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320E52" w:rsidRDefault="007262AF" w:rsidP="009200A4">
      <w:pPr>
        <w:rPr>
          <w:rFonts w:ascii="Arial Narrow" w:hAnsi="Arial Narrow" w:cs="Times New Roman"/>
          <w:b/>
          <w:bCs/>
          <w:sz w:val="56"/>
          <w:szCs w:val="56"/>
        </w:rPr>
      </w:pPr>
      <w:r w:rsidRPr="00320E52">
        <w:rPr>
          <w:rFonts w:ascii="Arial Narrow" w:hAnsi="Arial Narrow" w:cs="Times New Roman"/>
          <w:sz w:val="56"/>
          <w:szCs w:val="56"/>
        </w:rPr>
        <w:t>PREGÃO</w:t>
      </w:r>
      <w:r w:rsidR="00A73FAE" w:rsidRPr="00320E52">
        <w:rPr>
          <w:rFonts w:ascii="Arial Narrow" w:hAnsi="Arial Narrow" w:cs="Times New Roman"/>
          <w:sz w:val="56"/>
          <w:szCs w:val="56"/>
        </w:rPr>
        <w:t xml:space="preserve"> PRESENCIAL </w:t>
      </w:r>
    </w:p>
    <w:p w14:paraId="71B258C0" w14:textId="3A809169" w:rsidR="00127AAA" w:rsidRPr="00320E52" w:rsidRDefault="007A1213" w:rsidP="009200A4">
      <w:pPr>
        <w:rPr>
          <w:rFonts w:ascii="Arial Narrow" w:hAnsi="Arial Narrow" w:cs="Times New Roman"/>
          <w:b/>
          <w:sz w:val="36"/>
          <w:szCs w:val="36"/>
        </w:rPr>
      </w:pPr>
      <w:r>
        <w:rPr>
          <w:rFonts w:ascii="Arial Narrow" w:hAnsi="Arial Narrow" w:cs="Times New Roman"/>
          <w:b/>
          <w:sz w:val="36"/>
          <w:szCs w:val="36"/>
        </w:rPr>
        <w:t>25</w:t>
      </w:r>
      <w:r w:rsidR="00C55A35">
        <w:rPr>
          <w:rFonts w:ascii="Arial Narrow" w:hAnsi="Arial Narrow" w:cs="Times New Roman"/>
          <w:b/>
          <w:sz w:val="36"/>
          <w:szCs w:val="36"/>
        </w:rPr>
        <w:t>/2026</w:t>
      </w:r>
    </w:p>
    <w:p w14:paraId="633AC7B5" w14:textId="77777777" w:rsidR="00A73FAE" w:rsidRPr="00320E52" w:rsidRDefault="00A73FAE" w:rsidP="009200A4">
      <w:pPr>
        <w:rPr>
          <w:rFonts w:ascii="Arial Narrow" w:hAnsi="Arial Narrow" w:cs="Times New Roman"/>
          <w:b/>
          <w:sz w:val="36"/>
          <w:szCs w:val="36"/>
        </w:rPr>
      </w:pPr>
    </w:p>
    <w:p w14:paraId="5C7394DA" w14:textId="77777777" w:rsidR="00C71083" w:rsidRPr="00320E52" w:rsidRDefault="00C71083" w:rsidP="009200A4">
      <w:pPr>
        <w:rPr>
          <w:rFonts w:ascii="Arial Narrow" w:hAnsi="Arial Narrow" w:cs="Times New Roman"/>
          <w:b/>
          <w:bCs/>
          <w:sz w:val="28"/>
          <w:szCs w:val="28"/>
        </w:rPr>
      </w:pPr>
    </w:p>
    <w:p w14:paraId="1D07AD44" w14:textId="30041B77" w:rsidR="00127AAA" w:rsidRPr="00320E52" w:rsidRDefault="00127AAA" w:rsidP="009200A4">
      <w:pPr>
        <w:rPr>
          <w:rFonts w:ascii="Arial Narrow" w:hAnsi="Arial Narrow" w:cs="Times New Roman"/>
          <w:b/>
          <w:bCs/>
          <w:sz w:val="26"/>
          <w:szCs w:val="26"/>
        </w:rPr>
      </w:pPr>
      <w:r w:rsidRPr="00320E52">
        <w:rPr>
          <w:rFonts w:ascii="Arial Narrow" w:hAnsi="Arial Narrow" w:cs="Times New Roman"/>
          <w:b/>
          <w:bCs/>
          <w:sz w:val="32"/>
          <w:szCs w:val="32"/>
        </w:rPr>
        <w:t>CONTRATANTE</w:t>
      </w:r>
      <w:r w:rsidRPr="00320E52">
        <w:rPr>
          <w:rFonts w:ascii="Arial Narrow" w:hAnsi="Arial Narrow" w:cs="Times New Roman"/>
          <w:b/>
          <w:bCs/>
          <w:sz w:val="26"/>
          <w:szCs w:val="26"/>
        </w:rPr>
        <w:t xml:space="preserve"> </w:t>
      </w:r>
    </w:p>
    <w:p w14:paraId="63F40A9D" w14:textId="7AF076CD" w:rsidR="00C71083" w:rsidRPr="00320E52" w:rsidRDefault="00A73FAE" w:rsidP="00C71083">
      <w:pPr>
        <w:jc w:val="both"/>
        <w:rPr>
          <w:rFonts w:ascii="Arial Narrow" w:hAnsi="Arial Narrow" w:cs="Times New Roman"/>
          <w:b/>
          <w:bCs/>
          <w:sz w:val="28"/>
          <w:szCs w:val="28"/>
        </w:rPr>
      </w:pPr>
      <w:r w:rsidRPr="00320E52">
        <w:rPr>
          <w:rFonts w:ascii="Arial Narrow" w:hAnsi="Arial Narrow" w:cs="Times New Roman"/>
          <w:b/>
          <w:bCs/>
          <w:sz w:val="28"/>
          <w:szCs w:val="28"/>
        </w:rPr>
        <w:t>PREFEITURA M. DE JURANDA-PR</w:t>
      </w:r>
      <w:r w:rsidR="00320E52">
        <w:rPr>
          <w:rFonts w:ascii="Arial Narrow" w:hAnsi="Arial Narrow" w:cs="Times New Roman"/>
          <w:b/>
          <w:bCs/>
          <w:sz w:val="28"/>
          <w:szCs w:val="28"/>
        </w:rPr>
        <w:t xml:space="preserve"> – SECRETARIA DE ADMINISTRAÇÃO GERAL.</w:t>
      </w:r>
    </w:p>
    <w:p w14:paraId="65C4E84A" w14:textId="77777777" w:rsidR="00127AAA" w:rsidRPr="00320E52" w:rsidRDefault="00127AAA" w:rsidP="009200A4">
      <w:pPr>
        <w:rPr>
          <w:rFonts w:ascii="Arial Narrow" w:hAnsi="Arial Narrow" w:cs="Times New Roman"/>
          <w:sz w:val="26"/>
          <w:szCs w:val="26"/>
        </w:rPr>
      </w:pPr>
    </w:p>
    <w:p w14:paraId="18911010" w14:textId="77777777" w:rsidR="00244403" w:rsidRPr="00320E52" w:rsidRDefault="00244403" w:rsidP="009200A4">
      <w:pPr>
        <w:rPr>
          <w:rFonts w:ascii="Arial Narrow" w:hAnsi="Arial Narrow" w:cs="Times New Roman"/>
          <w:b/>
          <w:bCs/>
          <w:sz w:val="32"/>
          <w:szCs w:val="32"/>
        </w:rPr>
      </w:pPr>
    </w:p>
    <w:p w14:paraId="4E10416A" w14:textId="1B39EEF6" w:rsidR="00127AAA" w:rsidRPr="00320E52" w:rsidRDefault="00127AAA" w:rsidP="009200A4">
      <w:pPr>
        <w:rPr>
          <w:rFonts w:ascii="Arial Narrow" w:hAnsi="Arial Narrow" w:cs="Times New Roman"/>
          <w:b/>
          <w:bCs/>
          <w:sz w:val="26"/>
          <w:szCs w:val="26"/>
        </w:rPr>
      </w:pPr>
      <w:r w:rsidRPr="00320E52">
        <w:rPr>
          <w:rFonts w:ascii="Arial Narrow" w:hAnsi="Arial Narrow" w:cs="Times New Roman"/>
          <w:b/>
          <w:bCs/>
          <w:sz w:val="32"/>
          <w:szCs w:val="32"/>
        </w:rPr>
        <w:t>OBJETO</w:t>
      </w:r>
    </w:p>
    <w:p w14:paraId="1B0054E5" w14:textId="2623A957" w:rsidR="00D66234" w:rsidRDefault="004061FF" w:rsidP="004061FF">
      <w:pPr>
        <w:jc w:val="both"/>
        <w:rPr>
          <w:rFonts w:ascii="Arial Narrow" w:hAnsi="Arial Narrow" w:cs="Times New Roman"/>
          <w:b/>
          <w:bCs/>
          <w:sz w:val="28"/>
          <w:szCs w:val="28"/>
        </w:rPr>
      </w:pPr>
      <w:r w:rsidRPr="004061FF">
        <w:rPr>
          <w:rFonts w:ascii="Arial Narrow" w:hAnsi="Arial Narrow" w:cs="Times New Roman" w:hint="eastAsia"/>
          <w:b/>
          <w:bCs/>
          <w:sz w:val="28"/>
          <w:szCs w:val="28"/>
        </w:rPr>
        <w:t xml:space="preserve">REGISTRO DE PREÇOS PARA AQUISIÇÃO DE COMBUSTÍVEIS A FIM DE SUPRIR AS NECESSIDADES DOS VEÍCULOS QUE INTEGRAM A FROTA MUNICIPAL DE JURANDA </w:t>
      </w:r>
      <w:r w:rsidRPr="004061FF">
        <w:rPr>
          <w:rFonts w:ascii="Arial Narrow" w:hAnsi="Arial Narrow" w:cs="Times New Roman" w:hint="eastAsia"/>
          <w:b/>
          <w:bCs/>
          <w:sz w:val="28"/>
          <w:szCs w:val="28"/>
        </w:rPr>
        <w:t>–</w:t>
      </w:r>
      <w:r w:rsidRPr="004061FF">
        <w:rPr>
          <w:rFonts w:ascii="Arial Narrow" w:hAnsi="Arial Narrow" w:cs="Times New Roman" w:hint="eastAsia"/>
          <w:b/>
          <w:bCs/>
          <w:sz w:val="28"/>
          <w:szCs w:val="28"/>
        </w:rPr>
        <w:t xml:space="preserve"> PARANÁ </w:t>
      </w:r>
      <w:r w:rsidRPr="004061FF">
        <w:rPr>
          <w:rFonts w:ascii="Arial Narrow" w:hAnsi="Arial Narrow" w:cs="Times New Roman" w:hint="eastAsia"/>
          <w:b/>
          <w:bCs/>
          <w:sz w:val="28"/>
          <w:szCs w:val="28"/>
        </w:rPr>
        <w:t>–</w:t>
      </w:r>
      <w:r w:rsidRPr="004061FF">
        <w:rPr>
          <w:rFonts w:ascii="Arial Narrow" w:hAnsi="Arial Narrow" w:cs="Times New Roman" w:hint="eastAsia"/>
          <w:b/>
          <w:bCs/>
          <w:sz w:val="28"/>
          <w:szCs w:val="28"/>
        </w:rPr>
        <w:t xml:space="preserve"> PR.</w:t>
      </w:r>
    </w:p>
    <w:p w14:paraId="38055D6E" w14:textId="77777777" w:rsidR="004061FF" w:rsidRPr="00320E52" w:rsidRDefault="004061FF" w:rsidP="004061FF">
      <w:pPr>
        <w:jc w:val="both"/>
        <w:rPr>
          <w:rFonts w:ascii="Arial Narrow" w:hAnsi="Arial Narrow" w:cs="Times New Roman"/>
          <w:sz w:val="28"/>
          <w:szCs w:val="28"/>
        </w:rPr>
      </w:pPr>
    </w:p>
    <w:p w14:paraId="0160A673" w14:textId="17508A28" w:rsidR="00127AAA" w:rsidRPr="00320E52" w:rsidRDefault="00127AAA" w:rsidP="009200A4">
      <w:pPr>
        <w:rPr>
          <w:rFonts w:ascii="Arial Narrow" w:hAnsi="Arial Narrow" w:cs="Times New Roman"/>
          <w:sz w:val="26"/>
          <w:szCs w:val="26"/>
        </w:rPr>
      </w:pPr>
    </w:p>
    <w:p w14:paraId="56FAB325" w14:textId="5EBEB5D4" w:rsidR="00A73FAE" w:rsidRPr="00320E52" w:rsidRDefault="00A73FAE" w:rsidP="00A73FAE">
      <w:pPr>
        <w:rPr>
          <w:rFonts w:ascii="Arial Narrow" w:hAnsi="Arial Narrow" w:cs="Times New Roman"/>
          <w:b/>
          <w:bCs/>
          <w:sz w:val="32"/>
          <w:szCs w:val="32"/>
        </w:rPr>
      </w:pPr>
      <w:r w:rsidRPr="00320E52">
        <w:rPr>
          <w:rFonts w:ascii="Arial Narrow" w:hAnsi="Arial Narrow" w:cs="Times New Roman"/>
          <w:b/>
          <w:bCs/>
          <w:sz w:val="32"/>
          <w:szCs w:val="32"/>
        </w:rPr>
        <w:t xml:space="preserve">SISTEMA DE REGISTRO DE PREÇOS </w:t>
      </w:r>
    </w:p>
    <w:p w14:paraId="1530D772" w14:textId="541ED3CB" w:rsidR="00A73FAE" w:rsidRPr="00320E52" w:rsidRDefault="00A73FAE" w:rsidP="00A73FAE">
      <w:pPr>
        <w:rPr>
          <w:rFonts w:ascii="Arial Narrow" w:hAnsi="Arial Narrow" w:cs="Times New Roman"/>
          <w:b/>
          <w:bCs/>
          <w:sz w:val="26"/>
          <w:szCs w:val="26"/>
        </w:rPr>
      </w:pPr>
      <w:r w:rsidRPr="00320E52">
        <w:rPr>
          <w:rFonts w:ascii="Arial Narrow" w:hAnsi="Arial Narrow" w:cs="Times New Roman"/>
          <w:b/>
          <w:bCs/>
          <w:sz w:val="32"/>
          <w:szCs w:val="32"/>
        </w:rPr>
        <w:t xml:space="preserve">(  </w:t>
      </w:r>
      <w:r w:rsidR="00D31620">
        <w:rPr>
          <w:rFonts w:ascii="Arial Narrow" w:hAnsi="Arial Narrow" w:cs="Times New Roman"/>
          <w:b/>
          <w:bCs/>
          <w:sz w:val="32"/>
          <w:szCs w:val="32"/>
        </w:rPr>
        <w:t>X</w:t>
      </w:r>
      <w:r w:rsidRPr="00320E52">
        <w:rPr>
          <w:rFonts w:ascii="Arial Narrow" w:hAnsi="Arial Narrow" w:cs="Times New Roman"/>
          <w:b/>
          <w:bCs/>
          <w:sz w:val="32"/>
          <w:szCs w:val="32"/>
        </w:rPr>
        <w:t xml:space="preserve"> ) SIM       (    ) NÃO</w:t>
      </w:r>
    </w:p>
    <w:p w14:paraId="3DC07449" w14:textId="77777777" w:rsidR="00244403" w:rsidRPr="00320E52" w:rsidRDefault="00244403" w:rsidP="009200A4">
      <w:pPr>
        <w:rPr>
          <w:rFonts w:ascii="Arial Narrow" w:hAnsi="Arial Narrow" w:cs="Times New Roman"/>
          <w:b/>
          <w:bCs/>
          <w:sz w:val="32"/>
          <w:szCs w:val="32"/>
        </w:rPr>
      </w:pPr>
    </w:p>
    <w:p w14:paraId="73DE36BB" w14:textId="08945653" w:rsidR="00127AAA" w:rsidRPr="00320E52" w:rsidRDefault="00127AAA" w:rsidP="009200A4">
      <w:pPr>
        <w:rPr>
          <w:rFonts w:ascii="Arial Narrow" w:hAnsi="Arial Narrow" w:cs="Times New Roman"/>
          <w:b/>
          <w:bCs/>
          <w:sz w:val="26"/>
          <w:szCs w:val="26"/>
        </w:rPr>
      </w:pPr>
      <w:r w:rsidRPr="00320E52">
        <w:rPr>
          <w:rFonts w:ascii="Arial Narrow" w:hAnsi="Arial Narrow" w:cs="Times New Roman"/>
          <w:b/>
          <w:bCs/>
          <w:sz w:val="32"/>
          <w:szCs w:val="32"/>
        </w:rPr>
        <w:t>VALOR</w:t>
      </w:r>
      <w:r w:rsidRPr="00320E52">
        <w:rPr>
          <w:rFonts w:ascii="Arial Narrow" w:hAnsi="Arial Narrow" w:cs="Times New Roman"/>
          <w:b/>
          <w:bCs/>
          <w:sz w:val="26"/>
          <w:szCs w:val="26"/>
        </w:rPr>
        <w:t xml:space="preserve"> </w:t>
      </w:r>
      <w:r w:rsidRPr="00320E52">
        <w:rPr>
          <w:rFonts w:ascii="Arial Narrow" w:hAnsi="Arial Narrow" w:cs="Times New Roman"/>
          <w:b/>
          <w:bCs/>
          <w:sz w:val="32"/>
          <w:szCs w:val="32"/>
        </w:rPr>
        <w:t>TOTAL DA CONTRATAÇÃO</w:t>
      </w:r>
    </w:p>
    <w:p w14:paraId="20507030" w14:textId="78A9E53C" w:rsidR="00620B7F" w:rsidRPr="00320E52" w:rsidRDefault="00127AAA" w:rsidP="009200A4">
      <w:pPr>
        <w:rPr>
          <w:rFonts w:ascii="Arial Narrow" w:hAnsi="Arial Narrow" w:cs="Times New Roman"/>
          <w:b/>
          <w:bCs/>
          <w:sz w:val="28"/>
          <w:szCs w:val="28"/>
        </w:rPr>
      </w:pPr>
      <w:r w:rsidRPr="00320E52">
        <w:rPr>
          <w:rFonts w:ascii="Arial Narrow" w:hAnsi="Arial Narrow" w:cs="Times New Roman"/>
          <w:b/>
          <w:bCs/>
          <w:sz w:val="28"/>
          <w:szCs w:val="28"/>
        </w:rPr>
        <w:t xml:space="preserve">R$ </w:t>
      </w:r>
      <w:r w:rsidR="004D5202">
        <w:rPr>
          <w:rFonts w:ascii="Arial Narrow" w:hAnsi="Arial Narrow" w:cs="Times New Roman"/>
          <w:b/>
          <w:bCs/>
          <w:sz w:val="28"/>
          <w:szCs w:val="28"/>
        </w:rPr>
        <w:t>2.096.384,60</w:t>
      </w:r>
      <w:r w:rsidR="007A1213">
        <w:rPr>
          <w:rFonts w:ascii="Arial Narrow" w:hAnsi="Arial Narrow" w:cs="Times New Roman"/>
          <w:b/>
          <w:bCs/>
          <w:sz w:val="28"/>
          <w:szCs w:val="28"/>
        </w:rPr>
        <w:t xml:space="preserve"> (</w:t>
      </w:r>
      <w:r w:rsidR="004D5202">
        <w:rPr>
          <w:rFonts w:ascii="Arial Narrow" w:hAnsi="Arial Narrow" w:cs="Times New Roman"/>
          <w:b/>
          <w:bCs/>
          <w:sz w:val="28"/>
          <w:szCs w:val="28"/>
        </w:rPr>
        <w:t>Dois milhões e noventa e seis mil e trezentos e oitenta e quatro reais e sessenta centavos</w:t>
      </w:r>
      <w:r w:rsidR="007A1213">
        <w:rPr>
          <w:rFonts w:ascii="Arial Narrow" w:hAnsi="Arial Narrow" w:cs="Times New Roman"/>
          <w:b/>
          <w:bCs/>
          <w:sz w:val="28"/>
          <w:szCs w:val="28"/>
        </w:rPr>
        <w:t xml:space="preserve">) </w:t>
      </w:r>
    </w:p>
    <w:p w14:paraId="611CB109" w14:textId="77777777" w:rsidR="00127AAA" w:rsidRPr="00320E52" w:rsidRDefault="00127AAA" w:rsidP="009200A4">
      <w:pPr>
        <w:rPr>
          <w:rFonts w:ascii="Arial Narrow" w:hAnsi="Arial Narrow" w:cs="Times New Roman"/>
          <w:sz w:val="26"/>
          <w:szCs w:val="26"/>
        </w:rPr>
      </w:pPr>
    </w:p>
    <w:p w14:paraId="4D2900ED" w14:textId="3D6DAF8D" w:rsidR="00127AAA" w:rsidRPr="00320E52" w:rsidRDefault="00805832" w:rsidP="009200A4">
      <w:pPr>
        <w:rPr>
          <w:rFonts w:ascii="Arial Narrow" w:hAnsi="Arial Narrow" w:cs="Times New Roman"/>
          <w:b/>
          <w:bCs/>
          <w:sz w:val="26"/>
          <w:szCs w:val="26"/>
        </w:rPr>
      </w:pPr>
      <w:r w:rsidRPr="00320E52">
        <w:rPr>
          <w:rFonts w:ascii="Arial Narrow" w:hAnsi="Arial Narrow" w:cs="Times New Roman"/>
          <w:b/>
          <w:bCs/>
          <w:sz w:val="32"/>
          <w:szCs w:val="32"/>
        </w:rPr>
        <w:t>DATA</w:t>
      </w:r>
      <w:r w:rsidR="00C96959" w:rsidRPr="00320E52">
        <w:rPr>
          <w:rFonts w:ascii="Arial Narrow" w:hAnsi="Arial Narrow" w:cs="Times New Roman"/>
          <w:b/>
          <w:bCs/>
          <w:sz w:val="32"/>
          <w:szCs w:val="32"/>
        </w:rPr>
        <w:t xml:space="preserve"> </w:t>
      </w:r>
      <w:r w:rsidR="00561A69" w:rsidRPr="00320E52">
        <w:rPr>
          <w:rFonts w:ascii="Arial Narrow" w:hAnsi="Arial Narrow" w:cs="Times New Roman"/>
          <w:b/>
          <w:bCs/>
          <w:sz w:val="32"/>
          <w:szCs w:val="32"/>
        </w:rPr>
        <w:t xml:space="preserve">E LOCAL </w:t>
      </w:r>
      <w:r w:rsidR="00C96959" w:rsidRPr="00320E52">
        <w:rPr>
          <w:rFonts w:ascii="Arial Narrow" w:hAnsi="Arial Narrow" w:cs="Times New Roman"/>
          <w:b/>
          <w:bCs/>
          <w:sz w:val="32"/>
          <w:szCs w:val="32"/>
        </w:rPr>
        <w:t>DA SESSÃO PÚBLICA</w:t>
      </w:r>
    </w:p>
    <w:p w14:paraId="391561D5" w14:textId="5EBD4091" w:rsidR="00127AAA" w:rsidRDefault="006927AE" w:rsidP="009200A4">
      <w:pPr>
        <w:rPr>
          <w:rFonts w:ascii="Arial Narrow" w:hAnsi="Arial Narrow" w:cs="Times New Roman"/>
          <w:b/>
          <w:bCs/>
          <w:sz w:val="28"/>
          <w:szCs w:val="28"/>
        </w:rPr>
      </w:pPr>
      <w:r w:rsidRPr="00320E52">
        <w:rPr>
          <w:rFonts w:ascii="Arial Narrow" w:hAnsi="Arial Narrow" w:cs="Times New Roman"/>
          <w:sz w:val="28"/>
          <w:szCs w:val="28"/>
        </w:rPr>
        <w:t>Dia</w:t>
      </w:r>
      <w:r w:rsidR="00127AAA" w:rsidRPr="00320E52">
        <w:rPr>
          <w:rFonts w:ascii="Arial Narrow" w:hAnsi="Arial Narrow" w:cs="Times New Roman"/>
          <w:sz w:val="28"/>
          <w:szCs w:val="28"/>
        </w:rPr>
        <w:t xml:space="preserve"> </w:t>
      </w:r>
      <w:r w:rsidR="007A1213">
        <w:rPr>
          <w:rFonts w:ascii="Arial Narrow" w:hAnsi="Arial Narrow" w:cs="Times New Roman"/>
          <w:b/>
          <w:bCs/>
          <w:sz w:val="28"/>
          <w:szCs w:val="28"/>
        </w:rPr>
        <w:t>10/06</w:t>
      </w:r>
      <w:r w:rsidR="006A7D4C">
        <w:rPr>
          <w:rFonts w:ascii="Arial Narrow" w:hAnsi="Arial Narrow" w:cs="Times New Roman"/>
          <w:b/>
          <w:bCs/>
          <w:sz w:val="28"/>
          <w:szCs w:val="28"/>
        </w:rPr>
        <w:t>/</w:t>
      </w:r>
      <w:r w:rsidR="00D415BA">
        <w:rPr>
          <w:rFonts w:ascii="Arial Narrow" w:hAnsi="Arial Narrow" w:cs="Times New Roman"/>
          <w:b/>
          <w:bCs/>
          <w:sz w:val="28"/>
          <w:szCs w:val="28"/>
        </w:rPr>
        <w:t>2026</w:t>
      </w:r>
      <w:r w:rsidR="00127AAA" w:rsidRPr="00320E52">
        <w:rPr>
          <w:rFonts w:ascii="Arial Narrow" w:hAnsi="Arial Narrow" w:cs="Times New Roman"/>
          <w:b/>
          <w:bCs/>
          <w:sz w:val="28"/>
          <w:szCs w:val="28"/>
        </w:rPr>
        <w:t xml:space="preserve"> </w:t>
      </w:r>
      <w:r w:rsidR="00127AAA" w:rsidRPr="00320E52">
        <w:rPr>
          <w:rFonts w:ascii="Arial Narrow" w:hAnsi="Arial Narrow" w:cs="Times New Roman"/>
          <w:sz w:val="28"/>
          <w:szCs w:val="28"/>
        </w:rPr>
        <w:t xml:space="preserve">às </w:t>
      </w:r>
      <w:r w:rsidR="006A7D4C">
        <w:rPr>
          <w:rFonts w:ascii="Arial Narrow" w:hAnsi="Arial Narrow" w:cs="Times New Roman"/>
          <w:b/>
          <w:bCs/>
          <w:sz w:val="28"/>
          <w:szCs w:val="28"/>
        </w:rPr>
        <w:t>09</w:t>
      </w:r>
      <w:r w:rsidR="00127AAA" w:rsidRPr="00320E52">
        <w:rPr>
          <w:rFonts w:ascii="Arial Narrow" w:hAnsi="Arial Narrow" w:cs="Times New Roman"/>
          <w:b/>
          <w:bCs/>
          <w:sz w:val="28"/>
          <w:szCs w:val="28"/>
        </w:rPr>
        <w:t>h</w:t>
      </w:r>
      <w:r w:rsidR="007A1213">
        <w:rPr>
          <w:rFonts w:ascii="Arial Narrow" w:hAnsi="Arial Narrow" w:cs="Times New Roman"/>
          <w:b/>
          <w:bCs/>
          <w:sz w:val="28"/>
          <w:szCs w:val="28"/>
        </w:rPr>
        <w:t>30min</w:t>
      </w:r>
      <w:r w:rsidR="0083414A" w:rsidRPr="00320E52">
        <w:rPr>
          <w:rFonts w:ascii="Arial Narrow" w:hAnsi="Arial Narrow" w:cs="Times New Roman"/>
          <w:b/>
          <w:bCs/>
          <w:sz w:val="28"/>
          <w:szCs w:val="28"/>
        </w:rPr>
        <w:t xml:space="preserve"> (horário de Brasília)</w:t>
      </w:r>
    </w:p>
    <w:p w14:paraId="6033FE78" w14:textId="3DB84B9B" w:rsidR="007A6D96" w:rsidRPr="00320E52" w:rsidRDefault="007A6D96" w:rsidP="009200A4">
      <w:pPr>
        <w:rPr>
          <w:rFonts w:ascii="Arial Narrow" w:hAnsi="Arial Narrow" w:cs="Times New Roman"/>
          <w:b/>
          <w:bCs/>
          <w:sz w:val="28"/>
          <w:szCs w:val="28"/>
        </w:rPr>
      </w:pPr>
      <w:r>
        <w:rPr>
          <w:rFonts w:ascii="Arial Narrow" w:hAnsi="Arial Narrow" w:cs="Times New Roman"/>
          <w:b/>
          <w:bCs/>
          <w:sz w:val="28"/>
          <w:szCs w:val="28"/>
        </w:rPr>
        <w:t xml:space="preserve">TRANSMISSÃO: </w:t>
      </w:r>
      <w:hyperlink r:id="rId11" w:history="1">
        <w:r w:rsidRPr="00A455E3">
          <w:rPr>
            <w:rStyle w:val="Hyperlink"/>
            <w:rFonts w:ascii="Arial Narrow" w:hAnsi="Arial Narrow" w:cs="Times New Roman"/>
          </w:rPr>
          <w:t>https://youtu.be/TOBFv0A5MCI?si=pfMMdBPPnIZoaqE6</w:t>
        </w:r>
      </w:hyperlink>
    </w:p>
    <w:p w14:paraId="154269C0" w14:textId="77777777" w:rsidR="0083414A" w:rsidRPr="00320E52" w:rsidRDefault="0083414A" w:rsidP="009200A4">
      <w:pPr>
        <w:rPr>
          <w:rFonts w:ascii="Arial Narrow" w:hAnsi="Arial Narrow" w:cs="Times New Roman"/>
          <w:b/>
          <w:bCs/>
          <w:sz w:val="26"/>
          <w:szCs w:val="26"/>
        </w:rPr>
      </w:pPr>
    </w:p>
    <w:p w14:paraId="6B4D60D5" w14:textId="77777777" w:rsidR="00620B7F" w:rsidRPr="00320E52" w:rsidRDefault="00620B7F" w:rsidP="009200A4">
      <w:pPr>
        <w:jc w:val="both"/>
        <w:rPr>
          <w:rFonts w:ascii="Arial Narrow" w:hAnsi="Arial Narrow" w:cs="Times New Roman"/>
          <w:b/>
          <w:bCs/>
          <w:caps/>
          <w:sz w:val="32"/>
          <w:szCs w:val="32"/>
        </w:rPr>
      </w:pPr>
    </w:p>
    <w:p w14:paraId="7A20D12A" w14:textId="58205443" w:rsidR="009B65D5" w:rsidRPr="00320E52" w:rsidRDefault="0083414A" w:rsidP="009200A4">
      <w:pPr>
        <w:jc w:val="both"/>
        <w:rPr>
          <w:rFonts w:ascii="Arial Narrow" w:hAnsi="Arial Narrow" w:cs="Times New Roman"/>
          <w:caps/>
          <w:sz w:val="32"/>
          <w:szCs w:val="32"/>
        </w:rPr>
      </w:pPr>
      <w:r w:rsidRPr="00320E52">
        <w:rPr>
          <w:rFonts w:ascii="Arial Narrow" w:hAnsi="Arial Narrow" w:cs="Times New Roman"/>
          <w:b/>
          <w:bCs/>
          <w:caps/>
          <w:sz w:val="32"/>
          <w:szCs w:val="32"/>
        </w:rPr>
        <w:t>Critério de Julgamento:</w:t>
      </w:r>
    </w:p>
    <w:p w14:paraId="32F6E33E" w14:textId="26761F11" w:rsidR="0083414A" w:rsidRPr="00320E52" w:rsidRDefault="00A73FAE" w:rsidP="009200A4">
      <w:pPr>
        <w:jc w:val="both"/>
        <w:rPr>
          <w:rFonts w:ascii="Arial Narrow" w:hAnsi="Arial Narrow" w:cs="Times New Roman"/>
          <w:b/>
          <w:bCs/>
          <w:sz w:val="28"/>
          <w:szCs w:val="28"/>
        </w:rPr>
      </w:pPr>
      <w:r w:rsidRPr="00320E52">
        <w:rPr>
          <w:rFonts w:ascii="Arial Narrow" w:hAnsi="Arial Narrow" w:cs="Times New Roman"/>
          <w:b/>
          <w:bCs/>
          <w:sz w:val="28"/>
          <w:szCs w:val="28"/>
        </w:rPr>
        <w:t xml:space="preserve">Menor Preço Por </w:t>
      </w:r>
      <w:r w:rsidR="00D31620">
        <w:rPr>
          <w:rFonts w:ascii="Arial Narrow" w:hAnsi="Arial Narrow" w:cs="Times New Roman"/>
          <w:b/>
          <w:bCs/>
          <w:sz w:val="28"/>
          <w:szCs w:val="28"/>
        </w:rPr>
        <w:t>ITEM</w:t>
      </w:r>
    </w:p>
    <w:p w14:paraId="48A2A884" w14:textId="77777777" w:rsidR="009B65D5" w:rsidRPr="00320E52" w:rsidRDefault="009B65D5" w:rsidP="009200A4">
      <w:pPr>
        <w:jc w:val="both"/>
        <w:rPr>
          <w:rFonts w:ascii="Arial Narrow" w:hAnsi="Arial Narrow" w:cs="Times New Roman"/>
          <w:sz w:val="26"/>
          <w:szCs w:val="26"/>
        </w:rPr>
      </w:pPr>
    </w:p>
    <w:p w14:paraId="4903965D" w14:textId="77777777" w:rsidR="003F579D" w:rsidRPr="00320E52" w:rsidRDefault="003F579D" w:rsidP="009200A4">
      <w:pPr>
        <w:rPr>
          <w:rFonts w:ascii="Arial Narrow" w:hAnsi="Arial Narrow" w:cs="Times New Roman"/>
          <w:b/>
          <w:bCs/>
          <w:sz w:val="28"/>
          <w:szCs w:val="28"/>
        </w:rPr>
      </w:pPr>
    </w:p>
    <w:p w14:paraId="1F8E0F19" w14:textId="77777777" w:rsidR="00A73FAE" w:rsidRPr="00320E52" w:rsidRDefault="00A73FAE" w:rsidP="009200A4">
      <w:pPr>
        <w:rPr>
          <w:rFonts w:ascii="Arial Narrow" w:hAnsi="Arial Narrow" w:cs="Times New Roman"/>
          <w:b/>
          <w:bCs/>
          <w:sz w:val="28"/>
          <w:szCs w:val="28"/>
        </w:rPr>
      </w:pPr>
    </w:p>
    <w:p w14:paraId="632273BE" w14:textId="44B57903" w:rsidR="00355BB3" w:rsidRPr="00C71083" w:rsidRDefault="00355BB3" w:rsidP="009200A4">
      <w:pPr>
        <w:rPr>
          <w:rFonts w:ascii="Arial Narrow" w:hAnsi="Arial Narrow" w:cs="Arial"/>
          <w:b/>
          <w:bCs/>
          <w:color w:val="5B5B5F"/>
        </w:rPr>
      </w:pPr>
      <w:r w:rsidRPr="00C71083">
        <w:rPr>
          <w:rFonts w:ascii="Arial Narrow" w:hAnsi="Arial Narrow" w:cs="Arial"/>
          <w:b/>
          <w:bCs/>
          <w:color w:val="5B5B5F"/>
        </w:rPr>
        <w:br w:type="page"/>
      </w:r>
    </w:p>
    <w:p w14:paraId="4EEFF33E" w14:textId="77777777" w:rsidR="00263CFA" w:rsidRDefault="00263CFA" w:rsidP="00C71083">
      <w:pPr>
        <w:jc w:val="center"/>
        <w:rPr>
          <w:rFonts w:ascii="Arial Narrow" w:hAnsi="Arial Narrow" w:cs="Arial"/>
          <w:b/>
          <w:color w:val="000000"/>
          <w:sz w:val="36"/>
          <w:szCs w:val="36"/>
        </w:rPr>
      </w:pPr>
    </w:p>
    <w:p w14:paraId="79841B6D" w14:textId="3B253620" w:rsidR="008F330B" w:rsidRPr="00C71083" w:rsidRDefault="003C7A23" w:rsidP="00C71083">
      <w:pPr>
        <w:jc w:val="center"/>
        <w:rPr>
          <w:rFonts w:ascii="Arial Narrow" w:eastAsia="Times New Roman" w:hAnsi="Arial Narrow" w:cs="Arial"/>
          <w:b/>
          <w:color w:val="000000"/>
          <w:sz w:val="36"/>
          <w:szCs w:val="36"/>
        </w:rPr>
      </w:pPr>
      <w:r w:rsidRPr="00C71083">
        <w:rPr>
          <w:rFonts w:ascii="Arial Narrow" w:hAnsi="Arial Narrow" w:cs="Arial"/>
          <w:b/>
          <w:color w:val="000000"/>
          <w:sz w:val="36"/>
          <w:szCs w:val="36"/>
        </w:rPr>
        <w:t xml:space="preserve">PREGÃO </w:t>
      </w:r>
      <w:r w:rsidR="00A73FAE">
        <w:rPr>
          <w:rFonts w:ascii="Arial Narrow" w:hAnsi="Arial Narrow" w:cs="Arial"/>
          <w:b/>
          <w:color w:val="000000"/>
          <w:sz w:val="36"/>
          <w:szCs w:val="36"/>
        </w:rPr>
        <w:t xml:space="preserve">PRESENCIAL </w:t>
      </w:r>
      <w:r w:rsidRPr="00C71083">
        <w:rPr>
          <w:rFonts w:ascii="Arial Narrow" w:hAnsi="Arial Narrow" w:cs="Arial"/>
          <w:b/>
          <w:color w:val="000000"/>
          <w:sz w:val="36"/>
          <w:szCs w:val="36"/>
        </w:rPr>
        <w:t xml:space="preserve">Nº </w:t>
      </w:r>
      <w:r w:rsidR="007A1213">
        <w:rPr>
          <w:rFonts w:ascii="Arial Narrow" w:hAnsi="Arial Narrow" w:cs="Arial"/>
          <w:b/>
          <w:color w:val="000000"/>
          <w:sz w:val="36"/>
          <w:szCs w:val="36"/>
        </w:rPr>
        <w:t>25</w:t>
      </w:r>
      <w:r w:rsidR="00C55A35">
        <w:rPr>
          <w:rFonts w:ascii="Arial Narrow" w:hAnsi="Arial Narrow" w:cs="Arial"/>
          <w:b/>
          <w:color w:val="000000"/>
          <w:sz w:val="36"/>
          <w:szCs w:val="36"/>
        </w:rPr>
        <w:t>/2026</w:t>
      </w:r>
    </w:p>
    <w:p w14:paraId="1CC7C9FE" w14:textId="6B416211" w:rsidR="003C7A23" w:rsidRPr="00C71083" w:rsidRDefault="003C7A23" w:rsidP="00C71083">
      <w:pPr>
        <w:jc w:val="center"/>
        <w:rPr>
          <w:rFonts w:ascii="Arial Narrow" w:hAnsi="Arial Narrow" w:cs="Arial"/>
          <w:bCs/>
          <w:color w:val="000000"/>
          <w:sz w:val="32"/>
          <w:szCs w:val="32"/>
        </w:rPr>
      </w:pPr>
      <w:r w:rsidRPr="00C71083">
        <w:rPr>
          <w:rFonts w:ascii="Arial Narrow" w:hAnsi="Arial Narrow" w:cs="Arial"/>
          <w:color w:val="000000"/>
          <w:sz w:val="32"/>
          <w:szCs w:val="32"/>
        </w:rPr>
        <w:t>Processo Administrativo n</w:t>
      </w:r>
      <w:r w:rsidR="002449A2">
        <w:rPr>
          <w:rFonts w:ascii="Arial Narrow" w:hAnsi="Arial Narrow" w:cs="Arial"/>
          <w:bCs/>
          <w:color w:val="000000"/>
          <w:sz w:val="32"/>
          <w:szCs w:val="32"/>
        </w:rPr>
        <w:t xml:space="preserve">º </w:t>
      </w:r>
      <w:r w:rsidR="007A1213">
        <w:rPr>
          <w:rFonts w:ascii="Arial Narrow" w:hAnsi="Arial Narrow" w:cs="Arial"/>
          <w:bCs/>
          <w:color w:val="000000"/>
          <w:sz w:val="32"/>
          <w:szCs w:val="32"/>
        </w:rPr>
        <w:t>73</w:t>
      </w:r>
      <w:r w:rsidR="00D415BA">
        <w:rPr>
          <w:rFonts w:ascii="Arial Narrow" w:hAnsi="Arial Narrow" w:cs="Arial"/>
          <w:bCs/>
          <w:color w:val="000000"/>
          <w:sz w:val="32"/>
          <w:szCs w:val="32"/>
        </w:rPr>
        <w:t>/2026</w:t>
      </w:r>
    </w:p>
    <w:p w14:paraId="379CE23A" w14:textId="77777777" w:rsidR="003C7A23" w:rsidRPr="00C71083" w:rsidRDefault="003C7A23" w:rsidP="009200A4">
      <w:pPr>
        <w:ind w:firstLine="567"/>
        <w:jc w:val="center"/>
        <w:rPr>
          <w:rFonts w:ascii="Arial Narrow" w:hAnsi="Arial Narrow" w:cs="Arial"/>
          <w:b/>
          <w:color w:val="000000"/>
        </w:rPr>
      </w:pPr>
    </w:p>
    <w:p w14:paraId="7F720C2E" w14:textId="77777777" w:rsidR="00C71083" w:rsidRDefault="00C71083" w:rsidP="00C71083">
      <w:pPr>
        <w:pStyle w:val="Nivel2"/>
        <w:numPr>
          <w:ilvl w:val="0"/>
          <w:numId w:val="0"/>
        </w:numPr>
        <w:spacing w:before="0" w:after="0" w:line="240" w:lineRule="auto"/>
        <w:rPr>
          <w:rFonts w:ascii="Arial Narrow" w:hAnsi="Arial Narrow"/>
          <w:sz w:val="24"/>
          <w:szCs w:val="24"/>
        </w:rPr>
      </w:pPr>
    </w:p>
    <w:p w14:paraId="39C2D4B2" w14:textId="77777777" w:rsidR="002F7C3D" w:rsidRPr="00C71083" w:rsidRDefault="002F7C3D" w:rsidP="00C71083">
      <w:pPr>
        <w:pStyle w:val="Nivel2"/>
        <w:numPr>
          <w:ilvl w:val="0"/>
          <w:numId w:val="0"/>
        </w:numPr>
        <w:spacing w:before="0" w:after="0" w:line="240" w:lineRule="auto"/>
        <w:rPr>
          <w:rFonts w:ascii="Arial Narrow" w:hAnsi="Arial Narrow"/>
          <w:sz w:val="24"/>
          <w:szCs w:val="24"/>
        </w:rPr>
      </w:pPr>
    </w:p>
    <w:p w14:paraId="59B12F74" w14:textId="2C51B166" w:rsidR="00C71083" w:rsidRDefault="003C7A23" w:rsidP="00005695">
      <w:pPr>
        <w:pStyle w:val="Nivel2"/>
        <w:numPr>
          <w:ilvl w:val="0"/>
          <w:numId w:val="0"/>
        </w:numPr>
        <w:spacing w:before="0" w:after="0" w:line="240" w:lineRule="auto"/>
        <w:ind w:firstLine="708"/>
        <w:rPr>
          <w:rFonts w:ascii="Arial Narrow" w:eastAsia="Times New Roman" w:hAnsi="Arial Narrow"/>
          <w:sz w:val="24"/>
          <w:szCs w:val="24"/>
        </w:rPr>
      </w:pPr>
      <w:r w:rsidRPr="00C71083">
        <w:rPr>
          <w:rFonts w:ascii="Arial Narrow" w:hAnsi="Arial Narrow"/>
          <w:sz w:val="24"/>
          <w:szCs w:val="24"/>
        </w:rPr>
        <w:t xml:space="preserve">Torna-se público que a </w:t>
      </w:r>
      <w:r w:rsidR="00A73FAE">
        <w:rPr>
          <w:rFonts w:ascii="Arial Narrow" w:hAnsi="Arial Narrow"/>
          <w:sz w:val="24"/>
          <w:szCs w:val="24"/>
        </w:rPr>
        <w:t>Prefeitura M. de Juranda-PR</w:t>
      </w:r>
      <w:r w:rsidRPr="00C71083">
        <w:rPr>
          <w:rFonts w:ascii="Arial Narrow" w:hAnsi="Arial Narrow"/>
          <w:sz w:val="24"/>
          <w:szCs w:val="24"/>
        </w:rPr>
        <w:t xml:space="preserve"> </w:t>
      </w:r>
      <w:r w:rsidR="00C71083" w:rsidRPr="00C71083">
        <w:rPr>
          <w:rFonts w:ascii="Arial Narrow" w:hAnsi="Arial Narrow"/>
          <w:sz w:val="24"/>
          <w:szCs w:val="24"/>
        </w:rPr>
        <w:t>com sede n</w:t>
      </w:r>
      <w:r w:rsidR="00A73FAE">
        <w:rPr>
          <w:rFonts w:ascii="Arial Narrow" w:hAnsi="Arial Narrow"/>
          <w:sz w:val="24"/>
          <w:szCs w:val="24"/>
        </w:rPr>
        <w:t>a</w:t>
      </w:r>
      <w:r w:rsidR="00C71083" w:rsidRPr="00C71083">
        <w:rPr>
          <w:rFonts w:ascii="Arial Narrow" w:hAnsi="Arial Narrow"/>
          <w:sz w:val="24"/>
          <w:szCs w:val="24"/>
        </w:rPr>
        <w:t xml:space="preserve"> </w:t>
      </w:r>
      <w:r w:rsidR="00A73FAE">
        <w:rPr>
          <w:rFonts w:ascii="Arial Narrow" w:hAnsi="Arial Narrow"/>
          <w:sz w:val="24"/>
          <w:szCs w:val="24"/>
        </w:rPr>
        <w:t xml:space="preserve">Praça H. Zafermann, 139, CEP 87355-000, na cidade de Juranda – PR  na </w:t>
      </w:r>
      <w:r w:rsidRPr="00C71083">
        <w:rPr>
          <w:rFonts w:ascii="Arial Narrow" w:hAnsi="Arial Narrow"/>
          <w:sz w:val="24"/>
          <w:szCs w:val="24"/>
        </w:rPr>
        <w:t>realizará licitação</w:t>
      </w:r>
      <w:r w:rsidR="00A73FAE">
        <w:rPr>
          <w:rFonts w:ascii="Arial Narrow" w:hAnsi="Arial Narrow"/>
          <w:sz w:val="24"/>
          <w:szCs w:val="24"/>
        </w:rPr>
        <w:t>,</w:t>
      </w:r>
      <w:r w:rsidRPr="00C71083">
        <w:rPr>
          <w:rFonts w:ascii="Arial Narrow" w:hAnsi="Arial Narrow"/>
          <w:sz w:val="24"/>
          <w:szCs w:val="24"/>
        </w:rPr>
        <w:t xml:space="preserve"> na modalidade </w:t>
      </w:r>
      <w:r w:rsidRPr="00C71083">
        <w:rPr>
          <w:rFonts w:ascii="Arial Narrow" w:hAnsi="Arial Narrow"/>
          <w:b/>
          <w:bCs/>
          <w:sz w:val="24"/>
          <w:szCs w:val="24"/>
          <w:u w:val="single"/>
        </w:rPr>
        <w:t>PREGÃO</w:t>
      </w:r>
      <w:r w:rsidRPr="00C71083">
        <w:rPr>
          <w:rFonts w:ascii="Arial Narrow" w:hAnsi="Arial Narrow"/>
          <w:sz w:val="24"/>
          <w:szCs w:val="24"/>
        </w:rPr>
        <w:t xml:space="preserve">, na forma </w:t>
      </w:r>
      <w:r w:rsidR="00561A69">
        <w:rPr>
          <w:rFonts w:ascii="Arial Narrow" w:hAnsi="Arial Narrow"/>
          <w:b/>
          <w:bCs/>
          <w:sz w:val="24"/>
          <w:szCs w:val="24"/>
          <w:u w:val="single"/>
        </w:rPr>
        <w:t>PRESENCIAL</w:t>
      </w:r>
      <w:r w:rsidRPr="00C71083">
        <w:rPr>
          <w:rFonts w:ascii="Arial Narrow" w:hAnsi="Arial Narrow"/>
          <w:sz w:val="24"/>
          <w:szCs w:val="24"/>
        </w:rPr>
        <w:t>,</w:t>
      </w:r>
      <w:r w:rsidRPr="00C71083">
        <w:rPr>
          <w:rFonts w:ascii="Arial Narrow" w:eastAsia="Times New Roman" w:hAnsi="Arial Narrow"/>
          <w:sz w:val="24"/>
          <w:szCs w:val="24"/>
        </w:rPr>
        <w:t xml:space="preserve"> </w:t>
      </w:r>
      <w:r w:rsidRPr="00C71083">
        <w:rPr>
          <w:rFonts w:ascii="Arial Narrow" w:hAnsi="Arial Narrow"/>
          <w:sz w:val="24"/>
          <w:szCs w:val="24"/>
        </w:rPr>
        <w:t xml:space="preserve">nos termos da </w:t>
      </w:r>
      <w:hyperlink r:id="rId12" w:history="1">
        <w:r w:rsidRPr="00C71083">
          <w:rPr>
            <w:rStyle w:val="Hyperlink"/>
            <w:rFonts w:ascii="Arial Narrow" w:hAnsi="Arial Narrow"/>
            <w:sz w:val="24"/>
            <w:szCs w:val="24"/>
          </w:rPr>
          <w:t>Lei</w:t>
        </w:r>
        <w:r w:rsidR="00C71083" w:rsidRPr="00C71083">
          <w:rPr>
            <w:rStyle w:val="Hyperlink"/>
            <w:rFonts w:ascii="Arial Narrow" w:hAnsi="Arial Narrow"/>
            <w:sz w:val="24"/>
            <w:szCs w:val="24"/>
          </w:rPr>
          <w:t xml:space="preserve"> Federal</w:t>
        </w:r>
        <w:r w:rsidRPr="00C71083">
          <w:rPr>
            <w:rStyle w:val="Hyperlink"/>
            <w:rFonts w:ascii="Arial Narrow" w:hAnsi="Arial Narrow"/>
            <w:sz w:val="24"/>
            <w:szCs w:val="24"/>
          </w:rPr>
          <w:t xml:space="preserve"> nº 14.133, de</w:t>
        </w:r>
        <w:r w:rsidR="007103E1" w:rsidRPr="00C71083">
          <w:rPr>
            <w:rStyle w:val="Hyperlink"/>
            <w:rFonts w:ascii="Arial Narrow" w:hAnsi="Arial Narrow"/>
            <w:sz w:val="24"/>
            <w:szCs w:val="24"/>
          </w:rPr>
          <w:t xml:space="preserve"> 1º de abril de</w:t>
        </w:r>
        <w:r w:rsidRPr="00C71083">
          <w:rPr>
            <w:rStyle w:val="Hyperlink"/>
            <w:rFonts w:ascii="Arial Narrow" w:hAnsi="Arial Narrow"/>
            <w:sz w:val="24"/>
            <w:szCs w:val="24"/>
          </w:rPr>
          <w:t xml:space="preserve"> 2021</w:t>
        </w:r>
      </w:hyperlink>
      <w:r w:rsidRPr="00C71083">
        <w:rPr>
          <w:rFonts w:ascii="Arial Narrow" w:hAnsi="Arial Narrow"/>
          <w:sz w:val="24"/>
          <w:szCs w:val="24"/>
        </w:rPr>
        <w:t>,</w:t>
      </w:r>
      <w:r w:rsidR="00C71083" w:rsidRPr="00C71083">
        <w:rPr>
          <w:rFonts w:ascii="Arial Narrow" w:hAnsi="Arial Narrow"/>
          <w:sz w:val="24"/>
          <w:szCs w:val="24"/>
        </w:rPr>
        <w:t xml:space="preserve"> </w:t>
      </w:r>
      <w:hyperlink r:id="rId13">
        <w:r w:rsidR="00C71083" w:rsidRPr="00C71083">
          <w:rPr>
            <w:rStyle w:val="Hyperlink"/>
            <w:rFonts w:ascii="Arial Narrow" w:hAnsi="Arial Narrow"/>
            <w:sz w:val="24"/>
            <w:szCs w:val="24"/>
          </w:rPr>
          <w:t xml:space="preserve"> Lei Complementar Federal nº 123, de 14 de dezembro de 2006</w:t>
        </w:r>
      </w:hyperlink>
      <w:r w:rsidR="00C71083" w:rsidRPr="00C71083">
        <w:rPr>
          <w:rStyle w:val="Hyperlink"/>
          <w:rFonts w:ascii="Arial Narrow" w:hAnsi="Arial Narrow"/>
          <w:sz w:val="24"/>
          <w:szCs w:val="24"/>
        </w:rPr>
        <w:t>,</w:t>
      </w:r>
      <w:r w:rsidR="00561A69">
        <w:rPr>
          <w:rFonts w:ascii="Arial Narrow" w:hAnsi="Arial Narrow"/>
          <w:sz w:val="24"/>
          <w:szCs w:val="24"/>
        </w:rPr>
        <w:t xml:space="preserve"> </w:t>
      </w:r>
      <w:r w:rsidR="00561A69" w:rsidRPr="00A455E3">
        <w:rPr>
          <w:rStyle w:val="Hyperlink"/>
          <w:rFonts w:ascii="Arial Narrow" w:hAnsi="Arial Narrow"/>
          <w:sz w:val="24"/>
          <w:szCs w:val="24"/>
        </w:rPr>
        <w:t>Decreto Municipal 2627/2024</w:t>
      </w:r>
      <w:r w:rsidR="00561A69">
        <w:rPr>
          <w:rFonts w:ascii="Arial Narrow" w:hAnsi="Arial Narrow"/>
          <w:sz w:val="24"/>
          <w:szCs w:val="24"/>
        </w:rPr>
        <w:t xml:space="preserve"> </w:t>
      </w:r>
      <w:r w:rsidRPr="00C71083">
        <w:rPr>
          <w:rFonts w:ascii="Arial Narrow" w:hAnsi="Arial Narrow"/>
          <w:sz w:val="24"/>
          <w:szCs w:val="24"/>
        </w:rPr>
        <w:t>e demais legislaç</w:t>
      </w:r>
      <w:r w:rsidR="00C71083" w:rsidRPr="00C71083">
        <w:rPr>
          <w:rFonts w:ascii="Arial Narrow" w:hAnsi="Arial Narrow"/>
          <w:sz w:val="24"/>
          <w:szCs w:val="24"/>
        </w:rPr>
        <w:t>ões</w:t>
      </w:r>
      <w:r w:rsidRPr="00C71083">
        <w:rPr>
          <w:rFonts w:ascii="Arial Narrow" w:hAnsi="Arial Narrow"/>
          <w:sz w:val="24"/>
          <w:szCs w:val="24"/>
        </w:rPr>
        <w:t xml:space="preserve"> aplicáve</w:t>
      </w:r>
      <w:r w:rsidR="00C71083" w:rsidRPr="00C71083">
        <w:rPr>
          <w:rFonts w:ascii="Arial Narrow" w:hAnsi="Arial Narrow"/>
          <w:sz w:val="24"/>
          <w:szCs w:val="24"/>
        </w:rPr>
        <w:t xml:space="preserve">is, em especial as Regulamentações eventualmente expedidas por esta Entidade das legislações supracitadas </w:t>
      </w:r>
      <w:r w:rsidRPr="00C71083">
        <w:rPr>
          <w:rFonts w:ascii="Arial Narrow" w:hAnsi="Arial Narrow"/>
          <w:sz w:val="24"/>
          <w:szCs w:val="24"/>
        </w:rPr>
        <w:t>e, ainda, de acordo com as condições estabelecidas neste Edital</w:t>
      </w:r>
      <w:r w:rsidRPr="00C71083">
        <w:rPr>
          <w:rFonts w:ascii="Arial Narrow" w:eastAsia="Times New Roman" w:hAnsi="Arial Narrow"/>
          <w:sz w:val="24"/>
          <w:szCs w:val="24"/>
        </w:rPr>
        <w:t>.</w:t>
      </w:r>
    </w:p>
    <w:p w14:paraId="589B1DFA" w14:textId="77777777" w:rsidR="007A6D96" w:rsidRDefault="007A6D96" w:rsidP="00005695">
      <w:pPr>
        <w:pStyle w:val="Nivel2"/>
        <w:numPr>
          <w:ilvl w:val="0"/>
          <w:numId w:val="0"/>
        </w:numPr>
        <w:spacing w:before="0" w:after="0" w:line="240" w:lineRule="auto"/>
        <w:ind w:firstLine="708"/>
        <w:rPr>
          <w:rFonts w:ascii="Arial Narrow" w:eastAsia="Times New Roman" w:hAnsi="Arial Narrow"/>
          <w:sz w:val="24"/>
          <w:szCs w:val="24"/>
        </w:rPr>
      </w:pPr>
    </w:p>
    <w:p w14:paraId="42333D27" w14:textId="77777777" w:rsidR="00C71083" w:rsidRDefault="00C71083" w:rsidP="009200A4">
      <w:pPr>
        <w:pStyle w:val="Nivel2"/>
        <w:numPr>
          <w:ilvl w:val="0"/>
          <w:numId w:val="0"/>
        </w:numPr>
        <w:spacing w:before="0" w:after="0" w:line="240" w:lineRule="auto"/>
        <w:ind w:firstLine="1134"/>
        <w:rPr>
          <w:rFonts w:ascii="Arial Narrow" w:eastAsia="Times New Roman" w:hAnsi="Arial Narrow"/>
          <w:sz w:val="24"/>
          <w:szCs w:val="24"/>
        </w:rPr>
      </w:pPr>
    </w:p>
    <w:p w14:paraId="19F75C2E" w14:textId="42EBA9A3" w:rsidR="00A455E3" w:rsidRPr="00A455E3" w:rsidRDefault="00CC634D" w:rsidP="00A455E3">
      <w:pPr>
        <w:jc w:val="both"/>
        <w:rPr>
          <w:rFonts w:ascii="Arial Narrow" w:hAnsi="Arial Narrow" w:cs="Times New Roman"/>
          <w:b/>
          <w:bCs/>
        </w:rPr>
      </w:pPr>
      <w:r>
        <w:rPr>
          <w:rFonts w:ascii="Arial Narrow" w:hAnsi="Arial Narrow" w:cs="Times New Roman"/>
          <w:b/>
          <w:bCs/>
        </w:rPr>
        <w:t>Da Justificativa Do Pregão Presencial</w:t>
      </w:r>
    </w:p>
    <w:p w14:paraId="0C4C26FC" w14:textId="77777777" w:rsidR="00D415BA" w:rsidRPr="00D415BA" w:rsidRDefault="00D415BA" w:rsidP="00D415BA">
      <w:pPr>
        <w:ind w:firstLine="708"/>
        <w:jc w:val="both"/>
        <w:rPr>
          <w:rFonts w:ascii="Arial Narrow" w:hAnsi="Arial Narrow" w:cs="Times New Roman"/>
        </w:rPr>
      </w:pPr>
      <w:r w:rsidRPr="00D415BA">
        <w:rPr>
          <w:rFonts w:ascii="Arial Narrow" w:hAnsi="Arial Narrow" w:cs="Times New Roman" w:hint="eastAsia"/>
        </w:rPr>
        <w:t>A presente licitação será realizada na modalidade Pregão Presencial, pelo critério de menor preço por item, através do Sistema de Registro de Preços, nos termos da Lei Federal n</w:t>
      </w:r>
      <w:r w:rsidRPr="00D415BA">
        <w:rPr>
          <w:rFonts w:ascii="Arial Narrow" w:hAnsi="Arial Narrow" w:cs="Times New Roman" w:hint="eastAsia"/>
        </w:rPr>
        <w:t>º</w:t>
      </w:r>
      <w:r w:rsidRPr="00D415BA">
        <w:rPr>
          <w:rFonts w:ascii="Arial Narrow" w:hAnsi="Arial Narrow" w:cs="Times New Roman" w:hint="eastAsia"/>
        </w:rPr>
        <w:t xml:space="preserve"> 14.133/2021.</w:t>
      </w:r>
    </w:p>
    <w:p w14:paraId="60805475" w14:textId="77777777" w:rsidR="00D415BA" w:rsidRPr="00D415BA" w:rsidRDefault="00D415BA" w:rsidP="00D415BA">
      <w:pPr>
        <w:ind w:firstLine="708"/>
        <w:jc w:val="both"/>
        <w:rPr>
          <w:rFonts w:ascii="Arial Narrow" w:hAnsi="Arial Narrow" w:cs="Times New Roman"/>
        </w:rPr>
      </w:pPr>
      <w:r w:rsidRPr="00D415BA">
        <w:rPr>
          <w:rFonts w:ascii="Arial Narrow" w:hAnsi="Arial Narrow" w:cs="Times New Roman" w:hint="eastAsia"/>
        </w:rPr>
        <w:t>A adoção da forma presencial mostra-se adequada às particularidades da contratação, considerando a natureza do objeto e a necessidade de abastecimento contínuo, imediato e operacionalmente eficiente da frota municipal.</w:t>
      </w:r>
    </w:p>
    <w:p w14:paraId="3634EE36" w14:textId="77777777" w:rsidR="00D415BA" w:rsidRPr="00D415BA" w:rsidRDefault="00D415BA" w:rsidP="00D415BA">
      <w:pPr>
        <w:ind w:firstLine="708"/>
        <w:jc w:val="both"/>
        <w:rPr>
          <w:rFonts w:ascii="Arial Narrow" w:hAnsi="Arial Narrow" w:cs="Times New Roman"/>
        </w:rPr>
      </w:pPr>
      <w:r w:rsidRPr="00D415BA">
        <w:rPr>
          <w:rFonts w:ascii="Arial Narrow" w:hAnsi="Arial Narrow" w:cs="Times New Roman" w:hint="eastAsia"/>
        </w:rPr>
        <w:t>O fornecimento de combustíveis possui característica eminentemente regionalizada, sendo necessária a contratação de fornecedor com estrutura física compatível e localização estratégica que possibilite abastecimento rápido e contínuo dos veículos, máquinas e equipamentos utilizados na prestação dos serviços públicos essenciais.</w:t>
      </w:r>
    </w:p>
    <w:p w14:paraId="27A36210" w14:textId="77777777" w:rsidR="00D415BA" w:rsidRPr="00D415BA" w:rsidRDefault="00D415BA" w:rsidP="00D415BA">
      <w:pPr>
        <w:ind w:firstLine="708"/>
        <w:jc w:val="both"/>
        <w:rPr>
          <w:rFonts w:ascii="Arial Narrow" w:hAnsi="Arial Narrow" w:cs="Times New Roman"/>
        </w:rPr>
      </w:pPr>
      <w:r w:rsidRPr="00D415BA">
        <w:rPr>
          <w:rFonts w:ascii="Arial Narrow" w:hAnsi="Arial Narrow" w:cs="Times New Roman" w:hint="eastAsia"/>
        </w:rPr>
        <w:t>A utilização da forma presencial busca garantir maior eficiência operacional à Administração, evitando deslocamentos excessivos da frota municipal para abastecimento, circunstância que ocasionaria aumento de custos indiretos, consumo desnecessário de combustível, desgaste de veículos e prejuízo à economicidade da contratação.</w:t>
      </w:r>
    </w:p>
    <w:p w14:paraId="41F5CE7D" w14:textId="77777777" w:rsidR="00D415BA" w:rsidRPr="00D415BA" w:rsidRDefault="00D415BA" w:rsidP="00D415BA">
      <w:pPr>
        <w:ind w:firstLine="708"/>
        <w:jc w:val="both"/>
        <w:rPr>
          <w:rFonts w:ascii="Arial Narrow" w:hAnsi="Arial Narrow" w:cs="Times New Roman"/>
        </w:rPr>
      </w:pPr>
      <w:r w:rsidRPr="00D415BA">
        <w:rPr>
          <w:rFonts w:ascii="Arial Narrow" w:hAnsi="Arial Narrow" w:cs="Times New Roman" w:hint="eastAsia"/>
        </w:rPr>
        <w:t>Ressalta-se ainda que o Município dispõe de tanques próprios para armazenamento de óleo diesel junto ao pátio de máquinas municipal, sendo o abastecimento interno realizado prioritariamente nesta estrutura. Contudo, permanece necessária a contratação de fornecimento externo para gasolina comum, etanol, ARLA 32 e abastecimentos eventuais de óleo diesel em situações excepcionais, emergenciais ou de indisponibilidade temporária dos reservatórios próprios.</w:t>
      </w:r>
    </w:p>
    <w:p w14:paraId="0DFF609D" w14:textId="77777777" w:rsidR="00D415BA" w:rsidRPr="00D415BA" w:rsidRDefault="00D415BA" w:rsidP="00D415BA">
      <w:pPr>
        <w:ind w:firstLine="708"/>
        <w:jc w:val="both"/>
        <w:rPr>
          <w:rFonts w:ascii="Arial Narrow" w:hAnsi="Arial Narrow" w:cs="Times New Roman"/>
        </w:rPr>
      </w:pPr>
      <w:r w:rsidRPr="00D415BA">
        <w:rPr>
          <w:rFonts w:ascii="Arial Narrow" w:hAnsi="Arial Narrow" w:cs="Times New Roman" w:hint="eastAsia"/>
        </w:rPr>
        <w:t>Além disso, verifica-se que o mercado fornecedor de combustíveis na região é composto predominantemente por empresas de atuação local e regional, circunstância que torna a forma presencial medida adequada para ampliar a competitividade efetiva, facilitar a participação dos fornecedores e possibilitar maior interação operacional durante a sessão pública.</w:t>
      </w:r>
    </w:p>
    <w:p w14:paraId="0771DEEA" w14:textId="192A1A4A" w:rsidR="00A455E3" w:rsidRDefault="00D415BA" w:rsidP="00D415BA">
      <w:pPr>
        <w:ind w:firstLine="708"/>
        <w:jc w:val="both"/>
        <w:rPr>
          <w:rFonts w:ascii="Arial Narrow" w:hAnsi="Arial Narrow" w:cs="Times New Roman"/>
        </w:rPr>
      </w:pPr>
      <w:r w:rsidRPr="00D415BA">
        <w:rPr>
          <w:rFonts w:ascii="Arial Narrow" w:hAnsi="Arial Narrow" w:cs="Times New Roman" w:hint="eastAsia"/>
        </w:rPr>
        <w:t>A escolha da forma presencial encontra respaldo no artigo 176 da Lei Federal n</w:t>
      </w:r>
      <w:r w:rsidRPr="00D415BA">
        <w:rPr>
          <w:rFonts w:ascii="Arial Narrow" w:hAnsi="Arial Narrow" w:cs="Times New Roman" w:hint="eastAsia"/>
        </w:rPr>
        <w:t>º</w:t>
      </w:r>
      <w:r w:rsidRPr="00D415BA">
        <w:rPr>
          <w:rFonts w:ascii="Arial Narrow" w:hAnsi="Arial Narrow" w:cs="Times New Roman" w:hint="eastAsia"/>
        </w:rPr>
        <w:t xml:space="preserve"> 14.133/2021, bem como no Decreto Municipal n</w:t>
      </w:r>
      <w:r w:rsidRPr="00D415BA">
        <w:rPr>
          <w:rFonts w:ascii="Arial Narrow" w:hAnsi="Arial Narrow" w:cs="Times New Roman" w:hint="eastAsia"/>
        </w:rPr>
        <w:t>º</w:t>
      </w:r>
      <w:r w:rsidRPr="00D415BA">
        <w:rPr>
          <w:rFonts w:ascii="Arial Narrow" w:hAnsi="Arial Narrow" w:cs="Times New Roman" w:hint="eastAsia"/>
        </w:rPr>
        <w:t xml:space="preserve"> 3046/2025, considerando que o Município de Juranda/PR possui população inferior a 20.000 habitantes.</w:t>
      </w:r>
    </w:p>
    <w:p w14:paraId="395FD70F" w14:textId="77777777" w:rsidR="00D415BA" w:rsidRPr="00A455E3" w:rsidRDefault="00D415BA" w:rsidP="00D415BA">
      <w:pPr>
        <w:ind w:firstLine="708"/>
        <w:jc w:val="both"/>
        <w:rPr>
          <w:rFonts w:ascii="Arial Narrow" w:hAnsi="Arial Narrow" w:cs="Times New Roman"/>
        </w:rPr>
      </w:pPr>
    </w:p>
    <w:p w14:paraId="36816A42" w14:textId="4DD03FF7" w:rsidR="00A455E3" w:rsidRPr="00A455E3" w:rsidRDefault="00A455E3" w:rsidP="00A455E3">
      <w:pPr>
        <w:jc w:val="both"/>
        <w:rPr>
          <w:rFonts w:ascii="Arial Narrow" w:hAnsi="Arial Narrow" w:cs="Times New Roman"/>
        </w:rPr>
      </w:pPr>
      <w:r w:rsidRPr="00A455E3">
        <w:rPr>
          <w:rFonts w:ascii="Arial Narrow" w:hAnsi="Arial Narrow" w:cs="Times New Roman"/>
          <w:b/>
          <w:bCs/>
        </w:rPr>
        <w:t>Forma da seleção</w:t>
      </w:r>
      <w:r w:rsidRPr="00A455E3">
        <w:rPr>
          <w:rFonts w:ascii="Arial Narrow" w:hAnsi="Arial Narrow" w:cs="Times New Roman"/>
        </w:rPr>
        <w:t xml:space="preserve">: Menor preço Por </w:t>
      </w:r>
      <w:r w:rsidR="00005695">
        <w:rPr>
          <w:rFonts w:ascii="Arial Narrow" w:hAnsi="Arial Narrow" w:cs="Times New Roman"/>
        </w:rPr>
        <w:t>ITEM</w:t>
      </w:r>
      <w:r w:rsidRPr="00A455E3">
        <w:rPr>
          <w:rFonts w:ascii="Arial Narrow" w:hAnsi="Arial Narrow" w:cs="Times New Roman"/>
        </w:rPr>
        <w:t>.</w:t>
      </w:r>
    </w:p>
    <w:p w14:paraId="1DD6491C" w14:textId="46BEDE21" w:rsidR="00A455E3" w:rsidRPr="00A455E3" w:rsidRDefault="00A455E3" w:rsidP="00A455E3">
      <w:pPr>
        <w:jc w:val="both"/>
        <w:rPr>
          <w:rFonts w:ascii="Arial Narrow" w:hAnsi="Arial Narrow" w:cs="Times New Roman"/>
        </w:rPr>
      </w:pPr>
      <w:r w:rsidRPr="00A455E3">
        <w:rPr>
          <w:rFonts w:ascii="Arial Narrow" w:hAnsi="Arial Narrow" w:cs="Times New Roman"/>
          <w:b/>
          <w:bCs/>
        </w:rPr>
        <w:t>Local do certame</w:t>
      </w:r>
      <w:r w:rsidRPr="00A455E3">
        <w:rPr>
          <w:rFonts w:ascii="Arial Narrow" w:hAnsi="Arial Narrow" w:cs="Times New Roman"/>
        </w:rPr>
        <w:t>: Praça Henrique Szafermann, 139, na cidade de Juranda-Pr, CEP 87.355-000 – Departamento de Compras e Licitações.</w:t>
      </w:r>
    </w:p>
    <w:p w14:paraId="0F81F942" w14:textId="77777777" w:rsidR="00A455E3" w:rsidRPr="00A455E3" w:rsidRDefault="00A455E3" w:rsidP="00A455E3">
      <w:pPr>
        <w:jc w:val="both"/>
        <w:rPr>
          <w:rFonts w:ascii="Arial Narrow" w:hAnsi="Arial Narrow" w:cs="Times New Roman"/>
        </w:rPr>
      </w:pPr>
    </w:p>
    <w:p w14:paraId="3DEF4F50" w14:textId="28AE144C" w:rsidR="00A455E3" w:rsidRPr="00A455E3" w:rsidRDefault="00A455E3" w:rsidP="00005695">
      <w:pPr>
        <w:ind w:firstLine="360"/>
        <w:jc w:val="both"/>
        <w:rPr>
          <w:rFonts w:ascii="Arial Narrow" w:eastAsia="Times New Roman" w:hAnsi="Arial Narrow"/>
        </w:rPr>
      </w:pPr>
      <w:r w:rsidRPr="00A455E3">
        <w:rPr>
          <w:rFonts w:ascii="Arial Narrow" w:hAnsi="Arial Narrow" w:cs="Times New Roman"/>
        </w:rPr>
        <w:lastRenderedPageBreak/>
        <w:t xml:space="preserve">A lei federal 14.133/2021, (art. 17), assim como o Decreto Municipal de nº </w:t>
      </w:r>
      <w:r w:rsidR="00D415BA">
        <w:rPr>
          <w:rFonts w:ascii="Arial Narrow" w:hAnsi="Arial Narrow" w:cs="Times New Roman"/>
        </w:rPr>
        <w:t>3046/2025</w:t>
      </w:r>
      <w:r w:rsidRPr="00A455E3">
        <w:rPr>
          <w:rFonts w:ascii="Arial Narrow" w:hAnsi="Arial Narrow" w:cs="Times New Roman"/>
        </w:rPr>
        <w:t xml:space="preserve">, (art. </w:t>
      </w:r>
      <w:r w:rsidR="00D415BA">
        <w:rPr>
          <w:rFonts w:ascii="Arial Narrow" w:hAnsi="Arial Narrow" w:cs="Times New Roman"/>
        </w:rPr>
        <w:t>1</w:t>
      </w:r>
      <w:r w:rsidRPr="00A455E3">
        <w:rPr>
          <w:rFonts w:ascii="Arial Narrow" w:hAnsi="Arial Narrow" w:cs="Times New Roman"/>
        </w:rPr>
        <w:t xml:space="preserve">1º) 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4" w:history="1">
        <w:r w:rsidRPr="00A455E3">
          <w:rPr>
            <w:rStyle w:val="Hyperlink"/>
            <w:rFonts w:ascii="Arial Narrow" w:hAnsi="Arial Narrow" w:cs="Times New Roman"/>
          </w:rPr>
          <w:t>https://youtu.be/TOBFv0A5MCI?si=pfMMdBPPnIZoaqE6</w:t>
        </w:r>
      </w:hyperlink>
      <w:r w:rsidRPr="00A455E3">
        <w:rPr>
          <w:rFonts w:ascii="Arial Narrow" w:hAnsi="Arial Narrow" w:cs="Times New Roman"/>
        </w:rPr>
        <w:t xml:space="preserve"> </w:t>
      </w:r>
    </w:p>
    <w:p w14:paraId="6339A8B1" w14:textId="77777777" w:rsidR="00A455E3" w:rsidRPr="00A455E3"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228837C5" w14:textId="77777777" w:rsidR="00A455E3" w:rsidRPr="00A455E3"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00B217AE" w14:textId="77777777" w:rsidR="003C7A23" w:rsidRPr="00C71083" w:rsidRDefault="003C7A23" w:rsidP="00792CED">
      <w:pPr>
        <w:pStyle w:val="Nivel01"/>
        <w:rPr>
          <w:lang w:eastAsia="en-US"/>
        </w:rPr>
      </w:pPr>
      <w:bookmarkStart w:id="0" w:name="_Toc160528918"/>
      <w:r w:rsidRPr="00C71083">
        <w:rPr>
          <w:lang w:eastAsia="en-US"/>
        </w:rPr>
        <w:t>DO OBJETO</w:t>
      </w:r>
      <w:bookmarkEnd w:id="0"/>
    </w:p>
    <w:p w14:paraId="4B43170C" w14:textId="1D1007B6"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O objeto da presente licitação é a</w:t>
      </w:r>
      <w:r w:rsidR="00C71083" w:rsidRPr="00C71083">
        <w:rPr>
          <w:rFonts w:ascii="Arial Narrow" w:hAnsi="Arial Narrow"/>
          <w:sz w:val="24"/>
          <w:szCs w:val="24"/>
        </w:rPr>
        <w:t xml:space="preserve"> contratação de</w:t>
      </w:r>
      <w:r w:rsidRPr="00C71083">
        <w:rPr>
          <w:rFonts w:ascii="Arial Narrow" w:hAnsi="Arial Narrow"/>
          <w:sz w:val="24"/>
          <w:szCs w:val="24"/>
        </w:rPr>
        <w:t xml:space="preserve"> </w:t>
      </w:r>
      <w:r w:rsidR="004061FF" w:rsidRPr="004061FF">
        <w:rPr>
          <w:rFonts w:ascii="Arial Narrow" w:hAnsi="Arial Narrow" w:hint="eastAsia"/>
          <w:b/>
          <w:bCs/>
          <w:sz w:val="24"/>
          <w:szCs w:val="24"/>
        </w:rPr>
        <w:t xml:space="preserve">REGISTRO DE PREÇOS PARA AQUISIÇÃO DE COMBUSTÍVEIS A FIM DE SUPRIR AS NECESSIDADES DOS VEÍCULOS QUE INTEGRAM A FROTA MUNICIPAL DE JURANDA </w:t>
      </w:r>
      <w:r w:rsidR="004061FF" w:rsidRPr="004061FF">
        <w:rPr>
          <w:rFonts w:ascii="Arial Narrow" w:hAnsi="Arial Narrow" w:hint="eastAsia"/>
          <w:b/>
          <w:bCs/>
          <w:sz w:val="24"/>
          <w:szCs w:val="24"/>
        </w:rPr>
        <w:t>–</w:t>
      </w:r>
      <w:r w:rsidR="004061FF" w:rsidRPr="004061FF">
        <w:rPr>
          <w:rFonts w:ascii="Arial Narrow" w:hAnsi="Arial Narrow" w:hint="eastAsia"/>
          <w:b/>
          <w:bCs/>
          <w:sz w:val="24"/>
          <w:szCs w:val="24"/>
        </w:rPr>
        <w:t xml:space="preserve"> PARANÁ </w:t>
      </w:r>
      <w:r w:rsidR="004061FF" w:rsidRPr="004061FF">
        <w:rPr>
          <w:rFonts w:ascii="Arial Narrow" w:hAnsi="Arial Narrow" w:hint="eastAsia"/>
          <w:b/>
          <w:bCs/>
          <w:sz w:val="24"/>
          <w:szCs w:val="24"/>
        </w:rPr>
        <w:t>–</w:t>
      </w:r>
      <w:r w:rsidR="004061FF" w:rsidRPr="004061FF">
        <w:rPr>
          <w:rFonts w:ascii="Arial Narrow" w:hAnsi="Arial Narrow" w:hint="eastAsia"/>
          <w:b/>
          <w:bCs/>
          <w:sz w:val="24"/>
          <w:szCs w:val="24"/>
        </w:rPr>
        <w:t xml:space="preserve"> PR</w:t>
      </w:r>
      <w:r w:rsidR="00C71083" w:rsidRPr="00561A69">
        <w:rPr>
          <w:rFonts w:ascii="Arial Narrow" w:hAnsi="Arial Narrow"/>
          <w:color w:val="auto"/>
          <w:sz w:val="24"/>
          <w:szCs w:val="24"/>
        </w:rPr>
        <w:t>,</w:t>
      </w:r>
      <w:r w:rsidR="00C71083" w:rsidRPr="00C71083">
        <w:rPr>
          <w:rFonts w:ascii="Arial Narrow" w:hAnsi="Arial Narrow"/>
          <w:color w:val="FF0000"/>
          <w:sz w:val="24"/>
          <w:szCs w:val="24"/>
        </w:rPr>
        <w:t xml:space="preserve"> </w:t>
      </w:r>
      <w:r w:rsidRPr="00C71083">
        <w:rPr>
          <w:rFonts w:ascii="Arial Narrow" w:hAnsi="Arial Narrow"/>
          <w:sz w:val="24"/>
          <w:szCs w:val="24"/>
        </w:rPr>
        <w:t>conforme condições, quantidades e exigências estabelecidas neste Edital e seus anexos.</w:t>
      </w:r>
    </w:p>
    <w:p w14:paraId="44D0263B" w14:textId="32A7519B" w:rsidR="003C7A23" w:rsidRPr="00C71083" w:rsidRDefault="003C7A23" w:rsidP="009200A4">
      <w:pPr>
        <w:pStyle w:val="Nvel2-Red"/>
        <w:spacing w:before="0" w:after="0" w:line="240" w:lineRule="auto"/>
        <w:rPr>
          <w:rFonts w:ascii="Arial Narrow" w:hAnsi="Arial Narrow"/>
          <w:i w:val="0"/>
          <w:iCs w:val="0"/>
          <w:color w:val="auto"/>
          <w:sz w:val="24"/>
          <w:szCs w:val="24"/>
        </w:rPr>
      </w:pPr>
      <w:r w:rsidRPr="00C71083">
        <w:rPr>
          <w:rFonts w:ascii="Arial Narrow" w:hAnsi="Arial Narrow"/>
          <w:i w:val="0"/>
          <w:iCs w:val="0"/>
          <w:color w:val="auto"/>
          <w:sz w:val="24"/>
          <w:szCs w:val="24"/>
        </w:rPr>
        <w:t>A licitação será realizada</w:t>
      </w:r>
      <w:r w:rsidR="00005695">
        <w:rPr>
          <w:rFonts w:ascii="Arial Narrow" w:hAnsi="Arial Narrow"/>
          <w:i w:val="0"/>
          <w:iCs w:val="0"/>
          <w:color w:val="auto"/>
          <w:sz w:val="24"/>
          <w:szCs w:val="24"/>
        </w:rPr>
        <w:t xml:space="preserve"> por</w:t>
      </w:r>
      <w:r w:rsidRPr="00C71083">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C71083" w:rsidRDefault="009200A4" w:rsidP="009200A4">
      <w:pPr>
        <w:pStyle w:val="Nvel2-Red"/>
        <w:numPr>
          <w:ilvl w:val="0"/>
          <w:numId w:val="0"/>
        </w:numPr>
        <w:spacing w:before="0" w:after="0" w:line="240" w:lineRule="auto"/>
        <w:rPr>
          <w:rFonts w:ascii="Arial Narrow" w:hAnsi="Arial Narrow"/>
          <w:i w:val="0"/>
          <w:iCs w:val="0"/>
          <w:sz w:val="24"/>
          <w:szCs w:val="24"/>
        </w:rPr>
      </w:pPr>
    </w:p>
    <w:p w14:paraId="09453385" w14:textId="41A3E9EE" w:rsidR="007103E1" w:rsidRPr="00C71083" w:rsidRDefault="00561A69" w:rsidP="00792CED">
      <w:pPr>
        <w:pStyle w:val="Nivel01"/>
      </w:pPr>
      <w:bookmarkStart w:id="1" w:name="_Toc160528919"/>
      <w:r>
        <w:t xml:space="preserve">DOS RECURSOS </w:t>
      </w:r>
      <w:r w:rsidR="00524C18">
        <w:t>ORÇAMENTÁRIOS</w:t>
      </w:r>
      <w:bookmarkEnd w:id="1"/>
      <w:r w:rsidR="00524C18">
        <w:t xml:space="preserve"> E DA FORMA DE PAGAMENTO</w:t>
      </w:r>
    </w:p>
    <w:p w14:paraId="3ED61FCD" w14:textId="5EFF8FAE" w:rsidR="007103E1" w:rsidRPr="00C71083" w:rsidRDefault="00561A69" w:rsidP="009200A4">
      <w:pPr>
        <w:pStyle w:val="Nivel2"/>
        <w:spacing w:before="0" w:after="0" w:line="240" w:lineRule="auto"/>
        <w:rPr>
          <w:rFonts w:ascii="Arial Narrow" w:hAnsi="Arial Narrow"/>
          <w:sz w:val="24"/>
          <w:szCs w:val="24"/>
        </w:rPr>
      </w:pPr>
      <w:r w:rsidRPr="00561A69">
        <w:rPr>
          <w:rFonts w:ascii="Arial Narrow" w:hAnsi="Arial Narrow"/>
          <w:sz w:val="24"/>
          <w:szCs w:val="24"/>
        </w:rPr>
        <w:t>Pelos pagamentos devidos em razão da contratação objeto da presente licitação, responderão os recursos das seguintes dotações orçamentárias</w:t>
      </w:r>
      <w:r>
        <w:rPr>
          <w:rFonts w:ascii="Arial Narrow" w:hAnsi="Arial Narrow"/>
          <w:sz w:val="24"/>
          <w:szCs w:val="24"/>
        </w:rPr>
        <w:t xml:space="preserve">: </w:t>
      </w:r>
    </w:p>
    <w:p w14:paraId="2F04D866" w14:textId="77777777" w:rsidR="009200A4" w:rsidRDefault="009200A4" w:rsidP="009200A4">
      <w:pPr>
        <w:pStyle w:val="Nivel2"/>
        <w:numPr>
          <w:ilvl w:val="0"/>
          <w:numId w:val="0"/>
        </w:numPr>
        <w:spacing w:before="0" w:after="0" w:line="240" w:lineRule="auto"/>
        <w:rPr>
          <w:rFonts w:ascii="Arial Narrow" w:hAnsi="Arial Narrow"/>
          <w:sz w:val="24"/>
          <w:szCs w:val="24"/>
        </w:rPr>
      </w:pPr>
    </w:p>
    <w:tbl>
      <w:tblPr>
        <w:tblW w:w="5000" w:type="pct"/>
        <w:tblCellMar>
          <w:left w:w="70" w:type="dxa"/>
          <w:right w:w="70" w:type="dxa"/>
        </w:tblCellMar>
        <w:tblLook w:val="04A0" w:firstRow="1" w:lastRow="0" w:firstColumn="1" w:lastColumn="0" w:noHBand="0" w:noVBand="1"/>
      </w:tblPr>
      <w:tblGrid>
        <w:gridCol w:w="1966"/>
        <w:gridCol w:w="1966"/>
        <w:gridCol w:w="1966"/>
        <w:gridCol w:w="1452"/>
        <w:gridCol w:w="2278"/>
      </w:tblGrid>
      <w:tr w:rsidR="00D00FB5" w:rsidRPr="00D00FB5" w14:paraId="15507664" w14:textId="77777777" w:rsidTr="001316FF">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5BBC304B" w14:textId="77777777" w:rsidR="00D00FB5" w:rsidRPr="00D00FB5" w:rsidRDefault="00D00FB5" w:rsidP="00D00FB5">
            <w:pPr>
              <w:jc w:val="center"/>
              <w:rPr>
                <w:rFonts w:ascii="Arial Narrow" w:eastAsia="Times New Roman" w:hAnsi="Arial Narrow" w:cs="Arial"/>
                <w:b/>
                <w:bCs/>
                <w:color w:val="000000"/>
                <w:sz w:val="16"/>
                <w:szCs w:val="16"/>
              </w:rPr>
            </w:pPr>
            <w:r w:rsidRPr="00D00FB5">
              <w:rPr>
                <w:rFonts w:ascii="Arial Narrow" w:eastAsia="Times New Roman" w:hAnsi="Arial Narrow" w:cs="Arial"/>
                <w:b/>
                <w:bCs/>
                <w:color w:val="000000"/>
                <w:sz w:val="16"/>
                <w:szCs w:val="16"/>
              </w:rPr>
              <w:t>Órgão</w:t>
            </w:r>
          </w:p>
        </w:tc>
        <w:tc>
          <w:tcPr>
            <w:tcW w:w="1021" w:type="pct"/>
            <w:tcBorders>
              <w:top w:val="single" w:sz="4" w:space="0" w:color="auto"/>
              <w:left w:val="nil"/>
              <w:bottom w:val="single" w:sz="4" w:space="0" w:color="auto"/>
              <w:right w:val="single" w:sz="4" w:space="0" w:color="auto"/>
            </w:tcBorders>
            <w:vAlign w:val="center"/>
            <w:hideMark/>
          </w:tcPr>
          <w:p w14:paraId="5D9593D2" w14:textId="77777777" w:rsidR="00D00FB5" w:rsidRPr="00D00FB5" w:rsidRDefault="00D00FB5" w:rsidP="00D00FB5">
            <w:pPr>
              <w:jc w:val="center"/>
              <w:rPr>
                <w:rFonts w:ascii="Arial Narrow" w:eastAsia="Times New Roman" w:hAnsi="Arial Narrow" w:cs="Arial"/>
                <w:b/>
                <w:bCs/>
                <w:color w:val="000000"/>
                <w:sz w:val="16"/>
                <w:szCs w:val="16"/>
              </w:rPr>
            </w:pPr>
            <w:r w:rsidRPr="00D00FB5">
              <w:rPr>
                <w:rFonts w:ascii="Arial Narrow" w:eastAsia="Times New Roman" w:hAnsi="Arial Narrow" w:cs="Arial"/>
                <w:b/>
                <w:bCs/>
                <w:color w:val="000000"/>
                <w:sz w:val="16"/>
                <w:szCs w:val="16"/>
              </w:rPr>
              <w:t>Unidade</w:t>
            </w:r>
          </w:p>
        </w:tc>
        <w:tc>
          <w:tcPr>
            <w:tcW w:w="1021" w:type="pct"/>
            <w:tcBorders>
              <w:top w:val="single" w:sz="4" w:space="0" w:color="auto"/>
              <w:left w:val="nil"/>
              <w:bottom w:val="single" w:sz="4" w:space="0" w:color="auto"/>
              <w:right w:val="single" w:sz="4" w:space="0" w:color="auto"/>
            </w:tcBorders>
            <w:vAlign w:val="center"/>
            <w:hideMark/>
          </w:tcPr>
          <w:p w14:paraId="4E54D2AE" w14:textId="77777777" w:rsidR="00D00FB5" w:rsidRPr="00D00FB5" w:rsidRDefault="00D00FB5" w:rsidP="00D00FB5">
            <w:pPr>
              <w:jc w:val="center"/>
              <w:rPr>
                <w:rFonts w:ascii="Arial Narrow" w:eastAsia="Times New Roman" w:hAnsi="Arial Narrow" w:cs="Arial"/>
                <w:b/>
                <w:bCs/>
                <w:color w:val="000000"/>
                <w:sz w:val="16"/>
                <w:szCs w:val="16"/>
              </w:rPr>
            </w:pPr>
            <w:r w:rsidRPr="00D00FB5">
              <w:rPr>
                <w:rFonts w:ascii="Arial Narrow" w:eastAsia="Times New Roman" w:hAnsi="Arial Narrow" w:cs="Arial"/>
                <w:b/>
                <w:bCs/>
                <w:color w:val="000000"/>
                <w:sz w:val="16"/>
                <w:szCs w:val="16"/>
              </w:rPr>
              <w:t>Ação</w:t>
            </w:r>
          </w:p>
        </w:tc>
        <w:tc>
          <w:tcPr>
            <w:tcW w:w="754" w:type="pct"/>
            <w:tcBorders>
              <w:top w:val="single" w:sz="4" w:space="0" w:color="auto"/>
              <w:left w:val="nil"/>
              <w:bottom w:val="single" w:sz="4" w:space="0" w:color="auto"/>
              <w:right w:val="single" w:sz="4" w:space="0" w:color="auto"/>
            </w:tcBorders>
            <w:vAlign w:val="center"/>
            <w:hideMark/>
          </w:tcPr>
          <w:p w14:paraId="27232C90" w14:textId="77777777" w:rsidR="00D00FB5" w:rsidRPr="00D00FB5" w:rsidRDefault="00D00FB5" w:rsidP="00D00FB5">
            <w:pPr>
              <w:jc w:val="center"/>
              <w:rPr>
                <w:rFonts w:ascii="Arial Narrow" w:eastAsia="Times New Roman" w:hAnsi="Arial Narrow" w:cs="Arial"/>
                <w:b/>
                <w:bCs/>
                <w:color w:val="000000"/>
                <w:sz w:val="16"/>
                <w:szCs w:val="16"/>
              </w:rPr>
            </w:pPr>
            <w:r w:rsidRPr="00D00FB5">
              <w:rPr>
                <w:rFonts w:ascii="Arial Narrow" w:eastAsia="Times New Roman" w:hAnsi="Arial Narrow" w:cs="Arial"/>
                <w:b/>
                <w:bCs/>
                <w:color w:val="000000"/>
                <w:sz w:val="16"/>
                <w:szCs w:val="16"/>
              </w:rPr>
              <w:t>Vínculo - Código</w:t>
            </w:r>
          </w:p>
        </w:tc>
        <w:tc>
          <w:tcPr>
            <w:tcW w:w="1183" w:type="pct"/>
            <w:tcBorders>
              <w:top w:val="single" w:sz="4" w:space="0" w:color="auto"/>
              <w:left w:val="nil"/>
              <w:bottom w:val="single" w:sz="4" w:space="0" w:color="auto"/>
              <w:right w:val="single" w:sz="4" w:space="0" w:color="auto"/>
            </w:tcBorders>
            <w:vAlign w:val="center"/>
            <w:hideMark/>
          </w:tcPr>
          <w:p w14:paraId="0B715181" w14:textId="77777777" w:rsidR="00D00FB5" w:rsidRPr="00D00FB5" w:rsidRDefault="00D00FB5" w:rsidP="00D00FB5">
            <w:pPr>
              <w:jc w:val="center"/>
              <w:rPr>
                <w:rFonts w:ascii="Arial Narrow" w:eastAsia="Times New Roman" w:hAnsi="Arial Narrow" w:cs="Arial"/>
                <w:b/>
                <w:bCs/>
                <w:color w:val="000000"/>
                <w:sz w:val="16"/>
                <w:szCs w:val="16"/>
              </w:rPr>
            </w:pPr>
            <w:r w:rsidRPr="00D00FB5">
              <w:rPr>
                <w:rFonts w:ascii="Arial Narrow" w:eastAsia="Times New Roman" w:hAnsi="Arial Narrow" w:cs="Arial"/>
                <w:b/>
                <w:bCs/>
                <w:color w:val="000000"/>
                <w:sz w:val="16"/>
                <w:szCs w:val="16"/>
              </w:rPr>
              <w:t>Dotação</w:t>
            </w:r>
          </w:p>
        </w:tc>
      </w:tr>
      <w:tr w:rsidR="00D00FB5" w:rsidRPr="00D00FB5" w14:paraId="255AAFE8"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4ADA9A7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3F64B3A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154CE12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2002</w:t>
            </w:r>
          </w:p>
        </w:tc>
        <w:tc>
          <w:tcPr>
            <w:tcW w:w="754" w:type="pct"/>
            <w:tcBorders>
              <w:top w:val="single" w:sz="4" w:space="0" w:color="auto"/>
              <w:left w:val="nil"/>
              <w:bottom w:val="single" w:sz="4" w:space="0" w:color="auto"/>
              <w:right w:val="single" w:sz="4" w:space="0" w:color="auto"/>
            </w:tcBorders>
            <w:vAlign w:val="center"/>
            <w:hideMark/>
          </w:tcPr>
          <w:p w14:paraId="4165E2E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7CBE233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19</w:t>
            </w:r>
          </w:p>
        </w:tc>
      </w:tr>
      <w:tr w:rsidR="00D00FB5" w:rsidRPr="00D00FB5" w14:paraId="24A1EDBA"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31B1B8B"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61FC692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2B5BE0B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2071</w:t>
            </w:r>
          </w:p>
        </w:tc>
        <w:tc>
          <w:tcPr>
            <w:tcW w:w="754" w:type="pct"/>
            <w:tcBorders>
              <w:top w:val="single" w:sz="4" w:space="0" w:color="auto"/>
              <w:left w:val="nil"/>
              <w:bottom w:val="single" w:sz="4" w:space="0" w:color="auto"/>
              <w:right w:val="single" w:sz="4" w:space="0" w:color="auto"/>
            </w:tcBorders>
            <w:vAlign w:val="center"/>
            <w:hideMark/>
          </w:tcPr>
          <w:p w14:paraId="7EC82ECE"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60B897B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41</w:t>
            </w:r>
          </w:p>
        </w:tc>
      </w:tr>
      <w:tr w:rsidR="00D00FB5" w:rsidRPr="00D00FB5" w14:paraId="6AA7DED0"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329B7A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2277A5F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63279B6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2081</w:t>
            </w:r>
          </w:p>
        </w:tc>
        <w:tc>
          <w:tcPr>
            <w:tcW w:w="754" w:type="pct"/>
            <w:tcBorders>
              <w:top w:val="single" w:sz="4" w:space="0" w:color="auto"/>
              <w:left w:val="nil"/>
              <w:bottom w:val="single" w:sz="4" w:space="0" w:color="auto"/>
              <w:right w:val="single" w:sz="4" w:space="0" w:color="auto"/>
            </w:tcBorders>
            <w:vAlign w:val="center"/>
            <w:hideMark/>
          </w:tcPr>
          <w:p w14:paraId="0182672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02BB689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45</w:t>
            </w:r>
          </w:p>
        </w:tc>
      </w:tr>
      <w:tr w:rsidR="00D00FB5" w:rsidRPr="00D00FB5" w14:paraId="619EE16D"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451BD03A"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5710198F"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1FB170A6"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2018</w:t>
            </w:r>
          </w:p>
        </w:tc>
        <w:tc>
          <w:tcPr>
            <w:tcW w:w="754" w:type="pct"/>
            <w:tcBorders>
              <w:top w:val="single" w:sz="4" w:space="0" w:color="auto"/>
              <w:left w:val="nil"/>
              <w:bottom w:val="single" w:sz="4" w:space="0" w:color="auto"/>
              <w:right w:val="single" w:sz="4" w:space="0" w:color="auto"/>
            </w:tcBorders>
            <w:vAlign w:val="center"/>
            <w:hideMark/>
          </w:tcPr>
          <w:p w14:paraId="753B40C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7D31267F"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76</w:t>
            </w:r>
          </w:p>
        </w:tc>
      </w:tr>
      <w:tr w:rsidR="00D00FB5" w:rsidRPr="00D00FB5" w14:paraId="62150082"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73B063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1E6A29E0"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4</w:t>
            </w:r>
          </w:p>
        </w:tc>
        <w:tc>
          <w:tcPr>
            <w:tcW w:w="1021" w:type="pct"/>
            <w:tcBorders>
              <w:top w:val="nil"/>
              <w:left w:val="nil"/>
              <w:bottom w:val="single" w:sz="4" w:space="0" w:color="auto"/>
              <w:right w:val="single" w:sz="4" w:space="0" w:color="auto"/>
            </w:tcBorders>
            <w:vAlign w:val="center"/>
            <w:hideMark/>
          </w:tcPr>
          <w:p w14:paraId="69D52B32"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2055</w:t>
            </w:r>
          </w:p>
        </w:tc>
        <w:tc>
          <w:tcPr>
            <w:tcW w:w="754" w:type="pct"/>
            <w:tcBorders>
              <w:top w:val="single" w:sz="4" w:space="0" w:color="auto"/>
              <w:left w:val="nil"/>
              <w:bottom w:val="single" w:sz="4" w:space="0" w:color="auto"/>
              <w:right w:val="single" w:sz="4" w:space="0" w:color="auto"/>
            </w:tcBorders>
            <w:vAlign w:val="center"/>
            <w:hideMark/>
          </w:tcPr>
          <w:p w14:paraId="31E71F8A"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0AB1CD1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89</w:t>
            </w:r>
          </w:p>
        </w:tc>
      </w:tr>
      <w:tr w:rsidR="00D00FB5" w:rsidRPr="00D00FB5" w14:paraId="2B5F94C1"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5AC1545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4</w:t>
            </w:r>
          </w:p>
        </w:tc>
        <w:tc>
          <w:tcPr>
            <w:tcW w:w="1021" w:type="pct"/>
            <w:tcBorders>
              <w:top w:val="nil"/>
              <w:left w:val="nil"/>
              <w:bottom w:val="single" w:sz="4" w:space="0" w:color="auto"/>
              <w:right w:val="single" w:sz="4" w:space="0" w:color="auto"/>
            </w:tcBorders>
            <w:vAlign w:val="center"/>
            <w:hideMark/>
          </w:tcPr>
          <w:p w14:paraId="45CC802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515CC150"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2009</w:t>
            </w:r>
          </w:p>
        </w:tc>
        <w:tc>
          <w:tcPr>
            <w:tcW w:w="754" w:type="pct"/>
            <w:tcBorders>
              <w:top w:val="single" w:sz="4" w:space="0" w:color="auto"/>
              <w:left w:val="nil"/>
              <w:bottom w:val="single" w:sz="4" w:space="0" w:color="auto"/>
              <w:right w:val="single" w:sz="4" w:space="0" w:color="auto"/>
            </w:tcBorders>
            <w:vAlign w:val="center"/>
            <w:hideMark/>
          </w:tcPr>
          <w:p w14:paraId="6E710AE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01BC2EE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110</w:t>
            </w:r>
          </w:p>
        </w:tc>
      </w:tr>
      <w:tr w:rsidR="00D00FB5" w:rsidRPr="00D00FB5" w14:paraId="1A8CAB13"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0CDA853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5</w:t>
            </w:r>
          </w:p>
        </w:tc>
        <w:tc>
          <w:tcPr>
            <w:tcW w:w="1021" w:type="pct"/>
            <w:tcBorders>
              <w:top w:val="nil"/>
              <w:left w:val="nil"/>
              <w:bottom w:val="single" w:sz="4" w:space="0" w:color="auto"/>
              <w:right w:val="single" w:sz="4" w:space="0" w:color="auto"/>
            </w:tcBorders>
            <w:vAlign w:val="center"/>
            <w:hideMark/>
          </w:tcPr>
          <w:p w14:paraId="3636267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566E6AA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2048</w:t>
            </w:r>
          </w:p>
        </w:tc>
        <w:tc>
          <w:tcPr>
            <w:tcW w:w="754" w:type="pct"/>
            <w:tcBorders>
              <w:top w:val="single" w:sz="4" w:space="0" w:color="auto"/>
              <w:left w:val="nil"/>
              <w:bottom w:val="single" w:sz="4" w:space="0" w:color="auto"/>
              <w:right w:val="single" w:sz="4" w:space="0" w:color="auto"/>
            </w:tcBorders>
            <w:vAlign w:val="center"/>
            <w:hideMark/>
          </w:tcPr>
          <w:p w14:paraId="64FDCD06"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77AF48E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176</w:t>
            </w:r>
          </w:p>
        </w:tc>
      </w:tr>
      <w:tr w:rsidR="00D00FB5" w:rsidRPr="00D00FB5" w14:paraId="47301F54"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18BB3C6"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077C6B6E"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4B320CCA"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2047</w:t>
            </w:r>
          </w:p>
        </w:tc>
        <w:tc>
          <w:tcPr>
            <w:tcW w:w="754" w:type="pct"/>
            <w:tcBorders>
              <w:top w:val="single" w:sz="4" w:space="0" w:color="auto"/>
              <w:left w:val="nil"/>
              <w:bottom w:val="single" w:sz="4" w:space="0" w:color="auto"/>
              <w:right w:val="single" w:sz="4" w:space="0" w:color="auto"/>
            </w:tcBorders>
            <w:vAlign w:val="center"/>
            <w:hideMark/>
          </w:tcPr>
          <w:p w14:paraId="5A21733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504D793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183</w:t>
            </w:r>
          </w:p>
        </w:tc>
      </w:tr>
      <w:tr w:rsidR="00D00FB5" w:rsidRPr="00D00FB5" w14:paraId="6C0E4EE7"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1C2EA60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44A3D2C0"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5BD8EDC9"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2053</w:t>
            </w:r>
          </w:p>
        </w:tc>
        <w:tc>
          <w:tcPr>
            <w:tcW w:w="754" w:type="pct"/>
            <w:tcBorders>
              <w:top w:val="single" w:sz="4" w:space="0" w:color="auto"/>
              <w:left w:val="nil"/>
              <w:bottom w:val="single" w:sz="4" w:space="0" w:color="auto"/>
              <w:right w:val="single" w:sz="4" w:space="0" w:color="auto"/>
            </w:tcBorders>
            <w:vAlign w:val="center"/>
            <w:hideMark/>
          </w:tcPr>
          <w:p w14:paraId="2C271049"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71A8994F"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214</w:t>
            </w:r>
          </w:p>
        </w:tc>
      </w:tr>
      <w:tr w:rsidR="00D00FB5" w:rsidRPr="00D00FB5" w14:paraId="0D7EAD59"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BF5E0A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22B7BCA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7DCC709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2082</w:t>
            </w:r>
          </w:p>
        </w:tc>
        <w:tc>
          <w:tcPr>
            <w:tcW w:w="754" w:type="pct"/>
            <w:tcBorders>
              <w:top w:val="single" w:sz="4" w:space="0" w:color="auto"/>
              <w:left w:val="nil"/>
              <w:bottom w:val="single" w:sz="4" w:space="0" w:color="auto"/>
              <w:right w:val="single" w:sz="4" w:space="0" w:color="auto"/>
            </w:tcBorders>
            <w:vAlign w:val="center"/>
            <w:hideMark/>
          </w:tcPr>
          <w:p w14:paraId="27080D40"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7AF1134F"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233</w:t>
            </w:r>
          </w:p>
        </w:tc>
      </w:tr>
      <w:tr w:rsidR="00D00FB5" w:rsidRPr="00D00FB5" w14:paraId="068CCEA8"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4FCCD552"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0020882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7B14001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2084</w:t>
            </w:r>
          </w:p>
        </w:tc>
        <w:tc>
          <w:tcPr>
            <w:tcW w:w="754" w:type="pct"/>
            <w:tcBorders>
              <w:top w:val="single" w:sz="4" w:space="0" w:color="auto"/>
              <w:left w:val="nil"/>
              <w:bottom w:val="single" w:sz="4" w:space="0" w:color="auto"/>
              <w:right w:val="single" w:sz="4" w:space="0" w:color="auto"/>
            </w:tcBorders>
            <w:vAlign w:val="center"/>
            <w:hideMark/>
          </w:tcPr>
          <w:p w14:paraId="4953FD2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362362A9"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237</w:t>
            </w:r>
          </w:p>
        </w:tc>
      </w:tr>
      <w:tr w:rsidR="00D00FB5" w:rsidRPr="00D00FB5" w14:paraId="1CA58C66"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62E0ADAA"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60733A2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3F8B03D9"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2084</w:t>
            </w:r>
          </w:p>
        </w:tc>
        <w:tc>
          <w:tcPr>
            <w:tcW w:w="754" w:type="pct"/>
            <w:tcBorders>
              <w:top w:val="single" w:sz="4" w:space="0" w:color="auto"/>
              <w:left w:val="nil"/>
              <w:bottom w:val="single" w:sz="4" w:space="0" w:color="auto"/>
              <w:right w:val="single" w:sz="4" w:space="0" w:color="auto"/>
            </w:tcBorders>
            <w:vAlign w:val="center"/>
            <w:hideMark/>
          </w:tcPr>
          <w:p w14:paraId="531F6436"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512</w:t>
            </w:r>
          </w:p>
        </w:tc>
        <w:tc>
          <w:tcPr>
            <w:tcW w:w="1183" w:type="pct"/>
            <w:tcBorders>
              <w:top w:val="single" w:sz="4" w:space="0" w:color="auto"/>
              <w:left w:val="nil"/>
              <w:bottom w:val="single" w:sz="4" w:space="0" w:color="auto"/>
              <w:right w:val="single" w:sz="4" w:space="0" w:color="auto"/>
            </w:tcBorders>
            <w:vAlign w:val="center"/>
            <w:hideMark/>
          </w:tcPr>
          <w:p w14:paraId="76545749"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238</w:t>
            </w:r>
          </w:p>
        </w:tc>
      </w:tr>
      <w:tr w:rsidR="00D00FB5" w:rsidRPr="00D00FB5" w14:paraId="505BBEB4"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1607E8B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48778F2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2DBB500A"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2111</w:t>
            </w:r>
          </w:p>
        </w:tc>
        <w:tc>
          <w:tcPr>
            <w:tcW w:w="754" w:type="pct"/>
            <w:tcBorders>
              <w:top w:val="single" w:sz="4" w:space="0" w:color="auto"/>
              <w:left w:val="nil"/>
              <w:bottom w:val="single" w:sz="4" w:space="0" w:color="auto"/>
              <w:right w:val="single" w:sz="4" w:space="0" w:color="auto"/>
            </w:tcBorders>
            <w:vAlign w:val="center"/>
            <w:hideMark/>
          </w:tcPr>
          <w:p w14:paraId="05FA620F"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7190856E"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252</w:t>
            </w:r>
          </w:p>
        </w:tc>
      </w:tr>
      <w:tr w:rsidR="00D00FB5" w:rsidRPr="00D00FB5" w14:paraId="5EBC433D"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6AAFCF0A"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75A68FB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11E36A12"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2112</w:t>
            </w:r>
          </w:p>
        </w:tc>
        <w:tc>
          <w:tcPr>
            <w:tcW w:w="754" w:type="pct"/>
            <w:tcBorders>
              <w:top w:val="single" w:sz="4" w:space="0" w:color="auto"/>
              <w:left w:val="nil"/>
              <w:bottom w:val="single" w:sz="4" w:space="0" w:color="auto"/>
              <w:right w:val="single" w:sz="4" w:space="0" w:color="auto"/>
            </w:tcBorders>
            <w:vAlign w:val="center"/>
            <w:hideMark/>
          </w:tcPr>
          <w:p w14:paraId="5C68F640"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41BBDA8E"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258</w:t>
            </w:r>
          </w:p>
        </w:tc>
      </w:tr>
      <w:tr w:rsidR="00D00FB5" w:rsidRPr="00D00FB5" w14:paraId="4D6AECBB"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76C6A3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7</w:t>
            </w:r>
          </w:p>
        </w:tc>
        <w:tc>
          <w:tcPr>
            <w:tcW w:w="1021" w:type="pct"/>
            <w:tcBorders>
              <w:top w:val="nil"/>
              <w:left w:val="nil"/>
              <w:bottom w:val="single" w:sz="4" w:space="0" w:color="auto"/>
              <w:right w:val="single" w:sz="4" w:space="0" w:color="auto"/>
            </w:tcBorders>
            <w:vAlign w:val="center"/>
            <w:hideMark/>
          </w:tcPr>
          <w:p w14:paraId="15332E1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677B590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2072</w:t>
            </w:r>
          </w:p>
        </w:tc>
        <w:tc>
          <w:tcPr>
            <w:tcW w:w="754" w:type="pct"/>
            <w:tcBorders>
              <w:top w:val="single" w:sz="4" w:space="0" w:color="auto"/>
              <w:left w:val="nil"/>
              <w:bottom w:val="single" w:sz="4" w:space="0" w:color="auto"/>
              <w:right w:val="single" w:sz="4" w:space="0" w:color="auto"/>
            </w:tcBorders>
            <w:vAlign w:val="center"/>
            <w:hideMark/>
          </w:tcPr>
          <w:p w14:paraId="02126DD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180D330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268</w:t>
            </w:r>
          </w:p>
        </w:tc>
      </w:tr>
      <w:tr w:rsidR="00D00FB5" w:rsidRPr="00D00FB5" w14:paraId="408FC9E4"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1A08AF5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7</w:t>
            </w:r>
          </w:p>
        </w:tc>
        <w:tc>
          <w:tcPr>
            <w:tcW w:w="1021" w:type="pct"/>
            <w:tcBorders>
              <w:top w:val="nil"/>
              <w:left w:val="nil"/>
              <w:bottom w:val="single" w:sz="4" w:space="0" w:color="auto"/>
              <w:right w:val="single" w:sz="4" w:space="0" w:color="auto"/>
            </w:tcBorders>
            <w:vAlign w:val="center"/>
            <w:hideMark/>
          </w:tcPr>
          <w:p w14:paraId="5A3B0AD9"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261BFEC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2062</w:t>
            </w:r>
          </w:p>
        </w:tc>
        <w:tc>
          <w:tcPr>
            <w:tcW w:w="754" w:type="pct"/>
            <w:tcBorders>
              <w:top w:val="single" w:sz="4" w:space="0" w:color="auto"/>
              <w:left w:val="nil"/>
              <w:bottom w:val="single" w:sz="4" w:space="0" w:color="auto"/>
              <w:right w:val="single" w:sz="4" w:space="0" w:color="auto"/>
            </w:tcBorders>
            <w:vAlign w:val="center"/>
            <w:hideMark/>
          </w:tcPr>
          <w:p w14:paraId="1B0ABB6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05C3B8A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282</w:t>
            </w:r>
          </w:p>
        </w:tc>
      </w:tr>
      <w:tr w:rsidR="00D00FB5" w:rsidRPr="00D00FB5" w14:paraId="3E1DD0C6"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674106E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7</w:t>
            </w:r>
          </w:p>
        </w:tc>
        <w:tc>
          <w:tcPr>
            <w:tcW w:w="1021" w:type="pct"/>
            <w:tcBorders>
              <w:top w:val="nil"/>
              <w:left w:val="nil"/>
              <w:bottom w:val="single" w:sz="4" w:space="0" w:color="auto"/>
              <w:right w:val="single" w:sz="4" w:space="0" w:color="auto"/>
            </w:tcBorders>
            <w:vAlign w:val="center"/>
            <w:hideMark/>
          </w:tcPr>
          <w:p w14:paraId="44B25B9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0970152F"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2063</w:t>
            </w:r>
          </w:p>
        </w:tc>
        <w:tc>
          <w:tcPr>
            <w:tcW w:w="754" w:type="pct"/>
            <w:tcBorders>
              <w:top w:val="single" w:sz="4" w:space="0" w:color="auto"/>
              <w:left w:val="nil"/>
              <w:bottom w:val="single" w:sz="4" w:space="0" w:color="auto"/>
              <w:right w:val="single" w:sz="4" w:space="0" w:color="auto"/>
            </w:tcBorders>
            <w:vAlign w:val="center"/>
            <w:hideMark/>
          </w:tcPr>
          <w:p w14:paraId="2BE96C70"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34F1DFA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304</w:t>
            </w:r>
          </w:p>
        </w:tc>
      </w:tr>
      <w:tr w:rsidR="00D00FB5" w:rsidRPr="00D00FB5" w14:paraId="1DDE3954"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18DF243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8</w:t>
            </w:r>
          </w:p>
        </w:tc>
        <w:tc>
          <w:tcPr>
            <w:tcW w:w="1021" w:type="pct"/>
            <w:tcBorders>
              <w:top w:val="nil"/>
              <w:left w:val="nil"/>
              <w:bottom w:val="single" w:sz="4" w:space="0" w:color="auto"/>
              <w:right w:val="single" w:sz="4" w:space="0" w:color="auto"/>
            </w:tcBorders>
            <w:vAlign w:val="center"/>
            <w:hideMark/>
          </w:tcPr>
          <w:p w14:paraId="437DBF4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4A1FEA7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2026</w:t>
            </w:r>
          </w:p>
        </w:tc>
        <w:tc>
          <w:tcPr>
            <w:tcW w:w="754" w:type="pct"/>
            <w:tcBorders>
              <w:top w:val="single" w:sz="4" w:space="0" w:color="auto"/>
              <w:left w:val="nil"/>
              <w:bottom w:val="single" w:sz="4" w:space="0" w:color="auto"/>
              <w:right w:val="single" w:sz="4" w:space="0" w:color="auto"/>
            </w:tcBorders>
            <w:vAlign w:val="center"/>
            <w:hideMark/>
          </w:tcPr>
          <w:p w14:paraId="4572079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103</w:t>
            </w:r>
          </w:p>
        </w:tc>
        <w:tc>
          <w:tcPr>
            <w:tcW w:w="1183" w:type="pct"/>
            <w:tcBorders>
              <w:top w:val="single" w:sz="4" w:space="0" w:color="auto"/>
              <w:left w:val="nil"/>
              <w:bottom w:val="single" w:sz="4" w:space="0" w:color="auto"/>
              <w:right w:val="single" w:sz="4" w:space="0" w:color="auto"/>
            </w:tcBorders>
            <w:vAlign w:val="center"/>
            <w:hideMark/>
          </w:tcPr>
          <w:p w14:paraId="4299B5BF"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329</w:t>
            </w:r>
          </w:p>
        </w:tc>
      </w:tr>
      <w:tr w:rsidR="00D00FB5" w:rsidRPr="00D00FB5" w14:paraId="5C4B2655"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14A164B"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8</w:t>
            </w:r>
          </w:p>
        </w:tc>
        <w:tc>
          <w:tcPr>
            <w:tcW w:w="1021" w:type="pct"/>
            <w:tcBorders>
              <w:top w:val="nil"/>
              <w:left w:val="nil"/>
              <w:bottom w:val="single" w:sz="4" w:space="0" w:color="auto"/>
              <w:right w:val="single" w:sz="4" w:space="0" w:color="auto"/>
            </w:tcBorders>
            <w:vAlign w:val="center"/>
            <w:hideMark/>
          </w:tcPr>
          <w:p w14:paraId="42461FBA"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173BEC6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2028</w:t>
            </w:r>
          </w:p>
        </w:tc>
        <w:tc>
          <w:tcPr>
            <w:tcW w:w="754" w:type="pct"/>
            <w:tcBorders>
              <w:top w:val="single" w:sz="4" w:space="0" w:color="auto"/>
              <w:left w:val="nil"/>
              <w:bottom w:val="single" w:sz="4" w:space="0" w:color="auto"/>
              <w:right w:val="single" w:sz="4" w:space="0" w:color="auto"/>
            </w:tcBorders>
            <w:vAlign w:val="center"/>
            <w:hideMark/>
          </w:tcPr>
          <w:p w14:paraId="70E7F57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103</w:t>
            </w:r>
          </w:p>
        </w:tc>
        <w:tc>
          <w:tcPr>
            <w:tcW w:w="1183" w:type="pct"/>
            <w:tcBorders>
              <w:top w:val="single" w:sz="4" w:space="0" w:color="auto"/>
              <w:left w:val="nil"/>
              <w:bottom w:val="single" w:sz="4" w:space="0" w:color="auto"/>
              <w:right w:val="single" w:sz="4" w:space="0" w:color="auto"/>
            </w:tcBorders>
            <w:vAlign w:val="center"/>
            <w:hideMark/>
          </w:tcPr>
          <w:p w14:paraId="0DC1BBB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340</w:t>
            </w:r>
          </w:p>
        </w:tc>
      </w:tr>
      <w:tr w:rsidR="00D00FB5" w:rsidRPr="00D00FB5" w14:paraId="2DE1BE5D"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4A0A765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8</w:t>
            </w:r>
          </w:p>
        </w:tc>
        <w:tc>
          <w:tcPr>
            <w:tcW w:w="1021" w:type="pct"/>
            <w:tcBorders>
              <w:top w:val="nil"/>
              <w:left w:val="nil"/>
              <w:bottom w:val="single" w:sz="4" w:space="0" w:color="auto"/>
              <w:right w:val="single" w:sz="4" w:space="0" w:color="auto"/>
            </w:tcBorders>
            <w:vAlign w:val="center"/>
            <w:hideMark/>
          </w:tcPr>
          <w:p w14:paraId="0E6A3A2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1C44ADA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2028</w:t>
            </w:r>
          </w:p>
        </w:tc>
        <w:tc>
          <w:tcPr>
            <w:tcW w:w="754" w:type="pct"/>
            <w:tcBorders>
              <w:top w:val="single" w:sz="4" w:space="0" w:color="auto"/>
              <w:left w:val="nil"/>
              <w:bottom w:val="single" w:sz="4" w:space="0" w:color="auto"/>
              <w:right w:val="single" w:sz="4" w:space="0" w:color="auto"/>
            </w:tcBorders>
            <w:vAlign w:val="center"/>
            <w:hideMark/>
          </w:tcPr>
          <w:p w14:paraId="11C692D9"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119</w:t>
            </w:r>
          </w:p>
        </w:tc>
        <w:tc>
          <w:tcPr>
            <w:tcW w:w="1183" w:type="pct"/>
            <w:tcBorders>
              <w:top w:val="single" w:sz="4" w:space="0" w:color="auto"/>
              <w:left w:val="nil"/>
              <w:bottom w:val="single" w:sz="4" w:space="0" w:color="auto"/>
              <w:right w:val="single" w:sz="4" w:space="0" w:color="auto"/>
            </w:tcBorders>
            <w:vAlign w:val="center"/>
            <w:hideMark/>
          </w:tcPr>
          <w:p w14:paraId="09FC44A2"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341</w:t>
            </w:r>
          </w:p>
        </w:tc>
      </w:tr>
      <w:tr w:rsidR="00D00FB5" w:rsidRPr="00D00FB5" w14:paraId="6980CF5F"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4850C28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5D42F56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6CCE4EA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2040</w:t>
            </w:r>
          </w:p>
        </w:tc>
        <w:tc>
          <w:tcPr>
            <w:tcW w:w="754" w:type="pct"/>
            <w:tcBorders>
              <w:top w:val="single" w:sz="4" w:space="0" w:color="auto"/>
              <w:left w:val="nil"/>
              <w:bottom w:val="single" w:sz="4" w:space="0" w:color="auto"/>
              <w:right w:val="single" w:sz="4" w:space="0" w:color="auto"/>
            </w:tcBorders>
            <w:vAlign w:val="center"/>
            <w:hideMark/>
          </w:tcPr>
          <w:p w14:paraId="41AB763E"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303</w:t>
            </w:r>
          </w:p>
        </w:tc>
        <w:tc>
          <w:tcPr>
            <w:tcW w:w="1183" w:type="pct"/>
            <w:tcBorders>
              <w:top w:val="single" w:sz="4" w:space="0" w:color="auto"/>
              <w:left w:val="nil"/>
              <w:bottom w:val="single" w:sz="4" w:space="0" w:color="auto"/>
              <w:right w:val="single" w:sz="4" w:space="0" w:color="auto"/>
            </w:tcBorders>
            <w:vAlign w:val="center"/>
            <w:hideMark/>
          </w:tcPr>
          <w:p w14:paraId="69E3F6D2"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458</w:t>
            </w:r>
          </w:p>
        </w:tc>
      </w:tr>
      <w:tr w:rsidR="00D00FB5" w:rsidRPr="00D00FB5" w14:paraId="52710BE1"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0DA05DB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5C38B030"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05CC18C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2105</w:t>
            </w:r>
          </w:p>
        </w:tc>
        <w:tc>
          <w:tcPr>
            <w:tcW w:w="754" w:type="pct"/>
            <w:tcBorders>
              <w:top w:val="single" w:sz="4" w:space="0" w:color="auto"/>
              <w:left w:val="nil"/>
              <w:bottom w:val="single" w:sz="4" w:space="0" w:color="auto"/>
              <w:right w:val="single" w:sz="4" w:space="0" w:color="auto"/>
            </w:tcBorders>
            <w:vAlign w:val="center"/>
            <w:hideMark/>
          </w:tcPr>
          <w:p w14:paraId="01E0318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303</w:t>
            </w:r>
          </w:p>
        </w:tc>
        <w:tc>
          <w:tcPr>
            <w:tcW w:w="1183" w:type="pct"/>
            <w:tcBorders>
              <w:top w:val="single" w:sz="4" w:space="0" w:color="auto"/>
              <w:left w:val="nil"/>
              <w:bottom w:val="single" w:sz="4" w:space="0" w:color="auto"/>
              <w:right w:val="single" w:sz="4" w:space="0" w:color="auto"/>
            </w:tcBorders>
            <w:vAlign w:val="center"/>
            <w:hideMark/>
          </w:tcPr>
          <w:p w14:paraId="10D83B8B"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465</w:t>
            </w:r>
          </w:p>
        </w:tc>
      </w:tr>
      <w:tr w:rsidR="00D00FB5" w:rsidRPr="00D00FB5" w14:paraId="33221DEF"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55E1930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49D32B2B"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452BFB7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2041</w:t>
            </w:r>
          </w:p>
        </w:tc>
        <w:tc>
          <w:tcPr>
            <w:tcW w:w="754" w:type="pct"/>
            <w:tcBorders>
              <w:top w:val="single" w:sz="4" w:space="0" w:color="auto"/>
              <w:left w:val="nil"/>
              <w:bottom w:val="single" w:sz="4" w:space="0" w:color="auto"/>
              <w:right w:val="single" w:sz="4" w:space="0" w:color="auto"/>
            </w:tcBorders>
            <w:vAlign w:val="center"/>
            <w:hideMark/>
          </w:tcPr>
          <w:p w14:paraId="435B052F"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303</w:t>
            </w:r>
          </w:p>
        </w:tc>
        <w:tc>
          <w:tcPr>
            <w:tcW w:w="1183" w:type="pct"/>
            <w:tcBorders>
              <w:top w:val="single" w:sz="4" w:space="0" w:color="auto"/>
              <w:left w:val="nil"/>
              <w:bottom w:val="single" w:sz="4" w:space="0" w:color="auto"/>
              <w:right w:val="single" w:sz="4" w:space="0" w:color="auto"/>
            </w:tcBorders>
            <w:vAlign w:val="center"/>
            <w:hideMark/>
          </w:tcPr>
          <w:p w14:paraId="15E2A6B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494</w:t>
            </w:r>
          </w:p>
        </w:tc>
      </w:tr>
      <w:tr w:rsidR="00D00FB5" w:rsidRPr="00D00FB5" w14:paraId="053E3037"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3EE32BC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2C14000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165130D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2041</w:t>
            </w:r>
          </w:p>
        </w:tc>
        <w:tc>
          <w:tcPr>
            <w:tcW w:w="754" w:type="pct"/>
            <w:tcBorders>
              <w:top w:val="single" w:sz="4" w:space="0" w:color="auto"/>
              <w:left w:val="nil"/>
              <w:bottom w:val="single" w:sz="4" w:space="0" w:color="auto"/>
              <w:right w:val="single" w:sz="4" w:space="0" w:color="auto"/>
            </w:tcBorders>
            <w:vAlign w:val="center"/>
            <w:hideMark/>
          </w:tcPr>
          <w:p w14:paraId="43CB28A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1494</w:t>
            </w:r>
          </w:p>
        </w:tc>
        <w:tc>
          <w:tcPr>
            <w:tcW w:w="1183" w:type="pct"/>
            <w:tcBorders>
              <w:top w:val="single" w:sz="4" w:space="0" w:color="auto"/>
              <w:left w:val="nil"/>
              <w:bottom w:val="single" w:sz="4" w:space="0" w:color="auto"/>
              <w:right w:val="single" w:sz="4" w:space="0" w:color="auto"/>
            </w:tcBorders>
            <w:vAlign w:val="center"/>
            <w:hideMark/>
          </w:tcPr>
          <w:p w14:paraId="63E28CBE"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496</w:t>
            </w:r>
          </w:p>
        </w:tc>
      </w:tr>
      <w:tr w:rsidR="00D00FB5" w:rsidRPr="00D00FB5" w14:paraId="513FAE9B"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3DCC63A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6516F36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3C85719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2044</w:t>
            </w:r>
          </w:p>
        </w:tc>
        <w:tc>
          <w:tcPr>
            <w:tcW w:w="754" w:type="pct"/>
            <w:tcBorders>
              <w:top w:val="single" w:sz="4" w:space="0" w:color="auto"/>
              <w:left w:val="nil"/>
              <w:bottom w:val="single" w:sz="4" w:space="0" w:color="auto"/>
              <w:right w:val="single" w:sz="4" w:space="0" w:color="auto"/>
            </w:tcBorders>
            <w:vAlign w:val="center"/>
            <w:hideMark/>
          </w:tcPr>
          <w:p w14:paraId="6662A0C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303</w:t>
            </w:r>
          </w:p>
        </w:tc>
        <w:tc>
          <w:tcPr>
            <w:tcW w:w="1183" w:type="pct"/>
            <w:tcBorders>
              <w:top w:val="single" w:sz="4" w:space="0" w:color="auto"/>
              <w:left w:val="nil"/>
              <w:bottom w:val="single" w:sz="4" w:space="0" w:color="auto"/>
              <w:right w:val="single" w:sz="4" w:space="0" w:color="auto"/>
            </w:tcBorders>
            <w:vAlign w:val="center"/>
            <w:hideMark/>
          </w:tcPr>
          <w:p w14:paraId="70BE57EA"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537</w:t>
            </w:r>
          </w:p>
        </w:tc>
      </w:tr>
      <w:tr w:rsidR="00D00FB5" w:rsidRPr="00D00FB5" w14:paraId="704C4B20"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131A613B"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7610BDA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7B48390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2044</w:t>
            </w:r>
          </w:p>
        </w:tc>
        <w:tc>
          <w:tcPr>
            <w:tcW w:w="754" w:type="pct"/>
            <w:tcBorders>
              <w:top w:val="single" w:sz="4" w:space="0" w:color="auto"/>
              <w:left w:val="nil"/>
              <w:bottom w:val="single" w:sz="4" w:space="0" w:color="auto"/>
              <w:right w:val="single" w:sz="4" w:space="0" w:color="auto"/>
            </w:tcBorders>
            <w:vAlign w:val="center"/>
            <w:hideMark/>
          </w:tcPr>
          <w:p w14:paraId="1CC0DCDF"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1494</w:t>
            </w:r>
          </w:p>
        </w:tc>
        <w:tc>
          <w:tcPr>
            <w:tcW w:w="1183" w:type="pct"/>
            <w:tcBorders>
              <w:top w:val="single" w:sz="4" w:space="0" w:color="auto"/>
              <w:left w:val="nil"/>
              <w:bottom w:val="single" w:sz="4" w:space="0" w:color="auto"/>
              <w:right w:val="single" w:sz="4" w:space="0" w:color="auto"/>
            </w:tcBorders>
            <w:vAlign w:val="center"/>
            <w:hideMark/>
          </w:tcPr>
          <w:p w14:paraId="2DE61F52"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538</w:t>
            </w:r>
          </w:p>
        </w:tc>
      </w:tr>
      <w:tr w:rsidR="00D00FB5" w:rsidRPr="00D00FB5" w14:paraId="68323CA6"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39EB0FA0"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09C3307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2027EA3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2103</w:t>
            </w:r>
          </w:p>
        </w:tc>
        <w:tc>
          <w:tcPr>
            <w:tcW w:w="754" w:type="pct"/>
            <w:tcBorders>
              <w:top w:val="single" w:sz="4" w:space="0" w:color="auto"/>
              <w:left w:val="nil"/>
              <w:bottom w:val="single" w:sz="4" w:space="0" w:color="auto"/>
              <w:right w:val="single" w:sz="4" w:space="0" w:color="auto"/>
            </w:tcBorders>
            <w:vAlign w:val="center"/>
            <w:hideMark/>
          </w:tcPr>
          <w:p w14:paraId="3650889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303</w:t>
            </w:r>
          </w:p>
        </w:tc>
        <w:tc>
          <w:tcPr>
            <w:tcW w:w="1183" w:type="pct"/>
            <w:tcBorders>
              <w:top w:val="single" w:sz="4" w:space="0" w:color="auto"/>
              <w:left w:val="nil"/>
              <w:bottom w:val="single" w:sz="4" w:space="0" w:color="auto"/>
              <w:right w:val="single" w:sz="4" w:space="0" w:color="auto"/>
            </w:tcBorders>
            <w:vAlign w:val="center"/>
            <w:hideMark/>
          </w:tcPr>
          <w:p w14:paraId="4A95999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543</w:t>
            </w:r>
          </w:p>
        </w:tc>
      </w:tr>
      <w:tr w:rsidR="00D00FB5" w:rsidRPr="00D00FB5" w14:paraId="7D966D2B"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6A4DA3B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3F8F780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7DFC93B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2103</w:t>
            </w:r>
          </w:p>
        </w:tc>
        <w:tc>
          <w:tcPr>
            <w:tcW w:w="754" w:type="pct"/>
            <w:tcBorders>
              <w:top w:val="single" w:sz="4" w:space="0" w:color="auto"/>
              <w:left w:val="nil"/>
              <w:bottom w:val="single" w:sz="4" w:space="0" w:color="auto"/>
              <w:right w:val="single" w:sz="4" w:space="0" w:color="auto"/>
            </w:tcBorders>
            <w:vAlign w:val="center"/>
            <w:hideMark/>
          </w:tcPr>
          <w:p w14:paraId="5DBC826A"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494</w:t>
            </w:r>
          </w:p>
        </w:tc>
        <w:tc>
          <w:tcPr>
            <w:tcW w:w="1183" w:type="pct"/>
            <w:tcBorders>
              <w:top w:val="single" w:sz="4" w:space="0" w:color="auto"/>
              <w:left w:val="nil"/>
              <w:bottom w:val="single" w:sz="4" w:space="0" w:color="auto"/>
              <w:right w:val="single" w:sz="4" w:space="0" w:color="auto"/>
            </w:tcBorders>
            <w:vAlign w:val="center"/>
            <w:hideMark/>
          </w:tcPr>
          <w:p w14:paraId="23E404BC"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544</w:t>
            </w:r>
          </w:p>
        </w:tc>
      </w:tr>
      <w:tr w:rsidR="00D00FB5" w:rsidRPr="00D00FB5" w14:paraId="648E422E"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0EE718C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lastRenderedPageBreak/>
              <w:t>9</w:t>
            </w:r>
          </w:p>
        </w:tc>
        <w:tc>
          <w:tcPr>
            <w:tcW w:w="1021" w:type="pct"/>
            <w:tcBorders>
              <w:top w:val="nil"/>
              <w:left w:val="nil"/>
              <w:bottom w:val="single" w:sz="4" w:space="0" w:color="auto"/>
              <w:right w:val="single" w:sz="4" w:space="0" w:color="auto"/>
            </w:tcBorders>
            <w:vAlign w:val="center"/>
            <w:hideMark/>
          </w:tcPr>
          <w:p w14:paraId="52ADBA5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6DD2A31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2103</w:t>
            </w:r>
          </w:p>
        </w:tc>
        <w:tc>
          <w:tcPr>
            <w:tcW w:w="754" w:type="pct"/>
            <w:tcBorders>
              <w:top w:val="single" w:sz="4" w:space="0" w:color="auto"/>
              <w:left w:val="nil"/>
              <w:bottom w:val="single" w:sz="4" w:space="0" w:color="auto"/>
              <w:right w:val="single" w:sz="4" w:space="0" w:color="auto"/>
            </w:tcBorders>
            <w:vAlign w:val="center"/>
            <w:hideMark/>
          </w:tcPr>
          <w:p w14:paraId="44C6F95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1494</w:t>
            </w:r>
          </w:p>
        </w:tc>
        <w:tc>
          <w:tcPr>
            <w:tcW w:w="1183" w:type="pct"/>
            <w:tcBorders>
              <w:top w:val="single" w:sz="4" w:space="0" w:color="auto"/>
              <w:left w:val="nil"/>
              <w:bottom w:val="single" w:sz="4" w:space="0" w:color="auto"/>
              <w:right w:val="single" w:sz="4" w:space="0" w:color="auto"/>
            </w:tcBorders>
            <w:vAlign w:val="center"/>
            <w:hideMark/>
          </w:tcPr>
          <w:p w14:paraId="2057D4DF"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545</w:t>
            </w:r>
          </w:p>
        </w:tc>
      </w:tr>
      <w:tr w:rsidR="00D00FB5" w:rsidRPr="00D00FB5" w14:paraId="5FF477C9"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408DD06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10</w:t>
            </w:r>
          </w:p>
        </w:tc>
        <w:tc>
          <w:tcPr>
            <w:tcW w:w="1021" w:type="pct"/>
            <w:tcBorders>
              <w:top w:val="nil"/>
              <w:left w:val="nil"/>
              <w:bottom w:val="single" w:sz="4" w:space="0" w:color="auto"/>
              <w:right w:val="single" w:sz="4" w:space="0" w:color="auto"/>
            </w:tcBorders>
            <w:vAlign w:val="center"/>
            <w:hideMark/>
          </w:tcPr>
          <w:p w14:paraId="1B7FE1C5"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140515D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2089</w:t>
            </w:r>
          </w:p>
        </w:tc>
        <w:tc>
          <w:tcPr>
            <w:tcW w:w="754" w:type="pct"/>
            <w:tcBorders>
              <w:top w:val="single" w:sz="4" w:space="0" w:color="auto"/>
              <w:left w:val="nil"/>
              <w:bottom w:val="single" w:sz="4" w:space="0" w:color="auto"/>
              <w:right w:val="single" w:sz="4" w:space="0" w:color="auto"/>
            </w:tcBorders>
            <w:vAlign w:val="center"/>
            <w:hideMark/>
          </w:tcPr>
          <w:p w14:paraId="22229ED6"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25343C2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555</w:t>
            </w:r>
          </w:p>
        </w:tc>
      </w:tr>
      <w:tr w:rsidR="00D00FB5" w:rsidRPr="00D00FB5" w14:paraId="46AB1383"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40A44F22"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10</w:t>
            </w:r>
          </w:p>
        </w:tc>
        <w:tc>
          <w:tcPr>
            <w:tcW w:w="1021" w:type="pct"/>
            <w:tcBorders>
              <w:top w:val="nil"/>
              <w:left w:val="nil"/>
              <w:bottom w:val="single" w:sz="4" w:space="0" w:color="auto"/>
              <w:right w:val="single" w:sz="4" w:space="0" w:color="auto"/>
            </w:tcBorders>
            <w:vAlign w:val="center"/>
            <w:hideMark/>
          </w:tcPr>
          <w:p w14:paraId="7A7CA18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1A4D40D0"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2094</w:t>
            </w:r>
          </w:p>
        </w:tc>
        <w:tc>
          <w:tcPr>
            <w:tcW w:w="754" w:type="pct"/>
            <w:tcBorders>
              <w:top w:val="single" w:sz="4" w:space="0" w:color="auto"/>
              <w:left w:val="nil"/>
              <w:bottom w:val="single" w:sz="4" w:space="0" w:color="auto"/>
              <w:right w:val="single" w:sz="4" w:space="0" w:color="auto"/>
            </w:tcBorders>
            <w:vAlign w:val="center"/>
            <w:hideMark/>
          </w:tcPr>
          <w:p w14:paraId="20BC28C8"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6D75437D"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570</w:t>
            </w:r>
          </w:p>
        </w:tc>
      </w:tr>
      <w:tr w:rsidR="00D00FB5" w:rsidRPr="00D00FB5" w14:paraId="6697AE56"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C18613B"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10</w:t>
            </w:r>
          </w:p>
        </w:tc>
        <w:tc>
          <w:tcPr>
            <w:tcW w:w="1021" w:type="pct"/>
            <w:tcBorders>
              <w:top w:val="nil"/>
              <w:left w:val="nil"/>
              <w:bottom w:val="single" w:sz="4" w:space="0" w:color="auto"/>
              <w:right w:val="single" w:sz="4" w:space="0" w:color="auto"/>
            </w:tcBorders>
            <w:vAlign w:val="center"/>
            <w:hideMark/>
          </w:tcPr>
          <w:p w14:paraId="3E56E9B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27506CFE"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2099</w:t>
            </w:r>
          </w:p>
        </w:tc>
        <w:tc>
          <w:tcPr>
            <w:tcW w:w="754" w:type="pct"/>
            <w:tcBorders>
              <w:top w:val="single" w:sz="4" w:space="0" w:color="auto"/>
              <w:left w:val="nil"/>
              <w:bottom w:val="single" w:sz="4" w:space="0" w:color="auto"/>
              <w:right w:val="single" w:sz="4" w:space="0" w:color="auto"/>
            </w:tcBorders>
            <w:vAlign w:val="center"/>
            <w:hideMark/>
          </w:tcPr>
          <w:p w14:paraId="53721481"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5A897699"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585</w:t>
            </w:r>
          </w:p>
        </w:tc>
      </w:tr>
      <w:tr w:rsidR="00D00FB5" w:rsidRPr="00D00FB5" w14:paraId="1ECB4240"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6408028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10</w:t>
            </w:r>
          </w:p>
        </w:tc>
        <w:tc>
          <w:tcPr>
            <w:tcW w:w="1021" w:type="pct"/>
            <w:tcBorders>
              <w:top w:val="nil"/>
              <w:left w:val="nil"/>
              <w:bottom w:val="single" w:sz="4" w:space="0" w:color="auto"/>
              <w:right w:val="single" w:sz="4" w:space="0" w:color="auto"/>
            </w:tcBorders>
            <w:vAlign w:val="center"/>
            <w:hideMark/>
          </w:tcPr>
          <w:p w14:paraId="225563A9"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40DD1ED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6004</w:t>
            </w:r>
          </w:p>
        </w:tc>
        <w:tc>
          <w:tcPr>
            <w:tcW w:w="754" w:type="pct"/>
            <w:tcBorders>
              <w:top w:val="single" w:sz="4" w:space="0" w:color="auto"/>
              <w:left w:val="nil"/>
              <w:bottom w:val="single" w:sz="4" w:space="0" w:color="auto"/>
              <w:right w:val="single" w:sz="4" w:space="0" w:color="auto"/>
            </w:tcBorders>
            <w:vAlign w:val="center"/>
            <w:hideMark/>
          </w:tcPr>
          <w:p w14:paraId="7DF4ECC7"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382C83DB"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610</w:t>
            </w:r>
          </w:p>
        </w:tc>
      </w:tr>
      <w:tr w:rsidR="00D00FB5" w:rsidRPr="00D00FB5" w14:paraId="27C0341A" w14:textId="77777777" w:rsidTr="00D00FB5">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6B954FB"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10</w:t>
            </w:r>
          </w:p>
        </w:tc>
        <w:tc>
          <w:tcPr>
            <w:tcW w:w="1021" w:type="pct"/>
            <w:tcBorders>
              <w:top w:val="nil"/>
              <w:left w:val="nil"/>
              <w:bottom w:val="single" w:sz="4" w:space="0" w:color="auto"/>
              <w:right w:val="single" w:sz="4" w:space="0" w:color="auto"/>
            </w:tcBorders>
            <w:vAlign w:val="center"/>
            <w:hideMark/>
          </w:tcPr>
          <w:p w14:paraId="3EFE292E"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377E9743"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2099</w:t>
            </w:r>
          </w:p>
        </w:tc>
        <w:tc>
          <w:tcPr>
            <w:tcW w:w="754" w:type="pct"/>
            <w:tcBorders>
              <w:top w:val="single" w:sz="4" w:space="0" w:color="auto"/>
              <w:left w:val="nil"/>
              <w:bottom w:val="single" w:sz="4" w:space="0" w:color="auto"/>
              <w:right w:val="single" w:sz="4" w:space="0" w:color="auto"/>
            </w:tcBorders>
            <w:vAlign w:val="center"/>
            <w:hideMark/>
          </w:tcPr>
          <w:p w14:paraId="0E7DBF1B"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808</w:t>
            </w:r>
          </w:p>
        </w:tc>
        <w:tc>
          <w:tcPr>
            <w:tcW w:w="1183" w:type="pct"/>
            <w:tcBorders>
              <w:top w:val="single" w:sz="4" w:space="0" w:color="auto"/>
              <w:left w:val="nil"/>
              <w:bottom w:val="single" w:sz="4" w:space="0" w:color="auto"/>
              <w:right w:val="single" w:sz="4" w:space="0" w:color="auto"/>
            </w:tcBorders>
            <w:vAlign w:val="center"/>
            <w:hideMark/>
          </w:tcPr>
          <w:p w14:paraId="09193984" w14:textId="77777777" w:rsidR="00D00FB5" w:rsidRPr="00D00FB5" w:rsidRDefault="00D00FB5" w:rsidP="00D00FB5">
            <w:pPr>
              <w:jc w:val="center"/>
              <w:rPr>
                <w:rFonts w:ascii="Arial Narrow" w:eastAsia="Times New Roman" w:hAnsi="Arial Narrow" w:cs="Arial"/>
                <w:color w:val="000000"/>
                <w:sz w:val="16"/>
                <w:szCs w:val="16"/>
              </w:rPr>
            </w:pPr>
            <w:r w:rsidRPr="00D00FB5">
              <w:rPr>
                <w:rFonts w:ascii="Arial Narrow" w:eastAsia="Times New Roman" w:hAnsi="Arial Narrow" w:cs="Arial"/>
                <w:color w:val="000000"/>
                <w:sz w:val="16"/>
                <w:szCs w:val="16"/>
              </w:rPr>
              <w:t>662</w:t>
            </w:r>
          </w:p>
        </w:tc>
      </w:tr>
    </w:tbl>
    <w:p w14:paraId="75826ED2" w14:textId="77777777" w:rsidR="00BE29C5" w:rsidRDefault="00BE29C5" w:rsidP="009200A4">
      <w:pPr>
        <w:pStyle w:val="Nivel2"/>
        <w:numPr>
          <w:ilvl w:val="0"/>
          <w:numId w:val="0"/>
        </w:numPr>
        <w:spacing w:before="0" w:after="0" w:line="240" w:lineRule="auto"/>
        <w:rPr>
          <w:rFonts w:ascii="Arial Narrow" w:hAnsi="Arial Narrow"/>
          <w:sz w:val="24"/>
          <w:szCs w:val="24"/>
        </w:rPr>
      </w:pPr>
    </w:p>
    <w:p w14:paraId="339076B6" w14:textId="366529BD" w:rsidR="00BE29C5" w:rsidRPr="001316FF" w:rsidRDefault="00845683" w:rsidP="00845683">
      <w:pPr>
        <w:pStyle w:val="Nivel2"/>
        <w:rPr>
          <w:rFonts w:ascii="Arial Narrow" w:hAnsi="Arial Narrow"/>
          <w:sz w:val="24"/>
          <w:szCs w:val="24"/>
        </w:rPr>
      </w:pPr>
      <w:r w:rsidRPr="001316FF">
        <w:rPr>
          <w:rFonts w:ascii="Arial Narrow" w:hAnsi="Arial Narrow"/>
          <w:sz w:val="24"/>
          <w:szCs w:val="24"/>
        </w:rPr>
        <w:t>O pagamento será efetuado no prazo de até o 10º dia do mês subsequente a entrega do objeto/prestação de serviços contados da finalização da liquidação da despesa</w:t>
      </w:r>
    </w:p>
    <w:p w14:paraId="65425D8D" w14:textId="77777777" w:rsidR="009200A4" w:rsidRPr="00C71083" w:rsidRDefault="009200A4" w:rsidP="009200A4">
      <w:pPr>
        <w:pStyle w:val="Nivel2"/>
        <w:numPr>
          <w:ilvl w:val="0"/>
          <w:numId w:val="0"/>
        </w:numPr>
        <w:spacing w:before="0" w:after="0" w:line="240" w:lineRule="auto"/>
        <w:rPr>
          <w:rFonts w:ascii="Arial Narrow" w:hAnsi="Arial Narrow"/>
          <w:sz w:val="24"/>
          <w:szCs w:val="24"/>
        </w:rPr>
      </w:pPr>
    </w:p>
    <w:p w14:paraId="362AFB15" w14:textId="77777777" w:rsidR="003C7A23" w:rsidRPr="00C71083" w:rsidRDefault="003C7A23" w:rsidP="00792CED">
      <w:pPr>
        <w:pStyle w:val="Nivel01"/>
      </w:pPr>
      <w:bookmarkStart w:id="2" w:name="_Toc160528920"/>
      <w:r w:rsidRPr="00C71083">
        <w:t>DA PARTICIPAÇÃO NA LICITAÇÃO</w:t>
      </w:r>
      <w:bookmarkEnd w:id="2"/>
    </w:p>
    <w:p w14:paraId="5F247FC7" w14:textId="377C53FD"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Quem for do ramo de atividade compatível com o objeto licitado; </w:t>
      </w:r>
    </w:p>
    <w:p w14:paraId="1646CDB6" w14:textId="49D634B5"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0D95D2C7" w:rsidR="003C7A23" w:rsidRPr="00C71083" w:rsidRDefault="00BE29C5" w:rsidP="00BE29C5">
      <w:pPr>
        <w:pStyle w:val="Nivel2"/>
        <w:rPr>
          <w:rFonts w:ascii="Arial Narrow" w:hAnsi="Arial Narrow"/>
          <w:sz w:val="24"/>
          <w:szCs w:val="24"/>
        </w:rPr>
      </w:pPr>
      <w:r w:rsidRPr="00BE29C5">
        <w:rPr>
          <w:rFonts w:ascii="Arial Narrow" w:hAnsi="Arial Narrow"/>
          <w:sz w:val="24"/>
          <w:szCs w:val="24"/>
        </w:rPr>
        <w:t>Empresas reunidas em consórcios não poderão participar desta licitação.</w:t>
      </w:r>
    </w:p>
    <w:p w14:paraId="6C787CE1" w14:textId="77777777" w:rsidR="00C71200" w:rsidRDefault="003C7A23" w:rsidP="00C71200">
      <w:pPr>
        <w:pStyle w:val="Nivel2"/>
        <w:spacing w:before="0" w:after="0" w:line="240" w:lineRule="auto"/>
        <w:rPr>
          <w:rFonts w:ascii="Arial Narrow" w:eastAsia="Times New Roman" w:hAnsi="Arial Narrow"/>
          <w:color w:val="auto"/>
          <w:sz w:val="24"/>
          <w:szCs w:val="24"/>
        </w:rPr>
      </w:pPr>
      <w:r w:rsidRPr="00C71083">
        <w:rPr>
          <w:rFonts w:ascii="Arial Narrow" w:hAnsi="Arial Narrow"/>
          <w:color w:val="auto"/>
          <w:sz w:val="24"/>
          <w:szCs w:val="24"/>
        </w:rPr>
        <w:t xml:space="preserve">Será concedido tratamento favorecido para as microempresas e empresas de pequeno porte, para as sociedades cooperativas </w:t>
      </w:r>
      <w:r w:rsidRPr="00C71083">
        <w:rPr>
          <w:rFonts w:ascii="Arial Narrow" w:eastAsia="Times New Roman" w:hAnsi="Arial Narrow"/>
          <w:color w:val="auto"/>
          <w:sz w:val="24"/>
          <w:szCs w:val="24"/>
        </w:rPr>
        <w:t xml:space="preserve">mencionadas no </w:t>
      </w:r>
      <w:hyperlink r:id="rId15" w:anchor="art16">
        <w:r w:rsidRPr="00C71083">
          <w:rPr>
            <w:rStyle w:val="Hyperlink"/>
            <w:rFonts w:ascii="Arial Narrow" w:eastAsia="Times New Roman" w:hAnsi="Arial Narrow"/>
            <w:sz w:val="24"/>
            <w:szCs w:val="24"/>
          </w:rPr>
          <w:t xml:space="preserve">artigo </w:t>
        </w:r>
        <w:r w:rsidRPr="00C71083">
          <w:rPr>
            <w:rStyle w:val="Hyperlink"/>
            <w:rFonts w:ascii="Arial Narrow" w:hAnsi="Arial Narrow"/>
            <w:sz w:val="24"/>
            <w:szCs w:val="24"/>
          </w:rPr>
          <w:t xml:space="preserve">16 da Lei </w:t>
        </w:r>
        <w:r w:rsidR="004F0249" w:rsidRPr="00C71083">
          <w:rPr>
            <w:rStyle w:val="Hyperlink"/>
            <w:rFonts w:ascii="Arial Narrow" w:hAnsi="Arial Narrow"/>
            <w:sz w:val="24"/>
            <w:szCs w:val="24"/>
          </w:rPr>
          <w:t xml:space="preserve">Federal </w:t>
        </w:r>
        <w:r w:rsidRPr="00C71083">
          <w:rPr>
            <w:rStyle w:val="Hyperlink"/>
            <w:rFonts w:ascii="Arial Narrow" w:hAnsi="Arial Narrow"/>
            <w:sz w:val="24"/>
            <w:szCs w:val="24"/>
          </w:rPr>
          <w:t>nº 14.133, de 2021</w:t>
        </w:r>
      </w:hyperlink>
      <w:r w:rsidRPr="00C71083">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C71083">
          <w:rPr>
            <w:rStyle w:val="Hyperlink"/>
            <w:rFonts w:ascii="Arial Narrow" w:hAnsi="Arial Narrow"/>
            <w:sz w:val="24"/>
            <w:szCs w:val="24"/>
          </w:rPr>
          <w:t xml:space="preserve">Lei Complementar </w:t>
        </w:r>
        <w:r w:rsidR="004F0249" w:rsidRPr="00C71083">
          <w:rPr>
            <w:rStyle w:val="Hyperlink"/>
            <w:rFonts w:ascii="Arial Narrow" w:hAnsi="Arial Narrow"/>
            <w:sz w:val="24"/>
            <w:szCs w:val="24"/>
          </w:rPr>
          <w:t xml:space="preserve">Federal </w:t>
        </w:r>
        <w:r w:rsidRPr="00C71083">
          <w:rPr>
            <w:rStyle w:val="Hyperlink"/>
            <w:rFonts w:ascii="Arial Narrow" w:hAnsi="Arial Narrow"/>
            <w:sz w:val="24"/>
            <w:szCs w:val="24"/>
          </w:rPr>
          <w:t>nº 123, de 2006</w:t>
        </w:r>
      </w:hyperlink>
      <w:r w:rsidR="00D433A0" w:rsidRPr="00C71083">
        <w:rPr>
          <w:rFonts w:ascii="Arial Narrow" w:hAnsi="Arial Narrow"/>
          <w:color w:val="auto"/>
          <w:sz w:val="24"/>
          <w:szCs w:val="24"/>
        </w:rPr>
        <w:t xml:space="preserve"> </w:t>
      </w:r>
      <w:r w:rsidR="004F0249" w:rsidRPr="00C71083">
        <w:rPr>
          <w:rFonts w:ascii="Arial Narrow" w:hAnsi="Arial Narrow"/>
          <w:color w:val="auto"/>
          <w:sz w:val="24"/>
          <w:szCs w:val="24"/>
        </w:rPr>
        <w:t xml:space="preserve">e da regulamentação da respectiva Lei Complementar que </w:t>
      </w:r>
      <w:r w:rsidR="00C71200">
        <w:rPr>
          <w:rFonts w:ascii="Arial Narrow" w:hAnsi="Arial Narrow"/>
          <w:color w:val="auto"/>
          <w:sz w:val="24"/>
          <w:szCs w:val="24"/>
        </w:rPr>
        <w:t>p</w:t>
      </w:r>
      <w:r w:rsidR="004F0249" w:rsidRPr="00C71083">
        <w:rPr>
          <w:rFonts w:ascii="Arial Narrow" w:hAnsi="Arial Narrow"/>
          <w:color w:val="auto"/>
          <w:sz w:val="24"/>
          <w:szCs w:val="24"/>
        </w:rPr>
        <w:t>or ventura tenha esta Entidade;.</w:t>
      </w:r>
    </w:p>
    <w:p w14:paraId="1E54BE7B" w14:textId="77777777" w:rsidR="003C7A23" w:rsidRPr="00C71083" w:rsidRDefault="003C7A23" w:rsidP="00C71200">
      <w:pPr>
        <w:pStyle w:val="Nivel2"/>
        <w:spacing w:after="0" w:line="240" w:lineRule="auto"/>
        <w:rPr>
          <w:rFonts w:ascii="Arial Narrow" w:hAnsi="Arial Narrow"/>
          <w:sz w:val="24"/>
          <w:szCs w:val="24"/>
        </w:rPr>
      </w:pPr>
      <w:bookmarkStart w:id="3" w:name="_Ref117000692"/>
      <w:r w:rsidRPr="00C71083">
        <w:rPr>
          <w:rFonts w:ascii="Arial Narrow" w:hAnsi="Arial Narrow"/>
          <w:sz w:val="24"/>
          <w:szCs w:val="24"/>
        </w:rPr>
        <w:t>Não poderão disputar esta licitação:</w:t>
      </w:r>
      <w:bookmarkEnd w:id="3"/>
    </w:p>
    <w:p w14:paraId="341C241D"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4" w:name="_Ref113883338"/>
      <w:r w:rsidRPr="00C71083">
        <w:rPr>
          <w:rFonts w:ascii="Arial Narrow" w:hAnsi="Arial Narrow"/>
          <w:sz w:val="24"/>
          <w:szCs w:val="24"/>
        </w:rPr>
        <w:t>aquele que não atenda às condições deste Edital e seu(s) anexo(s);</w:t>
      </w:r>
    </w:p>
    <w:p w14:paraId="36A2458D"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5" w:name="_Ref114659912"/>
      <w:r w:rsidRPr="00C71083">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6" w:name="_Ref114659913"/>
      <w:bookmarkStart w:id="7" w:name="_Ref113883339"/>
      <w:r w:rsidRPr="00C71083">
        <w:rPr>
          <w:rFonts w:ascii="Arial Narrow" w:hAnsi="Arial Narrow"/>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C71083">
        <w:rPr>
          <w:rFonts w:ascii="Arial Narrow" w:hAnsi="Arial Narrow"/>
          <w:sz w:val="24"/>
          <w:szCs w:val="24"/>
        </w:rPr>
        <w:lastRenderedPageBreak/>
        <w:t>técnico ou subcontratado, quando a licitação versar sobre serviços ou fornecimento de bens a ela necessários;</w:t>
      </w:r>
      <w:bookmarkEnd w:id="6"/>
      <w:r w:rsidRPr="00C71083">
        <w:rPr>
          <w:rFonts w:ascii="Arial Narrow" w:hAnsi="Arial Narrow"/>
          <w:sz w:val="24"/>
          <w:szCs w:val="24"/>
        </w:rPr>
        <w:t xml:space="preserve"> </w:t>
      </w:r>
      <w:bookmarkEnd w:id="7"/>
    </w:p>
    <w:p w14:paraId="2DCC2174"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8" w:name="_Ref113883003"/>
      <w:r w:rsidRPr="00C71083">
        <w:rPr>
          <w:rFonts w:ascii="Arial Narrow" w:hAnsi="Arial Narrow"/>
          <w:sz w:val="24"/>
          <w:szCs w:val="24"/>
        </w:rPr>
        <w:t>pessoa física ou jurídica que se encontre, ao tempo da licitação, impossibilitada de participar da licitação em decorrência de sanção que lhe foi imposta;</w:t>
      </w:r>
      <w:bookmarkEnd w:id="8"/>
    </w:p>
    <w:p w14:paraId="0B2C2940"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71083">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9" w:name="_Ref113883579"/>
      <w:r w:rsidRPr="00C71083">
        <w:rPr>
          <w:rFonts w:ascii="Arial Narrow" w:hAnsi="Arial Narrow"/>
          <w:sz w:val="24"/>
          <w:szCs w:val="24"/>
        </w:rPr>
        <w:t xml:space="preserve">empresas controladoras, controladas ou coligadas, nos termos da Lei </w:t>
      </w:r>
      <w:r w:rsidR="009200A4" w:rsidRPr="00C71083">
        <w:rPr>
          <w:rFonts w:ascii="Arial Narrow" w:hAnsi="Arial Narrow"/>
          <w:sz w:val="24"/>
          <w:szCs w:val="24"/>
        </w:rPr>
        <w:t xml:space="preserve">Federal </w:t>
      </w:r>
      <w:r w:rsidRPr="00C71083">
        <w:rPr>
          <w:rFonts w:ascii="Arial Narrow" w:hAnsi="Arial Narrow"/>
          <w:sz w:val="24"/>
          <w:szCs w:val="24"/>
        </w:rPr>
        <w:t>nº 6.404, de 15 de dezembro de 1976, concorrendo entre si;</w:t>
      </w:r>
      <w:bookmarkEnd w:id="9"/>
    </w:p>
    <w:p w14:paraId="3620BBE9"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71083">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0" w:name="_Ref113962336"/>
      <w:r w:rsidRPr="00C71083">
        <w:rPr>
          <w:rFonts w:ascii="Arial Narrow" w:hAnsi="Arial Narrow"/>
          <w:sz w:val="24"/>
          <w:szCs w:val="24"/>
        </w:rPr>
        <w:t>agente público do órgão ou entidade licitante;</w:t>
      </w:r>
      <w:bookmarkEnd w:id="10"/>
    </w:p>
    <w:p w14:paraId="3F4B2521" w14:textId="77777777" w:rsidR="003C7A23" w:rsidRPr="00C71083" w:rsidRDefault="003C7A23" w:rsidP="004F0249">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i w:val="0"/>
          <w:iCs w:val="0"/>
          <w:color w:val="auto"/>
          <w:sz w:val="24"/>
          <w:szCs w:val="24"/>
        </w:rPr>
      </w:pPr>
      <w:r w:rsidRPr="00C71083">
        <w:rPr>
          <w:rFonts w:ascii="Arial Narrow" w:hAnsi="Arial Narrow"/>
          <w:i w:val="0"/>
          <w:iCs w:val="0"/>
          <w:color w:val="auto"/>
          <w:sz w:val="24"/>
          <w:szCs w:val="24"/>
        </w:rPr>
        <w:t>pessoas jurídicas reunidas em consórcio;</w:t>
      </w:r>
    </w:p>
    <w:p w14:paraId="58D1E852"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71083">
        <w:rPr>
          <w:rFonts w:ascii="Arial Narrow" w:hAnsi="Arial Narrow"/>
          <w:sz w:val="24"/>
          <w:szCs w:val="24"/>
        </w:rPr>
        <w:t>Organizações da Sociedade Civil de Interesse Público - OSCIP, atuando nessa condição;</w:t>
      </w:r>
    </w:p>
    <w:p w14:paraId="07CA7526" w14:textId="5B4949E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71083">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C71083">
          <w:rPr>
            <w:rStyle w:val="Hyperlink"/>
            <w:rFonts w:ascii="Arial Narrow" w:hAnsi="Arial Narrow"/>
            <w:sz w:val="24"/>
            <w:szCs w:val="24"/>
          </w:rPr>
          <w:t>§ 1º do art. 9º da Lei</w:t>
        </w:r>
        <w:r w:rsidR="004F0249" w:rsidRPr="00C71083">
          <w:rPr>
            <w:rStyle w:val="Hyperlink"/>
            <w:rFonts w:ascii="Arial Narrow" w:hAnsi="Arial Narrow"/>
            <w:sz w:val="24"/>
            <w:szCs w:val="24"/>
          </w:rPr>
          <w:t xml:space="preserve"> Federal</w:t>
        </w:r>
        <w:r w:rsidRPr="00C71083">
          <w:rPr>
            <w:rStyle w:val="Hyperlink"/>
            <w:rFonts w:ascii="Arial Narrow" w:hAnsi="Arial Narrow"/>
            <w:sz w:val="24"/>
            <w:szCs w:val="24"/>
          </w:rPr>
          <w:t xml:space="preserve"> nº 14.133, de 2021</w:t>
        </w:r>
      </w:hyperlink>
      <w:r w:rsidRPr="00C71083">
        <w:rPr>
          <w:rFonts w:ascii="Arial Narrow" w:hAnsi="Arial Narrow"/>
          <w:sz w:val="24"/>
          <w:szCs w:val="24"/>
        </w:rPr>
        <w:t>.</w:t>
      </w:r>
    </w:p>
    <w:p w14:paraId="7CFCE0BB" w14:textId="0D070FFD"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impedimento de que trata o </w:t>
      </w:r>
      <w:r w:rsidRPr="00C71083">
        <w:rPr>
          <w:rFonts w:ascii="Arial Narrow" w:hAnsi="Arial Narrow"/>
          <w:b/>
          <w:bCs/>
          <w:sz w:val="24"/>
          <w:szCs w:val="24"/>
          <w:u w:val="single"/>
        </w:rPr>
        <w:t xml:space="preserve">item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_Ref113883003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3.9.4</w:t>
      </w:r>
      <w:r w:rsidRPr="00C71083">
        <w:rPr>
          <w:rFonts w:ascii="Arial Narrow" w:hAnsi="Arial Narrow"/>
          <w:b/>
          <w:bCs/>
          <w:sz w:val="24"/>
          <w:szCs w:val="24"/>
          <w:u w:val="single"/>
        </w:rPr>
        <w:fldChar w:fldCharType="end"/>
      </w:r>
      <w:r w:rsidRPr="00C71083">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C459FE5" w:rsidR="003C7A23" w:rsidRPr="00C71083" w:rsidRDefault="003C7A23" w:rsidP="009200A4">
      <w:pPr>
        <w:pStyle w:val="Nivel2"/>
        <w:spacing w:before="0" w:after="0" w:line="240" w:lineRule="auto"/>
        <w:rPr>
          <w:rFonts w:ascii="Arial Narrow" w:hAnsi="Arial Narrow"/>
          <w:sz w:val="24"/>
          <w:szCs w:val="24"/>
        </w:rPr>
      </w:pPr>
      <w:bookmarkStart w:id="11" w:name="art14§2"/>
      <w:bookmarkEnd w:id="11"/>
      <w:r w:rsidRPr="00C71083">
        <w:rPr>
          <w:rFonts w:ascii="Arial Narrow" w:hAnsi="Arial Narrow"/>
          <w:sz w:val="24"/>
          <w:szCs w:val="24"/>
        </w:rPr>
        <w:t xml:space="preserve">A critério da Administração e exclusivamente a seu serviço, o autor dos projetos e a empresa a que se referem os </w:t>
      </w:r>
      <w:r w:rsidRPr="00C71083">
        <w:rPr>
          <w:rFonts w:ascii="Arial Narrow" w:hAnsi="Arial Narrow"/>
          <w:b/>
          <w:bCs/>
          <w:sz w:val="24"/>
          <w:szCs w:val="24"/>
          <w:u w:val="single"/>
        </w:rPr>
        <w:t xml:space="preserve">itens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_Ref114659912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3.9.2</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_Ref114659913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3.9.3</w:t>
      </w:r>
      <w:r w:rsidRPr="00C71083">
        <w:rPr>
          <w:rFonts w:ascii="Arial Narrow" w:hAnsi="Arial Narrow"/>
          <w:b/>
          <w:bCs/>
          <w:sz w:val="24"/>
          <w:szCs w:val="24"/>
          <w:u w:val="single"/>
        </w:rPr>
        <w:fldChar w:fldCharType="end"/>
      </w:r>
      <w:r w:rsidRPr="00C71083">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C71083" w:rsidRDefault="003C7A23" w:rsidP="009200A4">
      <w:pPr>
        <w:pStyle w:val="Nivel2"/>
        <w:spacing w:before="0" w:after="0" w:line="240" w:lineRule="auto"/>
        <w:rPr>
          <w:rFonts w:ascii="Arial Narrow" w:hAnsi="Arial Narrow"/>
          <w:sz w:val="24"/>
          <w:szCs w:val="24"/>
        </w:rPr>
      </w:pPr>
      <w:bookmarkStart w:id="12" w:name="art14§3"/>
      <w:bookmarkEnd w:id="12"/>
      <w:r w:rsidRPr="00C71083">
        <w:rPr>
          <w:rFonts w:ascii="Arial Narrow" w:hAnsi="Arial Narrow"/>
          <w:sz w:val="24"/>
          <w:szCs w:val="24"/>
        </w:rPr>
        <w:t>Equiparam-se aos autores do projeto as empresas integrantes do mesmo grupo econômico.</w:t>
      </w:r>
    </w:p>
    <w:p w14:paraId="144ECC01" w14:textId="3B36E288" w:rsidR="003C7A23" w:rsidRPr="00C71083" w:rsidRDefault="003C7A23" w:rsidP="009200A4">
      <w:pPr>
        <w:pStyle w:val="Nivel2"/>
        <w:spacing w:before="0" w:after="0" w:line="240" w:lineRule="auto"/>
        <w:rPr>
          <w:rFonts w:ascii="Arial Narrow" w:hAnsi="Arial Narrow"/>
          <w:sz w:val="24"/>
          <w:szCs w:val="24"/>
        </w:rPr>
      </w:pPr>
      <w:bookmarkStart w:id="13" w:name="art14§4"/>
      <w:bookmarkEnd w:id="13"/>
      <w:r w:rsidRPr="00C71083">
        <w:rPr>
          <w:rFonts w:ascii="Arial Narrow" w:hAnsi="Arial Narrow"/>
          <w:sz w:val="24"/>
          <w:szCs w:val="24"/>
        </w:rPr>
        <w:t xml:space="preserve">O disposto nos </w:t>
      </w:r>
      <w:r w:rsidRPr="00C71083">
        <w:rPr>
          <w:rFonts w:ascii="Arial Narrow" w:hAnsi="Arial Narrow"/>
          <w:b/>
          <w:bCs/>
          <w:sz w:val="24"/>
          <w:szCs w:val="24"/>
          <w:u w:val="single"/>
        </w:rPr>
        <w:t xml:space="preserve">itens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_Ref114659912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3.9.2</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_Ref114659913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3.9.3</w:t>
      </w:r>
      <w:r w:rsidRPr="00C71083">
        <w:rPr>
          <w:rFonts w:ascii="Arial Narrow" w:hAnsi="Arial Narrow"/>
          <w:b/>
          <w:bCs/>
          <w:sz w:val="24"/>
          <w:szCs w:val="24"/>
          <w:u w:val="single"/>
        </w:rPr>
        <w:fldChar w:fldCharType="end"/>
      </w:r>
      <w:r w:rsidRPr="00C71083">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C71083" w:rsidRDefault="003C7A23" w:rsidP="009200A4">
      <w:pPr>
        <w:pStyle w:val="Nivel2"/>
        <w:spacing w:before="0" w:after="0" w:line="240" w:lineRule="auto"/>
        <w:rPr>
          <w:rFonts w:ascii="Arial Narrow" w:hAnsi="Arial Narrow"/>
          <w:sz w:val="24"/>
          <w:szCs w:val="24"/>
        </w:rPr>
      </w:pPr>
      <w:bookmarkStart w:id="14" w:name="art14§5"/>
      <w:bookmarkEnd w:id="14"/>
      <w:r w:rsidRPr="00C71083">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C71083">
          <w:rPr>
            <w:rStyle w:val="Hyperlink"/>
            <w:rFonts w:ascii="Arial Narrow" w:hAnsi="Arial Narrow"/>
            <w:sz w:val="24"/>
            <w:szCs w:val="24"/>
          </w:rPr>
          <w:t>Lei</w:t>
        </w:r>
        <w:r w:rsidR="004F0249" w:rsidRPr="00C71083">
          <w:rPr>
            <w:rStyle w:val="Hyperlink"/>
            <w:rFonts w:ascii="Arial Narrow" w:hAnsi="Arial Narrow"/>
            <w:sz w:val="24"/>
            <w:szCs w:val="24"/>
          </w:rPr>
          <w:t xml:space="preserve"> Federal</w:t>
        </w:r>
        <w:r w:rsidRPr="00C71083">
          <w:rPr>
            <w:rStyle w:val="Hyperlink"/>
            <w:rFonts w:ascii="Arial Narrow" w:hAnsi="Arial Narrow"/>
            <w:sz w:val="24"/>
            <w:szCs w:val="24"/>
          </w:rPr>
          <w:t xml:space="preserve"> nº 14.133/2021</w:t>
        </w:r>
      </w:hyperlink>
      <w:r w:rsidRPr="00C71083">
        <w:rPr>
          <w:rFonts w:ascii="Arial Narrow" w:hAnsi="Arial Narrow"/>
          <w:sz w:val="24"/>
          <w:szCs w:val="24"/>
        </w:rPr>
        <w:t>.</w:t>
      </w:r>
    </w:p>
    <w:p w14:paraId="2BFAAE96" w14:textId="0488F2D3" w:rsidR="003C7A2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vedação de que trata o </w:t>
      </w:r>
      <w:r w:rsidRPr="00C71083">
        <w:rPr>
          <w:rFonts w:ascii="Arial Narrow" w:hAnsi="Arial Narrow"/>
          <w:b/>
          <w:bCs/>
          <w:sz w:val="24"/>
          <w:szCs w:val="24"/>
          <w:u w:val="single"/>
        </w:rPr>
        <w:t xml:space="preserve">item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_Ref113962336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3.9.8</w:t>
      </w:r>
      <w:r w:rsidRPr="00C71083">
        <w:rPr>
          <w:rFonts w:ascii="Arial Narrow" w:hAnsi="Arial Narrow"/>
          <w:b/>
          <w:bCs/>
          <w:sz w:val="24"/>
          <w:szCs w:val="24"/>
          <w:u w:val="single"/>
        </w:rPr>
        <w:fldChar w:fldCharType="end"/>
      </w:r>
      <w:r w:rsidRPr="00C71083">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Default="00C71200" w:rsidP="00C71200">
      <w:pPr>
        <w:rPr>
          <w:rFonts w:hint="eastAsia"/>
        </w:rPr>
      </w:pPr>
    </w:p>
    <w:p w14:paraId="46A5B104" w14:textId="77777777" w:rsidR="00BE0139" w:rsidRPr="00C71083" w:rsidRDefault="00BE0139" w:rsidP="009200A4">
      <w:pPr>
        <w:pStyle w:val="Nivel2"/>
        <w:numPr>
          <w:ilvl w:val="0"/>
          <w:numId w:val="0"/>
        </w:numPr>
        <w:spacing w:before="0" w:after="0" w:line="240" w:lineRule="auto"/>
        <w:rPr>
          <w:rFonts w:ascii="Arial Narrow" w:hAnsi="Arial Narrow"/>
          <w:sz w:val="24"/>
          <w:szCs w:val="24"/>
        </w:rPr>
      </w:pPr>
    </w:p>
    <w:p w14:paraId="4B0879D9" w14:textId="4EBF121A" w:rsidR="003C7A23" w:rsidRPr="00C71083" w:rsidRDefault="006A7FA0" w:rsidP="00792CED">
      <w:pPr>
        <w:pStyle w:val="Nivel01"/>
      </w:pPr>
      <w:bookmarkStart w:id="15" w:name="_Toc160528921"/>
      <w:r>
        <w:lastRenderedPageBreak/>
        <w:t>DO CREDENCIAMENTO</w:t>
      </w:r>
      <w:bookmarkEnd w:id="15"/>
    </w:p>
    <w:p w14:paraId="46128687" w14:textId="7A2E2A27" w:rsidR="006A7FA0" w:rsidRDefault="006A7FA0" w:rsidP="006A7FA0">
      <w:pPr>
        <w:pStyle w:val="Nivel2"/>
        <w:rPr>
          <w:rFonts w:ascii="Arial Narrow" w:hAnsi="Arial Narrow"/>
          <w:sz w:val="24"/>
          <w:szCs w:val="24"/>
        </w:rPr>
      </w:pPr>
      <w:r w:rsidRPr="006A7FA0">
        <w:rPr>
          <w:rFonts w:ascii="Arial Narrow" w:hAnsi="Arial Narrow"/>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r>
        <w:rPr>
          <w:rFonts w:ascii="Arial Narrow" w:hAnsi="Arial Narrow"/>
          <w:sz w:val="24"/>
          <w:szCs w:val="24"/>
        </w:rPr>
        <w:t>.</w:t>
      </w:r>
      <w:r w:rsidR="00B06D2C">
        <w:rPr>
          <w:rFonts w:ascii="Arial Narrow" w:hAnsi="Arial Narrow"/>
          <w:sz w:val="24"/>
          <w:szCs w:val="24"/>
        </w:rPr>
        <w:t xml:space="preserve"> Deverá ser apresentado os seguintes documentos para credenciamento: </w:t>
      </w:r>
    </w:p>
    <w:p w14:paraId="623F8D9C" w14:textId="10847F40"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55289C43"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Juntamente com o documento acima, deverá ser apresentado a Certidão da Junta Comercial da empresa</w:t>
      </w:r>
      <w:r w:rsidR="00B06D2C">
        <w:rPr>
          <w:rFonts w:ascii="Arial Narrow" w:hAnsi="Arial Narrow"/>
          <w:sz w:val="24"/>
          <w:szCs w:val="24"/>
        </w:rPr>
        <w:t xml:space="preserve">. Na ausência deste documento, não será negado o credenciamento da empresa, somente a mesma não poderá dar lances, ou manifestar-se na sessão. </w:t>
      </w:r>
    </w:p>
    <w:p w14:paraId="1E790580" w14:textId="11FFA59D"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Pr>
          <w:rFonts w:ascii="Arial Narrow" w:hAnsi="Arial Narrow"/>
          <w:sz w:val="24"/>
          <w:szCs w:val="24"/>
        </w:rPr>
        <w:t>VI</w:t>
      </w:r>
      <w:r w:rsidRPr="006A7FA0">
        <w:rPr>
          <w:rFonts w:ascii="Arial Narrow" w:hAnsi="Arial Narrow"/>
          <w:sz w:val="24"/>
          <w:szCs w:val="24"/>
        </w:rPr>
        <w:t>)</w:t>
      </w:r>
    </w:p>
    <w:p w14:paraId="23D4B91F" w14:textId="0C95F48C"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Certificado da Condição de Microempreendedor Individual, em se tratando de microempreendedores individuais;</w:t>
      </w:r>
    </w:p>
    <w:p w14:paraId="32CEA7E3" w14:textId="4BB8D37B" w:rsidR="006A7FA0" w:rsidRPr="006A7FA0" w:rsidRDefault="006A7FA0" w:rsidP="00CA54ED">
      <w:pPr>
        <w:pStyle w:val="Nivel2"/>
        <w:numPr>
          <w:ilvl w:val="0"/>
          <w:numId w:val="0"/>
        </w:numPr>
        <w:rPr>
          <w:rFonts w:ascii="Arial Narrow" w:hAnsi="Arial Narrow"/>
          <w:sz w:val="24"/>
          <w:szCs w:val="24"/>
        </w:rPr>
      </w:pPr>
      <w:r w:rsidRPr="00CA54ED">
        <w:rPr>
          <w:rFonts w:ascii="Arial Narrow" w:hAnsi="Arial Narrow"/>
          <w:b/>
          <w:bCs/>
          <w:sz w:val="24"/>
          <w:szCs w:val="24"/>
        </w:rPr>
        <w:t>4.</w:t>
      </w:r>
      <w:r w:rsidR="00CA54ED" w:rsidRPr="00CA54ED">
        <w:rPr>
          <w:rFonts w:ascii="Arial Narrow" w:hAnsi="Arial Narrow"/>
          <w:b/>
          <w:bCs/>
          <w:sz w:val="24"/>
          <w:szCs w:val="24"/>
        </w:rPr>
        <w:t>5</w:t>
      </w:r>
      <w:r w:rsidRPr="00CA54ED">
        <w:rPr>
          <w:rFonts w:ascii="Arial Narrow" w:hAnsi="Arial Narrow"/>
          <w:b/>
          <w:bCs/>
          <w:sz w:val="24"/>
          <w:szCs w:val="24"/>
        </w:rPr>
        <w:t>.1</w:t>
      </w:r>
      <w:r w:rsidRPr="006A7FA0">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4EAC1D3C"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Pr>
          <w:rFonts w:ascii="Arial Narrow" w:hAnsi="Arial Narrow"/>
          <w:sz w:val="24"/>
          <w:szCs w:val="24"/>
        </w:rPr>
        <w:t xml:space="preserve"> na forma da Lei</w:t>
      </w:r>
      <w:r w:rsidRPr="006A7FA0">
        <w:rPr>
          <w:rFonts w:ascii="Arial Narrow" w:hAnsi="Arial Narrow"/>
          <w:sz w:val="24"/>
          <w:szCs w:val="24"/>
        </w:rPr>
        <w:t xml:space="preserve">; (MODELO DE </w:t>
      </w:r>
      <w:r w:rsidR="00B06D2C">
        <w:rPr>
          <w:rFonts w:ascii="Arial Narrow" w:hAnsi="Arial Narrow"/>
          <w:sz w:val="24"/>
          <w:szCs w:val="24"/>
        </w:rPr>
        <w:t>CARTA CREDENCIAL</w:t>
      </w:r>
      <w:r w:rsidRPr="006A7FA0">
        <w:rPr>
          <w:rFonts w:ascii="Arial Narrow" w:hAnsi="Arial Narrow"/>
          <w:sz w:val="24"/>
          <w:szCs w:val="24"/>
        </w:rPr>
        <w:t xml:space="preserve"> - ANEXO </w:t>
      </w:r>
      <w:r w:rsidR="00B06D2C">
        <w:rPr>
          <w:rFonts w:ascii="Arial Narrow" w:hAnsi="Arial Narrow"/>
          <w:sz w:val="24"/>
          <w:szCs w:val="24"/>
        </w:rPr>
        <w:t>I</w:t>
      </w:r>
      <w:r w:rsidRPr="006A7FA0">
        <w:rPr>
          <w:rFonts w:ascii="Arial Narrow" w:hAnsi="Arial Narrow"/>
          <w:sz w:val="24"/>
          <w:szCs w:val="24"/>
        </w:rPr>
        <w:t>V.)</w:t>
      </w:r>
    </w:p>
    <w:p w14:paraId="7FA7BB1B" w14:textId="501E0BFA"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Cópia de cédula de identidade, ou outro documento equivalente do representante da sessão;</w:t>
      </w:r>
    </w:p>
    <w:p w14:paraId="0347F938" w14:textId="77777777" w:rsidR="00BE0139" w:rsidRPr="00C71083" w:rsidRDefault="00BE0139" w:rsidP="009200A4">
      <w:pPr>
        <w:pStyle w:val="Nivel2"/>
        <w:numPr>
          <w:ilvl w:val="0"/>
          <w:numId w:val="0"/>
        </w:numPr>
        <w:spacing w:before="0" w:after="0" w:line="240" w:lineRule="auto"/>
        <w:rPr>
          <w:rFonts w:ascii="Arial Narrow" w:hAnsi="Arial Narrow"/>
          <w:sz w:val="24"/>
          <w:szCs w:val="24"/>
        </w:rPr>
      </w:pPr>
    </w:p>
    <w:p w14:paraId="5F186EB9" w14:textId="1E7BDA73" w:rsidR="003C7A23" w:rsidRPr="00C71083" w:rsidRDefault="003C7A23" w:rsidP="00792CED">
      <w:pPr>
        <w:pStyle w:val="Nivel01"/>
      </w:pPr>
      <w:bookmarkStart w:id="16" w:name="_Toc160528922"/>
      <w:r w:rsidRPr="00C71083">
        <w:t>DA PROPOSTA</w:t>
      </w:r>
      <w:bookmarkEnd w:id="16"/>
    </w:p>
    <w:p w14:paraId="4FA06FE7" w14:textId="742F2BD6" w:rsidR="00703477" w:rsidRDefault="00703477" w:rsidP="00703477">
      <w:pPr>
        <w:pStyle w:val="Nivel2"/>
        <w:rPr>
          <w:rFonts w:ascii="Arial Narrow" w:hAnsi="Arial Narrow"/>
          <w:sz w:val="24"/>
          <w:szCs w:val="24"/>
        </w:rPr>
      </w:pPr>
      <w:r w:rsidRPr="00703477">
        <w:rPr>
          <w:rFonts w:ascii="Arial Narrow" w:hAnsi="Arial Narrow"/>
          <w:sz w:val="24"/>
          <w:szCs w:val="24"/>
        </w:rPr>
        <w:t xml:space="preserve">A proposta </w:t>
      </w:r>
      <w:r w:rsidR="002544BC">
        <w:rPr>
          <w:rFonts w:ascii="Arial Narrow" w:hAnsi="Arial Narrow"/>
          <w:sz w:val="24"/>
          <w:szCs w:val="24"/>
        </w:rPr>
        <w:t>poderá</w:t>
      </w:r>
      <w:r w:rsidRPr="00703477">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B87D82">
          <w:rPr>
            <w:rStyle w:val="Hyperlink"/>
            <w:rFonts w:ascii="Arial Narrow" w:hAnsi="Arial Narrow"/>
            <w:sz w:val="24"/>
            <w:szCs w:val="24"/>
          </w:rPr>
          <w:t>https://juranda.atende.net/autoatendimento/servicos/enviar-proposta-de-licitacoes</w:t>
        </w:r>
      </w:hyperlink>
      <w:r w:rsidR="000C766B">
        <w:rPr>
          <w:rFonts w:ascii="Arial Narrow" w:hAnsi="Arial Narrow"/>
          <w:sz w:val="24"/>
          <w:szCs w:val="24"/>
        </w:rPr>
        <w:t xml:space="preserve"> </w:t>
      </w:r>
      <w:r w:rsidRPr="00703477">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663500" w14:paraId="352ED4DC" w14:textId="77777777" w:rsidTr="002E28CD">
        <w:trPr>
          <w:trHeight w:val="1599"/>
        </w:trPr>
        <w:tc>
          <w:tcPr>
            <w:tcW w:w="5000" w:type="pct"/>
          </w:tcPr>
          <w:p w14:paraId="7E6B1869" w14:textId="77777777"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lastRenderedPageBreak/>
              <w:t>ENVELOPE 1 - DA PROPOSTA:</w:t>
            </w:r>
          </w:p>
          <w:p w14:paraId="6D948248" w14:textId="77777777"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 xml:space="preserve">Município de Juranda-Pr </w:t>
            </w:r>
          </w:p>
          <w:p w14:paraId="7556F405" w14:textId="44C4711A"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 xml:space="preserve">Pregão Presencial </w:t>
            </w:r>
            <w:r w:rsidR="007A1213">
              <w:rPr>
                <w:rFonts w:ascii="Arial Narrow" w:hAnsi="Arial Narrow"/>
                <w:b/>
                <w:bCs/>
              </w:rPr>
              <w:t>25</w:t>
            </w:r>
            <w:r w:rsidR="00C55A35">
              <w:rPr>
                <w:rFonts w:ascii="Arial Narrow" w:hAnsi="Arial Narrow"/>
                <w:b/>
                <w:bCs/>
              </w:rPr>
              <w:t>/2026</w:t>
            </w:r>
          </w:p>
          <w:p w14:paraId="23DC6B5D" w14:textId="77777777"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ENVELOPE Nº 1 – PROPOSTA COMERCIAL</w:t>
            </w:r>
          </w:p>
          <w:p w14:paraId="5A0F98E3" w14:textId="77777777"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PROPONENTE:</w:t>
            </w:r>
          </w:p>
          <w:p w14:paraId="23692EF5" w14:textId="77777777"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CNPJ:</w:t>
            </w:r>
          </w:p>
          <w:p w14:paraId="501AF4D1" w14:textId="153B3576" w:rsidR="00663500" w:rsidRPr="00663500" w:rsidRDefault="00663500" w:rsidP="002E28CD">
            <w:pPr>
              <w:pStyle w:val="Nivel2"/>
              <w:numPr>
                <w:ilvl w:val="0"/>
                <w:numId w:val="0"/>
              </w:numPr>
              <w:spacing w:before="0" w:after="0" w:line="240" w:lineRule="auto"/>
              <w:rPr>
                <w:rFonts w:ascii="Arial Narrow" w:hAnsi="Arial Narrow"/>
                <w:sz w:val="24"/>
                <w:szCs w:val="24"/>
              </w:rPr>
            </w:pPr>
            <w:r w:rsidRPr="00663500">
              <w:rPr>
                <w:rFonts w:ascii="Arial Narrow" w:hAnsi="Arial Narrow"/>
                <w:b/>
                <w:bCs/>
              </w:rPr>
              <w:t>ENDEREÇO</w:t>
            </w:r>
          </w:p>
        </w:tc>
      </w:tr>
    </w:tbl>
    <w:p w14:paraId="4FC29D39" w14:textId="3EF1B063" w:rsidR="00703477" w:rsidRDefault="00703477" w:rsidP="00703477">
      <w:pPr>
        <w:pStyle w:val="Nivel2"/>
        <w:rPr>
          <w:rFonts w:ascii="Arial Narrow" w:hAnsi="Arial Narrow"/>
          <w:sz w:val="24"/>
          <w:szCs w:val="24"/>
        </w:rPr>
      </w:pPr>
      <w:r w:rsidRPr="00703477">
        <w:rPr>
          <w:rFonts w:ascii="Arial Narrow" w:hAnsi="Arial Narrow"/>
          <w:sz w:val="24"/>
          <w:szCs w:val="24"/>
        </w:rPr>
        <w:t xml:space="preserve">Para a digitação da proposta, a empresa deverá ter cadastro com o Portal do Cidadão do Município. Caso não tenha este cadastro, deverá </w:t>
      </w:r>
      <w:r w:rsidR="00282A8E" w:rsidRPr="00703477">
        <w:rPr>
          <w:rFonts w:ascii="Arial Narrow" w:hAnsi="Arial Narrow"/>
          <w:sz w:val="24"/>
          <w:szCs w:val="24"/>
        </w:rPr>
        <w:t>realizá-lo</w:t>
      </w:r>
      <w:r w:rsidRPr="00703477">
        <w:rPr>
          <w:rFonts w:ascii="Arial Narrow" w:hAnsi="Arial Narrow"/>
          <w:sz w:val="24"/>
          <w:szCs w:val="24"/>
        </w:rPr>
        <w:t xml:space="preserve"> no campo “Cadastre-se”, assinalando ao fim do cadastro a opção “Serviços do Portal do Cidadão”, e aguardar a liberação do cadastro por servidor da Administração.</w:t>
      </w:r>
    </w:p>
    <w:p w14:paraId="7EDBCBE8" w14:textId="5E33C842" w:rsidR="00282A8E" w:rsidRPr="00703477" w:rsidRDefault="00282A8E" w:rsidP="00703477">
      <w:pPr>
        <w:pStyle w:val="Nivel2"/>
        <w:rPr>
          <w:rFonts w:ascii="Arial Narrow" w:hAnsi="Arial Narrow"/>
          <w:sz w:val="24"/>
          <w:szCs w:val="24"/>
        </w:rPr>
      </w:pPr>
      <w:r w:rsidRPr="00282A8E">
        <w:rPr>
          <w:rFonts w:ascii="Arial Narrow" w:hAnsi="Arial Narrow" w:hint="eastAsia"/>
          <w:sz w:val="24"/>
          <w:szCs w:val="24"/>
        </w:rPr>
        <w:t>A licitante deverá apresentar no envelope de proposta, a proposta digital, conforme item 5.1, bem como todas as informações contidas no ANEXO II do presente edital. Se a licitante realizar a proposta eletrônica, não há necessidade de informar os itens no ANEXO II. Caso não apresente a proposta eletrônica, deverá apresentar os ANEXO III em sua integralidade</w:t>
      </w:r>
    </w:p>
    <w:p w14:paraId="12C55F62" w14:textId="5513E7F6" w:rsidR="00703477" w:rsidRPr="00703477" w:rsidRDefault="00703477" w:rsidP="00703477">
      <w:pPr>
        <w:pStyle w:val="Nivel2"/>
        <w:rPr>
          <w:rFonts w:ascii="Arial Narrow" w:hAnsi="Arial Narrow"/>
          <w:sz w:val="24"/>
          <w:szCs w:val="24"/>
        </w:rPr>
      </w:pPr>
      <w:r w:rsidRPr="00703477">
        <w:rPr>
          <w:rFonts w:ascii="Arial Narrow" w:hAnsi="Arial Narrow"/>
          <w:sz w:val="24"/>
          <w:szCs w:val="24"/>
        </w:rPr>
        <w:t>O prazo de validade da proposta, deverá ser de no mínimo 60 (sessenta) dias contados da data de abertura da mesma. Ausente esta informação será considerado como prazo de validade 60 (sessenta) dias.</w:t>
      </w:r>
    </w:p>
    <w:p w14:paraId="5B8A0B05" w14:textId="19347A97" w:rsidR="00703477" w:rsidRPr="00703477" w:rsidRDefault="00703477" w:rsidP="00703477">
      <w:pPr>
        <w:pStyle w:val="Nivel2"/>
        <w:rPr>
          <w:rFonts w:ascii="Arial Narrow" w:hAnsi="Arial Narrow"/>
          <w:sz w:val="24"/>
          <w:szCs w:val="24"/>
        </w:rPr>
      </w:pPr>
      <w:r w:rsidRPr="00703477">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C71083" w:rsidRDefault="00703477" w:rsidP="00703477">
      <w:pPr>
        <w:pStyle w:val="Nivel2"/>
        <w:rPr>
          <w:rFonts w:ascii="Arial Narrow" w:hAnsi="Arial Narrow"/>
          <w:color w:val="auto"/>
          <w:sz w:val="24"/>
          <w:szCs w:val="24"/>
        </w:rPr>
      </w:pPr>
      <w:r w:rsidRPr="00703477">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Todas as especificações do objeto contidas na proposta vinculam o licitante.</w:t>
      </w:r>
    </w:p>
    <w:p w14:paraId="376C1E27" w14:textId="4934CCD4" w:rsidR="00213C8A" w:rsidRPr="006A7FA0" w:rsidRDefault="00FB1807" w:rsidP="00C71083">
      <w:pPr>
        <w:pStyle w:val="Nivel3"/>
        <w:spacing w:before="0" w:after="0" w:line="240" w:lineRule="auto"/>
        <w:ind w:left="0"/>
        <w:rPr>
          <w:rFonts w:ascii="Arial Narrow" w:hAnsi="Arial Narrow"/>
          <w:b/>
          <w:bCs/>
          <w:sz w:val="24"/>
          <w:szCs w:val="24"/>
        </w:rPr>
      </w:pPr>
      <w:r w:rsidRPr="00C71083">
        <w:rPr>
          <w:rFonts w:ascii="Arial Narrow" w:hAnsi="Arial Narrow"/>
          <w:sz w:val="24"/>
          <w:szCs w:val="24"/>
        </w:rPr>
        <w:t xml:space="preserve"> </w:t>
      </w:r>
      <w:r w:rsidRPr="006A7FA0">
        <w:rPr>
          <w:rStyle w:val="normaltextrun"/>
          <w:rFonts w:ascii="Arial Narrow" w:hAnsi="Arial Narrow"/>
          <w:b/>
          <w:bCs/>
          <w:color w:val="auto"/>
          <w:sz w:val="24"/>
          <w:szCs w:val="24"/>
          <w:shd w:val="clear" w:color="auto" w:fill="FFFFFF" w:themeFill="background1"/>
        </w:rPr>
        <w:t xml:space="preserve">O licitante </w:t>
      </w:r>
      <w:r w:rsidR="00C71083" w:rsidRPr="006A7FA0">
        <w:rPr>
          <w:rStyle w:val="normaltextrun"/>
          <w:rFonts w:ascii="Arial Narrow" w:hAnsi="Arial Narrow"/>
          <w:b/>
          <w:bCs/>
          <w:color w:val="auto"/>
          <w:sz w:val="24"/>
          <w:szCs w:val="24"/>
          <w:shd w:val="clear" w:color="auto" w:fill="FFFFFF" w:themeFill="background1"/>
        </w:rPr>
        <w:t>não</w:t>
      </w:r>
      <w:r w:rsidRPr="006A7FA0">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6A7FA0">
        <w:rPr>
          <w:rStyle w:val="normaltextrun"/>
          <w:rFonts w:ascii="Arial Narrow" w:hAnsi="Arial Narrow"/>
          <w:b/>
          <w:bCs/>
          <w:color w:val="auto"/>
          <w:sz w:val="24"/>
          <w:szCs w:val="24"/>
          <w:shd w:val="clear" w:color="auto" w:fill="FFFFFF" w:themeFill="background1"/>
        </w:rPr>
        <w:t>.</w:t>
      </w:r>
    </w:p>
    <w:p w14:paraId="425E03B1"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C71083" w:rsidRDefault="003C7A23" w:rsidP="00BE0139">
      <w:pPr>
        <w:pStyle w:val="Nivel3"/>
        <w:spacing w:before="0" w:after="0" w:line="240" w:lineRule="auto"/>
        <w:ind w:left="0"/>
        <w:rPr>
          <w:rFonts w:ascii="Arial Narrow" w:hAnsi="Arial Narrow"/>
          <w:sz w:val="24"/>
          <w:szCs w:val="24"/>
        </w:rPr>
      </w:pPr>
      <w:r w:rsidRPr="00C71083">
        <w:rPr>
          <w:rFonts w:ascii="Arial Narrow" w:hAnsi="Arial Narrow"/>
          <w:sz w:val="24"/>
          <w:szCs w:val="24"/>
        </w:rPr>
        <w:t xml:space="preserve">O prazo de validade da proposta não será inferior a </w:t>
      </w:r>
      <w:r w:rsidRPr="00C71083">
        <w:rPr>
          <w:rFonts w:ascii="Arial Narrow" w:hAnsi="Arial Narrow"/>
          <w:b/>
          <w:bCs/>
          <w:color w:val="auto"/>
          <w:sz w:val="24"/>
          <w:szCs w:val="24"/>
          <w:u w:val="single"/>
        </w:rPr>
        <w:t>60 (sessenta) dias</w:t>
      </w:r>
      <w:r w:rsidRPr="00C71083">
        <w:rPr>
          <w:rFonts w:ascii="Arial Narrow" w:hAnsi="Arial Narrow"/>
          <w:b/>
          <w:sz w:val="24"/>
          <w:szCs w:val="24"/>
        </w:rPr>
        <w:t>,</w:t>
      </w:r>
      <w:r w:rsidRPr="00C71083">
        <w:rPr>
          <w:rFonts w:ascii="Arial Narrow" w:hAnsi="Arial Narrow"/>
          <w:sz w:val="24"/>
          <w:szCs w:val="24"/>
        </w:rPr>
        <w:t xml:space="preserve"> a contar da data de sua apresentação.</w:t>
      </w:r>
    </w:p>
    <w:p w14:paraId="58D4DF33" w14:textId="76A83BC1" w:rsidR="003C7A23" w:rsidRPr="00C71083" w:rsidRDefault="003C7A23" w:rsidP="009200A4">
      <w:pPr>
        <w:pStyle w:val="Nivel2"/>
        <w:spacing w:before="0" w:after="0" w:line="240" w:lineRule="auto"/>
        <w:rPr>
          <w:rFonts w:ascii="Arial Narrow" w:eastAsia="Times New Roman" w:hAnsi="Arial Narrow"/>
          <w:sz w:val="24"/>
          <w:szCs w:val="24"/>
        </w:rPr>
      </w:pPr>
      <w:r w:rsidRPr="00C71083">
        <w:rPr>
          <w:rFonts w:ascii="Arial Narrow" w:hAnsi="Arial Narrow"/>
          <w:sz w:val="24"/>
          <w:szCs w:val="24"/>
        </w:rPr>
        <w:t xml:space="preserve">O descumprimento das regras supramencionadas pela Administração por parte dos contratados pode ensejar a </w:t>
      </w:r>
      <w:r w:rsidRPr="00C71083">
        <w:rPr>
          <w:rFonts w:ascii="Arial Narrow" w:hAnsi="Arial Narrow"/>
          <w:color w:val="000000" w:themeColor="text1"/>
          <w:sz w:val="24"/>
          <w:szCs w:val="24"/>
        </w:rPr>
        <w:t>responsabilização pelo</w:t>
      </w:r>
      <w:r w:rsidRPr="00C71083">
        <w:rPr>
          <w:rFonts w:ascii="Arial Narrow" w:hAnsi="Arial Narrow"/>
          <w:sz w:val="24"/>
          <w:szCs w:val="24"/>
        </w:rPr>
        <w:t xml:space="preserve"> Tribunal de Contas da União e, após o devido processo legal, gerar as seguintes consequências: assinatura de prazo para a adoção das medidas necessárias ao exato cumprimento </w:t>
      </w:r>
      <w:r w:rsidRPr="00C71083">
        <w:rPr>
          <w:rFonts w:ascii="Arial Narrow" w:hAnsi="Arial Narrow"/>
          <w:sz w:val="24"/>
          <w:szCs w:val="24"/>
        </w:rPr>
        <w:lastRenderedPageBreak/>
        <w:t xml:space="preserve">da lei, nos termos do </w:t>
      </w:r>
      <w:hyperlink r:id="rId20" w:history="1">
        <w:r w:rsidRPr="00C71083">
          <w:rPr>
            <w:rStyle w:val="Hyperlink"/>
            <w:rFonts w:ascii="Arial Narrow" w:hAnsi="Arial Narrow"/>
            <w:sz w:val="24"/>
            <w:szCs w:val="24"/>
          </w:rPr>
          <w:t>art. 71, inciso IX, da Constituição</w:t>
        </w:r>
      </w:hyperlink>
      <w:r w:rsidRPr="00C71083">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C71083" w:rsidRDefault="00DE579E" w:rsidP="00BE0139">
      <w:pPr>
        <w:pStyle w:val="Nivel2"/>
        <w:spacing w:before="0" w:after="0" w:line="240" w:lineRule="auto"/>
        <w:rPr>
          <w:rFonts w:ascii="Arial Narrow" w:hAnsi="Arial Narrow"/>
          <w:sz w:val="24"/>
          <w:szCs w:val="24"/>
        </w:rPr>
      </w:pPr>
      <w:r w:rsidRPr="00C71083">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C71083" w:rsidRDefault="00DE579E" w:rsidP="00BE0139">
      <w:pPr>
        <w:pStyle w:val="Nivel3"/>
        <w:spacing w:before="0" w:after="0" w:line="240" w:lineRule="auto"/>
        <w:ind w:left="0"/>
        <w:rPr>
          <w:rFonts w:ascii="Arial Narrow" w:hAnsi="Arial Narrow"/>
          <w:sz w:val="24"/>
          <w:szCs w:val="24"/>
        </w:rPr>
      </w:pPr>
      <w:r w:rsidRPr="00C71083">
        <w:rPr>
          <w:rFonts w:ascii="Arial Narrow" w:hAnsi="Arial Narrow"/>
          <w:sz w:val="24"/>
          <w:szCs w:val="24"/>
        </w:rPr>
        <w:t>Em todo caso, deverá ser garantido o pagamento do salário normativo previsto no instrumento coletivo aplicável ou do salário-mínimo vigente, o que for maior.</w:t>
      </w:r>
    </w:p>
    <w:p w14:paraId="00EDA072" w14:textId="77777777" w:rsidR="009200A4" w:rsidRPr="00C71083" w:rsidRDefault="009200A4" w:rsidP="009200A4">
      <w:pPr>
        <w:pStyle w:val="Nivel2"/>
        <w:numPr>
          <w:ilvl w:val="0"/>
          <w:numId w:val="0"/>
        </w:numPr>
        <w:spacing w:before="0" w:after="0" w:line="240" w:lineRule="auto"/>
        <w:rPr>
          <w:rFonts w:ascii="Arial Narrow" w:hAnsi="Arial Narrow"/>
          <w:sz w:val="24"/>
          <w:szCs w:val="24"/>
          <w:highlight w:val="yellow"/>
        </w:rPr>
      </w:pPr>
    </w:p>
    <w:p w14:paraId="7603E670" w14:textId="77777777" w:rsidR="00BE0139" w:rsidRPr="00C71083" w:rsidRDefault="00BE0139" w:rsidP="009200A4">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C71083" w:rsidRDefault="003C7A23" w:rsidP="00792CED">
      <w:pPr>
        <w:pStyle w:val="Nivel01"/>
      </w:pPr>
      <w:bookmarkStart w:id="17" w:name="_Toc160528923"/>
      <w:r w:rsidRPr="00C71083">
        <w:t>D</w:t>
      </w:r>
      <w:r w:rsidR="00E42F87">
        <w:t>O JULGAMENTO DA PROPOSTA</w:t>
      </w:r>
      <w:bookmarkEnd w:id="17"/>
      <w:r w:rsidR="00E42F87">
        <w:t xml:space="preserve"> </w:t>
      </w:r>
    </w:p>
    <w:p w14:paraId="4998B02F" w14:textId="2F582FB1" w:rsidR="003C7A23" w:rsidRPr="00C71083" w:rsidRDefault="003C7A23" w:rsidP="009200A4">
      <w:pPr>
        <w:pStyle w:val="Nivel2"/>
        <w:spacing w:before="0" w:after="0" w:line="240" w:lineRule="auto"/>
        <w:rPr>
          <w:rFonts w:ascii="Arial Narrow" w:hAnsi="Arial Narrow"/>
          <w:sz w:val="24"/>
          <w:szCs w:val="24"/>
        </w:rPr>
      </w:pPr>
      <w:bookmarkStart w:id="18" w:name="_Hlk114646655"/>
      <w:r w:rsidRPr="00C71083">
        <w:rPr>
          <w:rFonts w:ascii="Arial Narrow" w:hAnsi="Arial Narrow"/>
          <w:sz w:val="24"/>
          <w:szCs w:val="24"/>
        </w:rPr>
        <w:t>A abertura da presente licitação dar-se-á, na data, horário e local indicados neste Edital</w:t>
      </w:r>
      <w:r w:rsidR="00CC634D">
        <w:rPr>
          <w:rFonts w:ascii="Arial Narrow" w:hAnsi="Arial Narrow"/>
          <w:sz w:val="24"/>
          <w:szCs w:val="24"/>
        </w:rPr>
        <w:t xml:space="preserve">, com transmissão ao vivo pelo canal do Youtube no link </w:t>
      </w:r>
      <w:hyperlink r:id="rId21" w:history="1">
        <w:r w:rsidR="00CC634D" w:rsidRPr="00B87D82">
          <w:rPr>
            <w:rStyle w:val="Hyperlink"/>
            <w:rFonts w:ascii="Arial Narrow" w:hAnsi="Arial Narrow"/>
            <w:sz w:val="24"/>
            <w:szCs w:val="24"/>
          </w:rPr>
          <w:t>https://youtu.be/TOBFv0A5MCI?si=pfMMdBPPnIZoaqE6</w:t>
        </w:r>
      </w:hyperlink>
      <w:r w:rsidR="00CC634D">
        <w:rPr>
          <w:rFonts w:ascii="Arial Narrow" w:hAnsi="Arial Narrow"/>
          <w:sz w:val="24"/>
          <w:szCs w:val="24"/>
        </w:rPr>
        <w:t xml:space="preserve"> </w:t>
      </w:r>
      <w:r w:rsidR="00FD47DC">
        <w:rPr>
          <w:rFonts w:ascii="Arial Narrow" w:hAnsi="Arial Narrow"/>
          <w:sz w:val="24"/>
          <w:szCs w:val="24"/>
        </w:rPr>
        <w:t>conforme previsto</w:t>
      </w:r>
      <w:r w:rsidR="00857077">
        <w:rPr>
          <w:rFonts w:ascii="Arial Narrow" w:hAnsi="Arial Narrow"/>
          <w:sz w:val="24"/>
          <w:szCs w:val="24"/>
        </w:rPr>
        <w:t xml:space="preserve"> no Art. 176 da</w:t>
      </w:r>
      <w:r w:rsidR="00FD47DC">
        <w:rPr>
          <w:rFonts w:ascii="Arial Narrow" w:hAnsi="Arial Narrow"/>
          <w:sz w:val="24"/>
          <w:szCs w:val="24"/>
        </w:rPr>
        <w:t xml:space="preserve"> Lei 14.133/21.</w:t>
      </w:r>
    </w:p>
    <w:p w14:paraId="01ABDF42" w14:textId="2BADB6F9" w:rsidR="003C7A23" w:rsidRPr="00C71083" w:rsidRDefault="008F37FC" w:rsidP="008F37FC">
      <w:pPr>
        <w:pStyle w:val="Nivel2"/>
        <w:spacing w:before="0" w:after="0" w:line="240" w:lineRule="auto"/>
        <w:rPr>
          <w:rFonts w:ascii="Arial Narrow" w:hAnsi="Arial Narrow"/>
          <w:sz w:val="24"/>
          <w:szCs w:val="24"/>
        </w:rPr>
      </w:pPr>
      <w:r w:rsidRPr="008F37FC">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r>
        <w:rPr>
          <w:rFonts w:ascii="Arial Narrow" w:hAnsi="Arial Narrow"/>
          <w:sz w:val="24"/>
          <w:szCs w:val="24"/>
        </w:rPr>
        <w:t>.</w:t>
      </w:r>
    </w:p>
    <w:p w14:paraId="24C8731D" w14:textId="5B8AEEFB" w:rsidR="008F37FC" w:rsidRDefault="008F37FC" w:rsidP="009200A4">
      <w:pPr>
        <w:pStyle w:val="Nivel2"/>
        <w:spacing w:before="0" w:after="0" w:line="240" w:lineRule="auto"/>
        <w:rPr>
          <w:rFonts w:ascii="Arial Narrow" w:hAnsi="Arial Narrow"/>
          <w:sz w:val="24"/>
          <w:szCs w:val="24"/>
        </w:rPr>
      </w:pPr>
      <w:r w:rsidRPr="008F37FC">
        <w:rPr>
          <w:rFonts w:ascii="Arial Narrow" w:hAnsi="Arial Narrow"/>
          <w:sz w:val="24"/>
          <w:szCs w:val="24"/>
        </w:rPr>
        <w:t xml:space="preserve">Encerrada a análise das propostas apresentadas, em conformidade com as exigências contidas neste edital, a Pregoeira classificará o licitante autor das propostas de menor preço por </w:t>
      </w:r>
      <w:r w:rsidR="00F33CAF">
        <w:rPr>
          <w:rFonts w:ascii="Arial Narrow" w:hAnsi="Arial Narrow"/>
          <w:b/>
          <w:bCs/>
          <w:sz w:val="24"/>
          <w:szCs w:val="24"/>
        </w:rPr>
        <w:t>ITEM</w:t>
      </w:r>
      <w:r w:rsidRPr="008F37FC">
        <w:rPr>
          <w:rFonts w:ascii="Arial Narrow" w:hAnsi="Arial Narrow"/>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w:t>
      </w:r>
      <w:r>
        <w:rPr>
          <w:rFonts w:ascii="Arial Narrow" w:hAnsi="Arial Narrow"/>
          <w:sz w:val="24"/>
          <w:szCs w:val="24"/>
        </w:rPr>
        <w:t xml:space="preserve">. Esta classificação se dará automática pelo Sistema de Licitação IPM. </w:t>
      </w:r>
    </w:p>
    <w:p w14:paraId="55DEB6A9" w14:textId="2B16F451" w:rsidR="003C7A23" w:rsidRPr="00C71083" w:rsidRDefault="008F37FC" w:rsidP="009200A4">
      <w:pPr>
        <w:pStyle w:val="Nivel2"/>
        <w:spacing w:before="0" w:after="0" w:line="240" w:lineRule="auto"/>
        <w:rPr>
          <w:rFonts w:ascii="Arial Narrow" w:hAnsi="Arial Narrow"/>
          <w:sz w:val="24"/>
          <w:szCs w:val="24"/>
        </w:rPr>
      </w:pPr>
      <w:r w:rsidRPr="008F37FC">
        <w:rPr>
          <w:rFonts w:ascii="Arial Narrow" w:hAnsi="Arial Narrow"/>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C71083">
        <w:rPr>
          <w:rFonts w:ascii="Arial Narrow" w:hAnsi="Arial Narrow"/>
          <w:sz w:val="24"/>
          <w:szCs w:val="24"/>
        </w:rPr>
        <w:t xml:space="preserve">. </w:t>
      </w:r>
    </w:p>
    <w:p w14:paraId="5C125845" w14:textId="22BD0A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lance deverá ser ofertado pelo valor unitário </w:t>
      </w:r>
      <w:r w:rsidR="008F37FC">
        <w:rPr>
          <w:rFonts w:ascii="Arial Narrow" w:hAnsi="Arial Narrow"/>
          <w:sz w:val="24"/>
          <w:szCs w:val="24"/>
        </w:rPr>
        <w:t xml:space="preserve">do </w:t>
      </w:r>
      <w:r w:rsidR="00F33CAF">
        <w:rPr>
          <w:rFonts w:ascii="Arial Narrow" w:hAnsi="Arial Narrow"/>
          <w:sz w:val="24"/>
          <w:szCs w:val="24"/>
        </w:rPr>
        <w:t>ITEM</w:t>
      </w:r>
      <w:r w:rsidR="008F37FC">
        <w:rPr>
          <w:rFonts w:ascii="Arial Narrow" w:hAnsi="Arial Narrow"/>
          <w:sz w:val="24"/>
          <w:szCs w:val="24"/>
        </w:rPr>
        <w:t>.</w:t>
      </w:r>
    </w:p>
    <w:p w14:paraId="6584CB20" w14:textId="2141D04D"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Os licitantes poderão oferecer lances sucessivos</w:t>
      </w:r>
      <w:r w:rsidR="008F37FC">
        <w:rPr>
          <w:rFonts w:ascii="Arial Narrow" w:hAnsi="Arial Narrow"/>
          <w:sz w:val="24"/>
          <w:szCs w:val="24"/>
        </w:rPr>
        <w:t xml:space="preserve"> na forma decrescente</w:t>
      </w:r>
      <w:r w:rsidRPr="00C71083">
        <w:rPr>
          <w:rFonts w:ascii="Arial Narrow" w:hAnsi="Arial Narrow"/>
          <w:sz w:val="24"/>
          <w:szCs w:val="24"/>
        </w:rPr>
        <w:t xml:space="preserve">, </w:t>
      </w:r>
      <w:r w:rsidR="008F37FC">
        <w:rPr>
          <w:rFonts w:ascii="Arial Narrow" w:hAnsi="Arial Narrow"/>
          <w:sz w:val="24"/>
          <w:szCs w:val="24"/>
        </w:rPr>
        <w:t>observando todo e qualquer critério estabelecido neste edital.</w:t>
      </w:r>
    </w:p>
    <w:p w14:paraId="32718210" w14:textId="74E0EFCD" w:rsidR="003C7A23" w:rsidRPr="008F37FC"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licitante somente poderá oferecer </w:t>
      </w:r>
      <w:r w:rsidRPr="00C71083">
        <w:rPr>
          <w:rFonts w:ascii="Arial Narrow" w:hAnsi="Arial Narrow"/>
          <w:color w:val="auto"/>
          <w:sz w:val="24"/>
          <w:szCs w:val="24"/>
        </w:rPr>
        <w:t xml:space="preserve">lance de valor inferior ou percentual de desconto superior ao último por ele ofertado. </w:t>
      </w:r>
    </w:p>
    <w:p w14:paraId="7154EC12" w14:textId="77777777" w:rsidR="008F37FC" w:rsidRDefault="008F37FC" w:rsidP="008F37FC">
      <w:pPr>
        <w:pStyle w:val="Nivel2"/>
        <w:spacing w:before="0" w:after="0" w:line="240" w:lineRule="auto"/>
        <w:rPr>
          <w:rFonts w:ascii="Arial Narrow" w:hAnsi="Arial Narrow"/>
          <w:sz w:val="24"/>
          <w:szCs w:val="24"/>
        </w:rPr>
      </w:pPr>
      <w:r w:rsidRPr="008F37FC">
        <w:rPr>
          <w:rFonts w:ascii="Arial Narrow" w:hAnsi="Arial Narrow"/>
          <w:sz w:val="24"/>
          <w:szCs w:val="24"/>
        </w:rPr>
        <w:t>Será considerada como mais vantajosa à oferta de menor preço por lote proposto e aceito.</w:t>
      </w:r>
    </w:p>
    <w:p w14:paraId="17338580" w14:textId="77777777" w:rsidR="008F37FC" w:rsidRDefault="008F37FC" w:rsidP="008F37FC">
      <w:pPr>
        <w:pStyle w:val="Nivel2"/>
        <w:spacing w:before="0" w:after="0" w:line="240" w:lineRule="auto"/>
        <w:rPr>
          <w:rFonts w:ascii="Arial Narrow" w:hAnsi="Arial Narrow"/>
          <w:sz w:val="24"/>
          <w:szCs w:val="24"/>
        </w:rPr>
      </w:pPr>
      <w:r w:rsidRPr="008F37FC">
        <w:rPr>
          <w:rFonts w:ascii="Arial Narrow" w:hAnsi="Arial Narrow"/>
          <w:sz w:val="24"/>
          <w:szCs w:val="24"/>
        </w:rPr>
        <w:t>Aceita a proposta de menor preço por lote, será aberto o envelope documentação, contendo os documentos de habilitação da licitante que a tiver formulado, para confirmação das suas condições habilitatórias.</w:t>
      </w:r>
    </w:p>
    <w:p w14:paraId="660827D2" w14:textId="77777777" w:rsidR="008F37FC" w:rsidRDefault="008F37FC" w:rsidP="008F37FC">
      <w:pPr>
        <w:pStyle w:val="Nivel2"/>
        <w:spacing w:before="0" w:after="0" w:line="240" w:lineRule="auto"/>
        <w:rPr>
          <w:rFonts w:ascii="Arial Narrow" w:hAnsi="Arial Narrow"/>
          <w:sz w:val="24"/>
          <w:szCs w:val="24"/>
        </w:rPr>
      </w:pPr>
      <w:r w:rsidRPr="008F37FC">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8F37FC">
        <w:rPr>
          <w:rFonts w:ascii="Arial Narrow" w:hAnsi="Arial Narrow"/>
          <w:sz w:val="24"/>
          <w:szCs w:val="24"/>
        </w:rPr>
        <w:t>.</w:t>
      </w:r>
    </w:p>
    <w:p w14:paraId="40D49C27" w14:textId="4C498D3C" w:rsidR="003C7A23" w:rsidRPr="008F37FC" w:rsidRDefault="003C7A23" w:rsidP="008F37FC">
      <w:pPr>
        <w:pStyle w:val="Nivel2"/>
        <w:spacing w:before="0" w:after="0" w:line="240" w:lineRule="auto"/>
        <w:rPr>
          <w:rFonts w:ascii="Arial Narrow" w:hAnsi="Arial Narrow"/>
          <w:sz w:val="24"/>
          <w:szCs w:val="24"/>
        </w:rPr>
      </w:pPr>
      <w:r w:rsidRPr="008F37FC">
        <w:rPr>
          <w:rFonts w:ascii="Arial Narrow" w:hAnsi="Arial Narrow"/>
          <w:sz w:val="24"/>
          <w:szCs w:val="24"/>
        </w:rPr>
        <w:t>Havendo eventual empate entre propostas ou lances, o critério de desempate</w:t>
      </w:r>
      <w:r w:rsidR="008F37FC">
        <w:rPr>
          <w:rFonts w:ascii="Arial Narrow" w:hAnsi="Arial Narrow"/>
          <w:sz w:val="24"/>
          <w:szCs w:val="24"/>
        </w:rPr>
        <w:t xml:space="preserve"> será dado por sorteio.</w:t>
      </w:r>
    </w:p>
    <w:p w14:paraId="05AEC88C" w14:textId="40A7AF53" w:rsidR="00D9272F" w:rsidRPr="00C71083" w:rsidRDefault="00756457" w:rsidP="000E6C67">
      <w:pPr>
        <w:pStyle w:val="Nvel3-R"/>
        <w:spacing w:before="0" w:after="0" w:line="240" w:lineRule="auto"/>
        <w:ind w:left="0"/>
        <w:rPr>
          <w:rFonts w:ascii="Arial Narrow" w:hAnsi="Arial Narrow"/>
          <w:i w:val="0"/>
          <w:iCs w:val="0"/>
          <w:color w:val="auto"/>
          <w:sz w:val="24"/>
          <w:szCs w:val="24"/>
        </w:rPr>
      </w:pPr>
      <w:r w:rsidRPr="008F37FC">
        <w:rPr>
          <w:rFonts w:ascii="Arial Narrow" w:hAnsi="Arial Narrow"/>
          <w:b/>
          <w:bCs/>
          <w:i w:val="0"/>
          <w:iCs w:val="0"/>
          <w:color w:val="auto"/>
          <w:sz w:val="24"/>
          <w:szCs w:val="24"/>
        </w:rPr>
        <w:t>Não será</w:t>
      </w:r>
      <w:r w:rsidR="004959C2" w:rsidRPr="008F37FC">
        <w:rPr>
          <w:rFonts w:ascii="Arial Narrow" w:hAnsi="Arial Narrow"/>
          <w:b/>
          <w:bCs/>
          <w:i w:val="0"/>
          <w:iCs w:val="0"/>
          <w:color w:val="auto"/>
          <w:sz w:val="24"/>
          <w:szCs w:val="24"/>
        </w:rPr>
        <w:t xml:space="preserve"> </w:t>
      </w:r>
      <w:r w:rsidR="00EA5F80" w:rsidRPr="008F37FC">
        <w:rPr>
          <w:rFonts w:ascii="Arial Narrow" w:hAnsi="Arial Narrow"/>
          <w:b/>
          <w:bCs/>
          <w:i w:val="0"/>
          <w:iCs w:val="0"/>
          <w:color w:val="auto"/>
          <w:sz w:val="24"/>
          <w:szCs w:val="24"/>
        </w:rPr>
        <w:t>admitida a previsão de preços diferentes em razão de local de entrega ou de acondicionamento, tamanho de lote ou qualquer outro motivo</w:t>
      </w:r>
      <w:r w:rsidR="000E6C67" w:rsidRPr="00C71083">
        <w:rPr>
          <w:rFonts w:ascii="Arial Narrow" w:hAnsi="Arial Narrow"/>
          <w:i w:val="0"/>
          <w:iCs w:val="0"/>
          <w:color w:val="auto"/>
          <w:sz w:val="24"/>
          <w:szCs w:val="24"/>
        </w:rPr>
        <w:t xml:space="preserve">. </w:t>
      </w:r>
    </w:p>
    <w:p w14:paraId="377762CE" w14:textId="77777777"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C71083" w:rsidRDefault="003C7A23" w:rsidP="00172ADC">
      <w:pPr>
        <w:pStyle w:val="Nivel3"/>
        <w:spacing w:before="0" w:after="0" w:line="240" w:lineRule="auto"/>
        <w:ind w:left="0"/>
        <w:rPr>
          <w:rFonts w:ascii="Arial Narrow" w:eastAsia="Times New Roman" w:hAnsi="Arial Narrow"/>
          <w:sz w:val="24"/>
          <w:szCs w:val="24"/>
        </w:rPr>
      </w:pPr>
      <w:r w:rsidRPr="00C71083">
        <w:rPr>
          <w:rFonts w:ascii="Arial Narrow" w:eastAsia="Times New Roman" w:hAnsi="Arial Narrow"/>
          <w:sz w:val="24"/>
          <w:szCs w:val="24"/>
        </w:rPr>
        <w:t xml:space="preserve">A </w:t>
      </w:r>
      <w:r w:rsidRPr="00C71083">
        <w:rPr>
          <w:rFonts w:ascii="Arial Narrow" w:hAnsi="Arial Narrow"/>
          <w:sz w:val="24"/>
          <w:szCs w:val="24"/>
        </w:rPr>
        <w:t xml:space="preserve">negociação será realizada </w:t>
      </w:r>
      <w:r w:rsidR="008F37FC">
        <w:rPr>
          <w:rFonts w:ascii="Arial Narrow" w:hAnsi="Arial Narrow"/>
          <w:sz w:val="24"/>
          <w:szCs w:val="24"/>
        </w:rPr>
        <w:t>na sessão pública</w:t>
      </w:r>
      <w:r w:rsidRPr="00C71083">
        <w:rPr>
          <w:rFonts w:ascii="Arial Narrow" w:hAnsi="Arial Narrow"/>
          <w:sz w:val="24"/>
          <w:szCs w:val="24"/>
        </w:rPr>
        <w:t>, podendo ser acompanhada pelos demais licitantes.</w:t>
      </w:r>
    </w:p>
    <w:p w14:paraId="420D4F72" w14:textId="3B12373E" w:rsidR="003C7A23" w:rsidRPr="00C71083" w:rsidRDefault="003C7A23" w:rsidP="007A21CE">
      <w:pPr>
        <w:pStyle w:val="Nivel3"/>
        <w:tabs>
          <w:tab w:val="left" w:pos="993"/>
        </w:tabs>
        <w:spacing w:before="0" w:after="0" w:line="240" w:lineRule="auto"/>
        <w:ind w:left="0"/>
        <w:rPr>
          <w:rFonts w:ascii="Arial Narrow" w:hAnsi="Arial Narrow"/>
          <w:sz w:val="24"/>
          <w:szCs w:val="24"/>
        </w:rPr>
      </w:pPr>
      <w:r w:rsidRPr="00C71083">
        <w:rPr>
          <w:rFonts w:ascii="Arial Narrow" w:hAnsi="Arial Narrow"/>
          <w:sz w:val="24"/>
          <w:szCs w:val="24"/>
        </w:rPr>
        <w:lastRenderedPageBreak/>
        <w:t>O resultado da negociação será divulgado a todos os licitantes e anexado aos autos do processo licitatório</w:t>
      </w:r>
      <w:r w:rsidR="00DC7CC8" w:rsidRPr="00C71083">
        <w:rPr>
          <w:rFonts w:ascii="Arial Narrow" w:hAnsi="Arial Narrow"/>
          <w:sz w:val="24"/>
          <w:szCs w:val="24"/>
        </w:rPr>
        <w:t>.</w:t>
      </w:r>
    </w:p>
    <w:p w14:paraId="13ADAEB2" w14:textId="3DF1E869"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O</w:t>
      </w:r>
      <w:r w:rsidR="00F62ADC" w:rsidRPr="00C71083">
        <w:rPr>
          <w:rFonts w:ascii="Arial Narrow" w:hAnsi="Arial Narrow"/>
          <w:sz w:val="24"/>
          <w:szCs w:val="24"/>
        </w:rPr>
        <w:t>(a)</w:t>
      </w:r>
      <w:r w:rsidRPr="00C71083">
        <w:rPr>
          <w:rFonts w:ascii="Arial Narrow" w:hAnsi="Arial Narrow"/>
          <w:sz w:val="24"/>
          <w:szCs w:val="24"/>
        </w:rPr>
        <w:t xml:space="preserve"> pregoeiro</w:t>
      </w:r>
      <w:r w:rsidR="00F62ADC" w:rsidRPr="00C71083">
        <w:rPr>
          <w:rFonts w:ascii="Arial Narrow" w:hAnsi="Arial Narrow"/>
          <w:sz w:val="24"/>
          <w:szCs w:val="24"/>
        </w:rPr>
        <w:t>(a)</w:t>
      </w:r>
      <w:r w:rsidRPr="00C71083">
        <w:rPr>
          <w:rFonts w:ascii="Arial Narrow" w:hAnsi="Arial Narrow"/>
          <w:sz w:val="24"/>
          <w:szCs w:val="24"/>
        </w:rPr>
        <w:t xml:space="preserve"> solicitará ao licitante mais bem classificado que, no prazo de </w:t>
      </w:r>
      <w:r w:rsidR="00F62ADC" w:rsidRPr="00C71083">
        <w:rPr>
          <w:rFonts w:ascii="Arial Narrow" w:hAnsi="Arial Narrow"/>
          <w:b/>
          <w:bCs/>
          <w:color w:val="auto"/>
          <w:sz w:val="24"/>
          <w:szCs w:val="24"/>
          <w:u w:val="single"/>
        </w:rPr>
        <w:t>0</w:t>
      </w:r>
      <w:r w:rsidR="005D2750">
        <w:rPr>
          <w:rFonts w:ascii="Arial Narrow" w:hAnsi="Arial Narrow"/>
          <w:b/>
          <w:bCs/>
          <w:color w:val="auto"/>
          <w:sz w:val="24"/>
          <w:szCs w:val="24"/>
          <w:u w:val="single"/>
        </w:rPr>
        <w:t>3</w:t>
      </w:r>
      <w:r w:rsidRPr="00C71083">
        <w:rPr>
          <w:rFonts w:ascii="Arial Narrow" w:hAnsi="Arial Narrow"/>
          <w:b/>
          <w:bCs/>
          <w:color w:val="auto"/>
          <w:sz w:val="24"/>
          <w:szCs w:val="24"/>
          <w:u w:val="single"/>
        </w:rPr>
        <w:t xml:space="preserve"> (</w:t>
      </w:r>
      <w:r w:rsidR="005D2750">
        <w:rPr>
          <w:rFonts w:ascii="Arial Narrow" w:hAnsi="Arial Narrow"/>
          <w:b/>
          <w:bCs/>
          <w:color w:val="auto"/>
          <w:sz w:val="24"/>
          <w:szCs w:val="24"/>
          <w:u w:val="single"/>
        </w:rPr>
        <w:t>três</w:t>
      </w:r>
      <w:r w:rsidRPr="00C71083">
        <w:rPr>
          <w:rFonts w:ascii="Arial Narrow" w:hAnsi="Arial Narrow"/>
          <w:b/>
          <w:bCs/>
          <w:color w:val="auto"/>
          <w:sz w:val="24"/>
          <w:szCs w:val="24"/>
          <w:u w:val="single"/>
        </w:rPr>
        <w:t>) horas</w:t>
      </w:r>
      <w:r w:rsidRPr="00C71083">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19" w:name="_Hlk117016948"/>
    </w:p>
    <w:bookmarkEnd w:id="19"/>
    <w:p w14:paraId="4F1A98C2" w14:textId="689E15D9"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É facultado ao</w:t>
      </w:r>
      <w:r w:rsidR="00172ADC" w:rsidRPr="00C71083">
        <w:rPr>
          <w:rFonts w:ascii="Arial Narrow" w:hAnsi="Arial Narrow"/>
          <w:sz w:val="24"/>
          <w:szCs w:val="24"/>
        </w:rPr>
        <w:t>(à)</w:t>
      </w:r>
      <w:r w:rsidRPr="00C71083">
        <w:rPr>
          <w:rFonts w:ascii="Arial Narrow" w:hAnsi="Arial Narrow"/>
          <w:sz w:val="24"/>
          <w:szCs w:val="24"/>
        </w:rPr>
        <w:t xml:space="preserve"> pregoeiro</w:t>
      </w:r>
      <w:r w:rsidR="00172ADC" w:rsidRPr="00C71083">
        <w:rPr>
          <w:rFonts w:ascii="Arial Narrow" w:hAnsi="Arial Narrow"/>
          <w:sz w:val="24"/>
          <w:szCs w:val="24"/>
        </w:rPr>
        <w:t>(a)</w:t>
      </w:r>
      <w:r w:rsidRPr="00C71083">
        <w:rPr>
          <w:rFonts w:ascii="Arial Narrow" w:hAnsi="Arial Narrow"/>
          <w:sz w:val="24"/>
          <w:szCs w:val="24"/>
        </w:rPr>
        <w:t xml:space="preserve"> prorrogar o prazo estabelecido, a partir de solicitação fundamentada feita pelo licitante, antes de findo o prazo.</w:t>
      </w:r>
    </w:p>
    <w:p w14:paraId="4A633087" w14:textId="23DE4EFB" w:rsidR="003C7A23" w:rsidRPr="00F23EE9" w:rsidRDefault="003C7A23" w:rsidP="00172ADC">
      <w:pPr>
        <w:pStyle w:val="Nivel2"/>
        <w:spacing w:before="0" w:after="0" w:line="240" w:lineRule="auto"/>
        <w:rPr>
          <w:rFonts w:ascii="Arial Narrow" w:eastAsia="Times New Roman" w:hAnsi="Arial Narrow"/>
          <w:sz w:val="24"/>
          <w:szCs w:val="24"/>
        </w:rPr>
      </w:pPr>
      <w:r w:rsidRPr="00C71083">
        <w:rPr>
          <w:rFonts w:ascii="Arial Narrow" w:hAnsi="Arial Narrow"/>
          <w:sz w:val="24"/>
          <w:szCs w:val="24"/>
        </w:rPr>
        <w:t>Após a negociação do preço, o</w:t>
      </w:r>
      <w:r w:rsidR="00172ADC" w:rsidRPr="00C71083">
        <w:rPr>
          <w:rFonts w:ascii="Arial Narrow" w:hAnsi="Arial Narrow"/>
          <w:sz w:val="24"/>
          <w:szCs w:val="24"/>
        </w:rPr>
        <w:t>(a)</w:t>
      </w:r>
      <w:r w:rsidRPr="00C71083">
        <w:rPr>
          <w:rFonts w:ascii="Arial Narrow" w:hAnsi="Arial Narrow"/>
          <w:sz w:val="24"/>
          <w:szCs w:val="24"/>
        </w:rPr>
        <w:t xml:space="preserve"> </w:t>
      </w:r>
      <w:r w:rsidR="00172ADC" w:rsidRPr="00C71083">
        <w:rPr>
          <w:rFonts w:ascii="Arial Narrow" w:hAnsi="Arial Narrow"/>
          <w:sz w:val="24"/>
          <w:szCs w:val="24"/>
        </w:rPr>
        <w:t>p</w:t>
      </w:r>
      <w:r w:rsidRPr="00C71083">
        <w:rPr>
          <w:rFonts w:ascii="Arial Narrow" w:hAnsi="Arial Narrow"/>
          <w:sz w:val="24"/>
          <w:szCs w:val="24"/>
        </w:rPr>
        <w:t>regoeiro</w:t>
      </w:r>
      <w:r w:rsidR="00172ADC" w:rsidRPr="00C71083">
        <w:rPr>
          <w:rFonts w:ascii="Arial Narrow" w:hAnsi="Arial Narrow"/>
          <w:sz w:val="24"/>
          <w:szCs w:val="24"/>
        </w:rPr>
        <w:t>(a)</w:t>
      </w:r>
      <w:r w:rsidRPr="00C71083">
        <w:rPr>
          <w:rFonts w:ascii="Arial Narrow" w:hAnsi="Arial Narrow"/>
          <w:sz w:val="24"/>
          <w:szCs w:val="24"/>
        </w:rPr>
        <w:t xml:space="preserve"> iniciará a fase de aceitação e julgamento da proposta.</w:t>
      </w:r>
      <w:bookmarkEnd w:id="18"/>
    </w:p>
    <w:p w14:paraId="05139512" w14:textId="77777777" w:rsidR="002F7C3D" w:rsidRDefault="002F7C3D" w:rsidP="009200A4">
      <w:pPr>
        <w:pStyle w:val="Nivel2"/>
        <w:numPr>
          <w:ilvl w:val="0"/>
          <w:numId w:val="0"/>
        </w:numPr>
        <w:spacing w:before="0" w:after="0" w:line="240" w:lineRule="auto"/>
        <w:rPr>
          <w:rFonts w:ascii="Arial Narrow" w:hAnsi="Arial Narrow"/>
          <w:b/>
          <w:bCs/>
          <w:color w:val="auto"/>
          <w:sz w:val="24"/>
          <w:szCs w:val="24"/>
        </w:rPr>
      </w:pPr>
    </w:p>
    <w:p w14:paraId="54C8BA85" w14:textId="36841112" w:rsidR="002F7C3D" w:rsidRPr="002F7C3D" w:rsidRDefault="002F7C3D" w:rsidP="002F7C3D">
      <w:pPr>
        <w:pStyle w:val="Nivel2"/>
      </w:pPr>
      <w:r w:rsidRPr="002F7C3D">
        <w:rPr>
          <w:b/>
          <w:bCs/>
        </w:rPr>
        <w:t>LANCES VERBAIS</w:t>
      </w:r>
    </w:p>
    <w:p w14:paraId="18B92D45" w14:textId="1CA6963A"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 xml:space="preserve">6.13.1. As propostas classificadas serão selecionadas para a etapa de lances com observância dos seguintes critérios e procedimentos: </w:t>
      </w:r>
    </w:p>
    <w:p w14:paraId="130A5DED" w14:textId="07FCA1A8"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 xml:space="preserve">a) Seleção da proposta através do menor preço </w:t>
      </w:r>
      <w:r w:rsidR="00A35B8C">
        <w:rPr>
          <w:rFonts w:ascii="Arial Narrow" w:hAnsi="Arial Narrow"/>
          <w:sz w:val="24"/>
          <w:szCs w:val="24"/>
        </w:rPr>
        <w:t xml:space="preserve">POR </w:t>
      </w:r>
      <w:r w:rsidR="00F33CAF">
        <w:rPr>
          <w:rFonts w:ascii="Arial Narrow" w:hAnsi="Arial Narrow"/>
          <w:sz w:val="24"/>
          <w:szCs w:val="24"/>
        </w:rPr>
        <w:t>ITEM</w:t>
      </w:r>
      <w:r w:rsidR="00A35B8C">
        <w:rPr>
          <w:rFonts w:ascii="Arial Narrow" w:hAnsi="Arial Narrow"/>
          <w:sz w:val="24"/>
          <w:szCs w:val="24"/>
        </w:rPr>
        <w:t xml:space="preserve">. </w:t>
      </w:r>
      <w:r w:rsidRPr="002F7C3D">
        <w:rPr>
          <w:rFonts w:ascii="Arial Narrow" w:hAnsi="Arial Narrow"/>
          <w:sz w:val="24"/>
          <w:szCs w:val="24"/>
        </w:rPr>
        <w:t xml:space="preserve"> </w:t>
      </w:r>
    </w:p>
    <w:p w14:paraId="0FC206DF" w14:textId="4D9ABBD2"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6.13.3.  É vedada a oferta de lance com vista ao empate.</w:t>
      </w:r>
    </w:p>
    <w:p w14:paraId="65C3EBA2" w14:textId="69B58909"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 xml:space="preserve">6.13.4. Caso não se realizem lances verbais, será verificada a conformidade entre a proposta escrita de maior desconto e o valor estimado da contratação.   </w:t>
      </w:r>
    </w:p>
    <w:p w14:paraId="279D6781" w14:textId="34807202"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2F7C3D" w:rsidRDefault="002F7C3D" w:rsidP="002F7C3D">
      <w:pPr>
        <w:pStyle w:val="Nivel2"/>
        <w:numPr>
          <w:ilvl w:val="0"/>
          <w:numId w:val="0"/>
        </w:numPr>
        <w:rPr>
          <w:rFonts w:ascii="Arial Narrow" w:hAnsi="Arial Narrow"/>
        </w:rPr>
      </w:pPr>
      <w:r w:rsidRPr="002F7C3D">
        <w:rPr>
          <w:rFonts w:ascii="Arial Narrow" w:hAnsi="Arial Narrow"/>
          <w:sz w:val="24"/>
          <w:szCs w:val="24"/>
        </w:rPr>
        <w:t>6.13.6. Se duas ou mais propostas, em absoluta igualdade de condições, ficarem empatadas, será realizado sorteio para definir a ordem de apresentação dos lances</w:t>
      </w:r>
    </w:p>
    <w:p w14:paraId="7CB0AE89" w14:textId="77777777" w:rsidR="002F7C3D" w:rsidRPr="00C71083" w:rsidRDefault="002F7C3D" w:rsidP="009200A4">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C71083" w:rsidRDefault="003C7A23" w:rsidP="00792CED">
      <w:pPr>
        <w:pStyle w:val="Nivel01"/>
      </w:pPr>
      <w:bookmarkStart w:id="20" w:name="_Toc160528924"/>
      <w:r w:rsidRPr="00C71083">
        <w:t>DA FASE DE JULGAMENTO</w:t>
      </w:r>
      <w:bookmarkEnd w:id="20"/>
    </w:p>
    <w:p w14:paraId="53C049A6" w14:textId="449925E7" w:rsidR="003C7A23" w:rsidRPr="00C71083" w:rsidRDefault="003C7A23" w:rsidP="009200A4">
      <w:pPr>
        <w:pStyle w:val="Nivel2"/>
        <w:spacing w:before="0" w:after="0" w:line="240" w:lineRule="auto"/>
        <w:rPr>
          <w:rFonts w:ascii="Arial Narrow" w:hAnsi="Arial Narrow"/>
          <w:b/>
          <w:bCs/>
          <w:sz w:val="24"/>
          <w:szCs w:val="24"/>
          <w:lang w:eastAsia="ar-SA"/>
        </w:rPr>
      </w:pPr>
      <w:bookmarkStart w:id="21" w:name="_Ref117019424"/>
      <w:r w:rsidRPr="00C71083">
        <w:rPr>
          <w:rFonts w:ascii="Arial Narrow" w:hAnsi="Arial Narrow"/>
          <w:sz w:val="24"/>
          <w:szCs w:val="24"/>
        </w:rPr>
        <w:t>Encerrada a etapa de negociação, o</w:t>
      </w:r>
      <w:r w:rsidR="00172ADC" w:rsidRPr="00C71083">
        <w:rPr>
          <w:rFonts w:ascii="Arial Narrow" w:hAnsi="Arial Narrow"/>
          <w:sz w:val="24"/>
          <w:szCs w:val="24"/>
        </w:rPr>
        <w:t>(a)</w:t>
      </w:r>
      <w:r w:rsidRPr="00C71083">
        <w:rPr>
          <w:rFonts w:ascii="Arial Narrow" w:hAnsi="Arial Narrow"/>
          <w:sz w:val="24"/>
          <w:szCs w:val="24"/>
        </w:rPr>
        <w:t xml:space="preserve"> pregoeiro</w:t>
      </w:r>
      <w:r w:rsidR="00172ADC" w:rsidRPr="00C71083">
        <w:rPr>
          <w:rFonts w:ascii="Arial Narrow" w:hAnsi="Arial Narrow"/>
          <w:sz w:val="24"/>
          <w:szCs w:val="24"/>
        </w:rPr>
        <w:t>(a)</w:t>
      </w:r>
      <w:r w:rsidR="00F33CAF">
        <w:rPr>
          <w:rFonts w:ascii="Arial Narrow" w:hAnsi="Arial Narrow"/>
          <w:sz w:val="24"/>
          <w:szCs w:val="24"/>
        </w:rPr>
        <w:t xml:space="preserve"> PODERÁ</w:t>
      </w:r>
      <w:r w:rsidRPr="00C71083">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C71083">
          <w:rPr>
            <w:rStyle w:val="Hyperlink"/>
            <w:rFonts w:ascii="Arial Narrow" w:hAnsi="Arial Narrow"/>
            <w:sz w:val="24"/>
            <w:szCs w:val="24"/>
          </w:rPr>
          <w:t>art. 14 da Lei</w:t>
        </w:r>
        <w:r w:rsidR="00172ADC" w:rsidRPr="00C71083">
          <w:rPr>
            <w:rStyle w:val="Hyperlink"/>
            <w:rFonts w:ascii="Arial Narrow" w:hAnsi="Arial Narrow"/>
            <w:sz w:val="24"/>
            <w:szCs w:val="24"/>
          </w:rPr>
          <w:t xml:space="preserve"> Federal</w:t>
        </w:r>
        <w:r w:rsidRPr="00C71083">
          <w:rPr>
            <w:rStyle w:val="Hyperlink"/>
            <w:rFonts w:ascii="Arial Narrow" w:hAnsi="Arial Narrow"/>
            <w:sz w:val="24"/>
            <w:szCs w:val="24"/>
          </w:rPr>
          <w:t xml:space="preserve"> nº 14.133/2021</w:t>
        </w:r>
      </w:hyperlink>
      <w:r w:rsidRPr="00C71083">
        <w:rPr>
          <w:rFonts w:ascii="Arial Narrow" w:hAnsi="Arial Narrow"/>
          <w:sz w:val="24"/>
          <w:szCs w:val="24"/>
        </w:rPr>
        <w:t xml:space="preserve">, legislação correlata e no </w:t>
      </w:r>
      <w:r w:rsidRPr="00C71083">
        <w:rPr>
          <w:rFonts w:ascii="Arial Narrow" w:hAnsi="Arial Narrow"/>
          <w:b/>
          <w:bCs/>
          <w:sz w:val="24"/>
          <w:szCs w:val="24"/>
          <w:u w:val="single"/>
        </w:rPr>
        <w:t xml:space="preserve">item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_Ref117000692 \r \h </w:instrText>
      </w:r>
      <w:r w:rsidR="00F522F3" w:rsidRPr="00C71083">
        <w:rPr>
          <w:rFonts w:ascii="Arial Narrow" w:hAnsi="Arial Narrow"/>
          <w:b/>
          <w:bCs/>
          <w:sz w:val="24"/>
          <w:szCs w:val="24"/>
          <w:u w:val="single"/>
        </w:rPr>
        <w:instrText xml:space="preserve">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3.9</w:t>
      </w:r>
      <w:r w:rsidRPr="00C71083">
        <w:rPr>
          <w:rFonts w:ascii="Arial Narrow" w:hAnsi="Arial Narrow"/>
          <w:b/>
          <w:bCs/>
          <w:sz w:val="24"/>
          <w:szCs w:val="24"/>
          <w:u w:val="single"/>
        </w:rPr>
        <w:fldChar w:fldCharType="end"/>
      </w:r>
      <w:r w:rsidR="00403D93">
        <w:rPr>
          <w:rFonts w:ascii="Arial Narrow" w:hAnsi="Arial Narrow"/>
          <w:b/>
          <w:bCs/>
          <w:sz w:val="24"/>
          <w:szCs w:val="24"/>
          <w:u w:val="single"/>
        </w:rPr>
        <w:t>9</w:t>
      </w:r>
      <w:r w:rsidRPr="00C71083">
        <w:rPr>
          <w:rFonts w:ascii="Arial Narrow" w:hAnsi="Arial Narrow"/>
          <w:sz w:val="24"/>
          <w:szCs w:val="24"/>
        </w:rPr>
        <w:t xml:space="preserve"> do edital, </w:t>
      </w:r>
      <w:bookmarkEnd w:id="21"/>
      <w:r w:rsidRPr="00C71083">
        <w:rPr>
          <w:rFonts w:ascii="Arial Narrow" w:hAnsi="Arial Narrow"/>
          <w:color w:val="auto"/>
          <w:sz w:val="24"/>
          <w:szCs w:val="24"/>
          <w:lang w:eastAsia="ar-SA"/>
        </w:rPr>
        <w:t>especialmente quanto à existência de sanção que impeça a participação no certame ou a futura contratação,</w:t>
      </w:r>
      <w:r w:rsidRPr="00C71083">
        <w:rPr>
          <w:rFonts w:ascii="Arial Narrow" w:hAnsi="Arial Narrow"/>
          <w:sz w:val="24"/>
          <w:szCs w:val="24"/>
          <w:lang w:eastAsia="ar-SA"/>
        </w:rPr>
        <w:t xml:space="preserve"> mediante a consulta aos seguintes cadastros:</w:t>
      </w:r>
    </w:p>
    <w:p w14:paraId="41EAACF9" w14:textId="41260173" w:rsidR="003C7A23" w:rsidRPr="00C71083"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71083">
        <w:rPr>
          <w:rFonts w:ascii="Arial Narrow" w:hAnsi="Arial Narrow"/>
          <w:sz w:val="24"/>
          <w:szCs w:val="24"/>
          <w:lang w:eastAsia="ar-SA"/>
        </w:rPr>
        <w:t xml:space="preserve">Cadastro Nacional de Empresas Inidôneas e Suspensas - CEIS, mantido pela Controladoria-Geral da União </w:t>
      </w:r>
      <w:r w:rsidRPr="00C71083">
        <w:rPr>
          <w:rFonts w:ascii="Arial Narrow" w:hAnsi="Arial Narrow"/>
          <w:lang w:eastAsia="ar-SA"/>
        </w:rPr>
        <w:t>(</w:t>
      </w:r>
      <w:hyperlink r:id="rId23" w:history="1">
        <w:r w:rsidR="007A21CE" w:rsidRPr="00C71083">
          <w:rPr>
            <w:rStyle w:val="Hyperlink"/>
            <w:rFonts w:ascii="Arial Narrow" w:hAnsi="Arial Narrow"/>
          </w:rPr>
          <w:t>https://portaldatransparencia.gov.br/sancoes/consulta?cadastro=1&amp;ordenarPor=nomeSancionado&amp;direcao=asc</w:t>
        </w:r>
      </w:hyperlink>
      <w:r w:rsidR="007A21CE" w:rsidRPr="00C71083">
        <w:rPr>
          <w:rFonts w:ascii="Arial Narrow" w:hAnsi="Arial Narrow"/>
        </w:rPr>
        <w:t>);</w:t>
      </w:r>
      <w:r w:rsidRPr="00C71083">
        <w:rPr>
          <w:rFonts w:ascii="Arial Narrow" w:hAnsi="Arial Narrow"/>
          <w:sz w:val="24"/>
          <w:szCs w:val="24"/>
          <w:lang w:eastAsia="ar-SA"/>
        </w:rPr>
        <w:t xml:space="preserve"> </w:t>
      </w:r>
    </w:p>
    <w:p w14:paraId="312769EE" w14:textId="2961CCA6" w:rsidR="007A21CE" w:rsidRPr="00C71083"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71083">
        <w:rPr>
          <w:rFonts w:ascii="Arial Narrow" w:hAnsi="Arial Narrow"/>
          <w:sz w:val="24"/>
          <w:szCs w:val="24"/>
          <w:lang w:eastAsia="ar-SA"/>
        </w:rPr>
        <w:t xml:space="preserve">Cadastro Nacional de Empresas Punidas – CNEP, mantido pela Controladoria-Geral da União </w:t>
      </w:r>
      <w:r w:rsidRPr="00C71083">
        <w:rPr>
          <w:rFonts w:ascii="Arial Narrow" w:hAnsi="Arial Narrow"/>
          <w:lang w:eastAsia="ar-SA"/>
        </w:rPr>
        <w:t>(</w:t>
      </w:r>
      <w:hyperlink r:id="rId24" w:history="1">
        <w:r w:rsidR="007A21CE" w:rsidRPr="00C71083">
          <w:rPr>
            <w:rStyle w:val="Hyperlink"/>
            <w:rFonts w:ascii="Arial Narrow" w:hAnsi="Arial Narrow"/>
          </w:rPr>
          <w:t>https://portaldatransparencia.gov.br/sancoes/consulta?cadastro=2&amp;ordenarPor=nomeSancionado&amp;direcao=asc</w:t>
        </w:r>
      </w:hyperlink>
      <w:r w:rsidR="007A21CE" w:rsidRPr="00C71083">
        <w:rPr>
          <w:rFonts w:ascii="Arial Narrow" w:hAnsi="Arial Narrow"/>
        </w:rPr>
        <w:t>);</w:t>
      </w:r>
      <w:r w:rsidRPr="00C71083">
        <w:rPr>
          <w:rFonts w:ascii="Arial Narrow" w:hAnsi="Arial Narrow"/>
          <w:lang w:eastAsia="ar-SA"/>
        </w:rPr>
        <w:t>.</w:t>
      </w:r>
    </w:p>
    <w:p w14:paraId="759CB8A0" w14:textId="331FCA7F" w:rsidR="007A21CE" w:rsidRPr="00C71083"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71083">
        <w:rPr>
          <w:rFonts w:ascii="Arial Narrow" w:hAnsi="Arial Narrow"/>
          <w:sz w:val="24"/>
          <w:szCs w:val="24"/>
          <w:lang w:eastAsia="ar-SA"/>
        </w:rPr>
        <w:t>Consulta aos Impedidos de Licitar do Tribunal de Contas do Estado do Paraná (</w:t>
      </w:r>
      <w:hyperlink r:id="rId25" w:history="1">
        <w:r w:rsidRPr="00C71083">
          <w:rPr>
            <w:rStyle w:val="Hyperlink"/>
            <w:rFonts w:ascii="Arial Narrow" w:hAnsi="Arial Narrow"/>
            <w:lang w:eastAsia="ar-SA"/>
          </w:rPr>
          <w:t>http://servicos.tce.pr.gov.br/tcepr/municipal/ail/ConsultarImpedidosWeb.aspx</w:t>
        </w:r>
      </w:hyperlink>
      <w:r w:rsidRPr="00C71083">
        <w:rPr>
          <w:rFonts w:ascii="Arial Narrow" w:hAnsi="Arial Narrow"/>
          <w:lang w:eastAsia="ar-SA"/>
        </w:rPr>
        <w:t>);</w:t>
      </w:r>
      <w:r w:rsidRPr="00C71083">
        <w:rPr>
          <w:rFonts w:ascii="Arial Narrow" w:hAnsi="Arial Narrow"/>
          <w:sz w:val="24"/>
          <w:szCs w:val="24"/>
          <w:lang w:eastAsia="ar-SA"/>
        </w:rPr>
        <w:t xml:space="preserve"> e</w:t>
      </w:r>
    </w:p>
    <w:p w14:paraId="6FACDCB9" w14:textId="1183A925" w:rsidR="007A21CE" w:rsidRPr="00C71083"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71083">
        <w:rPr>
          <w:rFonts w:ascii="Arial Narrow" w:hAnsi="Arial Narrow"/>
          <w:sz w:val="24"/>
          <w:szCs w:val="24"/>
          <w:lang w:eastAsia="ar-SA"/>
        </w:rPr>
        <w:t xml:space="preserve">Cadastro de licitantes inidôneos do Tribunal de Contas da União </w:t>
      </w:r>
      <w:r w:rsidRPr="00C71083">
        <w:rPr>
          <w:rFonts w:ascii="Arial Narrow" w:hAnsi="Arial Narrow"/>
          <w:lang w:eastAsia="ar-SA"/>
        </w:rPr>
        <w:t>(</w:t>
      </w:r>
      <w:hyperlink r:id="rId26" w:history="1">
        <w:r w:rsidRPr="00C71083">
          <w:rPr>
            <w:rStyle w:val="Hyperlink"/>
            <w:rFonts w:ascii="Arial Narrow" w:hAnsi="Arial Narrow"/>
            <w:lang w:eastAsia="ar-SA"/>
          </w:rPr>
          <w:t>https://contas.tcu.gov.br/ords/f?p=1660:3:107936245203667::::P3_TIPO:CPF</w:t>
        </w:r>
      </w:hyperlink>
      <w:r w:rsidRPr="00C71083">
        <w:rPr>
          <w:rFonts w:ascii="Arial Narrow" w:hAnsi="Arial Narrow"/>
          <w:lang w:eastAsia="ar-SA"/>
        </w:rPr>
        <w:t>).</w:t>
      </w:r>
    </w:p>
    <w:p w14:paraId="78C24183" w14:textId="157573A3"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A consulta aos cadastros será realizada em nome da empresa licitante.</w:t>
      </w:r>
    </w:p>
    <w:p w14:paraId="4F584469" w14:textId="3657976C"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lastRenderedPageBreak/>
        <w:t>Caso conste na Consulta de Situação do l</w:t>
      </w:r>
      <w:r w:rsidRPr="00C71083">
        <w:rPr>
          <w:rFonts w:ascii="Arial Narrow" w:hAnsi="Arial Narrow"/>
          <w:color w:val="auto"/>
          <w:sz w:val="24"/>
          <w:szCs w:val="24"/>
        </w:rPr>
        <w:t xml:space="preserve">icitante </w:t>
      </w:r>
      <w:r w:rsidRPr="00C71083">
        <w:rPr>
          <w:rFonts w:ascii="Arial Narrow" w:hAnsi="Arial Narrow"/>
          <w:sz w:val="24"/>
          <w:szCs w:val="24"/>
        </w:rPr>
        <w:t>a existência de Ocorrências Impeditivas Indiretas, o</w:t>
      </w:r>
      <w:r w:rsidR="00172ADC" w:rsidRPr="00C71083">
        <w:rPr>
          <w:rFonts w:ascii="Arial Narrow" w:hAnsi="Arial Narrow"/>
          <w:sz w:val="24"/>
          <w:szCs w:val="24"/>
        </w:rPr>
        <w:t>(a)</w:t>
      </w:r>
      <w:r w:rsidRPr="00C71083">
        <w:rPr>
          <w:rFonts w:ascii="Arial Narrow" w:hAnsi="Arial Narrow"/>
          <w:sz w:val="24"/>
          <w:szCs w:val="24"/>
        </w:rPr>
        <w:t xml:space="preserve"> </w:t>
      </w:r>
      <w:r w:rsidR="00172ADC" w:rsidRPr="00C71083">
        <w:rPr>
          <w:rFonts w:ascii="Arial Narrow" w:hAnsi="Arial Narrow"/>
          <w:color w:val="auto"/>
          <w:sz w:val="24"/>
          <w:szCs w:val="24"/>
        </w:rPr>
        <w:t>p</w:t>
      </w:r>
      <w:r w:rsidRPr="00C71083">
        <w:rPr>
          <w:rFonts w:ascii="Arial Narrow" w:hAnsi="Arial Narrow"/>
          <w:color w:val="auto"/>
          <w:sz w:val="24"/>
          <w:szCs w:val="24"/>
        </w:rPr>
        <w:t>regoeiro</w:t>
      </w:r>
      <w:r w:rsidR="00172ADC" w:rsidRPr="00C71083">
        <w:rPr>
          <w:rFonts w:ascii="Arial Narrow" w:hAnsi="Arial Narrow"/>
          <w:color w:val="auto"/>
          <w:sz w:val="24"/>
          <w:szCs w:val="24"/>
        </w:rPr>
        <w:t>(a)</w:t>
      </w:r>
      <w:r w:rsidRPr="00C71083">
        <w:rPr>
          <w:rFonts w:ascii="Arial Narrow" w:hAnsi="Arial Narrow"/>
          <w:color w:val="auto"/>
          <w:sz w:val="24"/>
          <w:szCs w:val="24"/>
        </w:rPr>
        <w:t xml:space="preserve"> diligenciará para v</w:t>
      </w:r>
      <w:r w:rsidRPr="00C71083">
        <w:rPr>
          <w:rFonts w:ascii="Arial Narrow" w:hAnsi="Arial Narrow"/>
          <w:sz w:val="24"/>
          <w:szCs w:val="24"/>
        </w:rPr>
        <w:t>erificar se houve fraude por parte das empresas apontadas no Relatório de Ocorrências Impeditivas Indiretas. (</w:t>
      </w:r>
      <w:hyperlink r:id="rId27" w:anchor="art29" w:history="1">
        <w:r w:rsidRPr="00C71083">
          <w:rPr>
            <w:rStyle w:val="Hyperlink"/>
            <w:rFonts w:ascii="Arial Narrow" w:hAnsi="Arial Narrow"/>
            <w:sz w:val="24"/>
            <w:szCs w:val="24"/>
          </w:rPr>
          <w:t>I</w:t>
        </w:r>
        <w:r w:rsidR="00172ADC" w:rsidRPr="00C71083">
          <w:rPr>
            <w:rStyle w:val="Hyperlink"/>
            <w:rFonts w:ascii="Arial Narrow" w:hAnsi="Arial Narrow"/>
            <w:sz w:val="24"/>
            <w:szCs w:val="24"/>
          </w:rPr>
          <w:t>nstrução Normativa</w:t>
        </w:r>
        <w:r w:rsidRPr="00C71083">
          <w:rPr>
            <w:rStyle w:val="Hyperlink"/>
            <w:rFonts w:ascii="Arial Narrow" w:hAnsi="Arial Narrow"/>
            <w:sz w:val="24"/>
            <w:szCs w:val="24"/>
          </w:rPr>
          <w:t xml:space="preserve"> nº 3/2018, art. 29, caput</w:t>
        </w:r>
      </w:hyperlink>
      <w:r w:rsidRPr="00C71083">
        <w:rPr>
          <w:rFonts w:ascii="Arial Narrow" w:hAnsi="Arial Narrow"/>
          <w:sz w:val="24"/>
          <w:szCs w:val="24"/>
        </w:rPr>
        <w:t>)</w:t>
      </w:r>
    </w:p>
    <w:p w14:paraId="084559DF" w14:textId="10283360"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A tentativa de burla será verificada por meio dos vínculos societários, linhas de fornecimento similares, dentre outros. (</w:t>
      </w:r>
      <w:hyperlink r:id="rId28" w:history="1">
        <w:r w:rsidR="00172ADC" w:rsidRPr="00C71083">
          <w:rPr>
            <w:rStyle w:val="Hyperlink"/>
            <w:rFonts w:ascii="Arial Narrow" w:hAnsi="Arial Narrow"/>
            <w:sz w:val="24"/>
            <w:szCs w:val="24"/>
          </w:rPr>
          <w:t>Instrução Normativa</w:t>
        </w:r>
        <w:r w:rsidRPr="00C71083">
          <w:rPr>
            <w:rStyle w:val="Hyperlink"/>
            <w:rFonts w:ascii="Arial Narrow" w:hAnsi="Arial Narrow"/>
            <w:sz w:val="24"/>
            <w:szCs w:val="24"/>
          </w:rPr>
          <w:t xml:space="preserve"> nº 3/2018, art. 29, §1º</w:t>
        </w:r>
      </w:hyperlink>
      <w:r w:rsidRPr="00C71083">
        <w:rPr>
          <w:rFonts w:ascii="Arial Narrow" w:hAnsi="Arial Narrow"/>
          <w:sz w:val="24"/>
          <w:szCs w:val="24"/>
        </w:rPr>
        <w:t>).</w:t>
      </w:r>
    </w:p>
    <w:p w14:paraId="67957ECD" w14:textId="1EC95772"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O licitante será convocado para manifestação previamente a uma eventual desclassificação. (</w:t>
      </w:r>
      <w:hyperlink r:id="rId29" w:history="1">
        <w:r w:rsidR="00172ADC" w:rsidRPr="00C71083">
          <w:rPr>
            <w:rStyle w:val="Hyperlink"/>
            <w:rFonts w:ascii="Arial Narrow" w:hAnsi="Arial Narrow"/>
            <w:sz w:val="24"/>
            <w:szCs w:val="24"/>
          </w:rPr>
          <w:t>Instrução Normativa</w:t>
        </w:r>
        <w:r w:rsidRPr="00C71083">
          <w:rPr>
            <w:rStyle w:val="Hyperlink"/>
            <w:rFonts w:ascii="Arial Narrow" w:hAnsi="Arial Narrow"/>
            <w:sz w:val="24"/>
            <w:szCs w:val="24"/>
          </w:rPr>
          <w:t xml:space="preserve"> nº 3/2018, art. 29, §2º</w:t>
        </w:r>
      </w:hyperlink>
      <w:r w:rsidRPr="00C71083">
        <w:rPr>
          <w:rFonts w:ascii="Arial Narrow" w:hAnsi="Arial Narrow"/>
          <w:sz w:val="24"/>
          <w:szCs w:val="24"/>
        </w:rPr>
        <w:t>).</w:t>
      </w:r>
    </w:p>
    <w:p w14:paraId="6D2E608D" w14:textId="77777777"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Constatada a existência de sanção, o licitante será reputado inabilitado, por falta de condição de participação.</w:t>
      </w:r>
    </w:p>
    <w:p w14:paraId="273AF883" w14:textId="36431C09" w:rsidR="003C7A23" w:rsidRPr="00C71083" w:rsidRDefault="0079159D" w:rsidP="009200A4">
      <w:pPr>
        <w:pStyle w:val="Nivel2"/>
        <w:spacing w:before="0" w:after="0" w:line="240" w:lineRule="auto"/>
        <w:rPr>
          <w:rFonts w:ascii="Arial Narrow" w:hAnsi="Arial Narrow"/>
          <w:sz w:val="24"/>
          <w:szCs w:val="24"/>
        </w:rPr>
      </w:pPr>
      <w:bookmarkStart w:id="22" w:name="_Hlk135317550"/>
      <w:r w:rsidRPr="00C71083">
        <w:rPr>
          <w:rFonts w:ascii="Arial Narrow" w:hAnsi="Arial Narrow"/>
          <w:sz w:val="24"/>
          <w:szCs w:val="24"/>
        </w:rPr>
        <w:t>Na hipótese de inversão das fases de habilitação e julgamento, c</w:t>
      </w:r>
      <w:r w:rsidR="003C7A23" w:rsidRPr="00C71083">
        <w:rPr>
          <w:rFonts w:ascii="Arial Narrow" w:hAnsi="Arial Narrow"/>
          <w:sz w:val="24"/>
          <w:szCs w:val="24"/>
        </w:rPr>
        <w:t>aso atendidas as condições de participação, será iniciado o procedimento de habilitação.</w:t>
      </w:r>
    </w:p>
    <w:bookmarkEnd w:id="22"/>
    <w:p w14:paraId="1C5C73A9" w14:textId="31B0AC4A"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Caso o licitante provisoriamente classificado em primeiro lugar tenha se utilizado de algum tratamento favorecido às ME/EPPs, o</w:t>
      </w:r>
      <w:r w:rsidR="00172ADC" w:rsidRPr="00C71083">
        <w:rPr>
          <w:rFonts w:ascii="Arial Narrow" w:hAnsi="Arial Narrow"/>
          <w:sz w:val="24"/>
          <w:szCs w:val="24"/>
        </w:rPr>
        <w:t>(a)</w:t>
      </w:r>
      <w:r w:rsidRPr="00C71083">
        <w:rPr>
          <w:rFonts w:ascii="Arial Narrow" w:hAnsi="Arial Narrow"/>
          <w:sz w:val="24"/>
          <w:szCs w:val="24"/>
        </w:rPr>
        <w:t xml:space="preserve"> pregoeiro</w:t>
      </w:r>
      <w:r w:rsidR="00172ADC" w:rsidRPr="00C71083">
        <w:rPr>
          <w:rFonts w:ascii="Arial Narrow" w:hAnsi="Arial Narrow"/>
          <w:sz w:val="24"/>
          <w:szCs w:val="24"/>
        </w:rPr>
        <w:t>(a)</w:t>
      </w:r>
      <w:r w:rsidRPr="00C71083">
        <w:rPr>
          <w:rFonts w:ascii="Arial Narrow" w:hAnsi="Arial Narrow"/>
          <w:sz w:val="24"/>
          <w:szCs w:val="24"/>
        </w:rPr>
        <w:t xml:space="preserve"> verificará se faz jus ao benefício, em conformidade com este edital.</w:t>
      </w:r>
    </w:p>
    <w:p w14:paraId="2AE47D7A" w14:textId="18C54DF1" w:rsidR="00DE579E" w:rsidRPr="00C71083" w:rsidRDefault="003C7A23" w:rsidP="009200A4">
      <w:pPr>
        <w:pStyle w:val="Nivel2"/>
        <w:spacing w:before="0" w:after="0" w:line="240" w:lineRule="auto"/>
        <w:rPr>
          <w:rFonts w:ascii="Arial Narrow" w:hAnsi="Arial Narrow"/>
          <w:b/>
          <w:sz w:val="24"/>
          <w:szCs w:val="24"/>
        </w:rPr>
      </w:pPr>
      <w:r w:rsidRPr="00C71083">
        <w:rPr>
          <w:rFonts w:ascii="Arial Narrow" w:hAnsi="Arial Narrow"/>
          <w:sz w:val="24"/>
          <w:szCs w:val="24"/>
        </w:rPr>
        <w:t>Verificadas as condições de participação e de utilização do tratamento favorecido, o</w:t>
      </w:r>
      <w:r w:rsidR="00172ADC" w:rsidRPr="00C71083">
        <w:rPr>
          <w:rFonts w:ascii="Arial Narrow" w:hAnsi="Arial Narrow"/>
          <w:sz w:val="24"/>
          <w:szCs w:val="24"/>
        </w:rPr>
        <w:t>(a)</w:t>
      </w:r>
      <w:r w:rsidRPr="00C71083">
        <w:rPr>
          <w:rFonts w:ascii="Arial Narrow" w:hAnsi="Arial Narrow"/>
          <w:sz w:val="24"/>
          <w:szCs w:val="24"/>
        </w:rPr>
        <w:t xml:space="preserve"> pregoeiro</w:t>
      </w:r>
      <w:r w:rsidR="00172ADC" w:rsidRPr="00C71083">
        <w:rPr>
          <w:rFonts w:ascii="Arial Narrow" w:hAnsi="Arial Narrow"/>
          <w:sz w:val="24"/>
          <w:szCs w:val="24"/>
        </w:rPr>
        <w:t>(a)</w:t>
      </w:r>
      <w:r w:rsidRPr="00C71083">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C71083">
          <w:rPr>
            <w:rStyle w:val="Hyperlink"/>
            <w:rFonts w:ascii="Arial Narrow" w:hAnsi="Arial Narrow"/>
            <w:sz w:val="24"/>
            <w:szCs w:val="24"/>
          </w:rPr>
          <w:t>artigo 29 a 35 da IN SEGES nº 73, de 30 de setembro de 2022</w:t>
        </w:r>
      </w:hyperlink>
      <w:r w:rsidRPr="00C71083">
        <w:rPr>
          <w:rFonts w:ascii="Arial Narrow" w:hAnsi="Arial Narrow"/>
          <w:sz w:val="24"/>
          <w:szCs w:val="24"/>
        </w:rPr>
        <w:t>.</w:t>
      </w:r>
    </w:p>
    <w:p w14:paraId="73CF2299" w14:textId="1A755F8D" w:rsidR="003C7A23" w:rsidRPr="00663500" w:rsidRDefault="003C7A23" w:rsidP="009200A4">
      <w:pPr>
        <w:pStyle w:val="Nivel2"/>
        <w:spacing w:before="0" w:after="0" w:line="240" w:lineRule="auto"/>
        <w:rPr>
          <w:rFonts w:ascii="Arial Narrow" w:hAnsi="Arial Narrow"/>
          <w:b/>
          <w:bCs/>
          <w:sz w:val="24"/>
          <w:szCs w:val="24"/>
        </w:rPr>
      </w:pPr>
      <w:r w:rsidRPr="00663500">
        <w:rPr>
          <w:rFonts w:ascii="Arial Narrow" w:hAnsi="Arial Narrow"/>
          <w:b/>
          <w:bCs/>
          <w:sz w:val="24"/>
          <w:szCs w:val="24"/>
        </w:rPr>
        <w:t xml:space="preserve">Será desclassificada a proposta vencedora que: </w:t>
      </w:r>
    </w:p>
    <w:p w14:paraId="6C6F36C6" w14:textId="77777777" w:rsidR="003C7A23" w:rsidRPr="00C71083"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contiver vícios insanáveis;</w:t>
      </w:r>
    </w:p>
    <w:p w14:paraId="0195390D" w14:textId="77777777" w:rsidR="003C7A23" w:rsidRPr="00C71083"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não obedecer às especificações técnicas contidas no Termo de Referência;</w:t>
      </w:r>
    </w:p>
    <w:p w14:paraId="54BA6995" w14:textId="77777777" w:rsidR="003C7A23" w:rsidRPr="00C71083"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apresentar preços inexequíveis ou permanecerem acima do preço máximo definido para a contratação;</w:t>
      </w:r>
    </w:p>
    <w:p w14:paraId="0E716C60" w14:textId="77777777" w:rsidR="003C7A23" w:rsidRPr="00C71083"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não tiverem sua exequibilidade demonstrada, quando exigido pela Administração;</w:t>
      </w:r>
    </w:p>
    <w:p w14:paraId="30574564" w14:textId="77777777" w:rsidR="003C7A23" w:rsidRPr="00C71083"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apresentar desconformidade com quaisquer outras exigências deste Edital ou seus anexos, desde que insanável.</w:t>
      </w:r>
    </w:p>
    <w:p w14:paraId="1F0DCEBE" w14:textId="77777777" w:rsidR="003C7A23" w:rsidRPr="00C71083" w:rsidRDefault="003C7A23" w:rsidP="00172ADC">
      <w:pPr>
        <w:pStyle w:val="Nivel2"/>
        <w:spacing w:before="0" w:after="0" w:line="240" w:lineRule="auto"/>
        <w:rPr>
          <w:rFonts w:ascii="Arial Narrow" w:hAnsi="Arial Narrow"/>
          <w:b/>
          <w:bCs/>
          <w:sz w:val="24"/>
          <w:szCs w:val="24"/>
        </w:rPr>
      </w:pPr>
      <w:r w:rsidRPr="00C71083">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 xml:space="preserve">A inexequibilidade, na hipótese de que trata o </w:t>
      </w:r>
      <w:r w:rsidR="00172ADC" w:rsidRPr="00C71083">
        <w:rPr>
          <w:rFonts w:ascii="Arial Narrow" w:hAnsi="Arial Narrow"/>
          <w:b/>
          <w:bCs/>
          <w:sz w:val="24"/>
          <w:szCs w:val="24"/>
          <w:u w:val="single"/>
        </w:rPr>
        <w:t>item 7.</w:t>
      </w:r>
      <w:r w:rsidR="00403D93">
        <w:rPr>
          <w:rFonts w:ascii="Arial Narrow" w:hAnsi="Arial Narrow"/>
          <w:b/>
          <w:bCs/>
          <w:sz w:val="24"/>
          <w:szCs w:val="24"/>
          <w:u w:val="single"/>
        </w:rPr>
        <w:t>8</w:t>
      </w:r>
      <w:r w:rsidR="00172ADC" w:rsidRPr="00C71083">
        <w:rPr>
          <w:rFonts w:ascii="Arial Narrow" w:hAnsi="Arial Narrow"/>
          <w:b/>
          <w:bCs/>
          <w:sz w:val="24"/>
          <w:szCs w:val="24"/>
        </w:rPr>
        <w:t xml:space="preserve">, </w:t>
      </w:r>
      <w:r w:rsidRPr="00C71083">
        <w:rPr>
          <w:rFonts w:ascii="Arial Narrow" w:hAnsi="Arial Narrow"/>
          <w:sz w:val="24"/>
          <w:szCs w:val="24"/>
        </w:rPr>
        <w:t>só será considerada após diligência do</w:t>
      </w:r>
      <w:r w:rsidR="00C70FE1">
        <w:rPr>
          <w:rFonts w:ascii="Arial Narrow" w:hAnsi="Arial Narrow"/>
          <w:sz w:val="24"/>
          <w:szCs w:val="24"/>
        </w:rPr>
        <w:t>(a)</w:t>
      </w:r>
      <w:r w:rsidRPr="00C71083">
        <w:rPr>
          <w:rFonts w:ascii="Arial Narrow" w:hAnsi="Arial Narrow"/>
          <w:sz w:val="24"/>
          <w:szCs w:val="24"/>
        </w:rPr>
        <w:t xml:space="preserve"> pregoeiro</w:t>
      </w:r>
      <w:r w:rsidR="00C70FE1">
        <w:rPr>
          <w:rFonts w:ascii="Arial Narrow" w:hAnsi="Arial Narrow"/>
          <w:sz w:val="24"/>
          <w:szCs w:val="24"/>
        </w:rPr>
        <w:t>(a)</w:t>
      </w:r>
      <w:r w:rsidRPr="00C71083">
        <w:rPr>
          <w:rFonts w:ascii="Arial Narrow" w:hAnsi="Arial Narrow"/>
          <w:sz w:val="24"/>
          <w:szCs w:val="24"/>
        </w:rPr>
        <w:t>, que comprove:</w:t>
      </w:r>
    </w:p>
    <w:p w14:paraId="5DD3F447" w14:textId="77777777" w:rsidR="003C7A23" w:rsidRPr="00C71083" w:rsidRDefault="003C7A23" w:rsidP="00172ADC">
      <w:pPr>
        <w:pStyle w:val="Nivel4"/>
        <w:spacing w:before="0" w:after="0" w:line="240" w:lineRule="auto"/>
        <w:ind w:left="0"/>
        <w:rPr>
          <w:rFonts w:ascii="Arial Narrow" w:hAnsi="Arial Narrow"/>
          <w:sz w:val="24"/>
          <w:szCs w:val="24"/>
        </w:rPr>
      </w:pPr>
      <w:r w:rsidRPr="00C71083">
        <w:rPr>
          <w:rFonts w:ascii="Arial Narrow" w:hAnsi="Arial Narrow"/>
          <w:sz w:val="24"/>
          <w:szCs w:val="24"/>
        </w:rPr>
        <w:t>que o custo do licitante ultrapassa o valor da proposta; e</w:t>
      </w:r>
    </w:p>
    <w:p w14:paraId="274F356A" w14:textId="77777777" w:rsidR="003C7A23" w:rsidRPr="00C71083" w:rsidRDefault="003C7A23" w:rsidP="00172ADC">
      <w:pPr>
        <w:pStyle w:val="Nivel4"/>
        <w:spacing w:before="0" w:after="0" w:line="240" w:lineRule="auto"/>
        <w:ind w:left="0"/>
        <w:rPr>
          <w:rFonts w:ascii="Arial Narrow" w:hAnsi="Arial Narrow"/>
          <w:sz w:val="24"/>
          <w:szCs w:val="24"/>
        </w:rPr>
      </w:pPr>
      <w:r w:rsidRPr="00C71083">
        <w:rPr>
          <w:rFonts w:ascii="Arial Narrow" w:hAnsi="Arial Narrow"/>
          <w:sz w:val="24"/>
          <w:szCs w:val="24"/>
        </w:rPr>
        <w:t>inexistirem custos de oportunidade capazes de justificar o vulto da oferta.</w:t>
      </w:r>
    </w:p>
    <w:p w14:paraId="29F94165" w14:textId="542BBCFF"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C71083">
        <w:rPr>
          <w:rFonts w:ascii="Arial Narrow" w:hAnsi="Arial Narrow"/>
          <w:sz w:val="24"/>
          <w:szCs w:val="24"/>
        </w:rPr>
        <w:t xml:space="preserve"> </w:t>
      </w:r>
      <w:r w:rsidRPr="00C71083">
        <w:rPr>
          <w:rFonts w:ascii="Arial Narrow" w:hAnsi="Arial Narrow"/>
          <w:sz w:val="24"/>
          <w:szCs w:val="24"/>
        </w:rPr>
        <w:t>da</w:t>
      </w:r>
      <w:r w:rsidR="00944BCF" w:rsidRPr="00C71083">
        <w:rPr>
          <w:rFonts w:ascii="Arial Narrow" w:hAnsi="Arial Narrow"/>
          <w:sz w:val="24"/>
          <w:szCs w:val="24"/>
        </w:rPr>
        <w:t xml:space="preserve"> </w:t>
      </w:r>
      <w:r w:rsidRPr="00C71083">
        <w:rPr>
          <w:rFonts w:ascii="Arial Narrow" w:hAnsi="Arial Narrow"/>
          <w:sz w:val="24"/>
          <w:szCs w:val="24"/>
        </w:rPr>
        <w:t>proposta.</w:t>
      </w:r>
    </w:p>
    <w:p w14:paraId="480A3CE9" w14:textId="78D75825" w:rsidR="003C7A23" w:rsidRPr="002E28CD" w:rsidRDefault="005A7699" w:rsidP="002E28CD">
      <w:pPr>
        <w:pStyle w:val="Nivel2"/>
        <w:spacing w:before="0" w:after="0" w:line="240" w:lineRule="auto"/>
        <w:rPr>
          <w:rFonts w:ascii="Arial Narrow" w:hAnsi="Arial Narrow"/>
          <w:b/>
          <w:sz w:val="24"/>
          <w:szCs w:val="24"/>
        </w:rPr>
      </w:pPr>
      <w:r w:rsidRPr="00C71083">
        <w:rPr>
          <w:rFonts w:ascii="Arial Narrow" w:hAnsi="Arial Narrow"/>
          <w:sz w:val="24"/>
          <w:szCs w:val="24"/>
          <w:lang w:eastAsia="en-US"/>
        </w:rPr>
        <w:t xml:space="preserve">Para </w:t>
      </w:r>
      <w:r w:rsidRPr="00C71083">
        <w:rPr>
          <w:rFonts w:ascii="Arial Narrow" w:hAnsi="Arial Narrow"/>
          <w:sz w:val="24"/>
          <w:szCs w:val="24"/>
        </w:rPr>
        <w:t>fins</w:t>
      </w:r>
      <w:r w:rsidRPr="00C71083">
        <w:rPr>
          <w:rFonts w:ascii="Arial Narrow" w:hAnsi="Arial Narrow"/>
          <w:sz w:val="24"/>
          <w:szCs w:val="24"/>
          <w:lang w:eastAsia="en-US"/>
        </w:rPr>
        <w:t xml:space="preserve"> de análise da proposta quanto ao cumprimento </w:t>
      </w:r>
      <w:r w:rsidRPr="00C71083">
        <w:rPr>
          <w:rFonts w:ascii="Arial Narrow" w:hAnsi="Arial Narrow"/>
          <w:sz w:val="24"/>
          <w:szCs w:val="24"/>
        </w:rPr>
        <w:t>das</w:t>
      </w:r>
      <w:r w:rsidRPr="00C71083">
        <w:rPr>
          <w:rFonts w:ascii="Arial Narrow" w:hAnsi="Arial Narrow"/>
          <w:sz w:val="24"/>
          <w:szCs w:val="24"/>
          <w:lang w:eastAsia="en-US"/>
        </w:rPr>
        <w:t xml:space="preserve"> especificações do objeto, poderá ser colhida a </w:t>
      </w:r>
      <w:r w:rsidRPr="00C71083">
        <w:rPr>
          <w:rFonts w:ascii="Arial Narrow" w:hAnsi="Arial Narrow"/>
          <w:sz w:val="24"/>
          <w:szCs w:val="24"/>
        </w:rPr>
        <w:t>manifestação</w:t>
      </w:r>
      <w:r w:rsidRPr="00C71083">
        <w:rPr>
          <w:rFonts w:ascii="Arial Narrow" w:hAnsi="Arial Narrow"/>
          <w:sz w:val="24"/>
          <w:szCs w:val="24"/>
          <w:lang w:eastAsia="en-US"/>
        </w:rPr>
        <w:t xml:space="preserve"> escrita do setor requisitante do serviço ou da área especializada no objeto.</w:t>
      </w:r>
      <w:r w:rsidR="003C7A23" w:rsidRPr="002E28CD">
        <w:rPr>
          <w:rFonts w:ascii="Arial Narrow" w:hAnsi="Arial Narrow"/>
          <w:sz w:val="24"/>
          <w:szCs w:val="24"/>
        </w:rPr>
        <w:t xml:space="preserve"> </w:t>
      </w:r>
    </w:p>
    <w:p w14:paraId="2DDF573B" w14:textId="77777777" w:rsidR="00172ADC" w:rsidRPr="00C71083" w:rsidRDefault="00172ADC" w:rsidP="00172ADC">
      <w:pPr>
        <w:pStyle w:val="Nivel2"/>
        <w:numPr>
          <w:ilvl w:val="0"/>
          <w:numId w:val="0"/>
        </w:numPr>
        <w:spacing w:before="0" w:after="0" w:line="240" w:lineRule="auto"/>
        <w:rPr>
          <w:rFonts w:ascii="Arial Narrow" w:hAnsi="Arial Narrow"/>
          <w:sz w:val="24"/>
          <w:szCs w:val="24"/>
        </w:rPr>
      </w:pPr>
    </w:p>
    <w:p w14:paraId="3C84D4EA" w14:textId="77777777" w:rsidR="003C7A23" w:rsidRPr="00C71083" w:rsidRDefault="003C7A23" w:rsidP="00792CED">
      <w:pPr>
        <w:pStyle w:val="Nivel01"/>
      </w:pPr>
      <w:bookmarkStart w:id="23" w:name="_Toc160528925"/>
      <w:r w:rsidRPr="00C71083">
        <w:t>DA FASE DE HABILITAÇÃO</w:t>
      </w:r>
      <w:bookmarkEnd w:id="23"/>
    </w:p>
    <w:p w14:paraId="4EE8D8D1" w14:textId="2D67CF7B" w:rsidR="003C7A23" w:rsidRDefault="003C7A23" w:rsidP="00245202">
      <w:pPr>
        <w:pStyle w:val="Nivel2"/>
        <w:spacing w:before="0" w:after="0" w:line="240" w:lineRule="auto"/>
        <w:rPr>
          <w:rFonts w:ascii="Arial Narrow" w:hAnsi="Arial Narrow"/>
          <w:sz w:val="24"/>
          <w:szCs w:val="24"/>
        </w:rPr>
      </w:pPr>
      <w:r w:rsidRPr="00C71083">
        <w:rPr>
          <w:rFonts w:ascii="Arial Narrow" w:hAnsi="Arial Narrow"/>
          <w:sz w:val="24"/>
          <w:szCs w:val="24"/>
        </w:rPr>
        <w:t xml:space="preserve">Os documentos </w:t>
      </w:r>
      <w:r w:rsidR="00523F92">
        <w:rPr>
          <w:rFonts w:ascii="Arial Narrow" w:hAnsi="Arial Narrow"/>
          <w:sz w:val="24"/>
          <w:szCs w:val="24"/>
        </w:rPr>
        <w:t>de habilitação</w:t>
      </w:r>
      <w:r w:rsidRPr="00C71083">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r w:rsidRPr="00C71083">
          <w:rPr>
            <w:rStyle w:val="Hyperlink"/>
            <w:rFonts w:ascii="Arial Narrow" w:hAnsi="Arial Narrow"/>
            <w:sz w:val="24"/>
            <w:szCs w:val="24"/>
          </w:rPr>
          <w:t>arts. 62 a 70 da Lei</w:t>
        </w:r>
        <w:r w:rsidR="00245202" w:rsidRPr="00C71083">
          <w:rPr>
            <w:rStyle w:val="Hyperlink"/>
            <w:rFonts w:ascii="Arial Narrow" w:hAnsi="Arial Narrow"/>
            <w:sz w:val="24"/>
            <w:szCs w:val="24"/>
          </w:rPr>
          <w:t xml:space="preserve"> Federal</w:t>
        </w:r>
        <w:r w:rsidRPr="00C71083">
          <w:rPr>
            <w:rStyle w:val="Hyperlink"/>
            <w:rFonts w:ascii="Arial Narrow" w:hAnsi="Arial Narrow"/>
            <w:sz w:val="24"/>
            <w:szCs w:val="24"/>
          </w:rPr>
          <w:t xml:space="preserve"> nº 14.133, de 2021</w:t>
        </w:r>
      </w:hyperlink>
      <w:r w:rsidR="00523F92">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C91F7B" w14:paraId="5ACD173C" w14:textId="77777777" w:rsidTr="00433CEE">
        <w:trPr>
          <w:trHeight w:val="1706"/>
        </w:trPr>
        <w:tc>
          <w:tcPr>
            <w:tcW w:w="5000" w:type="pct"/>
          </w:tcPr>
          <w:p w14:paraId="434AC2AA" w14:textId="77777777" w:rsidR="00523F92" w:rsidRPr="00831B2E" w:rsidRDefault="00523F92" w:rsidP="00FD5D6C">
            <w:pPr>
              <w:jc w:val="both"/>
              <w:rPr>
                <w:rFonts w:ascii="Arial Narrow" w:hAnsi="Arial Narrow" w:cs="Times New Roman"/>
              </w:rPr>
            </w:pPr>
            <w:r w:rsidRPr="00831B2E">
              <w:rPr>
                <w:rFonts w:ascii="Arial Narrow" w:hAnsi="Arial Narrow" w:cs="Times New Roman"/>
              </w:rPr>
              <w:lastRenderedPageBreak/>
              <w:t xml:space="preserve">Município de Juranda-Pr </w:t>
            </w:r>
          </w:p>
          <w:p w14:paraId="261AD10C" w14:textId="21FAAE5B" w:rsidR="00523F92" w:rsidRPr="00831B2E" w:rsidRDefault="00523F92" w:rsidP="00FD5D6C">
            <w:pPr>
              <w:jc w:val="both"/>
              <w:rPr>
                <w:rFonts w:ascii="Arial Narrow" w:hAnsi="Arial Narrow" w:cs="Times New Roman"/>
              </w:rPr>
            </w:pPr>
            <w:r w:rsidRPr="00831B2E">
              <w:rPr>
                <w:rFonts w:ascii="Arial Narrow" w:hAnsi="Arial Narrow" w:cs="Times New Roman"/>
              </w:rPr>
              <w:t xml:space="preserve">Pregão Presencial </w:t>
            </w:r>
            <w:r w:rsidR="007A1213">
              <w:rPr>
                <w:rFonts w:ascii="Arial Narrow" w:hAnsi="Arial Narrow" w:cs="Times New Roman"/>
              </w:rPr>
              <w:t>25</w:t>
            </w:r>
            <w:r w:rsidR="00C55A35">
              <w:rPr>
                <w:rFonts w:ascii="Arial Narrow" w:hAnsi="Arial Narrow" w:cs="Times New Roman"/>
              </w:rPr>
              <w:t>/2026</w:t>
            </w:r>
          </w:p>
          <w:p w14:paraId="6DD2724D" w14:textId="77777777" w:rsidR="00523F92" w:rsidRPr="00831B2E" w:rsidRDefault="00523F92" w:rsidP="00FD5D6C">
            <w:pPr>
              <w:jc w:val="both"/>
              <w:rPr>
                <w:rFonts w:ascii="Arial Narrow" w:hAnsi="Arial Narrow" w:cs="Times New Roman"/>
                <w:b/>
                <w:bCs/>
              </w:rPr>
            </w:pPr>
            <w:r w:rsidRPr="00831B2E">
              <w:rPr>
                <w:rFonts w:ascii="Arial Narrow" w:hAnsi="Arial Narrow" w:cs="Times New Roman"/>
                <w:b/>
                <w:bCs/>
              </w:rPr>
              <w:t>ENVELOPE Nº 2 – HABILITAÇÃO</w:t>
            </w:r>
          </w:p>
          <w:p w14:paraId="3D77F5F9" w14:textId="77777777" w:rsidR="00523F92" w:rsidRPr="00831B2E" w:rsidRDefault="00523F92" w:rsidP="00FD5D6C">
            <w:pPr>
              <w:jc w:val="both"/>
              <w:rPr>
                <w:rFonts w:ascii="Arial Narrow" w:hAnsi="Arial Narrow" w:cs="Times New Roman"/>
              </w:rPr>
            </w:pPr>
            <w:r w:rsidRPr="00831B2E">
              <w:rPr>
                <w:rFonts w:ascii="Arial Narrow" w:hAnsi="Arial Narrow" w:cs="Times New Roman"/>
              </w:rPr>
              <w:t>PROPONENTE:</w:t>
            </w:r>
          </w:p>
          <w:p w14:paraId="3E2430FE" w14:textId="77777777" w:rsidR="00523F92" w:rsidRPr="00831B2E" w:rsidRDefault="00523F92" w:rsidP="00FD5D6C">
            <w:pPr>
              <w:jc w:val="both"/>
              <w:rPr>
                <w:rFonts w:ascii="Arial Narrow" w:hAnsi="Arial Narrow" w:cs="Times New Roman"/>
              </w:rPr>
            </w:pPr>
            <w:r w:rsidRPr="00831B2E">
              <w:rPr>
                <w:rFonts w:ascii="Arial Narrow" w:hAnsi="Arial Narrow" w:cs="Times New Roman"/>
              </w:rPr>
              <w:t>CNPJ:</w:t>
            </w:r>
          </w:p>
          <w:p w14:paraId="0D784A75" w14:textId="77777777" w:rsidR="00523F92" w:rsidRPr="00C91F7B" w:rsidRDefault="00523F92" w:rsidP="00FD5D6C">
            <w:pPr>
              <w:jc w:val="both"/>
              <w:rPr>
                <w:rFonts w:ascii="Times New Roman" w:hAnsi="Times New Roman" w:cs="Times New Roman"/>
              </w:rPr>
            </w:pPr>
            <w:r w:rsidRPr="00831B2E">
              <w:rPr>
                <w:rFonts w:ascii="Arial Narrow" w:hAnsi="Arial Narrow" w:cs="Times New Roman"/>
              </w:rPr>
              <w:t>ENDEREÇO:</w:t>
            </w:r>
            <w:r>
              <w:rPr>
                <w:rFonts w:ascii="Times New Roman" w:hAnsi="Times New Roman" w:cs="Times New Roman"/>
              </w:rPr>
              <w:t xml:space="preserve"> </w:t>
            </w:r>
          </w:p>
        </w:tc>
      </w:tr>
    </w:tbl>
    <w:p w14:paraId="55D2B286" w14:textId="2C51FBA6" w:rsidR="003C7A23" w:rsidRDefault="003C7A23" w:rsidP="00245202">
      <w:pPr>
        <w:pStyle w:val="Nivel3"/>
        <w:spacing w:before="0" w:after="0" w:line="240" w:lineRule="auto"/>
        <w:ind w:left="0"/>
        <w:rPr>
          <w:rFonts w:ascii="Arial Narrow" w:hAnsi="Arial Narrow"/>
          <w:sz w:val="24"/>
          <w:szCs w:val="24"/>
        </w:rPr>
      </w:pPr>
      <w:bookmarkStart w:id="24" w:name="_Ref114663777"/>
      <w:r w:rsidRPr="00C71083">
        <w:rPr>
          <w:rFonts w:ascii="Arial Narrow" w:hAnsi="Arial Narrow"/>
          <w:sz w:val="24"/>
          <w:szCs w:val="24"/>
        </w:rPr>
        <w:t>A documentação exigida para fins de habilitação jurídica, fiscal, social e trabalhista e econômico</w:t>
      </w:r>
      <w:r w:rsidR="002E28CD">
        <w:rPr>
          <w:rFonts w:ascii="Arial Narrow" w:hAnsi="Arial Narrow"/>
          <w:sz w:val="24"/>
          <w:szCs w:val="24"/>
        </w:rPr>
        <w:t xml:space="preserve"> </w:t>
      </w:r>
      <w:r w:rsidRPr="00C71083">
        <w:rPr>
          <w:rFonts w:ascii="Arial Narrow" w:hAnsi="Arial Narrow"/>
          <w:sz w:val="24"/>
          <w:szCs w:val="24"/>
        </w:rPr>
        <w:t xml:space="preserve">ﬁnanceira, </w:t>
      </w:r>
      <w:r w:rsidRPr="002E28CD">
        <w:rPr>
          <w:rFonts w:ascii="Arial Narrow" w:hAnsi="Arial Narrow"/>
          <w:b/>
          <w:bCs/>
          <w:color w:val="auto"/>
          <w:sz w:val="24"/>
          <w:szCs w:val="24"/>
        </w:rPr>
        <w:t>poderá</w:t>
      </w:r>
      <w:r w:rsidR="005011F0" w:rsidRPr="00C71083">
        <w:rPr>
          <w:rFonts w:ascii="Arial Narrow" w:hAnsi="Arial Narrow"/>
          <w:color w:val="auto"/>
          <w:sz w:val="24"/>
          <w:szCs w:val="24"/>
        </w:rPr>
        <w:t xml:space="preserve"> </w:t>
      </w:r>
      <w:r w:rsidRPr="00C71083">
        <w:rPr>
          <w:rFonts w:ascii="Arial Narrow" w:hAnsi="Arial Narrow"/>
          <w:sz w:val="24"/>
          <w:szCs w:val="24"/>
        </w:rPr>
        <w:t>ser substituída pelo registro cadastral no SICAF</w:t>
      </w:r>
      <w:bookmarkEnd w:id="24"/>
      <w:r w:rsidR="00433CEE">
        <w:rPr>
          <w:rFonts w:ascii="Arial Narrow" w:hAnsi="Arial Narrow"/>
          <w:sz w:val="24"/>
          <w:szCs w:val="24"/>
        </w:rPr>
        <w:t xml:space="preserve">, juntamente com as declarações do item 8.1.2.4 do presente edital. </w:t>
      </w:r>
    </w:p>
    <w:p w14:paraId="15307031" w14:textId="674BDCFC" w:rsidR="002E28CD" w:rsidRDefault="002E28CD" w:rsidP="00245202">
      <w:pPr>
        <w:pStyle w:val="Nivel3"/>
        <w:spacing w:before="0" w:after="0" w:line="240" w:lineRule="auto"/>
        <w:ind w:left="0"/>
        <w:rPr>
          <w:rFonts w:ascii="Arial Narrow" w:hAnsi="Arial Narrow"/>
          <w:sz w:val="24"/>
          <w:szCs w:val="24"/>
        </w:rPr>
      </w:pPr>
      <w:r>
        <w:rPr>
          <w:rFonts w:ascii="Arial Narrow" w:hAnsi="Arial Narrow"/>
          <w:sz w:val="24"/>
          <w:szCs w:val="24"/>
        </w:rPr>
        <w:t xml:space="preserve">Caso a empresa não apresente o SICAF a empresa devera apresentar em envelope devidamente lacrado </w:t>
      </w:r>
      <w:r w:rsidR="00523F92">
        <w:rPr>
          <w:rFonts w:ascii="Arial Narrow" w:hAnsi="Arial Narrow"/>
          <w:sz w:val="24"/>
          <w:szCs w:val="24"/>
        </w:rPr>
        <w:t xml:space="preserve">os seguintes documentos: </w:t>
      </w:r>
    </w:p>
    <w:p w14:paraId="7D7A2489" w14:textId="77777777" w:rsidR="005D5010" w:rsidRDefault="005D5010" w:rsidP="005D5010">
      <w:pPr>
        <w:pStyle w:val="Nivel3"/>
        <w:numPr>
          <w:ilvl w:val="0"/>
          <w:numId w:val="0"/>
        </w:numPr>
        <w:spacing w:before="0" w:after="0" w:line="240" w:lineRule="auto"/>
        <w:rPr>
          <w:rFonts w:ascii="Arial Narrow" w:hAnsi="Arial Narrow"/>
          <w:sz w:val="24"/>
          <w:szCs w:val="24"/>
        </w:rPr>
      </w:pPr>
    </w:p>
    <w:p w14:paraId="7EFD7194" w14:textId="0B395E59" w:rsidR="005D5010" w:rsidRPr="005D5010" w:rsidRDefault="005D5010" w:rsidP="005D5010">
      <w:pPr>
        <w:pStyle w:val="Nivel3"/>
        <w:numPr>
          <w:ilvl w:val="3"/>
          <w:numId w:val="39"/>
        </w:numPr>
        <w:spacing w:before="0" w:after="0" w:line="240" w:lineRule="auto"/>
        <w:ind w:left="0" w:firstLine="0"/>
        <w:rPr>
          <w:rFonts w:ascii="Arial Narrow" w:hAnsi="Arial Narrow"/>
          <w:b/>
          <w:bCs/>
          <w:sz w:val="24"/>
          <w:szCs w:val="24"/>
        </w:rPr>
      </w:pPr>
      <w:r w:rsidRPr="005D5010">
        <w:rPr>
          <w:rFonts w:ascii="Arial Narrow" w:hAnsi="Arial Narrow"/>
          <w:b/>
          <w:bCs/>
          <w:sz w:val="24"/>
          <w:szCs w:val="24"/>
        </w:rPr>
        <w:t xml:space="preserve">– HABILITAÇÃO JURÍDICA </w:t>
      </w:r>
    </w:p>
    <w:p w14:paraId="4DAF8A4C"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I -</w:t>
      </w:r>
      <w:r w:rsidRPr="005D5010">
        <w:rPr>
          <w:rFonts w:ascii="Arial Narrow" w:hAnsi="Arial Narrow" w:cs="Times New Roman"/>
          <w:b/>
          <w:bCs/>
          <w:sz w:val="24"/>
          <w:szCs w:val="24"/>
        </w:rPr>
        <w:t xml:space="preserve"> Empresário individual:</w:t>
      </w:r>
      <w:r w:rsidRPr="005D5010">
        <w:rPr>
          <w:rFonts w:ascii="Arial Narrow" w:hAnsi="Arial Narrow" w:cs="Times New Roman"/>
          <w:sz w:val="24"/>
          <w:szCs w:val="24"/>
        </w:rPr>
        <w:t xml:space="preserve"> inscrição no Registro Público de Empresas Mercantis, a cargo da Junta Comercial da respectiva sede; </w:t>
      </w:r>
    </w:p>
    <w:p w14:paraId="6259691D"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II -</w:t>
      </w:r>
      <w:r w:rsidRPr="005D5010">
        <w:rPr>
          <w:rFonts w:ascii="Arial Narrow" w:hAnsi="Arial Narrow" w:cs="Times New Roman"/>
          <w:b/>
          <w:bCs/>
          <w:sz w:val="24"/>
          <w:szCs w:val="24"/>
        </w:rPr>
        <w:t xml:space="preserve"> Microempreendedor Individual - MEI:</w:t>
      </w:r>
      <w:r w:rsidRPr="005D5010">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32" w:history="1">
        <w:r w:rsidRPr="005D5010">
          <w:rPr>
            <w:rStyle w:val="Hyperlink"/>
            <w:rFonts w:ascii="Arial Narrow" w:hAnsi="Arial Narrow" w:cs="Times New Roman"/>
            <w:sz w:val="24"/>
            <w:szCs w:val="24"/>
          </w:rPr>
          <w:t>https://www.gov.br/empresas-e-negocios/pt-br/empreendedor</w:t>
        </w:r>
      </w:hyperlink>
      <w:r w:rsidRPr="005D5010">
        <w:rPr>
          <w:rFonts w:ascii="Arial Narrow" w:hAnsi="Arial Narrow" w:cs="Times New Roman"/>
          <w:sz w:val="24"/>
          <w:szCs w:val="24"/>
        </w:rPr>
        <w:t xml:space="preserve">; </w:t>
      </w:r>
    </w:p>
    <w:p w14:paraId="1B225FC5"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III -</w:t>
      </w:r>
      <w:r w:rsidRPr="005D5010">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5D5010">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0C0C111"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IV -</w:t>
      </w:r>
      <w:r w:rsidRPr="005D5010">
        <w:rPr>
          <w:rFonts w:ascii="Arial Narrow" w:hAnsi="Arial Narrow" w:cs="Times New Roman"/>
          <w:b/>
          <w:bCs/>
          <w:sz w:val="24"/>
          <w:szCs w:val="24"/>
        </w:rPr>
        <w:t xml:space="preserve"> Sociedade simples: </w:t>
      </w:r>
      <w:r w:rsidRPr="005D5010">
        <w:rPr>
          <w:rFonts w:ascii="Arial Narrow" w:hAnsi="Arial Narrow" w:cs="Times New Roman"/>
          <w:sz w:val="24"/>
          <w:szCs w:val="24"/>
        </w:rPr>
        <w:t>inscrição do ato constitutivo no Registro Civil de Pessoas Jurídicas do local de sua sede, acompanhada de documento comprobatório de seus administradores;</w:t>
      </w:r>
    </w:p>
    <w:p w14:paraId="4DBB5B01"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V -</w:t>
      </w:r>
      <w:r w:rsidRPr="005D5010">
        <w:rPr>
          <w:rFonts w:ascii="Arial Narrow" w:hAnsi="Arial Narrow" w:cs="Times New Roman"/>
          <w:b/>
          <w:bCs/>
          <w:sz w:val="24"/>
          <w:szCs w:val="24"/>
        </w:rPr>
        <w:t xml:space="preserve"> Filial, sucursal ou agência de sociedade simples ou empresária:</w:t>
      </w:r>
      <w:r w:rsidRPr="005D5010">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5" w:name="_Int_ySfCXwr4"/>
      <w:r w:rsidRPr="005D5010">
        <w:rPr>
          <w:rFonts w:ascii="Arial Narrow" w:hAnsi="Arial Narrow" w:cs="Times New Roman"/>
          <w:sz w:val="24"/>
          <w:szCs w:val="24"/>
        </w:rPr>
        <w:t>Mercantis onde</w:t>
      </w:r>
      <w:bookmarkEnd w:id="25"/>
      <w:r w:rsidRPr="005D5010">
        <w:rPr>
          <w:rFonts w:ascii="Arial Narrow" w:hAnsi="Arial Narrow" w:cs="Times New Roman"/>
          <w:sz w:val="24"/>
          <w:szCs w:val="24"/>
        </w:rPr>
        <w:t xml:space="preserve"> opera, com averbação no Registro onde tem sede a matriz</w:t>
      </w:r>
    </w:p>
    <w:p w14:paraId="279F0730"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VI -</w:t>
      </w:r>
      <w:r w:rsidRPr="005D5010">
        <w:rPr>
          <w:rFonts w:ascii="Arial Narrow" w:hAnsi="Arial Narrow" w:cs="Times New Roman"/>
          <w:b/>
          <w:bCs/>
          <w:sz w:val="24"/>
          <w:szCs w:val="24"/>
        </w:rPr>
        <w:t xml:space="preserve"> Sociedade cooperativa:</w:t>
      </w:r>
      <w:r w:rsidRPr="005D5010">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5D5010">
          <w:rPr>
            <w:rStyle w:val="Hyperlink"/>
            <w:rFonts w:ascii="Arial Narrow" w:hAnsi="Arial Narrow" w:cs="Times New Roman"/>
            <w:sz w:val="24"/>
            <w:szCs w:val="24"/>
          </w:rPr>
          <w:t>art. 107 da Lei nº 5.764, de 16 de dezembro 1971</w:t>
        </w:r>
      </w:hyperlink>
      <w:r w:rsidRPr="005D5010">
        <w:rPr>
          <w:rFonts w:ascii="Arial Narrow" w:hAnsi="Arial Narrow" w:cs="Times New Roman"/>
          <w:sz w:val="24"/>
          <w:szCs w:val="24"/>
        </w:rPr>
        <w:t>.</w:t>
      </w:r>
    </w:p>
    <w:p w14:paraId="1AE37D67" w14:textId="77777777" w:rsidR="005D5010" w:rsidRDefault="005D5010" w:rsidP="005D5010">
      <w:pPr>
        <w:pStyle w:val="Nivel4"/>
        <w:spacing w:before="0" w:after="0" w:line="240" w:lineRule="auto"/>
        <w:ind w:left="0"/>
        <w:rPr>
          <w:rFonts w:ascii="Arial Narrow" w:hAnsi="Arial Narrow"/>
          <w:sz w:val="28"/>
          <w:szCs w:val="28"/>
        </w:rPr>
      </w:pPr>
      <w:r w:rsidRPr="005D5010">
        <w:rPr>
          <w:rFonts w:ascii="Arial Narrow" w:hAnsi="Arial Narrow"/>
          <w:sz w:val="24"/>
          <w:szCs w:val="24"/>
        </w:rPr>
        <w:t>Os documentos apresentados deverão estar acompanhados de todas as alterações ou da consolidação respectiva</w:t>
      </w:r>
      <w:r w:rsidRPr="00E019B8">
        <w:rPr>
          <w:rFonts w:ascii="Arial Narrow" w:hAnsi="Arial Narrow"/>
          <w:sz w:val="28"/>
          <w:szCs w:val="28"/>
        </w:rPr>
        <w:t>.</w:t>
      </w:r>
    </w:p>
    <w:p w14:paraId="142C86BB" w14:textId="77777777" w:rsidR="005D5010" w:rsidRDefault="005D5010" w:rsidP="005D5010">
      <w:pPr>
        <w:pStyle w:val="Nivel3"/>
        <w:numPr>
          <w:ilvl w:val="0"/>
          <w:numId w:val="0"/>
        </w:numPr>
        <w:spacing w:before="0" w:after="0" w:line="240" w:lineRule="auto"/>
        <w:ind w:left="1002"/>
        <w:rPr>
          <w:rFonts w:ascii="Arial Narrow" w:hAnsi="Arial Narrow"/>
          <w:sz w:val="24"/>
          <w:szCs w:val="24"/>
        </w:rPr>
      </w:pPr>
    </w:p>
    <w:p w14:paraId="5197F68C" w14:textId="1FE1FC34" w:rsidR="00523F92" w:rsidRPr="00523F92" w:rsidRDefault="00523F92" w:rsidP="00523F92">
      <w:pPr>
        <w:pStyle w:val="Nivel3"/>
        <w:numPr>
          <w:ilvl w:val="3"/>
          <w:numId w:val="39"/>
        </w:numPr>
        <w:ind w:left="0" w:firstLine="0"/>
        <w:rPr>
          <w:rFonts w:ascii="Arial Narrow" w:hAnsi="Arial Narrow"/>
          <w:b/>
          <w:bCs/>
          <w:sz w:val="24"/>
          <w:szCs w:val="24"/>
        </w:rPr>
      </w:pPr>
      <w:r w:rsidRPr="00523F92">
        <w:rPr>
          <w:rFonts w:ascii="Arial Narrow" w:hAnsi="Arial Narrow"/>
          <w:b/>
          <w:bCs/>
          <w:sz w:val="24"/>
          <w:szCs w:val="24"/>
        </w:rPr>
        <w:t>DOCUMENTOS DE   HABILITAÇÃO FISCAL, SOCIAL E TRABALHISTA:</w:t>
      </w:r>
    </w:p>
    <w:p w14:paraId="4DDA3ADD" w14:textId="3F054031"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a) Regularidade perante a fazenda federal e a seguridade social (</w:t>
      </w:r>
      <w:hyperlink r:id="rId34" w:history="1">
        <w:r w:rsidR="00BE7D22" w:rsidRPr="005B2693">
          <w:rPr>
            <w:rStyle w:val="Hyperlink"/>
            <w:rFonts w:ascii="Arial Narrow" w:hAnsi="Arial Narrow"/>
            <w:sz w:val="24"/>
            <w:szCs w:val="24"/>
          </w:rPr>
          <w:t>https://solucoes.receita.fazenda.gov.br/servicos/certidaointernet/pj/emitir</w:t>
        </w:r>
      </w:hyperlink>
      <w:r w:rsidR="00BE7D22">
        <w:rPr>
          <w:rFonts w:ascii="Arial Narrow" w:hAnsi="Arial Narrow"/>
          <w:sz w:val="24"/>
          <w:szCs w:val="24"/>
        </w:rPr>
        <w:t xml:space="preserve"> </w:t>
      </w:r>
      <w:r w:rsidRPr="00523F92">
        <w:rPr>
          <w:rFonts w:ascii="Arial Narrow" w:hAnsi="Arial Narrow"/>
          <w:sz w:val="24"/>
          <w:szCs w:val="24"/>
        </w:rPr>
        <w:t>);</w:t>
      </w:r>
    </w:p>
    <w:p w14:paraId="4811209A" w14:textId="77777777"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b) Regularidade perante a fazenda estadual ou distrital da sede do licitante;</w:t>
      </w:r>
    </w:p>
    <w:p w14:paraId="541C9880" w14:textId="77777777"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c)  Regularidade perante a fazenda municipal da sede do licitante;</w:t>
      </w:r>
    </w:p>
    <w:p w14:paraId="68133732" w14:textId="7C3775A5"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 xml:space="preserve">d) </w:t>
      </w:r>
      <w:r w:rsidR="00DD6BFD">
        <w:rPr>
          <w:rFonts w:ascii="Arial Narrow" w:hAnsi="Arial Narrow"/>
          <w:sz w:val="24"/>
          <w:szCs w:val="24"/>
        </w:rPr>
        <w:t>cartão cnpj;</w:t>
      </w:r>
    </w:p>
    <w:p w14:paraId="44396B0E" w14:textId="00388EF7"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e) Regularidade junto ao Fundo de Garantia do Tempo de Serviço – FGTS (</w:t>
      </w:r>
      <w:hyperlink r:id="rId35" w:history="1">
        <w:r w:rsidR="00BE7D22" w:rsidRPr="005B2693">
          <w:rPr>
            <w:rStyle w:val="Hyperlink"/>
            <w:rFonts w:ascii="Arial Narrow" w:hAnsi="Arial Narrow"/>
            <w:sz w:val="24"/>
            <w:szCs w:val="24"/>
          </w:rPr>
          <w:t>https://consulta-crf.caixa.gov.br/consultacrf/pages/consultaEmpregador.jsf</w:t>
        </w:r>
      </w:hyperlink>
      <w:r w:rsidR="00BE7D22">
        <w:rPr>
          <w:rFonts w:ascii="Arial Narrow" w:hAnsi="Arial Narrow"/>
          <w:sz w:val="24"/>
          <w:szCs w:val="24"/>
        </w:rPr>
        <w:t xml:space="preserve"> </w:t>
      </w:r>
      <w:r w:rsidRPr="00523F92">
        <w:rPr>
          <w:rFonts w:ascii="Arial Narrow" w:hAnsi="Arial Narrow"/>
          <w:sz w:val="24"/>
          <w:szCs w:val="24"/>
        </w:rPr>
        <w:t>); e</w:t>
      </w:r>
    </w:p>
    <w:p w14:paraId="69CCD585" w14:textId="248C8AA3"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f) Regularidade trabalhista (</w:t>
      </w:r>
      <w:hyperlink r:id="rId36" w:history="1">
        <w:r w:rsidR="00BE7D22" w:rsidRPr="005B2693">
          <w:rPr>
            <w:rStyle w:val="Hyperlink"/>
            <w:rFonts w:ascii="Arial Narrow" w:hAnsi="Arial Narrow"/>
            <w:sz w:val="24"/>
            <w:szCs w:val="24"/>
          </w:rPr>
          <w:t>http://www.tst.jus.br/certidao</w:t>
        </w:r>
      </w:hyperlink>
      <w:r w:rsidR="00BE7D22">
        <w:rPr>
          <w:rFonts w:ascii="Arial Narrow" w:hAnsi="Arial Narrow"/>
          <w:sz w:val="24"/>
          <w:szCs w:val="24"/>
        </w:rPr>
        <w:t xml:space="preserve"> </w:t>
      </w:r>
      <w:r w:rsidRPr="00523F92">
        <w:rPr>
          <w:rFonts w:ascii="Arial Narrow" w:hAnsi="Arial Narrow"/>
          <w:sz w:val="24"/>
          <w:szCs w:val="24"/>
        </w:rPr>
        <w:t>).</w:t>
      </w:r>
    </w:p>
    <w:p w14:paraId="134D4DC6" w14:textId="533013AD" w:rsidR="00523F92" w:rsidRPr="00523F92" w:rsidRDefault="00523F92" w:rsidP="0051039B">
      <w:pPr>
        <w:pStyle w:val="Nivel3"/>
        <w:numPr>
          <w:ilvl w:val="0"/>
          <w:numId w:val="0"/>
        </w:numPr>
        <w:spacing w:after="0"/>
        <w:rPr>
          <w:rFonts w:ascii="Arial Narrow" w:hAnsi="Arial Narrow"/>
          <w:b/>
          <w:bCs/>
          <w:sz w:val="24"/>
          <w:szCs w:val="24"/>
        </w:rPr>
      </w:pPr>
      <w:r w:rsidRPr="00523F92">
        <w:rPr>
          <w:rFonts w:ascii="Arial Narrow" w:hAnsi="Arial Narrow"/>
          <w:b/>
          <w:bCs/>
          <w:sz w:val="24"/>
          <w:szCs w:val="24"/>
        </w:rPr>
        <w:lastRenderedPageBreak/>
        <w:t>8.1.</w:t>
      </w:r>
      <w:r>
        <w:rPr>
          <w:rFonts w:ascii="Arial Narrow" w:hAnsi="Arial Narrow"/>
          <w:b/>
          <w:bCs/>
          <w:sz w:val="24"/>
          <w:szCs w:val="24"/>
        </w:rPr>
        <w:t>2.</w:t>
      </w:r>
      <w:r w:rsidR="00731B83">
        <w:rPr>
          <w:rFonts w:ascii="Arial Narrow" w:hAnsi="Arial Narrow"/>
          <w:b/>
          <w:bCs/>
          <w:sz w:val="24"/>
          <w:szCs w:val="24"/>
        </w:rPr>
        <w:t>3</w:t>
      </w:r>
      <w:r>
        <w:rPr>
          <w:rFonts w:ascii="Arial Narrow" w:hAnsi="Arial Narrow"/>
          <w:b/>
          <w:bCs/>
          <w:sz w:val="24"/>
          <w:szCs w:val="24"/>
        </w:rPr>
        <w:t xml:space="preserve"> </w:t>
      </w:r>
      <w:r w:rsidRPr="00523F92">
        <w:rPr>
          <w:rFonts w:ascii="Arial Narrow" w:hAnsi="Arial Narrow"/>
          <w:b/>
          <w:bCs/>
          <w:sz w:val="24"/>
          <w:szCs w:val="24"/>
        </w:rPr>
        <w:t>QUALIFICAÇÃO TECNICA</w:t>
      </w:r>
    </w:p>
    <w:p w14:paraId="2B31052C" w14:textId="77777777" w:rsidR="00DD6BFD" w:rsidRPr="00DD6BFD" w:rsidRDefault="00523F92" w:rsidP="00DD6BFD">
      <w:pPr>
        <w:pStyle w:val="Nivel3"/>
        <w:numPr>
          <w:ilvl w:val="0"/>
          <w:numId w:val="0"/>
        </w:numPr>
        <w:rPr>
          <w:rFonts w:ascii="Arial Narrow" w:hAnsi="Arial Narrow"/>
          <w:sz w:val="24"/>
          <w:szCs w:val="24"/>
        </w:rPr>
      </w:pPr>
      <w:r w:rsidRPr="00523F92">
        <w:rPr>
          <w:rFonts w:ascii="Arial Narrow" w:hAnsi="Arial Narrow"/>
          <w:sz w:val="24"/>
          <w:szCs w:val="24"/>
        </w:rPr>
        <w:t xml:space="preserve">a) </w:t>
      </w:r>
      <w:r w:rsidR="00DD6BFD" w:rsidRPr="00DD6BFD">
        <w:rPr>
          <w:rFonts w:ascii="Arial Narrow" w:hAnsi="Arial Narrow"/>
          <w:sz w:val="24"/>
          <w:szCs w:val="24"/>
        </w:rPr>
        <w:t>Alvará de localização expedido pela Prefeitura Municipal da sede da licitante.</w:t>
      </w:r>
    </w:p>
    <w:p w14:paraId="44A514A3" w14:textId="4FF32B0F" w:rsidR="00523F92" w:rsidRPr="00DD6BFD" w:rsidRDefault="00DD6BFD" w:rsidP="00DD6BFD">
      <w:pPr>
        <w:pStyle w:val="Nivel3"/>
        <w:numPr>
          <w:ilvl w:val="0"/>
          <w:numId w:val="0"/>
        </w:numPr>
        <w:rPr>
          <w:rFonts w:ascii="Arial Narrow" w:hAnsi="Arial Narrow"/>
          <w:sz w:val="24"/>
          <w:szCs w:val="24"/>
        </w:rPr>
      </w:pPr>
      <w:r w:rsidRPr="00DD6BFD">
        <w:rPr>
          <w:rFonts w:ascii="Arial Narrow" w:hAnsi="Arial Narrow"/>
          <w:sz w:val="24"/>
          <w:szCs w:val="24"/>
        </w:rPr>
        <w:t>b) Alvará Sanitário expedido pela Prefeitura e assinado pela Vigilância sanitária municipal</w:t>
      </w:r>
      <w:r w:rsidR="00523F92" w:rsidRPr="00DD6BFD">
        <w:rPr>
          <w:rFonts w:ascii="Arial Narrow" w:hAnsi="Arial Narrow"/>
          <w:sz w:val="24"/>
          <w:szCs w:val="24"/>
        </w:rPr>
        <w:t>.</w:t>
      </w:r>
    </w:p>
    <w:p w14:paraId="3E538D5D" w14:textId="68EA610E" w:rsidR="00DD6BFD" w:rsidRPr="00DD6BFD" w:rsidRDefault="00DD6BFD" w:rsidP="00DD6BFD">
      <w:pPr>
        <w:pStyle w:val="Nivel3"/>
        <w:numPr>
          <w:ilvl w:val="0"/>
          <w:numId w:val="0"/>
        </w:numPr>
        <w:rPr>
          <w:rFonts w:ascii="Arial Narrow" w:hAnsi="Arial Narrow"/>
          <w:sz w:val="24"/>
          <w:szCs w:val="24"/>
        </w:rPr>
      </w:pPr>
      <w:r w:rsidRPr="00DD6BFD">
        <w:rPr>
          <w:rFonts w:ascii="Arial Narrow" w:hAnsi="Arial Narrow"/>
          <w:sz w:val="24"/>
          <w:szCs w:val="24"/>
        </w:rPr>
        <w:t xml:space="preserve">c) </w:t>
      </w:r>
      <w:r w:rsidRPr="00DD6BFD">
        <w:rPr>
          <w:rFonts w:ascii="Arial Narrow" w:hAnsi="Arial Narrow" w:hint="eastAsia"/>
          <w:sz w:val="24"/>
          <w:szCs w:val="24"/>
        </w:rPr>
        <w:t>certificado do Posto Revendedor emitido pela Agência Nacional do Petróleo - ANP, comprovando que está autorizada a comercializar o objeto da licitação</w:t>
      </w:r>
      <w:r>
        <w:rPr>
          <w:rFonts w:ascii="Arial Narrow" w:hAnsi="Arial Narrow"/>
          <w:sz w:val="24"/>
          <w:szCs w:val="24"/>
        </w:rPr>
        <w:t>;</w:t>
      </w:r>
    </w:p>
    <w:p w14:paraId="05B6182C" w14:textId="35B786FD" w:rsidR="00433CEE" w:rsidRPr="00433CEE" w:rsidRDefault="00433CEE" w:rsidP="0051039B">
      <w:pPr>
        <w:pStyle w:val="Nivel3"/>
        <w:numPr>
          <w:ilvl w:val="0"/>
          <w:numId w:val="0"/>
        </w:numPr>
        <w:spacing w:after="0" w:line="240" w:lineRule="auto"/>
        <w:rPr>
          <w:rFonts w:ascii="Arial Narrow" w:hAnsi="Arial Narrow"/>
          <w:b/>
          <w:bCs/>
          <w:sz w:val="24"/>
          <w:szCs w:val="24"/>
        </w:rPr>
      </w:pPr>
      <w:r w:rsidRPr="00433CEE">
        <w:rPr>
          <w:rFonts w:ascii="Arial Narrow" w:hAnsi="Arial Narrow"/>
          <w:b/>
          <w:bCs/>
          <w:sz w:val="24"/>
          <w:szCs w:val="24"/>
        </w:rPr>
        <w:t>8.1.2.</w:t>
      </w:r>
      <w:r w:rsidR="00731B83">
        <w:rPr>
          <w:rFonts w:ascii="Arial Narrow" w:hAnsi="Arial Narrow"/>
          <w:b/>
          <w:bCs/>
          <w:sz w:val="24"/>
          <w:szCs w:val="24"/>
        </w:rPr>
        <w:t>4</w:t>
      </w:r>
      <w:r w:rsidRPr="00433CEE">
        <w:rPr>
          <w:rFonts w:ascii="Arial Narrow" w:hAnsi="Arial Narrow"/>
          <w:b/>
          <w:bCs/>
          <w:sz w:val="24"/>
          <w:szCs w:val="24"/>
        </w:rPr>
        <w:t xml:space="preserve"> – DECLARAÇÕES: </w:t>
      </w:r>
    </w:p>
    <w:p w14:paraId="5A1ED5F5" w14:textId="7AE3BC7A" w:rsidR="00433CEE" w:rsidRDefault="00433CEE"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 xml:space="preserve">g) Declarações unificadas conforme Anexo </w:t>
      </w:r>
      <w:r w:rsidR="00F33CAF">
        <w:rPr>
          <w:rFonts w:ascii="Arial Narrow" w:hAnsi="Arial Narrow"/>
          <w:sz w:val="24"/>
          <w:szCs w:val="24"/>
        </w:rPr>
        <w:t>VI.</w:t>
      </w:r>
    </w:p>
    <w:p w14:paraId="03865CB4" w14:textId="77777777" w:rsidR="00523F92" w:rsidRPr="00C71083" w:rsidRDefault="00523F92" w:rsidP="00523F92">
      <w:pPr>
        <w:pStyle w:val="Nivel3"/>
        <w:numPr>
          <w:ilvl w:val="0"/>
          <w:numId w:val="0"/>
        </w:numPr>
        <w:spacing w:before="0" w:after="0" w:line="240" w:lineRule="auto"/>
        <w:rPr>
          <w:rFonts w:ascii="Arial Narrow" w:hAnsi="Arial Narrow"/>
          <w:sz w:val="24"/>
          <w:szCs w:val="24"/>
        </w:rPr>
      </w:pPr>
    </w:p>
    <w:p w14:paraId="0F17AE67" w14:textId="29B037C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color w:val="auto"/>
          <w:sz w:val="24"/>
          <w:szCs w:val="24"/>
        </w:rPr>
        <w:t xml:space="preserve">Quando </w:t>
      </w:r>
      <w:r w:rsidRPr="00C71083">
        <w:rPr>
          <w:rFonts w:ascii="Arial Narrow" w:hAnsi="Arial Narrow"/>
          <w:sz w:val="24"/>
          <w:szCs w:val="24"/>
        </w:rPr>
        <w:t>permitida</w:t>
      </w:r>
      <w:r w:rsidRPr="00C71083">
        <w:rPr>
          <w:rFonts w:ascii="Arial Narrow" w:hAnsi="Arial Narrow"/>
          <w:color w:val="auto"/>
          <w:sz w:val="24"/>
          <w:szCs w:val="24"/>
        </w:rPr>
        <w:t xml:space="preserve"> a</w:t>
      </w:r>
      <w:r w:rsidR="00B053F7" w:rsidRPr="00C71083">
        <w:rPr>
          <w:rFonts w:ascii="Arial Narrow" w:hAnsi="Arial Narrow"/>
          <w:color w:val="auto"/>
          <w:sz w:val="24"/>
          <w:szCs w:val="24"/>
        </w:rPr>
        <w:t xml:space="preserve"> </w:t>
      </w:r>
      <w:r w:rsidRPr="00C71083">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213765" w:rsidRDefault="003C7A23" w:rsidP="00213765">
      <w:pPr>
        <w:pStyle w:val="Nivel3"/>
        <w:spacing w:before="0" w:after="0" w:line="240" w:lineRule="auto"/>
        <w:ind w:left="0"/>
        <w:rPr>
          <w:rFonts w:ascii="Arial Narrow" w:hAnsi="Arial Narrow"/>
          <w:sz w:val="24"/>
          <w:szCs w:val="24"/>
        </w:rPr>
      </w:pPr>
      <w:r w:rsidRPr="00213765">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213765">
          <w:rPr>
            <w:rStyle w:val="Hyperlink"/>
            <w:rFonts w:ascii="Arial Narrow" w:hAnsi="Arial Narrow"/>
            <w:sz w:val="24"/>
            <w:szCs w:val="24"/>
          </w:rPr>
          <w:t xml:space="preserve">Decreto </w:t>
        </w:r>
        <w:r w:rsidR="00245202" w:rsidRPr="00213765">
          <w:rPr>
            <w:rStyle w:val="Hyperlink"/>
            <w:rFonts w:ascii="Arial Narrow" w:hAnsi="Arial Narrow"/>
            <w:sz w:val="24"/>
            <w:szCs w:val="24"/>
          </w:rPr>
          <w:t xml:space="preserve">Federal </w:t>
        </w:r>
        <w:r w:rsidRPr="00213765">
          <w:rPr>
            <w:rStyle w:val="Hyperlink"/>
            <w:rFonts w:ascii="Arial Narrow" w:hAnsi="Arial Narrow"/>
            <w:sz w:val="24"/>
            <w:szCs w:val="24"/>
          </w:rPr>
          <w:t>nº 8.660, de 29 de janeiro de 2016</w:t>
        </w:r>
      </w:hyperlink>
      <w:r w:rsidRPr="00213765">
        <w:rPr>
          <w:rFonts w:ascii="Arial Narrow" w:hAnsi="Arial Narrow"/>
          <w:sz w:val="24"/>
          <w:szCs w:val="24"/>
        </w:rPr>
        <w:t>, ou de outro que venha a substituí-lo, ou consularizados pelos respectivos consulados ou embaixadas.</w:t>
      </w:r>
    </w:p>
    <w:p w14:paraId="47814660" w14:textId="77777777" w:rsidR="003C7A23" w:rsidRPr="00C71083" w:rsidRDefault="003C7A23" w:rsidP="00213765">
      <w:pPr>
        <w:pStyle w:val="Nivel2"/>
        <w:spacing w:before="0" w:after="0" w:line="240" w:lineRule="auto"/>
        <w:rPr>
          <w:rFonts w:ascii="Arial Narrow" w:hAnsi="Arial Narrow"/>
          <w:sz w:val="24"/>
          <w:szCs w:val="24"/>
        </w:rPr>
      </w:pPr>
      <w:r w:rsidRPr="00213765">
        <w:rPr>
          <w:rFonts w:ascii="Arial Narrow" w:hAnsi="Arial Narrow"/>
          <w:sz w:val="24"/>
          <w:szCs w:val="24"/>
        </w:rPr>
        <w:t>Quando permitida a participação de consórcio</w:t>
      </w:r>
      <w:r w:rsidRPr="00C71083">
        <w:rPr>
          <w:rFonts w:ascii="Arial Narrow" w:hAnsi="Arial Narrow"/>
          <w:sz w:val="24"/>
          <w:szCs w:val="24"/>
        </w:rPr>
        <w:t xml:space="preserve">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C71083" w:rsidRDefault="003C7A23" w:rsidP="00644DEF">
      <w:pPr>
        <w:pStyle w:val="Nivel2"/>
        <w:shd w:val="clear" w:color="auto" w:fill="FFFFFF" w:themeFill="background1"/>
        <w:spacing w:before="0" w:after="0" w:line="240" w:lineRule="auto"/>
        <w:rPr>
          <w:rFonts w:ascii="Arial Narrow" w:hAnsi="Arial Narrow"/>
          <w:sz w:val="24"/>
          <w:szCs w:val="24"/>
        </w:rPr>
      </w:pPr>
      <w:r w:rsidRPr="00C71083">
        <w:rPr>
          <w:rFonts w:ascii="Arial Narrow" w:hAnsi="Arial Narrow"/>
          <w:sz w:val="24"/>
          <w:szCs w:val="24"/>
        </w:rPr>
        <w:t xml:space="preserve">Os documentos exigidos para fins de habilitação poderão ser apresentados em original, por cópia ou por </w:t>
      </w:r>
      <w:r w:rsidR="00523F92">
        <w:rPr>
          <w:rFonts w:ascii="Arial Narrow" w:hAnsi="Arial Narrow"/>
          <w:color w:val="auto"/>
          <w:sz w:val="24"/>
          <w:szCs w:val="24"/>
        </w:rPr>
        <w:t>devidamente autenticada pelo membro da Comissão de Licitação.</w:t>
      </w:r>
    </w:p>
    <w:p w14:paraId="7B41325B" w14:textId="65A525F8" w:rsidR="003C7A23" w:rsidRPr="00C71083" w:rsidRDefault="003C7A23" w:rsidP="00245202">
      <w:pPr>
        <w:pStyle w:val="Nivel2"/>
        <w:spacing w:before="0" w:after="0" w:line="240" w:lineRule="auto"/>
        <w:rPr>
          <w:rFonts w:ascii="Arial Narrow" w:hAnsi="Arial Narrow"/>
          <w:sz w:val="24"/>
          <w:szCs w:val="24"/>
        </w:rPr>
      </w:pPr>
      <w:r w:rsidRPr="00C71083">
        <w:rPr>
          <w:rFonts w:ascii="Arial Narrow" w:hAnsi="Arial Narrow"/>
          <w:sz w:val="24"/>
          <w:szCs w:val="24"/>
        </w:rPr>
        <w:t xml:space="preserve">É de responsabilidade do licitante conferir a exatidão dos seus dados cadastrais no </w:t>
      </w:r>
      <w:r w:rsidR="00245202" w:rsidRPr="00C71083">
        <w:rPr>
          <w:rFonts w:ascii="Arial Narrow" w:hAnsi="Arial Narrow"/>
          <w:sz w:val="24"/>
          <w:szCs w:val="24"/>
        </w:rPr>
        <w:t xml:space="preserve">SICAF </w:t>
      </w:r>
      <w:r w:rsidRPr="00C71083">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8">
        <w:r w:rsidRPr="00C71083">
          <w:rPr>
            <w:rStyle w:val="Hyperlink"/>
            <w:rFonts w:ascii="Arial Narrow" w:hAnsi="Arial Narrow"/>
            <w:sz w:val="24"/>
            <w:szCs w:val="24"/>
          </w:rPr>
          <w:t>I</w:t>
        </w:r>
        <w:r w:rsidR="00245202" w:rsidRPr="00C71083">
          <w:rPr>
            <w:rStyle w:val="Hyperlink"/>
            <w:rFonts w:ascii="Arial Narrow" w:hAnsi="Arial Narrow"/>
            <w:sz w:val="24"/>
            <w:szCs w:val="24"/>
          </w:rPr>
          <w:t xml:space="preserve">nstrução Normativa </w:t>
        </w:r>
        <w:r w:rsidRPr="00C71083">
          <w:rPr>
            <w:rStyle w:val="Hyperlink"/>
            <w:rFonts w:ascii="Arial Narrow" w:hAnsi="Arial Narrow"/>
            <w:sz w:val="24"/>
            <w:szCs w:val="24"/>
          </w:rPr>
          <w:t>nº 3/2018, art. 7º, caput</w:t>
        </w:r>
      </w:hyperlink>
      <w:r w:rsidRPr="00C71083">
        <w:rPr>
          <w:rFonts w:ascii="Arial Narrow" w:hAnsi="Arial Narrow"/>
          <w:sz w:val="24"/>
          <w:szCs w:val="24"/>
        </w:rPr>
        <w:t>).</w:t>
      </w:r>
    </w:p>
    <w:p w14:paraId="0F35D4FB" w14:textId="36565147" w:rsidR="003C7A23" w:rsidRPr="00C71083" w:rsidRDefault="003C7A23" w:rsidP="00245202">
      <w:pPr>
        <w:pStyle w:val="Nivel3"/>
        <w:spacing w:before="0" w:after="0" w:line="240" w:lineRule="auto"/>
        <w:ind w:left="0"/>
        <w:rPr>
          <w:rFonts w:ascii="Arial Narrow" w:hAnsi="Arial Narrow"/>
          <w:sz w:val="24"/>
          <w:szCs w:val="24"/>
        </w:rPr>
      </w:pPr>
      <w:r w:rsidRPr="00C71083">
        <w:rPr>
          <w:rFonts w:ascii="Arial Narrow" w:hAnsi="Arial Narrow"/>
          <w:sz w:val="24"/>
          <w:szCs w:val="24"/>
        </w:rPr>
        <w:t>A não observância do disposto no item anterior poderá ensejar desclassificação no momento da habilitação. (</w:t>
      </w:r>
      <w:hyperlink r:id="rId39" w:history="1">
        <w:r w:rsidRPr="00C71083">
          <w:rPr>
            <w:rStyle w:val="Hyperlink"/>
            <w:rFonts w:ascii="Arial Narrow" w:hAnsi="Arial Narrow"/>
            <w:sz w:val="24"/>
            <w:szCs w:val="24"/>
          </w:rPr>
          <w:t>I</w:t>
        </w:r>
        <w:r w:rsidR="00245202" w:rsidRPr="00C71083">
          <w:rPr>
            <w:rStyle w:val="Hyperlink"/>
            <w:rFonts w:ascii="Arial Narrow" w:hAnsi="Arial Narrow"/>
            <w:sz w:val="24"/>
            <w:szCs w:val="24"/>
          </w:rPr>
          <w:t>nstrução Normativa</w:t>
        </w:r>
        <w:r w:rsidRPr="00C71083">
          <w:rPr>
            <w:rStyle w:val="Hyperlink"/>
            <w:rFonts w:ascii="Arial Narrow" w:hAnsi="Arial Narrow"/>
            <w:sz w:val="24"/>
            <w:szCs w:val="24"/>
          </w:rPr>
          <w:t xml:space="preserve"> nº 3/2018, art. 7º, parágrafo único</w:t>
        </w:r>
      </w:hyperlink>
      <w:r w:rsidRPr="00C71083">
        <w:rPr>
          <w:rFonts w:ascii="Arial Narrow" w:hAnsi="Arial Narrow"/>
          <w:sz w:val="24"/>
          <w:szCs w:val="24"/>
        </w:rPr>
        <w:t>).</w:t>
      </w:r>
    </w:p>
    <w:p w14:paraId="1F3867D8" w14:textId="418F38B4" w:rsidR="003C7A23" w:rsidRPr="00C71083" w:rsidRDefault="003C7A23" w:rsidP="00245202">
      <w:pPr>
        <w:pStyle w:val="Nivel2"/>
        <w:spacing w:before="0" w:after="0" w:line="240" w:lineRule="auto"/>
        <w:rPr>
          <w:rFonts w:ascii="Arial Narrow" w:hAnsi="Arial Narrow"/>
          <w:sz w:val="24"/>
          <w:szCs w:val="24"/>
        </w:rPr>
      </w:pPr>
      <w:r w:rsidRPr="00C71083">
        <w:rPr>
          <w:rFonts w:ascii="Arial Narrow" w:hAnsi="Arial Narrow"/>
          <w:sz w:val="24"/>
          <w:szCs w:val="24"/>
        </w:rPr>
        <w:t>A verificação pelo</w:t>
      </w:r>
      <w:r w:rsidR="00245202" w:rsidRPr="00C71083">
        <w:rPr>
          <w:rFonts w:ascii="Arial Narrow" w:hAnsi="Arial Narrow"/>
          <w:sz w:val="24"/>
          <w:szCs w:val="24"/>
        </w:rPr>
        <w:t>(a)</w:t>
      </w:r>
      <w:r w:rsidRPr="00C71083">
        <w:rPr>
          <w:rFonts w:ascii="Arial Narrow" w:hAnsi="Arial Narrow"/>
          <w:sz w:val="24"/>
          <w:szCs w:val="24"/>
        </w:rPr>
        <w:t xml:space="preserve"> pregoeiro</w:t>
      </w:r>
      <w:r w:rsidR="00245202" w:rsidRPr="00C71083">
        <w:rPr>
          <w:rFonts w:ascii="Arial Narrow" w:hAnsi="Arial Narrow"/>
          <w:sz w:val="24"/>
          <w:szCs w:val="24"/>
        </w:rPr>
        <w:t>(a)</w:t>
      </w:r>
      <w:r w:rsidRPr="00C71083">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C71083" w:rsidRDefault="003C7A23" w:rsidP="00245202">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verificação no </w:t>
      </w:r>
      <w:r w:rsidR="00245202" w:rsidRPr="00C71083">
        <w:rPr>
          <w:rFonts w:ascii="Arial Narrow" w:hAnsi="Arial Narrow"/>
          <w:sz w:val="24"/>
          <w:szCs w:val="24"/>
        </w:rPr>
        <w:t xml:space="preserve">SICAF </w:t>
      </w:r>
      <w:r w:rsidRPr="00C71083">
        <w:rPr>
          <w:rFonts w:ascii="Arial Narrow" w:hAnsi="Arial Narrow"/>
          <w:sz w:val="24"/>
          <w:szCs w:val="24"/>
        </w:rPr>
        <w:t>ou a exigência dos documentos nele não contidos somente será feita em relação ao licitante vencedor.</w:t>
      </w:r>
    </w:p>
    <w:p w14:paraId="29D8CA23" w14:textId="2AE20D62" w:rsidR="003C7A23" w:rsidRPr="00C71083" w:rsidRDefault="003C7A23" w:rsidP="00245202">
      <w:pPr>
        <w:pStyle w:val="Nivel3"/>
        <w:spacing w:before="0" w:after="0" w:line="240" w:lineRule="auto"/>
        <w:ind w:left="0"/>
        <w:rPr>
          <w:rFonts w:ascii="Arial Narrow" w:hAnsi="Arial Narrow"/>
          <w:sz w:val="24"/>
          <w:szCs w:val="24"/>
        </w:rPr>
      </w:pPr>
      <w:r w:rsidRPr="00C71083">
        <w:rPr>
          <w:rFonts w:ascii="Arial Narrow" w:hAnsi="Arial Narrow"/>
          <w:sz w:val="24"/>
          <w:szCs w:val="24"/>
        </w:rPr>
        <w:t xml:space="preserve">Os documentos relativos à regularidade fiscal que constem </w:t>
      </w:r>
      <w:r w:rsidR="00DC6648">
        <w:rPr>
          <w:rFonts w:ascii="Arial Narrow" w:hAnsi="Arial Narrow"/>
          <w:sz w:val="24"/>
          <w:szCs w:val="24"/>
        </w:rPr>
        <w:t>neste Edital</w:t>
      </w:r>
      <w:r w:rsidRPr="00C71083">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C71083" w:rsidRDefault="003C7A23" w:rsidP="00245202">
      <w:pPr>
        <w:pStyle w:val="Nivel3"/>
        <w:spacing w:before="0" w:after="0" w:line="240" w:lineRule="auto"/>
        <w:ind w:left="0"/>
        <w:rPr>
          <w:rFonts w:ascii="Arial Narrow" w:hAnsi="Arial Narrow"/>
          <w:sz w:val="24"/>
          <w:szCs w:val="24"/>
        </w:rPr>
      </w:pPr>
      <w:r w:rsidRPr="00C71083">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F33CAF"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Após </w:t>
      </w:r>
      <w:r w:rsidRPr="00F33CAF">
        <w:rPr>
          <w:rFonts w:ascii="Arial Narrow" w:hAnsi="Arial Narrow"/>
          <w:sz w:val="24"/>
          <w:szCs w:val="24"/>
        </w:rPr>
        <w:t xml:space="preserve">a entrega dos documentos para habilitação, não será permitida a </w:t>
      </w:r>
      <w:r w:rsidRPr="00F33CAF">
        <w:rPr>
          <w:rFonts w:ascii="Arial Narrow" w:hAnsi="Arial Narrow"/>
          <w:b/>
          <w:bCs/>
          <w:sz w:val="24"/>
          <w:szCs w:val="24"/>
        </w:rPr>
        <w:t>substituição</w:t>
      </w:r>
      <w:r w:rsidRPr="00F33CAF">
        <w:rPr>
          <w:rFonts w:ascii="Arial Narrow" w:hAnsi="Arial Narrow"/>
          <w:sz w:val="24"/>
          <w:szCs w:val="24"/>
        </w:rPr>
        <w:t xml:space="preserve"> </w:t>
      </w:r>
      <w:r w:rsidRPr="00F33CAF">
        <w:rPr>
          <w:rFonts w:ascii="Arial Narrow" w:hAnsi="Arial Narrow"/>
          <w:b/>
          <w:bCs/>
          <w:sz w:val="24"/>
          <w:szCs w:val="24"/>
        </w:rPr>
        <w:t>ou a apresentação de novos documentos</w:t>
      </w:r>
      <w:r w:rsidRPr="00F33CAF">
        <w:rPr>
          <w:rFonts w:ascii="Arial Narrow" w:hAnsi="Arial Narrow"/>
          <w:sz w:val="24"/>
          <w:szCs w:val="24"/>
        </w:rPr>
        <w:t xml:space="preserve">, </w:t>
      </w:r>
      <w:r w:rsidRPr="00F33CAF">
        <w:rPr>
          <w:rFonts w:ascii="Arial Narrow" w:hAnsi="Arial Narrow"/>
          <w:b/>
          <w:bCs/>
          <w:sz w:val="24"/>
          <w:szCs w:val="24"/>
        </w:rPr>
        <w:t>salvo em sede de diligência</w:t>
      </w:r>
      <w:r w:rsidRPr="00F33CAF">
        <w:rPr>
          <w:rFonts w:ascii="Arial Narrow" w:hAnsi="Arial Narrow"/>
          <w:sz w:val="24"/>
          <w:szCs w:val="24"/>
        </w:rPr>
        <w:t xml:space="preserve">, </w:t>
      </w:r>
      <w:r w:rsidR="0077794B" w:rsidRPr="00F33CAF">
        <w:rPr>
          <w:rFonts w:ascii="Arial Narrow" w:hAnsi="Arial Narrow"/>
          <w:sz w:val="24"/>
          <w:szCs w:val="24"/>
        </w:rPr>
        <w:t>nos termos do</w:t>
      </w:r>
      <w:r w:rsidRPr="00F33CAF">
        <w:rPr>
          <w:rFonts w:ascii="Arial Narrow" w:hAnsi="Arial Narrow"/>
          <w:sz w:val="24"/>
          <w:szCs w:val="24"/>
        </w:rPr>
        <w:t xml:space="preserve"> </w:t>
      </w:r>
      <w:hyperlink r:id="rId40" w:anchor="art64">
        <w:r w:rsidR="0077794B" w:rsidRPr="00F33CAF">
          <w:rPr>
            <w:rStyle w:val="Hyperlink"/>
            <w:rFonts w:ascii="Arial Narrow" w:hAnsi="Arial Narrow"/>
            <w:sz w:val="24"/>
            <w:szCs w:val="24"/>
          </w:rPr>
          <w:t>art. 64 da L</w:t>
        </w:r>
        <w:r w:rsidRPr="00F33CAF">
          <w:rPr>
            <w:rStyle w:val="Hyperlink"/>
            <w:rFonts w:ascii="Arial Narrow" w:hAnsi="Arial Narrow"/>
            <w:sz w:val="24"/>
            <w:szCs w:val="24"/>
          </w:rPr>
          <w:t>ei</w:t>
        </w:r>
        <w:r w:rsidR="00245202" w:rsidRPr="00F33CAF">
          <w:rPr>
            <w:rStyle w:val="Hyperlink"/>
            <w:rFonts w:ascii="Arial Narrow" w:hAnsi="Arial Narrow"/>
            <w:sz w:val="24"/>
            <w:szCs w:val="24"/>
          </w:rPr>
          <w:t xml:space="preserve"> Federal</w:t>
        </w:r>
        <w:r w:rsidRPr="00F33CAF">
          <w:rPr>
            <w:rStyle w:val="Hyperlink"/>
            <w:rFonts w:ascii="Arial Narrow" w:hAnsi="Arial Narrow"/>
            <w:sz w:val="24"/>
            <w:szCs w:val="24"/>
          </w:rPr>
          <w:t xml:space="preserve"> 14.133/21</w:t>
        </w:r>
        <w:r w:rsidR="0077794B" w:rsidRPr="00F33CAF">
          <w:rPr>
            <w:rStyle w:val="Hyperlink"/>
            <w:rFonts w:ascii="Arial Narrow" w:hAnsi="Arial Narrow"/>
            <w:sz w:val="24"/>
            <w:szCs w:val="24"/>
          </w:rPr>
          <w:t>.</w:t>
        </w:r>
        <w:r w:rsidRPr="00F33CAF">
          <w:rPr>
            <w:rStyle w:val="Hyperlink"/>
            <w:rFonts w:ascii="Arial Narrow" w:hAnsi="Arial Narrow"/>
            <w:sz w:val="24"/>
            <w:szCs w:val="24"/>
          </w:rPr>
          <w:t xml:space="preserve"> </w:t>
        </w:r>
      </w:hyperlink>
    </w:p>
    <w:p w14:paraId="38CA540A" w14:textId="54C0425C" w:rsidR="003C7A23" w:rsidRPr="00F33CAF" w:rsidRDefault="003C7A23" w:rsidP="009200A4">
      <w:pPr>
        <w:pStyle w:val="Nivel2"/>
        <w:spacing w:before="0" w:after="0" w:line="240" w:lineRule="auto"/>
        <w:rPr>
          <w:rFonts w:ascii="Arial Narrow" w:hAnsi="Arial Narrow"/>
          <w:sz w:val="24"/>
          <w:szCs w:val="24"/>
        </w:rPr>
      </w:pPr>
      <w:bookmarkStart w:id="26" w:name="_Ref114670319"/>
      <w:r w:rsidRPr="00F33CAF">
        <w:rPr>
          <w:rFonts w:ascii="Arial Narrow" w:hAnsi="Arial Narrow"/>
          <w:sz w:val="24"/>
          <w:szCs w:val="24"/>
        </w:rPr>
        <w:t xml:space="preserve">Na análise dos documentos de habilitação, </w:t>
      </w:r>
      <w:r w:rsidR="0077794B" w:rsidRPr="00F33CAF">
        <w:rPr>
          <w:rFonts w:ascii="Arial Narrow" w:hAnsi="Arial Narrow"/>
          <w:sz w:val="24"/>
          <w:szCs w:val="24"/>
        </w:rPr>
        <w:t>o(a pregoeiro(a)</w:t>
      </w:r>
      <w:r w:rsidRPr="00F33CAF">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6"/>
    </w:p>
    <w:p w14:paraId="4506CAE4" w14:textId="28DBDA4C" w:rsidR="003C7A23" w:rsidRPr="00F33CAF" w:rsidRDefault="003C7A23" w:rsidP="009200A4">
      <w:pPr>
        <w:pStyle w:val="Nivel2"/>
        <w:spacing w:before="0" w:after="0" w:line="240" w:lineRule="auto"/>
        <w:rPr>
          <w:rFonts w:ascii="Arial Narrow" w:hAnsi="Arial Narrow"/>
          <w:b/>
          <w:bCs/>
          <w:sz w:val="24"/>
          <w:szCs w:val="24"/>
          <w:u w:val="single"/>
        </w:rPr>
      </w:pPr>
      <w:bookmarkStart w:id="27" w:name="_Ref114665528"/>
      <w:r w:rsidRPr="00F33CAF">
        <w:rPr>
          <w:rFonts w:ascii="Arial Narrow" w:hAnsi="Arial Narrow"/>
          <w:sz w:val="24"/>
          <w:szCs w:val="24"/>
        </w:rPr>
        <w:lastRenderedPageBreak/>
        <w:t>Na hipótese de o licitante não atender às exigências para habilitação, o</w:t>
      </w:r>
      <w:r w:rsidR="0077794B" w:rsidRPr="00F33CAF">
        <w:rPr>
          <w:rFonts w:ascii="Arial Narrow" w:hAnsi="Arial Narrow"/>
          <w:sz w:val="24"/>
          <w:szCs w:val="24"/>
        </w:rPr>
        <w:t>(a)</w:t>
      </w:r>
      <w:r w:rsidRPr="00F33CAF">
        <w:rPr>
          <w:rFonts w:ascii="Arial Narrow" w:hAnsi="Arial Narrow"/>
          <w:sz w:val="24"/>
          <w:szCs w:val="24"/>
        </w:rPr>
        <w:t xml:space="preserve"> pregoeiro</w:t>
      </w:r>
      <w:r w:rsidR="0077794B" w:rsidRPr="00F33CAF">
        <w:rPr>
          <w:rFonts w:ascii="Arial Narrow" w:hAnsi="Arial Narrow"/>
          <w:sz w:val="24"/>
          <w:szCs w:val="24"/>
        </w:rPr>
        <w:t>(a)</w:t>
      </w:r>
      <w:r w:rsidRPr="00F33CAF">
        <w:rPr>
          <w:rFonts w:ascii="Arial Narrow" w:hAnsi="Arial Narrow"/>
          <w:sz w:val="24"/>
          <w:szCs w:val="24"/>
        </w:rPr>
        <w:t xml:space="preserve"> examinará a proposta subsequente e assim sucessivamente, na ordem de classificação, até a apuração de uma proposta que atenda ao presente edital</w:t>
      </w:r>
      <w:bookmarkEnd w:id="27"/>
      <w:r w:rsidR="00DC6648" w:rsidRPr="00F33CAF">
        <w:rPr>
          <w:rFonts w:ascii="Arial Narrow" w:hAnsi="Arial Narrow"/>
          <w:sz w:val="24"/>
          <w:szCs w:val="24"/>
        </w:rPr>
        <w:t>.</w:t>
      </w:r>
    </w:p>
    <w:p w14:paraId="158C7E98" w14:textId="77777777" w:rsidR="00DC6648" w:rsidRPr="00F33CAF" w:rsidRDefault="003C7A23" w:rsidP="00DC6648">
      <w:pPr>
        <w:pStyle w:val="Nivel2"/>
        <w:spacing w:before="0" w:after="0" w:line="240" w:lineRule="auto"/>
        <w:rPr>
          <w:rFonts w:ascii="Arial Narrow" w:hAnsi="Arial Narrow"/>
          <w:sz w:val="24"/>
          <w:szCs w:val="24"/>
        </w:rPr>
      </w:pPr>
      <w:bookmarkStart w:id="28" w:name="_Ref114665515"/>
      <w:r w:rsidRPr="00F33CAF">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28"/>
      <w:r w:rsidRPr="00F33CAF">
        <w:rPr>
          <w:rFonts w:ascii="Arial Narrow" w:hAnsi="Arial Narrow"/>
          <w:sz w:val="24"/>
          <w:szCs w:val="24"/>
        </w:rPr>
        <w:t>.</w:t>
      </w:r>
    </w:p>
    <w:p w14:paraId="1D67612D" w14:textId="2157B204" w:rsidR="00C70FE1" w:rsidRPr="00F33CAF" w:rsidRDefault="00DC6648" w:rsidP="00DC6648">
      <w:pPr>
        <w:pStyle w:val="Nivel2"/>
        <w:spacing w:before="0" w:after="0" w:line="240" w:lineRule="auto"/>
        <w:rPr>
          <w:rFonts w:ascii="Arial Narrow" w:hAnsi="Arial Narrow"/>
          <w:sz w:val="24"/>
          <w:szCs w:val="24"/>
        </w:rPr>
      </w:pPr>
      <w:r w:rsidRPr="00F33CAF">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F33CAF" w:rsidRDefault="00DC6648" w:rsidP="00DC6648">
      <w:pPr>
        <w:pStyle w:val="Nivel2"/>
        <w:spacing w:before="0" w:after="0" w:line="240" w:lineRule="auto"/>
        <w:rPr>
          <w:rFonts w:ascii="Arial Narrow" w:hAnsi="Arial Narrow"/>
          <w:sz w:val="24"/>
          <w:szCs w:val="24"/>
        </w:rPr>
      </w:pPr>
      <w:r w:rsidRPr="00F33CAF">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inabilitatório. </w:t>
      </w:r>
    </w:p>
    <w:p w14:paraId="1CB65BB9" w14:textId="77777777" w:rsidR="00C70FE1" w:rsidRPr="00F33CAF" w:rsidRDefault="00C70FE1" w:rsidP="00C70FE1">
      <w:pPr>
        <w:pStyle w:val="Nivel2"/>
        <w:numPr>
          <w:ilvl w:val="0"/>
          <w:numId w:val="0"/>
        </w:numPr>
        <w:spacing w:before="0" w:after="0" w:line="240" w:lineRule="auto"/>
        <w:rPr>
          <w:rFonts w:ascii="Arial Narrow" w:hAnsi="Arial Narrow"/>
          <w:sz w:val="24"/>
          <w:szCs w:val="24"/>
        </w:rPr>
      </w:pPr>
    </w:p>
    <w:p w14:paraId="6BD647AF" w14:textId="5AE04EB3" w:rsidR="008E7D8A" w:rsidRPr="00F33CAF" w:rsidRDefault="00AF0A65" w:rsidP="00792CED">
      <w:pPr>
        <w:pStyle w:val="Nivel01"/>
      </w:pPr>
      <w:bookmarkStart w:id="29" w:name="_Hlk160079400"/>
      <w:r>
        <w:t>DA ATA DE REGISTRO DE PREÇOS</w:t>
      </w:r>
    </w:p>
    <w:p w14:paraId="1AB9472D" w14:textId="3F2A7843" w:rsidR="00B9651D" w:rsidRPr="00F33CAF" w:rsidRDefault="008E7D8A" w:rsidP="009200A4">
      <w:pPr>
        <w:pStyle w:val="Nivel2"/>
        <w:spacing w:before="0" w:after="0" w:line="240" w:lineRule="auto"/>
        <w:rPr>
          <w:rFonts w:ascii="Arial Narrow" w:hAnsi="Arial Narrow"/>
          <w:sz w:val="24"/>
          <w:szCs w:val="24"/>
        </w:rPr>
      </w:pPr>
      <w:r w:rsidRPr="00F33CAF">
        <w:rPr>
          <w:rFonts w:ascii="Arial Narrow" w:hAnsi="Arial Narrow"/>
          <w:sz w:val="24"/>
          <w:szCs w:val="24"/>
        </w:rPr>
        <w:t xml:space="preserve">Homologado o resultado da licitação, </w:t>
      </w:r>
      <w:r w:rsidR="001F3016" w:rsidRPr="00F33CAF">
        <w:rPr>
          <w:rFonts w:ascii="Arial Narrow" w:hAnsi="Arial Narrow"/>
          <w:sz w:val="24"/>
          <w:szCs w:val="24"/>
        </w:rPr>
        <w:t xml:space="preserve">o licitante mais bem classificado terá </w:t>
      </w:r>
      <w:r w:rsidRPr="00F33CAF">
        <w:rPr>
          <w:rFonts w:ascii="Arial Narrow" w:hAnsi="Arial Narrow"/>
          <w:sz w:val="24"/>
          <w:szCs w:val="24"/>
        </w:rPr>
        <w:t xml:space="preserve">o prazo de </w:t>
      </w:r>
      <w:r w:rsidR="0077794B" w:rsidRPr="00F33CAF">
        <w:rPr>
          <w:rFonts w:ascii="Arial Narrow" w:hAnsi="Arial Narrow"/>
          <w:b/>
          <w:bCs/>
          <w:sz w:val="24"/>
          <w:szCs w:val="24"/>
          <w:u w:val="single"/>
        </w:rPr>
        <w:t>05 (cinco) dias</w:t>
      </w:r>
      <w:r w:rsidR="0077794B" w:rsidRPr="00F33CAF">
        <w:rPr>
          <w:rFonts w:ascii="Arial Narrow" w:hAnsi="Arial Narrow"/>
          <w:b/>
          <w:bCs/>
          <w:sz w:val="24"/>
          <w:szCs w:val="24"/>
        </w:rPr>
        <w:t xml:space="preserve"> úteis, </w:t>
      </w:r>
      <w:r w:rsidRPr="00F33CAF">
        <w:rPr>
          <w:rFonts w:ascii="Arial Narrow" w:hAnsi="Arial Narrow"/>
          <w:sz w:val="24"/>
          <w:szCs w:val="24"/>
        </w:rPr>
        <w:t xml:space="preserve">contados a partir da data de sua convocação, para assinar </w:t>
      </w:r>
      <w:r w:rsidR="00AF0A65">
        <w:rPr>
          <w:rFonts w:ascii="Arial Narrow" w:hAnsi="Arial Narrow"/>
          <w:sz w:val="24"/>
          <w:szCs w:val="24"/>
        </w:rPr>
        <w:t>A ATA DE REGISTRO DE PREÇOS</w:t>
      </w:r>
      <w:r w:rsidRPr="00F33CAF">
        <w:rPr>
          <w:rFonts w:ascii="Arial Narrow" w:hAnsi="Arial Narrow"/>
          <w:sz w:val="24"/>
          <w:szCs w:val="24"/>
        </w:rPr>
        <w:t xml:space="preserve">, cujo prazo de validade encontra-se nela fixado, sob pena de </w:t>
      </w:r>
      <w:r w:rsidR="001F3016" w:rsidRPr="00F33CAF">
        <w:rPr>
          <w:rFonts w:ascii="Arial Narrow" w:hAnsi="Arial Narrow"/>
          <w:sz w:val="24"/>
          <w:szCs w:val="24"/>
        </w:rPr>
        <w:t xml:space="preserve">decadência </w:t>
      </w:r>
      <w:r w:rsidRPr="00F33CAF">
        <w:rPr>
          <w:rFonts w:ascii="Arial Narrow" w:hAnsi="Arial Narrow"/>
          <w:sz w:val="24"/>
          <w:szCs w:val="24"/>
        </w:rPr>
        <w:t xml:space="preserve">do direito à contratação, sem prejuízo das sanções previstas </w:t>
      </w:r>
      <w:r w:rsidR="001F3016" w:rsidRPr="00F33CAF">
        <w:rPr>
          <w:rFonts w:ascii="Arial Narrow" w:hAnsi="Arial Narrow"/>
          <w:sz w:val="24"/>
          <w:szCs w:val="24"/>
        </w:rPr>
        <w:t xml:space="preserve">na </w:t>
      </w:r>
      <w:hyperlink r:id="rId41" w:anchor="art63">
        <w:r w:rsidR="0077794B" w:rsidRPr="00F33CAF">
          <w:rPr>
            <w:rStyle w:val="Hyperlink"/>
            <w:rFonts w:ascii="Arial Narrow" w:hAnsi="Arial Narrow"/>
            <w:sz w:val="24"/>
            <w:szCs w:val="24"/>
          </w:rPr>
          <w:t>Lei Federal nº 14.133/2021</w:t>
        </w:r>
      </w:hyperlink>
      <w:r w:rsidR="0077794B" w:rsidRPr="00F33CAF">
        <w:rPr>
          <w:rFonts w:ascii="Arial Narrow" w:hAnsi="Arial Narrow"/>
          <w:sz w:val="24"/>
          <w:szCs w:val="24"/>
        </w:rPr>
        <w:t>.</w:t>
      </w:r>
    </w:p>
    <w:p w14:paraId="7E4CEF31" w14:textId="77777777" w:rsidR="00FF43D9" w:rsidRPr="00F33CAF" w:rsidRDefault="00FF43D9" w:rsidP="00FF43D9">
      <w:pPr>
        <w:pStyle w:val="Nivel2"/>
        <w:rPr>
          <w:rFonts w:ascii="Arial Narrow" w:hAnsi="Arial Narrow"/>
          <w:sz w:val="24"/>
          <w:szCs w:val="24"/>
        </w:rPr>
      </w:pPr>
      <w:r w:rsidRPr="00F33CAF">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F33CAF" w:rsidRDefault="00FF43D9" w:rsidP="00FF43D9">
      <w:pPr>
        <w:pStyle w:val="Nivel2"/>
        <w:rPr>
          <w:rFonts w:ascii="Arial Narrow" w:hAnsi="Arial Narrow"/>
          <w:sz w:val="24"/>
          <w:szCs w:val="24"/>
        </w:rPr>
      </w:pPr>
      <w:r w:rsidRPr="00F33CAF">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F33CAF" w:rsidRDefault="00FF43D9" w:rsidP="00FF43D9">
      <w:pPr>
        <w:pStyle w:val="Nivel2"/>
        <w:rPr>
          <w:rFonts w:ascii="Arial Narrow" w:hAnsi="Arial Narrow"/>
          <w:sz w:val="24"/>
          <w:szCs w:val="24"/>
        </w:rPr>
      </w:pPr>
      <w:r w:rsidRPr="00F33CAF">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11A8D30A" w14:textId="77777777" w:rsidR="00FF43D9" w:rsidRPr="00F33CAF" w:rsidRDefault="00FF43D9" w:rsidP="00FF43D9">
      <w:pPr>
        <w:pStyle w:val="Nivel2"/>
        <w:numPr>
          <w:ilvl w:val="0"/>
          <w:numId w:val="0"/>
        </w:numPr>
        <w:spacing w:before="0" w:after="0" w:line="240" w:lineRule="auto"/>
        <w:rPr>
          <w:rFonts w:ascii="Arial Narrow" w:hAnsi="Arial Narrow"/>
          <w:sz w:val="24"/>
          <w:szCs w:val="24"/>
        </w:rPr>
      </w:pPr>
    </w:p>
    <w:p w14:paraId="20061A24" w14:textId="4C1E3798" w:rsidR="00143367" w:rsidRPr="00F33CAF" w:rsidRDefault="00F33CAF" w:rsidP="00792CED">
      <w:pPr>
        <w:pStyle w:val="Nivel01"/>
      </w:pPr>
      <w:r w:rsidRPr="00F33CAF">
        <w:t xml:space="preserve">DO REGISTRO DE PREÇOS </w:t>
      </w:r>
    </w:p>
    <w:bookmarkEnd w:id="29"/>
    <w:p w14:paraId="101B7003" w14:textId="55C2AFBA"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 xml:space="preserve"> Para efeitos do Registro de Preços, são adotadas as seguintes definições:</w:t>
      </w:r>
    </w:p>
    <w:p w14:paraId="07A4DE36" w14:textId="64349A39"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Será assinada Ata de Registro de Preços entre as partes, com validade de um ano, a partir da data de sua publicação.</w:t>
      </w:r>
    </w:p>
    <w:p w14:paraId="0DD40715"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lastRenderedPageBreak/>
        <w:t>Os preços registrados serão publicados na Imprensa oficial do Município.</w:t>
      </w:r>
    </w:p>
    <w:p w14:paraId="5C87B7BA"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Convocar o Detentor da Ata visando a negociação para redução de preços e sua adequação ao praticado no mercado;</w:t>
      </w:r>
    </w:p>
    <w:p w14:paraId="752921B3"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Frustrada a negociação, o Detentor da Ata será liberado do compromisso assumido, e</w:t>
      </w:r>
    </w:p>
    <w:p w14:paraId="6CE5B6A3"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Convocar os demais licitantes que tiveram preços registrados, visando igual oportunidade de negociação.</w:t>
      </w:r>
    </w:p>
    <w:p w14:paraId="48EA72B7"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Convocar os demais Detentores da Ata visando igual oportunidade de negociação;</w:t>
      </w:r>
    </w:p>
    <w:p w14:paraId="015DE525"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O Detentor da Ata terá seu registro cancelado quando:</w:t>
      </w:r>
    </w:p>
    <w:p w14:paraId="3CA73850" w14:textId="74D56BD3"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Descumprir as condições da Ata de Registro de Preços;</w:t>
      </w:r>
    </w:p>
    <w:p w14:paraId="762828FB" w14:textId="261E4C48"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Não aceitar reduzir o seu preço registrado, na hipótese de este se tornar superior àqueles praticados no mercado; e</w:t>
      </w:r>
    </w:p>
    <w:p w14:paraId="3FA03DF5" w14:textId="4CF4FD4D"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Tiver presentes razões de interesse público.</w:t>
      </w:r>
    </w:p>
    <w:p w14:paraId="043CA25A" w14:textId="77777777"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O Cancelamento de registro, nas hipóteses previstas, assegurando o contraditório e a ampla defesa, será formalizado por despacho da autoridade competente da Administração</w:t>
      </w:r>
    </w:p>
    <w:p w14:paraId="61CCF2B4" w14:textId="13F46B53" w:rsidR="00172ADC" w:rsidRPr="00F33CAF" w:rsidRDefault="00F33CAF" w:rsidP="00F33CAF">
      <w:pPr>
        <w:pStyle w:val="Nivel2"/>
        <w:rPr>
          <w:rFonts w:ascii="Arial Narrow" w:hAnsi="Arial Narrow"/>
          <w:sz w:val="24"/>
          <w:szCs w:val="24"/>
        </w:rPr>
      </w:pPr>
      <w:r w:rsidRPr="00F33CAF">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C71083" w:rsidRDefault="00172ADC" w:rsidP="00172ADC">
      <w:pPr>
        <w:pStyle w:val="Nivel3"/>
        <w:numPr>
          <w:ilvl w:val="0"/>
          <w:numId w:val="0"/>
        </w:numPr>
        <w:spacing w:before="0" w:after="0" w:line="240" w:lineRule="auto"/>
        <w:ind w:left="284"/>
        <w:rPr>
          <w:rFonts w:ascii="Arial Narrow" w:hAnsi="Arial Narrow"/>
          <w:sz w:val="24"/>
          <w:szCs w:val="24"/>
          <w:highlight w:val="cyan"/>
        </w:rPr>
      </w:pPr>
    </w:p>
    <w:p w14:paraId="15DA29FA" w14:textId="77777777" w:rsidR="003C7A23" w:rsidRPr="00C71083" w:rsidRDefault="003C7A23" w:rsidP="00792CED">
      <w:pPr>
        <w:pStyle w:val="Nivel01"/>
      </w:pPr>
      <w:bookmarkStart w:id="30" w:name="_Toc160528928"/>
      <w:r w:rsidRPr="00C71083">
        <w:t>DOS RECURSOS</w:t>
      </w:r>
      <w:bookmarkEnd w:id="30"/>
    </w:p>
    <w:p w14:paraId="6D890939" w14:textId="23C9B332"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2" w:anchor="art63">
        <w:r w:rsidR="0077794B" w:rsidRPr="00C71083">
          <w:rPr>
            <w:rStyle w:val="Hyperlink"/>
            <w:rFonts w:ascii="Arial Narrow" w:hAnsi="Arial Narrow"/>
            <w:sz w:val="24"/>
            <w:szCs w:val="24"/>
          </w:rPr>
          <w:t>art. 165 da Lei Federal nº 14.133/2021</w:t>
        </w:r>
      </w:hyperlink>
      <w:r w:rsidR="0077794B" w:rsidRPr="00C71083">
        <w:rPr>
          <w:rFonts w:ascii="Arial Narrow" w:hAnsi="Arial Narrow"/>
          <w:sz w:val="24"/>
          <w:szCs w:val="24"/>
        </w:rPr>
        <w:t>.</w:t>
      </w:r>
    </w:p>
    <w:p w14:paraId="3D33D2C2" w14:textId="2C902EAF" w:rsidR="003C7A2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lastRenderedPageBreak/>
        <w:t xml:space="preserve">O prazo recursal é de </w:t>
      </w:r>
      <w:r w:rsidR="0077794B" w:rsidRPr="00C71083">
        <w:rPr>
          <w:rFonts w:ascii="Arial Narrow" w:hAnsi="Arial Narrow"/>
          <w:b/>
          <w:bCs/>
          <w:sz w:val="24"/>
          <w:szCs w:val="24"/>
          <w:u w:val="single"/>
        </w:rPr>
        <w:t>0</w:t>
      </w:r>
      <w:r w:rsidRPr="00C71083">
        <w:rPr>
          <w:rFonts w:ascii="Arial Narrow" w:hAnsi="Arial Narrow"/>
          <w:b/>
          <w:bCs/>
          <w:sz w:val="24"/>
          <w:szCs w:val="24"/>
          <w:u w:val="single"/>
        </w:rPr>
        <w:t>3 (três) dias úteis</w:t>
      </w:r>
      <w:r w:rsidRPr="00C71083">
        <w:rPr>
          <w:rFonts w:ascii="Arial Narrow" w:hAnsi="Arial Narrow"/>
          <w:sz w:val="24"/>
          <w:szCs w:val="24"/>
        </w:rPr>
        <w:t>, contados da data de intimação ou de lavratura da ata.</w:t>
      </w:r>
    </w:p>
    <w:p w14:paraId="3E59FF7E" w14:textId="1B78B294" w:rsidR="00FF43D9" w:rsidRPr="00C71083" w:rsidRDefault="00FF43D9" w:rsidP="009200A4">
      <w:pPr>
        <w:pStyle w:val="Nivel2"/>
        <w:spacing w:before="0" w:after="0" w:line="240" w:lineRule="auto"/>
        <w:rPr>
          <w:rFonts w:ascii="Arial Narrow" w:hAnsi="Arial Narrow"/>
          <w:sz w:val="24"/>
          <w:szCs w:val="24"/>
        </w:rPr>
      </w:pPr>
      <w:r w:rsidRPr="00FF43D9">
        <w:rPr>
          <w:rFonts w:ascii="Arial Narrow" w:hAnsi="Arial Narrow"/>
          <w:sz w:val="24"/>
          <w:szCs w:val="24"/>
        </w:rPr>
        <w:t>A falta de manifestação imediata e motivada de intenção de interpor recurso, quando do anúncio da vencedora pela Pregoeira, implicará decadência desse direito, devendo a Pregoeira adjudicar o objeto às vencedoras</w:t>
      </w:r>
      <w:r>
        <w:rPr>
          <w:rFonts w:ascii="Arial Narrow" w:hAnsi="Arial Narrow"/>
          <w:sz w:val="24"/>
          <w:szCs w:val="24"/>
        </w:rPr>
        <w:t>.</w:t>
      </w:r>
    </w:p>
    <w:p w14:paraId="08292A7B"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Quando o recurso apresentado impugnar o julgamento das propostas ou o ato de habilitação ou inabilitação do licitante:</w:t>
      </w:r>
    </w:p>
    <w:p w14:paraId="2E4F6788" w14:textId="14AF96A1" w:rsidR="003C7A23" w:rsidRPr="00C71083"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C71083">
        <w:rPr>
          <w:rFonts w:ascii="Arial Narrow" w:hAnsi="Arial Narrow"/>
          <w:sz w:val="24"/>
          <w:szCs w:val="24"/>
        </w:rPr>
        <w:t>a intenção de recorrer deverá ser manifestada imediatamente, sob pena de preclusão;</w:t>
      </w:r>
    </w:p>
    <w:p w14:paraId="3743A4BF" w14:textId="77777777" w:rsidR="003C7A23" w:rsidRPr="00C71083"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C71083">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C71083"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C71083">
        <w:rPr>
          <w:rFonts w:ascii="Arial Narrow" w:hAnsi="Arial Narrow"/>
          <w:sz w:val="24"/>
          <w:szCs w:val="24"/>
        </w:rPr>
        <w:t>na hipótese de adoção da inversão de fases prevista no </w:t>
      </w:r>
      <w:hyperlink r:id="rId43" w:anchor="art63">
        <w:r w:rsidR="0077794B" w:rsidRPr="00C71083">
          <w:rPr>
            <w:rStyle w:val="Hyperlink"/>
            <w:rFonts w:ascii="Arial Narrow" w:hAnsi="Arial Narrow"/>
            <w:sz w:val="24"/>
            <w:szCs w:val="24"/>
          </w:rPr>
          <w:t>§ 1º do art. 17 da Lei Federal nº 14.133/2021</w:t>
        </w:r>
      </w:hyperlink>
      <w:r w:rsidRPr="00C71083">
        <w:rPr>
          <w:rFonts w:ascii="Arial Narrow" w:hAnsi="Arial Narrow"/>
          <w:sz w:val="24"/>
          <w:szCs w:val="24"/>
        </w:rPr>
        <w:t>, o prazo para apresentação das razões recursais será iniciado na data de intimação da ata de julgamento.</w:t>
      </w:r>
    </w:p>
    <w:p w14:paraId="522F5186" w14:textId="40CB3351"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Os recursos deverão ser encaminhados </w:t>
      </w:r>
      <w:r w:rsidR="00FF43D9">
        <w:rPr>
          <w:rFonts w:ascii="Arial Narrow" w:hAnsi="Arial Narrow"/>
          <w:sz w:val="24"/>
          <w:szCs w:val="24"/>
        </w:rPr>
        <w:t xml:space="preserve">por email: </w:t>
      </w:r>
      <w:hyperlink r:id="rId44" w:history="1">
        <w:r w:rsidR="00FF43D9" w:rsidRPr="00B87D82">
          <w:rPr>
            <w:rStyle w:val="Hyperlink"/>
            <w:rFonts w:ascii="Arial Narrow" w:hAnsi="Arial Narrow"/>
            <w:sz w:val="24"/>
            <w:szCs w:val="24"/>
          </w:rPr>
          <w:t>pregoeira@juranda.pr.gov.br</w:t>
        </w:r>
      </w:hyperlink>
      <w:r w:rsidR="00FF43D9">
        <w:rPr>
          <w:rFonts w:ascii="Arial Narrow" w:hAnsi="Arial Narrow"/>
          <w:sz w:val="24"/>
          <w:szCs w:val="24"/>
        </w:rPr>
        <w:t xml:space="preserve"> ou diretamente no Departamento de Compras e Licitações</w:t>
      </w:r>
      <w:r w:rsidRPr="00C71083">
        <w:rPr>
          <w:rFonts w:ascii="Arial Narrow" w:hAnsi="Arial Narrow"/>
          <w:sz w:val="24"/>
          <w:szCs w:val="24"/>
        </w:rPr>
        <w:t>.</w:t>
      </w:r>
    </w:p>
    <w:p w14:paraId="7C576EC6" w14:textId="249CF55B"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C71083">
        <w:rPr>
          <w:rFonts w:ascii="Arial Narrow" w:hAnsi="Arial Narrow"/>
          <w:b/>
          <w:bCs/>
          <w:sz w:val="24"/>
          <w:szCs w:val="24"/>
          <w:u w:val="single"/>
        </w:rPr>
        <w:t>0</w:t>
      </w:r>
      <w:r w:rsidRPr="00C71083">
        <w:rPr>
          <w:rFonts w:ascii="Arial Narrow" w:hAnsi="Arial Narrow"/>
          <w:b/>
          <w:bCs/>
          <w:sz w:val="24"/>
          <w:szCs w:val="24"/>
          <w:u w:val="single"/>
        </w:rPr>
        <w:t>3 (três) dias úteis</w:t>
      </w:r>
      <w:r w:rsidRPr="00C71083">
        <w:rPr>
          <w:rFonts w:ascii="Arial Narrow" w:hAnsi="Arial Narrow"/>
          <w:sz w:val="24"/>
          <w:szCs w:val="24"/>
        </w:rPr>
        <w:t xml:space="preserve">, ou, nesse mesmo prazo, encaminhar recurso para a autoridade superior, a qual deverá proferir sua decisão no prazo de </w:t>
      </w:r>
      <w:r w:rsidRPr="00C71083">
        <w:rPr>
          <w:rFonts w:ascii="Arial Narrow" w:hAnsi="Arial Narrow"/>
          <w:b/>
          <w:bCs/>
          <w:sz w:val="24"/>
          <w:szCs w:val="24"/>
          <w:u w:val="single"/>
        </w:rPr>
        <w:t>10 (dez) dias úteis</w:t>
      </w:r>
      <w:r w:rsidRPr="00C71083">
        <w:rPr>
          <w:rFonts w:ascii="Arial Narrow" w:hAnsi="Arial Narrow"/>
          <w:sz w:val="24"/>
          <w:szCs w:val="24"/>
        </w:rPr>
        <w:t>, contado do recebimento dos autos.</w:t>
      </w:r>
    </w:p>
    <w:p w14:paraId="41418DC0"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Os recursos interpostos fora do prazo não serão conhecidos. </w:t>
      </w:r>
    </w:p>
    <w:p w14:paraId="0AE7E747" w14:textId="347D5B6E"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prazo para apresentação de contrarrazões ao recurso pelos demais licitantes será de </w:t>
      </w:r>
      <w:r w:rsidR="0077794B" w:rsidRPr="00C71083">
        <w:rPr>
          <w:rFonts w:ascii="Arial Narrow" w:hAnsi="Arial Narrow"/>
          <w:b/>
          <w:bCs/>
          <w:sz w:val="24"/>
          <w:szCs w:val="24"/>
          <w:u w:val="single"/>
        </w:rPr>
        <w:t>0</w:t>
      </w:r>
      <w:r w:rsidRPr="00C71083">
        <w:rPr>
          <w:rFonts w:ascii="Arial Narrow" w:hAnsi="Arial Narrow"/>
          <w:b/>
          <w:bCs/>
          <w:sz w:val="24"/>
          <w:szCs w:val="24"/>
          <w:u w:val="single"/>
        </w:rPr>
        <w:t>3 (três) dias úteis,</w:t>
      </w:r>
      <w:r w:rsidRPr="00C71083">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Default="003C7A23" w:rsidP="00FF43D9">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acolhimento do recurso invalida tão somente os atos insuscetíveis de aproveitamento. </w:t>
      </w:r>
    </w:p>
    <w:p w14:paraId="68B73406" w14:textId="6C0C7592" w:rsidR="00172ADC" w:rsidRPr="00FF43D9" w:rsidRDefault="003C7A23" w:rsidP="00FF43D9">
      <w:pPr>
        <w:pStyle w:val="Nivel2"/>
        <w:spacing w:before="0" w:after="0" w:line="240" w:lineRule="auto"/>
        <w:rPr>
          <w:rFonts w:ascii="Arial Narrow" w:hAnsi="Arial Narrow"/>
          <w:sz w:val="24"/>
          <w:szCs w:val="24"/>
        </w:rPr>
      </w:pPr>
      <w:r w:rsidRPr="00FF43D9">
        <w:rPr>
          <w:rFonts w:ascii="Arial Narrow" w:hAnsi="Arial Narrow"/>
          <w:sz w:val="24"/>
          <w:szCs w:val="24"/>
        </w:rPr>
        <w:t xml:space="preserve">Os autos do processo permanecerão com vista franqueada aos interessados </w:t>
      </w:r>
      <w:r w:rsidR="00FF43D9" w:rsidRPr="00FF43D9">
        <w:rPr>
          <w:rFonts w:ascii="Arial Narrow" w:hAnsi="Arial Narrow"/>
          <w:sz w:val="24"/>
          <w:szCs w:val="24"/>
        </w:rPr>
        <w:t>desde que requerida, vista imediata dos autos.</w:t>
      </w:r>
    </w:p>
    <w:p w14:paraId="3451D8CF" w14:textId="77777777" w:rsidR="00172ADC" w:rsidRPr="00C71083" w:rsidRDefault="00172ADC" w:rsidP="00172ADC">
      <w:pPr>
        <w:pStyle w:val="Nivel2"/>
        <w:numPr>
          <w:ilvl w:val="0"/>
          <w:numId w:val="0"/>
        </w:numPr>
        <w:spacing w:before="0" w:after="0" w:line="240" w:lineRule="auto"/>
        <w:rPr>
          <w:rFonts w:ascii="Arial Narrow" w:hAnsi="Arial Narrow"/>
          <w:sz w:val="24"/>
          <w:szCs w:val="24"/>
        </w:rPr>
      </w:pPr>
    </w:p>
    <w:p w14:paraId="6948A72B" w14:textId="77777777" w:rsidR="003C7A23" w:rsidRPr="00C71083" w:rsidRDefault="003C7A23" w:rsidP="00792CED">
      <w:pPr>
        <w:pStyle w:val="Nivel01"/>
      </w:pPr>
      <w:bookmarkStart w:id="31" w:name="_Toc160528929"/>
      <w:r w:rsidRPr="00C71083">
        <w:t>DAS INFRAÇÕES ADMINISTRATIVAS E SANÇÕES</w:t>
      </w:r>
      <w:bookmarkEnd w:id="31"/>
    </w:p>
    <w:p w14:paraId="36144D78" w14:textId="77777777" w:rsidR="003C7A23" w:rsidRPr="00C71083" w:rsidRDefault="003C7A23" w:rsidP="0077794B">
      <w:pPr>
        <w:pStyle w:val="Nivel2"/>
        <w:spacing w:before="0" w:after="0" w:line="240" w:lineRule="auto"/>
        <w:rPr>
          <w:rFonts w:ascii="Arial Narrow" w:hAnsi="Arial Narrow"/>
          <w:sz w:val="24"/>
          <w:szCs w:val="24"/>
        </w:rPr>
      </w:pPr>
      <w:r w:rsidRPr="00C71083">
        <w:rPr>
          <w:rFonts w:ascii="Arial Narrow" w:hAnsi="Arial Narrow"/>
          <w:sz w:val="24"/>
          <w:szCs w:val="24"/>
        </w:rPr>
        <w:t xml:space="preserve">Comete infração administrativa, nos termos da lei, o licitante que, com dolo ou culpa: </w:t>
      </w:r>
    </w:p>
    <w:p w14:paraId="43ECC717" w14:textId="77777777" w:rsidR="003C7A23" w:rsidRPr="00C71083" w:rsidRDefault="003C7A23" w:rsidP="0077794B">
      <w:pPr>
        <w:pStyle w:val="Nivel3"/>
        <w:spacing w:before="0" w:after="0" w:line="240" w:lineRule="auto"/>
        <w:ind w:left="0"/>
        <w:rPr>
          <w:rFonts w:ascii="Arial Narrow" w:hAnsi="Arial Narrow"/>
          <w:sz w:val="24"/>
          <w:szCs w:val="24"/>
        </w:rPr>
      </w:pPr>
      <w:bookmarkStart w:id="32" w:name="_Ref114668085"/>
      <w:bookmarkStart w:id="33" w:name="_Hlk114652595"/>
      <w:r w:rsidRPr="00C71083">
        <w:rPr>
          <w:rFonts w:ascii="Arial Narrow" w:hAnsi="Arial Narrow"/>
          <w:sz w:val="24"/>
          <w:szCs w:val="24"/>
        </w:rPr>
        <w:t>deixar de entregar a documentação exigida para o certame ou não entregar qualquer documento que tenha sido solicitado pelo/a pregoeiro/a durante o certame;</w:t>
      </w:r>
      <w:bookmarkEnd w:id="32"/>
    </w:p>
    <w:p w14:paraId="6D9E96AB" w14:textId="77777777" w:rsidR="003C7A23" w:rsidRPr="00C71083" w:rsidRDefault="003C7A23" w:rsidP="0077794B">
      <w:pPr>
        <w:pStyle w:val="Nivel3"/>
        <w:spacing w:before="0" w:after="0" w:line="240" w:lineRule="auto"/>
        <w:ind w:left="0"/>
        <w:rPr>
          <w:rFonts w:ascii="Arial Narrow" w:hAnsi="Arial Narrow"/>
          <w:sz w:val="24"/>
          <w:szCs w:val="24"/>
        </w:rPr>
      </w:pPr>
      <w:bookmarkStart w:id="34" w:name="_Ref114668108"/>
      <w:r w:rsidRPr="00C71083">
        <w:rPr>
          <w:rFonts w:ascii="Arial Narrow" w:hAnsi="Arial Narrow"/>
          <w:sz w:val="24"/>
          <w:szCs w:val="24"/>
        </w:rPr>
        <w:t>Salvo em decorrência de fato superveniente devidamente justificado, não mantiver a proposta em especial quando:</w:t>
      </w:r>
      <w:bookmarkEnd w:id="34"/>
    </w:p>
    <w:p w14:paraId="78070BBD"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não enviar a proposta adequada ao último lance ofertado ou após a negociação; </w:t>
      </w:r>
    </w:p>
    <w:p w14:paraId="415A47F9"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recusar-se a enviar o detalhamento da proposta quando exigível; </w:t>
      </w:r>
    </w:p>
    <w:p w14:paraId="3F87EE1A"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pedir para ser desclassificado quando encerrada a etapa competitiva; ou </w:t>
      </w:r>
    </w:p>
    <w:p w14:paraId="5CC642B2"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deixar de apresentar amostra;</w:t>
      </w:r>
    </w:p>
    <w:p w14:paraId="3CF98C0B"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apresentar proposta ou amostra em desacordo com as especificações do edital; </w:t>
      </w:r>
    </w:p>
    <w:p w14:paraId="4C7E529E"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5" w:name="_Ref114668139"/>
      <w:r w:rsidRPr="00C71083">
        <w:rPr>
          <w:rFonts w:ascii="Arial Narrow" w:hAnsi="Arial Narrow"/>
          <w:sz w:val="24"/>
          <w:szCs w:val="24"/>
        </w:rPr>
        <w:t>não celebrar o contrato ou não entregar a documentação exigida para a contratação, quando convocado dentro do prazo de validade de sua proposta;</w:t>
      </w:r>
      <w:bookmarkEnd w:id="35"/>
    </w:p>
    <w:p w14:paraId="25346253"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6" w:name="_Ref114668249"/>
      <w:r w:rsidRPr="00C71083">
        <w:rPr>
          <w:rFonts w:ascii="Arial Narrow" w:hAnsi="Arial Narrow"/>
          <w:sz w:val="24"/>
          <w:szCs w:val="24"/>
        </w:rPr>
        <w:t>apresentar declaração ou documentação falsa exigida para o certame ou prestar declaração falsa durante a licitação</w:t>
      </w:r>
      <w:bookmarkEnd w:id="36"/>
    </w:p>
    <w:p w14:paraId="301BADD7"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7" w:name="_Ref114668245"/>
      <w:r w:rsidRPr="00C71083">
        <w:rPr>
          <w:rFonts w:ascii="Arial Narrow" w:hAnsi="Arial Narrow"/>
          <w:sz w:val="24"/>
          <w:szCs w:val="24"/>
        </w:rPr>
        <w:t>fraudar a licitação</w:t>
      </w:r>
      <w:bookmarkEnd w:id="37"/>
    </w:p>
    <w:p w14:paraId="30E8E806"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8" w:name="_Ref114668247"/>
      <w:r w:rsidRPr="00C71083">
        <w:rPr>
          <w:rFonts w:ascii="Arial Narrow" w:hAnsi="Arial Narrow"/>
          <w:sz w:val="24"/>
          <w:szCs w:val="24"/>
        </w:rPr>
        <w:lastRenderedPageBreak/>
        <w:t>comportar-se de modo inidôneo ou cometer fraude de qualquer natureza, em especial quando:</w:t>
      </w:r>
      <w:bookmarkEnd w:id="38"/>
    </w:p>
    <w:p w14:paraId="7219FCA0"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agir em conluio ou em desconformidade com a lei; </w:t>
      </w:r>
    </w:p>
    <w:p w14:paraId="69FD8D25"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induzir deliberadamente a erro no julgamento; </w:t>
      </w:r>
    </w:p>
    <w:p w14:paraId="3F1CAA92"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apresentar amostra falsificada ou deteriorada; </w:t>
      </w:r>
    </w:p>
    <w:p w14:paraId="49C86C9E"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9" w:name="_Ref114668251"/>
      <w:r w:rsidRPr="00C71083">
        <w:rPr>
          <w:rFonts w:ascii="Arial Narrow" w:hAnsi="Arial Narrow"/>
          <w:sz w:val="24"/>
          <w:szCs w:val="24"/>
        </w:rPr>
        <w:t>praticar atos ilícitos com vistas a frustrar os objetivos da licitação</w:t>
      </w:r>
      <w:bookmarkEnd w:id="39"/>
    </w:p>
    <w:p w14:paraId="28FBD17A" w14:textId="558BE3BE"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0" w:name="_Ref114668252"/>
      <w:r w:rsidRPr="00C71083">
        <w:rPr>
          <w:rFonts w:ascii="Arial Narrow" w:hAnsi="Arial Narrow"/>
          <w:sz w:val="24"/>
          <w:szCs w:val="24"/>
        </w:rPr>
        <w:t xml:space="preserve">praticar ato lesivo previsto no </w:t>
      </w:r>
      <w:hyperlink r:id="rId45" w:anchor="art5" w:history="1">
        <w:r w:rsidRPr="00C71083">
          <w:rPr>
            <w:rStyle w:val="Hyperlink"/>
            <w:rFonts w:ascii="Arial Narrow" w:hAnsi="Arial Narrow"/>
            <w:color w:val="000000"/>
            <w:sz w:val="24"/>
            <w:szCs w:val="24"/>
            <w:u w:val="none"/>
          </w:rPr>
          <w:t>art. 5º da Lei</w:t>
        </w:r>
        <w:r w:rsidR="0077794B" w:rsidRPr="00C71083">
          <w:rPr>
            <w:rStyle w:val="Hyperlink"/>
            <w:rFonts w:ascii="Arial Narrow" w:hAnsi="Arial Narrow"/>
            <w:color w:val="000000"/>
            <w:sz w:val="24"/>
            <w:szCs w:val="24"/>
            <w:u w:val="none"/>
          </w:rPr>
          <w:t xml:space="preserve"> Federal</w:t>
        </w:r>
        <w:r w:rsidRPr="00C71083">
          <w:rPr>
            <w:rStyle w:val="Hyperlink"/>
            <w:rFonts w:ascii="Arial Narrow" w:hAnsi="Arial Narrow"/>
            <w:color w:val="000000"/>
            <w:sz w:val="24"/>
            <w:szCs w:val="24"/>
            <w:u w:val="none"/>
          </w:rPr>
          <w:t xml:space="preserve"> n.º 12.846, de 2013</w:t>
        </w:r>
      </w:hyperlink>
      <w:r w:rsidRPr="00C71083">
        <w:rPr>
          <w:rFonts w:ascii="Arial Narrow" w:hAnsi="Arial Narrow"/>
          <w:sz w:val="24"/>
          <w:szCs w:val="24"/>
        </w:rPr>
        <w:t>.</w:t>
      </w:r>
      <w:bookmarkEnd w:id="40"/>
    </w:p>
    <w:p w14:paraId="39FA48E8" w14:textId="77777777" w:rsidR="0077794B" w:rsidRPr="00C71083" w:rsidRDefault="0077794B" w:rsidP="0077794B">
      <w:pPr>
        <w:pStyle w:val="Nivel3"/>
        <w:numPr>
          <w:ilvl w:val="0"/>
          <w:numId w:val="0"/>
        </w:numPr>
        <w:spacing w:before="0" w:after="0" w:line="240" w:lineRule="auto"/>
        <w:ind w:left="284"/>
        <w:rPr>
          <w:rFonts w:ascii="Arial Narrow" w:hAnsi="Arial Narrow"/>
          <w:sz w:val="24"/>
          <w:szCs w:val="24"/>
        </w:rPr>
      </w:pPr>
    </w:p>
    <w:bookmarkEnd w:id="33"/>
    <w:p w14:paraId="5F9FF442" w14:textId="7128BAFD"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Com fulcro na </w:t>
      </w:r>
      <w:hyperlink r:id="rId46" w:history="1">
        <w:r w:rsidRPr="00C71083">
          <w:rPr>
            <w:rStyle w:val="Hyperlink"/>
            <w:rFonts w:ascii="Arial Narrow" w:hAnsi="Arial Narrow"/>
            <w:sz w:val="24"/>
            <w:szCs w:val="24"/>
          </w:rPr>
          <w:t xml:space="preserve">Lei </w:t>
        </w:r>
        <w:r w:rsidR="0077794B" w:rsidRPr="00C71083">
          <w:rPr>
            <w:rStyle w:val="Hyperlink"/>
            <w:rFonts w:ascii="Arial Narrow" w:hAnsi="Arial Narrow"/>
            <w:sz w:val="24"/>
            <w:szCs w:val="24"/>
          </w:rPr>
          <w:t xml:space="preserve">Federal </w:t>
        </w:r>
        <w:r w:rsidRPr="00C71083">
          <w:rPr>
            <w:rStyle w:val="Hyperlink"/>
            <w:rFonts w:ascii="Arial Narrow" w:hAnsi="Arial Narrow"/>
            <w:sz w:val="24"/>
            <w:szCs w:val="24"/>
          </w:rPr>
          <w:t>nº 14.133, de 2021</w:t>
        </w:r>
      </w:hyperlink>
      <w:r w:rsidRPr="00C71083">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C71083"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 xml:space="preserve">advertência; </w:t>
      </w:r>
    </w:p>
    <w:p w14:paraId="0D8A3A52" w14:textId="77777777" w:rsidR="003C7A23" w:rsidRPr="00C71083"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multa;</w:t>
      </w:r>
    </w:p>
    <w:p w14:paraId="0AEC169D" w14:textId="77777777" w:rsidR="003C7A23" w:rsidRPr="00C71083"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impedimento de licitar e contratar e</w:t>
      </w:r>
    </w:p>
    <w:p w14:paraId="1E2C28B4" w14:textId="77777777" w:rsidR="003C7A23" w:rsidRPr="00C71083"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C71083" w:rsidRDefault="00F8381B" w:rsidP="00F8381B">
      <w:pPr>
        <w:pStyle w:val="Nivel3"/>
        <w:numPr>
          <w:ilvl w:val="0"/>
          <w:numId w:val="0"/>
        </w:numPr>
        <w:spacing w:before="0" w:after="0" w:line="240" w:lineRule="auto"/>
        <w:ind w:left="1134"/>
        <w:rPr>
          <w:rFonts w:ascii="Arial Narrow" w:hAnsi="Arial Narrow"/>
          <w:sz w:val="24"/>
          <w:szCs w:val="24"/>
        </w:rPr>
      </w:pPr>
    </w:p>
    <w:p w14:paraId="1F22468D"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Na aplicação das sanções serão considerados:</w:t>
      </w:r>
    </w:p>
    <w:p w14:paraId="00F95BCE"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 natureza e a gravidade da infração cometida.</w:t>
      </w:r>
    </w:p>
    <w:p w14:paraId="7943935F"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as peculiaridades do caso concreto</w:t>
      </w:r>
    </w:p>
    <w:p w14:paraId="3079A3CB"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as circunstâncias agravantes ou atenuantes</w:t>
      </w:r>
    </w:p>
    <w:p w14:paraId="458D6090"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os danos que dela provierem para a Administração Pública</w:t>
      </w:r>
    </w:p>
    <w:p w14:paraId="5BBE4888"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 implantação ou o aperfeiçoamento de programa de integridade, conforme normas e orientações dos órgãos de controle.</w:t>
      </w:r>
    </w:p>
    <w:p w14:paraId="5B788E72" w14:textId="77777777" w:rsidR="00F8381B" w:rsidRPr="00C71083" w:rsidRDefault="00F8381B" w:rsidP="00F8381B">
      <w:pPr>
        <w:pStyle w:val="Nivel3"/>
        <w:numPr>
          <w:ilvl w:val="0"/>
          <w:numId w:val="0"/>
        </w:numPr>
        <w:spacing w:before="0" w:after="0" w:line="240" w:lineRule="auto"/>
        <w:ind w:left="1134"/>
        <w:rPr>
          <w:rFonts w:ascii="Arial Narrow" w:hAnsi="Arial Narrow"/>
          <w:sz w:val="24"/>
          <w:szCs w:val="24"/>
        </w:rPr>
      </w:pPr>
    </w:p>
    <w:p w14:paraId="2DF1698A" w14:textId="6550AB44" w:rsidR="003C7A23" w:rsidRPr="002A11FA" w:rsidRDefault="003C7A23" w:rsidP="000E6C67">
      <w:pPr>
        <w:pStyle w:val="Nivel2"/>
        <w:spacing w:before="0" w:after="0" w:line="240" w:lineRule="auto"/>
        <w:rPr>
          <w:rFonts w:ascii="Arial Narrow" w:hAnsi="Arial Narrow"/>
          <w:sz w:val="24"/>
          <w:szCs w:val="24"/>
        </w:rPr>
      </w:pPr>
      <w:r w:rsidRPr="00C71083">
        <w:rPr>
          <w:rFonts w:ascii="Arial Narrow" w:hAnsi="Arial Narrow"/>
          <w:sz w:val="24"/>
          <w:szCs w:val="24"/>
        </w:rPr>
        <w:t>A multa será recolhida em percentual de 0,5% a 30% incidente sobre o valor do contrato</w:t>
      </w:r>
      <w:r w:rsidR="009543FC" w:rsidRPr="00C71083">
        <w:rPr>
          <w:rFonts w:ascii="Arial Narrow" w:hAnsi="Arial Narrow"/>
          <w:sz w:val="24"/>
          <w:szCs w:val="24"/>
        </w:rPr>
        <w:t xml:space="preserve"> licitado</w:t>
      </w:r>
      <w:r w:rsidRPr="00C71083">
        <w:rPr>
          <w:rFonts w:ascii="Arial Narrow" w:hAnsi="Arial Narrow"/>
          <w:sz w:val="24"/>
          <w:szCs w:val="24"/>
        </w:rPr>
        <w:t xml:space="preserve">, recolhida no prazo máximo de </w:t>
      </w:r>
      <w:r w:rsidR="000E6C67" w:rsidRPr="00C71083">
        <w:rPr>
          <w:rFonts w:ascii="Arial Narrow" w:hAnsi="Arial Narrow"/>
          <w:b/>
          <w:bCs/>
          <w:color w:val="auto"/>
          <w:sz w:val="24"/>
          <w:szCs w:val="24"/>
          <w:u w:val="single"/>
        </w:rPr>
        <w:t>20 (vinte) dias úteis</w:t>
      </w:r>
      <w:r w:rsidRPr="00C71083">
        <w:rPr>
          <w:rFonts w:ascii="Arial Narrow" w:hAnsi="Arial Narrow"/>
          <w:sz w:val="24"/>
          <w:szCs w:val="24"/>
        </w:rPr>
        <w:t>, a contar da comunicação oficial</w:t>
      </w:r>
      <w:r w:rsidRPr="002A11FA">
        <w:rPr>
          <w:rFonts w:ascii="Arial Narrow" w:hAnsi="Arial Narrow"/>
          <w:sz w:val="24"/>
          <w:szCs w:val="24"/>
        </w:rPr>
        <w:t xml:space="preserve">. </w:t>
      </w:r>
    </w:p>
    <w:p w14:paraId="216AAEB3" w14:textId="7DA2D6E5" w:rsidR="003C7A23" w:rsidRPr="002A11FA" w:rsidRDefault="003C7A23" w:rsidP="000E6C67">
      <w:pPr>
        <w:pStyle w:val="Nivel3"/>
        <w:spacing w:before="0" w:after="0" w:line="240" w:lineRule="auto"/>
        <w:ind w:left="0"/>
        <w:rPr>
          <w:rFonts w:ascii="Arial Narrow" w:hAnsi="Arial Narrow"/>
          <w:sz w:val="24"/>
          <w:szCs w:val="24"/>
        </w:rPr>
      </w:pPr>
      <w:bookmarkStart w:id="41" w:name="_Hlk113876035"/>
      <w:r w:rsidRPr="002A11FA">
        <w:rPr>
          <w:rFonts w:ascii="Arial Narrow" w:hAnsi="Arial Narrow"/>
          <w:sz w:val="24"/>
          <w:szCs w:val="24"/>
        </w:rPr>
        <w:t xml:space="preserve">Para as infrações previstas nos </w:t>
      </w:r>
      <w:r w:rsidRPr="002A11FA">
        <w:rPr>
          <w:rFonts w:ascii="Arial Narrow" w:hAnsi="Arial Narrow"/>
          <w:b/>
          <w:bCs/>
          <w:sz w:val="24"/>
          <w:szCs w:val="24"/>
          <w:u w:val="single"/>
        </w:rPr>
        <w:t xml:space="preserve">itens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_Ref114668085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31005C">
        <w:rPr>
          <w:rFonts w:ascii="Arial Narrow" w:hAnsi="Arial Narrow"/>
          <w:b/>
          <w:bCs/>
          <w:sz w:val="24"/>
          <w:szCs w:val="24"/>
          <w:u w:val="single"/>
        </w:rPr>
        <w:t>12.1.1</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_Ref114668108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31005C">
        <w:rPr>
          <w:rFonts w:ascii="Arial Narrow" w:hAnsi="Arial Narrow"/>
          <w:b/>
          <w:bCs/>
          <w:sz w:val="24"/>
          <w:szCs w:val="24"/>
          <w:u w:val="single"/>
        </w:rPr>
        <w:t>12.1.2</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_Ref114668139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31005C">
        <w:rPr>
          <w:rFonts w:ascii="Arial Narrow" w:hAnsi="Arial Narrow"/>
          <w:b/>
          <w:bCs/>
          <w:sz w:val="24"/>
          <w:szCs w:val="24"/>
          <w:u w:val="single"/>
        </w:rPr>
        <w:t>12.1.3</w:t>
      </w:r>
      <w:r w:rsidRPr="002A11FA">
        <w:rPr>
          <w:rFonts w:ascii="Arial Narrow" w:hAnsi="Arial Narrow"/>
          <w:b/>
          <w:bCs/>
          <w:sz w:val="24"/>
          <w:szCs w:val="24"/>
          <w:u w:val="single"/>
        </w:rPr>
        <w:fldChar w:fldCharType="end"/>
      </w:r>
      <w:r w:rsidRPr="002A11FA">
        <w:rPr>
          <w:rFonts w:ascii="Arial Narrow" w:hAnsi="Arial Narrow"/>
          <w:sz w:val="24"/>
          <w:szCs w:val="24"/>
        </w:rPr>
        <w:t xml:space="preserve">, a multa será de </w:t>
      </w:r>
      <w:r w:rsidRPr="002A11FA">
        <w:rPr>
          <w:rFonts w:ascii="Arial Narrow" w:hAnsi="Arial Narrow"/>
          <w:color w:val="auto"/>
          <w:sz w:val="24"/>
          <w:szCs w:val="24"/>
        </w:rPr>
        <w:t xml:space="preserve">0,5% a 15% </w:t>
      </w:r>
      <w:r w:rsidRPr="002A11FA">
        <w:rPr>
          <w:rFonts w:ascii="Arial Narrow" w:hAnsi="Arial Narrow"/>
          <w:sz w:val="24"/>
          <w:szCs w:val="24"/>
        </w:rPr>
        <w:t>do valor do contrato licitado.</w:t>
      </w:r>
    </w:p>
    <w:bookmarkEnd w:id="41"/>
    <w:p w14:paraId="14BCBB28" w14:textId="772F29C4" w:rsidR="003C7A23" w:rsidRPr="002A11FA" w:rsidRDefault="003C7A23" w:rsidP="000E6C67">
      <w:pPr>
        <w:pStyle w:val="Nivel3"/>
        <w:spacing w:before="0" w:after="0" w:line="240" w:lineRule="auto"/>
        <w:ind w:left="0"/>
        <w:rPr>
          <w:rFonts w:ascii="Arial Narrow" w:hAnsi="Arial Narrow"/>
          <w:sz w:val="24"/>
          <w:szCs w:val="24"/>
        </w:rPr>
      </w:pPr>
      <w:r w:rsidRPr="002A11FA">
        <w:rPr>
          <w:rFonts w:ascii="Arial Narrow" w:hAnsi="Arial Narrow"/>
          <w:sz w:val="24"/>
          <w:szCs w:val="24"/>
        </w:rPr>
        <w:t xml:space="preserve">Para as infrações previstas nos </w:t>
      </w:r>
      <w:r w:rsidRPr="002A11FA">
        <w:rPr>
          <w:rFonts w:ascii="Arial Narrow" w:hAnsi="Arial Narrow"/>
          <w:b/>
          <w:bCs/>
          <w:sz w:val="24"/>
          <w:szCs w:val="24"/>
          <w:u w:val="single"/>
        </w:rPr>
        <w:t xml:space="preserve">itens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_Ref114668249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31005C">
        <w:rPr>
          <w:rFonts w:ascii="Arial Narrow" w:hAnsi="Arial Narrow"/>
          <w:b/>
          <w:bCs/>
          <w:sz w:val="24"/>
          <w:szCs w:val="24"/>
          <w:u w:val="single"/>
        </w:rPr>
        <w:t>12.1.4</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_Ref114668245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31005C">
        <w:rPr>
          <w:rFonts w:ascii="Arial Narrow" w:hAnsi="Arial Narrow"/>
          <w:b/>
          <w:bCs/>
          <w:sz w:val="24"/>
          <w:szCs w:val="24"/>
          <w:u w:val="single"/>
        </w:rPr>
        <w:t>12.1.5</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_Ref114668247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31005C">
        <w:rPr>
          <w:rFonts w:ascii="Arial Narrow" w:hAnsi="Arial Narrow"/>
          <w:b/>
          <w:bCs/>
          <w:sz w:val="24"/>
          <w:szCs w:val="24"/>
          <w:u w:val="single"/>
        </w:rPr>
        <w:t>12.1.6</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_Ref114668251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31005C">
        <w:rPr>
          <w:rFonts w:ascii="Arial Narrow" w:hAnsi="Arial Narrow"/>
          <w:b/>
          <w:bCs/>
          <w:sz w:val="24"/>
          <w:szCs w:val="24"/>
          <w:u w:val="single"/>
        </w:rPr>
        <w:t>12.1.7</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_Ref114668252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31005C">
        <w:rPr>
          <w:rFonts w:ascii="Arial Narrow" w:hAnsi="Arial Narrow"/>
          <w:b/>
          <w:bCs/>
          <w:sz w:val="24"/>
          <w:szCs w:val="24"/>
          <w:u w:val="single"/>
        </w:rPr>
        <w:t>12.1.8</w:t>
      </w:r>
      <w:r w:rsidRPr="002A11FA">
        <w:rPr>
          <w:rFonts w:ascii="Arial Narrow" w:hAnsi="Arial Narrow"/>
          <w:b/>
          <w:bCs/>
          <w:sz w:val="24"/>
          <w:szCs w:val="24"/>
          <w:u w:val="single"/>
        </w:rPr>
        <w:fldChar w:fldCharType="end"/>
      </w:r>
      <w:r w:rsidRPr="002A11FA">
        <w:rPr>
          <w:rFonts w:ascii="Arial Narrow" w:hAnsi="Arial Narrow"/>
          <w:sz w:val="24"/>
          <w:szCs w:val="24"/>
        </w:rPr>
        <w:t xml:space="preserve">, a multa será de </w:t>
      </w:r>
      <w:r w:rsidRPr="002A11FA">
        <w:rPr>
          <w:rFonts w:ascii="Arial Narrow" w:hAnsi="Arial Narrow"/>
          <w:color w:val="auto"/>
          <w:sz w:val="24"/>
          <w:szCs w:val="24"/>
        </w:rPr>
        <w:t>15% a 30%</w:t>
      </w:r>
      <w:r w:rsidRPr="002A11FA">
        <w:rPr>
          <w:rFonts w:ascii="Arial Narrow" w:hAnsi="Arial Narrow"/>
          <w:color w:val="0000FF"/>
          <w:sz w:val="24"/>
          <w:szCs w:val="24"/>
        </w:rPr>
        <w:t xml:space="preserve"> </w:t>
      </w:r>
      <w:r w:rsidRPr="002A11FA">
        <w:rPr>
          <w:rFonts w:ascii="Arial Narrow" w:hAnsi="Arial Narrow"/>
          <w:sz w:val="24"/>
          <w:szCs w:val="24"/>
        </w:rPr>
        <w:t>do valor do contrato licitado.</w:t>
      </w:r>
    </w:p>
    <w:p w14:paraId="6F92F65F"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Na aplicação da sanção de multa será facultada a defesa do interessado no prazo de </w:t>
      </w:r>
      <w:r w:rsidRPr="00C71083">
        <w:rPr>
          <w:rFonts w:ascii="Arial Narrow" w:hAnsi="Arial Narrow"/>
          <w:b/>
          <w:bCs/>
          <w:sz w:val="24"/>
          <w:szCs w:val="24"/>
          <w:u w:val="single"/>
        </w:rPr>
        <w:t xml:space="preserve">15 (quinze) dias úteis, </w:t>
      </w:r>
      <w:r w:rsidRPr="00C71083">
        <w:rPr>
          <w:rFonts w:ascii="Arial Narrow" w:hAnsi="Arial Narrow"/>
          <w:sz w:val="24"/>
          <w:szCs w:val="24"/>
        </w:rPr>
        <w:t>contado da data de sua intimação.</w:t>
      </w:r>
    </w:p>
    <w:p w14:paraId="1EF9BE11" w14:textId="7DEDC3BC"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sanção de impedimento de licitar e contratar será aplicada ao responsável em decorrência das infrações administrativas relacionadas nos </w:t>
      </w:r>
      <w:r w:rsidRPr="00C71083">
        <w:rPr>
          <w:rFonts w:ascii="Arial Narrow" w:hAnsi="Arial Narrow"/>
          <w:b/>
          <w:bCs/>
          <w:sz w:val="24"/>
          <w:szCs w:val="24"/>
          <w:u w:val="single"/>
        </w:rPr>
        <w:t xml:space="preserve">itens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_Ref114668085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12.1.1</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_Ref114668108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12.1.2</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_Ref114668139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12.1.3</w:t>
      </w:r>
      <w:r w:rsidRPr="00C71083">
        <w:rPr>
          <w:rFonts w:ascii="Arial Narrow" w:hAnsi="Arial Narrow"/>
          <w:b/>
          <w:bCs/>
          <w:sz w:val="24"/>
          <w:szCs w:val="24"/>
          <w:u w:val="single"/>
        </w:rPr>
        <w:fldChar w:fldCharType="end"/>
      </w:r>
      <w:r w:rsidRPr="00C71083">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1BBC3FFB"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C71083">
        <w:rPr>
          <w:rFonts w:ascii="Arial Narrow" w:hAnsi="Arial Narrow"/>
          <w:b/>
          <w:bCs/>
          <w:sz w:val="24"/>
          <w:szCs w:val="24"/>
          <w:u w:val="single"/>
        </w:rPr>
        <w:t xml:space="preserve">itens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_Ref114668249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12.1.4</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_Ref114668245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12.1.5</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_Ref114668247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12.1.6</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_Ref114668251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12.1.7</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_Ref114668252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12.1.8</w:t>
      </w:r>
      <w:r w:rsidRPr="00C71083">
        <w:rPr>
          <w:rFonts w:ascii="Arial Narrow" w:hAnsi="Arial Narrow"/>
          <w:b/>
          <w:bCs/>
          <w:sz w:val="24"/>
          <w:szCs w:val="24"/>
          <w:u w:val="single"/>
        </w:rPr>
        <w:fldChar w:fldCharType="end"/>
      </w:r>
      <w:r w:rsidRPr="00C71083">
        <w:rPr>
          <w:rFonts w:ascii="Arial Narrow" w:hAnsi="Arial Narrow"/>
          <w:sz w:val="24"/>
          <w:szCs w:val="24"/>
        </w:rPr>
        <w:t xml:space="preserve">, bem como pelas infrações administrativas previstas nos </w:t>
      </w:r>
      <w:r w:rsidRPr="00C71083">
        <w:rPr>
          <w:rFonts w:ascii="Arial Narrow" w:hAnsi="Arial Narrow"/>
          <w:b/>
          <w:bCs/>
          <w:sz w:val="24"/>
          <w:szCs w:val="24"/>
          <w:u w:val="single"/>
        </w:rPr>
        <w:t xml:space="preserve">itens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_Ref114668085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12.1.1</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_Ref114668108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12.1.2</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_Ref114668139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12.1.3</w:t>
      </w:r>
      <w:r w:rsidRPr="00C71083">
        <w:rPr>
          <w:rFonts w:ascii="Arial Narrow" w:hAnsi="Arial Narrow"/>
          <w:b/>
          <w:bCs/>
          <w:sz w:val="24"/>
          <w:szCs w:val="24"/>
          <w:u w:val="single"/>
        </w:rPr>
        <w:fldChar w:fldCharType="end"/>
      </w:r>
      <w:r w:rsidRPr="00C71083">
        <w:rPr>
          <w:rFonts w:ascii="Arial Narrow" w:hAnsi="Arial Narrow"/>
          <w:sz w:val="24"/>
          <w:szCs w:val="24"/>
        </w:rPr>
        <w:t xml:space="preserve"> que justifiquem a imposição de penalidade mais grave que a sanção de impedimento de licitar e contratar, cuja duração observará o prazo previsto no </w:t>
      </w:r>
      <w:hyperlink r:id="rId47" w:anchor="art156§5" w:history="1">
        <w:r w:rsidRPr="00C71083">
          <w:rPr>
            <w:rStyle w:val="Hyperlink"/>
            <w:rFonts w:ascii="Arial Narrow" w:hAnsi="Arial Narrow"/>
            <w:color w:val="000000"/>
            <w:sz w:val="24"/>
            <w:szCs w:val="24"/>
            <w:u w:val="none"/>
          </w:rPr>
          <w:t xml:space="preserve">art. </w:t>
        </w:r>
      </w:hyperlink>
      <w:hyperlink r:id="rId48" w:history="1">
        <w:r w:rsidR="00F8381B" w:rsidRPr="00C71083">
          <w:rPr>
            <w:rStyle w:val="Hyperlink"/>
            <w:rFonts w:ascii="Arial Narrow" w:hAnsi="Arial Narrow"/>
            <w:sz w:val="24"/>
            <w:szCs w:val="24"/>
          </w:rPr>
          <w:t>156, § 5º da Lei Federal nº 14.133, de 2021</w:t>
        </w:r>
      </w:hyperlink>
      <w:r w:rsidR="00F8381B" w:rsidRPr="00C71083">
        <w:rPr>
          <w:rStyle w:val="Hyperlink"/>
          <w:rFonts w:ascii="Arial Narrow" w:hAnsi="Arial Narrow"/>
          <w:sz w:val="24"/>
          <w:szCs w:val="24"/>
        </w:rPr>
        <w:t>.</w:t>
      </w:r>
    </w:p>
    <w:p w14:paraId="7A500125" w14:textId="373BC4F4"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C71083">
        <w:rPr>
          <w:rFonts w:ascii="Arial Narrow" w:hAnsi="Arial Narrow"/>
          <w:b/>
          <w:bCs/>
          <w:sz w:val="24"/>
          <w:szCs w:val="24"/>
          <w:u w:val="single"/>
        </w:rPr>
        <w:t xml:space="preserve">item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_Ref114668139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31005C">
        <w:rPr>
          <w:rFonts w:ascii="Arial Narrow" w:hAnsi="Arial Narrow"/>
          <w:b/>
          <w:bCs/>
          <w:sz w:val="24"/>
          <w:szCs w:val="24"/>
          <w:u w:val="single"/>
        </w:rPr>
        <w:t>12.1.3</w:t>
      </w:r>
      <w:r w:rsidRPr="00C71083">
        <w:rPr>
          <w:rFonts w:ascii="Arial Narrow" w:hAnsi="Arial Narrow"/>
          <w:b/>
          <w:bCs/>
          <w:sz w:val="24"/>
          <w:szCs w:val="24"/>
          <w:u w:val="single"/>
        </w:rPr>
        <w:fldChar w:fldCharType="end"/>
      </w:r>
      <w:r w:rsidRPr="00C71083">
        <w:rPr>
          <w:rFonts w:ascii="Arial Narrow" w:hAnsi="Arial Narrow"/>
          <w:sz w:val="24"/>
          <w:szCs w:val="24"/>
        </w:rPr>
        <w:t xml:space="preserve">, </w:t>
      </w:r>
      <w:r w:rsidRPr="00C71083">
        <w:rPr>
          <w:rFonts w:ascii="Arial Narrow" w:hAnsi="Arial Narrow"/>
          <w:sz w:val="24"/>
          <w:szCs w:val="24"/>
        </w:rPr>
        <w:lastRenderedPageBreak/>
        <w:t>caracterizará o descumprimento total da obrigação assumida e o sujeitará às penalidades e à imediata perda da garantia de proposta em favor do órgão ou entidade promotora da licitação</w:t>
      </w:r>
      <w:r w:rsidR="00F8381B" w:rsidRPr="00C71083">
        <w:rPr>
          <w:rFonts w:ascii="Arial Narrow" w:hAnsi="Arial Narrow"/>
          <w:sz w:val="24"/>
          <w:szCs w:val="24"/>
        </w:rPr>
        <w:t>.</w:t>
      </w:r>
    </w:p>
    <w:p w14:paraId="6A48DC94"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C71083">
        <w:rPr>
          <w:rFonts w:ascii="Arial Narrow" w:hAnsi="Arial Narrow"/>
          <w:b/>
          <w:bCs/>
          <w:sz w:val="24"/>
          <w:szCs w:val="24"/>
          <w:u w:val="single"/>
        </w:rPr>
        <w:t>15 (quinze) dias úteis</w:t>
      </w:r>
      <w:r w:rsidRPr="00C71083">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Caberá recurso no prazo de </w:t>
      </w:r>
      <w:r w:rsidRPr="00C71083">
        <w:rPr>
          <w:rFonts w:ascii="Arial Narrow" w:hAnsi="Arial Narrow"/>
          <w:b/>
          <w:bCs/>
          <w:sz w:val="24"/>
          <w:szCs w:val="24"/>
          <w:u w:val="single"/>
        </w:rPr>
        <w:t>15 (quinze) dias úteis</w:t>
      </w:r>
      <w:r w:rsidRPr="00C71083">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C71083">
        <w:rPr>
          <w:rFonts w:ascii="Arial Narrow" w:hAnsi="Arial Narrow"/>
          <w:b/>
          <w:bCs/>
          <w:sz w:val="24"/>
          <w:szCs w:val="24"/>
          <w:u w:val="single"/>
        </w:rPr>
        <w:t>5 (cinco) dias úteis</w:t>
      </w:r>
      <w:r w:rsidRPr="00C71083">
        <w:rPr>
          <w:rFonts w:ascii="Arial Narrow" w:hAnsi="Arial Narrow"/>
          <w:sz w:val="24"/>
          <w:szCs w:val="24"/>
        </w:rPr>
        <w:t xml:space="preserve">, encaminhará o recurso com sua motivação à autoridade superior, que deverá proferir sua decisão no prazo máximo de </w:t>
      </w:r>
      <w:r w:rsidRPr="00C71083">
        <w:rPr>
          <w:rFonts w:ascii="Arial Narrow" w:hAnsi="Arial Narrow"/>
          <w:b/>
          <w:bCs/>
          <w:sz w:val="24"/>
          <w:szCs w:val="24"/>
          <w:u w:val="single"/>
        </w:rPr>
        <w:t>20 (vinte) dias úteis</w:t>
      </w:r>
      <w:r w:rsidRPr="00C71083">
        <w:rPr>
          <w:rFonts w:ascii="Arial Narrow" w:hAnsi="Arial Narrow"/>
          <w:sz w:val="24"/>
          <w:szCs w:val="24"/>
        </w:rPr>
        <w:t>, contado do recebimento dos autos.</w:t>
      </w:r>
    </w:p>
    <w:p w14:paraId="24E811F6"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Caberá a apresentação de pedido de reconsideração da aplicação da sanção de declaração de inidoneidade para licitar ou contratar no prazo de </w:t>
      </w:r>
      <w:r w:rsidRPr="00C71083">
        <w:rPr>
          <w:rFonts w:ascii="Arial Narrow" w:hAnsi="Arial Narrow"/>
          <w:b/>
          <w:bCs/>
          <w:sz w:val="24"/>
          <w:szCs w:val="24"/>
          <w:u w:val="single"/>
        </w:rPr>
        <w:t>15 (quinze) dias úteis</w:t>
      </w:r>
      <w:r w:rsidRPr="00C71083">
        <w:rPr>
          <w:rFonts w:ascii="Arial Narrow" w:hAnsi="Arial Narrow"/>
          <w:sz w:val="24"/>
          <w:szCs w:val="24"/>
        </w:rPr>
        <w:t xml:space="preserve">, contado da data da intimação, e decidido no prazo máximo de </w:t>
      </w:r>
      <w:r w:rsidRPr="00C71083">
        <w:rPr>
          <w:rFonts w:ascii="Arial Narrow" w:hAnsi="Arial Narrow"/>
          <w:b/>
          <w:bCs/>
          <w:sz w:val="24"/>
          <w:szCs w:val="24"/>
          <w:u w:val="single"/>
        </w:rPr>
        <w:t>20 (vinte) dias úteis</w:t>
      </w:r>
      <w:r w:rsidRPr="00C71083">
        <w:rPr>
          <w:rFonts w:ascii="Arial Narrow" w:hAnsi="Arial Narrow"/>
          <w:sz w:val="24"/>
          <w:szCs w:val="24"/>
        </w:rPr>
        <w:t>, contado do seu recebimento.</w:t>
      </w:r>
    </w:p>
    <w:p w14:paraId="7605CE66"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Default="00C76FA2" w:rsidP="009200A4">
      <w:pPr>
        <w:pStyle w:val="Nivel2"/>
        <w:spacing w:before="0" w:after="0" w:line="240" w:lineRule="auto"/>
        <w:rPr>
          <w:rFonts w:ascii="Arial Narrow" w:hAnsi="Arial Narrow"/>
          <w:sz w:val="24"/>
          <w:szCs w:val="24"/>
        </w:rPr>
      </w:pPr>
      <w:r w:rsidRPr="00C76FA2">
        <w:rPr>
          <w:rFonts w:ascii="Arial Narrow" w:hAnsi="Arial Narrow" w:hint="eastAsia"/>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302097" w14:paraId="6EAB5E11" w14:textId="77777777" w:rsidTr="00F20477">
        <w:tc>
          <w:tcPr>
            <w:tcW w:w="650" w:type="pct"/>
          </w:tcPr>
          <w:p w14:paraId="5D3473CF" w14:textId="77777777" w:rsidR="00C76FA2" w:rsidRPr="00302097" w:rsidRDefault="00C76FA2" w:rsidP="009F13CA">
            <w:pPr>
              <w:jc w:val="center"/>
              <w:rPr>
                <w:rFonts w:ascii="Arial Narrow" w:hAnsi="Arial Narrow" w:cs="Times New Roman"/>
                <w:sz w:val="20"/>
                <w:szCs w:val="20"/>
              </w:rPr>
            </w:pPr>
          </w:p>
        </w:tc>
        <w:tc>
          <w:tcPr>
            <w:tcW w:w="2349" w:type="pct"/>
          </w:tcPr>
          <w:p w14:paraId="404BC762"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b/>
                <w:bCs/>
                <w:sz w:val="20"/>
                <w:szCs w:val="20"/>
              </w:rPr>
              <w:t>INFRAÇÃO COMETIDA</w:t>
            </w:r>
          </w:p>
        </w:tc>
        <w:tc>
          <w:tcPr>
            <w:tcW w:w="2002" w:type="pct"/>
          </w:tcPr>
          <w:p w14:paraId="362CC5C1"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b/>
                <w:bCs/>
                <w:sz w:val="20"/>
                <w:szCs w:val="20"/>
              </w:rPr>
              <w:t>POSSÍVEL PENALIDADE</w:t>
            </w:r>
          </w:p>
        </w:tc>
      </w:tr>
      <w:tr w:rsidR="00C76FA2" w:rsidRPr="00302097" w14:paraId="06A8CDDA" w14:textId="77777777" w:rsidTr="00C76FA2">
        <w:tc>
          <w:tcPr>
            <w:tcW w:w="650" w:type="pct"/>
            <w:vMerge w:val="restart"/>
            <w:hideMark/>
          </w:tcPr>
          <w:p w14:paraId="3F44B407"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I</w:t>
            </w:r>
          </w:p>
        </w:tc>
        <w:tc>
          <w:tcPr>
            <w:tcW w:w="2349" w:type="pct"/>
            <w:vMerge w:val="restart"/>
            <w:hideMark/>
          </w:tcPr>
          <w:p w14:paraId="49BB4224"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Não manter a proposta, salvo em decorrência de fato superveniente devidamente justificado</w:t>
            </w:r>
          </w:p>
        </w:tc>
        <w:tc>
          <w:tcPr>
            <w:tcW w:w="2002" w:type="pct"/>
            <w:hideMark/>
          </w:tcPr>
          <w:p w14:paraId="2FE53180"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Advertência por faltas leves</w:t>
            </w:r>
          </w:p>
        </w:tc>
      </w:tr>
      <w:tr w:rsidR="00C76FA2" w:rsidRPr="00302097" w14:paraId="658C5AD3" w14:textId="77777777" w:rsidTr="00C76FA2">
        <w:tc>
          <w:tcPr>
            <w:tcW w:w="650" w:type="pct"/>
            <w:vMerge/>
            <w:hideMark/>
          </w:tcPr>
          <w:p w14:paraId="14EDC936" w14:textId="77777777" w:rsidR="00C76FA2" w:rsidRPr="00302097" w:rsidRDefault="00C76FA2" w:rsidP="009F13CA">
            <w:pPr>
              <w:jc w:val="center"/>
              <w:rPr>
                <w:rFonts w:ascii="Arial Narrow" w:hAnsi="Arial Narrow" w:cs="Times New Roman"/>
                <w:sz w:val="20"/>
                <w:szCs w:val="20"/>
              </w:rPr>
            </w:pPr>
          </w:p>
        </w:tc>
        <w:tc>
          <w:tcPr>
            <w:tcW w:w="2349" w:type="pct"/>
            <w:vMerge/>
            <w:hideMark/>
          </w:tcPr>
          <w:p w14:paraId="014CEC1F" w14:textId="77777777" w:rsidR="00C76FA2" w:rsidRPr="00302097" w:rsidRDefault="00C76FA2" w:rsidP="009F13CA">
            <w:pPr>
              <w:jc w:val="both"/>
              <w:rPr>
                <w:rFonts w:ascii="Arial Narrow" w:hAnsi="Arial Narrow" w:cs="Times New Roman"/>
                <w:sz w:val="20"/>
                <w:szCs w:val="20"/>
              </w:rPr>
            </w:pPr>
          </w:p>
        </w:tc>
        <w:tc>
          <w:tcPr>
            <w:tcW w:w="2002" w:type="pct"/>
            <w:hideMark/>
          </w:tcPr>
          <w:p w14:paraId="7F0B0A05"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5% (cinco por cento) sobre o valor total da proposta</w:t>
            </w:r>
          </w:p>
        </w:tc>
      </w:tr>
      <w:tr w:rsidR="00C76FA2" w:rsidRPr="00302097" w14:paraId="416423C9" w14:textId="77777777" w:rsidTr="00C76FA2">
        <w:tc>
          <w:tcPr>
            <w:tcW w:w="650" w:type="pct"/>
            <w:vMerge/>
            <w:hideMark/>
          </w:tcPr>
          <w:p w14:paraId="54854384" w14:textId="77777777" w:rsidR="00C76FA2" w:rsidRPr="00302097" w:rsidRDefault="00C76FA2" w:rsidP="009F13CA">
            <w:pPr>
              <w:jc w:val="center"/>
              <w:rPr>
                <w:rFonts w:ascii="Arial Narrow" w:hAnsi="Arial Narrow" w:cs="Times New Roman"/>
                <w:sz w:val="20"/>
                <w:szCs w:val="20"/>
              </w:rPr>
            </w:pPr>
          </w:p>
        </w:tc>
        <w:tc>
          <w:tcPr>
            <w:tcW w:w="2349" w:type="pct"/>
            <w:vMerge/>
            <w:hideMark/>
          </w:tcPr>
          <w:p w14:paraId="177C0A41" w14:textId="77777777" w:rsidR="00C76FA2" w:rsidRPr="00302097" w:rsidRDefault="00C76FA2" w:rsidP="009F13CA">
            <w:pPr>
              <w:jc w:val="both"/>
              <w:rPr>
                <w:rFonts w:ascii="Arial Narrow" w:hAnsi="Arial Narrow" w:cs="Times New Roman"/>
                <w:sz w:val="20"/>
                <w:szCs w:val="20"/>
              </w:rPr>
            </w:pPr>
          </w:p>
        </w:tc>
        <w:tc>
          <w:tcPr>
            <w:tcW w:w="2002" w:type="pct"/>
            <w:hideMark/>
          </w:tcPr>
          <w:p w14:paraId="0CA2174A"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Impedimento de licitar ou contratar com o Município de Juranda</w:t>
            </w:r>
          </w:p>
        </w:tc>
      </w:tr>
      <w:tr w:rsidR="00C76FA2" w:rsidRPr="00302097" w14:paraId="3C6D280F" w14:textId="77777777" w:rsidTr="00C76FA2">
        <w:tc>
          <w:tcPr>
            <w:tcW w:w="650" w:type="pct"/>
            <w:vMerge w:val="restart"/>
            <w:hideMark/>
          </w:tcPr>
          <w:p w14:paraId="39BDAECF"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II</w:t>
            </w:r>
          </w:p>
        </w:tc>
        <w:tc>
          <w:tcPr>
            <w:tcW w:w="2349" w:type="pct"/>
            <w:vMerge w:val="restart"/>
            <w:hideMark/>
          </w:tcPr>
          <w:p w14:paraId="3CE81E68"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Deixar de entregar a documentação exigida para o certame, mesmo após a possibilidade de saneamento</w:t>
            </w:r>
          </w:p>
        </w:tc>
        <w:tc>
          <w:tcPr>
            <w:tcW w:w="2002" w:type="pct"/>
            <w:hideMark/>
          </w:tcPr>
          <w:p w14:paraId="2FE34224"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2% (dois por cento) sobre o valor total da proposta</w:t>
            </w:r>
          </w:p>
        </w:tc>
      </w:tr>
      <w:tr w:rsidR="00C76FA2" w:rsidRPr="00302097" w14:paraId="2EE90988" w14:textId="77777777" w:rsidTr="00C76FA2">
        <w:tc>
          <w:tcPr>
            <w:tcW w:w="650" w:type="pct"/>
            <w:vMerge/>
            <w:hideMark/>
          </w:tcPr>
          <w:p w14:paraId="42A69E24" w14:textId="77777777" w:rsidR="00C76FA2" w:rsidRPr="00302097" w:rsidRDefault="00C76FA2" w:rsidP="009F13CA">
            <w:pPr>
              <w:jc w:val="center"/>
              <w:rPr>
                <w:rFonts w:ascii="Arial Narrow" w:hAnsi="Arial Narrow" w:cs="Times New Roman"/>
                <w:sz w:val="20"/>
                <w:szCs w:val="20"/>
              </w:rPr>
            </w:pPr>
          </w:p>
        </w:tc>
        <w:tc>
          <w:tcPr>
            <w:tcW w:w="2349" w:type="pct"/>
            <w:vMerge/>
            <w:hideMark/>
          </w:tcPr>
          <w:p w14:paraId="0D0DAAFD" w14:textId="77777777" w:rsidR="00C76FA2" w:rsidRPr="00302097" w:rsidRDefault="00C76FA2" w:rsidP="009F13CA">
            <w:pPr>
              <w:jc w:val="both"/>
              <w:rPr>
                <w:rFonts w:ascii="Arial Narrow" w:hAnsi="Arial Narrow" w:cs="Times New Roman"/>
                <w:sz w:val="20"/>
                <w:szCs w:val="20"/>
              </w:rPr>
            </w:pPr>
          </w:p>
        </w:tc>
        <w:tc>
          <w:tcPr>
            <w:tcW w:w="2002" w:type="pct"/>
            <w:hideMark/>
          </w:tcPr>
          <w:p w14:paraId="60657291"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Impedimento de licitar ou contratar com o Município de Juranda</w:t>
            </w:r>
          </w:p>
        </w:tc>
      </w:tr>
      <w:tr w:rsidR="00C76FA2" w:rsidRPr="00302097" w14:paraId="6BCEDFC7" w14:textId="77777777" w:rsidTr="00C76FA2">
        <w:tc>
          <w:tcPr>
            <w:tcW w:w="650" w:type="pct"/>
            <w:hideMark/>
          </w:tcPr>
          <w:p w14:paraId="3D1F6C9D"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III</w:t>
            </w:r>
          </w:p>
        </w:tc>
        <w:tc>
          <w:tcPr>
            <w:tcW w:w="2349" w:type="pct"/>
            <w:hideMark/>
          </w:tcPr>
          <w:p w14:paraId="7996A470"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não possua condições para emissão de Certidão Negativa de Débitos/Positiva com Efeitos de Negativa exigida no Edital</w:t>
            </w:r>
          </w:p>
        </w:tc>
        <w:tc>
          <w:tcPr>
            <w:tcW w:w="2002" w:type="pct"/>
            <w:hideMark/>
          </w:tcPr>
          <w:p w14:paraId="232F61FD"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2% (dois por cento) sobre o valor total da proposta</w:t>
            </w:r>
          </w:p>
        </w:tc>
      </w:tr>
      <w:tr w:rsidR="00C76FA2" w:rsidRPr="00302097" w14:paraId="5DBEB4BE" w14:textId="77777777" w:rsidTr="00C76FA2">
        <w:tc>
          <w:tcPr>
            <w:tcW w:w="650" w:type="pct"/>
            <w:hideMark/>
          </w:tcPr>
          <w:p w14:paraId="7A6BD052"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IV</w:t>
            </w:r>
          </w:p>
        </w:tc>
        <w:tc>
          <w:tcPr>
            <w:tcW w:w="2349" w:type="pct"/>
            <w:hideMark/>
          </w:tcPr>
          <w:p w14:paraId="1523E3E3"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deixe de enviar amostras para análise, exigidas neste Edital, quando convocada</w:t>
            </w:r>
          </w:p>
        </w:tc>
        <w:tc>
          <w:tcPr>
            <w:tcW w:w="2002" w:type="pct"/>
            <w:hideMark/>
          </w:tcPr>
          <w:p w14:paraId="1CEA25F4"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5% (cinco por cento) sobre o valor do lote correspondente</w:t>
            </w:r>
          </w:p>
        </w:tc>
      </w:tr>
      <w:tr w:rsidR="00C76FA2" w:rsidRPr="00302097" w14:paraId="45810958" w14:textId="77777777" w:rsidTr="00C76FA2">
        <w:tc>
          <w:tcPr>
            <w:tcW w:w="650" w:type="pct"/>
            <w:vMerge w:val="restart"/>
            <w:hideMark/>
          </w:tcPr>
          <w:p w14:paraId="7828B237"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V</w:t>
            </w:r>
          </w:p>
        </w:tc>
        <w:tc>
          <w:tcPr>
            <w:tcW w:w="2349" w:type="pct"/>
            <w:vMerge w:val="restart"/>
            <w:hideMark/>
          </w:tcPr>
          <w:p w14:paraId="4C49D5FA"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Apresentar declaração ou documentação falsa exigida para o certame ou prestar declaração falsa durante a seleção do fornecedor</w:t>
            </w:r>
          </w:p>
        </w:tc>
        <w:tc>
          <w:tcPr>
            <w:tcW w:w="2002" w:type="pct"/>
            <w:hideMark/>
          </w:tcPr>
          <w:p w14:paraId="47A2A42C"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10% (dez por cento) sobre o valor da sua proposta</w:t>
            </w:r>
          </w:p>
        </w:tc>
      </w:tr>
      <w:tr w:rsidR="00C76FA2" w:rsidRPr="00302097" w14:paraId="6B69964E" w14:textId="77777777" w:rsidTr="00C76FA2">
        <w:tc>
          <w:tcPr>
            <w:tcW w:w="650" w:type="pct"/>
            <w:vMerge/>
            <w:hideMark/>
          </w:tcPr>
          <w:p w14:paraId="02505B40" w14:textId="77777777" w:rsidR="00C76FA2" w:rsidRPr="00302097" w:rsidRDefault="00C76FA2" w:rsidP="009F13CA">
            <w:pPr>
              <w:jc w:val="center"/>
              <w:rPr>
                <w:rFonts w:ascii="Arial Narrow" w:hAnsi="Arial Narrow" w:cs="Times New Roman"/>
                <w:sz w:val="20"/>
                <w:szCs w:val="20"/>
              </w:rPr>
            </w:pPr>
          </w:p>
        </w:tc>
        <w:tc>
          <w:tcPr>
            <w:tcW w:w="2349" w:type="pct"/>
            <w:vMerge/>
            <w:hideMark/>
          </w:tcPr>
          <w:p w14:paraId="5FC95767" w14:textId="77777777" w:rsidR="00C76FA2" w:rsidRPr="00302097" w:rsidRDefault="00C76FA2" w:rsidP="009F13CA">
            <w:pPr>
              <w:jc w:val="both"/>
              <w:rPr>
                <w:rFonts w:ascii="Arial Narrow" w:hAnsi="Arial Narrow" w:cs="Times New Roman"/>
                <w:sz w:val="20"/>
                <w:szCs w:val="20"/>
              </w:rPr>
            </w:pPr>
          </w:p>
        </w:tc>
        <w:tc>
          <w:tcPr>
            <w:tcW w:w="2002" w:type="pct"/>
            <w:hideMark/>
          </w:tcPr>
          <w:p w14:paraId="4A2AEA41"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Declaração de Inidoneidade para licitar ou contratar com todos os entes federativos</w:t>
            </w:r>
          </w:p>
        </w:tc>
      </w:tr>
      <w:tr w:rsidR="00C76FA2" w:rsidRPr="00302097" w14:paraId="0064ECE8" w14:textId="77777777" w:rsidTr="00C76FA2">
        <w:tc>
          <w:tcPr>
            <w:tcW w:w="650" w:type="pct"/>
            <w:hideMark/>
          </w:tcPr>
          <w:p w14:paraId="4CB80E3E"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VI</w:t>
            </w:r>
          </w:p>
        </w:tc>
        <w:tc>
          <w:tcPr>
            <w:tcW w:w="2349" w:type="pct"/>
            <w:hideMark/>
          </w:tcPr>
          <w:p w14:paraId="4C074D8B"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ensejar o retardamento da execução ou da entrega do objeto da licitação sem motivo justificado</w:t>
            </w:r>
          </w:p>
        </w:tc>
        <w:tc>
          <w:tcPr>
            <w:tcW w:w="2002" w:type="pct"/>
            <w:hideMark/>
          </w:tcPr>
          <w:p w14:paraId="4F36B259"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10% (dez por cento) sobre o valor da sua proposta</w:t>
            </w:r>
          </w:p>
        </w:tc>
      </w:tr>
      <w:tr w:rsidR="00C76FA2" w:rsidRPr="00302097" w14:paraId="7D2C5A2F" w14:textId="77777777" w:rsidTr="00C76FA2">
        <w:tc>
          <w:tcPr>
            <w:tcW w:w="650" w:type="pct"/>
            <w:vMerge w:val="restart"/>
            <w:hideMark/>
          </w:tcPr>
          <w:p w14:paraId="3AE13B53"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VII</w:t>
            </w:r>
          </w:p>
        </w:tc>
        <w:tc>
          <w:tcPr>
            <w:tcW w:w="2349" w:type="pct"/>
            <w:vMerge w:val="restart"/>
            <w:hideMark/>
          </w:tcPr>
          <w:p w14:paraId="6DADBE16"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Fraudar a seleção do fornecedor</w:t>
            </w:r>
          </w:p>
        </w:tc>
        <w:tc>
          <w:tcPr>
            <w:tcW w:w="2002" w:type="pct"/>
            <w:hideMark/>
          </w:tcPr>
          <w:p w14:paraId="3D623F8A"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10% (dez por cento) sobre o valor da sua proposta</w:t>
            </w:r>
          </w:p>
        </w:tc>
      </w:tr>
      <w:tr w:rsidR="00C76FA2" w:rsidRPr="00302097" w14:paraId="7412341B" w14:textId="77777777" w:rsidTr="00C76FA2">
        <w:tc>
          <w:tcPr>
            <w:tcW w:w="650" w:type="pct"/>
            <w:vMerge/>
            <w:hideMark/>
          </w:tcPr>
          <w:p w14:paraId="298CC119" w14:textId="77777777" w:rsidR="00C76FA2" w:rsidRPr="00302097" w:rsidRDefault="00C76FA2" w:rsidP="009F13CA">
            <w:pPr>
              <w:jc w:val="center"/>
              <w:rPr>
                <w:rFonts w:ascii="Arial Narrow" w:hAnsi="Arial Narrow" w:cs="Times New Roman"/>
                <w:sz w:val="20"/>
                <w:szCs w:val="20"/>
              </w:rPr>
            </w:pPr>
          </w:p>
        </w:tc>
        <w:tc>
          <w:tcPr>
            <w:tcW w:w="2349" w:type="pct"/>
            <w:vMerge/>
            <w:hideMark/>
          </w:tcPr>
          <w:p w14:paraId="17D8B806" w14:textId="77777777" w:rsidR="00C76FA2" w:rsidRPr="00302097" w:rsidRDefault="00C76FA2" w:rsidP="009F13CA">
            <w:pPr>
              <w:jc w:val="both"/>
              <w:rPr>
                <w:rFonts w:ascii="Arial Narrow" w:hAnsi="Arial Narrow" w:cs="Times New Roman"/>
                <w:sz w:val="20"/>
                <w:szCs w:val="20"/>
              </w:rPr>
            </w:pPr>
          </w:p>
        </w:tc>
        <w:tc>
          <w:tcPr>
            <w:tcW w:w="2002" w:type="pct"/>
            <w:hideMark/>
          </w:tcPr>
          <w:p w14:paraId="70186CC8"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Declaração de Inidoneidade para licitar ou contratar com todos os entes federativos</w:t>
            </w:r>
          </w:p>
        </w:tc>
      </w:tr>
      <w:tr w:rsidR="00C76FA2" w:rsidRPr="00302097" w14:paraId="0F432A96" w14:textId="77777777" w:rsidTr="00C76FA2">
        <w:tc>
          <w:tcPr>
            <w:tcW w:w="650" w:type="pct"/>
            <w:vMerge w:val="restart"/>
            <w:hideMark/>
          </w:tcPr>
          <w:p w14:paraId="7965EEF5"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VIII</w:t>
            </w:r>
          </w:p>
        </w:tc>
        <w:tc>
          <w:tcPr>
            <w:tcW w:w="2349" w:type="pct"/>
            <w:vMerge w:val="restart"/>
            <w:hideMark/>
          </w:tcPr>
          <w:p w14:paraId="568D36A5"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Comportar-se de modo inidôneo ou cometer fraude de qualquer natureza</w:t>
            </w:r>
          </w:p>
        </w:tc>
        <w:tc>
          <w:tcPr>
            <w:tcW w:w="2002" w:type="pct"/>
            <w:hideMark/>
          </w:tcPr>
          <w:p w14:paraId="02764BB6"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10% (dez por cento) sobre o valor da sua proposta</w:t>
            </w:r>
          </w:p>
        </w:tc>
      </w:tr>
      <w:tr w:rsidR="00C76FA2" w:rsidRPr="00302097" w14:paraId="27EE553A" w14:textId="77777777" w:rsidTr="00C76FA2">
        <w:tc>
          <w:tcPr>
            <w:tcW w:w="650" w:type="pct"/>
            <w:vMerge/>
            <w:hideMark/>
          </w:tcPr>
          <w:p w14:paraId="1EC56914" w14:textId="77777777" w:rsidR="00C76FA2" w:rsidRPr="00302097" w:rsidRDefault="00C76FA2" w:rsidP="009F13CA">
            <w:pPr>
              <w:jc w:val="center"/>
              <w:rPr>
                <w:rFonts w:ascii="Arial Narrow" w:hAnsi="Arial Narrow" w:cs="Times New Roman"/>
                <w:sz w:val="20"/>
                <w:szCs w:val="20"/>
              </w:rPr>
            </w:pPr>
          </w:p>
        </w:tc>
        <w:tc>
          <w:tcPr>
            <w:tcW w:w="2349" w:type="pct"/>
            <w:vMerge/>
            <w:hideMark/>
          </w:tcPr>
          <w:p w14:paraId="165CF1AB" w14:textId="77777777" w:rsidR="00C76FA2" w:rsidRPr="00302097" w:rsidRDefault="00C76FA2" w:rsidP="009F13CA">
            <w:pPr>
              <w:jc w:val="both"/>
              <w:rPr>
                <w:rFonts w:ascii="Arial Narrow" w:hAnsi="Arial Narrow" w:cs="Times New Roman"/>
                <w:sz w:val="20"/>
                <w:szCs w:val="20"/>
              </w:rPr>
            </w:pPr>
          </w:p>
        </w:tc>
        <w:tc>
          <w:tcPr>
            <w:tcW w:w="2002" w:type="pct"/>
            <w:hideMark/>
          </w:tcPr>
          <w:p w14:paraId="06AFF8F4"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Declaração de Inidoneidade para licitar ou contratar com todos os entes federativos</w:t>
            </w:r>
          </w:p>
        </w:tc>
      </w:tr>
      <w:tr w:rsidR="00C76FA2" w:rsidRPr="00302097" w14:paraId="21F30F1E" w14:textId="77777777" w:rsidTr="00C76FA2">
        <w:tc>
          <w:tcPr>
            <w:tcW w:w="650" w:type="pct"/>
            <w:vMerge w:val="restart"/>
            <w:hideMark/>
          </w:tcPr>
          <w:p w14:paraId="7D484877"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IX</w:t>
            </w:r>
          </w:p>
        </w:tc>
        <w:tc>
          <w:tcPr>
            <w:tcW w:w="2349" w:type="pct"/>
            <w:vMerge w:val="restart"/>
            <w:hideMark/>
          </w:tcPr>
          <w:p w14:paraId="5910F87C"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Praticar atos ilícitos com vistas a frustrar os objetivos da seleção do fornecedor</w:t>
            </w:r>
          </w:p>
        </w:tc>
        <w:tc>
          <w:tcPr>
            <w:tcW w:w="2002" w:type="pct"/>
            <w:hideMark/>
          </w:tcPr>
          <w:p w14:paraId="7B19A59A"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10% (dez por cento) sobre o valor da sua proposta</w:t>
            </w:r>
          </w:p>
        </w:tc>
      </w:tr>
      <w:tr w:rsidR="00C76FA2" w:rsidRPr="00302097" w14:paraId="581DB0CC" w14:textId="77777777" w:rsidTr="00C76FA2">
        <w:tc>
          <w:tcPr>
            <w:tcW w:w="650" w:type="pct"/>
            <w:vMerge/>
            <w:hideMark/>
          </w:tcPr>
          <w:p w14:paraId="0497A348" w14:textId="77777777" w:rsidR="00C76FA2" w:rsidRPr="00302097" w:rsidRDefault="00C76FA2" w:rsidP="009F13CA">
            <w:pPr>
              <w:jc w:val="center"/>
              <w:rPr>
                <w:rFonts w:ascii="Arial Narrow" w:hAnsi="Arial Narrow" w:cs="Times New Roman"/>
                <w:sz w:val="20"/>
                <w:szCs w:val="20"/>
              </w:rPr>
            </w:pPr>
          </w:p>
        </w:tc>
        <w:tc>
          <w:tcPr>
            <w:tcW w:w="2349" w:type="pct"/>
            <w:vMerge/>
            <w:hideMark/>
          </w:tcPr>
          <w:p w14:paraId="485FA92B" w14:textId="77777777" w:rsidR="00C76FA2" w:rsidRPr="00302097" w:rsidRDefault="00C76FA2" w:rsidP="009F13CA">
            <w:pPr>
              <w:jc w:val="both"/>
              <w:rPr>
                <w:rFonts w:ascii="Arial Narrow" w:hAnsi="Arial Narrow" w:cs="Times New Roman"/>
                <w:sz w:val="20"/>
                <w:szCs w:val="20"/>
              </w:rPr>
            </w:pPr>
          </w:p>
        </w:tc>
        <w:tc>
          <w:tcPr>
            <w:tcW w:w="2002" w:type="pct"/>
            <w:hideMark/>
          </w:tcPr>
          <w:p w14:paraId="18E9B050"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Declaração de Inidoneidade para licitar ou contratar com todos os entes federativos</w:t>
            </w:r>
          </w:p>
        </w:tc>
      </w:tr>
      <w:tr w:rsidR="00C76FA2" w:rsidRPr="00302097" w14:paraId="60B2746F" w14:textId="77777777" w:rsidTr="00C76FA2">
        <w:tc>
          <w:tcPr>
            <w:tcW w:w="650" w:type="pct"/>
            <w:vMerge w:val="restart"/>
            <w:hideMark/>
          </w:tcPr>
          <w:p w14:paraId="061463BF"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X</w:t>
            </w:r>
          </w:p>
        </w:tc>
        <w:tc>
          <w:tcPr>
            <w:tcW w:w="2349" w:type="pct"/>
            <w:vMerge w:val="restart"/>
            <w:hideMark/>
          </w:tcPr>
          <w:p w14:paraId="57433D80" w14:textId="77777777" w:rsidR="00C76FA2" w:rsidRPr="00302097" w:rsidRDefault="00C76FA2" w:rsidP="009F13CA">
            <w:pPr>
              <w:jc w:val="both"/>
              <w:rPr>
                <w:rFonts w:ascii="Arial Narrow" w:hAnsi="Arial Narrow" w:cs="Times New Roman"/>
                <w:sz w:val="20"/>
                <w:szCs w:val="20"/>
              </w:rPr>
            </w:pPr>
            <w:hyperlink r:id="rId49" w:tgtFrame="_blank" w:history="1">
              <w:r w:rsidRPr="00302097">
                <w:rPr>
                  <w:rStyle w:val="Hyperlink"/>
                  <w:rFonts w:ascii="Arial Narrow" w:hAnsi="Arial Narrow" w:cs="Times New Roman"/>
                  <w:sz w:val="20"/>
                  <w:szCs w:val="20"/>
                </w:rPr>
                <w:t>Praticar ato lesivo previsto no art. 5º da Lei nº 12.846, de 1º de agosto de 2013</w:t>
              </w:r>
            </w:hyperlink>
          </w:p>
        </w:tc>
        <w:tc>
          <w:tcPr>
            <w:tcW w:w="2002" w:type="pct"/>
            <w:hideMark/>
          </w:tcPr>
          <w:p w14:paraId="499B2A4C"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10% (dez por cento) sobre o valor da sua proposta</w:t>
            </w:r>
          </w:p>
        </w:tc>
      </w:tr>
      <w:tr w:rsidR="00C76FA2" w:rsidRPr="00302097" w14:paraId="04D9F559" w14:textId="77777777" w:rsidTr="00C76FA2">
        <w:tc>
          <w:tcPr>
            <w:tcW w:w="650" w:type="pct"/>
            <w:vMerge/>
            <w:hideMark/>
          </w:tcPr>
          <w:p w14:paraId="3929A376" w14:textId="77777777" w:rsidR="00C76FA2" w:rsidRPr="00302097" w:rsidRDefault="00C76FA2" w:rsidP="009F13CA">
            <w:pPr>
              <w:jc w:val="center"/>
              <w:rPr>
                <w:rFonts w:ascii="Arial Narrow" w:hAnsi="Arial Narrow" w:cs="Times New Roman"/>
                <w:sz w:val="20"/>
                <w:szCs w:val="20"/>
              </w:rPr>
            </w:pPr>
          </w:p>
        </w:tc>
        <w:tc>
          <w:tcPr>
            <w:tcW w:w="2349" w:type="pct"/>
            <w:vMerge/>
            <w:hideMark/>
          </w:tcPr>
          <w:p w14:paraId="0D70B73E" w14:textId="77777777" w:rsidR="00C76FA2" w:rsidRPr="00302097" w:rsidRDefault="00C76FA2" w:rsidP="009F13CA">
            <w:pPr>
              <w:jc w:val="both"/>
              <w:rPr>
                <w:rFonts w:ascii="Arial Narrow" w:hAnsi="Arial Narrow" w:cs="Times New Roman"/>
                <w:sz w:val="20"/>
                <w:szCs w:val="20"/>
              </w:rPr>
            </w:pPr>
          </w:p>
        </w:tc>
        <w:tc>
          <w:tcPr>
            <w:tcW w:w="2002" w:type="pct"/>
            <w:hideMark/>
          </w:tcPr>
          <w:p w14:paraId="3832830A"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Declaração de Inidoneidade para licitar ou contratar com todos os entes federativos</w:t>
            </w:r>
          </w:p>
        </w:tc>
      </w:tr>
      <w:tr w:rsidR="00C76FA2" w:rsidRPr="00302097" w14:paraId="1878FF78" w14:textId="77777777" w:rsidTr="00C76FA2">
        <w:tc>
          <w:tcPr>
            <w:tcW w:w="650" w:type="pct"/>
            <w:hideMark/>
          </w:tcPr>
          <w:p w14:paraId="38A5FB39"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XI</w:t>
            </w:r>
          </w:p>
        </w:tc>
        <w:tc>
          <w:tcPr>
            <w:tcW w:w="2349" w:type="pct"/>
            <w:hideMark/>
          </w:tcPr>
          <w:p w14:paraId="52A393C5"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participar de licitação com mais de uma empresa integrante de mesmo Grupo Econômico concomitantemente</w:t>
            </w:r>
          </w:p>
        </w:tc>
        <w:tc>
          <w:tcPr>
            <w:tcW w:w="2002" w:type="pct"/>
            <w:hideMark/>
          </w:tcPr>
          <w:p w14:paraId="6868D324"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10% (dez por cento) sobre o valor da sua proposta</w:t>
            </w:r>
          </w:p>
        </w:tc>
      </w:tr>
      <w:tr w:rsidR="00C76FA2" w:rsidRPr="00302097" w14:paraId="4EAE311F" w14:textId="77777777" w:rsidTr="00C76FA2">
        <w:tc>
          <w:tcPr>
            <w:tcW w:w="650" w:type="pct"/>
            <w:vMerge w:val="restart"/>
            <w:hideMark/>
          </w:tcPr>
          <w:p w14:paraId="74ED6DF1"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XII</w:t>
            </w:r>
          </w:p>
        </w:tc>
        <w:tc>
          <w:tcPr>
            <w:tcW w:w="2349" w:type="pct"/>
            <w:vMerge w:val="restart"/>
            <w:hideMark/>
          </w:tcPr>
          <w:p w14:paraId="539F9E1A"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002" w:type="pct"/>
            <w:hideMark/>
          </w:tcPr>
          <w:p w14:paraId="2D81267C"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Multa: de 10% (dez por cento) sobre o valor da sua proposta</w:t>
            </w:r>
          </w:p>
        </w:tc>
      </w:tr>
      <w:tr w:rsidR="00C76FA2" w:rsidRPr="00302097" w14:paraId="3C4F442A" w14:textId="77777777" w:rsidTr="00C76FA2">
        <w:tc>
          <w:tcPr>
            <w:tcW w:w="650" w:type="pct"/>
            <w:vMerge/>
            <w:hideMark/>
          </w:tcPr>
          <w:p w14:paraId="0B9F5672" w14:textId="77777777" w:rsidR="00C76FA2" w:rsidRPr="00302097" w:rsidRDefault="00C76FA2" w:rsidP="009F13CA">
            <w:pPr>
              <w:jc w:val="center"/>
              <w:rPr>
                <w:rFonts w:ascii="Arial Narrow" w:hAnsi="Arial Narrow" w:cs="Times New Roman"/>
                <w:sz w:val="20"/>
                <w:szCs w:val="20"/>
              </w:rPr>
            </w:pPr>
          </w:p>
        </w:tc>
        <w:tc>
          <w:tcPr>
            <w:tcW w:w="2349" w:type="pct"/>
            <w:vMerge/>
            <w:hideMark/>
          </w:tcPr>
          <w:p w14:paraId="7AC40144" w14:textId="77777777" w:rsidR="00C76FA2" w:rsidRPr="00302097" w:rsidRDefault="00C76FA2" w:rsidP="009F13CA">
            <w:pPr>
              <w:jc w:val="both"/>
              <w:rPr>
                <w:rFonts w:ascii="Arial Narrow" w:hAnsi="Arial Narrow" w:cs="Times New Roman"/>
                <w:sz w:val="20"/>
                <w:szCs w:val="20"/>
              </w:rPr>
            </w:pPr>
          </w:p>
        </w:tc>
        <w:tc>
          <w:tcPr>
            <w:tcW w:w="2002" w:type="pct"/>
            <w:hideMark/>
          </w:tcPr>
          <w:p w14:paraId="4C719433"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Impedimento de licitar ou contratar com o Município de Juranda</w:t>
            </w:r>
          </w:p>
        </w:tc>
      </w:tr>
      <w:tr w:rsidR="00C76FA2" w:rsidRPr="00302097" w14:paraId="2A91804C" w14:textId="77777777" w:rsidTr="00C76FA2">
        <w:tc>
          <w:tcPr>
            <w:tcW w:w="650" w:type="pct"/>
            <w:hideMark/>
          </w:tcPr>
          <w:p w14:paraId="47F6DEB7" w14:textId="77777777" w:rsidR="00C76FA2" w:rsidRPr="00302097" w:rsidRDefault="00C76FA2" w:rsidP="009F13CA">
            <w:pPr>
              <w:jc w:val="center"/>
              <w:rPr>
                <w:rFonts w:ascii="Arial Narrow" w:hAnsi="Arial Narrow" w:cs="Times New Roman"/>
                <w:sz w:val="20"/>
                <w:szCs w:val="20"/>
              </w:rPr>
            </w:pPr>
            <w:r w:rsidRPr="00302097">
              <w:rPr>
                <w:rFonts w:ascii="Arial Narrow" w:hAnsi="Arial Narrow" w:cs="Times New Roman"/>
                <w:sz w:val="20"/>
                <w:szCs w:val="20"/>
              </w:rPr>
              <w:t>XIII</w:t>
            </w:r>
          </w:p>
        </w:tc>
        <w:tc>
          <w:tcPr>
            <w:tcW w:w="2349" w:type="pct"/>
            <w:hideMark/>
          </w:tcPr>
          <w:p w14:paraId="64CAFC0D"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Apresentar recursos manifestamente protelatórios</w:t>
            </w:r>
          </w:p>
        </w:tc>
        <w:tc>
          <w:tcPr>
            <w:tcW w:w="2002" w:type="pct"/>
            <w:hideMark/>
          </w:tcPr>
          <w:p w14:paraId="5A347C4D" w14:textId="77777777" w:rsidR="00C76FA2" w:rsidRPr="00302097" w:rsidRDefault="00C76FA2" w:rsidP="009F13CA">
            <w:pPr>
              <w:jc w:val="both"/>
              <w:rPr>
                <w:rFonts w:ascii="Arial Narrow" w:hAnsi="Arial Narrow" w:cs="Times New Roman"/>
                <w:sz w:val="20"/>
                <w:szCs w:val="20"/>
              </w:rPr>
            </w:pPr>
            <w:r w:rsidRPr="00302097">
              <w:rPr>
                <w:rFonts w:ascii="Arial Narrow" w:hAnsi="Arial Narrow" w:cs="Times New Roman"/>
                <w:sz w:val="20"/>
                <w:szCs w:val="20"/>
              </w:rPr>
              <w:t>Impedimento de licitar ou contratar com o Município de Juranda</w:t>
            </w:r>
          </w:p>
        </w:tc>
      </w:tr>
    </w:tbl>
    <w:p w14:paraId="11BA7090" w14:textId="77777777" w:rsidR="00C76FA2" w:rsidRDefault="00C76FA2" w:rsidP="00C76FA2">
      <w:pPr>
        <w:pStyle w:val="Nivel2"/>
        <w:numPr>
          <w:ilvl w:val="0"/>
          <w:numId w:val="0"/>
        </w:numPr>
        <w:spacing w:before="0" w:after="0" w:line="240" w:lineRule="auto"/>
        <w:rPr>
          <w:rFonts w:ascii="Arial Narrow" w:hAnsi="Arial Narrow"/>
          <w:sz w:val="24"/>
          <w:szCs w:val="24"/>
        </w:rPr>
      </w:pPr>
    </w:p>
    <w:p w14:paraId="16F76C56" w14:textId="77777777" w:rsidR="00ED6F1E" w:rsidRDefault="00ED6F1E" w:rsidP="00ED6F1E">
      <w:pPr>
        <w:pStyle w:val="Nivel2"/>
        <w:numPr>
          <w:ilvl w:val="0"/>
          <w:numId w:val="0"/>
        </w:numPr>
        <w:spacing w:before="0" w:after="0" w:line="240" w:lineRule="auto"/>
        <w:rPr>
          <w:rFonts w:ascii="Arial Narrow" w:hAnsi="Arial Narrow"/>
          <w:sz w:val="24"/>
          <w:szCs w:val="24"/>
        </w:rPr>
      </w:pPr>
    </w:p>
    <w:p w14:paraId="46FF48EA" w14:textId="7F3CF3E6" w:rsidR="00ED6F1E" w:rsidRPr="00ED6F1E" w:rsidRDefault="00381EBD" w:rsidP="00792CED">
      <w:pPr>
        <w:pStyle w:val="Nivel01"/>
      </w:pPr>
      <w:r>
        <w:t>DA ATA DE REGISTRO DE PREÇOS</w:t>
      </w:r>
      <w:r w:rsidR="00ED6F1E" w:rsidRPr="00ED6F1E">
        <w:t>, RECEBIMENTO E PAGAMENTO</w:t>
      </w:r>
    </w:p>
    <w:p w14:paraId="344A218B" w14:textId="52E74AA2" w:rsidR="00ED6F1E" w:rsidRPr="00ED6F1E" w:rsidRDefault="00ED6F1E" w:rsidP="007A1213">
      <w:pPr>
        <w:pStyle w:val="Nivel2"/>
        <w:spacing w:after="0" w:line="240" w:lineRule="auto"/>
        <w:rPr>
          <w:rFonts w:ascii="Arial Narrow" w:hAnsi="Arial Narrow"/>
          <w:sz w:val="24"/>
          <w:szCs w:val="24"/>
        </w:rPr>
      </w:pPr>
      <w:r w:rsidRPr="00ED6F1E">
        <w:rPr>
          <w:rFonts w:ascii="Arial Narrow" w:hAnsi="Arial Narrow"/>
          <w:sz w:val="24"/>
          <w:szCs w:val="24"/>
        </w:rPr>
        <w:t xml:space="preserve">A Prefeitura Municipal convocará a licitante vencedora, durante a validade da sua proposta para que, no prazo máximo de 05 (cinco) dias, aceite ou retire </w:t>
      </w:r>
      <w:r w:rsidR="00381EBD">
        <w:rPr>
          <w:rFonts w:ascii="Arial Narrow" w:hAnsi="Arial Narrow"/>
          <w:sz w:val="24"/>
          <w:szCs w:val="24"/>
        </w:rPr>
        <w:t>a ata</w:t>
      </w:r>
      <w:r w:rsidRPr="00ED6F1E">
        <w:rPr>
          <w:rFonts w:ascii="Arial Narrow" w:hAnsi="Arial Narrow"/>
          <w:sz w:val="24"/>
          <w:szCs w:val="24"/>
        </w:rPr>
        <w:t xml:space="preserve">, sob pena de decair o direito ao fornecimento, sem prejuízo das sanções previstas na Lei 14.133/21. </w:t>
      </w:r>
    </w:p>
    <w:p w14:paraId="1AF59FB9" w14:textId="0F731710" w:rsidR="00ED6F1E" w:rsidRPr="00ED6F1E" w:rsidRDefault="00ED6F1E" w:rsidP="007A1213">
      <w:pPr>
        <w:pStyle w:val="Nivel2"/>
        <w:spacing w:after="0" w:line="240" w:lineRule="auto"/>
        <w:rPr>
          <w:rFonts w:ascii="Arial Narrow" w:hAnsi="Arial Narrow"/>
          <w:sz w:val="24"/>
          <w:szCs w:val="24"/>
        </w:rPr>
      </w:pPr>
      <w:r w:rsidRPr="00ED6F1E">
        <w:rPr>
          <w:rFonts w:ascii="Arial Narrow" w:hAnsi="Arial Narrow"/>
          <w:sz w:val="24"/>
          <w:szCs w:val="24"/>
        </w:rPr>
        <w:t xml:space="preserve">A licitante vencedora ficará obrigada </w:t>
      </w:r>
      <w:r w:rsidR="00381EBD">
        <w:rPr>
          <w:rFonts w:ascii="Arial Narrow" w:hAnsi="Arial Narrow"/>
          <w:sz w:val="24"/>
          <w:szCs w:val="24"/>
        </w:rPr>
        <w:t>a entregar os pedidos em até 24(VINTE E QUATRO)</w:t>
      </w:r>
      <w:r w:rsidRPr="00ED6F1E">
        <w:rPr>
          <w:rFonts w:ascii="Arial Narrow" w:hAnsi="Arial Narrow"/>
          <w:sz w:val="24"/>
          <w:szCs w:val="24"/>
        </w:rPr>
        <w:t xml:space="preserve"> horas, após a solicitação da Administração conforme necessidades da Secretaria requisitante.</w:t>
      </w:r>
    </w:p>
    <w:p w14:paraId="5BFD47F5" w14:textId="48DFD63C" w:rsidR="00ED6F1E" w:rsidRPr="00ED6F1E" w:rsidRDefault="00ED6F1E" w:rsidP="007A1213">
      <w:pPr>
        <w:pStyle w:val="Nivel2"/>
        <w:spacing w:after="0" w:line="240" w:lineRule="auto"/>
        <w:rPr>
          <w:rFonts w:ascii="Arial Narrow" w:hAnsi="Arial Narrow"/>
          <w:sz w:val="24"/>
          <w:szCs w:val="24"/>
        </w:rPr>
      </w:pPr>
      <w:r w:rsidRPr="00ED6F1E">
        <w:rPr>
          <w:rFonts w:ascii="Arial Narrow" w:hAnsi="Arial Narrow"/>
          <w:sz w:val="24"/>
          <w:szCs w:val="24"/>
        </w:rPr>
        <w:t>Os pagamentos ficarão condicionados à prévia informação pelo credor dos dados da conta-corrente junto à instituição financeira do munícipio devendo ser informado ainda no preenchimento da proposta.</w:t>
      </w:r>
    </w:p>
    <w:p w14:paraId="1EBE7459" w14:textId="4E2A8C59" w:rsidR="00ED6F1E" w:rsidRPr="00ED6F1E" w:rsidRDefault="00ED6F1E" w:rsidP="007A1213">
      <w:pPr>
        <w:pStyle w:val="Nivel2"/>
        <w:spacing w:after="0" w:line="240" w:lineRule="auto"/>
        <w:rPr>
          <w:rFonts w:ascii="Arial Narrow" w:hAnsi="Arial Narrow"/>
          <w:sz w:val="24"/>
          <w:szCs w:val="24"/>
        </w:rPr>
      </w:pPr>
      <w:r w:rsidRPr="00ED6F1E">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ED6F1E" w:rsidRDefault="00ED6F1E" w:rsidP="007A1213">
      <w:pPr>
        <w:pStyle w:val="Nivel2"/>
        <w:spacing w:after="0" w:line="240" w:lineRule="auto"/>
        <w:rPr>
          <w:rFonts w:ascii="Arial Narrow" w:hAnsi="Arial Narrow"/>
          <w:sz w:val="24"/>
          <w:szCs w:val="24"/>
        </w:rPr>
      </w:pPr>
      <w:r w:rsidRPr="00ED6F1E">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ED6F1E" w:rsidRDefault="00ED6F1E" w:rsidP="007A1213">
      <w:pPr>
        <w:pStyle w:val="Nivel2"/>
        <w:spacing w:after="0" w:line="240" w:lineRule="auto"/>
        <w:rPr>
          <w:rFonts w:ascii="Arial Narrow" w:hAnsi="Arial Narrow"/>
          <w:sz w:val="24"/>
          <w:szCs w:val="24"/>
        </w:rPr>
      </w:pPr>
      <w:r w:rsidRPr="00ED6F1E">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ED6F1E" w:rsidRDefault="00ED6F1E" w:rsidP="007A1213">
      <w:pPr>
        <w:pStyle w:val="Nivel2"/>
        <w:spacing w:after="0" w:line="240" w:lineRule="auto"/>
        <w:rPr>
          <w:rFonts w:ascii="Arial Narrow" w:hAnsi="Arial Narrow"/>
          <w:sz w:val="24"/>
          <w:szCs w:val="24"/>
        </w:rPr>
      </w:pPr>
      <w:r w:rsidRPr="00ED6F1E">
        <w:rPr>
          <w:rFonts w:ascii="Arial Narrow" w:hAnsi="Arial Narrow"/>
          <w:sz w:val="24"/>
          <w:szCs w:val="24"/>
        </w:rPr>
        <w:t>A entrega, o recebimento do objeto da licitação e os pagamentos serão efetuados no local, nos prazos e na forma estabelecida nos anexos deste edital.</w:t>
      </w:r>
    </w:p>
    <w:p w14:paraId="376B7877" w14:textId="77777777" w:rsidR="00172ADC" w:rsidRPr="00C71083" w:rsidRDefault="00172ADC" w:rsidP="00172ADC">
      <w:pPr>
        <w:pStyle w:val="Nivel2"/>
        <w:numPr>
          <w:ilvl w:val="0"/>
          <w:numId w:val="0"/>
        </w:numPr>
        <w:spacing w:before="0" w:after="0" w:line="240" w:lineRule="auto"/>
        <w:rPr>
          <w:rFonts w:ascii="Arial Narrow" w:hAnsi="Arial Narrow"/>
          <w:sz w:val="24"/>
          <w:szCs w:val="24"/>
        </w:rPr>
      </w:pPr>
    </w:p>
    <w:p w14:paraId="1286CD81" w14:textId="77777777" w:rsidR="003C7A23" w:rsidRPr="00C71083" w:rsidRDefault="003C7A23" w:rsidP="00792CED">
      <w:pPr>
        <w:pStyle w:val="Nivel01"/>
      </w:pPr>
      <w:bookmarkStart w:id="42" w:name="_Toc160528930"/>
      <w:r w:rsidRPr="00C71083">
        <w:t>DA IMPUGNAÇÃO AO EDITAL E DO PEDIDO DE ESCLARECIMENTO</w:t>
      </w:r>
      <w:bookmarkEnd w:id="42"/>
    </w:p>
    <w:p w14:paraId="58868A7B" w14:textId="3EFE033A"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Qualquer pessoa é parte legítima para impugnar este Edital por irregularidade na aplicação da </w:t>
      </w:r>
      <w:hyperlink r:id="rId50" w:history="1">
        <w:r w:rsidR="00F8381B" w:rsidRPr="00C71083">
          <w:rPr>
            <w:rStyle w:val="Hyperlink"/>
            <w:rFonts w:ascii="Arial Narrow" w:hAnsi="Arial Narrow"/>
            <w:sz w:val="24"/>
            <w:szCs w:val="24"/>
          </w:rPr>
          <w:t>Lei Federal nº 14.133, de 2021</w:t>
        </w:r>
      </w:hyperlink>
      <w:r w:rsidRPr="00C71083">
        <w:rPr>
          <w:rFonts w:ascii="Arial Narrow" w:hAnsi="Arial Narrow"/>
          <w:sz w:val="24"/>
          <w:szCs w:val="24"/>
        </w:rPr>
        <w:t xml:space="preserve">, devendo protocolar o pedido até </w:t>
      </w:r>
      <w:r w:rsidR="00F8381B" w:rsidRPr="00C71083">
        <w:rPr>
          <w:rFonts w:ascii="Arial Narrow" w:hAnsi="Arial Narrow"/>
          <w:b/>
          <w:bCs/>
          <w:sz w:val="24"/>
          <w:szCs w:val="24"/>
          <w:u w:val="single"/>
        </w:rPr>
        <w:t>0</w:t>
      </w:r>
      <w:r w:rsidRPr="00C71083">
        <w:rPr>
          <w:rFonts w:ascii="Arial Narrow" w:hAnsi="Arial Narrow"/>
          <w:b/>
          <w:bCs/>
          <w:sz w:val="24"/>
          <w:szCs w:val="24"/>
          <w:u w:val="single"/>
        </w:rPr>
        <w:t>3 (</w:t>
      </w:r>
      <w:r w:rsidR="004A0EA0" w:rsidRPr="00C71083">
        <w:rPr>
          <w:rFonts w:ascii="Arial Narrow" w:hAnsi="Arial Narrow"/>
          <w:b/>
          <w:bCs/>
          <w:sz w:val="24"/>
          <w:szCs w:val="24"/>
          <w:u w:val="single"/>
        </w:rPr>
        <w:t>três</w:t>
      </w:r>
      <w:r w:rsidRPr="00C71083">
        <w:rPr>
          <w:rFonts w:ascii="Arial Narrow" w:hAnsi="Arial Narrow"/>
          <w:b/>
          <w:bCs/>
          <w:sz w:val="24"/>
          <w:szCs w:val="24"/>
          <w:u w:val="single"/>
        </w:rPr>
        <w:t>) dias úteis</w:t>
      </w:r>
      <w:r w:rsidRPr="00C71083">
        <w:rPr>
          <w:rFonts w:ascii="Arial Narrow" w:hAnsi="Arial Narrow"/>
          <w:sz w:val="24"/>
          <w:szCs w:val="24"/>
        </w:rPr>
        <w:t xml:space="preserve"> antes da data da abertura do certame.</w:t>
      </w:r>
    </w:p>
    <w:p w14:paraId="3C7B6880" w14:textId="1985B8FE"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resposta à impugnação ou ao pedido de esclarecimento será divulgado em sítio eletrônico oficial no prazo de até </w:t>
      </w:r>
      <w:r w:rsidR="00F8381B" w:rsidRPr="00C71083">
        <w:rPr>
          <w:rFonts w:ascii="Arial Narrow" w:hAnsi="Arial Narrow"/>
          <w:b/>
          <w:bCs/>
          <w:sz w:val="24"/>
          <w:szCs w:val="24"/>
          <w:u w:val="single"/>
        </w:rPr>
        <w:t>03</w:t>
      </w:r>
      <w:r w:rsidRPr="00C71083">
        <w:rPr>
          <w:rFonts w:ascii="Arial Narrow" w:hAnsi="Arial Narrow"/>
          <w:b/>
          <w:bCs/>
          <w:sz w:val="24"/>
          <w:szCs w:val="24"/>
          <w:u w:val="single"/>
        </w:rPr>
        <w:t xml:space="preserve"> (três) dias úteis</w:t>
      </w:r>
      <w:r w:rsidRPr="00C71083">
        <w:rPr>
          <w:rFonts w:ascii="Arial Narrow" w:hAnsi="Arial Narrow"/>
          <w:sz w:val="24"/>
          <w:szCs w:val="24"/>
        </w:rPr>
        <w:t>, limitado ao último dia útil anterior à data da abertura do certame.</w:t>
      </w:r>
    </w:p>
    <w:p w14:paraId="6564CBD7" w14:textId="33B8627C"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impugnação e o pedido de esclarecimento poderão ser realizados por forma eletrônica, </w:t>
      </w:r>
      <w:r w:rsidRPr="00C71083">
        <w:rPr>
          <w:rFonts w:ascii="Arial Narrow" w:hAnsi="Arial Narrow"/>
          <w:color w:val="auto"/>
          <w:sz w:val="24"/>
          <w:szCs w:val="24"/>
        </w:rPr>
        <w:t xml:space="preserve">pelos seguintes </w:t>
      </w:r>
      <w:r w:rsidRPr="000B55AD">
        <w:rPr>
          <w:rFonts w:ascii="Arial Narrow" w:hAnsi="Arial Narrow"/>
          <w:color w:val="auto"/>
          <w:sz w:val="24"/>
          <w:szCs w:val="24"/>
        </w:rPr>
        <w:t xml:space="preserve">meios: </w:t>
      </w:r>
      <w:r w:rsidR="000B55AD" w:rsidRPr="000B55AD">
        <w:rPr>
          <w:rFonts w:ascii="Arial Narrow" w:hAnsi="Arial Narrow"/>
          <w:color w:val="auto"/>
          <w:sz w:val="24"/>
          <w:szCs w:val="24"/>
        </w:rPr>
        <w:t xml:space="preserve">email: </w:t>
      </w:r>
      <w:hyperlink r:id="rId51" w:history="1">
        <w:r w:rsidR="000B55AD" w:rsidRPr="000B55AD">
          <w:rPr>
            <w:rStyle w:val="Hyperlink"/>
            <w:rFonts w:ascii="Arial Narrow" w:hAnsi="Arial Narrow"/>
            <w:sz w:val="24"/>
            <w:szCs w:val="24"/>
          </w:rPr>
          <w:t>pregoeira@juranda.pr.gov.br</w:t>
        </w:r>
      </w:hyperlink>
      <w:r w:rsidR="000B55AD" w:rsidRPr="000B55AD">
        <w:rPr>
          <w:rFonts w:ascii="Arial Narrow" w:hAnsi="Arial Narrow"/>
          <w:color w:val="auto"/>
          <w:sz w:val="24"/>
          <w:szCs w:val="24"/>
        </w:rPr>
        <w:t xml:space="preserve"> ou </w:t>
      </w:r>
      <w:hyperlink r:id="rId52" w:history="1">
        <w:r w:rsidR="000B55AD" w:rsidRPr="000B55AD">
          <w:rPr>
            <w:rStyle w:val="Hyperlink"/>
            <w:rFonts w:ascii="Arial Narrow" w:hAnsi="Arial Narrow"/>
            <w:sz w:val="24"/>
            <w:szCs w:val="24"/>
          </w:rPr>
          <w:t>licitacao@juranda.pr.gov.br</w:t>
        </w:r>
      </w:hyperlink>
      <w:r w:rsidR="000B55AD" w:rsidRPr="000B55AD">
        <w:rPr>
          <w:rFonts w:ascii="Arial Narrow" w:hAnsi="Arial Narrow"/>
          <w:color w:val="auto"/>
          <w:sz w:val="24"/>
          <w:szCs w:val="24"/>
        </w:rPr>
        <w:t xml:space="preserve"> </w:t>
      </w:r>
      <w:r w:rsidR="00F8381B" w:rsidRPr="000B55AD">
        <w:rPr>
          <w:rFonts w:ascii="Arial Narrow" w:hAnsi="Arial Narrow"/>
          <w:color w:val="auto"/>
          <w:sz w:val="24"/>
          <w:szCs w:val="24"/>
        </w:rPr>
        <w:t>.</w:t>
      </w:r>
    </w:p>
    <w:p w14:paraId="2B348ABF" w14:textId="77777777" w:rsidR="003C7A23" w:rsidRPr="00C71083" w:rsidRDefault="003C7A23" w:rsidP="00F8381B">
      <w:pPr>
        <w:pStyle w:val="Nivel2"/>
        <w:spacing w:before="0" w:after="0" w:line="240" w:lineRule="auto"/>
        <w:rPr>
          <w:rFonts w:ascii="Arial Narrow" w:hAnsi="Arial Narrow"/>
          <w:sz w:val="24"/>
          <w:szCs w:val="24"/>
        </w:rPr>
      </w:pPr>
      <w:r w:rsidRPr="00C71083">
        <w:rPr>
          <w:rFonts w:ascii="Arial Narrow" w:hAnsi="Arial Narrow"/>
          <w:sz w:val="24"/>
          <w:szCs w:val="24"/>
        </w:rPr>
        <w:t>As impugnações e pedidos de esclarecimentos não suspendem os prazos previstos no certame.</w:t>
      </w:r>
    </w:p>
    <w:p w14:paraId="19BB7923" w14:textId="77777777" w:rsidR="003C7A23" w:rsidRPr="00C71083" w:rsidRDefault="003C7A23" w:rsidP="00F8381B">
      <w:pPr>
        <w:pStyle w:val="Nivel3"/>
        <w:spacing w:before="0" w:after="0" w:line="240" w:lineRule="auto"/>
        <w:ind w:left="0"/>
        <w:rPr>
          <w:rFonts w:ascii="Arial Narrow" w:hAnsi="Arial Narrow"/>
          <w:sz w:val="24"/>
          <w:szCs w:val="24"/>
        </w:rPr>
      </w:pPr>
      <w:r w:rsidRPr="00C71083">
        <w:rPr>
          <w:rFonts w:ascii="Arial Narrow" w:hAnsi="Arial Narrow"/>
          <w:sz w:val="24"/>
          <w:szCs w:val="24"/>
        </w:rPr>
        <w:lastRenderedPageBreak/>
        <w:t>A concessão de efeito suspensivo à impugnação é medida excepcional e deverá ser motivada pelo agente de contratação, nos autos do processo de licitação.</w:t>
      </w:r>
    </w:p>
    <w:p w14:paraId="18E94411" w14:textId="77777777" w:rsidR="00172ADC" w:rsidRPr="00C71083" w:rsidRDefault="00172ADC" w:rsidP="00172ADC">
      <w:pPr>
        <w:pStyle w:val="Nivel2"/>
        <w:numPr>
          <w:ilvl w:val="0"/>
          <w:numId w:val="0"/>
        </w:numPr>
        <w:spacing w:before="0" w:after="0" w:line="240" w:lineRule="auto"/>
        <w:rPr>
          <w:rFonts w:ascii="Arial Narrow" w:hAnsi="Arial Narrow"/>
          <w:sz w:val="24"/>
          <w:szCs w:val="24"/>
        </w:rPr>
      </w:pPr>
    </w:p>
    <w:p w14:paraId="3448077A" w14:textId="77777777" w:rsidR="003C7A23" w:rsidRPr="00C71083" w:rsidRDefault="003C7A23" w:rsidP="00792CED">
      <w:pPr>
        <w:pStyle w:val="Nivel01"/>
      </w:pPr>
      <w:bookmarkStart w:id="43" w:name="_Toc160528931"/>
      <w:r w:rsidRPr="00C71083">
        <w:t>DAS DISPOSIÇÕES GERAIS</w:t>
      </w:r>
      <w:bookmarkEnd w:id="43"/>
    </w:p>
    <w:p w14:paraId="4A53963B" w14:textId="2EEDCBFC" w:rsidR="003C7A23" w:rsidRPr="00C71083" w:rsidRDefault="003C7A23" w:rsidP="009200A4">
      <w:pPr>
        <w:pStyle w:val="Nivel2"/>
        <w:spacing w:before="0" w:after="0" w:line="240" w:lineRule="auto"/>
        <w:rPr>
          <w:rFonts w:ascii="Arial Narrow" w:hAnsi="Arial Narrow"/>
          <w:sz w:val="24"/>
          <w:szCs w:val="24"/>
        </w:rPr>
      </w:pPr>
      <w:bookmarkStart w:id="44" w:name="_Hlk82473550"/>
      <w:r w:rsidRPr="00C71083">
        <w:rPr>
          <w:rFonts w:ascii="Arial Narrow" w:hAnsi="Arial Narrow"/>
          <w:sz w:val="24"/>
          <w:szCs w:val="24"/>
        </w:rPr>
        <w:t>Será divulgada ata da sessão pública no sistema eletrônico</w:t>
      </w:r>
      <w:r w:rsidR="00ED6F1E">
        <w:rPr>
          <w:rFonts w:ascii="Arial Narrow" w:hAnsi="Arial Narrow"/>
          <w:sz w:val="24"/>
          <w:szCs w:val="24"/>
        </w:rPr>
        <w:t xml:space="preserve"> transparência </w:t>
      </w:r>
      <w:r w:rsidR="005B10B3">
        <w:rPr>
          <w:rFonts w:ascii="Arial Narrow" w:hAnsi="Arial Narrow"/>
          <w:sz w:val="24"/>
          <w:szCs w:val="24"/>
        </w:rPr>
        <w:t>Municipal IPM.</w:t>
      </w:r>
    </w:p>
    <w:p w14:paraId="03B73725" w14:textId="6B567F05"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C71083">
        <w:rPr>
          <w:rFonts w:ascii="Arial Narrow" w:hAnsi="Arial Narrow"/>
          <w:sz w:val="24"/>
          <w:szCs w:val="24"/>
        </w:rPr>
        <w:t>(a)</w:t>
      </w:r>
      <w:r w:rsidRPr="00C71083">
        <w:rPr>
          <w:rFonts w:ascii="Arial Narrow" w:hAnsi="Arial Narrow"/>
          <w:sz w:val="24"/>
          <w:szCs w:val="24"/>
        </w:rPr>
        <w:t xml:space="preserve"> Pregoeiro</w:t>
      </w:r>
      <w:r w:rsidR="00F8381B" w:rsidRPr="00C71083">
        <w:rPr>
          <w:rFonts w:ascii="Arial Narrow" w:hAnsi="Arial Narrow"/>
          <w:sz w:val="24"/>
          <w:szCs w:val="24"/>
        </w:rPr>
        <w:t>(a)</w:t>
      </w:r>
      <w:r w:rsidRPr="00C71083">
        <w:rPr>
          <w:rFonts w:ascii="Arial Narrow" w:hAnsi="Arial Narrow"/>
          <w:sz w:val="24"/>
          <w:szCs w:val="24"/>
        </w:rPr>
        <w:t>.</w:t>
      </w:r>
    </w:p>
    <w:p w14:paraId="26CB3486"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Todas as referências de tempo no Edital, no aviso e durante a sessão pública observarão o horário de Brasília - DF.</w:t>
      </w:r>
    </w:p>
    <w:p w14:paraId="5CAAC75A"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A homologação do resultado desta licitação não implicará direito à contratação.</w:t>
      </w:r>
    </w:p>
    <w:p w14:paraId="1EAEBD43"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C71083" w:rsidRDefault="003C7A23" w:rsidP="00644DEF">
      <w:pPr>
        <w:pStyle w:val="Nivel2"/>
        <w:spacing w:before="0" w:after="0" w:line="240" w:lineRule="auto"/>
        <w:rPr>
          <w:rFonts w:ascii="Arial Narrow" w:hAnsi="Arial Narrow"/>
          <w:sz w:val="24"/>
          <w:szCs w:val="24"/>
        </w:rPr>
      </w:pPr>
      <w:r w:rsidRPr="00C71083">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C71083" w:rsidRDefault="00644DEF" w:rsidP="00644DEF">
      <w:pPr>
        <w:pStyle w:val="Nivel2"/>
        <w:spacing w:before="0" w:after="0" w:line="240" w:lineRule="auto"/>
        <w:rPr>
          <w:rFonts w:ascii="Arial Narrow" w:hAnsi="Arial Narrow"/>
          <w:sz w:val="24"/>
          <w:szCs w:val="24"/>
        </w:rPr>
      </w:pPr>
      <w:r w:rsidRPr="00C71083">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C71083" w:rsidRDefault="003C7A23" w:rsidP="009200A4">
      <w:pPr>
        <w:pStyle w:val="Nivel2"/>
        <w:spacing w:before="0" w:after="0" w:line="240" w:lineRule="auto"/>
        <w:rPr>
          <w:rFonts w:ascii="Arial Narrow" w:eastAsia="Times New Roman" w:hAnsi="Arial Narrow"/>
          <w:sz w:val="24"/>
          <w:szCs w:val="24"/>
        </w:rPr>
      </w:pPr>
      <w:r w:rsidRPr="00C71083">
        <w:rPr>
          <w:rFonts w:ascii="Arial Narrow" w:hAnsi="Arial Narrow"/>
          <w:sz w:val="24"/>
          <w:szCs w:val="24"/>
        </w:rPr>
        <w:t>Em caso de divergência entre disposições deste Edital e de seus anexos ou demais peças que compõem o processo, prevalecerá as deste Edital.</w:t>
      </w:r>
    </w:p>
    <w:p w14:paraId="3B988FF6" w14:textId="2786C93E" w:rsidR="003C7A23" w:rsidRPr="00C71083" w:rsidRDefault="003C7A23" w:rsidP="009200A4">
      <w:pPr>
        <w:pStyle w:val="Nivel2"/>
        <w:spacing w:before="0" w:after="0" w:line="240" w:lineRule="auto"/>
        <w:rPr>
          <w:rFonts w:ascii="Arial Narrow" w:eastAsia="Times New Roman" w:hAnsi="Arial Narrow"/>
          <w:sz w:val="24"/>
          <w:szCs w:val="24"/>
        </w:rPr>
      </w:pPr>
      <w:r w:rsidRPr="00C71083">
        <w:rPr>
          <w:rFonts w:ascii="Arial Narrow" w:hAnsi="Arial Narrow"/>
          <w:sz w:val="24"/>
          <w:szCs w:val="24"/>
        </w:rPr>
        <w:t xml:space="preserve">O Edital e seus anexos estão disponíveis, na íntegra, no Portal Nacional de Contratações Públicas (PNCP) e endereço eletrônico </w:t>
      </w:r>
      <w:hyperlink r:id="rId53" w:history="1">
        <w:r w:rsidR="000B55AD" w:rsidRPr="00B87D82">
          <w:rPr>
            <w:rStyle w:val="Hyperlink"/>
            <w:rFonts w:ascii="Arial Narrow" w:hAnsi="Arial Narrow"/>
            <w:sz w:val="24"/>
            <w:szCs w:val="24"/>
          </w:rPr>
          <w:t>https://juranda.atende.net/autoatendimento/servicos/consulta-de-licitacoes/detalhar/1</w:t>
        </w:r>
      </w:hyperlink>
      <w:r w:rsidR="000B55AD">
        <w:rPr>
          <w:rFonts w:ascii="Arial Narrow" w:hAnsi="Arial Narrow"/>
          <w:sz w:val="24"/>
          <w:szCs w:val="24"/>
        </w:rPr>
        <w:t xml:space="preserve"> </w:t>
      </w:r>
    </w:p>
    <w:p w14:paraId="66D7AB8E" w14:textId="77777777" w:rsidR="003C7A23" w:rsidRPr="00C71083" w:rsidRDefault="003C7A23" w:rsidP="009200A4">
      <w:pPr>
        <w:pStyle w:val="Nivel2"/>
        <w:spacing w:before="0" w:after="0" w:line="240" w:lineRule="auto"/>
        <w:rPr>
          <w:rFonts w:ascii="Arial Narrow" w:eastAsia="Times New Roman" w:hAnsi="Arial Narrow"/>
          <w:sz w:val="24"/>
          <w:szCs w:val="24"/>
        </w:rPr>
      </w:pPr>
      <w:r w:rsidRPr="00C71083">
        <w:rPr>
          <w:rFonts w:ascii="Arial Narrow" w:hAnsi="Arial Narrow"/>
          <w:sz w:val="24"/>
          <w:szCs w:val="24"/>
        </w:rPr>
        <w:t>Integram este Edital, para todos os fins e efeitos, os seguintes anexos:</w:t>
      </w:r>
    </w:p>
    <w:p w14:paraId="6D869B6D" w14:textId="77777777" w:rsidR="00F8381B" w:rsidRPr="00C71083" w:rsidRDefault="00F8381B" w:rsidP="00F8381B">
      <w:pPr>
        <w:pStyle w:val="Nivel2"/>
        <w:numPr>
          <w:ilvl w:val="0"/>
          <w:numId w:val="0"/>
        </w:numPr>
        <w:spacing w:before="0" w:after="0" w:line="240" w:lineRule="auto"/>
        <w:rPr>
          <w:rFonts w:ascii="Arial Narrow" w:eastAsia="Times New Roman" w:hAnsi="Arial Narrow"/>
          <w:sz w:val="24"/>
          <w:szCs w:val="24"/>
        </w:rPr>
      </w:pPr>
    </w:p>
    <w:tbl>
      <w:tblPr>
        <w:tblStyle w:val="Tabelacomgrade"/>
        <w:tblW w:w="5000" w:type="pct"/>
        <w:tblLook w:val="04A0" w:firstRow="1" w:lastRow="0" w:firstColumn="1" w:lastColumn="0" w:noHBand="0" w:noVBand="1"/>
      </w:tblPr>
      <w:tblGrid>
        <w:gridCol w:w="1270"/>
        <w:gridCol w:w="3403"/>
        <w:gridCol w:w="1275"/>
        <w:gridCol w:w="3680"/>
      </w:tblGrid>
      <w:tr w:rsidR="007A1213" w:rsidRPr="00302097" w14:paraId="76BB9DA5" w14:textId="4CA52DED" w:rsidTr="007A1213">
        <w:trPr>
          <w:trHeight w:val="113"/>
        </w:trPr>
        <w:tc>
          <w:tcPr>
            <w:tcW w:w="660" w:type="pct"/>
            <w:shd w:val="clear" w:color="auto" w:fill="DAEEF3" w:themeFill="accent5" w:themeFillTint="33"/>
            <w:vAlign w:val="center"/>
          </w:tcPr>
          <w:p w14:paraId="33AD7762" w14:textId="77777777" w:rsidR="007A1213" w:rsidRPr="00302097" w:rsidRDefault="007A1213" w:rsidP="007A1213">
            <w:pPr>
              <w:rPr>
                <w:rFonts w:ascii="Arial Narrow" w:hAnsi="Arial Narrow"/>
                <w:b/>
                <w:bCs/>
                <w:spacing w:val="4"/>
                <w:sz w:val="20"/>
                <w:szCs w:val="20"/>
              </w:rPr>
            </w:pPr>
            <w:r w:rsidRPr="00302097">
              <w:rPr>
                <w:rFonts w:ascii="Arial Narrow" w:hAnsi="Arial Narrow"/>
                <w:b/>
                <w:bCs/>
                <w:spacing w:val="4"/>
                <w:sz w:val="20"/>
                <w:szCs w:val="20"/>
              </w:rPr>
              <w:t>Anexo I</w:t>
            </w:r>
          </w:p>
        </w:tc>
        <w:tc>
          <w:tcPr>
            <w:tcW w:w="1767" w:type="pct"/>
            <w:vAlign w:val="center"/>
          </w:tcPr>
          <w:p w14:paraId="20C9BF46" w14:textId="77777777" w:rsidR="007A1213" w:rsidRPr="00302097" w:rsidRDefault="007A1213" w:rsidP="007A1213">
            <w:pPr>
              <w:rPr>
                <w:rFonts w:ascii="Arial Narrow" w:hAnsi="Arial Narrow"/>
                <w:bCs/>
                <w:spacing w:val="4"/>
                <w:sz w:val="20"/>
                <w:szCs w:val="20"/>
              </w:rPr>
            </w:pPr>
            <w:r w:rsidRPr="00302097">
              <w:rPr>
                <w:rFonts w:ascii="Arial Narrow" w:hAnsi="Arial Narrow"/>
                <w:bCs/>
                <w:spacing w:val="4"/>
                <w:sz w:val="20"/>
                <w:szCs w:val="20"/>
              </w:rPr>
              <w:t>Termo de Referência</w:t>
            </w:r>
          </w:p>
        </w:tc>
        <w:tc>
          <w:tcPr>
            <w:tcW w:w="662" w:type="pct"/>
          </w:tcPr>
          <w:p w14:paraId="2894C5D8" w14:textId="6917676A" w:rsidR="007A1213" w:rsidRPr="00302097" w:rsidRDefault="007A1213" w:rsidP="007A1213">
            <w:pPr>
              <w:rPr>
                <w:rFonts w:ascii="Arial Narrow" w:hAnsi="Arial Narrow"/>
                <w:bCs/>
                <w:spacing w:val="4"/>
                <w:sz w:val="20"/>
                <w:szCs w:val="20"/>
              </w:rPr>
            </w:pPr>
            <w:r w:rsidRPr="00302097">
              <w:rPr>
                <w:rFonts w:ascii="Arial Narrow" w:hAnsi="Arial Narrow"/>
                <w:b/>
                <w:bCs/>
                <w:spacing w:val="4"/>
                <w:sz w:val="20"/>
                <w:szCs w:val="20"/>
              </w:rPr>
              <w:t>Anexo IV</w:t>
            </w:r>
          </w:p>
        </w:tc>
        <w:tc>
          <w:tcPr>
            <w:tcW w:w="1911" w:type="pct"/>
          </w:tcPr>
          <w:p w14:paraId="77DFB044" w14:textId="41E73DD3" w:rsidR="007A1213" w:rsidRPr="00302097" w:rsidRDefault="007A1213" w:rsidP="007A1213">
            <w:pPr>
              <w:rPr>
                <w:rFonts w:ascii="Arial Narrow" w:hAnsi="Arial Narrow"/>
                <w:bCs/>
                <w:spacing w:val="4"/>
                <w:sz w:val="20"/>
                <w:szCs w:val="20"/>
              </w:rPr>
            </w:pPr>
            <w:r w:rsidRPr="00302097">
              <w:rPr>
                <w:rFonts w:ascii="Arial Narrow" w:hAnsi="Arial Narrow"/>
                <w:bCs/>
                <w:spacing w:val="4"/>
                <w:sz w:val="20"/>
                <w:szCs w:val="20"/>
              </w:rPr>
              <w:t xml:space="preserve">Modelo de Carta Credencial. </w:t>
            </w:r>
          </w:p>
        </w:tc>
      </w:tr>
      <w:tr w:rsidR="007A1213" w:rsidRPr="00302097" w14:paraId="40EF61C3" w14:textId="5B7A125E" w:rsidTr="007A1213">
        <w:trPr>
          <w:trHeight w:val="227"/>
        </w:trPr>
        <w:tc>
          <w:tcPr>
            <w:tcW w:w="660" w:type="pct"/>
            <w:shd w:val="clear" w:color="auto" w:fill="DAEEF3" w:themeFill="accent5" w:themeFillTint="33"/>
          </w:tcPr>
          <w:p w14:paraId="16A7C53A" w14:textId="68881C59" w:rsidR="007A1213" w:rsidRPr="00302097" w:rsidRDefault="007A1213" w:rsidP="007A1213">
            <w:pPr>
              <w:rPr>
                <w:rFonts w:ascii="Arial Narrow" w:hAnsi="Arial Narrow"/>
                <w:b/>
                <w:bCs/>
                <w:spacing w:val="4"/>
                <w:sz w:val="20"/>
                <w:szCs w:val="20"/>
              </w:rPr>
            </w:pPr>
            <w:r w:rsidRPr="00302097">
              <w:rPr>
                <w:rFonts w:ascii="Arial Narrow" w:hAnsi="Arial Narrow"/>
                <w:b/>
                <w:bCs/>
                <w:spacing w:val="4"/>
                <w:sz w:val="20"/>
                <w:szCs w:val="20"/>
              </w:rPr>
              <w:t>Anexo II</w:t>
            </w:r>
          </w:p>
        </w:tc>
        <w:tc>
          <w:tcPr>
            <w:tcW w:w="1767" w:type="pct"/>
            <w:vAlign w:val="center"/>
          </w:tcPr>
          <w:p w14:paraId="3D45FC5D" w14:textId="4AE244C2" w:rsidR="007A1213" w:rsidRPr="00302097" w:rsidRDefault="007A1213" w:rsidP="007A1213">
            <w:pPr>
              <w:rPr>
                <w:rFonts w:ascii="Arial Narrow" w:hAnsi="Arial Narrow"/>
                <w:bCs/>
                <w:spacing w:val="4"/>
                <w:sz w:val="20"/>
                <w:szCs w:val="20"/>
              </w:rPr>
            </w:pPr>
            <w:r w:rsidRPr="00302097">
              <w:rPr>
                <w:rFonts w:ascii="Arial Narrow" w:hAnsi="Arial Narrow"/>
                <w:bCs/>
                <w:spacing w:val="4"/>
                <w:sz w:val="20"/>
                <w:szCs w:val="20"/>
              </w:rPr>
              <w:t xml:space="preserve">Modelo Padrão de Proposta </w:t>
            </w:r>
          </w:p>
        </w:tc>
        <w:tc>
          <w:tcPr>
            <w:tcW w:w="662" w:type="pct"/>
          </w:tcPr>
          <w:p w14:paraId="7FAA7FCF" w14:textId="5F3BAC34" w:rsidR="007A1213" w:rsidRPr="00302097" w:rsidRDefault="007A1213" w:rsidP="007A1213">
            <w:pPr>
              <w:rPr>
                <w:rFonts w:ascii="Arial Narrow" w:hAnsi="Arial Narrow"/>
                <w:bCs/>
                <w:spacing w:val="4"/>
                <w:sz w:val="20"/>
                <w:szCs w:val="20"/>
              </w:rPr>
            </w:pPr>
            <w:r w:rsidRPr="00302097">
              <w:rPr>
                <w:rFonts w:ascii="Arial Narrow" w:hAnsi="Arial Narrow"/>
                <w:b/>
                <w:bCs/>
                <w:spacing w:val="4"/>
                <w:sz w:val="20"/>
                <w:szCs w:val="20"/>
              </w:rPr>
              <w:t>Anexo V</w:t>
            </w:r>
          </w:p>
        </w:tc>
        <w:tc>
          <w:tcPr>
            <w:tcW w:w="1911" w:type="pct"/>
          </w:tcPr>
          <w:p w14:paraId="751F8F1D" w14:textId="0F4A3DF4" w:rsidR="007A1213" w:rsidRPr="00302097" w:rsidRDefault="007A1213" w:rsidP="007A1213">
            <w:pPr>
              <w:rPr>
                <w:rFonts w:ascii="Arial Narrow" w:hAnsi="Arial Narrow"/>
                <w:bCs/>
                <w:spacing w:val="4"/>
                <w:sz w:val="20"/>
                <w:szCs w:val="20"/>
              </w:rPr>
            </w:pPr>
            <w:r w:rsidRPr="00302097">
              <w:rPr>
                <w:rFonts w:ascii="Arial Narrow" w:hAnsi="Arial Narrow"/>
                <w:bCs/>
                <w:spacing w:val="4"/>
                <w:sz w:val="20"/>
                <w:szCs w:val="20"/>
              </w:rPr>
              <w:t>Declaração Unificada</w:t>
            </w:r>
          </w:p>
        </w:tc>
      </w:tr>
      <w:tr w:rsidR="007A1213" w:rsidRPr="00302097" w14:paraId="3EE9A893" w14:textId="56C24C1C" w:rsidTr="007A1213">
        <w:trPr>
          <w:trHeight w:val="227"/>
        </w:trPr>
        <w:tc>
          <w:tcPr>
            <w:tcW w:w="660" w:type="pct"/>
            <w:shd w:val="clear" w:color="auto" w:fill="DAEEF3" w:themeFill="accent5" w:themeFillTint="33"/>
          </w:tcPr>
          <w:p w14:paraId="3A8657D9" w14:textId="1929B25A" w:rsidR="007A1213" w:rsidRPr="00302097" w:rsidRDefault="007A1213" w:rsidP="007A1213">
            <w:pPr>
              <w:rPr>
                <w:rFonts w:ascii="Arial Narrow" w:hAnsi="Arial Narrow"/>
                <w:b/>
                <w:bCs/>
                <w:spacing w:val="4"/>
                <w:sz w:val="20"/>
                <w:szCs w:val="20"/>
              </w:rPr>
            </w:pPr>
            <w:r w:rsidRPr="00302097">
              <w:rPr>
                <w:rFonts w:ascii="Arial Narrow" w:hAnsi="Arial Narrow"/>
                <w:b/>
                <w:bCs/>
                <w:spacing w:val="4"/>
                <w:sz w:val="20"/>
                <w:szCs w:val="20"/>
              </w:rPr>
              <w:t>Anexo III</w:t>
            </w:r>
          </w:p>
        </w:tc>
        <w:tc>
          <w:tcPr>
            <w:tcW w:w="1767" w:type="pct"/>
          </w:tcPr>
          <w:p w14:paraId="4EE4E9C9" w14:textId="7AB1E292" w:rsidR="007A1213" w:rsidRPr="00302097" w:rsidRDefault="007A1213" w:rsidP="007A1213">
            <w:pPr>
              <w:rPr>
                <w:rFonts w:ascii="Arial Narrow" w:hAnsi="Arial Narrow"/>
                <w:bCs/>
                <w:spacing w:val="4"/>
                <w:sz w:val="20"/>
                <w:szCs w:val="20"/>
              </w:rPr>
            </w:pPr>
            <w:r w:rsidRPr="00302097">
              <w:rPr>
                <w:rFonts w:ascii="Arial Narrow" w:hAnsi="Arial Narrow"/>
                <w:bCs/>
                <w:spacing w:val="4"/>
                <w:sz w:val="20"/>
                <w:szCs w:val="20"/>
              </w:rPr>
              <w:t xml:space="preserve">Modelo da Minuta </w:t>
            </w:r>
            <w:r>
              <w:rPr>
                <w:rFonts w:ascii="Arial Narrow" w:hAnsi="Arial Narrow"/>
                <w:bCs/>
                <w:spacing w:val="4"/>
                <w:sz w:val="20"/>
                <w:szCs w:val="20"/>
              </w:rPr>
              <w:t xml:space="preserve">da </w:t>
            </w:r>
            <w:r w:rsidRPr="00302097">
              <w:rPr>
                <w:rFonts w:ascii="Arial Narrow" w:hAnsi="Arial Narrow"/>
                <w:bCs/>
                <w:spacing w:val="4"/>
                <w:sz w:val="20"/>
                <w:szCs w:val="20"/>
              </w:rPr>
              <w:t>ata de registro</w:t>
            </w:r>
          </w:p>
        </w:tc>
        <w:tc>
          <w:tcPr>
            <w:tcW w:w="662" w:type="pct"/>
          </w:tcPr>
          <w:p w14:paraId="2CF96274" w14:textId="2E37852B" w:rsidR="007A1213" w:rsidRPr="00302097" w:rsidRDefault="007A1213" w:rsidP="007A1213">
            <w:pPr>
              <w:rPr>
                <w:rFonts w:ascii="Arial Narrow" w:hAnsi="Arial Narrow"/>
                <w:bCs/>
                <w:spacing w:val="4"/>
                <w:sz w:val="20"/>
                <w:szCs w:val="20"/>
              </w:rPr>
            </w:pPr>
            <w:r w:rsidRPr="00302097">
              <w:rPr>
                <w:rFonts w:ascii="Arial Narrow" w:hAnsi="Arial Narrow"/>
                <w:b/>
                <w:bCs/>
                <w:spacing w:val="4"/>
                <w:sz w:val="20"/>
                <w:szCs w:val="20"/>
              </w:rPr>
              <w:t>ANEXO VI</w:t>
            </w:r>
          </w:p>
        </w:tc>
        <w:tc>
          <w:tcPr>
            <w:tcW w:w="1911" w:type="pct"/>
          </w:tcPr>
          <w:p w14:paraId="76EEC2AF" w14:textId="3F60FB72" w:rsidR="007A1213" w:rsidRPr="00302097" w:rsidRDefault="007A1213" w:rsidP="007A1213">
            <w:pPr>
              <w:rPr>
                <w:rFonts w:ascii="Arial Narrow" w:hAnsi="Arial Narrow"/>
                <w:bCs/>
                <w:spacing w:val="4"/>
                <w:sz w:val="20"/>
                <w:szCs w:val="20"/>
              </w:rPr>
            </w:pPr>
            <w:r w:rsidRPr="00302097">
              <w:rPr>
                <w:rFonts w:ascii="Arial Narrow" w:hAnsi="Arial Narrow"/>
                <w:bCs/>
                <w:spacing w:val="4"/>
                <w:sz w:val="20"/>
                <w:szCs w:val="20"/>
              </w:rPr>
              <w:t>Modelo de Declaração de Micro</w:t>
            </w:r>
            <w:r>
              <w:rPr>
                <w:rFonts w:ascii="Arial Narrow" w:hAnsi="Arial Narrow"/>
                <w:bCs/>
                <w:spacing w:val="4"/>
                <w:sz w:val="20"/>
                <w:szCs w:val="20"/>
              </w:rPr>
              <w:t>-</w:t>
            </w:r>
            <w:r w:rsidRPr="00302097">
              <w:rPr>
                <w:rFonts w:ascii="Arial Narrow" w:hAnsi="Arial Narrow"/>
                <w:bCs/>
                <w:spacing w:val="4"/>
                <w:sz w:val="20"/>
                <w:szCs w:val="20"/>
              </w:rPr>
              <w:t>Empresa</w:t>
            </w:r>
          </w:p>
        </w:tc>
      </w:tr>
    </w:tbl>
    <w:p w14:paraId="24F4E01A" w14:textId="77777777" w:rsidR="00644DEF" w:rsidRPr="00C71083" w:rsidRDefault="00644DEF" w:rsidP="00644DEF">
      <w:pPr>
        <w:pStyle w:val="Default"/>
        <w:tabs>
          <w:tab w:val="left" w:pos="426"/>
        </w:tabs>
        <w:jc w:val="both"/>
        <w:rPr>
          <w:rFonts w:ascii="Arial Narrow" w:hAnsi="Arial Narrow" w:cs="Times New Roman"/>
        </w:rPr>
      </w:pPr>
    </w:p>
    <w:p w14:paraId="614610F9" w14:textId="75975D46" w:rsidR="00644DEF" w:rsidRPr="00C71083" w:rsidRDefault="00644DEF" w:rsidP="00644DEF">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foro designado para julgamento de quaisquer questões judiciais resultantes deste Edital será o desta cidade de </w:t>
      </w:r>
      <w:r w:rsidR="000B55AD">
        <w:rPr>
          <w:rFonts w:ascii="Arial Narrow" w:hAnsi="Arial Narrow"/>
          <w:sz w:val="24"/>
          <w:szCs w:val="24"/>
        </w:rPr>
        <w:t>Ubiratã</w:t>
      </w:r>
      <w:r w:rsidRPr="00C71083">
        <w:rPr>
          <w:rFonts w:ascii="Arial Narrow" w:hAnsi="Arial Narrow"/>
          <w:sz w:val="24"/>
          <w:szCs w:val="24"/>
        </w:rPr>
        <w:t xml:space="preserve"> Estado do </w:t>
      </w:r>
      <w:r w:rsidR="000B55AD">
        <w:rPr>
          <w:rFonts w:ascii="Arial Narrow" w:hAnsi="Arial Narrow"/>
          <w:sz w:val="24"/>
          <w:szCs w:val="24"/>
        </w:rPr>
        <w:t>Paraná.</w:t>
      </w:r>
    </w:p>
    <w:p w14:paraId="0ADCD8C9" w14:textId="77777777" w:rsidR="00E42698" w:rsidRPr="00C71083" w:rsidRDefault="00E42698" w:rsidP="009200A4">
      <w:pPr>
        <w:pStyle w:val="Nivel2"/>
        <w:numPr>
          <w:ilvl w:val="0"/>
          <w:numId w:val="0"/>
        </w:numPr>
        <w:spacing w:before="0" w:after="0" w:line="240" w:lineRule="auto"/>
        <w:ind w:left="4969"/>
        <w:rPr>
          <w:rFonts w:ascii="Arial Narrow" w:hAnsi="Arial Narrow"/>
          <w:sz w:val="24"/>
          <w:szCs w:val="24"/>
        </w:rPr>
      </w:pPr>
    </w:p>
    <w:p w14:paraId="1E809248" w14:textId="2759062C" w:rsidR="003C7A23" w:rsidRDefault="00736776" w:rsidP="00F8381B">
      <w:pPr>
        <w:ind w:firstLine="567"/>
        <w:jc w:val="right"/>
        <w:rPr>
          <w:rFonts w:ascii="Arial Narrow" w:eastAsia="MS Mincho" w:hAnsi="Arial Narrow" w:cs="Arial"/>
          <w:color w:val="000000"/>
        </w:rPr>
      </w:pPr>
      <w:r>
        <w:rPr>
          <w:rFonts w:ascii="Arial Narrow" w:eastAsia="MS Mincho" w:hAnsi="Arial Narrow" w:cs="Arial"/>
          <w:color w:val="000000"/>
        </w:rPr>
        <w:t>Juranda,</w:t>
      </w:r>
      <w:r w:rsidR="0084671B">
        <w:rPr>
          <w:rFonts w:ascii="Arial Narrow" w:eastAsia="MS Mincho" w:hAnsi="Arial Narrow" w:cs="Arial"/>
          <w:color w:val="000000"/>
        </w:rPr>
        <w:t xml:space="preserve"> </w:t>
      </w:r>
      <w:r>
        <w:rPr>
          <w:rFonts w:ascii="Arial Narrow" w:eastAsia="MS Mincho" w:hAnsi="Arial Narrow" w:cs="Arial"/>
          <w:color w:val="000000"/>
        </w:rPr>
        <w:t xml:space="preserve">Pr </w:t>
      </w:r>
      <w:r w:rsidR="00302097">
        <w:rPr>
          <w:rFonts w:ascii="Arial Narrow" w:eastAsia="MS Mincho" w:hAnsi="Arial Narrow" w:cs="Arial"/>
          <w:color w:val="000000"/>
        </w:rPr>
        <w:t>1</w:t>
      </w:r>
      <w:r w:rsidR="00792CED">
        <w:rPr>
          <w:rFonts w:ascii="Arial Narrow" w:eastAsia="MS Mincho" w:hAnsi="Arial Narrow" w:cs="Arial"/>
          <w:color w:val="000000"/>
        </w:rPr>
        <w:t>8</w:t>
      </w:r>
      <w:r w:rsidR="00302097">
        <w:rPr>
          <w:rFonts w:ascii="Arial Narrow" w:eastAsia="MS Mincho" w:hAnsi="Arial Narrow" w:cs="Arial"/>
          <w:color w:val="000000"/>
        </w:rPr>
        <w:t xml:space="preserve"> DE MAIO DE 2026</w:t>
      </w:r>
      <w:r>
        <w:rPr>
          <w:rFonts w:ascii="Arial Narrow" w:eastAsia="MS Mincho" w:hAnsi="Arial Narrow" w:cs="Arial"/>
          <w:color w:val="000000"/>
        </w:rPr>
        <w:t>.</w:t>
      </w:r>
    </w:p>
    <w:p w14:paraId="7D9C8D5F" w14:textId="77777777" w:rsidR="00302097" w:rsidRDefault="00302097" w:rsidP="00F8381B">
      <w:pPr>
        <w:ind w:firstLine="567"/>
        <w:jc w:val="right"/>
        <w:rPr>
          <w:rFonts w:ascii="Arial Narrow" w:eastAsia="MS Mincho" w:hAnsi="Arial Narrow" w:cs="Arial"/>
          <w:color w:val="000000"/>
        </w:rPr>
      </w:pPr>
    </w:p>
    <w:p w14:paraId="54F8F23A" w14:textId="77777777" w:rsidR="00F63D0D" w:rsidRDefault="00F63D0D" w:rsidP="00F8381B">
      <w:pPr>
        <w:ind w:firstLine="567"/>
        <w:jc w:val="right"/>
        <w:rPr>
          <w:rFonts w:ascii="Arial Narrow" w:eastAsia="MS Mincho" w:hAnsi="Arial Narrow" w:cs="Arial"/>
          <w:color w:val="000000"/>
        </w:rPr>
      </w:pPr>
    </w:p>
    <w:p w14:paraId="4BCDE423" w14:textId="77777777" w:rsidR="00E42698" w:rsidRPr="00C71083" w:rsidRDefault="00E42698" w:rsidP="009200A4">
      <w:pPr>
        <w:ind w:firstLine="567"/>
        <w:rPr>
          <w:rFonts w:ascii="Arial Narrow" w:eastAsia="MS Mincho" w:hAnsi="Arial Narrow" w:cs="Arial"/>
          <w:color w:val="000000"/>
        </w:rPr>
      </w:pPr>
    </w:p>
    <w:p w14:paraId="450F74ED" w14:textId="6D646FC6" w:rsidR="00E42698" w:rsidRPr="00C71083" w:rsidRDefault="00F8381B" w:rsidP="00F8381B">
      <w:pPr>
        <w:ind w:firstLine="567"/>
        <w:jc w:val="center"/>
        <w:rPr>
          <w:rFonts w:ascii="Arial Narrow" w:eastAsia="MS Mincho" w:hAnsi="Arial Narrow" w:cs="Arial"/>
        </w:rPr>
      </w:pPr>
      <w:r w:rsidRPr="00C71083">
        <w:rPr>
          <w:rFonts w:ascii="Arial Narrow" w:eastAsia="MS Mincho" w:hAnsi="Arial Narrow" w:cs="Arial"/>
        </w:rPr>
        <w:t>___________________________</w:t>
      </w:r>
    </w:p>
    <w:bookmarkEnd w:id="44"/>
    <w:p w14:paraId="2D456C77" w14:textId="15B008A8" w:rsidR="00F8381B" w:rsidRDefault="00C9586F" w:rsidP="00F8381B">
      <w:pPr>
        <w:ind w:firstLine="567"/>
        <w:jc w:val="center"/>
        <w:rPr>
          <w:rFonts w:ascii="Arial Narrow" w:eastAsia="MS Mincho" w:hAnsi="Arial Narrow" w:cs="Arial"/>
          <w:b/>
          <w:sz w:val="20"/>
          <w:szCs w:val="20"/>
        </w:rPr>
      </w:pPr>
      <w:r>
        <w:rPr>
          <w:rFonts w:ascii="Arial Narrow" w:eastAsia="MS Mincho" w:hAnsi="Arial Narrow" w:cs="Arial"/>
          <w:b/>
          <w:sz w:val="20"/>
          <w:szCs w:val="20"/>
        </w:rPr>
        <w:t>Raul D. Junior</w:t>
      </w:r>
    </w:p>
    <w:p w14:paraId="23B7F141" w14:textId="336B3CC0" w:rsidR="00AF0A65" w:rsidRDefault="00302097" w:rsidP="007A1213">
      <w:pPr>
        <w:ind w:firstLine="567"/>
        <w:jc w:val="center"/>
        <w:rPr>
          <w:rFonts w:ascii="Arial Narrow" w:eastAsia="MS Mincho" w:hAnsi="Arial Narrow" w:cs="Arial"/>
          <w:b/>
          <w:sz w:val="20"/>
          <w:szCs w:val="20"/>
        </w:rPr>
      </w:pPr>
      <w:r>
        <w:rPr>
          <w:rFonts w:ascii="Arial Narrow" w:eastAsia="MS Mincho" w:hAnsi="Arial Narrow" w:cs="Arial"/>
          <w:b/>
          <w:sz w:val="20"/>
          <w:szCs w:val="20"/>
        </w:rPr>
        <w:t>Secretário</w:t>
      </w:r>
      <w:r w:rsidR="00C9586F">
        <w:rPr>
          <w:rFonts w:ascii="Arial Narrow" w:eastAsia="MS Mincho" w:hAnsi="Arial Narrow" w:cs="Arial"/>
          <w:b/>
          <w:sz w:val="20"/>
          <w:szCs w:val="20"/>
        </w:rPr>
        <w:t xml:space="preserve"> de Administração</w:t>
      </w:r>
      <w:r>
        <w:rPr>
          <w:rFonts w:ascii="Arial Narrow" w:eastAsia="MS Mincho" w:hAnsi="Arial Narrow" w:cs="Arial"/>
          <w:b/>
          <w:sz w:val="20"/>
          <w:szCs w:val="20"/>
        </w:rPr>
        <w:t xml:space="preserve"> e Finanças</w:t>
      </w:r>
      <w:r w:rsidR="00AF0A65">
        <w:rPr>
          <w:rFonts w:ascii="Arial Narrow" w:eastAsia="MS Mincho" w:hAnsi="Arial Narrow" w:cs="Arial"/>
          <w:b/>
          <w:sz w:val="20"/>
          <w:szCs w:val="20"/>
        </w:rPr>
        <w:br w:type="page"/>
      </w:r>
    </w:p>
    <w:p w14:paraId="2CF5380D" w14:textId="4359BCCB" w:rsidR="00792CED" w:rsidRDefault="00736776" w:rsidP="00792CED">
      <w:pPr>
        <w:jc w:val="center"/>
        <w:rPr>
          <w:rFonts w:ascii="Arial Narrow" w:hAnsi="Arial Narrow"/>
          <w:b/>
          <w:bCs/>
        </w:rPr>
      </w:pPr>
      <w:bookmarkStart w:id="45" w:name="_Toc169493922"/>
      <w:r>
        <w:rPr>
          <w:rFonts w:ascii="Arial Narrow" w:hAnsi="Arial Narrow"/>
          <w:b/>
          <w:bCs/>
        </w:rPr>
        <w:lastRenderedPageBreak/>
        <w:t xml:space="preserve">ANEXO I – TERMO DE </w:t>
      </w:r>
      <w:bookmarkStart w:id="46" w:name="_Hlk82471863"/>
      <w:r w:rsidR="00792CED">
        <w:rPr>
          <w:rFonts w:ascii="Arial Narrow" w:hAnsi="Arial Narrow"/>
          <w:b/>
          <w:bCs/>
        </w:rPr>
        <w:t>REFERÊNCIA</w:t>
      </w:r>
    </w:p>
    <w:p w14:paraId="5C5C6A59" w14:textId="77777777" w:rsidR="00792CED" w:rsidRDefault="00792CED" w:rsidP="00792CED">
      <w:pPr>
        <w:jc w:val="center"/>
        <w:rPr>
          <w:rFonts w:ascii="Arial Narrow" w:hAnsi="Arial Narrow" w:cs="Times New Roman"/>
          <w:bCs/>
          <w:sz w:val="22"/>
          <w:szCs w:val="22"/>
        </w:rPr>
      </w:pPr>
    </w:p>
    <w:p w14:paraId="3CA66849" w14:textId="77777777" w:rsidR="00792CED" w:rsidRPr="003F4B05" w:rsidRDefault="00792CED" w:rsidP="00792CED">
      <w:pPr>
        <w:jc w:val="center"/>
        <w:rPr>
          <w:rFonts w:ascii="Arial Narrow" w:hAnsi="Arial Narrow" w:cs="Times New Roman"/>
          <w:bCs/>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792CED" w:rsidRPr="003F4B05" w14:paraId="2FA9E411" w14:textId="77777777" w:rsidTr="00E35DC4">
        <w:tc>
          <w:tcPr>
            <w:tcW w:w="9628" w:type="dxa"/>
            <w:shd w:val="clear" w:color="auto" w:fill="DAEEF3" w:themeFill="accent5" w:themeFillTint="33"/>
          </w:tcPr>
          <w:p w14:paraId="6068CDBE" w14:textId="77777777" w:rsidR="00792CED" w:rsidRPr="003F4B05" w:rsidRDefault="00792CED" w:rsidP="00E35DC4">
            <w:pPr>
              <w:ind w:left="-113"/>
              <w:rPr>
                <w:rFonts w:ascii="Arial Narrow" w:hAnsi="Arial Narrow" w:cs="Times New Roman"/>
                <w:b/>
                <w:sz w:val="22"/>
                <w:szCs w:val="22"/>
              </w:rPr>
            </w:pPr>
            <w:r w:rsidRPr="003F4B05">
              <w:rPr>
                <w:rFonts w:ascii="Arial Narrow" w:hAnsi="Arial Narrow" w:cs="Times New Roman"/>
                <w:b/>
                <w:sz w:val="22"/>
                <w:szCs w:val="22"/>
              </w:rPr>
              <w:t>PREAMBULO</w:t>
            </w:r>
          </w:p>
        </w:tc>
      </w:tr>
    </w:tbl>
    <w:p w14:paraId="239F2530" w14:textId="77777777" w:rsidR="00792CED" w:rsidRPr="003F4B05" w:rsidRDefault="00792CED" w:rsidP="00792CED">
      <w:pPr>
        <w:jc w:val="center"/>
        <w:rPr>
          <w:rFonts w:ascii="Arial Narrow" w:hAnsi="Arial Narrow" w:cs="Times New Roman"/>
          <w:bCs/>
          <w:sz w:val="22"/>
          <w:szCs w:val="22"/>
        </w:rPr>
      </w:pPr>
    </w:p>
    <w:p w14:paraId="2B626114" w14:textId="77777777" w:rsidR="00792CED" w:rsidRPr="003F4B05" w:rsidRDefault="00792CED" w:rsidP="00792CED">
      <w:pPr>
        <w:rPr>
          <w:rFonts w:ascii="Arial Narrow" w:hAnsi="Arial Narrow" w:cs="Times New Roman"/>
          <w:b/>
          <w:sz w:val="22"/>
          <w:szCs w:val="22"/>
          <w:u w:val="single"/>
        </w:rPr>
      </w:pPr>
      <w:r w:rsidRPr="003F4B05">
        <w:rPr>
          <w:rFonts w:ascii="Arial Narrow" w:hAnsi="Arial Narrow" w:cs="Times New Roman"/>
          <w:b/>
          <w:sz w:val="22"/>
          <w:szCs w:val="22"/>
          <w:u w:val="single"/>
        </w:rPr>
        <w:t>Aquisição por Registro De Preços conforme Art. 78, Inc. IV. c/c Ao Art. 82 Da Lei 14.133/21.</w:t>
      </w:r>
    </w:p>
    <w:p w14:paraId="78331068" w14:textId="77777777" w:rsidR="00792CED" w:rsidRPr="003F4B05" w:rsidRDefault="00792CED" w:rsidP="00792CED">
      <w:pPr>
        <w:rPr>
          <w:rFonts w:ascii="Arial Narrow" w:hAnsi="Arial Narrow" w:cs="Times New Roman"/>
          <w:bCs/>
          <w:sz w:val="22"/>
          <w:szCs w:val="22"/>
        </w:rPr>
      </w:pPr>
    </w:p>
    <w:p w14:paraId="5A09654F" w14:textId="77777777" w:rsidR="00792CED" w:rsidRPr="003F4B05" w:rsidRDefault="00792CED" w:rsidP="00792CED">
      <w:pPr>
        <w:rPr>
          <w:rFonts w:ascii="Arial Narrow" w:hAnsi="Arial Narrow" w:cs="Times New Roman"/>
          <w:b/>
          <w:sz w:val="22"/>
          <w:szCs w:val="22"/>
        </w:rPr>
      </w:pPr>
      <w:r w:rsidRPr="003F4B05">
        <w:rPr>
          <w:rFonts w:ascii="Arial Narrow" w:hAnsi="Arial Narrow" w:cs="Times New Roman"/>
          <w:bCs/>
          <w:sz w:val="22"/>
          <w:szCs w:val="22"/>
        </w:rPr>
        <w:t xml:space="preserve">Modalidade: </w:t>
      </w:r>
      <w:r w:rsidRPr="003F4B05">
        <w:rPr>
          <w:rFonts w:ascii="Arial Narrow" w:hAnsi="Arial Narrow" w:cs="Times New Roman"/>
          <w:b/>
          <w:sz w:val="22"/>
          <w:szCs w:val="22"/>
        </w:rPr>
        <w:t xml:space="preserve">Pregão Presencial. </w:t>
      </w:r>
    </w:p>
    <w:p w14:paraId="35806789" w14:textId="77777777" w:rsidR="00792CED" w:rsidRPr="003F4B05" w:rsidRDefault="00792CED" w:rsidP="00792CED">
      <w:pPr>
        <w:rPr>
          <w:rFonts w:ascii="Arial Narrow" w:hAnsi="Arial Narrow" w:cs="Times New Roman"/>
          <w:b/>
          <w:bCs/>
          <w:sz w:val="22"/>
          <w:szCs w:val="22"/>
        </w:rPr>
      </w:pPr>
    </w:p>
    <w:p w14:paraId="1A10B276" w14:textId="77777777" w:rsidR="00792CED" w:rsidRPr="003F4B05" w:rsidRDefault="00792CED" w:rsidP="00792CED">
      <w:pPr>
        <w:pStyle w:val="Nivel3"/>
        <w:numPr>
          <w:ilvl w:val="0"/>
          <w:numId w:val="0"/>
        </w:numPr>
        <w:rPr>
          <w:rFonts w:ascii="Arial Narrow" w:hAnsi="Arial Narrow"/>
          <w:b/>
          <w:bCs/>
          <w:iCs/>
          <w:sz w:val="22"/>
          <w:szCs w:val="22"/>
        </w:rPr>
      </w:pPr>
      <w:r w:rsidRPr="003F4B05">
        <w:rPr>
          <w:rFonts w:ascii="Arial Narrow" w:hAnsi="Arial Narrow"/>
          <w:b/>
          <w:bCs/>
          <w:iCs/>
          <w:sz w:val="22"/>
          <w:szCs w:val="22"/>
        </w:rPr>
        <w:t>Da Justificativa Do Pregão Presencial</w:t>
      </w:r>
    </w:p>
    <w:p w14:paraId="0D9B1B7B" w14:textId="77777777" w:rsidR="00792CED" w:rsidRPr="003F4B05" w:rsidRDefault="00792CED" w:rsidP="00792CED">
      <w:pPr>
        <w:pStyle w:val="Nivel2"/>
        <w:numPr>
          <w:ilvl w:val="0"/>
          <w:numId w:val="0"/>
        </w:numPr>
        <w:rPr>
          <w:rFonts w:ascii="Arial Narrow" w:hAnsi="Arial Narrow"/>
          <w:iCs/>
          <w:sz w:val="22"/>
          <w:szCs w:val="22"/>
        </w:rPr>
      </w:pPr>
      <w:r w:rsidRPr="003F4B05">
        <w:rPr>
          <w:rFonts w:ascii="Arial Narrow" w:hAnsi="Arial Narrow"/>
          <w:iCs/>
          <w:sz w:val="22"/>
          <w:szCs w:val="22"/>
        </w:rPr>
        <w:t>A presente licitação será realizada na modalidade Pregão Presencial, pelo critério de menor preço por item, através do Sistema de Registro de Preços, nos termos da Lei Federal nº 14.133/2021.</w:t>
      </w:r>
    </w:p>
    <w:p w14:paraId="127A0385" w14:textId="77777777" w:rsidR="00792CED" w:rsidRPr="003F4B05" w:rsidRDefault="00792CED" w:rsidP="00792CED">
      <w:pPr>
        <w:pStyle w:val="Nivel2"/>
        <w:numPr>
          <w:ilvl w:val="0"/>
          <w:numId w:val="0"/>
        </w:numPr>
        <w:rPr>
          <w:rFonts w:ascii="Arial Narrow" w:hAnsi="Arial Narrow"/>
          <w:iCs/>
          <w:sz w:val="22"/>
          <w:szCs w:val="22"/>
        </w:rPr>
      </w:pPr>
      <w:r w:rsidRPr="003F4B05">
        <w:rPr>
          <w:rFonts w:ascii="Arial Narrow" w:hAnsi="Arial Narrow"/>
          <w:iCs/>
          <w:sz w:val="22"/>
          <w:szCs w:val="22"/>
        </w:rPr>
        <w:t>A adoção da forma presencial mostra-se adequada às particularidades da contratação, considerando a natureza do objeto e a necessidade de abastecimento contínuo, imediato e operacionalmente eficiente da frota municipal.</w:t>
      </w:r>
    </w:p>
    <w:p w14:paraId="6DE5C3E1" w14:textId="77777777" w:rsidR="00792CED" w:rsidRPr="003F4B05" w:rsidRDefault="00792CED" w:rsidP="00792CED">
      <w:pPr>
        <w:pStyle w:val="Nivel2"/>
        <w:numPr>
          <w:ilvl w:val="0"/>
          <w:numId w:val="0"/>
        </w:numPr>
        <w:rPr>
          <w:rFonts w:ascii="Arial Narrow" w:hAnsi="Arial Narrow"/>
          <w:iCs/>
          <w:sz w:val="22"/>
          <w:szCs w:val="22"/>
        </w:rPr>
      </w:pPr>
      <w:r w:rsidRPr="003F4B05">
        <w:rPr>
          <w:rFonts w:ascii="Arial Narrow" w:hAnsi="Arial Narrow"/>
          <w:iCs/>
          <w:sz w:val="22"/>
          <w:szCs w:val="22"/>
        </w:rPr>
        <w:t>O fornecimento de combustíveis possui característica eminentemente regionalizada, sendo necessária a contratação de fornecedor com estrutura física compatível e localização estratégica que possibilite abastecimento rápido e contínuo dos veículos, máquinas e equipamentos utilizados na prestação dos serviços públicos essenciais.</w:t>
      </w:r>
    </w:p>
    <w:p w14:paraId="22988248" w14:textId="77777777" w:rsidR="00792CED" w:rsidRPr="003F4B05" w:rsidRDefault="00792CED" w:rsidP="00792CED">
      <w:pPr>
        <w:pStyle w:val="Nivel2"/>
        <w:numPr>
          <w:ilvl w:val="0"/>
          <w:numId w:val="0"/>
        </w:numPr>
        <w:rPr>
          <w:rFonts w:ascii="Arial Narrow" w:hAnsi="Arial Narrow"/>
          <w:iCs/>
          <w:sz w:val="22"/>
          <w:szCs w:val="22"/>
        </w:rPr>
      </w:pPr>
      <w:r w:rsidRPr="003F4B05">
        <w:rPr>
          <w:rFonts w:ascii="Arial Narrow" w:hAnsi="Arial Narrow"/>
          <w:iCs/>
          <w:sz w:val="22"/>
          <w:szCs w:val="22"/>
        </w:rPr>
        <w:t>A utilização da forma presencial busca garantir maior eficiência operacional à Administração, evitando deslocamentos excessivos da frota municipal para abastecimento, circunstância que ocasionaria aumento de custos indiretos, consumo desnecessário de combustível, desgaste de veículos e prejuízo à economicidade da contratação.</w:t>
      </w:r>
    </w:p>
    <w:p w14:paraId="4FCABB3A" w14:textId="77777777" w:rsidR="00792CED" w:rsidRPr="003F4B05" w:rsidRDefault="00792CED" w:rsidP="00792CED">
      <w:pPr>
        <w:pStyle w:val="Nivel2"/>
        <w:numPr>
          <w:ilvl w:val="0"/>
          <w:numId w:val="0"/>
        </w:numPr>
        <w:rPr>
          <w:rFonts w:ascii="Arial Narrow" w:hAnsi="Arial Narrow"/>
          <w:iCs/>
          <w:sz w:val="22"/>
          <w:szCs w:val="22"/>
        </w:rPr>
      </w:pPr>
      <w:r w:rsidRPr="003F4B05">
        <w:rPr>
          <w:rFonts w:ascii="Arial Narrow" w:hAnsi="Arial Narrow"/>
          <w:iCs/>
          <w:sz w:val="22"/>
          <w:szCs w:val="22"/>
        </w:rPr>
        <w:t>Ressalta-se ainda que o Município dispõe de tanques próprios para armazenamento de óleo diesel junto ao pátio de máquinas municipal, sendo o abastecimento interno realizado prioritariamente nesta estrutura. Contudo, permanece necessária a contratação de fornecimento externo para gasolina comum, etanol, ARLA 32 e abastecimentos eventuais de óleo diesel em situações excepcionais, emergenciais ou de indisponibilidade temporária dos reservatórios próprios.</w:t>
      </w:r>
    </w:p>
    <w:p w14:paraId="2F7D8D51" w14:textId="77777777" w:rsidR="00792CED" w:rsidRPr="003F4B05" w:rsidRDefault="00792CED" w:rsidP="00792CED">
      <w:pPr>
        <w:pStyle w:val="Nivel2"/>
        <w:numPr>
          <w:ilvl w:val="0"/>
          <w:numId w:val="0"/>
        </w:numPr>
        <w:rPr>
          <w:rFonts w:ascii="Arial Narrow" w:hAnsi="Arial Narrow"/>
          <w:iCs/>
          <w:sz w:val="22"/>
          <w:szCs w:val="22"/>
        </w:rPr>
      </w:pPr>
      <w:r w:rsidRPr="003F4B05">
        <w:rPr>
          <w:rFonts w:ascii="Arial Narrow" w:hAnsi="Arial Narrow"/>
          <w:iCs/>
          <w:sz w:val="22"/>
          <w:szCs w:val="22"/>
        </w:rPr>
        <w:t>Além disso, verifica-se que o mercado fornecedor de combustíveis na região é composto predominantemente por empresas de atuação local e regional, circunstância que torna a forma presencial medida adequada para ampliar a competitividade efetiva, facilitar a participação dos fornecedores e possibilitar maior interação operacional durante a sessão pública.</w:t>
      </w:r>
    </w:p>
    <w:p w14:paraId="7EA32FD1" w14:textId="77777777" w:rsidR="00792CED" w:rsidRPr="003F4B05" w:rsidRDefault="00792CED" w:rsidP="00792CED">
      <w:pPr>
        <w:pStyle w:val="Nivel2"/>
        <w:numPr>
          <w:ilvl w:val="0"/>
          <w:numId w:val="0"/>
        </w:numPr>
        <w:rPr>
          <w:rFonts w:ascii="Arial Narrow" w:hAnsi="Arial Narrow"/>
          <w:iCs/>
          <w:sz w:val="22"/>
          <w:szCs w:val="22"/>
        </w:rPr>
      </w:pPr>
      <w:r w:rsidRPr="003F4B05">
        <w:rPr>
          <w:rFonts w:ascii="Arial Narrow" w:hAnsi="Arial Narrow"/>
          <w:iCs/>
          <w:sz w:val="22"/>
          <w:szCs w:val="22"/>
        </w:rPr>
        <w:t>A escolha da forma presencial encontra respaldo no artigo 176 da Lei Federal nº 14.133/2021, bem como no Decreto Municipal nº 3046/2025, considerando que o Município de Juranda/PR possui população inferior a 20.000 habitantes.</w:t>
      </w:r>
    </w:p>
    <w:p w14:paraId="556E6B7F" w14:textId="77777777" w:rsidR="00792CED" w:rsidRPr="003F4B05" w:rsidRDefault="00792CED" w:rsidP="00792CED">
      <w:pPr>
        <w:pStyle w:val="Nivel2"/>
        <w:numPr>
          <w:ilvl w:val="0"/>
          <w:numId w:val="0"/>
        </w:numPr>
        <w:rPr>
          <w:rFonts w:ascii="Arial Narrow" w:hAnsi="Arial Narrow"/>
          <w:iCs/>
          <w:sz w:val="22"/>
          <w:szCs w:val="22"/>
        </w:rPr>
      </w:pPr>
    </w:p>
    <w:p w14:paraId="081EC9AC" w14:textId="77777777" w:rsidR="00792CED" w:rsidRPr="003F4B05" w:rsidRDefault="00792CED" w:rsidP="00792CED">
      <w:pPr>
        <w:pStyle w:val="Nivel2"/>
        <w:numPr>
          <w:ilvl w:val="0"/>
          <w:numId w:val="0"/>
        </w:numPr>
        <w:rPr>
          <w:rFonts w:ascii="Arial Narrow" w:hAnsi="Arial Narrow" w:cs="Times New Roman"/>
          <w:sz w:val="22"/>
          <w:szCs w:val="22"/>
        </w:rPr>
      </w:pPr>
      <w:r w:rsidRPr="003F4B05">
        <w:rPr>
          <w:rFonts w:ascii="Arial Narrow" w:hAnsi="Arial Narrow" w:cs="Times New Roman"/>
          <w:b/>
          <w:bCs/>
          <w:sz w:val="22"/>
          <w:szCs w:val="22"/>
        </w:rPr>
        <w:t>Justificativa adequada para a característica de “bem comum</w:t>
      </w:r>
      <w:r w:rsidRPr="003F4B05">
        <w:rPr>
          <w:rFonts w:ascii="Arial Narrow" w:hAnsi="Arial Narrow" w:cs="Times New Roman"/>
          <w:sz w:val="22"/>
          <w:szCs w:val="22"/>
        </w:rPr>
        <w:t>”: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202B797E" w14:textId="77777777" w:rsidR="00792CED" w:rsidRPr="003F4B05" w:rsidRDefault="00792CED" w:rsidP="00792CED">
      <w:pPr>
        <w:pStyle w:val="Nivel3"/>
        <w:numPr>
          <w:ilvl w:val="0"/>
          <w:numId w:val="0"/>
        </w:numPr>
        <w:rPr>
          <w:rFonts w:ascii="Arial Narrow" w:hAnsi="Arial Narrow"/>
          <w:b/>
          <w:bCs/>
          <w:sz w:val="22"/>
          <w:szCs w:val="22"/>
        </w:rPr>
      </w:pPr>
      <w:r w:rsidRPr="003F4B05">
        <w:rPr>
          <w:rFonts w:ascii="Arial Narrow" w:hAnsi="Arial Narrow"/>
          <w:b/>
          <w:bCs/>
          <w:sz w:val="22"/>
          <w:szCs w:val="22"/>
        </w:rPr>
        <w:t>Do tipo de julgamento: MENOR PREÇO POR ITEM.</w:t>
      </w:r>
    </w:p>
    <w:p w14:paraId="3EE09E7B" w14:textId="77777777" w:rsidR="00792CED" w:rsidRPr="003F4B05" w:rsidRDefault="00792CED" w:rsidP="00792CED">
      <w:pPr>
        <w:pStyle w:val="Nivel3"/>
        <w:numPr>
          <w:ilvl w:val="0"/>
          <w:numId w:val="0"/>
        </w:numPr>
        <w:rPr>
          <w:rFonts w:ascii="Arial Narrow" w:hAnsi="Arial Narrow"/>
          <w:sz w:val="22"/>
          <w:szCs w:val="22"/>
        </w:rPr>
      </w:pPr>
      <w:r w:rsidRPr="003F4B05">
        <w:rPr>
          <w:rFonts w:ascii="Arial Narrow" w:hAnsi="Arial Narrow"/>
          <w:b/>
          <w:bCs/>
          <w:sz w:val="22"/>
          <w:szCs w:val="22"/>
        </w:rPr>
        <w:t xml:space="preserve">Do registro de preços: </w:t>
      </w:r>
      <w:r w:rsidRPr="003F4B05">
        <w:rPr>
          <w:rFonts w:ascii="Arial Narrow" w:hAnsi="Arial Narrow"/>
          <w:sz w:val="22"/>
          <w:szCs w:val="22"/>
        </w:rPr>
        <w:t>Considerando a natureza contínua e variável do consumo de combustíveis pela frota municipal, bem como a impossibilidade de mensurar com exatidão os quantitativos que serão efetivamente utilizados durante o período de vigência da contratação, optou-se pela adoção do Sistema de Registro de Preços, nos termos do art. 82 da Lei Federal nº 14.133/2021.</w:t>
      </w:r>
    </w:p>
    <w:p w14:paraId="4A2CA801" w14:textId="77777777" w:rsidR="00792CED" w:rsidRPr="003F4B05" w:rsidRDefault="00792CED" w:rsidP="00792CED">
      <w:pPr>
        <w:pStyle w:val="Nivel3"/>
        <w:numPr>
          <w:ilvl w:val="0"/>
          <w:numId w:val="0"/>
        </w:numPr>
        <w:rPr>
          <w:rFonts w:ascii="Arial Narrow" w:hAnsi="Arial Narrow"/>
          <w:sz w:val="22"/>
          <w:szCs w:val="22"/>
          <w:lang w:val="pt-PT"/>
        </w:rPr>
      </w:pPr>
    </w:p>
    <w:p w14:paraId="2E36079B" w14:textId="77777777" w:rsidR="00792CED" w:rsidRPr="00792CED" w:rsidRDefault="00792CED" w:rsidP="00792CED">
      <w:pPr>
        <w:pStyle w:val="Nivel01"/>
        <w:numPr>
          <w:ilvl w:val="0"/>
          <w:numId w:val="94"/>
        </w:numPr>
      </w:pPr>
      <w:r w:rsidRPr="00792CED">
        <w:t>DEFINIÇÃO DO OBJETO E DESCRIÇÃO DA SOLUÇÃO</w:t>
      </w:r>
    </w:p>
    <w:p w14:paraId="69CE8598" w14:textId="77777777" w:rsidR="00792CED" w:rsidRPr="003F4B05" w:rsidRDefault="00792CED" w:rsidP="00792CED">
      <w:pPr>
        <w:rPr>
          <w:rFonts w:ascii="Arial Narrow" w:hAnsi="Arial Narrow"/>
          <w:sz w:val="22"/>
          <w:szCs w:val="22"/>
        </w:rPr>
      </w:pPr>
    </w:p>
    <w:p w14:paraId="32E81294" w14:textId="77777777" w:rsidR="00792CED" w:rsidRPr="003F4B05" w:rsidRDefault="00792CED" w:rsidP="00792CED">
      <w:pPr>
        <w:pStyle w:val="Nivel2"/>
        <w:spacing w:before="0" w:after="0" w:line="240" w:lineRule="auto"/>
        <w:rPr>
          <w:rFonts w:ascii="Arial Narrow" w:hAnsi="Arial Narrow" w:cs="Times New Roman"/>
          <w:b/>
          <w:bCs/>
          <w:sz w:val="22"/>
          <w:szCs w:val="22"/>
        </w:rPr>
      </w:pPr>
      <w:r w:rsidRPr="003F4B05">
        <w:rPr>
          <w:rFonts w:ascii="Arial Narrow" w:hAnsi="Arial Narrow" w:cs="Times New Roman"/>
          <w:sz w:val="22"/>
          <w:szCs w:val="22"/>
        </w:rPr>
        <w:t xml:space="preserve">O objeto deste termo de referência consiste no </w:t>
      </w:r>
      <w:r w:rsidRPr="003F4B05">
        <w:rPr>
          <w:rFonts w:ascii="Arial Narrow" w:hAnsi="Arial Narrow" w:cs="Times New Roman"/>
          <w:b/>
          <w:bCs/>
          <w:sz w:val="22"/>
          <w:szCs w:val="22"/>
        </w:rPr>
        <w:t>REGISTRO DE PREÇOS PARA AQUISIÇÃO DE COMBUSTÍVEIS A FIM DE SUPRIR AS NECESSIDADES DOS VEÍCULOS QUE INTEGRAM A FROTA MUNICIPAL DE JURANDA – PARANÁ – PR</w:t>
      </w:r>
      <w:r w:rsidRPr="003F4B05">
        <w:rPr>
          <w:rFonts w:ascii="Arial Narrow" w:hAnsi="Arial Narrow" w:cs="Times New Roman"/>
          <w:sz w:val="22"/>
          <w:szCs w:val="22"/>
        </w:rPr>
        <w:t>, de acordo com as especificações, nos termos da planilha abaixo, conforme condições e exigências estabelecidas neste instrumento.</w:t>
      </w:r>
    </w:p>
    <w:p w14:paraId="0C1D82FF" w14:textId="77777777" w:rsidR="00792CED" w:rsidRPr="003F4B05" w:rsidRDefault="00792CED" w:rsidP="00792CED">
      <w:pPr>
        <w:pStyle w:val="Nivel2"/>
        <w:numPr>
          <w:ilvl w:val="0"/>
          <w:numId w:val="0"/>
        </w:numPr>
        <w:spacing w:before="0" w:after="0" w:line="240" w:lineRule="auto"/>
        <w:ind w:left="709"/>
        <w:rPr>
          <w:rFonts w:ascii="Arial Narrow" w:hAnsi="Arial Narrow" w:cs="Times New Roman"/>
          <w:b/>
          <w:bCs/>
          <w:sz w:val="22"/>
          <w:szCs w:val="22"/>
        </w:rPr>
      </w:pPr>
    </w:p>
    <w:p w14:paraId="63373232" w14:textId="77777777" w:rsidR="00792CED" w:rsidRPr="003F4B05" w:rsidRDefault="00792CED" w:rsidP="00792CED">
      <w:pPr>
        <w:pStyle w:val="Nivel2"/>
        <w:numPr>
          <w:ilvl w:val="0"/>
          <w:numId w:val="0"/>
        </w:numPr>
        <w:spacing w:before="0" w:line="240" w:lineRule="auto"/>
        <w:jc w:val="center"/>
        <w:rPr>
          <w:rFonts w:ascii="Arial Narrow" w:hAnsi="Arial Narrow" w:cs="Times New Roman"/>
          <w:b/>
          <w:bCs/>
          <w:sz w:val="22"/>
          <w:szCs w:val="22"/>
          <w:u w:val="single"/>
        </w:rPr>
      </w:pPr>
      <w:r w:rsidRPr="003F4B05">
        <w:rPr>
          <w:rFonts w:ascii="Arial Narrow" w:hAnsi="Arial Narrow" w:cs="Times New Roman"/>
          <w:b/>
          <w:bCs/>
          <w:sz w:val="22"/>
          <w:szCs w:val="22"/>
          <w:u w:val="single"/>
        </w:rPr>
        <w:t>Planilha 01 – Descrição detalhada dos itens</w:t>
      </w: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2660"/>
        <w:gridCol w:w="960"/>
        <w:gridCol w:w="1720"/>
        <w:gridCol w:w="1660"/>
        <w:gridCol w:w="1880"/>
      </w:tblGrid>
      <w:tr w:rsidR="00792CED" w:rsidRPr="006F57A1" w14:paraId="54A3D412" w14:textId="77777777" w:rsidTr="00792CED">
        <w:trPr>
          <w:trHeight w:val="435"/>
        </w:trPr>
        <w:tc>
          <w:tcPr>
            <w:tcW w:w="960" w:type="dxa"/>
            <w:vAlign w:val="center"/>
            <w:hideMark/>
          </w:tcPr>
          <w:p w14:paraId="578DA5E5" w14:textId="77777777" w:rsidR="00792CED" w:rsidRPr="006F57A1" w:rsidRDefault="00792CED" w:rsidP="00E35DC4">
            <w:pPr>
              <w:jc w:val="both"/>
              <w:rPr>
                <w:rFonts w:ascii="Arial Narrow" w:eastAsia="Times New Roman" w:hAnsi="Arial Narrow" w:cs="Times New Roman"/>
                <w:b/>
                <w:bCs/>
                <w:color w:val="000000"/>
                <w:sz w:val="22"/>
                <w:szCs w:val="22"/>
              </w:rPr>
            </w:pPr>
            <w:r w:rsidRPr="006F57A1">
              <w:rPr>
                <w:rFonts w:ascii="Arial Narrow" w:eastAsia="Times New Roman" w:hAnsi="Arial Narrow" w:cs="Times New Roman"/>
                <w:b/>
                <w:bCs/>
                <w:color w:val="000000"/>
                <w:sz w:val="22"/>
                <w:szCs w:val="22"/>
              </w:rPr>
              <w:t>Item</w:t>
            </w:r>
          </w:p>
        </w:tc>
        <w:tc>
          <w:tcPr>
            <w:tcW w:w="2660" w:type="dxa"/>
            <w:vAlign w:val="center"/>
            <w:hideMark/>
          </w:tcPr>
          <w:p w14:paraId="70221416" w14:textId="77777777" w:rsidR="00792CED" w:rsidRPr="006F57A1" w:rsidRDefault="00792CED" w:rsidP="00E35DC4">
            <w:pPr>
              <w:jc w:val="both"/>
              <w:rPr>
                <w:rFonts w:ascii="Arial Narrow" w:eastAsia="Times New Roman" w:hAnsi="Arial Narrow" w:cs="Times New Roman"/>
                <w:b/>
                <w:bCs/>
                <w:color w:val="000000"/>
                <w:sz w:val="22"/>
                <w:szCs w:val="22"/>
              </w:rPr>
            </w:pPr>
            <w:r w:rsidRPr="006F57A1">
              <w:rPr>
                <w:rFonts w:ascii="Arial Narrow" w:eastAsia="Times New Roman" w:hAnsi="Arial Narrow" w:cs="Times New Roman"/>
                <w:b/>
                <w:bCs/>
                <w:color w:val="000000"/>
                <w:sz w:val="22"/>
                <w:szCs w:val="22"/>
              </w:rPr>
              <w:t>Produto - Descrição</w:t>
            </w:r>
          </w:p>
        </w:tc>
        <w:tc>
          <w:tcPr>
            <w:tcW w:w="960" w:type="dxa"/>
            <w:vAlign w:val="center"/>
            <w:hideMark/>
          </w:tcPr>
          <w:p w14:paraId="66697E49" w14:textId="77777777" w:rsidR="00792CED" w:rsidRPr="006F57A1" w:rsidRDefault="00792CED" w:rsidP="00E35DC4">
            <w:pPr>
              <w:jc w:val="both"/>
              <w:rPr>
                <w:rFonts w:ascii="Arial Narrow" w:eastAsia="Times New Roman" w:hAnsi="Arial Narrow" w:cs="Times New Roman"/>
                <w:b/>
                <w:bCs/>
                <w:color w:val="000000"/>
                <w:sz w:val="22"/>
                <w:szCs w:val="22"/>
              </w:rPr>
            </w:pPr>
            <w:r w:rsidRPr="006F57A1">
              <w:rPr>
                <w:rFonts w:ascii="Arial Narrow" w:eastAsia="Times New Roman" w:hAnsi="Arial Narrow" w:cs="Times New Roman"/>
                <w:b/>
                <w:bCs/>
                <w:color w:val="000000"/>
                <w:sz w:val="22"/>
                <w:szCs w:val="22"/>
              </w:rPr>
              <w:t>Unid. Medida</w:t>
            </w:r>
          </w:p>
        </w:tc>
        <w:tc>
          <w:tcPr>
            <w:tcW w:w="1720" w:type="dxa"/>
            <w:vAlign w:val="center"/>
            <w:hideMark/>
          </w:tcPr>
          <w:p w14:paraId="781E9EBE" w14:textId="77777777" w:rsidR="00792CED" w:rsidRPr="006F57A1" w:rsidRDefault="00792CED" w:rsidP="00E35DC4">
            <w:pPr>
              <w:jc w:val="both"/>
              <w:rPr>
                <w:rFonts w:ascii="Arial Narrow" w:eastAsia="Times New Roman" w:hAnsi="Arial Narrow" w:cs="Times New Roman"/>
                <w:b/>
                <w:bCs/>
                <w:color w:val="000000"/>
                <w:sz w:val="22"/>
                <w:szCs w:val="22"/>
              </w:rPr>
            </w:pPr>
            <w:r w:rsidRPr="006F57A1">
              <w:rPr>
                <w:rFonts w:ascii="Arial Narrow" w:eastAsia="Times New Roman" w:hAnsi="Arial Narrow" w:cs="Times New Roman"/>
                <w:b/>
                <w:bCs/>
                <w:color w:val="000000"/>
                <w:sz w:val="22"/>
                <w:szCs w:val="22"/>
              </w:rPr>
              <w:t>Quantidade prevista</w:t>
            </w:r>
          </w:p>
        </w:tc>
        <w:tc>
          <w:tcPr>
            <w:tcW w:w="1660" w:type="dxa"/>
            <w:vAlign w:val="center"/>
            <w:hideMark/>
          </w:tcPr>
          <w:p w14:paraId="49BCD243" w14:textId="77777777" w:rsidR="00792CED" w:rsidRPr="006F57A1" w:rsidRDefault="00792CED" w:rsidP="00E35DC4">
            <w:pPr>
              <w:jc w:val="both"/>
              <w:rPr>
                <w:rFonts w:ascii="Arial Narrow" w:eastAsia="Times New Roman" w:hAnsi="Arial Narrow" w:cs="Times New Roman"/>
                <w:b/>
                <w:bCs/>
                <w:color w:val="000000"/>
                <w:sz w:val="22"/>
                <w:szCs w:val="22"/>
              </w:rPr>
            </w:pPr>
            <w:r w:rsidRPr="006F57A1">
              <w:rPr>
                <w:rFonts w:ascii="Arial Narrow" w:eastAsia="Times New Roman" w:hAnsi="Arial Narrow" w:cs="Times New Roman"/>
                <w:b/>
                <w:bCs/>
                <w:color w:val="000000"/>
                <w:sz w:val="22"/>
                <w:szCs w:val="22"/>
              </w:rPr>
              <w:t>VALOR UNITÁRIO</w:t>
            </w:r>
          </w:p>
        </w:tc>
        <w:tc>
          <w:tcPr>
            <w:tcW w:w="1880" w:type="dxa"/>
            <w:vAlign w:val="center"/>
            <w:hideMark/>
          </w:tcPr>
          <w:p w14:paraId="6BDB3C43" w14:textId="77777777" w:rsidR="00792CED" w:rsidRPr="006F57A1" w:rsidRDefault="00792CED" w:rsidP="00E35DC4">
            <w:pPr>
              <w:jc w:val="both"/>
              <w:rPr>
                <w:rFonts w:ascii="Arial Narrow" w:eastAsia="Times New Roman" w:hAnsi="Arial Narrow" w:cs="Times New Roman"/>
                <w:b/>
                <w:bCs/>
                <w:color w:val="000000"/>
                <w:sz w:val="22"/>
                <w:szCs w:val="22"/>
              </w:rPr>
            </w:pPr>
            <w:r w:rsidRPr="006F57A1">
              <w:rPr>
                <w:rFonts w:ascii="Arial Narrow" w:eastAsia="Times New Roman" w:hAnsi="Arial Narrow" w:cs="Times New Roman"/>
                <w:b/>
                <w:bCs/>
                <w:color w:val="000000"/>
                <w:sz w:val="22"/>
                <w:szCs w:val="22"/>
              </w:rPr>
              <w:t>VALOR TOTAL</w:t>
            </w:r>
          </w:p>
        </w:tc>
      </w:tr>
      <w:tr w:rsidR="00792CED" w:rsidRPr="006F57A1" w14:paraId="2C3CC187" w14:textId="77777777" w:rsidTr="00792CED">
        <w:trPr>
          <w:trHeight w:val="690"/>
        </w:trPr>
        <w:tc>
          <w:tcPr>
            <w:tcW w:w="960" w:type="dxa"/>
            <w:vAlign w:val="center"/>
            <w:hideMark/>
          </w:tcPr>
          <w:p w14:paraId="2C0B8896"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1</w:t>
            </w:r>
          </w:p>
        </w:tc>
        <w:tc>
          <w:tcPr>
            <w:tcW w:w="2660" w:type="dxa"/>
            <w:vAlign w:val="center"/>
            <w:hideMark/>
          </w:tcPr>
          <w:p w14:paraId="5183B85C"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OLEO DIESEL COMUM</w:t>
            </w:r>
          </w:p>
        </w:tc>
        <w:tc>
          <w:tcPr>
            <w:tcW w:w="960" w:type="dxa"/>
            <w:vAlign w:val="center"/>
            <w:hideMark/>
          </w:tcPr>
          <w:p w14:paraId="45448168"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LITROS</w:t>
            </w:r>
          </w:p>
        </w:tc>
        <w:tc>
          <w:tcPr>
            <w:tcW w:w="1720" w:type="dxa"/>
            <w:vAlign w:val="center"/>
            <w:hideMark/>
          </w:tcPr>
          <w:p w14:paraId="70254068"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65.000</w:t>
            </w:r>
          </w:p>
        </w:tc>
        <w:tc>
          <w:tcPr>
            <w:tcW w:w="1660" w:type="dxa"/>
            <w:vAlign w:val="center"/>
            <w:hideMark/>
          </w:tcPr>
          <w:p w14:paraId="6024B683"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R$ 6,39</w:t>
            </w:r>
          </w:p>
        </w:tc>
        <w:tc>
          <w:tcPr>
            <w:tcW w:w="1880" w:type="dxa"/>
            <w:vAlign w:val="center"/>
            <w:hideMark/>
          </w:tcPr>
          <w:p w14:paraId="7B7AAC9B"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R$ 415.350,00</w:t>
            </w:r>
          </w:p>
        </w:tc>
      </w:tr>
      <w:tr w:rsidR="00792CED" w:rsidRPr="006F57A1" w14:paraId="757A193F" w14:textId="77777777" w:rsidTr="00792CED">
        <w:trPr>
          <w:trHeight w:val="315"/>
        </w:trPr>
        <w:tc>
          <w:tcPr>
            <w:tcW w:w="960" w:type="dxa"/>
            <w:vAlign w:val="center"/>
            <w:hideMark/>
          </w:tcPr>
          <w:p w14:paraId="31D91E67"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2</w:t>
            </w:r>
          </w:p>
        </w:tc>
        <w:tc>
          <w:tcPr>
            <w:tcW w:w="2660" w:type="dxa"/>
            <w:vAlign w:val="center"/>
            <w:hideMark/>
          </w:tcPr>
          <w:p w14:paraId="71701E65"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ETANOL</w:t>
            </w:r>
          </w:p>
        </w:tc>
        <w:tc>
          <w:tcPr>
            <w:tcW w:w="960" w:type="dxa"/>
            <w:vAlign w:val="center"/>
            <w:hideMark/>
          </w:tcPr>
          <w:p w14:paraId="754B05BE"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LITROS</w:t>
            </w:r>
          </w:p>
        </w:tc>
        <w:tc>
          <w:tcPr>
            <w:tcW w:w="1720" w:type="dxa"/>
            <w:vAlign w:val="center"/>
            <w:hideMark/>
          </w:tcPr>
          <w:p w14:paraId="5A28505E"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10.000</w:t>
            </w:r>
          </w:p>
        </w:tc>
        <w:tc>
          <w:tcPr>
            <w:tcW w:w="1660" w:type="dxa"/>
            <w:vAlign w:val="center"/>
            <w:hideMark/>
          </w:tcPr>
          <w:p w14:paraId="57A01A36"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R$ 4,09</w:t>
            </w:r>
          </w:p>
        </w:tc>
        <w:tc>
          <w:tcPr>
            <w:tcW w:w="1880" w:type="dxa"/>
            <w:vAlign w:val="center"/>
            <w:hideMark/>
          </w:tcPr>
          <w:p w14:paraId="341A7152"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R$ 40.900,00</w:t>
            </w:r>
          </w:p>
        </w:tc>
      </w:tr>
      <w:tr w:rsidR="00792CED" w:rsidRPr="006F57A1" w14:paraId="61299F6A" w14:textId="77777777" w:rsidTr="00792CED">
        <w:trPr>
          <w:trHeight w:val="915"/>
        </w:trPr>
        <w:tc>
          <w:tcPr>
            <w:tcW w:w="960" w:type="dxa"/>
            <w:vAlign w:val="center"/>
            <w:hideMark/>
          </w:tcPr>
          <w:p w14:paraId="68278A82"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3</w:t>
            </w:r>
          </w:p>
        </w:tc>
        <w:tc>
          <w:tcPr>
            <w:tcW w:w="2660" w:type="dxa"/>
            <w:vAlign w:val="center"/>
            <w:hideMark/>
          </w:tcPr>
          <w:p w14:paraId="4FF98A8C"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REAGENTE ARLA 32 - GALÃO 20L</w:t>
            </w:r>
          </w:p>
        </w:tc>
        <w:tc>
          <w:tcPr>
            <w:tcW w:w="960" w:type="dxa"/>
            <w:vAlign w:val="center"/>
            <w:hideMark/>
          </w:tcPr>
          <w:p w14:paraId="3344F739"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GALÃO</w:t>
            </w:r>
          </w:p>
        </w:tc>
        <w:tc>
          <w:tcPr>
            <w:tcW w:w="1720" w:type="dxa"/>
            <w:vAlign w:val="center"/>
            <w:hideMark/>
          </w:tcPr>
          <w:p w14:paraId="77CD21CA"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220</w:t>
            </w:r>
          </w:p>
        </w:tc>
        <w:tc>
          <w:tcPr>
            <w:tcW w:w="1660" w:type="dxa"/>
            <w:vAlign w:val="center"/>
            <w:hideMark/>
          </w:tcPr>
          <w:p w14:paraId="13964BA8"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R$ 122,43</w:t>
            </w:r>
          </w:p>
        </w:tc>
        <w:tc>
          <w:tcPr>
            <w:tcW w:w="1880" w:type="dxa"/>
            <w:vAlign w:val="center"/>
            <w:hideMark/>
          </w:tcPr>
          <w:p w14:paraId="07E11685"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R$ 26.934,60</w:t>
            </w:r>
          </w:p>
        </w:tc>
      </w:tr>
      <w:tr w:rsidR="00792CED" w:rsidRPr="006F57A1" w14:paraId="1BDE6D51" w14:textId="77777777" w:rsidTr="00792CED">
        <w:trPr>
          <w:trHeight w:val="465"/>
        </w:trPr>
        <w:tc>
          <w:tcPr>
            <w:tcW w:w="960" w:type="dxa"/>
            <w:vAlign w:val="center"/>
            <w:hideMark/>
          </w:tcPr>
          <w:p w14:paraId="14D5A111"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4</w:t>
            </w:r>
          </w:p>
        </w:tc>
        <w:tc>
          <w:tcPr>
            <w:tcW w:w="2660" w:type="dxa"/>
            <w:vAlign w:val="center"/>
            <w:hideMark/>
          </w:tcPr>
          <w:p w14:paraId="6290D0CE"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GASOLINA COMUM</w:t>
            </w:r>
          </w:p>
        </w:tc>
        <w:tc>
          <w:tcPr>
            <w:tcW w:w="960" w:type="dxa"/>
            <w:vAlign w:val="center"/>
            <w:hideMark/>
          </w:tcPr>
          <w:p w14:paraId="68A7618D"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LITROS</w:t>
            </w:r>
          </w:p>
        </w:tc>
        <w:tc>
          <w:tcPr>
            <w:tcW w:w="1720" w:type="dxa"/>
            <w:vAlign w:val="center"/>
            <w:hideMark/>
          </w:tcPr>
          <w:p w14:paraId="78563B95"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9</w:t>
            </w:r>
            <w:r>
              <w:rPr>
                <w:rFonts w:ascii="Arial Narrow" w:eastAsia="Times New Roman" w:hAnsi="Arial Narrow" w:cs="Times New Roman"/>
                <w:color w:val="000000"/>
                <w:sz w:val="22"/>
                <w:szCs w:val="22"/>
              </w:rPr>
              <w:t>5</w:t>
            </w:r>
            <w:r w:rsidRPr="006F57A1">
              <w:rPr>
                <w:rFonts w:ascii="Arial Narrow" w:eastAsia="Times New Roman" w:hAnsi="Arial Narrow" w:cs="Times New Roman"/>
                <w:color w:val="000000"/>
                <w:sz w:val="22"/>
                <w:szCs w:val="22"/>
              </w:rPr>
              <w:t>.000</w:t>
            </w:r>
          </w:p>
        </w:tc>
        <w:tc>
          <w:tcPr>
            <w:tcW w:w="1660" w:type="dxa"/>
            <w:vAlign w:val="center"/>
            <w:hideMark/>
          </w:tcPr>
          <w:p w14:paraId="1F38A969" w14:textId="116DDB32"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R$ 6,</w:t>
            </w:r>
            <w:r w:rsidR="00070458">
              <w:rPr>
                <w:rFonts w:ascii="Arial Narrow" w:eastAsia="Times New Roman" w:hAnsi="Arial Narrow" w:cs="Times New Roman"/>
                <w:color w:val="000000"/>
                <w:sz w:val="22"/>
                <w:szCs w:val="22"/>
              </w:rPr>
              <w:t>26</w:t>
            </w:r>
          </w:p>
        </w:tc>
        <w:tc>
          <w:tcPr>
            <w:tcW w:w="1880" w:type="dxa"/>
            <w:vAlign w:val="center"/>
            <w:hideMark/>
          </w:tcPr>
          <w:p w14:paraId="5BC7D25F" w14:textId="33FD9A5F"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 xml:space="preserve">R$ </w:t>
            </w:r>
            <w:r w:rsidR="00070458">
              <w:rPr>
                <w:rFonts w:ascii="Arial Narrow" w:eastAsia="Times New Roman" w:hAnsi="Arial Narrow" w:cs="Times New Roman"/>
                <w:color w:val="000000"/>
                <w:sz w:val="22"/>
                <w:szCs w:val="22"/>
              </w:rPr>
              <w:t>594.700,00</w:t>
            </w:r>
          </w:p>
        </w:tc>
      </w:tr>
      <w:tr w:rsidR="00792CED" w:rsidRPr="006F57A1" w14:paraId="1384965C" w14:textId="77777777" w:rsidTr="00792CED">
        <w:trPr>
          <w:trHeight w:val="690"/>
        </w:trPr>
        <w:tc>
          <w:tcPr>
            <w:tcW w:w="960" w:type="dxa"/>
            <w:vAlign w:val="center"/>
            <w:hideMark/>
          </w:tcPr>
          <w:p w14:paraId="3F1477FF"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5</w:t>
            </w:r>
          </w:p>
        </w:tc>
        <w:tc>
          <w:tcPr>
            <w:tcW w:w="2660" w:type="dxa"/>
            <w:vAlign w:val="center"/>
            <w:hideMark/>
          </w:tcPr>
          <w:p w14:paraId="0F4C34A0"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OLEO DIESEL S10</w:t>
            </w:r>
          </w:p>
        </w:tc>
        <w:tc>
          <w:tcPr>
            <w:tcW w:w="960" w:type="dxa"/>
            <w:vAlign w:val="center"/>
            <w:hideMark/>
          </w:tcPr>
          <w:p w14:paraId="798BA06F"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LITROS</w:t>
            </w:r>
          </w:p>
        </w:tc>
        <w:tc>
          <w:tcPr>
            <w:tcW w:w="1720" w:type="dxa"/>
            <w:vAlign w:val="center"/>
            <w:hideMark/>
          </w:tcPr>
          <w:p w14:paraId="7C96B902"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150.000</w:t>
            </w:r>
          </w:p>
        </w:tc>
        <w:tc>
          <w:tcPr>
            <w:tcW w:w="1660" w:type="dxa"/>
            <w:vAlign w:val="center"/>
            <w:hideMark/>
          </w:tcPr>
          <w:p w14:paraId="3D447724"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R$ 6,79</w:t>
            </w:r>
          </w:p>
        </w:tc>
        <w:tc>
          <w:tcPr>
            <w:tcW w:w="1880" w:type="dxa"/>
            <w:vAlign w:val="center"/>
            <w:hideMark/>
          </w:tcPr>
          <w:p w14:paraId="069B6BD6" w14:textId="77777777" w:rsidR="00792CED" w:rsidRPr="006F57A1" w:rsidRDefault="00792CED" w:rsidP="00E35DC4">
            <w:pPr>
              <w:jc w:val="both"/>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R$ 1.018.500,00</w:t>
            </w:r>
          </w:p>
        </w:tc>
      </w:tr>
      <w:tr w:rsidR="00792CED" w:rsidRPr="003F4B05" w14:paraId="70123B2E" w14:textId="77777777" w:rsidTr="00792CED">
        <w:trPr>
          <w:trHeight w:val="300"/>
        </w:trPr>
        <w:tc>
          <w:tcPr>
            <w:tcW w:w="7960" w:type="dxa"/>
            <w:gridSpan w:val="5"/>
            <w:noWrap/>
            <w:vAlign w:val="bottom"/>
            <w:hideMark/>
          </w:tcPr>
          <w:p w14:paraId="608901F0" w14:textId="77777777" w:rsidR="00792CED" w:rsidRPr="006F57A1" w:rsidRDefault="00792CED" w:rsidP="00E35DC4">
            <w:pPr>
              <w:rPr>
                <w:rFonts w:ascii="Arial Narrow" w:eastAsia="Times New Roman" w:hAnsi="Arial Narrow" w:cs="Times New Roman"/>
                <w:sz w:val="22"/>
                <w:szCs w:val="22"/>
              </w:rPr>
            </w:pPr>
            <w:r w:rsidRPr="003F4B05">
              <w:rPr>
                <w:rFonts w:ascii="Arial Narrow" w:eastAsia="Times New Roman" w:hAnsi="Arial Narrow" w:cs="Times New Roman"/>
                <w:sz w:val="22"/>
                <w:szCs w:val="22"/>
              </w:rPr>
              <w:t>Valor total</w:t>
            </w:r>
          </w:p>
        </w:tc>
        <w:tc>
          <w:tcPr>
            <w:tcW w:w="1880" w:type="dxa"/>
            <w:noWrap/>
            <w:vAlign w:val="bottom"/>
            <w:hideMark/>
          </w:tcPr>
          <w:p w14:paraId="031C4F13" w14:textId="1DA94D45" w:rsidR="00792CED" w:rsidRPr="006F57A1" w:rsidRDefault="00792CED" w:rsidP="004231C4">
            <w:pPr>
              <w:jc w:val="center"/>
              <w:rPr>
                <w:rFonts w:ascii="Arial Narrow" w:eastAsia="Times New Roman" w:hAnsi="Arial Narrow" w:cs="Times New Roman"/>
                <w:color w:val="000000"/>
                <w:sz w:val="22"/>
                <w:szCs w:val="22"/>
              </w:rPr>
            </w:pPr>
            <w:r w:rsidRPr="006F57A1">
              <w:rPr>
                <w:rFonts w:ascii="Arial Narrow" w:eastAsia="Times New Roman" w:hAnsi="Arial Narrow" w:cs="Times New Roman"/>
                <w:color w:val="000000"/>
                <w:sz w:val="22"/>
                <w:szCs w:val="22"/>
              </w:rPr>
              <w:t xml:space="preserve">R$ </w:t>
            </w:r>
            <w:r w:rsidR="00070458">
              <w:rPr>
                <w:rFonts w:ascii="Arial Narrow" w:eastAsia="Times New Roman" w:hAnsi="Arial Narrow" w:cs="Times New Roman"/>
                <w:color w:val="000000"/>
                <w:sz w:val="22"/>
                <w:szCs w:val="22"/>
              </w:rPr>
              <w:t>2.096.384</w:t>
            </w:r>
            <w:r w:rsidR="004231C4">
              <w:rPr>
                <w:rFonts w:ascii="Arial Narrow" w:eastAsia="Times New Roman" w:hAnsi="Arial Narrow" w:cs="Times New Roman"/>
                <w:color w:val="000000"/>
                <w:sz w:val="22"/>
                <w:szCs w:val="22"/>
              </w:rPr>
              <w:t>,</w:t>
            </w:r>
            <w:r w:rsidR="00070458">
              <w:rPr>
                <w:rFonts w:ascii="Arial Narrow" w:eastAsia="Times New Roman" w:hAnsi="Arial Narrow" w:cs="Times New Roman"/>
                <w:color w:val="000000"/>
                <w:sz w:val="22"/>
                <w:szCs w:val="22"/>
              </w:rPr>
              <w:t>60</w:t>
            </w:r>
          </w:p>
        </w:tc>
      </w:tr>
    </w:tbl>
    <w:p w14:paraId="06754529" w14:textId="77777777" w:rsidR="00792CED" w:rsidRPr="003F4B05" w:rsidRDefault="00792CED" w:rsidP="00792CED">
      <w:pPr>
        <w:pStyle w:val="SemEspaamento"/>
        <w:ind w:left="142" w:right="137"/>
        <w:jc w:val="both"/>
        <w:rPr>
          <w:rFonts w:ascii="Arial Narrow" w:hAnsi="Arial Narrow"/>
          <w:sz w:val="18"/>
          <w:szCs w:val="18"/>
        </w:rPr>
      </w:pPr>
    </w:p>
    <w:p w14:paraId="5BEADA3C" w14:textId="77777777" w:rsidR="00792CED" w:rsidRPr="003F4B05" w:rsidRDefault="00792CED" w:rsidP="00792CED">
      <w:pPr>
        <w:pStyle w:val="SemEspaamento"/>
        <w:ind w:left="142" w:right="137"/>
        <w:jc w:val="both"/>
        <w:rPr>
          <w:rFonts w:ascii="Arial Narrow" w:hAnsi="Arial Narrow"/>
          <w:sz w:val="18"/>
          <w:szCs w:val="18"/>
        </w:rPr>
      </w:pPr>
    </w:p>
    <w:p w14:paraId="5BC30D4E" w14:textId="77777777" w:rsidR="00792CED" w:rsidRPr="003F4B05" w:rsidRDefault="00792CED" w:rsidP="00792CED">
      <w:pPr>
        <w:pStyle w:val="Nivel2"/>
        <w:spacing w:before="0" w:after="0" w:line="240" w:lineRule="auto"/>
        <w:rPr>
          <w:rFonts w:ascii="Arial Narrow" w:hAnsi="Arial Narrow" w:cs="Times New Roman"/>
          <w:sz w:val="22"/>
          <w:szCs w:val="22"/>
        </w:rPr>
      </w:pPr>
      <w:r w:rsidRPr="003F4B05">
        <w:rPr>
          <w:rFonts w:ascii="Arial Narrow" w:hAnsi="Arial Narrow" w:cs="Times New Roman"/>
          <w:sz w:val="22"/>
          <w:szCs w:val="22"/>
        </w:rPr>
        <w:t xml:space="preserve">Os bens descritos na planilha 01 serão fornecidos de forma parcelada, sendo </w:t>
      </w:r>
      <w:r w:rsidRPr="003F4B05">
        <w:rPr>
          <w:rFonts w:ascii="Arial Narrow" w:hAnsi="Arial Narrow"/>
          <w:iCs/>
          <w:sz w:val="22"/>
          <w:szCs w:val="22"/>
        </w:rPr>
        <w:t>tecnicamente viável e economicamente vantajoso que a seleção de fornecedores se dê de forma individual considerando o valor ofertado para cada item.</w:t>
      </w:r>
    </w:p>
    <w:p w14:paraId="64E25D8C" w14:textId="77777777" w:rsidR="00792CED" w:rsidRPr="003F4B05" w:rsidRDefault="00792CED" w:rsidP="00792CED">
      <w:pPr>
        <w:pStyle w:val="Nivel2"/>
        <w:spacing w:before="0" w:after="0" w:line="240" w:lineRule="auto"/>
        <w:rPr>
          <w:rFonts w:ascii="Arial Narrow" w:hAnsi="Arial Narrow" w:cs="Times New Roman"/>
          <w:sz w:val="22"/>
          <w:szCs w:val="22"/>
        </w:rPr>
      </w:pPr>
      <w:r w:rsidRPr="003F4B05">
        <w:rPr>
          <w:rFonts w:ascii="Arial Narrow" w:hAnsi="Arial Narrow" w:cs="Times New Roman"/>
          <w:sz w:val="22"/>
          <w:szCs w:val="22"/>
        </w:rPr>
        <w:t xml:space="preserve">O objeto desta contratação não se enquadra como sendo de bem de luxo, nos termos da definição do Decreto Municipal 3036/2026. </w:t>
      </w:r>
    </w:p>
    <w:p w14:paraId="5B2BB97F" w14:textId="77777777" w:rsidR="00792CED" w:rsidRPr="003F4B05" w:rsidRDefault="00792CED" w:rsidP="00792CED">
      <w:pPr>
        <w:pStyle w:val="Nivel2"/>
        <w:spacing w:before="0" w:after="0" w:line="240" w:lineRule="auto"/>
        <w:rPr>
          <w:rFonts w:ascii="Arial Narrow" w:hAnsi="Arial Narrow" w:cs="Times New Roman"/>
          <w:sz w:val="22"/>
          <w:szCs w:val="22"/>
        </w:rPr>
      </w:pPr>
      <w:r w:rsidRPr="003F4B05">
        <w:rPr>
          <w:rFonts w:ascii="Arial Narrow" w:hAnsi="Arial Narrow" w:cs="Times New Roman"/>
          <w:sz w:val="22"/>
          <w:szCs w:val="22"/>
        </w:rPr>
        <w:t>Os bens objeto desta contratação são caracterizados como comuns, considerando que os mesmos possuem uma ou mais características previstas na Lei 14.133/21 e Decreto Municipal 3036/2026</w:t>
      </w:r>
    </w:p>
    <w:p w14:paraId="37781DB8" w14:textId="77777777" w:rsidR="00792CED" w:rsidRPr="003F4B05" w:rsidRDefault="00792CED" w:rsidP="00792CED">
      <w:pPr>
        <w:pStyle w:val="Nivel2"/>
        <w:spacing w:before="0" w:after="0" w:line="240" w:lineRule="auto"/>
        <w:rPr>
          <w:rFonts w:ascii="Arial Narrow" w:hAnsi="Arial Narrow" w:cs="Times New Roman"/>
          <w:sz w:val="22"/>
          <w:szCs w:val="22"/>
        </w:rPr>
      </w:pPr>
      <w:r w:rsidRPr="003F4B05">
        <w:rPr>
          <w:rFonts w:ascii="Arial Narrow" w:hAnsi="Arial Narrow" w:cs="Times New Roman"/>
          <w:sz w:val="22"/>
          <w:szCs w:val="22"/>
        </w:rPr>
        <w:t xml:space="preserve">O prazo de vigência da Ata de registro de Preços de 12 (doze) meses, nos termos do art. 84 da Lei Federal nº 14.133/2021, contados da sua celebração. </w:t>
      </w:r>
    </w:p>
    <w:p w14:paraId="1618FADB" w14:textId="77777777" w:rsidR="00792CED" w:rsidRPr="003F4B05" w:rsidRDefault="00792CED" w:rsidP="00792CED">
      <w:pPr>
        <w:pStyle w:val="Nivel2"/>
        <w:spacing w:before="0" w:after="0" w:line="240" w:lineRule="auto"/>
        <w:rPr>
          <w:rFonts w:ascii="Arial Narrow" w:hAnsi="Arial Narrow" w:cs="Times New Roman"/>
          <w:sz w:val="22"/>
          <w:szCs w:val="22"/>
        </w:rPr>
      </w:pPr>
      <w:r w:rsidRPr="003F4B05">
        <w:rPr>
          <w:rFonts w:ascii="Arial Narrow" w:hAnsi="Arial Narrow" w:cs="Times New Roman"/>
          <w:sz w:val="22"/>
          <w:szCs w:val="22"/>
        </w:rPr>
        <w:t>O prazo de que trata o item anterior poderá ser prorrogado em até 02 (dois) anos, na forma do artigo 84 da Lei Federal nº 14.133/2021.</w:t>
      </w:r>
    </w:p>
    <w:p w14:paraId="575C6352" w14:textId="77777777" w:rsidR="00792CED" w:rsidRPr="003F4B05" w:rsidRDefault="00792CED" w:rsidP="00792CED">
      <w:pPr>
        <w:pStyle w:val="Nivel3"/>
        <w:spacing w:before="0" w:after="0" w:line="240" w:lineRule="auto"/>
        <w:ind w:left="0"/>
        <w:rPr>
          <w:rFonts w:ascii="Arial Narrow" w:hAnsi="Arial Narrow"/>
          <w:sz w:val="22"/>
          <w:szCs w:val="22"/>
        </w:rPr>
      </w:pPr>
      <w:r w:rsidRPr="003F4B05">
        <w:rPr>
          <w:rFonts w:ascii="Arial Narrow" w:hAnsi="Arial Narrow" w:cs="Times New Roman"/>
          <w:sz w:val="22"/>
          <w:szCs w:val="22"/>
        </w:rPr>
        <w:t>O fornecimento dos bens objeto deste termo de referência é parcelado, obedecendo as necessidades de cada Secretaria requisitante.</w:t>
      </w:r>
    </w:p>
    <w:p w14:paraId="0E5B30BC" w14:textId="77777777" w:rsidR="00792CED" w:rsidRPr="003F4B05" w:rsidRDefault="00792CED" w:rsidP="00792CED">
      <w:pPr>
        <w:rPr>
          <w:rFonts w:ascii="Arial Narrow" w:hAnsi="Arial Narrow"/>
          <w:sz w:val="22"/>
          <w:szCs w:val="22"/>
        </w:rPr>
      </w:pPr>
    </w:p>
    <w:p w14:paraId="5B695E02" w14:textId="77777777" w:rsidR="00792CED" w:rsidRPr="003F4B05" w:rsidRDefault="00792CED" w:rsidP="00792CED">
      <w:pPr>
        <w:pStyle w:val="Nivel01"/>
      </w:pPr>
      <w:r w:rsidRPr="003F4B05">
        <w:t>VALOR DA CONTRATAÇÃO</w:t>
      </w:r>
    </w:p>
    <w:p w14:paraId="74485807" w14:textId="77777777" w:rsidR="00792CED" w:rsidRPr="003F4B05" w:rsidRDefault="00792CED" w:rsidP="00792CED">
      <w:pPr>
        <w:pStyle w:val="Nivel2"/>
        <w:spacing w:before="0" w:after="0" w:line="240" w:lineRule="auto"/>
        <w:rPr>
          <w:rFonts w:ascii="Arial Narrow" w:hAnsi="Arial Narrow"/>
          <w:sz w:val="22"/>
          <w:szCs w:val="22"/>
        </w:rPr>
      </w:pPr>
      <w:r w:rsidRPr="003F4B05">
        <w:rPr>
          <w:rFonts w:ascii="Arial Narrow" w:hAnsi="Arial Narrow"/>
          <w:sz w:val="22"/>
          <w:szCs w:val="22"/>
        </w:rPr>
        <w:t>O custo estimado total da contratação está descrito na planilha 01;</w:t>
      </w:r>
    </w:p>
    <w:p w14:paraId="1665F490" w14:textId="77777777" w:rsidR="00792CED" w:rsidRPr="003F4B05" w:rsidRDefault="00792CED" w:rsidP="00792CED">
      <w:pPr>
        <w:pStyle w:val="Nivel2"/>
        <w:spacing w:before="0" w:after="0" w:line="240" w:lineRule="auto"/>
        <w:rPr>
          <w:rFonts w:ascii="Arial Narrow" w:hAnsi="Arial Narrow"/>
          <w:sz w:val="22"/>
          <w:szCs w:val="22"/>
        </w:rPr>
      </w:pPr>
      <w:r w:rsidRPr="003F4B05">
        <w:rPr>
          <w:rFonts w:ascii="Arial Narrow" w:hAnsi="Arial Narrow"/>
          <w:sz w:val="22"/>
          <w:szCs w:val="22"/>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640111" w14:textId="77777777" w:rsidR="00792CED" w:rsidRPr="003F4B05" w:rsidRDefault="00792CED" w:rsidP="00792CED">
      <w:pPr>
        <w:pStyle w:val="Nivel2"/>
        <w:numPr>
          <w:ilvl w:val="0"/>
          <w:numId w:val="0"/>
        </w:numPr>
        <w:spacing w:before="0" w:after="0" w:line="240" w:lineRule="auto"/>
        <w:rPr>
          <w:rFonts w:ascii="Arial Narrow" w:hAnsi="Arial Narrow"/>
          <w:sz w:val="22"/>
          <w:szCs w:val="22"/>
        </w:rPr>
      </w:pPr>
    </w:p>
    <w:p w14:paraId="7789D153" w14:textId="77777777" w:rsidR="00792CED" w:rsidRPr="003F4B05" w:rsidRDefault="00792CED" w:rsidP="00792CED">
      <w:pPr>
        <w:pStyle w:val="Nivel01"/>
      </w:pPr>
      <w:r w:rsidRPr="003F4B05">
        <w:t>ADEQUAÇÃO ORÇAMENTÁRIA</w:t>
      </w:r>
    </w:p>
    <w:p w14:paraId="7D30496C" w14:textId="77777777" w:rsidR="00792CED" w:rsidRPr="003F4B05" w:rsidRDefault="00792CED" w:rsidP="00792CED">
      <w:pPr>
        <w:pStyle w:val="Nivel2"/>
        <w:spacing w:before="0" w:after="0" w:line="240" w:lineRule="auto"/>
        <w:rPr>
          <w:rFonts w:ascii="Arial Narrow" w:hAnsi="Arial Narrow" w:cs="Times New Roman"/>
          <w:sz w:val="22"/>
          <w:szCs w:val="22"/>
        </w:rPr>
      </w:pPr>
      <w:r w:rsidRPr="003F4B05">
        <w:rPr>
          <w:rFonts w:ascii="Arial Narrow" w:eastAsia="Arial" w:hAnsi="Arial Narrow" w:cs="Times New Roman"/>
          <w:sz w:val="22"/>
          <w:szCs w:val="22"/>
        </w:rPr>
        <w:t>As despesas decorrentes da presente contratação correrão à conta de recursos específicos consignados no Orçamento Público da LOA:</w:t>
      </w:r>
    </w:p>
    <w:p w14:paraId="407DA035" w14:textId="77777777" w:rsidR="00792CED" w:rsidRPr="003F4B05" w:rsidRDefault="00792CED" w:rsidP="00792CED">
      <w:pPr>
        <w:pStyle w:val="Nivel2"/>
        <w:numPr>
          <w:ilvl w:val="0"/>
          <w:numId w:val="0"/>
        </w:numPr>
        <w:spacing w:before="0" w:after="0" w:line="240" w:lineRule="auto"/>
        <w:rPr>
          <w:rFonts w:ascii="Arial Narrow" w:hAnsi="Arial Narrow" w:cs="Times New Roman"/>
          <w:sz w:val="22"/>
          <w:szCs w:val="22"/>
        </w:rPr>
      </w:pPr>
    </w:p>
    <w:tbl>
      <w:tblPr>
        <w:tblW w:w="5000" w:type="pct"/>
        <w:tblCellMar>
          <w:left w:w="70" w:type="dxa"/>
          <w:right w:w="70" w:type="dxa"/>
        </w:tblCellMar>
        <w:tblLook w:val="04A0" w:firstRow="1" w:lastRow="0" w:firstColumn="1" w:lastColumn="0" w:noHBand="0" w:noVBand="1"/>
      </w:tblPr>
      <w:tblGrid>
        <w:gridCol w:w="1966"/>
        <w:gridCol w:w="1966"/>
        <w:gridCol w:w="1966"/>
        <w:gridCol w:w="1452"/>
        <w:gridCol w:w="2278"/>
      </w:tblGrid>
      <w:tr w:rsidR="00792CED" w:rsidRPr="003F4B05" w14:paraId="11684064"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2E77E15B" w14:textId="77777777" w:rsidR="00792CED" w:rsidRPr="003F4B05" w:rsidRDefault="00792CED" w:rsidP="00E35DC4">
            <w:pPr>
              <w:jc w:val="center"/>
              <w:rPr>
                <w:rFonts w:ascii="Arial Narrow" w:eastAsia="Times New Roman" w:hAnsi="Arial Narrow" w:cs="Arial"/>
                <w:b/>
                <w:bCs/>
                <w:color w:val="000000"/>
                <w:sz w:val="16"/>
                <w:szCs w:val="16"/>
              </w:rPr>
            </w:pPr>
            <w:r w:rsidRPr="003F4B05">
              <w:rPr>
                <w:rFonts w:ascii="Arial Narrow" w:eastAsia="Times New Roman" w:hAnsi="Arial Narrow" w:cs="Arial"/>
                <w:b/>
                <w:bCs/>
                <w:color w:val="000000"/>
                <w:sz w:val="16"/>
                <w:szCs w:val="16"/>
              </w:rPr>
              <w:t>Órgão</w:t>
            </w:r>
          </w:p>
        </w:tc>
        <w:tc>
          <w:tcPr>
            <w:tcW w:w="1021" w:type="pct"/>
            <w:tcBorders>
              <w:top w:val="single" w:sz="4" w:space="0" w:color="auto"/>
              <w:left w:val="nil"/>
              <w:bottom w:val="single" w:sz="4" w:space="0" w:color="auto"/>
              <w:right w:val="single" w:sz="4" w:space="0" w:color="auto"/>
            </w:tcBorders>
            <w:shd w:val="clear" w:color="000000" w:fill="C0C0C0"/>
            <w:vAlign w:val="center"/>
            <w:hideMark/>
          </w:tcPr>
          <w:p w14:paraId="480D1A34" w14:textId="77777777" w:rsidR="00792CED" w:rsidRPr="003F4B05" w:rsidRDefault="00792CED" w:rsidP="00E35DC4">
            <w:pPr>
              <w:jc w:val="center"/>
              <w:rPr>
                <w:rFonts w:ascii="Arial Narrow" w:eastAsia="Times New Roman" w:hAnsi="Arial Narrow" w:cs="Arial"/>
                <w:b/>
                <w:bCs/>
                <w:color w:val="000000"/>
                <w:sz w:val="16"/>
                <w:szCs w:val="16"/>
              </w:rPr>
            </w:pPr>
            <w:r w:rsidRPr="003F4B05">
              <w:rPr>
                <w:rFonts w:ascii="Arial Narrow" w:eastAsia="Times New Roman" w:hAnsi="Arial Narrow" w:cs="Arial"/>
                <w:b/>
                <w:bCs/>
                <w:color w:val="000000"/>
                <w:sz w:val="16"/>
                <w:szCs w:val="16"/>
              </w:rPr>
              <w:t>Unidade</w:t>
            </w:r>
          </w:p>
        </w:tc>
        <w:tc>
          <w:tcPr>
            <w:tcW w:w="1021" w:type="pct"/>
            <w:tcBorders>
              <w:top w:val="single" w:sz="4" w:space="0" w:color="auto"/>
              <w:left w:val="nil"/>
              <w:bottom w:val="single" w:sz="4" w:space="0" w:color="auto"/>
              <w:right w:val="single" w:sz="4" w:space="0" w:color="auto"/>
            </w:tcBorders>
            <w:shd w:val="clear" w:color="000000" w:fill="C0C0C0"/>
            <w:vAlign w:val="center"/>
            <w:hideMark/>
          </w:tcPr>
          <w:p w14:paraId="39B314EF" w14:textId="77777777" w:rsidR="00792CED" w:rsidRPr="003F4B05" w:rsidRDefault="00792CED" w:rsidP="00E35DC4">
            <w:pPr>
              <w:jc w:val="center"/>
              <w:rPr>
                <w:rFonts w:ascii="Arial Narrow" w:eastAsia="Times New Roman" w:hAnsi="Arial Narrow" w:cs="Arial"/>
                <w:b/>
                <w:bCs/>
                <w:color w:val="000000"/>
                <w:sz w:val="16"/>
                <w:szCs w:val="16"/>
              </w:rPr>
            </w:pPr>
            <w:r w:rsidRPr="003F4B05">
              <w:rPr>
                <w:rFonts w:ascii="Arial Narrow" w:eastAsia="Times New Roman" w:hAnsi="Arial Narrow" w:cs="Arial"/>
                <w:b/>
                <w:bCs/>
                <w:color w:val="000000"/>
                <w:sz w:val="16"/>
                <w:szCs w:val="16"/>
              </w:rPr>
              <w:t>Ação</w:t>
            </w:r>
          </w:p>
        </w:tc>
        <w:tc>
          <w:tcPr>
            <w:tcW w:w="754" w:type="pct"/>
            <w:tcBorders>
              <w:top w:val="single" w:sz="4" w:space="0" w:color="auto"/>
              <w:left w:val="nil"/>
              <w:bottom w:val="single" w:sz="4" w:space="0" w:color="auto"/>
              <w:right w:val="single" w:sz="4" w:space="0" w:color="auto"/>
            </w:tcBorders>
            <w:shd w:val="clear" w:color="000000" w:fill="C0C0C0"/>
            <w:vAlign w:val="center"/>
            <w:hideMark/>
          </w:tcPr>
          <w:p w14:paraId="2636D8B6" w14:textId="77777777" w:rsidR="00792CED" w:rsidRPr="003F4B05" w:rsidRDefault="00792CED" w:rsidP="00E35DC4">
            <w:pPr>
              <w:jc w:val="center"/>
              <w:rPr>
                <w:rFonts w:ascii="Arial Narrow" w:eastAsia="Times New Roman" w:hAnsi="Arial Narrow" w:cs="Arial"/>
                <w:b/>
                <w:bCs/>
                <w:color w:val="000000"/>
                <w:sz w:val="16"/>
                <w:szCs w:val="16"/>
              </w:rPr>
            </w:pPr>
            <w:r w:rsidRPr="003F4B05">
              <w:rPr>
                <w:rFonts w:ascii="Arial Narrow" w:eastAsia="Times New Roman" w:hAnsi="Arial Narrow" w:cs="Arial"/>
                <w:b/>
                <w:bCs/>
                <w:color w:val="000000"/>
                <w:sz w:val="16"/>
                <w:szCs w:val="16"/>
              </w:rPr>
              <w:t>Vínculo - Código</w:t>
            </w:r>
          </w:p>
        </w:tc>
        <w:tc>
          <w:tcPr>
            <w:tcW w:w="1183" w:type="pct"/>
            <w:tcBorders>
              <w:top w:val="single" w:sz="4" w:space="0" w:color="auto"/>
              <w:left w:val="nil"/>
              <w:bottom w:val="single" w:sz="4" w:space="0" w:color="auto"/>
              <w:right w:val="single" w:sz="4" w:space="0" w:color="auto"/>
            </w:tcBorders>
            <w:shd w:val="clear" w:color="000000" w:fill="C0C0C0"/>
            <w:vAlign w:val="center"/>
            <w:hideMark/>
          </w:tcPr>
          <w:p w14:paraId="21248753" w14:textId="77777777" w:rsidR="00792CED" w:rsidRPr="003F4B05" w:rsidRDefault="00792CED" w:rsidP="00E35DC4">
            <w:pPr>
              <w:jc w:val="center"/>
              <w:rPr>
                <w:rFonts w:ascii="Arial Narrow" w:eastAsia="Times New Roman" w:hAnsi="Arial Narrow" w:cs="Arial"/>
                <w:b/>
                <w:bCs/>
                <w:color w:val="000000"/>
                <w:sz w:val="16"/>
                <w:szCs w:val="16"/>
              </w:rPr>
            </w:pPr>
            <w:r w:rsidRPr="003F4B05">
              <w:rPr>
                <w:rFonts w:ascii="Arial Narrow" w:eastAsia="Times New Roman" w:hAnsi="Arial Narrow" w:cs="Arial"/>
                <w:b/>
                <w:bCs/>
                <w:color w:val="000000"/>
                <w:sz w:val="16"/>
                <w:szCs w:val="16"/>
              </w:rPr>
              <w:t>Dotação</w:t>
            </w:r>
          </w:p>
        </w:tc>
      </w:tr>
      <w:tr w:rsidR="00792CED" w:rsidRPr="003F4B05" w14:paraId="6B03B477"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677AE98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715D0E5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19FD2CC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2002</w:t>
            </w:r>
          </w:p>
        </w:tc>
        <w:tc>
          <w:tcPr>
            <w:tcW w:w="754" w:type="pct"/>
            <w:tcBorders>
              <w:top w:val="single" w:sz="4" w:space="0" w:color="auto"/>
              <w:left w:val="nil"/>
              <w:bottom w:val="single" w:sz="4" w:space="0" w:color="auto"/>
              <w:right w:val="single" w:sz="4" w:space="0" w:color="auto"/>
            </w:tcBorders>
            <w:vAlign w:val="center"/>
            <w:hideMark/>
          </w:tcPr>
          <w:p w14:paraId="20AC89AB"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162A2CC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19</w:t>
            </w:r>
          </w:p>
        </w:tc>
      </w:tr>
      <w:tr w:rsidR="00792CED" w:rsidRPr="003F4B05" w14:paraId="6335CC02"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082F1698"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1182854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5740009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2071</w:t>
            </w:r>
          </w:p>
        </w:tc>
        <w:tc>
          <w:tcPr>
            <w:tcW w:w="754" w:type="pct"/>
            <w:tcBorders>
              <w:top w:val="single" w:sz="4" w:space="0" w:color="auto"/>
              <w:left w:val="nil"/>
              <w:bottom w:val="single" w:sz="4" w:space="0" w:color="auto"/>
              <w:right w:val="single" w:sz="4" w:space="0" w:color="auto"/>
            </w:tcBorders>
            <w:vAlign w:val="center"/>
            <w:hideMark/>
          </w:tcPr>
          <w:p w14:paraId="4D64384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18CF4925"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41</w:t>
            </w:r>
          </w:p>
        </w:tc>
      </w:tr>
      <w:tr w:rsidR="00792CED" w:rsidRPr="003F4B05" w14:paraId="051A2AE1"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1E0521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35B98B9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2A2C7D17"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2081</w:t>
            </w:r>
          </w:p>
        </w:tc>
        <w:tc>
          <w:tcPr>
            <w:tcW w:w="754" w:type="pct"/>
            <w:tcBorders>
              <w:top w:val="single" w:sz="4" w:space="0" w:color="auto"/>
              <w:left w:val="nil"/>
              <w:bottom w:val="single" w:sz="4" w:space="0" w:color="auto"/>
              <w:right w:val="single" w:sz="4" w:space="0" w:color="auto"/>
            </w:tcBorders>
            <w:vAlign w:val="center"/>
            <w:hideMark/>
          </w:tcPr>
          <w:p w14:paraId="07C7AA6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11E12376"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45</w:t>
            </w:r>
          </w:p>
        </w:tc>
      </w:tr>
      <w:tr w:rsidR="00792CED" w:rsidRPr="003F4B05" w14:paraId="2BA6A5FC"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57EBB86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090D356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5AC5C9C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2018</w:t>
            </w:r>
          </w:p>
        </w:tc>
        <w:tc>
          <w:tcPr>
            <w:tcW w:w="754" w:type="pct"/>
            <w:tcBorders>
              <w:top w:val="single" w:sz="4" w:space="0" w:color="auto"/>
              <w:left w:val="nil"/>
              <w:bottom w:val="single" w:sz="4" w:space="0" w:color="auto"/>
              <w:right w:val="single" w:sz="4" w:space="0" w:color="auto"/>
            </w:tcBorders>
            <w:vAlign w:val="center"/>
            <w:hideMark/>
          </w:tcPr>
          <w:p w14:paraId="70DA43E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006B3396"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76</w:t>
            </w:r>
          </w:p>
        </w:tc>
      </w:tr>
      <w:tr w:rsidR="00792CED" w:rsidRPr="003F4B05" w14:paraId="211403C5"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333A79A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65590CF6"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4</w:t>
            </w:r>
          </w:p>
        </w:tc>
        <w:tc>
          <w:tcPr>
            <w:tcW w:w="1021" w:type="pct"/>
            <w:tcBorders>
              <w:top w:val="nil"/>
              <w:left w:val="nil"/>
              <w:bottom w:val="single" w:sz="4" w:space="0" w:color="auto"/>
              <w:right w:val="single" w:sz="4" w:space="0" w:color="auto"/>
            </w:tcBorders>
            <w:vAlign w:val="center"/>
            <w:hideMark/>
          </w:tcPr>
          <w:p w14:paraId="2453180B"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2055</w:t>
            </w:r>
          </w:p>
        </w:tc>
        <w:tc>
          <w:tcPr>
            <w:tcW w:w="754" w:type="pct"/>
            <w:tcBorders>
              <w:top w:val="single" w:sz="4" w:space="0" w:color="auto"/>
              <w:left w:val="nil"/>
              <w:bottom w:val="single" w:sz="4" w:space="0" w:color="auto"/>
              <w:right w:val="single" w:sz="4" w:space="0" w:color="auto"/>
            </w:tcBorders>
            <w:vAlign w:val="center"/>
            <w:hideMark/>
          </w:tcPr>
          <w:p w14:paraId="22CE118D"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5684008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89</w:t>
            </w:r>
          </w:p>
        </w:tc>
      </w:tr>
      <w:tr w:rsidR="00792CED" w:rsidRPr="003F4B05" w14:paraId="02CFBF66"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17E16B2B"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4</w:t>
            </w:r>
          </w:p>
        </w:tc>
        <w:tc>
          <w:tcPr>
            <w:tcW w:w="1021" w:type="pct"/>
            <w:tcBorders>
              <w:top w:val="nil"/>
              <w:left w:val="nil"/>
              <w:bottom w:val="single" w:sz="4" w:space="0" w:color="auto"/>
              <w:right w:val="single" w:sz="4" w:space="0" w:color="auto"/>
            </w:tcBorders>
            <w:vAlign w:val="center"/>
            <w:hideMark/>
          </w:tcPr>
          <w:p w14:paraId="3DD918DA"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4C9B40E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2009</w:t>
            </w:r>
          </w:p>
        </w:tc>
        <w:tc>
          <w:tcPr>
            <w:tcW w:w="754" w:type="pct"/>
            <w:tcBorders>
              <w:top w:val="single" w:sz="4" w:space="0" w:color="auto"/>
              <w:left w:val="nil"/>
              <w:bottom w:val="single" w:sz="4" w:space="0" w:color="auto"/>
              <w:right w:val="single" w:sz="4" w:space="0" w:color="auto"/>
            </w:tcBorders>
            <w:vAlign w:val="center"/>
            <w:hideMark/>
          </w:tcPr>
          <w:p w14:paraId="7B16CD37"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34CBA04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110</w:t>
            </w:r>
          </w:p>
        </w:tc>
      </w:tr>
      <w:tr w:rsidR="00792CED" w:rsidRPr="003F4B05" w14:paraId="6189F132"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6EE611A"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5</w:t>
            </w:r>
          </w:p>
        </w:tc>
        <w:tc>
          <w:tcPr>
            <w:tcW w:w="1021" w:type="pct"/>
            <w:tcBorders>
              <w:top w:val="nil"/>
              <w:left w:val="nil"/>
              <w:bottom w:val="single" w:sz="4" w:space="0" w:color="auto"/>
              <w:right w:val="single" w:sz="4" w:space="0" w:color="auto"/>
            </w:tcBorders>
            <w:vAlign w:val="center"/>
            <w:hideMark/>
          </w:tcPr>
          <w:p w14:paraId="3210135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2DC3BD5D"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2048</w:t>
            </w:r>
          </w:p>
        </w:tc>
        <w:tc>
          <w:tcPr>
            <w:tcW w:w="754" w:type="pct"/>
            <w:tcBorders>
              <w:top w:val="single" w:sz="4" w:space="0" w:color="auto"/>
              <w:left w:val="nil"/>
              <w:bottom w:val="single" w:sz="4" w:space="0" w:color="auto"/>
              <w:right w:val="single" w:sz="4" w:space="0" w:color="auto"/>
            </w:tcBorders>
            <w:vAlign w:val="center"/>
            <w:hideMark/>
          </w:tcPr>
          <w:p w14:paraId="494465D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6002ABE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176</w:t>
            </w:r>
          </w:p>
        </w:tc>
      </w:tr>
      <w:tr w:rsidR="00792CED" w:rsidRPr="003F4B05" w14:paraId="36605B9F"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03F6E60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31E4673A"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2258E22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2047</w:t>
            </w:r>
          </w:p>
        </w:tc>
        <w:tc>
          <w:tcPr>
            <w:tcW w:w="754" w:type="pct"/>
            <w:tcBorders>
              <w:top w:val="single" w:sz="4" w:space="0" w:color="auto"/>
              <w:left w:val="nil"/>
              <w:bottom w:val="single" w:sz="4" w:space="0" w:color="auto"/>
              <w:right w:val="single" w:sz="4" w:space="0" w:color="auto"/>
            </w:tcBorders>
            <w:vAlign w:val="center"/>
            <w:hideMark/>
          </w:tcPr>
          <w:p w14:paraId="46E7DF75"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487472A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183</w:t>
            </w:r>
          </w:p>
        </w:tc>
      </w:tr>
      <w:tr w:rsidR="00792CED" w:rsidRPr="003F4B05" w14:paraId="2BA8E203"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9A7B78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2237BA6A"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4EF7333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2053</w:t>
            </w:r>
          </w:p>
        </w:tc>
        <w:tc>
          <w:tcPr>
            <w:tcW w:w="754" w:type="pct"/>
            <w:tcBorders>
              <w:top w:val="single" w:sz="4" w:space="0" w:color="auto"/>
              <w:left w:val="nil"/>
              <w:bottom w:val="single" w:sz="4" w:space="0" w:color="auto"/>
              <w:right w:val="single" w:sz="4" w:space="0" w:color="auto"/>
            </w:tcBorders>
            <w:vAlign w:val="center"/>
            <w:hideMark/>
          </w:tcPr>
          <w:p w14:paraId="7C74ECD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2CAE0956"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214</w:t>
            </w:r>
          </w:p>
        </w:tc>
      </w:tr>
      <w:tr w:rsidR="00792CED" w:rsidRPr="003F4B05" w14:paraId="4B3D0A57"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08F368A8"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7D02A728"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69D3973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2082</w:t>
            </w:r>
          </w:p>
        </w:tc>
        <w:tc>
          <w:tcPr>
            <w:tcW w:w="754" w:type="pct"/>
            <w:tcBorders>
              <w:top w:val="single" w:sz="4" w:space="0" w:color="auto"/>
              <w:left w:val="nil"/>
              <w:bottom w:val="single" w:sz="4" w:space="0" w:color="auto"/>
              <w:right w:val="single" w:sz="4" w:space="0" w:color="auto"/>
            </w:tcBorders>
            <w:vAlign w:val="center"/>
            <w:hideMark/>
          </w:tcPr>
          <w:p w14:paraId="755D62E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1AA8727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233</w:t>
            </w:r>
          </w:p>
        </w:tc>
      </w:tr>
      <w:tr w:rsidR="00792CED" w:rsidRPr="003F4B05" w14:paraId="5BB75CA2"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FC278C7"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62A06DF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3FA695EF"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2084</w:t>
            </w:r>
          </w:p>
        </w:tc>
        <w:tc>
          <w:tcPr>
            <w:tcW w:w="754" w:type="pct"/>
            <w:tcBorders>
              <w:top w:val="single" w:sz="4" w:space="0" w:color="auto"/>
              <w:left w:val="nil"/>
              <w:bottom w:val="single" w:sz="4" w:space="0" w:color="auto"/>
              <w:right w:val="single" w:sz="4" w:space="0" w:color="auto"/>
            </w:tcBorders>
            <w:vAlign w:val="center"/>
            <w:hideMark/>
          </w:tcPr>
          <w:p w14:paraId="74D2D46D"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572C5B4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237</w:t>
            </w:r>
          </w:p>
        </w:tc>
      </w:tr>
      <w:tr w:rsidR="00792CED" w:rsidRPr="003F4B05" w14:paraId="463F6E11"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4698D8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0066D28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03A83DA6"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2084</w:t>
            </w:r>
          </w:p>
        </w:tc>
        <w:tc>
          <w:tcPr>
            <w:tcW w:w="754" w:type="pct"/>
            <w:tcBorders>
              <w:top w:val="single" w:sz="4" w:space="0" w:color="auto"/>
              <w:left w:val="nil"/>
              <w:bottom w:val="single" w:sz="4" w:space="0" w:color="auto"/>
              <w:right w:val="single" w:sz="4" w:space="0" w:color="auto"/>
            </w:tcBorders>
            <w:vAlign w:val="center"/>
            <w:hideMark/>
          </w:tcPr>
          <w:p w14:paraId="6851B54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512</w:t>
            </w:r>
          </w:p>
        </w:tc>
        <w:tc>
          <w:tcPr>
            <w:tcW w:w="1183" w:type="pct"/>
            <w:tcBorders>
              <w:top w:val="single" w:sz="4" w:space="0" w:color="auto"/>
              <w:left w:val="nil"/>
              <w:bottom w:val="single" w:sz="4" w:space="0" w:color="auto"/>
              <w:right w:val="single" w:sz="4" w:space="0" w:color="auto"/>
            </w:tcBorders>
            <w:vAlign w:val="center"/>
            <w:hideMark/>
          </w:tcPr>
          <w:p w14:paraId="21A4B1A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238</w:t>
            </w:r>
          </w:p>
        </w:tc>
      </w:tr>
      <w:tr w:rsidR="00792CED" w:rsidRPr="003F4B05" w14:paraId="01814F4F"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0A6E505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450C6B4D"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087D391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2111</w:t>
            </w:r>
          </w:p>
        </w:tc>
        <w:tc>
          <w:tcPr>
            <w:tcW w:w="754" w:type="pct"/>
            <w:tcBorders>
              <w:top w:val="single" w:sz="4" w:space="0" w:color="auto"/>
              <w:left w:val="nil"/>
              <w:bottom w:val="single" w:sz="4" w:space="0" w:color="auto"/>
              <w:right w:val="single" w:sz="4" w:space="0" w:color="auto"/>
            </w:tcBorders>
            <w:vAlign w:val="center"/>
            <w:hideMark/>
          </w:tcPr>
          <w:p w14:paraId="4703480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63EFCC66"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252</w:t>
            </w:r>
          </w:p>
        </w:tc>
      </w:tr>
      <w:tr w:rsidR="00792CED" w:rsidRPr="003F4B05" w14:paraId="40E18D75"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58CC2C8A"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6</w:t>
            </w:r>
          </w:p>
        </w:tc>
        <w:tc>
          <w:tcPr>
            <w:tcW w:w="1021" w:type="pct"/>
            <w:tcBorders>
              <w:top w:val="nil"/>
              <w:left w:val="nil"/>
              <w:bottom w:val="single" w:sz="4" w:space="0" w:color="auto"/>
              <w:right w:val="single" w:sz="4" w:space="0" w:color="auto"/>
            </w:tcBorders>
            <w:vAlign w:val="center"/>
            <w:hideMark/>
          </w:tcPr>
          <w:p w14:paraId="2BD595B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3BDE05F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2112</w:t>
            </w:r>
          </w:p>
        </w:tc>
        <w:tc>
          <w:tcPr>
            <w:tcW w:w="754" w:type="pct"/>
            <w:tcBorders>
              <w:top w:val="single" w:sz="4" w:space="0" w:color="auto"/>
              <w:left w:val="nil"/>
              <w:bottom w:val="single" w:sz="4" w:space="0" w:color="auto"/>
              <w:right w:val="single" w:sz="4" w:space="0" w:color="auto"/>
            </w:tcBorders>
            <w:vAlign w:val="center"/>
            <w:hideMark/>
          </w:tcPr>
          <w:p w14:paraId="4F96D4AD"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6869E0CA"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258</w:t>
            </w:r>
          </w:p>
        </w:tc>
      </w:tr>
      <w:tr w:rsidR="00792CED" w:rsidRPr="003F4B05" w14:paraId="173A6229"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7FCA6CF"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7</w:t>
            </w:r>
          </w:p>
        </w:tc>
        <w:tc>
          <w:tcPr>
            <w:tcW w:w="1021" w:type="pct"/>
            <w:tcBorders>
              <w:top w:val="nil"/>
              <w:left w:val="nil"/>
              <w:bottom w:val="single" w:sz="4" w:space="0" w:color="auto"/>
              <w:right w:val="single" w:sz="4" w:space="0" w:color="auto"/>
            </w:tcBorders>
            <w:vAlign w:val="center"/>
            <w:hideMark/>
          </w:tcPr>
          <w:p w14:paraId="22981CDB"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4097C63D"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2072</w:t>
            </w:r>
          </w:p>
        </w:tc>
        <w:tc>
          <w:tcPr>
            <w:tcW w:w="754" w:type="pct"/>
            <w:tcBorders>
              <w:top w:val="single" w:sz="4" w:space="0" w:color="auto"/>
              <w:left w:val="nil"/>
              <w:bottom w:val="single" w:sz="4" w:space="0" w:color="auto"/>
              <w:right w:val="single" w:sz="4" w:space="0" w:color="auto"/>
            </w:tcBorders>
            <w:vAlign w:val="center"/>
            <w:hideMark/>
          </w:tcPr>
          <w:p w14:paraId="199CF358"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3530410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268</w:t>
            </w:r>
          </w:p>
        </w:tc>
      </w:tr>
      <w:tr w:rsidR="00792CED" w:rsidRPr="003F4B05" w14:paraId="506E087B"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35D48B7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7</w:t>
            </w:r>
          </w:p>
        </w:tc>
        <w:tc>
          <w:tcPr>
            <w:tcW w:w="1021" w:type="pct"/>
            <w:tcBorders>
              <w:top w:val="nil"/>
              <w:left w:val="nil"/>
              <w:bottom w:val="single" w:sz="4" w:space="0" w:color="auto"/>
              <w:right w:val="single" w:sz="4" w:space="0" w:color="auto"/>
            </w:tcBorders>
            <w:vAlign w:val="center"/>
            <w:hideMark/>
          </w:tcPr>
          <w:p w14:paraId="35F76CD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70180DD5"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2062</w:t>
            </w:r>
          </w:p>
        </w:tc>
        <w:tc>
          <w:tcPr>
            <w:tcW w:w="754" w:type="pct"/>
            <w:tcBorders>
              <w:top w:val="single" w:sz="4" w:space="0" w:color="auto"/>
              <w:left w:val="nil"/>
              <w:bottom w:val="single" w:sz="4" w:space="0" w:color="auto"/>
              <w:right w:val="single" w:sz="4" w:space="0" w:color="auto"/>
            </w:tcBorders>
            <w:vAlign w:val="center"/>
            <w:hideMark/>
          </w:tcPr>
          <w:p w14:paraId="65D7A36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1CA3BBF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282</w:t>
            </w:r>
          </w:p>
        </w:tc>
      </w:tr>
      <w:tr w:rsidR="00792CED" w:rsidRPr="003F4B05" w14:paraId="63DBB82E"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848412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7</w:t>
            </w:r>
          </w:p>
        </w:tc>
        <w:tc>
          <w:tcPr>
            <w:tcW w:w="1021" w:type="pct"/>
            <w:tcBorders>
              <w:top w:val="nil"/>
              <w:left w:val="nil"/>
              <w:bottom w:val="single" w:sz="4" w:space="0" w:color="auto"/>
              <w:right w:val="single" w:sz="4" w:space="0" w:color="auto"/>
            </w:tcBorders>
            <w:vAlign w:val="center"/>
            <w:hideMark/>
          </w:tcPr>
          <w:p w14:paraId="76F879A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355F67D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2063</w:t>
            </w:r>
          </w:p>
        </w:tc>
        <w:tc>
          <w:tcPr>
            <w:tcW w:w="754" w:type="pct"/>
            <w:tcBorders>
              <w:top w:val="single" w:sz="4" w:space="0" w:color="auto"/>
              <w:left w:val="nil"/>
              <w:bottom w:val="single" w:sz="4" w:space="0" w:color="auto"/>
              <w:right w:val="single" w:sz="4" w:space="0" w:color="auto"/>
            </w:tcBorders>
            <w:vAlign w:val="center"/>
            <w:hideMark/>
          </w:tcPr>
          <w:p w14:paraId="281E6B4F"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320779E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304</w:t>
            </w:r>
          </w:p>
        </w:tc>
      </w:tr>
      <w:tr w:rsidR="00792CED" w:rsidRPr="003F4B05" w14:paraId="6F74A326"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F3597D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8</w:t>
            </w:r>
          </w:p>
        </w:tc>
        <w:tc>
          <w:tcPr>
            <w:tcW w:w="1021" w:type="pct"/>
            <w:tcBorders>
              <w:top w:val="nil"/>
              <w:left w:val="nil"/>
              <w:bottom w:val="single" w:sz="4" w:space="0" w:color="auto"/>
              <w:right w:val="single" w:sz="4" w:space="0" w:color="auto"/>
            </w:tcBorders>
            <w:vAlign w:val="center"/>
            <w:hideMark/>
          </w:tcPr>
          <w:p w14:paraId="460E4EB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2DEDE2C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2026</w:t>
            </w:r>
          </w:p>
        </w:tc>
        <w:tc>
          <w:tcPr>
            <w:tcW w:w="754" w:type="pct"/>
            <w:tcBorders>
              <w:top w:val="single" w:sz="4" w:space="0" w:color="auto"/>
              <w:left w:val="nil"/>
              <w:bottom w:val="single" w:sz="4" w:space="0" w:color="auto"/>
              <w:right w:val="single" w:sz="4" w:space="0" w:color="auto"/>
            </w:tcBorders>
            <w:vAlign w:val="center"/>
            <w:hideMark/>
          </w:tcPr>
          <w:p w14:paraId="1A2287AD"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103</w:t>
            </w:r>
          </w:p>
        </w:tc>
        <w:tc>
          <w:tcPr>
            <w:tcW w:w="1183" w:type="pct"/>
            <w:tcBorders>
              <w:top w:val="single" w:sz="4" w:space="0" w:color="auto"/>
              <w:left w:val="nil"/>
              <w:bottom w:val="single" w:sz="4" w:space="0" w:color="auto"/>
              <w:right w:val="single" w:sz="4" w:space="0" w:color="auto"/>
            </w:tcBorders>
            <w:vAlign w:val="center"/>
            <w:hideMark/>
          </w:tcPr>
          <w:p w14:paraId="39BBA9FA"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329</w:t>
            </w:r>
          </w:p>
        </w:tc>
      </w:tr>
      <w:tr w:rsidR="00792CED" w:rsidRPr="003F4B05" w14:paraId="10C75AE7"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68A3E60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8</w:t>
            </w:r>
          </w:p>
        </w:tc>
        <w:tc>
          <w:tcPr>
            <w:tcW w:w="1021" w:type="pct"/>
            <w:tcBorders>
              <w:top w:val="nil"/>
              <w:left w:val="nil"/>
              <w:bottom w:val="single" w:sz="4" w:space="0" w:color="auto"/>
              <w:right w:val="single" w:sz="4" w:space="0" w:color="auto"/>
            </w:tcBorders>
            <w:vAlign w:val="center"/>
            <w:hideMark/>
          </w:tcPr>
          <w:p w14:paraId="72BBC8A5"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290D4DB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2028</w:t>
            </w:r>
          </w:p>
        </w:tc>
        <w:tc>
          <w:tcPr>
            <w:tcW w:w="754" w:type="pct"/>
            <w:tcBorders>
              <w:top w:val="single" w:sz="4" w:space="0" w:color="auto"/>
              <w:left w:val="nil"/>
              <w:bottom w:val="single" w:sz="4" w:space="0" w:color="auto"/>
              <w:right w:val="single" w:sz="4" w:space="0" w:color="auto"/>
            </w:tcBorders>
            <w:vAlign w:val="center"/>
            <w:hideMark/>
          </w:tcPr>
          <w:p w14:paraId="7E6A3A9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103</w:t>
            </w:r>
          </w:p>
        </w:tc>
        <w:tc>
          <w:tcPr>
            <w:tcW w:w="1183" w:type="pct"/>
            <w:tcBorders>
              <w:top w:val="single" w:sz="4" w:space="0" w:color="auto"/>
              <w:left w:val="nil"/>
              <w:bottom w:val="single" w:sz="4" w:space="0" w:color="auto"/>
              <w:right w:val="single" w:sz="4" w:space="0" w:color="auto"/>
            </w:tcBorders>
            <w:vAlign w:val="center"/>
            <w:hideMark/>
          </w:tcPr>
          <w:p w14:paraId="4C55C08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340</w:t>
            </w:r>
          </w:p>
        </w:tc>
      </w:tr>
      <w:tr w:rsidR="00792CED" w:rsidRPr="003F4B05" w14:paraId="2934EF29"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4AF7065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8</w:t>
            </w:r>
          </w:p>
        </w:tc>
        <w:tc>
          <w:tcPr>
            <w:tcW w:w="1021" w:type="pct"/>
            <w:tcBorders>
              <w:top w:val="nil"/>
              <w:left w:val="nil"/>
              <w:bottom w:val="single" w:sz="4" w:space="0" w:color="auto"/>
              <w:right w:val="single" w:sz="4" w:space="0" w:color="auto"/>
            </w:tcBorders>
            <w:vAlign w:val="center"/>
            <w:hideMark/>
          </w:tcPr>
          <w:p w14:paraId="01BA265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5D5CE9E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2028</w:t>
            </w:r>
          </w:p>
        </w:tc>
        <w:tc>
          <w:tcPr>
            <w:tcW w:w="754" w:type="pct"/>
            <w:tcBorders>
              <w:top w:val="single" w:sz="4" w:space="0" w:color="auto"/>
              <w:left w:val="nil"/>
              <w:bottom w:val="single" w:sz="4" w:space="0" w:color="auto"/>
              <w:right w:val="single" w:sz="4" w:space="0" w:color="auto"/>
            </w:tcBorders>
            <w:vAlign w:val="center"/>
            <w:hideMark/>
          </w:tcPr>
          <w:p w14:paraId="50866C7B"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119</w:t>
            </w:r>
          </w:p>
        </w:tc>
        <w:tc>
          <w:tcPr>
            <w:tcW w:w="1183" w:type="pct"/>
            <w:tcBorders>
              <w:top w:val="single" w:sz="4" w:space="0" w:color="auto"/>
              <w:left w:val="nil"/>
              <w:bottom w:val="single" w:sz="4" w:space="0" w:color="auto"/>
              <w:right w:val="single" w:sz="4" w:space="0" w:color="auto"/>
            </w:tcBorders>
            <w:vAlign w:val="center"/>
            <w:hideMark/>
          </w:tcPr>
          <w:p w14:paraId="4FFC9D8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341</w:t>
            </w:r>
          </w:p>
        </w:tc>
      </w:tr>
      <w:tr w:rsidR="00792CED" w:rsidRPr="003F4B05" w14:paraId="72DF0D02"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6EC7AF9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7DA725F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1067677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2040</w:t>
            </w:r>
          </w:p>
        </w:tc>
        <w:tc>
          <w:tcPr>
            <w:tcW w:w="754" w:type="pct"/>
            <w:tcBorders>
              <w:top w:val="single" w:sz="4" w:space="0" w:color="auto"/>
              <w:left w:val="nil"/>
              <w:bottom w:val="single" w:sz="4" w:space="0" w:color="auto"/>
              <w:right w:val="single" w:sz="4" w:space="0" w:color="auto"/>
            </w:tcBorders>
            <w:vAlign w:val="center"/>
            <w:hideMark/>
          </w:tcPr>
          <w:p w14:paraId="69FA17A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303</w:t>
            </w:r>
          </w:p>
        </w:tc>
        <w:tc>
          <w:tcPr>
            <w:tcW w:w="1183" w:type="pct"/>
            <w:tcBorders>
              <w:top w:val="single" w:sz="4" w:space="0" w:color="auto"/>
              <w:left w:val="nil"/>
              <w:bottom w:val="single" w:sz="4" w:space="0" w:color="auto"/>
              <w:right w:val="single" w:sz="4" w:space="0" w:color="auto"/>
            </w:tcBorders>
            <w:vAlign w:val="center"/>
            <w:hideMark/>
          </w:tcPr>
          <w:p w14:paraId="3A69409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458</w:t>
            </w:r>
          </w:p>
        </w:tc>
      </w:tr>
      <w:tr w:rsidR="00792CED" w:rsidRPr="003F4B05" w14:paraId="7D85B7B0"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202FC1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778EBE1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3A1EBB2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2105</w:t>
            </w:r>
          </w:p>
        </w:tc>
        <w:tc>
          <w:tcPr>
            <w:tcW w:w="754" w:type="pct"/>
            <w:tcBorders>
              <w:top w:val="single" w:sz="4" w:space="0" w:color="auto"/>
              <w:left w:val="nil"/>
              <w:bottom w:val="single" w:sz="4" w:space="0" w:color="auto"/>
              <w:right w:val="single" w:sz="4" w:space="0" w:color="auto"/>
            </w:tcBorders>
            <w:vAlign w:val="center"/>
            <w:hideMark/>
          </w:tcPr>
          <w:p w14:paraId="47FE1EA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303</w:t>
            </w:r>
          </w:p>
        </w:tc>
        <w:tc>
          <w:tcPr>
            <w:tcW w:w="1183" w:type="pct"/>
            <w:tcBorders>
              <w:top w:val="single" w:sz="4" w:space="0" w:color="auto"/>
              <w:left w:val="nil"/>
              <w:bottom w:val="single" w:sz="4" w:space="0" w:color="auto"/>
              <w:right w:val="single" w:sz="4" w:space="0" w:color="auto"/>
            </w:tcBorders>
            <w:vAlign w:val="center"/>
            <w:hideMark/>
          </w:tcPr>
          <w:p w14:paraId="7AE9FC6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465</w:t>
            </w:r>
          </w:p>
        </w:tc>
      </w:tr>
      <w:tr w:rsidR="00792CED" w:rsidRPr="003F4B05" w14:paraId="7C56E8BB"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0DE4CFE7"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1E08993A"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4AEB046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2041</w:t>
            </w:r>
          </w:p>
        </w:tc>
        <w:tc>
          <w:tcPr>
            <w:tcW w:w="754" w:type="pct"/>
            <w:tcBorders>
              <w:top w:val="single" w:sz="4" w:space="0" w:color="auto"/>
              <w:left w:val="nil"/>
              <w:bottom w:val="single" w:sz="4" w:space="0" w:color="auto"/>
              <w:right w:val="single" w:sz="4" w:space="0" w:color="auto"/>
            </w:tcBorders>
            <w:vAlign w:val="center"/>
            <w:hideMark/>
          </w:tcPr>
          <w:p w14:paraId="35150EC8"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303</w:t>
            </w:r>
          </w:p>
        </w:tc>
        <w:tc>
          <w:tcPr>
            <w:tcW w:w="1183" w:type="pct"/>
            <w:tcBorders>
              <w:top w:val="single" w:sz="4" w:space="0" w:color="auto"/>
              <w:left w:val="nil"/>
              <w:bottom w:val="single" w:sz="4" w:space="0" w:color="auto"/>
              <w:right w:val="single" w:sz="4" w:space="0" w:color="auto"/>
            </w:tcBorders>
            <w:vAlign w:val="center"/>
            <w:hideMark/>
          </w:tcPr>
          <w:p w14:paraId="03E4D1F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494</w:t>
            </w:r>
          </w:p>
        </w:tc>
      </w:tr>
      <w:tr w:rsidR="00792CED" w:rsidRPr="003F4B05" w14:paraId="0114F2C1"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D2B5A8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733BB10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5403FD5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2041</w:t>
            </w:r>
          </w:p>
        </w:tc>
        <w:tc>
          <w:tcPr>
            <w:tcW w:w="754" w:type="pct"/>
            <w:tcBorders>
              <w:top w:val="single" w:sz="4" w:space="0" w:color="auto"/>
              <w:left w:val="nil"/>
              <w:bottom w:val="single" w:sz="4" w:space="0" w:color="auto"/>
              <w:right w:val="single" w:sz="4" w:space="0" w:color="auto"/>
            </w:tcBorders>
            <w:vAlign w:val="center"/>
            <w:hideMark/>
          </w:tcPr>
          <w:p w14:paraId="3819CBE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1494</w:t>
            </w:r>
          </w:p>
        </w:tc>
        <w:tc>
          <w:tcPr>
            <w:tcW w:w="1183" w:type="pct"/>
            <w:tcBorders>
              <w:top w:val="single" w:sz="4" w:space="0" w:color="auto"/>
              <w:left w:val="nil"/>
              <w:bottom w:val="single" w:sz="4" w:space="0" w:color="auto"/>
              <w:right w:val="single" w:sz="4" w:space="0" w:color="auto"/>
            </w:tcBorders>
            <w:vAlign w:val="center"/>
            <w:hideMark/>
          </w:tcPr>
          <w:p w14:paraId="50AFBDE6"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496</w:t>
            </w:r>
          </w:p>
        </w:tc>
      </w:tr>
      <w:tr w:rsidR="00792CED" w:rsidRPr="003F4B05" w14:paraId="14C81372"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1BB1938F"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06768655"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0C0C1E65"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2044</w:t>
            </w:r>
          </w:p>
        </w:tc>
        <w:tc>
          <w:tcPr>
            <w:tcW w:w="754" w:type="pct"/>
            <w:tcBorders>
              <w:top w:val="single" w:sz="4" w:space="0" w:color="auto"/>
              <w:left w:val="nil"/>
              <w:bottom w:val="single" w:sz="4" w:space="0" w:color="auto"/>
              <w:right w:val="single" w:sz="4" w:space="0" w:color="auto"/>
            </w:tcBorders>
            <w:vAlign w:val="center"/>
            <w:hideMark/>
          </w:tcPr>
          <w:p w14:paraId="47F6CAAA"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303</w:t>
            </w:r>
          </w:p>
        </w:tc>
        <w:tc>
          <w:tcPr>
            <w:tcW w:w="1183" w:type="pct"/>
            <w:tcBorders>
              <w:top w:val="single" w:sz="4" w:space="0" w:color="auto"/>
              <w:left w:val="nil"/>
              <w:bottom w:val="single" w:sz="4" w:space="0" w:color="auto"/>
              <w:right w:val="single" w:sz="4" w:space="0" w:color="auto"/>
            </w:tcBorders>
            <w:vAlign w:val="center"/>
            <w:hideMark/>
          </w:tcPr>
          <w:p w14:paraId="61C9C64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537</w:t>
            </w:r>
          </w:p>
        </w:tc>
      </w:tr>
      <w:tr w:rsidR="00792CED" w:rsidRPr="003F4B05" w14:paraId="2BA17503"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5A9EAFBD"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14C8CFC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76D7271B"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2044</w:t>
            </w:r>
          </w:p>
        </w:tc>
        <w:tc>
          <w:tcPr>
            <w:tcW w:w="754" w:type="pct"/>
            <w:tcBorders>
              <w:top w:val="single" w:sz="4" w:space="0" w:color="auto"/>
              <w:left w:val="nil"/>
              <w:bottom w:val="single" w:sz="4" w:space="0" w:color="auto"/>
              <w:right w:val="single" w:sz="4" w:space="0" w:color="auto"/>
            </w:tcBorders>
            <w:vAlign w:val="center"/>
            <w:hideMark/>
          </w:tcPr>
          <w:p w14:paraId="37042AA6"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1494</w:t>
            </w:r>
          </w:p>
        </w:tc>
        <w:tc>
          <w:tcPr>
            <w:tcW w:w="1183" w:type="pct"/>
            <w:tcBorders>
              <w:top w:val="single" w:sz="4" w:space="0" w:color="auto"/>
              <w:left w:val="nil"/>
              <w:bottom w:val="single" w:sz="4" w:space="0" w:color="auto"/>
              <w:right w:val="single" w:sz="4" w:space="0" w:color="auto"/>
            </w:tcBorders>
            <w:vAlign w:val="center"/>
            <w:hideMark/>
          </w:tcPr>
          <w:p w14:paraId="35E4F54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538</w:t>
            </w:r>
          </w:p>
        </w:tc>
      </w:tr>
      <w:tr w:rsidR="00792CED" w:rsidRPr="003F4B05" w14:paraId="756BE241"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6C12C8FB"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27B53DA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6F0BA5F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2103</w:t>
            </w:r>
          </w:p>
        </w:tc>
        <w:tc>
          <w:tcPr>
            <w:tcW w:w="754" w:type="pct"/>
            <w:tcBorders>
              <w:top w:val="single" w:sz="4" w:space="0" w:color="auto"/>
              <w:left w:val="nil"/>
              <w:bottom w:val="single" w:sz="4" w:space="0" w:color="auto"/>
              <w:right w:val="single" w:sz="4" w:space="0" w:color="auto"/>
            </w:tcBorders>
            <w:vAlign w:val="center"/>
            <w:hideMark/>
          </w:tcPr>
          <w:p w14:paraId="2CEA83D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303</w:t>
            </w:r>
          </w:p>
        </w:tc>
        <w:tc>
          <w:tcPr>
            <w:tcW w:w="1183" w:type="pct"/>
            <w:tcBorders>
              <w:top w:val="single" w:sz="4" w:space="0" w:color="auto"/>
              <w:left w:val="nil"/>
              <w:bottom w:val="single" w:sz="4" w:space="0" w:color="auto"/>
              <w:right w:val="single" w:sz="4" w:space="0" w:color="auto"/>
            </w:tcBorders>
            <w:vAlign w:val="center"/>
            <w:hideMark/>
          </w:tcPr>
          <w:p w14:paraId="3BD1A9CD"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543</w:t>
            </w:r>
          </w:p>
        </w:tc>
      </w:tr>
      <w:tr w:rsidR="00792CED" w:rsidRPr="003F4B05" w14:paraId="05BBFAE6"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46D3CE1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46958F7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72AE670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2103</w:t>
            </w:r>
          </w:p>
        </w:tc>
        <w:tc>
          <w:tcPr>
            <w:tcW w:w="754" w:type="pct"/>
            <w:tcBorders>
              <w:top w:val="single" w:sz="4" w:space="0" w:color="auto"/>
              <w:left w:val="nil"/>
              <w:bottom w:val="single" w:sz="4" w:space="0" w:color="auto"/>
              <w:right w:val="single" w:sz="4" w:space="0" w:color="auto"/>
            </w:tcBorders>
            <w:vAlign w:val="center"/>
            <w:hideMark/>
          </w:tcPr>
          <w:p w14:paraId="27B46A37"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494</w:t>
            </w:r>
          </w:p>
        </w:tc>
        <w:tc>
          <w:tcPr>
            <w:tcW w:w="1183" w:type="pct"/>
            <w:tcBorders>
              <w:top w:val="single" w:sz="4" w:space="0" w:color="auto"/>
              <w:left w:val="nil"/>
              <w:bottom w:val="single" w:sz="4" w:space="0" w:color="auto"/>
              <w:right w:val="single" w:sz="4" w:space="0" w:color="auto"/>
            </w:tcBorders>
            <w:vAlign w:val="center"/>
            <w:hideMark/>
          </w:tcPr>
          <w:p w14:paraId="4F5B89A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544</w:t>
            </w:r>
          </w:p>
        </w:tc>
      </w:tr>
      <w:tr w:rsidR="00792CED" w:rsidRPr="003F4B05" w14:paraId="56B1BDB4"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1795046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9</w:t>
            </w:r>
          </w:p>
        </w:tc>
        <w:tc>
          <w:tcPr>
            <w:tcW w:w="1021" w:type="pct"/>
            <w:tcBorders>
              <w:top w:val="nil"/>
              <w:left w:val="nil"/>
              <w:bottom w:val="single" w:sz="4" w:space="0" w:color="auto"/>
              <w:right w:val="single" w:sz="4" w:space="0" w:color="auto"/>
            </w:tcBorders>
            <w:vAlign w:val="center"/>
            <w:hideMark/>
          </w:tcPr>
          <w:p w14:paraId="4AD5A0E7"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008AA97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2103</w:t>
            </w:r>
          </w:p>
        </w:tc>
        <w:tc>
          <w:tcPr>
            <w:tcW w:w="754" w:type="pct"/>
            <w:tcBorders>
              <w:top w:val="single" w:sz="4" w:space="0" w:color="auto"/>
              <w:left w:val="nil"/>
              <w:bottom w:val="single" w:sz="4" w:space="0" w:color="auto"/>
              <w:right w:val="single" w:sz="4" w:space="0" w:color="auto"/>
            </w:tcBorders>
            <w:vAlign w:val="center"/>
            <w:hideMark/>
          </w:tcPr>
          <w:p w14:paraId="629320A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1494</w:t>
            </w:r>
          </w:p>
        </w:tc>
        <w:tc>
          <w:tcPr>
            <w:tcW w:w="1183" w:type="pct"/>
            <w:tcBorders>
              <w:top w:val="single" w:sz="4" w:space="0" w:color="auto"/>
              <w:left w:val="nil"/>
              <w:bottom w:val="single" w:sz="4" w:space="0" w:color="auto"/>
              <w:right w:val="single" w:sz="4" w:space="0" w:color="auto"/>
            </w:tcBorders>
            <w:vAlign w:val="center"/>
            <w:hideMark/>
          </w:tcPr>
          <w:p w14:paraId="41578C6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545</w:t>
            </w:r>
          </w:p>
        </w:tc>
      </w:tr>
      <w:tr w:rsidR="00792CED" w:rsidRPr="003F4B05" w14:paraId="660F466F"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BC7996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10</w:t>
            </w:r>
          </w:p>
        </w:tc>
        <w:tc>
          <w:tcPr>
            <w:tcW w:w="1021" w:type="pct"/>
            <w:tcBorders>
              <w:top w:val="nil"/>
              <w:left w:val="nil"/>
              <w:bottom w:val="single" w:sz="4" w:space="0" w:color="auto"/>
              <w:right w:val="single" w:sz="4" w:space="0" w:color="auto"/>
            </w:tcBorders>
            <w:vAlign w:val="center"/>
            <w:hideMark/>
          </w:tcPr>
          <w:p w14:paraId="3353E2C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34308DB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2089</w:t>
            </w:r>
          </w:p>
        </w:tc>
        <w:tc>
          <w:tcPr>
            <w:tcW w:w="754" w:type="pct"/>
            <w:tcBorders>
              <w:top w:val="single" w:sz="4" w:space="0" w:color="auto"/>
              <w:left w:val="nil"/>
              <w:bottom w:val="single" w:sz="4" w:space="0" w:color="auto"/>
              <w:right w:val="single" w:sz="4" w:space="0" w:color="auto"/>
            </w:tcBorders>
            <w:vAlign w:val="center"/>
            <w:hideMark/>
          </w:tcPr>
          <w:p w14:paraId="45BA7F8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1EBA244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555</w:t>
            </w:r>
          </w:p>
        </w:tc>
      </w:tr>
      <w:tr w:rsidR="00792CED" w:rsidRPr="003F4B05" w14:paraId="52360003"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30DED75"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10</w:t>
            </w:r>
          </w:p>
        </w:tc>
        <w:tc>
          <w:tcPr>
            <w:tcW w:w="1021" w:type="pct"/>
            <w:tcBorders>
              <w:top w:val="nil"/>
              <w:left w:val="nil"/>
              <w:bottom w:val="single" w:sz="4" w:space="0" w:color="auto"/>
              <w:right w:val="single" w:sz="4" w:space="0" w:color="auto"/>
            </w:tcBorders>
            <w:vAlign w:val="center"/>
            <w:hideMark/>
          </w:tcPr>
          <w:p w14:paraId="785B993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w:t>
            </w:r>
          </w:p>
        </w:tc>
        <w:tc>
          <w:tcPr>
            <w:tcW w:w="1021" w:type="pct"/>
            <w:tcBorders>
              <w:top w:val="nil"/>
              <w:left w:val="nil"/>
              <w:bottom w:val="single" w:sz="4" w:space="0" w:color="auto"/>
              <w:right w:val="single" w:sz="4" w:space="0" w:color="auto"/>
            </w:tcBorders>
            <w:vAlign w:val="center"/>
            <w:hideMark/>
          </w:tcPr>
          <w:p w14:paraId="6D129D30"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2094</w:t>
            </w:r>
          </w:p>
        </w:tc>
        <w:tc>
          <w:tcPr>
            <w:tcW w:w="754" w:type="pct"/>
            <w:tcBorders>
              <w:top w:val="single" w:sz="4" w:space="0" w:color="auto"/>
              <w:left w:val="nil"/>
              <w:bottom w:val="single" w:sz="4" w:space="0" w:color="auto"/>
              <w:right w:val="single" w:sz="4" w:space="0" w:color="auto"/>
            </w:tcBorders>
            <w:vAlign w:val="center"/>
            <w:hideMark/>
          </w:tcPr>
          <w:p w14:paraId="7E252728"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725C18F2"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570</w:t>
            </w:r>
          </w:p>
        </w:tc>
      </w:tr>
      <w:tr w:rsidR="00792CED" w:rsidRPr="003F4B05" w14:paraId="42C2B243"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7CAB55EB"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10</w:t>
            </w:r>
          </w:p>
        </w:tc>
        <w:tc>
          <w:tcPr>
            <w:tcW w:w="1021" w:type="pct"/>
            <w:tcBorders>
              <w:top w:val="nil"/>
              <w:left w:val="nil"/>
              <w:bottom w:val="single" w:sz="4" w:space="0" w:color="auto"/>
              <w:right w:val="single" w:sz="4" w:space="0" w:color="auto"/>
            </w:tcBorders>
            <w:vAlign w:val="center"/>
            <w:hideMark/>
          </w:tcPr>
          <w:p w14:paraId="540C089D"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6CB34CC5"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2099</w:t>
            </w:r>
          </w:p>
        </w:tc>
        <w:tc>
          <w:tcPr>
            <w:tcW w:w="754" w:type="pct"/>
            <w:tcBorders>
              <w:top w:val="single" w:sz="4" w:space="0" w:color="auto"/>
              <w:left w:val="nil"/>
              <w:bottom w:val="single" w:sz="4" w:space="0" w:color="auto"/>
              <w:right w:val="single" w:sz="4" w:space="0" w:color="auto"/>
            </w:tcBorders>
            <w:vAlign w:val="center"/>
            <w:hideMark/>
          </w:tcPr>
          <w:p w14:paraId="35950453"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30D3A737"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585</w:t>
            </w:r>
          </w:p>
        </w:tc>
      </w:tr>
      <w:tr w:rsidR="00792CED" w:rsidRPr="003F4B05" w14:paraId="3D52CC9E"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423D808B"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10</w:t>
            </w:r>
          </w:p>
        </w:tc>
        <w:tc>
          <w:tcPr>
            <w:tcW w:w="1021" w:type="pct"/>
            <w:tcBorders>
              <w:top w:val="nil"/>
              <w:left w:val="nil"/>
              <w:bottom w:val="single" w:sz="4" w:space="0" w:color="auto"/>
              <w:right w:val="single" w:sz="4" w:space="0" w:color="auto"/>
            </w:tcBorders>
            <w:vAlign w:val="center"/>
            <w:hideMark/>
          </w:tcPr>
          <w:p w14:paraId="4C7923EB"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3</w:t>
            </w:r>
          </w:p>
        </w:tc>
        <w:tc>
          <w:tcPr>
            <w:tcW w:w="1021" w:type="pct"/>
            <w:tcBorders>
              <w:top w:val="nil"/>
              <w:left w:val="nil"/>
              <w:bottom w:val="single" w:sz="4" w:space="0" w:color="auto"/>
              <w:right w:val="single" w:sz="4" w:space="0" w:color="auto"/>
            </w:tcBorders>
            <w:vAlign w:val="center"/>
            <w:hideMark/>
          </w:tcPr>
          <w:p w14:paraId="5E63DCE4"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6004</w:t>
            </w:r>
          </w:p>
        </w:tc>
        <w:tc>
          <w:tcPr>
            <w:tcW w:w="754" w:type="pct"/>
            <w:tcBorders>
              <w:top w:val="single" w:sz="4" w:space="0" w:color="auto"/>
              <w:left w:val="nil"/>
              <w:bottom w:val="single" w:sz="4" w:space="0" w:color="auto"/>
              <w:right w:val="single" w:sz="4" w:space="0" w:color="auto"/>
            </w:tcBorders>
            <w:vAlign w:val="center"/>
            <w:hideMark/>
          </w:tcPr>
          <w:p w14:paraId="381DED99"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0</w:t>
            </w:r>
          </w:p>
        </w:tc>
        <w:tc>
          <w:tcPr>
            <w:tcW w:w="1183" w:type="pct"/>
            <w:tcBorders>
              <w:top w:val="single" w:sz="4" w:space="0" w:color="auto"/>
              <w:left w:val="nil"/>
              <w:bottom w:val="single" w:sz="4" w:space="0" w:color="auto"/>
              <w:right w:val="single" w:sz="4" w:space="0" w:color="auto"/>
            </w:tcBorders>
            <w:vAlign w:val="center"/>
            <w:hideMark/>
          </w:tcPr>
          <w:p w14:paraId="6F30C718"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610</w:t>
            </w:r>
          </w:p>
        </w:tc>
      </w:tr>
      <w:tr w:rsidR="00792CED" w:rsidRPr="003F4B05" w14:paraId="75819A41" w14:textId="77777777" w:rsidTr="00E35DC4">
        <w:trPr>
          <w:trHeight w:val="255"/>
        </w:trPr>
        <w:tc>
          <w:tcPr>
            <w:tcW w:w="1021" w:type="pct"/>
            <w:tcBorders>
              <w:top w:val="single" w:sz="4" w:space="0" w:color="auto"/>
              <w:left w:val="single" w:sz="4" w:space="0" w:color="auto"/>
              <w:bottom w:val="single" w:sz="4" w:space="0" w:color="auto"/>
              <w:right w:val="single" w:sz="4" w:space="0" w:color="auto"/>
            </w:tcBorders>
            <w:vAlign w:val="center"/>
            <w:hideMark/>
          </w:tcPr>
          <w:p w14:paraId="2C80AEA1"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10</w:t>
            </w:r>
          </w:p>
        </w:tc>
        <w:tc>
          <w:tcPr>
            <w:tcW w:w="1021" w:type="pct"/>
            <w:tcBorders>
              <w:top w:val="nil"/>
              <w:left w:val="nil"/>
              <w:bottom w:val="single" w:sz="4" w:space="0" w:color="auto"/>
              <w:right w:val="single" w:sz="4" w:space="0" w:color="auto"/>
            </w:tcBorders>
            <w:vAlign w:val="center"/>
            <w:hideMark/>
          </w:tcPr>
          <w:p w14:paraId="5FB8192C"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w:t>
            </w:r>
          </w:p>
        </w:tc>
        <w:tc>
          <w:tcPr>
            <w:tcW w:w="1021" w:type="pct"/>
            <w:tcBorders>
              <w:top w:val="nil"/>
              <w:left w:val="nil"/>
              <w:bottom w:val="single" w:sz="4" w:space="0" w:color="auto"/>
              <w:right w:val="single" w:sz="4" w:space="0" w:color="auto"/>
            </w:tcBorders>
            <w:vAlign w:val="center"/>
            <w:hideMark/>
          </w:tcPr>
          <w:p w14:paraId="34AAA026"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2099</w:t>
            </w:r>
          </w:p>
        </w:tc>
        <w:tc>
          <w:tcPr>
            <w:tcW w:w="754" w:type="pct"/>
            <w:tcBorders>
              <w:top w:val="single" w:sz="4" w:space="0" w:color="auto"/>
              <w:left w:val="nil"/>
              <w:bottom w:val="single" w:sz="4" w:space="0" w:color="auto"/>
              <w:right w:val="single" w:sz="4" w:space="0" w:color="auto"/>
            </w:tcBorders>
            <w:vAlign w:val="center"/>
            <w:hideMark/>
          </w:tcPr>
          <w:p w14:paraId="10CEB29E"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808</w:t>
            </w:r>
          </w:p>
        </w:tc>
        <w:tc>
          <w:tcPr>
            <w:tcW w:w="1183" w:type="pct"/>
            <w:tcBorders>
              <w:top w:val="single" w:sz="4" w:space="0" w:color="auto"/>
              <w:left w:val="nil"/>
              <w:bottom w:val="single" w:sz="4" w:space="0" w:color="auto"/>
              <w:right w:val="single" w:sz="4" w:space="0" w:color="auto"/>
            </w:tcBorders>
            <w:vAlign w:val="center"/>
            <w:hideMark/>
          </w:tcPr>
          <w:p w14:paraId="64A6FE96" w14:textId="77777777" w:rsidR="00792CED" w:rsidRPr="003F4B05" w:rsidRDefault="00792CED" w:rsidP="00E35DC4">
            <w:pPr>
              <w:jc w:val="center"/>
              <w:rPr>
                <w:rFonts w:ascii="Arial Narrow" w:eastAsia="Times New Roman" w:hAnsi="Arial Narrow" w:cs="Arial"/>
                <w:color w:val="000000"/>
                <w:sz w:val="16"/>
                <w:szCs w:val="16"/>
              </w:rPr>
            </w:pPr>
            <w:r w:rsidRPr="003F4B05">
              <w:rPr>
                <w:rFonts w:ascii="Arial Narrow" w:eastAsia="Times New Roman" w:hAnsi="Arial Narrow" w:cs="Arial"/>
                <w:color w:val="000000"/>
                <w:sz w:val="16"/>
                <w:szCs w:val="16"/>
              </w:rPr>
              <w:t>662</w:t>
            </w:r>
          </w:p>
        </w:tc>
      </w:tr>
    </w:tbl>
    <w:p w14:paraId="0807A0AF" w14:textId="77777777" w:rsidR="00792CED" w:rsidRPr="003F4B05" w:rsidRDefault="00792CED" w:rsidP="00792CED">
      <w:pPr>
        <w:pStyle w:val="Nivel2"/>
        <w:numPr>
          <w:ilvl w:val="0"/>
          <w:numId w:val="0"/>
        </w:numPr>
        <w:spacing w:before="0" w:after="0" w:line="240" w:lineRule="auto"/>
        <w:rPr>
          <w:rFonts w:ascii="Arial Narrow" w:hAnsi="Arial Narrow" w:cs="Times New Roman"/>
          <w:sz w:val="22"/>
          <w:szCs w:val="22"/>
        </w:rPr>
      </w:pPr>
    </w:p>
    <w:p w14:paraId="27AC10CC" w14:textId="77777777" w:rsidR="00792CED" w:rsidRPr="003F4B05" w:rsidRDefault="00792CED" w:rsidP="00792CED">
      <w:pPr>
        <w:pStyle w:val="Nivel2"/>
        <w:numPr>
          <w:ilvl w:val="0"/>
          <w:numId w:val="0"/>
        </w:numPr>
        <w:spacing w:before="0" w:after="0" w:line="240" w:lineRule="auto"/>
        <w:rPr>
          <w:rFonts w:ascii="Arial Narrow" w:hAnsi="Arial Narrow" w:cs="Times New Roman"/>
          <w:sz w:val="22"/>
          <w:szCs w:val="22"/>
        </w:rPr>
      </w:pPr>
    </w:p>
    <w:p w14:paraId="0F0D36EE" w14:textId="77777777" w:rsidR="00792CED" w:rsidRPr="003F4B05" w:rsidRDefault="00792CED" w:rsidP="00792CED">
      <w:pPr>
        <w:pStyle w:val="Nivel01"/>
      </w:pPr>
      <w:r w:rsidRPr="003F4B05">
        <w:t>FUNDAMENTAÇÃO E DESCRIÇÃO DA NECESSIDADE DA CONTRATAÇÃO</w:t>
      </w:r>
    </w:p>
    <w:p w14:paraId="0901139E"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DA CONTRATAÇÃO:</w:t>
      </w:r>
    </w:p>
    <w:p w14:paraId="095A4EFF" w14:textId="77777777" w:rsidR="00792CED" w:rsidRPr="003F4B05" w:rsidRDefault="00792CED" w:rsidP="00792CED">
      <w:pPr>
        <w:pStyle w:val="Nivel2"/>
        <w:numPr>
          <w:ilvl w:val="0"/>
          <w:numId w:val="0"/>
        </w:numPr>
        <w:rPr>
          <w:rFonts w:ascii="Arial Narrow" w:hAnsi="Arial Narrow" w:cs="Times New Roman"/>
          <w:sz w:val="22"/>
          <w:szCs w:val="22"/>
        </w:rPr>
      </w:pPr>
      <w:r w:rsidRPr="003F4B05">
        <w:rPr>
          <w:rFonts w:ascii="Arial Narrow" w:hAnsi="Arial Narrow" w:cs="Times New Roman"/>
          <w:sz w:val="22"/>
          <w:szCs w:val="22"/>
        </w:rPr>
        <w:t>A presente contratação tem por objetivo garantir o abastecimento contínuo da frota municipal, máquinas, equipamentos e demais veículos utilizados pelas secretarias integrantes da Administração Pública Municipal, assegurando a continuidade dos serviços públicos essenciais prestados à população.</w:t>
      </w:r>
    </w:p>
    <w:p w14:paraId="689541C2" w14:textId="77777777" w:rsidR="00792CED" w:rsidRPr="003F4B05" w:rsidRDefault="00792CED" w:rsidP="00792CED">
      <w:pPr>
        <w:pStyle w:val="Nivel2"/>
        <w:numPr>
          <w:ilvl w:val="0"/>
          <w:numId w:val="0"/>
        </w:numPr>
        <w:rPr>
          <w:rFonts w:ascii="Arial Narrow" w:hAnsi="Arial Narrow" w:cs="Times New Roman"/>
          <w:sz w:val="22"/>
          <w:szCs w:val="22"/>
        </w:rPr>
      </w:pPr>
      <w:r w:rsidRPr="003F4B05">
        <w:rPr>
          <w:rFonts w:ascii="Arial Narrow" w:hAnsi="Arial Narrow" w:cs="Times New Roman"/>
          <w:sz w:val="22"/>
          <w:szCs w:val="22"/>
        </w:rPr>
        <w:t>O Município dispõe atualmente de estrutura própria para armazenamento de óleo diesel junto ao pátio de máquinas municipal, possibilitando abastecimento interno prioritário da frota pesada e equipamentos utilizados nas atividades operacionais.</w:t>
      </w:r>
    </w:p>
    <w:p w14:paraId="4108A75D" w14:textId="77777777" w:rsidR="00792CED" w:rsidRPr="003F4B05" w:rsidRDefault="00792CED" w:rsidP="00792CED">
      <w:pPr>
        <w:pStyle w:val="Nivel2"/>
        <w:numPr>
          <w:ilvl w:val="0"/>
          <w:numId w:val="0"/>
        </w:numPr>
        <w:rPr>
          <w:rFonts w:ascii="Arial Narrow" w:hAnsi="Arial Narrow" w:cs="Times New Roman"/>
          <w:sz w:val="22"/>
          <w:szCs w:val="22"/>
        </w:rPr>
      </w:pPr>
      <w:r w:rsidRPr="003F4B05">
        <w:rPr>
          <w:rFonts w:ascii="Arial Narrow" w:hAnsi="Arial Narrow" w:cs="Times New Roman"/>
          <w:sz w:val="22"/>
          <w:szCs w:val="22"/>
        </w:rPr>
        <w:lastRenderedPageBreak/>
        <w:t>Contudo, permanece necessária a contratação externa para fornecimento de gasolina comum, etanol, ARLA 32 e abastecimentos complementares de óleo diesel em situações excepcionais, emergenciais ou de indisponibilidade temporária dos reservatórios próprios.</w:t>
      </w:r>
    </w:p>
    <w:p w14:paraId="0409663E" w14:textId="77777777" w:rsidR="00792CED" w:rsidRPr="003F4B05" w:rsidRDefault="00792CED" w:rsidP="00792CED">
      <w:pPr>
        <w:pStyle w:val="Nivel2"/>
        <w:numPr>
          <w:ilvl w:val="0"/>
          <w:numId w:val="0"/>
        </w:numPr>
        <w:rPr>
          <w:rFonts w:ascii="Arial Narrow" w:hAnsi="Arial Narrow" w:cs="Times New Roman"/>
          <w:sz w:val="22"/>
          <w:szCs w:val="22"/>
        </w:rPr>
      </w:pPr>
      <w:r w:rsidRPr="003F4B05">
        <w:rPr>
          <w:rFonts w:ascii="Arial Narrow" w:hAnsi="Arial Narrow" w:cs="Times New Roman"/>
          <w:sz w:val="22"/>
          <w:szCs w:val="22"/>
        </w:rPr>
        <w:t>A contratação mostra-se indispensável para manutenção das atividades relacionadas ao transporte escolar, saúde, assistência social, obras públicas, agricultura, serviços urbanos, transporte de pacientes, atividades administrativas e demais serviços executados pela Administração Municipal.</w:t>
      </w:r>
    </w:p>
    <w:p w14:paraId="77A408A0" w14:textId="77777777" w:rsidR="00792CED" w:rsidRPr="003F4B05" w:rsidRDefault="00792CED" w:rsidP="00792CED">
      <w:pPr>
        <w:pStyle w:val="Nivel2"/>
        <w:numPr>
          <w:ilvl w:val="0"/>
          <w:numId w:val="0"/>
        </w:numPr>
        <w:spacing w:before="0" w:after="0" w:line="240" w:lineRule="auto"/>
        <w:rPr>
          <w:rFonts w:ascii="Arial Narrow" w:hAnsi="Arial Narrow" w:cs="Times New Roman"/>
          <w:sz w:val="22"/>
          <w:szCs w:val="22"/>
        </w:rPr>
      </w:pPr>
      <w:r w:rsidRPr="003F4B05">
        <w:rPr>
          <w:rFonts w:ascii="Arial Narrow" w:hAnsi="Arial Narrow" w:cs="Times New Roman"/>
          <w:sz w:val="22"/>
          <w:szCs w:val="22"/>
        </w:rPr>
        <w:t>A ausência da contratação poderá comprometer diretamente a continuidade dos serviços públicos, ocasionando prejuízos ao interesse público e à eficiência administrativa.</w:t>
      </w:r>
    </w:p>
    <w:p w14:paraId="6AEBD37D" w14:textId="77777777" w:rsidR="00792CED" w:rsidRPr="003F4B05" w:rsidRDefault="00792CED" w:rsidP="00792CED">
      <w:pPr>
        <w:pStyle w:val="Nvel2-Red"/>
        <w:numPr>
          <w:ilvl w:val="0"/>
          <w:numId w:val="0"/>
        </w:numPr>
        <w:spacing w:before="0" w:after="0" w:line="240" w:lineRule="auto"/>
        <w:rPr>
          <w:rFonts w:ascii="Arial Narrow" w:hAnsi="Arial Narrow" w:cs="Times New Roman"/>
          <w:i w:val="0"/>
          <w:iCs w:val="0"/>
          <w:color w:val="000000"/>
          <w:sz w:val="22"/>
          <w:szCs w:val="22"/>
        </w:rPr>
      </w:pPr>
    </w:p>
    <w:p w14:paraId="741D5BDE" w14:textId="77777777" w:rsidR="00792CED" w:rsidRPr="003F4B05" w:rsidRDefault="00792CED" w:rsidP="00792CED">
      <w:pPr>
        <w:pStyle w:val="Nivel01"/>
      </w:pPr>
      <w:r w:rsidRPr="003F4B05">
        <w:t>REQUISITOS DA CONTRATAÇÃO</w:t>
      </w:r>
    </w:p>
    <w:p w14:paraId="255A3E6C" w14:textId="77777777" w:rsidR="00792CED" w:rsidRPr="003F4B05" w:rsidRDefault="00792CED" w:rsidP="00792CED">
      <w:pPr>
        <w:rPr>
          <w:rFonts w:ascii="Arial Narrow" w:hAnsi="Arial Narrow"/>
          <w:sz w:val="22"/>
          <w:szCs w:val="22"/>
        </w:rPr>
      </w:pPr>
    </w:p>
    <w:p w14:paraId="121988EF" w14:textId="77777777" w:rsidR="00792CED" w:rsidRPr="003F4B05" w:rsidRDefault="00792CED" w:rsidP="00792CED">
      <w:pPr>
        <w:pStyle w:val="Nivel2"/>
        <w:tabs>
          <w:tab w:val="left" w:pos="284"/>
          <w:tab w:val="left" w:pos="426"/>
        </w:tabs>
        <w:spacing w:before="0" w:after="0" w:line="240" w:lineRule="auto"/>
        <w:rPr>
          <w:rFonts w:ascii="Arial Narrow" w:hAnsi="Arial Narrow"/>
          <w:sz w:val="22"/>
          <w:szCs w:val="22"/>
          <w:u w:val="single"/>
        </w:rPr>
      </w:pPr>
      <w:bookmarkStart w:id="47" w:name="_Hlk156757023"/>
      <w:r w:rsidRPr="003F4B05">
        <w:rPr>
          <w:rFonts w:ascii="Arial Narrow" w:hAnsi="Arial Narrow" w:cs="Times New Roman"/>
          <w:b/>
          <w:bCs/>
          <w:sz w:val="22"/>
          <w:szCs w:val="22"/>
          <w:u w:val="single"/>
        </w:rPr>
        <w:t>Subcontratação</w:t>
      </w:r>
    </w:p>
    <w:p w14:paraId="78A6E82D" w14:textId="77777777" w:rsidR="00792CED" w:rsidRPr="003F4B05" w:rsidRDefault="00792CED" w:rsidP="00792CED">
      <w:pPr>
        <w:pStyle w:val="Nivel3"/>
        <w:spacing w:before="0" w:after="0" w:line="240" w:lineRule="auto"/>
        <w:ind w:left="567"/>
        <w:rPr>
          <w:rFonts w:ascii="Arial Narrow" w:hAnsi="Arial Narrow"/>
          <w:color w:val="auto"/>
          <w:sz w:val="22"/>
          <w:szCs w:val="22"/>
        </w:rPr>
      </w:pPr>
      <w:r w:rsidRPr="003F4B05">
        <w:rPr>
          <w:rFonts w:ascii="Arial Narrow" w:hAnsi="Arial Narrow"/>
          <w:color w:val="auto"/>
          <w:sz w:val="22"/>
          <w:szCs w:val="22"/>
        </w:rPr>
        <w:t>Não é admitida a subcontratação do objeto contratual.</w:t>
      </w:r>
    </w:p>
    <w:bookmarkEnd w:id="47"/>
    <w:p w14:paraId="3625FEC2" w14:textId="77777777" w:rsidR="00792CED" w:rsidRPr="003F4B05" w:rsidRDefault="00792CED" w:rsidP="00792CED">
      <w:pPr>
        <w:pStyle w:val="Nvel2-Red"/>
        <w:numPr>
          <w:ilvl w:val="0"/>
          <w:numId w:val="0"/>
        </w:numPr>
        <w:spacing w:before="0" w:after="0" w:line="240" w:lineRule="auto"/>
        <w:ind w:left="709"/>
        <w:rPr>
          <w:rFonts w:ascii="Arial Narrow" w:hAnsi="Arial Narrow" w:cs="Times New Roman"/>
          <w:sz w:val="22"/>
          <w:szCs w:val="22"/>
        </w:rPr>
      </w:pPr>
    </w:p>
    <w:p w14:paraId="6AAB2E6B" w14:textId="77777777" w:rsidR="00792CED" w:rsidRPr="003F4B05" w:rsidRDefault="00792CED" w:rsidP="00792CED">
      <w:pPr>
        <w:pStyle w:val="Nivel01"/>
      </w:pPr>
      <w:r w:rsidRPr="003F4B05">
        <w:t>MODELO DE EXECUÇÃO DO OBJETO</w:t>
      </w:r>
    </w:p>
    <w:p w14:paraId="4420A5D3" w14:textId="77777777" w:rsidR="00792CED" w:rsidRPr="003F4B05" w:rsidRDefault="00792CED" w:rsidP="00792CED">
      <w:pPr>
        <w:pStyle w:val="Nivel2"/>
        <w:rPr>
          <w:rFonts w:ascii="Arial Narrow" w:hAnsi="Arial Narrow" w:cs="Times New Roman"/>
          <w:iCs/>
          <w:color w:val="auto"/>
          <w:sz w:val="22"/>
          <w:szCs w:val="22"/>
        </w:rPr>
      </w:pPr>
      <w:bookmarkStart w:id="48" w:name="_Hlk167872984"/>
      <w:r w:rsidRPr="003F4B05">
        <w:rPr>
          <w:rFonts w:ascii="Arial Narrow" w:hAnsi="Arial Narrow" w:cs="Times New Roman"/>
          <w:iCs/>
          <w:color w:val="auto"/>
          <w:sz w:val="22"/>
          <w:szCs w:val="22"/>
        </w:rPr>
        <w:t>As entregas serão feitas de forma parcelada, conforme a necessidade das Secretarias solicitantes. Os objetos adquiridos através deste Pregão serão retirados diretamente no estabelecimento da empresa vencedora, desde que o servidor esteja munido de solicitação, pedido ou autorização de fornecimento expedido pela Secretaria solicitante.</w:t>
      </w:r>
    </w:p>
    <w:p w14:paraId="33865928" w14:textId="77777777" w:rsidR="00792CED" w:rsidRPr="003F4B05" w:rsidRDefault="00792CED" w:rsidP="00792CED">
      <w:pPr>
        <w:pStyle w:val="Nivel2"/>
        <w:rPr>
          <w:rFonts w:ascii="Arial Narrow" w:hAnsi="Arial Narrow" w:cs="Times New Roman"/>
          <w:iCs/>
          <w:color w:val="auto"/>
          <w:sz w:val="22"/>
          <w:szCs w:val="22"/>
        </w:rPr>
      </w:pPr>
      <w:r w:rsidRPr="003F4B05">
        <w:rPr>
          <w:rFonts w:ascii="Arial Narrow" w:hAnsi="Arial Narrow" w:cs="Times New Roman"/>
          <w:iCs/>
          <w:color w:val="auto"/>
          <w:sz w:val="22"/>
          <w:szCs w:val="22"/>
        </w:rPr>
        <w:t>O fornecimento poderá ser diário, semanal ou mensal, conforme a necessidade.</w:t>
      </w:r>
    </w:p>
    <w:p w14:paraId="441734A3" w14:textId="77777777" w:rsidR="00792CED" w:rsidRPr="003F4B05" w:rsidRDefault="00792CED" w:rsidP="00792CED">
      <w:pPr>
        <w:pStyle w:val="Nivel2"/>
        <w:rPr>
          <w:rFonts w:ascii="Arial Narrow" w:hAnsi="Arial Narrow" w:cs="Times New Roman"/>
          <w:iCs/>
          <w:color w:val="auto"/>
          <w:sz w:val="22"/>
          <w:szCs w:val="22"/>
        </w:rPr>
      </w:pPr>
      <w:r w:rsidRPr="003F4B05">
        <w:rPr>
          <w:rFonts w:ascii="Arial Narrow" w:hAnsi="Arial Narrow" w:cs="Times New Roman"/>
          <w:iCs/>
          <w:color w:val="auto"/>
          <w:sz w:val="22"/>
          <w:szCs w:val="22"/>
        </w:rPr>
        <w:t xml:space="preserve">Os combustíveis, deverão ser fornecidos diretamente na bomba do estabelecimento comercial da licitante. </w:t>
      </w:r>
    </w:p>
    <w:p w14:paraId="494B3AA4" w14:textId="77777777" w:rsidR="00792CED" w:rsidRPr="003F4B05" w:rsidRDefault="00792CED" w:rsidP="00792CED">
      <w:pPr>
        <w:pStyle w:val="Nivel2"/>
        <w:rPr>
          <w:rFonts w:ascii="Arial Narrow" w:hAnsi="Arial Narrow" w:cs="Times New Roman"/>
          <w:iCs/>
          <w:color w:val="auto"/>
          <w:sz w:val="22"/>
          <w:szCs w:val="22"/>
        </w:rPr>
      </w:pPr>
      <w:r w:rsidRPr="003F4B05">
        <w:rPr>
          <w:rFonts w:ascii="Arial Narrow" w:hAnsi="Arial Narrow" w:cs="Times New Roman"/>
          <w:iCs/>
          <w:color w:val="auto"/>
          <w:sz w:val="22"/>
          <w:szCs w:val="22"/>
        </w:rPr>
        <w:t>O combustível deverá ser fornecido atendendo plena e satisfatoriamente ao especificado neste Termo de Referência.</w:t>
      </w:r>
    </w:p>
    <w:p w14:paraId="66156EDB" w14:textId="77777777" w:rsidR="00792CED" w:rsidRPr="003F4B05" w:rsidRDefault="00792CED" w:rsidP="00792CED">
      <w:pPr>
        <w:pStyle w:val="Nivel2"/>
        <w:rPr>
          <w:rFonts w:ascii="Arial Narrow" w:hAnsi="Arial Narrow" w:cs="Times New Roman"/>
          <w:iCs/>
          <w:color w:val="auto"/>
          <w:sz w:val="22"/>
          <w:szCs w:val="22"/>
        </w:rPr>
      </w:pPr>
      <w:r w:rsidRPr="003F4B05">
        <w:rPr>
          <w:rFonts w:ascii="Arial Narrow" w:hAnsi="Arial Narrow" w:cs="Times New Roman"/>
          <w:iCs/>
          <w:color w:val="auto"/>
          <w:sz w:val="22"/>
          <w:szCs w:val="22"/>
        </w:rPr>
        <w:t>A empresa contratada deverá fornecer o combustível dentro das especificações legais exigidas pela Agência Nacional de Petróleo.</w:t>
      </w:r>
    </w:p>
    <w:p w14:paraId="5F4ABA1F" w14:textId="77777777" w:rsidR="00792CED" w:rsidRPr="003F4B05" w:rsidRDefault="00792CED" w:rsidP="00792CED">
      <w:pPr>
        <w:pStyle w:val="Nivel2"/>
        <w:rPr>
          <w:rFonts w:ascii="Arial Narrow" w:hAnsi="Arial Narrow" w:cs="Times New Roman"/>
          <w:iCs/>
          <w:color w:val="auto"/>
          <w:sz w:val="22"/>
          <w:szCs w:val="22"/>
        </w:rPr>
      </w:pPr>
      <w:r w:rsidRPr="003F4B05">
        <w:rPr>
          <w:rFonts w:ascii="Arial Narrow" w:hAnsi="Arial Narrow" w:cs="Times New Roman"/>
          <w:iCs/>
          <w:color w:val="auto"/>
          <w:sz w:val="22"/>
          <w:szCs w:val="22"/>
        </w:rPr>
        <w:t xml:space="preserve">A entrega será sob demanda; </w:t>
      </w:r>
    </w:p>
    <w:p w14:paraId="50D32D0C" w14:textId="77777777" w:rsidR="00792CED" w:rsidRPr="003F4B05" w:rsidRDefault="00792CED" w:rsidP="00792CED">
      <w:pPr>
        <w:pStyle w:val="Nivel2"/>
        <w:rPr>
          <w:rFonts w:ascii="Arial Narrow" w:hAnsi="Arial Narrow" w:cs="Times New Roman"/>
          <w:iCs/>
          <w:color w:val="auto"/>
          <w:sz w:val="22"/>
          <w:szCs w:val="22"/>
        </w:rPr>
      </w:pPr>
      <w:r w:rsidRPr="003F4B05">
        <w:rPr>
          <w:rFonts w:ascii="Arial Narrow" w:hAnsi="Arial Narrow" w:cs="Times New Roman"/>
          <w:iCs/>
          <w:color w:val="auto"/>
          <w:sz w:val="22"/>
          <w:szCs w:val="22"/>
        </w:rPr>
        <w:t xml:space="preserve">A entrega dos produtos deverá ser realizada na bomba do fornecedor. </w:t>
      </w:r>
    </w:p>
    <w:p w14:paraId="507413E1" w14:textId="77777777" w:rsidR="00792CED" w:rsidRPr="003F4B05" w:rsidRDefault="00792CED" w:rsidP="00792CED">
      <w:pPr>
        <w:pStyle w:val="Nivel2"/>
        <w:rPr>
          <w:rFonts w:ascii="Arial Narrow" w:hAnsi="Arial Narrow" w:cs="Times New Roman"/>
          <w:iCs/>
          <w:color w:val="auto"/>
          <w:sz w:val="22"/>
          <w:szCs w:val="22"/>
        </w:rPr>
      </w:pPr>
      <w:r w:rsidRPr="003F4B05">
        <w:rPr>
          <w:rFonts w:ascii="Arial Narrow" w:hAnsi="Arial Narrow" w:cs="Times New Roman"/>
          <w:iCs/>
          <w:color w:val="auto"/>
          <w:sz w:val="22"/>
          <w:szCs w:val="22"/>
        </w:rPr>
        <w:t xml:space="preserve">Os materiais a serem entregues deverão ser de ótima qualidade, atender às especificações técnicas exigidas </w:t>
      </w:r>
    </w:p>
    <w:p w14:paraId="102B7582" w14:textId="77777777" w:rsidR="00792CED" w:rsidRPr="003F4B05" w:rsidRDefault="00792CED" w:rsidP="00792CED">
      <w:pPr>
        <w:pStyle w:val="Nivel2"/>
        <w:rPr>
          <w:rFonts w:ascii="Arial Narrow" w:hAnsi="Arial Narrow" w:cs="Times New Roman"/>
          <w:iCs/>
          <w:color w:val="auto"/>
          <w:sz w:val="22"/>
          <w:szCs w:val="22"/>
        </w:rPr>
      </w:pPr>
      <w:r w:rsidRPr="003F4B05">
        <w:rPr>
          <w:rFonts w:ascii="Arial Narrow" w:hAnsi="Arial Narrow" w:cs="Times New Roman"/>
          <w:iCs/>
          <w:color w:val="auto"/>
          <w:sz w:val="22"/>
          <w:szCs w:val="22"/>
        </w:rPr>
        <w:t>O material deverá ser entregue diretamente no tanque do veículo.</w:t>
      </w:r>
    </w:p>
    <w:p w14:paraId="6E47BCBD" w14:textId="77777777" w:rsidR="00792CED" w:rsidRPr="003F4B05" w:rsidRDefault="00792CED" w:rsidP="00792CED">
      <w:pPr>
        <w:pStyle w:val="Nivel2"/>
        <w:rPr>
          <w:rFonts w:ascii="Arial Narrow" w:hAnsi="Arial Narrow" w:cs="Times New Roman"/>
          <w:iCs/>
          <w:color w:val="auto"/>
          <w:sz w:val="22"/>
          <w:szCs w:val="22"/>
        </w:rPr>
      </w:pPr>
      <w:r w:rsidRPr="003F4B05">
        <w:rPr>
          <w:rFonts w:ascii="Arial Narrow" w:hAnsi="Arial Narrow" w:cs="Times New Roman"/>
          <w:iCs/>
          <w:color w:val="auto"/>
          <w:sz w:val="22"/>
          <w:szCs w:val="22"/>
        </w:rPr>
        <w:t>A Administração poderá solicitar testes do material junto aos seus fabricantes, para verificar a legitimidade do produto. Se verificada a inadequação do produto ou sua falsidade, será feita notificação da empresa para que se proceda a substituição, no prazo máximo de 5 (cinco) dias úteis</w:t>
      </w:r>
    </w:p>
    <w:bookmarkEnd w:id="48"/>
    <w:p w14:paraId="5120878F" w14:textId="77777777" w:rsidR="00792CED" w:rsidRPr="003F4B05" w:rsidRDefault="00792CED" w:rsidP="00792CED">
      <w:pPr>
        <w:pStyle w:val="Nivel2"/>
        <w:rPr>
          <w:rFonts w:ascii="Arial Narrow" w:hAnsi="Arial Narrow" w:cs="Times New Roman"/>
          <w:iCs/>
          <w:color w:val="auto"/>
          <w:sz w:val="22"/>
          <w:szCs w:val="22"/>
        </w:rPr>
      </w:pPr>
      <w:r w:rsidRPr="003F4B05">
        <w:rPr>
          <w:rFonts w:ascii="Arial Narrow" w:hAnsi="Arial Narrow"/>
          <w:b/>
          <w:bCs/>
          <w:color w:val="auto"/>
          <w:sz w:val="22"/>
          <w:szCs w:val="22"/>
        </w:rPr>
        <w:t>Não será admitida a previsão de preços diferentes em razão de local de entrega ou de acondicionamento, tamanho de lote ou qualquer outro motivo</w:t>
      </w:r>
      <w:r w:rsidRPr="003F4B05">
        <w:rPr>
          <w:rFonts w:ascii="Arial Narrow" w:hAnsi="Arial Narrow"/>
          <w:color w:val="auto"/>
          <w:sz w:val="22"/>
          <w:szCs w:val="22"/>
        </w:rPr>
        <w:t>.</w:t>
      </w:r>
    </w:p>
    <w:p w14:paraId="67FD5E2D" w14:textId="77777777" w:rsidR="00792CED" w:rsidRPr="003F4B05" w:rsidRDefault="00792CED" w:rsidP="00792CED">
      <w:pPr>
        <w:pStyle w:val="Nivel2"/>
        <w:spacing w:before="0" w:after="0" w:line="240" w:lineRule="auto"/>
        <w:rPr>
          <w:rFonts w:ascii="Arial Narrow" w:hAnsi="Arial Narrow"/>
          <w:sz w:val="22"/>
          <w:szCs w:val="22"/>
        </w:rPr>
      </w:pPr>
      <w:r w:rsidRPr="003F4B05">
        <w:rPr>
          <w:rFonts w:ascii="Arial Narrow" w:hAnsi="Arial Narrow" w:cs="Times New Roman"/>
          <w:color w:val="auto"/>
          <w:sz w:val="22"/>
          <w:szCs w:val="22"/>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7E12CD65" w14:textId="77777777" w:rsidR="00792CED" w:rsidRPr="003F4B05" w:rsidRDefault="00792CED" w:rsidP="00792CED">
      <w:pPr>
        <w:pStyle w:val="Nivel2"/>
        <w:rPr>
          <w:rFonts w:ascii="Arial Narrow" w:hAnsi="Arial Narrow"/>
          <w:sz w:val="22"/>
          <w:szCs w:val="22"/>
          <w:lang w:val="pt-PT" w:eastAsia="ar-SA"/>
        </w:rPr>
      </w:pPr>
      <w:r w:rsidRPr="003F4B05">
        <w:rPr>
          <w:rFonts w:ascii="Arial Narrow" w:hAnsi="Arial Narrow"/>
          <w:sz w:val="22"/>
          <w:szCs w:val="22"/>
          <w:lang w:val="pt-PT" w:eastAsia="ar-SA"/>
        </w:rPr>
        <w:t xml:space="preserve">A Contratada deverá garantir a qualidade dos produtos a serem fornecidos, devendo estar em perfeitas condições de consumo, devendo ainda, quando solicitado, substituir prontamente o produto que porventura não atenda </w:t>
      </w:r>
      <w:r w:rsidRPr="003F4B05">
        <w:rPr>
          <w:rFonts w:ascii="Arial Narrow" w:hAnsi="Arial Narrow"/>
          <w:sz w:val="22"/>
          <w:szCs w:val="22"/>
          <w:lang w:val="pt-PT" w:eastAsia="ar-SA"/>
        </w:rPr>
        <w:lastRenderedPageBreak/>
        <w:t>aos requisitos contratados, providenciando, também, a mercadoria que no momento possa estar em falta em seu estabelecimento.</w:t>
      </w:r>
    </w:p>
    <w:p w14:paraId="325E8EDB" w14:textId="77777777" w:rsidR="00792CED" w:rsidRPr="003F4B05" w:rsidRDefault="00792CED" w:rsidP="00792CED">
      <w:pPr>
        <w:pStyle w:val="Nivel2"/>
        <w:rPr>
          <w:rFonts w:ascii="Arial Narrow" w:hAnsi="Arial Narrow"/>
          <w:sz w:val="22"/>
          <w:szCs w:val="22"/>
          <w:lang w:val="pt-PT" w:eastAsia="ar-SA"/>
        </w:rPr>
      </w:pPr>
      <w:r w:rsidRPr="003F4B05">
        <w:rPr>
          <w:rFonts w:ascii="Arial Narrow" w:hAnsi="Arial Narrow"/>
          <w:sz w:val="22"/>
          <w:szCs w:val="22"/>
          <w:lang w:val="pt-PT" w:eastAsia="ar-SA"/>
        </w:rPr>
        <w:t xml:space="preserve">O fornecimento ocorrerá em posto do CONTRATADO, cujo horário de funcionamento deverá ser de 24 horas. </w:t>
      </w:r>
    </w:p>
    <w:p w14:paraId="709B4870" w14:textId="77777777" w:rsidR="00792CED" w:rsidRPr="003F4B05" w:rsidRDefault="00792CED" w:rsidP="00792CED">
      <w:pPr>
        <w:pStyle w:val="Nivel2"/>
        <w:rPr>
          <w:rFonts w:ascii="Arial Narrow" w:hAnsi="Arial Narrow"/>
          <w:sz w:val="22"/>
          <w:szCs w:val="22"/>
          <w:lang w:val="pt-PT" w:eastAsia="ar-SA"/>
        </w:rPr>
      </w:pPr>
      <w:r w:rsidRPr="003F4B05">
        <w:rPr>
          <w:rFonts w:ascii="Arial Narrow" w:hAnsi="Arial Narrow"/>
          <w:sz w:val="22"/>
          <w:szCs w:val="22"/>
          <w:lang w:val="pt-PT" w:eastAsia="ar-SA"/>
        </w:rPr>
        <w:t>O abastecimento objeto deste Termo de Referência deverá ser realizado por guia contendo mediante autorização de fornecimento. A“autorização para abastecimento” poderá conter informações como: identificação do condutor (motorista), identificação do veículo, placa, tipo de combustível, local, hora e data do abastecimento e consumo de quilometragem por litro de combustível para cada veículo, entre outros.</w:t>
      </w:r>
    </w:p>
    <w:p w14:paraId="1036EB93" w14:textId="77777777" w:rsidR="00792CED" w:rsidRPr="003F4B05" w:rsidRDefault="00792CED" w:rsidP="00792CED">
      <w:pPr>
        <w:pStyle w:val="Nivel2"/>
        <w:numPr>
          <w:ilvl w:val="0"/>
          <w:numId w:val="0"/>
        </w:numPr>
        <w:spacing w:before="0" w:after="0" w:line="240" w:lineRule="auto"/>
        <w:rPr>
          <w:rFonts w:ascii="Arial Narrow" w:hAnsi="Arial Narrow"/>
          <w:sz w:val="22"/>
          <w:szCs w:val="22"/>
        </w:rPr>
      </w:pPr>
    </w:p>
    <w:p w14:paraId="25F815AF" w14:textId="77777777" w:rsidR="00792CED" w:rsidRPr="003F4B05" w:rsidRDefault="00792CED" w:rsidP="00792CED">
      <w:pPr>
        <w:pStyle w:val="Nivel01"/>
      </w:pPr>
      <w:bookmarkStart w:id="49" w:name="_Hlk167872917"/>
      <w:r w:rsidRPr="003F4B05">
        <w:t>MODELO DE GESTÃO E FISCALIZAÇÃO DA ATA DE REGISTRO DE PREÇOS</w:t>
      </w:r>
    </w:p>
    <w:bookmarkEnd w:id="49"/>
    <w:p w14:paraId="3964A5A7" w14:textId="77777777" w:rsidR="00792CED" w:rsidRPr="003F4B05" w:rsidRDefault="00792CED" w:rsidP="00792CED">
      <w:pPr>
        <w:pStyle w:val="Nivel2"/>
        <w:numPr>
          <w:ilvl w:val="0"/>
          <w:numId w:val="0"/>
        </w:numPr>
        <w:spacing w:before="0" w:after="0" w:line="240" w:lineRule="auto"/>
        <w:ind w:left="709"/>
        <w:rPr>
          <w:rFonts w:ascii="Arial Narrow" w:hAnsi="Arial Narrow" w:cs="Times New Roman"/>
          <w:sz w:val="22"/>
          <w:szCs w:val="22"/>
        </w:rPr>
      </w:pPr>
    </w:p>
    <w:p w14:paraId="6533D1A8" w14:textId="77777777" w:rsidR="00792CED" w:rsidRPr="003F4B05" w:rsidRDefault="00792CED" w:rsidP="00792CED">
      <w:pPr>
        <w:pStyle w:val="Nivel2"/>
        <w:rPr>
          <w:rFonts w:ascii="Arial Narrow" w:hAnsi="Arial Narrow" w:cs="Times New Roman"/>
          <w:sz w:val="22"/>
          <w:szCs w:val="22"/>
        </w:rPr>
      </w:pPr>
      <w:r w:rsidRPr="003F4B05">
        <w:rPr>
          <w:rFonts w:ascii="Arial Narrow" w:hAnsi="Arial Narrow" w:cs="Times New Roman"/>
          <w:sz w:val="22"/>
          <w:szCs w:val="22"/>
        </w:rPr>
        <w:t>A contratada deverá manter funcionamento compatível com a necessidade operacional da Administração Municipal, garantindo abastecimento contínuo, inclusive em situações emergenciais.</w:t>
      </w:r>
    </w:p>
    <w:p w14:paraId="0FFEF9A5" w14:textId="77777777" w:rsidR="00792CED" w:rsidRPr="003F4B05" w:rsidRDefault="00792CED" w:rsidP="00792CED">
      <w:pPr>
        <w:pStyle w:val="Nivel2"/>
        <w:rPr>
          <w:rFonts w:ascii="Arial Narrow" w:hAnsi="Arial Narrow" w:cs="Times New Roman"/>
          <w:sz w:val="22"/>
          <w:szCs w:val="22"/>
        </w:rPr>
      </w:pPr>
      <w:r w:rsidRPr="003F4B05">
        <w:rPr>
          <w:rFonts w:ascii="Arial Narrow" w:hAnsi="Arial Narrow" w:cs="Times New Roman"/>
          <w:sz w:val="22"/>
          <w:szCs w:val="22"/>
        </w:rPr>
        <w:t>Os combustíveis fornecidos deverão atender integralmente às especificações e padrões de qualidade estabelecidos pela Agência Nacional do Petróleo – ANP.</w:t>
      </w:r>
    </w:p>
    <w:p w14:paraId="43BBD9BA" w14:textId="77777777" w:rsidR="00792CED" w:rsidRPr="003F4B05" w:rsidRDefault="00792CED" w:rsidP="00792CED">
      <w:pPr>
        <w:pStyle w:val="Nivel2"/>
        <w:rPr>
          <w:rFonts w:ascii="Arial Narrow" w:hAnsi="Arial Narrow" w:cs="Times New Roman"/>
          <w:sz w:val="22"/>
          <w:szCs w:val="22"/>
        </w:rPr>
      </w:pPr>
      <w:r w:rsidRPr="003F4B05">
        <w:rPr>
          <w:rFonts w:ascii="Arial Narrow" w:hAnsi="Arial Narrow" w:cs="Times New Roman"/>
          <w:sz w:val="22"/>
          <w:szCs w:val="22"/>
        </w:rPr>
        <w:t>A Administração poderá, a qualquer tempo, solicitar testes, análises ou comprovações de qualidade dos combustíveis fornecidos, sem prejuízo da aplicação das penalidades cabíveis em caso de irregularidade.</w:t>
      </w:r>
    </w:p>
    <w:p w14:paraId="189C838C" w14:textId="77777777" w:rsidR="00792CED" w:rsidRPr="003F4B05" w:rsidRDefault="00792CED" w:rsidP="00792CED">
      <w:pPr>
        <w:pStyle w:val="Nivel2"/>
        <w:spacing w:before="0" w:after="0" w:line="240" w:lineRule="auto"/>
        <w:rPr>
          <w:rFonts w:ascii="Arial Narrow" w:hAnsi="Arial Narrow" w:cs="Times New Roman"/>
          <w:sz w:val="22"/>
          <w:szCs w:val="22"/>
        </w:rPr>
      </w:pPr>
      <w:r w:rsidRPr="003F4B05">
        <w:rPr>
          <w:rFonts w:ascii="Arial Narrow" w:eastAsia="Arial" w:hAnsi="Arial Narrow" w:cs="Times New Roman"/>
          <w:color w:val="auto"/>
          <w:sz w:val="22"/>
          <w:szCs w:val="22"/>
        </w:rPr>
        <w:t>A ata de registro de preços deverá ser executada fielmente pelas partes, de acordo com as cláusulas avençadas e as normas da Lei federal nº 14.133/2021 e cada parte responderá pelas consequências de sua inexecução total ou parcial.</w:t>
      </w:r>
    </w:p>
    <w:p w14:paraId="476F5692" w14:textId="77777777" w:rsidR="00792CED" w:rsidRPr="003F4B05" w:rsidRDefault="00792CED" w:rsidP="00792CED">
      <w:pPr>
        <w:pStyle w:val="Nivel2"/>
        <w:spacing w:before="0" w:after="0" w:line="240" w:lineRule="auto"/>
        <w:rPr>
          <w:rFonts w:ascii="Arial Narrow" w:hAnsi="Arial Narrow" w:cs="Times New Roman"/>
          <w:sz w:val="22"/>
          <w:szCs w:val="22"/>
        </w:rPr>
      </w:pPr>
      <w:r w:rsidRPr="003F4B05">
        <w:rPr>
          <w:rFonts w:ascii="Arial Narrow" w:hAnsi="Arial Narrow" w:cs="Times New Roman"/>
          <w:sz w:val="22"/>
          <w:szCs w:val="22"/>
        </w:rPr>
        <w:t>Em caso de impedimento, ordem de paralisação ou suspensão da ata, o cronograma de execução será prorrogado automaticamente pelo tempo correspondente, anotadas tais circunstâncias mediante simples apostila.</w:t>
      </w:r>
    </w:p>
    <w:p w14:paraId="1558E82C" w14:textId="77777777" w:rsidR="00792CED" w:rsidRPr="003F4B05" w:rsidRDefault="00792CED" w:rsidP="00792CED">
      <w:pPr>
        <w:pStyle w:val="Nivel2"/>
        <w:spacing w:before="0" w:after="0" w:line="240" w:lineRule="auto"/>
        <w:rPr>
          <w:rFonts w:ascii="Arial Narrow" w:hAnsi="Arial Narrow" w:cs="Times New Roman"/>
          <w:sz w:val="22"/>
          <w:szCs w:val="22"/>
        </w:rPr>
      </w:pPr>
      <w:r w:rsidRPr="003F4B05">
        <w:rPr>
          <w:rFonts w:ascii="Arial Narrow" w:hAnsi="Arial Narrow" w:cs="Times New Roman"/>
          <w:sz w:val="22"/>
          <w:szCs w:val="22"/>
        </w:rPr>
        <w:t>As comunicações entre a contratante e a contratada devem ser realizadas por escrito sempre que o ato exigir tal formalidade, admitindo-se o uso de mensagem eletrônica para esse fim.</w:t>
      </w:r>
    </w:p>
    <w:p w14:paraId="0ECF9E41" w14:textId="77777777" w:rsidR="00792CED" w:rsidRPr="003F4B05" w:rsidRDefault="00792CED" w:rsidP="00792CED">
      <w:pPr>
        <w:pStyle w:val="Nivel2"/>
        <w:spacing w:before="0" w:after="0" w:line="240" w:lineRule="auto"/>
        <w:rPr>
          <w:rFonts w:ascii="Arial Narrow" w:hAnsi="Arial Narrow" w:cs="Times New Roman"/>
          <w:sz w:val="22"/>
          <w:szCs w:val="22"/>
        </w:rPr>
      </w:pPr>
      <w:r w:rsidRPr="003F4B05">
        <w:rPr>
          <w:rFonts w:ascii="Arial Narrow" w:hAnsi="Arial Narrow" w:cs="Times New Roman"/>
          <w:sz w:val="22"/>
          <w:szCs w:val="22"/>
        </w:rPr>
        <w:t>A contratante poderá convocar representante da empresa para adoção de providências que devam ser cumpridas de imediato.</w:t>
      </w:r>
    </w:p>
    <w:p w14:paraId="4DF6D4EA" w14:textId="77777777" w:rsidR="00792CED" w:rsidRPr="003F4B05" w:rsidRDefault="00792CED" w:rsidP="00792CED">
      <w:pPr>
        <w:pStyle w:val="Nvel2-Red"/>
        <w:spacing w:before="0" w:after="0" w:line="240" w:lineRule="auto"/>
        <w:rPr>
          <w:rFonts w:ascii="Arial Narrow" w:hAnsi="Arial Narrow" w:cs="Times New Roman"/>
          <w:i w:val="0"/>
          <w:color w:val="auto"/>
          <w:sz w:val="22"/>
          <w:szCs w:val="22"/>
        </w:rPr>
      </w:pPr>
      <w:r w:rsidRPr="003F4B05">
        <w:rPr>
          <w:rFonts w:ascii="Arial Narrow" w:hAnsi="Arial Narrow" w:cs="Times New Roman"/>
          <w:i w:val="0"/>
          <w:color w:val="auto"/>
          <w:sz w:val="22"/>
          <w:szCs w:val="22"/>
        </w:rPr>
        <w:t>Após a assinatura do contrato ou instrumento equivalente</w:t>
      </w:r>
      <w:r w:rsidRPr="003F4B05">
        <w:rPr>
          <w:rFonts w:ascii="Arial Narrow" w:hAnsi="Arial Narrow" w:cs="Times New Roman"/>
          <w:i w:val="0"/>
          <w:strike/>
          <w:color w:val="auto"/>
          <w:sz w:val="22"/>
          <w:szCs w:val="22"/>
        </w:rPr>
        <w:t>,</w:t>
      </w:r>
      <w:r w:rsidRPr="003F4B05">
        <w:rPr>
          <w:rFonts w:ascii="Arial Narrow" w:hAnsi="Arial Narrow" w:cs="Times New Roman"/>
          <w:i w:val="0"/>
          <w:color w:val="auto"/>
          <w:sz w:val="22"/>
          <w:szCs w:val="22"/>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15302C8" w14:textId="77777777" w:rsidR="00792CED" w:rsidRPr="003F4B05" w:rsidRDefault="00792CED" w:rsidP="00792CED">
      <w:pPr>
        <w:pStyle w:val="Nvel2-Red"/>
        <w:spacing w:before="0" w:after="0" w:line="240" w:lineRule="auto"/>
        <w:rPr>
          <w:rFonts w:ascii="Arial Narrow" w:hAnsi="Arial Narrow" w:cs="Times New Roman"/>
          <w:i w:val="0"/>
          <w:sz w:val="22"/>
          <w:szCs w:val="22"/>
        </w:rPr>
      </w:pPr>
      <w:r w:rsidRPr="003F4B05">
        <w:rPr>
          <w:rFonts w:ascii="Arial Narrow" w:hAnsi="Arial Narrow" w:cs="Times New Roman"/>
          <w:i w:val="0"/>
          <w:color w:val="auto"/>
          <w:sz w:val="22"/>
          <w:szCs w:val="22"/>
        </w:rPr>
        <w:t>A execução do contrato deverá ser acompanhada e fiscalizada por agentes da Administração especialmente designados para este fim, pelos respectivos substitutos, nos termos dos tópicos abaixo:</w:t>
      </w:r>
    </w:p>
    <w:p w14:paraId="389E6A1B" w14:textId="77777777" w:rsidR="00792CED" w:rsidRPr="003F4B05" w:rsidRDefault="00792CED" w:rsidP="00792CED">
      <w:pPr>
        <w:pStyle w:val="Nvel2-Red"/>
        <w:numPr>
          <w:ilvl w:val="0"/>
          <w:numId w:val="0"/>
        </w:numPr>
        <w:spacing w:before="0" w:after="0" w:line="240" w:lineRule="auto"/>
        <w:rPr>
          <w:rFonts w:ascii="Arial Narrow" w:hAnsi="Arial Narrow" w:cs="Times New Roman"/>
          <w:sz w:val="22"/>
          <w:szCs w:val="22"/>
        </w:rPr>
      </w:pPr>
    </w:p>
    <w:p w14:paraId="3059512C" w14:textId="77777777" w:rsidR="00792CED" w:rsidRPr="003F4B05" w:rsidRDefault="00792CED" w:rsidP="00792CED">
      <w:pPr>
        <w:pStyle w:val="Nivel2"/>
        <w:tabs>
          <w:tab w:val="left" w:pos="567"/>
        </w:tabs>
        <w:spacing w:before="0" w:after="0" w:line="240" w:lineRule="auto"/>
        <w:rPr>
          <w:rFonts w:ascii="Arial Narrow" w:hAnsi="Arial Narrow"/>
          <w:b/>
          <w:sz w:val="22"/>
          <w:szCs w:val="22"/>
          <w:u w:val="single"/>
        </w:rPr>
      </w:pPr>
      <w:r w:rsidRPr="003F4B05">
        <w:rPr>
          <w:rFonts w:ascii="Arial Narrow" w:hAnsi="Arial Narrow"/>
          <w:b/>
          <w:sz w:val="22"/>
          <w:szCs w:val="22"/>
          <w:u w:val="single"/>
        </w:rPr>
        <w:t xml:space="preserve">Gestão do contrato: </w:t>
      </w:r>
    </w:p>
    <w:p w14:paraId="6D8BC3C6" w14:textId="77777777" w:rsidR="00792CED" w:rsidRPr="003F4B05" w:rsidRDefault="00792CED" w:rsidP="00792CED">
      <w:pPr>
        <w:pStyle w:val="Nivel3"/>
        <w:spacing w:before="0" w:after="0" w:line="240" w:lineRule="auto"/>
        <w:ind w:left="567"/>
        <w:rPr>
          <w:rFonts w:ascii="Arial Narrow" w:hAnsi="Arial Narrow"/>
          <w:sz w:val="22"/>
          <w:szCs w:val="22"/>
        </w:rPr>
      </w:pPr>
      <w:r w:rsidRPr="003F4B05">
        <w:rPr>
          <w:rFonts w:ascii="Arial Narrow" w:hAnsi="Arial Narrow"/>
          <w:sz w:val="22"/>
          <w:szCs w:val="22"/>
        </w:rPr>
        <w:t>O Gestor do contrato possuirá as seguintes atribuições, não obstante outras atividades adicionais descritas na respectiva norma:</w:t>
      </w:r>
    </w:p>
    <w:p w14:paraId="25E26503"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rPr>
      </w:pPr>
      <w:r w:rsidRPr="003F4B05">
        <w:rPr>
          <w:rFonts w:ascii="Arial Narrow" w:hAnsi="Arial Narrow"/>
          <w:sz w:val="22"/>
          <w:szCs w:val="22"/>
        </w:rPr>
        <w:t>I - acompanhar os registros realizados pelos fiscais do contrato, de todas as ocorrências relacionadas à execução do contrato e as medidas adotadas, informando, se for o caso, à autoridade superior àquelas que ultrapassarem a sua competência.</w:t>
      </w:r>
    </w:p>
    <w:p w14:paraId="7949F516"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rPr>
      </w:pPr>
      <w:r w:rsidRPr="003F4B05">
        <w:rPr>
          <w:rFonts w:ascii="Arial Narrow" w:hAnsi="Arial Narrow"/>
          <w:sz w:val="22"/>
          <w:szCs w:val="22"/>
        </w:rPr>
        <w:t>II - acompanhar a manutenção das condições de habilitação da contratada, para fins de empenho de despesa e pagamento, e anotará os problemas que obstem o fluxo normal da liquidação e do pagamento da despesa no relatório de riscos eventuais.</w:t>
      </w:r>
    </w:p>
    <w:p w14:paraId="254C3465"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rPr>
      </w:pPr>
      <w:r w:rsidRPr="003F4B05">
        <w:rPr>
          <w:rFonts w:ascii="Arial Narrow" w:hAnsi="Arial Narrow"/>
          <w:sz w:val="22"/>
          <w:szCs w:val="22"/>
        </w:rPr>
        <w:t xml:space="preserve">III - coordenar a atualização do processo de acompanhamento e fiscalização do contrato contendo todos os registros formais da execução no histórico de gerenciamento do contrato, a exemplo da ordem de serviço, do </w:t>
      </w:r>
      <w:r w:rsidRPr="003F4B05">
        <w:rPr>
          <w:rFonts w:ascii="Arial Narrow" w:hAnsi="Arial Narrow"/>
          <w:sz w:val="22"/>
          <w:szCs w:val="22"/>
        </w:rPr>
        <w:lastRenderedPageBreak/>
        <w:t>registro de ocorrências, das alterações e das prorrogações contratuais, elaborando relatório com vistas à verificação da necessidade de adequações do contrato para fins de atendimento da finalidade da administração.</w:t>
      </w:r>
    </w:p>
    <w:p w14:paraId="7782D3A4"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rPr>
      </w:pPr>
      <w:r w:rsidRPr="003F4B05">
        <w:rPr>
          <w:rFonts w:ascii="Arial Narrow" w:hAnsi="Arial Narrow"/>
          <w:sz w:val="22"/>
          <w:szCs w:val="22"/>
        </w:rPr>
        <w:t>IV - elaborar relatório final com informações sobre a consecução dos objetivos que tenham justificado a contratação e eventuais condutas a serem adotadas para o aprimoramento das atividades da Administração.</w:t>
      </w:r>
    </w:p>
    <w:p w14:paraId="70FE2952" w14:textId="77777777" w:rsidR="00792CED" w:rsidRPr="003F4B05" w:rsidRDefault="00792CED" w:rsidP="00792CED">
      <w:pPr>
        <w:pStyle w:val="Nivel3"/>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sz w:val="22"/>
          <w:szCs w:val="22"/>
        </w:rPr>
        <w:t>V - coordenar a atualização contínua do relatório de riscos durante a gestão do contrato, com apoio dos fiscais técnico, administrativo e setorial.</w:t>
      </w:r>
    </w:p>
    <w:p w14:paraId="61841A9C"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rPr>
      </w:pPr>
      <w:r w:rsidRPr="003F4B05">
        <w:rPr>
          <w:rFonts w:ascii="Arial Narrow" w:hAnsi="Arial Narrow"/>
          <w:sz w:val="22"/>
          <w:szCs w:val="22"/>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3FDBB33" w14:textId="77777777" w:rsidR="00792CED" w:rsidRPr="003F4B05" w:rsidRDefault="00792CED" w:rsidP="00792CED">
      <w:pPr>
        <w:pStyle w:val="Nivel3"/>
        <w:numPr>
          <w:ilvl w:val="0"/>
          <w:numId w:val="0"/>
        </w:numPr>
        <w:spacing w:before="0" w:after="0" w:line="240" w:lineRule="auto"/>
        <w:ind w:left="567"/>
        <w:rPr>
          <w:rFonts w:ascii="Arial Narrow" w:hAnsi="Arial Narrow" w:cs="Times New Roman"/>
          <w:sz w:val="22"/>
          <w:szCs w:val="22"/>
        </w:rPr>
      </w:pPr>
      <w:r w:rsidRPr="003F4B05">
        <w:rPr>
          <w:rFonts w:ascii="Arial Narrow" w:hAnsi="Arial Narrow"/>
          <w:sz w:val="22"/>
          <w:szCs w:val="22"/>
        </w:rPr>
        <w:t>VII - realizar o recebimento definitivo do objeto do contrato, mediante termo detalhado que comprove o atendimento das exigências contratuais</w:t>
      </w:r>
    </w:p>
    <w:p w14:paraId="580355EA" w14:textId="77777777" w:rsidR="00792CED" w:rsidRPr="003F4B05" w:rsidRDefault="00792CED" w:rsidP="00792CED">
      <w:pPr>
        <w:pStyle w:val="Nivel3"/>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sz w:val="22"/>
          <w:szCs w:val="22"/>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1303C94D" w14:textId="77777777" w:rsidR="00792CED" w:rsidRPr="003F4B05" w:rsidRDefault="00792CED" w:rsidP="00792CED">
      <w:pPr>
        <w:pStyle w:val="Nivel3"/>
        <w:numPr>
          <w:ilvl w:val="0"/>
          <w:numId w:val="0"/>
        </w:numPr>
        <w:spacing w:before="0" w:after="0" w:line="240" w:lineRule="auto"/>
        <w:ind w:left="567"/>
        <w:rPr>
          <w:rFonts w:ascii="Arial Narrow" w:hAnsi="Arial Narrow" w:cs="Times New Roman"/>
          <w:sz w:val="22"/>
          <w:szCs w:val="22"/>
        </w:rPr>
      </w:pPr>
    </w:p>
    <w:p w14:paraId="134E59E7" w14:textId="77777777" w:rsidR="00792CED" w:rsidRPr="003F4B05" w:rsidRDefault="00792CED" w:rsidP="00792CED">
      <w:pPr>
        <w:pStyle w:val="Nivel2"/>
        <w:tabs>
          <w:tab w:val="left" w:pos="567"/>
        </w:tabs>
        <w:spacing w:before="0" w:after="0" w:line="240" w:lineRule="auto"/>
        <w:rPr>
          <w:rFonts w:ascii="Arial Narrow" w:hAnsi="Arial Narrow"/>
          <w:b/>
          <w:sz w:val="22"/>
          <w:szCs w:val="22"/>
          <w:u w:val="single"/>
        </w:rPr>
      </w:pPr>
      <w:r w:rsidRPr="003F4B05">
        <w:rPr>
          <w:rFonts w:ascii="Arial Narrow" w:hAnsi="Arial Narrow"/>
          <w:b/>
          <w:sz w:val="22"/>
          <w:szCs w:val="22"/>
          <w:u w:val="single"/>
        </w:rPr>
        <w:t xml:space="preserve">Fiscalização técnica: </w:t>
      </w:r>
    </w:p>
    <w:p w14:paraId="3FDBBEF8" w14:textId="77777777" w:rsidR="00792CED" w:rsidRPr="003F4B05" w:rsidRDefault="00792CED" w:rsidP="00792CED">
      <w:pPr>
        <w:pStyle w:val="Nivel3"/>
        <w:spacing w:before="0" w:after="0" w:line="240" w:lineRule="auto"/>
        <w:ind w:left="567"/>
        <w:rPr>
          <w:rFonts w:ascii="Arial Narrow" w:hAnsi="Arial Narrow"/>
          <w:sz w:val="22"/>
          <w:szCs w:val="22"/>
        </w:rPr>
      </w:pPr>
      <w:r w:rsidRPr="003F4B05">
        <w:rPr>
          <w:rFonts w:ascii="Arial Narrow" w:hAnsi="Arial Narrow"/>
          <w:sz w:val="22"/>
          <w:szCs w:val="22"/>
        </w:rPr>
        <w:t>O Fiscal técnico do contrato possuirá as seguintes atribuições não obstante outras atividades adicionais descritas na respectiva norma:</w:t>
      </w:r>
    </w:p>
    <w:p w14:paraId="6C3A17F1" w14:textId="77777777" w:rsidR="00792CED" w:rsidRPr="003F4B05" w:rsidRDefault="00792CED" w:rsidP="00792CED">
      <w:pPr>
        <w:pStyle w:val="Nivel3"/>
        <w:numPr>
          <w:ilvl w:val="0"/>
          <w:numId w:val="0"/>
        </w:numPr>
        <w:spacing w:before="0" w:after="0" w:line="240" w:lineRule="auto"/>
        <w:ind w:left="567"/>
        <w:rPr>
          <w:rFonts w:ascii="Arial Narrow" w:hAnsi="Arial Narrow" w:cs="Times New Roman"/>
          <w:sz w:val="22"/>
          <w:szCs w:val="22"/>
        </w:rPr>
      </w:pPr>
      <w:r w:rsidRPr="003F4B05">
        <w:rPr>
          <w:rFonts w:ascii="Arial Narrow" w:hAnsi="Arial Narrow"/>
          <w:sz w:val="22"/>
          <w:szCs w:val="22"/>
        </w:rPr>
        <w:t xml:space="preserve">I - </w:t>
      </w:r>
      <w:r w:rsidRPr="003F4B05">
        <w:rPr>
          <w:rFonts w:ascii="Arial Narrow" w:hAnsi="Arial Narrow" w:cs="Times New Roman"/>
          <w:sz w:val="22"/>
          <w:szCs w:val="22"/>
        </w:rPr>
        <w:t>anotar no histórico de gerenciamento do contrato todas as ocorrências relacionadas à execução do contrato, com a descrição do que for necessário para a regularização das faltas ou dos defeitos observados.</w:t>
      </w:r>
    </w:p>
    <w:p w14:paraId="0BB56F51"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rPr>
      </w:pPr>
      <w:r w:rsidRPr="003F4B05">
        <w:rPr>
          <w:rFonts w:ascii="Arial Narrow" w:hAnsi="Arial Narrow"/>
          <w:sz w:val="22"/>
          <w:szCs w:val="22"/>
        </w:rPr>
        <w:t>II - emitir notificações para a correção de rotinas ou de qualquer inexatidão ou irregularidade constatada, com a definição de prazo para a correção.</w:t>
      </w:r>
    </w:p>
    <w:p w14:paraId="4A7C2628" w14:textId="77777777" w:rsidR="00792CED" w:rsidRPr="003F4B05" w:rsidRDefault="00792CED" w:rsidP="00792CED">
      <w:pPr>
        <w:pStyle w:val="Nivel3"/>
        <w:numPr>
          <w:ilvl w:val="0"/>
          <w:numId w:val="0"/>
        </w:numPr>
        <w:spacing w:before="0" w:after="0" w:line="240" w:lineRule="auto"/>
        <w:ind w:left="567"/>
        <w:rPr>
          <w:rFonts w:ascii="Arial Narrow" w:hAnsi="Arial Narrow" w:cs="Times New Roman"/>
          <w:sz w:val="22"/>
          <w:szCs w:val="22"/>
        </w:rPr>
      </w:pPr>
      <w:r w:rsidRPr="003F4B05">
        <w:rPr>
          <w:rFonts w:ascii="Arial Narrow" w:hAnsi="Arial Narrow"/>
          <w:sz w:val="22"/>
          <w:szCs w:val="22"/>
        </w:rPr>
        <w:t xml:space="preserve">III - </w:t>
      </w:r>
      <w:r w:rsidRPr="003F4B05">
        <w:rPr>
          <w:rFonts w:ascii="Arial Narrow" w:hAnsi="Arial Narrow" w:cs="Times New Roman"/>
          <w:sz w:val="22"/>
          <w:szCs w:val="22"/>
        </w:rPr>
        <w:t>informar ao gestor do contato, em tempo hábil, a situação que demandar decisão ou adoção de medidas que ultrapassem sua competência, para que adote as medidas necessárias e saneadoras, se for o caso.</w:t>
      </w:r>
    </w:p>
    <w:p w14:paraId="17D09B0F"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rPr>
      </w:pPr>
      <w:r w:rsidRPr="003F4B05">
        <w:rPr>
          <w:rFonts w:ascii="Arial Narrow" w:hAnsi="Arial Narrow"/>
          <w:sz w:val="22"/>
          <w:szCs w:val="22"/>
        </w:rPr>
        <w:t>IV - comunicar imediatamente ao gestor do contrato quaisquer ocorrências que possam inviabilizar a execução do contrato nas datas estabelecidas.</w:t>
      </w:r>
    </w:p>
    <w:p w14:paraId="38D94FB6"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rPr>
      </w:pPr>
      <w:r w:rsidRPr="003F4B05">
        <w:rPr>
          <w:rFonts w:ascii="Arial Narrow" w:hAnsi="Arial Narrow"/>
          <w:sz w:val="22"/>
          <w:szCs w:val="22"/>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3D3DAFA"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rPr>
      </w:pPr>
      <w:r w:rsidRPr="003F4B05">
        <w:rPr>
          <w:rFonts w:ascii="Arial Narrow" w:hAnsi="Arial Narrow"/>
          <w:sz w:val="22"/>
          <w:szCs w:val="22"/>
        </w:rPr>
        <w:t>VI - comunicar ao gestor do contrato, em tempo hábil, o término do contrato sob sua responsabilidade, com vistas à renovação tempestiva ou à prorrogação contratual;</w:t>
      </w:r>
    </w:p>
    <w:p w14:paraId="718464D6"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rPr>
      </w:pPr>
      <w:r w:rsidRPr="003F4B05">
        <w:rPr>
          <w:rFonts w:ascii="Arial Narrow" w:hAnsi="Arial Narrow"/>
          <w:sz w:val="22"/>
          <w:szCs w:val="22"/>
        </w:rPr>
        <w:t>VII - realizar o recebimento provisório do objeto do contrato, mediante termo detalhado que comprove o cumprimento das exigências de caráter técnico</w:t>
      </w:r>
    </w:p>
    <w:p w14:paraId="7F1D5289" w14:textId="77777777" w:rsidR="00792CED" w:rsidRPr="003F4B05" w:rsidRDefault="00792CED" w:rsidP="00792CED">
      <w:pPr>
        <w:pStyle w:val="Nivel2"/>
        <w:spacing w:before="0" w:after="0" w:line="240" w:lineRule="auto"/>
        <w:rPr>
          <w:rFonts w:ascii="Arial Narrow" w:hAnsi="Arial Narrow"/>
          <w:sz w:val="22"/>
          <w:szCs w:val="22"/>
        </w:rPr>
      </w:pPr>
      <w:r w:rsidRPr="003F4B05">
        <w:rPr>
          <w:rFonts w:ascii="Arial Narrow" w:hAnsi="Arial Narrow"/>
          <w:sz w:val="22"/>
          <w:szCs w:val="22"/>
        </w:rPr>
        <w:t>As funções de gestão e fiscalização serão aglutinadas e exercidas por um servidor de cada secretaria.</w:t>
      </w:r>
    </w:p>
    <w:p w14:paraId="22F44815"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A gestão e fiscalização da Ata de Registro de Preços serão exercidas por servidores formalmente designados pela Administração Municipal, nos termos da Lei Federal nº 14.133/2021.</w:t>
      </w:r>
    </w:p>
    <w:p w14:paraId="107E2047"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Os motoristas responsáveis pelos abastecimentos auxiliarão no controle operacional dos fornecimentos, mediante conferência das quantidades abastecidas, quilometragem, identificação do veículo e demais informações pertinentes.</w:t>
      </w:r>
    </w:p>
    <w:p w14:paraId="51A904AE" w14:textId="77777777" w:rsidR="00792CED" w:rsidRPr="003F4B05" w:rsidRDefault="00792CED" w:rsidP="00792CED">
      <w:pPr>
        <w:pStyle w:val="Nivel2"/>
        <w:numPr>
          <w:ilvl w:val="0"/>
          <w:numId w:val="0"/>
        </w:numPr>
        <w:spacing w:before="0" w:after="0" w:line="240" w:lineRule="auto"/>
        <w:ind w:left="720"/>
        <w:rPr>
          <w:rFonts w:ascii="Arial Narrow" w:hAnsi="Arial Narrow" w:cs="Times New Roman"/>
          <w:i/>
          <w:sz w:val="22"/>
          <w:szCs w:val="22"/>
        </w:rPr>
      </w:pPr>
    </w:p>
    <w:p w14:paraId="5C256C96" w14:textId="77777777" w:rsidR="00792CED" w:rsidRPr="003F4B05" w:rsidRDefault="00792CED" w:rsidP="00792CED">
      <w:pPr>
        <w:pStyle w:val="Nivel01"/>
      </w:pPr>
      <w:r w:rsidRPr="003F4B05">
        <w:t>CRITÉRIOS DE MEDIÇÃO E DE PAGAMENTO</w:t>
      </w:r>
    </w:p>
    <w:p w14:paraId="22C3AD7B" w14:textId="77777777" w:rsidR="00792CED" w:rsidRPr="003F4B05" w:rsidRDefault="00792CED" w:rsidP="00792CED">
      <w:pPr>
        <w:pStyle w:val="Nvel1-SemNum"/>
        <w:rPr>
          <w:lang w:eastAsia="en-US"/>
        </w:rPr>
      </w:pPr>
    </w:p>
    <w:p w14:paraId="47E30C3E" w14:textId="77777777" w:rsidR="00792CED" w:rsidRPr="003F4B05" w:rsidRDefault="00792CED" w:rsidP="00792CED">
      <w:pPr>
        <w:pStyle w:val="Nivel2"/>
        <w:tabs>
          <w:tab w:val="left" w:pos="567"/>
        </w:tabs>
        <w:spacing w:before="0" w:after="0" w:line="240" w:lineRule="auto"/>
        <w:rPr>
          <w:rFonts w:ascii="Arial Narrow" w:hAnsi="Arial Narrow"/>
          <w:b/>
          <w:sz w:val="22"/>
          <w:szCs w:val="22"/>
          <w:u w:val="single"/>
        </w:rPr>
      </w:pPr>
      <w:r w:rsidRPr="003F4B05">
        <w:rPr>
          <w:rFonts w:ascii="Arial Narrow" w:hAnsi="Arial Narrow" w:cs="Times New Roman"/>
          <w:b/>
          <w:color w:val="auto"/>
          <w:sz w:val="22"/>
          <w:szCs w:val="22"/>
          <w:u w:val="single"/>
          <w:lang w:eastAsia="en-US"/>
        </w:rPr>
        <w:t>Recebimento do Objeto</w:t>
      </w:r>
    </w:p>
    <w:p w14:paraId="6C598814" w14:textId="77777777" w:rsidR="00792CED" w:rsidRPr="003F4B05" w:rsidRDefault="00792CED" w:rsidP="00792CED">
      <w:pPr>
        <w:pStyle w:val="Nivel3"/>
        <w:spacing w:before="0" w:after="0" w:line="240" w:lineRule="auto"/>
        <w:ind w:left="425"/>
        <w:rPr>
          <w:rFonts w:ascii="Arial Narrow" w:hAnsi="Arial Narrow"/>
          <w:sz w:val="22"/>
          <w:szCs w:val="22"/>
          <w:lang w:eastAsia="en-US"/>
        </w:rPr>
      </w:pPr>
      <w:r w:rsidRPr="003F4B05">
        <w:rPr>
          <w:rFonts w:ascii="Arial Narrow" w:hAnsi="Arial Narrow"/>
          <w:sz w:val="22"/>
          <w:szCs w:val="22"/>
          <w:lang w:eastAsia="en-US"/>
        </w:rPr>
        <w:t xml:space="preserve">Os bens serão recebidos provisoriamente, de forma sumária, no ato da entrega, juntamente com a </w:t>
      </w:r>
      <w:r w:rsidRPr="003F4B05">
        <w:rPr>
          <w:rFonts w:ascii="Arial Narrow" w:eastAsia="Calibri" w:hAnsi="Arial Narrow"/>
          <w:sz w:val="22"/>
          <w:szCs w:val="22"/>
          <w:lang w:eastAsia="en-US"/>
        </w:rPr>
        <w:t>nota</w:t>
      </w:r>
      <w:r w:rsidRPr="003F4B05">
        <w:rPr>
          <w:rFonts w:ascii="Arial Narrow" w:hAnsi="Arial Narrow"/>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3F4B05">
        <w:rPr>
          <w:rFonts w:ascii="Arial Narrow" w:hAnsi="Arial Narrow"/>
          <w:color w:val="FF0000"/>
          <w:sz w:val="22"/>
          <w:szCs w:val="22"/>
          <w:lang w:eastAsia="en-US"/>
        </w:rPr>
        <w:t xml:space="preserve"> </w:t>
      </w:r>
      <w:r w:rsidRPr="003F4B05">
        <w:rPr>
          <w:rFonts w:ascii="Arial Narrow" w:hAnsi="Arial Narrow"/>
          <w:sz w:val="22"/>
          <w:szCs w:val="22"/>
          <w:lang w:eastAsia="en-US"/>
        </w:rPr>
        <w:t>e na proposta.</w:t>
      </w:r>
    </w:p>
    <w:p w14:paraId="41C65423" w14:textId="77777777" w:rsidR="00792CED" w:rsidRPr="003F4B05" w:rsidRDefault="00792CED" w:rsidP="00792CED">
      <w:pPr>
        <w:pStyle w:val="Nivel3"/>
        <w:spacing w:before="0" w:after="0" w:line="240" w:lineRule="auto"/>
        <w:ind w:left="425"/>
        <w:rPr>
          <w:rFonts w:ascii="Arial Narrow" w:hAnsi="Arial Narrow"/>
          <w:sz w:val="22"/>
          <w:szCs w:val="22"/>
          <w:lang w:eastAsia="en-US"/>
        </w:rPr>
      </w:pPr>
      <w:r w:rsidRPr="003F4B05">
        <w:rPr>
          <w:rFonts w:ascii="Arial Narrow" w:hAnsi="Arial Narrow" w:cs="Times New Roman"/>
          <w:sz w:val="22"/>
          <w:szCs w:val="22"/>
          <w:lang w:eastAsia="en-US"/>
        </w:rPr>
        <w:lastRenderedPageBreak/>
        <w:t>Os bens poderão ser rejeitados, no todo ou em parte, inclusive antes do recebimento provisório, quando em desacordo com as especificações constantes no Termo de Referência</w:t>
      </w:r>
      <w:r w:rsidRPr="003F4B05">
        <w:rPr>
          <w:rFonts w:ascii="Arial Narrow" w:hAnsi="Arial Narrow" w:cs="Times New Roman"/>
          <w:color w:val="FF0000"/>
          <w:sz w:val="22"/>
          <w:szCs w:val="22"/>
          <w:lang w:eastAsia="en-US"/>
        </w:rPr>
        <w:t xml:space="preserve"> </w:t>
      </w:r>
      <w:r w:rsidRPr="003F4B05">
        <w:rPr>
          <w:rFonts w:ascii="Arial Narrow" w:hAnsi="Arial Narrow" w:cs="Times New Roman"/>
          <w:sz w:val="22"/>
          <w:szCs w:val="22"/>
          <w:lang w:eastAsia="en-US"/>
        </w:rPr>
        <w:t xml:space="preserve">e na proposta, devendo ser substituídos no prazo de </w:t>
      </w:r>
      <w:r w:rsidRPr="003F4B05">
        <w:rPr>
          <w:rFonts w:ascii="Arial Narrow" w:hAnsi="Arial Narrow" w:cs="Times New Roman"/>
          <w:color w:val="auto"/>
          <w:sz w:val="22"/>
          <w:szCs w:val="22"/>
          <w:lang w:eastAsia="en-US"/>
        </w:rPr>
        <w:t>24 (vinte e quatro) horas</w:t>
      </w:r>
      <w:r w:rsidRPr="003F4B05">
        <w:rPr>
          <w:rFonts w:ascii="Arial Narrow" w:hAnsi="Arial Narrow" w:cs="Times New Roman"/>
          <w:sz w:val="22"/>
          <w:szCs w:val="22"/>
          <w:lang w:eastAsia="en-US"/>
        </w:rPr>
        <w:t>, a contar da notificação da contratada, seja verbal ou escrita, às suas custas, sem prejuízo da aplicação das penalidades.</w:t>
      </w:r>
    </w:p>
    <w:p w14:paraId="709699B4" w14:textId="77777777" w:rsidR="00792CED" w:rsidRPr="003F4B05" w:rsidRDefault="00792CED" w:rsidP="00792CED">
      <w:pPr>
        <w:pStyle w:val="Nivel3"/>
        <w:spacing w:before="0" w:after="0" w:line="240" w:lineRule="auto"/>
        <w:ind w:left="425"/>
        <w:rPr>
          <w:rFonts w:ascii="Arial Narrow" w:hAnsi="Arial Narrow"/>
          <w:sz w:val="22"/>
          <w:szCs w:val="22"/>
          <w:lang w:eastAsia="en-US"/>
        </w:rPr>
      </w:pPr>
      <w:r w:rsidRPr="003F4B05">
        <w:rPr>
          <w:rFonts w:ascii="Arial Narrow" w:hAnsi="Arial Narrow" w:cs="Times New Roman"/>
          <w:sz w:val="22"/>
          <w:szCs w:val="22"/>
          <w:lang w:eastAsia="en-US"/>
        </w:rPr>
        <w:t xml:space="preserve">O prazo para recebimento definitivo poderá ser excepcionalmente prorrogado, </w:t>
      </w:r>
      <w:r w:rsidRPr="003F4B05">
        <w:rPr>
          <w:rFonts w:ascii="Arial Narrow" w:hAnsi="Arial Narrow" w:cs="Times New Roman"/>
          <w:color w:val="auto"/>
          <w:sz w:val="22"/>
          <w:szCs w:val="22"/>
          <w:lang w:eastAsia="en-US"/>
        </w:rPr>
        <w:t>de forma justificada, por igual período, quando houver necessidade de diligências para a aferição do ate</w:t>
      </w:r>
      <w:r w:rsidRPr="003F4B05">
        <w:rPr>
          <w:rFonts w:ascii="Arial Narrow" w:hAnsi="Arial Narrow" w:cs="Times New Roman"/>
          <w:sz w:val="22"/>
          <w:szCs w:val="22"/>
          <w:lang w:eastAsia="en-US"/>
        </w:rPr>
        <w:t>ndimento das exigências contratuais.</w:t>
      </w:r>
    </w:p>
    <w:p w14:paraId="5C938A2C" w14:textId="77777777" w:rsidR="00792CED" w:rsidRPr="003F4B05" w:rsidRDefault="00792CED" w:rsidP="00792CED">
      <w:pPr>
        <w:pStyle w:val="Nivel3"/>
        <w:spacing w:before="0" w:after="0" w:line="240" w:lineRule="auto"/>
        <w:ind w:left="425"/>
        <w:rPr>
          <w:rFonts w:ascii="Arial Narrow" w:hAnsi="Arial Narrow"/>
          <w:sz w:val="22"/>
          <w:szCs w:val="22"/>
          <w:lang w:eastAsia="en-US"/>
        </w:rPr>
      </w:pPr>
      <w:r w:rsidRPr="003F4B05">
        <w:rPr>
          <w:rFonts w:ascii="Arial Narrow" w:hAnsi="Arial Narrow" w:cs="Times New Roman"/>
          <w:bCs/>
          <w:sz w:val="22"/>
          <w:szCs w:val="22"/>
          <w:lang w:eastAsia="en-US"/>
        </w:rPr>
        <w:t xml:space="preserve">No caso de controvérsia sobre a execução do objeto, quanto à dimensão, qualidade e quantidade, deverá ser observado o teor do </w:t>
      </w:r>
      <w:hyperlink r:id="rId54" w:anchor="art143" w:history="1">
        <w:r w:rsidRPr="003F4B05">
          <w:rPr>
            <w:rStyle w:val="Hyperlink"/>
            <w:rFonts w:ascii="Arial Narrow" w:hAnsi="Arial Narrow" w:cs="Times New Roman"/>
            <w:bCs/>
            <w:color w:val="auto"/>
            <w:sz w:val="22"/>
            <w:szCs w:val="22"/>
            <w:u w:val="none"/>
            <w:lang w:eastAsia="en-US"/>
          </w:rPr>
          <w:t>art. 143 da Lei Federal nº 14.133/2021</w:t>
        </w:r>
      </w:hyperlink>
      <w:r w:rsidRPr="003F4B05">
        <w:rPr>
          <w:rFonts w:ascii="Arial Narrow" w:hAnsi="Arial Narrow" w:cs="Times New Roman"/>
          <w:bCs/>
          <w:color w:val="auto"/>
          <w:sz w:val="22"/>
          <w:szCs w:val="22"/>
          <w:lang w:eastAsia="en-US"/>
        </w:rPr>
        <w:t xml:space="preserve">, comunicando-se à empresa para emissão de Nota </w:t>
      </w:r>
      <w:r w:rsidRPr="003F4B05">
        <w:rPr>
          <w:rFonts w:ascii="Arial Narrow" w:hAnsi="Arial Narrow" w:cs="Times New Roman"/>
          <w:bCs/>
          <w:sz w:val="22"/>
          <w:szCs w:val="22"/>
          <w:lang w:eastAsia="en-US"/>
        </w:rPr>
        <w:t>Fiscal no que pertine à parcela incontroversa da execução do objeto, para efeito de liquidação e pagamento.</w:t>
      </w:r>
    </w:p>
    <w:p w14:paraId="23289686" w14:textId="77777777" w:rsidR="00792CED" w:rsidRPr="003F4B05" w:rsidRDefault="00792CED" w:rsidP="00792CED">
      <w:pPr>
        <w:pStyle w:val="Nivel3"/>
        <w:spacing w:before="0" w:after="0" w:line="240" w:lineRule="auto"/>
        <w:ind w:left="425"/>
        <w:rPr>
          <w:rFonts w:ascii="Arial Narrow" w:hAnsi="Arial Narrow"/>
          <w:sz w:val="22"/>
          <w:szCs w:val="22"/>
          <w:lang w:eastAsia="en-US"/>
        </w:rPr>
      </w:pPr>
      <w:r w:rsidRPr="003F4B05">
        <w:rPr>
          <w:rFonts w:ascii="Arial Narrow" w:hAnsi="Arial Narrow" w:cs="Times New Roman"/>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72352AB" w14:textId="77777777" w:rsidR="00792CED" w:rsidRPr="003F4B05" w:rsidRDefault="00792CED" w:rsidP="00792CED">
      <w:pPr>
        <w:pStyle w:val="Nivel3"/>
        <w:spacing w:before="0" w:after="0" w:line="240" w:lineRule="auto"/>
        <w:ind w:left="425"/>
        <w:rPr>
          <w:rFonts w:ascii="Arial Narrow" w:hAnsi="Arial Narrow"/>
          <w:sz w:val="22"/>
          <w:szCs w:val="22"/>
          <w:lang w:eastAsia="en-US"/>
        </w:rPr>
      </w:pPr>
      <w:r w:rsidRPr="003F4B05">
        <w:rPr>
          <w:rFonts w:ascii="Arial Narrow" w:hAnsi="Arial Narrow" w:cs="Times New Roman"/>
          <w:sz w:val="22"/>
          <w:szCs w:val="22"/>
          <w:lang w:eastAsia="en-US"/>
        </w:rPr>
        <w:t>O recebimento provisório ou definitivo não excluirá a responsabilidade civil pela solidez e pela segurança do serviço nem a responsabilidade ético-profissional pela perfeita execução do contrato.</w:t>
      </w:r>
    </w:p>
    <w:p w14:paraId="5127489B" w14:textId="77777777" w:rsidR="00792CED" w:rsidRPr="003F4B05" w:rsidRDefault="00792CED" w:rsidP="00792CED">
      <w:pPr>
        <w:pStyle w:val="Nivel3"/>
        <w:numPr>
          <w:ilvl w:val="0"/>
          <w:numId w:val="0"/>
        </w:numPr>
        <w:spacing w:before="0" w:after="0" w:line="240" w:lineRule="auto"/>
        <w:ind w:left="425"/>
        <w:rPr>
          <w:rFonts w:ascii="Arial Narrow" w:hAnsi="Arial Narrow" w:cs="Times New Roman"/>
          <w:sz w:val="22"/>
          <w:szCs w:val="22"/>
          <w:lang w:eastAsia="en-US"/>
        </w:rPr>
      </w:pPr>
    </w:p>
    <w:p w14:paraId="6B193E05" w14:textId="77777777" w:rsidR="00792CED" w:rsidRPr="003F4B05" w:rsidRDefault="00792CED" w:rsidP="00792CED">
      <w:pPr>
        <w:pStyle w:val="Nivel3"/>
        <w:numPr>
          <w:ilvl w:val="0"/>
          <w:numId w:val="0"/>
        </w:numPr>
        <w:spacing w:before="0" w:after="0" w:line="240" w:lineRule="auto"/>
        <w:ind w:left="425"/>
        <w:rPr>
          <w:rFonts w:ascii="Arial Narrow" w:hAnsi="Arial Narrow"/>
          <w:sz w:val="22"/>
          <w:szCs w:val="22"/>
          <w:lang w:eastAsia="en-US"/>
        </w:rPr>
      </w:pPr>
    </w:p>
    <w:p w14:paraId="426D2C3E" w14:textId="77777777" w:rsidR="00792CED" w:rsidRPr="003F4B05" w:rsidRDefault="00792CED" w:rsidP="00792CED">
      <w:pPr>
        <w:pStyle w:val="Nivel3"/>
        <w:numPr>
          <w:ilvl w:val="0"/>
          <w:numId w:val="0"/>
        </w:numPr>
        <w:spacing w:before="0" w:after="0" w:line="240" w:lineRule="auto"/>
        <w:ind w:left="425"/>
        <w:rPr>
          <w:rFonts w:ascii="Arial Narrow" w:hAnsi="Arial Narrow"/>
          <w:sz w:val="22"/>
          <w:szCs w:val="22"/>
          <w:lang w:eastAsia="en-US"/>
        </w:rPr>
      </w:pPr>
    </w:p>
    <w:p w14:paraId="71472C0C" w14:textId="77777777" w:rsidR="00792CED" w:rsidRPr="003F4B05" w:rsidRDefault="00792CED" w:rsidP="00792CED">
      <w:pPr>
        <w:pStyle w:val="Nivel2"/>
        <w:tabs>
          <w:tab w:val="left" w:pos="567"/>
        </w:tabs>
        <w:spacing w:before="0" w:after="0" w:line="240" w:lineRule="auto"/>
        <w:rPr>
          <w:rFonts w:ascii="Arial Narrow" w:hAnsi="Arial Narrow"/>
          <w:b/>
          <w:sz w:val="22"/>
          <w:szCs w:val="22"/>
          <w:u w:val="single"/>
        </w:rPr>
      </w:pPr>
      <w:r w:rsidRPr="003F4B05">
        <w:rPr>
          <w:rFonts w:ascii="Arial Narrow" w:hAnsi="Arial Narrow" w:cs="Times New Roman"/>
          <w:b/>
          <w:color w:val="auto"/>
          <w:sz w:val="22"/>
          <w:szCs w:val="22"/>
          <w:u w:val="single"/>
          <w:lang w:eastAsia="en-US"/>
        </w:rPr>
        <w:t>Liquidação</w:t>
      </w:r>
    </w:p>
    <w:p w14:paraId="5271CD48" w14:textId="77777777" w:rsidR="00792CED" w:rsidRPr="003F4B05" w:rsidRDefault="00792CED" w:rsidP="00792CED">
      <w:pPr>
        <w:pStyle w:val="Nivel3"/>
        <w:spacing w:before="0" w:after="0" w:line="240" w:lineRule="auto"/>
        <w:ind w:left="567"/>
        <w:rPr>
          <w:rFonts w:ascii="Arial Narrow" w:hAnsi="Arial Narrow"/>
          <w:sz w:val="22"/>
          <w:szCs w:val="22"/>
        </w:rPr>
      </w:pPr>
      <w:r w:rsidRPr="003F4B05">
        <w:rPr>
          <w:rFonts w:ascii="Arial Narrow" w:hAnsi="Arial Narrow"/>
          <w:sz w:val="22"/>
          <w:szCs w:val="22"/>
          <w:lang w:eastAsia="en-US"/>
        </w:rPr>
        <w:t xml:space="preserve">Recebida a Nota Fiscal ou documento de cobrança equivalente, correrá o prazo de </w:t>
      </w:r>
      <w:r w:rsidRPr="003F4B05">
        <w:rPr>
          <w:rFonts w:ascii="Arial Narrow" w:hAnsi="Arial Narrow"/>
          <w:b/>
          <w:sz w:val="22"/>
          <w:szCs w:val="22"/>
          <w:u w:val="single"/>
          <w:lang w:eastAsia="en-US"/>
        </w:rPr>
        <w:t>05 (cinco) dias</w:t>
      </w:r>
      <w:r w:rsidRPr="003F4B05">
        <w:rPr>
          <w:rFonts w:ascii="Arial Narrow" w:hAnsi="Arial Narrow"/>
          <w:sz w:val="22"/>
          <w:szCs w:val="22"/>
          <w:lang w:eastAsia="en-US"/>
        </w:rPr>
        <w:t xml:space="preserve"> para fins de liquidação, na forma desta seção, prorrogáveis por igual período, quando houver necessidade de diligências para a aferição do atendimento das exigências contratuais.</w:t>
      </w:r>
    </w:p>
    <w:p w14:paraId="72DD25FC" w14:textId="77777777" w:rsidR="00792CED" w:rsidRPr="003F4B05" w:rsidRDefault="00792CED" w:rsidP="00792CED">
      <w:pPr>
        <w:pStyle w:val="Nivel3"/>
        <w:spacing w:before="0" w:after="0" w:line="240" w:lineRule="auto"/>
        <w:ind w:left="567"/>
        <w:rPr>
          <w:rFonts w:ascii="Arial Narrow" w:hAnsi="Arial Narrow"/>
          <w:sz w:val="22"/>
          <w:szCs w:val="22"/>
          <w:lang w:eastAsia="en-US"/>
        </w:rPr>
      </w:pPr>
      <w:r w:rsidRPr="003F4B05">
        <w:rPr>
          <w:rFonts w:ascii="Arial Narrow" w:hAnsi="Arial Narrow"/>
          <w:sz w:val="22"/>
          <w:szCs w:val="22"/>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290724CB" w14:textId="77777777" w:rsidR="00792CED" w:rsidRPr="003F4B05" w:rsidRDefault="00792CED" w:rsidP="00792CED">
      <w:pPr>
        <w:suppressAutoHyphens/>
        <w:ind w:left="567"/>
        <w:contextualSpacing/>
        <w:jc w:val="both"/>
        <w:rPr>
          <w:rFonts w:ascii="Arial Narrow" w:eastAsia="Calibri" w:hAnsi="Arial Narrow" w:cs="Times New Roman"/>
          <w:color w:val="000000"/>
          <w:sz w:val="22"/>
          <w:szCs w:val="22"/>
          <w:lang w:eastAsia="en-US"/>
        </w:rPr>
      </w:pPr>
      <w:r w:rsidRPr="003F4B05">
        <w:rPr>
          <w:rFonts w:ascii="Arial Narrow" w:eastAsia="Calibri" w:hAnsi="Arial Narrow" w:cs="Times New Roman"/>
          <w:color w:val="000000"/>
          <w:sz w:val="22"/>
          <w:szCs w:val="22"/>
          <w:lang w:eastAsia="en-US"/>
        </w:rPr>
        <w:t>I - o prazo de validade;</w:t>
      </w:r>
    </w:p>
    <w:p w14:paraId="121B371F" w14:textId="77777777" w:rsidR="00792CED" w:rsidRPr="003F4B05" w:rsidRDefault="00792CED" w:rsidP="00792CED">
      <w:pPr>
        <w:suppressAutoHyphens/>
        <w:ind w:left="567"/>
        <w:contextualSpacing/>
        <w:jc w:val="both"/>
        <w:rPr>
          <w:rFonts w:ascii="Arial Narrow" w:eastAsia="Calibri" w:hAnsi="Arial Narrow" w:cs="Times New Roman"/>
          <w:color w:val="000000"/>
          <w:sz w:val="22"/>
          <w:szCs w:val="22"/>
          <w:lang w:eastAsia="en-US"/>
        </w:rPr>
      </w:pPr>
      <w:r w:rsidRPr="003F4B05">
        <w:rPr>
          <w:rFonts w:ascii="Arial Narrow" w:eastAsia="Calibri" w:hAnsi="Arial Narrow" w:cs="Times New Roman"/>
          <w:color w:val="000000"/>
          <w:sz w:val="22"/>
          <w:szCs w:val="22"/>
          <w:lang w:eastAsia="en-US"/>
        </w:rPr>
        <w:t xml:space="preserve">II - a data da emissão; </w:t>
      </w:r>
    </w:p>
    <w:p w14:paraId="391E5CA8" w14:textId="77777777" w:rsidR="00792CED" w:rsidRPr="003F4B05" w:rsidRDefault="00792CED" w:rsidP="00792CED">
      <w:pPr>
        <w:suppressAutoHyphens/>
        <w:ind w:left="567"/>
        <w:contextualSpacing/>
        <w:jc w:val="both"/>
        <w:rPr>
          <w:rFonts w:ascii="Arial Narrow" w:eastAsia="Calibri" w:hAnsi="Arial Narrow" w:cs="Times New Roman"/>
          <w:color w:val="000000"/>
          <w:sz w:val="22"/>
          <w:szCs w:val="22"/>
          <w:lang w:eastAsia="en-US"/>
        </w:rPr>
      </w:pPr>
      <w:r w:rsidRPr="003F4B05">
        <w:rPr>
          <w:rFonts w:ascii="Arial Narrow" w:eastAsia="Calibri" w:hAnsi="Arial Narrow" w:cs="Times New Roman"/>
          <w:color w:val="000000"/>
          <w:sz w:val="22"/>
          <w:szCs w:val="22"/>
          <w:lang w:eastAsia="en-US"/>
        </w:rPr>
        <w:t xml:space="preserve">III - os dados do contrato/contratação e do órgão contratante; </w:t>
      </w:r>
    </w:p>
    <w:p w14:paraId="5CD55BF1" w14:textId="77777777" w:rsidR="00792CED" w:rsidRPr="003F4B05" w:rsidRDefault="00792CED" w:rsidP="00792CED">
      <w:pPr>
        <w:suppressAutoHyphens/>
        <w:ind w:left="567"/>
        <w:contextualSpacing/>
        <w:jc w:val="both"/>
        <w:rPr>
          <w:rFonts w:ascii="Arial Narrow" w:eastAsia="Calibri" w:hAnsi="Arial Narrow" w:cs="Times New Roman"/>
          <w:color w:val="000000"/>
          <w:sz w:val="22"/>
          <w:szCs w:val="22"/>
          <w:lang w:eastAsia="en-US"/>
        </w:rPr>
      </w:pPr>
      <w:r w:rsidRPr="003F4B05">
        <w:rPr>
          <w:rFonts w:ascii="Arial Narrow" w:eastAsia="Calibri" w:hAnsi="Arial Narrow" w:cs="Times New Roman"/>
          <w:color w:val="000000"/>
          <w:sz w:val="22"/>
          <w:szCs w:val="22"/>
          <w:lang w:eastAsia="en-US"/>
        </w:rPr>
        <w:t xml:space="preserve">IV - o período respectivo de execução do contrato; </w:t>
      </w:r>
    </w:p>
    <w:p w14:paraId="00350E43" w14:textId="77777777" w:rsidR="00792CED" w:rsidRPr="003F4B05" w:rsidRDefault="00792CED" w:rsidP="00792CED">
      <w:pPr>
        <w:suppressAutoHyphens/>
        <w:ind w:left="567"/>
        <w:contextualSpacing/>
        <w:jc w:val="both"/>
        <w:rPr>
          <w:rFonts w:ascii="Arial Narrow" w:eastAsia="Calibri" w:hAnsi="Arial Narrow" w:cs="Times New Roman"/>
          <w:color w:val="000000"/>
          <w:sz w:val="22"/>
          <w:szCs w:val="22"/>
          <w:lang w:eastAsia="en-US"/>
        </w:rPr>
      </w:pPr>
      <w:r w:rsidRPr="003F4B05">
        <w:rPr>
          <w:rFonts w:ascii="Arial Narrow" w:eastAsia="Calibri" w:hAnsi="Arial Narrow" w:cs="Times New Roman"/>
          <w:color w:val="000000"/>
          <w:sz w:val="22"/>
          <w:szCs w:val="22"/>
          <w:lang w:eastAsia="en-US"/>
        </w:rPr>
        <w:t xml:space="preserve">V - o valor a pagar; e </w:t>
      </w:r>
    </w:p>
    <w:p w14:paraId="0E70CE6D" w14:textId="77777777" w:rsidR="00792CED" w:rsidRPr="003F4B05" w:rsidRDefault="00792CED" w:rsidP="00792CED">
      <w:pPr>
        <w:suppressAutoHyphens/>
        <w:ind w:left="567"/>
        <w:contextualSpacing/>
        <w:jc w:val="both"/>
        <w:rPr>
          <w:rFonts w:ascii="Arial Narrow" w:eastAsia="Calibri" w:hAnsi="Arial Narrow" w:cs="Times New Roman"/>
          <w:color w:val="000000"/>
          <w:sz w:val="22"/>
          <w:szCs w:val="22"/>
          <w:lang w:eastAsia="en-US"/>
        </w:rPr>
      </w:pPr>
      <w:r w:rsidRPr="003F4B05">
        <w:rPr>
          <w:rFonts w:ascii="Arial Narrow" w:eastAsia="Calibri" w:hAnsi="Arial Narrow" w:cs="Times New Roman"/>
          <w:color w:val="000000"/>
          <w:sz w:val="22"/>
          <w:szCs w:val="22"/>
          <w:lang w:eastAsia="en-US"/>
        </w:rPr>
        <w:t>VI - eventual destaque do valor de retenções tributárias cabíveis.</w:t>
      </w:r>
    </w:p>
    <w:p w14:paraId="18ABD3EA" w14:textId="77777777" w:rsidR="00792CED" w:rsidRPr="003F4B05" w:rsidRDefault="00792CED" w:rsidP="00792CED">
      <w:pPr>
        <w:pStyle w:val="Nivel3"/>
        <w:spacing w:before="0" w:after="0" w:line="240" w:lineRule="auto"/>
        <w:ind w:left="567"/>
        <w:rPr>
          <w:rFonts w:ascii="Arial Narrow" w:hAnsi="Arial Narrow"/>
          <w:sz w:val="22"/>
          <w:szCs w:val="22"/>
          <w:lang w:eastAsia="en-US"/>
        </w:rPr>
      </w:pPr>
      <w:r w:rsidRPr="003F4B05">
        <w:rPr>
          <w:rFonts w:ascii="Arial Narrow" w:eastAsia="Calibri" w:hAnsi="Arial Narrow"/>
          <w:sz w:val="22"/>
          <w:szCs w:val="22"/>
          <w:lang w:eastAsia="en-US"/>
        </w:rPr>
        <w:t xml:space="preserve"> Havendo erro na apresentação da nota fiscal ou instrumento de cobrança equivalente, ou circunstância que impeça a </w:t>
      </w:r>
      <w:r w:rsidRPr="003F4B05">
        <w:rPr>
          <w:rFonts w:ascii="Arial Narrow" w:hAnsi="Arial Narrow"/>
          <w:sz w:val="22"/>
          <w:szCs w:val="22"/>
          <w:lang w:eastAsia="en-US"/>
        </w:rPr>
        <w:t>liquidação da despesa, esta ficará sobrestada até que o contratado providencie as medidas saneadoras, reiniciando-se o prazo após a comprovação da regularização da situação, sem ônus ao contratante;</w:t>
      </w:r>
    </w:p>
    <w:p w14:paraId="12ED6F37" w14:textId="77777777" w:rsidR="00792CED" w:rsidRPr="003F4B05" w:rsidRDefault="00792CED" w:rsidP="00792CED">
      <w:pPr>
        <w:pStyle w:val="Nivel3"/>
        <w:spacing w:before="0" w:after="0" w:line="240" w:lineRule="auto"/>
        <w:ind w:left="567"/>
        <w:rPr>
          <w:rFonts w:ascii="Arial Narrow" w:hAnsi="Arial Narrow"/>
          <w:sz w:val="22"/>
          <w:szCs w:val="22"/>
          <w:lang w:eastAsia="en-US"/>
        </w:rPr>
      </w:pPr>
      <w:r w:rsidRPr="003F4B05">
        <w:rPr>
          <w:rFonts w:ascii="Arial Narrow" w:hAnsi="Arial Narrow"/>
          <w:sz w:val="22"/>
          <w:szCs w:val="22"/>
          <w:lang w:eastAsia="en-US"/>
        </w:rPr>
        <w:t>Havendo a efetiva execução do objeto, os pagamentos serão realizados normalmente, até que se decida pela rescisão do contrato, caso o contratado não regularize sua irregularidade fiscal.</w:t>
      </w:r>
    </w:p>
    <w:p w14:paraId="39D04749" w14:textId="77777777" w:rsidR="00792CED" w:rsidRPr="003F4B05" w:rsidRDefault="00792CED" w:rsidP="00792CED">
      <w:pPr>
        <w:pStyle w:val="Nivel3"/>
        <w:numPr>
          <w:ilvl w:val="0"/>
          <w:numId w:val="0"/>
        </w:numPr>
        <w:spacing w:before="0" w:after="0" w:line="240" w:lineRule="auto"/>
        <w:ind w:left="567"/>
        <w:rPr>
          <w:rFonts w:ascii="Arial Narrow" w:hAnsi="Arial Narrow"/>
          <w:sz w:val="22"/>
          <w:szCs w:val="22"/>
          <w:lang w:eastAsia="en-US"/>
        </w:rPr>
      </w:pPr>
    </w:p>
    <w:p w14:paraId="064B914C" w14:textId="77777777" w:rsidR="00792CED" w:rsidRPr="003F4B05" w:rsidRDefault="00792CED" w:rsidP="00792CED">
      <w:pPr>
        <w:pStyle w:val="Nivel2"/>
        <w:tabs>
          <w:tab w:val="left" w:pos="567"/>
        </w:tabs>
        <w:spacing w:before="0" w:after="0" w:line="240" w:lineRule="auto"/>
        <w:rPr>
          <w:rFonts w:ascii="Arial Narrow" w:hAnsi="Arial Narrow"/>
          <w:b/>
          <w:sz w:val="22"/>
          <w:szCs w:val="22"/>
          <w:u w:val="single"/>
        </w:rPr>
      </w:pPr>
      <w:r w:rsidRPr="003F4B05">
        <w:rPr>
          <w:rFonts w:ascii="Arial Narrow" w:hAnsi="Arial Narrow" w:cs="Times New Roman"/>
          <w:b/>
          <w:color w:val="auto"/>
          <w:sz w:val="22"/>
          <w:szCs w:val="22"/>
          <w:u w:val="single"/>
          <w:lang w:eastAsia="en-US"/>
        </w:rPr>
        <w:t>Prazo de Pagamento</w:t>
      </w:r>
    </w:p>
    <w:p w14:paraId="1C11CB22" w14:textId="77777777" w:rsidR="00792CED" w:rsidRPr="003F4B05" w:rsidRDefault="00792CED" w:rsidP="00792CED">
      <w:pPr>
        <w:pStyle w:val="Nivel3"/>
        <w:spacing w:before="0" w:after="0" w:line="240" w:lineRule="auto"/>
        <w:ind w:left="567"/>
        <w:rPr>
          <w:rFonts w:ascii="Arial Narrow" w:hAnsi="Arial Narrow"/>
          <w:sz w:val="22"/>
          <w:szCs w:val="22"/>
        </w:rPr>
      </w:pPr>
      <w:r w:rsidRPr="003F4B05">
        <w:rPr>
          <w:rFonts w:ascii="Arial Narrow" w:hAnsi="Arial Narrow"/>
          <w:sz w:val="22"/>
          <w:szCs w:val="22"/>
        </w:rPr>
        <w:t>O pagamento será efetuado até o 10º dia do mês subsequente a entrega, contados da finalização da liquidação da despesa, conforme seção anterior.</w:t>
      </w:r>
    </w:p>
    <w:p w14:paraId="71AA8581" w14:textId="77777777" w:rsidR="00792CED" w:rsidRPr="003F4B05" w:rsidRDefault="00792CED" w:rsidP="00792CED">
      <w:pPr>
        <w:pStyle w:val="Nivel2"/>
        <w:numPr>
          <w:ilvl w:val="0"/>
          <w:numId w:val="0"/>
        </w:numPr>
        <w:spacing w:before="0" w:after="0" w:line="240" w:lineRule="auto"/>
        <w:ind w:left="709"/>
        <w:rPr>
          <w:rFonts w:ascii="Arial Narrow" w:hAnsi="Arial Narrow" w:cs="Times New Roman"/>
          <w:sz w:val="22"/>
          <w:szCs w:val="22"/>
          <w:lang w:eastAsia="en-US"/>
        </w:rPr>
      </w:pPr>
    </w:p>
    <w:p w14:paraId="35D0A1DF" w14:textId="77777777" w:rsidR="00792CED" w:rsidRPr="003F4B05" w:rsidRDefault="00792CED" w:rsidP="00792CED">
      <w:pPr>
        <w:pStyle w:val="Nivel2"/>
        <w:tabs>
          <w:tab w:val="left" w:pos="567"/>
        </w:tabs>
        <w:spacing w:before="0" w:after="0" w:line="240" w:lineRule="auto"/>
        <w:rPr>
          <w:rFonts w:ascii="Arial Narrow" w:hAnsi="Arial Narrow"/>
          <w:b/>
          <w:sz w:val="22"/>
          <w:szCs w:val="22"/>
          <w:u w:val="single"/>
        </w:rPr>
      </w:pPr>
      <w:r w:rsidRPr="003F4B05">
        <w:rPr>
          <w:rFonts w:ascii="Arial Narrow" w:hAnsi="Arial Narrow" w:cs="Times New Roman"/>
          <w:b/>
          <w:color w:val="auto"/>
          <w:sz w:val="22"/>
          <w:szCs w:val="22"/>
          <w:u w:val="single"/>
          <w:lang w:eastAsia="en-US"/>
        </w:rPr>
        <w:t>Forma de Pagamento</w:t>
      </w:r>
    </w:p>
    <w:p w14:paraId="1FDEB32B" w14:textId="77777777" w:rsidR="00792CED" w:rsidRPr="003F4B05" w:rsidRDefault="00792CED" w:rsidP="00792CED">
      <w:pPr>
        <w:pStyle w:val="Nivel3"/>
        <w:spacing w:before="0" w:after="0" w:line="240" w:lineRule="auto"/>
        <w:ind w:left="567"/>
        <w:rPr>
          <w:rFonts w:ascii="Arial Narrow" w:hAnsi="Arial Narrow"/>
          <w:color w:val="auto"/>
          <w:sz w:val="22"/>
          <w:szCs w:val="22"/>
          <w:lang w:eastAsia="en-US"/>
        </w:rPr>
      </w:pPr>
      <w:bookmarkStart w:id="50" w:name="_Hlk156760053"/>
      <w:r w:rsidRPr="003F4B05">
        <w:rPr>
          <w:rFonts w:ascii="Arial Narrow" w:hAnsi="Arial Narrow"/>
          <w:color w:val="auto"/>
          <w:sz w:val="22"/>
          <w:szCs w:val="22"/>
          <w:lang w:eastAsia="en-US"/>
        </w:rPr>
        <w:t>O pagamento será realizado por meio de cartão de pagamento, ordem bancária, para crédito em banco, agência e conta corrente indicados pelo contratado.</w:t>
      </w:r>
    </w:p>
    <w:p w14:paraId="3D8C3337" w14:textId="77777777" w:rsidR="00792CED" w:rsidRPr="003F4B05" w:rsidRDefault="00792CED" w:rsidP="00792CED">
      <w:pPr>
        <w:pStyle w:val="Nivel3"/>
        <w:spacing w:before="0" w:after="0" w:line="240" w:lineRule="auto"/>
        <w:ind w:left="567"/>
        <w:rPr>
          <w:rFonts w:ascii="Arial Narrow" w:hAnsi="Arial Narrow"/>
          <w:color w:val="auto"/>
          <w:sz w:val="22"/>
          <w:szCs w:val="22"/>
          <w:lang w:eastAsia="en-US"/>
        </w:rPr>
      </w:pPr>
      <w:r w:rsidRPr="003F4B05">
        <w:rPr>
          <w:rFonts w:ascii="Arial Narrow" w:hAnsi="Arial Narrow"/>
          <w:color w:val="auto"/>
          <w:sz w:val="22"/>
          <w:szCs w:val="22"/>
          <w:lang w:eastAsia="en-US"/>
        </w:rPr>
        <w:t>Será considerada data do pagamento o dia em que constar como emitida a ordem bancária para pagamento.</w:t>
      </w:r>
    </w:p>
    <w:p w14:paraId="4695A078" w14:textId="77777777" w:rsidR="00792CED" w:rsidRPr="003F4B05" w:rsidRDefault="00792CED" w:rsidP="00792CED">
      <w:pPr>
        <w:pStyle w:val="Nivel3"/>
        <w:spacing w:before="0" w:after="0" w:line="240" w:lineRule="auto"/>
        <w:ind w:left="567"/>
        <w:rPr>
          <w:rFonts w:ascii="Arial Narrow" w:hAnsi="Arial Narrow"/>
          <w:color w:val="auto"/>
          <w:sz w:val="22"/>
          <w:szCs w:val="22"/>
          <w:lang w:eastAsia="en-US"/>
        </w:rPr>
      </w:pPr>
      <w:r w:rsidRPr="003F4B05">
        <w:rPr>
          <w:rFonts w:ascii="Arial Narrow" w:hAnsi="Arial Narrow"/>
          <w:color w:val="auto"/>
          <w:sz w:val="22"/>
          <w:szCs w:val="22"/>
          <w:lang w:eastAsia="en-US"/>
        </w:rPr>
        <w:t>Quando do pagamento, será efetuada a retenção tributária prevista na legislação aplicável.</w:t>
      </w:r>
    </w:p>
    <w:p w14:paraId="7539ED1D" w14:textId="77777777" w:rsidR="00792CED" w:rsidRPr="003F4B05" w:rsidRDefault="00792CED" w:rsidP="00792CED">
      <w:pPr>
        <w:pStyle w:val="Nivel3"/>
        <w:spacing w:before="0" w:after="0" w:line="240" w:lineRule="auto"/>
        <w:ind w:left="567"/>
        <w:rPr>
          <w:rFonts w:ascii="Arial Narrow" w:hAnsi="Arial Narrow"/>
          <w:color w:val="auto"/>
          <w:sz w:val="22"/>
          <w:szCs w:val="22"/>
          <w:lang w:eastAsia="en-US"/>
        </w:rPr>
      </w:pPr>
      <w:r w:rsidRPr="003F4B05">
        <w:rPr>
          <w:rFonts w:ascii="Arial Narrow" w:hAnsi="Arial Narrow"/>
          <w:color w:val="auto"/>
          <w:sz w:val="22"/>
          <w:szCs w:val="22"/>
          <w:lang w:eastAsia="en-US"/>
        </w:rPr>
        <w:t>Independentemente do percentual de tributo inserido na planilha, quando houver, serão retidos na fonte, quando da realização do pagamento, os percentuais estabelecidos na legislação vigente.</w:t>
      </w:r>
    </w:p>
    <w:p w14:paraId="4A4A635A" w14:textId="77777777" w:rsidR="00792CED" w:rsidRPr="003F4B05" w:rsidRDefault="00792CED" w:rsidP="00792CED">
      <w:pPr>
        <w:pStyle w:val="Nivel3"/>
        <w:spacing w:before="0" w:after="0" w:line="240" w:lineRule="auto"/>
        <w:ind w:left="567"/>
        <w:rPr>
          <w:rFonts w:ascii="Arial Narrow" w:hAnsi="Arial Narrow"/>
          <w:color w:val="auto"/>
          <w:sz w:val="22"/>
          <w:szCs w:val="22"/>
          <w:lang w:eastAsia="en-US"/>
        </w:rPr>
      </w:pPr>
      <w:r w:rsidRPr="003F4B05">
        <w:rPr>
          <w:rFonts w:ascii="Arial Narrow" w:hAnsi="Arial Narrow"/>
          <w:color w:val="auto"/>
          <w:sz w:val="22"/>
          <w:szCs w:val="22"/>
          <w:lang w:eastAsia="en-US"/>
        </w:rPr>
        <w:t xml:space="preserve">O contratado regularmente optante pelo Simples Nacional, nos termos da Lei Complementar Federal nº 123, de 2006, não sofrerá a retenção tributária quanto aos impostos e contribuições abrangidos por aquele regime. </w:t>
      </w:r>
      <w:r w:rsidRPr="003F4B05">
        <w:rPr>
          <w:rFonts w:ascii="Arial Narrow" w:hAnsi="Arial Narrow"/>
          <w:color w:val="auto"/>
          <w:sz w:val="22"/>
          <w:szCs w:val="22"/>
          <w:lang w:eastAsia="en-US"/>
        </w:rPr>
        <w:lastRenderedPageBreak/>
        <w:t>No entanto, o pagamento ficará condicionado à apresentação de comprovação, por meio de documento oficial, de que faz jus ao tratamento tributário favorecido previsto na referida Lei Complementar.</w:t>
      </w:r>
    </w:p>
    <w:bookmarkEnd w:id="50"/>
    <w:p w14:paraId="22D24A3D" w14:textId="77777777" w:rsidR="00792CED" w:rsidRPr="003F4B05" w:rsidRDefault="00792CED" w:rsidP="00792CED">
      <w:pPr>
        <w:pStyle w:val="Nivel2"/>
        <w:numPr>
          <w:ilvl w:val="0"/>
          <w:numId w:val="0"/>
        </w:numPr>
        <w:spacing w:before="0" w:after="0" w:line="240" w:lineRule="auto"/>
        <w:rPr>
          <w:rFonts w:ascii="Arial Narrow" w:hAnsi="Arial Narrow" w:cs="Times New Roman"/>
          <w:sz w:val="22"/>
          <w:szCs w:val="22"/>
          <w:lang w:eastAsia="en-US"/>
        </w:rPr>
      </w:pPr>
    </w:p>
    <w:p w14:paraId="7876D821" w14:textId="77777777" w:rsidR="00792CED" w:rsidRPr="003F4B05" w:rsidRDefault="00792CED" w:rsidP="00792CED">
      <w:pPr>
        <w:pStyle w:val="Nivel01"/>
      </w:pPr>
      <w:r w:rsidRPr="003F4B05">
        <w:t>FORMA E CRITÉRIOS DE SELEÇÃO DO FORNECEDOR</w:t>
      </w:r>
    </w:p>
    <w:p w14:paraId="024E5F41" w14:textId="77777777" w:rsidR="00792CED" w:rsidRPr="003F4B05" w:rsidRDefault="00792CED" w:rsidP="00792CED">
      <w:pPr>
        <w:pStyle w:val="Nivel2"/>
        <w:tabs>
          <w:tab w:val="left" w:pos="567"/>
        </w:tabs>
        <w:spacing w:before="0" w:after="0" w:line="240" w:lineRule="auto"/>
        <w:rPr>
          <w:rFonts w:ascii="Arial Narrow" w:hAnsi="Arial Narrow" w:cs="Times New Roman"/>
          <w:b/>
          <w:color w:val="auto"/>
          <w:sz w:val="22"/>
          <w:szCs w:val="22"/>
          <w:u w:val="single"/>
        </w:rPr>
      </w:pPr>
      <w:bookmarkStart w:id="51" w:name="_Hlk156762388"/>
      <w:r w:rsidRPr="003F4B05">
        <w:rPr>
          <w:rFonts w:ascii="Arial Narrow" w:hAnsi="Arial Narrow" w:cs="Times New Roman"/>
          <w:b/>
          <w:color w:val="auto"/>
          <w:sz w:val="22"/>
          <w:szCs w:val="22"/>
          <w:u w:val="single"/>
          <w:lang w:eastAsia="en-US"/>
        </w:rPr>
        <w:t>Forma de seleção</w:t>
      </w:r>
    </w:p>
    <w:p w14:paraId="13A8FE6F" w14:textId="77777777" w:rsidR="00792CED" w:rsidRPr="003F4B05" w:rsidRDefault="00792CED" w:rsidP="00792CED">
      <w:pPr>
        <w:pStyle w:val="Nivel3"/>
        <w:ind w:left="425"/>
        <w:rPr>
          <w:rFonts w:ascii="Arial Narrow" w:hAnsi="Arial Narrow"/>
          <w:iCs/>
          <w:sz w:val="22"/>
          <w:szCs w:val="22"/>
        </w:rPr>
      </w:pPr>
      <w:r w:rsidRPr="003F4B05">
        <w:rPr>
          <w:rFonts w:ascii="Arial Narrow" w:hAnsi="Arial Narrow"/>
          <w:sz w:val="22"/>
          <w:szCs w:val="22"/>
        </w:rPr>
        <w:t>O fornecedor será selecionado por meio da realização de procedimento de LICITAÇÃO, na modalidade PREGÃO, sob a forma PRESENCIAL, com adoção do critério de julgamento pelo MENOR PREÇO.</w:t>
      </w:r>
    </w:p>
    <w:p w14:paraId="5535962F" w14:textId="77777777" w:rsidR="00792CED" w:rsidRPr="003F4B05" w:rsidRDefault="00792CED" w:rsidP="00792CED">
      <w:pPr>
        <w:pStyle w:val="Nivel2"/>
        <w:tabs>
          <w:tab w:val="left" w:pos="567"/>
        </w:tabs>
        <w:spacing w:before="0" w:after="0" w:line="240" w:lineRule="auto"/>
        <w:rPr>
          <w:rFonts w:ascii="Arial Narrow" w:hAnsi="Arial Narrow" w:cs="Times New Roman"/>
          <w:b/>
          <w:color w:val="auto"/>
          <w:sz w:val="22"/>
          <w:szCs w:val="22"/>
          <w:u w:val="single"/>
        </w:rPr>
      </w:pPr>
      <w:r w:rsidRPr="003F4B05">
        <w:rPr>
          <w:rFonts w:ascii="Arial Narrow" w:hAnsi="Arial Narrow" w:cs="Times New Roman"/>
          <w:b/>
          <w:color w:val="auto"/>
          <w:sz w:val="22"/>
          <w:szCs w:val="22"/>
          <w:u w:val="single"/>
          <w:lang w:eastAsia="en-US"/>
        </w:rPr>
        <w:t>Exigências de habilitação</w:t>
      </w:r>
    </w:p>
    <w:p w14:paraId="03CF59DA" w14:textId="77777777" w:rsidR="00792CED" w:rsidRPr="003F4B05" w:rsidRDefault="00792CED" w:rsidP="00792CED">
      <w:pPr>
        <w:pStyle w:val="Nivel3"/>
        <w:numPr>
          <w:ilvl w:val="0"/>
          <w:numId w:val="0"/>
        </w:numPr>
        <w:spacing w:before="0" w:after="0" w:line="240" w:lineRule="auto"/>
        <w:ind w:left="567"/>
        <w:rPr>
          <w:rFonts w:ascii="Arial Narrow" w:eastAsiaTheme="majorEastAsia" w:hAnsi="Arial Narrow" w:cs="Times New Roman"/>
          <w:b/>
          <w:bCs/>
          <w:color w:val="auto"/>
          <w:sz w:val="22"/>
          <w:szCs w:val="22"/>
          <w:lang w:eastAsia="en-US"/>
        </w:rPr>
      </w:pPr>
      <w:r w:rsidRPr="003F4B05">
        <w:rPr>
          <w:rFonts w:ascii="Arial Narrow" w:hAnsi="Arial Narrow" w:cs="Times New Roman"/>
          <w:sz w:val="22"/>
          <w:szCs w:val="22"/>
        </w:rPr>
        <w:t>Para fins de habilitação, deverá o interessado comprovar os seguintes requisitos:</w:t>
      </w:r>
      <w:r w:rsidRPr="003F4B05">
        <w:rPr>
          <w:rFonts w:ascii="Arial Narrow" w:hAnsi="Arial Narrow"/>
          <w:sz w:val="22"/>
          <w:szCs w:val="22"/>
        </w:rPr>
        <w:br/>
      </w:r>
    </w:p>
    <w:p w14:paraId="44B6AC54" w14:textId="77777777" w:rsidR="00792CED" w:rsidRPr="003F4B05" w:rsidRDefault="00792CED" w:rsidP="00792CED">
      <w:pPr>
        <w:pStyle w:val="Nivel3"/>
        <w:spacing w:before="0" w:after="0" w:line="240" w:lineRule="auto"/>
        <w:ind w:left="0"/>
        <w:rPr>
          <w:rFonts w:ascii="Arial Narrow" w:hAnsi="Arial Narrow"/>
          <w:b/>
          <w:sz w:val="22"/>
          <w:szCs w:val="22"/>
          <w:u w:val="single"/>
          <w:lang w:eastAsia="zh-CN" w:bidi="hi-IN"/>
        </w:rPr>
      </w:pPr>
      <w:r w:rsidRPr="003F4B05">
        <w:rPr>
          <w:rFonts w:ascii="Arial Narrow" w:hAnsi="Arial Narrow"/>
          <w:b/>
          <w:sz w:val="22"/>
          <w:szCs w:val="22"/>
          <w:u w:val="single"/>
          <w:lang w:eastAsia="zh-CN" w:bidi="hi-IN"/>
        </w:rPr>
        <w:t>Habilitação jurídica</w:t>
      </w:r>
    </w:p>
    <w:p w14:paraId="2EFDEBD5"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bookmarkStart w:id="52" w:name="_Ref115800561"/>
      <w:r w:rsidRPr="003F4B05">
        <w:rPr>
          <w:rFonts w:ascii="Arial Narrow" w:hAnsi="Arial Narrow" w:cs="Times New Roman"/>
          <w:bCs/>
          <w:sz w:val="22"/>
          <w:szCs w:val="22"/>
        </w:rPr>
        <w:t>I -</w:t>
      </w:r>
      <w:r w:rsidRPr="003F4B05">
        <w:rPr>
          <w:rFonts w:ascii="Arial Narrow" w:hAnsi="Arial Narrow" w:cs="Times New Roman"/>
          <w:b/>
          <w:bCs/>
          <w:sz w:val="22"/>
          <w:szCs w:val="22"/>
        </w:rPr>
        <w:t xml:space="preserve"> Pessoa física:</w:t>
      </w:r>
      <w:r w:rsidRPr="003F4B05">
        <w:rPr>
          <w:rFonts w:ascii="Arial Narrow" w:hAnsi="Arial Narrow" w:cs="Times New Roman"/>
          <w:sz w:val="22"/>
          <w:szCs w:val="22"/>
        </w:rPr>
        <w:t xml:space="preserve"> cédula de identidade (RG) ou documento equivalente que, por força de lei, tenha validade para fins de identificação em todo o território nacional;</w:t>
      </w:r>
      <w:bookmarkEnd w:id="52"/>
    </w:p>
    <w:p w14:paraId="5E4D11A2"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bCs/>
          <w:sz w:val="22"/>
          <w:szCs w:val="22"/>
        </w:rPr>
        <w:t>II -</w:t>
      </w:r>
      <w:r w:rsidRPr="003F4B05">
        <w:rPr>
          <w:rFonts w:ascii="Arial Narrow" w:hAnsi="Arial Narrow" w:cs="Times New Roman"/>
          <w:b/>
          <w:bCs/>
          <w:sz w:val="22"/>
          <w:szCs w:val="22"/>
        </w:rPr>
        <w:t xml:space="preserve"> Empresário individual:</w:t>
      </w:r>
      <w:r w:rsidRPr="003F4B05">
        <w:rPr>
          <w:rFonts w:ascii="Arial Narrow" w:hAnsi="Arial Narrow" w:cs="Times New Roman"/>
          <w:sz w:val="22"/>
          <w:szCs w:val="22"/>
        </w:rPr>
        <w:t xml:space="preserve"> inscrição no Registro Público de Empresas Mercantis, a cargo da Junta Comercial da respectiva sede; </w:t>
      </w:r>
    </w:p>
    <w:p w14:paraId="4DAA6A17"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bCs/>
          <w:sz w:val="22"/>
          <w:szCs w:val="22"/>
        </w:rPr>
        <w:t>III -</w:t>
      </w:r>
      <w:r w:rsidRPr="003F4B05">
        <w:rPr>
          <w:rFonts w:ascii="Arial Narrow" w:hAnsi="Arial Narrow" w:cs="Times New Roman"/>
          <w:b/>
          <w:bCs/>
          <w:sz w:val="22"/>
          <w:szCs w:val="22"/>
        </w:rPr>
        <w:t xml:space="preserve"> Microempreendedor Individual - MEI:</w:t>
      </w:r>
      <w:r w:rsidRPr="003F4B05">
        <w:rPr>
          <w:rFonts w:ascii="Arial Narrow" w:hAnsi="Arial Narrow" w:cs="Times New Roman"/>
          <w:sz w:val="22"/>
          <w:szCs w:val="22"/>
        </w:rPr>
        <w:t xml:space="preserve"> Certificado da Condição de Microempreendedor Individual - CCMEI, cuja aceitação ficará condicionada à verificação da autenticidade no sítio </w:t>
      </w:r>
      <w:hyperlink r:id="rId55" w:history="1">
        <w:r w:rsidRPr="003F4B05">
          <w:rPr>
            <w:rStyle w:val="Hyperlink"/>
            <w:rFonts w:ascii="Arial Narrow" w:hAnsi="Arial Narrow" w:cs="Times New Roman"/>
            <w:sz w:val="22"/>
            <w:szCs w:val="22"/>
          </w:rPr>
          <w:t>https://www.gov.br/empresas-e-negocios/pt-br/empreendedor</w:t>
        </w:r>
      </w:hyperlink>
      <w:r w:rsidRPr="003F4B05">
        <w:rPr>
          <w:rFonts w:ascii="Arial Narrow" w:hAnsi="Arial Narrow" w:cs="Times New Roman"/>
          <w:sz w:val="22"/>
          <w:szCs w:val="22"/>
        </w:rPr>
        <w:t xml:space="preserve">; </w:t>
      </w:r>
    </w:p>
    <w:p w14:paraId="1DB4BFF6"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bCs/>
          <w:sz w:val="22"/>
          <w:szCs w:val="22"/>
        </w:rPr>
        <w:t>IV -</w:t>
      </w:r>
      <w:r w:rsidRPr="003F4B05">
        <w:rPr>
          <w:rFonts w:ascii="Arial Narrow" w:hAnsi="Arial Narrow" w:cs="Times New Roman"/>
          <w:b/>
          <w:bCs/>
          <w:sz w:val="22"/>
          <w:szCs w:val="22"/>
        </w:rPr>
        <w:t xml:space="preserve"> Sociedade empresária, sociedade limitada unipessoal – SLU ou sociedade identificada como empresa individual de responsabilidade limitada - EIRELI:</w:t>
      </w:r>
      <w:r w:rsidRPr="003F4B05">
        <w:rPr>
          <w:rFonts w:ascii="Arial Narrow" w:hAnsi="Arial Narrow" w:cs="Times New Roman"/>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3A34FE69"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bCs/>
          <w:sz w:val="22"/>
          <w:szCs w:val="22"/>
        </w:rPr>
        <w:t>V -</w:t>
      </w:r>
      <w:r w:rsidRPr="003F4B05">
        <w:rPr>
          <w:rFonts w:ascii="Arial Narrow" w:hAnsi="Arial Narrow" w:cs="Times New Roman"/>
          <w:b/>
          <w:bCs/>
          <w:sz w:val="22"/>
          <w:szCs w:val="22"/>
        </w:rPr>
        <w:t xml:space="preserve"> Sociedade empresária estrangeira:</w:t>
      </w:r>
      <w:r w:rsidRPr="003F4B05">
        <w:rPr>
          <w:rFonts w:ascii="Arial Narrow" w:hAnsi="Arial Narrow"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history="1">
        <w:r w:rsidRPr="003F4B05">
          <w:rPr>
            <w:rStyle w:val="Hyperlink"/>
            <w:rFonts w:ascii="Arial Narrow" w:hAnsi="Arial Narrow" w:cs="Times New Roman"/>
            <w:sz w:val="22"/>
            <w:szCs w:val="22"/>
          </w:rPr>
          <w:t>Normativa DREI/ME n.º 77, de 18 de março de 2020</w:t>
        </w:r>
      </w:hyperlink>
      <w:r w:rsidRPr="003F4B05">
        <w:rPr>
          <w:rFonts w:ascii="Arial Narrow" w:hAnsi="Arial Narrow" w:cs="Times New Roman"/>
          <w:sz w:val="22"/>
          <w:szCs w:val="22"/>
        </w:rPr>
        <w:t>.</w:t>
      </w:r>
    </w:p>
    <w:p w14:paraId="1E10C4E8"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bCs/>
          <w:sz w:val="22"/>
          <w:szCs w:val="22"/>
        </w:rPr>
        <w:t>VI -</w:t>
      </w:r>
      <w:r w:rsidRPr="003F4B05">
        <w:rPr>
          <w:rFonts w:ascii="Arial Narrow" w:hAnsi="Arial Narrow" w:cs="Times New Roman"/>
          <w:b/>
          <w:bCs/>
          <w:sz w:val="22"/>
          <w:szCs w:val="22"/>
        </w:rPr>
        <w:t xml:space="preserve"> Sociedade simples: </w:t>
      </w:r>
      <w:r w:rsidRPr="003F4B05">
        <w:rPr>
          <w:rFonts w:ascii="Arial Narrow" w:hAnsi="Arial Narrow" w:cs="Times New Roman"/>
          <w:sz w:val="22"/>
          <w:szCs w:val="22"/>
        </w:rPr>
        <w:t>inscrição do ato constitutivo no Registro Civil de Pessoas Jurídicas do local de sua sede, acompanhada de documento comprobatório de seus administradores;</w:t>
      </w:r>
    </w:p>
    <w:p w14:paraId="045ECC0E"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bCs/>
          <w:sz w:val="22"/>
          <w:szCs w:val="22"/>
        </w:rPr>
        <w:t>VII -</w:t>
      </w:r>
      <w:r w:rsidRPr="003F4B05">
        <w:rPr>
          <w:rFonts w:ascii="Arial Narrow" w:hAnsi="Arial Narrow" w:cs="Times New Roman"/>
          <w:b/>
          <w:bCs/>
          <w:sz w:val="22"/>
          <w:szCs w:val="22"/>
        </w:rPr>
        <w:t xml:space="preserve"> Filial, sucursal ou agência de sociedade simples ou empresária:</w:t>
      </w:r>
      <w:r w:rsidRPr="003F4B05">
        <w:rPr>
          <w:rFonts w:ascii="Arial Narrow" w:hAnsi="Arial Narrow" w:cs="Times New Roman"/>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3C6EB69" w14:textId="77777777" w:rsidR="00792CED" w:rsidRPr="003F4B05" w:rsidRDefault="00792CED" w:rsidP="00792CED">
      <w:pPr>
        <w:pStyle w:val="Nivel4"/>
        <w:spacing w:before="0" w:after="0" w:line="240" w:lineRule="auto"/>
        <w:rPr>
          <w:rFonts w:ascii="Arial Narrow" w:hAnsi="Arial Narrow"/>
          <w:sz w:val="22"/>
          <w:szCs w:val="22"/>
        </w:rPr>
      </w:pPr>
      <w:r w:rsidRPr="003F4B05">
        <w:rPr>
          <w:rFonts w:ascii="Arial Narrow" w:hAnsi="Arial Narrow"/>
          <w:sz w:val="22"/>
          <w:szCs w:val="22"/>
        </w:rPr>
        <w:t>Os documentos apresentados deverão estar acompanhados de todas as alterações ou da consolidação respectiva.</w:t>
      </w:r>
    </w:p>
    <w:p w14:paraId="4141E912" w14:textId="77777777" w:rsidR="00792CED" w:rsidRPr="003F4B05" w:rsidRDefault="00792CED" w:rsidP="00792CED">
      <w:pPr>
        <w:pStyle w:val="Nivel2"/>
        <w:numPr>
          <w:ilvl w:val="0"/>
          <w:numId w:val="0"/>
        </w:numPr>
        <w:spacing w:before="0" w:after="0" w:line="240" w:lineRule="auto"/>
        <w:ind w:left="709"/>
        <w:rPr>
          <w:rFonts w:ascii="Arial Narrow" w:hAnsi="Arial Narrow" w:cs="Times New Roman"/>
          <w:sz w:val="22"/>
          <w:szCs w:val="22"/>
        </w:rPr>
      </w:pPr>
    </w:p>
    <w:p w14:paraId="18972DC9" w14:textId="77777777" w:rsidR="00792CED" w:rsidRPr="003F4B05" w:rsidRDefault="00792CED" w:rsidP="00792CED">
      <w:pPr>
        <w:pStyle w:val="Nivel3"/>
        <w:spacing w:before="0" w:after="0" w:line="240" w:lineRule="auto"/>
        <w:ind w:left="0"/>
        <w:rPr>
          <w:rFonts w:ascii="Arial Narrow" w:hAnsi="Arial Narrow"/>
          <w:b/>
          <w:sz w:val="22"/>
          <w:szCs w:val="22"/>
          <w:u w:val="single"/>
          <w:lang w:eastAsia="zh-CN" w:bidi="hi-IN"/>
        </w:rPr>
      </w:pPr>
      <w:r w:rsidRPr="003F4B05">
        <w:rPr>
          <w:rFonts w:ascii="Arial Narrow" w:hAnsi="Arial Narrow"/>
          <w:b/>
          <w:sz w:val="22"/>
          <w:szCs w:val="22"/>
          <w:u w:val="single"/>
          <w:lang w:eastAsia="zh-CN" w:bidi="hi-IN"/>
        </w:rPr>
        <w:t>Habilitação fiscal, social e trabalhista</w:t>
      </w:r>
    </w:p>
    <w:p w14:paraId="7AC42E1D"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sz w:val="22"/>
          <w:szCs w:val="22"/>
        </w:rPr>
        <w:t>I - Prova de inscrição no Cadastro Nacional de Pessoas Jurídicas ou no Cadastro de Pessoas Físicas, conforme o caso;</w:t>
      </w:r>
    </w:p>
    <w:p w14:paraId="532A1448"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sz w:val="22"/>
          <w:szCs w:val="22"/>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058F0D7"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sz w:val="22"/>
          <w:szCs w:val="22"/>
        </w:rPr>
        <w:t>III - Prova de regularidade com o Fundo de Garantia do Tempo de Serviço (FGTS);</w:t>
      </w:r>
    </w:p>
    <w:p w14:paraId="3F1C240C"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sz w:val="22"/>
          <w:szCs w:val="22"/>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59FC630"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sz w:val="22"/>
          <w:szCs w:val="22"/>
        </w:rPr>
        <w:t xml:space="preserve">V - Prova de inscrição no cadastro de contribuintes </w:t>
      </w:r>
      <w:r w:rsidRPr="003F4B05">
        <w:rPr>
          <w:rFonts w:ascii="Arial Narrow" w:hAnsi="Arial Narrow" w:cs="Times New Roman"/>
          <w:iCs/>
          <w:color w:val="auto"/>
          <w:sz w:val="22"/>
          <w:szCs w:val="22"/>
        </w:rPr>
        <w:t>Estadual/Distrital</w:t>
      </w:r>
      <w:r w:rsidRPr="003F4B05">
        <w:rPr>
          <w:rFonts w:ascii="Arial Narrow" w:hAnsi="Arial Narrow" w:cs="Times New Roman"/>
          <w:color w:val="auto"/>
          <w:sz w:val="22"/>
          <w:szCs w:val="22"/>
        </w:rPr>
        <w:t xml:space="preserve"> ou </w:t>
      </w:r>
      <w:r w:rsidRPr="003F4B05">
        <w:rPr>
          <w:rFonts w:ascii="Arial Narrow" w:hAnsi="Arial Narrow" w:cs="Times New Roman"/>
          <w:iCs/>
          <w:color w:val="auto"/>
          <w:sz w:val="22"/>
          <w:szCs w:val="22"/>
        </w:rPr>
        <w:t>Municipal/Distrital</w:t>
      </w:r>
      <w:r w:rsidRPr="003F4B05">
        <w:rPr>
          <w:rFonts w:ascii="Arial Narrow" w:hAnsi="Arial Narrow" w:cs="Times New Roman"/>
          <w:color w:val="auto"/>
          <w:sz w:val="22"/>
          <w:szCs w:val="22"/>
        </w:rPr>
        <w:t xml:space="preserve"> </w:t>
      </w:r>
      <w:r w:rsidRPr="003F4B05">
        <w:rPr>
          <w:rFonts w:ascii="Arial Narrow" w:hAnsi="Arial Narrow" w:cs="Times New Roman"/>
          <w:sz w:val="22"/>
          <w:szCs w:val="22"/>
        </w:rPr>
        <w:t xml:space="preserve">relativo ao domicílio ou sede do fornecedor, pertinente ao seu ramo de atividade e compatível com o objeto contratual; </w:t>
      </w:r>
    </w:p>
    <w:p w14:paraId="4D82F382"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sz w:val="22"/>
          <w:szCs w:val="22"/>
        </w:rPr>
        <w:lastRenderedPageBreak/>
        <w:t xml:space="preserve">VI - Prova de regularidade para com a Fazenda Estadual do domicílio ou sede da licitante, relativa aos tributos relacionados com o objeto licitado; </w:t>
      </w:r>
    </w:p>
    <w:p w14:paraId="33C4946D" w14:textId="77777777" w:rsidR="00792CED" w:rsidRPr="003F4B05" w:rsidRDefault="00792CED" w:rsidP="00792CED">
      <w:pPr>
        <w:pStyle w:val="Nivel2"/>
        <w:numPr>
          <w:ilvl w:val="0"/>
          <w:numId w:val="0"/>
        </w:numPr>
        <w:spacing w:before="0" w:after="0" w:line="240" w:lineRule="auto"/>
        <w:ind w:left="567"/>
        <w:rPr>
          <w:rFonts w:ascii="Arial Narrow" w:hAnsi="Arial Narrow" w:cs="Times New Roman"/>
          <w:sz w:val="22"/>
          <w:szCs w:val="22"/>
        </w:rPr>
      </w:pPr>
      <w:r w:rsidRPr="003F4B05">
        <w:rPr>
          <w:rFonts w:ascii="Arial Narrow" w:hAnsi="Arial Narrow" w:cs="Times New Roman"/>
          <w:sz w:val="22"/>
          <w:szCs w:val="22"/>
        </w:rPr>
        <w:t xml:space="preserve">VII - Prova de regularidade para com a Fazenda Municipal, relativa aos tributos relacionados com o objeto licitado; </w:t>
      </w:r>
    </w:p>
    <w:p w14:paraId="177ED70B" w14:textId="77777777" w:rsidR="00792CED" w:rsidRPr="003F4B05" w:rsidRDefault="00792CED" w:rsidP="00792CED">
      <w:pPr>
        <w:pStyle w:val="Nivel2"/>
        <w:numPr>
          <w:ilvl w:val="0"/>
          <w:numId w:val="0"/>
        </w:numPr>
        <w:spacing w:before="0" w:after="0" w:line="240" w:lineRule="auto"/>
        <w:rPr>
          <w:rFonts w:ascii="Arial Narrow" w:hAnsi="Arial Narrow" w:cs="Times New Roman"/>
          <w:sz w:val="22"/>
          <w:szCs w:val="22"/>
        </w:rPr>
      </w:pPr>
    </w:p>
    <w:p w14:paraId="780C725F" w14:textId="77777777" w:rsidR="00792CED" w:rsidRPr="003F4B05" w:rsidRDefault="00792CED" w:rsidP="00792CED">
      <w:pPr>
        <w:pStyle w:val="Nivel3"/>
        <w:spacing w:before="0" w:after="0" w:line="240" w:lineRule="auto"/>
        <w:ind w:left="0"/>
        <w:rPr>
          <w:rFonts w:ascii="Arial Narrow" w:hAnsi="Arial Narrow"/>
          <w:b/>
          <w:sz w:val="22"/>
          <w:szCs w:val="22"/>
          <w:u w:val="single"/>
          <w:lang w:eastAsia="zh-CN" w:bidi="hi-IN"/>
        </w:rPr>
      </w:pPr>
      <w:r w:rsidRPr="003F4B05">
        <w:rPr>
          <w:rFonts w:ascii="Arial Narrow" w:hAnsi="Arial Narrow"/>
          <w:b/>
          <w:sz w:val="22"/>
          <w:szCs w:val="22"/>
          <w:u w:val="single"/>
          <w:lang w:eastAsia="zh-CN" w:bidi="hi-IN"/>
        </w:rPr>
        <w:t xml:space="preserve">Qualificação técnica </w:t>
      </w:r>
    </w:p>
    <w:p w14:paraId="108C9B41" w14:textId="77777777" w:rsidR="00792CED" w:rsidRPr="003F4B05" w:rsidRDefault="00792CED" w:rsidP="00792CED">
      <w:pPr>
        <w:pStyle w:val="Nivel4"/>
        <w:ind w:left="851"/>
        <w:rPr>
          <w:rFonts w:ascii="Arial Narrow" w:hAnsi="Arial Narrow"/>
          <w:sz w:val="22"/>
          <w:szCs w:val="22"/>
          <w:lang w:eastAsia="zh-CN" w:bidi="hi-IN"/>
        </w:rPr>
      </w:pPr>
      <w:r w:rsidRPr="003F4B05">
        <w:rPr>
          <w:rFonts w:ascii="Arial Narrow" w:hAnsi="Arial Narrow"/>
          <w:sz w:val="22"/>
          <w:szCs w:val="22"/>
          <w:lang w:eastAsia="zh-CN" w:bidi="hi-IN"/>
        </w:rPr>
        <w:t>Alvará de localização expedido pela Prefeitura Municipal da sede da licitante.</w:t>
      </w:r>
    </w:p>
    <w:p w14:paraId="7D2CC016" w14:textId="77777777" w:rsidR="00792CED" w:rsidRPr="003F4B05" w:rsidRDefault="00792CED" w:rsidP="00792CED">
      <w:pPr>
        <w:pStyle w:val="Nivel4"/>
        <w:ind w:left="851"/>
        <w:rPr>
          <w:rFonts w:ascii="Arial Narrow" w:hAnsi="Arial Narrow"/>
          <w:sz w:val="22"/>
          <w:szCs w:val="22"/>
          <w:lang w:eastAsia="zh-CN" w:bidi="hi-IN"/>
        </w:rPr>
      </w:pPr>
      <w:r w:rsidRPr="003F4B05">
        <w:rPr>
          <w:rFonts w:ascii="Arial Narrow" w:hAnsi="Arial Narrow"/>
          <w:sz w:val="22"/>
          <w:szCs w:val="22"/>
          <w:lang w:eastAsia="zh-CN" w:bidi="hi-IN"/>
        </w:rPr>
        <w:t>Alvará Sanitário expedido pela Prefeitura e assinado pela Vigilância sanitária municipal.</w:t>
      </w:r>
    </w:p>
    <w:p w14:paraId="38D20407" w14:textId="79271AAD" w:rsidR="00792CED" w:rsidRPr="003F4B05" w:rsidRDefault="00792CED" w:rsidP="00792CED">
      <w:pPr>
        <w:pStyle w:val="Nivel4"/>
        <w:ind w:left="851"/>
        <w:rPr>
          <w:rFonts w:ascii="Arial Narrow" w:hAnsi="Arial Narrow"/>
          <w:sz w:val="22"/>
          <w:szCs w:val="22"/>
          <w:lang w:eastAsia="zh-CN" w:bidi="hi-IN"/>
        </w:rPr>
      </w:pPr>
      <w:r w:rsidRPr="003F4B05">
        <w:rPr>
          <w:rFonts w:ascii="Arial Narrow" w:hAnsi="Arial Narrow"/>
          <w:sz w:val="22"/>
          <w:szCs w:val="22"/>
          <w:lang w:eastAsia="zh-CN" w:bidi="hi-IN"/>
        </w:rPr>
        <w:t xml:space="preserve">Certificado do Posto Revendedor emitido pela </w:t>
      </w:r>
      <w:r w:rsidR="00600348" w:rsidRPr="003F4B05">
        <w:rPr>
          <w:rFonts w:ascii="Arial Narrow" w:hAnsi="Arial Narrow"/>
          <w:sz w:val="22"/>
          <w:szCs w:val="22"/>
          <w:lang w:eastAsia="zh-CN" w:bidi="hi-IN"/>
        </w:rPr>
        <w:t>Agência</w:t>
      </w:r>
      <w:r w:rsidRPr="003F4B05">
        <w:rPr>
          <w:rFonts w:ascii="Arial Narrow" w:hAnsi="Arial Narrow"/>
          <w:sz w:val="22"/>
          <w:szCs w:val="22"/>
          <w:lang w:eastAsia="zh-CN" w:bidi="hi-IN"/>
        </w:rPr>
        <w:t xml:space="preserve"> Nacional do Petróleo - ANP, comprovando que está autorizada a comercializar o objeto da licitação</w:t>
      </w:r>
    </w:p>
    <w:p w14:paraId="6BF15A14" w14:textId="77777777" w:rsidR="00792CED" w:rsidRPr="003F4B05" w:rsidRDefault="00792CED" w:rsidP="00792CED">
      <w:pPr>
        <w:pStyle w:val="Nivel2"/>
        <w:spacing w:before="0" w:after="0" w:line="240" w:lineRule="auto"/>
        <w:rPr>
          <w:rFonts w:ascii="Arial Narrow" w:hAnsi="Arial Narrow"/>
          <w:color w:val="000000" w:themeColor="text1"/>
          <w:sz w:val="22"/>
          <w:szCs w:val="22"/>
        </w:rPr>
      </w:pPr>
      <w:r w:rsidRPr="003F4B05">
        <w:rPr>
          <w:rFonts w:ascii="Arial Narrow" w:hAnsi="Arial Narrow"/>
          <w:color w:val="000000" w:themeColor="text1"/>
          <w:sz w:val="22"/>
          <w:szCs w:val="22"/>
        </w:rPr>
        <w:t>Não serão aceitos documentos de habilitação com indicação de CNPJ/CPF diferentes, salvo aqueles legalmente permitidos.</w:t>
      </w:r>
    </w:p>
    <w:p w14:paraId="2519B3CB" w14:textId="77777777" w:rsidR="00792CED" w:rsidRPr="003F4B05" w:rsidRDefault="00792CED" w:rsidP="00792CED">
      <w:pPr>
        <w:pStyle w:val="Nivel2"/>
        <w:spacing w:before="0" w:after="0" w:line="240" w:lineRule="auto"/>
        <w:rPr>
          <w:rFonts w:ascii="Arial Narrow" w:hAnsi="Arial Narrow"/>
          <w:iCs/>
          <w:color w:val="000000" w:themeColor="text1"/>
          <w:sz w:val="22"/>
          <w:szCs w:val="22"/>
        </w:rPr>
      </w:pPr>
      <w:r w:rsidRPr="003F4B05">
        <w:rPr>
          <w:rFonts w:ascii="Arial Narrow" w:hAnsi="Arial Narrow"/>
          <w:iCs/>
          <w:color w:val="000000" w:themeColor="text1"/>
          <w:sz w:val="22"/>
          <w:szCs w:val="22"/>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6133668" w14:textId="77777777" w:rsidR="00792CED" w:rsidRPr="003F4B05" w:rsidRDefault="00792CED" w:rsidP="00792CED">
      <w:pPr>
        <w:pStyle w:val="Nivel2"/>
        <w:spacing w:before="0" w:after="0" w:line="240" w:lineRule="auto"/>
        <w:rPr>
          <w:rFonts w:ascii="Arial Narrow" w:hAnsi="Arial Narrow"/>
          <w:iCs/>
          <w:color w:val="000000" w:themeColor="text1"/>
          <w:sz w:val="22"/>
          <w:szCs w:val="22"/>
        </w:rPr>
      </w:pPr>
      <w:r w:rsidRPr="003F4B05">
        <w:rPr>
          <w:rFonts w:ascii="Arial Narrow" w:hAnsi="Arial Narrow"/>
          <w:iCs/>
          <w:color w:val="000000" w:themeColor="text1"/>
          <w:sz w:val="22"/>
          <w:szCs w:val="22"/>
        </w:rPr>
        <w:t>Caso atendidas as condições para contratação, a habilitação do interessado poderá ser verificada por meio do SICAF, nos documentos por ele abrangidos.</w:t>
      </w:r>
    </w:p>
    <w:p w14:paraId="0A1B0E73" w14:textId="77777777" w:rsidR="00792CED" w:rsidRPr="003F4B05" w:rsidRDefault="00792CED" w:rsidP="00792CED">
      <w:pPr>
        <w:pStyle w:val="Nivel2"/>
        <w:spacing w:before="0" w:after="0" w:line="240" w:lineRule="auto"/>
        <w:rPr>
          <w:rFonts w:ascii="Arial Narrow" w:hAnsi="Arial Narrow"/>
          <w:iCs/>
          <w:color w:val="000000" w:themeColor="text1"/>
          <w:sz w:val="22"/>
          <w:szCs w:val="22"/>
        </w:rPr>
      </w:pPr>
      <w:r w:rsidRPr="003F4B05">
        <w:rPr>
          <w:rFonts w:ascii="Arial Narrow" w:hAnsi="Arial Narrow"/>
          <w:iCs/>
          <w:color w:val="000000" w:themeColor="text1"/>
          <w:sz w:val="22"/>
          <w:szCs w:val="22"/>
        </w:rPr>
        <w:t>É dever do interessado manter atualizada a respectiva documentação constante do SICAF, ou encaminhar, quando solicitado pela Administração, a respectiva documentação atualizada.</w:t>
      </w:r>
    </w:p>
    <w:p w14:paraId="4B05FD03" w14:textId="77777777" w:rsidR="00792CED" w:rsidRPr="003F4B05" w:rsidRDefault="00792CED" w:rsidP="00792CED">
      <w:pPr>
        <w:pStyle w:val="Nivel2"/>
        <w:spacing w:before="0" w:after="0" w:line="240" w:lineRule="auto"/>
        <w:rPr>
          <w:rFonts w:ascii="Arial Narrow" w:hAnsi="Arial Narrow"/>
          <w:iCs/>
          <w:color w:val="000000" w:themeColor="text1"/>
          <w:sz w:val="22"/>
          <w:szCs w:val="22"/>
        </w:rPr>
      </w:pPr>
      <w:r w:rsidRPr="003F4B05">
        <w:rPr>
          <w:rFonts w:ascii="Arial Narrow" w:hAnsi="Arial Narrow"/>
          <w:iCs/>
          <w:color w:val="000000" w:themeColor="text1"/>
          <w:sz w:val="22"/>
          <w:szCs w:val="22"/>
        </w:rPr>
        <w:t>O eventual interessado poderá atestar que cumpre os requisitos estabelecidos no artigo 3º da Lei Complementar Federal nº 123, de 2006, estando apto a usufruir do tratamento favorecido estabelecido em seus artigos 42 a 49.</w:t>
      </w:r>
    </w:p>
    <w:bookmarkEnd w:id="51"/>
    <w:p w14:paraId="3FC82E83" w14:textId="77777777" w:rsidR="00792CED" w:rsidRPr="003F4B05" w:rsidRDefault="00792CED" w:rsidP="00792CED">
      <w:pPr>
        <w:pStyle w:val="Nivel3"/>
        <w:numPr>
          <w:ilvl w:val="0"/>
          <w:numId w:val="0"/>
        </w:numPr>
        <w:spacing w:before="0" w:after="0" w:line="240" w:lineRule="auto"/>
        <w:ind w:left="879"/>
        <w:rPr>
          <w:rFonts w:ascii="Arial Narrow" w:hAnsi="Arial Narrow" w:cs="Times New Roman"/>
          <w:sz w:val="22"/>
          <w:szCs w:val="22"/>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792CED" w:rsidRPr="003F4B05" w14:paraId="772EA790" w14:textId="77777777" w:rsidTr="00E35DC4">
        <w:tc>
          <w:tcPr>
            <w:tcW w:w="9633" w:type="dxa"/>
            <w:tcBorders>
              <w:top w:val="nil"/>
              <w:left w:val="nil"/>
              <w:bottom w:val="nil"/>
              <w:right w:val="nil"/>
            </w:tcBorders>
            <w:shd w:val="clear" w:color="auto" w:fill="DAEEF3" w:themeFill="accent5" w:themeFillTint="33"/>
          </w:tcPr>
          <w:bookmarkEnd w:id="46"/>
          <w:p w14:paraId="7DAD29EF" w14:textId="77777777" w:rsidR="00792CED" w:rsidRPr="003F4B05" w:rsidRDefault="00792CED" w:rsidP="00792CED">
            <w:pPr>
              <w:pStyle w:val="Nivel01"/>
            </w:pPr>
            <w:r w:rsidRPr="003F4B05">
              <w:t>DAS OBRIGAÇÕES DAS PARTES</w:t>
            </w:r>
          </w:p>
        </w:tc>
      </w:tr>
    </w:tbl>
    <w:p w14:paraId="53DF3553" w14:textId="77777777" w:rsidR="00792CED" w:rsidRPr="003F4B05" w:rsidRDefault="00792CED" w:rsidP="00792CED">
      <w:pPr>
        <w:pStyle w:val="Nivel2"/>
        <w:rPr>
          <w:rFonts w:ascii="Arial Narrow" w:hAnsi="Arial Narrow" w:cs="Times New Roman"/>
          <w:b/>
          <w:bCs/>
          <w:sz w:val="22"/>
          <w:szCs w:val="22"/>
        </w:rPr>
      </w:pPr>
      <w:r w:rsidRPr="003F4B05">
        <w:rPr>
          <w:rFonts w:ascii="Arial Narrow" w:hAnsi="Arial Narrow" w:cs="Times New Roman"/>
          <w:b/>
          <w:bCs/>
          <w:sz w:val="22"/>
          <w:szCs w:val="22"/>
        </w:rPr>
        <w:t>Direitos e Obrigações do Contratante:</w:t>
      </w:r>
    </w:p>
    <w:p w14:paraId="350D8E4A"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sz w:val="22"/>
          <w:szCs w:val="22"/>
        </w:rPr>
        <w:t>A prefeitura Municipal de Juranda Obriga-se:</w:t>
      </w:r>
    </w:p>
    <w:p w14:paraId="64187E41"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Aderir ao Contrato e determinar a execução do objeto, visto que, há garantia real de disponibilidade financeira para a quitação de seus débitos frente e consignatória/contratada, sob pena de ilegalidade dos atos;</w:t>
      </w:r>
    </w:p>
    <w:p w14:paraId="1AB0677F"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Designar formal e legalmente um servidor (a) devidamente capacitado para fiscalizar e acompanhar o andamento dos serviços, bem como para dirimir as possíveis dúvidas existentes referentes a contratação</w:t>
      </w:r>
    </w:p>
    <w:p w14:paraId="7C7F2B7B"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Acompanhar e fiscalizar a entrega dos produtos, objeto desta licitação, sob os aspectos quantitativos e qualitativos;</w:t>
      </w:r>
    </w:p>
    <w:p w14:paraId="35B3FE4D"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Receber o objeto contratado, nos termos, prazos, quantidades, qualidade e condições estabelecidas no Edital;</w:t>
      </w:r>
    </w:p>
    <w:p w14:paraId="552FAA1C"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Rejeitar os produtos entregues em desacordo com as especificações contidas neste Termo de Referência e Edital;</w:t>
      </w:r>
    </w:p>
    <w:p w14:paraId="209DE1B8"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Notificar a CONTRATADA de qualquer irregularidade encontrada na entrega dos produtos contratados;</w:t>
      </w:r>
    </w:p>
    <w:p w14:paraId="63E918BF"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Efetuar o pagamento à CONTRATADA, através de crédito em conta-corrente, cumprindo todos os requisitos legais.</w:t>
      </w:r>
    </w:p>
    <w:p w14:paraId="00674D7A" w14:textId="77777777" w:rsidR="00792CED" w:rsidRPr="003F4B05" w:rsidRDefault="00792CED" w:rsidP="00792CED">
      <w:pPr>
        <w:pStyle w:val="Nivel2"/>
        <w:rPr>
          <w:rFonts w:ascii="Arial Narrow" w:hAnsi="Arial Narrow"/>
          <w:b/>
          <w:bCs/>
          <w:sz w:val="22"/>
          <w:szCs w:val="22"/>
        </w:rPr>
      </w:pPr>
      <w:r w:rsidRPr="003F4B05">
        <w:rPr>
          <w:rFonts w:ascii="Arial Narrow" w:hAnsi="Arial Narrow"/>
          <w:b/>
          <w:bCs/>
          <w:sz w:val="22"/>
          <w:szCs w:val="22"/>
        </w:rPr>
        <w:t>Direitos e Obrigações da Contratada:</w:t>
      </w:r>
    </w:p>
    <w:p w14:paraId="1613FEFD"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sz w:val="22"/>
          <w:szCs w:val="22"/>
        </w:rPr>
        <w:lastRenderedPageBreak/>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1829F632"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Não poderá ceder ou transferir a terceiros, os direitos e obrigações decorrentes do contrato, sem a prévia e expressa concordância do CONTRATANTE.</w:t>
      </w:r>
    </w:p>
    <w:p w14:paraId="1CD6AC8C"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Responsabiliza-se por todos os danos e prejuízos causados a terceiros, ficando o CONTRATANTE isento de qualquer responsabilidade civil ou ressarcimento de eventuais despesas.</w:t>
      </w:r>
    </w:p>
    <w:p w14:paraId="72A62E5C"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A CONTRATADA se responsabiliza por todas as dívidas porventura advindas da presente compra junto ao comércio ou indústria, ficando o CONTRATANTE isento de quaisquer responsabilidades perante os mesmos</w:t>
      </w:r>
    </w:p>
    <w:p w14:paraId="6C4D77FB"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Quando da formalização do instrumento de contrato poderão ser previstos outros direitos e obrigações a critério da administração, nos termos da lei e do Edital.</w:t>
      </w:r>
    </w:p>
    <w:p w14:paraId="7300BC0F"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O prazo para execução de entrega dos produtos imediata, na bomba da empresa vencedora.</w:t>
      </w:r>
    </w:p>
    <w:p w14:paraId="7E3B9098"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Nas situações em que houver serviços para serem realizados com urgência, a CONTRATADA deverá envidar esforços para executá-los em tempo hábil.</w:t>
      </w:r>
    </w:p>
    <w:p w14:paraId="4E270EE1"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Adotar todas as medidas e precauções para evitar danos materiais e pessoais a seus funcionários e a terceiros, sempre sendo responsável por quaisquer consequências decorrentes desses possíveis danos e pelos atos por eles praticados;</w:t>
      </w:r>
    </w:p>
    <w:p w14:paraId="4B72AAB9"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Os serviços/produtos deverão ser entregues acondicionados adequadamente, de forma a permitir completa segurança durante o transporte;</w:t>
      </w:r>
    </w:p>
    <w:p w14:paraId="090C6502"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cs="Times New Roman"/>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8BC37C"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sz w:val="22"/>
          <w:szCs w:val="22"/>
        </w:rPr>
        <w:t>Manter autorização válida de funcionamento junto à Agência Nacional do Petróleo – ANP durante toda a vigência da contratação.</w:t>
      </w:r>
    </w:p>
    <w:p w14:paraId="7BD74A01" w14:textId="77777777" w:rsidR="00792CED" w:rsidRPr="003F4B05" w:rsidRDefault="00792CED" w:rsidP="00792CED">
      <w:pPr>
        <w:pStyle w:val="Nivel3"/>
        <w:ind w:left="425"/>
        <w:rPr>
          <w:rFonts w:ascii="Arial Narrow" w:hAnsi="Arial Narrow"/>
          <w:sz w:val="22"/>
          <w:szCs w:val="22"/>
        </w:rPr>
      </w:pPr>
      <w:r w:rsidRPr="003F4B05">
        <w:rPr>
          <w:rFonts w:ascii="Arial Narrow" w:hAnsi="Arial Narrow"/>
          <w:sz w:val="22"/>
          <w:szCs w:val="22"/>
        </w:rPr>
        <w:t>Responsabilizar-se integralmente pela qualidade dos combustíveis fornecidos, respondendo por eventuais danos causados aos veículos, máquinas e equipamentos da Administração em decorrência de adulteração, contaminação ou fornecimento inadequado.</w:t>
      </w:r>
    </w:p>
    <w:p w14:paraId="0D3F0007" w14:textId="77777777" w:rsidR="00792CED" w:rsidRPr="003F4B05" w:rsidRDefault="00792CED" w:rsidP="00792CED">
      <w:pPr>
        <w:pStyle w:val="Nivel3"/>
        <w:numPr>
          <w:ilvl w:val="0"/>
          <w:numId w:val="0"/>
        </w:numPr>
        <w:ind w:left="425"/>
        <w:rPr>
          <w:rFonts w:ascii="Arial Narrow" w:hAnsi="Arial Narrow"/>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792CED" w:rsidRPr="003F4B05" w14:paraId="637C0C0E" w14:textId="77777777" w:rsidTr="00E35DC4">
        <w:tc>
          <w:tcPr>
            <w:tcW w:w="9278" w:type="dxa"/>
            <w:shd w:val="clear" w:color="auto" w:fill="DAEEF3" w:themeFill="accent5" w:themeFillTint="33"/>
          </w:tcPr>
          <w:p w14:paraId="44F0C32A" w14:textId="77777777" w:rsidR="00792CED" w:rsidRPr="003F4B05" w:rsidRDefault="00792CED" w:rsidP="00792CED">
            <w:pPr>
              <w:pStyle w:val="Nivel01"/>
            </w:pPr>
            <w:r w:rsidRPr="003F4B05">
              <w:t>DAS SANÇÕES</w:t>
            </w:r>
          </w:p>
        </w:tc>
      </w:tr>
    </w:tbl>
    <w:p w14:paraId="28E76136"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As infrações praticadas pelo contratado serão sancionáveis de acordo com sua gravidade, respeitado o contraditório e a ampla defesa.</w:t>
      </w:r>
    </w:p>
    <w:p w14:paraId="4F890C37"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 xml:space="preserve">As fraudes ou irregularidades se configuram sempre que houver tentativa de frustração do caráter competitivo e da impessoalidade nas licitações, nos termos dispostos no Decreto Municipal </w:t>
      </w:r>
      <w:bookmarkStart w:id="53" w:name="_Hlk160613121"/>
      <w:r>
        <w:rPr>
          <w:rFonts w:ascii="Arial Narrow" w:hAnsi="Arial Narrow"/>
          <w:sz w:val="22"/>
          <w:szCs w:val="22"/>
        </w:rPr>
        <w:t>3093/2026</w:t>
      </w:r>
    </w:p>
    <w:p w14:paraId="57A66B47"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Comete infração administrativa, o licitante que:</w:t>
      </w:r>
    </w:p>
    <w:tbl>
      <w:tblPr>
        <w:tblStyle w:val="Tabelacomgrade"/>
        <w:tblW w:w="5000" w:type="pct"/>
        <w:tblLook w:val="04A0" w:firstRow="1" w:lastRow="0" w:firstColumn="1" w:lastColumn="0" w:noHBand="0" w:noVBand="1"/>
      </w:tblPr>
      <w:tblGrid>
        <w:gridCol w:w="1252"/>
        <w:gridCol w:w="4130"/>
        <w:gridCol w:w="4246"/>
      </w:tblGrid>
      <w:tr w:rsidR="00792CED" w:rsidRPr="003F4B05" w14:paraId="4772733A" w14:textId="77777777" w:rsidTr="00E35DC4">
        <w:tc>
          <w:tcPr>
            <w:tcW w:w="650" w:type="pct"/>
            <w:shd w:val="clear" w:color="auto" w:fill="DAEEF3" w:themeFill="accent5" w:themeFillTint="33"/>
          </w:tcPr>
          <w:p w14:paraId="266E5FB5" w14:textId="77777777" w:rsidR="00792CED" w:rsidRPr="003F4B05" w:rsidRDefault="00792CED" w:rsidP="00E35DC4">
            <w:pPr>
              <w:jc w:val="center"/>
              <w:rPr>
                <w:rFonts w:ascii="Arial Narrow" w:hAnsi="Arial Narrow" w:cs="Times New Roman"/>
                <w:sz w:val="22"/>
                <w:szCs w:val="22"/>
              </w:rPr>
            </w:pPr>
            <w:bookmarkStart w:id="54" w:name="_Hlk160613130"/>
            <w:bookmarkEnd w:id="53"/>
          </w:p>
        </w:tc>
        <w:tc>
          <w:tcPr>
            <w:tcW w:w="2145" w:type="pct"/>
            <w:shd w:val="clear" w:color="auto" w:fill="DAEEF3" w:themeFill="accent5" w:themeFillTint="33"/>
          </w:tcPr>
          <w:p w14:paraId="735A5F38"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b/>
                <w:bCs/>
                <w:sz w:val="22"/>
                <w:szCs w:val="22"/>
              </w:rPr>
              <w:t>INFRAÇÃO COMETIDA</w:t>
            </w:r>
          </w:p>
        </w:tc>
        <w:tc>
          <w:tcPr>
            <w:tcW w:w="2205" w:type="pct"/>
            <w:shd w:val="clear" w:color="auto" w:fill="DAEEF3" w:themeFill="accent5" w:themeFillTint="33"/>
          </w:tcPr>
          <w:p w14:paraId="6D03D795"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b/>
                <w:bCs/>
                <w:sz w:val="22"/>
                <w:szCs w:val="22"/>
              </w:rPr>
              <w:t>POSSÍVEL PENALIDADE</w:t>
            </w:r>
          </w:p>
        </w:tc>
      </w:tr>
      <w:tr w:rsidR="00792CED" w:rsidRPr="003F4B05" w14:paraId="68A4757B" w14:textId="77777777" w:rsidTr="00E35DC4">
        <w:tc>
          <w:tcPr>
            <w:tcW w:w="650" w:type="pct"/>
            <w:vMerge w:val="restart"/>
            <w:hideMark/>
          </w:tcPr>
          <w:p w14:paraId="0CBB5AE7"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I</w:t>
            </w:r>
          </w:p>
        </w:tc>
        <w:tc>
          <w:tcPr>
            <w:tcW w:w="2145" w:type="pct"/>
            <w:vMerge w:val="restart"/>
            <w:hideMark/>
          </w:tcPr>
          <w:p w14:paraId="0A9B19CD"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Não manter a proposta, salvo em decorrência de fato superveniente devidamente justificado</w:t>
            </w:r>
          </w:p>
        </w:tc>
        <w:tc>
          <w:tcPr>
            <w:tcW w:w="2205" w:type="pct"/>
            <w:hideMark/>
          </w:tcPr>
          <w:p w14:paraId="7B3984B1"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Advertência por faltas leves</w:t>
            </w:r>
          </w:p>
        </w:tc>
      </w:tr>
      <w:tr w:rsidR="00792CED" w:rsidRPr="003F4B05" w14:paraId="286DDB5E" w14:textId="77777777" w:rsidTr="00E35DC4">
        <w:tc>
          <w:tcPr>
            <w:tcW w:w="650" w:type="pct"/>
            <w:vMerge/>
            <w:hideMark/>
          </w:tcPr>
          <w:p w14:paraId="083BE134" w14:textId="77777777" w:rsidR="00792CED" w:rsidRPr="003F4B05" w:rsidRDefault="00792CED" w:rsidP="00E35DC4">
            <w:pPr>
              <w:jc w:val="center"/>
              <w:rPr>
                <w:rFonts w:ascii="Arial Narrow" w:hAnsi="Arial Narrow" w:cs="Times New Roman"/>
                <w:sz w:val="22"/>
                <w:szCs w:val="22"/>
              </w:rPr>
            </w:pPr>
          </w:p>
        </w:tc>
        <w:tc>
          <w:tcPr>
            <w:tcW w:w="2145" w:type="pct"/>
            <w:vMerge/>
            <w:hideMark/>
          </w:tcPr>
          <w:p w14:paraId="7C3B427B" w14:textId="77777777" w:rsidR="00792CED" w:rsidRPr="003F4B05" w:rsidRDefault="00792CED" w:rsidP="00E35DC4">
            <w:pPr>
              <w:jc w:val="both"/>
              <w:rPr>
                <w:rFonts w:ascii="Arial Narrow" w:hAnsi="Arial Narrow" w:cs="Times New Roman"/>
                <w:sz w:val="22"/>
                <w:szCs w:val="22"/>
              </w:rPr>
            </w:pPr>
          </w:p>
        </w:tc>
        <w:tc>
          <w:tcPr>
            <w:tcW w:w="2205" w:type="pct"/>
            <w:hideMark/>
          </w:tcPr>
          <w:p w14:paraId="08726A8A"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5% (cinco por cento) sobre o valor total da proposta</w:t>
            </w:r>
          </w:p>
        </w:tc>
      </w:tr>
      <w:tr w:rsidR="00792CED" w:rsidRPr="003F4B05" w14:paraId="61025A77" w14:textId="77777777" w:rsidTr="00E35DC4">
        <w:tc>
          <w:tcPr>
            <w:tcW w:w="650" w:type="pct"/>
            <w:vMerge/>
            <w:hideMark/>
          </w:tcPr>
          <w:p w14:paraId="19857792" w14:textId="77777777" w:rsidR="00792CED" w:rsidRPr="003F4B05" w:rsidRDefault="00792CED" w:rsidP="00E35DC4">
            <w:pPr>
              <w:jc w:val="center"/>
              <w:rPr>
                <w:rFonts w:ascii="Arial Narrow" w:hAnsi="Arial Narrow" w:cs="Times New Roman"/>
                <w:sz w:val="22"/>
                <w:szCs w:val="22"/>
              </w:rPr>
            </w:pPr>
          </w:p>
        </w:tc>
        <w:tc>
          <w:tcPr>
            <w:tcW w:w="2145" w:type="pct"/>
            <w:vMerge/>
            <w:hideMark/>
          </w:tcPr>
          <w:p w14:paraId="3048EE63" w14:textId="77777777" w:rsidR="00792CED" w:rsidRPr="003F4B05" w:rsidRDefault="00792CED" w:rsidP="00E35DC4">
            <w:pPr>
              <w:jc w:val="both"/>
              <w:rPr>
                <w:rFonts w:ascii="Arial Narrow" w:hAnsi="Arial Narrow" w:cs="Times New Roman"/>
                <w:sz w:val="22"/>
                <w:szCs w:val="22"/>
              </w:rPr>
            </w:pPr>
          </w:p>
        </w:tc>
        <w:tc>
          <w:tcPr>
            <w:tcW w:w="2205" w:type="pct"/>
            <w:hideMark/>
          </w:tcPr>
          <w:p w14:paraId="78EE1757"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Impedimento de licitar ou contratar com o Município de Juranda</w:t>
            </w:r>
          </w:p>
        </w:tc>
      </w:tr>
      <w:tr w:rsidR="00792CED" w:rsidRPr="003F4B05" w14:paraId="23D01BFA" w14:textId="77777777" w:rsidTr="00E35DC4">
        <w:tc>
          <w:tcPr>
            <w:tcW w:w="650" w:type="pct"/>
            <w:vMerge w:val="restart"/>
            <w:hideMark/>
          </w:tcPr>
          <w:p w14:paraId="32557CCB"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II</w:t>
            </w:r>
          </w:p>
        </w:tc>
        <w:tc>
          <w:tcPr>
            <w:tcW w:w="2145" w:type="pct"/>
            <w:vMerge w:val="restart"/>
            <w:hideMark/>
          </w:tcPr>
          <w:p w14:paraId="14A1515D"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Deixar de entregar a documentação exigida para o certame, mesmo após a possibilidade de saneamento</w:t>
            </w:r>
          </w:p>
        </w:tc>
        <w:tc>
          <w:tcPr>
            <w:tcW w:w="2205" w:type="pct"/>
            <w:hideMark/>
          </w:tcPr>
          <w:p w14:paraId="0BBB198E"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2% (dois por cento) sobre o valor total da proposta</w:t>
            </w:r>
          </w:p>
        </w:tc>
      </w:tr>
      <w:tr w:rsidR="00792CED" w:rsidRPr="003F4B05" w14:paraId="3B8DB66F" w14:textId="77777777" w:rsidTr="00E35DC4">
        <w:tc>
          <w:tcPr>
            <w:tcW w:w="650" w:type="pct"/>
            <w:vMerge/>
            <w:hideMark/>
          </w:tcPr>
          <w:p w14:paraId="01CE12ED" w14:textId="77777777" w:rsidR="00792CED" w:rsidRPr="003F4B05" w:rsidRDefault="00792CED" w:rsidP="00E35DC4">
            <w:pPr>
              <w:jc w:val="center"/>
              <w:rPr>
                <w:rFonts w:ascii="Arial Narrow" w:hAnsi="Arial Narrow" w:cs="Times New Roman"/>
                <w:sz w:val="22"/>
                <w:szCs w:val="22"/>
              </w:rPr>
            </w:pPr>
          </w:p>
        </w:tc>
        <w:tc>
          <w:tcPr>
            <w:tcW w:w="2145" w:type="pct"/>
            <w:vMerge/>
            <w:hideMark/>
          </w:tcPr>
          <w:p w14:paraId="59B8BE0D" w14:textId="77777777" w:rsidR="00792CED" w:rsidRPr="003F4B05" w:rsidRDefault="00792CED" w:rsidP="00E35DC4">
            <w:pPr>
              <w:jc w:val="both"/>
              <w:rPr>
                <w:rFonts w:ascii="Arial Narrow" w:hAnsi="Arial Narrow" w:cs="Times New Roman"/>
                <w:sz w:val="22"/>
                <w:szCs w:val="22"/>
              </w:rPr>
            </w:pPr>
          </w:p>
        </w:tc>
        <w:tc>
          <w:tcPr>
            <w:tcW w:w="2205" w:type="pct"/>
            <w:hideMark/>
          </w:tcPr>
          <w:p w14:paraId="1F5FDC28"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Impedimento de licitar ou contratar com o Município de Juranda</w:t>
            </w:r>
          </w:p>
        </w:tc>
      </w:tr>
      <w:tr w:rsidR="00792CED" w:rsidRPr="003F4B05" w14:paraId="1B975EA0" w14:textId="77777777" w:rsidTr="00E35DC4">
        <w:tc>
          <w:tcPr>
            <w:tcW w:w="650" w:type="pct"/>
            <w:hideMark/>
          </w:tcPr>
          <w:p w14:paraId="469C9A3D"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III</w:t>
            </w:r>
          </w:p>
        </w:tc>
        <w:tc>
          <w:tcPr>
            <w:tcW w:w="2145" w:type="pct"/>
            <w:hideMark/>
          </w:tcPr>
          <w:p w14:paraId="00D5EECE"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não possua condições para emissão de Certidão Negativa de Débitos/Positiva com Efeitos de Negativa exigida no Edital</w:t>
            </w:r>
          </w:p>
        </w:tc>
        <w:tc>
          <w:tcPr>
            <w:tcW w:w="2205" w:type="pct"/>
            <w:hideMark/>
          </w:tcPr>
          <w:p w14:paraId="2A3703BE"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2% (dois por cento) sobre o valor total da proposta</w:t>
            </w:r>
          </w:p>
        </w:tc>
      </w:tr>
      <w:tr w:rsidR="00792CED" w:rsidRPr="003F4B05" w14:paraId="4CAD8CF0" w14:textId="77777777" w:rsidTr="00E35DC4">
        <w:tc>
          <w:tcPr>
            <w:tcW w:w="650" w:type="pct"/>
            <w:vMerge w:val="restart"/>
            <w:hideMark/>
          </w:tcPr>
          <w:p w14:paraId="1915F3DC"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IV</w:t>
            </w:r>
          </w:p>
        </w:tc>
        <w:tc>
          <w:tcPr>
            <w:tcW w:w="2145" w:type="pct"/>
            <w:vMerge w:val="restart"/>
            <w:hideMark/>
          </w:tcPr>
          <w:p w14:paraId="7A3904F0"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Apresentar declaração ou documentação falsa exigida para o certame ou prestar declaração falsa durante a seleção do fornecedor</w:t>
            </w:r>
          </w:p>
        </w:tc>
        <w:tc>
          <w:tcPr>
            <w:tcW w:w="2205" w:type="pct"/>
            <w:hideMark/>
          </w:tcPr>
          <w:p w14:paraId="787F74B7"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10% (dez por cento) sobre o valor da sua proposta</w:t>
            </w:r>
          </w:p>
        </w:tc>
      </w:tr>
      <w:tr w:rsidR="00792CED" w:rsidRPr="003F4B05" w14:paraId="1C801654" w14:textId="77777777" w:rsidTr="00E35DC4">
        <w:tc>
          <w:tcPr>
            <w:tcW w:w="650" w:type="pct"/>
            <w:vMerge/>
            <w:hideMark/>
          </w:tcPr>
          <w:p w14:paraId="3904A1CA" w14:textId="77777777" w:rsidR="00792CED" w:rsidRPr="003F4B05" w:rsidRDefault="00792CED" w:rsidP="00E35DC4">
            <w:pPr>
              <w:jc w:val="center"/>
              <w:rPr>
                <w:rFonts w:ascii="Arial Narrow" w:hAnsi="Arial Narrow" w:cs="Times New Roman"/>
                <w:sz w:val="22"/>
                <w:szCs w:val="22"/>
              </w:rPr>
            </w:pPr>
          </w:p>
        </w:tc>
        <w:tc>
          <w:tcPr>
            <w:tcW w:w="2145" w:type="pct"/>
            <w:vMerge/>
            <w:hideMark/>
          </w:tcPr>
          <w:p w14:paraId="01BF8A9E" w14:textId="77777777" w:rsidR="00792CED" w:rsidRPr="003F4B05" w:rsidRDefault="00792CED" w:rsidP="00E35DC4">
            <w:pPr>
              <w:jc w:val="both"/>
              <w:rPr>
                <w:rFonts w:ascii="Arial Narrow" w:hAnsi="Arial Narrow" w:cs="Times New Roman"/>
                <w:sz w:val="22"/>
                <w:szCs w:val="22"/>
              </w:rPr>
            </w:pPr>
          </w:p>
        </w:tc>
        <w:tc>
          <w:tcPr>
            <w:tcW w:w="2205" w:type="pct"/>
            <w:hideMark/>
          </w:tcPr>
          <w:p w14:paraId="2C3586C6"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Declaração de Inidoneidade para licitar ou contratar com todos os entes federativos</w:t>
            </w:r>
          </w:p>
        </w:tc>
      </w:tr>
      <w:tr w:rsidR="00792CED" w:rsidRPr="003F4B05" w14:paraId="148F43A3" w14:textId="77777777" w:rsidTr="00E35DC4">
        <w:tc>
          <w:tcPr>
            <w:tcW w:w="650" w:type="pct"/>
            <w:hideMark/>
          </w:tcPr>
          <w:p w14:paraId="78E54810"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V</w:t>
            </w:r>
          </w:p>
        </w:tc>
        <w:tc>
          <w:tcPr>
            <w:tcW w:w="2145" w:type="pct"/>
            <w:hideMark/>
          </w:tcPr>
          <w:p w14:paraId="0F0A8CD2"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ensejar o retardamento da execução ou da entrega do objeto da licitação sem motivo justificado</w:t>
            </w:r>
          </w:p>
        </w:tc>
        <w:tc>
          <w:tcPr>
            <w:tcW w:w="2205" w:type="pct"/>
            <w:hideMark/>
          </w:tcPr>
          <w:p w14:paraId="22C90345"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10% (dez por cento) sobre o valor da sua proposta</w:t>
            </w:r>
          </w:p>
        </w:tc>
      </w:tr>
      <w:tr w:rsidR="00792CED" w:rsidRPr="003F4B05" w14:paraId="466C6712" w14:textId="77777777" w:rsidTr="00E35DC4">
        <w:tc>
          <w:tcPr>
            <w:tcW w:w="650" w:type="pct"/>
            <w:vMerge w:val="restart"/>
            <w:hideMark/>
          </w:tcPr>
          <w:p w14:paraId="57228853"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VI</w:t>
            </w:r>
          </w:p>
        </w:tc>
        <w:tc>
          <w:tcPr>
            <w:tcW w:w="2145" w:type="pct"/>
            <w:vMerge w:val="restart"/>
            <w:hideMark/>
          </w:tcPr>
          <w:p w14:paraId="62D4B643"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Fraudar a seleção do fornecedor</w:t>
            </w:r>
          </w:p>
        </w:tc>
        <w:tc>
          <w:tcPr>
            <w:tcW w:w="2205" w:type="pct"/>
            <w:hideMark/>
          </w:tcPr>
          <w:p w14:paraId="15610794"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10% (dez por cento) sobre o valor da sua proposta</w:t>
            </w:r>
          </w:p>
        </w:tc>
      </w:tr>
      <w:tr w:rsidR="00792CED" w:rsidRPr="003F4B05" w14:paraId="6BCB92ED" w14:textId="77777777" w:rsidTr="00E35DC4">
        <w:tc>
          <w:tcPr>
            <w:tcW w:w="650" w:type="pct"/>
            <w:vMerge/>
            <w:hideMark/>
          </w:tcPr>
          <w:p w14:paraId="47BB011E" w14:textId="77777777" w:rsidR="00792CED" w:rsidRPr="003F4B05" w:rsidRDefault="00792CED" w:rsidP="00E35DC4">
            <w:pPr>
              <w:jc w:val="center"/>
              <w:rPr>
                <w:rFonts w:ascii="Arial Narrow" w:hAnsi="Arial Narrow" w:cs="Times New Roman"/>
                <w:sz w:val="22"/>
                <w:szCs w:val="22"/>
              </w:rPr>
            </w:pPr>
          </w:p>
        </w:tc>
        <w:tc>
          <w:tcPr>
            <w:tcW w:w="2145" w:type="pct"/>
            <w:vMerge/>
            <w:hideMark/>
          </w:tcPr>
          <w:p w14:paraId="6C26C518" w14:textId="77777777" w:rsidR="00792CED" w:rsidRPr="003F4B05" w:rsidRDefault="00792CED" w:rsidP="00E35DC4">
            <w:pPr>
              <w:jc w:val="both"/>
              <w:rPr>
                <w:rFonts w:ascii="Arial Narrow" w:hAnsi="Arial Narrow" w:cs="Times New Roman"/>
                <w:sz w:val="22"/>
                <w:szCs w:val="22"/>
              </w:rPr>
            </w:pPr>
          </w:p>
        </w:tc>
        <w:tc>
          <w:tcPr>
            <w:tcW w:w="2205" w:type="pct"/>
            <w:hideMark/>
          </w:tcPr>
          <w:p w14:paraId="26642AD2"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Declaração de Inidoneidade para licitar ou contratar com todos os entes federativos</w:t>
            </w:r>
          </w:p>
        </w:tc>
      </w:tr>
      <w:tr w:rsidR="00792CED" w:rsidRPr="003F4B05" w14:paraId="2943C264" w14:textId="77777777" w:rsidTr="00E35DC4">
        <w:tc>
          <w:tcPr>
            <w:tcW w:w="650" w:type="pct"/>
            <w:vMerge w:val="restart"/>
            <w:hideMark/>
          </w:tcPr>
          <w:p w14:paraId="7BD089BA"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VII</w:t>
            </w:r>
          </w:p>
        </w:tc>
        <w:tc>
          <w:tcPr>
            <w:tcW w:w="2145" w:type="pct"/>
            <w:vMerge w:val="restart"/>
            <w:hideMark/>
          </w:tcPr>
          <w:p w14:paraId="0A4099B0"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Comportar-se de modo inidôneo ou cometer fraude de qualquer natureza</w:t>
            </w:r>
          </w:p>
        </w:tc>
        <w:tc>
          <w:tcPr>
            <w:tcW w:w="2205" w:type="pct"/>
            <w:hideMark/>
          </w:tcPr>
          <w:p w14:paraId="6B54A4D0"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10% (dez por cento) sobre o valor da sua proposta</w:t>
            </w:r>
          </w:p>
        </w:tc>
      </w:tr>
      <w:tr w:rsidR="00792CED" w:rsidRPr="003F4B05" w14:paraId="3BE1CC09" w14:textId="77777777" w:rsidTr="00E35DC4">
        <w:tc>
          <w:tcPr>
            <w:tcW w:w="650" w:type="pct"/>
            <w:vMerge/>
            <w:hideMark/>
          </w:tcPr>
          <w:p w14:paraId="27852F80" w14:textId="77777777" w:rsidR="00792CED" w:rsidRPr="003F4B05" w:rsidRDefault="00792CED" w:rsidP="00E35DC4">
            <w:pPr>
              <w:jc w:val="center"/>
              <w:rPr>
                <w:rFonts w:ascii="Arial Narrow" w:hAnsi="Arial Narrow" w:cs="Times New Roman"/>
                <w:sz w:val="22"/>
                <w:szCs w:val="22"/>
              </w:rPr>
            </w:pPr>
          </w:p>
        </w:tc>
        <w:tc>
          <w:tcPr>
            <w:tcW w:w="2145" w:type="pct"/>
            <w:vMerge/>
            <w:hideMark/>
          </w:tcPr>
          <w:p w14:paraId="3B7C0BAE" w14:textId="77777777" w:rsidR="00792CED" w:rsidRPr="003F4B05" w:rsidRDefault="00792CED" w:rsidP="00E35DC4">
            <w:pPr>
              <w:jc w:val="both"/>
              <w:rPr>
                <w:rFonts w:ascii="Arial Narrow" w:hAnsi="Arial Narrow" w:cs="Times New Roman"/>
                <w:sz w:val="22"/>
                <w:szCs w:val="22"/>
              </w:rPr>
            </w:pPr>
          </w:p>
        </w:tc>
        <w:tc>
          <w:tcPr>
            <w:tcW w:w="2205" w:type="pct"/>
            <w:hideMark/>
          </w:tcPr>
          <w:p w14:paraId="20D8E54F"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Declaração de Inidoneidade para licitar ou contratar com todos os entes federativos</w:t>
            </w:r>
          </w:p>
        </w:tc>
      </w:tr>
      <w:tr w:rsidR="00792CED" w:rsidRPr="003F4B05" w14:paraId="5D6A8389" w14:textId="77777777" w:rsidTr="00E35DC4">
        <w:tc>
          <w:tcPr>
            <w:tcW w:w="650" w:type="pct"/>
            <w:vMerge w:val="restart"/>
            <w:hideMark/>
          </w:tcPr>
          <w:p w14:paraId="605D41EB"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VIII</w:t>
            </w:r>
          </w:p>
        </w:tc>
        <w:tc>
          <w:tcPr>
            <w:tcW w:w="2145" w:type="pct"/>
            <w:vMerge w:val="restart"/>
            <w:hideMark/>
          </w:tcPr>
          <w:p w14:paraId="74B6CD9A"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Praticar atos ilícitos com vistas a frustrar os objetivos da seleção do fornecedor</w:t>
            </w:r>
          </w:p>
        </w:tc>
        <w:tc>
          <w:tcPr>
            <w:tcW w:w="2205" w:type="pct"/>
            <w:hideMark/>
          </w:tcPr>
          <w:p w14:paraId="23FA891B"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10% (dez por cento) sobre o valor da sua proposta</w:t>
            </w:r>
          </w:p>
        </w:tc>
      </w:tr>
      <w:tr w:rsidR="00792CED" w:rsidRPr="003F4B05" w14:paraId="02DB439C" w14:textId="77777777" w:rsidTr="00E35DC4">
        <w:tc>
          <w:tcPr>
            <w:tcW w:w="650" w:type="pct"/>
            <w:vMerge/>
            <w:hideMark/>
          </w:tcPr>
          <w:p w14:paraId="5A44F77C" w14:textId="77777777" w:rsidR="00792CED" w:rsidRPr="003F4B05" w:rsidRDefault="00792CED" w:rsidP="00E35DC4">
            <w:pPr>
              <w:jc w:val="center"/>
              <w:rPr>
                <w:rFonts w:ascii="Arial Narrow" w:hAnsi="Arial Narrow" w:cs="Times New Roman"/>
                <w:sz w:val="22"/>
                <w:szCs w:val="22"/>
              </w:rPr>
            </w:pPr>
          </w:p>
        </w:tc>
        <w:tc>
          <w:tcPr>
            <w:tcW w:w="2145" w:type="pct"/>
            <w:vMerge/>
            <w:hideMark/>
          </w:tcPr>
          <w:p w14:paraId="22D72C49" w14:textId="77777777" w:rsidR="00792CED" w:rsidRPr="003F4B05" w:rsidRDefault="00792CED" w:rsidP="00E35DC4">
            <w:pPr>
              <w:jc w:val="both"/>
              <w:rPr>
                <w:rFonts w:ascii="Arial Narrow" w:hAnsi="Arial Narrow" w:cs="Times New Roman"/>
                <w:sz w:val="22"/>
                <w:szCs w:val="22"/>
              </w:rPr>
            </w:pPr>
          </w:p>
        </w:tc>
        <w:tc>
          <w:tcPr>
            <w:tcW w:w="2205" w:type="pct"/>
            <w:hideMark/>
          </w:tcPr>
          <w:p w14:paraId="33CAB700"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Declaração de Inidoneidade para licitar ou contratar com todos os entes federativos</w:t>
            </w:r>
          </w:p>
        </w:tc>
      </w:tr>
      <w:tr w:rsidR="00792CED" w:rsidRPr="003F4B05" w14:paraId="71D80CBA" w14:textId="77777777" w:rsidTr="00E35DC4">
        <w:tc>
          <w:tcPr>
            <w:tcW w:w="650" w:type="pct"/>
            <w:vMerge w:val="restart"/>
            <w:hideMark/>
          </w:tcPr>
          <w:p w14:paraId="30BD6B86"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IX</w:t>
            </w:r>
          </w:p>
        </w:tc>
        <w:tc>
          <w:tcPr>
            <w:tcW w:w="2145" w:type="pct"/>
            <w:vMerge w:val="restart"/>
            <w:hideMark/>
          </w:tcPr>
          <w:p w14:paraId="6DD2C1D4" w14:textId="77777777" w:rsidR="00792CED" w:rsidRPr="003F4B05" w:rsidRDefault="00792CED" w:rsidP="00E35DC4">
            <w:pPr>
              <w:jc w:val="both"/>
              <w:rPr>
                <w:rFonts w:ascii="Arial Narrow" w:hAnsi="Arial Narrow" w:cs="Times New Roman"/>
                <w:sz w:val="22"/>
                <w:szCs w:val="22"/>
              </w:rPr>
            </w:pPr>
            <w:hyperlink r:id="rId57" w:tgtFrame="_blank" w:history="1">
              <w:r w:rsidRPr="003F4B05">
                <w:rPr>
                  <w:rStyle w:val="Hyperlink"/>
                  <w:rFonts w:ascii="Arial Narrow" w:hAnsi="Arial Narrow" w:cs="Times New Roman"/>
                  <w:sz w:val="22"/>
                  <w:szCs w:val="22"/>
                </w:rPr>
                <w:t>Praticar ato lesivo previsto no art. 5º da Lei nº 12.846, de 1º de agosto de 2013</w:t>
              </w:r>
            </w:hyperlink>
          </w:p>
        </w:tc>
        <w:tc>
          <w:tcPr>
            <w:tcW w:w="2205" w:type="pct"/>
            <w:hideMark/>
          </w:tcPr>
          <w:p w14:paraId="4962E42A"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10% (dez por cento) sobre o valor da sua proposta</w:t>
            </w:r>
          </w:p>
        </w:tc>
      </w:tr>
      <w:tr w:rsidR="00792CED" w:rsidRPr="003F4B05" w14:paraId="471C25C9" w14:textId="77777777" w:rsidTr="00E35DC4">
        <w:tc>
          <w:tcPr>
            <w:tcW w:w="650" w:type="pct"/>
            <w:vMerge/>
            <w:hideMark/>
          </w:tcPr>
          <w:p w14:paraId="086D23E0" w14:textId="77777777" w:rsidR="00792CED" w:rsidRPr="003F4B05" w:rsidRDefault="00792CED" w:rsidP="00E35DC4">
            <w:pPr>
              <w:jc w:val="center"/>
              <w:rPr>
                <w:rFonts w:ascii="Arial Narrow" w:hAnsi="Arial Narrow" w:cs="Times New Roman"/>
                <w:sz w:val="22"/>
                <w:szCs w:val="22"/>
              </w:rPr>
            </w:pPr>
          </w:p>
        </w:tc>
        <w:tc>
          <w:tcPr>
            <w:tcW w:w="2145" w:type="pct"/>
            <w:vMerge/>
            <w:hideMark/>
          </w:tcPr>
          <w:p w14:paraId="5E05F5DB" w14:textId="77777777" w:rsidR="00792CED" w:rsidRPr="003F4B05" w:rsidRDefault="00792CED" w:rsidP="00E35DC4">
            <w:pPr>
              <w:jc w:val="both"/>
              <w:rPr>
                <w:rFonts w:ascii="Arial Narrow" w:hAnsi="Arial Narrow" w:cs="Times New Roman"/>
                <w:sz w:val="22"/>
                <w:szCs w:val="22"/>
              </w:rPr>
            </w:pPr>
          </w:p>
        </w:tc>
        <w:tc>
          <w:tcPr>
            <w:tcW w:w="2205" w:type="pct"/>
            <w:hideMark/>
          </w:tcPr>
          <w:p w14:paraId="25B5B637"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Declaração de Inidoneidade para licitar ou contratar com todos os entes federativos</w:t>
            </w:r>
          </w:p>
        </w:tc>
      </w:tr>
      <w:tr w:rsidR="00792CED" w:rsidRPr="003F4B05" w14:paraId="50CFB42D" w14:textId="77777777" w:rsidTr="00E35DC4">
        <w:tc>
          <w:tcPr>
            <w:tcW w:w="650" w:type="pct"/>
            <w:hideMark/>
          </w:tcPr>
          <w:p w14:paraId="1DE266A4"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X</w:t>
            </w:r>
          </w:p>
        </w:tc>
        <w:tc>
          <w:tcPr>
            <w:tcW w:w="2145" w:type="pct"/>
            <w:hideMark/>
          </w:tcPr>
          <w:p w14:paraId="11885428"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participar de licitação com mais de uma empresa integrante de mesmo Grupo Econômico concomitantemente</w:t>
            </w:r>
          </w:p>
        </w:tc>
        <w:tc>
          <w:tcPr>
            <w:tcW w:w="2205" w:type="pct"/>
            <w:hideMark/>
          </w:tcPr>
          <w:p w14:paraId="36114D50"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10% (dez por cento) sobre o valor da sua proposta</w:t>
            </w:r>
          </w:p>
        </w:tc>
      </w:tr>
      <w:tr w:rsidR="00792CED" w:rsidRPr="003F4B05" w14:paraId="3A8BB4E9" w14:textId="77777777" w:rsidTr="00E35DC4">
        <w:tc>
          <w:tcPr>
            <w:tcW w:w="650" w:type="pct"/>
            <w:vMerge w:val="restart"/>
            <w:hideMark/>
          </w:tcPr>
          <w:p w14:paraId="4B401271"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XI</w:t>
            </w:r>
          </w:p>
        </w:tc>
        <w:tc>
          <w:tcPr>
            <w:tcW w:w="2145" w:type="pct"/>
            <w:vMerge w:val="restart"/>
            <w:hideMark/>
          </w:tcPr>
          <w:p w14:paraId="741048B2"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Não celebrar o contrato ou não entregar a documentação exigida para a contratação, quando convocado dentro do prazo de validade de sua proposta</w:t>
            </w:r>
          </w:p>
        </w:tc>
        <w:tc>
          <w:tcPr>
            <w:tcW w:w="2205" w:type="pct"/>
            <w:hideMark/>
          </w:tcPr>
          <w:p w14:paraId="2FC1D817"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Multa: de 10% (dez por cento) sobre o valor da sua proposta</w:t>
            </w:r>
          </w:p>
        </w:tc>
      </w:tr>
      <w:tr w:rsidR="00792CED" w:rsidRPr="003F4B05" w14:paraId="2F73FA3F" w14:textId="77777777" w:rsidTr="00E35DC4">
        <w:tc>
          <w:tcPr>
            <w:tcW w:w="650" w:type="pct"/>
            <w:vMerge/>
            <w:hideMark/>
          </w:tcPr>
          <w:p w14:paraId="1CA81E39" w14:textId="77777777" w:rsidR="00792CED" w:rsidRPr="003F4B05" w:rsidRDefault="00792CED" w:rsidP="00E35DC4">
            <w:pPr>
              <w:jc w:val="center"/>
              <w:rPr>
                <w:rFonts w:ascii="Arial Narrow" w:hAnsi="Arial Narrow" w:cs="Times New Roman"/>
                <w:sz w:val="22"/>
                <w:szCs w:val="22"/>
              </w:rPr>
            </w:pPr>
          </w:p>
        </w:tc>
        <w:tc>
          <w:tcPr>
            <w:tcW w:w="2145" w:type="pct"/>
            <w:vMerge/>
            <w:hideMark/>
          </w:tcPr>
          <w:p w14:paraId="789C206F" w14:textId="77777777" w:rsidR="00792CED" w:rsidRPr="003F4B05" w:rsidRDefault="00792CED" w:rsidP="00E35DC4">
            <w:pPr>
              <w:jc w:val="both"/>
              <w:rPr>
                <w:rFonts w:ascii="Arial Narrow" w:hAnsi="Arial Narrow" w:cs="Times New Roman"/>
                <w:sz w:val="22"/>
                <w:szCs w:val="22"/>
              </w:rPr>
            </w:pPr>
          </w:p>
        </w:tc>
        <w:tc>
          <w:tcPr>
            <w:tcW w:w="2205" w:type="pct"/>
            <w:hideMark/>
          </w:tcPr>
          <w:p w14:paraId="18953737"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Impedimento de licitar ou contratar com o Município de Juranda</w:t>
            </w:r>
          </w:p>
        </w:tc>
      </w:tr>
      <w:tr w:rsidR="00792CED" w:rsidRPr="003F4B05" w14:paraId="06D6391E" w14:textId="77777777" w:rsidTr="00E35DC4">
        <w:tc>
          <w:tcPr>
            <w:tcW w:w="650" w:type="pct"/>
            <w:hideMark/>
          </w:tcPr>
          <w:p w14:paraId="0F53FE62" w14:textId="77777777" w:rsidR="00792CED" w:rsidRPr="003F4B05" w:rsidRDefault="00792CED" w:rsidP="00E35DC4">
            <w:pPr>
              <w:jc w:val="center"/>
              <w:rPr>
                <w:rFonts w:ascii="Arial Narrow" w:hAnsi="Arial Narrow" w:cs="Times New Roman"/>
                <w:sz w:val="22"/>
                <w:szCs w:val="22"/>
              </w:rPr>
            </w:pPr>
            <w:r w:rsidRPr="003F4B05">
              <w:rPr>
                <w:rFonts w:ascii="Arial Narrow" w:hAnsi="Arial Narrow" w:cs="Times New Roman"/>
                <w:sz w:val="22"/>
                <w:szCs w:val="22"/>
              </w:rPr>
              <w:t>XII</w:t>
            </w:r>
          </w:p>
        </w:tc>
        <w:tc>
          <w:tcPr>
            <w:tcW w:w="2145" w:type="pct"/>
            <w:hideMark/>
          </w:tcPr>
          <w:p w14:paraId="2452B19F"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Apresentar recursos manifestamente protelatórios</w:t>
            </w:r>
          </w:p>
        </w:tc>
        <w:tc>
          <w:tcPr>
            <w:tcW w:w="2205" w:type="pct"/>
            <w:hideMark/>
          </w:tcPr>
          <w:p w14:paraId="1374E733" w14:textId="77777777" w:rsidR="00792CED" w:rsidRPr="003F4B05" w:rsidRDefault="00792CED" w:rsidP="00E35DC4">
            <w:pPr>
              <w:jc w:val="both"/>
              <w:rPr>
                <w:rFonts w:ascii="Arial Narrow" w:hAnsi="Arial Narrow" w:cs="Times New Roman"/>
                <w:sz w:val="22"/>
                <w:szCs w:val="22"/>
              </w:rPr>
            </w:pPr>
            <w:r w:rsidRPr="003F4B05">
              <w:rPr>
                <w:rFonts w:ascii="Arial Narrow" w:hAnsi="Arial Narrow" w:cs="Times New Roman"/>
                <w:sz w:val="22"/>
                <w:szCs w:val="22"/>
              </w:rPr>
              <w:t>Impedimento de licitar ou contratar com o Município de Juranda</w:t>
            </w:r>
          </w:p>
        </w:tc>
      </w:tr>
    </w:tbl>
    <w:bookmarkEnd w:id="54"/>
    <w:p w14:paraId="6359E01B"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09F74C18"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Após o recebimento das alegações finais, a decisão administrativa será proferida em até 10 (dez) dias úteis pelo Pregoeiro ou pelo agente de contratação e comissão de contratação.</w:t>
      </w:r>
    </w:p>
    <w:p w14:paraId="6F2EF7DA"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lastRenderedPageBreak/>
        <w:t>Não sendo pagas as multas no prazo previsto no item anterior, haverá a incidência de juros de mora, nos termos estabelecidos no artigo 406 da Lei 10.406/02 - Código Civil.</w:t>
      </w:r>
    </w:p>
    <w:p w14:paraId="77E75CCE"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Se, durante o processo licitatório, houver constatação de tentativa de frustração do caráter competitivo ou de uma irregularidade robusta e formal da licitante, ou ainda a verificação de indícios de fraude ou irregularidade, </w:t>
      </w:r>
      <w:r w:rsidRPr="003F4B05">
        <w:rPr>
          <w:rFonts w:ascii="Arial Narrow" w:hAnsi="Arial Narrow"/>
          <w:sz w:val="22"/>
          <w:szCs w:val="22"/>
          <w:u w:val="single"/>
        </w:rPr>
        <w:t xml:space="preserve">previstos no Decreto Municipal nº </w:t>
      </w:r>
      <w:r>
        <w:rPr>
          <w:rFonts w:ascii="Arial Narrow" w:hAnsi="Arial Narrow"/>
          <w:sz w:val="22"/>
          <w:szCs w:val="22"/>
          <w:u w:val="single"/>
        </w:rPr>
        <w:t>3093/2026</w:t>
      </w:r>
      <w:r w:rsidRPr="003F4B05">
        <w:rPr>
          <w:rFonts w:ascii="Arial Narrow" w:hAnsi="Arial Narrow"/>
          <w:sz w:val="22"/>
          <w:szCs w:val="22"/>
        </w:rPr>
        <w:t> tais condutas deverão ser verificadas através de abertura de processo investigativo para apuração de fraude ou conduta irregular praticada pela licitante.</w:t>
      </w:r>
    </w:p>
    <w:p w14:paraId="01E0395C"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12052EE7" w14:textId="77777777" w:rsidR="00792CED" w:rsidRPr="003F4B05" w:rsidRDefault="00792CED" w:rsidP="00792CED">
      <w:pPr>
        <w:pStyle w:val="Nivel2"/>
        <w:rPr>
          <w:rFonts w:ascii="Arial Narrow" w:hAnsi="Arial Narrow"/>
          <w:sz w:val="22"/>
          <w:szCs w:val="22"/>
        </w:rPr>
      </w:pPr>
      <w:r w:rsidRPr="003F4B05">
        <w:rPr>
          <w:rFonts w:ascii="Arial Narrow" w:hAnsi="Arial Narrow"/>
          <w:sz w:val="22"/>
          <w:szCs w:val="22"/>
        </w:rPr>
        <w:t>As sanções por atos praticados no decorrer da contratação estão previstas nos anexos deste Edital</w:t>
      </w:r>
    </w:p>
    <w:p w14:paraId="6BE51B66" w14:textId="77777777" w:rsidR="00792CED" w:rsidRPr="003F4B05" w:rsidRDefault="00792CED" w:rsidP="00792CED">
      <w:pPr>
        <w:pStyle w:val="Nivel2"/>
        <w:numPr>
          <w:ilvl w:val="0"/>
          <w:numId w:val="0"/>
        </w:numPr>
        <w:spacing w:before="0" w:after="0" w:line="240" w:lineRule="auto"/>
        <w:rPr>
          <w:rFonts w:ascii="Arial Narrow" w:hAnsi="Arial Narrow" w:cs="Times New Roman"/>
          <w:i/>
          <w:iCs/>
          <w:color w:val="FF0000"/>
          <w:sz w:val="22"/>
          <w:szCs w:val="22"/>
        </w:rPr>
      </w:pPr>
      <w:r w:rsidRPr="003F4B05">
        <w:rPr>
          <w:rFonts w:ascii="Arial Narrow" w:hAnsi="Arial Narrow" w:cs="Times New Roman"/>
          <w:sz w:val="22"/>
          <w:szCs w:val="22"/>
        </w:rPr>
        <w:tab/>
      </w:r>
    </w:p>
    <w:p w14:paraId="4F5913D6" w14:textId="17D8854B" w:rsidR="00792CED" w:rsidRPr="003F4B05" w:rsidRDefault="00792CED" w:rsidP="00792CED">
      <w:pPr>
        <w:pStyle w:val="Nivel2"/>
        <w:numPr>
          <w:ilvl w:val="0"/>
          <w:numId w:val="0"/>
        </w:numPr>
        <w:spacing w:before="0" w:after="0" w:line="240" w:lineRule="auto"/>
        <w:jc w:val="right"/>
        <w:rPr>
          <w:rFonts w:ascii="Arial Narrow" w:hAnsi="Arial Narrow" w:cs="Times New Roman"/>
          <w:iCs/>
          <w:color w:val="auto"/>
          <w:sz w:val="22"/>
          <w:szCs w:val="22"/>
        </w:rPr>
      </w:pPr>
      <w:r w:rsidRPr="003F4B05">
        <w:rPr>
          <w:rFonts w:ascii="Arial Narrow" w:hAnsi="Arial Narrow" w:cs="Times New Roman"/>
          <w:iCs/>
          <w:color w:val="auto"/>
          <w:sz w:val="22"/>
          <w:szCs w:val="22"/>
        </w:rPr>
        <w:t>.</w:t>
      </w:r>
    </w:p>
    <w:p w14:paraId="275AD548" w14:textId="77777777" w:rsidR="00792CED" w:rsidRPr="003F4B05" w:rsidRDefault="00792CED" w:rsidP="00792CED">
      <w:pPr>
        <w:pStyle w:val="Nivel2"/>
        <w:numPr>
          <w:ilvl w:val="0"/>
          <w:numId w:val="0"/>
        </w:numPr>
        <w:spacing w:before="0" w:after="0" w:line="240" w:lineRule="auto"/>
        <w:jc w:val="right"/>
        <w:rPr>
          <w:rFonts w:ascii="Arial Narrow" w:hAnsi="Arial Narrow" w:cs="Times New Roman"/>
          <w:iCs/>
          <w:color w:val="auto"/>
          <w:sz w:val="22"/>
          <w:szCs w:val="22"/>
        </w:rPr>
      </w:pPr>
    </w:p>
    <w:p w14:paraId="62B4EB25" w14:textId="77777777" w:rsidR="00792CED" w:rsidRPr="003F4B05" w:rsidRDefault="00792CED" w:rsidP="00792CED">
      <w:pPr>
        <w:pStyle w:val="Nivel2"/>
        <w:numPr>
          <w:ilvl w:val="0"/>
          <w:numId w:val="0"/>
        </w:numPr>
        <w:spacing w:before="0" w:after="0" w:line="240" w:lineRule="auto"/>
        <w:jc w:val="right"/>
        <w:rPr>
          <w:rFonts w:ascii="Arial Narrow" w:hAnsi="Arial Narrow" w:cs="Times New Roman"/>
          <w:i/>
          <w:iCs/>
          <w:color w:val="auto"/>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4"/>
        <w:gridCol w:w="3389"/>
        <w:gridCol w:w="3385"/>
      </w:tblGrid>
      <w:tr w:rsidR="00792CED" w:rsidRPr="003F4B05" w14:paraId="23BDBD94" w14:textId="77777777" w:rsidTr="00E35DC4">
        <w:tc>
          <w:tcPr>
            <w:tcW w:w="1486" w:type="pct"/>
          </w:tcPr>
          <w:p w14:paraId="51ADC8ED" w14:textId="77777777" w:rsidR="00792CED" w:rsidRPr="003F4B05" w:rsidRDefault="00792CED" w:rsidP="00E35DC4">
            <w:pPr>
              <w:pStyle w:val="Nivel2"/>
              <w:numPr>
                <w:ilvl w:val="0"/>
                <w:numId w:val="0"/>
              </w:numPr>
              <w:spacing w:before="0" w:after="0" w:line="240" w:lineRule="auto"/>
              <w:rPr>
                <w:rFonts w:ascii="Arial Narrow" w:hAnsi="Arial Narrow" w:cs="Times New Roman"/>
                <w:i/>
                <w:iCs/>
                <w:color w:val="auto"/>
                <w:sz w:val="22"/>
                <w:szCs w:val="22"/>
              </w:rPr>
            </w:pPr>
          </w:p>
        </w:tc>
        <w:tc>
          <w:tcPr>
            <w:tcW w:w="1758" w:type="pct"/>
          </w:tcPr>
          <w:p w14:paraId="130207D0" w14:textId="77777777" w:rsidR="00792CED" w:rsidRPr="003F4B05" w:rsidRDefault="00792CED" w:rsidP="00E35DC4">
            <w:pPr>
              <w:pStyle w:val="Nivel2"/>
              <w:numPr>
                <w:ilvl w:val="0"/>
                <w:numId w:val="0"/>
              </w:numPr>
              <w:spacing w:before="0" w:after="0" w:line="240" w:lineRule="auto"/>
              <w:rPr>
                <w:rFonts w:ascii="Arial Narrow" w:hAnsi="Arial Narrow" w:cs="Times New Roman"/>
                <w:i/>
                <w:iCs/>
                <w:color w:val="auto"/>
                <w:sz w:val="22"/>
                <w:szCs w:val="22"/>
              </w:rPr>
            </w:pPr>
          </w:p>
        </w:tc>
        <w:tc>
          <w:tcPr>
            <w:tcW w:w="1756" w:type="pct"/>
          </w:tcPr>
          <w:p w14:paraId="4FF276A0" w14:textId="77777777" w:rsidR="00792CED" w:rsidRPr="003F4B05" w:rsidRDefault="00792CED" w:rsidP="00E35DC4">
            <w:pPr>
              <w:pStyle w:val="Nivel2"/>
              <w:numPr>
                <w:ilvl w:val="0"/>
                <w:numId w:val="0"/>
              </w:numPr>
              <w:spacing w:before="0" w:after="0" w:line="240" w:lineRule="auto"/>
              <w:rPr>
                <w:rFonts w:ascii="Arial Narrow" w:hAnsi="Arial Narrow" w:cs="Times New Roman"/>
                <w:i/>
                <w:iCs/>
                <w:color w:val="auto"/>
                <w:sz w:val="22"/>
                <w:szCs w:val="22"/>
              </w:rPr>
            </w:pPr>
          </w:p>
        </w:tc>
      </w:tr>
      <w:tr w:rsidR="00792CED" w:rsidRPr="003F4B05" w14:paraId="068F608C" w14:textId="77777777" w:rsidTr="00E35DC4">
        <w:trPr>
          <w:trHeight w:val="60"/>
        </w:trPr>
        <w:tc>
          <w:tcPr>
            <w:tcW w:w="1486" w:type="pct"/>
          </w:tcPr>
          <w:p w14:paraId="411EAE5B" w14:textId="77777777" w:rsidR="00792CED" w:rsidRPr="003F4B05" w:rsidRDefault="00792CED" w:rsidP="00E35DC4">
            <w:pPr>
              <w:pStyle w:val="Nivel2"/>
              <w:numPr>
                <w:ilvl w:val="0"/>
                <w:numId w:val="0"/>
              </w:numPr>
              <w:spacing w:before="0" w:after="0" w:line="240" w:lineRule="auto"/>
              <w:rPr>
                <w:rFonts w:ascii="Arial Narrow" w:hAnsi="Arial Narrow" w:cs="Times New Roman"/>
                <w:i/>
                <w:iCs/>
                <w:color w:val="auto"/>
                <w:sz w:val="22"/>
                <w:szCs w:val="22"/>
              </w:rPr>
            </w:pPr>
          </w:p>
        </w:tc>
        <w:tc>
          <w:tcPr>
            <w:tcW w:w="1758" w:type="pct"/>
          </w:tcPr>
          <w:p w14:paraId="5113BFDC" w14:textId="77777777" w:rsidR="00792CED" w:rsidRPr="003F4B05" w:rsidRDefault="00792CED" w:rsidP="00E35DC4">
            <w:pPr>
              <w:pStyle w:val="Nivel2"/>
              <w:numPr>
                <w:ilvl w:val="0"/>
                <w:numId w:val="0"/>
              </w:numPr>
              <w:spacing w:before="0" w:after="0" w:line="240" w:lineRule="auto"/>
              <w:rPr>
                <w:rFonts w:ascii="Arial Narrow" w:hAnsi="Arial Narrow" w:cs="Times New Roman"/>
                <w:i/>
                <w:iCs/>
                <w:color w:val="auto"/>
                <w:sz w:val="22"/>
                <w:szCs w:val="22"/>
              </w:rPr>
            </w:pPr>
          </w:p>
        </w:tc>
        <w:tc>
          <w:tcPr>
            <w:tcW w:w="1756" w:type="pct"/>
          </w:tcPr>
          <w:p w14:paraId="7DB43CDA" w14:textId="77777777" w:rsidR="00792CED" w:rsidRPr="003F4B05" w:rsidRDefault="00792CED" w:rsidP="00E35DC4">
            <w:pPr>
              <w:pStyle w:val="Nivel2"/>
              <w:numPr>
                <w:ilvl w:val="0"/>
                <w:numId w:val="0"/>
              </w:numPr>
              <w:spacing w:before="0" w:after="0" w:line="240" w:lineRule="auto"/>
              <w:rPr>
                <w:rFonts w:ascii="Arial Narrow" w:hAnsi="Arial Narrow" w:cs="Times New Roman"/>
                <w:i/>
                <w:iCs/>
                <w:color w:val="auto"/>
                <w:sz w:val="22"/>
                <w:szCs w:val="22"/>
              </w:rPr>
            </w:pPr>
          </w:p>
        </w:tc>
      </w:tr>
      <w:tr w:rsidR="00792CED" w:rsidRPr="003F4B05" w14:paraId="0536DBD6" w14:textId="77777777" w:rsidTr="00E35DC4">
        <w:trPr>
          <w:trHeight w:val="341"/>
        </w:trPr>
        <w:tc>
          <w:tcPr>
            <w:tcW w:w="1486" w:type="pct"/>
          </w:tcPr>
          <w:p w14:paraId="45779D52" w14:textId="77777777" w:rsidR="00792CED" w:rsidRPr="003F4B05" w:rsidRDefault="00792CED" w:rsidP="00E35DC4">
            <w:pPr>
              <w:pStyle w:val="Nivel2"/>
              <w:numPr>
                <w:ilvl w:val="0"/>
                <w:numId w:val="0"/>
              </w:numPr>
              <w:spacing w:before="0" w:after="0" w:line="240" w:lineRule="auto"/>
              <w:rPr>
                <w:rFonts w:ascii="Arial Narrow" w:hAnsi="Arial Narrow" w:cs="Times New Roman"/>
                <w:i/>
                <w:iCs/>
                <w:color w:val="auto"/>
                <w:sz w:val="22"/>
                <w:szCs w:val="22"/>
              </w:rPr>
            </w:pPr>
            <w:bookmarkStart w:id="55" w:name="_Hlk167871317"/>
          </w:p>
        </w:tc>
        <w:tc>
          <w:tcPr>
            <w:tcW w:w="1758" w:type="pct"/>
          </w:tcPr>
          <w:p w14:paraId="18DB310D"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b/>
                <w:i/>
                <w:iCs/>
                <w:color w:val="auto"/>
                <w:sz w:val="22"/>
                <w:szCs w:val="22"/>
              </w:rPr>
            </w:pPr>
          </w:p>
        </w:tc>
        <w:tc>
          <w:tcPr>
            <w:tcW w:w="1756" w:type="pct"/>
          </w:tcPr>
          <w:p w14:paraId="2BF58688" w14:textId="77777777" w:rsidR="00792CED" w:rsidRPr="003F4B05" w:rsidRDefault="00792CED" w:rsidP="00E35DC4">
            <w:pPr>
              <w:pStyle w:val="Nivel2"/>
              <w:numPr>
                <w:ilvl w:val="0"/>
                <w:numId w:val="0"/>
              </w:numPr>
              <w:spacing w:before="0" w:after="0" w:line="240" w:lineRule="auto"/>
              <w:rPr>
                <w:rFonts w:ascii="Arial Narrow" w:hAnsi="Arial Narrow" w:cs="Times New Roman"/>
                <w:i/>
                <w:iCs/>
                <w:color w:val="auto"/>
                <w:sz w:val="22"/>
                <w:szCs w:val="22"/>
              </w:rPr>
            </w:pPr>
          </w:p>
        </w:tc>
      </w:tr>
      <w:tr w:rsidR="00792CED" w:rsidRPr="003F4B05" w14:paraId="73F5D77C" w14:textId="77777777" w:rsidTr="00E35DC4">
        <w:trPr>
          <w:trHeight w:val="975"/>
        </w:trPr>
        <w:tc>
          <w:tcPr>
            <w:tcW w:w="1486" w:type="pct"/>
          </w:tcPr>
          <w:p w14:paraId="249C5EB6" w14:textId="77777777" w:rsidR="00792CED" w:rsidRPr="003F4B05" w:rsidRDefault="00792CED" w:rsidP="00E35DC4">
            <w:pPr>
              <w:pStyle w:val="Nivel2"/>
              <w:numPr>
                <w:ilvl w:val="0"/>
                <w:numId w:val="0"/>
              </w:numPr>
              <w:spacing w:before="0" w:after="0"/>
              <w:jc w:val="center"/>
              <w:rPr>
                <w:rFonts w:ascii="Arial Narrow" w:hAnsi="Arial Narrow" w:cs="Times New Roman"/>
                <w:b/>
                <w:i/>
                <w:iCs/>
                <w:color w:val="auto"/>
                <w:sz w:val="22"/>
                <w:szCs w:val="22"/>
              </w:rPr>
            </w:pPr>
            <w:r>
              <w:rPr>
                <w:rFonts w:ascii="Arial Narrow" w:hAnsi="Arial Narrow" w:cs="Times New Roman"/>
                <w:i/>
                <w:iCs/>
                <w:color w:val="auto"/>
                <w:sz w:val="22"/>
                <w:szCs w:val="22"/>
              </w:rPr>
              <w:t>Marcela Biasi de Araújo</w:t>
            </w:r>
          </w:p>
          <w:p w14:paraId="1DEA27EA"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r w:rsidRPr="003F4B05">
              <w:rPr>
                <w:rFonts w:ascii="Arial Narrow" w:hAnsi="Arial Narrow" w:cs="Times New Roman"/>
                <w:b/>
                <w:i/>
                <w:iCs/>
                <w:color w:val="auto"/>
                <w:sz w:val="22"/>
                <w:szCs w:val="22"/>
              </w:rPr>
              <w:t>Secretaria M. de Educação</w:t>
            </w:r>
          </w:p>
        </w:tc>
        <w:tc>
          <w:tcPr>
            <w:tcW w:w="1758" w:type="pct"/>
          </w:tcPr>
          <w:p w14:paraId="3B09ED89" w14:textId="77777777" w:rsidR="00792CED" w:rsidRPr="003F4B05" w:rsidRDefault="00792CED" w:rsidP="00E35DC4">
            <w:pPr>
              <w:pStyle w:val="Nivel2"/>
              <w:numPr>
                <w:ilvl w:val="0"/>
                <w:numId w:val="0"/>
              </w:numPr>
              <w:spacing w:before="0" w:after="0" w:line="240" w:lineRule="auto"/>
              <w:ind w:left="-103" w:right="-106"/>
              <w:jc w:val="center"/>
              <w:rPr>
                <w:rFonts w:ascii="Arial Narrow" w:hAnsi="Arial Narrow" w:cs="Times New Roman"/>
                <w:bCs/>
                <w:i/>
                <w:iCs/>
                <w:color w:val="auto"/>
                <w:sz w:val="22"/>
                <w:szCs w:val="22"/>
              </w:rPr>
            </w:pPr>
            <w:r w:rsidRPr="003F4B05">
              <w:rPr>
                <w:rFonts w:ascii="Arial Narrow" w:hAnsi="Arial Narrow" w:cs="Times New Roman"/>
                <w:bCs/>
                <w:i/>
                <w:iCs/>
                <w:color w:val="auto"/>
                <w:sz w:val="22"/>
                <w:szCs w:val="22"/>
              </w:rPr>
              <w:t>Raul D. Junior</w:t>
            </w:r>
          </w:p>
          <w:p w14:paraId="06EA7D16"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r w:rsidRPr="003F4B05">
              <w:rPr>
                <w:rFonts w:ascii="Arial Narrow" w:hAnsi="Arial Narrow" w:cs="Times New Roman"/>
                <w:b/>
                <w:i/>
                <w:iCs/>
                <w:color w:val="auto"/>
                <w:sz w:val="22"/>
                <w:szCs w:val="22"/>
              </w:rPr>
              <w:t>Secretário M. de Administração</w:t>
            </w:r>
            <w:r>
              <w:rPr>
                <w:rFonts w:ascii="Arial Narrow" w:hAnsi="Arial Narrow" w:cs="Times New Roman"/>
                <w:b/>
                <w:i/>
                <w:iCs/>
                <w:color w:val="auto"/>
                <w:sz w:val="22"/>
                <w:szCs w:val="22"/>
              </w:rPr>
              <w:t xml:space="preserve"> e Finanças</w:t>
            </w:r>
          </w:p>
        </w:tc>
        <w:tc>
          <w:tcPr>
            <w:tcW w:w="1756" w:type="pct"/>
          </w:tcPr>
          <w:p w14:paraId="6CCD6013" w14:textId="77777777" w:rsidR="00792CED" w:rsidRPr="003F4B05" w:rsidRDefault="00792CED" w:rsidP="00E35DC4">
            <w:pPr>
              <w:pStyle w:val="Nivel2"/>
              <w:numPr>
                <w:ilvl w:val="0"/>
                <w:numId w:val="0"/>
              </w:numPr>
              <w:spacing w:before="0" w:after="0"/>
              <w:jc w:val="center"/>
              <w:rPr>
                <w:rFonts w:ascii="Arial Narrow" w:hAnsi="Arial Narrow" w:cs="Times New Roman"/>
                <w:i/>
                <w:iCs/>
                <w:color w:val="auto"/>
                <w:sz w:val="22"/>
                <w:szCs w:val="22"/>
              </w:rPr>
            </w:pPr>
            <w:r w:rsidRPr="003F4B05">
              <w:rPr>
                <w:rFonts w:ascii="Arial Narrow" w:hAnsi="Arial Narrow" w:cs="Times New Roman"/>
                <w:i/>
                <w:iCs/>
                <w:color w:val="auto"/>
                <w:sz w:val="22"/>
                <w:szCs w:val="22"/>
              </w:rPr>
              <w:t>Marcelo Francisco de Matos</w:t>
            </w:r>
          </w:p>
          <w:p w14:paraId="1DEBA3C1"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r w:rsidRPr="003F4B05">
              <w:rPr>
                <w:rFonts w:ascii="Arial Narrow" w:hAnsi="Arial Narrow" w:cs="Times New Roman"/>
                <w:b/>
                <w:i/>
                <w:iCs/>
                <w:color w:val="auto"/>
                <w:sz w:val="22"/>
                <w:szCs w:val="22"/>
              </w:rPr>
              <w:t>Secretário M. de Saúde</w:t>
            </w:r>
          </w:p>
        </w:tc>
      </w:tr>
      <w:tr w:rsidR="00792CED" w:rsidRPr="003F4B05" w14:paraId="27D62D30" w14:textId="77777777" w:rsidTr="00E35DC4">
        <w:tc>
          <w:tcPr>
            <w:tcW w:w="1486" w:type="pct"/>
          </w:tcPr>
          <w:p w14:paraId="3958AEFA"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8" w:type="pct"/>
          </w:tcPr>
          <w:p w14:paraId="1A3D7B46"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6" w:type="pct"/>
          </w:tcPr>
          <w:p w14:paraId="43AEE6B9"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r>
      <w:tr w:rsidR="00792CED" w:rsidRPr="003F4B05" w14:paraId="46B96746" w14:textId="77777777" w:rsidTr="00E35DC4">
        <w:tc>
          <w:tcPr>
            <w:tcW w:w="1486" w:type="pct"/>
          </w:tcPr>
          <w:p w14:paraId="5E904614"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b/>
                <w:i/>
                <w:iCs/>
                <w:color w:val="auto"/>
                <w:sz w:val="22"/>
                <w:szCs w:val="22"/>
              </w:rPr>
            </w:pPr>
          </w:p>
        </w:tc>
        <w:tc>
          <w:tcPr>
            <w:tcW w:w="1758" w:type="pct"/>
          </w:tcPr>
          <w:p w14:paraId="5FDD5D95"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b/>
                <w:i/>
                <w:iCs/>
                <w:color w:val="auto"/>
                <w:sz w:val="22"/>
                <w:szCs w:val="22"/>
              </w:rPr>
            </w:pPr>
          </w:p>
        </w:tc>
        <w:tc>
          <w:tcPr>
            <w:tcW w:w="1756" w:type="pct"/>
          </w:tcPr>
          <w:p w14:paraId="4A5C01AF"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b/>
                <w:i/>
                <w:iCs/>
                <w:color w:val="auto"/>
                <w:sz w:val="22"/>
                <w:szCs w:val="22"/>
              </w:rPr>
            </w:pPr>
          </w:p>
        </w:tc>
      </w:tr>
      <w:tr w:rsidR="00792CED" w:rsidRPr="003F4B05" w14:paraId="038D1839" w14:textId="77777777" w:rsidTr="00E35DC4">
        <w:tc>
          <w:tcPr>
            <w:tcW w:w="1486" w:type="pct"/>
          </w:tcPr>
          <w:p w14:paraId="51BBB3F5"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8" w:type="pct"/>
          </w:tcPr>
          <w:p w14:paraId="28F39B71"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6" w:type="pct"/>
          </w:tcPr>
          <w:p w14:paraId="249F04EF"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r>
      <w:tr w:rsidR="00792CED" w:rsidRPr="003F4B05" w14:paraId="4EC6268C" w14:textId="77777777" w:rsidTr="00E35DC4">
        <w:trPr>
          <w:trHeight w:val="592"/>
        </w:trPr>
        <w:tc>
          <w:tcPr>
            <w:tcW w:w="1486" w:type="pct"/>
          </w:tcPr>
          <w:p w14:paraId="56E6FC8D" w14:textId="77777777" w:rsidR="00792CED" w:rsidRPr="003F4B05" w:rsidRDefault="00792CED" w:rsidP="00E35DC4">
            <w:pPr>
              <w:pStyle w:val="Nivel2"/>
              <w:numPr>
                <w:ilvl w:val="0"/>
                <w:numId w:val="0"/>
              </w:numPr>
              <w:spacing w:before="0" w:after="0"/>
              <w:jc w:val="center"/>
              <w:rPr>
                <w:rFonts w:ascii="Arial Narrow" w:hAnsi="Arial Narrow" w:cs="Times New Roman"/>
                <w:i/>
                <w:iCs/>
                <w:color w:val="auto"/>
                <w:sz w:val="22"/>
                <w:szCs w:val="22"/>
              </w:rPr>
            </w:pPr>
          </w:p>
          <w:p w14:paraId="76738FC0"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r w:rsidRPr="003F4B05">
              <w:rPr>
                <w:rFonts w:ascii="Arial Narrow" w:hAnsi="Arial Narrow" w:cs="Times New Roman"/>
                <w:i/>
                <w:iCs/>
                <w:color w:val="auto"/>
                <w:sz w:val="22"/>
                <w:szCs w:val="22"/>
              </w:rPr>
              <w:t>Janaina Taborda</w:t>
            </w:r>
            <w:r>
              <w:rPr>
                <w:rFonts w:ascii="Arial Narrow" w:hAnsi="Arial Narrow" w:cs="Times New Roman"/>
                <w:i/>
                <w:iCs/>
                <w:color w:val="auto"/>
                <w:sz w:val="22"/>
                <w:szCs w:val="22"/>
              </w:rPr>
              <w:t xml:space="preserve"> Monteiro</w:t>
            </w:r>
          </w:p>
          <w:p w14:paraId="4A5EB37B"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u w:val="single"/>
              </w:rPr>
            </w:pPr>
            <w:r w:rsidRPr="003F4B05">
              <w:rPr>
                <w:rFonts w:ascii="Arial Narrow" w:hAnsi="Arial Narrow" w:cs="Times New Roman"/>
                <w:b/>
                <w:i/>
                <w:iCs/>
                <w:color w:val="auto"/>
                <w:sz w:val="22"/>
                <w:szCs w:val="22"/>
              </w:rPr>
              <w:t>Secretária M. de Assistência Social</w:t>
            </w:r>
          </w:p>
        </w:tc>
        <w:tc>
          <w:tcPr>
            <w:tcW w:w="1758" w:type="pct"/>
          </w:tcPr>
          <w:p w14:paraId="2E1863E8" w14:textId="77777777" w:rsidR="00792CED" w:rsidRPr="003F4B05" w:rsidRDefault="00792CED" w:rsidP="00E35DC4">
            <w:pPr>
              <w:pStyle w:val="Nivel2"/>
              <w:numPr>
                <w:ilvl w:val="0"/>
                <w:numId w:val="0"/>
              </w:numPr>
              <w:spacing w:before="0" w:after="0"/>
              <w:ind w:left="-103" w:right="-106"/>
              <w:jc w:val="center"/>
              <w:rPr>
                <w:rFonts w:ascii="Arial Narrow" w:hAnsi="Arial Narrow" w:cs="Times New Roman"/>
                <w:b/>
                <w:i/>
                <w:iCs/>
                <w:color w:val="auto"/>
                <w:sz w:val="22"/>
                <w:szCs w:val="22"/>
              </w:rPr>
            </w:pPr>
          </w:p>
          <w:p w14:paraId="78BD762C" w14:textId="77777777" w:rsidR="00792CED" w:rsidRPr="003F4B05" w:rsidRDefault="00792CED" w:rsidP="00E35DC4">
            <w:pPr>
              <w:pStyle w:val="Nivel2"/>
              <w:numPr>
                <w:ilvl w:val="0"/>
                <w:numId w:val="0"/>
              </w:numPr>
              <w:spacing w:before="0" w:after="0" w:line="240" w:lineRule="auto"/>
              <w:ind w:left="-103" w:right="-106"/>
              <w:jc w:val="center"/>
              <w:rPr>
                <w:rFonts w:ascii="Arial Narrow" w:hAnsi="Arial Narrow" w:cs="Times New Roman"/>
                <w:bCs/>
                <w:i/>
                <w:iCs/>
                <w:color w:val="auto"/>
                <w:sz w:val="22"/>
                <w:szCs w:val="22"/>
              </w:rPr>
            </w:pPr>
            <w:r w:rsidRPr="003F4B05">
              <w:rPr>
                <w:rFonts w:ascii="Arial Narrow" w:hAnsi="Arial Narrow" w:cs="Times New Roman"/>
                <w:bCs/>
                <w:i/>
                <w:iCs/>
                <w:color w:val="auto"/>
                <w:sz w:val="22"/>
                <w:szCs w:val="22"/>
              </w:rPr>
              <w:t>Rafael Serren</w:t>
            </w:r>
            <w:r>
              <w:rPr>
                <w:rFonts w:ascii="Arial Narrow" w:hAnsi="Arial Narrow" w:cs="Times New Roman"/>
                <w:bCs/>
                <w:i/>
                <w:iCs/>
                <w:color w:val="auto"/>
                <w:sz w:val="22"/>
                <w:szCs w:val="22"/>
              </w:rPr>
              <w:t xml:space="preserve"> de Oliveira</w:t>
            </w:r>
          </w:p>
          <w:p w14:paraId="176B6D59"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r w:rsidRPr="003F4B05">
              <w:rPr>
                <w:rFonts w:ascii="Arial Narrow" w:hAnsi="Arial Narrow" w:cs="Times New Roman"/>
                <w:b/>
                <w:i/>
                <w:iCs/>
                <w:color w:val="auto"/>
                <w:sz w:val="22"/>
                <w:szCs w:val="22"/>
              </w:rPr>
              <w:t>Secretário M. de Esporte</w:t>
            </w:r>
            <w:r>
              <w:rPr>
                <w:rFonts w:ascii="Arial Narrow" w:hAnsi="Arial Narrow" w:cs="Times New Roman"/>
                <w:b/>
                <w:i/>
                <w:iCs/>
                <w:color w:val="auto"/>
                <w:sz w:val="22"/>
                <w:szCs w:val="22"/>
              </w:rPr>
              <w:t xml:space="preserve"> e Lazer</w:t>
            </w:r>
          </w:p>
        </w:tc>
        <w:tc>
          <w:tcPr>
            <w:tcW w:w="1756" w:type="pct"/>
          </w:tcPr>
          <w:p w14:paraId="0F4EB073" w14:textId="77777777" w:rsidR="00792CED" w:rsidRPr="003F4B05" w:rsidRDefault="00792CED" w:rsidP="00E35DC4">
            <w:pPr>
              <w:pStyle w:val="Nivel2"/>
              <w:numPr>
                <w:ilvl w:val="0"/>
                <w:numId w:val="0"/>
              </w:numPr>
              <w:spacing w:before="0" w:after="0"/>
              <w:jc w:val="center"/>
              <w:rPr>
                <w:rFonts w:ascii="Arial Narrow" w:hAnsi="Arial Narrow" w:cs="Times New Roman"/>
                <w:bCs/>
                <w:i/>
                <w:iCs/>
                <w:color w:val="auto"/>
                <w:sz w:val="22"/>
                <w:szCs w:val="22"/>
              </w:rPr>
            </w:pPr>
          </w:p>
          <w:p w14:paraId="58D3D955" w14:textId="77777777" w:rsidR="00792CED" w:rsidRPr="003F4B05" w:rsidRDefault="00792CED" w:rsidP="00E35DC4">
            <w:pPr>
              <w:pStyle w:val="Nivel2"/>
              <w:numPr>
                <w:ilvl w:val="0"/>
                <w:numId w:val="0"/>
              </w:numPr>
              <w:spacing w:before="0" w:after="0"/>
              <w:ind w:left="-103" w:right="-106"/>
              <w:jc w:val="center"/>
              <w:rPr>
                <w:rFonts w:ascii="Arial Narrow" w:hAnsi="Arial Narrow" w:cs="Times New Roman"/>
                <w:i/>
                <w:iCs/>
                <w:color w:val="auto"/>
                <w:sz w:val="22"/>
                <w:szCs w:val="22"/>
              </w:rPr>
            </w:pPr>
            <w:r>
              <w:rPr>
                <w:rFonts w:ascii="Arial Narrow" w:hAnsi="Arial Narrow" w:cs="Times New Roman"/>
                <w:i/>
                <w:iCs/>
                <w:color w:val="auto"/>
                <w:sz w:val="22"/>
                <w:szCs w:val="22"/>
              </w:rPr>
              <w:t>Cleverson Budach</w:t>
            </w:r>
          </w:p>
          <w:p w14:paraId="52457C80"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r w:rsidRPr="003F4B05">
              <w:rPr>
                <w:rFonts w:ascii="Arial Narrow" w:hAnsi="Arial Narrow" w:cs="Times New Roman"/>
                <w:b/>
                <w:bCs/>
                <w:i/>
                <w:iCs/>
                <w:color w:val="auto"/>
                <w:sz w:val="22"/>
                <w:szCs w:val="22"/>
              </w:rPr>
              <w:t>Secretário de Agricultura</w:t>
            </w:r>
            <w:r>
              <w:rPr>
                <w:rFonts w:ascii="Arial Narrow" w:hAnsi="Arial Narrow" w:cs="Times New Roman"/>
                <w:b/>
                <w:bCs/>
                <w:i/>
                <w:iCs/>
                <w:color w:val="auto"/>
                <w:sz w:val="22"/>
                <w:szCs w:val="22"/>
              </w:rPr>
              <w:t>, Meio Ambiente e Des. Econômico</w:t>
            </w:r>
          </w:p>
        </w:tc>
      </w:tr>
      <w:tr w:rsidR="00792CED" w:rsidRPr="003F4B05" w14:paraId="4B465977" w14:textId="77777777" w:rsidTr="00E35DC4">
        <w:tc>
          <w:tcPr>
            <w:tcW w:w="1486" w:type="pct"/>
          </w:tcPr>
          <w:p w14:paraId="22C19FDA"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8" w:type="pct"/>
          </w:tcPr>
          <w:p w14:paraId="791E439C"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6" w:type="pct"/>
          </w:tcPr>
          <w:p w14:paraId="1914BA93"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r>
      <w:tr w:rsidR="00792CED" w:rsidRPr="003F4B05" w14:paraId="5BD4EF61" w14:textId="77777777" w:rsidTr="00E35DC4">
        <w:tc>
          <w:tcPr>
            <w:tcW w:w="1486" w:type="pct"/>
          </w:tcPr>
          <w:p w14:paraId="64E30FAE"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8" w:type="pct"/>
          </w:tcPr>
          <w:p w14:paraId="75DD842A"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6" w:type="pct"/>
          </w:tcPr>
          <w:p w14:paraId="4E24260F"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r>
      <w:tr w:rsidR="00792CED" w:rsidRPr="003F4B05" w14:paraId="0C4EC3F8" w14:textId="77777777" w:rsidTr="00E35DC4">
        <w:trPr>
          <w:trHeight w:val="60"/>
        </w:trPr>
        <w:tc>
          <w:tcPr>
            <w:tcW w:w="1486" w:type="pct"/>
          </w:tcPr>
          <w:p w14:paraId="12F04597"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8" w:type="pct"/>
          </w:tcPr>
          <w:p w14:paraId="26AA742B"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6" w:type="pct"/>
          </w:tcPr>
          <w:p w14:paraId="743765F1"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r>
      <w:tr w:rsidR="00792CED" w:rsidRPr="003F4B05" w14:paraId="7B4DEC54" w14:textId="77777777" w:rsidTr="00E35DC4">
        <w:tc>
          <w:tcPr>
            <w:tcW w:w="1486" w:type="pct"/>
          </w:tcPr>
          <w:p w14:paraId="44C0A67C"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8" w:type="pct"/>
          </w:tcPr>
          <w:p w14:paraId="2DBFAF07"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b/>
                <w:i/>
                <w:iCs/>
                <w:color w:val="auto"/>
                <w:sz w:val="22"/>
                <w:szCs w:val="22"/>
              </w:rPr>
            </w:pPr>
          </w:p>
        </w:tc>
        <w:tc>
          <w:tcPr>
            <w:tcW w:w="1756" w:type="pct"/>
          </w:tcPr>
          <w:p w14:paraId="2DAA5A10"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r>
      <w:tr w:rsidR="00792CED" w:rsidRPr="003F4B05" w14:paraId="6F3E5799" w14:textId="77777777" w:rsidTr="00E35DC4">
        <w:trPr>
          <w:trHeight w:val="50"/>
        </w:trPr>
        <w:tc>
          <w:tcPr>
            <w:tcW w:w="1486" w:type="pct"/>
          </w:tcPr>
          <w:p w14:paraId="77704E85"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8" w:type="pct"/>
          </w:tcPr>
          <w:p w14:paraId="2A8135D6"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c>
          <w:tcPr>
            <w:tcW w:w="1756" w:type="pct"/>
          </w:tcPr>
          <w:p w14:paraId="39FB0D69"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p>
        </w:tc>
      </w:tr>
      <w:tr w:rsidR="00792CED" w:rsidRPr="003F4B05" w14:paraId="52F4A7FC" w14:textId="77777777" w:rsidTr="00E35DC4">
        <w:tc>
          <w:tcPr>
            <w:tcW w:w="1486" w:type="pct"/>
          </w:tcPr>
          <w:p w14:paraId="45B37C59" w14:textId="77777777" w:rsidR="00792CED" w:rsidRPr="003F4B05" w:rsidRDefault="00792CED" w:rsidP="00E35DC4">
            <w:pPr>
              <w:pStyle w:val="Nivel2"/>
              <w:numPr>
                <w:ilvl w:val="0"/>
                <w:numId w:val="0"/>
              </w:numPr>
              <w:spacing w:before="0" w:after="0" w:line="240" w:lineRule="auto"/>
              <w:ind w:left="-103" w:right="-106"/>
              <w:jc w:val="center"/>
              <w:rPr>
                <w:rFonts w:ascii="Arial Narrow" w:hAnsi="Arial Narrow" w:cs="Times New Roman"/>
                <w:bCs/>
                <w:i/>
                <w:iCs/>
                <w:color w:val="auto"/>
                <w:sz w:val="22"/>
                <w:szCs w:val="22"/>
              </w:rPr>
            </w:pPr>
            <w:r w:rsidRPr="003F4B05">
              <w:rPr>
                <w:rFonts w:ascii="Arial Narrow" w:hAnsi="Arial Narrow" w:cs="Times New Roman"/>
                <w:bCs/>
                <w:i/>
                <w:iCs/>
                <w:color w:val="auto"/>
                <w:sz w:val="22"/>
                <w:szCs w:val="22"/>
              </w:rPr>
              <w:t>Gilmar de Barros</w:t>
            </w:r>
          </w:p>
          <w:p w14:paraId="11B62E3D"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r w:rsidRPr="003F4B05">
              <w:rPr>
                <w:rFonts w:ascii="Arial Narrow" w:hAnsi="Arial Narrow" w:cs="Times New Roman"/>
                <w:b/>
                <w:i/>
                <w:iCs/>
                <w:color w:val="auto"/>
                <w:sz w:val="22"/>
                <w:szCs w:val="22"/>
              </w:rPr>
              <w:t>Secretário M. Obras, Viação e Serviços Urbanos</w:t>
            </w:r>
          </w:p>
        </w:tc>
        <w:tc>
          <w:tcPr>
            <w:tcW w:w="1758" w:type="pct"/>
          </w:tcPr>
          <w:p w14:paraId="15188DB7" w14:textId="77777777" w:rsidR="00792CED" w:rsidRPr="003F4B05" w:rsidRDefault="00792CED" w:rsidP="00E35DC4">
            <w:pPr>
              <w:pStyle w:val="Nivel2"/>
              <w:numPr>
                <w:ilvl w:val="0"/>
                <w:numId w:val="0"/>
              </w:numPr>
              <w:spacing w:before="0" w:after="0" w:line="240" w:lineRule="auto"/>
              <w:ind w:left="-103" w:right="-106"/>
              <w:jc w:val="center"/>
              <w:rPr>
                <w:rFonts w:ascii="Arial Narrow" w:hAnsi="Arial Narrow" w:cs="Times New Roman"/>
                <w:b/>
                <w:bCs/>
                <w:i/>
                <w:iCs/>
                <w:color w:val="auto"/>
                <w:sz w:val="22"/>
                <w:szCs w:val="22"/>
              </w:rPr>
            </w:pPr>
          </w:p>
        </w:tc>
        <w:tc>
          <w:tcPr>
            <w:tcW w:w="1756" w:type="pct"/>
          </w:tcPr>
          <w:p w14:paraId="6A0157C1" w14:textId="77777777" w:rsidR="00792CED" w:rsidRPr="003F4B05" w:rsidRDefault="00792CED" w:rsidP="00E35DC4">
            <w:pPr>
              <w:pStyle w:val="Nivel2"/>
              <w:numPr>
                <w:ilvl w:val="0"/>
                <w:numId w:val="0"/>
              </w:numPr>
              <w:spacing w:before="0" w:after="0" w:line="240" w:lineRule="auto"/>
              <w:ind w:left="-103" w:right="-106"/>
              <w:jc w:val="center"/>
              <w:rPr>
                <w:rFonts w:ascii="Arial Narrow" w:hAnsi="Arial Narrow" w:cs="Times New Roman"/>
                <w:bCs/>
                <w:i/>
                <w:iCs/>
                <w:color w:val="auto"/>
                <w:sz w:val="22"/>
                <w:szCs w:val="22"/>
              </w:rPr>
            </w:pPr>
            <w:r>
              <w:rPr>
                <w:rFonts w:ascii="Arial Narrow" w:hAnsi="Arial Narrow" w:cs="Times New Roman"/>
                <w:bCs/>
                <w:i/>
                <w:iCs/>
                <w:color w:val="auto"/>
                <w:sz w:val="22"/>
                <w:szCs w:val="22"/>
              </w:rPr>
              <w:t>Magali Rose dos Santos</w:t>
            </w:r>
          </w:p>
          <w:p w14:paraId="509082BF" w14:textId="77777777" w:rsidR="00792CED" w:rsidRPr="003F4B05" w:rsidRDefault="00792CED" w:rsidP="00E35DC4">
            <w:pPr>
              <w:pStyle w:val="Nivel2"/>
              <w:numPr>
                <w:ilvl w:val="0"/>
                <w:numId w:val="0"/>
              </w:numPr>
              <w:spacing w:before="0" w:after="0" w:line="240" w:lineRule="auto"/>
              <w:jc w:val="center"/>
              <w:rPr>
                <w:rFonts w:ascii="Arial Narrow" w:hAnsi="Arial Narrow" w:cs="Times New Roman"/>
                <w:i/>
                <w:iCs/>
                <w:color w:val="auto"/>
                <w:sz w:val="22"/>
                <w:szCs w:val="22"/>
              </w:rPr>
            </w:pPr>
            <w:r>
              <w:rPr>
                <w:rFonts w:ascii="Arial Narrow" w:hAnsi="Arial Narrow" w:cs="Times New Roman"/>
                <w:b/>
                <w:i/>
                <w:iCs/>
                <w:color w:val="auto"/>
                <w:sz w:val="22"/>
                <w:szCs w:val="22"/>
              </w:rPr>
              <w:t>Secretária M. de Turismo e Cultura</w:t>
            </w:r>
          </w:p>
        </w:tc>
      </w:tr>
      <w:bookmarkEnd w:id="55"/>
    </w:tbl>
    <w:p w14:paraId="0EDD5D25" w14:textId="77777777" w:rsidR="00792CED" w:rsidRPr="003F4B05" w:rsidRDefault="00792CED" w:rsidP="00792CED">
      <w:pPr>
        <w:pStyle w:val="Nivel2"/>
        <w:numPr>
          <w:ilvl w:val="0"/>
          <w:numId w:val="0"/>
        </w:numPr>
        <w:spacing w:before="0" w:after="0" w:line="240" w:lineRule="auto"/>
        <w:rPr>
          <w:rFonts w:ascii="Arial Narrow" w:hAnsi="Arial Narrow" w:cs="Times New Roman"/>
          <w:i/>
          <w:iCs/>
          <w:color w:val="auto"/>
          <w:sz w:val="22"/>
          <w:szCs w:val="22"/>
        </w:rPr>
      </w:pPr>
    </w:p>
    <w:p w14:paraId="1B662F64" w14:textId="4AF9E5F6" w:rsidR="00792CED" w:rsidRDefault="00792CED">
      <w:pPr>
        <w:rPr>
          <w:rFonts w:ascii="Arial Narrow" w:eastAsia="Times New Roman" w:hAnsi="Arial Narrow" w:cs="Times New Roman"/>
          <w:b/>
          <w:kern w:val="16"/>
          <w:u w:val="single"/>
        </w:rPr>
      </w:pPr>
      <w:r>
        <w:rPr>
          <w:rFonts w:ascii="Arial Narrow" w:eastAsia="Times New Roman" w:hAnsi="Arial Narrow" w:cs="Times New Roman"/>
          <w:b/>
          <w:kern w:val="16"/>
          <w:u w:val="single"/>
        </w:rPr>
        <w:br w:type="page"/>
      </w:r>
    </w:p>
    <w:p w14:paraId="6FF7FE02" w14:textId="77777777" w:rsidR="00302097" w:rsidRDefault="00302097">
      <w:pPr>
        <w:rPr>
          <w:rFonts w:ascii="Arial Narrow" w:eastAsia="Times New Roman" w:hAnsi="Arial Narrow" w:cs="Times New Roman"/>
          <w:b/>
          <w:kern w:val="16"/>
          <w:u w:val="single"/>
        </w:rPr>
      </w:pPr>
    </w:p>
    <w:p w14:paraId="4055AA7E" w14:textId="7FA7FAE5" w:rsidR="00A506FD" w:rsidRDefault="00A506FD" w:rsidP="00A506FD">
      <w:pPr>
        <w:pStyle w:val="TTULOSEDITAL"/>
        <w:rPr>
          <w:rFonts w:ascii="Arial Narrow" w:hAnsi="Arial Narrow"/>
        </w:rPr>
      </w:pPr>
      <w:r>
        <w:rPr>
          <w:rFonts w:ascii="Arial Narrow" w:hAnsi="Arial Narrow"/>
        </w:rPr>
        <w:t xml:space="preserve">ANEXO II – MODELO DE PROPOSTA DE PREÇOS </w:t>
      </w:r>
    </w:p>
    <w:p w14:paraId="317A6A82" w14:textId="77777777" w:rsidR="00A506FD" w:rsidRDefault="00A506FD" w:rsidP="00A506FD">
      <w:pPr>
        <w:rPr>
          <w:rFonts w:ascii="Arial Narrow" w:hAnsi="Arial Narrow"/>
          <w:b/>
          <w:spacing w:val="4"/>
        </w:rPr>
      </w:pPr>
    </w:p>
    <w:p w14:paraId="4054C2AF" w14:textId="77777777" w:rsidR="00A506FD" w:rsidRDefault="00A506FD" w:rsidP="00A506FD">
      <w:pPr>
        <w:rPr>
          <w:rFonts w:ascii="Arial Narrow" w:hAnsi="Arial Narrow"/>
          <w:b/>
          <w:spacing w:val="4"/>
        </w:rPr>
      </w:pPr>
    </w:p>
    <w:p w14:paraId="1B1773F7" w14:textId="51C3A019" w:rsidR="00A506FD" w:rsidRDefault="00A506FD" w:rsidP="00A506FD">
      <w:pPr>
        <w:rPr>
          <w:rFonts w:ascii="Arial Narrow" w:hAnsi="Arial Narrow"/>
          <w:b/>
          <w:spacing w:val="4"/>
        </w:rPr>
      </w:pPr>
      <w:r>
        <w:rPr>
          <w:rFonts w:ascii="Arial Narrow" w:hAnsi="Arial Narrow"/>
          <w:b/>
          <w:spacing w:val="4"/>
        </w:rPr>
        <w:t xml:space="preserve">Proposta de preços à </w:t>
      </w:r>
      <w:r w:rsidR="009A2D46">
        <w:rPr>
          <w:rFonts w:ascii="Arial Narrow" w:hAnsi="Arial Narrow"/>
          <w:b/>
          <w:spacing w:val="4"/>
        </w:rPr>
        <w:t>Prefeitura M. de Juranda</w:t>
      </w:r>
    </w:p>
    <w:p w14:paraId="6DC87FC7" w14:textId="77777777" w:rsidR="00A506FD" w:rsidRDefault="00A506FD" w:rsidP="00A506FD">
      <w:pPr>
        <w:rPr>
          <w:rFonts w:ascii="Arial Narrow" w:hAnsi="Arial Narrow"/>
          <w:b/>
          <w:spacing w:val="4"/>
        </w:rPr>
      </w:pPr>
    </w:p>
    <w:p w14:paraId="3FDAE636" w14:textId="5DC230D4" w:rsidR="00A506FD"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Pr>
          <w:rFonts w:ascii="Arial Narrow" w:hAnsi="Arial Narrow" w:cs="Arial"/>
          <w:b/>
          <w:bCs/>
          <w:color w:val="000000" w:themeColor="text1"/>
        </w:rPr>
        <w:t xml:space="preserve">Pregão </w:t>
      </w:r>
      <w:r w:rsidR="009A2D46">
        <w:rPr>
          <w:rFonts w:ascii="Arial Narrow" w:hAnsi="Arial Narrow" w:cs="Arial"/>
          <w:b/>
          <w:bCs/>
          <w:color w:val="000000" w:themeColor="text1"/>
        </w:rPr>
        <w:t>Presencial</w:t>
      </w:r>
      <w:r>
        <w:rPr>
          <w:rFonts w:ascii="Arial Narrow" w:hAnsi="Arial Narrow" w:cs="Arial"/>
          <w:b/>
          <w:bCs/>
          <w:color w:val="000000" w:themeColor="text1"/>
        </w:rPr>
        <w:t xml:space="preserve"> nº </w:t>
      </w:r>
      <w:r w:rsidR="00600348">
        <w:rPr>
          <w:rFonts w:ascii="Arial Narrow" w:hAnsi="Arial Narrow" w:cs="Arial"/>
          <w:b/>
          <w:bCs/>
          <w:color w:val="000000" w:themeColor="text1"/>
        </w:rPr>
        <w:t>25</w:t>
      </w:r>
      <w:r w:rsidR="00C55A35">
        <w:rPr>
          <w:rFonts w:ascii="Arial Narrow" w:hAnsi="Arial Narrow" w:cs="Arial"/>
          <w:b/>
          <w:bCs/>
          <w:color w:val="000000" w:themeColor="text1"/>
        </w:rPr>
        <w:t>/2026</w:t>
      </w:r>
    </w:p>
    <w:p w14:paraId="5A3EA8F3" w14:textId="54DF4187" w:rsidR="00A506FD"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Pr>
          <w:rFonts w:ascii="Arial Narrow" w:hAnsi="Arial Narrow" w:cs="Arial"/>
          <w:b/>
          <w:bCs/>
          <w:color w:val="000000" w:themeColor="text1"/>
        </w:rPr>
        <w:t xml:space="preserve">Processo Administrativo nº </w:t>
      </w:r>
      <w:r w:rsidR="00600348">
        <w:rPr>
          <w:rFonts w:ascii="Arial Narrow" w:hAnsi="Arial Narrow" w:cs="Arial"/>
          <w:b/>
          <w:bCs/>
          <w:color w:val="000000" w:themeColor="text1"/>
        </w:rPr>
        <w:t>73</w:t>
      </w:r>
      <w:r w:rsidR="00D415BA">
        <w:rPr>
          <w:rFonts w:ascii="Arial Narrow" w:hAnsi="Arial Narrow" w:cs="Arial"/>
          <w:b/>
          <w:bCs/>
          <w:color w:val="000000" w:themeColor="text1"/>
        </w:rPr>
        <w:t>/2026</w:t>
      </w:r>
    </w:p>
    <w:p w14:paraId="61FB40B8" w14:textId="77777777" w:rsidR="009A2D46" w:rsidRDefault="009A2D46"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p>
    <w:p w14:paraId="368A22A0" w14:textId="0616692D" w:rsidR="00D95024" w:rsidRPr="00D95024" w:rsidRDefault="00A506FD" w:rsidP="00302097">
      <w:pPr>
        <w:pBdr>
          <w:top w:val="single" w:sz="4" w:space="1" w:color="auto"/>
          <w:left w:val="single" w:sz="4" w:space="4" w:color="auto"/>
          <w:bottom w:val="single" w:sz="4" w:space="1" w:color="auto"/>
          <w:right w:val="single" w:sz="4" w:space="4" w:color="auto"/>
        </w:pBdr>
        <w:ind w:right="-1"/>
        <w:jc w:val="both"/>
        <w:rPr>
          <w:rFonts w:ascii="Arial Narrow" w:hAnsi="Arial Narrow" w:cs="Arial"/>
          <w:b/>
          <w:bCs/>
          <w:color w:val="000000" w:themeColor="text1"/>
        </w:rPr>
      </w:pPr>
      <w:r>
        <w:rPr>
          <w:rFonts w:ascii="Arial Narrow" w:hAnsi="Arial Narrow" w:cs="Arial"/>
          <w:b/>
          <w:bCs/>
          <w:color w:val="000000" w:themeColor="text1"/>
        </w:rPr>
        <w:t xml:space="preserve">Objeto: </w:t>
      </w:r>
      <w:r w:rsidR="00D95024" w:rsidRPr="00D95024">
        <w:rPr>
          <w:rFonts w:ascii="Arial Narrow" w:hAnsi="Arial Narrow" w:cs="Arial"/>
          <w:b/>
          <w:bCs/>
          <w:color w:val="000000" w:themeColor="text1"/>
        </w:rPr>
        <w:t>REGISTRO DE PREÇOS PARA AQUISIÇÃO DE COMBUSTÍVEIS</w:t>
      </w:r>
      <w:r w:rsidR="00302097">
        <w:rPr>
          <w:rFonts w:ascii="Arial Narrow" w:hAnsi="Arial Narrow" w:cs="Arial"/>
          <w:b/>
          <w:bCs/>
          <w:color w:val="000000" w:themeColor="text1"/>
        </w:rPr>
        <w:t xml:space="preserve"> </w:t>
      </w:r>
      <w:r w:rsidR="00D95024" w:rsidRPr="00D95024">
        <w:rPr>
          <w:rFonts w:ascii="Arial Narrow" w:hAnsi="Arial Narrow" w:cs="Arial"/>
          <w:b/>
          <w:bCs/>
          <w:color w:val="000000" w:themeColor="text1"/>
        </w:rPr>
        <w:t>A FIM DE SUPRIR AS NECESSIDADES DOS VEÍCULOS QUE INTEGRAM A FROTA MUNICIPAL DE JURANDA – PARANÁ – PR.</w:t>
      </w:r>
    </w:p>
    <w:bookmarkEnd w:id="45"/>
    <w:p w14:paraId="3E62BF9B" w14:textId="77777777" w:rsidR="00A506FD" w:rsidRDefault="00A506FD" w:rsidP="00A506FD">
      <w:pPr>
        <w:rPr>
          <w:rFonts w:ascii="Arial Narrow" w:hAnsi="Arial Narrow"/>
          <w:b/>
          <w:spacing w:val="4"/>
        </w:rPr>
      </w:pPr>
    </w:p>
    <w:p w14:paraId="6D5D854E"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noProof/>
          <w:spacing w:val="4"/>
        </w:rPr>
      </w:pPr>
      <w:r>
        <w:rPr>
          <w:rFonts w:ascii="Arial Narrow" w:hAnsi="Arial Narrow"/>
          <w:noProof/>
          <w:spacing w:val="4"/>
        </w:rPr>
        <w:t>Razão Social:</w:t>
      </w:r>
    </w:p>
    <w:p w14:paraId="37D00609"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noProof/>
          <w:spacing w:val="4"/>
        </w:rPr>
      </w:pPr>
      <w:r>
        <w:rPr>
          <w:rFonts w:ascii="Arial Narrow" w:hAnsi="Arial Narrow"/>
          <w:noProof/>
          <w:spacing w:val="4"/>
        </w:rPr>
        <w:t>Nome de Fantasia (se houver):</w:t>
      </w:r>
    </w:p>
    <w:p w14:paraId="4284551F"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tabs>
          <w:tab w:val="left" w:pos="3900"/>
          <w:tab w:val="left" w:pos="9071"/>
        </w:tabs>
        <w:rPr>
          <w:rFonts w:ascii="Arial Narrow" w:hAnsi="Arial Narrow"/>
          <w:noProof/>
          <w:spacing w:val="4"/>
        </w:rPr>
      </w:pPr>
      <w:r>
        <w:rPr>
          <w:rFonts w:ascii="Arial Narrow" w:hAnsi="Arial Narrow"/>
          <w:noProof/>
          <w:spacing w:val="4"/>
        </w:rPr>
        <w:t>CNPJ nº</w:t>
      </w:r>
      <w:r>
        <w:rPr>
          <w:rFonts w:ascii="Arial Narrow" w:hAnsi="Arial Narrow"/>
          <w:noProof/>
          <w:spacing w:val="4"/>
        </w:rPr>
        <w:tab/>
      </w:r>
    </w:p>
    <w:p w14:paraId="69C25589"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spacing w:val="4"/>
        </w:rPr>
      </w:pPr>
      <w:r>
        <w:rPr>
          <w:rFonts w:ascii="Arial Narrow" w:hAnsi="Arial Narrow"/>
          <w:spacing w:val="4"/>
        </w:rPr>
        <w:t>Endereço:</w:t>
      </w:r>
    </w:p>
    <w:p w14:paraId="5F58495A"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spacing w:val="4"/>
        </w:rPr>
      </w:pPr>
      <w:r>
        <w:rPr>
          <w:rFonts w:ascii="Arial Narrow" w:hAnsi="Arial Narrow"/>
          <w:spacing w:val="4"/>
        </w:rPr>
        <w:t>Telefone:</w:t>
      </w:r>
      <w:r>
        <w:rPr>
          <w:rFonts w:ascii="Arial Narrow" w:hAnsi="Arial Narrow"/>
          <w:spacing w:val="4"/>
        </w:rPr>
        <w:tab/>
      </w:r>
    </w:p>
    <w:p w14:paraId="5902E0B4"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rPr>
          <w:rFonts w:ascii="Arial Narrow" w:hAnsi="Arial Narrow"/>
        </w:rPr>
      </w:pPr>
      <w:r>
        <w:rPr>
          <w:rFonts w:ascii="Arial Narrow" w:hAnsi="Arial Narrow"/>
        </w:rPr>
        <w:t>E-mail:</w:t>
      </w:r>
    </w:p>
    <w:p w14:paraId="5E733F84" w14:textId="77777777" w:rsidR="00A506FD" w:rsidRDefault="00A506FD" w:rsidP="00A506FD">
      <w:pPr>
        <w:rPr>
          <w:rFonts w:ascii="Arial Narrow" w:hAnsi="Arial Narrow"/>
        </w:rPr>
      </w:pPr>
    </w:p>
    <w:tbl>
      <w:tblPr>
        <w:tblStyle w:val="Tabelacomgrade"/>
        <w:tblW w:w="9840" w:type="dxa"/>
        <w:tblLook w:val="04A0" w:firstRow="1" w:lastRow="0" w:firstColumn="1" w:lastColumn="0" w:noHBand="0" w:noVBand="1"/>
      </w:tblPr>
      <w:tblGrid>
        <w:gridCol w:w="960"/>
        <w:gridCol w:w="2660"/>
        <w:gridCol w:w="960"/>
        <w:gridCol w:w="1720"/>
        <w:gridCol w:w="1660"/>
        <w:gridCol w:w="1880"/>
      </w:tblGrid>
      <w:tr w:rsidR="00125808" w:rsidRPr="00125808" w14:paraId="72F69C0B" w14:textId="77777777" w:rsidTr="00125808">
        <w:trPr>
          <w:trHeight w:val="20"/>
        </w:trPr>
        <w:tc>
          <w:tcPr>
            <w:tcW w:w="960" w:type="dxa"/>
            <w:hideMark/>
          </w:tcPr>
          <w:p w14:paraId="3D90E6A3" w14:textId="77777777" w:rsidR="00125808" w:rsidRPr="00125808" w:rsidRDefault="00125808" w:rsidP="00125808">
            <w:pPr>
              <w:jc w:val="both"/>
              <w:rPr>
                <w:rFonts w:ascii="Times New Roman" w:eastAsia="Times New Roman" w:hAnsi="Times New Roman" w:cs="Times New Roman"/>
                <w:b/>
                <w:bCs/>
                <w:color w:val="000000"/>
                <w:sz w:val="16"/>
                <w:szCs w:val="16"/>
              </w:rPr>
            </w:pPr>
            <w:r w:rsidRPr="00125808">
              <w:rPr>
                <w:rFonts w:ascii="Times New Roman" w:eastAsia="Times New Roman" w:hAnsi="Times New Roman" w:cs="Times New Roman"/>
                <w:b/>
                <w:bCs/>
                <w:color w:val="000000"/>
                <w:sz w:val="16"/>
                <w:szCs w:val="16"/>
              </w:rPr>
              <w:t>Item</w:t>
            </w:r>
          </w:p>
        </w:tc>
        <w:tc>
          <w:tcPr>
            <w:tcW w:w="2660" w:type="dxa"/>
            <w:hideMark/>
          </w:tcPr>
          <w:p w14:paraId="7AECE2D6" w14:textId="77777777" w:rsidR="00125808" w:rsidRPr="00125808" w:rsidRDefault="00125808" w:rsidP="00125808">
            <w:pPr>
              <w:jc w:val="both"/>
              <w:rPr>
                <w:rFonts w:ascii="Times New Roman" w:eastAsia="Times New Roman" w:hAnsi="Times New Roman" w:cs="Times New Roman"/>
                <w:b/>
                <w:bCs/>
                <w:color w:val="000000"/>
                <w:sz w:val="16"/>
                <w:szCs w:val="16"/>
              </w:rPr>
            </w:pPr>
            <w:r w:rsidRPr="00125808">
              <w:rPr>
                <w:rFonts w:ascii="Times New Roman" w:eastAsia="Times New Roman" w:hAnsi="Times New Roman" w:cs="Times New Roman"/>
                <w:b/>
                <w:bCs/>
                <w:color w:val="000000"/>
                <w:sz w:val="16"/>
                <w:szCs w:val="16"/>
              </w:rPr>
              <w:t>Produto - Descrição</w:t>
            </w:r>
          </w:p>
        </w:tc>
        <w:tc>
          <w:tcPr>
            <w:tcW w:w="960" w:type="dxa"/>
            <w:hideMark/>
          </w:tcPr>
          <w:p w14:paraId="6CC733F6" w14:textId="77777777" w:rsidR="00125808" w:rsidRPr="00125808" w:rsidRDefault="00125808" w:rsidP="00125808">
            <w:pPr>
              <w:jc w:val="both"/>
              <w:rPr>
                <w:rFonts w:ascii="Times New Roman" w:eastAsia="Times New Roman" w:hAnsi="Times New Roman" w:cs="Times New Roman"/>
                <w:b/>
                <w:bCs/>
                <w:color w:val="000000"/>
                <w:sz w:val="16"/>
                <w:szCs w:val="16"/>
              </w:rPr>
            </w:pPr>
            <w:r w:rsidRPr="00125808">
              <w:rPr>
                <w:rFonts w:ascii="Times New Roman" w:eastAsia="Times New Roman" w:hAnsi="Times New Roman" w:cs="Times New Roman"/>
                <w:b/>
                <w:bCs/>
                <w:color w:val="000000"/>
                <w:sz w:val="16"/>
                <w:szCs w:val="16"/>
              </w:rPr>
              <w:t>Unid. Medida</w:t>
            </w:r>
          </w:p>
        </w:tc>
        <w:tc>
          <w:tcPr>
            <w:tcW w:w="1720" w:type="dxa"/>
            <w:vAlign w:val="center"/>
            <w:hideMark/>
          </w:tcPr>
          <w:p w14:paraId="312146E6" w14:textId="0DFED548" w:rsidR="00125808" w:rsidRPr="00125808" w:rsidRDefault="00125808" w:rsidP="00125808">
            <w:pPr>
              <w:jc w:val="center"/>
              <w:rPr>
                <w:rFonts w:ascii="Times New Roman" w:eastAsia="Times New Roman" w:hAnsi="Times New Roman" w:cs="Times New Roman"/>
                <w:b/>
                <w:bCs/>
                <w:color w:val="000000"/>
                <w:sz w:val="16"/>
                <w:szCs w:val="16"/>
              </w:rPr>
            </w:pPr>
            <w:r w:rsidRPr="00125808">
              <w:rPr>
                <w:rFonts w:ascii="Times New Roman" w:eastAsia="Times New Roman" w:hAnsi="Times New Roman" w:cs="Times New Roman"/>
                <w:b/>
                <w:bCs/>
                <w:color w:val="000000"/>
                <w:sz w:val="16"/>
                <w:szCs w:val="16"/>
              </w:rPr>
              <w:t>Quantidade</w:t>
            </w:r>
          </w:p>
        </w:tc>
        <w:tc>
          <w:tcPr>
            <w:tcW w:w="1660" w:type="dxa"/>
            <w:hideMark/>
          </w:tcPr>
          <w:p w14:paraId="64A9B9FF" w14:textId="77777777" w:rsidR="00125808" w:rsidRPr="00125808" w:rsidRDefault="00125808" w:rsidP="00125808">
            <w:pPr>
              <w:jc w:val="both"/>
              <w:rPr>
                <w:rFonts w:ascii="Times New Roman" w:eastAsia="Times New Roman" w:hAnsi="Times New Roman" w:cs="Times New Roman"/>
                <w:b/>
                <w:bCs/>
                <w:color w:val="000000"/>
                <w:sz w:val="16"/>
                <w:szCs w:val="16"/>
              </w:rPr>
            </w:pPr>
            <w:r w:rsidRPr="00125808">
              <w:rPr>
                <w:rFonts w:ascii="Times New Roman" w:eastAsia="Times New Roman" w:hAnsi="Times New Roman" w:cs="Times New Roman"/>
                <w:b/>
                <w:bCs/>
                <w:color w:val="000000"/>
                <w:sz w:val="16"/>
                <w:szCs w:val="16"/>
              </w:rPr>
              <w:t>VALOR UNITÁRIO</w:t>
            </w:r>
          </w:p>
        </w:tc>
        <w:tc>
          <w:tcPr>
            <w:tcW w:w="1880" w:type="dxa"/>
            <w:hideMark/>
          </w:tcPr>
          <w:p w14:paraId="5E5160AC" w14:textId="77777777" w:rsidR="00125808" w:rsidRPr="00125808" w:rsidRDefault="00125808" w:rsidP="00125808">
            <w:pPr>
              <w:jc w:val="both"/>
              <w:rPr>
                <w:rFonts w:ascii="Times New Roman" w:eastAsia="Times New Roman" w:hAnsi="Times New Roman" w:cs="Times New Roman"/>
                <w:b/>
                <w:bCs/>
                <w:color w:val="000000"/>
                <w:sz w:val="16"/>
                <w:szCs w:val="16"/>
              </w:rPr>
            </w:pPr>
            <w:r w:rsidRPr="00125808">
              <w:rPr>
                <w:rFonts w:ascii="Times New Roman" w:eastAsia="Times New Roman" w:hAnsi="Times New Roman" w:cs="Times New Roman"/>
                <w:b/>
                <w:bCs/>
                <w:color w:val="000000"/>
                <w:sz w:val="16"/>
                <w:szCs w:val="16"/>
              </w:rPr>
              <w:t>VALOR TOTAL</w:t>
            </w:r>
          </w:p>
        </w:tc>
      </w:tr>
      <w:tr w:rsidR="00125808" w:rsidRPr="00125808" w14:paraId="518B1622" w14:textId="77777777" w:rsidTr="00125808">
        <w:trPr>
          <w:trHeight w:val="20"/>
        </w:trPr>
        <w:tc>
          <w:tcPr>
            <w:tcW w:w="960" w:type="dxa"/>
            <w:hideMark/>
          </w:tcPr>
          <w:p w14:paraId="79CD51F8"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1</w:t>
            </w:r>
          </w:p>
        </w:tc>
        <w:tc>
          <w:tcPr>
            <w:tcW w:w="2660" w:type="dxa"/>
            <w:hideMark/>
          </w:tcPr>
          <w:p w14:paraId="54CEA096"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OLEO DIESEL COMUM</w:t>
            </w:r>
          </w:p>
        </w:tc>
        <w:tc>
          <w:tcPr>
            <w:tcW w:w="960" w:type="dxa"/>
            <w:hideMark/>
          </w:tcPr>
          <w:p w14:paraId="15F38053"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LITROS</w:t>
            </w:r>
          </w:p>
        </w:tc>
        <w:tc>
          <w:tcPr>
            <w:tcW w:w="1720" w:type="dxa"/>
            <w:vAlign w:val="center"/>
            <w:hideMark/>
          </w:tcPr>
          <w:p w14:paraId="398E9DDC" w14:textId="77777777" w:rsidR="00125808" w:rsidRPr="00125808" w:rsidRDefault="00125808" w:rsidP="00125808">
            <w:pPr>
              <w:jc w:val="center"/>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65.000</w:t>
            </w:r>
          </w:p>
        </w:tc>
        <w:tc>
          <w:tcPr>
            <w:tcW w:w="1660" w:type="dxa"/>
          </w:tcPr>
          <w:p w14:paraId="2F4AD31F" w14:textId="0BF83191" w:rsidR="00125808" w:rsidRPr="00125808" w:rsidRDefault="00125808" w:rsidP="00125808">
            <w:pPr>
              <w:jc w:val="both"/>
              <w:rPr>
                <w:rFonts w:ascii="Times New Roman" w:eastAsia="Times New Roman" w:hAnsi="Times New Roman" w:cs="Times New Roman"/>
                <w:color w:val="000000"/>
                <w:sz w:val="16"/>
                <w:szCs w:val="16"/>
              </w:rPr>
            </w:pPr>
          </w:p>
        </w:tc>
        <w:tc>
          <w:tcPr>
            <w:tcW w:w="1880" w:type="dxa"/>
          </w:tcPr>
          <w:p w14:paraId="649209B3" w14:textId="686BD5DB" w:rsidR="00125808" w:rsidRPr="00125808" w:rsidRDefault="00125808" w:rsidP="00125808">
            <w:pPr>
              <w:jc w:val="both"/>
              <w:rPr>
                <w:rFonts w:ascii="Times New Roman" w:eastAsia="Times New Roman" w:hAnsi="Times New Roman" w:cs="Times New Roman"/>
                <w:color w:val="000000"/>
                <w:sz w:val="16"/>
                <w:szCs w:val="16"/>
              </w:rPr>
            </w:pPr>
          </w:p>
        </w:tc>
      </w:tr>
      <w:tr w:rsidR="00125808" w:rsidRPr="00125808" w14:paraId="3FE2DF4A" w14:textId="77777777" w:rsidTr="00125808">
        <w:trPr>
          <w:trHeight w:val="20"/>
        </w:trPr>
        <w:tc>
          <w:tcPr>
            <w:tcW w:w="960" w:type="dxa"/>
            <w:hideMark/>
          </w:tcPr>
          <w:p w14:paraId="5FDCE4BA"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2</w:t>
            </w:r>
          </w:p>
        </w:tc>
        <w:tc>
          <w:tcPr>
            <w:tcW w:w="2660" w:type="dxa"/>
            <w:hideMark/>
          </w:tcPr>
          <w:p w14:paraId="383F8D43"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ETANOL</w:t>
            </w:r>
          </w:p>
        </w:tc>
        <w:tc>
          <w:tcPr>
            <w:tcW w:w="960" w:type="dxa"/>
            <w:hideMark/>
          </w:tcPr>
          <w:p w14:paraId="791B0712"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LITROS</w:t>
            </w:r>
          </w:p>
        </w:tc>
        <w:tc>
          <w:tcPr>
            <w:tcW w:w="1720" w:type="dxa"/>
            <w:vAlign w:val="center"/>
            <w:hideMark/>
          </w:tcPr>
          <w:p w14:paraId="1CEB4589" w14:textId="77777777" w:rsidR="00125808" w:rsidRPr="00125808" w:rsidRDefault="00125808" w:rsidP="00125808">
            <w:pPr>
              <w:jc w:val="center"/>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10.000</w:t>
            </w:r>
          </w:p>
        </w:tc>
        <w:tc>
          <w:tcPr>
            <w:tcW w:w="1660" w:type="dxa"/>
          </w:tcPr>
          <w:p w14:paraId="08D76653" w14:textId="4344C0BB" w:rsidR="00125808" w:rsidRPr="00125808" w:rsidRDefault="00125808" w:rsidP="00125808">
            <w:pPr>
              <w:jc w:val="both"/>
              <w:rPr>
                <w:rFonts w:ascii="Times New Roman" w:eastAsia="Times New Roman" w:hAnsi="Times New Roman" w:cs="Times New Roman"/>
                <w:color w:val="000000"/>
                <w:sz w:val="16"/>
                <w:szCs w:val="16"/>
              </w:rPr>
            </w:pPr>
          </w:p>
        </w:tc>
        <w:tc>
          <w:tcPr>
            <w:tcW w:w="1880" w:type="dxa"/>
          </w:tcPr>
          <w:p w14:paraId="4A7D318E" w14:textId="4B923695" w:rsidR="00125808" w:rsidRPr="00125808" w:rsidRDefault="00125808" w:rsidP="00125808">
            <w:pPr>
              <w:jc w:val="both"/>
              <w:rPr>
                <w:rFonts w:ascii="Times New Roman" w:eastAsia="Times New Roman" w:hAnsi="Times New Roman" w:cs="Times New Roman"/>
                <w:color w:val="000000"/>
                <w:sz w:val="16"/>
                <w:szCs w:val="16"/>
              </w:rPr>
            </w:pPr>
          </w:p>
        </w:tc>
      </w:tr>
      <w:tr w:rsidR="00125808" w:rsidRPr="00125808" w14:paraId="16E3C441" w14:textId="77777777" w:rsidTr="00125808">
        <w:trPr>
          <w:trHeight w:val="20"/>
        </w:trPr>
        <w:tc>
          <w:tcPr>
            <w:tcW w:w="960" w:type="dxa"/>
            <w:hideMark/>
          </w:tcPr>
          <w:p w14:paraId="7D9CF764"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3</w:t>
            </w:r>
          </w:p>
        </w:tc>
        <w:tc>
          <w:tcPr>
            <w:tcW w:w="2660" w:type="dxa"/>
            <w:hideMark/>
          </w:tcPr>
          <w:p w14:paraId="09CBAB8C"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REAGENTE ARLA 32 - GALÃO 20L</w:t>
            </w:r>
          </w:p>
        </w:tc>
        <w:tc>
          <w:tcPr>
            <w:tcW w:w="960" w:type="dxa"/>
            <w:hideMark/>
          </w:tcPr>
          <w:p w14:paraId="6580C2D8"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GALÃO</w:t>
            </w:r>
          </w:p>
        </w:tc>
        <w:tc>
          <w:tcPr>
            <w:tcW w:w="1720" w:type="dxa"/>
            <w:vAlign w:val="center"/>
            <w:hideMark/>
          </w:tcPr>
          <w:p w14:paraId="17BFC006" w14:textId="77777777" w:rsidR="00125808" w:rsidRPr="00125808" w:rsidRDefault="00125808" w:rsidP="00125808">
            <w:pPr>
              <w:jc w:val="center"/>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220</w:t>
            </w:r>
          </w:p>
        </w:tc>
        <w:tc>
          <w:tcPr>
            <w:tcW w:w="1660" w:type="dxa"/>
          </w:tcPr>
          <w:p w14:paraId="32365AB5" w14:textId="5A34BEFE" w:rsidR="00125808" w:rsidRPr="00125808" w:rsidRDefault="00125808" w:rsidP="00125808">
            <w:pPr>
              <w:jc w:val="both"/>
              <w:rPr>
                <w:rFonts w:ascii="Times New Roman" w:eastAsia="Times New Roman" w:hAnsi="Times New Roman" w:cs="Times New Roman"/>
                <w:color w:val="000000"/>
                <w:sz w:val="16"/>
                <w:szCs w:val="16"/>
              </w:rPr>
            </w:pPr>
          </w:p>
        </w:tc>
        <w:tc>
          <w:tcPr>
            <w:tcW w:w="1880" w:type="dxa"/>
          </w:tcPr>
          <w:p w14:paraId="6A4291E4" w14:textId="3FA28E2A" w:rsidR="00125808" w:rsidRPr="00125808" w:rsidRDefault="00125808" w:rsidP="00125808">
            <w:pPr>
              <w:jc w:val="both"/>
              <w:rPr>
                <w:rFonts w:ascii="Times New Roman" w:eastAsia="Times New Roman" w:hAnsi="Times New Roman" w:cs="Times New Roman"/>
                <w:color w:val="000000"/>
                <w:sz w:val="16"/>
                <w:szCs w:val="16"/>
              </w:rPr>
            </w:pPr>
          </w:p>
        </w:tc>
      </w:tr>
      <w:tr w:rsidR="00125808" w:rsidRPr="00125808" w14:paraId="6E26CA1A" w14:textId="77777777" w:rsidTr="00125808">
        <w:trPr>
          <w:trHeight w:val="20"/>
        </w:trPr>
        <w:tc>
          <w:tcPr>
            <w:tcW w:w="960" w:type="dxa"/>
            <w:hideMark/>
          </w:tcPr>
          <w:p w14:paraId="3AEC9EB9"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4</w:t>
            </w:r>
          </w:p>
        </w:tc>
        <w:tc>
          <w:tcPr>
            <w:tcW w:w="2660" w:type="dxa"/>
            <w:hideMark/>
          </w:tcPr>
          <w:p w14:paraId="2291E006"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GASOLINA COMUM</w:t>
            </w:r>
          </w:p>
        </w:tc>
        <w:tc>
          <w:tcPr>
            <w:tcW w:w="960" w:type="dxa"/>
            <w:hideMark/>
          </w:tcPr>
          <w:p w14:paraId="514BFE3A"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LITROS</w:t>
            </w:r>
          </w:p>
        </w:tc>
        <w:tc>
          <w:tcPr>
            <w:tcW w:w="1720" w:type="dxa"/>
            <w:vAlign w:val="center"/>
            <w:hideMark/>
          </w:tcPr>
          <w:p w14:paraId="6B64CBD0" w14:textId="77777777" w:rsidR="00125808" w:rsidRPr="00125808" w:rsidRDefault="00125808" w:rsidP="00125808">
            <w:pPr>
              <w:jc w:val="center"/>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95.000</w:t>
            </w:r>
          </w:p>
        </w:tc>
        <w:tc>
          <w:tcPr>
            <w:tcW w:w="1660" w:type="dxa"/>
          </w:tcPr>
          <w:p w14:paraId="14EBD51D" w14:textId="12516AD2" w:rsidR="00125808" w:rsidRPr="00125808" w:rsidRDefault="00125808" w:rsidP="00125808">
            <w:pPr>
              <w:jc w:val="both"/>
              <w:rPr>
                <w:rFonts w:ascii="Times New Roman" w:eastAsia="Times New Roman" w:hAnsi="Times New Roman" w:cs="Times New Roman"/>
                <w:color w:val="000000"/>
                <w:sz w:val="16"/>
                <w:szCs w:val="16"/>
              </w:rPr>
            </w:pPr>
          </w:p>
        </w:tc>
        <w:tc>
          <w:tcPr>
            <w:tcW w:w="1880" w:type="dxa"/>
          </w:tcPr>
          <w:p w14:paraId="365B7867" w14:textId="348FF908" w:rsidR="00125808" w:rsidRPr="00125808" w:rsidRDefault="00125808" w:rsidP="00125808">
            <w:pPr>
              <w:jc w:val="both"/>
              <w:rPr>
                <w:rFonts w:ascii="Times New Roman" w:eastAsia="Times New Roman" w:hAnsi="Times New Roman" w:cs="Times New Roman"/>
                <w:color w:val="000000"/>
                <w:sz w:val="16"/>
                <w:szCs w:val="16"/>
              </w:rPr>
            </w:pPr>
          </w:p>
        </w:tc>
      </w:tr>
      <w:tr w:rsidR="00125808" w:rsidRPr="00125808" w14:paraId="441E8F7D" w14:textId="77777777" w:rsidTr="00125808">
        <w:trPr>
          <w:trHeight w:val="20"/>
        </w:trPr>
        <w:tc>
          <w:tcPr>
            <w:tcW w:w="960" w:type="dxa"/>
            <w:hideMark/>
          </w:tcPr>
          <w:p w14:paraId="61243A9C"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5</w:t>
            </w:r>
          </w:p>
        </w:tc>
        <w:tc>
          <w:tcPr>
            <w:tcW w:w="2660" w:type="dxa"/>
            <w:hideMark/>
          </w:tcPr>
          <w:p w14:paraId="45E9538E"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OLEO DIESEL S10</w:t>
            </w:r>
          </w:p>
        </w:tc>
        <w:tc>
          <w:tcPr>
            <w:tcW w:w="960" w:type="dxa"/>
            <w:hideMark/>
          </w:tcPr>
          <w:p w14:paraId="2337431B" w14:textId="77777777" w:rsidR="00125808" w:rsidRPr="00125808" w:rsidRDefault="00125808" w:rsidP="00125808">
            <w:pPr>
              <w:jc w:val="both"/>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LITROS</w:t>
            </w:r>
          </w:p>
        </w:tc>
        <w:tc>
          <w:tcPr>
            <w:tcW w:w="1720" w:type="dxa"/>
            <w:vAlign w:val="center"/>
            <w:hideMark/>
          </w:tcPr>
          <w:p w14:paraId="1A163874" w14:textId="77777777" w:rsidR="00125808" w:rsidRPr="00125808" w:rsidRDefault="00125808" w:rsidP="00125808">
            <w:pPr>
              <w:jc w:val="center"/>
              <w:rPr>
                <w:rFonts w:ascii="Times New Roman" w:eastAsia="Times New Roman" w:hAnsi="Times New Roman" w:cs="Times New Roman"/>
                <w:color w:val="000000"/>
                <w:sz w:val="16"/>
                <w:szCs w:val="16"/>
              </w:rPr>
            </w:pPr>
            <w:r w:rsidRPr="00125808">
              <w:rPr>
                <w:rFonts w:ascii="Times New Roman" w:eastAsia="Times New Roman" w:hAnsi="Times New Roman" w:cs="Times New Roman"/>
                <w:color w:val="000000"/>
                <w:sz w:val="16"/>
                <w:szCs w:val="16"/>
              </w:rPr>
              <w:t>150.000</w:t>
            </w:r>
          </w:p>
        </w:tc>
        <w:tc>
          <w:tcPr>
            <w:tcW w:w="1660" w:type="dxa"/>
          </w:tcPr>
          <w:p w14:paraId="61808538" w14:textId="1CF3DC4C" w:rsidR="00125808" w:rsidRPr="00125808" w:rsidRDefault="00125808" w:rsidP="00125808">
            <w:pPr>
              <w:jc w:val="both"/>
              <w:rPr>
                <w:rFonts w:ascii="Times New Roman" w:eastAsia="Times New Roman" w:hAnsi="Times New Roman" w:cs="Times New Roman"/>
                <w:color w:val="000000"/>
                <w:sz w:val="16"/>
                <w:szCs w:val="16"/>
              </w:rPr>
            </w:pPr>
          </w:p>
        </w:tc>
        <w:tc>
          <w:tcPr>
            <w:tcW w:w="1880" w:type="dxa"/>
          </w:tcPr>
          <w:p w14:paraId="1A838F56" w14:textId="587BB5A2" w:rsidR="00125808" w:rsidRPr="00125808" w:rsidRDefault="00125808" w:rsidP="00125808">
            <w:pPr>
              <w:jc w:val="both"/>
              <w:rPr>
                <w:rFonts w:ascii="Times New Roman" w:eastAsia="Times New Roman" w:hAnsi="Times New Roman" w:cs="Times New Roman"/>
                <w:color w:val="000000"/>
                <w:sz w:val="16"/>
                <w:szCs w:val="16"/>
              </w:rPr>
            </w:pPr>
          </w:p>
        </w:tc>
      </w:tr>
    </w:tbl>
    <w:p w14:paraId="79D6DD0C" w14:textId="77777777" w:rsidR="009A2D46" w:rsidRDefault="009A2D46" w:rsidP="009A2D46">
      <w:pPr>
        <w:rPr>
          <w:rFonts w:hint="eastAsia"/>
        </w:rPr>
      </w:pPr>
    </w:p>
    <w:p w14:paraId="52150ACF" w14:textId="77777777" w:rsidR="00D95024" w:rsidRDefault="00D95024" w:rsidP="009A2D46">
      <w:pPr>
        <w:rPr>
          <w:rFonts w:hint="eastAsia"/>
        </w:rPr>
      </w:pPr>
    </w:p>
    <w:p w14:paraId="3240751C" w14:textId="4F940961" w:rsidR="009E386C" w:rsidRDefault="009E386C" w:rsidP="009E386C">
      <w:pPr>
        <w:rPr>
          <w:rFonts w:ascii="Arial Narrow" w:hAnsi="Arial Narrow"/>
          <w:szCs w:val="20"/>
        </w:rPr>
      </w:pPr>
      <w:r>
        <w:rPr>
          <w:rFonts w:ascii="Arial Narrow" w:hAnsi="Arial Narrow"/>
          <w:szCs w:val="20"/>
        </w:rPr>
        <w:t xml:space="preserve">Valor total: R$ ***,00 (***) – equivalente a soma dos </w:t>
      </w:r>
      <w:r w:rsidR="0077173C">
        <w:rPr>
          <w:rFonts w:ascii="Arial Narrow" w:hAnsi="Arial Narrow"/>
          <w:szCs w:val="20"/>
        </w:rPr>
        <w:t>itens cotados</w:t>
      </w:r>
    </w:p>
    <w:p w14:paraId="0A296C32" w14:textId="4F674271" w:rsidR="00A506FD" w:rsidRDefault="00A506FD" w:rsidP="009E386C">
      <w:pPr>
        <w:rPr>
          <w:rFonts w:ascii="Arial Narrow" w:eastAsia="Times New Roman" w:hAnsi="Arial Narrow"/>
          <w:sz w:val="20"/>
          <w:szCs w:val="20"/>
        </w:rPr>
      </w:pPr>
      <w:r>
        <w:rPr>
          <w:rFonts w:ascii="Arial Narrow" w:hAnsi="Arial Narrow"/>
          <w:szCs w:val="20"/>
        </w:rPr>
        <w:t xml:space="preserve">* O preço proposto deverá ser expresso em moeda corrente nacional (Real), </w:t>
      </w:r>
      <w:r>
        <w:rPr>
          <w:rFonts w:ascii="Arial Narrow" w:hAnsi="Arial Narrow"/>
          <w:b/>
          <w:bCs/>
          <w:szCs w:val="20"/>
        </w:rPr>
        <w:t>com até duas casas decimais (0,00)</w:t>
      </w:r>
      <w:r>
        <w:rPr>
          <w:rFonts w:ascii="Arial Narrow" w:hAnsi="Arial Narrow"/>
          <w:szCs w:val="20"/>
        </w:rPr>
        <w:t>.</w:t>
      </w:r>
    </w:p>
    <w:p w14:paraId="722873B5" w14:textId="77777777" w:rsidR="00A506FD" w:rsidRDefault="00A506FD" w:rsidP="00A506FD">
      <w:pPr>
        <w:rPr>
          <w:rFonts w:ascii="Arial Narrow" w:hAnsi="Arial Narrow"/>
        </w:rPr>
      </w:pPr>
    </w:p>
    <w:p w14:paraId="14EBD3C7" w14:textId="07F87AF2" w:rsidR="00A506FD" w:rsidRDefault="00A506FD" w:rsidP="00A506FD">
      <w:pPr>
        <w:jc w:val="both"/>
        <w:rPr>
          <w:rFonts w:ascii="Arial Narrow" w:hAnsi="Arial Narrow"/>
        </w:rPr>
      </w:pPr>
      <w:r>
        <w:rPr>
          <w:rFonts w:ascii="Arial Narrow" w:hAnsi="Arial Narrow"/>
        </w:rPr>
        <w:t xml:space="preserve">Cumpre-nos informar-lhes que examinamos as exigências relativas </w:t>
      </w:r>
      <w:r w:rsidR="006F608F">
        <w:rPr>
          <w:rFonts w:ascii="Arial Narrow" w:hAnsi="Arial Narrow"/>
        </w:rPr>
        <w:t>ao presente Procedimento de Licitação</w:t>
      </w:r>
      <w:r>
        <w:rPr>
          <w:rFonts w:ascii="Arial Narrow" w:hAnsi="Arial Narrow"/>
        </w:rPr>
        <w:t xml:space="preserve"> em comento, inteirando-nos das mesmas para elaboração da presente proposta. Ainda ressaltamos:</w:t>
      </w:r>
    </w:p>
    <w:p w14:paraId="362837DC" w14:textId="77777777" w:rsidR="00A506FD" w:rsidRDefault="00A506FD" w:rsidP="00A506FD">
      <w:pPr>
        <w:rPr>
          <w:rFonts w:ascii="Arial Narrow" w:hAnsi="Arial Narrow"/>
        </w:rPr>
      </w:pPr>
    </w:p>
    <w:p w14:paraId="3FF3C019" w14:textId="77777777" w:rsidR="00A506FD"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Que cumprimos os requisitos estabelecidos no artigo 3º da Lei Complementar n.º 123, de 2006, estando aptos a usufruir do tratamento favorecido estabelecido em seus artigos 42 a 49</w:t>
      </w:r>
      <w:r>
        <w:rPr>
          <w:rFonts w:ascii="Arial Narrow" w:hAnsi="Arial Narrow"/>
          <w:b/>
          <w:spacing w:val="4"/>
        </w:rPr>
        <w:t>*</w:t>
      </w:r>
      <w:r>
        <w:rPr>
          <w:rFonts w:ascii="Arial Narrow" w:hAnsi="Arial Narrow"/>
          <w:spacing w:val="4"/>
        </w:rPr>
        <w:t xml:space="preserve">; </w:t>
      </w:r>
    </w:p>
    <w:p w14:paraId="051D5C5F" w14:textId="77777777" w:rsidR="00A506FD"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lastRenderedPageBreak/>
        <w:t xml:space="preserve">Que a proposta foi elaborada de forma independente; </w:t>
      </w:r>
    </w:p>
    <w:p w14:paraId="00778E59" w14:textId="77777777" w:rsidR="00A506FD"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Default="00A506FD" w:rsidP="00A506FD">
      <w:pPr>
        <w:rPr>
          <w:rFonts w:ascii="Arial Narrow" w:hAnsi="Arial Narrow"/>
        </w:rPr>
      </w:pPr>
    </w:p>
    <w:p w14:paraId="129A6ABA" w14:textId="77777777" w:rsidR="00A506FD" w:rsidRDefault="00A506FD" w:rsidP="00A506FD">
      <w:pPr>
        <w:rPr>
          <w:rFonts w:ascii="Arial Narrow" w:hAnsi="Arial Narrow"/>
        </w:rPr>
      </w:pPr>
      <w:r>
        <w:rPr>
          <w:rFonts w:ascii="Arial Narrow" w:hAnsi="Arial Narrow"/>
        </w:rPr>
        <w:t>E em consonância com tais afirmações, declaramos que:</w:t>
      </w:r>
    </w:p>
    <w:p w14:paraId="48FD29BA" w14:textId="77777777" w:rsidR="00A506FD" w:rsidRDefault="00A506FD" w:rsidP="00A506FD">
      <w:pPr>
        <w:pStyle w:val="WW-Corpodetexto2"/>
        <w:spacing w:after="0" w:line="240" w:lineRule="auto"/>
        <w:rPr>
          <w:rStyle w:val="Fontepargpadro1"/>
          <w:rFonts w:cs="Times New Roman"/>
          <w:bCs/>
          <w:color w:val="000000"/>
          <w:szCs w:val="24"/>
        </w:rPr>
      </w:pPr>
    </w:p>
    <w:p w14:paraId="33369B57" w14:textId="1CBE3E09" w:rsidR="00A506FD" w:rsidRDefault="00A506FD" w:rsidP="00A506FD">
      <w:pPr>
        <w:pStyle w:val="WW-Corpodetexto2"/>
        <w:numPr>
          <w:ilvl w:val="0"/>
          <w:numId w:val="37"/>
        </w:numPr>
        <w:spacing w:after="0" w:line="240" w:lineRule="auto"/>
        <w:rPr>
          <w:rStyle w:val="Fontepargpadro1"/>
          <w:rFonts w:ascii="Arial Narrow" w:hAnsi="Arial Narrow" w:cs="Times New Roman"/>
          <w:bCs/>
          <w:color w:val="000000"/>
          <w:sz w:val="24"/>
          <w:szCs w:val="24"/>
        </w:rPr>
      </w:pPr>
      <w:r>
        <w:rPr>
          <w:rStyle w:val="Fontepargpadro1"/>
          <w:rFonts w:ascii="Arial Narrow" w:hAnsi="Arial Narrow" w:cs="Times New Roman"/>
          <w:b w:val="0"/>
          <w:color w:val="000000"/>
          <w:sz w:val="24"/>
          <w:szCs w:val="24"/>
        </w:rPr>
        <w:t xml:space="preserve">A validade da proposta é de </w:t>
      </w:r>
      <w:r w:rsidR="009A2D46">
        <w:rPr>
          <w:rStyle w:val="Fontepargpadro1"/>
          <w:rFonts w:ascii="Arial Narrow" w:hAnsi="Arial Narrow" w:cs="Times New Roman"/>
          <w:b w:val="0"/>
          <w:color w:val="000000"/>
          <w:sz w:val="24"/>
          <w:szCs w:val="24"/>
        </w:rPr>
        <w:t>90</w:t>
      </w:r>
      <w:r>
        <w:rPr>
          <w:rStyle w:val="Fontepargpadro1"/>
          <w:rFonts w:ascii="Arial Narrow" w:hAnsi="Arial Narrow" w:cs="Times New Roman"/>
          <w:b w:val="0"/>
          <w:color w:val="000000"/>
          <w:sz w:val="24"/>
          <w:szCs w:val="24"/>
        </w:rPr>
        <w:t xml:space="preserve"> (noventa) dias, no mínimo.</w:t>
      </w:r>
    </w:p>
    <w:p w14:paraId="50F2191E" w14:textId="194426D9" w:rsidR="00A506FD" w:rsidRDefault="00A506FD" w:rsidP="00A506FD">
      <w:pPr>
        <w:pStyle w:val="PargrafodaLista"/>
        <w:numPr>
          <w:ilvl w:val="0"/>
          <w:numId w:val="37"/>
        </w:numPr>
        <w:jc w:val="both"/>
        <w:rPr>
          <w:rFonts w:hint="eastAsia"/>
        </w:rPr>
      </w:pPr>
      <w:r>
        <w:rPr>
          <w:rStyle w:val="Fontepargpadro1"/>
          <w:rFonts w:ascii="Arial Narrow" w:hAnsi="Arial Narrow"/>
          <w:color w:val="000000"/>
        </w:rPr>
        <w:t xml:space="preserve">No preço proposto já estão incluídos todos </w:t>
      </w:r>
      <w:r>
        <w:rPr>
          <w:rFonts w:ascii="Arial Narrow" w:hAnsi="Arial Narrow"/>
        </w:rPr>
        <w:t xml:space="preserve">os tributos, fretes, </w:t>
      </w:r>
      <w:r w:rsidR="009A2D46">
        <w:rPr>
          <w:rFonts w:ascii="Arial Narrow" w:hAnsi="Arial Narrow"/>
        </w:rPr>
        <w:t xml:space="preserve">deslocamentos, </w:t>
      </w:r>
      <w:r>
        <w:rPr>
          <w:rFonts w:ascii="Arial Narrow" w:hAnsi="Arial Narrow"/>
        </w:rPr>
        <w:t xml:space="preserve">taxas, seguros, encargos sociais, trabalhistas e todas as demais despesas necessárias à execução do objeto; </w:t>
      </w:r>
    </w:p>
    <w:p w14:paraId="72BA7CCC" w14:textId="77777777" w:rsidR="00A506FD" w:rsidRDefault="00A506FD" w:rsidP="00A506FD">
      <w:pPr>
        <w:rPr>
          <w:rFonts w:ascii="Arial Narrow" w:hAnsi="Arial Narrow"/>
        </w:rPr>
      </w:pPr>
    </w:p>
    <w:p w14:paraId="77528356" w14:textId="77777777" w:rsidR="00A506FD" w:rsidRDefault="00A506FD" w:rsidP="00A506FD">
      <w:pPr>
        <w:rPr>
          <w:rFonts w:ascii="Arial Narrow" w:hAnsi="Arial Narrow"/>
        </w:rPr>
      </w:pPr>
    </w:p>
    <w:p w14:paraId="3385635E" w14:textId="77777777" w:rsidR="00A506FD" w:rsidRDefault="00A506FD" w:rsidP="00A506FD">
      <w:pPr>
        <w:rPr>
          <w:rFonts w:ascii="Arial Narrow" w:hAnsi="Arial Narrow"/>
        </w:rPr>
      </w:pPr>
    </w:p>
    <w:p w14:paraId="1F41E0FF" w14:textId="77777777" w:rsidR="00A506FD" w:rsidRDefault="00A506FD" w:rsidP="00A506FD">
      <w:pPr>
        <w:rPr>
          <w:rFonts w:ascii="Arial Narrow" w:hAnsi="Arial Narrow"/>
        </w:rPr>
      </w:pPr>
      <w:r>
        <w:rPr>
          <w:rFonts w:ascii="Arial Narrow" w:hAnsi="Arial Narrow"/>
        </w:rPr>
        <w:t>Local e data ________________________________</w:t>
      </w:r>
    </w:p>
    <w:p w14:paraId="3D6153EE" w14:textId="77777777" w:rsidR="00A506FD" w:rsidRDefault="00A506FD" w:rsidP="00A506FD">
      <w:pPr>
        <w:tabs>
          <w:tab w:val="left" w:pos="9071"/>
        </w:tabs>
        <w:ind w:firstLine="360"/>
        <w:rPr>
          <w:rFonts w:ascii="Arial Narrow" w:hAnsi="Arial Narrow"/>
          <w:b/>
          <w:spacing w:val="4"/>
        </w:rPr>
      </w:pPr>
    </w:p>
    <w:p w14:paraId="59DD9B44" w14:textId="77777777" w:rsidR="00A506FD" w:rsidRDefault="00A506FD" w:rsidP="00A506FD">
      <w:pPr>
        <w:tabs>
          <w:tab w:val="left" w:pos="9071"/>
        </w:tabs>
        <w:ind w:firstLine="360"/>
        <w:rPr>
          <w:rFonts w:ascii="Arial Narrow" w:hAnsi="Arial Narrow"/>
          <w:b/>
          <w:spacing w:val="4"/>
        </w:rPr>
      </w:pPr>
    </w:p>
    <w:p w14:paraId="259A5652" w14:textId="77777777" w:rsidR="00A506FD" w:rsidRDefault="00A506FD" w:rsidP="00A506FD">
      <w:pPr>
        <w:tabs>
          <w:tab w:val="left" w:pos="9071"/>
        </w:tabs>
        <w:ind w:firstLine="360"/>
        <w:rPr>
          <w:rFonts w:ascii="Arial Narrow" w:hAnsi="Arial Narrow"/>
          <w:b/>
          <w:spacing w:val="4"/>
        </w:rPr>
      </w:pPr>
    </w:p>
    <w:p w14:paraId="2CEE60BB" w14:textId="77777777" w:rsidR="00A506FD" w:rsidRDefault="00A506FD" w:rsidP="00A506FD">
      <w:pPr>
        <w:tabs>
          <w:tab w:val="left" w:pos="9071"/>
        </w:tabs>
        <w:jc w:val="center"/>
        <w:rPr>
          <w:rFonts w:ascii="Arial Narrow" w:hAnsi="Arial Narrow"/>
          <w:b/>
          <w:i/>
          <w:spacing w:val="4"/>
        </w:rPr>
      </w:pPr>
      <w:r>
        <w:rPr>
          <w:rFonts w:ascii="Arial Narrow" w:hAnsi="Arial Narrow"/>
          <w:b/>
          <w:i/>
          <w:spacing w:val="4"/>
        </w:rPr>
        <w:t>_________________________________________</w:t>
      </w:r>
    </w:p>
    <w:p w14:paraId="5001B0B6" w14:textId="77777777" w:rsidR="00A506FD" w:rsidRDefault="00A506FD" w:rsidP="00A506FD">
      <w:pPr>
        <w:tabs>
          <w:tab w:val="left" w:pos="9071"/>
        </w:tabs>
        <w:jc w:val="center"/>
        <w:rPr>
          <w:rFonts w:ascii="Arial Narrow" w:hAnsi="Arial Narrow"/>
          <w:spacing w:val="4"/>
        </w:rPr>
      </w:pPr>
      <w:r>
        <w:rPr>
          <w:rFonts w:ascii="Arial Narrow" w:hAnsi="Arial Narrow"/>
          <w:spacing w:val="4"/>
        </w:rPr>
        <w:t>Assinatura</w:t>
      </w:r>
    </w:p>
    <w:p w14:paraId="6BE51A98" w14:textId="77777777" w:rsidR="00A506FD" w:rsidRDefault="00A506FD" w:rsidP="00A506FD">
      <w:pPr>
        <w:tabs>
          <w:tab w:val="left" w:pos="9071"/>
        </w:tabs>
        <w:jc w:val="center"/>
        <w:rPr>
          <w:rFonts w:ascii="Arial Narrow" w:hAnsi="Arial Narrow"/>
          <w:b/>
          <w:i/>
          <w:spacing w:val="4"/>
        </w:rPr>
      </w:pPr>
      <w:r>
        <w:rPr>
          <w:rFonts w:ascii="Arial Narrow" w:hAnsi="Arial Narrow"/>
          <w:b/>
          <w:i/>
          <w:spacing w:val="4"/>
        </w:rPr>
        <w:t>Nome, cargo e dados do representante comercial</w:t>
      </w:r>
    </w:p>
    <w:p w14:paraId="4F3A2950" w14:textId="77777777" w:rsidR="00A506FD" w:rsidRDefault="00A506FD" w:rsidP="00A506FD">
      <w:pPr>
        <w:tabs>
          <w:tab w:val="left" w:pos="9071"/>
        </w:tabs>
        <w:rPr>
          <w:rFonts w:ascii="Arial Narrow" w:hAnsi="Arial Narrow"/>
          <w:b/>
          <w:i/>
          <w:color w:val="FF0000"/>
          <w:spacing w:val="4"/>
        </w:rPr>
      </w:pPr>
    </w:p>
    <w:p w14:paraId="5E7E40E5" w14:textId="16E4D475" w:rsidR="009E386C" w:rsidRDefault="009E386C" w:rsidP="00F8381B">
      <w:pPr>
        <w:ind w:firstLine="567"/>
        <w:jc w:val="center"/>
        <w:rPr>
          <w:rFonts w:ascii="Arial Narrow" w:hAnsi="Arial Narrow" w:cs="Arial"/>
        </w:rPr>
      </w:pPr>
    </w:p>
    <w:p w14:paraId="63B74BBE" w14:textId="7D935B0F" w:rsidR="009E386C" w:rsidRDefault="009E386C" w:rsidP="004963A0">
      <w:pPr>
        <w:jc w:val="center"/>
        <w:rPr>
          <w:rFonts w:ascii="Arial Narrow" w:hAnsi="Arial Narrow" w:cs="Arial"/>
          <w:b/>
          <w:bCs/>
        </w:rPr>
      </w:pPr>
      <w:r>
        <w:rPr>
          <w:rFonts w:ascii="Arial Narrow" w:hAnsi="Arial Narrow" w:cs="Arial"/>
        </w:rPr>
        <w:br w:type="page"/>
      </w:r>
    </w:p>
    <w:p w14:paraId="70C948C6" w14:textId="77777777" w:rsidR="00327AB6" w:rsidRDefault="00327AB6">
      <w:pPr>
        <w:rPr>
          <w:rFonts w:ascii="Arial Narrow" w:hAnsi="Arial Narrow" w:cs="Arial"/>
        </w:rPr>
      </w:pPr>
    </w:p>
    <w:p w14:paraId="274CD5C0" w14:textId="4B3CB25D" w:rsidR="006A27D4" w:rsidRPr="00653589" w:rsidRDefault="006A27D4" w:rsidP="00674910">
      <w:pPr>
        <w:pStyle w:val="TTULOSEDITAL"/>
        <w:rPr>
          <w:rFonts w:ascii="Arial Narrow" w:hAnsi="Arial Narrow"/>
        </w:rPr>
      </w:pPr>
      <w:bookmarkStart w:id="56" w:name="_Toc169493921"/>
      <w:r w:rsidRPr="00653589">
        <w:rPr>
          <w:rFonts w:ascii="Arial Narrow" w:hAnsi="Arial Narrow"/>
        </w:rPr>
        <w:t xml:space="preserve">ANEXO </w:t>
      </w:r>
      <w:r w:rsidR="00302097">
        <w:rPr>
          <w:rFonts w:ascii="Arial Narrow" w:hAnsi="Arial Narrow"/>
        </w:rPr>
        <w:t>III</w:t>
      </w:r>
      <w:r w:rsidRPr="00653589">
        <w:rPr>
          <w:rFonts w:ascii="Arial Narrow" w:hAnsi="Arial Narrow"/>
        </w:rPr>
        <w:t xml:space="preserve"> – MODELO DA MINUTA </w:t>
      </w:r>
      <w:bookmarkEnd w:id="56"/>
      <w:r w:rsidR="00674910" w:rsidRPr="00653589">
        <w:rPr>
          <w:rFonts w:ascii="Arial Narrow" w:hAnsi="Arial Narrow"/>
        </w:rPr>
        <w:t>DA ATA DE REGISTRO DE PREÇOS</w:t>
      </w:r>
    </w:p>
    <w:p w14:paraId="49B0E1DE" w14:textId="77777777" w:rsidR="006A27D4" w:rsidRPr="00653589" w:rsidRDefault="006A27D4" w:rsidP="006A27D4">
      <w:pPr>
        <w:rPr>
          <w:rFonts w:ascii="Arial Narrow" w:hAnsi="Arial Narrow"/>
        </w:rPr>
      </w:pPr>
    </w:p>
    <w:p w14:paraId="21D5E78E" w14:textId="20D922FD" w:rsidR="006A27D4" w:rsidRPr="00653589"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653589">
        <w:rPr>
          <w:rFonts w:ascii="Arial Narrow" w:hAnsi="Arial Narrow"/>
        </w:rPr>
        <w:t xml:space="preserve">Processo Administrativo nº: </w:t>
      </w:r>
      <w:r w:rsidR="00600348">
        <w:rPr>
          <w:rFonts w:ascii="Arial Narrow" w:hAnsi="Arial Narrow"/>
        </w:rPr>
        <w:t>73</w:t>
      </w:r>
      <w:r w:rsidR="00302097">
        <w:rPr>
          <w:rFonts w:ascii="Arial Narrow" w:hAnsi="Arial Narrow"/>
        </w:rPr>
        <w:t>/2026</w:t>
      </w:r>
    </w:p>
    <w:p w14:paraId="2620E743" w14:textId="55BBC1CA" w:rsidR="006A27D4" w:rsidRPr="00653589"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653589">
        <w:rPr>
          <w:rFonts w:ascii="Arial Narrow" w:hAnsi="Arial Narrow"/>
        </w:rPr>
        <w:t xml:space="preserve">Licitação nº </w:t>
      </w:r>
      <w:r w:rsidR="00600348">
        <w:rPr>
          <w:rFonts w:ascii="Arial Narrow" w:hAnsi="Arial Narrow"/>
        </w:rPr>
        <w:t>25</w:t>
      </w:r>
      <w:r w:rsidR="00C55A35">
        <w:rPr>
          <w:rFonts w:ascii="Arial Narrow" w:hAnsi="Arial Narrow"/>
        </w:rPr>
        <w:t>/2026</w:t>
      </w:r>
    </w:p>
    <w:p w14:paraId="5754C36A" w14:textId="5F272B31" w:rsidR="006A27D4" w:rsidRPr="00653589" w:rsidRDefault="00BB74E9"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653589">
        <w:rPr>
          <w:rFonts w:ascii="Arial Narrow" w:hAnsi="Arial Narrow"/>
        </w:rPr>
        <w:t xml:space="preserve">Ata de registro de </w:t>
      </w:r>
      <w:r w:rsidR="00653589" w:rsidRPr="00653589">
        <w:rPr>
          <w:rFonts w:ascii="Arial Narrow" w:hAnsi="Arial Narrow"/>
        </w:rPr>
        <w:t>Preços nº</w:t>
      </w:r>
      <w:r w:rsidR="006A27D4" w:rsidRPr="00653589">
        <w:rPr>
          <w:rFonts w:ascii="Arial Narrow" w:hAnsi="Arial Narrow"/>
        </w:rPr>
        <w:t xml:space="preserve"> _____/202</w:t>
      </w:r>
      <w:r w:rsidR="00302097">
        <w:rPr>
          <w:rFonts w:ascii="Arial Narrow" w:hAnsi="Arial Narrow"/>
        </w:rPr>
        <w:t>6</w:t>
      </w:r>
    </w:p>
    <w:p w14:paraId="69D99DAF" w14:textId="77777777" w:rsidR="006A27D4" w:rsidRPr="00653589" w:rsidRDefault="006A27D4" w:rsidP="006A27D4">
      <w:pPr>
        <w:rPr>
          <w:rFonts w:ascii="Arial Narrow" w:hAnsi="Arial Narrow"/>
        </w:rPr>
      </w:pPr>
    </w:p>
    <w:p w14:paraId="6A9CCB7C" w14:textId="254C5937" w:rsidR="006A27D4" w:rsidRPr="00653589" w:rsidRDefault="00BB74E9" w:rsidP="00BB74E9">
      <w:pPr>
        <w:jc w:val="both"/>
        <w:rPr>
          <w:rFonts w:ascii="Arial Narrow" w:hAnsi="Arial Narrow"/>
        </w:rPr>
      </w:pPr>
      <w:r w:rsidRPr="00653589">
        <w:rPr>
          <w:rFonts w:ascii="Arial Narrow" w:hAnsi="Arial Narrow"/>
          <w:bCs/>
        </w:rPr>
        <w:t xml:space="preserve">Pela presente ata de Registro de Preços, são partes, através de seus representantes no final nomeados como: CONTRATANTE, o MUNICÍPIO DE JURANDA, entidade de direito público, CNPJ nº..........., sediada na ............., ..., Centro, CEP: .............,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 </w:t>
      </w:r>
      <w:r w:rsidR="00600348">
        <w:rPr>
          <w:rFonts w:ascii="Arial Narrow" w:hAnsi="Arial Narrow"/>
          <w:bCs/>
        </w:rPr>
        <w:t>25</w:t>
      </w:r>
      <w:r w:rsidR="00C55A35">
        <w:rPr>
          <w:rFonts w:ascii="Arial Narrow" w:hAnsi="Arial Narrow"/>
          <w:bCs/>
        </w:rPr>
        <w:t>/2026</w:t>
      </w:r>
      <w:r w:rsidRPr="00653589">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006A27D4" w:rsidRPr="00653589">
        <w:rPr>
          <w:rFonts w:ascii="Arial Narrow" w:hAnsi="Arial Narrow"/>
        </w:rPr>
        <w:t>:</w:t>
      </w:r>
    </w:p>
    <w:p w14:paraId="1C375141" w14:textId="77777777" w:rsidR="006A27D4" w:rsidRPr="00653589" w:rsidRDefault="006A27D4" w:rsidP="006A27D4">
      <w:pPr>
        <w:rPr>
          <w:rFonts w:ascii="Arial Narrow" w:hAnsi="Arial Narrow"/>
          <w:spacing w:val="4"/>
        </w:rPr>
      </w:pPr>
    </w:p>
    <w:p w14:paraId="1134F219" w14:textId="77777777" w:rsidR="006A27D4" w:rsidRPr="00653589" w:rsidRDefault="006A27D4" w:rsidP="006A27D4">
      <w:pPr>
        <w:rPr>
          <w:rFonts w:ascii="Arial Narrow" w:hAnsi="Arial Narrow"/>
          <w:spacing w:val="4"/>
        </w:rPr>
      </w:pPr>
    </w:p>
    <w:p w14:paraId="37386780" w14:textId="77777777" w:rsidR="006A27D4" w:rsidRPr="00653589" w:rsidRDefault="006A27D4" w:rsidP="006A27D4">
      <w:pPr>
        <w:pStyle w:val="PargrafodaLista"/>
        <w:numPr>
          <w:ilvl w:val="0"/>
          <w:numId w:val="53"/>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653589">
        <w:rPr>
          <w:rFonts w:ascii="Arial Narrow" w:hAnsi="Arial Narrow"/>
          <w:b/>
          <w:bCs/>
          <w:u w:val="single"/>
        </w:rPr>
        <w:t>CLÁUSULA PRIMEIRA - DO OBJETO</w:t>
      </w:r>
    </w:p>
    <w:p w14:paraId="09E758BE" w14:textId="2ECE202D" w:rsidR="006A27D4" w:rsidRPr="00653589"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Arial Narrow" w:hAnsi="Arial Narrow"/>
          <w:b/>
          <w:bCs/>
        </w:rPr>
      </w:pPr>
      <w:r w:rsidRPr="00653589">
        <w:rPr>
          <w:rFonts w:ascii="Arial Narrow" w:hAnsi="Arial Narrow"/>
        </w:rPr>
        <w:t xml:space="preserve">O objeto do presente contrato é </w:t>
      </w:r>
      <w:r w:rsidR="00527203" w:rsidRPr="00527203">
        <w:rPr>
          <w:rFonts w:ascii="Arial Narrow" w:hAnsi="Arial Narrow" w:hint="eastAsia"/>
          <w:b/>
        </w:rPr>
        <w:t>REGISTRO DE PREÇOS PARA AQUISIÇÃO DE COMBUSTÍVEIS</w:t>
      </w:r>
      <w:r w:rsidR="00302097">
        <w:rPr>
          <w:rFonts w:ascii="Arial Narrow" w:hAnsi="Arial Narrow"/>
          <w:b/>
        </w:rPr>
        <w:t xml:space="preserve"> </w:t>
      </w:r>
      <w:r w:rsidR="00527203" w:rsidRPr="00527203">
        <w:rPr>
          <w:rFonts w:ascii="Arial Narrow" w:hAnsi="Arial Narrow" w:hint="eastAsia"/>
          <w:b/>
        </w:rPr>
        <w:t xml:space="preserve">A FIM DE SUPRIR AS NECESSIDADES DOS VEÍCULOS QUE INTEGRAM A FROTA MUNICIPAL DE JURANDA </w:t>
      </w:r>
      <w:r w:rsidR="00527203" w:rsidRPr="00527203">
        <w:rPr>
          <w:rFonts w:ascii="Arial Narrow" w:hAnsi="Arial Narrow" w:hint="eastAsia"/>
          <w:b/>
        </w:rPr>
        <w:t>–</w:t>
      </w:r>
      <w:r w:rsidR="00527203" w:rsidRPr="00527203">
        <w:rPr>
          <w:rFonts w:ascii="Arial Narrow" w:hAnsi="Arial Narrow" w:hint="eastAsia"/>
          <w:b/>
        </w:rPr>
        <w:t xml:space="preserve"> PARANÁ </w:t>
      </w:r>
      <w:r w:rsidR="00527203" w:rsidRPr="00527203">
        <w:rPr>
          <w:rFonts w:ascii="Arial Narrow" w:hAnsi="Arial Narrow" w:hint="eastAsia"/>
          <w:b/>
        </w:rPr>
        <w:t>–</w:t>
      </w:r>
      <w:r w:rsidR="00527203" w:rsidRPr="00527203">
        <w:rPr>
          <w:rFonts w:ascii="Arial Narrow" w:hAnsi="Arial Narrow" w:hint="eastAsia"/>
          <w:b/>
        </w:rPr>
        <w:t xml:space="preserve"> PR</w:t>
      </w:r>
      <w:r w:rsidRPr="00653589">
        <w:rPr>
          <w:rStyle w:val="Fontepargpadro1"/>
          <w:rFonts w:ascii="Arial Narrow" w:hAnsi="Arial Narrow"/>
          <w:shd w:val="clear" w:color="auto" w:fill="FFFFFF"/>
        </w:rPr>
        <w:t xml:space="preserve">, em atendimento </w:t>
      </w:r>
      <w:r w:rsidR="00BF6EFD" w:rsidRPr="00653589">
        <w:rPr>
          <w:rStyle w:val="Fontepargpadro1"/>
          <w:rFonts w:ascii="Arial Narrow" w:hAnsi="Arial Narrow"/>
          <w:shd w:val="clear" w:color="auto" w:fill="FFFFFF"/>
        </w:rPr>
        <w:t>às</w:t>
      </w:r>
      <w:r w:rsidRPr="00653589">
        <w:rPr>
          <w:rStyle w:val="Fontepargpadro1"/>
          <w:rFonts w:ascii="Arial Narrow" w:hAnsi="Arial Narrow"/>
          <w:shd w:val="clear" w:color="auto" w:fill="FFFFFF"/>
        </w:rPr>
        <w:t xml:space="preserve"> secretarias integrantes da administração municipal</w:t>
      </w:r>
      <w:r w:rsidRPr="00653589">
        <w:rPr>
          <w:rFonts w:ascii="Arial Narrow" w:hAnsi="Arial Narrow"/>
        </w:rPr>
        <w:t xml:space="preserve">, </w:t>
      </w:r>
      <w:r w:rsidRPr="00653589">
        <w:rPr>
          <w:rFonts w:ascii="Arial Narrow" w:hAnsi="Arial Narrow"/>
          <w:bCs/>
        </w:rPr>
        <w:t xml:space="preserve">nas quantidades, forma e condições estabelecidas no Edital em epígrafe e seus anexos, </w:t>
      </w:r>
      <w:r w:rsidRPr="00653589">
        <w:rPr>
          <w:rFonts w:ascii="Arial Narrow" w:hAnsi="Arial Narrow"/>
        </w:rPr>
        <w:t>com o objetivo de contratar o produto adiante arrolado no presente termo contratual.</w:t>
      </w:r>
    </w:p>
    <w:p w14:paraId="0B443031" w14:textId="77777777" w:rsidR="006A27D4" w:rsidRPr="00653589"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653589">
        <w:rPr>
          <w:rFonts w:ascii="Arial Narrow" w:hAnsi="Arial Narrow"/>
          <w:bCs/>
        </w:rPr>
        <w:t>A descrição detalhada dos itens consta na cláusula sexta do contrato, com os respectivos valores a serem firmados.</w:t>
      </w:r>
    </w:p>
    <w:p w14:paraId="51F97FFF" w14:textId="77777777" w:rsidR="006A27D4" w:rsidRPr="00653589"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653589">
        <w:rPr>
          <w:rFonts w:ascii="Arial Narrow" w:hAnsi="Arial Narrow"/>
          <w:bCs/>
        </w:rPr>
        <w:t>São anexos a este instrumento e vinculam esta contratação, independentemente de transcrição:</w:t>
      </w:r>
    </w:p>
    <w:p w14:paraId="6BB03C51" w14:textId="77777777" w:rsidR="006A27D4" w:rsidRPr="00653589" w:rsidRDefault="006A27D4" w:rsidP="006A27D4">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653589"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653589">
        <w:rPr>
          <w:rFonts w:ascii="Arial Narrow" w:hAnsi="Arial Narrow"/>
          <w:bCs/>
        </w:rPr>
        <w:t>O Termo de Referência e Estudo Técnico Preliminar que embasaram a contratação, caso existentes;</w:t>
      </w:r>
    </w:p>
    <w:p w14:paraId="17A8D8C4" w14:textId="77777777" w:rsidR="006A27D4" w:rsidRPr="00653589"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653589">
        <w:rPr>
          <w:rFonts w:ascii="Arial Narrow" w:hAnsi="Arial Narrow"/>
          <w:bCs/>
        </w:rPr>
        <w:t xml:space="preserve">O Edital de Licitação; </w:t>
      </w:r>
    </w:p>
    <w:p w14:paraId="439084E9" w14:textId="77777777" w:rsidR="006A27D4" w:rsidRPr="00653589"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653589">
        <w:rPr>
          <w:rFonts w:ascii="Arial Narrow" w:hAnsi="Arial Narrow"/>
          <w:bCs/>
        </w:rPr>
        <w:t>A Proposta do Contratado e seus complementos;</w:t>
      </w:r>
    </w:p>
    <w:p w14:paraId="1A47B0D8" w14:textId="77777777" w:rsidR="006A27D4" w:rsidRPr="00653589"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653589">
        <w:rPr>
          <w:rFonts w:ascii="Arial Narrow" w:hAnsi="Arial Narrow"/>
          <w:bCs/>
        </w:rPr>
        <w:t>Eventuais anexos dos documentos supracitados.</w:t>
      </w:r>
    </w:p>
    <w:p w14:paraId="4B580BE9" w14:textId="77777777" w:rsidR="006A27D4" w:rsidRPr="00653589" w:rsidRDefault="006A27D4" w:rsidP="006A27D4">
      <w:pPr>
        <w:pStyle w:val="PargrafodaLista"/>
        <w:autoSpaceDE w:val="0"/>
        <w:autoSpaceDN w:val="0"/>
        <w:adjustRightInd w:val="0"/>
        <w:ind w:left="0"/>
        <w:contextualSpacing w:val="0"/>
        <w:rPr>
          <w:rFonts w:ascii="Arial Narrow" w:hAnsi="Arial Narrow"/>
          <w:b/>
          <w:bCs/>
        </w:rPr>
      </w:pPr>
    </w:p>
    <w:p w14:paraId="7B033ED4" w14:textId="77777777" w:rsidR="000F5B22" w:rsidRPr="00653589" w:rsidRDefault="000F5B22" w:rsidP="006A27D4">
      <w:pPr>
        <w:pStyle w:val="PargrafodaLista"/>
        <w:autoSpaceDE w:val="0"/>
        <w:autoSpaceDN w:val="0"/>
        <w:adjustRightInd w:val="0"/>
        <w:ind w:left="0"/>
        <w:contextualSpacing w:val="0"/>
        <w:rPr>
          <w:rFonts w:ascii="Arial Narrow" w:hAnsi="Arial Narrow"/>
          <w:b/>
          <w:bCs/>
        </w:rPr>
      </w:pPr>
    </w:p>
    <w:p w14:paraId="6F80C156" w14:textId="146E8DAC" w:rsidR="006A27D4" w:rsidRPr="00653589"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Arial Narrow" w:hAnsi="Arial Narrow"/>
          <w:b/>
          <w:bCs/>
          <w:u w:val="single"/>
        </w:rPr>
      </w:pPr>
      <w:r w:rsidRPr="00653589">
        <w:rPr>
          <w:rFonts w:ascii="Arial Narrow" w:hAnsi="Arial Narrow"/>
          <w:b/>
          <w:bCs/>
          <w:u w:val="single"/>
        </w:rPr>
        <w:t xml:space="preserve">CLÁUSULA SEGUNDA - DA VIGÊNCIA </w:t>
      </w:r>
    </w:p>
    <w:p w14:paraId="4EE64EB2" w14:textId="039DC8F8" w:rsidR="000F5B22" w:rsidRPr="00653589" w:rsidRDefault="000F5B22" w:rsidP="006A27D4">
      <w:pPr>
        <w:pStyle w:val="Nivel3"/>
        <w:numPr>
          <w:ilvl w:val="2"/>
          <w:numId w:val="53"/>
        </w:numPr>
        <w:spacing w:before="0" w:after="0" w:line="240" w:lineRule="auto"/>
        <w:ind w:left="0" w:firstLine="0"/>
        <w:rPr>
          <w:rFonts w:ascii="Arial Narrow" w:hAnsi="Arial Narrow"/>
          <w:sz w:val="24"/>
          <w:szCs w:val="24"/>
        </w:rPr>
      </w:pPr>
      <w:r w:rsidRPr="00653589">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20E31C79" w14:textId="48CBF33E" w:rsidR="006A27D4" w:rsidRPr="00653589" w:rsidRDefault="000F5B22" w:rsidP="006A27D4">
      <w:pPr>
        <w:pStyle w:val="Nivel3"/>
        <w:numPr>
          <w:ilvl w:val="2"/>
          <w:numId w:val="53"/>
        </w:numPr>
        <w:spacing w:before="0" w:after="0" w:line="240" w:lineRule="auto"/>
        <w:ind w:left="0" w:firstLine="0"/>
        <w:rPr>
          <w:rFonts w:ascii="Arial Narrow" w:hAnsi="Arial Narrow"/>
          <w:sz w:val="24"/>
          <w:szCs w:val="24"/>
        </w:rPr>
      </w:pPr>
      <w:r w:rsidRPr="00653589">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4C09AAF0"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29EF8757" w14:textId="77777777" w:rsidR="006A27D4" w:rsidRPr="00653589"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Arial Narrow" w:hAnsi="Arial Narrow"/>
          <w:b/>
          <w:bCs/>
          <w:u w:val="single"/>
        </w:rPr>
      </w:pPr>
      <w:r w:rsidRPr="00653589">
        <w:rPr>
          <w:rFonts w:ascii="Arial Narrow" w:hAnsi="Arial Narrow"/>
          <w:b/>
          <w:bCs/>
          <w:u w:val="single"/>
        </w:rPr>
        <w:t>CLÁUSULA TERCEIRA - DOS USUÁRIOS DO CONTRATO</w:t>
      </w:r>
    </w:p>
    <w:p w14:paraId="6527D963" w14:textId="39E97812" w:rsidR="006A27D4" w:rsidRPr="00653589" w:rsidRDefault="000F5B22"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653589">
        <w:rPr>
          <w:rFonts w:ascii="Arial Narrow" w:hAnsi="Arial Narrow"/>
        </w:rPr>
        <w:t>A Ata de registro de Preços</w:t>
      </w:r>
      <w:r w:rsidR="006A27D4" w:rsidRPr="00653589">
        <w:rPr>
          <w:rFonts w:ascii="Arial Narrow" w:hAnsi="Arial Narrow"/>
        </w:rPr>
        <w:t xml:space="preserve"> será utilizado pelas </w:t>
      </w:r>
      <w:r w:rsidR="00527203">
        <w:rPr>
          <w:rFonts w:ascii="Arial Narrow" w:hAnsi="Arial Narrow"/>
        </w:rPr>
        <w:t>Por todas das Secretarias da Administração Municipal de Juranda-PR</w:t>
      </w:r>
      <w:r w:rsidR="006A27D4" w:rsidRPr="00653589">
        <w:rPr>
          <w:rFonts w:ascii="Arial Narrow" w:hAnsi="Arial Narrow"/>
        </w:rPr>
        <w:t xml:space="preserve"> como os departamentos integrantes a cada uma delas.</w:t>
      </w:r>
    </w:p>
    <w:p w14:paraId="44CBA16D" w14:textId="77777777" w:rsidR="006A27D4"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653589">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1D22A6E5" w14:textId="77777777" w:rsidR="00527203" w:rsidRPr="00653589" w:rsidRDefault="00527203" w:rsidP="00527203">
      <w:pPr>
        <w:pStyle w:val="PargrafodaLista"/>
        <w:autoSpaceDE w:val="0"/>
        <w:autoSpaceDN w:val="0"/>
        <w:adjustRightInd w:val="0"/>
        <w:ind w:left="0"/>
        <w:contextualSpacing w:val="0"/>
        <w:jc w:val="both"/>
        <w:rPr>
          <w:rFonts w:ascii="Arial Narrow" w:hAnsi="Arial Narrow"/>
        </w:rPr>
      </w:pPr>
    </w:p>
    <w:p w14:paraId="37917115" w14:textId="29BF358F" w:rsidR="006A27D4" w:rsidRPr="00527203" w:rsidRDefault="006A27D4" w:rsidP="00527203">
      <w:pPr>
        <w:pStyle w:val="PargrafodaLista"/>
        <w:numPr>
          <w:ilvl w:val="0"/>
          <w:numId w:val="53"/>
        </w:numPr>
        <w:shd w:val="clear" w:color="auto" w:fill="DAEEF3" w:themeFill="accent5" w:themeFillTint="33"/>
        <w:tabs>
          <w:tab w:val="left" w:pos="284"/>
        </w:tabs>
        <w:autoSpaceDE w:val="0"/>
        <w:autoSpaceDN w:val="0"/>
        <w:adjustRightInd w:val="0"/>
        <w:ind w:left="0" w:firstLine="0"/>
        <w:jc w:val="both"/>
        <w:rPr>
          <w:rFonts w:ascii="Arial Narrow" w:hAnsi="Arial Narrow"/>
          <w:b/>
          <w:bCs/>
          <w:u w:val="single"/>
        </w:rPr>
      </w:pPr>
      <w:r w:rsidRPr="00653589">
        <w:rPr>
          <w:rFonts w:ascii="Arial Narrow" w:hAnsi="Arial Narrow"/>
          <w:b/>
          <w:bCs/>
          <w:u w:val="single"/>
        </w:rPr>
        <w:lastRenderedPageBreak/>
        <w:t xml:space="preserve">CLÁUSULA QUARTA - </w:t>
      </w:r>
      <w:r w:rsidR="00527203" w:rsidRPr="00527203">
        <w:rPr>
          <w:rFonts w:ascii="Arial Narrow" w:hAnsi="Arial Narrow"/>
          <w:b/>
          <w:bCs/>
          <w:u w:val="single"/>
        </w:rPr>
        <w:t>MODELO DE GESTÃO E FISCALIZAÇÃO DA ATA DE REGISTRO DE PREÇOS</w:t>
      </w:r>
    </w:p>
    <w:p w14:paraId="5F06ACE2" w14:textId="77777777" w:rsidR="002A7176" w:rsidRPr="002A7176" w:rsidRDefault="002A7176" w:rsidP="002A7176">
      <w:pPr>
        <w:pStyle w:val="Nivel2"/>
        <w:numPr>
          <w:ilvl w:val="1"/>
          <w:numId w:val="53"/>
        </w:numPr>
        <w:ind w:left="0" w:firstLine="0"/>
        <w:rPr>
          <w:rFonts w:ascii="Arial Narrow" w:hAnsi="Arial Narrow" w:cs="Times New Roman"/>
          <w:sz w:val="24"/>
          <w:szCs w:val="24"/>
        </w:rPr>
      </w:pPr>
      <w:bookmarkStart w:id="57" w:name="_Hlk167872938"/>
      <w:r w:rsidRPr="002A7176">
        <w:rPr>
          <w:rFonts w:ascii="Arial Narrow" w:hAnsi="Arial Narrow" w:cs="Times New Roman"/>
          <w:sz w:val="24"/>
          <w:szCs w:val="24"/>
        </w:rPr>
        <w:t xml:space="preserve">A </w:t>
      </w:r>
      <w:r w:rsidRPr="002A7176">
        <w:rPr>
          <w:rFonts w:ascii="Arial Narrow" w:hAnsi="Arial Narrow" w:cs="Times New Roman" w:hint="eastAsia"/>
          <w:sz w:val="24"/>
          <w:szCs w:val="24"/>
        </w:rPr>
        <w:t>contratada deverá manter funcionamento compatível com a necessidade operacional da Administração Municipal, garantindo abastecimento contínuo, inclusive em situações emergenciais.</w:t>
      </w:r>
    </w:p>
    <w:p w14:paraId="1E23495F" w14:textId="77777777" w:rsidR="002A7176" w:rsidRPr="002A7176" w:rsidRDefault="002A7176" w:rsidP="002A7176">
      <w:pPr>
        <w:pStyle w:val="Nivel2"/>
        <w:numPr>
          <w:ilvl w:val="1"/>
          <w:numId w:val="53"/>
        </w:numPr>
        <w:ind w:left="0" w:firstLine="0"/>
        <w:rPr>
          <w:rFonts w:ascii="Arial Narrow" w:hAnsi="Arial Narrow" w:cs="Times New Roman"/>
          <w:sz w:val="24"/>
          <w:szCs w:val="24"/>
        </w:rPr>
      </w:pPr>
      <w:r w:rsidRPr="002A7176">
        <w:rPr>
          <w:rFonts w:ascii="Arial Narrow" w:hAnsi="Arial Narrow" w:cs="Times New Roman" w:hint="eastAsia"/>
          <w:sz w:val="24"/>
          <w:szCs w:val="24"/>
        </w:rPr>
        <w:t xml:space="preserve">Os combustíveis fornecidos deverão atender integralmente às especificações e padrões de qualidade estabelecidos pela Agência Nacional do Petróleo </w:t>
      </w:r>
      <w:r w:rsidRPr="002A7176">
        <w:rPr>
          <w:rFonts w:ascii="Arial Narrow" w:hAnsi="Arial Narrow" w:cs="Times New Roman" w:hint="eastAsia"/>
          <w:sz w:val="24"/>
          <w:szCs w:val="24"/>
        </w:rPr>
        <w:t>–</w:t>
      </w:r>
      <w:r w:rsidRPr="002A7176">
        <w:rPr>
          <w:rFonts w:ascii="Arial Narrow" w:hAnsi="Arial Narrow" w:cs="Times New Roman" w:hint="eastAsia"/>
          <w:sz w:val="24"/>
          <w:szCs w:val="24"/>
        </w:rPr>
        <w:t xml:space="preserve"> ANP.</w:t>
      </w:r>
    </w:p>
    <w:p w14:paraId="4AC2913C" w14:textId="77777777" w:rsidR="002A7176" w:rsidRPr="002A7176" w:rsidRDefault="002A7176" w:rsidP="002A7176">
      <w:pPr>
        <w:pStyle w:val="Nivel2"/>
        <w:numPr>
          <w:ilvl w:val="1"/>
          <w:numId w:val="53"/>
        </w:numPr>
        <w:ind w:left="0" w:firstLine="0"/>
        <w:rPr>
          <w:rFonts w:ascii="Arial Narrow" w:hAnsi="Arial Narrow" w:cs="Times New Roman"/>
          <w:sz w:val="24"/>
          <w:szCs w:val="24"/>
        </w:rPr>
      </w:pPr>
      <w:r w:rsidRPr="002A7176">
        <w:rPr>
          <w:rFonts w:ascii="Arial Narrow" w:hAnsi="Arial Narrow" w:cs="Times New Roman" w:hint="eastAsia"/>
          <w:sz w:val="24"/>
          <w:szCs w:val="24"/>
        </w:rPr>
        <w:t>A Administração poderá, a qualquer tempo, solicitar testes, análises ou comprovações de qualidade dos combustíveis fornecidos, sem prejuízo da aplicação das penalidades cabíveis em caso de irregularidade.</w:t>
      </w:r>
    </w:p>
    <w:p w14:paraId="254A8ED4" w14:textId="77777777" w:rsidR="002A7176" w:rsidRPr="002A7176" w:rsidRDefault="002A7176" w:rsidP="002A7176">
      <w:pPr>
        <w:pStyle w:val="Nivel2"/>
        <w:numPr>
          <w:ilvl w:val="1"/>
          <w:numId w:val="53"/>
        </w:numPr>
        <w:spacing w:before="0" w:after="0" w:line="240" w:lineRule="auto"/>
        <w:ind w:left="0" w:firstLine="0"/>
        <w:rPr>
          <w:rFonts w:ascii="Arial Narrow" w:hAnsi="Arial Narrow" w:cs="Times New Roman"/>
          <w:sz w:val="24"/>
          <w:szCs w:val="24"/>
        </w:rPr>
      </w:pPr>
      <w:r w:rsidRPr="002A7176">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3856214D" w14:textId="77777777" w:rsidR="002A7176" w:rsidRPr="002A7176" w:rsidRDefault="002A7176" w:rsidP="002A7176">
      <w:pPr>
        <w:pStyle w:val="Nivel2"/>
        <w:numPr>
          <w:ilvl w:val="1"/>
          <w:numId w:val="53"/>
        </w:numPr>
        <w:spacing w:before="0" w:after="0" w:line="240" w:lineRule="auto"/>
        <w:ind w:left="0" w:firstLine="0"/>
        <w:rPr>
          <w:rFonts w:ascii="Arial Narrow" w:hAnsi="Arial Narrow" w:cs="Times New Roman"/>
          <w:sz w:val="24"/>
          <w:szCs w:val="24"/>
        </w:rPr>
      </w:pPr>
      <w:r w:rsidRPr="002A7176">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5B4848FC" w14:textId="77777777" w:rsidR="002A7176" w:rsidRPr="002A7176" w:rsidRDefault="002A7176" w:rsidP="002A7176">
      <w:pPr>
        <w:pStyle w:val="Nivel2"/>
        <w:numPr>
          <w:ilvl w:val="1"/>
          <w:numId w:val="53"/>
        </w:numPr>
        <w:spacing w:before="0" w:after="0" w:line="240" w:lineRule="auto"/>
        <w:ind w:left="0" w:firstLine="0"/>
        <w:rPr>
          <w:rFonts w:ascii="Arial Narrow" w:hAnsi="Arial Narrow" w:cs="Times New Roman"/>
          <w:sz w:val="24"/>
          <w:szCs w:val="24"/>
        </w:rPr>
      </w:pPr>
      <w:r w:rsidRPr="002A7176">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7F24C65B" w14:textId="77777777" w:rsidR="002A7176" w:rsidRPr="002A7176" w:rsidRDefault="002A7176" w:rsidP="002A7176">
      <w:pPr>
        <w:pStyle w:val="Nivel2"/>
        <w:numPr>
          <w:ilvl w:val="1"/>
          <w:numId w:val="53"/>
        </w:numPr>
        <w:spacing w:before="0" w:after="0" w:line="240" w:lineRule="auto"/>
        <w:ind w:left="0" w:firstLine="0"/>
        <w:rPr>
          <w:rFonts w:ascii="Arial Narrow" w:hAnsi="Arial Narrow" w:cs="Times New Roman"/>
          <w:sz w:val="24"/>
          <w:szCs w:val="24"/>
        </w:rPr>
      </w:pPr>
      <w:r w:rsidRPr="002A7176">
        <w:rPr>
          <w:rFonts w:ascii="Arial Narrow" w:hAnsi="Arial Narrow" w:cs="Times New Roman"/>
          <w:sz w:val="24"/>
          <w:szCs w:val="24"/>
        </w:rPr>
        <w:t>A contratante poderá convocar representante da empresa para adoção de providências que devam ser cumpridas de imediato.</w:t>
      </w:r>
    </w:p>
    <w:p w14:paraId="40DA96F5" w14:textId="77777777" w:rsidR="002A7176" w:rsidRPr="002A7176" w:rsidRDefault="002A7176" w:rsidP="002A7176">
      <w:pPr>
        <w:pStyle w:val="Nvel2-Red"/>
        <w:numPr>
          <w:ilvl w:val="1"/>
          <w:numId w:val="53"/>
        </w:numPr>
        <w:spacing w:before="0" w:after="0" w:line="240" w:lineRule="auto"/>
        <w:ind w:left="0" w:firstLine="0"/>
        <w:rPr>
          <w:rFonts w:ascii="Arial Narrow" w:hAnsi="Arial Narrow" w:cs="Times New Roman"/>
          <w:i w:val="0"/>
          <w:color w:val="auto"/>
          <w:sz w:val="24"/>
          <w:szCs w:val="24"/>
        </w:rPr>
      </w:pPr>
      <w:r w:rsidRPr="002A7176">
        <w:rPr>
          <w:rFonts w:ascii="Arial Narrow" w:hAnsi="Arial Narrow" w:cs="Times New Roman"/>
          <w:i w:val="0"/>
          <w:color w:val="auto"/>
          <w:sz w:val="24"/>
          <w:szCs w:val="24"/>
        </w:rPr>
        <w:t>Após a assinatura do contrato ou instrumento equivalente</w:t>
      </w:r>
      <w:r w:rsidRPr="002A7176">
        <w:rPr>
          <w:rFonts w:ascii="Arial Narrow" w:hAnsi="Arial Narrow" w:cs="Times New Roman"/>
          <w:i w:val="0"/>
          <w:strike/>
          <w:color w:val="auto"/>
          <w:sz w:val="24"/>
          <w:szCs w:val="24"/>
        </w:rPr>
        <w:t>,</w:t>
      </w:r>
      <w:r w:rsidRPr="002A7176">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DDFF43" w14:textId="77777777" w:rsidR="002A7176" w:rsidRPr="002A7176" w:rsidRDefault="002A7176" w:rsidP="002A7176">
      <w:pPr>
        <w:pStyle w:val="Nvel2-Red"/>
        <w:numPr>
          <w:ilvl w:val="1"/>
          <w:numId w:val="53"/>
        </w:numPr>
        <w:spacing w:before="0" w:after="0" w:line="240" w:lineRule="auto"/>
        <w:ind w:left="0" w:firstLine="0"/>
        <w:rPr>
          <w:rFonts w:ascii="Arial Narrow" w:hAnsi="Arial Narrow" w:cs="Times New Roman"/>
          <w:i w:val="0"/>
          <w:sz w:val="24"/>
          <w:szCs w:val="24"/>
        </w:rPr>
      </w:pPr>
      <w:r w:rsidRPr="002A7176">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0B96610B" w14:textId="77777777" w:rsidR="002A7176" w:rsidRPr="002A7176" w:rsidRDefault="002A7176" w:rsidP="002A7176">
      <w:pPr>
        <w:pStyle w:val="Nvel2-Red"/>
        <w:numPr>
          <w:ilvl w:val="0"/>
          <w:numId w:val="0"/>
        </w:numPr>
        <w:spacing w:before="0" w:after="0" w:line="240" w:lineRule="auto"/>
        <w:rPr>
          <w:rFonts w:ascii="Arial Narrow" w:hAnsi="Arial Narrow" w:cs="Times New Roman"/>
          <w:sz w:val="24"/>
          <w:szCs w:val="24"/>
        </w:rPr>
      </w:pPr>
    </w:p>
    <w:p w14:paraId="2315A336" w14:textId="77777777" w:rsidR="002A7176" w:rsidRPr="002A7176" w:rsidRDefault="002A7176" w:rsidP="002A7176">
      <w:pPr>
        <w:pStyle w:val="Nivel2"/>
        <w:numPr>
          <w:ilvl w:val="1"/>
          <w:numId w:val="53"/>
        </w:numPr>
        <w:tabs>
          <w:tab w:val="left" w:pos="567"/>
        </w:tabs>
        <w:spacing w:before="0" w:after="0" w:line="240" w:lineRule="auto"/>
        <w:ind w:left="0" w:firstLine="0"/>
        <w:rPr>
          <w:rFonts w:ascii="Arial Narrow" w:hAnsi="Arial Narrow"/>
          <w:b/>
          <w:sz w:val="24"/>
          <w:szCs w:val="24"/>
          <w:u w:val="single"/>
        </w:rPr>
      </w:pPr>
      <w:r w:rsidRPr="002A7176">
        <w:rPr>
          <w:rFonts w:ascii="Arial Narrow" w:hAnsi="Arial Narrow"/>
          <w:b/>
          <w:sz w:val="24"/>
          <w:szCs w:val="24"/>
          <w:u w:val="single"/>
        </w:rPr>
        <w:t xml:space="preserve">Gestão do contrato: </w:t>
      </w:r>
    </w:p>
    <w:p w14:paraId="10231BA6" w14:textId="77777777" w:rsidR="002A7176" w:rsidRPr="002A7176" w:rsidRDefault="002A7176" w:rsidP="002A7176">
      <w:pPr>
        <w:pStyle w:val="Nivel3"/>
        <w:numPr>
          <w:ilvl w:val="2"/>
          <w:numId w:val="53"/>
        </w:numPr>
        <w:spacing w:before="0" w:after="0" w:line="240" w:lineRule="auto"/>
        <w:ind w:left="0" w:firstLine="0"/>
        <w:rPr>
          <w:rFonts w:ascii="Arial Narrow" w:hAnsi="Arial Narrow"/>
          <w:sz w:val="24"/>
          <w:szCs w:val="24"/>
        </w:rPr>
      </w:pPr>
      <w:r w:rsidRPr="002A7176">
        <w:rPr>
          <w:rFonts w:ascii="Arial Narrow" w:hAnsi="Arial Narrow"/>
          <w:sz w:val="24"/>
          <w:szCs w:val="24"/>
        </w:rPr>
        <w:t>O Gestor do contrato possuirá as seguintes atribuições, não obstante outras atividades adicionais descritas na respectiva norma:</w:t>
      </w:r>
    </w:p>
    <w:p w14:paraId="2DE8584B" w14:textId="77777777" w:rsidR="002A7176" w:rsidRPr="002A7176" w:rsidRDefault="002A7176" w:rsidP="002A7176">
      <w:pPr>
        <w:pStyle w:val="Nivel3"/>
        <w:numPr>
          <w:ilvl w:val="0"/>
          <w:numId w:val="0"/>
        </w:numPr>
        <w:spacing w:before="0" w:after="0" w:line="240" w:lineRule="auto"/>
        <w:rPr>
          <w:rFonts w:ascii="Arial Narrow" w:hAnsi="Arial Narrow"/>
          <w:sz w:val="24"/>
          <w:szCs w:val="24"/>
        </w:rPr>
      </w:pPr>
      <w:r w:rsidRPr="002A7176">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458FF66F" w14:textId="77777777" w:rsidR="002A7176" w:rsidRPr="002A7176" w:rsidRDefault="002A7176" w:rsidP="002A7176">
      <w:pPr>
        <w:pStyle w:val="Nivel3"/>
        <w:numPr>
          <w:ilvl w:val="0"/>
          <w:numId w:val="0"/>
        </w:numPr>
        <w:spacing w:before="0" w:after="0" w:line="240" w:lineRule="auto"/>
        <w:rPr>
          <w:rFonts w:ascii="Arial Narrow" w:hAnsi="Arial Narrow"/>
          <w:sz w:val="24"/>
          <w:szCs w:val="24"/>
        </w:rPr>
      </w:pPr>
      <w:r w:rsidRPr="002A7176">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3EEDDB36" w14:textId="77777777" w:rsidR="002A7176" w:rsidRPr="002A7176" w:rsidRDefault="002A7176" w:rsidP="002A7176">
      <w:pPr>
        <w:pStyle w:val="Nivel3"/>
        <w:numPr>
          <w:ilvl w:val="0"/>
          <w:numId w:val="0"/>
        </w:numPr>
        <w:spacing w:before="0" w:after="0" w:line="240" w:lineRule="auto"/>
        <w:rPr>
          <w:rFonts w:ascii="Arial Narrow" w:hAnsi="Arial Narrow"/>
          <w:sz w:val="24"/>
          <w:szCs w:val="24"/>
        </w:rPr>
      </w:pPr>
      <w:r w:rsidRPr="002A7176">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5FF8D1E" w14:textId="77777777" w:rsidR="002A7176" w:rsidRPr="002A7176" w:rsidRDefault="002A7176" w:rsidP="002A7176">
      <w:pPr>
        <w:pStyle w:val="Nivel3"/>
        <w:numPr>
          <w:ilvl w:val="0"/>
          <w:numId w:val="0"/>
        </w:numPr>
        <w:spacing w:before="0" w:after="0" w:line="240" w:lineRule="auto"/>
        <w:rPr>
          <w:rFonts w:ascii="Arial Narrow" w:hAnsi="Arial Narrow"/>
          <w:sz w:val="24"/>
          <w:szCs w:val="24"/>
        </w:rPr>
      </w:pPr>
      <w:r w:rsidRPr="002A7176">
        <w:rPr>
          <w:rFonts w:ascii="Arial Narrow" w:hAnsi="Arial Narrow"/>
          <w:sz w:val="24"/>
          <w:szCs w:val="24"/>
        </w:rPr>
        <w:t>IV - elaborar relatório final com informações sobre a consecução dos objetivos que tenham justificado a contratação e eventuais condutas a serem adotadas para o aprimoramento das atividades da Administração.</w:t>
      </w:r>
    </w:p>
    <w:p w14:paraId="77D5A451" w14:textId="77777777" w:rsidR="002A7176" w:rsidRPr="002A7176" w:rsidRDefault="002A7176" w:rsidP="002A7176">
      <w:pPr>
        <w:pStyle w:val="Nivel3"/>
        <w:numPr>
          <w:ilvl w:val="0"/>
          <w:numId w:val="0"/>
        </w:numPr>
        <w:spacing w:before="0" w:after="0" w:line="240" w:lineRule="auto"/>
        <w:rPr>
          <w:rFonts w:ascii="Arial Narrow" w:hAnsi="Arial Narrow" w:cs="Times New Roman"/>
          <w:sz w:val="24"/>
          <w:szCs w:val="24"/>
        </w:rPr>
      </w:pPr>
      <w:r w:rsidRPr="002A7176">
        <w:rPr>
          <w:rFonts w:ascii="Arial Narrow" w:hAnsi="Arial Narrow" w:cs="Times New Roman"/>
          <w:sz w:val="24"/>
          <w:szCs w:val="24"/>
        </w:rPr>
        <w:t>V - coordenar a atualização contínua do relatório de riscos durante a gestão do contrato, com apoio dos fiscais técnico, administrativo e setorial.</w:t>
      </w:r>
    </w:p>
    <w:p w14:paraId="5A0DB142" w14:textId="77777777" w:rsidR="002A7176" w:rsidRPr="002A7176" w:rsidRDefault="002A7176" w:rsidP="002A7176">
      <w:pPr>
        <w:pStyle w:val="Nivel3"/>
        <w:numPr>
          <w:ilvl w:val="0"/>
          <w:numId w:val="0"/>
        </w:numPr>
        <w:spacing w:before="0" w:after="0" w:line="240" w:lineRule="auto"/>
        <w:rPr>
          <w:rFonts w:ascii="Arial Narrow" w:hAnsi="Arial Narrow"/>
          <w:sz w:val="24"/>
          <w:szCs w:val="24"/>
        </w:rPr>
      </w:pPr>
      <w:r w:rsidRPr="002A7176">
        <w:rPr>
          <w:rFonts w:ascii="Arial Narrow" w:hAnsi="Arial Narrow"/>
          <w:sz w:val="24"/>
          <w:szCs w:val="24"/>
        </w:rPr>
        <w:t xml:space="preserve">VI - emitir documento comprobatório da avaliação realizada pelos fiscais técnico, administrativo e setorial quanto ao cumprimento de obrigações assumidas pelo contratado, com menção ao seu desempenho na </w:t>
      </w:r>
      <w:r w:rsidRPr="002A7176">
        <w:rPr>
          <w:rFonts w:ascii="Arial Narrow" w:hAnsi="Arial Narrow"/>
          <w:sz w:val="24"/>
          <w:szCs w:val="24"/>
        </w:rPr>
        <w:lastRenderedPageBreak/>
        <w:t>execução contratual, baseado nos indicadores objetivamente definidos e aferidos, e a eventuais penalidades aplicadas, devendo constar do cadastro de atesto de cumprimento de obrigações.</w:t>
      </w:r>
    </w:p>
    <w:p w14:paraId="5A56184D" w14:textId="77777777" w:rsidR="002A7176" w:rsidRPr="002A7176" w:rsidRDefault="002A7176" w:rsidP="002A7176">
      <w:pPr>
        <w:pStyle w:val="Nivel3"/>
        <w:numPr>
          <w:ilvl w:val="0"/>
          <w:numId w:val="0"/>
        </w:numPr>
        <w:spacing w:before="0" w:after="0" w:line="240" w:lineRule="auto"/>
        <w:rPr>
          <w:rFonts w:ascii="Arial Narrow" w:hAnsi="Arial Narrow" w:cs="Times New Roman"/>
          <w:sz w:val="24"/>
          <w:szCs w:val="24"/>
        </w:rPr>
      </w:pPr>
      <w:r w:rsidRPr="002A7176">
        <w:rPr>
          <w:rFonts w:ascii="Arial Narrow" w:hAnsi="Arial Narrow"/>
          <w:sz w:val="24"/>
          <w:szCs w:val="24"/>
        </w:rPr>
        <w:t>VII - realizar o recebimento definitivo do objeto do contrato, mediante termo detalhado que comprove o atendimento das exigências contratuais</w:t>
      </w:r>
    </w:p>
    <w:p w14:paraId="33EF2E52" w14:textId="77777777" w:rsidR="002A7176" w:rsidRPr="002A7176" w:rsidRDefault="002A7176" w:rsidP="002A7176">
      <w:pPr>
        <w:pStyle w:val="Nivel3"/>
        <w:numPr>
          <w:ilvl w:val="0"/>
          <w:numId w:val="0"/>
        </w:numPr>
        <w:spacing w:before="0" w:after="0" w:line="240" w:lineRule="auto"/>
        <w:rPr>
          <w:rFonts w:ascii="Arial Narrow" w:hAnsi="Arial Narrow" w:cs="Times New Roman"/>
          <w:sz w:val="24"/>
          <w:szCs w:val="24"/>
        </w:rPr>
      </w:pPr>
      <w:r w:rsidRPr="002A7176">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79D0CC4A" w14:textId="77777777" w:rsidR="002A7176" w:rsidRPr="002A7176" w:rsidRDefault="002A7176" w:rsidP="002A7176">
      <w:pPr>
        <w:pStyle w:val="Nivel3"/>
        <w:numPr>
          <w:ilvl w:val="0"/>
          <w:numId w:val="0"/>
        </w:numPr>
        <w:spacing w:before="0" w:after="0" w:line="240" w:lineRule="auto"/>
        <w:rPr>
          <w:rFonts w:ascii="Arial Narrow" w:hAnsi="Arial Narrow" w:cs="Times New Roman"/>
          <w:sz w:val="24"/>
          <w:szCs w:val="24"/>
        </w:rPr>
      </w:pPr>
    </w:p>
    <w:p w14:paraId="5A3A1E2E" w14:textId="77777777" w:rsidR="002A7176" w:rsidRPr="002A7176" w:rsidRDefault="002A7176" w:rsidP="002A7176">
      <w:pPr>
        <w:pStyle w:val="Nivel2"/>
        <w:numPr>
          <w:ilvl w:val="1"/>
          <w:numId w:val="53"/>
        </w:numPr>
        <w:tabs>
          <w:tab w:val="left" w:pos="567"/>
        </w:tabs>
        <w:spacing w:before="0" w:after="0" w:line="240" w:lineRule="auto"/>
        <w:ind w:left="0" w:firstLine="0"/>
        <w:rPr>
          <w:rFonts w:ascii="Arial Narrow" w:hAnsi="Arial Narrow"/>
          <w:b/>
          <w:sz w:val="24"/>
          <w:szCs w:val="24"/>
          <w:u w:val="single"/>
        </w:rPr>
      </w:pPr>
      <w:r w:rsidRPr="002A7176">
        <w:rPr>
          <w:rFonts w:ascii="Arial Narrow" w:hAnsi="Arial Narrow"/>
          <w:b/>
          <w:sz w:val="24"/>
          <w:szCs w:val="24"/>
          <w:u w:val="single"/>
        </w:rPr>
        <w:t xml:space="preserve">Fiscalização técnica: </w:t>
      </w:r>
    </w:p>
    <w:p w14:paraId="02A4A8C0" w14:textId="77777777" w:rsidR="002A7176" w:rsidRPr="002A7176" w:rsidRDefault="002A7176" w:rsidP="002A7176">
      <w:pPr>
        <w:pStyle w:val="Nivel3"/>
        <w:numPr>
          <w:ilvl w:val="2"/>
          <w:numId w:val="53"/>
        </w:numPr>
        <w:spacing w:before="0" w:after="0" w:line="240" w:lineRule="auto"/>
        <w:ind w:left="0" w:firstLine="0"/>
        <w:rPr>
          <w:rFonts w:ascii="Arial Narrow" w:hAnsi="Arial Narrow"/>
          <w:sz w:val="24"/>
          <w:szCs w:val="24"/>
        </w:rPr>
      </w:pPr>
      <w:r w:rsidRPr="002A7176">
        <w:rPr>
          <w:rFonts w:ascii="Arial Narrow" w:hAnsi="Arial Narrow"/>
          <w:sz w:val="24"/>
          <w:szCs w:val="24"/>
        </w:rPr>
        <w:t>O Fiscal técnico do contrato possuirá as seguintes atribuições não obstante outras atividades adicionais descritas na respectiva norma:</w:t>
      </w:r>
    </w:p>
    <w:p w14:paraId="01EA7FA8" w14:textId="77777777" w:rsidR="002A7176" w:rsidRPr="002A7176" w:rsidRDefault="002A7176" w:rsidP="002A7176">
      <w:pPr>
        <w:pStyle w:val="Nivel3"/>
        <w:numPr>
          <w:ilvl w:val="0"/>
          <w:numId w:val="0"/>
        </w:numPr>
        <w:spacing w:before="0" w:after="0" w:line="240" w:lineRule="auto"/>
        <w:rPr>
          <w:rFonts w:ascii="Arial Narrow" w:hAnsi="Arial Narrow" w:cs="Times New Roman"/>
          <w:sz w:val="24"/>
          <w:szCs w:val="24"/>
        </w:rPr>
      </w:pPr>
      <w:r w:rsidRPr="002A7176">
        <w:rPr>
          <w:rFonts w:ascii="Arial Narrow" w:hAnsi="Arial Narrow"/>
          <w:sz w:val="24"/>
          <w:szCs w:val="24"/>
        </w:rPr>
        <w:t xml:space="preserve">I - </w:t>
      </w:r>
      <w:r w:rsidRPr="002A7176">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1C300276" w14:textId="77777777" w:rsidR="002A7176" w:rsidRPr="002A7176" w:rsidRDefault="002A7176" w:rsidP="002A7176">
      <w:pPr>
        <w:pStyle w:val="Nivel3"/>
        <w:numPr>
          <w:ilvl w:val="0"/>
          <w:numId w:val="0"/>
        </w:numPr>
        <w:spacing w:before="0" w:after="0" w:line="240" w:lineRule="auto"/>
        <w:rPr>
          <w:rFonts w:ascii="Arial Narrow" w:hAnsi="Arial Narrow"/>
          <w:sz w:val="24"/>
          <w:szCs w:val="24"/>
        </w:rPr>
      </w:pPr>
      <w:r w:rsidRPr="002A7176">
        <w:rPr>
          <w:rFonts w:ascii="Arial Narrow" w:hAnsi="Arial Narrow"/>
          <w:sz w:val="24"/>
          <w:szCs w:val="24"/>
        </w:rPr>
        <w:t>II - emitir notificações para a correção de rotinas ou de qualquer inexatidão ou irregularidade constatada, com a definição de prazo para a correção.</w:t>
      </w:r>
    </w:p>
    <w:p w14:paraId="78DB3CB4" w14:textId="77777777" w:rsidR="002A7176" w:rsidRPr="002A7176" w:rsidRDefault="002A7176" w:rsidP="002A7176">
      <w:pPr>
        <w:pStyle w:val="Nivel3"/>
        <w:numPr>
          <w:ilvl w:val="0"/>
          <w:numId w:val="0"/>
        </w:numPr>
        <w:spacing w:before="0" w:after="0" w:line="240" w:lineRule="auto"/>
        <w:rPr>
          <w:rFonts w:ascii="Arial Narrow" w:hAnsi="Arial Narrow" w:cs="Times New Roman"/>
          <w:sz w:val="24"/>
          <w:szCs w:val="24"/>
        </w:rPr>
      </w:pPr>
      <w:r w:rsidRPr="002A7176">
        <w:rPr>
          <w:rFonts w:ascii="Arial Narrow" w:hAnsi="Arial Narrow"/>
          <w:sz w:val="24"/>
          <w:szCs w:val="24"/>
        </w:rPr>
        <w:t xml:space="preserve">III - </w:t>
      </w:r>
      <w:r w:rsidRPr="002A7176">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0DB4C7C5" w14:textId="77777777" w:rsidR="002A7176" w:rsidRPr="002A7176" w:rsidRDefault="002A7176" w:rsidP="002A7176">
      <w:pPr>
        <w:pStyle w:val="Nivel3"/>
        <w:numPr>
          <w:ilvl w:val="0"/>
          <w:numId w:val="0"/>
        </w:numPr>
        <w:spacing w:before="0" w:after="0" w:line="240" w:lineRule="auto"/>
        <w:rPr>
          <w:rFonts w:ascii="Arial Narrow" w:hAnsi="Arial Narrow"/>
          <w:sz w:val="24"/>
          <w:szCs w:val="24"/>
        </w:rPr>
      </w:pPr>
      <w:r w:rsidRPr="002A7176">
        <w:rPr>
          <w:rFonts w:ascii="Arial Narrow" w:hAnsi="Arial Narrow"/>
          <w:sz w:val="24"/>
          <w:szCs w:val="24"/>
        </w:rPr>
        <w:t>IV - comunicar imediatamente ao gestor do contrato quaisquer ocorrências que possam inviabilizar a execução do contrato nas datas estabelecidas.</w:t>
      </w:r>
    </w:p>
    <w:p w14:paraId="6B608623" w14:textId="77777777" w:rsidR="002A7176" w:rsidRPr="002A7176" w:rsidRDefault="002A7176" w:rsidP="002A7176">
      <w:pPr>
        <w:pStyle w:val="Nivel3"/>
        <w:numPr>
          <w:ilvl w:val="0"/>
          <w:numId w:val="0"/>
        </w:numPr>
        <w:spacing w:before="0" w:after="0" w:line="240" w:lineRule="auto"/>
        <w:rPr>
          <w:rFonts w:ascii="Arial Narrow" w:hAnsi="Arial Narrow"/>
          <w:sz w:val="24"/>
          <w:szCs w:val="24"/>
        </w:rPr>
      </w:pPr>
      <w:r w:rsidRPr="002A7176">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106E80B" w14:textId="77777777" w:rsidR="002A7176" w:rsidRPr="002A7176" w:rsidRDefault="002A7176" w:rsidP="002A7176">
      <w:pPr>
        <w:pStyle w:val="Nivel3"/>
        <w:numPr>
          <w:ilvl w:val="0"/>
          <w:numId w:val="0"/>
        </w:numPr>
        <w:spacing w:before="0" w:after="0" w:line="240" w:lineRule="auto"/>
        <w:rPr>
          <w:rFonts w:ascii="Arial Narrow" w:hAnsi="Arial Narrow"/>
          <w:sz w:val="24"/>
          <w:szCs w:val="24"/>
        </w:rPr>
      </w:pPr>
      <w:r w:rsidRPr="002A7176">
        <w:rPr>
          <w:rFonts w:ascii="Arial Narrow" w:hAnsi="Arial Narrow"/>
          <w:sz w:val="24"/>
          <w:szCs w:val="24"/>
        </w:rPr>
        <w:t>VI - comunicar ao gestor do contrato, em tempo hábil, o término do contrato sob sua responsabilidade, com vistas à renovação tempestiva ou à prorrogação contratual;</w:t>
      </w:r>
    </w:p>
    <w:p w14:paraId="3100ED9A" w14:textId="77777777" w:rsidR="002A7176" w:rsidRPr="002A7176" w:rsidRDefault="002A7176" w:rsidP="002A7176">
      <w:pPr>
        <w:pStyle w:val="Nivel3"/>
        <w:numPr>
          <w:ilvl w:val="0"/>
          <w:numId w:val="0"/>
        </w:numPr>
        <w:spacing w:before="0" w:after="0" w:line="240" w:lineRule="auto"/>
        <w:rPr>
          <w:rFonts w:ascii="Arial Narrow" w:hAnsi="Arial Narrow"/>
          <w:sz w:val="24"/>
          <w:szCs w:val="24"/>
        </w:rPr>
      </w:pPr>
      <w:r w:rsidRPr="002A7176">
        <w:rPr>
          <w:rFonts w:ascii="Arial Narrow" w:hAnsi="Arial Narrow"/>
          <w:sz w:val="24"/>
          <w:szCs w:val="24"/>
        </w:rPr>
        <w:t>VII - realizar o recebimento provisório do objeto do contrato, mediante termo detalhado que comprove o cumprimento das exigências de caráter técnico</w:t>
      </w:r>
    </w:p>
    <w:p w14:paraId="0BA7ED50" w14:textId="77777777" w:rsidR="002A7176" w:rsidRPr="002A7176" w:rsidRDefault="002A7176" w:rsidP="002A7176">
      <w:pPr>
        <w:pStyle w:val="Nivel2"/>
        <w:numPr>
          <w:ilvl w:val="1"/>
          <w:numId w:val="53"/>
        </w:numPr>
        <w:spacing w:before="0" w:after="0" w:line="240" w:lineRule="auto"/>
        <w:ind w:left="0" w:firstLine="0"/>
        <w:rPr>
          <w:rFonts w:ascii="Arial Narrow" w:hAnsi="Arial Narrow"/>
          <w:sz w:val="24"/>
          <w:szCs w:val="24"/>
        </w:rPr>
      </w:pPr>
      <w:r w:rsidRPr="002A7176">
        <w:rPr>
          <w:rFonts w:ascii="Arial Narrow" w:hAnsi="Arial Narrow"/>
          <w:sz w:val="24"/>
          <w:szCs w:val="24"/>
        </w:rPr>
        <w:t>As funções de gestão e fiscalização serão aglutinadas e exercidas por um servidor de cada secretaria.</w:t>
      </w:r>
    </w:p>
    <w:p w14:paraId="4447CAAA" w14:textId="77777777" w:rsidR="002A7176" w:rsidRPr="002A7176" w:rsidRDefault="002A7176" w:rsidP="002A7176">
      <w:pPr>
        <w:pStyle w:val="Nivel2"/>
        <w:numPr>
          <w:ilvl w:val="1"/>
          <w:numId w:val="53"/>
        </w:numPr>
        <w:ind w:left="0" w:firstLine="0"/>
        <w:rPr>
          <w:rFonts w:ascii="Arial Narrow" w:hAnsi="Arial Narrow"/>
          <w:sz w:val="24"/>
          <w:szCs w:val="24"/>
        </w:rPr>
      </w:pPr>
      <w:r w:rsidRPr="002A7176">
        <w:rPr>
          <w:rFonts w:ascii="Arial Narrow" w:hAnsi="Arial Narrow" w:hint="eastAsia"/>
          <w:sz w:val="24"/>
          <w:szCs w:val="24"/>
        </w:rPr>
        <w:t>A gestão e fiscalização da Ata de Registro de Preços serão exercidas por servidores formalmente designados pela Administração Municipal, nos termos da Lei Federal n</w:t>
      </w:r>
      <w:r w:rsidRPr="002A7176">
        <w:rPr>
          <w:rFonts w:ascii="Arial Narrow" w:hAnsi="Arial Narrow" w:hint="eastAsia"/>
          <w:sz w:val="24"/>
          <w:szCs w:val="24"/>
        </w:rPr>
        <w:t>º</w:t>
      </w:r>
      <w:r w:rsidRPr="002A7176">
        <w:rPr>
          <w:rFonts w:ascii="Arial Narrow" w:hAnsi="Arial Narrow" w:hint="eastAsia"/>
          <w:sz w:val="24"/>
          <w:szCs w:val="24"/>
        </w:rPr>
        <w:t xml:space="preserve"> 14.133/2021.</w:t>
      </w:r>
    </w:p>
    <w:p w14:paraId="1136A2DE" w14:textId="77777777" w:rsidR="002A7176" w:rsidRPr="002A7176" w:rsidRDefault="002A7176" w:rsidP="002A7176">
      <w:pPr>
        <w:pStyle w:val="Nivel2"/>
        <w:numPr>
          <w:ilvl w:val="1"/>
          <w:numId w:val="53"/>
        </w:numPr>
        <w:ind w:left="0" w:firstLine="0"/>
        <w:rPr>
          <w:rFonts w:ascii="Arial Narrow" w:hAnsi="Arial Narrow"/>
          <w:sz w:val="24"/>
          <w:szCs w:val="24"/>
        </w:rPr>
      </w:pPr>
      <w:r w:rsidRPr="002A7176">
        <w:rPr>
          <w:rFonts w:ascii="Arial Narrow" w:hAnsi="Arial Narrow" w:hint="eastAsia"/>
          <w:sz w:val="24"/>
          <w:szCs w:val="24"/>
        </w:rPr>
        <w:t>Os motoristas responsáveis pelos abastecimentos auxiliarão no controle operacional dos fornecimentos, mediante conferência das quantidades abastecidas, quilometragem, identificação do veículo e demais informações pertinentes.</w:t>
      </w:r>
    </w:p>
    <w:bookmarkEnd w:id="57"/>
    <w:p w14:paraId="7B92F625" w14:textId="026AFB01" w:rsidR="00527203" w:rsidRPr="00F879B9" w:rsidRDefault="00527203" w:rsidP="002A7176">
      <w:pPr>
        <w:pStyle w:val="Nivel2"/>
        <w:numPr>
          <w:ilvl w:val="0"/>
          <w:numId w:val="0"/>
        </w:numPr>
        <w:spacing w:before="0" w:after="0" w:line="240" w:lineRule="auto"/>
        <w:rPr>
          <w:rFonts w:ascii="Arial Narrow" w:hAnsi="Arial Narrow"/>
          <w:sz w:val="22"/>
          <w:szCs w:val="22"/>
        </w:rPr>
      </w:pPr>
    </w:p>
    <w:p w14:paraId="1DE905FA"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3301ACEE" w14:textId="77777777" w:rsidR="006A27D4" w:rsidRPr="00653589"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Arial Narrow" w:hAnsi="Arial Narrow"/>
          <w:b/>
          <w:bCs/>
          <w:u w:val="single"/>
        </w:rPr>
      </w:pPr>
      <w:r w:rsidRPr="00653589">
        <w:rPr>
          <w:rFonts w:ascii="Arial Narrow" w:hAnsi="Arial Narrow"/>
          <w:b/>
          <w:bCs/>
          <w:u w:val="single"/>
        </w:rPr>
        <w:t>CLÁUSULA QUINTA - DA SUBCONTRATAÇÃO E GARANTIA CONTRATUAL</w:t>
      </w:r>
    </w:p>
    <w:p w14:paraId="4A8BBCDE" w14:textId="5182B7C5" w:rsidR="006A27D4" w:rsidRPr="00653589" w:rsidRDefault="006A27D4" w:rsidP="000F5B22">
      <w:pPr>
        <w:pStyle w:val="PargrafodaLista"/>
        <w:numPr>
          <w:ilvl w:val="1"/>
          <w:numId w:val="53"/>
        </w:numPr>
        <w:autoSpaceDE w:val="0"/>
        <w:autoSpaceDN w:val="0"/>
        <w:adjustRightInd w:val="0"/>
        <w:ind w:left="0" w:firstLine="0"/>
        <w:contextualSpacing w:val="0"/>
        <w:jc w:val="both"/>
        <w:rPr>
          <w:rFonts w:ascii="Arial Narrow" w:hAnsi="Arial Narrow"/>
        </w:rPr>
      </w:pPr>
      <w:r w:rsidRPr="00653589">
        <w:rPr>
          <w:rFonts w:ascii="Arial Narrow" w:hAnsi="Arial Narrow"/>
        </w:rPr>
        <w:t>Não é admitida a subcontratação do objeto contratual.</w:t>
      </w:r>
    </w:p>
    <w:p w14:paraId="2D87782A" w14:textId="4B9F9FDD" w:rsidR="000F5B22" w:rsidRPr="00653589" w:rsidRDefault="000F5B22" w:rsidP="000F5B22">
      <w:pPr>
        <w:pStyle w:val="PargrafodaLista"/>
        <w:numPr>
          <w:ilvl w:val="1"/>
          <w:numId w:val="53"/>
        </w:numPr>
        <w:autoSpaceDE w:val="0"/>
        <w:autoSpaceDN w:val="0"/>
        <w:adjustRightInd w:val="0"/>
        <w:ind w:left="0" w:firstLine="0"/>
        <w:contextualSpacing w:val="0"/>
        <w:jc w:val="both"/>
        <w:rPr>
          <w:rFonts w:ascii="Arial Narrow" w:hAnsi="Arial Narrow"/>
        </w:rPr>
      </w:pPr>
      <w:r w:rsidRPr="00653589">
        <w:rPr>
          <w:rFonts w:ascii="Arial Narrow" w:hAnsi="Arial Narrow"/>
        </w:rPr>
        <w:t>Não há garantia contratual.</w:t>
      </w:r>
    </w:p>
    <w:p w14:paraId="6DD96B3C"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48F3CDCA" w14:textId="034DAD87" w:rsidR="006A27D4" w:rsidRPr="00653589" w:rsidRDefault="006A27D4" w:rsidP="006A27D4">
      <w:pPr>
        <w:pStyle w:val="PargrafodaLista"/>
        <w:numPr>
          <w:ilvl w:val="0"/>
          <w:numId w:val="5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653589">
        <w:rPr>
          <w:rFonts w:ascii="Arial Narrow" w:hAnsi="Arial Narrow"/>
          <w:b/>
        </w:rPr>
        <w:t xml:space="preserve">CLÁUSULA SEXTA - DO PREÇO </w:t>
      </w:r>
      <w:r w:rsidR="000F5B22" w:rsidRPr="00653589">
        <w:rPr>
          <w:rFonts w:ascii="Arial Narrow" w:hAnsi="Arial Narrow"/>
          <w:b/>
        </w:rPr>
        <w:t>REGISTRADO</w:t>
      </w:r>
    </w:p>
    <w:p w14:paraId="4C2A94ED" w14:textId="731B1C43" w:rsidR="006A27D4" w:rsidRPr="00653589"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653589">
        <w:rPr>
          <w:rFonts w:ascii="Arial Narrow" w:hAnsi="Arial Narrow"/>
        </w:rPr>
        <w:t>Considerando todo o teor do procedimento de contratação em comento, o valor</w:t>
      </w:r>
      <w:r w:rsidR="000F5B22" w:rsidRPr="00653589">
        <w:rPr>
          <w:rFonts w:ascii="Arial Narrow" w:hAnsi="Arial Narrow"/>
        </w:rPr>
        <w:t xml:space="preserve"> </w:t>
      </w:r>
      <w:r w:rsidR="000B19C8" w:rsidRPr="00653589">
        <w:rPr>
          <w:rFonts w:ascii="Arial Narrow" w:hAnsi="Arial Narrow"/>
        </w:rPr>
        <w:t>REGISTRADO a</w:t>
      </w:r>
      <w:r w:rsidRPr="00653589">
        <w:rPr>
          <w:rFonts w:ascii="Arial Narrow" w:hAnsi="Arial Narrow"/>
        </w:rPr>
        <w:t xml:space="preserve"> ser pago pelos itens a serem adquiridos será o seguinte:</w:t>
      </w:r>
    </w:p>
    <w:p w14:paraId="5114F370" w14:textId="77777777" w:rsidR="006A27D4" w:rsidRPr="00653589" w:rsidRDefault="006A27D4" w:rsidP="006A27D4">
      <w:pPr>
        <w:tabs>
          <w:tab w:val="left" w:pos="851"/>
          <w:tab w:val="left" w:pos="993"/>
          <w:tab w:val="left" w:pos="1701"/>
        </w:tabs>
        <w:autoSpaceDE w:val="0"/>
        <w:autoSpaceDN w:val="0"/>
        <w:adjustRightInd w:val="0"/>
        <w:spacing w:after="120"/>
        <w:jc w:val="center"/>
        <w:rPr>
          <w:rFonts w:ascii="Arial Narrow" w:hAnsi="Arial Narrow"/>
          <w:b/>
          <w:bCs/>
        </w:rPr>
      </w:pPr>
      <w:r w:rsidRPr="00653589">
        <w:rPr>
          <w:rFonts w:ascii="Arial Narrow" w:hAnsi="Arial Narrow"/>
          <w:b/>
          <w:bCs/>
        </w:rPr>
        <w:t>Planilha 01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7"/>
        <w:gridCol w:w="4013"/>
        <w:gridCol w:w="1204"/>
        <w:gridCol w:w="1338"/>
        <w:gridCol w:w="1204"/>
        <w:gridCol w:w="1202"/>
      </w:tblGrid>
      <w:tr w:rsidR="006A27D4" w:rsidRPr="000B19C8" w14:paraId="65B85B96" w14:textId="77777777" w:rsidTr="000B19C8">
        <w:tc>
          <w:tcPr>
            <w:tcW w:w="34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2BCBF3CB" w14:textId="77777777" w:rsidR="006A27D4" w:rsidRPr="000B19C8" w:rsidRDefault="006A27D4" w:rsidP="009F13CA">
            <w:pPr>
              <w:widowControl w:val="0"/>
              <w:suppressAutoHyphens/>
              <w:jc w:val="center"/>
              <w:rPr>
                <w:rFonts w:ascii="Arial Narrow" w:eastAsia="Arial" w:hAnsi="Arial Narrow"/>
                <w:b/>
                <w:bCs/>
                <w:color w:val="000000"/>
                <w:sz w:val="20"/>
                <w:szCs w:val="20"/>
              </w:rPr>
            </w:pPr>
            <w:r w:rsidRPr="000B19C8">
              <w:rPr>
                <w:rFonts w:ascii="Arial Narrow" w:eastAsia="Arial" w:hAnsi="Arial Narrow"/>
                <w:b/>
                <w:bCs/>
                <w:color w:val="000000" w:themeColor="text1"/>
                <w:sz w:val="20"/>
                <w:szCs w:val="20"/>
              </w:rPr>
              <w:t>ITEM</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4A547FFF" w14:textId="77777777" w:rsidR="006A27D4" w:rsidRPr="000B19C8" w:rsidRDefault="006A27D4" w:rsidP="009F13CA">
            <w:pPr>
              <w:widowControl w:val="0"/>
              <w:suppressAutoHyphens/>
              <w:jc w:val="center"/>
              <w:rPr>
                <w:rFonts w:ascii="Arial Narrow" w:eastAsia="Arial" w:hAnsi="Arial Narrow"/>
                <w:color w:val="000000"/>
                <w:sz w:val="20"/>
                <w:szCs w:val="20"/>
              </w:rPr>
            </w:pPr>
            <w:r w:rsidRPr="000B19C8">
              <w:rPr>
                <w:rFonts w:ascii="Arial Narrow" w:eastAsia="Arial" w:hAnsi="Arial Narrow"/>
                <w:b/>
                <w:bCs/>
                <w:color w:val="000000" w:themeColor="text1"/>
                <w:sz w:val="20"/>
                <w:szCs w:val="20"/>
              </w:rPr>
              <w:t>ESPECIFICAÇÃO</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26BF3DE5" w14:textId="77777777" w:rsidR="006A27D4" w:rsidRPr="000B19C8" w:rsidRDefault="006A27D4" w:rsidP="009F13CA">
            <w:pPr>
              <w:widowControl w:val="0"/>
              <w:suppressAutoHyphens/>
              <w:jc w:val="center"/>
              <w:rPr>
                <w:rFonts w:ascii="Arial Narrow" w:eastAsia="Arial" w:hAnsi="Arial Narrow"/>
                <w:color w:val="000000"/>
                <w:sz w:val="20"/>
                <w:szCs w:val="20"/>
              </w:rPr>
            </w:pPr>
            <w:r w:rsidRPr="000B19C8">
              <w:rPr>
                <w:rFonts w:ascii="Arial Narrow" w:eastAsia="Arial" w:hAnsi="Arial Narrow"/>
                <w:b/>
                <w:bCs/>
                <w:color w:val="000000" w:themeColor="text1"/>
                <w:sz w:val="20"/>
                <w:szCs w:val="20"/>
              </w:rPr>
              <w:t>UNIDADE DE MEDIDA</w:t>
            </w: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1B62F05" w14:textId="77777777" w:rsidR="006A27D4" w:rsidRPr="000B19C8" w:rsidRDefault="006A27D4" w:rsidP="009F13CA">
            <w:pPr>
              <w:widowControl w:val="0"/>
              <w:suppressAutoHyphens/>
              <w:jc w:val="center"/>
              <w:rPr>
                <w:rFonts w:ascii="Arial Narrow" w:eastAsia="Arial" w:hAnsi="Arial Narrow"/>
                <w:b/>
                <w:bCs/>
                <w:sz w:val="20"/>
                <w:szCs w:val="20"/>
              </w:rPr>
            </w:pPr>
            <w:r w:rsidRPr="000B19C8">
              <w:rPr>
                <w:rFonts w:ascii="Arial Narrow" w:eastAsia="Arial" w:hAnsi="Arial Narrow"/>
                <w:b/>
                <w:bCs/>
                <w:sz w:val="20"/>
                <w:szCs w:val="20"/>
              </w:rPr>
              <w:t>QUANTIDADE</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5368878" w14:textId="77777777" w:rsidR="006A27D4" w:rsidRPr="000B19C8" w:rsidRDefault="006A27D4" w:rsidP="009F13CA">
            <w:pPr>
              <w:widowControl w:val="0"/>
              <w:suppressAutoHyphens/>
              <w:jc w:val="center"/>
              <w:rPr>
                <w:rFonts w:ascii="Arial Narrow" w:eastAsia="Arial" w:hAnsi="Arial Narrow"/>
                <w:b/>
                <w:bCs/>
                <w:sz w:val="20"/>
                <w:szCs w:val="20"/>
              </w:rPr>
            </w:pPr>
            <w:r w:rsidRPr="000B19C8">
              <w:rPr>
                <w:rFonts w:ascii="Arial Narrow" w:eastAsia="Arial" w:hAnsi="Arial Narrow"/>
                <w:b/>
                <w:bCs/>
                <w:sz w:val="20"/>
                <w:szCs w:val="20"/>
              </w:rPr>
              <w:t>VALOR UNITÁRIO</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681E192A" w14:textId="77777777" w:rsidR="006A27D4" w:rsidRPr="000B19C8" w:rsidRDefault="006A27D4" w:rsidP="009F13CA">
            <w:pPr>
              <w:widowControl w:val="0"/>
              <w:suppressAutoHyphens/>
              <w:jc w:val="center"/>
              <w:rPr>
                <w:rFonts w:ascii="Arial Narrow" w:eastAsia="Arial" w:hAnsi="Arial Narrow"/>
                <w:b/>
                <w:bCs/>
                <w:sz w:val="20"/>
                <w:szCs w:val="20"/>
              </w:rPr>
            </w:pPr>
            <w:r w:rsidRPr="000B19C8">
              <w:rPr>
                <w:rFonts w:ascii="Arial Narrow" w:eastAsia="Arial" w:hAnsi="Arial Narrow"/>
                <w:b/>
                <w:bCs/>
                <w:sz w:val="20"/>
                <w:szCs w:val="20"/>
              </w:rPr>
              <w:t>VALOR TOTAL</w:t>
            </w:r>
          </w:p>
        </w:tc>
      </w:tr>
      <w:tr w:rsidR="006A27D4" w:rsidRPr="000B19C8" w14:paraId="29D99916" w14:textId="77777777" w:rsidTr="000B19C8">
        <w:tc>
          <w:tcPr>
            <w:tcW w:w="34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0B19C8" w:rsidRDefault="006A27D4" w:rsidP="009F13CA">
            <w:pPr>
              <w:widowControl w:val="0"/>
              <w:suppressAutoHyphens/>
              <w:jc w:val="center"/>
              <w:rPr>
                <w:rFonts w:ascii="Arial Narrow" w:eastAsia="Arial" w:hAnsi="Arial Narrow"/>
                <w:b/>
                <w:bCs/>
                <w:color w:val="000000"/>
                <w:sz w:val="20"/>
                <w:szCs w:val="20"/>
              </w:rPr>
            </w:pPr>
            <w:r w:rsidRPr="000B19C8">
              <w:rPr>
                <w:rFonts w:ascii="Arial Narrow" w:eastAsia="Arial" w:hAnsi="Arial Narrow"/>
                <w:b/>
                <w:bCs/>
                <w:color w:val="000000" w:themeColor="text1"/>
                <w:sz w:val="20"/>
                <w:szCs w:val="20"/>
              </w:rPr>
              <w:lastRenderedPageBreak/>
              <w:t>1</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0B19C8" w:rsidRDefault="006A27D4" w:rsidP="009F13CA">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0B19C8" w:rsidRDefault="006A27D4" w:rsidP="009F13CA">
            <w:pPr>
              <w:widowControl w:val="0"/>
              <w:suppressAutoHyphens/>
              <w:rPr>
                <w:rFonts w:ascii="Arial Narrow" w:eastAsia="Arial" w:hAnsi="Arial Narrow"/>
                <w:color w:val="000000"/>
                <w:sz w:val="20"/>
                <w:szCs w:val="20"/>
              </w:rPr>
            </w:pP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0B19C8" w:rsidRDefault="006A27D4" w:rsidP="009F13CA">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0B19C8" w:rsidRDefault="006A27D4" w:rsidP="009F13CA">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0B19C8" w:rsidRDefault="006A27D4" w:rsidP="009F13CA">
            <w:pPr>
              <w:widowControl w:val="0"/>
              <w:suppressAutoHyphens/>
              <w:rPr>
                <w:rFonts w:ascii="Arial Narrow" w:eastAsia="Arial" w:hAnsi="Arial Narrow"/>
                <w:color w:val="000000"/>
                <w:sz w:val="20"/>
                <w:szCs w:val="20"/>
              </w:rPr>
            </w:pPr>
          </w:p>
        </w:tc>
      </w:tr>
      <w:tr w:rsidR="006A27D4" w:rsidRPr="000B19C8" w14:paraId="4E166BA5" w14:textId="77777777" w:rsidTr="000B19C8">
        <w:tc>
          <w:tcPr>
            <w:tcW w:w="34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0B19C8" w:rsidRDefault="006A27D4" w:rsidP="009F13CA">
            <w:pPr>
              <w:widowControl w:val="0"/>
              <w:suppressAutoHyphens/>
              <w:jc w:val="center"/>
              <w:rPr>
                <w:rFonts w:ascii="Arial Narrow" w:eastAsia="Arial" w:hAnsi="Arial Narrow"/>
                <w:b/>
                <w:bCs/>
                <w:color w:val="000000"/>
                <w:sz w:val="20"/>
                <w:szCs w:val="20"/>
              </w:rPr>
            </w:pPr>
            <w:r w:rsidRPr="000B19C8">
              <w:rPr>
                <w:rFonts w:ascii="Arial Narrow" w:eastAsia="Arial" w:hAnsi="Arial Narrow"/>
                <w:b/>
                <w:bCs/>
                <w:color w:val="000000" w:themeColor="text1"/>
                <w:sz w:val="20"/>
                <w:szCs w:val="20"/>
              </w:rPr>
              <w:t>2</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0B19C8" w:rsidRDefault="006A27D4" w:rsidP="009F13CA">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0B19C8" w:rsidRDefault="006A27D4" w:rsidP="009F13CA">
            <w:pPr>
              <w:widowControl w:val="0"/>
              <w:suppressAutoHyphens/>
              <w:rPr>
                <w:rFonts w:ascii="Arial Narrow" w:eastAsia="Arial" w:hAnsi="Arial Narrow"/>
                <w:color w:val="000000"/>
                <w:sz w:val="20"/>
                <w:szCs w:val="20"/>
              </w:rPr>
            </w:pP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0B19C8" w:rsidRDefault="006A27D4" w:rsidP="009F13CA">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0B19C8" w:rsidRDefault="006A27D4" w:rsidP="009F13CA">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0B19C8" w:rsidRDefault="006A27D4" w:rsidP="009F13CA">
            <w:pPr>
              <w:widowControl w:val="0"/>
              <w:suppressAutoHyphens/>
              <w:rPr>
                <w:rFonts w:ascii="Arial Narrow" w:eastAsia="Arial" w:hAnsi="Arial Narrow"/>
                <w:color w:val="000000"/>
                <w:sz w:val="20"/>
                <w:szCs w:val="20"/>
              </w:rPr>
            </w:pPr>
          </w:p>
        </w:tc>
      </w:tr>
      <w:tr w:rsidR="006A27D4" w:rsidRPr="000B19C8" w14:paraId="718890AC" w14:textId="77777777" w:rsidTr="000B19C8">
        <w:tc>
          <w:tcPr>
            <w:tcW w:w="34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C6C7C" w14:textId="77777777" w:rsidR="006A27D4" w:rsidRPr="000B19C8" w:rsidRDefault="006A27D4" w:rsidP="009F13CA">
            <w:pPr>
              <w:widowControl w:val="0"/>
              <w:suppressAutoHyphens/>
              <w:jc w:val="center"/>
              <w:rPr>
                <w:rFonts w:ascii="Arial Narrow" w:eastAsia="Arial" w:hAnsi="Arial Narrow"/>
                <w:b/>
                <w:bCs/>
                <w:color w:val="000000"/>
                <w:sz w:val="20"/>
                <w:szCs w:val="20"/>
              </w:rPr>
            </w:pPr>
            <w:r w:rsidRPr="000B19C8">
              <w:rPr>
                <w:rFonts w:ascii="Arial Narrow" w:eastAsia="Arial" w:hAnsi="Arial Narrow"/>
                <w:b/>
                <w:bCs/>
                <w:color w:val="000000" w:themeColor="text1"/>
                <w:sz w:val="20"/>
                <w:szCs w:val="20"/>
              </w:rPr>
              <w:t>3</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4ABF31" w14:textId="77777777" w:rsidR="006A27D4" w:rsidRPr="000B19C8" w:rsidRDefault="006A27D4" w:rsidP="009F13CA">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59518" w14:textId="77777777" w:rsidR="006A27D4" w:rsidRPr="000B19C8" w:rsidRDefault="006A27D4" w:rsidP="009F13CA">
            <w:pPr>
              <w:widowControl w:val="0"/>
              <w:suppressAutoHyphens/>
              <w:rPr>
                <w:rFonts w:ascii="Arial Narrow" w:eastAsia="Arial" w:hAnsi="Arial Narrow"/>
                <w:color w:val="000000"/>
                <w:sz w:val="20"/>
                <w:szCs w:val="20"/>
              </w:rPr>
            </w:pP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56879" w14:textId="77777777" w:rsidR="006A27D4" w:rsidRPr="000B19C8" w:rsidRDefault="006A27D4" w:rsidP="009F13CA">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5D0FC" w14:textId="77777777" w:rsidR="006A27D4" w:rsidRPr="000B19C8" w:rsidRDefault="006A27D4" w:rsidP="009F13CA">
            <w:pPr>
              <w:widowControl w:val="0"/>
              <w:suppressAutoHyphens/>
              <w:rPr>
                <w:rFonts w:ascii="Arial Narrow" w:eastAsia="Arial" w:hAnsi="Arial Narrow"/>
                <w:color w:val="000000"/>
                <w:sz w:val="20"/>
                <w:szCs w:val="2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F2417" w14:textId="77777777" w:rsidR="006A27D4" w:rsidRPr="000B19C8" w:rsidRDefault="006A27D4" w:rsidP="009F13CA">
            <w:pPr>
              <w:widowControl w:val="0"/>
              <w:suppressAutoHyphens/>
              <w:rPr>
                <w:rFonts w:ascii="Arial Narrow" w:eastAsia="Arial" w:hAnsi="Arial Narrow"/>
                <w:color w:val="000000"/>
                <w:sz w:val="20"/>
                <w:szCs w:val="20"/>
              </w:rPr>
            </w:pPr>
          </w:p>
        </w:tc>
      </w:tr>
      <w:tr w:rsidR="006A27D4" w:rsidRPr="000B19C8" w14:paraId="6CA2936B" w14:textId="77777777" w:rsidTr="000B19C8">
        <w:tc>
          <w:tcPr>
            <w:tcW w:w="3750"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F22FC50" w14:textId="77777777" w:rsidR="006A27D4" w:rsidRPr="000B19C8" w:rsidRDefault="006A27D4" w:rsidP="009F13CA">
            <w:pPr>
              <w:widowControl w:val="0"/>
              <w:suppressAutoHyphens/>
              <w:jc w:val="center"/>
              <w:rPr>
                <w:rFonts w:ascii="Arial Narrow" w:eastAsia="Arial" w:hAnsi="Arial Narrow"/>
                <w:color w:val="000000"/>
                <w:sz w:val="20"/>
                <w:szCs w:val="20"/>
              </w:rPr>
            </w:pPr>
            <w:r w:rsidRPr="000B19C8">
              <w:rPr>
                <w:rFonts w:ascii="Arial Narrow" w:eastAsia="Arial" w:hAnsi="Arial Narrow"/>
                <w:b/>
                <w:bCs/>
                <w:color w:val="000000" w:themeColor="text1"/>
                <w:sz w:val="20"/>
                <w:szCs w:val="20"/>
              </w:rPr>
              <w:t>VALOR TOTAL</w:t>
            </w:r>
          </w:p>
        </w:tc>
        <w:tc>
          <w:tcPr>
            <w:tcW w:w="125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C365D36" w14:textId="77777777" w:rsidR="006A27D4" w:rsidRPr="000B19C8" w:rsidRDefault="006A27D4" w:rsidP="009F13CA">
            <w:pPr>
              <w:widowControl w:val="0"/>
              <w:suppressAutoHyphens/>
              <w:rPr>
                <w:rFonts w:ascii="Arial Narrow" w:eastAsia="Arial" w:hAnsi="Arial Narrow"/>
                <w:color w:val="000000"/>
                <w:sz w:val="20"/>
                <w:szCs w:val="20"/>
              </w:rPr>
            </w:pPr>
          </w:p>
        </w:tc>
      </w:tr>
    </w:tbl>
    <w:p w14:paraId="33FE4F8E"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3E3ED2C7" w14:textId="77777777" w:rsidR="006A27D4" w:rsidRPr="00653589"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653589">
        <w:rPr>
          <w:rFonts w:ascii="Arial Narrow" w:hAnsi="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A0796E" w14:textId="77777777" w:rsidR="003E2A0D" w:rsidRDefault="003E2A0D" w:rsidP="003E2A0D">
      <w:pPr>
        <w:pStyle w:val="PargrafodaLista"/>
        <w:spacing w:before="120" w:after="120"/>
        <w:ind w:left="0"/>
        <w:jc w:val="both"/>
        <w:rPr>
          <w:rFonts w:ascii="Arial Narrow" w:hAnsi="Arial Narrow" w:cs="Arial"/>
          <w:b/>
          <w:bCs/>
        </w:rPr>
      </w:pPr>
    </w:p>
    <w:p w14:paraId="391B8F22" w14:textId="49A01708" w:rsidR="003E2A0D" w:rsidRPr="003E2A0D" w:rsidRDefault="003E2A0D" w:rsidP="003E2A0D">
      <w:pPr>
        <w:pStyle w:val="PargrafodaLista"/>
        <w:spacing w:before="120" w:after="120"/>
        <w:ind w:left="0"/>
        <w:jc w:val="both"/>
        <w:rPr>
          <w:rFonts w:ascii="Arial Narrow" w:hAnsi="Arial Narrow" w:cs="Arial"/>
          <w:b/>
          <w:bCs/>
        </w:rPr>
      </w:pPr>
      <w:r w:rsidRPr="003E2A0D">
        <w:rPr>
          <w:rFonts w:ascii="Arial Narrow" w:hAnsi="Arial Narrow" w:cs="Arial"/>
          <w:b/>
          <w:bCs/>
        </w:rPr>
        <w:t>DA REVISÃO DOS PREÇOS DOS COMBUSTÍVEIS</w:t>
      </w:r>
    </w:p>
    <w:p w14:paraId="714EE018" w14:textId="77777777" w:rsidR="003E2A0D" w:rsidRPr="003E2A0D" w:rsidRDefault="003E2A0D" w:rsidP="003E2A0D">
      <w:pPr>
        <w:pStyle w:val="PargrafodaLista"/>
        <w:numPr>
          <w:ilvl w:val="1"/>
          <w:numId w:val="53"/>
        </w:numPr>
        <w:spacing w:before="120" w:after="120"/>
        <w:ind w:left="0" w:firstLine="0"/>
        <w:jc w:val="both"/>
        <w:rPr>
          <w:rFonts w:ascii="Arial Narrow" w:hAnsi="Arial Narrow" w:cs="Arial"/>
        </w:rPr>
      </w:pPr>
      <w:r w:rsidRPr="003E2A0D">
        <w:rPr>
          <w:rFonts w:ascii="Arial Narrow" w:hAnsi="Arial Narrow" w:cs="Arial"/>
        </w:rPr>
        <w:t>Os preços registrados poderão ser revistos para mais ou para menos, em decorrência de eventual redução ou elevação dos preços praticados no mercado distribuidor, visando manter o equilíbrio econômico-financeiro da contratação, nos termos dos arts. 124, inciso II, alínea “d”, e 134 da Lei Federal nº 14.133/2021.</w:t>
      </w:r>
    </w:p>
    <w:p w14:paraId="79F7E343" w14:textId="63C5D0BF" w:rsidR="003E2A0D" w:rsidRPr="003E2A0D" w:rsidRDefault="003E2A0D" w:rsidP="003E2A0D">
      <w:pPr>
        <w:pStyle w:val="PargrafodaLista"/>
        <w:numPr>
          <w:ilvl w:val="1"/>
          <w:numId w:val="53"/>
        </w:numPr>
        <w:spacing w:before="120" w:after="120"/>
        <w:ind w:left="0" w:firstLine="0"/>
        <w:jc w:val="both"/>
        <w:rPr>
          <w:rFonts w:ascii="Arial Narrow" w:hAnsi="Arial Narrow" w:cs="Arial"/>
        </w:rPr>
      </w:pPr>
      <w:r w:rsidRPr="003E2A0D">
        <w:rPr>
          <w:rFonts w:ascii="Arial Narrow" w:hAnsi="Arial Narrow" w:cs="Arial"/>
        </w:rPr>
        <w:t>A revisão dos preços será admitida mediante solicitação formal da detentora da Ata ou por iniciativa da Administração, desde que devidamente comprovada a ocorrência de fato superveniente que altere significativamente os custos de aquisição dos combustíveis.</w:t>
      </w:r>
    </w:p>
    <w:p w14:paraId="35D68CEF" w14:textId="42430F55" w:rsidR="003E2A0D" w:rsidRPr="003E2A0D" w:rsidRDefault="003E2A0D" w:rsidP="003E2A0D">
      <w:pPr>
        <w:pStyle w:val="PargrafodaLista"/>
        <w:numPr>
          <w:ilvl w:val="1"/>
          <w:numId w:val="53"/>
        </w:numPr>
        <w:spacing w:before="120" w:after="120"/>
        <w:ind w:left="0" w:firstLine="0"/>
        <w:jc w:val="both"/>
        <w:rPr>
          <w:rFonts w:ascii="Arial Narrow" w:hAnsi="Arial Narrow" w:cs="Arial"/>
        </w:rPr>
      </w:pPr>
      <w:r w:rsidRPr="003E2A0D">
        <w:rPr>
          <w:rFonts w:ascii="Arial Narrow" w:hAnsi="Arial Narrow" w:cs="Arial"/>
        </w:rPr>
        <w:t>Para fins de comprovação da variação dos preços, deverão ser apresentados documentos hábeis, tais como:</w:t>
      </w:r>
    </w:p>
    <w:p w14:paraId="02E96F97" w14:textId="77777777" w:rsidR="003E2A0D" w:rsidRPr="003E2A0D" w:rsidRDefault="003E2A0D" w:rsidP="003E2A0D">
      <w:pPr>
        <w:pStyle w:val="PargrafodaLista"/>
        <w:numPr>
          <w:ilvl w:val="0"/>
          <w:numId w:val="96"/>
        </w:numPr>
        <w:spacing w:before="120" w:after="120"/>
        <w:jc w:val="both"/>
        <w:rPr>
          <w:rFonts w:ascii="Arial Narrow" w:hAnsi="Arial Narrow" w:cs="Arial"/>
        </w:rPr>
      </w:pPr>
      <w:r w:rsidRPr="003E2A0D">
        <w:rPr>
          <w:rFonts w:ascii="Arial Narrow" w:hAnsi="Arial Narrow" w:cs="Arial"/>
        </w:rPr>
        <w:t xml:space="preserve">notas fiscais de aquisição emitidas pelas distribuidoras; </w:t>
      </w:r>
    </w:p>
    <w:p w14:paraId="506AA143" w14:textId="77777777" w:rsidR="003E2A0D" w:rsidRPr="003E2A0D" w:rsidRDefault="003E2A0D" w:rsidP="003E2A0D">
      <w:pPr>
        <w:pStyle w:val="PargrafodaLista"/>
        <w:numPr>
          <w:ilvl w:val="0"/>
          <w:numId w:val="96"/>
        </w:numPr>
        <w:spacing w:before="120" w:after="120"/>
        <w:jc w:val="both"/>
        <w:rPr>
          <w:rFonts w:ascii="Arial Narrow" w:hAnsi="Arial Narrow" w:cs="Arial"/>
        </w:rPr>
      </w:pPr>
      <w:r w:rsidRPr="003E2A0D">
        <w:rPr>
          <w:rFonts w:ascii="Arial Narrow" w:hAnsi="Arial Narrow" w:cs="Arial"/>
        </w:rPr>
        <w:t xml:space="preserve">tabelas oficiais de preços; </w:t>
      </w:r>
    </w:p>
    <w:p w14:paraId="25B96408" w14:textId="77777777" w:rsidR="003E2A0D" w:rsidRPr="003E2A0D" w:rsidRDefault="003E2A0D" w:rsidP="003E2A0D">
      <w:pPr>
        <w:pStyle w:val="PargrafodaLista"/>
        <w:numPr>
          <w:ilvl w:val="0"/>
          <w:numId w:val="96"/>
        </w:numPr>
        <w:spacing w:before="120" w:after="120"/>
        <w:jc w:val="both"/>
        <w:rPr>
          <w:rFonts w:ascii="Arial Narrow" w:hAnsi="Arial Narrow" w:cs="Arial"/>
        </w:rPr>
      </w:pPr>
      <w:r w:rsidRPr="003E2A0D">
        <w:rPr>
          <w:rFonts w:ascii="Arial Narrow" w:hAnsi="Arial Narrow" w:cs="Arial"/>
        </w:rPr>
        <w:t xml:space="preserve">relatórios da Agência Nacional do Petróleo – ANP; </w:t>
      </w:r>
    </w:p>
    <w:p w14:paraId="543F4578" w14:textId="77777777" w:rsidR="003E2A0D" w:rsidRPr="003E2A0D" w:rsidRDefault="003E2A0D" w:rsidP="003E2A0D">
      <w:pPr>
        <w:pStyle w:val="PargrafodaLista"/>
        <w:numPr>
          <w:ilvl w:val="0"/>
          <w:numId w:val="96"/>
        </w:numPr>
        <w:spacing w:before="120" w:after="120"/>
        <w:jc w:val="both"/>
        <w:rPr>
          <w:rFonts w:ascii="Arial Narrow" w:hAnsi="Arial Narrow" w:cs="Arial"/>
        </w:rPr>
      </w:pPr>
      <w:r w:rsidRPr="003E2A0D">
        <w:rPr>
          <w:rFonts w:ascii="Arial Narrow" w:hAnsi="Arial Narrow" w:cs="Arial"/>
        </w:rPr>
        <w:t xml:space="preserve">ou outros documentos idôneos que demonstrem a efetiva alteração do custo do combustível. </w:t>
      </w:r>
    </w:p>
    <w:p w14:paraId="1A590023" w14:textId="388ECE5E" w:rsidR="003E2A0D" w:rsidRPr="003E2A0D" w:rsidRDefault="003E2A0D" w:rsidP="003E2A0D">
      <w:pPr>
        <w:pStyle w:val="PargrafodaLista"/>
        <w:numPr>
          <w:ilvl w:val="1"/>
          <w:numId w:val="53"/>
        </w:numPr>
        <w:spacing w:before="120" w:after="120"/>
        <w:ind w:left="0" w:firstLine="0"/>
        <w:jc w:val="both"/>
        <w:rPr>
          <w:rFonts w:ascii="Arial Narrow" w:hAnsi="Arial Narrow" w:cs="Arial"/>
        </w:rPr>
      </w:pPr>
      <w:r w:rsidRPr="003E2A0D">
        <w:rPr>
          <w:rFonts w:ascii="Arial Narrow" w:hAnsi="Arial Narrow" w:cs="Arial"/>
        </w:rPr>
        <w:t>A Administração realizará análise técnica e jurídica da solicitação, podendo promover diligências para verificação da compatibilidade dos preços registrados com os valores praticados no mercado.</w:t>
      </w:r>
    </w:p>
    <w:p w14:paraId="6366F5A3" w14:textId="1BF8A23E" w:rsidR="003E2A0D" w:rsidRPr="003E2A0D" w:rsidRDefault="003E2A0D" w:rsidP="003E2A0D">
      <w:pPr>
        <w:pStyle w:val="PargrafodaLista"/>
        <w:numPr>
          <w:ilvl w:val="1"/>
          <w:numId w:val="53"/>
        </w:numPr>
        <w:spacing w:before="120" w:after="120"/>
        <w:ind w:left="0" w:firstLine="0"/>
        <w:jc w:val="both"/>
        <w:rPr>
          <w:rFonts w:ascii="Arial Narrow" w:hAnsi="Arial Narrow" w:cs="Arial"/>
        </w:rPr>
      </w:pPr>
      <w:r w:rsidRPr="003E2A0D">
        <w:rPr>
          <w:rFonts w:ascii="Arial Narrow" w:hAnsi="Arial Narrow" w:cs="Arial"/>
        </w:rPr>
        <w:t>O eventual deferimento da revisão dos preços somente produzirá efeitos após formalização por termo aditivo ou apostilamento, vedada a aplicação retroativa.</w:t>
      </w:r>
    </w:p>
    <w:p w14:paraId="7FEA4D85" w14:textId="01044BD1" w:rsidR="003E2A0D" w:rsidRPr="003E2A0D" w:rsidRDefault="003E2A0D" w:rsidP="003E2A0D">
      <w:pPr>
        <w:pStyle w:val="PargrafodaLista"/>
        <w:numPr>
          <w:ilvl w:val="1"/>
          <w:numId w:val="53"/>
        </w:numPr>
        <w:spacing w:before="120" w:after="120"/>
        <w:ind w:left="0" w:firstLine="0"/>
        <w:jc w:val="both"/>
        <w:rPr>
          <w:rFonts w:ascii="Arial Narrow" w:hAnsi="Arial Narrow" w:cs="Arial"/>
        </w:rPr>
      </w:pPr>
      <w:r w:rsidRPr="003E2A0D">
        <w:rPr>
          <w:rFonts w:ascii="Arial Narrow" w:hAnsi="Arial Narrow" w:cs="Arial"/>
        </w:rPr>
        <w:t>Caso seja constatada redução dos preços praticados no mercado, a Administração poderá convocar a detentora da Ata para adequação dos valores registrados, objetivando preservar a vantajosidade da contratação.</w:t>
      </w:r>
    </w:p>
    <w:p w14:paraId="0BB6755F" w14:textId="75364D2C" w:rsidR="006A27D4" w:rsidRPr="00653589" w:rsidRDefault="006A27D4" w:rsidP="000F5B22">
      <w:pPr>
        <w:pStyle w:val="PargrafodaLista"/>
        <w:numPr>
          <w:ilvl w:val="1"/>
          <w:numId w:val="53"/>
        </w:numPr>
        <w:spacing w:before="120" w:after="120"/>
        <w:ind w:left="0" w:firstLine="0"/>
        <w:jc w:val="both"/>
        <w:rPr>
          <w:rFonts w:ascii="Arial Narrow" w:hAnsi="Arial Narrow" w:cs="Arial"/>
        </w:rPr>
      </w:pPr>
      <w:r w:rsidRPr="00653589">
        <w:rPr>
          <w:rFonts w:ascii="Arial Narrow" w:hAnsi="Arial Narrow"/>
        </w:rPr>
        <w:t>O reajuste será realizado por apostilamento.</w:t>
      </w:r>
    </w:p>
    <w:p w14:paraId="71C17D33" w14:textId="77777777" w:rsidR="006A27D4" w:rsidRPr="00653589" w:rsidRDefault="006A27D4" w:rsidP="006A27D4">
      <w:pPr>
        <w:pStyle w:val="PargrafodaLista"/>
        <w:shd w:val="clear" w:color="auto" w:fill="FFFFFF"/>
        <w:ind w:left="0" w:right="139"/>
        <w:contextualSpacing w:val="0"/>
        <w:rPr>
          <w:rFonts w:ascii="Arial Narrow" w:hAnsi="Arial Narrow"/>
          <w:highlight w:val="yellow"/>
        </w:rPr>
      </w:pPr>
    </w:p>
    <w:p w14:paraId="6BB978C5" w14:textId="77777777" w:rsidR="006A27D4" w:rsidRPr="00653589" w:rsidRDefault="006A27D4" w:rsidP="006A27D4">
      <w:pPr>
        <w:pStyle w:val="Corpodetexto31"/>
        <w:numPr>
          <w:ilvl w:val="0"/>
          <w:numId w:val="53"/>
        </w:numPr>
        <w:shd w:val="clear" w:color="auto" w:fill="DAEEF3" w:themeFill="accent5" w:themeFillTint="33"/>
        <w:tabs>
          <w:tab w:val="left" w:pos="284"/>
          <w:tab w:val="left" w:pos="840"/>
        </w:tabs>
        <w:ind w:left="0" w:right="120" w:firstLine="0"/>
        <w:rPr>
          <w:rFonts w:ascii="Arial Narrow" w:hAnsi="Arial Narrow" w:cs="Times New Roman"/>
          <w:b/>
          <w:bCs/>
        </w:rPr>
      </w:pPr>
      <w:r w:rsidRPr="00653589">
        <w:rPr>
          <w:rFonts w:ascii="Arial Narrow" w:hAnsi="Arial Narrow" w:cs="Times New Roman"/>
          <w:b/>
          <w:bCs/>
        </w:rPr>
        <w:t>CLÁUSULA SÉTIMA - DO PAGAMENTO</w:t>
      </w:r>
    </w:p>
    <w:p w14:paraId="455B0977" w14:textId="2AF3A108" w:rsidR="006A27D4" w:rsidRPr="00653589" w:rsidRDefault="006A27D4" w:rsidP="006A27D4">
      <w:pPr>
        <w:pStyle w:val="PargrafodaLista"/>
        <w:numPr>
          <w:ilvl w:val="1"/>
          <w:numId w:val="53"/>
        </w:numPr>
        <w:ind w:left="0" w:firstLine="0"/>
        <w:jc w:val="both"/>
        <w:rPr>
          <w:rFonts w:ascii="Arial Narrow" w:hAnsi="Arial Narrow"/>
        </w:rPr>
      </w:pPr>
      <w:r w:rsidRPr="00653589">
        <w:rPr>
          <w:rFonts w:ascii="Arial Narrow" w:hAnsi="Arial Narrow"/>
        </w:rPr>
        <w:t xml:space="preserve">O prazo para pagamento ao contratado será realizado até o 10º dia do mês subsequente </w:t>
      </w:r>
      <w:r w:rsidR="00091D8C" w:rsidRPr="00653589">
        <w:rPr>
          <w:rFonts w:ascii="Arial Narrow" w:hAnsi="Arial Narrow"/>
        </w:rPr>
        <w:t>a entrega dos produtos</w:t>
      </w:r>
      <w:r w:rsidRPr="00653589">
        <w:rPr>
          <w:rFonts w:ascii="Arial Narrow" w:hAnsi="Arial Narrow"/>
        </w:rPr>
        <w:t>, devendo ser observadas para efetivação deste, inobstante demais regras previstas nesta cláusula.</w:t>
      </w:r>
    </w:p>
    <w:p w14:paraId="5086E349" w14:textId="77777777" w:rsidR="006A27D4" w:rsidRPr="00653589" w:rsidRDefault="006A27D4" w:rsidP="006A27D4">
      <w:pPr>
        <w:pStyle w:val="Default"/>
        <w:numPr>
          <w:ilvl w:val="1"/>
          <w:numId w:val="53"/>
        </w:numPr>
        <w:tabs>
          <w:tab w:val="left" w:pos="426"/>
        </w:tabs>
        <w:ind w:left="0" w:firstLine="0"/>
        <w:jc w:val="both"/>
        <w:rPr>
          <w:rFonts w:ascii="Arial Narrow" w:hAnsi="Arial Narrow" w:cs="Times New Roman"/>
        </w:rPr>
      </w:pPr>
      <w:r w:rsidRPr="00653589">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653589" w:rsidRDefault="006A27D4" w:rsidP="006A27D4">
      <w:pPr>
        <w:pStyle w:val="Default"/>
        <w:numPr>
          <w:ilvl w:val="1"/>
          <w:numId w:val="53"/>
        </w:numPr>
        <w:tabs>
          <w:tab w:val="left" w:pos="426"/>
        </w:tabs>
        <w:ind w:left="0" w:firstLine="0"/>
        <w:jc w:val="both"/>
        <w:rPr>
          <w:rFonts w:ascii="Arial Narrow" w:hAnsi="Arial Narrow" w:cs="Times New Roman"/>
        </w:rPr>
      </w:pPr>
      <w:r w:rsidRPr="00653589">
        <w:rPr>
          <w:rFonts w:ascii="Arial Narrow" w:hAnsi="Arial Narrow"/>
        </w:rPr>
        <w:t>Em caso de irregularidade na emissão dos documentos fiscais, o prazo de pagamento será contado a partir de sua reapresentação, desde que devidamente regularizados.</w:t>
      </w:r>
    </w:p>
    <w:p w14:paraId="27CCD180" w14:textId="77777777" w:rsidR="006A27D4" w:rsidRPr="00653589" w:rsidRDefault="006A27D4" w:rsidP="006A27D4">
      <w:pPr>
        <w:pStyle w:val="Default"/>
        <w:numPr>
          <w:ilvl w:val="1"/>
          <w:numId w:val="53"/>
        </w:numPr>
        <w:tabs>
          <w:tab w:val="left" w:pos="426"/>
        </w:tabs>
        <w:ind w:left="0" w:firstLine="0"/>
        <w:jc w:val="both"/>
        <w:rPr>
          <w:rFonts w:ascii="Arial Narrow" w:hAnsi="Arial Narrow" w:cs="Times New Roman"/>
        </w:rPr>
      </w:pPr>
      <w:r w:rsidRPr="00653589">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E41642" w:rsidRDefault="006A27D4" w:rsidP="006A27D4">
      <w:pPr>
        <w:pStyle w:val="Default"/>
        <w:numPr>
          <w:ilvl w:val="1"/>
          <w:numId w:val="53"/>
        </w:numPr>
        <w:tabs>
          <w:tab w:val="left" w:pos="426"/>
        </w:tabs>
        <w:ind w:left="0" w:firstLine="0"/>
        <w:jc w:val="both"/>
        <w:rPr>
          <w:rFonts w:ascii="Arial Narrow" w:hAnsi="Arial Narrow" w:cs="Times New Roman"/>
        </w:rPr>
      </w:pPr>
      <w:r w:rsidRPr="00653589">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0CC94DC7" w14:textId="77777777" w:rsidR="00E41642" w:rsidRDefault="00E41642" w:rsidP="00E41642">
      <w:pPr>
        <w:pStyle w:val="Default"/>
        <w:tabs>
          <w:tab w:val="left" w:pos="426"/>
        </w:tabs>
        <w:jc w:val="both"/>
        <w:rPr>
          <w:rFonts w:ascii="Arial Narrow" w:hAnsi="Arial Narrow"/>
        </w:rPr>
      </w:pPr>
    </w:p>
    <w:p w14:paraId="63F0A0DC" w14:textId="77777777" w:rsidR="00E41642" w:rsidRPr="00653589" w:rsidRDefault="00E41642" w:rsidP="00E41642">
      <w:pPr>
        <w:pStyle w:val="Default"/>
        <w:tabs>
          <w:tab w:val="left" w:pos="426"/>
        </w:tabs>
        <w:jc w:val="both"/>
        <w:rPr>
          <w:rFonts w:ascii="Arial Narrow" w:hAnsi="Arial Narrow" w:cs="Times New Roman"/>
        </w:rPr>
      </w:pPr>
    </w:p>
    <w:p w14:paraId="19385CBE" w14:textId="77777777" w:rsidR="006A27D4" w:rsidRPr="00653589" w:rsidRDefault="006A27D4" w:rsidP="006A27D4">
      <w:pPr>
        <w:pStyle w:val="Default"/>
        <w:tabs>
          <w:tab w:val="left" w:pos="426"/>
        </w:tabs>
        <w:jc w:val="both"/>
        <w:rPr>
          <w:rFonts w:ascii="Arial Narrow" w:hAnsi="Arial Narrow" w:cs="Times New Roman"/>
        </w:rPr>
      </w:pPr>
    </w:p>
    <w:p w14:paraId="224A96B4" w14:textId="77777777" w:rsidR="006A27D4" w:rsidRPr="00653589" w:rsidRDefault="006A27D4" w:rsidP="006A27D4">
      <w:pPr>
        <w:pStyle w:val="PargrafodaLista"/>
        <w:numPr>
          <w:ilvl w:val="0"/>
          <w:numId w:val="53"/>
        </w:numPr>
        <w:shd w:val="clear" w:color="auto" w:fill="DAEEF3" w:themeFill="accent5" w:themeFillTint="33"/>
        <w:tabs>
          <w:tab w:val="left" w:pos="-426"/>
          <w:tab w:val="left" w:pos="426"/>
        </w:tabs>
        <w:ind w:left="0" w:right="-5" w:firstLine="0"/>
        <w:jc w:val="both"/>
        <w:rPr>
          <w:rFonts w:ascii="Arial Narrow" w:hAnsi="Arial Narrow"/>
          <w:b/>
        </w:rPr>
      </w:pPr>
      <w:r w:rsidRPr="00653589">
        <w:rPr>
          <w:rFonts w:ascii="Arial Narrow" w:hAnsi="Arial Narrow"/>
          <w:b/>
        </w:rPr>
        <w:lastRenderedPageBreak/>
        <w:t>CLÁUSULA OITAVA - DAS OBRIGAÇÕES DA CONTRATANTE</w:t>
      </w:r>
    </w:p>
    <w:p w14:paraId="22843B47" w14:textId="77777777" w:rsidR="006A27D4" w:rsidRPr="00653589" w:rsidRDefault="006A27D4" w:rsidP="006A27D4">
      <w:pPr>
        <w:pStyle w:val="PargrafodaLista"/>
        <w:numPr>
          <w:ilvl w:val="1"/>
          <w:numId w:val="53"/>
        </w:numPr>
        <w:ind w:left="0" w:right="139" w:firstLine="0"/>
        <w:contextualSpacing w:val="0"/>
        <w:jc w:val="both"/>
        <w:rPr>
          <w:rFonts w:ascii="Arial Narrow" w:hAnsi="Arial Narrow"/>
        </w:rPr>
      </w:pPr>
      <w:r w:rsidRPr="00653589">
        <w:rPr>
          <w:rFonts w:ascii="Arial Narrow" w:hAnsi="Arial Narrow"/>
        </w:rPr>
        <w:t>Prestar as informações e esclarecimentos necessários ao fornecimento do objeto contratado, de forma completa e legível ou utilizável;</w:t>
      </w:r>
    </w:p>
    <w:p w14:paraId="45E2DBFF" w14:textId="77777777" w:rsidR="006A27D4" w:rsidRPr="00653589" w:rsidRDefault="006A27D4" w:rsidP="006A27D4">
      <w:pPr>
        <w:pStyle w:val="PargrafodaLista"/>
        <w:numPr>
          <w:ilvl w:val="1"/>
          <w:numId w:val="53"/>
        </w:numPr>
        <w:ind w:left="0" w:right="139" w:firstLine="0"/>
        <w:contextualSpacing w:val="0"/>
        <w:jc w:val="both"/>
        <w:rPr>
          <w:rFonts w:ascii="Arial Narrow" w:hAnsi="Arial Narrow"/>
        </w:rPr>
      </w:pPr>
      <w:r w:rsidRPr="00653589">
        <w:rPr>
          <w:rFonts w:ascii="Arial Narrow" w:hAnsi="Arial Narrow"/>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Exigir o cumprimento de todas as obrigações assumidas pelo Contratado, de acordo com o contrato e seus anexos;</w:t>
      </w:r>
    </w:p>
    <w:p w14:paraId="53821E57"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Receber o objeto no prazo e condições estabelecidas no Termo de Referência;</w:t>
      </w:r>
    </w:p>
    <w:p w14:paraId="41D2DDC0"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Aplicar ao Contratado as sanções previstas na legislação vigente e neste Contrato; </w:t>
      </w:r>
    </w:p>
    <w:p w14:paraId="47FB9FC4"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2846BE3D"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sz w:val="24"/>
          <w:szCs w:val="24"/>
        </w:rPr>
        <w:t>Notificar os emitentes das garantias quanto ao início de processo administrativo para apuração de descumprimento de cláusulas contratuais.</w:t>
      </w:r>
    </w:p>
    <w:p w14:paraId="3CFCEFEB"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bookmarkStart w:id="58" w:name="_Hlk114499841"/>
      <w:bookmarkEnd w:id="58"/>
      <w:r w:rsidRPr="00653589">
        <w:rPr>
          <w:rFonts w:ascii="Arial Narrow" w:hAnsi="Arial Narrow"/>
          <w:color w:val="auto"/>
          <w:sz w:val="24"/>
          <w:szCs w:val="24"/>
        </w:rPr>
        <w:t xml:space="preserve">Comunicar o Contratado na hipótese de posterior alteração do projeto pelo Contratante, no caso </w:t>
      </w:r>
      <w:hyperlink r:id="rId58" w:anchor="art93§2" w:history="1">
        <w:r w:rsidRPr="00653589">
          <w:rPr>
            <w:rStyle w:val="Hyperlink"/>
            <w:rFonts w:ascii="Arial Narrow" w:hAnsi="Arial Narrow"/>
            <w:color w:val="auto"/>
            <w:sz w:val="24"/>
            <w:szCs w:val="24"/>
          </w:rPr>
          <w:t>do art. 93, §2º, da Lei Federal nº 14.133, de 2021</w:t>
        </w:r>
      </w:hyperlink>
      <w:r w:rsidRPr="00653589">
        <w:rPr>
          <w:rFonts w:ascii="Arial Narrow" w:hAnsi="Arial Narrow"/>
          <w:color w:val="auto"/>
          <w:sz w:val="24"/>
          <w:szCs w:val="24"/>
        </w:rPr>
        <w:t>;</w:t>
      </w:r>
    </w:p>
    <w:p w14:paraId="4E8CE855"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B9D62E" w14:textId="77777777" w:rsidR="006A27D4" w:rsidRPr="00653589" w:rsidRDefault="006A27D4" w:rsidP="006A27D4">
      <w:pPr>
        <w:pStyle w:val="Default"/>
        <w:tabs>
          <w:tab w:val="left" w:pos="426"/>
        </w:tabs>
        <w:jc w:val="both"/>
        <w:rPr>
          <w:rFonts w:ascii="Arial Narrow" w:hAnsi="Arial Narrow" w:cs="Times New Roman"/>
        </w:rPr>
      </w:pPr>
    </w:p>
    <w:p w14:paraId="471F1BCF" w14:textId="77777777" w:rsidR="006A27D4" w:rsidRPr="00653589"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b/>
        </w:rPr>
        <w:t>CLÁUSULA NONA - DAS OBRIGAÇÕES DA CONTRATADA</w:t>
      </w:r>
    </w:p>
    <w:p w14:paraId="512D8003"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5994D35F"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cs="Times New Roman"/>
          <w:sz w:val="24"/>
          <w:szCs w:val="24"/>
        </w:rPr>
        <w:t>Não poderá ceder ou transferir a terceiros, os direitos e obrigações decorrentes do contrato, sem a prévia e expressa concordância do CONTRATANTE.</w:t>
      </w:r>
    </w:p>
    <w:p w14:paraId="3D7DCD03"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1E2EBC57"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01FC1DB1"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400BB8BD"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cs="Times New Roman"/>
          <w:sz w:val="24"/>
          <w:szCs w:val="24"/>
        </w:rPr>
        <w:t>O prazo para execução de entrega dos produtos imediata, na bomba da empresa vencedora.</w:t>
      </w:r>
    </w:p>
    <w:p w14:paraId="1CBAEF4D"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cs="Times New Roman"/>
          <w:sz w:val="24"/>
          <w:szCs w:val="24"/>
        </w:rPr>
        <w:lastRenderedPageBreak/>
        <w:t>Nas situações em que houver serviços para serem realizados com urgência, a CONTRATADA deverá envidar esforços para executá-los em tempo hábil.</w:t>
      </w:r>
    </w:p>
    <w:p w14:paraId="4A7B0FC6"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6E18FE9C"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cs="Times New Roman"/>
          <w:sz w:val="24"/>
          <w:szCs w:val="24"/>
        </w:rPr>
        <w:t>Os serviços/produtos deverão ser entregues acondicionados adequadamente, de forma a permitir completa segurança durante o transporte;</w:t>
      </w:r>
    </w:p>
    <w:p w14:paraId="4FECA526"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4889405"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hint="eastAsia"/>
          <w:sz w:val="24"/>
          <w:szCs w:val="24"/>
        </w:rPr>
        <w:t xml:space="preserve">Manter autorização válida de funcionamento junto à Agência Nacional do Petróleo </w:t>
      </w:r>
      <w:r w:rsidRPr="002429C8">
        <w:rPr>
          <w:rFonts w:ascii="Arial Narrow" w:hAnsi="Arial Narrow" w:hint="eastAsia"/>
          <w:sz w:val="24"/>
          <w:szCs w:val="24"/>
        </w:rPr>
        <w:t>–</w:t>
      </w:r>
      <w:r w:rsidRPr="002429C8">
        <w:rPr>
          <w:rFonts w:ascii="Arial Narrow" w:hAnsi="Arial Narrow" w:hint="eastAsia"/>
          <w:sz w:val="24"/>
          <w:szCs w:val="24"/>
        </w:rPr>
        <w:t xml:space="preserve"> ANP durante toda a vigência da contratação.</w:t>
      </w:r>
    </w:p>
    <w:p w14:paraId="46A36F43" w14:textId="77777777" w:rsidR="002429C8" w:rsidRPr="002429C8" w:rsidRDefault="002429C8" w:rsidP="002429C8">
      <w:pPr>
        <w:pStyle w:val="Nivel3"/>
        <w:numPr>
          <w:ilvl w:val="2"/>
          <w:numId w:val="53"/>
        </w:numPr>
        <w:ind w:left="0" w:firstLine="0"/>
        <w:rPr>
          <w:rFonts w:ascii="Arial Narrow" w:hAnsi="Arial Narrow"/>
          <w:sz w:val="24"/>
          <w:szCs w:val="24"/>
        </w:rPr>
      </w:pPr>
      <w:r w:rsidRPr="002429C8">
        <w:rPr>
          <w:rFonts w:ascii="Arial Narrow" w:hAnsi="Arial Narrow" w:hint="eastAsia"/>
          <w:sz w:val="24"/>
          <w:szCs w:val="24"/>
        </w:rPr>
        <w:t>Responsabilizar-se integralmente pela qualidade dos combustíveis fornecidos, respondendo por eventuais danos causados aos veículos, máquinas e equipamentos da Administração em decorrência de adulteração, contaminação ou fornecimento inadequado.</w:t>
      </w:r>
    </w:p>
    <w:p w14:paraId="7E8C20F8" w14:textId="77777777" w:rsidR="006A27D4" w:rsidRPr="00653589" w:rsidRDefault="006A27D4" w:rsidP="006A27D4">
      <w:pPr>
        <w:pStyle w:val="Default"/>
        <w:tabs>
          <w:tab w:val="left" w:pos="426"/>
        </w:tabs>
        <w:jc w:val="both"/>
        <w:rPr>
          <w:rFonts w:ascii="Arial Narrow" w:hAnsi="Arial Narrow" w:cs="Times New Roman"/>
        </w:rPr>
      </w:pPr>
    </w:p>
    <w:p w14:paraId="75875C4B" w14:textId="77777777" w:rsidR="006A27D4" w:rsidRPr="00653589"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b/>
        </w:rPr>
        <w:t>CLÁUSULA DÉCIMA - OBRIGAÇÕES PERTINENTES À LGPD</w:t>
      </w:r>
    </w:p>
    <w:p w14:paraId="64ECAE9E"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As partes deverão cumprir a </w:t>
      </w:r>
      <w:hyperlink r:id="rId59" w:history="1">
        <w:r w:rsidRPr="00653589">
          <w:rPr>
            <w:rStyle w:val="Hyperlink"/>
            <w:rFonts w:ascii="Arial Narrow" w:hAnsi="Arial Narrow"/>
          </w:rPr>
          <w:t>Lei Federal  nº 13.709, de 14 de agosto de 2018 (LGPD)</w:t>
        </w:r>
      </w:hyperlink>
      <w:r w:rsidRPr="00653589">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Os dados obtidos somente poderão ser utilizados para as finalidades que justificaram seu acesso e de acordo com a boa-fé e com os princípios do </w:t>
      </w:r>
      <w:hyperlink r:id="rId60" w:anchor="art6" w:history="1">
        <w:r w:rsidRPr="00653589">
          <w:rPr>
            <w:rStyle w:val="Hyperlink"/>
            <w:rFonts w:ascii="Arial Narrow" w:hAnsi="Arial Narrow"/>
          </w:rPr>
          <w:t>art. 6º da LGPD</w:t>
        </w:r>
      </w:hyperlink>
      <w:r w:rsidRPr="00653589">
        <w:rPr>
          <w:rFonts w:ascii="Arial Narrow" w:hAnsi="Arial Narrow"/>
        </w:rPr>
        <w:t xml:space="preserve">. </w:t>
      </w:r>
    </w:p>
    <w:p w14:paraId="318709A0"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É vedado o compartilhamento com terceiros dos dados obtidos fora das hipóteses permitidas em Lei.</w:t>
      </w:r>
    </w:p>
    <w:p w14:paraId="248900D7"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A Administração deverá ser informada no prazo de </w:t>
      </w:r>
      <w:r w:rsidRPr="00653589">
        <w:rPr>
          <w:rFonts w:ascii="Arial Narrow" w:hAnsi="Arial Narrow"/>
          <w:b/>
          <w:u w:val="single"/>
        </w:rPr>
        <w:t>05 (cinco) dias úteis</w:t>
      </w:r>
      <w:r w:rsidRPr="00653589">
        <w:rPr>
          <w:rFonts w:ascii="Arial Narrow" w:hAnsi="Arial Narrow"/>
        </w:rPr>
        <w:t xml:space="preserve"> sobre todos os contratos de suboperação firmados ou que venham a ser celebrados pelo Contratado.</w:t>
      </w:r>
    </w:p>
    <w:p w14:paraId="36F1F70C"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Terminado o tratamento dos dados nos termos do </w:t>
      </w:r>
      <w:hyperlink r:id="rId61" w:anchor="art15" w:history="1">
        <w:r w:rsidRPr="00653589">
          <w:rPr>
            <w:rStyle w:val="Hyperlink"/>
            <w:rFonts w:ascii="Arial Narrow" w:hAnsi="Arial Narrow"/>
          </w:rPr>
          <w:t>art. 15 da LGPD</w:t>
        </w:r>
      </w:hyperlink>
      <w:r w:rsidRPr="00653589">
        <w:rPr>
          <w:rFonts w:ascii="Arial Narrow" w:hAnsi="Arial Narrow"/>
        </w:rPr>
        <w:t xml:space="preserve">, é dever do contratado eliminá-los, com exceção das hipóteses do </w:t>
      </w:r>
      <w:hyperlink r:id="rId62" w:anchor="art16" w:history="1">
        <w:r w:rsidRPr="00653589">
          <w:rPr>
            <w:rStyle w:val="Hyperlink"/>
            <w:rFonts w:ascii="Arial Narrow" w:hAnsi="Arial Narrow"/>
          </w:rPr>
          <w:t>art. 16 da LGPD</w:t>
        </w:r>
      </w:hyperlink>
      <w:r w:rsidRPr="00653589">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É dever do contratado orientar e treinar seus empregados sobre os deveres, requisitos e responsabilidades decorrentes da LGPD.</w:t>
      </w:r>
    </w:p>
    <w:p w14:paraId="29F3CF23"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O Contratado deverá exigir de suboperadores e subcontratados o cumprimento dos deveres da presente cláusula, permanecendo integralmente responsável por garantir sua observância.</w:t>
      </w:r>
    </w:p>
    <w:p w14:paraId="095E2CB0"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O Contratante poderá realizar diligência para aferir o cumprimento dessa cláusula, devendo o Contratado atender prontamente eventuais pedidos de comprovação formulados.</w:t>
      </w:r>
    </w:p>
    <w:p w14:paraId="7CE50D89"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Bancos de dados formados a partir de contratos administrativos, notadamente aqueles que se proponham a armazenar dados pessoais, devem ser mantidos em ambiente virtual controlado, com registro </w:t>
      </w:r>
      <w:r w:rsidRPr="00653589">
        <w:rPr>
          <w:rFonts w:ascii="Arial Narrow" w:hAnsi="Arial Narrow"/>
        </w:rPr>
        <w:lastRenderedPageBreak/>
        <w:t>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653589" w:rsidRDefault="006A27D4" w:rsidP="006A27D4">
      <w:pPr>
        <w:pStyle w:val="PargrafodaLista"/>
        <w:numPr>
          <w:ilvl w:val="2"/>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Os referidos bancos de dados devem ser desenvolvidos em formato interoperável, a fim de garantir a reutilização desses dados pela Administração nas hipóteses previstas na LGPD.</w:t>
      </w:r>
    </w:p>
    <w:p w14:paraId="149E638D"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653589" w:rsidRDefault="006A27D4" w:rsidP="006A27D4">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653589"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b/>
        </w:rPr>
        <w:t>CLÁUSULA DÉCIMA PRIMEIRA - INFRAÇÕES E SANÇÕES ADMINISTRATIVAS</w:t>
      </w:r>
    </w:p>
    <w:p w14:paraId="71FB5E72"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Comete infração administrativa, nos termos da </w:t>
      </w:r>
      <w:hyperlink r:id="rId63" w:history="1">
        <w:r w:rsidRPr="00653589">
          <w:rPr>
            <w:rStyle w:val="Hyperlink"/>
            <w:rFonts w:ascii="Arial Narrow" w:hAnsi="Arial Narrow"/>
          </w:rPr>
          <w:t>Lei Federal nº 14.133/2021</w:t>
        </w:r>
      </w:hyperlink>
      <w:r w:rsidRPr="00653589">
        <w:rPr>
          <w:rFonts w:ascii="Arial Narrow" w:hAnsi="Arial Narrow"/>
        </w:rPr>
        <w:t>, o contratado que:</w:t>
      </w:r>
    </w:p>
    <w:p w14:paraId="53633805" w14:textId="77777777" w:rsidR="006A27D4" w:rsidRPr="00653589"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der causa à inexecução parcial do contrato;</w:t>
      </w:r>
    </w:p>
    <w:p w14:paraId="2068F45B" w14:textId="77777777" w:rsidR="006A27D4" w:rsidRPr="00653589"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653589"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der causa à inexecução total do contrato;</w:t>
      </w:r>
    </w:p>
    <w:p w14:paraId="58E235D8" w14:textId="77777777" w:rsidR="006A27D4" w:rsidRPr="00653589"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ensejar o retardamento da execução ou da entrega do objeto da contratação sem motivo justificado;</w:t>
      </w:r>
    </w:p>
    <w:p w14:paraId="79387B41" w14:textId="77777777" w:rsidR="006A27D4" w:rsidRPr="00653589"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apresentar documentação falsa ou prestar declaração falsa durante a execução do contrato;</w:t>
      </w:r>
    </w:p>
    <w:p w14:paraId="06DD5A03" w14:textId="77777777" w:rsidR="006A27D4" w:rsidRPr="00653589"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 xml:space="preserve"> praticar ato fraudulento na execução do contrato;</w:t>
      </w:r>
    </w:p>
    <w:p w14:paraId="74D2E00E" w14:textId="77777777" w:rsidR="006A27D4" w:rsidRPr="00653589"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comportar-se de modo inidôneo ou cometer fraude de qualquer natureza;</w:t>
      </w:r>
    </w:p>
    <w:p w14:paraId="58EA776A" w14:textId="77777777" w:rsidR="006A27D4" w:rsidRPr="00653589"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praticar ato lesivo previsto no art. 5º da Lei Federal nº 12.846, de 1º de agosto de 2013.</w:t>
      </w:r>
    </w:p>
    <w:p w14:paraId="35F400F0" w14:textId="77777777" w:rsidR="006A27D4" w:rsidRPr="00653589"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65358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Serão aplicadas ao contratado que incorrer nas infrações acima descritas as seguintes sanções:</w:t>
      </w:r>
    </w:p>
    <w:p w14:paraId="3B9A68C2" w14:textId="77777777" w:rsidR="006A27D4" w:rsidRPr="00653589"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653589" w14:paraId="0C3F3C3C" w14:textId="77777777" w:rsidTr="006A27D4">
        <w:tc>
          <w:tcPr>
            <w:tcW w:w="650" w:type="pct"/>
          </w:tcPr>
          <w:p w14:paraId="15149C77" w14:textId="77777777" w:rsidR="006A27D4" w:rsidRPr="00653589" w:rsidRDefault="006A27D4" w:rsidP="009F13CA">
            <w:pPr>
              <w:jc w:val="center"/>
              <w:rPr>
                <w:rFonts w:ascii="Arial Narrow" w:hAnsi="Arial Narrow" w:cs="Times New Roman"/>
              </w:rPr>
            </w:pPr>
          </w:p>
        </w:tc>
        <w:tc>
          <w:tcPr>
            <w:tcW w:w="2349" w:type="pct"/>
          </w:tcPr>
          <w:p w14:paraId="52C32C50" w14:textId="77777777" w:rsidR="006A27D4" w:rsidRPr="00653589" w:rsidRDefault="006A27D4" w:rsidP="009F13CA">
            <w:pPr>
              <w:jc w:val="both"/>
              <w:rPr>
                <w:rFonts w:ascii="Arial Narrow" w:hAnsi="Arial Narrow" w:cs="Times New Roman"/>
              </w:rPr>
            </w:pPr>
            <w:r w:rsidRPr="00653589">
              <w:rPr>
                <w:rFonts w:ascii="Arial Narrow" w:hAnsi="Arial Narrow" w:cs="Times New Roman"/>
                <w:b/>
                <w:bCs/>
              </w:rPr>
              <w:t>INFRAÇÃO COMETIDA</w:t>
            </w:r>
          </w:p>
        </w:tc>
        <w:tc>
          <w:tcPr>
            <w:tcW w:w="2001" w:type="pct"/>
          </w:tcPr>
          <w:p w14:paraId="2487E3EA" w14:textId="77777777" w:rsidR="006A27D4" w:rsidRPr="00653589" w:rsidRDefault="006A27D4" w:rsidP="009F13CA">
            <w:pPr>
              <w:jc w:val="both"/>
              <w:rPr>
                <w:rFonts w:ascii="Arial Narrow" w:hAnsi="Arial Narrow" w:cs="Times New Roman"/>
              </w:rPr>
            </w:pPr>
            <w:r w:rsidRPr="00653589">
              <w:rPr>
                <w:rFonts w:ascii="Arial Narrow" w:hAnsi="Arial Narrow" w:cs="Times New Roman"/>
                <w:b/>
                <w:bCs/>
              </w:rPr>
              <w:t>POSSÍVEL PENALIDADE</w:t>
            </w:r>
          </w:p>
        </w:tc>
      </w:tr>
      <w:tr w:rsidR="006A27D4" w:rsidRPr="00653589" w14:paraId="20AE0C7F" w14:textId="77777777" w:rsidTr="006A27D4">
        <w:tc>
          <w:tcPr>
            <w:tcW w:w="650" w:type="pct"/>
            <w:vMerge w:val="restart"/>
            <w:hideMark/>
          </w:tcPr>
          <w:p w14:paraId="70F6946C"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I</w:t>
            </w:r>
          </w:p>
        </w:tc>
        <w:tc>
          <w:tcPr>
            <w:tcW w:w="2349" w:type="pct"/>
            <w:vMerge w:val="restart"/>
            <w:hideMark/>
          </w:tcPr>
          <w:p w14:paraId="3EA8F024"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Não manter a proposta, salvo em decorrência de fato superveniente devidamente justificado</w:t>
            </w:r>
          </w:p>
        </w:tc>
        <w:tc>
          <w:tcPr>
            <w:tcW w:w="2001" w:type="pct"/>
            <w:hideMark/>
          </w:tcPr>
          <w:p w14:paraId="7211671F"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Advertência por faltas leves</w:t>
            </w:r>
          </w:p>
        </w:tc>
      </w:tr>
      <w:tr w:rsidR="006A27D4" w:rsidRPr="00653589" w14:paraId="70BBAAB2" w14:textId="77777777" w:rsidTr="006A27D4">
        <w:tc>
          <w:tcPr>
            <w:tcW w:w="650" w:type="pct"/>
            <w:vMerge/>
            <w:hideMark/>
          </w:tcPr>
          <w:p w14:paraId="50221DE8" w14:textId="77777777" w:rsidR="006A27D4" w:rsidRPr="00653589" w:rsidRDefault="006A27D4" w:rsidP="009F13CA">
            <w:pPr>
              <w:jc w:val="center"/>
              <w:rPr>
                <w:rFonts w:ascii="Arial Narrow" w:hAnsi="Arial Narrow" w:cs="Times New Roman"/>
              </w:rPr>
            </w:pPr>
          </w:p>
        </w:tc>
        <w:tc>
          <w:tcPr>
            <w:tcW w:w="2349" w:type="pct"/>
            <w:vMerge/>
            <w:hideMark/>
          </w:tcPr>
          <w:p w14:paraId="47E228D8" w14:textId="77777777" w:rsidR="006A27D4" w:rsidRPr="00653589" w:rsidRDefault="006A27D4" w:rsidP="009F13CA">
            <w:pPr>
              <w:jc w:val="both"/>
              <w:rPr>
                <w:rFonts w:ascii="Arial Narrow" w:hAnsi="Arial Narrow" w:cs="Times New Roman"/>
              </w:rPr>
            </w:pPr>
          </w:p>
        </w:tc>
        <w:tc>
          <w:tcPr>
            <w:tcW w:w="2001" w:type="pct"/>
            <w:hideMark/>
          </w:tcPr>
          <w:p w14:paraId="4A45BEF5"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5% (cinco por cento) sobre o valor total da proposta</w:t>
            </w:r>
          </w:p>
        </w:tc>
      </w:tr>
      <w:tr w:rsidR="006A27D4" w:rsidRPr="00653589" w14:paraId="74F0B7B7" w14:textId="77777777" w:rsidTr="006A27D4">
        <w:tc>
          <w:tcPr>
            <w:tcW w:w="650" w:type="pct"/>
            <w:vMerge/>
            <w:hideMark/>
          </w:tcPr>
          <w:p w14:paraId="6A906BDE" w14:textId="77777777" w:rsidR="006A27D4" w:rsidRPr="00653589" w:rsidRDefault="006A27D4" w:rsidP="009F13CA">
            <w:pPr>
              <w:jc w:val="center"/>
              <w:rPr>
                <w:rFonts w:ascii="Arial Narrow" w:hAnsi="Arial Narrow" w:cs="Times New Roman"/>
              </w:rPr>
            </w:pPr>
          </w:p>
        </w:tc>
        <w:tc>
          <w:tcPr>
            <w:tcW w:w="2349" w:type="pct"/>
            <w:vMerge/>
            <w:hideMark/>
          </w:tcPr>
          <w:p w14:paraId="41871192" w14:textId="77777777" w:rsidR="006A27D4" w:rsidRPr="00653589" w:rsidRDefault="006A27D4" w:rsidP="009F13CA">
            <w:pPr>
              <w:jc w:val="both"/>
              <w:rPr>
                <w:rFonts w:ascii="Arial Narrow" w:hAnsi="Arial Narrow" w:cs="Times New Roman"/>
              </w:rPr>
            </w:pPr>
          </w:p>
        </w:tc>
        <w:tc>
          <w:tcPr>
            <w:tcW w:w="2001" w:type="pct"/>
            <w:hideMark/>
          </w:tcPr>
          <w:p w14:paraId="75B9D36B"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Impedimento de licitar ou contratar com o Município de Juranda</w:t>
            </w:r>
          </w:p>
        </w:tc>
      </w:tr>
      <w:tr w:rsidR="006A27D4" w:rsidRPr="00653589" w14:paraId="59343CF0" w14:textId="77777777" w:rsidTr="006A27D4">
        <w:tc>
          <w:tcPr>
            <w:tcW w:w="650" w:type="pct"/>
            <w:vMerge w:val="restart"/>
            <w:hideMark/>
          </w:tcPr>
          <w:p w14:paraId="51C4CD75"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II</w:t>
            </w:r>
          </w:p>
        </w:tc>
        <w:tc>
          <w:tcPr>
            <w:tcW w:w="2349" w:type="pct"/>
            <w:vMerge w:val="restart"/>
            <w:hideMark/>
          </w:tcPr>
          <w:p w14:paraId="060AE397"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Deixar de entregar a documentação exigida para o certame, mesmo após a possibilidade de saneamento</w:t>
            </w:r>
          </w:p>
        </w:tc>
        <w:tc>
          <w:tcPr>
            <w:tcW w:w="2001" w:type="pct"/>
            <w:hideMark/>
          </w:tcPr>
          <w:p w14:paraId="6AC9C26A"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2% (dois por cento) sobre o valor total da proposta</w:t>
            </w:r>
          </w:p>
        </w:tc>
      </w:tr>
      <w:tr w:rsidR="006A27D4" w:rsidRPr="00653589" w14:paraId="1008D509" w14:textId="77777777" w:rsidTr="006A27D4">
        <w:tc>
          <w:tcPr>
            <w:tcW w:w="650" w:type="pct"/>
            <w:vMerge/>
            <w:hideMark/>
          </w:tcPr>
          <w:p w14:paraId="4412BAB3" w14:textId="77777777" w:rsidR="006A27D4" w:rsidRPr="00653589" w:rsidRDefault="006A27D4" w:rsidP="009F13CA">
            <w:pPr>
              <w:jc w:val="center"/>
              <w:rPr>
                <w:rFonts w:ascii="Arial Narrow" w:hAnsi="Arial Narrow" w:cs="Times New Roman"/>
              </w:rPr>
            </w:pPr>
          </w:p>
        </w:tc>
        <w:tc>
          <w:tcPr>
            <w:tcW w:w="2349" w:type="pct"/>
            <w:vMerge/>
            <w:hideMark/>
          </w:tcPr>
          <w:p w14:paraId="1D913401" w14:textId="77777777" w:rsidR="006A27D4" w:rsidRPr="00653589" w:rsidRDefault="006A27D4" w:rsidP="009F13CA">
            <w:pPr>
              <w:jc w:val="both"/>
              <w:rPr>
                <w:rFonts w:ascii="Arial Narrow" w:hAnsi="Arial Narrow" w:cs="Times New Roman"/>
              </w:rPr>
            </w:pPr>
          </w:p>
        </w:tc>
        <w:tc>
          <w:tcPr>
            <w:tcW w:w="2001" w:type="pct"/>
            <w:hideMark/>
          </w:tcPr>
          <w:p w14:paraId="6684CF12"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Impedimento de licitar ou contratar com o Município de Juranda</w:t>
            </w:r>
          </w:p>
        </w:tc>
      </w:tr>
      <w:tr w:rsidR="006A27D4" w:rsidRPr="00653589" w14:paraId="6CABB587" w14:textId="77777777" w:rsidTr="006A27D4">
        <w:tc>
          <w:tcPr>
            <w:tcW w:w="650" w:type="pct"/>
            <w:hideMark/>
          </w:tcPr>
          <w:p w14:paraId="3DE17889"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III</w:t>
            </w:r>
          </w:p>
        </w:tc>
        <w:tc>
          <w:tcPr>
            <w:tcW w:w="2349" w:type="pct"/>
            <w:hideMark/>
          </w:tcPr>
          <w:p w14:paraId="0DD9F770"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não possua condições para emissão de Certidão Negativa de Débitos/Positiva com Efeitos de Negativa exigida no Edital</w:t>
            </w:r>
          </w:p>
        </w:tc>
        <w:tc>
          <w:tcPr>
            <w:tcW w:w="2001" w:type="pct"/>
            <w:hideMark/>
          </w:tcPr>
          <w:p w14:paraId="7DF64B17"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2% (dois por cento) sobre o valor total da proposta</w:t>
            </w:r>
          </w:p>
        </w:tc>
      </w:tr>
      <w:tr w:rsidR="006A27D4" w:rsidRPr="00653589" w14:paraId="1BE3CDE5" w14:textId="77777777" w:rsidTr="006A27D4">
        <w:tc>
          <w:tcPr>
            <w:tcW w:w="650" w:type="pct"/>
            <w:hideMark/>
          </w:tcPr>
          <w:p w14:paraId="125FE5C5"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IV</w:t>
            </w:r>
          </w:p>
        </w:tc>
        <w:tc>
          <w:tcPr>
            <w:tcW w:w="2349" w:type="pct"/>
            <w:hideMark/>
          </w:tcPr>
          <w:p w14:paraId="03FE756F"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deixe de enviar amostras para análise, exigidas neste Edital, quando convocada</w:t>
            </w:r>
          </w:p>
        </w:tc>
        <w:tc>
          <w:tcPr>
            <w:tcW w:w="2001" w:type="pct"/>
            <w:hideMark/>
          </w:tcPr>
          <w:p w14:paraId="53EBE602"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5% (cinco por cento) sobre o valor do lote correspondente</w:t>
            </w:r>
          </w:p>
        </w:tc>
      </w:tr>
      <w:tr w:rsidR="006A27D4" w:rsidRPr="00653589" w14:paraId="35DD6AF3" w14:textId="77777777" w:rsidTr="006A27D4">
        <w:tc>
          <w:tcPr>
            <w:tcW w:w="650" w:type="pct"/>
            <w:vMerge w:val="restart"/>
            <w:hideMark/>
          </w:tcPr>
          <w:p w14:paraId="0D5E84A4"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V</w:t>
            </w:r>
          </w:p>
        </w:tc>
        <w:tc>
          <w:tcPr>
            <w:tcW w:w="2349" w:type="pct"/>
            <w:vMerge w:val="restart"/>
            <w:hideMark/>
          </w:tcPr>
          <w:p w14:paraId="7E132EC3"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25EBC206" w14:textId="77777777" w:rsidTr="006A27D4">
        <w:tc>
          <w:tcPr>
            <w:tcW w:w="650" w:type="pct"/>
            <w:vMerge/>
            <w:hideMark/>
          </w:tcPr>
          <w:p w14:paraId="0A5CB15D" w14:textId="77777777" w:rsidR="006A27D4" w:rsidRPr="00653589" w:rsidRDefault="006A27D4" w:rsidP="009F13CA">
            <w:pPr>
              <w:jc w:val="center"/>
              <w:rPr>
                <w:rFonts w:ascii="Arial Narrow" w:hAnsi="Arial Narrow" w:cs="Times New Roman"/>
              </w:rPr>
            </w:pPr>
          </w:p>
        </w:tc>
        <w:tc>
          <w:tcPr>
            <w:tcW w:w="2349" w:type="pct"/>
            <w:vMerge/>
            <w:hideMark/>
          </w:tcPr>
          <w:p w14:paraId="210D0265" w14:textId="77777777" w:rsidR="006A27D4" w:rsidRPr="00653589" w:rsidRDefault="006A27D4" w:rsidP="009F13CA">
            <w:pPr>
              <w:jc w:val="both"/>
              <w:rPr>
                <w:rFonts w:ascii="Arial Narrow" w:hAnsi="Arial Narrow" w:cs="Times New Roman"/>
              </w:rPr>
            </w:pPr>
          </w:p>
        </w:tc>
        <w:tc>
          <w:tcPr>
            <w:tcW w:w="2001" w:type="pct"/>
            <w:hideMark/>
          </w:tcPr>
          <w:p w14:paraId="0B21ACB8"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Declaração de Inidoneidade para licitar ou contratar com todos os entes federativos</w:t>
            </w:r>
          </w:p>
        </w:tc>
      </w:tr>
      <w:tr w:rsidR="006A27D4" w:rsidRPr="00653589" w14:paraId="79B9942A" w14:textId="77777777" w:rsidTr="006A27D4">
        <w:tc>
          <w:tcPr>
            <w:tcW w:w="650" w:type="pct"/>
            <w:hideMark/>
          </w:tcPr>
          <w:p w14:paraId="607F15FA"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VI</w:t>
            </w:r>
          </w:p>
        </w:tc>
        <w:tc>
          <w:tcPr>
            <w:tcW w:w="2349" w:type="pct"/>
            <w:hideMark/>
          </w:tcPr>
          <w:p w14:paraId="067B01B3"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ensejar o retardamento da execução ou da entrega do objeto da licitação sem motivo justificado</w:t>
            </w:r>
          </w:p>
        </w:tc>
        <w:tc>
          <w:tcPr>
            <w:tcW w:w="2001" w:type="pct"/>
            <w:hideMark/>
          </w:tcPr>
          <w:p w14:paraId="37FCD664"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2AE06696" w14:textId="77777777" w:rsidTr="006A27D4">
        <w:tc>
          <w:tcPr>
            <w:tcW w:w="650" w:type="pct"/>
            <w:vMerge w:val="restart"/>
            <w:hideMark/>
          </w:tcPr>
          <w:p w14:paraId="5F76074B"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VII</w:t>
            </w:r>
          </w:p>
        </w:tc>
        <w:tc>
          <w:tcPr>
            <w:tcW w:w="2349" w:type="pct"/>
            <w:vMerge w:val="restart"/>
            <w:hideMark/>
          </w:tcPr>
          <w:p w14:paraId="4E02A1C9"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Fraudar a seleção do fornecedor</w:t>
            </w:r>
          </w:p>
        </w:tc>
        <w:tc>
          <w:tcPr>
            <w:tcW w:w="2001" w:type="pct"/>
            <w:hideMark/>
          </w:tcPr>
          <w:p w14:paraId="5605782E"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3EE49BA6" w14:textId="77777777" w:rsidTr="006A27D4">
        <w:tc>
          <w:tcPr>
            <w:tcW w:w="650" w:type="pct"/>
            <w:vMerge/>
            <w:hideMark/>
          </w:tcPr>
          <w:p w14:paraId="7DCC5537" w14:textId="77777777" w:rsidR="006A27D4" w:rsidRPr="00653589" w:rsidRDefault="006A27D4" w:rsidP="009F13CA">
            <w:pPr>
              <w:jc w:val="center"/>
              <w:rPr>
                <w:rFonts w:ascii="Arial Narrow" w:hAnsi="Arial Narrow" w:cs="Times New Roman"/>
              </w:rPr>
            </w:pPr>
          </w:p>
        </w:tc>
        <w:tc>
          <w:tcPr>
            <w:tcW w:w="2349" w:type="pct"/>
            <w:vMerge/>
            <w:hideMark/>
          </w:tcPr>
          <w:p w14:paraId="22EE1F2F" w14:textId="77777777" w:rsidR="006A27D4" w:rsidRPr="00653589" w:rsidRDefault="006A27D4" w:rsidP="009F13CA">
            <w:pPr>
              <w:jc w:val="both"/>
              <w:rPr>
                <w:rFonts w:ascii="Arial Narrow" w:hAnsi="Arial Narrow" w:cs="Times New Roman"/>
              </w:rPr>
            </w:pPr>
          </w:p>
        </w:tc>
        <w:tc>
          <w:tcPr>
            <w:tcW w:w="2001" w:type="pct"/>
            <w:hideMark/>
          </w:tcPr>
          <w:p w14:paraId="242F1FD3"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Declaração de Inidoneidade para licitar ou contratar com todos os entes federativos</w:t>
            </w:r>
          </w:p>
        </w:tc>
      </w:tr>
      <w:tr w:rsidR="006A27D4" w:rsidRPr="00653589" w14:paraId="7E3B86BD" w14:textId="77777777" w:rsidTr="006A27D4">
        <w:tc>
          <w:tcPr>
            <w:tcW w:w="650" w:type="pct"/>
            <w:vMerge w:val="restart"/>
            <w:hideMark/>
          </w:tcPr>
          <w:p w14:paraId="6333F968"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VIII</w:t>
            </w:r>
          </w:p>
        </w:tc>
        <w:tc>
          <w:tcPr>
            <w:tcW w:w="2349" w:type="pct"/>
            <w:vMerge w:val="restart"/>
            <w:hideMark/>
          </w:tcPr>
          <w:p w14:paraId="5BF3FD45"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Comportar-se de modo inidôneo ou cometer fraude de qualquer natureza</w:t>
            </w:r>
          </w:p>
        </w:tc>
        <w:tc>
          <w:tcPr>
            <w:tcW w:w="2001" w:type="pct"/>
            <w:hideMark/>
          </w:tcPr>
          <w:p w14:paraId="3A482EE3"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66F1E87A" w14:textId="77777777" w:rsidTr="006A27D4">
        <w:tc>
          <w:tcPr>
            <w:tcW w:w="650" w:type="pct"/>
            <w:vMerge/>
            <w:hideMark/>
          </w:tcPr>
          <w:p w14:paraId="4CACFD6A" w14:textId="77777777" w:rsidR="006A27D4" w:rsidRPr="00653589" w:rsidRDefault="006A27D4" w:rsidP="009F13CA">
            <w:pPr>
              <w:jc w:val="center"/>
              <w:rPr>
                <w:rFonts w:ascii="Arial Narrow" w:hAnsi="Arial Narrow" w:cs="Times New Roman"/>
              </w:rPr>
            </w:pPr>
          </w:p>
        </w:tc>
        <w:tc>
          <w:tcPr>
            <w:tcW w:w="2349" w:type="pct"/>
            <w:vMerge/>
            <w:hideMark/>
          </w:tcPr>
          <w:p w14:paraId="2382B5FC" w14:textId="77777777" w:rsidR="006A27D4" w:rsidRPr="00653589" w:rsidRDefault="006A27D4" w:rsidP="009F13CA">
            <w:pPr>
              <w:jc w:val="both"/>
              <w:rPr>
                <w:rFonts w:ascii="Arial Narrow" w:hAnsi="Arial Narrow" w:cs="Times New Roman"/>
              </w:rPr>
            </w:pPr>
          </w:p>
        </w:tc>
        <w:tc>
          <w:tcPr>
            <w:tcW w:w="2001" w:type="pct"/>
            <w:hideMark/>
          </w:tcPr>
          <w:p w14:paraId="688C3C4B"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Declaração de Inidoneidade para licitar ou contratar com todos os entes federativos</w:t>
            </w:r>
          </w:p>
        </w:tc>
      </w:tr>
      <w:tr w:rsidR="006A27D4" w:rsidRPr="00653589" w14:paraId="5929203A" w14:textId="77777777" w:rsidTr="006A27D4">
        <w:tc>
          <w:tcPr>
            <w:tcW w:w="650" w:type="pct"/>
            <w:vMerge w:val="restart"/>
            <w:hideMark/>
          </w:tcPr>
          <w:p w14:paraId="69708B5A"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IX</w:t>
            </w:r>
          </w:p>
        </w:tc>
        <w:tc>
          <w:tcPr>
            <w:tcW w:w="2349" w:type="pct"/>
            <w:vMerge w:val="restart"/>
            <w:hideMark/>
          </w:tcPr>
          <w:p w14:paraId="1D9EDF47"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Praticar atos ilícitos com vistas a frustrar os objetivos da seleção do fornecedor</w:t>
            </w:r>
          </w:p>
        </w:tc>
        <w:tc>
          <w:tcPr>
            <w:tcW w:w="2001" w:type="pct"/>
            <w:hideMark/>
          </w:tcPr>
          <w:p w14:paraId="72E869A0"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3DD816E8" w14:textId="77777777" w:rsidTr="006A27D4">
        <w:tc>
          <w:tcPr>
            <w:tcW w:w="650" w:type="pct"/>
            <w:vMerge/>
            <w:hideMark/>
          </w:tcPr>
          <w:p w14:paraId="19C629B7" w14:textId="77777777" w:rsidR="006A27D4" w:rsidRPr="00653589" w:rsidRDefault="006A27D4" w:rsidP="009F13CA">
            <w:pPr>
              <w:jc w:val="center"/>
              <w:rPr>
                <w:rFonts w:ascii="Arial Narrow" w:hAnsi="Arial Narrow" w:cs="Times New Roman"/>
              </w:rPr>
            </w:pPr>
          </w:p>
        </w:tc>
        <w:tc>
          <w:tcPr>
            <w:tcW w:w="2349" w:type="pct"/>
            <w:vMerge/>
            <w:hideMark/>
          </w:tcPr>
          <w:p w14:paraId="623B0062" w14:textId="77777777" w:rsidR="006A27D4" w:rsidRPr="00653589" w:rsidRDefault="006A27D4" w:rsidP="009F13CA">
            <w:pPr>
              <w:jc w:val="both"/>
              <w:rPr>
                <w:rFonts w:ascii="Arial Narrow" w:hAnsi="Arial Narrow" w:cs="Times New Roman"/>
              </w:rPr>
            </w:pPr>
          </w:p>
        </w:tc>
        <w:tc>
          <w:tcPr>
            <w:tcW w:w="2001" w:type="pct"/>
            <w:hideMark/>
          </w:tcPr>
          <w:p w14:paraId="0C8AA491"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Declaração de Inidoneidade para licitar ou contratar com todos os entes federativos</w:t>
            </w:r>
          </w:p>
        </w:tc>
      </w:tr>
      <w:tr w:rsidR="006A27D4" w:rsidRPr="00653589" w14:paraId="32F4CAC0" w14:textId="77777777" w:rsidTr="006A27D4">
        <w:tc>
          <w:tcPr>
            <w:tcW w:w="650" w:type="pct"/>
            <w:vMerge w:val="restart"/>
            <w:hideMark/>
          </w:tcPr>
          <w:p w14:paraId="25F3A005"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X</w:t>
            </w:r>
          </w:p>
        </w:tc>
        <w:tc>
          <w:tcPr>
            <w:tcW w:w="2349" w:type="pct"/>
            <w:vMerge w:val="restart"/>
            <w:hideMark/>
          </w:tcPr>
          <w:p w14:paraId="0E4E9C36" w14:textId="77777777" w:rsidR="006A27D4" w:rsidRPr="00653589" w:rsidRDefault="006A27D4" w:rsidP="009F13CA">
            <w:pPr>
              <w:jc w:val="both"/>
              <w:rPr>
                <w:rFonts w:ascii="Arial Narrow" w:hAnsi="Arial Narrow" w:cs="Times New Roman"/>
              </w:rPr>
            </w:pPr>
            <w:hyperlink r:id="rId64" w:tgtFrame="_blank" w:history="1">
              <w:r w:rsidRPr="00653589">
                <w:rPr>
                  <w:rStyle w:val="Hyperlink"/>
                  <w:rFonts w:ascii="Arial Narrow" w:hAnsi="Arial Narrow" w:cs="Times New Roman"/>
                </w:rPr>
                <w:t>Praticar ato lesivo previsto no art. 5º da Lei nº 12.846, de 1º de agosto de 2013</w:t>
              </w:r>
            </w:hyperlink>
          </w:p>
        </w:tc>
        <w:tc>
          <w:tcPr>
            <w:tcW w:w="2001" w:type="pct"/>
            <w:hideMark/>
          </w:tcPr>
          <w:p w14:paraId="78CB8686"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69CE6CB0" w14:textId="77777777" w:rsidTr="006A27D4">
        <w:tc>
          <w:tcPr>
            <w:tcW w:w="650" w:type="pct"/>
            <w:vMerge/>
            <w:hideMark/>
          </w:tcPr>
          <w:p w14:paraId="7412FC31" w14:textId="77777777" w:rsidR="006A27D4" w:rsidRPr="00653589" w:rsidRDefault="006A27D4" w:rsidP="009F13CA">
            <w:pPr>
              <w:jc w:val="center"/>
              <w:rPr>
                <w:rFonts w:ascii="Arial Narrow" w:hAnsi="Arial Narrow" w:cs="Times New Roman"/>
              </w:rPr>
            </w:pPr>
          </w:p>
        </w:tc>
        <w:tc>
          <w:tcPr>
            <w:tcW w:w="2349" w:type="pct"/>
            <w:vMerge/>
            <w:hideMark/>
          </w:tcPr>
          <w:p w14:paraId="1761D8D7" w14:textId="77777777" w:rsidR="006A27D4" w:rsidRPr="00653589" w:rsidRDefault="006A27D4" w:rsidP="009F13CA">
            <w:pPr>
              <w:jc w:val="both"/>
              <w:rPr>
                <w:rFonts w:ascii="Arial Narrow" w:hAnsi="Arial Narrow" w:cs="Times New Roman"/>
              </w:rPr>
            </w:pPr>
          </w:p>
        </w:tc>
        <w:tc>
          <w:tcPr>
            <w:tcW w:w="2001" w:type="pct"/>
            <w:hideMark/>
          </w:tcPr>
          <w:p w14:paraId="1FC87F75"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Declaração de Inidoneidade para licitar ou contratar com todos os entes federativos</w:t>
            </w:r>
          </w:p>
        </w:tc>
      </w:tr>
      <w:tr w:rsidR="006A27D4" w:rsidRPr="00653589" w14:paraId="2BE0CB25" w14:textId="77777777" w:rsidTr="006A27D4">
        <w:tc>
          <w:tcPr>
            <w:tcW w:w="650" w:type="pct"/>
            <w:hideMark/>
          </w:tcPr>
          <w:p w14:paraId="2F2C9D31"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XI</w:t>
            </w:r>
          </w:p>
        </w:tc>
        <w:tc>
          <w:tcPr>
            <w:tcW w:w="2349" w:type="pct"/>
            <w:hideMark/>
          </w:tcPr>
          <w:p w14:paraId="5D9720F0"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participar de licitação com mais de uma empresa integrante de mesmo Grupo Econômico concomitantemente</w:t>
            </w:r>
          </w:p>
        </w:tc>
        <w:tc>
          <w:tcPr>
            <w:tcW w:w="2001" w:type="pct"/>
            <w:hideMark/>
          </w:tcPr>
          <w:p w14:paraId="09D7839D"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6DA38D48" w14:textId="77777777" w:rsidTr="006A27D4">
        <w:tc>
          <w:tcPr>
            <w:tcW w:w="650" w:type="pct"/>
            <w:vMerge w:val="restart"/>
            <w:hideMark/>
          </w:tcPr>
          <w:p w14:paraId="69DE0B41"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XII</w:t>
            </w:r>
          </w:p>
        </w:tc>
        <w:tc>
          <w:tcPr>
            <w:tcW w:w="2349" w:type="pct"/>
            <w:vMerge w:val="restart"/>
            <w:hideMark/>
          </w:tcPr>
          <w:p w14:paraId="06629B07"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422E2CE3" w14:textId="77777777" w:rsidTr="006A27D4">
        <w:tc>
          <w:tcPr>
            <w:tcW w:w="650" w:type="pct"/>
            <w:vMerge/>
            <w:hideMark/>
          </w:tcPr>
          <w:p w14:paraId="366FE83C" w14:textId="77777777" w:rsidR="006A27D4" w:rsidRPr="00653589" w:rsidRDefault="006A27D4" w:rsidP="009F13CA">
            <w:pPr>
              <w:jc w:val="center"/>
              <w:rPr>
                <w:rFonts w:ascii="Arial Narrow" w:hAnsi="Arial Narrow" w:cs="Times New Roman"/>
              </w:rPr>
            </w:pPr>
          </w:p>
        </w:tc>
        <w:tc>
          <w:tcPr>
            <w:tcW w:w="2349" w:type="pct"/>
            <w:vMerge/>
            <w:hideMark/>
          </w:tcPr>
          <w:p w14:paraId="7E2D20FB" w14:textId="77777777" w:rsidR="006A27D4" w:rsidRPr="00653589" w:rsidRDefault="006A27D4" w:rsidP="009F13CA">
            <w:pPr>
              <w:jc w:val="both"/>
              <w:rPr>
                <w:rFonts w:ascii="Arial Narrow" w:hAnsi="Arial Narrow" w:cs="Times New Roman"/>
              </w:rPr>
            </w:pPr>
          </w:p>
        </w:tc>
        <w:tc>
          <w:tcPr>
            <w:tcW w:w="2001" w:type="pct"/>
            <w:hideMark/>
          </w:tcPr>
          <w:p w14:paraId="24573F90"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Impedimento de licitar ou contratar com o Município de Juranda</w:t>
            </w:r>
          </w:p>
        </w:tc>
      </w:tr>
      <w:tr w:rsidR="006A27D4" w:rsidRPr="00653589" w14:paraId="23141D69" w14:textId="77777777" w:rsidTr="006A27D4">
        <w:tc>
          <w:tcPr>
            <w:tcW w:w="650" w:type="pct"/>
            <w:hideMark/>
          </w:tcPr>
          <w:p w14:paraId="007CD570" w14:textId="77777777" w:rsidR="006A27D4" w:rsidRPr="00653589" w:rsidRDefault="006A27D4" w:rsidP="009F13CA">
            <w:pPr>
              <w:jc w:val="center"/>
              <w:rPr>
                <w:rFonts w:ascii="Arial Narrow" w:hAnsi="Arial Narrow" w:cs="Times New Roman"/>
              </w:rPr>
            </w:pPr>
            <w:r w:rsidRPr="00653589">
              <w:rPr>
                <w:rFonts w:ascii="Arial Narrow" w:hAnsi="Arial Narrow" w:cs="Times New Roman"/>
              </w:rPr>
              <w:t>XIII</w:t>
            </w:r>
          </w:p>
        </w:tc>
        <w:tc>
          <w:tcPr>
            <w:tcW w:w="2349" w:type="pct"/>
            <w:hideMark/>
          </w:tcPr>
          <w:p w14:paraId="5014DC6A"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Apresentar recursos manifestamente protelatórios</w:t>
            </w:r>
          </w:p>
        </w:tc>
        <w:tc>
          <w:tcPr>
            <w:tcW w:w="2001" w:type="pct"/>
            <w:hideMark/>
          </w:tcPr>
          <w:p w14:paraId="4B58A739" w14:textId="77777777" w:rsidR="006A27D4" w:rsidRPr="00653589" w:rsidRDefault="006A27D4" w:rsidP="009F13CA">
            <w:pPr>
              <w:jc w:val="both"/>
              <w:rPr>
                <w:rFonts w:ascii="Arial Narrow" w:hAnsi="Arial Narrow" w:cs="Times New Roman"/>
              </w:rPr>
            </w:pPr>
            <w:r w:rsidRPr="00653589">
              <w:rPr>
                <w:rFonts w:ascii="Arial Narrow" w:hAnsi="Arial Narrow" w:cs="Times New Roman"/>
              </w:rPr>
              <w:t>Impedimento de licitar ou contratar com o Município de Juranda</w:t>
            </w:r>
          </w:p>
        </w:tc>
      </w:tr>
    </w:tbl>
    <w:p w14:paraId="55B9079B" w14:textId="77777777" w:rsidR="006A27D4" w:rsidRPr="00653589" w:rsidRDefault="006A27D4" w:rsidP="006A27D4">
      <w:pPr>
        <w:pStyle w:val="Nivel2"/>
        <w:numPr>
          <w:ilvl w:val="0"/>
          <w:numId w:val="0"/>
        </w:numPr>
        <w:spacing w:before="0" w:after="0" w:line="240" w:lineRule="auto"/>
        <w:rPr>
          <w:rFonts w:ascii="Arial Narrow" w:hAnsi="Arial Narrow"/>
          <w:sz w:val="24"/>
          <w:szCs w:val="24"/>
        </w:rPr>
      </w:pPr>
    </w:p>
    <w:p w14:paraId="3665A392" w14:textId="77777777" w:rsidR="006A27D4" w:rsidRPr="00653589" w:rsidRDefault="006A27D4" w:rsidP="006A27D4">
      <w:pPr>
        <w:pStyle w:val="Nivel2"/>
        <w:numPr>
          <w:ilvl w:val="1"/>
          <w:numId w:val="53"/>
        </w:numPr>
        <w:spacing w:before="0" w:after="0" w:line="240" w:lineRule="auto"/>
        <w:ind w:left="0" w:firstLine="0"/>
        <w:rPr>
          <w:rFonts w:ascii="Arial Narrow" w:hAnsi="Arial Narrow"/>
          <w:sz w:val="24"/>
          <w:szCs w:val="24"/>
        </w:rPr>
      </w:pPr>
      <w:r w:rsidRPr="00653589">
        <w:rPr>
          <w:rFonts w:ascii="Arial Narrow" w:hAnsi="Arial Narrow"/>
          <w:sz w:val="24"/>
          <w:szCs w:val="24"/>
        </w:rPr>
        <w:t>A aplicação das sanções previstas neste Contrato não exclui, em hipótese alguma, a obrigação de reparação integral do dan</w:t>
      </w:r>
      <w:r w:rsidRPr="00653589">
        <w:rPr>
          <w:rFonts w:ascii="Arial Narrow" w:hAnsi="Arial Narrow"/>
          <w:color w:val="auto"/>
          <w:sz w:val="24"/>
          <w:szCs w:val="24"/>
        </w:rPr>
        <w:t xml:space="preserve">o causado ao Contratante, conforme disciplina o </w:t>
      </w:r>
      <w:hyperlink r:id="rId65" w:anchor="art156§9" w:history="1">
        <w:r w:rsidRPr="00653589">
          <w:rPr>
            <w:rStyle w:val="Hyperlink"/>
            <w:rFonts w:ascii="Arial Narrow" w:hAnsi="Arial Narrow"/>
            <w:color w:val="auto"/>
            <w:sz w:val="24"/>
            <w:szCs w:val="24"/>
          </w:rPr>
          <w:t>art. 156, §9º, da Lei Federal nº 14.133/2021</w:t>
        </w:r>
      </w:hyperlink>
      <w:r w:rsidRPr="00653589">
        <w:rPr>
          <w:rFonts w:ascii="Arial Narrow" w:hAnsi="Arial Narrow"/>
          <w:color w:val="auto"/>
          <w:sz w:val="24"/>
          <w:szCs w:val="24"/>
        </w:rPr>
        <w:t>.</w:t>
      </w:r>
    </w:p>
    <w:p w14:paraId="7440DED8" w14:textId="77777777" w:rsidR="006A27D4" w:rsidRPr="00653589" w:rsidRDefault="006A27D4" w:rsidP="006A27D4">
      <w:pPr>
        <w:pStyle w:val="Nivel2"/>
        <w:numPr>
          <w:ilvl w:val="1"/>
          <w:numId w:val="53"/>
        </w:numPr>
        <w:spacing w:before="0" w:after="0" w:line="240" w:lineRule="auto"/>
        <w:ind w:left="0" w:firstLine="0"/>
        <w:rPr>
          <w:rFonts w:ascii="Arial Narrow" w:hAnsi="Arial Narrow"/>
          <w:sz w:val="24"/>
          <w:szCs w:val="24"/>
        </w:rPr>
      </w:pPr>
      <w:r w:rsidRPr="00653589">
        <w:rPr>
          <w:rFonts w:ascii="Arial Narrow" w:hAnsi="Arial Narrow"/>
          <w:sz w:val="24"/>
          <w:szCs w:val="24"/>
        </w:rPr>
        <w:t>Todas as sanções previstas neste Contrato poderão ser aplicadas cumulativamente com a m</w:t>
      </w:r>
      <w:r w:rsidRPr="00653589">
        <w:rPr>
          <w:rFonts w:ascii="Arial Narrow" w:hAnsi="Arial Narrow"/>
          <w:color w:val="auto"/>
          <w:sz w:val="24"/>
          <w:szCs w:val="24"/>
        </w:rPr>
        <w:t>ulta (</w:t>
      </w:r>
      <w:hyperlink r:id="rId66" w:anchor="art156§7" w:history="1">
        <w:r w:rsidRPr="00653589">
          <w:rPr>
            <w:rStyle w:val="Hyperlink"/>
            <w:rFonts w:ascii="Arial Narrow" w:hAnsi="Arial Narrow"/>
            <w:color w:val="auto"/>
            <w:sz w:val="24"/>
            <w:szCs w:val="24"/>
          </w:rPr>
          <w:t>art. 156, §7º, da Lei Federal nº 14.133/2021</w:t>
        </w:r>
      </w:hyperlink>
      <w:r w:rsidRPr="00653589">
        <w:rPr>
          <w:rFonts w:ascii="Arial Narrow" w:hAnsi="Arial Narrow"/>
          <w:color w:val="auto"/>
          <w:sz w:val="24"/>
          <w:szCs w:val="24"/>
        </w:rPr>
        <w:t>).</w:t>
      </w:r>
    </w:p>
    <w:p w14:paraId="77B1F741" w14:textId="77777777" w:rsidR="006A27D4" w:rsidRPr="00653589" w:rsidRDefault="006A27D4" w:rsidP="006A27D4">
      <w:pPr>
        <w:pStyle w:val="Nivel2"/>
        <w:numPr>
          <w:ilvl w:val="2"/>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Antes da aplicação da multa será facultada a defesa do interessado no prazo de 15 (quinze) dias úteis, contado da data de sua intimação (</w:t>
      </w:r>
      <w:hyperlink r:id="rId67" w:anchor="art157" w:history="1">
        <w:r w:rsidRPr="00653589">
          <w:rPr>
            <w:rStyle w:val="Hyperlink"/>
            <w:rFonts w:ascii="Arial Narrow" w:hAnsi="Arial Narrow"/>
            <w:color w:val="auto"/>
            <w:sz w:val="24"/>
            <w:szCs w:val="24"/>
          </w:rPr>
          <w:t>art. 157, da Lei Federal  nº 14.133/2021</w:t>
        </w:r>
      </w:hyperlink>
      <w:r w:rsidRPr="00653589">
        <w:rPr>
          <w:rFonts w:ascii="Arial Narrow" w:hAnsi="Arial Narrow"/>
          <w:color w:val="auto"/>
          <w:sz w:val="24"/>
          <w:szCs w:val="24"/>
        </w:rPr>
        <w:t>).</w:t>
      </w:r>
    </w:p>
    <w:p w14:paraId="0167834F" w14:textId="77777777" w:rsidR="006A27D4" w:rsidRPr="00653589" w:rsidRDefault="006A27D4" w:rsidP="006A27D4">
      <w:pPr>
        <w:pStyle w:val="Nivel2"/>
        <w:numPr>
          <w:ilvl w:val="2"/>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653589">
          <w:rPr>
            <w:rStyle w:val="Hyperlink"/>
            <w:rFonts w:ascii="Arial Narrow" w:hAnsi="Arial Narrow"/>
            <w:color w:val="auto"/>
            <w:sz w:val="24"/>
            <w:szCs w:val="24"/>
          </w:rPr>
          <w:t>art. 156, §8º, da Lei Federal nº 14.133/2021</w:t>
        </w:r>
      </w:hyperlink>
      <w:r w:rsidRPr="00653589">
        <w:rPr>
          <w:rFonts w:ascii="Arial Narrow" w:hAnsi="Arial Narrow"/>
          <w:color w:val="auto"/>
          <w:sz w:val="24"/>
          <w:szCs w:val="24"/>
        </w:rPr>
        <w:t>).</w:t>
      </w:r>
    </w:p>
    <w:p w14:paraId="7B252990"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Previamente ao encaminhamento à cobrança judicial, a multa poderá ser recolhida administrativamente no prazo máximo de </w:t>
      </w:r>
      <w:r w:rsidRPr="00653589">
        <w:rPr>
          <w:rFonts w:ascii="Arial Narrow" w:hAnsi="Arial Narrow"/>
          <w:b/>
          <w:iCs/>
          <w:color w:val="auto"/>
          <w:sz w:val="24"/>
          <w:szCs w:val="24"/>
          <w:u w:val="single"/>
        </w:rPr>
        <w:t xml:space="preserve">60 (sessenta) </w:t>
      </w:r>
      <w:r w:rsidRPr="00653589">
        <w:rPr>
          <w:rFonts w:ascii="Arial Narrow" w:hAnsi="Arial Narrow"/>
          <w:b/>
          <w:color w:val="auto"/>
          <w:sz w:val="24"/>
          <w:szCs w:val="24"/>
          <w:u w:val="single"/>
        </w:rPr>
        <w:t>dias</w:t>
      </w:r>
      <w:r w:rsidRPr="00653589">
        <w:rPr>
          <w:rFonts w:ascii="Arial Narrow" w:hAnsi="Arial Narrow"/>
          <w:color w:val="auto"/>
          <w:sz w:val="24"/>
          <w:szCs w:val="24"/>
        </w:rPr>
        <w:t>, a contar da data do recebimento da comunicação enviada pela autoridade competente.</w:t>
      </w:r>
      <w:bookmarkStart w:id="59" w:name="_Hlk78351618"/>
      <w:bookmarkEnd w:id="59"/>
    </w:p>
    <w:p w14:paraId="5BB87E89"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653589">
        <w:rPr>
          <w:rFonts w:ascii="Arial Narrow" w:hAnsi="Arial Narrow"/>
          <w:bCs/>
          <w:color w:val="auto"/>
          <w:sz w:val="24"/>
          <w:szCs w:val="24"/>
        </w:rPr>
        <w:t>caput</w:t>
      </w:r>
      <w:r w:rsidRPr="00653589">
        <w:rPr>
          <w:rFonts w:ascii="Arial Narrow" w:hAnsi="Arial Narrow"/>
          <w:b/>
          <w:bCs/>
          <w:color w:val="auto"/>
          <w:sz w:val="24"/>
          <w:szCs w:val="24"/>
        </w:rPr>
        <w:t xml:space="preserve"> </w:t>
      </w:r>
      <w:r w:rsidRPr="00653589">
        <w:rPr>
          <w:rFonts w:ascii="Arial Narrow" w:hAnsi="Arial Narrow"/>
          <w:color w:val="auto"/>
          <w:sz w:val="24"/>
          <w:szCs w:val="24"/>
        </w:rPr>
        <w:t xml:space="preserve">e parágrafos do </w:t>
      </w:r>
      <w:hyperlink r:id="rId69" w:anchor="art158" w:history="1">
        <w:r w:rsidRPr="00653589">
          <w:rPr>
            <w:rStyle w:val="Hyperlink"/>
            <w:rFonts w:ascii="Arial Narrow" w:hAnsi="Arial Narrow"/>
            <w:color w:val="auto"/>
            <w:sz w:val="24"/>
            <w:szCs w:val="24"/>
          </w:rPr>
          <w:t>art. 158 da Lei Federal nº 14.133/2021</w:t>
        </w:r>
      </w:hyperlink>
      <w:r w:rsidRPr="00653589">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sz w:val="24"/>
          <w:szCs w:val="24"/>
        </w:rPr>
        <w:t>Na aplicação das sanções serão considerados:</w:t>
      </w:r>
    </w:p>
    <w:p w14:paraId="2706CC46" w14:textId="77777777" w:rsidR="006A27D4" w:rsidRPr="00653589" w:rsidRDefault="006A27D4" w:rsidP="006A27D4">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653589"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653589">
        <w:rPr>
          <w:rFonts w:ascii="Arial Narrow" w:eastAsia="Arial" w:hAnsi="Arial Narrow" w:cs="Arial"/>
        </w:rPr>
        <w:t>a natureza e a gravidade da infração cometida;</w:t>
      </w:r>
    </w:p>
    <w:p w14:paraId="45543C6A" w14:textId="77777777" w:rsidR="006A27D4" w:rsidRPr="00653589"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653589">
        <w:rPr>
          <w:rFonts w:ascii="Arial Narrow" w:eastAsia="Arial" w:hAnsi="Arial Narrow" w:cs="Arial"/>
        </w:rPr>
        <w:t>as peculiaridades do caso concreto;</w:t>
      </w:r>
    </w:p>
    <w:p w14:paraId="4B9E75C4" w14:textId="77777777" w:rsidR="006A27D4" w:rsidRPr="00653589"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653589">
        <w:rPr>
          <w:rFonts w:ascii="Arial Narrow" w:eastAsia="Arial" w:hAnsi="Arial Narrow" w:cs="Arial"/>
        </w:rPr>
        <w:t>as circunstâncias agravantes ou atenuantes;</w:t>
      </w:r>
    </w:p>
    <w:p w14:paraId="1918B014" w14:textId="77777777" w:rsidR="006A27D4" w:rsidRPr="00653589"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653589">
        <w:rPr>
          <w:rFonts w:ascii="Arial Narrow" w:eastAsia="Arial" w:hAnsi="Arial Narrow" w:cs="Arial"/>
        </w:rPr>
        <w:t>os danos que dela provierem para o Contratante;</w:t>
      </w:r>
    </w:p>
    <w:p w14:paraId="6327BADE" w14:textId="77777777" w:rsidR="006A27D4" w:rsidRPr="00653589"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653589">
        <w:rPr>
          <w:rFonts w:ascii="Arial Narrow" w:eastAsia="Arial" w:hAnsi="Arial Narrow" w:cs="Arial"/>
        </w:rPr>
        <w:lastRenderedPageBreak/>
        <w:t>a implantação ou o aperfeiçoamento de programa de integridade, conforme normas e orientações dos órgãos de controle.</w:t>
      </w:r>
    </w:p>
    <w:p w14:paraId="0638BB0E" w14:textId="77777777" w:rsidR="006A27D4" w:rsidRPr="00653589" w:rsidRDefault="006A27D4" w:rsidP="006A27D4">
      <w:pPr>
        <w:tabs>
          <w:tab w:val="num" w:pos="709"/>
          <w:tab w:val="left" w:pos="993"/>
        </w:tabs>
        <w:suppressAutoHyphens/>
        <w:ind w:left="709"/>
        <w:contextualSpacing/>
        <w:rPr>
          <w:rFonts w:ascii="Arial Narrow" w:eastAsia="Arial" w:hAnsi="Arial Narrow" w:cs="Arial"/>
        </w:rPr>
      </w:pPr>
    </w:p>
    <w:p w14:paraId="496CCAD9"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Os atos previstos como infrações administrativas na </w:t>
      </w:r>
      <w:hyperlink r:id="rId70" w:history="1">
        <w:r w:rsidRPr="00653589">
          <w:rPr>
            <w:rStyle w:val="Hyperlink"/>
            <w:rFonts w:ascii="Arial Narrow" w:hAnsi="Arial Narrow"/>
            <w:color w:val="auto"/>
            <w:sz w:val="24"/>
            <w:szCs w:val="24"/>
          </w:rPr>
          <w:t>Lei Federal nº 14.133/2021</w:t>
        </w:r>
      </w:hyperlink>
      <w:r w:rsidRPr="00653589">
        <w:rPr>
          <w:rFonts w:ascii="Arial Narrow" w:hAnsi="Arial Narrow"/>
          <w:color w:val="auto"/>
          <w:sz w:val="24"/>
          <w:szCs w:val="24"/>
        </w:rPr>
        <w:t xml:space="preserve">, que sejam tipificadas como atos lesivos </w:t>
      </w:r>
      <w:hyperlink r:id="rId71" w:history="1">
        <w:r w:rsidRPr="00653589">
          <w:rPr>
            <w:rStyle w:val="Hyperlink"/>
            <w:rFonts w:ascii="Arial Narrow" w:hAnsi="Arial Narrow"/>
            <w:color w:val="auto"/>
            <w:sz w:val="24"/>
            <w:szCs w:val="24"/>
          </w:rPr>
          <w:t>na Lei Federal nº 12.846/2013</w:t>
        </w:r>
      </w:hyperlink>
      <w:r w:rsidRPr="00653589">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2" w:anchor="art160" w:history="1">
        <w:r w:rsidRPr="00653589">
          <w:rPr>
            <w:rStyle w:val="Hyperlink"/>
            <w:rFonts w:ascii="Arial Narrow" w:hAnsi="Arial Narrow"/>
            <w:color w:val="auto"/>
            <w:sz w:val="24"/>
            <w:szCs w:val="24"/>
          </w:rPr>
          <w:t>art. 160, da Lei Federal nº 14.133/2021</w:t>
        </w:r>
      </w:hyperlink>
      <w:r w:rsidRPr="00653589">
        <w:rPr>
          <w:rFonts w:ascii="Arial Narrow" w:hAnsi="Arial Narrow"/>
          <w:color w:val="auto"/>
          <w:sz w:val="24"/>
          <w:szCs w:val="24"/>
        </w:rPr>
        <w:t>).</w:t>
      </w:r>
    </w:p>
    <w:p w14:paraId="633982A1"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O Contratante deverá, no prazo máximo </w:t>
      </w:r>
      <w:r w:rsidRPr="00653589">
        <w:rPr>
          <w:rFonts w:ascii="Arial Narrow" w:hAnsi="Arial Narrow"/>
          <w:b/>
          <w:color w:val="auto"/>
          <w:sz w:val="24"/>
          <w:szCs w:val="24"/>
          <w:u w:val="single"/>
        </w:rPr>
        <w:t>15 (quinze) dias úteis</w:t>
      </w:r>
      <w:r w:rsidRPr="00653589">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653589"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3" w:anchor="art163" w:history="1">
        <w:r w:rsidRPr="00653589">
          <w:rPr>
            <w:rStyle w:val="Hyperlink"/>
            <w:rFonts w:ascii="Arial Narrow" w:hAnsi="Arial Narrow"/>
            <w:color w:val="auto"/>
            <w:sz w:val="24"/>
            <w:szCs w:val="24"/>
          </w:rPr>
          <w:t>art. 163 da Lei Federal nº 14.133/2021.</w:t>
        </w:r>
      </w:hyperlink>
    </w:p>
    <w:p w14:paraId="53BEDE68" w14:textId="77777777" w:rsidR="006A27D4" w:rsidRDefault="006A27D4" w:rsidP="006A27D4">
      <w:pPr>
        <w:pStyle w:val="PargrafodaLista"/>
        <w:ind w:left="0" w:right="-5"/>
        <w:rPr>
          <w:rFonts w:ascii="Arial Narrow" w:hAnsi="Arial Narrow"/>
          <w:highlight w:val="yellow"/>
        </w:rPr>
      </w:pPr>
    </w:p>
    <w:p w14:paraId="19D21E22" w14:textId="77777777" w:rsidR="006A27D4" w:rsidRPr="00653589" w:rsidRDefault="006A27D4" w:rsidP="006A27D4">
      <w:pPr>
        <w:pStyle w:val="PargrafodaLista"/>
        <w:ind w:left="0" w:right="-5"/>
        <w:rPr>
          <w:rFonts w:ascii="Arial Narrow" w:hAnsi="Arial Narrow"/>
          <w:highlight w:val="yellow"/>
        </w:rPr>
      </w:pPr>
    </w:p>
    <w:p w14:paraId="2CDACC0E" w14:textId="77777777" w:rsidR="006A27D4" w:rsidRPr="00653589"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b/>
        </w:rPr>
        <w:t>CLÁUSULA DÉCIMA TERCEIRA - DA EXTINÇÃO CONTRATUAL</w:t>
      </w:r>
    </w:p>
    <w:p w14:paraId="60D2F66C" w14:textId="77777777" w:rsidR="006A27D4" w:rsidRPr="0065358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O contrato se extingue quando cumpridas as obrigações de ambas as partes, ainda que isso ocorra antes do prazo estipulado para tanto.</w:t>
      </w:r>
    </w:p>
    <w:p w14:paraId="18447610" w14:textId="77777777" w:rsidR="006A27D4" w:rsidRPr="00653589" w:rsidRDefault="006A27D4" w:rsidP="006A27D4">
      <w:pPr>
        <w:pStyle w:val="Nivel2"/>
        <w:numPr>
          <w:ilvl w:val="2"/>
          <w:numId w:val="53"/>
        </w:numPr>
        <w:tabs>
          <w:tab w:val="left" w:pos="360"/>
        </w:tabs>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653589" w:rsidRDefault="006A27D4" w:rsidP="006A27D4">
      <w:pPr>
        <w:pStyle w:val="Nivel2"/>
        <w:numPr>
          <w:ilvl w:val="2"/>
          <w:numId w:val="53"/>
        </w:numPr>
        <w:tabs>
          <w:tab w:val="left" w:pos="360"/>
        </w:tabs>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65358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65358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Quando a não conclusão do contrato referida no item anterior decorrer de culpa do contratado:</w:t>
      </w:r>
    </w:p>
    <w:p w14:paraId="572D5C02" w14:textId="77777777" w:rsidR="006A27D4" w:rsidRPr="00653589" w:rsidRDefault="006A27D4" w:rsidP="006A27D4">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rPr>
      </w:pPr>
      <w:r w:rsidRPr="00653589">
        <w:rPr>
          <w:rFonts w:ascii="Arial Narrow" w:eastAsia="Arial" w:hAnsi="Arial Narrow" w:cs="Arial"/>
          <w:iCs/>
        </w:rPr>
        <w:t xml:space="preserve">ficará ele constituído em mora, sendo-lhe aplicáveis as respectivas sanções administrativas; e  </w:t>
      </w:r>
    </w:p>
    <w:p w14:paraId="022F9AE3" w14:textId="77777777" w:rsidR="006A27D4" w:rsidRPr="00653589" w:rsidRDefault="006A27D4" w:rsidP="006A27D4">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rPr>
      </w:pPr>
      <w:r w:rsidRPr="00653589">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65358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65358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O contrato pode ser extinto antes de cumpridas as obrigações nele estipuladas, ou antes do prazo nele fixado, por algum dos motivos previstos no </w:t>
      </w:r>
      <w:hyperlink r:id="rId74" w:anchor="art137" w:history="1">
        <w:r w:rsidRPr="00653589">
          <w:rPr>
            <w:rStyle w:val="Hyperlink"/>
            <w:rFonts w:ascii="Arial Narrow" w:hAnsi="Arial Narrow"/>
          </w:rPr>
          <w:t>art. 137 da Lei Federal nº 14.133/2021</w:t>
        </w:r>
      </w:hyperlink>
      <w:r w:rsidRPr="00653589">
        <w:rPr>
          <w:rFonts w:ascii="Arial Narrow" w:hAnsi="Arial Narrow"/>
        </w:rPr>
        <w:t>, bem como amigavelmente, assegurados o contraditório e a ampla defesa.</w:t>
      </w:r>
    </w:p>
    <w:p w14:paraId="13363E05" w14:textId="77777777" w:rsidR="006A27D4" w:rsidRPr="00653589"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Nesta hipótese, aplicam-se também os </w:t>
      </w:r>
      <w:hyperlink r:id="rId75" w:anchor="art138" w:history="1">
        <w:r w:rsidRPr="00653589">
          <w:rPr>
            <w:rStyle w:val="Hyperlink"/>
            <w:rFonts w:ascii="Arial Narrow" w:hAnsi="Arial Narrow"/>
          </w:rPr>
          <w:t>artigos 138 e 139</w:t>
        </w:r>
      </w:hyperlink>
      <w:r w:rsidRPr="00653589">
        <w:rPr>
          <w:rFonts w:ascii="Arial Narrow" w:hAnsi="Arial Narrow"/>
        </w:rPr>
        <w:t xml:space="preserve"> da mesma Lei.</w:t>
      </w:r>
    </w:p>
    <w:p w14:paraId="22F60834" w14:textId="77777777" w:rsidR="006A27D4" w:rsidRPr="00653589"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A alteração social ou a modificação da finalidade ou da estrutura da empresa não ensejará a rescisão se não restringir sua capacidade de concluir o contrato.</w:t>
      </w:r>
    </w:p>
    <w:p w14:paraId="53A58A2E" w14:textId="77777777" w:rsidR="006A27D4" w:rsidRPr="00653589"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lastRenderedPageBreak/>
        <w:t>Se a operação implicar mudança da pessoa jurídica contratada, deverá ser formalizado termo aditivo para alteração subjetiva.</w:t>
      </w:r>
    </w:p>
    <w:p w14:paraId="10B2F801" w14:textId="77777777" w:rsidR="006A27D4" w:rsidRPr="0065358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653589">
        <w:rPr>
          <w:rFonts w:ascii="Arial Narrow" w:hAnsi="Arial Narrow"/>
        </w:rPr>
        <w:t>O contrato ainda poderá ser extinto:</w:t>
      </w:r>
    </w:p>
    <w:p w14:paraId="3CE10A6A" w14:textId="77777777" w:rsidR="006A27D4" w:rsidRPr="00653589" w:rsidRDefault="006A27D4" w:rsidP="006A27D4">
      <w:pPr>
        <w:pStyle w:val="Nivel3"/>
        <w:numPr>
          <w:ilvl w:val="2"/>
          <w:numId w:val="53"/>
        </w:numPr>
        <w:spacing w:before="0" w:after="0" w:line="240" w:lineRule="auto"/>
        <w:ind w:left="567" w:firstLine="0"/>
        <w:rPr>
          <w:rFonts w:ascii="Arial Narrow" w:hAnsi="Arial Narrow"/>
          <w:sz w:val="24"/>
          <w:szCs w:val="24"/>
        </w:rPr>
      </w:pPr>
      <w:r w:rsidRPr="00653589">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653589">
        <w:rPr>
          <w:rFonts w:ascii="Arial Narrow" w:hAnsi="Arial Narrow"/>
          <w:strike/>
          <w:sz w:val="24"/>
          <w:szCs w:val="24"/>
        </w:rPr>
        <w:t>na licitação</w:t>
      </w:r>
      <w:r w:rsidRPr="00653589">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653589" w:rsidRDefault="006A27D4" w:rsidP="006A27D4">
      <w:pPr>
        <w:pStyle w:val="Nivel3"/>
        <w:numPr>
          <w:ilvl w:val="2"/>
          <w:numId w:val="53"/>
        </w:numPr>
        <w:spacing w:before="0" w:after="0" w:line="240" w:lineRule="auto"/>
        <w:ind w:left="567" w:firstLine="0"/>
        <w:rPr>
          <w:rFonts w:ascii="Arial Narrow" w:hAnsi="Arial Narrow"/>
          <w:sz w:val="24"/>
          <w:szCs w:val="24"/>
        </w:rPr>
      </w:pPr>
      <w:r w:rsidRPr="00653589">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65358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O termo de rescisão, sempre que possível, será precedido:</w:t>
      </w:r>
    </w:p>
    <w:p w14:paraId="657DAF4E" w14:textId="77777777" w:rsidR="006A27D4" w:rsidRPr="00653589" w:rsidRDefault="006A27D4" w:rsidP="006A27D4">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653589" w:rsidRDefault="006A27D4" w:rsidP="00091D8C">
      <w:pPr>
        <w:pStyle w:val="Nivel3"/>
        <w:numPr>
          <w:ilvl w:val="2"/>
          <w:numId w:val="53"/>
        </w:numPr>
        <w:tabs>
          <w:tab w:val="left" w:pos="993"/>
        </w:tabs>
        <w:spacing w:before="0" w:after="0" w:line="240" w:lineRule="auto"/>
        <w:ind w:hanging="515"/>
        <w:rPr>
          <w:rFonts w:ascii="Arial Narrow" w:hAnsi="Arial Narrow"/>
          <w:sz w:val="24"/>
          <w:szCs w:val="24"/>
        </w:rPr>
      </w:pPr>
      <w:r w:rsidRPr="00653589">
        <w:rPr>
          <w:rFonts w:ascii="Arial Narrow" w:hAnsi="Arial Narrow"/>
          <w:sz w:val="24"/>
          <w:szCs w:val="24"/>
        </w:rPr>
        <w:t>Balanço dos eventos contratuais já cumpridos ou parcialmente cumpridos;</w:t>
      </w:r>
    </w:p>
    <w:p w14:paraId="255D765D" w14:textId="77777777" w:rsidR="006A27D4" w:rsidRPr="00653589" w:rsidRDefault="006A27D4" w:rsidP="00091D8C">
      <w:pPr>
        <w:pStyle w:val="Nivel3"/>
        <w:numPr>
          <w:ilvl w:val="2"/>
          <w:numId w:val="53"/>
        </w:numPr>
        <w:tabs>
          <w:tab w:val="left" w:pos="360"/>
          <w:tab w:val="left" w:pos="993"/>
        </w:tabs>
        <w:spacing w:before="0" w:after="0" w:line="240" w:lineRule="auto"/>
        <w:ind w:left="709" w:firstLine="0"/>
        <w:rPr>
          <w:rFonts w:ascii="Arial Narrow" w:hAnsi="Arial Narrow"/>
          <w:color w:val="auto"/>
          <w:sz w:val="24"/>
          <w:szCs w:val="24"/>
        </w:rPr>
      </w:pPr>
      <w:r w:rsidRPr="00653589">
        <w:rPr>
          <w:rFonts w:ascii="Arial Narrow" w:hAnsi="Arial Narrow"/>
          <w:color w:val="auto"/>
          <w:sz w:val="24"/>
          <w:szCs w:val="24"/>
        </w:rPr>
        <w:t>Relação dos pagamentos já efetuados e ainda devidos;</w:t>
      </w:r>
    </w:p>
    <w:p w14:paraId="0D9288E8" w14:textId="77777777" w:rsidR="006A27D4" w:rsidRPr="00653589" w:rsidRDefault="006A27D4" w:rsidP="00091D8C">
      <w:pPr>
        <w:pStyle w:val="Nivel3"/>
        <w:numPr>
          <w:ilvl w:val="2"/>
          <w:numId w:val="53"/>
        </w:numPr>
        <w:tabs>
          <w:tab w:val="left" w:pos="360"/>
          <w:tab w:val="left" w:pos="993"/>
        </w:tabs>
        <w:spacing w:before="0" w:after="0" w:line="240" w:lineRule="auto"/>
        <w:ind w:left="709" w:firstLine="0"/>
        <w:rPr>
          <w:rFonts w:ascii="Arial Narrow" w:hAnsi="Arial Narrow"/>
          <w:color w:val="auto"/>
          <w:sz w:val="24"/>
          <w:szCs w:val="24"/>
        </w:rPr>
      </w:pPr>
      <w:r w:rsidRPr="00653589">
        <w:rPr>
          <w:rFonts w:ascii="Arial Narrow" w:hAnsi="Arial Narrow"/>
          <w:color w:val="auto"/>
          <w:sz w:val="24"/>
          <w:szCs w:val="24"/>
        </w:rPr>
        <w:t>Indenizações e multas.</w:t>
      </w:r>
    </w:p>
    <w:p w14:paraId="499AEBD2" w14:textId="77777777" w:rsidR="006A27D4" w:rsidRPr="00653589" w:rsidRDefault="006A27D4" w:rsidP="006A27D4">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755B253" w14:textId="77777777" w:rsidR="006A27D4" w:rsidRPr="0065358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A extinção do contrato não configura óbice para o reconhecimento do desequilíbrio econômico-financeiro, hipótese em que será concedida indenização por meio de termo indenizatório (</w:t>
      </w:r>
      <w:hyperlink r:id="rId76" w:anchor="art131" w:history="1">
        <w:r w:rsidRPr="00653589">
          <w:rPr>
            <w:rStyle w:val="Hyperlink"/>
            <w:rFonts w:ascii="Arial Narrow" w:hAnsi="Arial Narrow"/>
          </w:rPr>
          <w:t xml:space="preserve">art. 131, </w:t>
        </w:r>
        <w:r w:rsidRPr="00653589">
          <w:rPr>
            <w:rStyle w:val="Hyperlink"/>
            <w:rFonts w:ascii="Arial Narrow" w:hAnsi="Arial Narrow"/>
            <w:iCs/>
          </w:rPr>
          <w:t xml:space="preserve">caput, </w:t>
        </w:r>
        <w:r w:rsidRPr="00653589">
          <w:rPr>
            <w:rStyle w:val="Hyperlink"/>
            <w:rFonts w:ascii="Arial Narrow" w:hAnsi="Arial Narrow"/>
          </w:rPr>
          <w:t>da Lei Federal  n.º 14.133/2021).</w:t>
        </w:r>
      </w:hyperlink>
      <w:r w:rsidRPr="00653589">
        <w:rPr>
          <w:rFonts w:ascii="Arial Narrow" w:hAnsi="Arial Narrow"/>
        </w:rPr>
        <w:t xml:space="preserve"> </w:t>
      </w:r>
    </w:p>
    <w:p w14:paraId="0DA70E98"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3C337C7D" w14:textId="77777777" w:rsidR="006A27D4" w:rsidRPr="00653589" w:rsidRDefault="006A27D4" w:rsidP="006A27D4">
      <w:pPr>
        <w:pStyle w:val="PargrafodaLista"/>
        <w:numPr>
          <w:ilvl w:val="0"/>
          <w:numId w:val="53"/>
        </w:numPr>
        <w:shd w:val="clear" w:color="auto" w:fill="DAEEF3" w:themeFill="accent5" w:themeFillTint="33"/>
        <w:autoSpaceDE w:val="0"/>
        <w:autoSpaceDN w:val="0"/>
        <w:adjustRightInd w:val="0"/>
        <w:ind w:left="0" w:firstLine="0"/>
        <w:contextualSpacing w:val="0"/>
        <w:jc w:val="both"/>
        <w:rPr>
          <w:rFonts w:ascii="Arial Narrow" w:hAnsi="Arial Narrow"/>
        </w:rPr>
      </w:pPr>
      <w:r w:rsidRPr="00653589">
        <w:rPr>
          <w:rFonts w:ascii="Arial Narrow" w:hAnsi="Arial Narrow"/>
          <w:b/>
          <w:bCs/>
          <w:u w:val="single"/>
        </w:rPr>
        <w:t>CLÁUSULA DÉCIMA QUARTA - DA DOTAÇÃO ORÇAMENTÁRIA</w:t>
      </w:r>
    </w:p>
    <w:p w14:paraId="71975B0E" w14:textId="77777777" w:rsidR="006A27D4" w:rsidRPr="00653589"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653589">
        <w:rPr>
          <w:rFonts w:ascii="Arial Narrow" w:hAnsi="Arial Narrow"/>
        </w:rPr>
        <w:t xml:space="preserve">Os recursos orçamentários correrão por conta da seguinte dotação: </w:t>
      </w:r>
    </w:p>
    <w:p w14:paraId="229385BD" w14:textId="77777777" w:rsidR="00091D8C" w:rsidRDefault="00091D8C" w:rsidP="00091D8C">
      <w:pPr>
        <w:pStyle w:val="PargrafodaLista"/>
        <w:autoSpaceDE w:val="0"/>
        <w:autoSpaceDN w:val="0"/>
        <w:adjustRightInd w:val="0"/>
        <w:ind w:left="0"/>
        <w:contextualSpacing w:val="0"/>
        <w:jc w:val="both"/>
        <w:rPr>
          <w:rFonts w:ascii="Arial Narrow" w:hAnsi="Arial Narrow"/>
        </w:rPr>
      </w:pPr>
    </w:p>
    <w:tbl>
      <w:tblPr>
        <w:tblW w:w="5000" w:type="pct"/>
        <w:tblCellMar>
          <w:left w:w="70" w:type="dxa"/>
          <w:right w:w="70" w:type="dxa"/>
        </w:tblCellMar>
        <w:tblLook w:val="04A0" w:firstRow="1" w:lastRow="0" w:firstColumn="1" w:lastColumn="0" w:noHBand="0" w:noVBand="1"/>
      </w:tblPr>
      <w:tblGrid>
        <w:gridCol w:w="1128"/>
        <w:gridCol w:w="1562"/>
        <w:gridCol w:w="2266"/>
        <w:gridCol w:w="2394"/>
        <w:gridCol w:w="2278"/>
      </w:tblGrid>
      <w:tr w:rsidR="0068038C" w:rsidRPr="0068038C" w14:paraId="16AB2522"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2A752168" w14:textId="77777777" w:rsidR="0068038C" w:rsidRPr="0068038C" w:rsidRDefault="0068038C" w:rsidP="000F4549">
            <w:pPr>
              <w:jc w:val="center"/>
              <w:rPr>
                <w:rFonts w:ascii="Arial Narrow" w:eastAsia="Times New Roman" w:hAnsi="Arial Narrow" w:cs="Arial"/>
                <w:b/>
                <w:bCs/>
                <w:color w:val="000000"/>
                <w:sz w:val="22"/>
                <w:szCs w:val="22"/>
              </w:rPr>
            </w:pPr>
            <w:r w:rsidRPr="0068038C">
              <w:rPr>
                <w:rFonts w:ascii="Arial Narrow" w:eastAsia="Times New Roman" w:hAnsi="Arial Narrow" w:cs="Arial"/>
                <w:b/>
                <w:bCs/>
                <w:color w:val="000000"/>
                <w:sz w:val="22"/>
                <w:szCs w:val="22"/>
              </w:rPr>
              <w:t>Órgão</w:t>
            </w:r>
          </w:p>
        </w:tc>
        <w:tc>
          <w:tcPr>
            <w:tcW w:w="811" w:type="pct"/>
            <w:tcBorders>
              <w:top w:val="single" w:sz="4" w:space="0" w:color="auto"/>
              <w:left w:val="nil"/>
              <w:bottom w:val="single" w:sz="4" w:space="0" w:color="auto"/>
              <w:right w:val="single" w:sz="4" w:space="0" w:color="auto"/>
            </w:tcBorders>
            <w:vAlign w:val="center"/>
            <w:hideMark/>
          </w:tcPr>
          <w:p w14:paraId="6A8F56D0" w14:textId="77777777" w:rsidR="0068038C" w:rsidRPr="0068038C" w:rsidRDefault="0068038C" w:rsidP="000F4549">
            <w:pPr>
              <w:jc w:val="center"/>
              <w:rPr>
                <w:rFonts w:ascii="Arial Narrow" w:eastAsia="Times New Roman" w:hAnsi="Arial Narrow" w:cs="Arial"/>
                <w:b/>
                <w:bCs/>
                <w:color w:val="000000"/>
                <w:sz w:val="22"/>
                <w:szCs w:val="22"/>
              </w:rPr>
            </w:pPr>
            <w:r w:rsidRPr="0068038C">
              <w:rPr>
                <w:rFonts w:ascii="Arial Narrow" w:eastAsia="Times New Roman" w:hAnsi="Arial Narrow" w:cs="Arial"/>
                <w:b/>
                <w:bCs/>
                <w:color w:val="000000"/>
                <w:sz w:val="22"/>
                <w:szCs w:val="22"/>
              </w:rPr>
              <w:t>Unidade</w:t>
            </w:r>
          </w:p>
        </w:tc>
        <w:tc>
          <w:tcPr>
            <w:tcW w:w="1177" w:type="pct"/>
            <w:tcBorders>
              <w:top w:val="single" w:sz="4" w:space="0" w:color="auto"/>
              <w:left w:val="nil"/>
              <w:bottom w:val="single" w:sz="4" w:space="0" w:color="auto"/>
              <w:right w:val="single" w:sz="4" w:space="0" w:color="auto"/>
            </w:tcBorders>
            <w:vAlign w:val="center"/>
            <w:hideMark/>
          </w:tcPr>
          <w:p w14:paraId="18026712" w14:textId="77777777" w:rsidR="0068038C" w:rsidRPr="0068038C" w:rsidRDefault="0068038C" w:rsidP="000F4549">
            <w:pPr>
              <w:jc w:val="center"/>
              <w:rPr>
                <w:rFonts w:ascii="Arial Narrow" w:eastAsia="Times New Roman" w:hAnsi="Arial Narrow" w:cs="Arial"/>
                <w:b/>
                <w:bCs/>
                <w:color w:val="000000"/>
                <w:sz w:val="22"/>
                <w:szCs w:val="22"/>
              </w:rPr>
            </w:pPr>
            <w:r w:rsidRPr="0068038C">
              <w:rPr>
                <w:rFonts w:ascii="Arial Narrow" w:eastAsia="Times New Roman" w:hAnsi="Arial Narrow" w:cs="Arial"/>
                <w:b/>
                <w:bCs/>
                <w:color w:val="000000"/>
                <w:sz w:val="22"/>
                <w:szCs w:val="22"/>
              </w:rPr>
              <w:t>Ação</w:t>
            </w:r>
          </w:p>
        </w:tc>
        <w:tc>
          <w:tcPr>
            <w:tcW w:w="1243" w:type="pct"/>
            <w:tcBorders>
              <w:top w:val="single" w:sz="4" w:space="0" w:color="auto"/>
              <w:left w:val="nil"/>
              <w:bottom w:val="single" w:sz="4" w:space="0" w:color="auto"/>
              <w:right w:val="single" w:sz="4" w:space="0" w:color="auto"/>
            </w:tcBorders>
            <w:vAlign w:val="center"/>
            <w:hideMark/>
          </w:tcPr>
          <w:p w14:paraId="2F38DA88" w14:textId="77777777" w:rsidR="0068038C" w:rsidRPr="0068038C" w:rsidRDefault="0068038C" w:rsidP="000F4549">
            <w:pPr>
              <w:jc w:val="center"/>
              <w:rPr>
                <w:rFonts w:ascii="Arial Narrow" w:eastAsia="Times New Roman" w:hAnsi="Arial Narrow" w:cs="Arial"/>
                <w:b/>
                <w:bCs/>
                <w:color w:val="000000"/>
                <w:sz w:val="22"/>
                <w:szCs w:val="22"/>
              </w:rPr>
            </w:pPr>
            <w:r w:rsidRPr="0068038C">
              <w:rPr>
                <w:rFonts w:ascii="Arial Narrow" w:eastAsia="Times New Roman" w:hAnsi="Arial Narrow" w:cs="Arial"/>
                <w:b/>
                <w:bCs/>
                <w:color w:val="000000"/>
                <w:sz w:val="22"/>
                <w:szCs w:val="22"/>
              </w:rPr>
              <w:t>Vínculo - Código</w:t>
            </w:r>
          </w:p>
        </w:tc>
        <w:tc>
          <w:tcPr>
            <w:tcW w:w="1183" w:type="pct"/>
            <w:tcBorders>
              <w:top w:val="single" w:sz="4" w:space="0" w:color="auto"/>
              <w:left w:val="nil"/>
              <w:bottom w:val="single" w:sz="4" w:space="0" w:color="auto"/>
              <w:right w:val="single" w:sz="4" w:space="0" w:color="auto"/>
            </w:tcBorders>
            <w:vAlign w:val="center"/>
            <w:hideMark/>
          </w:tcPr>
          <w:p w14:paraId="332467B4" w14:textId="77777777" w:rsidR="0068038C" w:rsidRPr="0068038C" w:rsidRDefault="0068038C" w:rsidP="000F4549">
            <w:pPr>
              <w:jc w:val="center"/>
              <w:rPr>
                <w:rFonts w:ascii="Arial Narrow" w:eastAsia="Times New Roman" w:hAnsi="Arial Narrow" w:cs="Arial"/>
                <w:b/>
                <w:bCs/>
                <w:color w:val="000000"/>
                <w:sz w:val="22"/>
                <w:szCs w:val="22"/>
              </w:rPr>
            </w:pPr>
            <w:r w:rsidRPr="0068038C">
              <w:rPr>
                <w:rFonts w:ascii="Arial Narrow" w:eastAsia="Times New Roman" w:hAnsi="Arial Narrow" w:cs="Arial"/>
                <w:b/>
                <w:bCs/>
                <w:color w:val="000000"/>
                <w:sz w:val="22"/>
                <w:szCs w:val="22"/>
              </w:rPr>
              <w:t>Dotação</w:t>
            </w:r>
          </w:p>
        </w:tc>
      </w:tr>
      <w:tr w:rsidR="0068038C" w:rsidRPr="0068038C" w14:paraId="4D9B9843"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3EBC3A6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811" w:type="pct"/>
            <w:tcBorders>
              <w:top w:val="nil"/>
              <w:left w:val="nil"/>
              <w:bottom w:val="single" w:sz="4" w:space="0" w:color="auto"/>
              <w:right w:val="single" w:sz="4" w:space="0" w:color="auto"/>
            </w:tcBorders>
            <w:vAlign w:val="center"/>
            <w:hideMark/>
          </w:tcPr>
          <w:p w14:paraId="561A66D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4DE796D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2002</w:t>
            </w:r>
          </w:p>
        </w:tc>
        <w:tc>
          <w:tcPr>
            <w:tcW w:w="1243" w:type="pct"/>
            <w:tcBorders>
              <w:top w:val="single" w:sz="4" w:space="0" w:color="auto"/>
              <w:left w:val="nil"/>
              <w:bottom w:val="single" w:sz="4" w:space="0" w:color="auto"/>
              <w:right w:val="single" w:sz="4" w:space="0" w:color="auto"/>
            </w:tcBorders>
            <w:vAlign w:val="center"/>
            <w:hideMark/>
          </w:tcPr>
          <w:p w14:paraId="4892054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24E057F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19</w:t>
            </w:r>
          </w:p>
        </w:tc>
      </w:tr>
      <w:tr w:rsidR="0068038C" w:rsidRPr="0068038C" w14:paraId="6D21AF94"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652D340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w:t>
            </w:r>
          </w:p>
        </w:tc>
        <w:tc>
          <w:tcPr>
            <w:tcW w:w="811" w:type="pct"/>
            <w:tcBorders>
              <w:top w:val="nil"/>
              <w:left w:val="nil"/>
              <w:bottom w:val="single" w:sz="4" w:space="0" w:color="auto"/>
              <w:right w:val="single" w:sz="4" w:space="0" w:color="auto"/>
            </w:tcBorders>
            <w:vAlign w:val="center"/>
            <w:hideMark/>
          </w:tcPr>
          <w:p w14:paraId="1230F94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7BD72C3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2071</w:t>
            </w:r>
          </w:p>
        </w:tc>
        <w:tc>
          <w:tcPr>
            <w:tcW w:w="1243" w:type="pct"/>
            <w:tcBorders>
              <w:top w:val="single" w:sz="4" w:space="0" w:color="auto"/>
              <w:left w:val="nil"/>
              <w:bottom w:val="single" w:sz="4" w:space="0" w:color="auto"/>
              <w:right w:val="single" w:sz="4" w:space="0" w:color="auto"/>
            </w:tcBorders>
            <w:vAlign w:val="center"/>
            <w:hideMark/>
          </w:tcPr>
          <w:p w14:paraId="08C858FB"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090A59B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41</w:t>
            </w:r>
          </w:p>
        </w:tc>
      </w:tr>
      <w:tr w:rsidR="0068038C" w:rsidRPr="0068038C" w14:paraId="0A4B2442"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4059ADA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w:t>
            </w:r>
          </w:p>
        </w:tc>
        <w:tc>
          <w:tcPr>
            <w:tcW w:w="811" w:type="pct"/>
            <w:tcBorders>
              <w:top w:val="nil"/>
              <w:left w:val="nil"/>
              <w:bottom w:val="single" w:sz="4" w:space="0" w:color="auto"/>
              <w:right w:val="single" w:sz="4" w:space="0" w:color="auto"/>
            </w:tcBorders>
            <w:vAlign w:val="center"/>
            <w:hideMark/>
          </w:tcPr>
          <w:p w14:paraId="4B671D3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4DD84FAC"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2081</w:t>
            </w:r>
          </w:p>
        </w:tc>
        <w:tc>
          <w:tcPr>
            <w:tcW w:w="1243" w:type="pct"/>
            <w:tcBorders>
              <w:top w:val="single" w:sz="4" w:space="0" w:color="auto"/>
              <w:left w:val="nil"/>
              <w:bottom w:val="single" w:sz="4" w:space="0" w:color="auto"/>
              <w:right w:val="single" w:sz="4" w:space="0" w:color="auto"/>
            </w:tcBorders>
            <w:vAlign w:val="center"/>
            <w:hideMark/>
          </w:tcPr>
          <w:p w14:paraId="7E755604"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7671E42A"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45</w:t>
            </w:r>
          </w:p>
        </w:tc>
      </w:tr>
      <w:tr w:rsidR="0068038C" w:rsidRPr="0068038C" w14:paraId="2B3BA7B6"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7FBABB5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w:t>
            </w:r>
          </w:p>
        </w:tc>
        <w:tc>
          <w:tcPr>
            <w:tcW w:w="811" w:type="pct"/>
            <w:tcBorders>
              <w:top w:val="nil"/>
              <w:left w:val="nil"/>
              <w:bottom w:val="single" w:sz="4" w:space="0" w:color="auto"/>
              <w:right w:val="single" w:sz="4" w:space="0" w:color="auto"/>
            </w:tcBorders>
            <w:vAlign w:val="center"/>
            <w:hideMark/>
          </w:tcPr>
          <w:p w14:paraId="39B1B76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w:t>
            </w:r>
          </w:p>
        </w:tc>
        <w:tc>
          <w:tcPr>
            <w:tcW w:w="1177" w:type="pct"/>
            <w:tcBorders>
              <w:top w:val="nil"/>
              <w:left w:val="nil"/>
              <w:bottom w:val="single" w:sz="4" w:space="0" w:color="auto"/>
              <w:right w:val="single" w:sz="4" w:space="0" w:color="auto"/>
            </w:tcBorders>
            <w:vAlign w:val="center"/>
            <w:hideMark/>
          </w:tcPr>
          <w:p w14:paraId="71D57FEB"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2018</w:t>
            </w:r>
          </w:p>
        </w:tc>
        <w:tc>
          <w:tcPr>
            <w:tcW w:w="1243" w:type="pct"/>
            <w:tcBorders>
              <w:top w:val="single" w:sz="4" w:space="0" w:color="auto"/>
              <w:left w:val="nil"/>
              <w:bottom w:val="single" w:sz="4" w:space="0" w:color="auto"/>
              <w:right w:val="single" w:sz="4" w:space="0" w:color="auto"/>
            </w:tcBorders>
            <w:vAlign w:val="center"/>
            <w:hideMark/>
          </w:tcPr>
          <w:p w14:paraId="26995F9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64F5228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76</w:t>
            </w:r>
          </w:p>
        </w:tc>
      </w:tr>
      <w:tr w:rsidR="0068038C" w:rsidRPr="0068038C" w14:paraId="47B9AB11"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2A9DA9D7"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w:t>
            </w:r>
          </w:p>
        </w:tc>
        <w:tc>
          <w:tcPr>
            <w:tcW w:w="811" w:type="pct"/>
            <w:tcBorders>
              <w:top w:val="nil"/>
              <w:left w:val="nil"/>
              <w:bottom w:val="single" w:sz="4" w:space="0" w:color="auto"/>
              <w:right w:val="single" w:sz="4" w:space="0" w:color="auto"/>
            </w:tcBorders>
            <w:vAlign w:val="center"/>
            <w:hideMark/>
          </w:tcPr>
          <w:p w14:paraId="7D8963D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4</w:t>
            </w:r>
          </w:p>
        </w:tc>
        <w:tc>
          <w:tcPr>
            <w:tcW w:w="1177" w:type="pct"/>
            <w:tcBorders>
              <w:top w:val="nil"/>
              <w:left w:val="nil"/>
              <w:bottom w:val="single" w:sz="4" w:space="0" w:color="auto"/>
              <w:right w:val="single" w:sz="4" w:space="0" w:color="auto"/>
            </w:tcBorders>
            <w:vAlign w:val="center"/>
            <w:hideMark/>
          </w:tcPr>
          <w:p w14:paraId="1AC7F49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2055</w:t>
            </w:r>
          </w:p>
        </w:tc>
        <w:tc>
          <w:tcPr>
            <w:tcW w:w="1243" w:type="pct"/>
            <w:tcBorders>
              <w:top w:val="single" w:sz="4" w:space="0" w:color="auto"/>
              <w:left w:val="nil"/>
              <w:bottom w:val="single" w:sz="4" w:space="0" w:color="auto"/>
              <w:right w:val="single" w:sz="4" w:space="0" w:color="auto"/>
            </w:tcBorders>
            <w:vAlign w:val="center"/>
            <w:hideMark/>
          </w:tcPr>
          <w:p w14:paraId="03FE20D7"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473E9A7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89</w:t>
            </w:r>
          </w:p>
        </w:tc>
      </w:tr>
      <w:tr w:rsidR="0068038C" w:rsidRPr="0068038C" w14:paraId="7FD40753"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38E4761B"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4</w:t>
            </w:r>
          </w:p>
        </w:tc>
        <w:tc>
          <w:tcPr>
            <w:tcW w:w="811" w:type="pct"/>
            <w:tcBorders>
              <w:top w:val="nil"/>
              <w:left w:val="nil"/>
              <w:bottom w:val="single" w:sz="4" w:space="0" w:color="auto"/>
              <w:right w:val="single" w:sz="4" w:space="0" w:color="auto"/>
            </w:tcBorders>
            <w:vAlign w:val="center"/>
            <w:hideMark/>
          </w:tcPr>
          <w:p w14:paraId="2F93B5D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50B4A0C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2009</w:t>
            </w:r>
          </w:p>
        </w:tc>
        <w:tc>
          <w:tcPr>
            <w:tcW w:w="1243" w:type="pct"/>
            <w:tcBorders>
              <w:top w:val="single" w:sz="4" w:space="0" w:color="auto"/>
              <w:left w:val="nil"/>
              <w:bottom w:val="single" w:sz="4" w:space="0" w:color="auto"/>
              <w:right w:val="single" w:sz="4" w:space="0" w:color="auto"/>
            </w:tcBorders>
            <w:vAlign w:val="center"/>
            <w:hideMark/>
          </w:tcPr>
          <w:p w14:paraId="3C889C54"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5FE2188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110</w:t>
            </w:r>
          </w:p>
        </w:tc>
      </w:tr>
      <w:tr w:rsidR="0068038C" w:rsidRPr="0068038C" w14:paraId="57DED187"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0429E6E7"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5</w:t>
            </w:r>
          </w:p>
        </w:tc>
        <w:tc>
          <w:tcPr>
            <w:tcW w:w="811" w:type="pct"/>
            <w:tcBorders>
              <w:top w:val="nil"/>
              <w:left w:val="nil"/>
              <w:bottom w:val="single" w:sz="4" w:space="0" w:color="auto"/>
              <w:right w:val="single" w:sz="4" w:space="0" w:color="auto"/>
            </w:tcBorders>
            <w:vAlign w:val="center"/>
            <w:hideMark/>
          </w:tcPr>
          <w:p w14:paraId="568BE72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5030E9EA"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2048</w:t>
            </w:r>
          </w:p>
        </w:tc>
        <w:tc>
          <w:tcPr>
            <w:tcW w:w="1243" w:type="pct"/>
            <w:tcBorders>
              <w:top w:val="single" w:sz="4" w:space="0" w:color="auto"/>
              <w:left w:val="nil"/>
              <w:bottom w:val="single" w:sz="4" w:space="0" w:color="auto"/>
              <w:right w:val="single" w:sz="4" w:space="0" w:color="auto"/>
            </w:tcBorders>
            <w:vAlign w:val="center"/>
            <w:hideMark/>
          </w:tcPr>
          <w:p w14:paraId="7F8A88C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00AF15AA"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176</w:t>
            </w:r>
          </w:p>
        </w:tc>
      </w:tr>
      <w:tr w:rsidR="0068038C" w:rsidRPr="0068038C" w14:paraId="5B03AA5B"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1A191FC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6</w:t>
            </w:r>
          </w:p>
        </w:tc>
        <w:tc>
          <w:tcPr>
            <w:tcW w:w="811" w:type="pct"/>
            <w:tcBorders>
              <w:top w:val="nil"/>
              <w:left w:val="nil"/>
              <w:bottom w:val="single" w:sz="4" w:space="0" w:color="auto"/>
              <w:right w:val="single" w:sz="4" w:space="0" w:color="auto"/>
            </w:tcBorders>
            <w:vAlign w:val="center"/>
            <w:hideMark/>
          </w:tcPr>
          <w:p w14:paraId="50E504A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7CEFB7E7"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2047</w:t>
            </w:r>
          </w:p>
        </w:tc>
        <w:tc>
          <w:tcPr>
            <w:tcW w:w="1243" w:type="pct"/>
            <w:tcBorders>
              <w:top w:val="single" w:sz="4" w:space="0" w:color="auto"/>
              <w:left w:val="nil"/>
              <w:bottom w:val="single" w:sz="4" w:space="0" w:color="auto"/>
              <w:right w:val="single" w:sz="4" w:space="0" w:color="auto"/>
            </w:tcBorders>
            <w:vAlign w:val="center"/>
            <w:hideMark/>
          </w:tcPr>
          <w:p w14:paraId="136F1F3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290C617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183</w:t>
            </w:r>
          </w:p>
        </w:tc>
      </w:tr>
      <w:tr w:rsidR="0068038C" w:rsidRPr="0068038C" w14:paraId="16476E8C"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36AB51A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6</w:t>
            </w:r>
          </w:p>
        </w:tc>
        <w:tc>
          <w:tcPr>
            <w:tcW w:w="811" w:type="pct"/>
            <w:tcBorders>
              <w:top w:val="nil"/>
              <w:left w:val="nil"/>
              <w:bottom w:val="single" w:sz="4" w:space="0" w:color="auto"/>
              <w:right w:val="single" w:sz="4" w:space="0" w:color="auto"/>
            </w:tcBorders>
            <w:vAlign w:val="center"/>
            <w:hideMark/>
          </w:tcPr>
          <w:p w14:paraId="65676EE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4C162620"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2053</w:t>
            </w:r>
          </w:p>
        </w:tc>
        <w:tc>
          <w:tcPr>
            <w:tcW w:w="1243" w:type="pct"/>
            <w:tcBorders>
              <w:top w:val="single" w:sz="4" w:space="0" w:color="auto"/>
              <w:left w:val="nil"/>
              <w:bottom w:val="single" w:sz="4" w:space="0" w:color="auto"/>
              <w:right w:val="single" w:sz="4" w:space="0" w:color="auto"/>
            </w:tcBorders>
            <w:vAlign w:val="center"/>
            <w:hideMark/>
          </w:tcPr>
          <w:p w14:paraId="08C178CA"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014384B9"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214</w:t>
            </w:r>
          </w:p>
        </w:tc>
      </w:tr>
      <w:tr w:rsidR="0068038C" w:rsidRPr="0068038C" w14:paraId="300E80F3"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4D68B352"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6</w:t>
            </w:r>
          </w:p>
        </w:tc>
        <w:tc>
          <w:tcPr>
            <w:tcW w:w="811" w:type="pct"/>
            <w:tcBorders>
              <w:top w:val="nil"/>
              <w:left w:val="nil"/>
              <w:bottom w:val="single" w:sz="4" w:space="0" w:color="auto"/>
              <w:right w:val="single" w:sz="4" w:space="0" w:color="auto"/>
            </w:tcBorders>
            <w:vAlign w:val="center"/>
            <w:hideMark/>
          </w:tcPr>
          <w:p w14:paraId="44B43A8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513708A4"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2082</w:t>
            </w:r>
          </w:p>
        </w:tc>
        <w:tc>
          <w:tcPr>
            <w:tcW w:w="1243" w:type="pct"/>
            <w:tcBorders>
              <w:top w:val="single" w:sz="4" w:space="0" w:color="auto"/>
              <w:left w:val="nil"/>
              <w:bottom w:val="single" w:sz="4" w:space="0" w:color="auto"/>
              <w:right w:val="single" w:sz="4" w:space="0" w:color="auto"/>
            </w:tcBorders>
            <w:vAlign w:val="center"/>
            <w:hideMark/>
          </w:tcPr>
          <w:p w14:paraId="4753581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636836E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233</w:t>
            </w:r>
          </w:p>
        </w:tc>
      </w:tr>
      <w:tr w:rsidR="0068038C" w:rsidRPr="0068038C" w14:paraId="2DC923D4"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3775C5F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6</w:t>
            </w:r>
          </w:p>
        </w:tc>
        <w:tc>
          <w:tcPr>
            <w:tcW w:w="811" w:type="pct"/>
            <w:tcBorders>
              <w:top w:val="nil"/>
              <w:left w:val="nil"/>
              <w:bottom w:val="single" w:sz="4" w:space="0" w:color="auto"/>
              <w:right w:val="single" w:sz="4" w:space="0" w:color="auto"/>
            </w:tcBorders>
            <w:vAlign w:val="center"/>
            <w:hideMark/>
          </w:tcPr>
          <w:p w14:paraId="3C39615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005805B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2084</w:t>
            </w:r>
          </w:p>
        </w:tc>
        <w:tc>
          <w:tcPr>
            <w:tcW w:w="1243" w:type="pct"/>
            <w:tcBorders>
              <w:top w:val="single" w:sz="4" w:space="0" w:color="auto"/>
              <w:left w:val="nil"/>
              <w:bottom w:val="single" w:sz="4" w:space="0" w:color="auto"/>
              <w:right w:val="single" w:sz="4" w:space="0" w:color="auto"/>
            </w:tcBorders>
            <w:vAlign w:val="center"/>
            <w:hideMark/>
          </w:tcPr>
          <w:p w14:paraId="4BDF554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51D6856A"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237</w:t>
            </w:r>
          </w:p>
        </w:tc>
      </w:tr>
      <w:tr w:rsidR="0068038C" w:rsidRPr="0068038C" w14:paraId="16DBD447"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18703A3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6</w:t>
            </w:r>
          </w:p>
        </w:tc>
        <w:tc>
          <w:tcPr>
            <w:tcW w:w="811" w:type="pct"/>
            <w:tcBorders>
              <w:top w:val="nil"/>
              <w:left w:val="nil"/>
              <w:bottom w:val="single" w:sz="4" w:space="0" w:color="auto"/>
              <w:right w:val="single" w:sz="4" w:space="0" w:color="auto"/>
            </w:tcBorders>
            <w:vAlign w:val="center"/>
            <w:hideMark/>
          </w:tcPr>
          <w:p w14:paraId="2475D3F4"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5751032B"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2084</w:t>
            </w:r>
          </w:p>
        </w:tc>
        <w:tc>
          <w:tcPr>
            <w:tcW w:w="1243" w:type="pct"/>
            <w:tcBorders>
              <w:top w:val="single" w:sz="4" w:space="0" w:color="auto"/>
              <w:left w:val="nil"/>
              <w:bottom w:val="single" w:sz="4" w:space="0" w:color="auto"/>
              <w:right w:val="single" w:sz="4" w:space="0" w:color="auto"/>
            </w:tcBorders>
            <w:vAlign w:val="center"/>
            <w:hideMark/>
          </w:tcPr>
          <w:p w14:paraId="59F3660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512</w:t>
            </w:r>
          </w:p>
        </w:tc>
        <w:tc>
          <w:tcPr>
            <w:tcW w:w="1183" w:type="pct"/>
            <w:tcBorders>
              <w:top w:val="single" w:sz="4" w:space="0" w:color="auto"/>
              <w:left w:val="nil"/>
              <w:bottom w:val="single" w:sz="4" w:space="0" w:color="auto"/>
              <w:right w:val="single" w:sz="4" w:space="0" w:color="auto"/>
            </w:tcBorders>
            <w:vAlign w:val="center"/>
            <w:hideMark/>
          </w:tcPr>
          <w:p w14:paraId="699F1454"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238</w:t>
            </w:r>
          </w:p>
        </w:tc>
      </w:tr>
      <w:tr w:rsidR="0068038C" w:rsidRPr="0068038C" w14:paraId="71A056EE"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0A6B61A4"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6</w:t>
            </w:r>
          </w:p>
        </w:tc>
        <w:tc>
          <w:tcPr>
            <w:tcW w:w="811" w:type="pct"/>
            <w:tcBorders>
              <w:top w:val="nil"/>
              <w:left w:val="nil"/>
              <w:bottom w:val="single" w:sz="4" w:space="0" w:color="auto"/>
              <w:right w:val="single" w:sz="4" w:space="0" w:color="auto"/>
            </w:tcBorders>
            <w:vAlign w:val="center"/>
            <w:hideMark/>
          </w:tcPr>
          <w:p w14:paraId="548D8CB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555D4FC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2111</w:t>
            </w:r>
          </w:p>
        </w:tc>
        <w:tc>
          <w:tcPr>
            <w:tcW w:w="1243" w:type="pct"/>
            <w:tcBorders>
              <w:top w:val="single" w:sz="4" w:space="0" w:color="auto"/>
              <w:left w:val="nil"/>
              <w:bottom w:val="single" w:sz="4" w:space="0" w:color="auto"/>
              <w:right w:val="single" w:sz="4" w:space="0" w:color="auto"/>
            </w:tcBorders>
            <w:vAlign w:val="center"/>
            <w:hideMark/>
          </w:tcPr>
          <w:p w14:paraId="77C98D2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0A3A176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252</w:t>
            </w:r>
          </w:p>
        </w:tc>
      </w:tr>
      <w:tr w:rsidR="0068038C" w:rsidRPr="0068038C" w14:paraId="766A95CF"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2F33CF1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6</w:t>
            </w:r>
          </w:p>
        </w:tc>
        <w:tc>
          <w:tcPr>
            <w:tcW w:w="811" w:type="pct"/>
            <w:tcBorders>
              <w:top w:val="nil"/>
              <w:left w:val="nil"/>
              <w:bottom w:val="single" w:sz="4" w:space="0" w:color="auto"/>
              <w:right w:val="single" w:sz="4" w:space="0" w:color="auto"/>
            </w:tcBorders>
            <w:vAlign w:val="center"/>
            <w:hideMark/>
          </w:tcPr>
          <w:p w14:paraId="719D5FA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3D6C6F60"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2112</w:t>
            </w:r>
          </w:p>
        </w:tc>
        <w:tc>
          <w:tcPr>
            <w:tcW w:w="1243" w:type="pct"/>
            <w:tcBorders>
              <w:top w:val="single" w:sz="4" w:space="0" w:color="auto"/>
              <w:left w:val="nil"/>
              <w:bottom w:val="single" w:sz="4" w:space="0" w:color="auto"/>
              <w:right w:val="single" w:sz="4" w:space="0" w:color="auto"/>
            </w:tcBorders>
            <w:vAlign w:val="center"/>
            <w:hideMark/>
          </w:tcPr>
          <w:p w14:paraId="03F995B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18F126C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258</w:t>
            </w:r>
          </w:p>
        </w:tc>
      </w:tr>
      <w:tr w:rsidR="0068038C" w:rsidRPr="0068038C" w14:paraId="3F33AE8B"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7202126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7</w:t>
            </w:r>
          </w:p>
        </w:tc>
        <w:tc>
          <w:tcPr>
            <w:tcW w:w="811" w:type="pct"/>
            <w:tcBorders>
              <w:top w:val="nil"/>
              <w:left w:val="nil"/>
              <w:bottom w:val="single" w:sz="4" w:space="0" w:color="auto"/>
              <w:right w:val="single" w:sz="4" w:space="0" w:color="auto"/>
            </w:tcBorders>
            <w:vAlign w:val="center"/>
            <w:hideMark/>
          </w:tcPr>
          <w:p w14:paraId="5488919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16474E04"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2072</w:t>
            </w:r>
          </w:p>
        </w:tc>
        <w:tc>
          <w:tcPr>
            <w:tcW w:w="1243" w:type="pct"/>
            <w:tcBorders>
              <w:top w:val="single" w:sz="4" w:space="0" w:color="auto"/>
              <w:left w:val="nil"/>
              <w:bottom w:val="single" w:sz="4" w:space="0" w:color="auto"/>
              <w:right w:val="single" w:sz="4" w:space="0" w:color="auto"/>
            </w:tcBorders>
            <w:vAlign w:val="center"/>
            <w:hideMark/>
          </w:tcPr>
          <w:p w14:paraId="4888AD5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3E6EE42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268</w:t>
            </w:r>
          </w:p>
        </w:tc>
      </w:tr>
      <w:tr w:rsidR="0068038C" w:rsidRPr="0068038C" w14:paraId="06A0D202"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3CBBE66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7</w:t>
            </w:r>
          </w:p>
        </w:tc>
        <w:tc>
          <w:tcPr>
            <w:tcW w:w="811" w:type="pct"/>
            <w:tcBorders>
              <w:top w:val="nil"/>
              <w:left w:val="nil"/>
              <w:bottom w:val="single" w:sz="4" w:space="0" w:color="auto"/>
              <w:right w:val="single" w:sz="4" w:space="0" w:color="auto"/>
            </w:tcBorders>
            <w:vAlign w:val="center"/>
            <w:hideMark/>
          </w:tcPr>
          <w:p w14:paraId="0F84054C"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56CBE75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2062</w:t>
            </w:r>
          </w:p>
        </w:tc>
        <w:tc>
          <w:tcPr>
            <w:tcW w:w="1243" w:type="pct"/>
            <w:tcBorders>
              <w:top w:val="single" w:sz="4" w:space="0" w:color="auto"/>
              <w:left w:val="nil"/>
              <w:bottom w:val="single" w:sz="4" w:space="0" w:color="auto"/>
              <w:right w:val="single" w:sz="4" w:space="0" w:color="auto"/>
            </w:tcBorders>
            <w:vAlign w:val="center"/>
            <w:hideMark/>
          </w:tcPr>
          <w:p w14:paraId="6776A6F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4DEFE13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282</w:t>
            </w:r>
          </w:p>
        </w:tc>
      </w:tr>
      <w:tr w:rsidR="0068038C" w:rsidRPr="0068038C" w14:paraId="189E248F"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62A538F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7</w:t>
            </w:r>
          </w:p>
        </w:tc>
        <w:tc>
          <w:tcPr>
            <w:tcW w:w="811" w:type="pct"/>
            <w:tcBorders>
              <w:top w:val="nil"/>
              <w:left w:val="nil"/>
              <w:bottom w:val="single" w:sz="4" w:space="0" w:color="auto"/>
              <w:right w:val="single" w:sz="4" w:space="0" w:color="auto"/>
            </w:tcBorders>
            <w:vAlign w:val="center"/>
            <w:hideMark/>
          </w:tcPr>
          <w:p w14:paraId="77875C4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w:t>
            </w:r>
          </w:p>
        </w:tc>
        <w:tc>
          <w:tcPr>
            <w:tcW w:w="1177" w:type="pct"/>
            <w:tcBorders>
              <w:top w:val="nil"/>
              <w:left w:val="nil"/>
              <w:bottom w:val="single" w:sz="4" w:space="0" w:color="auto"/>
              <w:right w:val="single" w:sz="4" w:space="0" w:color="auto"/>
            </w:tcBorders>
            <w:vAlign w:val="center"/>
            <w:hideMark/>
          </w:tcPr>
          <w:p w14:paraId="1EED10DA"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2063</w:t>
            </w:r>
          </w:p>
        </w:tc>
        <w:tc>
          <w:tcPr>
            <w:tcW w:w="1243" w:type="pct"/>
            <w:tcBorders>
              <w:top w:val="single" w:sz="4" w:space="0" w:color="auto"/>
              <w:left w:val="nil"/>
              <w:bottom w:val="single" w:sz="4" w:space="0" w:color="auto"/>
              <w:right w:val="single" w:sz="4" w:space="0" w:color="auto"/>
            </w:tcBorders>
            <w:vAlign w:val="center"/>
            <w:hideMark/>
          </w:tcPr>
          <w:p w14:paraId="07AC400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7622302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304</w:t>
            </w:r>
          </w:p>
        </w:tc>
      </w:tr>
      <w:tr w:rsidR="0068038C" w:rsidRPr="0068038C" w14:paraId="615E2C7D"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05ED341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8</w:t>
            </w:r>
          </w:p>
        </w:tc>
        <w:tc>
          <w:tcPr>
            <w:tcW w:w="811" w:type="pct"/>
            <w:tcBorders>
              <w:top w:val="nil"/>
              <w:left w:val="nil"/>
              <w:bottom w:val="single" w:sz="4" w:space="0" w:color="auto"/>
              <w:right w:val="single" w:sz="4" w:space="0" w:color="auto"/>
            </w:tcBorders>
            <w:vAlign w:val="center"/>
            <w:hideMark/>
          </w:tcPr>
          <w:p w14:paraId="77F3AA9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59E4866C"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2026</w:t>
            </w:r>
          </w:p>
        </w:tc>
        <w:tc>
          <w:tcPr>
            <w:tcW w:w="1243" w:type="pct"/>
            <w:tcBorders>
              <w:top w:val="single" w:sz="4" w:space="0" w:color="auto"/>
              <w:left w:val="nil"/>
              <w:bottom w:val="single" w:sz="4" w:space="0" w:color="auto"/>
              <w:right w:val="single" w:sz="4" w:space="0" w:color="auto"/>
            </w:tcBorders>
            <w:vAlign w:val="center"/>
            <w:hideMark/>
          </w:tcPr>
          <w:p w14:paraId="2F05CB2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103</w:t>
            </w:r>
          </w:p>
        </w:tc>
        <w:tc>
          <w:tcPr>
            <w:tcW w:w="1183" w:type="pct"/>
            <w:tcBorders>
              <w:top w:val="single" w:sz="4" w:space="0" w:color="auto"/>
              <w:left w:val="nil"/>
              <w:bottom w:val="single" w:sz="4" w:space="0" w:color="auto"/>
              <w:right w:val="single" w:sz="4" w:space="0" w:color="auto"/>
            </w:tcBorders>
            <w:vAlign w:val="center"/>
            <w:hideMark/>
          </w:tcPr>
          <w:p w14:paraId="0C4F82EB"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329</w:t>
            </w:r>
          </w:p>
        </w:tc>
      </w:tr>
      <w:tr w:rsidR="0068038C" w:rsidRPr="0068038C" w14:paraId="38893B4A"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74DD9D4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8</w:t>
            </w:r>
          </w:p>
        </w:tc>
        <w:tc>
          <w:tcPr>
            <w:tcW w:w="811" w:type="pct"/>
            <w:tcBorders>
              <w:top w:val="nil"/>
              <w:left w:val="nil"/>
              <w:bottom w:val="single" w:sz="4" w:space="0" w:color="auto"/>
              <w:right w:val="single" w:sz="4" w:space="0" w:color="auto"/>
            </w:tcBorders>
            <w:vAlign w:val="center"/>
            <w:hideMark/>
          </w:tcPr>
          <w:p w14:paraId="74E8E119"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25107099"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2028</w:t>
            </w:r>
          </w:p>
        </w:tc>
        <w:tc>
          <w:tcPr>
            <w:tcW w:w="1243" w:type="pct"/>
            <w:tcBorders>
              <w:top w:val="single" w:sz="4" w:space="0" w:color="auto"/>
              <w:left w:val="nil"/>
              <w:bottom w:val="single" w:sz="4" w:space="0" w:color="auto"/>
              <w:right w:val="single" w:sz="4" w:space="0" w:color="auto"/>
            </w:tcBorders>
            <w:vAlign w:val="center"/>
            <w:hideMark/>
          </w:tcPr>
          <w:p w14:paraId="02BC6272"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103</w:t>
            </w:r>
          </w:p>
        </w:tc>
        <w:tc>
          <w:tcPr>
            <w:tcW w:w="1183" w:type="pct"/>
            <w:tcBorders>
              <w:top w:val="single" w:sz="4" w:space="0" w:color="auto"/>
              <w:left w:val="nil"/>
              <w:bottom w:val="single" w:sz="4" w:space="0" w:color="auto"/>
              <w:right w:val="single" w:sz="4" w:space="0" w:color="auto"/>
            </w:tcBorders>
            <w:vAlign w:val="center"/>
            <w:hideMark/>
          </w:tcPr>
          <w:p w14:paraId="1019601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340</w:t>
            </w:r>
          </w:p>
        </w:tc>
      </w:tr>
      <w:tr w:rsidR="0068038C" w:rsidRPr="0068038C" w14:paraId="70E7E43B"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03B44EF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8</w:t>
            </w:r>
          </w:p>
        </w:tc>
        <w:tc>
          <w:tcPr>
            <w:tcW w:w="811" w:type="pct"/>
            <w:tcBorders>
              <w:top w:val="nil"/>
              <w:left w:val="nil"/>
              <w:bottom w:val="single" w:sz="4" w:space="0" w:color="auto"/>
              <w:right w:val="single" w:sz="4" w:space="0" w:color="auto"/>
            </w:tcBorders>
            <w:vAlign w:val="center"/>
            <w:hideMark/>
          </w:tcPr>
          <w:p w14:paraId="37452AD9"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7389A29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2028</w:t>
            </w:r>
          </w:p>
        </w:tc>
        <w:tc>
          <w:tcPr>
            <w:tcW w:w="1243" w:type="pct"/>
            <w:tcBorders>
              <w:top w:val="single" w:sz="4" w:space="0" w:color="auto"/>
              <w:left w:val="nil"/>
              <w:bottom w:val="single" w:sz="4" w:space="0" w:color="auto"/>
              <w:right w:val="single" w:sz="4" w:space="0" w:color="auto"/>
            </w:tcBorders>
            <w:vAlign w:val="center"/>
            <w:hideMark/>
          </w:tcPr>
          <w:p w14:paraId="023074CC"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119</w:t>
            </w:r>
          </w:p>
        </w:tc>
        <w:tc>
          <w:tcPr>
            <w:tcW w:w="1183" w:type="pct"/>
            <w:tcBorders>
              <w:top w:val="single" w:sz="4" w:space="0" w:color="auto"/>
              <w:left w:val="nil"/>
              <w:bottom w:val="single" w:sz="4" w:space="0" w:color="auto"/>
              <w:right w:val="single" w:sz="4" w:space="0" w:color="auto"/>
            </w:tcBorders>
            <w:vAlign w:val="center"/>
            <w:hideMark/>
          </w:tcPr>
          <w:p w14:paraId="17FD711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341</w:t>
            </w:r>
          </w:p>
        </w:tc>
      </w:tr>
      <w:tr w:rsidR="0068038C" w:rsidRPr="0068038C" w14:paraId="7B10E94B"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0B2BA5B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9</w:t>
            </w:r>
          </w:p>
        </w:tc>
        <w:tc>
          <w:tcPr>
            <w:tcW w:w="811" w:type="pct"/>
            <w:tcBorders>
              <w:top w:val="nil"/>
              <w:left w:val="nil"/>
              <w:bottom w:val="single" w:sz="4" w:space="0" w:color="auto"/>
              <w:right w:val="single" w:sz="4" w:space="0" w:color="auto"/>
            </w:tcBorders>
            <w:vAlign w:val="center"/>
            <w:hideMark/>
          </w:tcPr>
          <w:p w14:paraId="2481481B"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0EB7F97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2040</w:t>
            </w:r>
          </w:p>
        </w:tc>
        <w:tc>
          <w:tcPr>
            <w:tcW w:w="1243" w:type="pct"/>
            <w:tcBorders>
              <w:top w:val="single" w:sz="4" w:space="0" w:color="auto"/>
              <w:left w:val="nil"/>
              <w:bottom w:val="single" w:sz="4" w:space="0" w:color="auto"/>
              <w:right w:val="single" w:sz="4" w:space="0" w:color="auto"/>
            </w:tcBorders>
            <w:vAlign w:val="center"/>
            <w:hideMark/>
          </w:tcPr>
          <w:p w14:paraId="42EB2DC4"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303</w:t>
            </w:r>
          </w:p>
        </w:tc>
        <w:tc>
          <w:tcPr>
            <w:tcW w:w="1183" w:type="pct"/>
            <w:tcBorders>
              <w:top w:val="single" w:sz="4" w:space="0" w:color="auto"/>
              <w:left w:val="nil"/>
              <w:bottom w:val="single" w:sz="4" w:space="0" w:color="auto"/>
              <w:right w:val="single" w:sz="4" w:space="0" w:color="auto"/>
            </w:tcBorders>
            <w:vAlign w:val="center"/>
            <w:hideMark/>
          </w:tcPr>
          <w:p w14:paraId="53478D9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458</w:t>
            </w:r>
          </w:p>
        </w:tc>
      </w:tr>
      <w:tr w:rsidR="0068038C" w:rsidRPr="0068038C" w14:paraId="4FBE9DB2"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52D2EEF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9</w:t>
            </w:r>
          </w:p>
        </w:tc>
        <w:tc>
          <w:tcPr>
            <w:tcW w:w="811" w:type="pct"/>
            <w:tcBorders>
              <w:top w:val="nil"/>
              <w:left w:val="nil"/>
              <w:bottom w:val="single" w:sz="4" w:space="0" w:color="auto"/>
              <w:right w:val="single" w:sz="4" w:space="0" w:color="auto"/>
            </w:tcBorders>
            <w:vAlign w:val="center"/>
            <w:hideMark/>
          </w:tcPr>
          <w:p w14:paraId="0126320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315913A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2105</w:t>
            </w:r>
          </w:p>
        </w:tc>
        <w:tc>
          <w:tcPr>
            <w:tcW w:w="1243" w:type="pct"/>
            <w:tcBorders>
              <w:top w:val="single" w:sz="4" w:space="0" w:color="auto"/>
              <w:left w:val="nil"/>
              <w:bottom w:val="single" w:sz="4" w:space="0" w:color="auto"/>
              <w:right w:val="single" w:sz="4" w:space="0" w:color="auto"/>
            </w:tcBorders>
            <w:vAlign w:val="center"/>
            <w:hideMark/>
          </w:tcPr>
          <w:p w14:paraId="4153A57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303</w:t>
            </w:r>
          </w:p>
        </w:tc>
        <w:tc>
          <w:tcPr>
            <w:tcW w:w="1183" w:type="pct"/>
            <w:tcBorders>
              <w:top w:val="single" w:sz="4" w:space="0" w:color="auto"/>
              <w:left w:val="nil"/>
              <w:bottom w:val="single" w:sz="4" w:space="0" w:color="auto"/>
              <w:right w:val="single" w:sz="4" w:space="0" w:color="auto"/>
            </w:tcBorders>
            <w:vAlign w:val="center"/>
            <w:hideMark/>
          </w:tcPr>
          <w:p w14:paraId="41009E1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465</w:t>
            </w:r>
          </w:p>
        </w:tc>
      </w:tr>
      <w:tr w:rsidR="0068038C" w:rsidRPr="0068038C" w14:paraId="1DDF34AA"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5EB4835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lastRenderedPageBreak/>
              <w:t>9</w:t>
            </w:r>
          </w:p>
        </w:tc>
        <w:tc>
          <w:tcPr>
            <w:tcW w:w="811" w:type="pct"/>
            <w:tcBorders>
              <w:top w:val="nil"/>
              <w:left w:val="nil"/>
              <w:bottom w:val="single" w:sz="4" w:space="0" w:color="auto"/>
              <w:right w:val="single" w:sz="4" w:space="0" w:color="auto"/>
            </w:tcBorders>
            <w:vAlign w:val="center"/>
            <w:hideMark/>
          </w:tcPr>
          <w:p w14:paraId="4E206E7C"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4D3B73D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2041</w:t>
            </w:r>
          </w:p>
        </w:tc>
        <w:tc>
          <w:tcPr>
            <w:tcW w:w="1243" w:type="pct"/>
            <w:tcBorders>
              <w:top w:val="single" w:sz="4" w:space="0" w:color="auto"/>
              <w:left w:val="nil"/>
              <w:bottom w:val="single" w:sz="4" w:space="0" w:color="auto"/>
              <w:right w:val="single" w:sz="4" w:space="0" w:color="auto"/>
            </w:tcBorders>
            <w:vAlign w:val="center"/>
            <w:hideMark/>
          </w:tcPr>
          <w:p w14:paraId="7CD9104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303</w:t>
            </w:r>
          </w:p>
        </w:tc>
        <w:tc>
          <w:tcPr>
            <w:tcW w:w="1183" w:type="pct"/>
            <w:tcBorders>
              <w:top w:val="single" w:sz="4" w:space="0" w:color="auto"/>
              <w:left w:val="nil"/>
              <w:bottom w:val="single" w:sz="4" w:space="0" w:color="auto"/>
              <w:right w:val="single" w:sz="4" w:space="0" w:color="auto"/>
            </w:tcBorders>
            <w:vAlign w:val="center"/>
            <w:hideMark/>
          </w:tcPr>
          <w:p w14:paraId="2E52143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494</w:t>
            </w:r>
          </w:p>
        </w:tc>
      </w:tr>
      <w:tr w:rsidR="0068038C" w:rsidRPr="0068038C" w14:paraId="31D5BEB3"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16F422B2"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9</w:t>
            </w:r>
          </w:p>
        </w:tc>
        <w:tc>
          <w:tcPr>
            <w:tcW w:w="811" w:type="pct"/>
            <w:tcBorders>
              <w:top w:val="nil"/>
              <w:left w:val="nil"/>
              <w:bottom w:val="single" w:sz="4" w:space="0" w:color="auto"/>
              <w:right w:val="single" w:sz="4" w:space="0" w:color="auto"/>
            </w:tcBorders>
            <w:vAlign w:val="center"/>
            <w:hideMark/>
          </w:tcPr>
          <w:p w14:paraId="2EE3BE5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7209C18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2041</w:t>
            </w:r>
          </w:p>
        </w:tc>
        <w:tc>
          <w:tcPr>
            <w:tcW w:w="1243" w:type="pct"/>
            <w:tcBorders>
              <w:top w:val="single" w:sz="4" w:space="0" w:color="auto"/>
              <w:left w:val="nil"/>
              <w:bottom w:val="single" w:sz="4" w:space="0" w:color="auto"/>
              <w:right w:val="single" w:sz="4" w:space="0" w:color="auto"/>
            </w:tcBorders>
            <w:vAlign w:val="center"/>
            <w:hideMark/>
          </w:tcPr>
          <w:p w14:paraId="7B51710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1494</w:t>
            </w:r>
          </w:p>
        </w:tc>
        <w:tc>
          <w:tcPr>
            <w:tcW w:w="1183" w:type="pct"/>
            <w:tcBorders>
              <w:top w:val="single" w:sz="4" w:space="0" w:color="auto"/>
              <w:left w:val="nil"/>
              <w:bottom w:val="single" w:sz="4" w:space="0" w:color="auto"/>
              <w:right w:val="single" w:sz="4" w:space="0" w:color="auto"/>
            </w:tcBorders>
            <w:vAlign w:val="center"/>
            <w:hideMark/>
          </w:tcPr>
          <w:p w14:paraId="7E6989BB"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496</w:t>
            </w:r>
          </w:p>
        </w:tc>
      </w:tr>
      <w:tr w:rsidR="0068038C" w:rsidRPr="0068038C" w14:paraId="24E0F7EF"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7001A4E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9</w:t>
            </w:r>
          </w:p>
        </w:tc>
        <w:tc>
          <w:tcPr>
            <w:tcW w:w="811" w:type="pct"/>
            <w:tcBorders>
              <w:top w:val="nil"/>
              <w:left w:val="nil"/>
              <w:bottom w:val="single" w:sz="4" w:space="0" w:color="auto"/>
              <w:right w:val="single" w:sz="4" w:space="0" w:color="auto"/>
            </w:tcBorders>
            <w:vAlign w:val="center"/>
            <w:hideMark/>
          </w:tcPr>
          <w:p w14:paraId="0A21186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32B0F384"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2044</w:t>
            </w:r>
          </w:p>
        </w:tc>
        <w:tc>
          <w:tcPr>
            <w:tcW w:w="1243" w:type="pct"/>
            <w:tcBorders>
              <w:top w:val="single" w:sz="4" w:space="0" w:color="auto"/>
              <w:left w:val="nil"/>
              <w:bottom w:val="single" w:sz="4" w:space="0" w:color="auto"/>
              <w:right w:val="single" w:sz="4" w:space="0" w:color="auto"/>
            </w:tcBorders>
            <w:vAlign w:val="center"/>
            <w:hideMark/>
          </w:tcPr>
          <w:p w14:paraId="497AE439"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303</w:t>
            </w:r>
          </w:p>
        </w:tc>
        <w:tc>
          <w:tcPr>
            <w:tcW w:w="1183" w:type="pct"/>
            <w:tcBorders>
              <w:top w:val="single" w:sz="4" w:space="0" w:color="auto"/>
              <w:left w:val="nil"/>
              <w:bottom w:val="single" w:sz="4" w:space="0" w:color="auto"/>
              <w:right w:val="single" w:sz="4" w:space="0" w:color="auto"/>
            </w:tcBorders>
            <w:vAlign w:val="center"/>
            <w:hideMark/>
          </w:tcPr>
          <w:p w14:paraId="0A922D4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537</w:t>
            </w:r>
          </w:p>
        </w:tc>
      </w:tr>
      <w:tr w:rsidR="0068038C" w:rsidRPr="0068038C" w14:paraId="0E32B26E"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65944332"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9</w:t>
            </w:r>
          </w:p>
        </w:tc>
        <w:tc>
          <w:tcPr>
            <w:tcW w:w="811" w:type="pct"/>
            <w:tcBorders>
              <w:top w:val="nil"/>
              <w:left w:val="nil"/>
              <w:bottom w:val="single" w:sz="4" w:space="0" w:color="auto"/>
              <w:right w:val="single" w:sz="4" w:space="0" w:color="auto"/>
            </w:tcBorders>
            <w:vAlign w:val="center"/>
            <w:hideMark/>
          </w:tcPr>
          <w:p w14:paraId="03E2B7EC"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2BB69BA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2044</w:t>
            </w:r>
          </w:p>
        </w:tc>
        <w:tc>
          <w:tcPr>
            <w:tcW w:w="1243" w:type="pct"/>
            <w:tcBorders>
              <w:top w:val="single" w:sz="4" w:space="0" w:color="auto"/>
              <w:left w:val="nil"/>
              <w:bottom w:val="single" w:sz="4" w:space="0" w:color="auto"/>
              <w:right w:val="single" w:sz="4" w:space="0" w:color="auto"/>
            </w:tcBorders>
            <w:vAlign w:val="center"/>
            <w:hideMark/>
          </w:tcPr>
          <w:p w14:paraId="177DEAA7"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1494</w:t>
            </w:r>
          </w:p>
        </w:tc>
        <w:tc>
          <w:tcPr>
            <w:tcW w:w="1183" w:type="pct"/>
            <w:tcBorders>
              <w:top w:val="single" w:sz="4" w:space="0" w:color="auto"/>
              <w:left w:val="nil"/>
              <w:bottom w:val="single" w:sz="4" w:space="0" w:color="auto"/>
              <w:right w:val="single" w:sz="4" w:space="0" w:color="auto"/>
            </w:tcBorders>
            <w:vAlign w:val="center"/>
            <w:hideMark/>
          </w:tcPr>
          <w:p w14:paraId="549FB6B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538</w:t>
            </w:r>
          </w:p>
        </w:tc>
      </w:tr>
      <w:tr w:rsidR="0068038C" w:rsidRPr="0068038C" w14:paraId="7931650D"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49F3CECC"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9</w:t>
            </w:r>
          </w:p>
        </w:tc>
        <w:tc>
          <w:tcPr>
            <w:tcW w:w="811" w:type="pct"/>
            <w:tcBorders>
              <w:top w:val="nil"/>
              <w:left w:val="nil"/>
              <w:bottom w:val="single" w:sz="4" w:space="0" w:color="auto"/>
              <w:right w:val="single" w:sz="4" w:space="0" w:color="auto"/>
            </w:tcBorders>
            <w:vAlign w:val="center"/>
            <w:hideMark/>
          </w:tcPr>
          <w:p w14:paraId="295141BA"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2D533957"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2103</w:t>
            </w:r>
          </w:p>
        </w:tc>
        <w:tc>
          <w:tcPr>
            <w:tcW w:w="1243" w:type="pct"/>
            <w:tcBorders>
              <w:top w:val="single" w:sz="4" w:space="0" w:color="auto"/>
              <w:left w:val="nil"/>
              <w:bottom w:val="single" w:sz="4" w:space="0" w:color="auto"/>
              <w:right w:val="single" w:sz="4" w:space="0" w:color="auto"/>
            </w:tcBorders>
            <w:vAlign w:val="center"/>
            <w:hideMark/>
          </w:tcPr>
          <w:p w14:paraId="6CCB7DF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303</w:t>
            </w:r>
          </w:p>
        </w:tc>
        <w:tc>
          <w:tcPr>
            <w:tcW w:w="1183" w:type="pct"/>
            <w:tcBorders>
              <w:top w:val="single" w:sz="4" w:space="0" w:color="auto"/>
              <w:left w:val="nil"/>
              <w:bottom w:val="single" w:sz="4" w:space="0" w:color="auto"/>
              <w:right w:val="single" w:sz="4" w:space="0" w:color="auto"/>
            </w:tcBorders>
            <w:vAlign w:val="center"/>
            <w:hideMark/>
          </w:tcPr>
          <w:p w14:paraId="55AD6CB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543</w:t>
            </w:r>
          </w:p>
        </w:tc>
      </w:tr>
      <w:tr w:rsidR="0068038C" w:rsidRPr="0068038C" w14:paraId="56A005D8"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76FE8E1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9</w:t>
            </w:r>
          </w:p>
        </w:tc>
        <w:tc>
          <w:tcPr>
            <w:tcW w:w="811" w:type="pct"/>
            <w:tcBorders>
              <w:top w:val="nil"/>
              <w:left w:val="nil"/>
              <w:bottom w:val="single" w:sz="4" w:space="0" w:color="auto"/>
              <w:right w:val="single" w:sz="4" w:space="0" w:color="auto"/>
            </w:tcBorders>
            <w:vAlign w:val="center"/>
            <w:hideMark/>
          </w:tcPr>
          <w:p w14:paraId="1E9F126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5791DCD9"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2103</w:t>
            </w:r>
          </w:p>
        </w:tc>
        <w:tc>
          <w:tcPr>
            <w:tcW w:w="1243" w:type="pct"/>
            <w:tcBorders>
              <w:top w:val="single" w:sz="4" w:space="0" w:color="auto"/>
              <w:left w:val="nil"/>
              <w:bottom w:val="single" w:sz="4" w:space="0" w:color="auto"/>
              <w:right w:val="single" w:sz="4" w:space="0" w:color="auto"/>
            </w:tcBorders>
            <w:vAlign w:val="center"/>
            <w:hideMark/>
          </w:tcPr>
          <w:p w14:paraId="11D24C19"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494</w:t>
            </w:r>
          </w:p>
        </w:tc>
        <w:tc>
          <w:tcPr>
            <w:tcW w:w="1183" w:type="pct"/>
            <w:tcBorders>
              <w:top w:val="single" w:sz="4" w:space="0" w:color="auto"/>
              <w:left w:val="nil"/>
              <w:bottom w:val="single" w:sz="4" w:space="0" w:color="auto"/>
              <w:right w:val="single" w:sz="4" w:space="0" w:color="auto"/>
            </w:tcBorders>
            <w:vAlign w:val="center"/>
            <w:hideMark/>
          </w:tcPr>
          <w:p w14:paraId="4BBE17B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544</w:t>
            </w:r>
          </w:p>
        </w:tc>
      </w:tr>
      <w:tr w:rsidR="0068038C" w:rsidRPr="0068038C" w14:paraId="2AFDE8C2"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540D04D0"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9</w:t>
            </w:r>
          </w:p>
        </w:tc>
        <w:tc>
          <w:tcPr>
            <w:tcW w:w="811" w:type="pct"/>
            <w:tcBorders>
              <w:top w:val="nil"/>
              <w:left w:val="nil"/>
              <w:bottom w:val="single" w:sz="4" w:space="0" w:color="auto"/>
              <w:right w:val="single" w:sz="4" w:space="0" w:color="auto"/>
            </w:tcBorders>
            <w:vAlign w:val="center"/>
            <w:hideMark/>
          </w:tcPr>
          <w:p w14:paraId="127E7522"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18605D77"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2103</w:t>
            </w:r>
          </w:p>
        </w:tc>
        <w:tc>
          <w:tcPr>
            <w:tcW w:w="1243" w:type="pct"/>
            <w:tcBorders>
              <w:top w:val="single" w:sz="4" w:space="0" w:color="auto"/>
              <w:left w:val="nil"/>
              <w:bottom w:val="single" w:sz="4" w:space="0" w:color="auto"/>
              <w:right w:val="single" w:sz="4" w:space="0" w:color="auto"/>
            </w:tcBorders>
            <w:vAlign w:val="center"/>
            <w:hideMark/>
          </w:tcPr>
          <w:p w14:paraId="43EE55FA"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1494</w:t>
            </w:r>
          </w:p>
        </w:tc>
        <w:tc>
          <w:tcPr>
            <w:tcW w:w="1183" w:type="pct"/>
            <w:tcBorders>
              <w:top w:val="single" w:sz="4" w:space="0" w:color="auto"/>
              <w:left w:val="nil"/>
              <w:bottom w:val="single" w:sz="4" w:space="0" w:color="auto"/>
              <w:right w:val="single" w:sz="4" w:space="0" w:color="auto"/>
            </w:tcBorders>
            <w:vAlign w:val="center"/>
            <w:hideMark/>
          </w:tcPr>
          <w:p w14:paraId="2965370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545</w:t>
            </w:r>
          </w:p>
        </w:tc>
      </w:tr>
      <w:tr w:rsidR="0068038C" w:rsidRPr="0068038C" w14:paraId="69BF739F"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69D717B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10</w:t>
            </w:r>
          </w:p>
        </w:tc>
        <w:tc>
          <w:tcPr>
            <w:tcW w:w="811" w:type="pct"/>
            <w:tcBorders>
              <w:top w:val="nil"/>
              <w:left w:val="nil"/>
              <w:bottom w:val="single" w:sz="4" w:space="0" w:color="auto"/>
              <w:right w:val="single" w:sz="4" w:space="0" w:color="auto"/>
            </w:tcBorders>
            <w:vAlign w:val="center"/>
            <w:hideMark/>
          </w:tcPr>
          <w:p w14:paraId="7BB4CA7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61C96B3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2089</w:t>
            </w:r>
          </w:p>
        </w:tc>
        <w:tc>
          <w:tcPr>
            <w:tcW w:w="1243" w:type="pct"/>
            <w:tcBorders>
              <w:top w:val="single" w:sz="4" w:space="0" w:color="auto"/>
              <w:left w:val="nil"/>
              <w:bottom w:val="single" w:sz="4" w:space="0" w:color="auto"/>
              <w:right w:val="single" w:sz="4" w:space="0" w:color="auto"/>
            </w:tcBorders>
            <w:vAlign w:val="center"/>
            <w:hideMark/>
          </w:tcPr>
          <w:p w14:paraId="0723DBCE"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05B41CBF"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555</w:t>
            </w:r>
          </w:p>
        </w:tc>
      </w:tr>
      <w:tr w:rsidR="0068038C" w:rsidRPr="0068038C" w14:paraId="0094749B"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70C3895A"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10</w:t>
            </w:r>
          </w:p>
        </w:tc>
        <w:tc>
          <w:tcPr>
            <w:tcW w:w="811" w:type="pct"/>
            <w:tcBorders>
              <w:top w:val="nil"/>
              <w:left w:val="nil"/>
              <w:bottom w:val="single" w:sz="4" w:space="0" w:color="auto"/>
              <w:right w:val="single" w:sz="4" w:space="0" w:color="auto"/>
            </w:tcBorders>
            <w:vAlign w:val="center"/>
            <w:hideMark/>
          </w:tcPr>
          <w:p w14:paraId="187945CC"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w:t>
            </w:r>
          </w:p>
        </w:tc>
        <w:tc>
          <w:tcPr>
            <w:tcW w:w="1177" w:type="pct"/>
            <w:tcBorders>
              <w:top w:val="nil"/>
              <w:left w:val="nil"/>
              <w:bottom w:val="single" w:sz="4" w:space="0" w:color="auto"/>
              <w:right w:val="single" w:sz="4" w:space="0" w:color="auto"/>
            </w:tcBorders>
            <w:vAlign w:val="center"/>
            <w:hideMark/>
          </w:tcPr>
          <w:p w14:paraId="7F775F9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2094</w:t>
            </w:r>
          </w:p>
        </w:tc>
        <w:tc>
          <w:tcPr>
            <w:tcW w:w="1243" w:type="pct"/>
            <w:tcBorders>
              <w:top w:val="single" w:sz="4" w:space="0" w:color="auto"/>
              <w:left w:val="nil"/>
              <w:bottom w:val="single" w:sz="4" w:space="0" w:color="auto"/>
              <w:right w:val="single" w:sz="4" w:space="0" w:color="auto"/>
            </w:tcBorders>
            <w:vAlign w:val="center"/>
            <w:hideMark/>
          </w:tcPr>
          <w:p w14:paraId="219A7AA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3E5FE9A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570</w:t>
            </w:r>
          </w:p>
        </w:tc>
      </w:tr>
      <w:tr w:rsidR="0068038C" w:rsidRPr="0068038C" w14:paraId="3381CDD6"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5A4A2138"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10</w:t>
            </w:r>
          </w:p>
        </w:tc>
        <w:tc>
          <w:tcPr>
            <w:tcW w:w="811" w:type="pct"/>
            <w:tcBorders>
              <w:top w:val="nil"/>
              <w:left w:val="nil"/>
              <w:bottom w:val="single" w:sz="4" w:space="0" w:color="auto"/>
              <w:right w:val="single" w:sz="4" w:space="0" w:color="auto"/>
            </w:tcBorders>
            <w:vAlign w:val="center"/>
            <w:hideMark/>
          </w:tcPr>
          <w:p w14:paraId="68E9430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57BE29A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2099</w:t>
            </w:r>
          </w:p>
        </w:tc>
        <w:tc>
          <w:tcPr>
            <w:tcW w:w="1243" w:type="pct"/>
            <w:tcBorders>
              <w:top w:val="single" w:sz="4" w:space="0" w:color="auto"/>
              <w:left w:val="nil"/>
              <w:bottom w:val="single" w:sz="4" w:space="0" w:color="auto"/>
              <w:right w:val="single" w:sz="4" w:space="0" w:color="auto"/>
            </w:tcBorders>
            <w:vAlign w:val="center"/>
            <w:hideMark/>
          </w:tcPr>
          <w:p w14:paraId="354FF28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57174A14"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585</w:t>
            </w:r>
          </w:p>
        </w:tc>
      </w:tr>
      <w:tr w:rsidR="0068038C" w:rsidRPr="0068038C" w14:paraId="06CEE480"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15C26C27"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10</w:t>
            </w:r>
          </w:p>
        </w:tc>
        <w:tc>
          <w:tcPr>
            <w:tcW w:w="811" w:type="pct"/>
            <w:tcBorders>
              <w:top w:val="nil"/>
              <w:left w:val="nil"/>
              <w:bottom w:val="single" w:sz="4" w:space="0" w:color="auto"/>
              <w:right w:val="single" w:sz="4" w:space="0" w:color="auto"/>
            </w:tcBorders>
            <w:vAlign w:val="center"/>
            <w:hideMark/>
          </w:tcPr>
          <w:p w14:paraId="5EBBCCB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3</w:t>
            </w:r>
          </w:p>
        </w:tc>
        <w:tc>
          <w:tcPr>
            <w:tcW w:w="1177" w:type="pct"/>
            <w:tcBorders>
              <w:top w:val="nil"/>
              <w:left w:val="nil"/>
              <w:bottom w:val="single" w:sz="4" w:space="0" w:color="auto"/>
              <w:right w:val="single" w:sz="4" w:space="0" w:color="auto"/>
            </w:tcBorders>
            <w:vAlign w:val="center"/>
            <w:hideMark/>
          </w:tcPr>
          <w:p w14:paraId="65AA4DD1"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6004</w:t>
            </w:r>
          </w:p>
        </w:tc>
        <w:tc>
          <w:tcPr>
            <w:tcW w:w="1243" w:type="pct"/>
            <w:tcBorders>
              <w:top w:val="single" w:sz="4" w:space="0" w:color="auto"/>
              <w:left w:val="nil"/>
              <w:bottom w:val="single" w:sz="4" w:space="0" w:color="auto"/>
              <w:right w:val="single" w:sz="4" w:space="0" w:color="auto"/>
            </w:tcBorders>
            <w:vAlign w:val="center"/>
            <w:hideMark/>
          </w:tcPr>
          <w:p w14:paraId="51783EF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0</w:t>
            </w:r>
          </w:p>
        </w:tc>
        <w:tc>
          <w:tcPr>
            <w:tcW w:w="1183" w:type="pct"/>
            <w:tcBorders>
              <w:top w:val="single" w:sz="4" w:space="0" w:color="auto"/>
              <w:left w:val="nil"/>
              <w:bottom w:val="single" w:sz="4" w:space="0" w:color="auto"/>
              <w:right w:val="single" w:sz="4" w:space="0" w:color="auto"/>
            </w:tcBorders>
            <w:vAlign w:val="center"/>
            <w:hideMark/>
          </w:tcPr>
          <w:p w14:paraId="0D15579D"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610</w:t>
            </w:r>
          </w:p>
        </w:tc>
      </w:tr>
      <w:tr w:rsidR="0068038C" w:rsidRPr="0068038C" w14:paraId="5CC570EE" w14:textId="77777777" w:rsidTr="000F4549">
        <w:trPr>
          <w:trHeight w:val="255"/>
        </w:trPr>
        <w:tc>
          <w:tcPr>
            <w:tcW w:w="586" w:type="pct"/>
            <w:tcBorders>
              <w:top w:val="single" w:sz="4" w:space="0" w:color="auto"/>
              <w:left w:val="single" w:sz="4" w:space="0" w:color="auto"/>
              <w:bottom w:val="single" w:sz="4" w:space="0" w:color="auto"/>
              <w:right w:val="single" w:sz="4" w:space="0" w:color="auto"/>
            </w:tcBorders>
            <w:vAlign w:val="center"/>
            <w:hideMark/>
          </w:tcPr>
          <w:p w14:paraId="4A20BA65"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10</w:t>
            </w:r>
          </w:p>
        </w:tc>
        <w:tc>
          <w:tcPr>
            <w:tcW w:w="811" w:type="pct"/>
            <w:tcBorders>
              <w:top w:val="nil"/>
              <w:left w:val="nil"/>
              <w:bottom w:val="single" w:sz="4" w:space="0" w:color="auto"/>
              <w:right w:val="single" w:sz="4" w:space="0" w:color="auto"/>
            </w:tcBorders>
            <w:vAlign w:val="center"/>
            <w:hideMark/>
          </w:tcPr>
          <w:p w14:paraId="649BA1DC"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w:t>
            </w:r>
          </w:p>
        </w:tc>
        <w:tc>
          <w:tcPr>
            <w:tcW w:w="1177" w:type="pct"/>
            <w:tcBorders>
              <w:top w:val="nil"/>
              <w:left w:val="nil"/>
              <w:bottom w:val="single" w:sz="4" w:space="0" w:color="auto"/>
              <w:right w:val="single" w:sz="4" w:space="0" w:color="auto"/>
            </w:tcBorders>
            <w:vAlign w:val="center"/>
            <w:hideMark/>
          </w:tcPr>
          <w:p w14:paraId="419D67B6"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2099</w:t>
            </w:r>
          </w:p>
        </w:tc>
        <w:tc>
          <w:tcPr>
            <w:tcW w:w="1243" w:type="pct"/>
            <w:tcBorders>
              <w:top w:val="single" w:sz="4" w:space="0" w:color="auto"/>
              <w:left w:val="nil"/>
              <w:bottom w:val="single" w:sz="4" w:space="0" w:color="auto"/>
              <w:right w:val="single" w:sz="4" w:space="0" w:color="auto"/>
            </w:tcBorders>
            <w:vAlign w:val="center"/>
            <w:hideMark/>
          </w:tcPr>
          <w:p w14:paraId="4EA09572"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808</w:t>
            </w:r>
          </w:p>
        </w:tc>
        <w:tc>
          <w:tcPr>
            <w:tcW w:w="1183" w:type="pct"/>
            <w:tcBorders>
              <w:top w:val="single" w:sz="4" w:space="0" w:color="auto"/>
              <w:left w:val="nil"/>
              <w:bottom w:val="single" w:sz="4" w:space="0" w:color="auto"/>
              <w:right w:val="single" w:sz="4" w:space="0" w:color="auto"/>
            </w:tcBorders>
            <w:vAlign w:val="center"/>
            <w:hideMark/>
          </w:tcPr>
          <w:p w14:paraId="01921893" w14:textId="77777777" w:rsidR="0068038C" w:rsidRPr="0068038C" w:rsidRDefault="0068038C" w:rsidP="000F4549">
            <w:pPr>
              <w:jc w:val="center"/>
              <w:rPr>
                <w:rFonts w:ascii="Arial Narrow" w:eastAsia="Times New Roman" w:hAnsi="Arial Narrow" w:cs="Arial"/>
                <w:color w:val="000000"/>
                <w:sz w:val="22"/>
                <w:szCs w:val="22"/>
              </w:rPr>
            </w:pPr>
            <w:r w:rsidRPr="0068038C">
              <w:rPr>
                <w:rFonts w:ascii="Arial Narrow" w:eastAsia="Times New Roman" w:hAnsi="Arial Narrow" w:cs="Arial"/>
                <w:color w:val="000000"/>
                <w:sz w:val="22"/>
                <w:szCs w:val="22"/>
              </w:rPr>
              <w:t>662</w:t>
            </w:r>
          </w:p>
        </w:tc>
      </w:tr>
    </w:tbl>
    <w:p w14:paraId="5EA95F08" w14:textId="77777777" w:rsidR="006E36FF" w:rsidRPr="00653589" w:rsidRDefault="006E36FF" w:rsidP="00091D8C">
      <w:pPr>
        <w:pStyle w:val="PargrafodaLista"/>
        <w:autoSpaceDE w:val="0"/>
        <w:autoSpaceDN w:val="0"/>
        <w:adjustRightInd w:val="0"/>
        <w:ind w:left="0"/>
        <w:contextualSpacing w:val="0"/>
        <w:jc w:val="both"/>
        <w:rPr>
          <w:rFonts w:ascii="Arial Narrow" w:hAnsi="Arial Narrow"/>
        </w:rPr>
      </w:pPr>
    </w:p>
    <w:p w14:paraId="4C262B91"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6F622B92" w14:textId="77777777" w:rsidR="006A27D4" w:rsidRPr="00653589" w:rsidRDefault="006A27D4" w:rsidP="006A27D4">
      <w:pPr>
        <w:pStyle w:val="PargrafodaLista"/>
        <w:numPr>
          <w:ilvl w:val="0"/>
          <w:numId w:val="53"/>
        </w:numPr>
        <w:shd w:val="clear" w:color="auto" w:fill="DAEEF3" w:themeFill="accent5" w:themeFillTint="33"/>
        <w:autoSpaceDE w:val="0"/>
        <w:autoSpaceDN w:val="0"/>
        <w:adjustRightInd w:val="0"/>
        <w:jc w:val="both"/>
        <w:rPr>
          <w:rFonts w:ascii="Arial Narrow" w:hAnsi="Arial Narrow"/>
        </w:rPr>
      </w:pPr>
      <w:r w:rsidRPr="00653589">
        <w:rPr>
          <w:rFonts w:ascii="Arial Narrow" w:hAnsi="Arial Narrow"/>
          <w:b/>
          <w:bCs/>
          <w:u w:val="single"/>
        </w:rPr>
        <w:t>CLÁUSULA DÉCIMA QUINTA - PRÁTICAS FRAUDULENTAS E DE CORRUPÇÃO</w:t>
      </w:r>
    </w:p>
    <w:p w14:paraId="242E6E56" w14:textId="77777777" w:rsidR="006A27D4" w:rsidRPr="00653589" w:rsidRDefault="006A27D4" w:rsidP="006A27D4">
      <w:pPr>
        <w:pStyle w:val="Default"/>
        <w:numPr>
          <w:ilvl w:val="1"/>
          <w:numId w:val="53"/>
        </w:numPr>
        <w:tabs>
          <w:tab w:val="left" w:pos="426"/>
        </w:tabs>
        <w:ind w:left="0" w:firstLine="0"/>
        <w:jc w:val="both"/>
        <w:rPr>
          <w:rFonts w:ascii="Arial Narrow" w:hAnsi="Arial Narrow" w:cs="Times New Roman"/>
        </w:rPr>
      </w:pPr>
      <w:r w:rsidRPr="00653589">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653589" w:rsidRDefault="006A27D4" w:rsidP="006A27D4">
      <w:pPr>
        <w:pStyle w:val="Default"/>
        <w:numPr>
          <w:ilvl w:val="1"/>
          <w:numId w:val="53"/>
        </w:numPr>
        <w:tabs>
          <w:tab w:val="left" w:pos="426"/>
        </w:tabs>
        <w:ind w:left="0" w:firstLine="0"/>
        <w:jc w:val="both"/>
        <w:rPr>
          <w:rFonts w:ascii="Arial Narrow" w:hAnsi="Arial Narrow" w:cs="Times New Roman"/>
        </w:rPr>
      </w:pPr>
      <w:r w:rsidRPr="00653589">
        <w:rPr>
          <w:rFonts w:ascii="Arial Narrow" w:hAnsi="Arial Narrow" w:cs="Times New Roman"/>
        </w:rPr>
        <w:t xml:space="preserve">Define, para os fins desta disposição, os termos indicados a seguir: </w:t>
      </w:r>
    </w:p>
    <w:p w14:paraId="038A27B0"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I. </w:t>
      </w:r>
      <w:r w:rsidRPr="00653589">
        <w:rPr>
          <w:rFonts w:ascii="Arial Narrow" w:hAnsi="Arial Narrow" w:cs="Times New Roman"/>
          <w:b/>
          <w:bCs/>
        </w:rPr>
        <w:t xml:space="preserve">"prática corrupta": </w:t>
      </w:r>
      <w:r w:rsidRPr="00653589">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II. </w:t>
      </w:r>
      <w:r w:rsidRPr="00653589">
        <w:rPr>
          <w:rFonts w:ascii="Arial Narrow" w:hAnsi="Arial Narrow" w:cs="Times New Roman"/>
          <w:b/>
          <w:bCs/>
        </w:rPr>
        <w:t xml:space="preserve">"prática fraudulenta": </w:t>
      </w:r>
      <w:r w:rsidRPr="00653589">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III. </w:t>
      </w:r>
      <w:r w:rsidRPr="00653589">
        <w:rPr>
          <w:rFonts w:ascii="Arial Narrow" w:hAnsi="Arial Narrow" w:cs="Times New Roman"/>
          <w:b/>
          <w:bCs/>
        </w:rPr>
        <w:t xml:space="preserve">"prática colusiva": </w:t>
      </w:r>
      <w:r w:rsidRPr="00653589">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IV. </w:t>
      </w:r>
      <w:r w:rsidRPr="00653589">
        <w:rPr>
          <w:rFonts w:ascii="Arial Narrow" w:hAnsi="Arial Narrow" w:cs="Times New Roman"/>
          <w:b/>
          <w:bCs/>
        </w:rPr>
        <w:t xml:space="preserve">"prática coercitiva": </w:t>
      </w:r>
      <w:r w:rsidRPr="00653589">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V. </w:t>
      </w:r>
      <w:r w:rsidRPr="00653589">
        <w:rPr>
          <w:rFonts w:ascii="Arial Narrow" w:hAnsi="Arial Narrow" w:cs="Times New Roman"/>
          <w:b/>
          <w:bCs/>
        </w:rPr>
        <w:t xml:space="preserve">"prática obstrutiva": </w:t>
      </w:r>
      <w:r w:rsidRPr="00653589">
        <w:rPr>
          <w:rFonts w:ascii="Arial Narrow" w:hAnsi="Arial Narrow" w:cs="Times New Roman"/>
        </w:rPr>
        <w:t xml:space="preserve">significa: </w:t>
      </w:r>
    </w:p>
    <w:p w14:paraId="24B163DF"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b/>
        </w:rPr>
        <w:t>a)</w:t>
      </w:r>
      <w:r w:rsidRPr="00653589">
        <w:rPr>
          <w:rFonts w:ascii="Arial Narrow" w:hAnsi="Arial Narrow" w:cs="Times New Roman"/>
        </w:rPr>
        <w:t xml:space="preserve">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b/>
        </w:rPr>
        <w:t>b)</w:t>
      </w:r>
      <w:r w:rsidRPr="00653589">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b/>
        </w:rPr>
        <w:lastRenderedPageBreak/>
        <w:t>c)</w:t>
      </w:r>
      <w:r w:rsidRPr="00653589">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6F2F0E99"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b/>
        </w:rPr>
        <w:t>d)</w:t>
      </w:r>
      <w:r w:rsidRPr="00653589">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7B500162" w14:textId="77777777" w:rsidR="006A27D4" w:rsidRPr="00653589" w:rsidRDefault="006A27D4" w:rsidP="006A27D4">
      <w:pPr>
        <w:pStyle w:val="PargrafodaLista"/>
        <w:shd w:val="clear" w:color="auto" w:fill="FFFFFF"/>
        <w:tabs>
          <w:tab w:val="left" w:pos="2505"/>
        </w:tabs>
        <w:ind w:left="0" w:right="-5"/>
        <w:rPr>
          <w:rFonts w:ascii="Arial Narrow" w:hAnsi="Arial Narrow"/>
        </w:rPr>
      </w:pPr>
    </w:p>
    <w:p w14:paraId="47520BE8" w14:textId="77777777" w:rsidR="006A27D4" w:rsidRPr="00653589"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Arial Narrow" w:hAnsi="Arial Narrow"/>
        </w:rPr>
      </w:pPr>
      <w:r w:rsidRPr="00653589">
        <w:rPr>
          <w:rFonts w:ascii="Arial Narrow" w:hAnsi="Arial Narrow"/>
          <w:b/>
          <w:bCs/>
          <w:u w:val="single"/>
        </w:rPr>
        <w:t>CLÁUSULA DÉCIMA SEXTA - DOS CASOS OMISSOS</w:t>
      </w:r>
    </w:p>
    <w:p w14:paraId="319F8E23" w14:textId="77777777" w:rsidR="006A27D4" w:rsidRPr="00653589"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Arial Narrow" w:hAnsi="Arial Narrow"/>
        </w:rPr>
      </w:pPr>
      <w:r w:rsidRPr="00653589">
        <w:rPr>
          <w:rFonts w:ascii="Arial Narrow" w:hAnsi="Arial Narrow"/>
        </w:rPr>
        <w:t xml:space="preserve">Os casos omissos serão decididos pelo contratante, segundo as disposições contidas na </w:t>
      </w:r>
      <w:hyperlink r:id="rId77" w:history="1">
        <w:r w:rsidRPr="00653589">
          <w:rPr>
            <w:rStyle w:val="Hyperlink"/>
            <w:rFonts w:ascii="Arial Narrow" w:hAnsi="Arial Narrow"/>
          </w:rPr>
          <w:t>Lei Federal nº 14.133/2021</w:t>
        </w:r>
      </w:hyperlink>
      <w:r w:rsidRPr="00653589">
        <w:rPr>
          <w:rFonts w:ascii="Arial Narrow" w:hAnsi="Arial Narrow"/>
        </w:rPr>
        <w:t xml:space="preserve">, e demais normas federais aplicáveis e, subsidiariamente, segundo as disposições contidas na </w:t>
      </w:r>
      <w:hyperlink r:id="rId78" w:history="1">
        <w:r w:rsidRPr="00653589">
          <w:rPr>
            <w:rStyle w:val="Hyperlink"/>
            <w:rFonts w:ascii="Arial Narrow" w:hAnsi="Arial Narrow"/>
          </w:rPr>
          <w:t>Lei nº 8.078, de 1990 – Código de Defesa do Consumidor</w:t>
        </w:r>
      </w:hyperlink>
      <w:r w:rsidRPr="00653589">
        <w:rPr>
          <w:rFonts w:ascii="Arial Narrow" w:hAnsi="Arial Narrow"/>
        </w:rPr>
        <w:t xml:space="preserve"> – e normas e princípios gerais dos contratos.</w:t>
      </w:r>
    </w:p>
    <w:p w14:paraId="511C99CC" w14:textId="77777777" w:rsidR="006A27D4" w:rsidRPr="00653589" w:rsidRDefault="006A27D4" w:rsidP="006A27D4">
      <w:pPr>
        <w:shd w:val="clear" w:color="auto" w:fill="FFFFFF" w:themeFill="background1"/>
        <w:autoSpaceDE w:val="0"/>
        <w:autoSpaceDN w:val="0"/>
        <w:adjustRightInd w:val="0"/>
        <w:rPr>
          <w:rFonts w:ascii="Arial Narrow" w:hAnsi="Arial Narrow"/>
        </w:rPr>
      </w:pPr>
    </w:p>
    <w:p w14:paraId="4992CC35" w14:textId="77777777" w:rsidR="006A27D4" w:rsidRPr="00653589"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Arial Narrow" w:hAnsi="Arial Narrow"/>
        </w:rPr>
      </w:pPr>
      <w:r w:rsidRPr="00653589">
        <w:rPr>
          <w:rFonts w:ascii="Arial Narrow" w:hAnsi="Arial Narrow"/>
          <w:b/>
          <w:bCs/>
          <w:u w:val="single"/>
        </w:rPr>
        <w:t>CLÁUSULA DÉCIMA SÉTIMA - DA PUBLICAÇÃO</w:t>
      </w:r>
    </w:p>
    <w:p w14:paraId="1FB0E96B" w14:textId="77777777" w:rsidR="006A27D4" w:rsidRPr="00653589"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Arial Narrow" w:hAnsi="Arial Narrow"/>
        </w:rPr>
      </w:pPr>
      <w:r w:rsidRPr="00653589">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0B8E41CB" w14:textId="77777777" w:rsidR="00091D8C" w:rsidRPr="00653589" w:rsidRDefault="00091D8C" w:rsidP="00091D8C">
      <w:pPr>
        <w:shd w:val="clear" w:color="auto" w:fill="FFFFFF" w:themeFill="background1"/>
        <w:autoSpaceDE w:val="0"/>
        <w:autoSpaceDN w:val="0"/>
        <w:adjustRightInd w:val="0"/>
        <w:jc w:val="both"/>
        <w:rPr>
          <w:rFonts w:ascii="Arial Narrow" w:hAnsi="Arial Narrow"/>
        </w:rPr>
      </w:pPr>
    </w:p>
    <w:p w14:paraId="0FC58955" w14:textId="77777777" w:rsidR="006A27D4" w:rsidRPr="00653589"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Arial Narrow" w:hAnsi="Arial Narrow"/>
        </w:rPr>
      </w:pPr>
      <w:r w:rsidRPr="00653589">
        <w:rPr>
          <w:rFonts w:ascii="Arial Narrow" w:hAnsi="Arial Narrow"/>
          <w:b/>
          <w:bCs/>
          <w:u w:val="single"/>
        </w:rPr>
        <w:t>CLÁUSULA DÉCIMA OITAVA - DO FORO</w:t>
      </w:r>
    </w:p>
    <w:p w14:paraId="2832355B" w14:textId="77777777" w:rsidR="006A27D4" w:rsidRPr="00653589"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Arial Narrow" w:hAnsi="Arial Narrow"/>
        </w:rPr>
      </w:pPr>
      <w:r w:rsidRPr="00653589">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79" w:anchor="art92§1" w:history="1">
        <w:r w:rsidRPr="00653589">
          <w:rPr>
            <w:rStyle w:val="Hyperlink"/>
            <w:rFonts w:ascii="Arial Narrow" w:hAnsi="Arial Narrow"/>
          </w:rPr>
          <w:t>art. 92, §1º, da Lei Federal nº 14.133/2021.</w:t>
        </w:r>
      </w:hyperlink>
    </w:p>
    <w:p w14:paraId="2935B5BB" w14:textId="77777777" w:rsidR="006A27D4" w:rsidRPr="0065358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r w:rsidRPr="00653589">
        <w:rPr>
          <w:rFonts w:ascii="Arial Narrow" w:hAnsi="Arial Narrow" w:cs="Times New Roman"/>
          <w:iCs/>
          <w:color w:val="auto"/>
          <w:sz w:val="24"/>
          <w:szCs w:val="24"/>
        </w:rPr>
        <w:t xml:space="preserve">Cidade, </w:t>
      </w:r>
      <w:r w:rsidRPr="00653589">
        <w:rPr>
          <w:rFonts w:ascii="Arial Narrow" w:hAnsi="Arial Narrow" w:cs="Times New Roman"/>
          <w:iCs/>
          <w:color w:val="auto"/>
          <w:sz w:val="24"/>
          <w:szCs w:val="24"/>
          <w:highlight w:val="yellow"/>
        </w:rPr>
        <w:t>__</w:t>
      </w:r>
      <w:r w:rsidRPr="00653589">
        <w:rPr>
          <w:rFonts w:ascii="Arial Narrow" w:hAnsi="Arial Narrow" w:cs="Times New Roman"/>
          <w:iCs/>
          <w:color w:val="auto"/>
          <w:sz w:val="24"/>
          <w:szCs w:val="24"/>
        </w:rPr>
        <w:t xml:space="preserve"> de </w:t>
      </w:r>
      <w:r w:rsidRPr="00653589">
        <w:rPr>
          <w:rFonts w:ascii="Arial Narrow" w:hAnsi="Arial Narrow" w:cs="Times New Roman"/>
          <w:iCs/>
          <w:color w:val="auto"/>
          <w:sz w:val="24"/>
          <w:szCs w:val="24"/>
          <w:highlight w:val="yellow"/>
        </w:rPr>
        <w:t>__________</w:t>
      </w:r>
      <w:r w:rsidRPr="00653589">
        <w:rPr>
          <w:rFonts w:ascii="Arial Narrow" w:hAnsi="Arial Narrow" w:cs="Times New Roman"/>
          <w:iCs/>
          <w:color w:val="auto"/>
          <w:sz w:val="24"/>
          <w:szCs w:val="24"/>
        </w:rPr>
        <w:t xml:space="preserve"> de </w:t>
      </w:r>
      <w:r w:rsidRPr="00653589">
        <w:rPr>
          <w:rFonts w:ascii="Arial Narrow" w:hAnsi="Arial Narrow" w:cs="Times New Roman"/>
          <w:iCs/>
          <w:color w:val="auto"/>
          <w:sz w:val="24"/>
          <w:szCs w:val="24"/>
          <w:highlight w:val="yellow"/>
        </w:rPr>
        <w:t>____</w:t>
      </w:r>
      <w:r w:rsidRPr="00653589">
        <w:rPr>
          <w:rFonts w:ascii="Arial Narrow" w:hAnsi="Arial Narrow" w:cs="Times New Roman"/>
          <w:iCs/>
          <w:color w:val="auto"/>
          <w:sz w:val="24"/>
          <w:szCs w:val="24"/>
        </w:rPr>
        <w:t>.</w:t>
      </w:r>
    </w:p>
    <w:p w14:paraId="0C89A054" w14:textId="77777777" w:rsidR="006A27D4" w:rsidRPr="0065358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16D85E61" w14:textId="77777777" w:rsidR="006A27D4" w:rsidRPr="0065358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05A97AFF" w14:textId="77777777" w:rsidR="006A27D4" w:rsidRPr="0065358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51E02E40" w14:textId="77777777" w:rsidR="006A27D4" w:rsidRPr="00653589" w:rsidRDefault="006A27D4" w:rsidP="006A27D4">
      <w:pPr>
        <w:pStyle w:val="PargrafodaLista"/>
        <w:shd w:val="clear" w:color="auto" w:fill="FFFFFF" w:themeFill="background1"/>
        <w:autoSpaceDE w:val="0"/>
        <w:autoSpaceDN w:val="0"/>
        <w:adjustRightInd w:val="0"/>
        <w:ind w:left="0"/>
        <w:rPr>
          <w:rFonts w:ascii="Arial Narrow" w:hAnsi="Arial Narrow"/>
        </w:rPr>
      </w:pPr>
    </w:p>
    <w:p w14:paraId="205B2E22" w14:textId="77777777" w:rsidR="006A27D4" w:rsidRPr="00653589" w:rsidRDefault="006A27D4" w:rsidP="006A27D4">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653589"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653589" w:rsidRDefault="006A27D4" w:rsidP="009F13CA">
            <w:pPr>
              <w:suppressAutoHyphens/>
              <w:spacing w:line="276" w:lineRule="auto"/>
              <w:jc w:val="center"/>
              <w:rPr>
                <w:rFonts w:ascii="Arial Narrow" w:hAnsi="Arial Narrow"/>
                <w:b/>
                <w:kern w:val="2"/>
                <w:lang w:eastAsia="en-US"/>
              </w:rPr>
            </w:pPr>
            <w:r w:rsidRPr="00653589">
              <w:rPr>
                <w:rFonts w:ascii="Arial Narrow" w:hAnsi="Arial Narrow"/>
                <w:b/>
                <w:kern w:val="2"/>
                <w:lang w:eastAsia="en-US"/>
              </w:rPr>
              <w:t>Nome da autoridade</w:t>
            </w:r>
          </w:p>
          <w:p w14:paraId="24461AA8" w14:textId="77777777" w:rsidR="006A27D4" w:rsidRPr="00653589" w:rsidRDefault="006A27D4" w:rsidP="009F13CA">
            <w:pPr>
              <w:suppressAutoHyphens/>
              <w:spacing w:line="276" w:lineRule="auto"/>
              <w:jc w:val="center"/>
              <w:rPr>
                <w:rFonts w:ascii="Arial Narrow" w:hAnsi="Arial Narrow"/>
                <w:kern w:val="2"/>
                <w:lang w:eastAsia="en-US"/>
              </w:rPr>
            </w:pPr>
            <w:r w:rsidRPr="00653589">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653589" w:rsidRDefault="006A27D4" w:rsidP="009F13CA">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653589" w:rsidRDefault="006A27D4" w:rsidP="009F13CA">
            <w:pPr>
              <w:suppressAutoHyphens/>
              <w:spacing w:line="276" w:lineRule="auto"/>
              <w:jc w:val="center"/>
              <w:rPr>
                <w:rFonts w:ascii="Arial Narrow" w:hAnsi="Arial Narrow"/>
                <w:kern w:val="2"/>
                <w:lang w:eastAsia="en-US"/>
              </w:rPr>
            </w:pPr>
            <w:r w:rsidRPr="00653589">
              <w:rPr>
                <w:rFonts w:ascii="Arial Narrow" w:hAnsi="Arial Narrow"/>
                <w:kern w:val="2"/>
                <w:lang w:eastAsia="en-US"/>
              </w:rPr>
              <w:t>Nome</w:t>
            </w:r>
          </w:p>
          <w:p w14:paraId="40A29A81" w14:textId="77777777" w:rsidR="006A27D4" w:rsidRPr="00653589" w:rsidRDefault="006A27D4" w:rsidP="009F13CA">
            <w:pPr>
              <w:suppressAutoHyphens/>
              <w:spacing w:line="276" w:lineRule="auto"/>
              <w:jc w:val="center"/>
              <w:rPr>
                <w:rFonts w:ascii="Arial Narrow" w:hAnsi="Arial Narrow"/>
                <w:kern w:val="2"/>
                <w:lang w:eastAsia="en-US"/>
              </w:rPr>
            </w:pPr>
            <w:r w:rsidRPr="00653589">
              <w:rPr>
                <w:rFonts w:ascii="Arial Narrow" w:hAnsi="Arial Narrow"/>
                <w:kern w:val="2"/>
                <w:lang w:eastAsia="en-US"/>
              </w:rPr>
              <w:t>Empresa contratada</w:t>
            </w:r>
          </w:p>
        </w:tc>
      </w:tr>
    </w:tbl>
    <w:p w14:paraId="6CBBFA10" w14:textId="77777777" w:rsidR="006A27D4" w:rsidRPr="00653589" w:rsidRDefault="006A27D4" w:rsidP="006A27D4">
      <w:pPr>
        <w:rPr>
          <w:rFonts w:ascii="Arial Narrow" w:hAnsi="Arial Narrow"/>
          <w:b/>
          <w:u w:val="single"/>
        </w:rPr>
      </w:pPr>
    </w:p>
    <w:p w14:paraId="027522E4" w14:textId="77777777" w:rsidR="006A27D4" w:rsidRPr="00653589" w:rsidRDefault="006A27D4" w:rsidP="006A27D4">
      <w:pPr>
        <w:rPr>
          <w:rFonts w:ascii="Arial Narrow" w:hAnsi="Arial Narrow"/>
          <w:b/>
          <w:u w:val="single"/>
        </w:rPr>
      </w:pPr>
      <w:r w:rsidRPr="00653589">
        <w:rPr>
          <w:rFonts w:ascii="Arial Narrow" w:hAnsi="Arial Narrow"/>
          <w:b/>
          <w:u w:val="single"/>
        </w:rPr>
        <w:t>TESTEMUNHAS:</w:t>
      </w:r>
    </w:p>
    <w:p w14:paraId="62C827AB" w14:textId="77777777" w:rsidR="006A27D4" w:rsidRPr="00653589" w:rsidRDefault="006A27D4" w:rsidP="006A27D4">
      <w:pPr>
        <w:rPr>
          <w:rFonts w:ascii="Arial Narrow" w:hAnsi="Arial Narrow"/>
        </w:rPr>
      </w:pPr>
    </w:p>
    <w:p w14:paraId="33A6B6B9" w14:textId="77777777" w:rsidR="006A27D4" w:rsidRPr="00653589" w:rsidRDefault="006A27D4" w:rsidP="006A27D4">
      <w:pPr>
        <w:rPr>
          <w:rFonts w:ascii="Arial Narrow" w:hAnsi="Arial Narrow"/>
        </w:rPr>
      </w:pPr>
      <w:r w:rsidRPr="00653589">
        <w:rPr>
          <w:rFonts w:ascii="Arial Narrow" w:hAnsi="Arial Narrow"/>
        </w:rPr>
        <w:t xml:space="preserve">Nome: ___________________ </w:t>
      </w:r>
      <w:r w:rsidRPr="00653589">
        <w:rPr>
          <w:rFonts w:ascii="Arial Narrow" w:hAnsi="Arial Narrow"/>
        </w:rPr>
        <w:tab/>
      </w:r>
      <w:r w:rsidRPr="00653589">
        <w:rPr>
          <w:rFonts w:ascii="Arial Narrow" w:hAnsi="Arial Narrow"/>
        </w:rPr>
        <w:tab/>
      </w:r>
      <w:r w:rsidRPr="00653589">
        <w:rPr>
          <w:rFonts w:ascii="Arial Narrow" w:hAnsi="Arial Narrow"/>
        </w:rPr>
        <w:tab/>
        <w:t>Nome: ___________________</w:t>
      </w:r>
    </w:p>
    <w:p w14:paraId="1DBC9B65" w14:textId="77777777" w:rsidR="006A27D4" w:rsidRPr="00653589" w:rsidRDefault="006A27D4" w:rsidP="006A27D4">
      <w:pPr>
        <w:rPr>
          <w:rFonts w:ascii="Arial Narrow" w:hAnsi="Arial Narrow"/>
          <w:spacing w:val="4"/>
        </w:rPr>
      </w:pPr>
      <w:r w:rsidRPr="00653589">
        <w:rPr>
          <w:rFonts w:ascii="Arial Narrow" w:hAnsi="Arial Narrow"/>
        </w:rPr>
        <w:t>RG: _____________________</w:t>
      </w:r>
      <w:r w:rsidRPr="00653589">
        <w:rPr>
          <w:rFonts w:ascii="Arial Narrow" w:hAnsi="Arial Narrow"/>
        </w:rPr>
        <w:tab/>
      </w:r>
      <w:r w:rsidRPr="00653589">
        <w:rPr>
          <w:rFonts w:ascii="Arial Narrow" w:hAnsi="Arial Narrow"/>
        </w:rPr>
        <w:tab/>
      </w:r>
      <w:r w:rsidRPr="00653589">
        <w:rPr>
          <w:rFonts w:ascii="Arial Narrow" w:hAnsi="Arial Narrow"/>
        </w:rPr>
        <w:tab/>
        <w:t>RG: _____________________</w:t>
      </w:r>
    </w:p>
    <w:p w14:paraId="2D9DB992" w14:textId="78DD89E7" w:rsidR="00A46418" w:rsidRDefault="00A46418" w:rsidP="00327AB6">
      <w:pPr>
        <w:jc w:val="center"/>
        <w:rPr>
          <w:rFonts w:ascii="Arial Narrow" w:hAnsi="Arial Narrow" w:cs="Arial"/>
        </w:rPr>
      </w:pPr>
      <w:r>
        <w:rPr>
          <w:rFonts w:ascii="Arial Narrow" w:hAnsi="Arial Narrow" w:cs="Arial"/>
        </w:rPr>
        <w:br w:type="page"/>
      </w:r>
    </w:p>
    <w:p w14:paraId="696DC4F2" w14:textId="77777777" w:rsidR="00327AB6" w:rsidRDefault="00327AB6">
      <w:pPr>
        <w:rPr>
          <w:rFonts w:ascii="Arial Narrow" w:hAnsi="Arial Narrow" w:cs="Arial"/>
        </w:rPr>
      </w:pPr>
    </w:p>
    <w:p w14:paraId="5C4769C9" w14:textId="153FAECC" w:rsidR="00A46418" w:rsidRPr="00A46418" w:rsidRDefault="00A46418" w:rsidP="00A46418">
      <w:pPr>
        <w:pStyle w:val="Textodecomentrio"/>
        <w:jc w:val="center"/>
        <w:rPr>
          <w:rFonts w:ascii="Arial Narrow" w:hAnsi="Arial Narrow"/>
          <w:b/>
          <w:bCs/>
          <w:sz w:val="24"/>
          <w:szCs w:val="24"/>
          <w:u w:val="single"/>
        </w:rPr>
      </w:pPr>
      <w:r w:rsidRPr="00A46418">
        <w:rPr>
          <w:rFonts w:ascii="Arial Narrow" w:hAnsi="Arial Narrow"/>
          <w:b/>
          <w:bCs/>
          <w:sz w:val="24"/>
          <w:szCs w:val="24"/>
          <w:u w:val="single"/>
        </w:rPr>
        <w:t>ANEXO</w:t>
      </w:r>
      <w:r w:rsidRPr="00A46418">
        <w:rPr>
          <w:rFonts w:ascii="Arial Narrow" w:hAnsi="Arial Narrow"/>
          <w:b/>
          <w:bCs/>
          <w:spacing w:val="-1"/>
          <w:sz w:val="24"/>
          <w:szCs w:val="24"/>
          <w:u w:val="single"/>
        </w:rPr>
        <w:t xml:space="preserve"> </w:t>
      </w:r>
      <w:r w:rsidR="002F17C2">
        <w:rPr>
          <w:rFonts w:ascii="Arial Narrow" w:hAnsi="Arial Narrow"/>
          <w:b/>
          <w:bCs/>
          <w:spacing w:val="-1"/>
          <w:sz w:val="24"/>
          <w:szCs w:val="24"/>
          <w:u w:val="single"/>
        </w:rPr>
        <w:t>I</w:t>
      </w:r>
      <w:r w:rsidRPr="00A46418">
        <w:rPr>
          <w:rFonts w:ascii="Arial Narrow" w:hAnsi="Arial Narrow"/>
          <w:b/>
          <w:bCs/>
          <w:sz w:val="24"/>
          <w:szCs w:val="24"/>
          <w:u w:val="single"/>
        </w:rPr>
        <w:t>V– MODELO DE CARTA CREDENCIAL</w:t>
      </w:r>
    </w:p>
    <w:p w14:paraId="3AB21C36" w14:textId="77777777" w:rsidR="00A46418" w:rsidRPr="00A46418" w:rsidRDefault="00A46418" w:rsidP="00A46418">
      <w:pPr>
        <w:pStyle w:val="Textodecomentrio"/>
        <w:rPr>
          <w:rFonts w:ascii="Arial Narrow" w:hAnsi="Arial Narrow"/>
          <w:b/>
          <w:sz w:val="24"/>
          <w:szCs w:val="24"/>
        </w:rPr>
      </w:pPr>
    </w:p>
    <w:p w14:paraId="5DF11570" w14:textId="77777777" w:rsidR="00A46418" w:rsidRPr="00A46418" w:rsidRDefault="00A46418" w:rsidP="00A46418">
      <w:pPr>
        <w:pStyle w:val="Textodecomentrio"/>
        <w:rPr>
          <w:rFonts w:ascii="Arial Narrow" w:hAnsi="Arial Narrow"/>
          <w:b/>
          <w:sz w:val="24"/>
          <w:szCs w:val="24"/>
        </w:rPr>
      </w:pPr>
    </w:p>
    <w:p w14:paraId="04D05104" w14:textId="77777777" w:rsidR="00A46418" w:rsidRPr="00A46418" w:rsidRDefault="00A46418" w:rsidP="00A46418">
      <w:pPr>
        <w:pStyle w:val="Textodecomentrio"/>
        <w:jc w:val="center"/>
        <w:rPr>
          <w:rFonts w:ascii="Arial Narrow" w:hAnsi="Arial Narrow"/>
          <w:b/>
          <w:sz w:val="24"/>
          <w:szCs w:val="24"/>
        </w:rPr>
      </w:pPr>
      <w:r w:rsidRPr="00A46418">
        <w:rPr>
          <w:rFonts w:ascii="Arial Narrow" w:hAnsi="Arial Narrow"/>
          <w:b/>
          <w:sz w:val="24"/>
          <w:szCs w:val="24"/>
        </w:rPr>
        <w:t>CARTA</w:t>
      </w:r>
      <w:r w:rsidRPr="00A46418">
        <w:rPr>
          <w:rFonts w:ascii="Arial Narrow" w:hAnsi="Arial Narrow"/>
          <w:b/>
          <w:spacing w:val="-1"/>
          <w:sz w:val="24"/>
          <w:szCs w:val="24"/>
        </w:rPr>
        <w:t xml:space="preserve"> </w:t>
      </w:r>
      <w:r w:rsidRPr="00A46418">
        <w:rPr>
          <w:rFonts w:ascii="Arial Narrow" w:hAnsi="Arial Narrow"/>
          <w:b/>
          <w:sz w:val="24"/>
          <w:szCs w:val="24"/>
        </w:rPr>
        <w:t>CREDENCIAL</w:t>
      </w:r>
    </w:p>
    <w:p w14:paraId="46C0CC70" w14:textId="77777777" w:rsidR="00A46418" w:rsidRPr="00A46418" w:rsidRDefault="00A46418" w:rsidP="00A46418">
      <w:pPr>
        <w:pStyle w:val="Textodecomentrio"/>
        <w:rPr>
          <w:rFonts w:ascii="Arial Narrow" w:hAnsi="Arial Narrow"/>
          <w:b/>
          <w:sz w:val="24"/>
          <w:szCs w:val="24"/>
        </w:rPr>
      </w:pPr>
    </w:p>
    <w:p w14:paraId="1EE45749" w14:textId="77777777" w:rsidR="00A46418" w:rsidRDefault="00A46418" w:rsidP="00A46418">
      <w:pPr>
        <w:pStyle w:val="Textodecomentrio"/>
        <w:rPr>
          <w:rFonts w:ascii="Arial Narrow" w:hAnsi="Arial Narrow"/>
          <w:sz w:val="24"/>
          <w:szCs w:val="24"/>
        </w:rPr>
      </w:pPr>
      <w:r w:rsidRPr="00A46418">
        <w:rPr>
          <w:rFonts w:ascii="Arial Narrow" w:hAnsi="Arial Narrow"/>
          <w:sz w:val="24"/>
          <w:szCs w:val="24"/>
        </w:rPr>
        <w:t>Nome</w:t>
      </w:r>
      <w:r w:rsidRPr="00A46418">
        <w:rPr>
          <w:rFonts w:ascii="Arial Narrow" w:hAnsi="Arial Narrow"/>
          <w:spacing w:val="-5"/>
          <w:sz w:val="24"/>
          <w:szCs w:val="24"/>
        </w:rPr>
        <w:t xml:space="preserve"> </w:t>
      </w:r>
      <w:r w:rsidRPr="00A46418">
        <w:rPr>
          <w:rFonts w:ascii="Arial Narrow" w:hAnsi="Arial Narrow"/>
          <w:sz w:val="24"/>
          <w:szCs w:val="24"/>
        </w:rPr>
        <w:t>da</w:t>
      </w:r>
      <w:r w:rsidRPr="00A46418">
        <w:rPr>
          <w:rFonts w:ascii="Arial Narrow" w:hAnsi="Arial Narrow"/>
          <w:spacing w:val="-4"/>
          <w:sz w:val="24"/>
          <w:szCs w:val="24"/>
        </w:rPr>
        <w:t xml:space="preserve"> </w:t>
      </w:r>
      <w:r w:rsidRPr="00A46418">
        <w:rPr>
          <w:rFonts w:ascii="Arial Narrow" w:hAnsi="Arial Narrow"/>
          <w:sz w:val="24"/>
          <w:szCs w:val="24"/>
        </w:rPr>
        <w:t>Empresa:</w:t>
      </w:r>
      <w:r w:rsidRPr="00A46418">
        <w:rPr>
          <w:rFonts w:ascii="Arial Narrow" w:hAnsi="Arial Narrow"/>
          <w:sz w:val="24"/>
          <w:szCs w:val="24"/>
          <w:u w:val="single"/>
        </w:rPr>
        <w:t xml:space="preserve"> </w:t>
      </w:r>
      <w:r w:rsidRPr="00A46418">
        <w:rPr>
          <w:rFonts w:ascii="Arial Narrow" w:hAnsi="Arial Narrow"/>
          <w:sz w:val="24"/>
          <w:szCs w:val="24"/>
          <w:u w:val="single"/>
        </w:rPr>
        <w:tab/>
      </w:r>
      <w:r w:rsidRPr="00A46418">
        <w:rPr>
          <w:rFonts w:ascii="Arial Narrow" w:hAnsi="Arial Narrow"/>
          <w:sz w:val="24"/>
          <w:szCs w:val="24"/>
          <w:u w:val="single"/>
        </w:rPr>
        <w:tab/>
      </w:r>
      <w:r w:rsidRPr="00A46418">
        <w:rPr>
          <w:rFonts w:ascii="Arial Narrow" w:hAnsi="Arial Narrow"/>
          <w:sz w:val="24"/>
          <w:szCs w:val="24"/>
        </w:rPr>
        <w:t xml:space="preserve"> </w:t>
      </w:r>
    </w:p>
    <w:p w14:paraId="6D6FB130" w14:textId="6123363B" w:rsidR="00A46418" w:rsidRPr="00A46418" w:rsidRDefault="00A46418" w:rsidP="00A46418">
      <w:pPr>
        <w:pStyle w:val="Textodecomentrio"/>
        <w:rPr>
          <w:rFonts w:ascii="Arial Narrow" w:hAnsi="Arial Narrow"/>
          <w:sz w:val="24"/>
          <w:szCs w:val="24"/>
        </w:rPr>
      </w:pPr>
      <w:r w:rsidRPr="00A46418">
        <w:rPr>
          <w:rFonts w:ascii="Arial Narrow" w:hAnsi="Arial Narrow"/>
          <w:sz w:val="24"/>
          <w:szCs w:val="24"/>
        </w:rPr>
        <w:t>Endereço</w:t>
      </w:r>
      <w:r w:rsidRPr="00A46418">
        <w:rPr>
          <w:rFonts w:ascii="Arial Narrow" w:hAnsi="Arial Narrow"/>
          <w:spacing w:val="-4"/>
          <w:sz w:val="24"/>
          <w:szCs w:val="24"/>
        </w:rPr>
        <w:t xml:space="preserve"> </w:t>
      </w:r>
      <w:r w:rsidRPr="00A46418">
        <w:rPr>
          <w:rFonts w:ascii="Arial Narrow" w:hAnsi="Arial Narrow"/>
          <w:sz w:val="24"/>
          <w:szCs w:val="24"/>
        </w:rPr>
        <w:t>da</w:t>
      </w:r>
      <w:r w:rsidRPr="00A46418">
        <w:rPr>
          <w:rFonts w:ascii="Arial Narrow" w:hAnsi="Arial Narrow"/>
          <w:spacing w:val="-3"/>
          <w:sz w:val="24"/>
          <w:szCs w:val="24"/>
        </w:rPr>
        <w:t xml:space="preserve"> </w:t>
      </w:r>
      <w:r w:rsidRPr="00A46418">
        <w:rPr>
          <w:rFonts w:ascii="Arial Narrow" w:hAnsi="Arial Narrow"/>
          <w:sz w:val="24"/>
          <w:szCs w:val="24"/>
        </w:rPr>
        <w:t>Empresa:</w:t>
      </w:r>
      <w:r w:rsidRPr="00A46418">
        <w:rPr>
          <w:rFonts w:ascii="Arial Narrow" w:hAnsi="Arial Narrow"/>
          <w:sz w:val="24"/>
          <w:szCs w:val="24"/>
          <w:u w:val="single"/>
        </w:rPr>
        <w:t xml:space="preserve"> </w:t>
      </w:r>
      <w:r w:rsidRPr="00A46418">
        <w:rPr>
          <w:rFonts w:ascii="Arial Narrow" w:hAnsi="Arial Narrow"/>
          <w:sz w:val="24"/>
          <w:szCs w:val="24"/>
          <w:u w:val="single"/>
        </w:rPr>
        <w:tab/>
      </w:r>
    </w:p>
    <w:p w14:paraId="70ED69BB" w14:textId="77777777" w:rsidR="00A46418" w:rsidRPr="00A46418" w:rsidRDefault="00A46418" w:rsidP="00A46418">
      <w:pPr>
        <w:pStyle w:val="Textodecomentrio"/>
        <w:rPr>
          <w:rFonts w:ascii="Arial Narrow" w:hAnsi="Arial Narrow"/>
          <w:b/>
          <w:sz w:val="24"/>
          <w:szCs w:val="24"/>
        </w:rPr>
      </w:pPr>
      <w:r w:rsidRPr="00A46418">
        <w:rPr>
          <w:rFonts w:ascii="Arial Narrow" w:hAnsi="Arial Narrow"/>
          <w:b/>
          <w:sz w:val="24"/>
          <w:szCs w:val="24"/>
        </w:rPr>
        <w:t>C.N.P.J</w:t>
      </w:r>
      <w:r w:rsidRPr="00A46418">
        <w:rPr>
          <w:rFonts w:ascii="Arial Narrow" w:hAnsi="Arial Narrow"/>
          <w:b/>
          <w:spacing w:val="-2"/>
          <w:sz w:val="24"/>
          <w:szCs w:val="24"/>
        </w:rPr>
        <w:t xml:space="preserve"> </w:t>
      </w:r>
      <w:r w:rsidRPr="00A46418">
        <w:rPr>
          <w:rFonts w:ascii="Arial Narrow" w:hAnsi="Arial Narrow"/>
          <w:b/>
          <w:sz w:val="24"/>
          <w:szCs w:val="24"/>
        </w:rPr>
        <w:t>da</w:t>
      </w:r>
      <w:r w:rsidRPr="00A46418">
        <w:rPr>
          <w:rFonts w:ascii="Arial Narrow" w:hAnsi="Arial Narrow"/>
          <w:b/>
          <w:spacing w:val="-2"/>
          <w:sz w:val="24"/>
          <w:szCs w:val="24"/>
        </w:rPr>
        <w:t xml:space="preserve"> </w:t>
      </w:r>
      <w:r w:rsidRPr="00A46418">
        <w:rPr>
          <w:rFonts w:ascii="Arial Narrow" w:hAnsi="Arial Narrow"/>
          <w:b/>
          <w:sz w:val="24"/>
          <w:szCs w:val="24"/>
        </w:rPr>
        <w:t>Empresa:</w:t>
      </w:r>
      <w:r w:rsidRPr="00A46418">
        <w:rPr>
          <w:rFonts w:ascii="Arial Narrow" w:hAnsi="Arial Narrow"/>
          <w:b/>
          <w:sz w:val="24"/>
          <w:szCs w:val="24"/>
          <w:u w:val="single"/>
        </w:rPr>
        <w:t xml:space="preserve"> </w:t>
      </w:r>
      <w:r w:rsidRPr="00A46418">
        <w:rPr>
          <w:rFonts w:ascii="Arial Narrow" w:hAnsi="Arial Narrow"/>
          <w:b/>
          <w:sz w:val="24"/>
          <w:szCs w:val="24"/>
          <w:u w:val="single"/>
        </w:rPr>
        <w:tab/>
      </w:r>
    </w:p>
    <w:p w14:paraId="5EFE2F55" w14:textId="77777777" w:rsidR="00A46418" w:rsidRPr="00A46418" w:rsidRDefault="00A46418" w:rsidP="00A46418">
      <w:pPr>
        <w:pStyle w:val="Textodecomentrio"/>
        <w:rPr>
          <w:rFonts w:ascii="Arial Narrow" w:hAnsi="Arial Narrow"/>
          <w:b/>
          <w:sz w:val="24"/>
          <w:szCs w:val="24"/>
        </w:rPr>
      </w:pPr>
    </w:p>
    <w:p w14:paraId="586AA838" w14:textId="77777777" w:rsidR="00A46418" w:rsidRPr="00A46418" w:rsidRDefault="00A46418" w:rsidP="00A46418">
      <w:pPr>
        <w:pStyle w:val="Textodecomentrio"/>
        <w:spacing w:line="276" w:lineRule="auto"/>
        <w:jc w:val="both"/>
        <w:rPr>
          <w:rFonts w:ascii="Arial Narrow" w:hAnsi="Arial Narrow"/>
          <w:sz w:val="24"/>
          <w:szCs w:val="24"/>
        </w:rPr>
      </w:pPr>
      <w:r w:rsidRPr="00A46418">
        <w:rPr>
          <w:rFonts w:ascii="Arial Narrow" w:hAnsi="Arial Narrow"/>
          <w:sz w:val="24"/>
          <w:szCs w:val="24"/>
        </w:rPr>
        <w:t>Ilma.</w:t>
      </w:r>
      <w:r w:rsidRPr="00A46418">
        <w:rPr>
          <w:rFonts w:ascii="Arial Narrow" w:hAnsi="Arial Narrow"/>
          <w:spacing w:val="-2"/>
          <w:sz w:val="24"/>
          <w:szCs w:val="24"/>
        </w:rPr>
        <w:t xml:space="preserve"> </w:t>
      </w:r>
      <w:r w:rsidRPr="00A46418">
        <w:rPr>
          <w:rFonts w:ascii="Arial Narrow" w:hAnsi="Arial Narrow"/>
          <w:sz w:val="24"/>
          <w:szCs w:val="24"/>
        </w:rPr>
        <w:t>Sra.</w:t>
      </w:r>
    </w:p>
    <w:p w14:paraId="0EC44C1B" w14:textId="77777777" w:rsidR="00A46418" w:rsidRPr="00A46418" w:rsidRDefault="00A46418" w:rsidP="00A46418">
      <w:pPr>
        <w:pStyle w:val="Textodecomentrio"/>
        <w:spacing w:line="276" w:lineRule="auto"/>
        <w:jc w:val="both"/>
        <w:rPr>
          <w:rFonts w:ascii="Arial Narrow" w:hAnsi="Arial Narrow"/>
          <w:sz w:val="24"/>
          <w:szCs w:val="24"/>
        </w:rPr>
      </w:pPr>
      <w:r w:rsidRPr="00A46418">
        <w:rPr>
          <w:rFonts w:ascii="Arial Narrow" w:hAnsi="Arial Narrow"/>
          <w:sz w:val="24"/>
          <w:szCs w:val="24"/>
        </w:rPr>
        <w:t>Pregoeira Prefeitura Municipal de Juranda -Pr</w:t>
      </w:r>
      <w:r w:rsidRPr="00A46418">
        <w:rPr>
          <w:rFonts w:ascii="Arial Narrow" w:hAnsi="Arial Narrow"/>
          <w:spacing w:val="-57"/>
          <w:sz w:val="24"/>
          <w:szCs w:val="24"/>
        </w:rPr>
        <w:t xml:space="preserve"> </w:t>
      </w:r>
      <w:r w:rsidRPr="00A46418">
        <w:rPr>
          <w:rFonts w:ascii="Arial Narrow" w:hAnsi="Arial Narrow"/>
          <w:sz w:val="24"/>
          <w:szCs w:val="24"/>
        </w:rPr>
        <w:t>Juranda</w:t>
      </w:r>
      <w:r w:rsidRPr="00A46418">
        <w:rPr>
          <w:rFonts w:ascii="Arial Narrow" w:hAnsi="Arial Narrow"/>
          <w:spacing w:val="-1"/>
          <w:sz w:val="24"/>
          <w:szCs w:val="24"/>
        </w:rPr>
        <w:t xml:space="preserve"> </w:t>
      </w:r>
      <w:r w:rsidRPr="00A46418">
        <w:rPr>
          <w:rFonts w:ascii="Arial Narrow" w:hAnsi="Arial Narrow"/>
          <w:sz w:val="24"/>
          <w:szCs w:val="24"/>
        </w:rPr>
        <w:t>– PR</w:t>
      </w:r>
    </w:p>
    <w:p w14:paraId="1BA86088" w14:textId="77777777" w:rsidR="00A46418" w:rsidRPr="00A46418" w:rsidRDefault="00A46418" w:rsidP="00A46418">
      <w:pPr>
        <w:pStyle w:val="Textodecomentrio"/>
        <w:spacing w:line="276" w:lineRule="auto"/>
        <w:jc w:val="both"/>
        <w:rPr>
          <w:rFonts w:ascii="Arial Narrow" w:hAnsi="Arial Narrow"/>
          <w:sz w:val="24"/>
          <w:szCs w:val="24"/>
        </w:rPr>
      </w:pPr>
    </w:p>
    <w:p w14:paraId="258C0824" w14:textId="77777777" w:rsidR="00A46418" w:rsidRPr="00A46418" w:rsidRDefault="00A46418" w:rsidP="00A46418">
      <w:pPr>
        <w:pStyle w:val="Textodecomentrio"/>
        <w:spacing w:line="276" w:lineRule="auto"/>
        <w:jc w:val="both"/>
        <w:rPr>
          <w:rFonts w:ascii="Arial Narrow" w:hAnsi="Arial Narrow"/>
          <w:sz w:val="24"/>
          <w:szCs w:val="24"/>
        </w:rPr>
      </w:pPr>
      <w:r w:rsidRPr="00A46418">
        <w:rPr>
          <w:rFonts w:ascii="Arial Narrow" w:hAnsi="Arial Narrow"/>
          <w:sz w:val="24"/>
          <w:szCs w:val="24"/>
        </w:rPr>
        <w:t>Prezada</w:t>
      </w:r>
      <w:r w:rsidRPr="00A46418">
        <w:rPr>
          <w:rFonts w:ascii="Arial Narrow" w:hAnsi="Arial Narrow"/>
          <w:spacing w:val="-2"/>
          <w:sz w:val="24"/>
          <w:szCs w:val="24"/>
        </w:rPr>
        <w:t xml:space="preserve"> </w:t>
      </w:r>
      <w:r w:rsidRPr="00A46418">
        <w:rPr>
          <w:rFonts w:ascii="Arial Narrow" w:hAnsi="Arial Narrow"/>
          <w:sz w:val="24"/>
          <w:szCs w:val="24"/>
        </w:rPr>
        <w:t>Senhora,</w:t>
      </w:r>
    </w:p>
    <w:p w14:paraId="0821128A" w14:textId="77777777" w:rsidR="00A46418" w:rsidRPr="00A46418" w:rsidRDefault="00A46418" w:rsidP="00A46418">
      <w:pPr>
        <w:pStyle w:val="Textodecomentrio"/>
        <w:spacing w:line="276" w:lineRule="auto"/>
        <w:jc w:val="both"/>
        <w:rPr>
          <w:rFonts w:ascii="Arial Narrow" w:hAnsi="Arial Narrow"/>
          <w:sz w:val="24"/>
          <w:szCs w:val="24"/>
        </w:rPr>
      </w:pPr>
    </w:p>
    <w:p w14:paraId="77D0FA37" w14:textId="77777777" w:rsidR="00A46418" w:rsidRPr="00A46418" w:rsidRDefault="00A46418" w:rsidP="00A46418">
      <w:pPr>
        <w:pStyle w:val="Textodecomentrio"/>
        <w:spacing w:line="276" w:lineRule="auto"/>
        <w:jc w:val="both"/>
        <w:rPr>
          <w:rFonts w:ascii="Arial Narrow" w:hAnsi="Arial Narrow"/>
          <w:sz w:val="24"/>
          <w:szCs w:val="24"/>
        </w:rPr>
      </w:pPr>
      <w:r w:rsidRPr="00A46418">
        <w:rPr>
          <w:rFonts w:ascii="Arial Narrow" w:hAnsi="Arial Narrow"/>
          <w:sz w:val="24"/>
          <w:szCs w:val="24"/>
        </w:rPr>
        <w:t>O</w:t>
      </w:r>
      <w:r w:rsidRPr="00A46418">
        <w:rPr>
          <w:rFonts w:ascii="Arial Narrow" w:hAnsi="Arial Narrow"/>
          <w:spacing w:val="1"/>
          <w:sz w:val="24"/>
          <w:szCs w:val="24"/>
        </w:rPr>
        <w:t xml:space="preserve"> </w:t>
      </w:r>
      <w:r w:rsidRPr="00A46418">
        <w:rPr>
          <w:rFonts w:ascii="Arial Narrow" w:hAnsi="Arial Narrow"/>
          <w:sz w:val="24"/>
          <w:szCs w:val="24"/>
        </w:rPr>
        <w:t>abaixo</w:t>
      </w:r>
      <w:r w:rsidRPr="00A46418">
        <w:rPr>
          <w:rFonts w:ascii="Arial Narrow" w:hAnsi="Arial Narrow"/>
          <w:spacing w:val="1"/>
          <w:sz w:val="24"/>
          <w:szCs w:val="24"/>
        </w:rPr>
        <w:t xml:space="preserve"> </w:t>
      </w:r>
      <w:r w:rsidRPr="00A46418">
        <w:rPr>
          <w:rFonts w:ascii="Arial Narrow" w:hAnsi="Arial Narrow"/>
          <w:sz w:val="24"/>
          <w:szCs w:val="24"/>
        </w:rPr>
        <w:t>assinado,</w:t>
      </w:r>
      <w:r w:rsidRPr="00A46418">
        <w:rPr>
          <w:rFonts w:ascii="Arial Narrow" w:hAnsi="Arial Narrow"/>
          <w:spacing w:val="1"/>
          <w:sz w:val="24"/>
          <w:szCs w:val="24"/>
        </w:rPr>
        <w:t xml:space="preserve"> </w:t>
      </w:r>
      <w:r w:rsidRPr="00A46418">
        <w:rPr>
          <w:rFonts w:ascii="Arial Narrow" w:hAnsi="Arial Narrow"/>
          <w:b/>
          <w:sz w:val="24"/>
          <w:szCs w:val="24"/>
          <w:u w:val="thick"/>
        </w:rPr>
        <w:t>(inserir</w:t>
      </w:r>
      <w:r w:rsidRPr="00A46418">
        <w:rPr>
          <w:rFonts w:ascii="Arial Narrow" w:hAnsi="Arial Narrow"/>
          <w:b/>
          <w:spacing w:val="1"/>
          <w:sz w:val="24"/>
          <w:szCs w:val="24"/>
          <w:u w:val="thick"/>
        </w:rPr>
        <w:t xml:space="preserve"> </w:t>
      </w:r>
      <w:r w:rsidRPr="00A46418">
        <w:rPr>
          <w:rFonts w:ascii="Arial Narrow" w:hAnsi="Arial Narrow"/>
          <w:b/>
          <w:sz w:val="24"/>
          <w:szCs w:val="24"/>
          <w:u w:val="thick"/>
        </w:rPr>
        <w:t>o</w:t>
      </w:r>
      <w:r w:rsidRPr="00A46418">
        <w:rPr>
          <w:rFonts w:ascii="Arial Narrow" w:hAnsi="Arial Narrow"/>
          <w:b/>
          <w:spacing w:val="1"/>
          <w:sz w:val="24"/>
          <w:szCs w:val="24"/>
          <w:u w:val="thick"/>
        </w:rPr>
        <w:t xml:space="preserve"> </w:t>
      </w:r>
      <w:r w:rsidRPr="00A46418">
        <w:rPr>
          <w:rFonts w:ascii="Arial Narrow" w:hAnsi="Arial Narrow"/>
          <w:b/>
          <w:sz w:val="24"/>
          <w:szCs w:val="24"/>
          <w:u w:val="thick"/>
        </w:rPr>
        <w:t>nome</w:t>
      </w:r>
      <w:r w:rsidRPr="00A46418">
        <w:rPr>
          <w:rFonts w:ascii="Arial Narrow" w:hAnsi="Arial Narrow"/>
          <w:b/>
          <w:spacing w:val="1"/>
          <w:sz w:val="24"/>
          <w:szCs w:val="24"/>
          <w:u w:val="thick"/>
        </w:rPr>
        <w:t xml:space="preserve"> </w:t>
      </w:r>
      <w:r w:rsidRPr="00A46418">
        <w:rPr>
          <w:rFonts w:ascii="Arial Narrow" w:hAnsi="Arial Narrow"/>
          <w:b/>
          <w:sz w:val="24"/>
          <w:szCs w:val="24"/>
          <w:u w:val="thick"/>
        </w:rPr>
        <w:t>completo)</w:t>
      </w:r>
      <w:r w:rsidRPr="00A46418">
        <w:rPr>
          <w:rFonts w:ascii="Arial Narrow" w:hAnsi="Arial Narrow"/>
          <w:sz w:val="24"/>
          <w:szCs w:val="24"/>
        </w:rPr>
        <w:t>,</w:t>
      </w:r>
      <w:r w:rsidRPr="00A46418">
        <w:rPr>
          <w:rFonts w:ascii="Arial Narrow" w:hAnsi="Arial Narrow"/>
          <w:spacing w:val="1"/>
          <w:sz w:val="24"/>
          <w:szCs w:val="24"/>
        </w:rPr>
        <w:t xml:space="preserve"> </w:t>
      </w:r>
      <w:r w:rsidRPr="00A46418">
        <w:rPr>
          <w:rFonts w:ascii="Arial Narrow" w:hAnsi="Arial Narrow"/>
          <w:sz w:val="24"/>
          <w:szCs w:val="24"/>
        </w:rPr>
        <w:t>carteira</w:t>
      </w:r>
      <w:r w:rsidRPr="00A46418">
        <w:rPr>
          <w:rFonts w:ascii="Arial Narrow" w:hAnsi="Arial Narrow"/>
          <w:spacing w:val="1"/>
          <w:sz w:val="24"/>
          <w:szCs w:val="24"/>
        </w:rPr>
        <w:t xml:space="preserve"> </w:t>
      </w:r>
      <w:r w:rsidRPr="00A46418">
        <w:rPr>
          <w:rFonts w:ascii="Arial Narrow" w:hAnsi="Arial Narrow"/>
          <w:sz w:val="24"/>
          <w:szCs w:val="24"/>
        </w:rPr>
        <w:t>de</w:t>
      </w:r>
      <w:r w:rsidRPr="00A46418">
        <w:rPr>
          <w:rFonts w:ascii="Arial Narrow" w:hAnsi="Arial Narrow"/>
          <w:spacing w:val="60"/>
          <w:sz w:val="24"/>
          <w:szCs w:val="24"/>
        </w:rPr>
        <w:t xml:space="preserve"> </w:t>
      </w:r>
      <w:r w:rsidRPr="00A46418">
        <w:rPr>
          <w:rFonts w:ascii="Arial Narrow" w:hAnsi="Arial Narrow"/>
          <w:sz w:val="24"/>
          <w:szCs w:val="24"/>
        </w:rPr>
        <w:t>identidade</w:t>
      </w:r>
      <w:r w:rsidRPr="00A46418">
        <w:rPr>
          <w:rFonts w:ascii="Arial Narrow" w:hAnsi="Arial Narrow"/>
          <w:spacing w:val="1"/>
          <w:sz w:val="24"/>
          <w:szCs w:val="24"/>
        </w:rPr>
        <w:t xml:space="preserve"> </w:t>
      </w:r>
      <w:r w:rsidRPr="00A46418">
        <w:rPr>
          <w:rFonts w:ascii="Arial Narrow" w:hAnsi="Arial Narrow"/>
          <w:b/>
          <w:sz w:val="24"/>
          <w:szCs w:val="24"/>
          <w:u w:val="thick"/>
        </w:rPr>
        <w:t>(inserir o numero e órgão emissor)</w:t>
      </w:r>
      <w:r w:rsidRPr="00A46418">
        <w:rPr>
          <w:rFonts w:ascii="Arial Narrow" w:hAnsi="Arial Narrow"/>
          <w:sz w:val="24"/>
          <w:szCs w:val="24"/>
        </w:rPr>
        <w:t>, na qualidade de responsável legal pela proponente</w:t>
      </w:r>
      <w:r w:rsidRPr="00A46418">
        <w:rPr>
          <w:rFonts w:ascii="Arial Narrow" w:hAnsi="Arial Narrow"/>
          <w:spacing w:val="-57"/>
          <w:sz w:val="24"/>
          <w:szCs w:val="24"/>
        </w:rPr>
        <w:t xml:space="preserve"> </w:t>
      </w:r>
      <w:r w:rsidRPr="00A46418">
        <w:rPr>
          <w:rFonts w:ascii="Arial Narrow" w:hAnsi="Arial Narrow"/>
          <w:b/>
          <w:sz w:val="24"/>
          <w:szCs w:val="24"/>
          <w:u w:val="thick"/>
        </w:rPr>
        <w:t>(inserir nome da proponente)</w:t>
      </w:r>
      <w:r w:rsidRPr="00A46418">
        <w:rPr>
          <w:rFonts w:ascii="Arial Narrow" w:hAnsi="Arial Narrow"/>
          <w:sz w:val="24"/>
          <w:szCs w:val="24"/>
        </w:rPr>
        <w:t>, vem, pela presente, informar a V. S</w:t>
      </w:r>
      <w:r w:rsidRPr="00A46418">
        <w:rPr>
          <w:rFonts w:ascii="Arial Narrow" w:hAnsi="Arial Narrow"/>
          <w:sz w:val="24"/>
          <w:szCs w:val="24"/>
          <w:vertAlign w:val="superscript"/>
        </w:rPr>
        <w:t>a</w:t>
      </w:r>
      <w:r w:rsidRPr="00A46418">
        <w:rPr>
          <w:rFonts w:ascii="Arial Narrow" w:hAnsi="Arial Narrow"/>
          <w:sz w:val="24"/>
          <w:szCs w:val="24"/>
        </w:rPr>
        <w:t xml:space="preserve"> que o senhor</w:t>
      </w:r>
      <w:r w:rsidRPr="00A46418">
        <w:rPr>
          <w:rFonts w:ascii="Arial Narrow" w:hAnsi="Arial Narrow"/>
          <w:spacing w:val="1"/>
          <w:sz w:val="24"/>
          <w:szCs w:val="24"/>
        </w:rPr>
        <w:t xml:space="preserve"> </w:t>
      </w:r>
      <w:r w:rsidRPr="00A46418">
        <w:rPr>
          <w:rFonts w:ascii="Arial Narrow" w:hAnsi="Arial Narrow"/>
          <w:b/>
          <w:sz w:val="24"/>
          <w:szCs w:val="24"/>
          <w:u w:val="thick"/>
        </w:rPr>
        <w:t>(inserir o nome completo)</w:t>
      </w:r>
      <w:r w:rsidRPr="00A46418">
        <w:rPr>
          <w:rFonts w:ascii="Arial Narrow" w:hAnsi="Arial Narrow"/>
          <w:sz w:val="24"/>
          <w:szCs w:val="24"/>
        </w:rPr>
        <w:t xml:space="preserve">, carteira de identidade </w:t>
      </w:r>
      <w:r w:rsidRPr="00A46418">
        <w:rPr>
          <w:rFonts w:ascii="Arial Narrow" w:hAnsi="Arial Narrow"/>
          <w:b/>
          <w:sz w:val="24"/>
          <w:szCs w:val="24"/>
          <w:u w:val="thick"/>
        </w:rPr>
        <w:t>(inserir o numero e órgão emissor)</w:t>
      </w:r>
      <w:r w:rsidRPr="00A46418">
        <w:rPr>
          <w:rFonts w:ascii="Arial Narrow" w:hAnsi="Arial Narrow"/>
          <w:sz w:val="24"/>
          <w:szCs w:val="24"/>
        </w:rPr>
        <w:t>,</w:t>
      </w:r>
      <w:r w:rsidRPr="00A46418">
        <w:rPr>
          <w:rFonts w:ascii="Arial Narrow" w:hAnsi="Arial Narrow"/>
          <w:spacing w:val="-57"/>
          <w:sz w:val="24"/>
          <w:szCs w:val="24"/>
        </w:rPr>
        <w:t xml:space="preserve"> </w:t>
      </w:r>
      <w:r w:rsidRPr="00A46418">
        <w:rPr>
          <w:rFonts w:ascii="Arial Narrow" w:hAnsi="Arial Narrow"/>
          <w:sz w:val="24"/>
          <w:szCs w:val="24"/>
        </w:rPr>
        <w:t>é a pessoa designada por nós para acompanhar a sessão de abertura e recebimento da</w:t>
      </w:r>
      <w:r w:rsidRPr="00A46418">
        <w:rPr>
          <w:rFonts w:ascii="Arial Narrow" w:hAnsi="Arial Narrow"/>
          <w:spacing w:val="1"/>
          <w:sz w:val="24"/>
          <w:szCs w:val="24"/>
        </w:rPr>
        <w:t xml:space="preserve"> </w:t>
      </w:r>
      <w:r w:rsidRPr="00A46418">
        <w:rPr>
          <w:rFonts w:ascii="Arial Narrow" w:hAnsi="Arial Narrow"/>
          <w:sz w:val="24"/>
          <w:szCs w:val="24"/>
        </w:rPr>
        <w:t>proposta de preços e documentação de habilitação e, para assinar as atas e demais</w:t>
      </w:r>
      <w:r w:rsidRPr="00A46418">
        <w:rPr>
          <w:rFonts w:ascii="Arial Narrow" w:hAnsi="Arial Narrow"/>
          <w:spacing w:val="1"/>
          <w:sz w:val="24"/>
          <w:szCs w:val="24"/>
        </w:rPr>
        <w:t xml:space="preserve"> </w:t>
      </w:r>
      <w:r w:rsidRPr="00A46418">
        <w:rPr>
          <w:rFonts w:ascii="Arial Narrow" w:hAnsi="Arial Narrow"/>
          <w:sz w:val="24"/>
          <w:szCs w:val="24"/>
        </w:rPr>
        <w:t>documentos, formular ofertas e lances de preços, e com poderes para renunciar prazos</w:t>
      </w:r>
      <w:r w:rsidRPr="00A46418">
        <w:rPr>
          <w:rFonts w:ascii="Arial Narrow" w:hAnsi="Arial Narrow"/>
          <w:spacing w:val="1"/>
          <w:sz w:val="24"/>
          <w:szCs w:val="24"/>
        </w:rPr>
        <w:t xml:space="preserve"> </w:t>
      </w:r>
      <w:r w:rsidRPr="00A46418">
        <w:rPr>
          <w:rFonts w:ascii="Arial Narrow" w:hAnsi="Arial Narrow"/>
          <w:sz w:val="24"/>
          <w:szCs w:val="24"/>
        </w:rPr>
        <w:t>recursais a que se referir a este Pregão, e praticar todos os demais atos pertinentes ao</w:t>
      </w:r>
      <w:r w:rsidRPr="00A46418">
        <w:rPr>
          <w:rFonts w:ascii="Arial Narrow" w:hAnsi="Arial Narrow"/>
          <w:spacing w:val="1"/>
          <w:sz w:val="24"/>
          <w:szCs w:val="24"/>
        </w:rPr>
        <w:t xml:space="preserve"> </w:t>
      </w:r>
      <w:r w:rsidRPr="00A46418">
        <w:rPr>
          <w:rFonts w:ascii="Arial Narrow" w:hAnsi="Arial Narrow"/>
          <w:sz w:val="24"/>
          <w:szCs w:val="24"/>
        </w:rPr>
        <w:t>certame em nome</w:t>
      </w:r>
      <w:r w:rsidRPr="00A46418">
        <w:rPr>
          <w:rFonts w:ascii="Arial Narrow" w:hAnsi="Arial Narrow"/>
          <w:spacing w:val="-1"/>
          <w:sz w:val="24"/>
          <w:szCs w:val="24"/>
        </w:rPr>
        <w:t xml:space="preserve"> </w:t>
      </w:r>
      <w:r w:rsidRPr="00A46418">
        <w:rPr>
          <w:rFonts w:ascii="Arial Narrow" w:hAnsi="Arial Narrow"/>
          <w:sz w:val="24"/>
          <w:szCs w:val="24"/>
        </w:rPr>
        <w:t>da</w:t>
      </w:r>
      <w:r w:rsidRPr="00A46418">
        <w:rPr>
          <w:rFonts w:ascii="Arial Narrow" w:hAnsi="Arial Narrow"/>
          <w:spacing w:val="1"/>
          <w:sz w:val="24"/>
          <w:szCs w:val="24"/>
        </w:rPr>
        <w:t xml:space="preserve"> </w:t>
      </w:r>
      <w:r w:rsidRPr="00A46418">
        <w:rPr>
          <w:rFonts w:ascii="Arial Narrow" w:hAnsi="Arial Narrow"/>
          <w:sz w:val="24"/>
          <w:szCs w:val="24"/>
        </w:rPr>
        <w:t>empresa</w:t>
      </w:r>
      <w:r w:rsidRPr="00A46418">
        <w:rPr>
          <w:rFonts w:ascii="Arial Narrow" w:hAnsi="Arial Narrow"/>
          <w:spacing w:val="-1"/>
          <w:sz w:val="24"/>
          <w:szCs w:val="24"/>
        </w:rPr>
        <w:t xml:space="preserve"> </w:t>
      </w:r>
      <w:r w:rsidRPr="00A46418">
        <w:rPr>
          <w:rFonts w:ascii="Arial Narrow" w:hAnsi="Arial Narrow"/>
          <w:sz w:val="24"/>
          <w:szCs w:val="24"/>
        </w:rPr>
        <w:t>proponente.</w:t>
      </w:r>
    </w:p>
    <w:p w14:paraId="271C1821" w14:textId="77777777" w:rsidR="00A46418" w:rsidRPr="00A46418" w:rsidRDefault="00A46418" w:rsidP="00A46418">
      <w:pPr>
        <w:pStyle w:val="Textodecomentrio"/>
        <w:spacing w:line="276" w:lineRule="auto"/>
        <w:jc w:val="both"/>
        <w:rPr>
          <w:rFonts w:ascii="Arial Narrow" w:hAnsi="Arial Narrow"/>
          <w:sz w:val="24"/>
          <w:szCs w:val="24"/>
        </w:rPr>
      </w:pPr>
    </w:p>
    <w:p w14:paraId="7BD65F1C" w14:textId="77777777" w:rsidR="00A46418" w:rsidRDefault="00A46418" w:rsidP="00A46418">
      <w:pPr>
        <w:pStyle w:val="Textodecomentrio"/>
        <w:spacing w:line="276" w:lineRule="auto"/>
        <w:jc w:val="both"/>
        <w:rPr>
          <w:rFonts w:ascii="Arial Narrow" w:hAnsi="Arial Narrow"/>
          <w:sz w:val="24"/>
          <w:szCs w:val="24"/>
        </w:rPr>
      </w:pPr>
      <w:r w:rsidRPr="00A46418">
        <w:rPr>
          <w:rFonts w:ascii="Arial Narrow" w:hAnsi="Arial Narrow"/>
          <w:sz w:val="24"/>
          <w:szCs w:val="24"/>
        </w:rPr>
        <w:t>Outrossim,</w:t>
      </w:r>
      <w:r w:rsidRPr="00A46418">
        <w:rPr>
          <w:rFonts w:ascii="Arial Narrow" w:hAnsi="Arial Narrow"/>
          <w:spacing w:val="20"/>
          <w:sz w:val="24"/>
          <w:szCs w:val="24"/>
        </w:rPr>
        <w:t xml:space="preserve"> </w:t>
      </w:r>
      <w:r w:rsidRPr="00A46418">
        <w:rPr>
          <w:rFonts w:ascii="Arial Narrow" w:hAnsi="Arial Narrow"/>
          <w:sz w:val="24"/>
          <w:szCs w:val="24"/>
        </w:rPr>
        <w:t>declaro-me</w:t>
      </w:r>
      <w:r w:rsidRPr="00A46418">
        <w:rPr>
          <w:rFonts w:ascii="Arial Narrow" w:hAnsi="Arial Narrow"/>
          <w:spacing w:val="23"/>
          <w:sz w:val="24"/>
          <w:szCs w:val="24"/>
        </w:rPr>
        <w:t xml:space="preserve"> </w:t>
      </w:r>
      <w:r w:rsidRPr="00A46418">
        <w:rPr>
          <w:rFonts w:ascii="Arial Narrow" w:hAnsi="Arial Narrow"/>
          <w:sz w:val="24"/>
          <w:szCs w:val="24"/>
        </w:rPr>
        <w:t>ciente</w:t>
      </w:r>
      <w:r w:rsidRPr="00A46418">
        <w:rPr>
          <w:rFonts w:ascii="Arial Narrow" w:hAnsi="Arial Narrow"/>
          <w:spacing w:val="20"/>
          <w:sz w:val="24"/>
          <w:szCs w:val="24"/>
        </w:rPr>
        <w:t xml:space="preserve"> </w:t>
      </w:r>
      <w:r w:rsidRPr="00A46418">
        <w:rPr>
          <w:rFonts w:ascii="Arial Narrow" w:hAnsi="Arial Narrow"/>
          <w:sz w:val="24"/>
          <w:szCs w:val="24"/>
        </w:rPr>
        <w:t>de</w:t>
      </w:r>
      <w:r w:rsidRPr="00A46418">
        <w:rPr>
          <w:rFonts w:ascii="Arial Narrow" w:hAnsi="Arial Narrow"/>
          <w:spacing w:val="20"/>
          <w:sz w:val="24"/>
          <w:szCs w:val="24"/>
        </w:rPr>
        <w:t xml:space="preserve"> </w:t>
      </w:r>
      <w:r w:rsidRPr="00A46418">
        <w:rPr>
          <w:rFonts w:ascii="Arial Narrow" w:hAnsi="Arial Narrow"/>
          <w:sz w:val="24"/>
          <w:szCs w:val="24"/>
        </w:rPr>
        <w:t>que</w:t>
      </w:r>
      <w:r w:rsidRPr="00A46418">
        <w:rPr>
          <w:rFonts w:ascii="Arial Narrow" w:hAnsi="Arial Narrow"/>
          <w:spacing w:val="20"/>
          <w:sz w:val="24"/>
          <w:szCs w:val="24"/>
        </w:rPr>
        <w:t xml:space="preserve"> </w:t>
      </w:r>
      <w:r w:rsidRPr="00A46418">
        <w:rPr>
          <w:rFonts w:ascii="Arial Narrow" w:hAnsi="Arial Narrow"/>
          <w:sz w:val="24"/>
          <w:szCs w:val="24"/>
        </w:rPr>
        <w:t>responderei</w:t>
      </w:r>
      <w:r w:rsidRPr="00A46418">
        <w:rPr>
          <w:rFonts w:ascii="Arial Narrow" w:hAnsi="Arial Narrow"/>
          <w:spacing w:val="24"/>
          <w:sz w:val="24"/>
          <w:szCs w:val="24"/>
        </w:rPr>
        <w:t xml:space="preserve"> </w:t>
      </w:r>
      <w:r w:rsidRPr="00A46418">
        <w:rPr>
          <w:rFonts w:ascii="Arial Narrow" w:hAnsi="Arial Narrow"/>
          <w:sz w:val="24"/>
          <w:szCs w:val="24"/>
        </w:rPr>
        <w:t>em</w:t>
      </w:r>
      <w:r w:rsidRPr="00A46418">
        <w:rPr>
          <w:rFonts w:ascii="Arial Narrow" w:hAnsi="Arial Narrow"/>
          <w:spacing w:val="21"/>
          <w:sz w:val="24"/>
          <w:szCs w:val="24"/>
        </w:rPr>
        <w:t xml:space="preserve"> </w:t>
      </w:r>
      <w:r w:rsidRPr="00A46418">
        <w:rPr>
          <w:rFonts w:ascii="Arial Narrow" w:hAnsi="Arial Narrow"/>
          <w:sz w:val="24"/>
          <w:szCs w:val="24"/>
        </w:rPr>
        <w:t>juízo</w:t>
      </w:r>
      <w:r w:rsidRPr="00A46418">
        <w:rPr>
          <w:rFonts w:ascii="Arial Narrow" w:hAnsi="Arial Narrow"/>
          <w:spacing w:val="21"/>
          <w:sz w:val="24"/>
          <w:szCs w:val="24"/>
        </w:rPr>
        <w:t xml:space="preserve"> </w:t>
      </w:r>
      <w:r w:rsidRPr="00A46418">
        <w:rPr>
          <w:rFonts w:ascii="Arial Narrow" w:hAnsi="Arial Narrow"/>
          <w:sz w:val="24"/>
          <w:szCs w:val="24"/>
        </w:rPr>
        <w:t>ou</w:t>
      </w:r>
      <w:r w:rsidRPr="00A46418">
        <w:rPr>
          <w:rFonts w:ascii="Arial Narrow" w:hAnsi="Arial Narrow"/>
          <w:spacing w:val="21"/>
          <w:sz w:val="24"/>
          <w:szCs w:val="24"/>
        </w:rPr>
        <w:t xml:space="preserve"> </w:t>
      </w:r>
      <w:r w:rsidRPr="00A46418">
        <w:rPr>
          <w:rFonts w:ascii="Arial Narrow" w:hAnsi="Arial Narrow"/>
          <w:sz w:val="24"/>
          <w:szCs w:val="24"/>
        </w:rPr>
        <w:t>fora</w:t>
      </w:r>
      <w:r w:rsidRPr="00A46418">
        <w:rPr>
          <w:rFonts w:ascii="Arial Narrow" w:hAnsi="Arial Narrow"/>
          <w:spacing w:val="20"/>
          <w:sz w:val="24"/>
          <w:szCs w:val="24"/>
        </w:rPr>
        <w:t xml:space="preserve"> </w:t>
      </w:r>
      <w:r w:rsidRPr="00A46418">
        <w:rPr>
          <w:rFonts w:ascii="Arial Narrow" w:hAnsi="Arial Narrow"/>
          <w:sz w:val="24"/>
          <w:szCs w:val="24"/>
        </w:rPr>
        <w:t>dele,</w:t>
      </w:r>
      <w:r w:rsidRPr="00A46418">
        <w:rPr>
          <w:rFonts w:ascii="Arial Narrow" w:hAnsi="Arial Narrow"/>
          <w:spacing w:val="23"/>
          <w:sz w:val="24"/>
          <w:szCs w:val="24"/>
        </w:rPr>
        <w:t xml:space="preserve"> </w:t>
      </w:r>
      <w:r w:rsidRPr="00A46418">
        <w:rPr>
          <w:rFonts w:ascii="Arial Narrow" w:hAnsi="Arial Narrow"/>
          <w:sz w:val="24"/>
          <w:szCs w:val="24"/>
        </w:rPr>
        <w:t>se</w:t>
      </w:r>
      <w:r w:rsidRPr="00A46418">
        <w:rPr>
          <w:rFonts w:ascii="Arial Narrow" w:hAnsi="Arial Narrow"/>
          <w:spacing w:val="20"/>
          <w:sz w:val="24"/>
          <w:szCs w:val="24"/>
        </w:rPr>
        <w:t xml:space="preserve"> </w:t>
      </w:r>
      <w:r w:rsidRPr="00A46418">
        <w:rPr>
          <w:rFonts w:ascii="Arial Narrow" w:hAnsi="Arial Narrow"/>
          <w:sz w:val="24"/>
          <w:szCs w:val="24"/>
        </w:rPr>
        <w:t>for</w:t>
      </w:r>
      <w:r w:rsidRPr="00A46418">
        <w:rPr>
          <w:rFonts w:ascii="Arial Narrow" w:hAnsi="Arial Narrow"/>
          <w:spacing w:val="21"/>
          <w:sz w:val="24"/>
          <w:szCs w:val="24"/>
        </w:rPr>
        <w:t xml:space="preserve"> </w:t>
      </w:r>
      <w:r w:rsidRPr="00A46418">
        <w:rPr>
          <w:rFonts w:ascii="Arial Narrow" w:hAnsi="Arial Narrow"/>
          <w:sz w:val="24"/>
          <w:szCs w:val="24"/>
        </w:rPr>
        <w:t>o</w:t>
      </w:r>
      <w:r w:rsidRPr="00A46418">
        <w:rPr>
          <w:rFonts w:ascii="Arial Narrow" w:hAnsi="Arial Narrow"/>
          <w:spacing w:val="21"/>
          <w:sz w:val="24"/>
          <w:szCs w:val="24"/>
        </w:rPr>
        <w:t xml:space="preserve"> </w:t>
      </w:r>
      <w:r w:rsidRPr="00A46418">
        <w:rPr>
          <w:rFonts w:ascii="Arial Narrow" w:hAnsi="Arial Narrow"/>
          <w:sz w:val="24"/>
          <w:szCs w:val="24"/>
        </w:rPr>
        <w:t>caso,</w:t>
      </w:r>
      <w:r w:rsidRPr="00A46418">
        <w:rPr>
          <w:rFonts w:ascii="Arial Narrow" w:hAnsi="Arial Narrow"/>
          <w:spacing w:val="-57"/>
          <w:sz w:val="24"/>
          <w:szCs w:val="24"/>
        </w:rPr>
        <w:t xml:space="preserve"> </w:t>
      </w:r>
      <w:r w:rsidRPr="00A46418">
        <w:rPr>
          <w:rFonts w:ascii="Arial Narrow" w:hAnsi="Arial Narrow"/>
          <w:sz w:val="24"/>
          <w:szCs w:val="24"/>
        </w:rPr>
        <w:t>por</w:t>
      </w:r>
      <w:r w:rsidRPr="00A46418">
        <w:rPr>
          <w:rFonts w:ascii="Arial Narrow" w:hAnsi="Arial Narrow"/>
          <w:spacing w:val="-1"/>
          <w:sz w:val="24"/>
          <w:szCs w:val="24"/>
        </w:rPr>
        <w:t xml:space="preserve"> </w:t>
      </w:r>
      <w:r w:rsidRPr="00A46418">
        <w:rPr>
          <w:rFonts w:ascii="Arial Narrow" w:hAnsi="Arial Narrow"/>
          <w:sz w:val="24"/>
          <w:szCs w:val="24"/>
        </w:rPr>
        <w:t>todos os atos que</w:t>
      </w:r>
      <w:r w:rsidRPr="00A46418">
        <w:rPr>
          <w:rFonts w:ascii="Arial Narrow" w:hAnsi="Arial Narrow"/>
          <w:spacing w:val="-1"/>
          <w:sz w:val="24"/>
          <w:szCs w:val="24"/>
        </w:rPr>
        <w:t xml:space="preserve"> </w:t>
      </w:r>
      <w:r w:rsidRPr="00A46418">
        <w:rPr>
          <w:rFonts w:ascii="Arial Narrow" w:hAnsi="Arial Narrow"/>
          <w:sz w:val="24"/>
          <w:szCs w:val="24"/>
        </w:rPr>
        <w:t>venha</w:t>
      </w:r>
      <w:r w:rsidRPr="00A46418">
        <w:rPr>
          <w:rFonts w:ascii="Arial Narrow" w:hAnsi="Arial Narrow"/>
          <w:spacing w:val="-1"/>
          <w:sz w:val="24"/>
          <w:szCs w:val="24"/>
        </w:rPr>
        <w:t xml:space="preserve"> </w:t>
      </w:r>
      <w:r w:rsidRPr="00A46418">
        <w:rPr>
          <w:rFonts w:ascii="Arial Narrow" w:hAnsi="Arial Narrow"/>
          <w:sz w:val="24"/>
          <w:szCs w:val="24"/>
        </w:rPr>
        <w:t>a</w:t>
      </w:r>
      <w:r w:rsidRPr="00A46418">
        <w:rPr>
          <w:rFonts w:ascii="Arial Narrow" w:hAnsi="Arial Narrow"/>
          <w:spacing w:val="-2"/>
          <w:sz w:val="24"/>
          <w:szCs w:val="24"/>
        </w:rPr>
        <w:t xml:space="preserve"> </w:t>
      </w:r>
      <w:r w:rsidRPr="00A46418">
        <w:rPr>
          <w:rFonts w:ascii="Arial Narrow" w:hAnsi="Arial Narrow"/>
          <w:sz w:val="24"/>
          <w:szCs w:val="24"/>
        </w:rPr>
        <w:t>ser</w:t>
      </w:r>
      <w:r w:rsidRPr="00A46418">
        <w:rPr>
          <w:rFonts w:ascii="Arial Narrow" w:hAnsi="Arial Narrow"/>
          <w:spacing w:val="-2"/>
          <w:sz w:val="24"/>
          <w:szCs w:val="24"/>
        </w:rPr>
        <w:t xml:space="preserve"> </w:t>
      </w:r>
      <w:r w:rsidRPr="00A46418">
        <w:rPr>
          <w:rFonts w:ascii="Arial Narrow" w:hAnsi="Arial Narrow"/>
          <w:sz w:val="24"/>
          <w:szCs w:val="24"/>
        </w:rPr>
        <w:t>praticados pelo representante ora</w:t>
      </w:r>
      <w:r w:rsidRPr="00A46418">
        <w:rPr>
          <w:rFonts w:ascii="Arial Narrow" w:hAnsi="Arial Narrow"/>
          <w:spacing w:val="-1"/>
          <w:sz w:val="24"/>
          <w:szCs w:val="24"/>
        </w:rPr>
        <w:t xml:space="preserve"> </w:t>
      </w:r>
      <w:r w:rsidRPr="00A46418">
        <w:rPr>
          <w:rFonts w:ascii="Arial Narrow" w:hAnsi="Arial Narrow"/>
          <w:sz w:val="24"/>
          <w:szCs w:val="24"/>
        </w:rPr>
        <w:t>designado.</w:t>
      </w:r>
    </w:p>
    <w:p w14:paraId="33F3E9CF" w14:textId="77777777" w:rsidR="00A46418" w:rsidRDefault="00A46418" w:rsidP="00A46418">
      <w:pPr>
        <w:pStyle w:val="Textodecomentrio"/>
        <w:spacing w:line="276" w:lineRule="auto"/>
        <w:rPr>
          <w:rFonts w:ascii="Arial Narrow" w:hAnsi="Arial Narrow"/>
          <w:sz w:val="24"/>
          <w:szCs w:val="24"/>
        </w:rPr>
      </w:pPr>
    </w:p>
    <w:p w14:paraId="2F2F815F" w14:textId="77777777" w:rsidR="00A46418" w:rsidRDefault="00A46418" w:rsidP="00A46418">
      <w:pPr>
        <w:pStyle w:val="Textodecomentrio"/>
        <w:spacing w:line="276" w:lineRule="auto"/>
        <w:rPr>
          <w:rFonts w:ascii="Arial Narrow" w:hAnsi="Arial Narrow"/>
          <w:sz w:val="24"/>
          <w:szCs w:val="24"/>
        </w:rPr>
      </w:pPr>
    </w:p>
    <w:p w14:paraId="52B6A3CB" w14:textId="77777777" w:rsidR="00A46418" w:rsidRPr="00A46418" w:rsidRDefault="00A46418" w:rsidP="00A46418">
      <w:pPr>
        <w:pStyle w:val="Textodecomentrio"/>
        <w:rPr>
          <w:rFonts w:ascii="Arial Narrow" w:hAnsi="Arial Narrow"/>
          <w:sz w:val="24"/>
          <w:szCs w:val="24"/>
        </w:rPr>
      </w:pPr>
    </w:p>
    <w:p w14:paraId="6A0BAD0E" w14:textId="77777777" w:rsidR="00A46418" w:rsidRDefault="00A46418" w:rsidP="00A46418">
      <w:pPr>
        <w:pStyle w:val="Textodecomentrio"/>
        <w:rPr>
          <w:rFonts w:ascii="Arial Narrow" w:hAnsi="Arial Narrow"/>
          <w:sz w:val="24"/>
          <w:szCs w:val="24"/>
        </w:rPr>
      </w:pPr>
      <w:r w:rsidRPr="00A46418">
        <w:rPr>
          <w:rFonts w:ascii="Arial Narrow" w:hAnsi="Arial Narrow"/>
          <w:sz w:val="24"/>
          <w:szCs w:val="24"/>
        </w:rPr>
        <w:t>Atenciosamente,</w:t>
      </w:r>
    </w:p>
    <w:p w14:paraId="37A8FE54" w14:textId="77777777" w:rsidR="00A46418" w:rsidRPr="00A46418" w:rsidRDefault="00A46418" w:rsidP="00A46418">
      <w:pPr>
        <w:pStyle w:val="Textodecomentrio"/>
        <w:rPr>
          <w:rFonts w:ascii="Arial Narrow" w:hAnsi="Arial Narrow"/>
          <w:sz w:val="24"/>
          <w:szCs w:val="24"/>
        </w:rPr>
      </w:pPr>
    </w:p>
    <w:p w14:paraId="4E03D390" w14:textId="6BC0502B" w:rsidR="00A46418" w:rsidRDefault="00A46418" w:rsidP="00A46418">
      <w:pPr>
        <w:pStyle w:val="Textodecomentrio"/>
        <w:jc w:val="right"/>
        <w:rPr>
          <w:rFonts w:ascii="Arial Narrow" w:hAnsi="Arial Narrow"/>
          <w:sz w:val="24"/>
          <w:szCs w:val="24"/>
        </w:rPr>
      </w:pPr>
      <w:r>
        <w:rPr>
          <w:rFonts w:ascii="Arial Narrow" w:hAnsi="Arial Narrow"/>
          <w:sz w:val="24"/>
          <w:szCs w:val="24"/>
        </w:rPr>
        <w:t>Data e Local.</w:t>
      </w:r>
    </w:p>
    <w:p w14:paraId="171183EA" w14:textId="77777777" w:rsidR="00A46418" w:rsidRPr="00A46418" w:rsidRDefault="00A46418" w:rsidP="00A46418">
      <w:pPr>
        <w:pStyle w:val="Textodecomentrio"/>
        <w:rPr>
          <w:rFonts w:ascii="Arial Narrow" w:hAnsi="Arial Narrow"/>
          <w:sz w:val="24"/>
          <w:szCs w:val="24"/>
        </w:rPr>
      </w:pPr>
    </w:p>
    <w:p w14:paraId="45421398" w14:textId="43EC3216" w:rsidR="00A46418" w:rsidRDefault="00A46418">
      <w:pPr>
        <w:rPr>
          <w:rFonts w:hint="eastAsia"/>
          <w:sz w:val="20"/>
          <w:szCs w:val="20"/>
        </w:rPr>
      </w:pPr>
      <w:r>
        <w:rPr>
          <w:rFonts w:ascii="Arial Narrow" w:hAnsi="Arial Narrow"/>
        </w:rPr>
        <w:t>____________________________________________________</w:t>
      </w:r>
    </w:p>
    <w:p w14:paraId="1E23FFF8" w14:textId="7EC7778B" w:rsidR="00A46418" w:rsidRPr="00A46418" w:rsidRDefault="00A46418" w:rsidP="00A46418">
      <w:pPr>
        <w:pStyle w:val="Textodecomentrio"/>
        <w:rPr>
          <w:rFonts w:ascii="Arial Narrow" w:hAnsi="Arial Narrow"/>
          <w:sz w:val="24"/>
          <w:szCs w:val="24"/>
        </w:rPr>
      </w:pPr>
      <w:r w:rsidRPr="00A46418">
        <w:rPr>
          <w:rFonts w:ascii="Arial Narrow" w:hAnsi="Arial Narrow"/>
          <w:sz w:val="24"/>
          <w:szCs w:val="24"/>
        </w:rPr>
        <w:t>Carimbo</w:t>
      </w:r>
      <w:r w:rsidRPr="00A46418">
        <w:rPr>
          <w:rFonts w:ascii="Arial Narrow" w:hAnsi="Arial Narrow"/>
          <w:spacing w:val="-1"/>
          <w:sz w:val="24"/>
          <w:szCs w:val="24"/>
        </w:rPr>
        <w:t xml:space="preserve"> </w:t>
      </w:r>
      <w:r w:rsidRPr="00A46418">
        <w:rPr>
          <w:rFonts w:ascii="Arial Narrow" w:hAnsi="Arial Narrow"/>
          <w:sz w:val="24"/>
          <w:szCs w:val="24"/>
        </w:rPr>
        <w:t>do</w:t>
      </w:r>
      <w:r w:rsidRPr="00A46418">
        <w:rPr>
          <w:rFonts w:ascii="Arial Narrow" w:hAnsi="Arial Narrow"/>
          <w:spacing w:val="-1"/>
          <w:sz w:val="24"/>
          <w:szCs w:val="24"/>
        </w:rPr>
        <w:t xml:space="preserve"> </w:t>
      </w:r>
      <w:r w:rsidRPr="00A46418">
        <w:rPr>
          <w:rFonts w:ascii="Arial Narrow" w:hAnsi="Arial Narrow"/>
          <w:sz w:val="24"/>
          <w:szCs w:val="24"/>
        </w:rPr>
        <w:t>CNPJ,</w:t>
      </w:r>
      <w:r w:rsidRPr="00A46418">
        <w:rPr>
          <w:rFonts w:ascii="Arial Narrow" w:hAnsi="Arial Narrow"/>
          <w:spacing w:val="-1"/>
          <w:sz w:val="24"/>
          <w:szCs w:val="24"/>
        </w:rPr>
        <w:t xml:space="preserve"> </w:t>
      </w:r>
      <w:r w:rsidRPr="00A46418">
        <w:rPr>
          <w:rFonts w:ascii="Arial Narrow" w:hAnsi="Arial Narrow"/>
          <w:sz w:val="24"/>
          <w:szCs w:val="24"/>
        </w:rPr>
        <w:t>Assinatura</w:t>
      </w:r>
      <w:r w:rsidRPr="00A46418">
        <w:rPr>
          <w:rFonts w:ascii="Arial Narrow" w:hAnsi="Arial Narrow"/>
          <w:spacing w:val="-3"/>
          <w:sz w:val="24"/>
          <w:szCs w:val="24"/>
        </w:rPr>
        <w:t xml:space="preserve"> </w:t>
      </w:r>
      <w:r w:rsidRPr="00A46418">
        <w:rPr>
          <w:rFonts w:ascii="Arial Narrow" w:hAnsi="Arial Narrow"/>
          <w:sz w:val="24"/>
          <w:szCs w:val="24"/>
        </w:rPr>
        <w:t>do</w:t>
      </w:r>
      <w:r w:rsidRPr="00A46418">
        <w:rPr>
          <w:rFonts w:ascii="Arial Narrow" w:hAnsi="Arial Narrow"/>
          <w:spacing w:val="-1"/>
          <w:sz w:val="24"/>
          <w:szCs w:val="24"/>
        </w:rPr>
        <w:t xml:space="preserve"> </w:t>
      </w:r>
      <w:r w:rsidRPr="00A46418">
        <w:rPr>
          <w:rFonts w:ascii="Arial Narrow" w:hAnsi="Arial Narrow"/>
          <w:sz w:val="24"/>
          <w:szCs w:val="24"/>
        </w:rPr>
        <w:t>representante</w:t>
      </w:r>
      <w:r w:rsidRPr="00A46418">
        <w:rPr>
          <w:rFonts w:ascii="Arial Narrow" w:hAnsi="Arial Narrow"/>
          <w:spacing w:val="-2"/>
          <w:sz w:val="24"/>
          <w:szCs w:val="24"/>
        </w:rPr>
        <w:t xml:space="preserve"> </w:t>
      </w:r>
      <w:r w:rsidRPr="00A46418">
        <w:rPr>
          <w:rFonts w:ascii="Arial Narrow" w:hAnsi="Arial Narrow"/>
          <w:sz w:val="24"/>
          <w:szCs w:val="24"/>
        </w:rPr>
        <w:t>legal</w:t>
      </w:r>
      <w:r w:rsidRPr="00A46418">
        <w:rPr>
          <w:rFonts w:ascii="Arial Narrow" w:hAnsi="Arial Narrow"/>
          <w:spacing w:val="-1"/>
          <w:sz w:val="24"/>
          <w:szCs w:val="24"/>
        </w:rPr>
        <w:t xml:space="preserve"> </w:t>
      </w:r>
      <w:r w:rsidRPr="00A46418">
        <w:rPr>
          <w:rFonts w:ascii="Arial Narrow" w:hAnsi="Arial Narrow"/>
          <w:sz w:val="24"/>
          <w:szCs w:val="24"/>
        </w:rPr>
        <w:t>da</w:t>
      </w:r>
      <w:r w:rsidRPr="00A46418">
        <w:rPr>
          <w:rFonts w:ascii="Arial Narrow" w:hAnsi="Arial Narrow"/>
          <w:spacing w:val="-2"/>
          <w:sz w:val="24"/>
          <w:szCs w:val="24"/>
        </w:rPr>
        <w:t xml:space="preserve"> </w:t>
      </w:r>
      <w:r w:rsidRPr="00A46418">
        <w:rPr>
          <w:rFonts w:ascii="Arial Narrow" w:hAnsi="Arial Narrow"/>
          <w:sz w:val="24"/>
          <w:szCs w:val="24"/>
        </w:rPr>
        <w:t>Empresa</w:t>
      </w:r>
    </w:p>
    <w:p w14:paraId="664E5C43" w14:textId="77777777" w:rsidR="00A46418" w:rsidRPr="00A46418" w:rsidRDefault="00A46418" w:rsidP="00A46418">
      <w:pPr>
        <w:pStyle w:val="Textodecomentrio"/>
        <w:rPr>
          <w:rFonts w:ascii="Arial Narrow" w:hAnsi="Arial Narrow"/>
          <w:sz w:val="24"/>
          <w:szCs w:val="24"/>
        </w:rPr>
      </w:pPr>
      <w:r w:rsidRPr="00A46418">
        <w:rPr>
          <w:rFonts w:ascii="Arial Narrow" w:hAnsi="Arial Narrow"/>
          <w:sz w:val="24"/>
          <w:szCs w:val="24"/>
        </w:rPr>
        <w:t>Obs.:</w:t>
      </w:r>
      <w:r w:rsidRPr="00A46418">
        <w:rPr>
          <w:rFonts w:ascii="Arial Narrow" w:hAnsi="Arial Narrow"/>
          <w:spacing w:val="-2"/>
          <w:sz w:val="24"/>
          <w:szCs w:val="24"/>
        </w:rPr>
        <w:t xml:space="preserve"> </w:t>
      </w:r>
      <w:r w:rsidRPr="00A46418">
        <w:rPr>
          <w:rFonts w:ascii="Arial Narrow" w:hAnsi="Arial Narrow"/>
          <w:sz w:val="24"/>
          <w:szCs w:val="24"/>
        </w:rPr>
        <w:t>Firma reconhecida</w:t>
      </w:r>
      <w:r w:rsidRPr="00A46418">
        <w:rPr>
          <w:rFonts w:ascii="Arial Narrow" w:hAnsi="Arial Narrow"/>
          <w:spacing w:val="-2"/>
          <w:sz w:val="24"/>
          <w:szCs w:val="24"/>
        </w:rPr>
        <w:t xml:space="preserve"> </w:t>
      </w:r>
      <w:r w:rsidRPr="00A46418">
        <w:rPr>
          <w:rFonts w:ascii="Arial Narrow" w:hAnsi="Arial Narrow"/>
          <w:sz w:val="24"/>
          <w:szCs w:val="24"/>
        </w:rPr>
        <w:t>do</w:t>
      </w:r>
      <w:r w:rsidRPr="00A46418">
        <w:rPr>
          <w:rFonts w:ascii="Arial Narrow" w:hAnsi="Arial Narrow"/>
          <w:spacing w:val="-2"/>
          <w:sz w:val="24"/>
          <w:szCs w:val="24"/>
        </w:rPr>
        <w:t xml:space="preserve"> </w:t>
      </w:r>
      <w:r w:rsidRPr="00A46418">
        <w:rPr>
          <w:rFonts w:ascii="Arial Narrow" w:hAnsi="Arial Narrow"/>
          <w:sz w:val="24"/>
          <w:szCs w:val="24"/>
        </w:rPr>
        <w:t>responsável</w:t>
      </w:r>
      <w:r w:rsidRPr="00A46418">
        <w:rPr>
          <w:rFonts w:ascii="Arial Narrow" w:hAnsi="Arial Narrow"/>
          <w:spacing w:val="-1"/>
          <w:sz w:val="24"/>
          <w:szCs w:val="24"/>
        </w:rPr>
        <w:t xml:space="preserve"> </w:t>
      </w:r>
      <w:r w:rsidRPr="00A46418">
        <w:rPr>
          <w:rFonts w:ascii="Arial Narrow" w:hAnsi="Arial Narrow"/>
          <w:sz w:val="24"/>
          <w:szCs w:val="24"/>
        </w:rPr>
        <w:t>legal</w:t>
      </w:r>
    </w:p>
    <w:p w14:paraId="2E12B3D1" w14:textId="77777777" w:rsidR="00A46418" w:rsidRPr="00A46418" w:rsidRDefault="00A46418" w:rsidP="00A46418">
      <w:pPr>
        <w:pStyle w:val="Textodecomentrio"/>
        <w:rPr>
          <w:rFonts w:ascii="Arial Narrow" w:hAnsi="Arial Narrow"/>
          <w:sz w:val="24"/>
          <w:szCs w:val="24"/>
        </w:rPr>
      </w:pPr>
      <w:r w:rsidRPr="00A46418">
        <w:rPr>
          <w:rFonts w:ascii="Arial Narrow" w:hAnsi="Arial Narrow"/>
          <w:sz w:val="24"/>
          <w:szCs w:val="24"/>
        </w:rPr>
        <w:t>C.P.F</w:t>
      </w:r>
      <w:r w:rsidRPr="00A46418">
        <w:rPr>
          <w:rFonts w:ascii="Arial Narrow" w:hAnsi="Arial Narrow"/>
          <w:spacing w:val="-2"/>
          <w:sz w:val="24"/>
          <w:szCs w:val="24"/>
        </w:rPr>
        <w:t xml:space="preserve"> </w:t>
      </w:r>
      <w:r w:rsidRPr="00A46418">
        <w:rPr>
          <w:rFonts w:ascii="Arial Narrow" w:hAnsi="Arial Narrow"/>
          <w:sz w:val="24"/>
          <w:szCs w:val="24"/>
          <w:u w:val="single"/>
        </w:rPr>
        <w:t xml:space="preserve"> </w:t>
      </w:r>
      <w:r w:rsidRPr="00A46418">
        <w:rPr>
          <w:rFonts w:ascii="Arial Narrow" w:hAnsi="Arial Narrow"/>
          <w:sz w:val="24"/>
          <w:szCs w:val="24"/>
          <w:u w:val="single"/>
        </w:rPr>
        <w:tab/>
      </w:r>
    </w:p>
    <w:p w14:paraId="1227D19A" w14:textId="2B5D870A" w:rsidR="00A506FD" w:rsidRDefault="00A46418" w:rsidP="00A46418">
      <w:pPr>
        <w:pStyle w:val="Textodecomentrio"/>
        <w:rPr>
          <w:rFonts w:ascii="Arial Narrow" w:hAnsi="Arial Narrow"/>
          <w:sz w:val="24"/>
          <w:szCs w:val="24"/>
        </w:rPr>
      </w:pPr>
      <w:r>
        <w:rPr>
          <w:rFonts w:ascii="Arial Narrow" w:hAnsi="Arial Narrow"/>
          <w:sz w:val="24"/>
          <w:szCs w:val="24"/>
        </w:rPr>
        <w:t xml:space="preserve">RG: </w:t>
      </w:r>
    </w:p>
    <w:p w14:paraId="1233BE20" w14:textId="7A52CF6C" w:rsidR="00100DC9" w:rsidRDefault="00100DC9" w:rsidP="00A46418">
      <w:pPr>
        <w:pStyle w:val="Textodecomentrio"/>
        <w:rPr>
          <w:rFonts w:ascii="Arial Narrow" w:hAnsi="Arial Narrow"/>
          <w:sz w:val="24"/>
          <w:szCs w:val="24"/>
        </w:rPr>
      </w:pPr>
    </w:p>
    <w:p w14:paraId="55EC6B94" w14:textId="77777777" w:rsidR="00100DC9" w:rsidRDefault="00100DC9">
      <w:pPr>
        <w:rPr>
          <w:rFonts w:ascii="Arial Narrow" w:hAnsi="Arial Narrow"/>
        </w:rPr>
      </w:pPr>
      <w:r>
        <w:rPr>
          <w:rFonts w:ascii="Arial Narrow" w:hAnsi="Arial Narrow"/>
        </w:rPr>
        <w:br w:type="page"/>
      </w:r>
    </w:p>
    <w:p w14:paraId="28F18EC7" w14:textId="472191C4" w:rsidR="00D904D2" w:rsidRDefault="00D904D2" w:rsidP="00D904D2">
      <w:pPr>
        <w:jc w:val="center"/>
        <w:rPr>
          <w:rFonts w:ascii="Arial Narrow" w:hAnsi="Arial Narrow" w:cs="Arial"/>
          <w:b/>
          <w:bCs/>
        </w:rPr>
      </w:pPr>
      <w:r w:rsidRPr="00D904D2">
        <w:rPr>
          <w:rFonts w:ascii="Arial Narrow" w:hAnsi="Arial Narrow" w:cs="Arial"/>
          <w:b/>
        </w:rPr>
        <w:lastRenderedPageBreak/>
        <w:t xml:space="preserve">ANEXO V - </w:t>
      </w:r>
      <w:r w:rsidRPr="00D904D2">
        <w:rPr>
          <w:rFonts w:ascii="Arial Narrow" w:hAnsi="Arial Narrow" w:cs="Arial"/>
          <w:b/>
          <w:bCs/>
        </w:rPr>
        <w:t>DECLARAÇÃO UNIFICADA</w:t>
      </w:r>
    </w:p>
    <w:p w14:paraId="4E1A2F09" w14:textId="7D3614BE" w:rsidR="0008523A" w:rsidRPr="00D904D2" w:rsidRDefault="0008523A" w:rsidP="00D904D2">
      <w:pPr>
        <w:jc w:val="center"/>
        <w:rPr>
          <w:rFonts w:ascii="Arial Narrow" w:hAnsi="Arial Narrow" w:cs="Arial"/>
          <w:b/>
          <w:bCs/>
        </w:rPr>
      </w:pPr>
      <w:r>
        <w:rPr>
          <w:rFonts w:ascii="Arial Narrow" w:hAnsi="Arial Narrow" w:cs="Arial"/>
          <w:b/>
          <w:bCs/>
        </w:rPr>
        <w:t xml:space="preserve">PREGÃO PRESENCIAL </w:t>
      </w:r>
      <w:r w:rsidR="00FB4C94">
        <w:rPr>
          <w:rFonts w:ascii="Arial Narrow" w:hAnsi="Arial Narrow" w:cs="Arial"/>
          <w:b/>
          <w:bCs/>
        </w:rPr>
        <w:t>25</w:t>
      </w:r>
      <w:r w:rsidR="00C55A35">
        <w:rPr>
          <w:rFonts w:ascii="Arial Narrow" w:hAnsi="Arial Narrow" w:cs="Arial"/>
          <w:b/>
          <w:bCs/>
        </w:rPr>
        <w:t>/2026</w:t>
      </w:r>
    </w:p>
    <w:p w14:paraId="48778FA2" w14:textId="77777777" w:rsidR="00D904D2" w:rsidRDefault="00D904D2" w:rsidP="00D904D2">
      <w:pPr>
        <w:jc w:val="both"/>
        <w:rPr>
          <w:rFonts w:ascii="Arial Narrow" w:hAnsi="Arial Narrow" w:cs="Arial"/>
          <w:b/>
          <w:bCs/>
        </w:rPr>
      </w:pPr>
    </w:p>
    <w:p w14:paraId="54ED6972" w14:textId="77777777" w:rsidR="00D904D2" w:rsidRPr="00D904D2" w:rsidRDefault="00D904D2" w:rsidP="00D904D2">
      <w:pPr>
        <w:jc w:val="both"/>
        <w:rPr>
          <w:rFonts w:ascii="Arial Narrow" w:hAnsi="Arial Narrow" w:cs="Arial"/>
          <w:b/>
          <w:bCs/>
        </w:rPr>
      </w:pPr>
    </w:p>
    <w:p w14:paraId="55FF3026" w14:textId="52A3365F" w:rsidR="00D904D2" w:rsidRPr="00D904D2" w:rsidRDefault="00D904D2" w:rsidP="00D904D2">
      <w:pPr>
        <w:spacing w:line="360" w:lineRule="auto"/>
        <w:jc w:val="both"/>
        <w:rPr>
          <w:rFonts w:ascii="Arial Narrow" w:hAnsi="Arial Narrow" w:cs="Arial"/>
          <w:b/>
          <w:bCs/>
        </w:rPr>
      </w:pPr>
      <w:r>
        <w:rPr>
          <w:rFonts w:ascii="Arial Narrow" w:hAnsi="Arial Narrow" w:cs="Arial"/>
          <w:b/>
          <w:bCs/>
        </w:rPr>
        <w:t xml:space="preserve">A empresa </w:t>
      </w:r>
      <w:r>
        <w:rPr>
          <w:rFonts w:ascii="Arial Narrow" w:hAnsi="Arial Narrow" w:cs="Arial"/>
          <w:b/>
          <w:bCs/>
          <w:u w:val="single"/>
        </w:rPr>
        <w:tab/>
      </w:r>
      <w:r>
        <w:rPr>
          <w:rFonts w:ascii="Arial Narrow" w:hAnsi="Arial Narrow" w:cs="Arial"/>
          <w:b/>
          <w:bCs/>
          <w:u w:val="single"/>
        </w:rPr>
        <w:tab/>
      </w:r>
      <w:r>
        <w:rPr>
          <w:rFonts w:ascii="Arial Narrow" w:hAnsi="Arial Narrow" w:cs="Arial"/>
          <w:b/>
          <w:bCs/>
          <w:u w:val="single"/>
        </w:rPr>
        <w:tab/>
      </w:r>
      <w:r>
        <w:rPr>
          <w:rFonts w:ascii="Arial Narrow" w:hAnsi="Arial Narrow" w:cs="Arial"/>
          <w:b/>
          <w:bCs/>
          <w:u w:val="single"/>
        </w:rPr>
        <w:tab/>
      </w:r>
      <w:r>
        <w:rPr>
          <w:rFonts w:ascii="Arial Narrow" w:hAnsi="Arial Narrow" w:cs="Arial"/>
          <w:b/>
          <w:bCs/>
          <w:u w:val="single"/>
        </w:rPr>
        <w:tab/>
      </w:r>
      <w:r w:rsidRPr="00D904D2">
        <w:rPr>
          <w:rFonts w:ascii="Arial Narrow" w:hAnsi="Arial Narrow" w:cs="Arial"/>
          <w:b/>
          <w:bCs/>
        </w:rPr>
        <w:t xml:space="preserve"> concorda com as declarações arroladas neste item: </w:t>
      </w:r>
    </w:p>
    <w:p w14:paraId="39E70310"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5. A proposta foi elaborada de forma independente; </w:t>
      </w:r>
    </w:p>
    <w:p w14:paraId="07B4D85F"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7. Não há, em sua cadeia produtiva, empregados executando trabalho degradante ou forçado; </w:t>
      </w:r>
    </w:p>
    <w:p w14:paraId="2B66EC88"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268CF48D"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11. Compromete-se a realizar, bem como manter ativo e atualizado o respectivo cadastro, como usuário externo, no Sistema Eletrônico Municipal</w:t>
      </w:r>
    </w:p>
    <w:p w14:paraId="7E490087"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13. Por fim, para habilitação jurídica, regularidade jurídica, fiscal e trabalhista, que estão sendo apresentados os seguintes documentos: </w:t>
      </w:r>
    </w:p>
    <w:p w14:paraId="70DFB5C5"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 Contrato social ou instrumento equivalente; </w:t>
      </w:r>
    </w:p>
    <w:p w14:paraId="514D37B5"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 Regularidade perante a fazenda federal e a seguridade social; </w:t>
      </w:r>
    </w:p>
    <w:p w14:paraId="1A5EFF63"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 Regularidade perante a fazenda estadual ou distrital da sede do licitante; </w:t>
      </w:r>
    </w:p>
    <w:p w14:paraId="49782A44"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 Regularidade perante a fazenda municipal da sede do licitante; </w:t>
      </w:r>
    </w:p>
    <w:p w14:paraId="1D53DFC5"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Regularidade junto ao Fundo de Garantia do Tempo de Serviço – FGTS;</w:t>
      </w:r>
    </w:p>
    <w:p w14:paraId="35BC4BEE" w14:textId="77777777" w:rsidR="00D904D2" w:rsidRPr="00D904D2" w:rsidRDefault="00D904D2" w:rsidP="00D904D2">
      <w:pPr>
        <w:spacing w:line="360" w:lineRule="auto"/>
        <w:jc w:val="both"/>
        <w:rPr>
          <w:rFonts w:ascii="Arial Narrow" w:hAnsi="Arial Narrow" w:cs="Arial"/>
        </w:rPr>
      </w:pPr>
    </w:p>
    <w:p w14:paraId="13B9A841" w14:textId="77777777" w:rsidR="00D904D2" w:rsidRPr="00D904D2" w:rsidRDefault="00D904D2" w:rsidP="00D904D2">
      <w:pPr>
        <w:spacing w:line="360" w:lineRule="auto"/>
        <w:jc w:val="both"/>
        <w:rPr>
          <w:rFonts w:ascii="Arial Narrow" w:hAnsi="Arial Narrow" w:cs="Arial"/>
        </w:rPr>
      </w:pPr>
    </w:p>
    <w:p w14:paraId="54788155" w14:textId="77777777" w:rsidR="00D904D2" w:rsidRPr="00D904D2" w:rsidRDefault="00D904D2" w:rsidP="00D904D2">
      <w:pPr>
        <w:spacing w:line="360" w:lineRule="auto"/>
        <w:jc w:val="both"/>
        <w:rPr>
          <w:rFonts w:ascii="Arial Narrow" w:hAnsi="Arial Narrow" w:cs="Arial"/>
        </w:rPr>
      </w:pPr>
    </w:p>
    <w:p w14:paraId="2E066ACE" w14:textId="77777777" w:rsidR="00D904D2" w:rsidRPr="00D904D2" w:rsidRDefault="00D904D2" w:rsidP="00D904D2">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D904D2">
        <w:rPr>
          <w:rFonts w:ascii="Arial Narrow" w:eastAsia="Tahoma" w:hAnsi="Arial Narrow" w:cs="Arial"/>
        </w:rPr>
        <w:t>Local, data.</w:t>
      </w:r>
    </w:p>
    <w:p w14:paraId="473C1AE8" w14:textId="77777777" w:rsidR="00D904D2" w:rsidRPr="00D904D2" w:rsidRDefault="00D904D2" w:rsidP="00D904D2">
      <w:pPr>
        <w:widowControl w:val="0"/>
        <w:autoSpaceDE w:val="0"/>
        <w:autoSpaceDN w:val="0"/>
        <w:jc w:val="both"/>
        <w:rPr>
          <w:rFonts w:ascii="Arial Narrow" w:eastAsia="Tahoma" w:hAnsi="Arial Narrow" w:cs="Arial"/>
        </w:rPr>
      </w:pPr>
    </w:p>
    <w:p w14:paraId="67E1075A" w14:textId="77777777" w:rsidR="00D904D2" w:rsidRPr="00D904D2" w:rsidRDefault="00D904D2" w:rsidP="00D904D2">
      <w:pPr>
        <w:widowControl w:val="0"/>
        <w:autoSpaceDE w:val="0"/>
        <w:autoSpaceDN w:val="0"/>
        <w:spacing w:before="9"/>
        <w:jc w:val="both"/>
        <w:rPr>
          <w:rFonts w:ascii="Arial Narrow" w:eastAsia="Tahoma" w:hAnsi="Arial Narrow" w:cs="Arial"/>
        </w:rPr>
      </w:pPr>
    </w:p>
    <w:p w14:paraId="3EE3F611" w14:textId="77777777" w:rsidR="00D904D2" w:rsidRPr="00D904D2" w:rsidRDefault="00D904D2" w:rsidP="00D904D2">
      <w:pPr>
        <w:widowControl w:val="0"/>
        <w:autoSpaceDE w:val="0"/>
        <w:autoSpaceDN w:val="0"/>
        <w:spacing w:before="35"/>
        <w:ind w:left="138"/>
        <w:jc w:val="both"/>
        <w:rPr>
          <w:rFonts w:ascii="Arial Narrow" w:eastAsia="Tahoma" w:hAnsi="Arial Narrow" w:cs="Arial"/>
        </w:rPr>
      </w:pPr>
      <w:r w:rsidRPr="00D904D2">
        <w:rPr>
          <w:rFonts w:ascii="Arial Narrow" w:eastAsia="Tahoma" w:hAnsi="Arial Narrow" w:cs="Arial"/>
        </w:rPr>
        <w:t>Atenciosamente,</w:t>
      </w:r>
    </w:p>
    <w:p w14:paraId="4A63B301" w14:textId="77777777" w:rsidR="00D904D2" w:rsidRPr="00D904D2" w:rsidRDefault="00D904D2" w:rsidP="00D904D2">
      <w:pPr>
        <w:widowControl w:val="0"/>
        <w:autoSpaceDE w:val="0"/>
        <w:autoSpaceDN w:val="0"/>
        <w:jc w:val="both"/>
        <w:rPr>
          <w:rFonts w:ascii="Arial Narrow" w:eastAsia="Tahoma" w:hAnsi="Arial Narrow" w:cs="Arial"/>
        </w:rPr>
      </w:pPr>
    </w:p>
    <w:p w14:paraId="6DD71C7B" w14:textId="77777777" w:rsidR="00D904D2" w:rsidRDefault="00D904D2" w:rsidP="00D904D2">
      <w:pPr>
        <w:widowControl w:val="0"/>
        <w:autoSpaceDE w:val="0"/>
        <w:autoSpaceDN w:val="0"/>
        <w:jc w:val="both"/>
        <w:rPr>
          <w:rFonts w:ascii="Arial Narrow" w:eastAsia="Tahoma" w:hAnsi="Arial Narrow" w:cs="Arial"/>
        </w:rPr>
      </w:pPr>
    </w:p>
    <w:p w14:paraId="0A34C2B0" w14:textId="77777777" w:rsidR="00D904D2" w:rsidRPr="00D904D2" w:rsidRDefault="00D904D2" w:rsidP="00D904D2">
      <w:pPr>
        <w:widowControl w:val="0"/>
        <w:autoSpaceDE w:val="0"/>
        <w:autoSpaceDN w:val="0"/>
        <w:jc w:val="both"/>
        <w:rPr>
          <w:rFonts w:ascii="Arial Narrow" w:eastAsia="Tahoma" w:hAnsi="Arial Narrow" w:cs="Arial"/>
        </w:rPr>
      </w:pPr>
    </w:p>
    <w:p w14:paraId="706C82D5" w14:textId="25992874" w:rsidR="00D904D2" w:rsidRPr="00D904D2" w:rsidRDefault="00D904D2" w:rsidP="00D904D2">
      <w:pPr>
        <w:widowControl w:val="0"/>
        <w:autoSpaceDE w:val="0"/>
        <w:autoSpaceDN w:val="0"/>
        <w:jc w:val="both"/>
        <w:rPr>
          <w:rFonts w:ascii="Arial Narrow" w:eastAsia="Tahoma" w:hAnsi="Arial Narrow" w:cs="Arial"/>
          <w:u w:val="single"/>
        </w:rPr>
      </w:pPr>
      <w:r>
        <w:rPr>
          <w:rFonts w:ascii="Arial Narrow" w:eastAsia="Tahoma" w:hAnsi="Arial Narrow" w:cs="Arial"/>
          <w:u w:val="single"/>
        </w:rPr>
        <w:tab/>
      </w:r>
      <w:r>
        <w:rPr>
          <w:rFonts w:ascii="Arial Narrow" w:eastAsia="Tahoma" w:hAnsi="Arial Narrow" w:cs="Arial"/>
          <w:u w:val="single"/>
        </w:rPr>
        <w:tab/>
      </w:r>
      <w:r>
        <w:rPr>
          <w:rFonts w:ascii="Arial Narrow" w:eastAsia="Tahoma" w:hAnsi="Arial Narrow" w:cs="Arial"/>
          <w:u w:val="single"/>
        </w:rPr>
        <w:tab/>
      </w:r>
      <w:r>
        <w:rPr>
          <w:rFonts w:ascii="Arial Narrow" w:eastAsia="Tahoma" w:hAnsi="Arial Narrow" w:cs="Arial"/>
          <w:u w:val="single"/>
        </w:rPr>
        <w:tab/>
      </w:r>
      <w:r>
        <w:rPr>
          <w:rFonts w:ascii="Arial Narrow" w:eastAsia="Tahoma" w:hAnsi="Arial Narrow" w:cs="Arial"/>
          <w:u w:val="single"/>
        </w:rPr>
        <w:tab/>
      </w:r>
      <w:r>
        <w:rPr>
          <w:rFonts w:ascii="Arial Narrow" w:eastAsia="Tahoma" w:hAnsi="Arial Narrow" w:cs="Arial"/>
          <w:u w:val="single"/>
        </w:rPr>
        <w:tab/>
      </w:r>
    </w:p>
    <w:p w14:paraId="0DE411CE" w14:textId="257CA333" w:rsidR="00D904D2" w:rsidRPr="00D904D2" w:rsidRDefault="00D904D2" w:rsidP="00D904D2">
      <w:pPr>
        <w:widowControl w:val="0"/>
        <w:autoSpaceDE w:val="0"/>
        <w:autoSpaceDN w:val="0"/>
        <w:spacing w:before="10"/>
        <w:rPr>
          <w:rFonts w:ascii="Arial Narrow" w:eastAsia="Tahoma" w:hAnsi="Arial Narrow" w:cs="Arial"/>
        </w:rPr>
      </w:pPr>
      <w:r w:rsidRPr="00D904D2">
        <w:rPr>
          <w:rFonts w:ascii="Arial Narrow" w:eastAsia="Tahoma" w:hAnsi="Arial Narrow" w:cs="Arial"/>
        </w:rPr>
        <w:t>(razão social, nome e assinatura do responsável legal)</w:t>
      </w:r>
    </w:p>
    <w:p w14:paraId="018BB906" w14:textId="77777777" w:rsidR="00D904D2" w:rsidRPr="00D904D2" w:rsidRDefault="00D904D2" w:rsidP="00D904D2">
      <w:pPr>
        <w:widowControl w:val="0"/>
        <w:autoSpaceDE w:val="0"/>
        <w:autoSpaceDN w:val="0"/>
        <w:spacing w:before="99"/>
        <w:ind w:right="2370"/>
        <w:rPr>
          <w:rFonts w:ascii="Arial Narrow" w:eastAsia="Tahoma" w:hAnsi="Arial Narrow" w:cs="Arial"/>
        </w:rPr>
      </w:pPr>
      <w:r w:rsidRPr="00D904D2">
        <w:rPr>
          <w:rFonts w:ascii="Arial Narrow" w:eastAsia="Tahoma" w:hAnsi="Arial Narrow" w:cs="Arial"/>
        </w:rPr>
        <w:t>Carimbo do CNPJ</w:t>
      </w:r>
    </w:p>
    <w:p w14:paraId="48A4EE32" w14:textId="40826C52" w:rsidR="00CF1ED4" w:rsidRDefault="00CF1ED4" w:rsidP="00D904D2">
      <w:pPr>
        <w:pStyle w:val="Textodecomentrio"/>
        <w:rPr>
          <w:rFonts w:ascii="Arial Narrow" w:hAnsi="Arial Narrow"/>
          <w:sz w:val="24"/>
          <w:szCs w:val="24"/>
        </w:rPr>
      </w:pPr>
    </w:p>
    <w:p w14:paraId="6902A54A" w14:textId="77777777" w:rsidR="00B17946" w:rsidRDefault="00B17946">
      <w:pPr>
        <w:rPr>
          <w:rFonts w:ascii="Arial Narrow" w:hAnsi="Arial Narrow"/>
        </w:rPr>
      </w:pPr>
    </w:p>
    <w:p w14:paraId="050E48F9" w14:textId="77777777" w:rsidR="00B17946" w:rsidRDefault="00B17946">
      <w:pPr>
        <w:rPr>
          <w:rFonts w:ascii="Arial Narrow" w:hAnsi="Arial Narrow"/>
        </w:rPr>
      </w:pPr>
      <w:r>
        <w:rPr>
          <w:rFonts w:ascii="Arial Narrow" w:hAnsi="Arial Narrow"/>
        </w:rPr>
        <w:br w:type="page"/>
      </w:r>
    </w:p>
    <w:p w14:paraId="0726820B" w14:textId="6DE1D4E2" w:rsidR="00D865F6" w:rsidRPr="006503BB" w:rsidRDefault="00D865F6" w:rsidP="00D865F6">
      <w:pPr>
        <w:pStyle w:val="Ttulo1"/>
        <w:spacing w:before="0" w:line="552" w:lineRule="auto"/>
        <w:ind w:right="-1"/>
        <w:jc w:val="center"/>
        <w:rPr>
          <w:rFonts w:ascii="Arial Narrow" w:hAnsi="Arial Narrow" w:cs="Arial"/>
          <w:color w:val="auto"/>
          <w:sz w:val="22"/>
          <w:szCs w:val="22"/>
        </w:rPr>
      </w:pPr>
      <w:r w:rsidRPr="006503BB">
        <w:rPr>
          <w:rFonts w:ascii="Arial Narrow" w:hAnsi="Arial Narrow" w:cs="Arial"/>
          <w:color w:val="auto"/>
          <w:sz w:val="22"/>
          <w:szCs w:val="22"/>
        </w:rPr>
        <w:lastRenderedPageBreak/>
        <w:t>ANEXO</w:t>
      </w:r>
      <w:r w:rsidRPr="006503BB">
        <w:rPr>
          <w:rFonts w:ascii="Arial Narrow" w:hAnsi="Arial Narrow" w:cs="Arial"/>
          <w:color w:val="auto"/>
          <w:spacing w:val="-1"/>
          <w:sz w:val="22"/>
          <w:szCs w:val="22"/>
        </w:rPr>
        <w:t xml:space="preserve"> </w:t>
      </w:r>
      <w:r w:rsidRPr="006503BB">
        <w:rPr>
          <w:rFonts w:ascii="Arial Narrow" w:hAnsi="Arial Narrow" w:cs="Arial"/>
          <w:color w:val="auto"/>
          <w:sz w:val="22"/>
          <w:szCs w:val="22"/>
        </w:rPr>
        <w:t>VI</w:t>
      </w:r>
    </w:p>
    <w:p w14:paraId="6B57A42E" w14:textId="77777777" w:rsidR="00D865F6" w:rsidRPr="006503BB" w:rsidRDefault="00D865F6" w:rsidP="00D865F6">
      <w:pPr>
        <w:ind w:right="-1"/>
        <w:jc w:val="center"/>
        <w:rPr>
          <w:rFonts w:ascii="Arial Narrow" w:hAnsi="Arial Narrow" w:cs="Arial"/>
          <w:b/>
        </w:rPr>
      </w:pPr>
      <w:r w:rsidRPr="006503BB">
        <w:rPr>
          <w:rFonts w:ascii="Arial Narrow" w:hAnsi="Arial Narrow" w:cs="Arial"/>
          <w:b/>
        </w:rPr>
        <w:t>DECLARAÇÃO</w:t>
      </w:r>
      <w:r w:rsidRPr="006503BB">
        <w:rPr>
          <w:rFonts w:ascii="Arial Narrow" w:hAnsi="Arial Narrow" w:cs="Arial"/>
          <w:b/>
          <w:spacing w:val="-2"/>
        </w:rPr>
        <w:t xml:space="preserve"> </w:t>
      </w:r>
      <w:r w:rsidRPr="006503BB">
        <w:rPr>
          <w:rFonts w:ascii="Arial Narrow" w:hAnsi="Arial Narrow" w:cs="Arial"/>
          <w:b/>
        </w:rPr>
        <w:t>DE</w:t>
      </w:r>
      <w:r w:rsidRPr="006503BB">
        <w:rPr>
          <w:rFonts w:ascii="Arial Narrow" w:hAnsi="Arial Narrow" w:cs="Arial"/>
          <w:b/>
          <w:spacing w:val="-1"/>
        </w:rPr>
        <w:t xml:space="preserve"> </w:t>
      </w:r>
      <w:r w:rsidRPr="006503BB">
        <w:rPr>
          <w:rFonts w:ascii="Arial Narrow" w:hAnsi="Arial Narrow" w:cs="Arial"/>
          <w:b/>
        </w:rPr>
        <w:t>MICROEMPRESA</w:t>
      </w:r>
      <w:r w:rsidRPr="006503BB">
        <w:rPr>
          <w:rFonts w:ascii="Arial Narrow" w:hAnsi="Arial Narrow" w:cs="Arial"/>
          <w:b/>
          <w:spacing w:val="-1"/>
        </w:rPr>
        <w:t xml:space="preserve"> </w:t>
      </w:r>
      <w:r w:rsidRPr="006503BB">
        <w:rPr>
          <w:rFonts w:ascii="Arial Narrow" w:hAnsi="Arial Narrow" w:cs="Arial"/>
          <w:b/>
        </w:rPr>
        <w:t>OU</w:t>
      </w:r>
      <w:r w:rsidRPr="006503BB">
        <w:rPr>
          <w:rFonts w:ascii="Arial Narrow" w:hAnsi="Arial Narrow" w:cs="Arial"/>
          <w:b/>
          <w:spacing w:val="-1"/>
        </w:rPr>
        <w:t xml:space="preserve"> </w:t>
      </w:r>
      <w:r w:rsidRPr="006503BB">
        <w:rPr>
          <w:rFonts w:ascii="Arial Narrow" w:hAnsi="Arial Narrow" w:cs="Arial"/>
          <w:b/>
        </w:rPr>
        <w:t>EMPRESA</w:t>
      </w:r>
      <w:r w:rsidRPr="006503BB">
        <w:rPr>
          <w:rFonts w:ascii="Arial Narrow" w:hAnsi="Arial Narrow" w:cs="Arial"/>
          <w:b/>
          <w:spacing w:val="-1"/>
        </w:rPr>
        <w:t xml:space="preserve"> </w:t>
      </w:r>
      <w:r w:rsidRPr="006503BB">
        <w:rPr>
          <w:rFonts w:ascii="Arial Narrow" w:hAnsi="Arial Narrow" w:cs="Arial"/>
          <w:b/>
        </w:rPr>
        <w:t>DE</w:t>
      </w:r>
      <w:r w:rsidRPr="006503BB">
        <w:rPr>
          <w:rFonts w:ascii="Arial Narrow" w:hAnsi="Arial Narrow" w:cs="Arial"/>
          <w:b/>
          <w:spacing w:val="-2"/>
        </w:rPr>
        <w:t xml:space="preserve"> </w:t>
      </w:r>
      <w:r w:rsidRPr="006503BB">
        <w:rPr>
          <w:rFonts w:ascii="Arial Narrow" w:hAnsi="Arial Narrow" w:cs="Arial"/>
          <w:b/>
        </w:rPr>
        <w:t>PEQUENO</w:t>
      </w:r>
      <w:r w:rsidRPr="006503BB">
        <w:rPr>
          <w:rFonts w:ascii="Arial Narrow" w:hAnsi="Arial Narrow" w:cs="Arial"/>
          <w:b/>
          <w:spacing w:val="-1"/>
        </w:rPr>
        <w:t xml:space="preserve"> </w:t>
      </w:r>
      <w:r w:rsidRPr="006503BB">
        <w:rPr>
          <w:rFonts w:ascii="Arial Narrow" w:hAnsi="Arial Narrow" w:cs="Arial"/>
          <w:b/>
        </w:rPr>
        <w:t>PORTE</w:t>
      </w:r>
    </w:p>
    <w:p w14:paraId="1C425DCB" w14:textId="77777777" w:rsidR="00D865F6" w:rsidRPr="006503BB" w:rsidRDefault="00D865F6" w:rsidP="00D865F6">
      <w:pPr>
        <w:pStyle w:val="Corpodetexto"/>
        <w:spacing w:before="0" w:beforeAutospacing="0"/>
        <w:ind w:right="-1"/>
        <w:rPr>
          <w:rFonts w:ascii="Arial Narrow" w:hAnsi="Arial Narrow" w:cs="Arial"/>
          <w:b/>
          <w:sz w:val="22"/>
          <w:szCs w:val="22"/>
        </w:rPr>
      </w:pPr>
    </w:p>
    <w:p w14:paraId="3914E992" w14:textId="77777777" w:rsidR="00D865F6" w:rsidRPr="006503BB"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6503BB">
        <w:rPr>
          <w:rFonts w:ascii="Arial Narrow" w:hAnsi="Arial Narrow" w:cs="Arial"/>
          <w:color w:val="auto"/>
          <w:sz w:val="22"/>
          <w:szCs w:val="22"/>
        </w:rPr>
        <w:t>Nome</w:t>
      </w:r>
      <w:r w:rsidRPr="006503BB">
        <w:rPr>
          <w:rFonts w:ascii="Arial Narrow" w:hAnsi="Arial Narrow" w:cs="Arial"/>
          <w:color w:val="auto"/>
          <w:spacing w:val="-5"/>
          <w:sz w:val="22"/>
          <w:szCs w:val="22"/>
        </w:rPr>
        <w:t xml:space="preserve"> </w:t>
      </w:r>
      <w:r w:rsidRPr="006503BB">
        <w:rPr>
          <w:rFonts w:ascii="Arial Narrow" w:hAnsi="Arial Narrow" w:cs="Arial"/>
          <w:color w:val="auto"/>
          <w:sz w:val="22"/>
          <w:szCs w:val="22"/>
        </w:rPr>
        <w:t>da</w:t>
      </w:r>
      <w:r w:rsidRPr="006503BB">
        <w:rPr>
          <w:rFonts w:ascii="Arial Narrow" w:hAnsi="Arial Narrow" w:cs="Arial"/>
          <w:color w:val="auto"/>
          <w:spacing w:val="-4"/>
          <w:sz w:val="22"/>
          <w:szCs w:val="22"/>
        </w:rPr>
        <w:t xml:space="preserve"> </w:t>
      </w:r>
      <w:r w:rsidRPr="006503BB">
        <w:rPr>
          <w:rFonts w:ascii="Arial Narrow" w:hAnsi="Arial Narrow" w:cs="Arial"/>
          <w:color w:val="auto"/>
          <w:sz w:val="22"/>
          <w:szCs w:val="22"/>
        </w:rPr>
        <w:t>Empresa:</w:t>
      </w:r>
      <w:r w:rsidRPr="006503BB">
        <w:rPr>
          <w:rFonts w:ascii="Arial Narrow" w:hAnsi="Arial Narrow" w:cs="Arial"/>
          <w:color w:val="auto"/>
          <w:sz w:val="22"/>
          <w:szCs w:val="22"/>
          <w:u w:val="single"/>
        </w:rPr>
        <w:t xml:space="preserve"> </w:t>
      </w:r>
      <w:r w:rsidRPr="006503BB">
        <w:rPr>
          <w:rFonts w:ascii="Arial Narrow" w:hAnsi="Arial Narrow" w:cs="Arial"/>
          <w:color w:val="auto"/>
          <w:sz w:val="22"/>
          <w:szCs w:val="22"/>
          <w:u w:val="single"/>
        </w:rPr>
        <w:tab/>
      </w:r>
      <w:r w:rsidRPr="006503BB">
        <w:rPr>
          <w:rFonts w:ascii="Arial Narrow" w:hAnsi="Arial Narrow" w:cs="Arial"/>
          <w:color w:val="auto"/>
          <w:sz w:val="22"/>
          <w:szCs w:val="22"/>
          <w:u w:val="single"/>
        </w:rPr>
        <w:tab/>
      </w:r>
      <w:r w:rsidRPr="006503BB">
        <w:rPr>
          <w:rFonts w:ascii="Arial Narrow" w:hAnsi="Arial Narrow" w:cs="Arial"/>
          <w:color w:val="auto"/>
          <w:sz w:val="22"/>
          <w:szCs w:val="22"/>
        </w:rPr>
        <w:t xml:space="preserve"> </w:t>
      </w:r>
    </w:p>
    <w:p w14:paraId="7251620C" w14:textId="77777777" w:rsidR="00D865F6" w:rsidRPr="006503BB"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6503BB">
        <w:rPr>
          <w:rFonts w:ascii="Arial Narrow" w:hAnsi="Arial Narrow" w:cs="Arial"/>
          <w:color w:val="auto"/>
          <w:sz w:val="22"/>
          <w:szCs w:val="22"/>
        </w:rPr>
        <w:t>Endereço</w:t>
      </w:r>
      <w:r w:rsidRPr="006503BB">
        <w:rPr>
          <w:rFonts w:ascii="Arial Narrow" w:hAnsi="Arial Narrow" w:cs="Arial"/>
          <w:color w:val="auto"/>
          <w:spacing w:val="-4"/>
          <w:sz w:val="22"/>
          <w:szCs w:val="22"/>
        </w:rPr>
        <w:t xml:space="preserve"> </w:t>
      </w:r>
      <w:r w:rsidRPr="006503BB">
        <w:rPr>
          <w:rFonts w:ascii="Arial Narrow" w:hAnsi="Arial Narrow" w:cs="Arial"/>
          <w:color w:val="auto"/>
          <w:sz w:val="22"/>
          <w:szCs w:val="22"/>
        </w:rPr>
        <w:t>da</w:t>
      </w:r>
      <w:r w:rsidRPr="006503BB">
        <w:rPr>
          <w:rFonts w:ascii="Arial Narrow" w:hAnsi="Arial Narrow" w:cs="Arial"/>
          <w:color w:val="auto"/>
          <w:spacing w:val="-3"/>
          <w:sz w:val="22"/>
          <w:szCs w:val="22"/>
        </w:rPr>
        <w:t xml:space="preserve"> </w:t>
      </w:r>
      <w:r w:rsidRPr="006503BB">
        <w:rPr>
          <w:rFonts w:ascii="Arial Narrow" w:hAnsi="Arial Narrow" w:cs="Arial"/>
          <w:color w:val="auto"/>
          <w:sz w:val="22"/>
          <w:szCs w:val="22"/>
        </w:rPr>
        <w:t>Empresa:</w:t>
      </w:r>
      <w:r w:rsidRPr="006503BB">
        <w:rPr>
          <w:rFonts w:ascii="Arial Narrow" w:hAnsi="Arial Narrow" w:cs="Arial"/>
          <w:color w:val="auto"/>
          <w:sz w:val="22"/>
          <w:szCs w:val="22"/>
          <w:u w:val="single"/>
        </w:rPr>
        <w:t xml:space="preserve"> </w:t>
      </w:r>
      <w:r w:rsidRPr="006503BB">
        <w:rPr>
          <w:rFonts w:ascii="Arial Narrow" w:hAnsi="Arial Narrow" w:cs="Arial"/>
          <w:color w:val="auto"/>
          <w:sz w:val="22"/>
          <w:szCs w:val="22"/>
          <w:u w:val="single"/>
        </w:rPr>
        <w:tab/>
      </w:r>
    </w:p>
    <w:p w14:paraId="372B68A9" w14:textId="77777777" w:rsidR="00D865F6" w:rsidRPr="006503BB" w:rsidRDefault="00D865F6" w:rsidP="00D865F6">
      <w:pPr>
        <w:tabs>
          <w:tab w:val="left" w:pos="8322"/>
        </w:tabs>
        <w:spacing w:line="275" w:lineRule="exact"/>
        <w:ind w:right="-1"/>
        <w:rPr>
          <w:rFonts w:ascii="Arial Narrow" w:hAnsi="Arial Narrow" w:cs="Arial"/>
          <w:b/>
        </w:rPr>
      </w:pPr>
      <w:r w:rsidRPr="006503BB">
        <w:rPr>
          <w:rFonts w:ascii="Arial Narrow" w:hAnsi="Arial Narrow" w:cs="Arial"/>
          <w:b/>
        </w:rPr>
        <w:t>C.N.P.J</w:t>
      </w:r>
      <w:r w:rsidRPr="006503BB">
        <w:rPr>
          <w:rFonts w:ascii="Arial Narrow" w:hAnsi="Arial Narrow" w:cs="Arial"/>
          <w:b/>
          <w:spacing w:val="-2"/>
        </w:rPr>
        <w:t xml:space="preserve"> </w:t>
      </w:r>
      <w:r w:rsidRPr="006503BB">
        <w:rPr>
          <w:rFonts w:ascii="Arial Narrow" w:hAnsi="Arial Narrow" w:cs="Arial"/>
          <w:b/>
        </w:rPr>
        <w:t>da</w:t>
      </w:r>
      <w:r w:rsidRPr="006503BB">
        <w:rPr>
          <w:rFonts w:ascii="Arial Narrow" w:hAnsi="Arial Narrow" w:cs="Arial"/>
          <w:b/>
          <w:spacing w:val="-2"/>
        </w:rPr>
        <w:t xml:space="preserve"> </w:t>
      </w:r>
      <w:r w:rsidRPr="006503BB">
        <w:rPr>
          <w:rFonts w:ascii="Arial Narrow" w:hAnsi="Arial Narrow" w:cs="Arial"/>
          <w:b/>
        </w:rPr>
        <w:t>Empresa:</w:t>
      </w:r>
      <w:r w:rsidRPr="006503BB">
        <w:rPr>
          <w:rFonts w:ascii="Arial Narrow" w:hAnsi="Arial Narrow" w:cs="Arial"/>
          <w:b/>
          <w:u w:val="single"/>
        </w:rPr>
        <w:t xml:space="preserve"> </w:t>
      </w:r>
      <w:r w:rsidRPr="006503BB">
        <w:rPr>
          <w:rFonts w:ascii="Arial Narrow" w:hAnsi="Arial Narrow" w:cs="Arial"/>
          <w:b/>
          <w:u w:val="single"/>
        </w:rPr>
        <w:tab/>
      </w:r>
    </w:p>
    <w:p w14:paraId="175AF071" w14:textId="77777777" w:rsidR="00D865F6" w:rsidRPr="006503BB" w:rsidRDefault="00D865F6" w:rsidP="00D865F6">
      <w:pPr>
        <w:pStyle w:val="Corpodetexto"/>
        <w:spacing w:before="0" w:beforeAutospacing="0"/>
        <w:ind w:right="-1"/>
        <w:rPr>
          <w:rFonts w:ascii="Arial Narrow" w:hAnsi="Arial Narrow" w:cs="Arial"/>
          <w:b/>
          <w:sz w:val="22"/>
          <w:szCs w:val="22"/>
        </w:rPr>
      </w:pPr>
    </w:p>
    <w:p w14:paraId="16C6D8C0" w14:textId="77777777" w:rsidR="00D865F6" w:rsidRPr="006503BB" w:rsidRDefault="00D865F6" w:rsidP="00D865F6">
      <w:pPr>
        <w:pStyle w:val="Corpodetexto"/>
        <w:spacing w:before="0" w:beforeAutospacing="0"/>
        <w:ind w:right="-1"/>
        <w:rPr>
          <w:rFonts w:ascii="Arial Narrow" w:hAnsi="Arial Narrow" w:cs="Arial"/>
          <w:sz w:val="22"/>
          <w:szCs w:val="22"/>
        </w:rPr>
      </w:pPr>
      <w:r w:rsidRPr="006503BB">
        <w:rPr>
          <w:rFonts w:ascii="Arial Narrow" w:hAnsi="Arial Narrow" w:cs="Arial"/>
          <w:sz w:val="22"/>
          <w:szCs w:val="22"/>
        </w:rPr>
        <w:t>Ilmo.</w:t>
      </w:r>
      <w:r w:rsidRPr="006503BB">
        <w:rPr>
          <w:rFonts w:ascii="Arial Narrow" w:hAnsi="Arial Narrow" w:cs="Arial"/>
          <w:spacing w:val="-2"/>
          <w:sz w:val="22"/>
          <w:szCs w:val="22"/>
        </w:rPr>
        <w:t xml:space="preserve"> </w:t>
      </w:r>
      <w:r w:rsidRPr="006503BB">
        <w:rPr>
          <w:rFonts w:ascii="Arial Narrow" w:hAnsi="Arial Narrow" w:cs="Arial"/>
          <w:sz w:val="22"/>
          <w:szCs w:val="22"/>
        </w:rPr>
        <w:t>Sra.</w:t>
      </w:r>
    </w:p>
    <w:p w14:paraId="6575EBFB" w14:textId="77777777" w:rsidR="00D865F6" w:rsidRPr="006503BB" w:rsidRDefault="00D865F6" w:rsidP="00D865F6">
      <w:pPr>
        <w:pStyle w:val="Corpodetexto"/>
        <w:spacing w:before="0" w:beforeAutospacing="0" w:line="276" w:lineRule="auto"/>
        <w:ind w:right="-1"/>
        <w:rPr>
          <w:rFonts w:ascii="Arial Narrow" w:hAnsi="Arial Narrow" w:cs="Arial"/>
          <w:spacing w:val="-57"/>
          <w:sz w:val="22"/>
          <w:szCs w:val="22"/>
        </w:rPr>
      </w:pPr>
      <w:r w:rsidRPr="006503BB">
        <w:rPr>
          <w:rFonts w:ascii="Arial Narrow" w:hAnsi="Arial Narrow" w:cs="Arial"/>
          <w:sz w:val="22"/>
          <w:szCs w:val="22"/>
        </w:rPr>
        <w:t>Pregoeira Prefeitura Municipal de Juranda -Pr</w:t>
      </w:r>
      <w:r w:rsidRPr="006503BB">
        <w:rPr>
          <w:rFonts w:ascii="Arial Narrow" w:hAnsi="Arial Narrow" w:cs="Arial"/>
          <w:spacing w:val="-57"/>
          <w:sz w:val="22"/>
          <w:szCs w:val="22"/>
        </w:rPr>
        <w:t xml:space="preserve"> </w:t>
      </w:r>
    </w:p>
    <w:p w14:paraId="77EAD8CB" w14:textId="77777777" w:rsidR="00D865F6" w:rsidRPr="006503BB" w:rsidRDefault="00D865F6" w:rsidP="00D865F6">
      <w:pPr>
        <w:pStyle w:val="Corpodetexto"/>
        <w:spacing w:before="0" w:beforeAutospacing="0" w:line="276" w:lineRule="auto"/>
        <w:ind w:right="-1"/>
        <w:rPr>
          <w:rFonts w:ascii="Arial Narrow" w:hAnsi="Arial Narrow" w:cs="Arial"/>
          <w:sz w:val="22"/>
          <w:szCs w:val="22"/>
        </w:rPr>
      </w:pPr>
      <w:r w:rsidRPr="006503BB">
        <w:rPr>
          <w:rFonts w:ascii="Arial Narrow" w:hAnsi="Arial Narrow" w:cs="Arial"/>
          <w:sz w:val="22"/>
          <w:szCs w:val="22"/>
        </w:rPr>
        <w:t>Juranda</w:t>
      </w:r>
      <w:r w:rsidRPr="006503BB">
        <w:rPr>
          <w:rFonts w:ascii="Arial Narrow" w:hAnsi="Arial Narrow" w:cs="Arial"/>
          <w:spacing w:val="-1"/>
          <w:sz w:val="22"/>
          <w:szCs w:val="22"/>
        </w:rPr>
        <w:t xml:space="preserve"> </w:t>
      </w:r>
      <w:r w:rsidRPr="006503BB">
        <w:rPr>
          <w:rFonts w:ascii="Arial Narrow" w:hAnsi="Arial Narrow" w:cs="Arial"/>
          <w:sz w:val="22"/>
          <w:szCs w:val="22"/>
        </w:rPr>
        <w:t>– PR</w:t>
      </w:r>
    </w:p>
    <w:p w14:paraId="19E0539E" w14:textId="77777777" w:rsidR="00D865F6" w:rsidRPr="006503BB" w:rsidRDefault="00D865F6" w:rsidP="00D865F6">
      <w:pPr>
        <w:pStyle w:val="Corpodetexto"/>
        <w:spacing w:before="0" w:beforeAutospacing="0"/>
        <w:ind w:right="-1"/>
        <w:rPr>
          <w:rFonts w:ascii="Arial Narrow" w:hAnsi="Arial Narrow" w:cs="Arial"/>
          <w:sz w:val="22"/>
          <w:szCs w:val="22"/>
        </w:rPr>
      </w:pPr>
    </w:p>
    <w:p w14:paraId="4DF49117" w14:textId="2FCDE237" w:rsidR="00D865F6" w:rsidRPr="006503BB" w:rsidRDefault="00D865F6" w:rsidP="00D865F6">
      <w:pPr>
        <w:pStyle w:val="Corpodetexto"/>
        <w:spacing w:before="0" w:beforeAutospacing="0"/>
        <w:ind w:right="-1"/>
        <w:jc w:val="both"/>
        <w:rPr>
          <w:rFonts w:ascii="Arial Narrow" w:hAnsi="Arial Narrow" w:cs="Arial"/>
          <w:sz w:val="22"/>
          <w:szCs w:val="22"/>
        </w:rPr>
      </w:pPr>
      <w:r w:rsidRPr="006503BB">
        <w:rPr>
          <w:rFonts w:ascii="Arial Narrow" w:hAnsi="Arial Narrow" w:cs="Arial"/>
          <w:w w:val="99"/>
          <w:sz w:val="22"/>
          <w:szCs w:val="22"/>
        </w:rPr>
        <w:t>A</w:t>
      </w:r>
      <w:r w:rsidRPr="006503BB">
        <w:rPr>
          <w:rFonts w:ascii="Arial Narrow" w:hAnsi="Arial Narrow" w:cs="Arial"/>
          <w:sz w:val="22"/>
          <w:szCs w:val="22"/>
        </w:rPr>
        <w:t xml:space="preserve"> empresa ..................., inscrita no</w:t>
      </w:r>
      <w:r w:rsidRPr="006503BB">
        <w:rPr>
          <w:rFonts w:ascii="Arial Narrow" w:hAnsi="Arial Narrow" w:cs="Arial"/>
          <w:spacing w:val="9"/>
          <w:sz w:val="22"/>
          <w:szCs w:val="22"/>
        </w:rPr>
        <w:t xml:space="preserve"> </w:t>
      </w:r>
      <w:r w:rsidRPr="006503BB">
        <w:rPr>
          <w:rFonts w:ascii="Arial Narrow" w:hAnsi="Arial Narrow" w:cs="Arial"/>
          <w:sz w:val="22"/>
          <w:szCs w:val="22"/>
        </w:rPr>
        <w:t>CNPJ nº</w:t>
      </w:r>
      <w:r w:rsidRPr="006503BB">
        <w:rPr>
          <w:rFonts w:ascii="Arial Narrow" w:hAnsi="Arial Narrow" w:cs="Arial"/>
          <w:spacing w:val="6"/>
          <w:sz w:val="22"/>
          <w:szCs w:val="22"/>
        </w:rPr>
        <w:t xml:space="preserve"> </w:t>
      </w:r>
      <w:r w:rsidRPr="006503BB">
        <w:rPr>
          <w:rFonts w:ascii="Arial Narrow" w:hAnsi="Arial Narrow" w:cs="Arial"/>
          <w:sz w:val="22"/>
          <w:szCs w:val="22"/>
        </w:rPr>
        <w:t>...................................................................,</w:t>
      </w:r>
      <w:r w:rsidRPr="006503BB">
        <w:rPr>
          <w:rFonts w:ascii="Arial Narrow" w:hAnsi="Arial Narrow" w:cs="Arial"/>
          <w:spacing w:val="7"/>
          <w:sz w:val="22"/>
          <w:szCs w:val="22"/>
        </w:rPr>
        <w:t xml:space="preserve"> </w:t>
      </w:r>
      <w:r w:rsidRPr="006503BB">
        <w:rPr>
          <w:rFonts w:ascii="Arial Narrow" w:hAnsi="Arial Narrow" w:cs="Arial"/>
          <w:sz w:val="22"/>
          <w:szCs w:val="22"/>
        </w:rPr>
        <w:t>por</w:t>
      </w:r>
      <w:r w:rsidRPr="006503BB">
        <w:rPr>
          <w:rFonts w:ascii="Arial Narrow" w:hAnsi="Arial Narrow" w:cs="Arial"/>
          <w:spacing w:val="73"/>
          <w:sz w:val="22"/>
          <w:szCs w:val="22"/>
        </w:rPr>
        <w:t xml:space="preserve"> </w:t>
      </w:r>
      <w:r w:rsidRPr="006503BB">
        <w:rPr>
          <w:rFonts w:ascii="Arial Narrow" w:hAnsi="Arial Narrow" w:cs="Arial"/>
          <w:sz w:val="22"/>
          <w:szCs w:val="22"/>
        </w:rPr>
        <w:t>intermédio</w:t>
      </w:r>
      <w:r w:rsidRPr="006503BB">
        <w:rPr>
          <w:rFonts w:ascii="Arial Narrow" w:hAnsi="Arial Narrow" w:cs="Arial"/>
          <w:spacing w:val="73"/>
          <w:sz w:val="22"/>
          <w:szCs w:val="22"/>
        </w:rPr>
        <w:t xml:space="preserve"> </w:t>
      </w:r>
      <w:r w:rsidRPr="006503BB">
        <w:rPr>
          <w:rFonts w:ascii="Arial Narrow" w:hAnsi="Arial Narrow" w:cs="Arial"/>
          <w:sz w:val="22"/>
          <w:szCs w:val="22"/>
        </w:rPr>
        <w:t>de</w:t>
      </w:r>
      <w:r w:rsidRPr="006503BB">
        <w:rPr>
          <w:rFonts w:ascii="Arial Narrow" w:hAnsi="Arial Narrow" w:cs="Arial"/>
          <w:spacing w:val="6"/>
          <w:sz w:val="22"/>
          <w:szCs w:val="22"/>
        </w:rPr>
        <w:t xml:space="preserve"> </w:t>
      </w:r>
      <w:r w:rsidRPr="006503BB">
        <w:rPr>
          <w:rFonts w:ascii="Arial Narrow" w:hAnsi="Arial Narrow" w:cs="Arial"/>
          <w:sz w:val="22"/>
          <w:szCs w:val="22"/>
        </w:rPr>
        <w:t>seu representante</w:t>
      </w:r>
      <w:r w:rsidRPr="006503BB">
        <w:rPr>
          <w:rFonts w:ascii="Arial Narrow" w:hAnsi="Arial Narrow" w:cs="Arial"/>
          <w:sz w:val="22"/>
          <w:szCs w:val="22"/>
        </w:rPr>
        <w:tab/>
        <w:t>legal</w:t>
      </w:r>
      <w:r w:rsidRPr="006503BB">
        <w:rPr>
          <w:rFonts w:ascii="Arial Narrow" w:hAnsi="Arial Narrow" w:cs="Arial"/>
          <w:sz w:val="22"/>
          <w:szCs w:val="22"/>
        </w:rPr>
        <w:tab/>
        <w:t>o(a)</w:t>
      </w:r>
      <w:r w:rsidRPr="006503BB">
        <w:rPr>
          <w:rFonts w:ascii="Arial Narrow" w:hAnsi="Arial Narrow" w:cs="Arial"/>
          <w:sz w:val="22"/>
          <w:szCs w:val="22"/>
        </w:rPr>
        <w:tab/>
        <w:t xml:space="preserve">Sr(a) ...............................................................................................,  </w:t>
      </w:r>
      <w:r w:rsidRPr="006503BB">
        <w:rPr>
          <w:rFonts w:ascii="Arial Narrow" w:hAnsi="Arial Narrow" w:cs="Arial"/>
          <w:spacing w:val="4"/>
          <w:sz w:val="22"/>
          <w:szCs w:val="22"/>
        </w:rPr>
        <w:t xml:space="preserve"> </w:t>
      </w:r>
      <w:r w:rsidRPr="006503BB">
        <w:rPr>
          <w:rFonts w:ascii="Arial Narrow" w:hAnsi="Arial Narrow" w:cs="Arial"/>
          <w:sz w:val="22"/>
          <w:szCs w:val="22"/>
        </w:rPr>
        <w:t>portador</w:t>
      </w:r>
      <w:r w:rsidRPr="006503BB">
        <w:rPr>
          <w:rFonts w:ascii="Arial Narrow" w:hAnsi="Arial Narrow" w:cs="Arial"/>
          <w:spacing w:val="3"/>
          <w:sz w:val="22"/>
          <w:szCs w:val="22"/>
        </w:rPr>
        <w:t xml:space="preserve"> </w:t>
      </w:r>
      <w:r w:rsidRPr="006503BB">
        <w:rPr>
          <w:rFonts w:ascii="Arial Narrow" w:hAnsi="Arial Narrow" w:cs="Arial"/>
          <w:sz w:val="22"/>
          <w:szCs w:val="22"/>
        </w:rPr>
        <w:t>(a)</w:t>
      </w:r>
      <w:r w:rsidRPr="006503BB">
        <w:rPr>
          <w:rFonts w:ascii="Arial Narrow" w:hAnsi="Arial Narrow" w:cs="Arial"/>
          <w:spacing w:val="2"/>
          <w:sz w:val="22"/>
          <w:szCs w:val="22"/>
        </w:rPr>
        <w:t xml:space="preserve"> </w:t>
      </w:r>
      <w:r w:rsidRPr="006503BB">
        <w:rPr>
          <w:rFonts w:ascii="Arial Narrow" w:hAnsi="Arial Narrow" w:cs="Arial"/>
          <w:sz w:val="22"/>
          <w:szCs w:val="22"/>
        </w:rPr>
        <w:t>da</w:t>
      </w:r>
      <w:r w:rsidRPr="006503BB">
        <w:rPr>
          <w:rFonts w:ascii="Arial Narrow" w:hAnsi="Arial Narrow" w:cs="Arial"/>
          <w:spacing w:val="1"/>
          <w:sz w:val="22"/>
          <w:szCs w:val="22"/>
        </w:rPr>
        <w:t xml:space="preserve"> </w:t>
      </w:r>
      <w:r w:rsidRPr="006503BB">
        <w:rPr>
          <w:rFonts w:ascii="Arial Narrow" w:hAnsi="Arial Narrow" w:cs="Arial"/>
          <w:sz w:val="22"/>
          <w:szCs w:val="22"/>
        </w:rPr>
        <w:t>Carteira</w:t>
      </w:r>
      <w:r w:rsidRPr="006503BB">
        <w:rPr>
          <w:rFonts w:ascii="Arial Narrow" w:hAnsi="Arial Narrow" w:cs="Arial"/>
          <w:spacing w:val="1"/>
          <w:sz w:val="22"/>
          <w:szCs w:val="22"/>
        </w:rPr>
        <w:t xml:space="preserve"> </w:t>
      </w:r>
      <w:r w:rsidRPr="006503BB">
        <w:rPr>
          <w:rFonts w:ascii="Arial Narrow" w:hAnsi="Arial Narrow" w:cs="Arial"/>
          <w:sz w:val="22"/>
          <w:szCs w:val="22"/>
        </w:rPr>
        <w:t>de Identidade</w:t>
      </w:r>
      <w:r w:rsidRPr="006503BB">
        <w:rPr>
          <w:rFonts w:ascii="Arial Narrow" w:hAnsi="Arial Narrow" w:cs="Arial"/>
          <w:sz w:val="22"/>
          <w:szCs w:val="22"/>
        </w:rPr>
        <w:tab/>
        <w:t>nº</w:t>
      </w:r>
      <w:r w:rsidRPr="006503BB">
        <w:rPr>
          <w:rFonts w:ascii="Arial Narrow" w:hAnsi="Arial Narrow" w:cs="Arial"/>
          <w:sz w:val="22"/>
          <w:szCs w:val="22"/>
        </w:rPr>
        <w:tab/>
        <w:t>....................................</w:t>
      </w:r>
      <w:r w:rsidRPr="006503BB">
        <w:rPr>
          <w:rFonts w:ascii="Arial Narrow" w:hAnsi="Arial Narrow" w:cs="Arial"/>
          <w:sz w:val="22"/>
          <w:szCs w:val="22"/>
        </w:rPr>
        <w:tab/>
        <w:t>e</w:t>
      </w:r>
      <w:r w:rsidRPr="006503BB">
        <w:rPr>
          <w:rFonts w:ascii="Arial Narrow" w:hAnsi="Arial Narrow" w:cs="Arial"/>
          <w:sz w:val="22"/>
          <w:szCs w:val="22"/>
        </w:rPr>
        <w:tab/>
        <w:t>do</w:t>
      </w:r>
      <w:r w:rsidRPr="006503BB">
        <w:rPr>
          <w:rFonts w:ascii="Arial Narrow" w:hAnsi="Arial Narrow" w:cs="Arial"/>
          <w:sz w:val="22"/>
          <w:szCs w:val="22"/>
        </w:rPr>
        <w:tab/>
        <w:t>CPF nº</w:t>
      </w:r>
      <w:r w:rsidRPr="006503BB">
        <w:rPr>
          <w:rFonts w:ascii="Arial Narrow" w:hAnsi="Arial Narrow" w:cs="Arial"/>
          <w:sz w:val="22"/>
          <w:szCs w:val="22"/>
        </w:rPr>
        <w:tab/>
        <w:t xml:space="preserve">, </w:t>
      </w:r>
      <w:r w:rsidRPr="006503BB">
        <w:rPr>
          <w:rFonts w:ascii="Arial Narrow" w:hAnsi="Arial Narrow" w:cs="Arial"/>
          <w:b/>
          <w:sz w:val="22"/>
          <w:szCs w:val="22"/>
        </w:rPr>
        <w:t>DECLARA</w:t>
      </w:r>
      <w:r w:rsidRPr="006503BB">
        <w:rPr>
          <w:rFonts w:ascii="Arial Narrow" w:hAnsi="Arial Narrow" w:cs="Arial"/>
          <w:sz w:val="22"/>
          <w:szCs w:val="22"/>
        </w:rPr>
        <w:t>, para fins os fins de direito, na qualidade de proponente do procedimento</w:t>
      </w:r>
      <w:r w:rsidRPr="006503BB">
        <w:rPr>
          <w:rFonts w:ascii="Arial Narrow" w:hAnsi="Arial Narrow" w:cs="Arial"/>
          <w:spacing w:val="1"/>
          <w:sz w:val="22"/>
          <w:szCs w:val="22"/>
        </w:rPr>
        <w:t xml:space="preserve"> </w:t>
      </w:r>
      <w:r w:rsidRPr="006503BB">
        <w:rPr>
          <w:rFonts w:ascii="Arial Narrow" w:hAnsi="Arial Narrow" w:cs="Arial"/>
          <w:sz w:val="22"/>
          <w:szCs w:val="22"/>
        </w:rPr>
        <w:t xml:space="preserve">licitatório, sob a modalidade Pregão Presencial nº </w:t>
      </w:r>
      <w:r w:rsidR="00FB4C94">
        <w:rPr>
          <w:rFonts w:ascii="Arial Narrow" w:hAnsi="Arial Narrow" w:cs="Arial"/>
          <w:sz w:val="22"/>
          <w:szCs w:val="22"/>
        </w:rPr>
        <w:t>25</w:t>
      </w:r>
      <w:r w:rsidR="00C55A35">
        <w:rPr>
          <w:rFonts w:ascii="Arial Narrow" w:hAnsi="Arial Narrow" w:cs="Arial"/>
          <w:sz w:val="22"/>
          <w:szCs w:val="22"/>
        </w:rPr>
        <w:t>/2026</w:t>
      </w:r>
      <w:r w:rsidRPr="006503BB">
        <w:rPr>
          <w:rFonts w:ascii="Arial Narrow" w:hAnsi="Arial Narrow" w:cs="Arial"/>
          <w:sz w:val="22"/>
          <w:szCs w:val="22"/>
        </w:rPr>
        <w:t>, que se enquadra como</w:t>
      </w:r>
      <w:r w:rsidRPr="006503BB">
        <w:rPr>
          <w:rFonts w:ascii="Arial Narrow" w:hAnsi="Arial Narrow" w:cs="Arial"/>
          <w:spacing w:val="1"/>
          <w:sz w:val="22"/>
          <w:szCs w:val="22"/>
        </w:rPr>
        <w:t xml:space="preserve"> </w:t>
      </w:r>
      <w:r w:rsidRPr="006503BB">
        <w:rPr>
          <w:rFonts w:ascii="Arial Narrow" w:hAnsi="Arial Narrow" w:cs="Arial"/>
          <w:sz w:val="22"/>
          <w:szCs w:val="22"/>
        </w:rPr>
        <w:t>microempresa e empresa de pequeno porte, conforme conceito legal e fiscal de nosso</w:t>
      </w:r>
      <w:r w:rsidRPr="006503BB">
        <w:rPr>
          <w:rFonts w:ascii="Arial Narrow" w:hAnsi="Arial Narrow" w:cs="Arial"/>
          <w:spacing w:val="1"/>
          <w:sz w:val="22"/>
          <w:szCs w:val="22"/>
        </w:rPr>
        <w:t xml:space="preserve"> </w:t>
      </w:r>
      <w:r w:rsidRPr="006503BB">
        <w:rPr>
          <w:rFonts w:ascii="Arial Narrow" w:hAnsi="Arial Narrow" w:cs="Arial"/>
          <w:sz w:val="22"/>
          <w:szCs w:val="22"/>
        </w:rPr>
        <w:t>ordenamento pátrio, podendo usufruir os benefícios da Lei Complementar nº 123/2006,</w:t>
      </w:r>
      <w:r w:rsidRPr="006503BB">
        <w:rPr>
          <w:rFonts w:ascii="Arial Narrow" w:hAnsi="Arial Narrow" w:cs="Arial"/>
          <w:spacing w:val="1"/>
          <w:sz w:val="22"/>
          <w:szCs w:val="22"/>
        </w:rPr>
        <w:t xml:space="preserve"> </w:t>
      </w:r>
      <w:r w:rsidRPr="006503BB">
        <w:rPr>
          <w:rFonts w:ascii="Arial Narrow" w:hAnsi="Arial Narrow" w:cs="Arial"/>
          <w:sz w:val="22"/>
          <w:szCs w:val="22"/>
        </w:rPr>
        <w:t>Lei</w:t>
      </w:r>
      <w:r w:rsidRPr="006503BB">
        <w:rPr>
          <w:rFonts w:ascii="Arial Narrow" w:hAnsi="Arial Narrow" w:cs="Arial"/>
          <w:spacing w:val="-1"/>
          <w:sz w:val="22"/>
          <w:szCs w:val="22"/>
        </w:rPr>
        <w:t xml:space="preserve"> </w:t>
      </w:r>
      <w:r w:rsidRPr="006503BB">
        <w:rPr>
          <w:rFonts w:ascii="Arial Narrow" w:hAnsi="Arial Narrow" w:cs="Arial"/>
          <w:sz w:val="22"/>
          <w:szCs w:val="22"/>
        </w:rPr>
        <w:t>Complementar nº 147/2014.</w:t>
      </w:r>
    </w:p>
    <w:p w14:paraId="3A6EFE24" w14:textId="5FDFDF9A" w:rsidR="00D865F6" w:rsidRPr="006503BB" w:rsidRDefault="00125808" w:rsidP="00D865F6">
      <w:pPr>
        <w:pStyle w:val="Corpodetexto"/>
        <w:spacing w:before="0" w:beforeAutospacing="0" w:line="273" w:lineRule="auto"/>
        <w:ind w:right="-1"/>
        <w:jc w:val="both"/>
        <w:rPr>
          <w:rFonts w:ascii="Arial Narrow" w:hAnsi="Arial Narrow" w:cs="Arial"/>
          <w:sz w:val="22"/>
          <w:szCs w:val="22"/>
        </w:rPr>
      </w:pPr>
      <w:r w:rsidRPr="006503BB">
        <w:rPr>
          <w:rFonts w:ascii="Arial Narrow" w:hAnsi="Arial Narrow" w:cs="Arial"/>
          <w:sz w:val="22"/>
          <w:szCs w:val="22"/>
        </w:rPr>
        <w:t>As informações acima são</w:t>
      </w:r>
      <w:r w:rsidR="00D865F6" w:rsidRPr="006503BB">
        <w:rPr>
          <w:rFonts w:ascii="Arial Narrow" w:hAnsi="Arial Narrow" w:cs="Arial"/>
          <w:sz w:val="22"/>
          <w:szCs w:val="22"/>
        </w:rPr>
        <w:t xml:space="preserve"> de inteira responsabilidade da declarante a veracidade das</w:t>
      </w:r>
      <w:r w:rsidR="00D865F6" w:rsidRPr="006503BB">
        <w:rPr>
          <w:rFonts w:ascii="Arial Narrow" w:hAnsi="Arial Narrow" w:cs="Arial"/>
          <w:spacing w:val="1"/>
          <w:sz w:val="22"/>
          <w:szCs w:val="22"/>
        </w:rPr>
        <w:t xml:space="preserve"> </w:t>
      </w:r>
      <w:r w:rsidR="00D865F6" w:rsidRPr="006503BB">
        <w:rPr>
          <w:rFonts w:ascii="Arial Narrow" w:hAnsi="Arial Narrow" w:cs="Arial"/>
          <w:sz w:val="22"/>
          <w:szCs w:val="22"/>
        </w:rPr>
        <w:t>informações,</w:t>
      </w:r>
      <w:r w:rsidR="00D865F6" w:rsidRPr="006503BB">
        <w:rPr>
          <w:rFonts w:ascii="Arial Narrow" w:hAnsi="Arial Narrow" w:cs="Arial"/>
          <w:spacing w:val="-1"/>
          <w:sz w:val="22"/>
          <w:szCs w:val="22"/>
        </w:rPr>
        <w:t xml:space="preserve"> </w:t>
      </w:r>
      <w:r w:rsidR="00D865F6" w:rsidRPr="006503BB">
        <w:rPr>
          <w:rFonts w:ascii="Arial Narrow" w:hAnsi="Arial Narrow" w:cs="Arial"/>
          <w:sz w:val="22"/>
          <w:szCs w:val="22"/>
        </w:rPr>
        <w:t>sujeitando-se</w:t>
      </w:r>
      <w:r w:rsidR="00D865F6" w:rsidRPr="006503BB">
        <w:rPr>
          <w:rFonts w:ascii="Arial Narrow" w:hAnsi="Arial Narrow" w:cs="Arial"/>
          <w:spacing w:val="-1"/>
          <w:sz w:val="22"/>
          <w:szCs w:val="22"/>
        </w:rPr>
        <w:t xml:space="preserve"> </w:t>
      </w:r>
      <w:r w:rsidR="00D865F6" w:rsidRPr="006503BB">
        <w:rPr>
          <w:rFonts w:ascii="Arial Narrow" w:hAnsi="Arial Narrow" w:cs="Arial"/>
          <w:sz w:val="22"/>
          <w:szCs w:val="22"/>
        </w:rPr>
        <w:t>às penalidades legais.</w:t>
      </w:r>
    </w:p>
    <w:p w14:paraId="79656BEA" w14:textId="77777777" w:rsidR="00D865F6" w:rsidRPr="006503BB" w:rsidRDefault="00D865F6" w:rsidP="00D865F6">
      <w:pPr>
        <w:pStyle w:val="Corpodetexto"/>
        <w:spacing w:before="0" w:beforeAutospacing="0"/>
        <w:ind w:right="-1"/>
        <w:rPr>
          <w:rFonts w:ascii="Arial Narrow" w:hAnsi="Arial Narrow" w:cs="Arial"/>
          <w:sz w:val="22"/>
          <w:szCs w:val="22"/>
        </w:rPr>
      </w:pPr>
    </w:p>
    <w:p w14:paraId="42E9D6F6" w14:textId="77777777" w:rsidR="00D865F6" w:rsidRPr="006503BB" w:rsidRDefault="00D865F6" w:rsidP="00D865F6">
      <w:pPr>
        <w:pStyle w:val="Corpodetexto"/>
        <w:spacing w:before="0" w:beforeAutospacing="0"/>
        <w:ind w:right="-1"/>
        <w:rPr>
          <w:rFonts w:ascii="Arial Narrow" w:hAnsi="Arial Narrow" w:cs="Arial"/>
          <w:sz w:val="22"/>
          <w:szCs w:val="22"/>
        </w:rPr>
      </w:pPr>
      <w:r w:rsidRPr="006503BB">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6503BB" w:rsidRDefault="00D865F6" w:rsidP="00D865F6">
      <w:pPr>
        <w:pStyle w:val="Ttulo1"/>
        <w:spacing w:before="0"/>
        <w:ind w:right="-1"/>
        <w:jc w:val="center"/>
        <w:rPr>
          <w:rFonts w:ascii="Arial Narrow" w:hAnsi="Arial Narrow" w:cs="Arial"/>
          <w:color w:val="auto"/>
          <w:sz w:val="22"/>
          <w:szCs w:val="22"/>
        </w:rPr>
      </w:pPr>
      <w:r w:rsidRPr="006503BB">
        <w:rPr>
          <w:rFonts w:ascii="Arial Narrow" w:hAnsi="Arial Narrow" w:cs="Arial"/>
          <w:color w:val="auto"/>
          <w:sz w:val="22"/>
          <w:szCs w:val="22"/>
        </w:rPr>
        <w:t>Local</w:t>
      </w:r>
      <w:r w:rsidRPr="006503BB">
        <w:rPr>
          <w:rFonts w:ascii="Arial Narrow" w:hAnsi="Arial Narrow" w:cs="Arial"/>
          <w:color w:val="auto"/>
          <w:spacing w:val="-1"/>
          <w:sz w:val="22"/>
          <w:szCs w:val="22"/>
        </w:rPr>
        <w:t xml:space="preserve"> </w:t>
      </w:r>
      <w:r w:rsidRPr="006503BB">
        <w:rPr>
          <w:rFonts w:ascii="Arial Narrow" w:hAnsi="Arial Narrow" w:cs="Arial"/>
          <w:color w:val="auto"/>
          <w:sz w:val="22"/>
          <w:szCs w:val="22"/>
        </w:rPr>
        <w:t>e</w:t>
      </w:r>
      <w:r w:rsidRPr="006503BB">
        <w:rPr>
          <w:rFonts w:ascii="Arial Narrow" w:hAnsi="Arial Narrow" w:cs="Arial"/>
          <w:color w:val="auto"/>
          <w:spacing w:val="-1"/>
          <w:sz w:val="22"/>
          <w:szCs w:val="22"/>
        </w:rPr>
        <w:t xml:space="preserve"> </w:t>
      </w:r>
      <w:r w:rsidRPr="006503BB">
        <w:rPr>
          <w:rFonts w:ascii="Arial Narrow" w:hAnsi="Arial Narrow" w:cs="Arial"/>
          <w:color w:val="auto"/>
          <w:sz w:val="22"/>
          <w:szCs w:val="22"/>
        </w:rPr>
        <w:t>Data</w:t>
      </w:r>
    </w:p>
    <w:p w14:paraId="31785FDD" w14:textId="77777777" w:rsidR="00D865F6" w:rsidRPr="006503BB" w:rsidRDefault="00D865F6" w:rsidP="00D865F6">
      <w:pPr>
        <w:pStyle w:val="Corpodetexto"/>
        <w:spacing w:before="0" w:beforeAutospacing="0"/>
        <w:ind w:right="-1"/>
        <w:jc w:val="center"/>
        <w:rPr>
          <w:rFonts w:ascii="Arial Narrow" w:hAnsi="Arial Narrow" w:cs="Arial"/>
          <w:noProof/>
          <w:sz w:val="22"/>
          <w:szCs w:val="22"/>
        </w:rPr>
      </w:pPr>
      <w:r w:rsidRPr="006503BB">
        <w:rPr>
          <w:rFonts w:ascii="Arial Narrow" w:hAnsi="Arial Narrow" w:cs="Arial"/>
          <w:noProof/>
          <w:sz w:val="22"/>
          <w:szCs w:val="22"/>
        </w:rPr>
        <w:t xml:space="preserve"> </w:t>
      </w:r>
    </w:p>
    <w:p w14:paraId="72025C1A" w14:textId="77777777" w:rsidR="00D865F6" w:rsidRPr="006503BB" w:rsidRDefault="00D865F6" w:rsidP="00D865F6">
      <w:pPr>
        <w:pStyle w:val="Corpodetexto"/>
        <w:spacing w:before="0" w:beforeAutospacing="0"/>
        <w:ind w:right="-1"/>
        <w:jc w:val="center"/>
        <w:rPr>
          <w:rFonts w:ascii="Arial Narrow" w:hAnsi="Arial Narrow" w:cs="Arial"/>
          <w:b/>
          <w:sz w:val="22"/>
          <w:szCs w:val="22"/>
        </w:rPr>
      </w:pPr>
      <w:r w:rsidRPr="006503BB">
        <w:rPr>
          <w:rFonts w:ascii="Arial Narrow" w:hAnsi="Arial Narrow" w:cs="Arial"/>
          <w:noProof/>
          <w:sz w:val="22"/>
          <w:szCs w:val="22"/>
        </w:rPr>
        <w:t>_____________________________________________________</w:t>
      </w:r>
    </w:p>
    <w:p w14:paraId="5F9441D6" w14:textId="77777777" w:rsidR="00D865F6" w:rsidRPr="006503BB" w:rsidRDefault="00D865F6" w:rsidP="00D865F6">
      <w:pPr>
        <w:pStyle w:val="Corpodetexto"/>
        <w:spacing w:before="0" w:beforeAutospacing="0"/>
        <w:ind w:right="-1"/>
        <w:jc w:val="center"/>
        <w:rPr>
          <w:rFonts w:ascii="Arial Narrow" w:hAnsi="Arial Narrow" w:cs="Arial"/>
          <w:sz w:val="22"/>
          <w:szCs w:val="22"/>
        </w:rPr>
      </w:pPr>
      <w:r w:rsidRPr="006503BB">
        <w:rPr>
          <w:rFonts w:ascii="Arial Narrow" w:hAnsi="Arial Narrow" w:cs="Arial"/>
          <w:sz w:val="22"/>
          <w:szCs w:val="22"/>
        </w:rPr>
        <w:t>Carimbo</w:t>
      </w:r>
      <w:r w:rsidRPr="006503BB">
        <w:rPr>
          <w:rFonts w:ascii="Arial Narrow" w:hAnsi="Arial Narrow" w:cs="Arial"/>
          <w:spacing w:val="-1"/>
          <w:sz w:val="22"/>
          <w:szCs w:val="22"/>
        </w:rPr>
        <w:t xml:space="preserve"> </w:t>
      </w:r>
      <w:r w:rsidRPr="006503BB">
        <w:rPr>
          <w:rFonts w:ascii="Arial Narrow" w:hAnsi="Arial Narrow" w:cs="Arial"/>
          <w:sz w:val="22"/>
          <w:szCs w:val="22"/>
        </w:rPr>
        <w:t>do</w:t>
      </w:r>
      <w:r w:rsidRPr="006503BB">
        <w:rPr>
          <w:rFonts w:ascii="Arial Narrow" w:hAnsi="Arial Narrow" w:cs="Arial"/>
          <w:spacing w:val="-1"/>
          <w:sz w:val="22"/>
          <w:szCs w:val="22"/>
        </w:rPr>
        <w:t xml:space="preserve"> </w:t>
      </w:r>
      <w:r w:rsidRPr="006503BB">
        <w:rPr>
          <w:rFonts w:ascii="Arial Narrow" w:hAnsi="Arial Narrow" w:cs="Arial"/>
          <w:sz w:val="22"/>
          <w:szCs w:val="22"/>
        </w:rPr>
        <w:t>CNPJ,</w:t>
      </w:r>
      <w:r w:rsidRPr="006503BB">
        <w:rPr>
          <w:rFonts w:ascii="Arial Narrow" w:hAnsi="Arial Narrow" w:cs="Arial"/>
          <w:spacing w:val="-1"/>
          <w:sz w:val="22"/>
          <w:szCs w:val="22"/>
        </w:rPr>
        <w:t xml:space="preserve"> </w:t>
      </w:r>
      <w:r w:rsidRPr="006503BB">
        <w:rPr>
          <w:rFonts w:ascii="Arial Narrow" w:hAnsi="Arial Narrow" w:cs="Arial"/>
          <w:sz w:val="22"/>
          <w:szCs w:val="22"/>
        </w:rPr>
        <w:t>Assinatura</w:t>
      </w:r>
      <w:r w:rsidRPr="006503BB">
        <w:rPr>
          <w:rFonts w:ascii="Arial Narrow" w:hAnsi="Arial Narrow" w:cs="Arial"/>
          <w:spacing w:val="-3"/>
          <w:sz w:val="22"/>
          <w:szCs w:val="22"/>
        </w:rPr>
        <w:t xml:space="preserve"> </w:t>
      </w:r>
      <w:r w:rsidRPr="006503BB">
        <w:rPr>
          <w:rFonts w:ascii="Arial Narrow" w:hAnsi="Arial Narrow" w:cs="Arial"/>
          <w:sz w:val="22"/>
          <w:szCs w:val="22"/>
        </w:rPr>
        <w:t>do</w:t>
      </w:r>
      <w:r w:rsidRPr="006503BB">
        <w:rPr>
          <w:rFonts w:ascii="Arial Narrow" w:hAnsi="Arial Narrow" w:cs="Arial"/>
          <w:spacing w:val="-1"/>
          <w:sz w:val="22"/>
          <w:szCs w:val="22"/>
        </w:rPr>
        <w:t xml:space="preserve"> </w:t>
      </w:r>
      <w:r w:rsidRPr="006503BB">
        <w:rPr>
          <w:rFonts w:ascii="Arial Narrow" w:hAnsi="Arial Narrow" w:cs="Arial"/>
          <w:sz w:val="22"/>
          <w:szCs w:val="22"/>
        </w:rPr>
        <w:t>representante</w:t>
      </w:r>
      <w:r w:rsidRPr="006503BB">
        <w:rPr>
          <w:rFonts w:ascii="Arial Narrow" w:hAnsi="Arial Narrow" w:cs="Arial"/>
          <w:spacing w:val="-2"/>
          <w:sz w:val="22"/>
          <w:szCs w:val="22"/>
        </w:rPr>
        <w:t xml:space="preserve"> </w:t>
      </w:r>
      <w:r w:rsidRPr="006503BB">
        <w:rPr>
          <w:rFonts w:ascii="Arial Narrow" w:hAnsi="Arial Narrow" w:cs="Arial"/>
          <w:sz w:val="22"/>
          <w:szCs w:val="22"/>
        </w:rPr>
        <w:t>legal</w:t>
      </w:r>
      <w:r w:rsidRPr="006503BB">
        <w:rPr>
          <w:rFonts w:ascii="Arial Narrow" w:hAnsi="Arial Narrow" w:cs="Arial"/>
          <w:spacing w:val="-1"/>
          <w:sz w:val="22"/>
          <w:szCs w:val="22"/>
        </w:rPr>
        <w:t xml:space="preserve"> </w:t>
      </w:r>
      <w:r w:rsidRPr="006503BB">
        <w:rPr>
          <w:rFonts w:ascii="Arial Narrow" w:hAnsi="Arial Narrow" w:cs="Arial"/>
          <w:sz w:val="22"/>
          <w:szCs w:val="22"/>
        </w:rPr>
        <w:t>da</w:t>
      </w:r>
      <w:r w:rsidRPr="006503BB">
        <w:rPr>
          <w:rFonts w:ascii="Arial Narrow" w:hAnsi="Arial Narrow" w:cs="Arial"/>
          <w:spacing w:val="-2"/>
          <w:sz w:val="22"/>
          <w:szCs w:val="22"/>
        </w:rPr>
        <w:t xml:space="preserve"> </w:t>
      </w:r>
      <w:r w:rsidRPr="006503BB">
        <w:rPr>
          <w:rFonts w:ascii="Arial Narrow" w:hAnsi="Arial Narrow" w:cs="Arial"/>
          <w:sz w:val="22"/>
          <w:szCs w:val="22"/>
        </w:rPr>
        <w:t>Empresa</w:t>
      </w:r>
    </w:p>
    <w:p w14:paraId="55AE9A43" w14:textId="77777777" w:rsidR="00D865F6" w:rsidRPr="006503BB" w:rsidRDefault="00D865F6" w:rsidP="00D865F6">
      <w:pPr>
        <w:pStyle w:val="Corpodetexto"/>
        <w:spacing w:before="0" w:beforeAutospacing="0"/>
        <w:ind w:right="-1"/>
        <w:rPr>
          <w:rFonts w:ascii="Arial Narrow" w:hAnsi="Arial Narrow" w:cs="Arial"/>
          <w:sz w:val="22"/>
          <w:szCs w:val="22"/>
        </w:rPr>
      </w:pPr>
    </w:p>
    <w:p w14:paraId="2660EF48" w14:textId="77777777" w:rsidR="00D865F6" w:rsidRPr="006503BB" w:rsidRDefault="00D865F6" w:rsidP="00D865F6">
      <w:pPr>
        <w:pStyle w:val="Corpodetexto"/>
        <w:tabs>
          <w:tab w:val="left" w:pos="4603"/>
        </w:tabs>
        <w:spacing w:before="0" w:beforeAutospacing="0"/>
        <w:ind w:right="-1"/>
        <w:rPr>
          <w:rFonts w:ascii="Arial Narrow" w:hAnsi="Arial Narrow" w:cs="Arial"/>
          <w:sz w:val="22"/>
          <w:szCs w:val="22"/>
        </w:rPr>
      </w:pPr>
      <w:r w:rsidRPr="006503BB">
        <w:rPr>
          <w:rFonts w:ascii="Arial Narrow" w:hAnsi="Arial Narrow" w:cs="Arial"/>
          <w:sz w:val="22"/>
          <w:szCs w:val="22"/>
        </w:rPr>
        <w:t>C.P.F</w:t>
      </w:r>
      <w:r w:rsidRPr="006503BB">
        <w:rPr>
          <w:rFonts w:ascii="Arial Narrow" w:hAnsi="Arial Narrow" w:cs="Arial"/>
          <w:spacing w:val="-2"/>
          <w:sz w:val="22"/>
          <w:szCs w:val="22"/>
        </w:rPr>
        <w:t xml:space="preserve"> </w:t>
      </w:r>
      <w:r w:rsidRPr="006503BB">
        <w:rPr>
          <w:rFonts w:ascii="Arial Narrow" w:hAnsi="Arial Narrow" w:cs="Arial"/>
          <w:sz w:val="22"/>
          <w:szCs w:val="22"/>
          <w:u w:val="single"/>
        </w:rPr>
        <w:t xml:space="preserve"> </w:t>
      </w:r>
      <w:r w:rsidRPr="006503BB">
        <w:rPr>
          <w:rFonts w:ascii="Arial Narrow" w:hAnsi="Arial Narrow" w:cs="Arial"/>
          <w:sz w:val="22"/>
          <w:szCs w:val="22"/>
          <w:u w:val="single"/>
        </w:rPr>
        <w:tab/>
      </w:r>
    </w:p>
    <w:p w14:paraId="76733E5C" w14:textId="77777777" w:rsidR="00D865F6" w:rsidRPr="006503BB" w:rsidRDefault="00D865F6" w:rsidP="00D865F6">
      <w:pPr>
        <w:spacing w:after="120"/>
        <w:ind w:right="-1"/>
        <w:rPr>
          <w:rFonts w:ascii="Arial Narrow" w:hAnsi="Arial Narrow" w:cs="Arial"/>
          <w:u w:val="single"/>
        </w:rPr>
      </w:pPr>
      <w:r w:rsidRPr="006503BB">
        <w:rPr>
          <w:rFonts w:ascii="Arial Narrow" w:hAnsi="Arial Narrow" w:cs="Arial"/>
        </w:rPr>
        <w:t xml:space="preserve">R.G </w:t>
      </w:r>
      <w:r w:rsidRPr="006503BB">
        <w:rPr>
          <w:rFonts w:ascii="Arial Narrow" w:hAnsi="Arial Narrow" w:cs="Arial"/>
          <w:u w:val="single"/>
        </w:rPr>
        <w:t xml:space="preserve"> </w:t>
      </w:r>
      <w:r w:rsidRPr="006503BB">
        <w:rPr>
          <w:rFonts w:ascii="Arial Narrow" w:hAnsi="Arial Narrow" w:cs="Arial"/>
          <w:u w:val="single"/>
        </w:rPr>
        <w:tab/>
        <w:t>__________________________________</w:t>
      </w:r>
    </w:p>
    <w:p w14:paraId="12F975BD" w14:textId="77777777" w:rsidR="00D865F6" w:rsidRPr="006503BB" w:rsidRDefault="00D865F6" w:rsidP="00D865F6">
      <w:pPr>
        <w:rPr>
          <w:rFonts w:ascii="Arial Narrow" w:hAnsi="Arial Narrow"/>
        </w:rPr>
      </w:pPr>
    </w:p>
    <w:p w14:paraId="5044E82B" w14:textId="7AF8B568" w:rsidR="000A270D" w:rsidRPr="002F17C2" w:rsidRDefault="000A270D" w:rsidP="002F17C2">
      <w:pPr>
        <w:rPr>
          <w:rFonts w:ascii="Arial Narrow" w:hAnsi="Arial Narrow"/>
        </w:rPr>
      </w:pPr>
    </w:p>
    <w:sectPr w:rsidR="000A270D" w:rsidRPr="002F17C2" w:rsidSect="00CD4B4A">
      <w:headerReference w:type="default" r:id="rId80"/>
      <w:headerReference w:type="first" r:id="rId81"/>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67CBF" w14:textId="77777777" w:rsidR="00FE3E41" w:rsidRDefault="00FE3E41">
      <w:pPr>
        <w:rPr>
          <w:rFonts w:hint="eastAsia"/>
        </w:rPr>
      </w:pPr>
      <w:r>
        <w:separator/>
      </w:r>
    </w:p>
  </w:endnote>
  <w:endnote w:type="continuationSeparator" w:id="0">
    <w:p w14:paraId="6D53FF23" w14:textId="77777777" w:rsidR="00FE3E41" w:rsidRDefault="00FE3E41">
      <w:pPr>
        <w:rPr>
          <w:rFonts w:hint="eastAsia"/>
        </w:rPr>
      </w:pPr>
      <w:r>
        <w:continuationSeparator/>
      </w:r>
    </w:p>
  </w:endnote>
  <w:endnote w:type="continuationNotice" w:id="1">
    <w:p w14:paraId="3F047FAC" w14:textId="77777777" w:rsidR="00FE3E41" w:rsidRDefault="00FE3E41">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4F1D7" w14:textId="77777777" w:rsidR="00FE3E41" w:rsidRDefault="00FE3E41">
      <w:pPr>
        <w:rPr>
          <w:rFonts w:hint="eastAsia"/>
        </w:rPr>
      </w:pPr>
      <w:r>
        <w:separator/>
      </w:r>
    </w:p>
  </w:footnote>
  <w:footnote w:type="continuationSeparator" w:id="0">
    <w:p w14:paraId="1F38E74D" w14:textId="77777777" w:rsidR="00FE3E41" w:rsidRDefault="00FE3E41">
      <w:pPr>
        <w:rPr>
          <w:rFonts w:hint="eastAsia"/>
        </w:rPr>
      </w:pPr>
      <w:r>
        <w:continuationSeparator/>
      </w:r>
    </w:p>
  </w:footnote>
  <w:footnote w:type="continuationNotice" w:id="1">
    <w:p w14:paraId="6CE781CA" w14:textId="77777777" w:rsidR="00FE3E41" w:rsidRDefault="00FE3E41">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6611090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3" w15:restartNumberingAfterBreak="0">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215E5B"/>
    <w:multiLevelType w:val="multilevel"/>
    <w:tmpl w:val="0846C0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384B92"/>
    <w:multiLevelType w:val="hybridMultilevel"/>
    <w:tmpl w:val="F20AF4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E0219F2"/>
    <w:multiLevelType w:val="multilevel"/>
    <w:tmpl w:val="301858B0"/>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25E4619"/>
    <w:multiLevelType w:val="hybridMultilevel"/>
    <w:tmpl w:val="77660072"/>
    <w:lvl w:ilvl="0" w:tplc="40789946">
      <w:start w:val="1"/>
      <w:numFmt w:val="upperRoman"/>
      <w:lvlText w:val="%1."/>
      <w:lvlJc w:val="left"/>
      <w:pPr>
        <w:ind w:left="1145" w:hanging="72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5C100D"/>
    <w:multiLevelType w:val="multilevel"/>
    <w:tmpl w:val="B616E6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FFB1542"/>
    <w:multiLevelType w:val="multilevel"/>
    <w:tmpl w:val="8F08A92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3B2F4732"/>
    <w:multiLevelType w:val="multilevel"/>
    <w:tmpl w:val="3EA0EB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12F7C83"/>
    <w:multiLevelType w:val="multilevel"/>
    <w:tmpl w:val="F790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32" w15:restartNumberingAfterBreak="0">
    <w:nsid w:val="41AE72A9"/>
    <w:multiLevelType w:val="multilevel"/>
    <w:tmpl w:val="0D32A88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4691757A"/>
    <w:multiLevelType w:val="hybridMultilevel"/>
    <w:tmpl w:val="B68ED2D4"/>
    <w:lvl w:ilvl="0" w:tplc="04160001">
      <w:start w:val="1"/>
      <w:numFmt w:val="bullet"/>
      <w:lvlText w:val=""/>
      <w:lvlJc w:val="left"/>
      <w:pPr>
        <w:ind w:left="1287" w:hanging="720"/>
      </w:pPr>
      <w:rPr>
        <w:rFonts w:ascii="Symbol" w:hAnsi="Symbol"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3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0" w15:restartNumberingAfterBreak="0">
    <w:nsid w:val="59DC0B81"/>
    <w:multiLevelType w:val="multilevel"/>
    <w:tmpl w:val="F428652E"/>
    <w:lvl w:ilvl="0">
      <w:start w:val="2"/>
      <w:numFmt w:val="decimal"/>
      <w:lvlText w:val="%1."/>
      <w:lvlJc w:val="left"/>
      <w:pPr>
        <w:ind w:left="360" w:hanging="360"/>
      </w:pPr>
      <w:rPr>
        <w:rFonts w:hint="default"/>
        <w:b/>
      </w:rPr>
    </w:lvl>
    <w:lvl w:ilvl="1">
      <w:start w:val="2"/>
      <w:numFmt w:val="decimal"/>
      <w:lvlText w:val="%1.%2."/>
      <w:lvlJc w:val="left"/>
      <w:pPr>
        <w:ind w:left="1053" w:hanging="360"/>
      </w:pPr>
      <w:rPr>
        <w:rFonts w:hint="default"/>
        <w:b/>
      </w:rPr>
    </w:lvl>
    <w:lvl w:ilvl="2">
      <w:start w:val="1"/>
      <w:numFmt w:val="decimal"/>
      <w:lvlText w:val="%1.%2.%3."/>
      <w:lvlJc w:val="left"/>
      <w:pPr>
        <w:ind w:left="2106" w:hanging="720"/>
      </w:pPr>
      <w:rPr>
        <w:rFonts w:hint="default"/>
        <w:b/>
      </w:rPr>
    </w:lvl>
    <w:lvl w:ilvl="3">
      <w:start w:val="1"/>
      <w:numFmt w:val="decimal"/>
      <w:lvlText w:val="%1.%2.%3.%4."/>
      <w:lvlJc w:val="left"/>
      <w:pPr>
        <w:ind w:left="2799" w:hanging="720"/>
      </w:pPr>
      <w:rPr>
        <w:rFonts w:hint="default"/>
        <w:b/>
      </w:rPr>
    </w:lvl>
    <w:lvl w:ilvl="4">
      <w:start w:val="1"/>
      <w:numFmt w:val="decimal"/>
      <w:lvlText w:val="%1.%2.%3.%4.%5."/>
      <w:lvlJc w:val="left"/>
      <w:pPr>
        <w:ind w:left="3852" w:hanging="1080"/>
      </w:pPr>
      <w:rPr>
        <w:rFonts w:hint="default"/>
        <w:b/>
      </w:rPr>
    </w:lvl>
    <w:lvl w:ilvl="5">
      <w:start w:val="1"/>
      <w:numFmt w:val="decimal"/>
      <w:lvlText w:val="%1.%2.%3.%4.%5.%6."/>
      <w:lvlJc w:val="left"/>
      <w:pPr>
        <w:ind w:left="4545" w:hanging="1080"/>
      </w:pPr>
      <w:rPr>
        <w:rFonts w:hint="default"/>
        <w:b/>
      </w:rPr>
    </w:lvl>
    <w:lvl w:ilvl="6">
      <w:start w:val="1"/>
      <w:numFmt w:val="decimal"/>
      <w:lvlText w:val="%1.%2.%3.%4.%5.%6.%7."/>
      <w:lvlJc w:val="left"/>
      <w:pPr>
        <w:ind w:left="5598" w:hanging="1440"/>
      </w:pPr>
      <w:rPr>
        <w:rFonts w:hint="default"/>
        <w:b/>
      </w:rPr>
    </w:lvl>
    <w:lvl w:ilvl="7">
      <w:start w:val="1"/>
      <w:numFmt w:val="decimal"/>
      <w:lvlText w:val="%1.%2.%3.%4.%5.%6.%7.%8."/>
      <w:lvlJc w:val="left"/>
      <w:pPr>
        <w:ind w:left="6291" w:hanging="1440"/>
      </w:pPr>
      <w:rPr>
        <w:rFonts w:hint="default"/>
        <w:b/>
      </w:rPr>
    </w:lvl>
    <w:lvl w:ilvl="8">
      <w:start w:val="1"/>
      <w:numFmt w:val="decimal"/>
      <w:lvlText w:val="%1.%2.%3.%4.%5.%6.%7.%8.%9."/>
      <w:lvlJc w:val="left"/>
      <w:pPr>
        <w:ind w:left="7344" w:hanging="1800"/>
      </w:pPr>
      <w:rPr>
        <w:rFonts w:hint="default"/>
        <w:b/>
      </w:rPr>
    </w:lvl>
  </w:abstractNum>
  <w:abstractNum w:abstractNumId="41" w15:restartNumberingAfterBreak="0">
    <w:nsid w:val="59E7375D"/>
    <w:multiLevelType w:val="multilevel"/>
    <w:tmpl w:val="6744F2C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B092AA2"/>
    <w:multiLevelType w:val="hybridMultilevel"/>
    <w:tmpl w:val="9BF0C07C"/>
    <w:lvl w:ilvl="0" w:tplc="CBAAC132">
      <w:start w:val="1"/>
      <w:numFmt w:val="lowerLetter"/>
      <w:lvlText w:val="%1)"/>
      <w:lvlJc w:val="left"/>
      <w:pPr>
        <w:ind w:left="4472" w:hanging="360"/>
      </w:pPr>
      <w:rPr>
        <w:rFonts w:hint="default"/>
        <w:b/>
        <w:bCs/>
      </w:rPr>
    </w:lvl>
    <w:lvl w:ilvl="1" w:tplc="04160019" w:tentative="1">
      <w:start w:val="1"/>
      <w:numFmt w:val="lowerLetter"/>
      <w:lvlText w:val="%2."/>
      <w:lvlJc w:val="left"/>
      <w:pPr>
        <w:ind w:left="5192" w:hanging="360"/>
      </w:pPr>
    </w:lvl>
    <w:lvl w:ilvl="2" w:tplc="0416001B" w:tentative="1">
      <w:start w:val="1"/>
      <w:numFmt w:val="lowerRoman"/>
      <w:lvlText w:val="%3."/>
      <w:lvlJc w:val="right"/>
      <w:pPr>
        <w:ind w:left="5912" w:hanging="180"/>
      </w:pPr>
    </w:lvl>
    <w:lvl w:ilvl="3" w:tplc="0416000F" w:tentative="1">
      <w:start w:val="1"/>
      <w:numFmt w:val="decimal"/>
      <w:lvlText w:val="%4."/>
      <w:lvlJc w:val="left"/>
      <w:pPr>
        <w:ind w:left="6632" w:hanging="360"/>
      </w:pPr>
    </w:lvl>
    <w:lvl w:ilvl="4" w:tplc="04160019" w:tentative="1">
      <w:start w:val="1"/>
      <w:numFmt w:val="lowerLetter"/>
      <w:lvlText w:val="%5."/>
      <w:lvlJc w:val="left"/>
      <w:pPr>
        <w:ind w:left="7352" w:hanging="360"/>
      </w:pPr>
    </w:lvl>
    <w:lvl w:ilvl="5" w:tplc="0416001B" w:tentative="1">
      <w:start w:val="1"/>
      <w:numFmt w:val="lowerRoman"/>
      <w:lvlText w:val="%6."/>
      <w:lvlJc w:val="right"/>
      <w:pPr>
        <w:ind w:left="8072" w:hanging="180"/>
      </w:pPr>
    </w:lvl>
    <w:lvl w:ilvl="6" w:tplc="0416000F" w:tentative="1">
      <w:start w:val="1"/>
      <w:numFmt w:val="decimal"/>
      <w:lvlText w:val="%7."/>
      <w:lvlJc w:val="left"/>
      <w:pPr>
        <w:ind w:left="8792" w:hanging="360"/>
      </w:pPr>
    </w:lvl>
    <w:lvl w:ilvl="7" w:tplc="04160019" w:tentative="1">
      <w:start w:val="1"/>
      <w:numFmt w:val="lowerLetter"/>
      <w:lvlText w:val="%8."/>
      <w:lvlJc w:val="left"/>
      <w:pPr>
        <w:ind w:left="9512" w:hanging="360"/>
      </w:pPr>
    </w:lvl>
    <w:lvl w:ilvl="8" w:tplc="0416001B" w:tentative="1">
      <w:start w:val="1"/>
      <w:numFmt w:val="lowerRoman"/>
      <w:lvlText w:val="%9."/>
      <w:lvlJc w:val="right"/>
      <w:pPr>
        <w:ind w:left="10232" w:hanging="180"/>
      </w:pPr>
    </w:lvl>
  </w:abstractNum>
  <w:abstractNum w:abstractNumId="43" w15:restartNumberingAfterBreak="0">
    <w:nsid w:val="5C7D616E"/>
    <w:multiLevelType w:val="hybridMultilevel"/>
    <w:tmpl w:val="EEFAA566"/>
    <w:lvl w:ilvl="0" w:tplc="A4F490AA">
      <w:start w:val="1"/>
      <w:numFmt w:val="decimal"/>
      <w:lvlText w:val="%1."/>
      <w:lvlJc w:val="left"/>
      <w:pPr>
        <w:ind w:left="6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60C653A">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283D6E">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6EE38A">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522CB0">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420547C">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A36B4B8">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90EFC4C">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ED8604C">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D740441"/>
    <w:multiLevelType w:val="hybridMultilevel"/>
    <w:tmpl w:val="A814B3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2F467B1"/>
    <w:multiLevelType w:val="hybridMultilevel"/>
    <w:tmpl w:val="7E6ECF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4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9" w15:restartNumberingAfterBreak="0">
    <w:nsid w:val="6C8F0736"/>
    <w:multiLevelType w:val="hybridMultilevel"/>
    <w:tmpl w:val="9138942C"/>
    <w:lvl w:ilvl="0" w:tplc="04160017">
      <w:start w:val="1"/>
      <w:numFmt w:val="lowerLetter"/>
      <w:lvlText w:val="%1)"/>
      <w:lvlJc w:val="left"/>
      <w:pPr>
        <w:ind w:left="783" w:hanging="360"/>
      </w:p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50" w15:restartNumberingAfterBreak="0">
    <w:nsid w:val="72475EF0"/>
    <w:multiLevelType w:val="multilevel"/>
    <w:tmpl w:val="B150CEF8"/>
    <w:lvl w:ilvl="0">
      <w:start w:val="1"/>
      <w:numFmt w:val="decimal"/>
      <w:lvlText w:val="%1."/>
      <w:lvlJc w:val="left"/>
      <w:pPr>
        <w:ind w:left="360"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854" w:hanging="720"/>
      </w:pPr>
      <w:rPr>
        <w:rFonts w:hint="default"/>
        <w:b/>
      </w:rPr>
    </w:lvl>
    <w:lvl w:ilvl="3">
      <w:start w:val="1"/>
      <w:numFmt w:val="decimal"/>
      <w:isLgl/>
      <w:lvlText w:val="%1.%2.%3.%4."/>
      <w:lvlJc w:val="left"/>
      <w:pPr>
        <w:ind w:left="2421" w:hanging="720"/>
      </w:pPr>
      <w:rPr>
        <w:rFonts w:hint="default"/>
        <w:b/>
      </w:rPr>
    </w:lvl>
    <w:lvl w:ilvl="4">
      <w:start w:val="1"/>
      <w:numFmt w:val="decimal"/>
      <w:isLgl/>
      <w:lvlText w:val="%1.%2.%3.%4.%5."/>
      <w:lvlJc w:val="left"/>
      <w:pPr>
        <w:ind w:left="3348" w:hanging="1080"/>
      </w:pPr>
      <w:rPr>
        <w:rFonts w:hint="default"/>
        <w:b/>
      </w:rPr>
    </w:lvl>
    <w:lvl w:ilvl="5">
      <w:start w:val="1"/>
      <w:numFmt w:val="decimal"/>
      <w:isLgl/>
      <w:lvlText w:val="%1.%2.%3.%4.%5.%6."/>
      <w:lvlJc w:val="left"/>
      <w:pPr>
        <w:ind w:left="3915" w:hanging="1080"/>
      </w:pPr>
      <w:rPr>
        <w:rFonts w:hint="default"/>
        <w:b/>
      </w:rPr>
    </w:lvl>
    <w:lvl w:ilvl="6">
      <w:start w:val="1"/>
      <w:numFmt w:val="decimal"/>
      <w:isLgl/>
      <w:lvlText w:val="%1.%2.%3.%4.%5.%6.%7."/>
      <w:lvlJc w:val="left"/>
      <w:pPr>
        <w:ind w:left="4842" w:hanging="1440"/>
      </w:pPr>
      <w:rPr>
        <w:rFonts w:hint="default"/>
        <w:b/>
      </w:rPr>
    </w:lvl>
    <w:lvl w:ilvl="7">
      <w:start w:val="1"/>
      <w:numFmt w:val="decimal"/>
      <w:isLgl/>
      <w:lvlText w:val="%1.%2.%3.%4.%5.%6.%7.%8."/>
      <w:lvlJc w:val="left"/>
      <w:pPr>
        <w:ind w:left="5409" w:hanging="1440"/>
      </w:pPr>
      <w:rPr>
        <w:rFonts w:hint="default"/>
        <w:b/>
      </w:rPr>
    </w:lvl>
    <w:lvl w:ilvl="8">
      <w:start w:val="1"/>
      <w:numFmt w:val="decimal"/>
      <w:isLgl/>
      <w:lvlText w:val="%1.%2.%3.%4.%5.%6.%7.%8.%9."/>
      <w:lvlJc w:val="left"/>
      <w:pPr>
        <w:ind w:left="6336" w:hanging="1800"/>
      </w:pPr>
      <w:rPr>
        <w:rFonts w:hint="default"/>
        <w:b/>
      </w:rPr>
    </w:lvl>
  </w:abstractNum>
  <w:abstractNum w:abstractNumId="51" w15:restartNumberingAfterBreak="0">
    <w:nsid w:val="736E0E57"/>
    <w:multiLevelType w:val="multilevel"/>
    <w:tmpl w:val="4A2E3578"/>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5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3" w15:restartNumberingAfterBreak="0">
    <w:nsid w:val="77484743"/>
    <w:multiLevelType w:val="multilevel"/>
    <w:tmpl w:val="339077C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9645280"/>
    <w:multiLevelType w:val="hybridMultilevel"/>
    <w:tmpl w:val="7E805DEC"/>
    <w:lvl w:ilvl="0" w:tplc="04160013">
      <w:start w:val="1"/>
      <w:numFmt w:val="upperRoman"/>
      <w:lvlText w:val="%1."/>
      <w:lvlJc w:val="righ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99D3CB9"/>
    <w:multiLevelType w:val="multilevel"/>
    <w:tmpl w:val="7EDC1A0E"/>
    <w:lvl w:ilvl="0">
      <w:start w:val="3"/>
      <w:numFmt w:val="decimal"/>
      <w:lvlText w:val="%1."/>
      <w:lvlJc w:val="left"/>
      <w:pPr>
        <w:ind w:left="360" w:hanging="360"/>
      </w:pPr>
      <w:rPr>
        <w:rFonts w:hint="default"/>
      </w:rPr>
    </w:lvl>
    <w:lvl w:ilvl="1">
      <w:start w:val="3"/>
      <w:numFmt w:val="decimal"/>
      <w:lvlText w:val="%1.%2."/>
      <w:lvlJc w:val="left"/>
      <w:pPr>
        <w:ind w:left="1504" w:hanging="360"/>
      </w:pPr>
      <w:rPr>
        <w:rFonts w:hint="default"/>
      </w:rPr>
    </w:lvl>
    <w:lvl w:ilvl="2">
      <w:start w:val="1"/>
      <w:numFmt w:val="decimal"/>
      <w:lvlText w:val="%1.%2.%3."/>
      <w:lvlJc w:val="left"/>
      <w:pPr>
        <w:ind w:left="3008" w:hanging="720"/>
      </w:pPr>
      <w:rPr>
        <w:rFonts w:hint="default"/>
      </w:rPr>
    </w:lvl>
    <w:lvl w:ilvl="3">
      <w:start w:val="1"/>
      <w:numFmt w:val="decimal"/>
      <w:lvlText w:val="%1.%2.%3.%4."/>
      <w:lvlJc w:val="left"/>
      <w:pPr>
        <w:ind w:left="4152" w:hanging="720"/>
      </w:pPr>
      <w:rPr>
        <w:rFonts w:hint="default"/>
      </w:rPr>
    </w:lvl>
    <w:lvl w:ilvl="4">
      <w:start w:val="1"/>
      <w:numFmt w:val="decimal"/>
      <w:lvlText w:val="%1.%2.%3.%4.%5."/>
      <w:lvlJc w:val="left"/>
      <w:pPr>
        <w:ind w:left="5656" w:hanging="1080"/>
      </w:pPr>
      <w:rPr>
        <w:rFonts w:hint="default"/>
      </w:rPr>
    </w:lvl>
    <w:lvl w:ilvl="5">
      <w:start w:val="1"/>
      <w:numFmt w:val="decimal"/>
      <w:lvlText w:val="%1.%2.%3.%4.%5.%6."/>
      <w:lvlJc w:val="left"/>
      <w:pPr>
        <w:ind w:left="6800" w:hanging="1080"/>
      </w:pPr>
      <w:rPr>
        <w:rFonts w:hint="default"/>
      </w:rPr>
    </w:lvl>
    <w:lvl w:ilvl="6">
      <w:start w:val="1"/>
      <w:numFmt w:val="decimal"/>
      <w:lvlText w:val="%1.%2.%3.%4.%5.%6.%7."/>
      <w:lvlJc w:val="left"/>
      <w:pPr>
        <w:ind w:left="8304" w:hanging="1440"/>
      </w:pPr>
      <w:rPr>
        <w:rFonts w:hint="default"/>
      </w:rPr>
    </w:lvl>
    <w:lvl w:ilvl="7">
      <w:start w:val="1"/>
      <w:numFmt w:val="decimal"/>
      <w:lvlText w:val="%1.%2.%3.%4.%5.%6.%7.%8."/>
      <w:lvlJc w:val="left"/>
      <w:pPr>
        <w:ind w:left="9448" w:hanging="1440"/>
      </w:pPr>
      <w:rPr>
        <w:rFonts w:hint="default"/>
      </w:rPr>
    </w:lvl>
    <w:lvl w:ilvl="8">
      <w:start w:val="1"/>
      <w:numFmt w:val="decimal"/>
      <w:lvlText w:val="%1.%2.%3.%4.%5.%6.%7.%8.%9."/>
      <w:lvlJc w:val="left"/>
      <w:pPr>
        <w:ind w:left="10952" w:hanging="1800"/>
      </w:pPr>
      <w:rPr>
        <w:rFonts w:hint="default"/>
      </w:rPr>
    </w:lvl>
  </w:abstractNum>
  <w:abstractNum w:abstractNumId="56" w15:restartNumberingAfterBreak="0">
    <w:nsid w:val="7A8B6BA4"/>
    <w:multiLevelType w:val="multilevel"/>
    <w:tmpl w:val="35D2181E"/>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color w:val="auto"/>
        <w:sz w:val="22"/>
        <w:szCs w:val="22"/>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9" w15:restartNumberingAfterBreak="0">
    <w:nsid w:val="7F867A00"/>
    <w:multiLevelType w:val="multilevel"/>
    <w:tmpl w:val="5F34DF2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7583330">
    <w:abstractNumId w:val="16"/>
  </w:num>
  <w:num w:numId="2" w16cid:durableId="458763359">
    <w:abstractNumId w:val="0"/>
  </w:num>
  <w:num w:numId="3" w16cid:durableId="1675454916">
    <w:abstractNumId w:val="52"/>
  </w:num>
  <w:num w:numId="4" w16cid:durableId="949236584">
    <w:abstractNumId w:val="57"/>
  </w:num>
  <w:num w:numId="5" w16cid:durableId="552742187">
    <w:abstractNumId w:val="28"/>
  </w:num>
  <w:num w:numId="6" w16cid:durableId="269433705">
    <w:abstractNumId w:val="22"/>
  </w:num>
  <w:num w:numId="7" w16cid:durableId="1734235735">
    <w:abstractNumId w:val="37"/>
  </w:num>
  <w:num w:numId="8" w16cid:durableId="2070305899">
    <w:abstractNumId w:val="47"/>
  </w:num>
  <w:num w:numId="9" w16cid:durableId="1439334387">
    <w:abstractNumId w:val="16"/>
  </w:num>
  <w:num w:numId="10" w16cid:durableId="299649791">
    <w:abstractNumId w:val="16"/>
  </w:num>
  <w:num w:numId="11" w16cid:durableId="2048338348">
    <w:abstractNumId w:val="16"/>
  </w:num>
  <w:num w:numId="12" w16cid:durableId="862865860">
    <w:abstractNumId w:val="16"/>
  </w:num>
  <w:num w:numId="13" w16cid:durableId="1000236300">
    <w:abstractNumId w:val="16"/>
  </w:num>
  <w:num w:numId="14" w16cid:durableId="169295464">
    <w:abstractNumId w:val="16"/>
  </w:num>
  <w:num w:numId="15" w16cid:durableId="362708789">
    <w:abstractNumId w:val="16"/>
  </w:num>
  <w:num w:numId="16" w16cid:durableId="67465494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96876539">
    <w:abstractNumId w:val="16"/>
    <w:lvlOverride w:ilvl="0">
      <w:startOverride w:val="20"/>
    </w:lvlOverride>
  </w:num>
  <w:num w:numId="19" w16cid:durableId="18130572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16"/>
  </w:num>
  <w:num w:numId="21" w16cid:durableId="1070038148">
    <w:abstractNumId w:val="16"/>
  </w:num>
  <w:num w:numId="22" w16cid:durableId="1603343017">
    <w:abstractNumId w:val="16"/>
  </w:num>
  <w:num w:numId="23" w16cid:durableId="1585840359">
    <w:abstractNumId w:val="16"/>
  </w:num>
  <w:num w:numId="24" w16cid:durableId="1757049007">
    <w:abstractNumId w:val="16"/>
  </w:num>
  <w:num w:numId="25" w16cid:durableId="923337359">
    <w:abstractNumId w:val="16"/>
  </w:num>
  <w:num w:numId="26" w16cid:durableId="1956016032">
    <w:abstractNumId w:val="16"/>
  </w:num>
  <w:num w:numId="27" w16cid:durableId="54278807">
    <w:abstractNumId w:val="16"/>
  </w:num>
  <w:num w:numId="28" w16cid:durableId="1154105100">
    <w:abstractNumId w:val="16"/>
  </w:num>
  <w:num w:numId="29" w16cid:durableId="314996395">
    <w:abstractNumId w:val="16"/>
  </w:num>
  <w:num w:numId="30" w16cid:durableId="1835299071">
    <w:abstractNumId w:val="16"/>
    <w:lvlOverride w:ilvl="0">
      <w:startOverride w:val="9"/>
    </w:lvlOverride>
    <w:lvlOverride w:ilvl="1">
      <w:startOverride w:val="2"/>
    </w:lvlOverride>
    <w:lvlOverride w:ilvl="2">
      <w:startOverride w:val="1"/>
    </w:lvlOverride>
  </w:num>
  <w:num w:numId="31" w16cid:durableId="1948653441">
    <w:abstractNumId w:val="16"/>
  </w:num>
  <w:num w:numId="32" w16cid:durableId="1635022632">
    <w:abstractNumId w:val="16"/>
  </w:num>
  <w:num w:numId="33" w16cid:durableId="384571244">
    <w:abstractNumId w:val="19"/>
  </w:num>
  <w:num w:numId="34" w16cid:durableId="1075980013">
    <w:abstractNumId w:val="15"/>
  </w:num>
  <w:num w:numId="35" w16cid:durableId="773209860">
    <w:abstractNumId w:val="51"/>
  </w:num>
  <w:num w:numId="36" w16cid:durableId="4671710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258994">
    <w:abstractNumId w:val="18"/>
  </w:num>
  <w:num w:numId="38" w16cid:durableId="490563182">
    <w:abstractNumId w:val="24"/>
  </w:num>
  <w:num w:numId="39" w16cid:durableId="805122745">
    <w:abstractNumId w:val="2"/>
  </w:num>
  <w:num w:numId="40" w16cid:durableId="2099448170">
    <w:abstractNumId w:val="6"/>
  </w:num>
  <w:num w:numId="41" w16cid:durableId="305278761">
    <w:abstractNumId w:val="8"/>
  </w:num>
  <w:num w:numId="42" w16cid:durableId="670450889">
    <w:abstractNumId w:val="20"/>
  </w:num>
  <w:num w:numId="43" w16cid:durableId="2028167053">
    <w:abstractNumId w:val="31"/>
  </w:num>
  <w:num w:numId="44" w16cid:durableId="1348823218">
    <w:abstractNumId w:val="16"/>
    <w:lvlOverride w:ilvl="0">
      <w:startOverride w:val="1"/>
    </w:lvlOverride>
  </w:num>
  <w:num w:numId="45" w16cid:durableId="102576147">
    <w:abstractNumId w:val="43"/>
  </w:num>
  <w:num w:numId="46" w16cid:durableId="242179410">
    <w:abstractNumId w:val="40"/>
  </w:num>
  <w:num w:numId="47" w16cid:durableId="158204563">
    <w:abstractNumId w:val="55"/>
  </w:num>
  <w:num w:numId="48" w16cid:durableId="1009719959">
    <w:abstractNumId w:val="53"/>
  </w:num>
  <w:num w:numId="49" w16cid:durableId="88501137">
    <w:abstractNumId w:val="32"/>
  </w:num>
  <w:num w:numId="50" w16cid:durableId="195391952">
    <w:abstractNumId w:val="9"/>
  </w:num>
  <w:num w:numId="51" w16cid:durableId="923488983">
    <w:abstractNumId w:val="11"/>
  </w:num>
  <w:num w:numId="52" w16cid:durableId="1608541766">
    <w:abstractNumId w:val="41"/>
  </w:num>
  <w:num w:numId="53" w16cid:durableId="1003125683">
    <w:abstractNumId w:val="56"/>
  </w:num>
  <w:num w:numId="54" w16cid:durableId="2134012499">
    <w:abstractNumId w:val="33"/>
  </w:num>
  <w:num w:numId="55" w16cid:durableId="465508646">
    <w:abstractNumId w:val="1"/>
  </w:num>
  <w:num w:numId="56" w16cid:durableId="715811751">
    <w:abstractNumId w:val="58"/>
  </w:num>
  <w:num w:numId="57" w16cid:durableId="565146326">
    <w:abstractNumId w:val="5"/>
  </w:num>
  <w:num w:numId="58" w16cid:durableId="967052551">
    <w:abstractNumId w:val="49"/>
  </w:num>
  <w:num w:numId="59" w16cid:durableId="1271815233">
    <w:abstractNumId w:val="4"/>
  </w:num>
  <w:num w:numId="60" w16cid:durableId="1346057103">
    <w:abstractNumId w:val="12"/>
  </w:num>
  <w:num w:numId="61" w16cid:durableId="514074240">
    <w:abstractNumId w:val="16"/>
    <w:lvlOverride w:ilvl="0">
      <w:startOverride w:val="1"/>
    </w:lvlOverride>
  </w:num>
  <w:num w:numId="62" w16cid:durableId="108427973">
    <w:abstractNumId w:val="17"/>
  </w:num>
  <w:num w:numId="63" w16cid:durableId="1233470295">
    <w:abstractNumId w:val="16"/>
    <w:lvlOverride w:ilvl="0"/>
    <w:lvlOverride w:ilvl="1">
      <w:startOverride w:val="2"/>
    </w:lvlOverride>
    <w:lvlOverride w:ilvl="2"/>
    <w:lvlOverride w:ilvl="3"/>
    <w:lvlOverride w:ilvl="4"/>
    <w:lvlOverride w:ilvl="5"/>
    <w:lvlOverride w:ilvl="6"/>
    <w:lvlOverride w:ilvl="7"/>
    <w:lvlOverride w:ilvl="8"/>
  </w:num>
  <w:num w:numId="64" w16cid:durableId="238028004">
    <w:abstractNumId w:val="16"/>
    <w:lvlOverride w:ilvl="0"/>
    <w:lvlOverride w:ilvl="1">
      <w:startOverride w:val="2"/>
    </w:lvlOverride>
    <w:lvlOverride w:ilvl="2"/>
    <w:lvlOverride w:ilvl="3"/>
    <w:lvlOverride w:ilvl="4"/>
    <w:lvlOverride w:ilvl="5"/>
    <w:lvlOverride w:ilvl="6"/>
    <w:lvlOverride w:ilvl="7"/>
    <w:lvlOverride w:ilvl="8"/>
  </w:num>
  <w:num w:numId="65" w16cid:durableId="1355696132">
    <w:abstractNumId w:val="16"/>
    <w:lvlOverride w:ilvl="0"/>
    <w:lvlOverride w:ilvl="1">
      <w:startOverride w:val="2"/>
    </w:lvlOverride>
    <w:lvlOverride w:ilvl="2"/>
    <w:lvlOverride w:ilvl="3"/>
    <w:lvlOverride w:ilvl="4"/>
    <w:lvlOverride w:ilvl="5"/>
    <w:lvlOverride w:ilvl="6"/>
    <w:lvlOverride w:ilvl="7"/>
    <w:lvlOverride w:ilvl="8"/>
  </w:num>
  <w:num w:numId="66" w16cid:durableId="636492429">
    <w:abstractNumId w:val="26"/>
  </w:num>
  <w:num w:numId="67" w16cid:durableId="1124620755">
    <w:abstractNumId w:val="21"/>
  </w:num>
  <w:num w:numId="68" w16cid:durableId="179785285">
    <w:abstractNumId w:val="14"/>
  </w:num>
  <w:num w:numId="69" w16cid:durableId="1584294853">
    <w:abstractNumId w:val="7"/>
  </w:num>
  <w:num w:numId="70" w16cid:durableId="611937088">
    <w:abstractNumId w:val="39"/>
  </w:num>
  <w:num w:numId="71" w16cid:durableId="1955554587">
    <w:abstractNumId w:val="36"/>
  </w:num>
  <w:num w:numId="72" w16cid:durableId="1487436883">
    <w:abstractNumId w:val="34"/>
  </w:num>
  <w:num w:numId="73" w16cid:durableId="1630085806">
    <w:abstractNumId w:val="35"/>
  </w:num>
  <w:num w:numId="74" w16cid:durableId="1186553309">
    <w:abstractNumId w:val="48"/>
  </w:num>
  <w:num w:numId="75" w16cid:durableId="327832079">
    <w:abstractNumId w:val="13"/>
  </w:num>
  <w:num w:numId="76" w16cid:durableId="16621533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158913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292726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711225492">
    <w:abstractNumId w:val="3"/>
  </w:num>
  <w:num w:numId="80" w16cid:durableId="1183516725">
    <w:abstractNumId w:val="46"/>
  </w:num>
  <w:num w:numId="81" w16cid:durableId="1536311690">
    <w:abstractNumId w:val="16"/>
    <w:lvlOverride w:ilvl="0">
      <w:startOverride w:val="3"/>
    </w:lvlOverride>
    <w:lvlOverride w:ilvl="1">
      <w:startOverride w:val="5"/>
    </w:lvlOverride>
    <w:lvlOverride w:ilvl="2">
      <w:startOverride w:val="3"/>
    </w:lvlOverride>
  </w:num>
  <w:num w:numId="82" w16cid:durableId="96876894">
    <w:abstractNumId w:val="16"/>
    <w:lvlOverride w:ilvl="0">
      <w:startOverride w:val="3"/>
    </w:lvlOverride>
    <w:lvlOverride w:ilvl="1">
      <w:startOverride w:val="5"/>
    </w:lvlOverride>
    <w:lvlOverride w:ilvl="2">
      <w:startOverride w:val="1"/>
    </w:lvlOverride>
  </w:num>
  <w:num w:numId="83" w16cid:durableId="1034383031">
    <w:abstractNumId w:val="42"/>
  </w:num>
  <w:num w:numId="84" w16cid:durableId="446581298">
    <w:abstractNumId w:val="54"/>
  </w:num>
  <w:num w:numId="85" w16cid:durableId="986862416">
    <w:abstractNumId w:val="45"/>
  </w:num>
  <w:num w:numId="86" w16cid:durableId="67383750">
    <w:abstractNumId w:val="59"/>
  </w:num>
  <w:num w:numId="87" w16cid:durableId="555511255">
    <w:abstractNumId w:val="10"/>
  </w:num>
  <w:num w:numId="88" w16cid:durableId="980961782">
    <w:abstractNumId w:val="50"/>
  </w:num>
  <w:num w:numId="89" w16cid:durableId="191458674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84048970">
    <w:abstractNumId w:val="25"/>
  </w:num>
  <w:num w:numId="91" w16cid:durableId="618029931">
    <w:abstractNumId w:val="38"/>
  </w:num>
  <w:num w:numId="92" w16cid:durableId="1388645265">
    <w:abstractNumId w:val="30"/>
  </w:num>
  <w:num w:numId="93" w16cid:durableId="2009357075">
    <w:abstractNumId w:val="27"/>
  </w:num>
  <w:num w:numId="94" w16cid:durableId="8939262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425764534">
    <w:abstractNumId w:val="29"/>
  </w:num>
  <w:num w:numId="96" w16cid:durableId="1754742046">
    <w:abstractNumId w:val="4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20F"/>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458"/>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3A"/>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70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9C8"/>
    <w:rsid w:val="000B1C01"/>
    <w:rsid w:val="000B226F"/>
    <w:rsid w:val="000B283A"/>
    <w:rsid w:val="000B3B09"/>
    <w:rsid w:val="000B49DC"/>
    <w:rsid w:val="000B55AD"/>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549"/>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808"/>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FF"/>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2F1"/>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36"/>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29C8"/>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71"/>
    <w:rsid w:val="002617C8"/>
    <w:rsid w:val="002617F3"/>
    <w:rsid w:val="00261925"/>
    <w:rsid w:val="00261A38"/>
    <w:rsid w:val="002632D7"/>
    <w:rsid w:val="0026379E"/>
    <w:rsid w:val="0026386A"/>
    <w:rsid w:val="00263A2E"/>
    <w:rsid w:val="00263CFA"/>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8E"/>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81C"/>
    <w:rsid w:val="002A0D02"/>
    <w:rsid w:val="002A1164"/>
    <w:rsid w:val="002A11FA"/>
    <w:rsid w:val="002A127F"/>
    <w:rsid w:val="002A17C6"/>
    <w:rsid w:val="002A18C1"/>
    <w:rsid w:val="002A19C7"/>
    <w:rsid w:val="002A1D8D"/>
    <w:rsid w:val="002A22B7"/>
    <w:rsid w:val="002A2822"/>
    <w:rsid w:val="002A3A9F"/>
    <w:rsid w:val="002A3D1E"/>
    <w:rsid w:val="002A4265"/>
    <w:rsid w:val="002A50DF"/>
    <w:rsid w:val="002A51E3"/>
    <w:rsid w:val="002A566E"/>
    <w:rsid w:val="002A5B83"/>
    <w:rsid w:val="002A611E"/>
    <w:rsid w:val="002A7034"/>
    <w:rsid w:val="002A7176"/>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7C2"/>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097"/>
    <w:rsid w:val="00302138"/>
    <w:rsid w:val="00302A6E"/>
    <w:rsid w:val="00303864"/>
    <w:rsid w:val="00303DF2"/>
    <w:rsid w:val="00304AEA"/>
    <w:rsid w:val="00304B56"/>
    <w:rsid w:val="003051D8"/>
    <w:rsid w:val="00305F81"/>
    <w:rsid w:val="00306488"/>
    <w:rsid w:val="00307DBE"/>
    <w:rsid w:val="00307EB8"/>
    <w:rsid w:val="0031005C"/>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AB6"/>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39C"/>
    <w:rsid w:val="00381E84"/>
    <w:rsid w:val="00381EBD"/>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91"/>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A0D"/>
    <w:rsid w:val="003E4181"/>
    <w:rsid w:val="003E4719"/>
    <w:rsid w:val="003E4927"/>
    <w:rsid w:val="003E4D76"/>
    <w:rsid w:val="003E5379"/>
    <w:rsid w:val="003E55B1"/>
    <w:rsid w:val="003E5730"/>
    <w:rsid w:val="003E6D56"/>
    <w:rsid w:val="003E6E03"/>
    <w:rsid w:val="003E74B0"/>
    <w:rsid w:val="003E7DE1"/>
    <w:rsid w:val="003F004A"/>
    <w:rsid w:val="003F0128"/>
    <w:rsid w:val="003F01E2"/>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85"/>
    <w:rsid w:val="004011D9"/>
    <w:rsid w:val="00401A9B"/>
    <w:rsid w:val="004021C4"/>
    <w:rsid w:val="004021DF"/>
    <w:rsid w:val="004036E0"/>
    <w:rsid w:val="004037DD"/>
    <w:rsid w:val="00403C5C"/>
    <w:rsid w:val="00403D93"/>
    <w:rsid w:val="00403EDC"/>
    <w:rsid w:val="00404065"/>
    <w:rsid w:val="0040443F"/>
    <w:rsid w:val="004053E1"/>
    <w:rsid w:val="004055C9"/>
    <w:rsid w:val="00405763"/>
    <w:rsid w:val="004061FF"/>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1C4"/>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5202"/>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39B"/>
    <w:rsid w:val="005104ED"/>
    <w:rsid w:val="0051057C"/>
    <w:rsid w:val="00510960"/>
    <w:rsid w:val="00510A57"/>
    <w:rsid w:val="0051106D"/>
    <w:rsid w:val="0051253C"/>
    <w:rsid w:val="005128F7"/>
    <w:rsid w:val="00512D53"/>
    <w:rsid w:val="005132A8"/>
    <w:rsid w:val="00513768"/>
    <w:rsid w:val="0051392F"/>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DA7"/>
    <w:rsid w:val="00521DFE"/>
    <w:rsid w:val="00522127"/>
    <w:rsid w:val="00523E99"/>
    <w:rsid w:val="00523F92"/>
    <w:rsid w:val="0052410E"/>
    <w:rsid w:val="00524710"/>
    <w:rsid w:val="00524C18"/>
    <w:rsid w:val="00525315"/>
    <w:rsid w:val="005259D4"/>
    <w:rsid w:val="00525A84"/>
    <w:rsid w:val="00525BE2"/>
    <w:rsid w:val="005268EB"/>
    <w:rsid w:val="00526B87"/>
    <w:rsid w:val="00526C3D"/>
    <w:rsid w:val="00527203"/>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4164"/>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0B3"/>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1B8"/>
    <w:rsid w:val="005C6AB8"/>
    <w:rsid w:val="005C6B12"/>
    <w:rsid w:val="005C6D5D"/>
    <w:rsid w:val="005C7669"/>
    <w:rsid w:val="005C76D8"/>
    <w:rsid w:val="005C7D37"/>
    <w:rsid w:val="005C7DCE"/>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348"/>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02B"/>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232"/>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03BB"/>
    <w:rsid w:val="00651A2B"/>
    <w:rsid w:val="006520F3"/>
    <w:rsid w:val="006522C2"/>
    <w:rsid w:val="00652486"/>
    <w:rsid w:val="006525BA"/>
    <w:rsid w:val="00652C9E"/>
    <w:rsid w:val="00653589"/>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DA8"/>
    <w:rsid w:val="00672F74"/>
    <w:rsid w:val="006735EB"/>
    <w:rsid w:val="00673847"/>
    <w:rsid w:val="00674840"/>
    <w:rsid w:val="00674910"/>
    <w:rsid w:val="00674964"/>
    <w:rsid w:val="00674C6E"/>
    <w:rsid w:val="00675EF4"/>
    <w:rsid w:val="00676AFD"/>
    <w:rsid w:val="00677831"/>
    <w:rsid w:val="006779CB"/>
    <w:rsid w:val="00677A77"/>
    <w:rsid w:val="0068038C"/>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7D4"/>
    <w:rsid w:val="006A2935"/>
    <w:rsid w:val="006A3CAE"/>
    <w:rsid w:val="006A4062"/>
    <w:rsid w:val="006A4E44"/>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5C8"/>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6FF"/>
    <w:rsid w:val="006E4C6B"/>
    <w:rsid w:val="006E4F55"/>
    <w:rsid w:val="006E53E9"/>
    <w:rsid w:val="006E54A6"/>
    <w:rsid w:val="006E5777"/>
    <w:rsid w:val="006E6236"/>
    <w:rsid w:val="006E649F"/>
    <w:rsid w:val="006E721C"/>
    <w:rsid w:val="006E7556"/>
    <w:rsid w:val="006E786D"/>
    <w:rsid w:val="006F003B"/>
    <w:rsid w:val="006F0372"/>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83"/>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883"/>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F50"/>
    <w:rsid w:val="00773785"/>
    <w:rsid w:val="0077505F"/>
    <w:rsid w:val="00775259"/>
    <w:rsid w:val="00776216"/>
    <w:rsid w:val="007763D6"/>
    <w:rsid w:val="00776572"/>
    <w:rsid w:val="0077738D"/>
    <w:rsid w:val="007774C2"/>
    <w:rsid w:val="0077794B"/>
    <w:rsid w:val="00777ADF"/>
    <w:rsid w:val="007812EF"/>
    <w:rsid w:val="00781AD8"/>
    <w:rsid w:val="00782A77"/>
    <w:rsid w:val="00782B72"/>
    <w:rsid w:val="00784CC4"/>
    <w:rsid w:val="00786098"/>
    <w:rsid w:val="00786EB8"/>
    <w:rsid w:val="007876BE"/>
    <w:rsid w:val="00787D28"/>
    <w:rsid w:val="0079000C"/>
    <w:rsid w:val="00790033"/>
    <w:rsid w:val="00790B29"/>
    <w:rsid w:val="00790B3E"/>
    <w:rsid w:val="00790D7B"/>
    <w:rsid w:val="00790D93"/>
    <w:rsid w:val="0079159D"/>
    <w:rsid w:val="00791CD7"/>
    <w:rsid w:val="00791F2C"/>
    <w:rsid w:val="007923B8"/>
    <w:rsid w:val="00792CED"/>
    <w:rsid w:val="00792D22"/>
    <w:rsid w:val="0079362E"/>
    <w:rsid w:val="007938EF"/>
    <w:rsid w:val="0079430D"/>
    <w:rsid w:val="007953B9"/>
    <w:rsid w:val="0079697B"/>
    <w:rsid w:val="0079754C"/>
    <w:rsid w:val="007A0657"/>
    <w:rsid w:val="007A0679"/>
    <w:rsid w:val="007A0A03"/>
    <w:rsid w:val="007A0AF5"/>
    <w:rsid w:val="007A1172"/>
    <w:rsid w:val="007A1213"/>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D2"/>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AA9"/>
    <w:rsid w:val="00814B36"/>
    <w:rsid w:val="0081517D"/>
    <w:rsid w:val="008152DB"/>
    <w:rsid w:val="00815792"/>
    <w:rsid w:val="00815C9B"/>
    <w:rsid w:val="00815F59"/>
    <w:rsid w:val="008168D8"/>
    <w:rsid w:val="00816B57"/>
    <w:rsid w:val="00816D49"/>
    <w:rsid w:val="008203A8"/>
    <w:rsid w:val="008210BE"/>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19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B9F"/>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2E0"/>
    <w:rsid w:val="008A07A8"/>
    <w:rsid w:val="008A0E9B"/>
    <w:rsid w:val="008A0F8E"/>
    <w:rsid w:val="008A16EA"/>
    <w:rsid w:val="008A19CD"/>
    <w:rsid w:val="008A2862"/>
    <w:rsid w:val="008A2C5D"/>
    <w:rsid w:val="008A2E6C"/>
    <w:rsid w:val="008A2F60"/>
    <w:rsid w:val="008A3046"/>
    <w:rsid w:val="008A3DF9"/>
    <w:rsid w:val="008A503E"/>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7F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E3"/>
    <w:rsid w:val="00954978"/>
    <w:rsid w:val="00954B1B"/>
    <w:rsid w:val="0095624F"/>
    <w:rsid w:val="00957010"/>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292"/>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2F1"/>
    <w:rsid w:val="00977A6B"/>
    <w:rsid w:val="009803F1"/>
    <w:rsid w:val="0098062F"/>
    <w:rsid w:val="009807B4"/>
    <w:rsid w:val="0098182A"/>
    <w:rsid w:val="009819B2"/>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58F"/>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D70"/>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83"/>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891"/>
    <w:rsid w:val="00AF0A65"/>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1E"/>
    <w:rsid w:val="00B0515F"/>
    <w:rsid w:val="00B053F7"/>
    <w:rsid w:val="00B05CBC"/>
    <w:rsid w:val="00B06363"/>
    <w:rsid w:val="00B06A70"/>
    <w:rsid w:val="00B06B41"/>
    <w:rsid w:val="00B06BA8"/>
    <w:rsid w:val="00B06D0F"/>
    <w:rsid w:val="00B06D2C"/>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946"/>
    <w:rsid w:val="00B2005F"/>
    <w:rsid w:val="00B20164"/>
    <w:rsid w:val="00B202C7"/>
    <w:rsid w:val="00B203F3"/>
    <w:rsid w:val="00B2101D"/>
    <w:rsid w:val="00B210D6"/>
    <w:rsid w:val="00B21628"/>
    <w:rsid w:val="00B2227F"/>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A35"/>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A0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EFD"/>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7BB"/>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A35"/>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964"/>
    <w:rsid w:val="00CA2D5B"/>
    <w:rsid w:val="00CA2F94"/>
    <w:rsid w:val="00CA3143"/>
    <w:rsid w:val="00CA3B64"/>
    <w:rsid w:val="00CA4E97"/>
    <w:rsid w:val="00CA54ED"/>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442"/>
    <w:rsid w:val="00CC2759"/>
    <w:rsid w:val="00CC2F44"/>
    <w:rsid w:val="00CC356D"/>
    <w:rsid w:val="00CC3FEB"/>
    <w:rsid w:val="00CC469A"/>
    <w:rsid w:val="00CC5222"/>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ECF"/>
    <w:rsid w:val="00CF40BE"/>
    <w:rsid w:val="00CF461F"/>
    <w:rsid w:val="00CF467E"/>
    <w:rsid w:val="00CF476A"/>
    <w:rsid w:val="00CF4956"/>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FB5"/>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8B9"/>
    <w:rsid w:val="00D13A97"/>
    <w:rsid w:val="00D14265"/>
    <w:rsid w:val="00D14643"/>
    <w:rsid w:val="00D14C7B"/>
    <w:rsid w:val="00D16FA0"/>
    <w:rsid w:val="00D17378"/>
    <w:rsid w:val="00D2017F"/>
    <w:rsid w:val="00D206F5"/>
    <w:rsid w:val="00D21449"/>
    <w:rsid w:val="00D216B2"/>
    <w:rsid w:val="00D222F1"/>
    <w:rsid w:val="00D22940"/>
    <w:rsid w:val="00D23568"/>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5BA"/>
    <w:rsid w:val="00D42AFB"/>
    <w:rsid w:val="00D433A0"/>
    <w:rsid w:val="00D43511"/>
    <w:rsid w:val="00D4404B"/>
    <w:rsid w:val="00D4411B"/>
    <w:rsid w:val="00D448A5"/>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024"/>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4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FD"/>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642"/>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CBA"/>
    <w:rsid w:val="00F14D13"/>
    <w:rsid w:val="00F15AF3"/>
    <w:rsid w:val="00F15C07"/>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3D0D"/>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F9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C94"/>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3E41"/>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95024"/>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92CED"/>
    <w:pPr>
      <w:numPr>
        <w:numId w:val="1"/>
      </w:numPr>
      <w:shd w:val="clear" w:color="auto" w:fill="DAEEF3" w:themeFill="accent5" w:themeFillTint="33"/>
      <w:tabs>
        <w:tab w:val="left" w:pos="171"/>
      </w:tabs>
      <w:spacing w:befor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92CED"/>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C6D9F1" w:themeFill="text2"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customStyle="1" w:styleId="Nvel1-SemNumPreto">
    <w:name w:val="Nível 1-Sem Num Preto"/>
    <w:basedOn w:val="Nvel1-SemNum"/>
    <w:link w:val="Nvel1-SemNumPretoChar"/>
    <w:qFormat/>
    <w:rsid w:val="00BD2A05"/>
    <w:pPr>
      <w:shd w:val="clear" w:color="auto" w:fill="auto"/>
      <w:tabs>
        <w:tab w:val="clear" w:pos="171"/>
        <w:tab w:val="left" w:pos="567"/>
      </w:tabs>
      <w:spacing w:before="240" w:after="120" w:line="276" w:lineRule="auto"/>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BD2A05"/>
    <w:rPr>
      <w:rFonts w:ascii="Arial" w:eastAsiaTheme="majorEastAsia" w:hAnsi="Arial" w:cs="Arial"/>
      <w:b/>
      <w:bCs/>
      <w:color w:val="FF0000"/>
      <w:spacing w:val="5"/>
      <w:kern w:val="28"/>
      <w:sz w:val="52"/>
      <w:szCs w:val="52"/>
      <w:shd w:val="clear" w:color="auto" w:fill="C6D9F1" w:themeFill="text2" w:themeFillTint="33"/>
      <w:lang w:eastAsia="zh-CN" w:bidi="hi-IN"/>
    </w:rPr>
  </w:style>
  <w:style w:type="paragraph" w:styleId="SemEspaamento">
    <w:name w:val="No Spacing"/>
    <w:uiPriority w:val="1"/>
    <w:qFormat/>
    <w:rsid w:val="00BD2A05"/>
    <w:rPr>
      <w:rFonts w:ascii="Calibri" w:eastAsia="Calibri" w:hAnsi="Calibri"/>
      <w:sz w:val="22"/>
      <w:szCs w:val="22"/>
    </w:rPr>
  </w:style>
  <w:style w:type="numbering" w:customStyle="1" w:styleId="Semlista1">
    <w:name w:val="Sem lista1"/>
    <w:next w:val="Semlista"/>
    <w:uiPriority w:val="99"/>
    <w:semiHidden/>
    <w:unhideWhenUsed/>
    <w:rsid w:val="00BD2A05"/>
  </w:style>
  <w:style w:type="paragraph" w:customStyle="1" w:styleId="msonormal0">
    <w:name w:val="msonormal"/>
    <w:basedOn w:val="Normal"/>
    <w:rsid w:val="00BD2A05"/>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BD2A05"/>
    <w:pPr>
      <w:spacing w:before="100" w:beforeAutospacing="1" w:after="100" w:afterAutospacing="1"/>
    </w:pPr>
    <w:rPr>
      <w:rFonts w:ascii="Arial Narrow" w:eastAsia="Times New Roman" w:hAnsi="Arial Narrow" w:cs="Times New Roman"/>
      <w:color w:val="000000"/>
      <w:sz w:val="20"/>
      <w:szCs w:val="20"/>
    </w:rPr>
  </w:style>
  <w:style w:type="paragraph" w:customStyle="1" w:styleId="font6">
    <w:name w:val="font6"/>
    <w:basedOn w:val="Normal"/>
    <w:rsid w:val="00BD2A05"/>
    <w:pPr>
      <w:spacing w:before="100" w:beforeAutospacing="1" w:after="100" w:afterAutospacing="1"/>
    </w:pPr>
    <w:rPr>
      <w:rFonts w:ascii="Arial Narrow" w:eastAsia="Times New Roman" w:hAnsi="Arial Narrow" w:cs="Times New Roman"/>
      <w:b/>
      <w:bCs/>
      <w:color w:val="000000"/>
      <w:sz w:val="20"/>
      <w:szCs w:val="20"/>
    </w:rPr>
  </w:style>
  <w:style w:type="paragraph" w:customStyle="1" w:styleId="xl65">
    <w:name w:val="xl65"/>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66">
    <w:name w:val="xl66"/>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67">
    <w:name w:val="xl67"/>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20"/>
      <w:szCs w:val="20"/>
    </w:rPr>
  </w:style>
  <w:style w:type="paragraph" w:customStyle="1" w:styleId="xl68">
    <w:name w:val="xl68"/>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69">
    <w:name w:val="xl69"/>
    <w:basedOn w:val="Normal"/>
    <w:rsid w:val="00BD2A05"/>
    <w:pPr>
      <w:spacing w:before="100" w:beforeAutospacing="1" w:after="100" w:afterAutospacing="1"/>
    </w:pPr>
    <w:rPr>
      <w:rFonts w:ascii="Arial Narrow" w:eastAsia="Times New Roman" w:hAnsi="Arial Narrow" w:cs="Times New Roman"/>
      <w:sz w:val="20"/>
      <w:szCs w:val="20"/>
    </w:rPr>
  </w:style>
  <w:style w:type="paragraph" w:customStyle="1" w:styleId="xl70">
    <w:name w:val="xl70"/>
    <w:basedOn w:val="Normal"/>
    <w:rsid w:val="00BD2A05"/>
    <w:pPr>
      <w:spacing w:before="100" w:beforeAutospacing="1" w:after="100" w:afterAutospacing="1"/>
      <w:jc w:val="center"/>
    </w:pPr>
    <w:rPr>
      <w:rFonts w:ascii="Arial Narrow" w:eastAsia="Times New Roman" w:hAnsi="Arial Narrow" w:cs="Times New Roman"/>
      <w:sz w:val="20"/>
      <w:szCs w:val="20"/>
    </w:rPr>
  </w:style>
  <w:style w:type="paragraph" w:customStyle="1" w:styleId="xl71">
    <w:name w:val="xl71"/>
    <w:basedOn w:val="Normal"/>
    <w:rsid w:val="00BD2A05"/>
    <w:pPr>
      <w:spacing w:before="100" w:beforeAutospacing="1" w:after="100" w:afterAutospacing="1"/>
      <w:jc w:val="center"/>
    </w:pPr>
    <w:rPr>
      <w:rFonts w:ascii="Arial Narrow" w:eastAsia="Times New Roman" w:hAnsi="Arial Narrow" w:cs="Times New Roman"/>
      <w:sz w:val="20"/>
      <w:szCs w:val="20"/>
    </w:rPr>
  </w:style>
  <w:style w:type="paragraph" w:customStyle="1" w:styleId="xl72">
    <w:name w:val="xl72"/>
    <w:basedOn w:val="Normal"/>
    <w:rsid w:val="00BD2A05"/>
    <w:pPr>
      <w:spacing w:before="100" w:beforeAutospacing="1" w:after="100" w:afterAutospacing="1"/>
    </w:pPr>
    <w:rPr>
      <w:rFonts w:ascii="Arial Narrow" w:eastAsia="Times New Roman" w:hAnsi="Arial Narrow" w:cs="Times New Roman"/>
      <w:sz w:val="20"/>
      <w:szCs w:val="20"/>
    </w:rPr>
  </w:style>
  <w:style w:type="paragraph" w:customStyle="1" w:styleId="xl73">
    <w:name w:val="xl73"/>
    <w:basedOn w:val="Normal"/>
    <w:rsid w:val="00BD2A05"/>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4">
    <w:name w:val="xl74"/>
    <w:basedOn w:val="Normal"/>
    <w:rsid w:val="00BD2A05"/>
    <w:pPr>
      <w:spacing w:before="100" w:beforeAutospacing="1" w:after="100" w:afterAutospacing="1"/>
    </w:pPr>
    <w:rPr>
      <w:rFonts w:ascii="Arial Narrow" w:eastAsia="Times New Roman" w:hAnsi="Arial Narrow" w:cs="Times New Roman"/>
      <w:sz w:val="20"/>
      <w:szCs w:val="20"/>
    </w:rPr>
  </w:style>
  <w:style w:type="paragraph" w:customStyle="1" w:styleId="xl75">
    <w:name w:val="xl75"/>
    <w:basedOn w:val="Normal"/>
    <w:rsid w:val="00BD2A05"/>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6">
    <w:name w:val="xl76"/>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7">
    <w:name w:val="xl77"/>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color w:val="000000"/>
      <w:sz w:val="20"/>
      <w:szCs w:val="20"/>
    </w:rPr>
  </w:style>
  <w:style w:type="paragraph" w:customStyle="1" w:styleId="xl78">
    <w:name w:val="xl78"/>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9">
    <w:name w:val="xl79"/>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80">
    <w:name w:val="xl80"/>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1">
    <w:name w:val="xl81"/>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2">
    <w:name w:val="xl82"/>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3">
    <w:name w:val="xl83"/>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4">
    <w:name w:val="xl84"/>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5">
    <w:name w:val="xl85"/>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6">
    <w:name w:val="xl86"/>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7">
    <w:name w:val="xl87"/>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rPr>
  </w:style>
  <w:style w:type="paragraph" w:customStyle="1" w:styleId="xl88">
    <w:name w:val="xl88"/>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89">
    <w:name w:val="xl89"/>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90">
    <w:name w:val="xl90"/>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1">
    <w:name w:val="xl91"/>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2">
    <w:name w:val="xl92"/>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93">
    <w:name w:val="xl93"/>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rPr>
  </w:style>
  <w:style w:type="paragraph" w:customStyle="1" w:styleId="xl94">
    <w:name w:val="xl94"/>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5">
    <w:name w:val="xl95"/>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6">
    <w:name w:val="xl96"/>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ptos Narrow" w:eastAsia="Times New Roman" w:hAnsi="Aptos Narrow" w:cs="Times New Roman"/>
    </w:rPr>
  </w:style>
  <w:style w:type="paragraph" w:customStyle="1" w:styleId="xl97">
    <w:name w:val="xl97"/>
    <w:basedOn w:val="Normal"/>
    <w:rsid w:val="00BD2A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rPr>
  </w:style>
  <w:style w:type="paragraph" w:customStyle="1" w:styleId="xl98">
    <w:name w:val="xl98"/>
    <w:basedOn w:val="Normal"/>
    <w:rsid w:val="00BD2A05"/>
    <w:pPr>
      <w:pBdr>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9">
    <w:name w:val="xl99"/>
    <w:basedOn w:val="Normal"/>
    <w:rsid w:val="00BD2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rPr>
  </w:style>
  <w:style w:type="paragraph" w:customStyle="1" w:styleId="xl100">
    <w:name w:val="xl100"/>
    <w:basedOn w:val="Normal"/>
    <w:rsid w:val="00BD2A05"/>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101">
    <w:name w:val="xl101"/>
    <w:basedOn w:val="Normal"/>
    <w:rsid w:val="00BD2A05"/>
    <w:pPr>
      <w:spacing w:before="100" w:beforeAutospacing="1" w:after="100" w:afterAutospacing="1"/>
      <w:textAlignment w:val="center"/>
    </w:pPr>
    <w:rPr>
      <w:rFonts w:ascii="Arial Narrow" w:eastAsia="Times New Roman" w:hAnsi="Arial Narrow" w:cs="Times New Roman"/>
    </w:rPr>
  </w:style>
  <w:style w:type="paragraph" w:customStyle="1" w:styleId="xl102">
    <w:name w:val="xl102"/>
    <w:basedOn w:val="Normal"/>
    <w:rsid w:val="00BD2A05"/>
    <w:pPr>
      <w:spacing w:before="100" w:beforeAutospacing="1" w:after="100" w:afterAutospacing="1"/>
      <w:textAlignment w:val="center"/>
    </w:pPr>
    <w:rPr>
      <w:rFonts w:ascii="Arial Narrow" w:eastAsia="Times New Roman" w:hAnsi="Arial Narrow" w:cs="Times New Roman"/>
    </w:rPr>
  </w:style>
  <w:style w:type="paragraph" w:customStyle="1" w:styleId="xl103">
    <w:name w:val="xl103"/>
    <w:basedOn w:val="Normal"/>
    <w:rsid w:val="00BD2A0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4">
    <w:name w:val="xl104"/>
    <w:basedOn w:val="Normal"/>
    <w:rsid w:val="00BD2A0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5">
    <w:name w:val="xl105"/>
    <w:basedOn w:val="Normal"/>
    <w:rsid w:val="00BD2A05"/>
    <w:pPr>
      <w:pBdr>
        <w:left w:val="single" w:sz="4" w:space="0" w:color="auto"/>
        <w:bottom w:val="single" w:sz="4" w:space="0" w:color="auto"/>
        <w:right w:val="single" w:sz="4" w:space="0" w:color="auto"/>
      </w:pBdr>
      <w:spacing w:before="100" w:beforeAutospacing="1" w:after="100" w:afterAutospacing="1"/>
      <w:textAlignment w:val="center"/>
    </w:pPr>
    <w:rPr>
      <w:rFonts w:ascii="Aptos Narrow" w:eastAsia="Times New Roman" w:hAnsi="Aptos Narrow" w:cs="Times New Roman"/>
    </w:rPr>
  </w:style>
  <w:style w:type="paragraph" w:customStyle="1" w:styleId="xl106">
    <w:name w:val="xl106"/>
    <w:basedOn w:val="Normal"/>
    <w:rsid w:val="00BD2A05"/>
    <w:pPr>
      <w:pBdr>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7">
    <w:name w:val="xl107"/>
    <w:basedOn w:val="Normal"/>
    <w:rsid w:val="00BD2A05"/>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8">
    <w:name w:val="xl108"/>
    <w:basedOn w:val="Normal"/>
    <w:rsid w:val="00BD2A05"/>
    <w:pPr>
      <w:spacing w:before="100" w:beforeAutospacing="1" w:after="100" w:afterAutospacing="1"/>
    </w:pPr>
    <w:rPr>
      <w:rFonts w:ascii="Arial Narrow" w:eastAsia="Times New Roman" w:hAnsi="Arial Narrow" w:cs="Times New Roman"/>
    </w:rPr>
  </w:style>
  <w:style w:type="paragraph" w:customStyle="1" w:styleId="xl109">
    <w:name w:val="xl109"/>
    <w:basedOn w:val="Normal"/>
    <w:rsid w:val="00BD2A05"/>
    <w:pPr>
      <w:spacing w:before="100" w:beforeAutospacing="1" w:after="100" w:afterAutospacing="1"/>
      <w:textAlignment w:val="center"/>
    </w:pPr>
    <w:rPr>
      <w:rFonts w:ascii="Arial Narrow" w:eastAsia="Times New Roman" w:hAnsi="Arial Narrow" w:cs="Times New Roman"/>
      <w:sz w:val="20"/>
      <w:szCs w:val="20"/>
    </w:rPr>
  </w:style>
  <w:style w:type="character" w:customStyle="1" w:styleId="ilgtbf">
    <w:name w:val="ilgtbf"/>
    <w:basedOn w:val="Fontepargpadro"/>
    <w:rsid w:val="00BD2A05"/>
  </w:style>
  <w:style w:type="table" w:customStyle="1" w:styleId="TableNormal">
    <w:name w:val="Table Normal"/>
    <w:uiPriority w:val="2"/>
    <w:semiHidden/>
    <w:qFormat/>
    <w:rsid w:val="001742F1"/>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7367188">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7730121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032473">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439647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1702934">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6176943">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s://solucoes.receita.fazenda.gov.br/servicos/certidaointernet/pj/emiti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mpresas-e-negocios/pt-br/empreendedo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s://juranda.atende.net/autoatendimento/servicos/consulta-de-licitacoes/detalhar/1"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juranda.atende.net/autoatendimento/servicos/enviar-proposta-de-licitacoe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pregoeira@juranda.pr.gov.br" TargetMode="External"/><Relationship Id="rId52" Type="http://schemas.openxmlformats.org/officeDocument/2006/relationships/hyperlink" Target="mailto:licitacao@juranda.pr.gov.br"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consulta-crf.caixa.gov.br/consultacrf/pages/consultaEmpregador.jsf"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mailto:pregoeira@juranda.pr.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tst.jus.br/certidao"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22061</Words>
  <Characters>119131</Characters>
  <Application>Microsoft Office Word</Application>
  <DocSecurity>0</DocSecurity>
  <Lines>992</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2024-05-29T13:36:00Z</dcterms:created>
  <dcterms:modified xsi:type="dcterms:W3CDTF">2026-05-26T17:51:00Z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