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6063" w14:textId="12A65E63" w:rsidR="007262AF" w:rsidRPr="00A60E3D" w:rsidRDefault="007262AF" w:rsidP="00C0311C">
      <w:pPr>
        <w:jc w:val="both"/>
        <w:rPr>
          <w:rFonts w:ascii="Arial Narrow" w:hAnsi="Arial Narrow" w:cs="Times New Roman"/>
          <w:b/>
          <w:bCs/>
          <w:sz w:val="44"/>
          <w:szCs w:val="44"/>
        </w:rPr>
      </w:pPr>
      <w:r w:rsidRPr="00A60E3D">
        <w:rPr>
          <w:rFonts w:ascii="Arial Narrow" w:hAnsi="Arial Narrow" w:cs="Times New Roman"/>
          <w:b/>
          <w:bCs/>
          <w:sz w:val="44"/>
          <w:szCs w:val="44"/>
        </w:rPr>
        <w:t>PREGÃO</w:t>
      </w:r>
      <w:r w:rsidR="00C924C3" w:rsidRPr="00A60E3D">
        <w:rPr>
          <w:rFonts w:ascii="Arial Narrow" w:hAnsi="Arial Narrow" w:cs="Times New Roman"/>
          <w:b/>
          <w:bCs/>
          <w:sz w:val="44"/>
          <w:szCs w:val="44"/>
        </w:rPr>
        <w:t xml:space="preserve"> </w:t>
      </w:r>
      <w:r w:rsidRPr="00A60E3D">
        <w:rPr>
          <w:rFonts w:ascii="Arial Narrow" w:hAnsi="Arial Narrow" w:cs="Times New Roman"/>
          <w:b/>
          <w:bCs/>
          <w:sz w:val="44"/>
          <w:szCs w:val="44"/>
        </w:rPr>
        <w:t>ELETRÔNICO</w:t>
      </w:r>
    </w:p>
    <w:p w14:paraId="40A22174" w14:textId="732E2DD1" w:rsidR="000B2782" w:rsidRPr="00A60E3D" w:rsidRDefault="00696ECD" w:rsidP="00C0311C">
      <w:pPr>
        <w:jc w:val="both"/>
        <w:rPr>
          <w:rFonts w:ascii="Arial Narrow" w:hAnsi="Arial Narrow" w:cs="Times New Roman"/>
          <w:b/>
          <w:color w:val="000000"/>
          <w:sz w:val="28"/>
          <w:szCs w:val="28"/>
        </w:rPr>
      </w:pPr>
      <w:r>
        <w:rPr>
          <w:rFonts w:ascii="Arial Narrow" w:hAnsi="Arial Narrow" w:cs="Times New Roman"/>
          <w:b/>
          <w:color w:val="000000"/>
          <w:sz w:val="28"/>
          <w:szCs w:val="28"/>
        </w:rPr>
        <w:t>29</w:t>
      </w:r>
      <w:r w:rsidR="0040676C" w:rsidRPr="00A60E3D">
        <w:rPr>
          <w:rFonts w:ascii="Arial Narrow" w:hAnsi="Arial Narrow" w:cs="Times New Roman"/>
          <w:b/>
          <w:color w:val="000000"/>
          <w:sz w:val="28"/>
          <w:szCs w:val="28"/>
        </w:rPr>
        <w:t>/2026</w:t>
      </w:r>
    </w:p>
    <w:p w14:paraId="5C7394DA" w14:textId="77777777" w:rsidR="00C71083" w:rsidRPr="00A60E3D" w:rsidRDefault="00C71083" w:rsidP="00C0311C">
      <w:pPr>
        <w:jc w:val="both"/>
        <w:rPr>
          <w:rFonts w:ascii="Arial Narrow" w:hAnsi="Arial Narrow" w:cs="Times New Roman"/>
          <w:b/>
          <w:bCs/>
          <w:color w:val="405CA1"/>
          <w:sz w:val="28"/>
          <w:szCs w:val="28"/>
        </w:rPr>
      </w:pPr>
    </w:p>
    <w:p w14:paraId="1D07AD44" w14:textId="46CC1291" w:rsidR="00127AAA" w:rsidRPr="00A60E3D" w:rsidRDefault="00127AAA" w:rsidP="00C0311C">
      <w:pPr>
        <w:jc w:val="both"/>
        <w:rPr>
          <w:rFonts w:ascii="Arial Narrow" w:hAnsi="Arial Narrow" w:cs="Times New Roman"/>
          <w:b/>
          <w:bCs/>
          <w:sz w:val="28"/>
          <w:szCs w:val="28"/>
        </w:rPr>
      </w:pPr>
      <w:r w:rsidRPr="00A60E3D">
        <w:rPr>
          <w:rFonts w:ascii="Arial Narrow" w:hAnsi="Arial Narrow" w:cs="Times New Roman"/>
          <w:b/>
          <w:bCs/>
          <w:sz w:val="28"/>
          <w:szCs w:val="28"/>
        </w:rPr>
        <w:t>CONTRATANTE</w:t>
      </w:r>
    </w:p>
    <w:p w14:paraId="63F40A9D" w14:textId="1415DB2E" w:rsidR="00C71083" w:rsidRPr="00A60E3D" w:rsidRDefault="00C924C3" w:rsidP="00C0311C">
      <w:pPr>
        <w:jc w:val="both"/>
        <w:rPr>
          <w:rFonts w:ascii="Arial Narrow" w:hAnsi="Arial Narrow" w:cs="Times New Roman"/>
          <w:sz w:val="28"/>
          <w:szCs w:val="28"/>
        </w:rPr>
      </w:pPr>
      <w:r w:rsidRPr="00A60E3D">
        <w:rPr>
          <w:rFonts w:ascii="Arial Narrow" w:hAnsi="Arial Narrow" w:cs="Times New Roman"/>
          <w:sz w:val="28"/>
          <w:szCs w:val="28"/>
        </w:rPr>
        <w:t xml:space="preserve">Prefeitura M. de Juranda – </w:t>
      </w:r>
      <w:r w:rsidR="00203740" w:rsidRPr="00A60E3D">
        <w:rPr>
          <w:rFonts w:ascii="Arial Narrow" w:hAnsi="Arial Narrow" w:cs="Times New Roman"/>
          <w:sz w:val="28"/>
          <w:szCs w:val="28"/>
        </w:rPr>
        <w:t xml:space="preserve">Secretaria Municipal </w:t>
      </w:r>
      <w:r w:rsidR="00CE0305" w:rsidRPr="00A60E3D">
        <w:rPr>
          <w:rFonts w:ascii="Arial Narrow" w:hAnsi="Arial Narrow" w:cs="Times New Roman"/>
          <w:sz w:val="28"/>
          <w:szCs w:val="28"/>
        </w:rPr>
        <w:t xml:space="preserve">de </w:t>
      </w:r>
      <w:r w:rsidR="00E131CF" w:rsidRPr="00A60E3D">
        <w:rPr>
          <w:rFonts w:ascii="Arial Narrow" w:hAnsi="Arial Narrow" w:cs="Times New Roman"/>
          <w:sz w:val="28"/>
          <w:szCs w:val="28"/>
        </w:rPr>
        <w:t>Turismo e Cultura</w:t>
      </w:r>
      <w:r w:rsidR="0030233D" w:rsidRPr="00A60E3D">
        <w:rPr>
          <w:rFonts w:ascii="Arial Narrow" w:hAnsi="Arial Narrow" w:cs="Times New Roman"/>
          <w:sz w:val="28"/>
          <w:szCs w:val="28"/>
        </w:rPr>
        <w:t xml:space="preserve"> </w:t>
      </w:r>
      <w:r w:rsidR="00E569F6" w:rsidRPr="00A60E3D">
        <w:rPr>
          <w:rFonts w:ascii="Arial Narrow" w:hAnsi="Arial Narrow" w:cs="Times New Roman"/>
          <w:sz w:val="28"/>
          <w:szCs w:val="28"/>
        </w:rPr>
        <w:t>(UASG 988463)</w:t>
      </w:r>
    </w:p>
    <w:p w14:paraId="65C4E84A" w14:textId="77777777" w:rsidR="00127AAA" w:rsidRPr="00A60E3D" w:rsidRDefault="00127AAA" w:rsidP="00C0311C">
      <w:pPr>
        <w:jc w:val="both"/>
        <w:rPr>
          <w:rFonts w:ascii="Arial Narrow" w:hAnsi="Arial Narrow" w:cs="Times New Roman"/>
          <w:color w:val="5B5B5F"/>
          <w:sz w:val="28"/>
          <w:szCs w:val="28"/>
        </w:rPr>
      </w:pPr>
    </w:p>
    <w:p w14:paraId="18911010" w14:textId="77777777" w:rsidR="00244403" w:rsidRPr="00A60E3D" w:rsidRDefault="00244403" w:rsidP="00C0311C">
      <w:pPr>
        <w:jc w:val="both"/>
        <w:rPr>
          <w:rFonts w:ascii="Arial Narrow" w:hAnsi="Arial Narrow" w:cs="Times New Roman"/>
          <w:b/>
          <w:bCs/>
          <w:color w:val="405CA1"/>
          <w:sz w:val="28"/>
          <w:szCs w:val="28"/>
        </w:rPr>
      </w:pPr>
    </w:p>
    <w:p w14:paraId="4E10416A" w14:textId="1B39EEF6" w:rsidR="00127AAA" w:rsidRPr="00A60E3D" w:rsidRDefault="00127AAA" w:rsidP="00C0311C">
      <w:pPr>
        <w:jc w:val="both"/>
        <w:rPr>
          <w:rFonts w:ascii="Arial Narrow" w:hAnsi="Arial Narrow" w:cs="Times New Roman"/>
          <w:b/>
          <w:bCs/>
          <w:sz w:val="28"/>
          <w:szCs w:val="28"/>
        </w:rPr>
      </w:pPr>
      <w:r w:rsidRPr="00A60E3D">
        <w:rPr>
          <w:rFonts w:ascii="Arial Narrow" w:hAnsi="Arial Narrow" w:cs="Times New Roman"/>
          <w:b/>
          <w:bCs/>
          <w:sz w:val="28"/>
          <w:szCs w:val="28"/>
        </w:rPr>
        <w:t>OBJETO</w:t>
      </w:r>
    </w:p>
    <w:p w14:paraId="644AD0A8" w14:textId="27E5BD6D" w:rsidR="00021EE2" w:rsidRPr="00A60E3D" w:rsidRDefault="0040676C" w:rsidP="00C0311C">
      <w:pPr>
        <w:jc w:val="both"/>
        <w:rPr>
          <w:rFonts w:ascii="Arial Narrow" w:hAnsi="Arial Narrow" w:cs="Times New Roman"/>
          <w:b/>
          <w:bCs/>
          <w:sz w:val="28"/>
          <w:szCs w:val="28"/>
          <w:lang w:val="pt-PT"/>
        </w:rPr>
      </w:pPr>
      <w:r w:rsidRPr="00A60E3D">
        <w:rPr>
          <w:rFonts w:ascii="Arial Narrow" w:hAnsi="Arial Narrow" w:cs="Times New Roman"/>
          <w:b/>
          <w:bCs/>
          <w:sz w:val="28"/>
          <w:szCs w:val="28"/>
          <w:lang w:val="pt-PT"/>
        </w:rPr>
        <w:t>REGISTRO DE PREÇOS PARA CONTRATAÇÃO DE EMPRESA ESPECIALIZADA EM LOCAÇÃO, OPERAÇÃO (INCLUINDO GERADORES E MATERIAL DE INSUMOS) MONTAGEM E DESMONTAGEM DE PARQUE DE DIVERSÕES, DESTINADO AOS EVENTOS CONFORME CRONOGRAMA DA SECRETARIA DE TURISMO E CULTURA DE JURANDA</w:t>
      </w:r>
    </w:p>
    <w:p w14:paraId="52D4E09D" w14:textId="77777777" w:rsidR="00CE0305" w:rsidRPr="00A60E3D" w:rsidRDefault="00CE0305" w:rsidP="00C0311C">
      <w:pPr>
        <w:jc w:val="both"/>
        <w:rPr>
          <w:rFonts w:ascii="Arial Narrow" w:hAnsi="Arial Narrow" w:cs="Times New Roman"/>
          <w:sz w:val="28"/>
          <w:szCs w:val="28"/>
        </w:rPr>
      </w:pPr>
    </w:p>
    <w:p w14:paraId="73DE36BB" w14:textId="08945653" w:rsidR="00127AAA" w:rsidRPr="00A60E3D" w:rsidRDefault="00127AAA" w:rsidP="00C0311C">
      <w:pPr>
        <w:jc w:val="both"/>
        <w:rPr>
          <w:rFonts w:ascii="Arial Narrow" w:hAnsi="Arial Narrow" w:cs="Times New Roman"/>
          <w:b/>
          <w:bCs/>
          <w:sz w:val="28"/>
          <w:szCs w:val="28"/>
        </w:rPr>
      </w:pPr>
      <w:r w:rsidRPr="00A60E3D">
        <w:rPr>
          <w:rFonts w:ascii="Arial Narrow" w:hAnsi="Arial Narrow" w:cs="Times New Roman"/>
          <w:b/>
          <w:bCs/>
          <w:sz w:val="28"/>
          <w:szCs w:val="28"/>
        </w:rPr>
        <w:t>VALOR TOTAL DA CONTRATAÇÃO</w:t>
      </w:r>
    </w:p>
    <w:p w14:paraId="2EE6A38A" w14:textId="39051F22" w:rsidR="00127AAA" w:rsidRPr="00A60E3D" w:rsidRDefault="0040676C" w:rsidP="00C0311C">
      <w:pPr>
        <w:jc w:val="both"/>
        <w:rPr>
          <w:rFonts w:ascii="Arial Narrow" w:hAnsi="Arial Narrow" w:cs="Times New Roman"/>
          <w:b/>
          <w:bCs/>
          <w:sz w:val="28"/>
          <w:szCs w:val="28"/>
        </w:rPr>
      </w:pPr>
      <w:r w:rsidRPr="00A60E3D">
        <w:rPr>
          <w:rFonts w:ascii="Arial Narrow" w:hAnsi="Arial Narrow" w:cs="Times New Roman"/>
          <w:b/>
          <w:bCs/>
          <w:sz w:val="28"/>
          <w:szCs w:val="28"/>
        </w:rPr>
        <w:t>R$ 346.079,94 (Trezentos e quarenta e seis mil e setenta e nove reais e noventa e quatro centavos)</w:t>
      </w:r>
    </w:p>
    <w:p w14:paraId="20507030" w14:textId="77777777" w:rsidR="00620B7F" w:rsidRPr="00A60E3D" w:rsidRDefault="00620B7F" w:rsidP="00C0311C">
      <w:pPr>
        <w:jc w:val="both"/>
        <w:rPr>
          <w:rFonts w:ascii="Arial Narrow" w:hAnsi="Arial Narrow" w:cs="Times New Roman"/>
          <w:b/>
          <w:bCs/>
          <w:sz w:val="28"/>
          <w:szCs w:val="28"/>
        </w:rPr>
      </w:pPr>
    </w:p>
    <w:p w14:paraId="55152A8A" w14:textId="77777777" w:rsidR="00955761" w:rsidRPr="00A60E3D" w:rsidRDefault="00955761" w:rsidP="00C0311C">
      <w:pPr>
        <w:jc w:val="both"/>
        <w:rPr>
          <w:rFonts w:ascii="Arial Narrow" w:hAnsi="Arial Narrow" w:cs="Times New Roman"/>
          <w:b/>
          <w:bCs/>
          <w:sz w:val="28"/>
          <w:szCs w:val="28"/>
        </w:rPr>
      </w:pPr>
    </w:p>
    <w:p w14:paraId="43EC1DBC" w14:textId="67F8C87B" w:rsidR="00955761" w:rsidRPr="00A60E3D" w:rsidRDefault="00955761" w:rsidP="00C0311C">
      <w:pPr>
        <w:pStyle w:val="Corpodetexto"/>
        <w:tabs>
          <w:tab w:val="left" w:pos="10348"/>
        </w:tabs>
        <w:spacing w:before="0" w:beforeAutospacing="0" w:after="0" w:afterAutospacing="0" w:line="276" w:lineRule="auto"/>
        <w:jc w:val="both"/>
        <w:rPr>
          <w:rFonts w:ascii="Arial Narrow" w:hAnsi="Arial Narrow"/>
          <w:b/>
          <w:bCs/>
          <w:sz w:val="28"/>
          <w:szCs w:val="28"/>
        </w:rPr>
      </w:pPr>
      <w:r w:rsidRPr="00A60E3D">
        <w:rPr>
          <w:rFonts w:ascii="Arial Narrow" w:hAnsi="Arial Narrow"/>
          <w:b/>
          <w:bCs/>
          <w:sz w:val="28"/>
          <w:szCs w:val="28"/>
        </w:rPr>
        <w:t>DATA DA SESSÃO PÚBLICA –</w:t>
      </w:r>
      <w:r w:rsidR="005302BA">
        <w:rPr>
          <w:rFonts w:ascii="Arial Narrow" w:hAnsi="Arial Narrow"/>
          <w:b/>
          <w:bCs/>
          <w:sz w:val="28"/>
          <w:szCs w:val="28"/>
        </w:rPr>
        <w:t>24/06</w:t>
      </w:r>
      <w:r w:rsidR="0011337F" w:rsidRPr="00A60E3D">
        <w:rPr>
          <w:rFonts w:ascii="Arial Narrow" w:hAnsi="Arial Narrow"/>
          <w:b/>
          <w:bCs/>
          <w:sz w:val="28"/>
          <w:szCs w:val="28"/>
        </w:rPr>
        <w:t>/2026</w:t>
      </w:r>
    </w:p>
    <w:p w14:paraId="543D908F" w14:textId="26F15A0D" w:rsidR="00955761" w:rsidRPr="00A60E3D" w:rsidRDefault="00E569F6" w:rsidP="00C0311C">
      <w:pPr>
        <w:pStyle w:val="Corpodetexto"/>
        <w:spacing w:before="0" w:beforeAutospacing="0" w:after="0" w:afterAutospacing="0" w:line="276" w:lineRule="auto"/>
        <w:jc w:val="both"/>
        <w:rPr>
          <w:rFonts w:ascii="Arial Narrow" w:hAnsi="Arial Narrow"/>
          <w:b/>
          <w:bCs/>
          <w:sz w:val="28"/>
          <w:szCs w:val="28"/>
        </w:rPr>
      </w:pPr>
      <w:r w:rsidRPr="00A60E3D">
        <w:rPr>
          <w:rFonts w:ascii="Arial Narrow" w:hAnsi="Arial Narrow"/>
          <w:b/>
          <w:bCs/>
          <w:sz w:val="28"/>
          <w:szCs w:val="28"/>
        </w:rPr>
        <w:t>INÍCIO</w:t>
      </w:r>
      <w:r w:rsidR="00955761" w:rsidRPr="00A60E3D">
        <w:rPr>
          <w:rFonts w:ascii="Arial Narrow" w:hAnsi="Arial Narrow"/>
          <w:b/>
          <w:bCs/>
          <w:sz w:val="28"/>
          <w:szCs w:val="28"/>
        </w:rPr>
        <w:t xml:space="preserve"> DA DISPUTA: </w:t>
      </w:r>
      <w:r w:rsidR="005302BA">
        <w:rPr>
          <w:rFonts w:ascii="Arial Narrow" w:hAnsi="Arial Narrow"/>
          <w:b/>
          <w:bCs/>
          <w:sz w:val="28"/>
          <w:szCs w:val="28"/>
        </w:rPr>
        <w:t>08</w:t>
      </w:r>
      <w:r w:rsidR="00993571" w:rsidRPr="00A60E3D">
        <w:rPr>
          <w:rFonts w:ascii="Arial Narrow" w:hAnsi="Arial Narrow"/>
          <w:b/>
          <w:bCs/>
          <w:sz w:val="28"/>
          <w:szCs w:val="28"/>
        </w:rPr>
        <w:t>H</w:t>
      </w:r>
      <w:r w:rsidR="005302BA">
        <w:rPr>
          <w:rFonts w:ascii="Arial Narrow" w:hAnsi="Arial Narrow"/>
          <w:b/>
          <w:bCs/>
          <w:sz w:val="28"/>
          <w:szCs w:val="28"/>
        </w:rPr>
        <w:t>3</w:t>
      </w:r>
      <w:r w:rsidR="00993571" w:rsidRPr="00A60E3D">
        <w:rPr>
          <w:rFonts w:ascii="Arial Narrow" w:hAnsi="Arial Narrow"/>
          <w:b/>
          <w:bCs/>
          <w:sz w:val="28"/>
          <w:szCs w:val="28"/>
        </w:rPr>
        <w:t xml:space="preserve">0MIN </w:t>
      </w:r>
    </w:p>
    <w:p w14:paraId="58DFA0EE" w14:textId="77777777" w:rsidR="00955761" w:rsidRPr="00A60E3D" w:rsidRDefault="00955761" w:rsidP="00C0311C">
      <w:pPr>
        <w:pStyle w:val="Corpodetexto"/>
        <w:spacing w:before="0" w:beforeAutospacing="0" w:after="0" w:afterAutospacing="0" w:line="276" w:lineRule="auto"/>
        <w:jc w:val="both"/>
        <w:rPr>
          <w:rFonts w:ascii="Arial Narrow" w:hAnsi="Arial Narrow"/>
          <w:b/>
          <w:bCs/>
          <w:sz w:val="28"/>
          <w:szCs w:val="28"/>
        </w:rPr>
      </w:pPr>
      <w:r w:rsidRPr="00A60E3D">
        <w:rPr>
          <w:rFonts w:ascii="Arial Narrow" w:hAnsi="Arial Narrow"/>
          <w:b/>
          <w:bCs/>
          <w:sz w:val="28"/>
          <w:szCs w:val="28"/>
        </w:rPr>
        <w:t>TIPO DE LANCE: MENOR LANCE</w:t>
      </w:r>
    </w:p>
    <w:p w14:paraId="162DA248" w14:textId="7EF76D09" w:rsidR="00955761" w:rsidRPr="00A60E3D" w:rsidRDefault="00203740" w:rsidP="00C0311C">
      <w:pPr>
        <w:pStyle w:val="Corpodetexto"/>
        <w:spacing w:before="0" w:beforeAutospacing="0" w:after="0" w:afterAutospacing="0" w:line="276" w:lineRule="auto"/>
        <w:jc w:val="both"/>
        <w:rPr>
          <w:rFonts w:ascii="Arial Narrow" w:hAnsi="Arial Narrow"/>
          <w:b/>
          <w:bCs/>
          <w:sz w:val="28"/>
          <w:szCs w:val="28"/>
        </w:rPr>
      </w:pPr>
      <w:r w:rsidRPr="00A60E3D">
        <w:rPr>
          <w:rFonts w:ascii="Arial Narrow" w:hAnsi="Arial Narrow"/>
          <w:b/>
          <w:bCs/>
          <w:sz w:val="28"/>
          <w:szCs w:val="28"/>
        </w:rPr>
        <w:t>MODO DE DISPUTA</w:t>
      </w:r>
      <w:r w:rsidR="00955761" w:rsidRPr="00A60E3D">
        <w:rPr>
          <w:rFonts w:ascii="Arial Narrow" w:hAnsi="Arial Narrow"/>
          <w:b/>
          <w:bCs/>
          <w:sz w:val="28"/>
          <w:szCs w:val="28"/>
        </w:rPr>
        <w:t>: ABERTO</w:t>
      </w:r>
    </w:p>
    <w:p w14:paraId="1BD823C8" w14:textId="4B17BB6A" w:rsidR="00955761" w:rsidRPr="00A60E3D" w:rsidRDefault="00955761" w:rsidP="00C0311C">
      <w:pPr>
        <w:pStyle w:val="Corpodetexto"/>
        <w:spacing w:before="0" w:beforeAutospacing="0" w:after="0" w:afterAutospacing="0" w:line="276" w:lineRule="auto"/>
        <w:jc w:val="both"/>
        <w:rPr>
          <w:rFonts w:ascii="Arial Narrow" w:hAnsi="Arial Narrow"/>
          <w:b/>
          <w:bCs/>
          <w:sz w:val="28"/>
          <w:szCs w:val="28"/>
        </w:rPr>
      </w:pPr>
      <w:r w:rsidRPr="00A60E3D">
        <w:rPr>
          <w:rFonts w:ascii="Arial Narrow" w:hAnsi="Arial Narrow"/>
          <w:b/>
          <w:bCs/>
          <w:sz w:val="28"/>
          <w:szCs w:val="28"/>
        </w:rPr>
        <w:t xml:space="preserve">LOCAL DE ABERTURA: </w:t>
      </w:r>
      <w:hyperlink r:id="rId11" w:history="1">
        <w:r w:rsidR="0027558B" w:rsidRPr="00A60E3D">
          <w:rPr>
            <w:rStyle w:val="Hyperlink"/>
            <w:rFonts w:ascii="Arial Narrow" w:hAnsi="Arial Narrow"/>
            <w:b/>
            <w:bCs/>
            <w:sz w:val="28"/>
            <w:szCs w:val="28"/>
          </w:rPr>
          <w:t>www.comprasnet.gov.br</w:t>
        </w:r>
      </w:hyperlink>
      <w:r w:rsidR="0027558B" w:rsidRPr="00A60E3D">
        <w:rPr>
          <w:rFonts w:ascii="Arial Narrow" w:hAnsi="Arial Narrow"/>
          <w:b/>
          <w:bCs/>
          <w:sz w:val="28"/>
          <w:szCs w:val="28"/>
        </w:rPr>
        <w:t xml:space="preserve"> </w:t>
      </w:r>
    </w:p>
    <w:p w14:paraId="52CC7C20" w14:textId="77777777" w:rsidR="0027558B" w:rsidRPr="00A60E3D" w:rsidRDefault="0027558B" w:rsidP="00C0311C">
      <w:pPr>
        <w:pStyle w:val="Corpodetexto"/>
        <w:spacing w:before="0" w:beforeAutospacing="0" w:after="0" w:afterAutospacing="0" w:line="276" w:lineRule="auto"/>
        <w:jc w:val="both"/>
        <w:rPr>
          <w:rFonts w:ascii="Arial Narrow" w:hAnsi="Arial Narrow"/>
          <w:b/>
          <w:bCs/>
          <w:sz w:val="28"/>
          <w:szCs w:val="28"/>
        </w:rPr>
      </w:pPr>
    </w:p>
    <w:p w14:paraId="6B4D60D5" w14:textId="77777777" w:rsidR="00620B7F" w:rsidRPr="00A60E3D" w:rsidRDefault="00620B7F" w:rsidP="00C0311C">
      <w:pPr>
        <w:jc w:val="both"/>
        <w:rPr>
          <w:rFonts w:ascii="Arial Narrow" w:hAnsi="Arial Narrow" w:cs="Times New Roman"/>
          <w:b/>
          <w:bCs/>
          <w:caps/>
          <w:sz w:val="28"/>
          <w:szCs w:val="28"/>
        </w:rPr>
      </w:pPr>
    </w:p>
    <w:p w14:paraId="7A20D12A" w14:textId="58205443" w:rsidR="009B65D5" w:rsidRPr="00A60E3D" w:rsidRDefault="0083414A" w:rsidP="00C0311C">
      <w:pPr>
        <w:jc w:val="both"/>
        <w:rPr>
          <w:rFonts w:ascii="Arial Narrow" w:hAnsi="Arial Narrow" w:cs="Times New Roman"/>
          <w:caps/>
          <w:sz w:val="28"/>
          <w:szCs w:val="28"/>
        </w:rPr>
      </w:pPr>
      <w:r w:rsidRPr="00A60E3D">
        <w:rPr>
          <w:rFonts w:ascii="Arial Narrow" w:hAnsi="Arial Narrow" w:cs="Times New Roman"/>
          <w:b/>
          <w:bCs/>
          <w:caps/>
          <w:sz w:val="28"/>
          <w:szCs w:val="28"/>
        </w:rPr>
        <w:t>Critério de Julgamento:</w:t>
      </w:r>
    </w:p>
    <w:p w14:paraId="32F6E33E" w14:textId="2039E30B" w:rsidR="0083414A" w:rsidRPr="00A60E3D" w:rsidRDefault="00B018CC" w:rsidP="00C0311C">
      <w:pPr>
        <w:jc w:val="both"/>
        <w:rPr>
          <w:rFonts w:ascii="Arial Narrow" w:hAnsi="Arial Narrow" w:cs="Times New Roman"/>
          <w:sz w:val="28"/>
          <w:szCs w:val="28"/>
        </w:rPr>
      </w:pPr>
      <w:r w:rsidRPr="00A60E3D">
        <w:rPr>
          <w:rFonts w:ascii="Arial Narrow" w:hAnsi="Arial Narrow" w:cs="Times New Roman"/>
          <w:sz w:val="28"/>
          <w:szCs w:val="28"/>
        </w:rPr>
        <w:t>M</w:t>
      </w:r>
      <w:r w:rsidR="0083414A" w:rsidRPr="00A60E3D">
        <w:rPr>
          <w:rFonts w:ascii="Arial Narrow" w:hAnsi="Arial Narrow" w:cs="Times New Roman"/>
          <w:sz w:val="28"/>
          <w:szCs w:val="28"/>
        </w:rPr>
        <w:t>enor preço</w:t>
      </w:r>
      <w:r w:rsidR="00CE0305" w:rsidRPr="00A60E3D">
        <w:rPr>
          <w:rFonts w:ascii="Arial Narrow" w:hAnsi="Arial Narrow" w:cs="Times New Roman"/>
          <w:sz w:val="28"/>
          <w:szCs w:val="28"/>
        </w:rPr>
        <w:t xml:space="preserve"> por </w:t>
      </w:r>
      <w:r w:rsidR="00A26690" w:rsidRPr="00A60E3D">
        <w:rPr>
          <w:rFonts w:ascii="Arial Narrow" w:hAnsi="Arial Narrow" w:cs="Times New Roman"/>
          <w:sz w:val="28"/>
          <w:szCs w:val="28"/>
        </w:rPr>
        <w:t xml:space="preserve">lote único. </w:t>
      </w:r>
    </w:p>
    <w:p w14:paraId="48A2A884" w14:textId="77777777" w:rsidR="009B65D5" w:rsidRPr="00A60E3D" w:rsidRDefault="009B65D5" w:rsidP="00C0311C">
      <w:pPr>
        <w:jc w:val="both"/>
        <w:rPr>
          <w:rFonts w:ascii="Arial Narrow" w:hAnsi="Arial Narrow" w:cs="Times New Roman"/>
          <w:sz w:val="28"/>
          <w:szCs w:val="28"/>
        </w:rPr>
      </w:pPr>
    </w:p>
    <w:p w14:paraId="7D315D5C" w14:textId="77777777" w:rsidR="00007EA2" w:rsidRPr="00A60E3D" w:rsidRDefault="00007EA2" w:rsidP="00C0311C">
      <w:pPr>
        <w:jc w:val="both"/>
        <w:rPr>
          <w:rFonts w:ascii="Arial Narrow" w:hAnsi="Arial Narrow" w:cs="Times New Roman"/>
          <w:b/>
          <w:bCs/>
          <w:color w:val="5B5B5F"/>
        </w:rPr>
      </w:pPr>
    </w:p>
    <w:p w14:paraId="7055BF1A" w14:textId="77777777" w:rsidR="00B018CC" w:rsidRPr="00A60E3D" w:rsidRDefault="00B018CC" w:rsidP="00C0311C">
      <w:pPr>
        <w:jc w:val="both"/>
        <w:rPr>
          <w:rFonts w:ascii="Arial Narrow" w:hAnsi="Arial Narrow" w:cs="Times New Roman"/>
          <w:b/>
          <w:bCs/>
          <w:color w:val="5B5B5F"/>
        </w:rPr>
      </w:pPr>
    </w:p>
    <w:p w14:paraId="748B9AD3" w14:textId="77777777" w:rsidR="00B018CC" w:rsidRPr="00A60E3D" w:rsidRDefault="00B018CC" w:rsidP="00C0311C">
      <w:pPr>
        <w:jc w:val="both"/>
        <w:rPr>
          <w:rFonts w:ascii="Arial Narrow" w:hAnsi="Arial Narrow" w:cs="Times New Roman"/>
          <w:b/>
          <w:bCs/>
          <w:color w:val="5B5B5F"/>
        </w:rPr>
      </w:pPr>
    </w:p>
    <w:p w14:paraId="7DFE9FAF" w14:textId="77777777" w:rsidR="00B018CC" w:rsidRPr="00A60E3D" w:rsidRDefault="00B018CC" w:rsidP="00C0311C">
      <w:pPr>
        <w:jc w:val="both"/>
        <w:rPr>
          <w:rFonts w:ascii="Arial Narrow" w:hAnsi="Arial Narrow" w:cs="Times New Roman"/>
          <w:b/>
          <w:bCs/>
          <w:color w:val="5B5B5F"/>
        </w:rPr>
      </w:pPr>
    </w:p>
    <w:p w14:paraId="5630B8F7" w14:textId="77777777" w:rsidR="00B018CC" w:rsidRPr="00A60E3D" w:rsidRDefault="00B018CC" w:rsidP="00C0311C">
      <w:pPr>
        <w:jc w:val="both"/>
        <w:rPr>
          <w:rFonts w:ascii="Arial Narrow" w:hAnsi="Arial Narrow" w:cs="Times New Roman"/>
          <w:b/>
          <w:bCs/>
          <w:color w:val="5B5B5F"/>
        </w:rPr>
      </w:pPr>
    </w:p>
    <w:p w14:paraId="632273BE" w14:textId="44B57903" w:rsidR="00355BB3" w:rsidRPr="00A60E3D" w:rsidRDefault="00355BB3" w:rsidP="00C0311C">
      <w:pPr>
        <w:jc w:val="both"/>
        <w:rPr>
          <w:rFonts w:ascii="Arial Narrow" w:hAnsi="Arial Narrow" w:cs="Times New Roman"/>
          <w:b/>
          <w:bCs/>
          <w:color w:val="5B5B5F"/>
        </w:rPr>
      </w:pPr>
      <w:r w:rsidRPr="00A60E3D">
        <w:rPr>
          <w:rFonts w:ascii="Arial Narrow" w:hAnsi="Arial Narrow" w:cs="Times New Roman"/>
          <w:b/>
          <w:bCs/>
          <w:color w:val="5B5B5F"/>
        </w:rPr>
        <w:br w:type="page"/>
      </w:r>
    </w:p>
    <w:p w14:paraId="79841B6D" w14:textId="3DA792E3" w:rsidR="008F330B" w:rsidRPr="00A60E3D" w:rsidRDefault="003C7A23" w:rsidP="00A26690">
      <w:pPr>
        <w:jc w:val="center"/>
        <w:rPr>
          <w:rFonts w:ascii="Arial Narrow" w:eastAsia="Times New Roman" w:hAnsi="Arial Narrow" w:cs="Times New Roman"/>
          <w:b/>
          <w:color w:val="000000"/>
          <w:sz w:val="40"/>
          <w:szCs w:val="40"/>
        </w:rPr>
      </w:pPr>
      <w:r w:rsidRPr="00A60E3D">
        <w:rPr>
          <w:rFonts w:ascii="Arial Narrow" w:hAnsi="Arial Narrow" w:cs="Times New Roman"/>
          <w:b/>
          <w:color w:val="000000"/>
          <w:sz w:val="40"/>
          <w:szCs w:val="40"/>
        </w:rPr>
        <w:lastRenderedPageBreak/>
        <w:t>PREGÃO ELETRÔNICO</w:t>
      </w:r>
      <w:r w:rsidR="004946F2" w:rsidRPr="00A60E3D">
        <w:rPr>
          <w:rFonts w:ascii="Arial Narrow" w:hAnsi="Arial Narrow" w:cs="Times New Roman"/>
          <w:b/>
          <w:color w:val="000000"/>
          <w:sz w:val="40"/>
          <w:szCs w:val="40"/>
        </w:rPr>
        <w:t xml:space="preserve"> P/ REGISTRO DE PREÇOS</w:t>
      </w:r>
      <w:r w:rsidRPr="00A60E3D">
        <w:rPr>
          <w:rFonts w:ascii="Arial Narrow" w:hAnsi="Arial Narrow" w:cs="Times New Roman"/>
          <w:b/>
          <w:color w:val="000000"/>
          <w:sz w:val="40"/>
          <w:szCs w:val="40"/>
        </w:rPr>
        <w:t xml:space="preserve"> Nº </w:t>
      </w:r>
      <w:r w:rsidR="00696ECD">
        <w:rPr>
          <w:rFonts w:ascii="Arial Narrow" w:hAnsi="Arial Narrow" w:cs="Times New Roman"/>
          <w:b/>
          <w:color w:val="000000"/>
          <w:sz w:val="40"/>
          <w:szCs w:val="40"/>
        </w:rPr>
        <w:t>29</w:t>
      </w:r>
      <w:r w:rsidR="0040676C" w:rsidRPr="00A60E3D">
        <w:rPr>
          <w:rFonts w:ascii="Arial Narrow" w:hAnsi="Arial Narrow" w:cs="Times New Roman"/>
          <w:b/>
          <w:color w:val="000000"/>
          <w:sz w:val="40"/>
          <w:szCs w:val="40"/>
        </w:rPr>
        <w:t>/2026</w:t>
      </w:r>
    </w:p>
    <w:p w14:paraId="1CC7C9FE" w14:textId="3CB91A58" w:rsidR="003C7A23" w:rsidRPr="00A60E3D" w:rsidRDefault="003C7A23" w:rsidP="00A26690">
      <w:pPr>
        <w:jc w:val="center"/>
        <w:rPr>
          <w:rFonts w:ascii="Arial Narrow" w:hAnsi="Arial Narrow" w:cs="Times New Roman"/>
          <w:b/>
          <w:bCs/>
          <w:color w:val="000000"/>
          <w:sz w:val="40"/>
          <w:szCs w:val="40"/>
        </w:rPr>
      </w:pPr>
      <w:r w:rsidRPr="00A60E3D">
        <w:rPr>
          <w:rFonts w:ascii="Arial Narrow" w:hAnsi="Arial Narrow" w:cs="Times New Roman"/>
          <w:b/>
          <w:bCs/>
          <w:color w:val="000000"/>
          <w:sz w:val="40"/>
          <w:szCs w:val="40"/>
        </w:rPr>
        <w:t>Processo Administrativo n°</w:t>
      </w:r>
      <w:r w:rsidR="00A26C91" w:rsidRPr="00A60E3D">
        <w:rPr>
          <w:rFonts w:ascii="Arial Narrow" w:hAnsi="Arial Narrow" w:cs="Times New Roman"/>
          <w:b/>
          <w:bCs/>
          <w:color w:val="000000"/>
          <w:sz w:val="40"/>
          <w:szCs w:val="40"/>
        </w:rPr>
        <w:t xml:space="preserve"> </w:t>
      </w:r>
      <w:r w:rsidR="00696ECD">
        <w:rPr>
          <w:rFonts w:ascii="Arial Narrow" w:hAnsi="Arial Narrow" w:cs="Times New Roman"/>
          <w:b/>
          <w:bCs/>
          <w:color w:val="000000"/>
          <w:sz w:val="40"/>
          <w:szCs w:val="40"/>
        </w:rPr>
        <w:t>80</w:t>
      </w:r>
      <w:r w:rsidR="0011337F" w:rsidRPr="00A60E3D">
        <w:rPr>
          <w:rFonts w:ascii="Arial Narrow" w:hAnsi="Arial Narrow" w:cs="Times New Roman"/>
          <w:b/>
          <w:bCs/>
          <w:color w:val="000000"/>
          <w:sz w:val="40"/>
          <w:szCs w:val="40"/>
        </w:rPr>
        <w:t>/2026</w:t>
      </w:r>
    </w:p>
    <w:p w14:paraId="379CE23A" w14:textId="77777777" w:rsidR="003C7A23" w:rsidRPr="00A60E3D" w:rsidRDefault="003C7A23" w:rsidP="00C0311C">
      <w:pPr>
        <w:jc w:val="both"/>
        <w:rPr>
          <w:rFonts w:ascii="Arial Narrow" w:hAnsi="Arial Narrow" w:cs="Times New Roman"/>
          <w:b/>
          <w:color w:val="000000"/>
        </w:rPr>
      </w:pPr>
    </w:p>
    <w:p w14:paraId="7F720C2E" w14:textId="77777777" w:rsidR="00C71083" w:rsidRPr="00A60E3D" w:rsidRDefault="00C71083" w:rsidP="00C0311C">
      <w:pPr>
        <w:pStyle w:val="Nivel2"/>
        <w:numPr>
          <w:ilvl w:val="0"/>
          <w:numId w:val="0"/>
        </w:numPr>
        <w:spacing w:before="0" w:after="0" w:line="240" w:lineRule="auto"/>
        <w:rPr>
          <w:rFonts w:ascii="Arial Narrow" w:hAnsi="Arial Narrow" w:cs="Times New Roman"/>
          <w:sz w:val="24"/>
          <w:szCs w:val="24"/>
        </w:rPr>
      </w:pPr>
    </w:p>
    <w:p w14:paraId="42333D27" w14:textId="644533C0" w:rsidR="00C71083" w:rsidRPr="00A60E3D" w:rsidRDefault="00007EA2" w:rsidP="00C0311C">
      <w:pPr>
        <w:pStyle w:val="Nivel2"/>
        <w:numPr>
          <w:ilvl w:val="0"/>
          <w:numId w:val="0"/>
        </w:numPr>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Torna-se público que a Prefeitura M. de Juranda-PR com sede na Praça H. </w:t>
      </w:r>
      <w:proofErr w:type="spellStart"/>
      <w:r w:rsidRPr="00A60E3D">
        <w:rPr>
          <w:rFonts w:ascii="Arial Narrow" w:hAnsi="Arial Narrow" w:cs="Times New Roman"/>
          <w:sz w:val="24"/>
          <w:szCs w:val="24"/>
        </w:rPr>
        <w:t>Zafermann</w:t>
      </w:r>
      <w:proofErr w:type="spellEnd"/>
      <w:r w:rsidRPr="00A60E3D">
        <w:rPr>
          <w:rFonts w:ascii="Arial Narrow" w:hAnsi="Arial Narrow" w:cs="Times New Roman"/>
          <w:sz w:val="24"/>
          <w:szCs w:val="24"/>
        </w:rPr>
        <w:t xml:space="preserve">, 139, CEP 87355-000, na cidade de Juranda – PR  na realizará licitação, na modalidade </w:t>
      </w:r>
      <w:r w:rsidRPr="00A60E3D">
        <w:rPr>
          <w:rFonts w:ascii="Arial Narrow" w:hAnsi="Arial Narrow" w:cs="Times New Roman"/>
          <w:b/>
          <w:bCs/>
          <w:sz w:val="24"/>
          <w:szCs w:val="24"/>
          <w:u w:val="single"/>
        </w:rPr>
        <w:t>PREGÃO</w:t>
      </w:r>
      <w:r w:rsidRPr="00A60E3D">
        <w:rPr>
          <w:rFonts w:ascii="Arial Narrow" w:hAnsi="Arial Narrow" w:cs="Times New Roman"/>
          <w:sz w:val="24"/>
          <w:szCs w:val="24"/>
        </w:rPr>
        <w:t xml:space="preserve">, na forma </w:t>
      </w:r>
      <w:r w:rsidR="00625516" w:rsidRPr="00A60E3D">
        <w:rPr>
          <w:rFonts w:ascii="Arial Narrow" w:hAnsi="Arial Narrow" w:cs="Times New Roman"/>
          <w:b/>
          <w:bCs/>
          <w:sz w:val="24"/>
          <w:szCs w:val="24"/>
          <w:u w:val="single"/>
        </w:rPr>
        <w:t>ELETRONICO</w:t>
      </w:r>
      <w:r w:rsidRPr="00A60E3D">
        <w:rPr>
          <w:rFonts w:ascii="Arial Narrow" w:hAnsi="Arial Narrow" w:cs="Times New Roman"/>
          <w:sz w:val="24"/>
          <w:szCs w:val="24"/>
        </w:rPr>
        <w:t>,</w:t>
      </w:r>
      <w:r w:rsidRPr="00A60E3D">
        <w:rPr>
          <w:rFonts w:ascii="Arial Narrow" w:eastAsia="Times New Roman" w:hAnsi="Arial Narrow" w:cs="Times New Roman"/>
          <w:sz w:val="24"/>
          <w:szCs w:val="24"/>
        </w:rPr>
        <w:t xml:space="preserve"> </w:t>
      </w:r>
      <w:r w:rsidRPr="00A60E3D">
        <w:rPr>
          <w:rFonts w:ascii="Arial Narrow" w:hAnsi="Arial Narrow" w:cs="Times New Roman"/>
          <w:sz w:val="24"/>
          <w:szCs w:val="24"/>
        </w:rPr>
        <w:t xml:space="preserve">nos termos da </w:t>
      </w:r>
      <w:hyperlink r:id="rId12" w:history="1">
        <w:r w:rsidRPr="00A60E3D">
          <w:rPr>
            <w:rStyle w:val="Hyperlink"/>
            <w:rFonts w:ascii="Arial Narrow" w:hAnsi="Arial Narrow" w:cs="Times New Roman"/>
            <w:sz w:val="24"/>
            <w:szCs w:val="24"/>
          </w:rPr>
          <w:t>Lei Federal nº 14.133, de 1º de abril de 2021</w:t>
        </w:r>
      </w:hyperlink>
      <w:r w:rsidRPr="00A60E3D">
        <w:rPr>
          <w:rFonts w:ascii="Arial Narrow" w:hAnsi="Arial Narrow" w:cs="Times New Roman"/>
          <w:sz w:val="24"/>
          <w:szCs w:val="24"/>
        </w:rPr>
        <w:t xml:space="preserve">, </w:t>
      </w:r>
      <w:hyperlink r:id="rId13" w:history="1">
        <w:r w:rsidRPr="00A60E3D">
          <w:rPr>
            <w:rStyle w:val="Hyperlink"/>
            <w:rFonts w:ascii="Arial Narrow" w:hAnsi="Arial Narrow" w:cs="Times New Roman"/>
            <w:sz w:val="24"/>
            <w:szCs w:val="24"/>
          </w:rPr>
          <w:t xml:space="preserve"> Lei Complementar Federal nº 123, de 14 de dezembro de 2006</w:t>
        </w:r>
      </w:hyperlink>
      <w:r w:rsidRPr="00A60E3D">
        <w:rPr>
          <w:rStyle w:val="Hyperlink"/>
          <w:rFonts w:ascii="Arial Narrow" w:hAnsi="Arial Narrow" w:cs="Times New Roman"/>
          <w:sz w:val="24"/>
          <w:szCs w:val="24"/>
        </w:rPr>
        <w:t>,</w:t>
      </w:r>
      <w:r w:rsidRPr="00A60E3D">
        <w:rPr>
          <w:rFonts w:ascii="Arial Narrow" w:hAnsi="Arial Narrow" w:cs="Times New Roman"/>
          <w:sz w:val="24"/>
          <w:szCs w:val="24"/>
        </w:rPr>
        <w:t xml:space="preserve"> </w:t>
      </w:r>
      <w:r w:rsidRPr="00A60E3D">
        <w:rPr>
          <w:rStyle w:val="Hyperlink"/>
          <w:rFonts w:ascii="Arial Narrow" w:hAnsi="Arial Narrow" w:cs="Times New Roman"/>
          <w:sz w:val="24"/>
          <w:szCs w:val="24"/>
        </w:rPr>
        <w:t xml:space="preserve">Decreto Municipal </w:t>
      </w:r>
      <w:r w:rsidR="0011337F" w:rsidRPr="00A60E3D">
        <w:rPr>
          <w:rStyle w:val="Hyperlink"/>
          <w:rFonts w:ascii="Arial Narrow" w:hAnsi="Arial Narrow" w:cs="Times New Roman"/>
          <w:sz w:val="24"/>
          <w:szCs w:val="24"/>
        </w:rPr>
        <w:t>3046/2025</w:t>
      </w:r>
      <w:r w:rsidRPr="00A60E3D">
        <w:rPr>
          <w:rFonts w:ascii="Arial Narrow" w:hAnsi="Arial Narrow" w:cs="Times New Roman"/>
          <w:sz w:val="24"/>
          <w:szCs w:val="24"/>
        </w:rPr>
        <w:t xml:space="preserve"> e demais legislações aplicáveis, em especial as Regulamentações eventualmente expedidas por esta Entidade das legislações supracitadas e, ainda, de acordo com as condições estabelecidas neste Edital. </w:t>
      </w:r>
    </w:p>
    <w:p w14:paraId="1BB7B642" w14:textId="77777777" w:rsidR="006B0924" w:rsidRPr="00A60E3D" w:rsidRDefault="006B0924" w:rsidP="00C0311C">
      <w:pPr>
        <w:jc w:val="both"/>
        <w:rPr>
          <w:rFonts w:ascii="Arial Narrow" w:hAnsi="Arial Narrow" w:cs="Times New Roman"/>
        </w:rPr>
      </w:pPr>
    </w:p>
    <w:p w14:paraId="4A150269" w14:textId="471293DE" w:rsidR="006B0924" w:rsidRPr="00A60E3D" w:rsidRDefault="006B0924" w:rsidP="00C0311C">
      <w:pPr>
        <w:jc w:val="both"/>
        <w:rPr>
          <w:rFonts w:ascii="Arial Narrow" w:hAnsi="Arial Narrow" w:cs="Times New Roman"/>
        </w:rPr>
      </w:pPr>
      <w:r w:rsidRPr="00A60E3D">
        <w:rPr>
          <w:rFonts w:ascii="Arial Narrow" w:hAnsi="Arial Narrow" w:cs="Times New Roman"/>
          <w:b/>
          <w:bCs/>
        </w:rPr>
        <w:t>Forma da seleção</w:t>
      </w:r>
      <w:r w:rsidRPr="00A60E3D">
        <w:rPr>
          <w:rFonts w:ascii="Arial Narrow" w:hAnsi="Arial Narrow" w:cs="Times New Roman"/>
        </w:rPr>
        <w:t xml:space="preserve">: Menor </w:t>
      </w:r>
      <w:r w:rsidR="00FD25EA" w:rsidRPr="00A60E3D">
        <w:rPr>
          <w:rFonts w:ascii="Arial Narrow" w:hAnsi="Arial Narrow" w:cs="Times New Roman"/>
        </w:rPr>
        <w:t>preço por</w:t>
      </w:r>
      <w:r w:rsidRPr="00A60E3D">
        <w:rPr>
          <w:rFonts w:ascii="Arial Narrow" w:hAnsi="Arial Narrow" w:cs="Times New Roman"/>
        </w:rPr>
        <w:t xml:space="preserve"> </w:t>
      </w:r>
      <w:r w:rsidR="00A26690" w:rsidRPr="00A60E3D">
        <w:rPr>
          <w:rFonts w:ascii="Arial Narrow" w:hAnsi="Arial Narrow" w:cs="Times New Roman"/>
        </w:rPr>
        <w:t xml:space="preserve">lote </w:t>
      </w:r>
      <w:proofErr w:type="spellStart"/>
      <w:r w:rsidR="00A26690" w:rsidRPr="00A60E3D">
        <w:rPr>
          <w:rFonts w:ascii="Arial Narrow" w:hAnsi="Arial Narrow" w:cs="Times New Roman"/>
        </w:rPr>
        <w:t>unico</w:t>
      </w:r>
      <w:proofErr w:type="spellEnd"/>
      <w:r w:rsidRPr="00A60E3D">
        <w:rPr>
          <w:rFonts w:ascii="Arial Narrow" w:hAnsi="Arial Narrow" w:cs="Times New Roman"/>
        </w:rPr>
        <w:t>.</w:t>
      </w:r>
    </w:p>
    <w:p w14:paraId="7C41CA55" w14:textId="64B01BA7" w:rsidR="006B0924" w:rsidRPr="00A60E3D" w:rsidRDefault="006B0924" w:rsidP="00C0311C">
      <w:pPr>
        <w:jc w:val="both"/>
        <w:rPr>
          <w:rFonts w:ascii="Arial Narrow" w:hAnsi="Arial Narrow" w:cs="Times New Roman"/>
        </w:rPr>
      </w:pPr>
      <w:r w:rsidRPr="00A60E3D">
        <w:rPr>
          <w:rFonts w:ascii="Arial Narrow" w:hAnsi="Arial Narrow" w:cs="Times New Roman"/>
          <w:b/>
          <w:bCs/>
        </w:rPr>
        <w:t>Local do certame</w:t>
      </w:r>
      <w:r w:rsidRPr="00A60E3D">
        <w:rPr>
          <w:rFonts w:ascii="Arial Narrow" w:hAnsi="Arial Narrow" w:cs="Times New Roman"/>
        </w:rPr>
        <w:t xml:space="preserve">: </w:t>
      </w:r>
      <w:hyperlink r:id="rId14" w:history="1">
        <w:r w:rsidR="00443BE3" w:rsidRPr="00A60E3D">
          <w:rPr>
            <w:rStyle w:val="Hyperlink"/>
            <w:rFonts w:ascii="Arial Narrow" w:hAnsi="Arial Narrow" w:cs="Times New Roman"/>
          </w:rPr>
          <w:t>www.comprasnet.gov.br</w:t>
        </w:r>
      </w:hyperlink>
      <w:r w:rsidR="00443BE3" w:rsidRPr="00A60E3D">
        <w:rPr>
          <w:rFonts w:ascii="Arial Narrow" w:hAnsi="Arial Narrow" w:cs="Times New Roman"/>
        </w:rPr>
        <w:t xml:space="preserve"> </w:t>
      </w:r>
    </w:p>
    <w:p w14:paraId="54BEF589" w14:textId="77777777" w:rsidR="00443BE3" w:rsidRPr="00A60E3D" w:rsidRDefault="00443BE3" w:rsidP="00C0311C">
      <w:pPr>
        <w:jc w:val="both"/>
        <w:rPr>
          <w:rFonts w:ascii="Arial Narrow" w:hAnsi="Arial Narrow" w:cs="Times New Roman"/>
        </w:rPr>
      </w:pPr>
    </w:p>
    <w:p w14:paraId="00B217AE" w14:textId="269A4569" w:rsidR="003C7A23" w:rsidRPr="00A60E3D" w:rsidRDefault="003C7A23" w:rsidP="0011337F">
      <w:pPr>
        <w:pStyle w:val="Nivel01"/>
        <w:rPr>
          <w:lang w:eastAsia="en-US"/>
        </w:rPr>
      </w:pPr>
      <w:bookmarkStart w:id="0" w:name="_Toc135469223"/>
      <w:r w:rsidRPr="00A60E3D">
        <w:rPr>
          <w:lang w:eastAsia="en-US"/>
        </w:rPr>
        <w:t>DO OBJETO</w:t>
      </w:r>
      <w:bookmarkEnd w:id="0"/>
    </w:p>
    <w:p w14:paraId="4B43170C" w14:textId="16293F3A"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O objeto da presente licitação é </w:t>
      </w:r>
      <w:r w:rsidR="00CE0305" w:rsidRPr="00A60E3D">
        <w:rPr>
          <w:rFonts w:ascii="Arial Narrow" w:hAnsi="Arial Narrow" w:cs="Times New Roman"/>
          <w:sz w:val="24"/>
          <w:szCs w:val="24"/>
        </w:rPr>
        <w:t xml:space="preserve">o </w:t>
      </w:r>
      <w:r w:rsidR="0011337F" w:rsidRPr="00A60E3D">
        <w:rPr>
          <w:rFonts w:ascii="Arial Narrow" w:hAnsi="Arial Narrow" w:cs="Times New Roman"/>
          <w:b/>
          <w:bCs/>
          <w:sz w:val="24"/>
          <w:szCs w:val="24"/>
        </w:rPr>
        <w:t xml:space="preserve">REGISTRO DE PREÇOS PARA CONTRATAÇÃO DE EMPRESA ESPECIALIZADA EM LOCAÇÃO, OPERAÇÃO (INCLUINDO GERADORES E MATERIAL DE INSUMOS) MONTAGEM E DESMONTAGEM DE PARQUE DE DIVERSÕES, DESTINADO AOS EVENTOS CONFORME CRONOGRAMA DA SECRETARIA DE TURISMO E CULTURA DE JURANDA </w:t>
      </w:r>
      <w:r w:rsidRPr="00A60E3D">
        <w:rPr>
          <w:rFonts w:ascii="Arial Narrow" w:hAnsi="Arial Narrow" w:cs="Times New Roman"/>
          <w:sz w:val="24"/>
          <w:szCs w:val="24"/>
        </w:rPr>
        <w:t>conforme condições, quantidades e exigências estabelecidas neste Edital e seus anexos.</w:t>
      </w:r>
    </w:p>
    <w:p w14:paraId="7241B375" w14:textId="6F065AB7" w:rsidR="003C7A23" w:rsidRPr="00A60E3D" w:rsidRDefault="003C7A23" w:rsidP="00C0311C">
      <w:pPr>
        <w:pStyle w:val="Nvel2-Red"/>
        <w:spacing w:before="0" w:after="0" w:line="240" w:lineRule="auto"/>
        <w:rPr>
          <w:rFonts w:ascii="Arial Narrow" w:hAnsi="Arial Narrow" w:cs="Times New Roman"/>
          <w:i w:val="0"/>
          <w:iCs w:val="0"/>
          <w:color w:val="auto"/>
          <w:sz w:val="24"/>
          <w:szCs w:val="24"/>
        </w:rPr>
      </w:pPr>
      <w:r w:rsidRPr="00A60E3D">
        <w:rPr>
          <w:rFonts w:ascii="Arial Narrow" w:hAnsi="Arial Narrow" w:cs="Times New Roman"/>
          <w:i w:val="0"/>
          <w:iCs w:val="0"/>
          <w:color w:val="auto"/>
          <w:sz w:val="24"/>
          <w:szCs w:val="24"/>
        </w:rPr>
        <w:t>A licitação será realizada em</w:t>
      </w:r>
      <w:r w:rsidR="0061687B" w:rsidRPr="00A60E3D">
        <w:rPr>
          <w:rFonts w:ascii="Arial Narrow" w:hAnsi="Arial Narrow" w:cs="Times New Roman"/>
          <w:i w:val="0"/>
          <w:iCs w:val="0"/>
          <w:color w:val="auto"/>
          <w:sz w:val="24"/>
          <w:szCs w:val="24"/>
        </w:rPr>
        <w:t xml:space="preserve"> menor preço por</w:t>
      </w:r>
      <w:r w:rsidRPr="00A60E3D">
        <w:rPr>
          <w:rFonts w:ascii="Arial Narrow" w:hAnsi="Arial Narrow" w:cs="Times New Roman"/>
          <w:i w:val="0"/>
          <w:iCs w:val="0"/>
          <w:color w:val="auto"/>
          <w:sz w:val="24"/>
          <w:szCs w:val="24"/>
        </w:rPr>
        <w:t xml:space="preserve"> </w:t>
      </w:r>
      <w:r w:rsidR="00A26690" w:rsidRPr="00A60E3D">
        <w:rPr>
          <w:rFonts w:ascii="Arial Narrow" w:hAnsi="Arial Narrow" w:cs="Times New Roman"/>
          <w:i w:val="0"/>
          <w:iCs w:val="0"/>
          <w:color w:val="auto"/>
          <w:sz w:val="24"/>
          <w:szCs w:val="24"/>
        </w:rPr>
        <w:t>lote</w:t>
      </w:r>
      <w:r w:rsidRPr="00A60E3D">
        <w:rPr>
          <w:rFonts w:ascii="Arial Narrow" w:hAnsi="Arial Narrow" w:cs="Times New Roman"/>
          <w:i w:val="0"/>
          <w:iCs w:val="0"/>
          <w:color w:val="auto"/>
          <w:sz w:val="24"/>
          <w:szCs w:val="24"/>
        </w:rPr>
        <w:t>.</w:t>
      </w:r>
    </w:p>
    <w:p w14:paraId="2D9D7DDF" w14:textId="20C990C4" w:rsidR="009200A4" w:rsidRPr="00A60E3D" w:rsidRDefault="009200A4" w:rsidP="00C0311C">
      <w:pPr>
        <w:pStyle w:val="Nvel2-Red"/>
        <w:numPr>
          <w:ilvl w:val="0"/>
          <w:numId w:val="0"/>
        </w:numPr>
        <w:spacing w:before="0" w:after="0" w:line="240" w:lineRule="auto"/>
        <w:rPr>
          <w:rFonts w:ascii="Arial Narrow" w:hAnsi="Arial Narrow" w:cs="Times New Roman"/>
          <w:i w:val="0"/>
          <w:iCs w:val="0"/>
          <w:sz w:val="24"/>
          <w:szCs w:val="24"/>
        </w:rPr>
      </w:pPr>
    </w:p>
    <w:p w14:paraId="6A8DFEC6" w14:textId="77777777" w:rsidR="005A3BB5" w:rsidRPr="00A60E3D" w:rsidRDefault="005A3BB5" w:rsidP="0011337F">
      <w:pPr>
        <w:pStyle w:val="Nivel01"/>
      </w:pPr>
      <w:bookmarkStart w:id="1" w:name="_Toc160528919"/>
      <w:r w:rsidRPr="00A60E3D">
        <w:t>DOS RECURSOS ORÇAMENTÁRIOS</w:t>
      </w:r>
      <w:bookmarkEnd w:id="1"/>
      <w:r w:rsidRPr="00A60E3D">
        <w:t xml:space="preserve"> E DA FORMA DE PAGAMENTO</w:t>
      </w:r>
    </w:p>
    <w:p w14:paraId="6473DD3A" w14:textId="77777777" w:rsidR="005A3BB5" w:rsidRPr="00A60E3D" w:rsidRDefault="005A3BB5"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Pelos pagamentos devidos em razão da contratação objeto da presente licitação, responderão os recursos das seguintes dotações orçamentárias: </w:t>
      </w:r>
    </w:p>
    <w:p w14:paraId="4BFAE392" w14:textId="77777777" w:rsidR="005A3BB5" w:rsidRPr="00A60E3D" w:rsidRDefault="005A3BB5" w:rsidP="00C0311C">
      <w:pPr>
        <w:pStyle w:val="Nivel2"/>
        <w:numPr>
          <w:ilvl w:val="0"/>
          <w:numId w:val="0"/>
        </w:numPr>
        <w:spacing w:before="0" w:after="0" w:line="240" w:lineRule="auto"/>
        <w:rPr>
          <w:rFonts w:ascii="Arial Narrow" w:hAnsi="Arial Narrow" w:cs="Times New Roman"/>
          <w:sz w:val="24"/>
          <w:szCs w:val="24"/>
        </w:rPr>
      </w:pPr>
    </w:p>
    <w:tbl>
      <w:tblPr>
        <w:tblW w:w="10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80"/>
        <w:gridCol w:w="1780"/>
        <w:gridCol w:w="6591"/>
      </w:tblGrid>
      <w:tr w:rsidR="0011337F" w:rsidRPr="00A60E3D" w14:paraId="214714C2" w14:textId="77777777" w:rsidTr="00EB406E">
        <w:trPr>
          <w:trHeight w:val="270"/>
        </w:trPr>
        <w:tc>
          <w:tcPr>
            <w:tcW w:w="10151" w:type="dxa"/>
            <w:gridSpan w:val="3"/>
            <w:hideMark/>
          </w:tcPr>
          <w:p w14:paraId="7DA0EA3D" w14:textId="77777777" w:rsidR="0011337F" w:rsidRPr="00A60E3D" w:rsidRDefault="0011337F" w:rsidP="00EB406E">
            <w:pPr>
              <w:spacing w:line="276" w:lineRule="auto"/>
              <w:rPr>
                <w:rFonts w:ascii="Arial Narrow" w:eastAsia="Times New Roman" w:hAnsi="Arial Narrow" w:cs="Times New Roman"/>
                <w:b/>
                <w:bCs/>
                <w:color w:val="000000"/>
                <w:sz w:val="18"/>
                <w:szCs w:val="18"/>
              </w:rPr>
            </w:pPr>
            <w:bookmarkStart w:id="2" w:name="RANGE!A5:H19"/>
            <w:r w:rsidRPr="00A60E3D">
              <w:rPr>
                <w:rFonts w:ascii="Arial Narrow" w:eastAsia="Times New Roman" w:hAnsi="Arial Narrow" w:cs="Times New Roman"/>
                <w:b/>
                <w:bCs/>
                <w:color w:val="000000"/>
                <w:sz w:val="18"/>
                <w:szCs w:val="18"/>
              </w:rPr>
              <w:t xml:space="preserve">Órgão: 7 - </w:t>
            </w:r>
            <w:proofErr w:type="gramStart"/>
            <w:r w:rsidRPr="00A60E3D">
              <w:rPr>
                <w:rFonts w:ascii="Arial Narrow" w:eastAsia="Times New Roman" w:hAnsi="Arial Narrow" w:cs="Times New Roman"/>
                <w:b/>
                <w:bCs/>
                <w:color w:val="000000"/>
                <w:sz w:val="18"/>
                <w:szCs w:val="18"/>
              </w:rPr>
              <w:t>[ SECRETARIA</w:t>
            </w:r>
            <w:proofErr w:type="gramEnd"/>
            <w:r w:rsidRPr="00A60E3D">
              <w:rPr>
                <w:rFonts w:ascii="Arial Narrow" w:eastAsia="Times New Roman" w:hAnsi="Arial Narrow" w:cs="Times New Roman"/>
                <w:b/>
                <w:bCs/>
                <w:color w:val="000000"/>
                <w:sz w:val="18"/>
                <w:szCs w:val="18"/>
              </w:rPr>
              <w:t xml:space="preserve"> MUNICIPAL DE TURISMO E </w:t>
            </w:r>
            <w:proofErr w:type="gramStart"/>
            <w:r w:rsidRPr="00A60E3D">
              <w:rPr>
                <w:rFonts w:ascii="Arial Narrow" w:eastAsia="Times New Roman" w:hAnsi="Arial Narrow" w:cs="Times New Roman"/>
                <w:b/>
                <w:bCs/>
                <w:color w:val="000000"/>
                <w:sz w:val="18"/>
                <w:szCs w:val="18"/>
              </w:rPr>
              <w:t>CULTURA ]</w:t>
            </w:r>
            <w:bookmarkEnd w:id="2"/>
            <w:proofErr w:type="gramEnd"/>
          </w:p>
        </w:tc>
      </w:tr>
      <w:tr w:rsidR="0011337F" w:rsidRPr="00A60E3D" w14:paraId="33C42097" w14:textId="77777777" w:rsidTr="00EB406E">
        <w:trPr>
          <w:trHeight w:val="255"/>
        </w:trPr>
        <w:tc>
          <w:tcPr>
            <w:tcW w:w="10151" w:type="dxa"/>
            <w:gridSpan w:val="3"/>
            <w:hideMark/>
          </w:tcPr>
          <w:p w14:paraId="3EF40DD9" w14:textId="77777777" w:rsidR="0011337F" w:rsidRPr="00A60E3D" w:rsidRDefault="0011337F" w:rsidP="00EB406E">
            <w:pPr>
              <w:spacing w:line="276" w:lineRule="auto"/>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 xml:space="preserve">Unidade: 2 - </w:t>
            </w:r>
            <w:proofErr w:type="gramStart"/>
            <w:r w:rsidRPr="00A60E3D">
              <w:rPr>
                <w:rFonts w:ascii="Arial Narrow" w:eastAsia="Times New Roman" w:hAnsi="Arial Narrow" w:cs="Times New Roman"/>
                <w:b/>
                <w:bCs/>
                <w:color w:val="000000"/>
                <w:sz w:val="18"/>
                <w:szCs w:val="18"/>
              </w:rPr>
              <w:t>[ DEPARTAMENTO</w:t>
            </w:r>
            <w:proofErr w:type="gramEnd"/>
            <w:r w:rsidRPr="00A60E3D">
              <w:rPr>
                <w:rFonts w:ascii="Arial Narrow" w:eastAsia="Times New Roman" w:hAnsi="Arial Narrow" w:cs="Times New Roman"/>
                <w:b/>
                <w:bCs/>
                <w:color w:val="000000"/>
                <w:sz w:val="18"/>
                <w:szCs w:val="18"/>
              </w:rPr>
              <w:t xml:space="preserve"> DE </w:t>
            </w:r>
            <w:proofErr w:type="gramStart"/>
            <w:r w:rsidRPr="00A60E3D">
              <w:rPr>
                <w:rFonts w:ascii="Arial Narrow" w:eastAsia="Times New Roman" w:hAnsi="Arial Narrow" w:cs="Times New Roman"/>
                <w:b/>
                <w:bCs/>
                <w:color w:val="000000"/>
                <w:sz w:val="18"/>
                <w:szCs w:val="18"/>
              </w:rPr>
              <w:t>CULTURA ]</w:t>
            </w:r>
            <w:proofErr w:type="gramEnd"/>
          </w:p>
        </w:tc>
      </w:tr>
      <w:tr w:rsidR="0011337F" w:rsidRPr="00A60E3D" w14:paraId="085457EA" w14:textId="77777777" w:rsidTr="00EB406E">
        <w:trPr>
          <w:trHeight w:val="255"/>
        </w:trPr>
        <w:tc>
          <w:tcPr>
            <w:tcW w:w="10151" w:type="dxa"/>
            <w:gridSpan w:val="3"/>
            <w:hideMark/>
          </w:tcPr>
          <w:p w14:paraId="062303C5" w14:textId="77777777" w:rsidR="0011337F" w:rsidRPr="00A60E3D" w:rsidRDefault="0011337F" w:rsidP="00EB406E">
            <w:pPr>
              <w:spacing w:line="276" w:lineRule="auto"/>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 xml:space="preserve">Tipo Ação: Atividade - Ação: 2064 - Funcional: 0013.0392.0003 - </w:t>
            </w:r>
            <w:proofErr w:type="gramStart"/>
            <w:r w:rsidRPr="00A60E3D">
              <w:rPr>
                <w:rFonts w:ascii="Arial Narrow" w:eastAsia="Times New Roman" w:hAnsi="Arial Narrow" w:cs="Times New Roman"/>
                <w:b/>
                <w:bCs/>
                <w:color w:val="000000"/>
                <w:sz w:val="18"/>
                <w:szCs w:val="18"/>
              </w:rPr>
              <w:t>[ REALIZAR</w:t>
            </w:r>
            <w:proofErr w:type="gramEnd"/>
            <w:r w:rsidRPr="00A60E3D">
              <w:rPr>
                <w:rFonts w:ascii="Arial Narrow" w:eastAsia="Times New Roman" w:hAnsi="Arial Narrow" w:cs="Times New Roman"/>
                <w:b/>
                <w:bCs/>
                <w:color w:val="000000"/>
                <w:sz w:val="18"/>
                <w:szCs w:val="18"/>
              </w:rPr>
              <w:t xml:space="preserve"> OS EVENTOS COMEMORATIVOS DO </w:t>
            </w:r>
            <w:proofErr w:type="gramStart"/>
            <w:r w:rsidRPr="00A60E3D">
              <w:rPr>
                <w:rFonts w:ascii="Arial Narrow" w:eastAsia="Times New Roman" w:hAnsi="Arial Narrow" w:cs="Times New Roman"/>
                <w:b/>
                <w:bCs/>
                <w:color w:val="000000"/>
                <w:sz w:val="18"/>
                <w:szCs w:val="18"/>
              </w:rPr>
              <w:t>MUNICÍPIO ]</w:t>
            </w:r>
            <w:proofErr w:type="gramEnd"/>
          </w:p>
        </w:tc>
      </w:tr>
      <w:tr w:rsidR="0011337F" w:rsidRPr="00A60E3D" w14:paraId="4935F308" w14:textId="77777777" w:rsidTr="00EB406E">
        <w:trPr>
          <w:trHeight w:val="255"/>
        </w:trPr>
        <w:tc>
          <w:tcPr>
            <w:tcW w:w="10151" w:type="dxa"/>
            <w:gridSpan w:val="3"/>
            <w:hideMark/>
          </w:tcPr>
          <w:p w14:paraId="26BD5A17" w14:textId="77777777" w:rsidR="0011337F" w:rsidRPr="00A60E3D" w:rsidRDefault="0011337F" w:rsidP="00EB406E">
            <w:pPr>
              <w:spacing w:line="276" w:lineRule="auto"/>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 xml:space="preserve">Elemento: 3339039000000000000 - </w:t>
            </w:r>
            <w:proofErr w:type="gramStart"/>
            <w:r w:rsidRPr="00A60E3D">
              <w:rPr>
                <w:rFonts w:ascii="Arial Narrow" w:eastAsia="Times New Roman" w:hAnsi="Arial Narrow" w:cs="Times New Roman"/>
                <w:b/>
                <w:bCs/>
                <w:color w:val="000000"/>
                <w:sz w:val="18"/>
                <w:szCs w:val="18"/>
              </w:rPr>
              <w:t>[ Outros</w:t>
            </w:r>
            <w:proofErr w:type="gramEnd"/>
            <w:r w:rsidRPr="00A60E3D">
              <w:rPr>
                <w:rFonts w:ascii="Arial Narrow" w:eastAsia="Times New Roman" w:hAnsi="Arial Narrow" w:cs="Times New Roman"/>
                <w:b/>
                <w:bCs/>
                <w:color w:val="000000"/>
                <w:sz w:val="18"/>
                <w:szCs w:val="18"/>
              </w:rPr>
              <w:t xml:space="preserve"> serviços de terceiros - pessoa </w:t>
            </w:r>
            <w:proofErr w:type="gramStart"/>
            <w:r w:rsidRPr="00A60E3D">
              <w:rPr>
                <w:rFonts w:ascii="Arial Narrow" w:eastAsia="Times New Roman" w:hAnsi="Arial Narrow" w:cs="Times New Roman"/>
                <w:b/>
                <w:bCs/>
                <w:color w:val="000000"/>
                <w:sz w:val="18"/>
                <w:szCs w:val="18"/>
              </w:rPr>
              <w:t>jurídica ]</w:t>
            </w:r>
            <w:proofErr w:type="gramEnd"/>
          </w:p>
        </w:tc>
      </w:tr>
      <w:tr w:rsidR="0011337F" w:rsidRPr="00A60E3D" w14:paraId="52519989" w14:textId="77777777" w:rsidTr="00EB406E">
        <w:trPr>
          <w:trHeight w:val="255"/>
        </w:trPr>
        <w:tc>
          <w:tcPr>
            <w:tcW w:w="1780" w:type="dxa"/>
            <w:hideMark/>
          </w:tcPr>
          <w:p w14:paraId="35B9491B" w14:textId="77777777" w:rsidR="0011337F" w:rsidRPr="00A60E3D" w:rsidRDefault="0011337F" w:rsidP="00EB406E">
            <w:pPr>
              <w:spacing w:line="276" w:lineRule="auto"/>
              <w:jc w:val="right"/>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Referência Dotação</w:t>
            </w:r>
          </w:p>
        </w:tc>
        <w:tc>
          <w:tcPr>
            <w:tcW w:w="1780" w:type="dxa"/>
            <w:hideMark/>
          </w:tcPr>
          <w:p w14:paraId="20366A6D" w14:textId="77777777" w:rsidR="0011337F" w:rsidRPr="00A60E3D" w:rsidRDefault="0011337F" w:rsidP="00EB406E">
            <w:pPr>
              <w:spacing w:line="276" w:lineRule="auto"/>
              <w:jc w:val="right"/>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Vínculo</w:t>
            </w:r>
          </w:p>
        </w:tc>
        <w:tc>
          <w:tcPr>
            <w:tcW w:w="6591" w:type="dxa"/>
            <w:hideMark/>
          </w:tcPr>
          <w:p w14:paraId="629D945D" w14:textId="77777777" w:rsidR="0011337F" w:rsidRPr="00A60E3D" w:rsidRDefault="0011337F" w:rsidP="00EB406E">
            <w:pPr>
              <w:spacing w:line="276" w:lineRule="auto"/>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Descrição do Vínculo</w:t>
            </w:r>
          </w:p>
        </w:tc>
      </w:tr>
      <w:tr w:rsidR="0011337F" w:rsidRPr="00A60E3D" w14:paraId="46CA1211" w14:textId="77777777" w:rsidTr="00EB406E">
        <w:trPr>
          <w:trHeight w:val="255"/>
        </w:trPr>
        <w:tc>
          <w:tcPr>
            <w:tcW w:w="1780" w:type="dxa"/>
            <w:hideMark/>
          </w:tcPr>
          <w:p w14:paraId="1F7C103D" w14:textId="77777777" w:rsidR="0011337F" w:rsidRPr="00A60E3D" w:rsidRDefault="0011337F" w:rsidP="00EB406E">
            <w:pPr>
              <w:spacing w:line="276" w:lineRule="auto"/>
              <w:jc w:val="right"/>
              <w:rPr>
                <w:rFonts w:ascii="Arial Narrow" w:eastAsia="Times New Roman" w:hAnsi="Arial Narrow" w:cs="Times New Roman"/>
                <w:color w:val="000000"/>
                <w:sz w:val="18"/>
                <w:szCs w:val="18"/>
              </w:rPr>
            </w:pPr>
            <w:r w:rsidRPr="00A60E3D">
              <w:rPr>
                <w:rFonts w:ascii="Arial Narrow" w:eastAsia="Times New Roman" w:hAnsi="Arial Narrow" w:cs="Times New Roman"/>
                <w:color w:val="000000"/>
                <w:sz w:val="18"/>
                <w:szCs w:val="18"/>
              </w:rPr>
              <w:t>286</w:t>
            </w:r>
          </w:p>
        </w:tc>
        <w:tc>
          <w:tcPr>
            <w:tcW w:w="1780" w:type="dxa"/>
            <w:hideMark/>
          </w:tcPr>
          <w:p w14:paraId="7587A41C" w14:textId="77777777" w:rsidR="0011337F" w:rsidRPr="00A60E3D" w:rsidRDefault="0011337F" w:rsidP="00EB406E">
            <w:pPr>
              <w:spacing w:line="276" w:lineRule="auto"/>
              <w:jc w:val="right"/>
              <w:rPr>
                <w:rFonts w:ascii="Arial Narrow" w:eastAsia="Times New Roman" w:hAnsi="Arial Narrow" w:cs="Times New Roman"/>
                <w:color w:val="000000"/>
                <w:sz w:val="18"/>
                <w:szCs w:val="18"/>
              </w:rPr>
            </w:pPr>
            <w:r w:rsidRPr="00A60E3D">
              <w:rPr>
                <w:rFonts w:ascii="Arial Narrow" w:eastAsia="Times New Roman" w:hAnsi="Arial Narrow" w:cs="Times New Roman"/>
                <w:color w:val="000000"/>
                <w:sz w:val="18"/>
                <w:szCs w:val="18"/>
              </w:rPr>
              <w:t>0</w:t>
            </w:r>
          </w:p>
        </w:tc>
        <w:tc>
          <w:tcPr>
            <w:tcW w:w="6591" w:type="dxa"/>
            <w:hideMark/>
          </w:tcPr>
          <w:p w14:paraId="6FAFCFF6" w14:textId="77777777" w:rsidR="0011337F" w:rsidRPr="00A60E3D" w:rsidRDefault="0011337F" w:rsidP="00EB406E">
            <w:pPr>
              <w:spacing w:line="276" w:lineRule="auto"/>
              <w:rPr>
                <w:rFonts w:ascii="Arial Narrow" w:eastAsia="Times New Roman" w:hAnsi="Arial Narrow" w:cs="Times New Roman"/>
                <w:color w:val="000000"/>
                <w:sz w:val="18"/>
                <w:szCs w:val="18"/>
              </w:rPr>
            </w:pPr>
            <w:r w:rsidRPr="00A60E3D">
              <w:rPr>
                <w:rFonts w:ascii="Arial Narrow" w:eastAsia="Times New Roman" w:hAnsi="Arial Narrow" w:cs="Times New Roman"/>
                <w:color w:val="000000"/>
                <w:sz w:val="18"/>
                <w:szCs w:val="18"/>
              </w:rPr>
              <w:t>Recursos Ordinários (Livres)</w:t>
            </w:r>
          </w:p>
        </w:tc>
      </w:tr>
      <w:tr w:rsidR="0011337F" w:rsidRPr="00A60E3D" w14:paraId="6D287F30" w14:textId="77777777" w:rsidTr="00EB406E">
        <w:trPr>
          <w:trHeight w:val="255"/>
        </w:trPr>
        <w:tc>
          <w:tcPr>
            <w:tcW w:w="10151" w:type="dxa"/>
            <w:gridSpan w:val="3"/>
            <w:hideMark/>
          </w:tcPr>
          <w:p w14:paraId="51240033" w14:textId="77777777" w:rsidR="0011337F" w:rsidRPr="00A60E3D" w:rsidRDefault="0011337F" w:rsidP="00EB406E">
            <w:pPr>
              <w:spacing w:line="276" w:lineRule="auto"/>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 xml:space="preserve">Unidade: 3 - </w:t>
            </w:r>
            <w:proofErr w:type="gramStart"/>
            <w:r w:rsidRPr="00A60E3D">
              <w:rPr>
                <w:rFonts w:ascii="Arial Narrow" w:eastAsia="Times New Roman" w:hAnsi="Arial Narrow" w:cs="Times New Roman"/>
                <w:b/>
                <w:bCs/>
                <w:color w:val="000000"/>
                <w:sz w:val="18"/>
                <w:szCs w:val="18"/>
              </w:rPr>
              <w:t>[ DEPARTAMENTO</w:t>
            </w:r>
            <w:proofErr w:type="gramEnd"/>
            <w:r w:rsidRPr="00A60E3D">
              <w:rPr>
                <w:rFonts w:ascii="Arial Narrow" w:eastAsia="Times New Roman" w:hAnsi="Arial Narrow" w:cs="Times New Roman"/>
                <w:b/>
                <w:bCs/>
                <w:color w:val="000000"/>
                <w:sz w:val="18"/>
                <w:szCs w:val="18"/>
              </w:rPr>
              <w:t xml:space="preserve"> DE </w:t>
            </w:r>
            <w:proofErr w:type="gramStart"/>
            <w:r w:rsidRPr="00A60E3D">
              <w:rPr>
                <w:rFonts w:ascii="Arial Narrow" w:eastAsia="Times New Roman" w:hAnsi="Arial Narrow" w:cs="Times New Roman"/>
                <w:b/>
                <w:bCs/>
                <w:color w:val="000000"/>
                <w:sz w:val="18"/>
                <w:szCs w:val="18"/>
              </w:rPr>
              <w:t>TURISMO ]</w:t>
            </w:r>
            <w:proofErr w:type="gramEnd"/>
          </w:p>
        </w:tc>
      </w:tr>
      <w:tr w:rsidR="0011337F" w:rsidRPr="00A60E3D" w14:paraId="4B13B78D" w14:textId="77777777" w:rsidTr="00EB406E">
        <w:trPr>
          <w:trHeight w:val="255"/>
        </w:trPr>
        <w:tc>
          <w:tcPr>
            <w:tcW w:w="10151" w:type="dxa"/>
            <w:gridSpan w:val="3"/>
            <w:hideMark/>
          </w:tcPr>
          <w:p w14:paraId="45A44C66" w14:textId="77777777" w:rsidR="0011337F" w:rsidRPr="00A60E3D" w:rsidRDefault="0011337F" w:rsidP="00EB406E">
            <w:pPr>
              <w:spacing w:line="276" w:lineRule="auto"/>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 xml:space="preserve">Tipo Ação: Atividade - Ação: 2063 - Funcional: 0023.0695.0021 - </w:t>
            </w:r>
            <w:proofErr w:type="gramStart"/>
            <w:r w:rsidRPr="00A60E3D">
              <w:rPr>
                <w:rFonts w:ascii="Arial Narrow" w:eastAsia="Times New Roman" w:hAnsi="Arial Narrow" w:cs="Times New Roman"/>
                <w:b/>
                <w:bCs/>
                <w:color w:val="000000"/>
                <w:sz w:val="18"/>
                <w:szCs w:val="18"/>
              </w:rPr>
              <w:t>[ DEPARTAMENTO</w:t>
            </w:r>
            <w:proofErr w:type="gramEnd"/>
            <w:r w:rsidRPr="00A60E3D">
              <w:rPr>
                <w:rFonts w:ascii="Arial Narrow" w:eastAsia="Times New Roman" w:hAnsi="Arial Narrow" w:cs="Times New Roman"/>
                <w:b/>
                <w:bCs/>
                <w:color w:val="000000"/>
                <w:sz w:val="18"/>
                <w:szCs w:val="18"/>
              </w:rPr>
              <w:t xml:space="preserve"> DE </w:t>
            </w:r>
            <w:proofErr w:type="gramStart"/>
            <w:r w:rsidRPr="00A60E3D">
              <w:rPr>
                <w:rFonts w:ascii="Arial Narrow" w:eastAsia="Times New Roman" w:hAnsi="Arial Narrow" w:cs="Times New Roman"/>
                <w:b/>
                <w:bCs/>
                <w:color w:val="000000"/>
                <w:sz w:val="18"/>
                <w:szCs w:val="18"/>
              </w:rPr>
              <w:t>TURISMO ]</w:t>
            </w:r>
            <w:proofErr w:type="gramEnd"/>
          </w:p>
        </w:tc>
      </w:tr>
      <w:tr w:rsidR="0011337F" w:rsidRPr="00A60E3D" w14:paraId="0B2AF665" w14:textId="77777777" w:rsidTr="00EB406E">
        <w:trPr>
          <w:trHeight w:val="255"/>
        </w:trPr>
        <w:tc>
          <w:tcPr>
            <w:tcW w:w="10151" w:type="dxa"/>
            <w:gridSpan w:val="3"/>
            <w:hideMark/>
          </w:tcPr>
          <w:p w14:paraId="4E757589" w14:textId="77777777" w:rsidR="0011337F" w:rsidRPr="00A60E3D" w:rsidRDefault="0011337F" w:rsidP="00EB406E">
            <w:pPr>
              <w:spacing w:line="276" w:lineRule="auto"/>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 xml:space="preserve">Elemento: 3319011000000000000 - </w:t>
            </w:r>
            <w:proofErr w:type="gramStart"/>
            <w:r w:rsidRPr="00A60E3D">
              <w:rPr>
                <w:rFonts w:ascii="Arial Narrow" w:eastAsia="Times New Roman" w:hAnsi="Arial Narrow" w:cs="Times New Roman"/>
                <w:b/>
                <w:bCs/>
                <w:color w:val="000000"/>
                <w:sz w:val="18"/>
                <w:szCs w:val="18"/>
              </w:rPr>
              <w:t>[ Vencimentos</w:t>
            </w:r>
            <w:proofErr w:type="gramEnd"/>
            <w:r w:rsidRPr="00A60E3D">
              <w:rPr>
                <w:rFonts w:ascii="Arial Narrow" w:eastAsia="Times New Roman" w:hAnsi="Arial Narrow" w:cs="Times New Roman"/>
                <w:b/>
                <w:bCs/>
                <w:color w:val="000000"/>
                <w:sz w:val="18"/>
                <w:szCs w:val="18"/>
              </w:rPr>
              <w:t xml:space="preserve"> e vantagens fixas - pessoal </w:t>
            </w:r>
            <w:proofErr w:type="gramStart"/>
            <w:r w:rsidRPr="00A60E3D">
              <w:rPr>
                <w:rFonts w:ascii="Arial Narrow" w:eastAsia="Times New Roman" w:hAnsi="Arial Narrow" w:cs="Times New Roman"/>
                <w:b/>
                <w:bCs/>
                <w:color w:val="000000"/>
                <w:sz w:val="18"/>
                <w:szCs w:val="18"/>
              </w:rPr>
              <w:t>civil ]</w:t>
            </w:r>
            <w:proofErr w:type="gramEnd"/>
          </w:p>
        </w:tc>
      </w:tr>
      <w:tr w:rsidR="0011337F" w:rsidRPr="00A60E3D" w14:paraId="16E22D7A" w14:textId="77777777" w:rsidTr="00EB406E">
        <w:trPr>
          <w:trHeight w:val="255"/>
        </w:trPr>
        <w:tc>
          <w:tcPr>
            <w:tcW w:w="1780" w:type="dxa"/>
            <w:hideMark/>
          </w:tcPr>
          <w:p w14:paraId="0A3B2A35" w14:textId="77777777" w:rsidR="0011337F" w:rsidRPr="00A60E3D" w:rsidRDefault="0011337F" w:rsidP="00EB406E">
            <w:pPr>
              <w:spacing w:line="276" w:lineRule="auto"/>
              <w:jc w:val="right"/>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Referência Dotação</w:t>
            </w:r>
          </w:p>
        </w:tc>
        <w:tc>
          <w:tcPr>
            <w:tcW w:w="1780" w:type="dxa"/>
            <w:hideMark/>
          </w:tcPr>
          <w:p w14:paraId="1ACED87F" w14:textId="77777777" w:rsidR="0011337F" w:rsidRPr="00A60E3D" w:rsidRDefault="0011337F" w:rsidP="00EB406E">
            <w:pPr>
              <w:spacing w:line="276" w:lineRule="auto"/>
              <w:jc w:val="right"/>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Vínculo</w:t>
            </w:r>
          </w:p>
        </w:tc>
        <w:tc>
          <w:tcPr>
            <w:tcW w:w="6591" w:type="dxa"/>
            <w:hideMark/>
          </w:tcPr>
          <w:p w14:paraId="0C543E2E" w14:textId="77777777" w:rsidR="0011337F" w:rsidRPr="00A60E3D" w:rsidRDefault="0011337F" w:rsidP="00EB406E">
            <w:pPr>
              <w:spacing w:line="276" w:lineRule="auto"/>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Descrição do Vínculo</w:t>
            </w:r>
          </w:p>
        </w:tc>
      </w:tr>
      <w:tr w:rsidR="0011337F" w:rsidRPr="00A60E3D" w14:paraId="6F42C307" w14:textId="77777777" w:rsidTr="00EB406E">
        <w:trPr>
          <w:trHeight w:val="255"/>
        </w:trPr>
        <w:tc>
          <w:tcPr>
            <w:tcW w:w="1780" w:type="dxa"/>
            <w:hideMark/>
          </w:tcPr>
          <w:p w14:paraId="7DF74EB9" w14:textId="77777777" w:rsidR="0011337F" w:rsidRPr="00A60E3D" w:rsidRDefault="0011337F" w:rsidP="00EB406E">
            <w:pPr>
              <w:spacing w:line="276" w:lineRule="auto"/>
              <w:jc w:val="right"/>
              <w:rPr>
                <w:rFonts w:ascii="Arial Narrow" w:eastAsia="Times New Roman" w:hAnsi="Arial Narrow" w:cs="Times New Roman"/>
                <w:color w:val="000000"/>
                <w:sz w:val="18"/>
                <w:szCs w:val="18"/>
              </w:rPr>
            </w:pPr>
            <w:r w:rsidRPr="00A60E3D">
              <w:rPr>
                <w:rFonts w:ascii="Arial Narrow" w:eastAsia="Times New Roman" w:hAnsi="Arial Narrow" w:cs="Times New Roman"/>
                <w:color w:val="000000"/>
                <w:sz w:val="18"/>
                <w:szCs w:val="18"/>
              </w:rPr>
              <w:t>305</w:t>
            </w:r>
          </w:p>
        </w:tc>
        <w:tc>
          <w:tcPr>
            <w:tcW w:w="1780" w:type="dxa"/>
            <w:hideMark/>
          </w:tcPr>
          <w:p w14:paraId="13941242" w14:textId="77777777" w:rsidR="0011337F" w:rsidRPr="00A60E3D" w:rsidRDefault="0011337F" w:rsidP="00EB406E">
            <w:pPr>
              <w:spacing w:line="276" w:lineRule="auto"/>
              <w:jc w:val="right"/>
              <w:rPr>
                <w:rFonts w:ascii="Arial Narrow" w:eastAsia="Times New Roman" w:hAnsi="Arial Narrow" w:cs="Times New Roman"/>
                <w:color w:val="000000"/>
                <w:sz w:val="18"/>
                <w:szCs w:val="18"/>
              </w:rPr>
            </w:pPr>
            <w:r w:rsidRPr="00A60E3D">
              <w:rPr>
                <w:rFonts w:ascii="Arial Narrow" w:eastAsia="Times New Roman" w:hAnsi="Arial Narrow" w:cs="Times New Roman"/>
                <w:color w:val="000000"/>
                <w:sz w:val="18"/>
                <w:szCs w:val="18"/>
              </w:rPr>
              <w:t>0</w:t>
            </w:r>
          </w:p>
        </w:tc>
        <w:tc>
          <w:tcPr>
            <w:tcW w:w="6591" w:type="dxa"/>
            <w:hideMark/>
          </w:tcPr>
          <w:p w14:paraId="328D3BFA" w14:textId="77777777" w:rsidR="0011337F" w:rsidRPr="00A60E3D" w:rsidRDefault="0011337F" w:rsidP="00EB406E">
            <w:pPr>
              <w:spacing w:line="276" w:lineRule="auto"/>
              <w:rPr>
                <w:rFonts w:ascii="Arial Narrow" w:eastAsia="Times New Roman" w:hAnsi="Arial Narrow" w:cs="Times New Roman"/>
                <w:color w:val="000000"/>
                <w:sz w:val="18"/>
                <w:szCs w:val="18"/>
              </w:rPr>
            </w:pPr>
            <w:r w:rsidRPr="00A60E3D">
              <w:rPr>
                <w:rFonts w:ascii="Arial Narrow" w:eastAsia="Times New Roman" w:hAnsi="Arial Narrow" w:cs="Times New Roman"/>
                <w:color w:val="000000"/>
                <w:sz w:val="18"/>
                <w:szCs w:val="18"/>
              </w:rPr>
              <w:t>Recursos Ordinários (Livres)</w:t>
            </w:r>
          </w:p>
        </w:tc>
      </w:tr>
      <w:tr w:rsidR="0011337F" w:rsidRPr="00A60E3D" w14:paraId="27346AB9" w14:textId="77777777" w:rsidTr="00EB406E">
        <w:trPr>
          <w:trHeight w:val="255"/>
        </w:trPr>
        <w:tc>
          <w:tcPr>
            <w:tcW w:w="10151" w:type="dxa"/>
            <w:gridSpan w:val="3"/>
            <w:hideMark/>
          </w:tcPr>
          <w:p w14:paraId="6F40E23F" w14:textId="77777777" w:rsidR="0011337F" w:rsidRPr="00A60E3D" w:rsidRDefault="0011337F" w:rsidP="00EB406E">
            <w:pPr>
              <w:spacing w:line="276" w:lineRule="auto"/>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 xml:space="preserve">Tipo Ação: Atividade - Ação: 2068 - Funcional: 0023.0695.0021 - </w:t>
            </w:r>
            <w:proofErr w:type="gramStart"/>
            <w:r w:rsidRPr="00A60E3D">
              <w:rPr>
                <w:rFonts w:ascii="Arial Narrow" w:eastAsia="Times New Roman" w:hAnsi="Arial Narrow" w:cs="Times New Roman"/>
                <w:b/>
                <w:bCs/>
                <w:color w:val="000000"/>
                <w:sz w:val="18"/>
                <w:szCs w:val="18"/>
              </w:rPr>
              <w:t>[ RELIZAÇÃO</w:t>
            </w:r>
            <w:proofErr w:type="gramEnd"/>
            <w:r w:rsidRPr="00A60E3D">
              <w:rPr>
                <w:rFonts w:ascii="Arial Narrow" w:eastAsia="Times New Roman" w:hAnsi="Arial Narrow" w:cs="Times New Roman"/>
                <w:b/>
                <w:bCs/>
                <w:color w:val="000000"/>
                <w:sz w:val="18"/>
                <w:szCs w:val="18"/>
              </w:rPr>
              <w:t xml:space="preserve"> DA EXPOSIÇÃO AGROPECUÁRIA DE JURANDA - </w:t>
            </w:r>
            <w:proofErr w:type="gramStart"/>
            <w:r w:rsidRPr="00A60E3D">
              <w:rPr>
                <w:rFonts w:ascii="Arial Narrow" w:eastAsia="Times New Roman" w:hAnsi="Arial Narrow" w:cs="Times New Roman"/>
                <w:b/>
                <w:bCs/>
                <w:color w:val="000000"/>
                <w:sz w:val="18"/>
                <w:szCs w:val="18"/>
              </w:rPr>
              <w:t>EXPOJUR ]</w:t>
            </w:r>
            <w:proofErr w:type="gramEnd"/>
          </w:p>
        </w:tc>
      </w:tr>
      <w:tr w:rsidR="0011337F" w:rsidRPr="00A60E3D" w14:paraId="0B1EEC0A" w14:textId="77777777" w:rsidTr="00EB406E">
        <w:trPr>
          <w:trHeight w:val="255"/>
        </w:trPr>
        <w:tc>
          <w:tcPr>
            <w:tcW w:w="10151" w:type="dxa"/>
            <w:gridSpan w:val="3"/>
            <w:hideMark/>
          </w:tcPr>
          <w:p w14:paraId="20EEFAF9" w14:textId="77777777" w:rsidR="0011337F" w:rsidRPr="00A60E3D" w:rsidRDefault="0011337F" w:rsidP="00EB406E">
            <w:pPr>
              <w:spacing w:line="276" w:lineRule="auto"/>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 xml:space="preserve">Elemento: 3339039000000000000 - </w:t>
            </w:r>
            <w:proofErr w:type="gramStart"/>
            <w:r w:rsidRPr="00A60E3D">
              <w:rPr>
                <w:rFonts w:ascii="Arial Narrow" w:eastAsia="Times New Roman" w:hAnsi="Arial Narrow" w:cs="Times New Roman"/>
                <w:b/>
                <w:bCs/>
                <w:color w:val="000000"/>
                <w:sz w:val="18"/>
                <w:szCs w:val="18"/>
              </w:rPr>
              <w:t>[ Outros</w:t>
            </w:r>
            <w:proofErr w:type="gramEnd"/>
            <w:r w:rsidRPr="00A60E3D">
              <w:rPr>
                <w:rFonts w:ascii="Arial Narrow" w:eastAsia="Times New Roman" w:hAnsi="Arial Narrow" w:cs="Times New Roman"/>
                <w:b/>
                <w:bCs/>
                <w:color w:val="000000"/>
                <w:sz w:val="18"/>
                <w:szCs w:val="18"/>
              </w:rPr>
              <w:t xml:space="preserve"> serviços de terceiros - pessoa </w:t>
            </w:r>
            <w:proofErr w:type="gramStart"/>
            <w:r w:rsidRPr="00A60E3D">
              <w:rPr>
                <w:rFonts w:ascii="Arial Narrow" w:eastAsia="Times New Roman" w:hAnsi="Arial Narrow" w:cs="Times New Roman"/>
                <w:b/>
                <w:bCs/>
                <w:color w:val="000000"/>
                <w:sz w:val="18"/>
                <w:szCs w:val="18"/>
              </w:rPr>
              <w:t>jurídica ]</w:t>
            </w:r>
            <w:proofErr w:type="gramEnd"/>
          </w:p>
        </w:tc>
      </w:tr>
      <w:tr w:rsidR="0011337F" w:rsidRPr="00A60E3D" w14:paraId="5D4C4DAC" w14:textId="77777777" w:rsidTr="00EB406E">
        <w:trPr>
          <w:trHeight w:val="255"/>
        </w:trPr>
        <w:tc>
          <w:tcPr>
            <w:tcW w:w="1780" w:type="dxa"/>
            <w:hideMark/>
          </w:tcPr>
          <w:p w14:paraId="3C51FD58" w14:textId="77777777" w:rsidR="0011337F" w:rsidRPr="00A60E3D" w:rsidRDefault="0011337F" w:rsidP="00EB406E">
            <w:pPr>
              <w:spacing w:line="276" w:lineRule="auto"/>
              <w:jc w:val="right"/>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Referência Dotação</w:t>
            </w:r>
          </w:p>
        </w:tc>
        <w:tc>
          <w:tcPr>
            <w:tcW w:w="1780" w:type="dxa"/>
            <w:hideMark/>
          </w:tcPr>
          <w:p w14:paraId="3070FE46" w14:textId="77777777" w:rsidR="0011337F" w:rsidRPr="00A60E3D" w:rsidRDefault="0011337F" w:rsidP="00EB406E">
            <w:pPr>
              <w:spacing w:line="276" w:lineRule="auto"/>
              <w:jc w:val="right"/>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Vínculo</w:t>
            </w:r>
          </w:p>
        </w:tc>
        <w:tc>
          <w:tcPr>
            <w:tcW w:w="6591" w:type="dxa"/>
            <w:hideMark/>
          </w:tcPr>
          <w:p w14:paraId="79D78D15" w14:textId="77777777" w:rsidR="0011337F" w:rsidRPr="00A60E3D" w:rsidRDefault="0011337F" w:rsidP="00EB406E">
            <w:pPr>
              <w:spacing w:line="276" w:lineRule="auto"/>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Descrição do Vínculo</w:t>
            </w:r>
          </w:p>
        </w:tc>
      </w:tr>
      <w:tr w:rsidR="0011337F" w:rsidRPr="00A60E3D" w14:paraId="5BAD667F" w14:textId="77777777" w:rsidTr="00EB406E">
        <w:trPr>
          <w:trHeight w:val="255"/>
        </w:trPr>
        <w:tc>
          <w:tcPr>
            <w:tcW w:w="1780" w:type="dxa"/>
            <w:hideMark/>
          </w:tcPr>
          <w:p w14:paraId="534CA0D1" w14:textId="77777777" w:rsidR="0011337F" w:rsidRPr="00A60E3D" w:rsidRDefault="0011337F" w:rsidP="00EB406E">
            <w:pPr>
              <w:spacing w:line="276" w:lineRule="auto"/>
              <w:jc w:val="right"/>
              <w:rPr>
                <w:rFonts w:ascii="Arial Narrow" w:eastAsia="Times New Roman" w:hAnsi="Arial Narrow" w:cs="Times New Roman"/>
                <w:color w:val="000000"/>
                <w:sz w:val="18"/>
                <w:szCs w:val="18"/>
              </w:rPr>
            </w:pPr>
            <w:r w:rsidRPr="00A60E3D">
              <w:rPr>
                <w:rFonts w:ascii="Arial Narrow" w:eastAsia="Times New Roman" w:hAnsi="Arial Narrow" w:cs="Times New Roman"/>
                <w:color w:val="000000"/>
                <w:sz w:val="18"/>
                <w:szCs w:val="18"/>
              </w:rPr>
              <w:t>309</w:t>
            </w:r>
          </w:p>
        </w:tc>
        <w:tc>
          <w:tcPr>
            <w:tcW w:w="1780" w:type="dxa"/>
            <w:hideMark/>
          </w:tcPr>
          <w:p w14:paraId="3DC249E4" w14:textId="77777777" w:rsidR="0011337F" w:rsidRPr="00A60E3D" w:rsidRDefault="0011337F" w:rsidP="00EB406E">
            <w:pPr>
              <w:spacing w:line="276" w:lineRule="auto"/>
              <w:jc w:val="right"/>
              <w:rPr>
                <w:rFonts w:ascii="Arial Narrow" w:eastAsia="Times New Roman" w:hAnsi="Arial Narrow" w:cs="Times New Roman"/>
                <w:color w:val="000000"/>
                <w:sz w:val="18"/>
                <w:szCs w:val="18"/>
              </w:rPr>
            </w:pPr>
            <w:r w:rsidRPr="00A60E3D">
              <w:rPr>
                <w:rFonts w:ascii="Arial Narrow" w:eastAsia="Times New Roman" w:hAnsi="Arial Narrow" w:cs="Times New Roman"/>
                <w:color w:val="000000"/>
                <w:sz w:val="18"/>
                <w:szCs w:val="18"/>
              </w:rPr>
              <w:t>0</w:t>
            </w:r>
          </w:p>
        </w:tc>
        <w:tc>
          <w:tcPr>
            <w:tcW w:w="6591" w:type="dxa"/>
            <w:hideMark/>
          </w:tcPr>
          <w:p w14:paraId="6199931B" w14:textId="77777777" w:rsidR="0011337F" w:rsidRPr="00A60E3D" w:rsidRDefault="0011337F" w:rsidP="00EB406E">
            <w:pPr>
              <w:spacing w:line="276" w:lineRule="auto"/>
              <w:rPr>
                <w:rFonts w:ascii="Arial Narrow" w:eastAsia="Times New Roman" w:hAnsi="Arial Narrow" w:cs="Times New Roman"/>
                <w:color w:val="000000"/>
                <w:sz w:val="18"/>
                <w:szCs w:val="18"/>
              </w:rPr>
            </w:pPr>
            <w:r w:rsidRPr="00A60E3D">
              <w:rPr>
                <w:rFonts w:ascii="Arial Narrow" w:eastAsia="Times New Roman" w:hAnsi="Arial Narrow" w:cs="Times New Roman"/>
                <w:color w:val="000000"/>
                <w:sz w:val="18"/>
                <w:szCs w:val="18"/>
              </w:rPr>
              <w:t>Recursos Ordinários (Livres)</w:t>
            </w:r>
          </w:p>
        </w:tc>
      </w:tr>
    </w:tbl>
    <w:p w14:paraId="797D4DA8" w14:textId="77777777" w:rsidR="005A3BB5" w:rsidRPr="00A60E3D" w:rsidRDefault="005A3BB5" w:rsidP="00C0311C">
      <w:pPr>
        <w:pStyle w:val="Nivel2"/>
        <w:numPr>
          <w:ilvl w:val="0"/>
          <w:numId w:val="0"/>
        </w:numPr>
        <w:spacing w:before="0" w:after="0" w:line="240" w:lineRule="auto"/>
        <w:rPr>
          <w:rFonts w:ascii="Arial Narrow" w:hAnsi="Arial Narrow" w:cs="Times New Roman"/>
          <w:sz w:val="24"/>
          <w:szCs w:val="24"/>
        </w:rPr>
      </w:pPr>
    </w:p>
    <w:p w14:paraId="57191F90" w14:textId="589AAF2C" w:rsidR="005A3BB5" w:rsidRPr="00A60E3D" w:rsidRDefault="005A3BB5" w:rsidP="00C0311C">
      <w:pPr>
        <w:pStyle w:val="Nivel2"/>
        <w:rPr>
          <w:rFonts w:ascii="Arial Narrow" w:hAnsi="Arial Narrow" w:cs="Times New Roman"/>
          <w:sz w:val="24"/>
          <w:szCs w:val="24"/>
        </w:rPr>
      </w:pPr>
      <w:r w:rsidRPr="00A60E3D">
        <w:rPr>
          <w:rFonts w:ascii="Arial Narrow" w:hAnsi="Arial Narrow" w:cs="Times New Roman"/>
          <w:sz w:val="24"/>
          <w:szCs w:val="24"/>
        </w:rPr>
        <w:t xml:space="preserve">O pagamento será efetuado no prazo de até o 10º dia do mês subsequente </w:t>
      </w:r>
      <w:r w:rsidR="00A26690" w:rsidRPr="00A60E3D">
        <w:rPr>
          <w:rFonts w:ascii="Arial Narrow" w:hAnsi="Arial Narrow" w:cs="Times New Roman"/>
          <w:sz w:val="24"/>
          <w:szCs w:val="24"/>
        </w:rPr>
        <w:t>a prestação dos serviços</w:t>
      </w:r>
      <w:r w:rsidRPr="00A60E3D">
        <w:rPr>
          <w:rFonts w:ascii="Arial Narrow" w:hAnsi="Arial Narrow" w:cs="Times New Roman"/>
          <w:sz w:val="24"/>
          <w:szCs w:val="24"/>
        </w:rPr>
        <w:t xml:space="preserve"> contados da finalização da liquidação da despesa</w:t>
      </w:r>
      <w:r w:rsidR="004C6785" w:rsidRPr="00A60E3D">
        <w:rPr>
          <w:rFonts w:ascii="Arial Narrow" w:hAnsi="Arial Narrow" w:cs="Times New Roman"/>
          <w:sz w:val="24"/>
          <w:szCs w:val="24"/>
        </w:rPr>
        <w:t>.</w:t>
      </w:r>
    </w:p>
    <w:p w14:paraId="65425D8D" w14:textId="77777777" w:rsidR="009200A4" w:rsidRPr="00A60E3D" w:rsidRDefault="009200A4" w:rsidP="00C0311C">
      <w:pPr>
        <w:pStyle w:val="Nivel2"/>
        <w:numPr>
          <w:ilvl w:val="0"/>
          <w:numId w:val="0"/>
        </w:numPr>
        <w:spacing w:before="0" w:after="0" w:line="240" w:lineRule="auto"/>
        <w:rPr>
          <w:rFonts w:ascii="Arial Narrow" w:hAnsi="Arial Narrow" w:cs="Times New Roman"/>
          <w:sz w:val="24"/>
          <w:szCs w:val="24"/>
        </w:rPr>
      </w:pPr>
    </w:p>
    <w:p w14:paraId="362AFB15" w14:textId="77777777" w:rsidR="003C7A23" w:rsidRPr="00A60E3D" w:rsidRDefault="003C7A23" w:rsidP="0011337F">
      <w:pPr>
        <w:pStyle w:val="Nivel01"/>
      </w:pPr>
      <w:bookmarkStart w:id="3" w:name="_Toc135469225"/>
      <w:r w:rsidRPr="00A60E3D">
        <w:lastRenderedPageBreak/>
        <w:t>DA PARTICIPAÇÃO NA LICITAÇÃO</w:t>
      </w:r>
      <w:bookmarkEnd w:id="3"/>
    </w:p>
    <w:p w14:paraId="0E91C6F1" w14:textId="77777777" w:rsidR="00807B8E" w:rsidRPr="00A60E3D" w:rsidRDefault="00807B8E" w:rsidP="00C0311C">
      <w:pPr>
        <w:pStyle w:val="Nivel2"/>
        <w:rPr>
          <w:rFonts w:ascii="Arial Narrow" w:hAnsi="Arial Narrow" w:cs="Times New Roman"/>
          <w:sz w:val="24"/>
          <w:szCs w:val="24"/>
        </w:rPr>
      </w:pPr>
      <w:r w:rsidRPr="00A60E3D">
        <w:rPr>
          <w:rFonts w:ascii="Arial Narrow" w:hAnsi="Arial Narrow" w:cs="Times New Roman"/>
          <w:sz w:val="24"/>
          <w:szCs w:val="24"/>
        </w:rPr>
        <w:t>Poderão participar deste Pregão os interessados que estiverem previamente credenciados no Sistema de Cadastramento Unificado de Fornecedores - SICAF e no Sistema de Compras do Governo Federal (</w:t>
      </w:r>
      <w:hyperlink r:id="rId15" w:history="1">
        <w:r w:rsidRPr="00A60E3D">
          <w:rPr>
            <w:rStyle w:val="Hyperlink"/>
            <w:rFonts w:ascii="Arial Narrow" w:hAnsi="Arial Narrow" w:cs="Times New Roman"/>
            <w:color w:val="auto"/>
            <w:sz w:val="24"/>
            <w:szCs w:val="24"/>
          </w:rPr>
          <w:t>www.gov.br/compras</w:t>
        </w:r>
      </w:hyperlink>
      <w:r w:rsidRPr="00A60E3D">
        <w:rPr>
          <w:rFonts w:ascii="Arial Narrow" w:hAnsi="Arial Narrow" w:cs="Times New Roman"/>
          <w:sz w:val="24"/>
          <w:szCs w:val="24"/>
        </w:rPr>
        <w:t>).</w:t>
      </w:r>
    </w:p>
    <w:p w14:paraId="0989B37E" w14:textId="77777777" w:rsidR="00807B8E" w:rsidRPr="00A60E3D" w:rsidRDefault="00807B8E" w:rsidP="00C0311C">
      <w:pPr>
        <w:pStyle w:val="Nivel3"/>
        <w:spacing w:before="0" w:after="0" w:line="240" w:lineRule="auto"/>
        <w:ind w:left="0"/>
        <w:rPr>
          <w:rFonts w:ascii="Arial Narrow" w:hAnsi="Arial Narrow" w:cs="Times New Roman"/>
          <w:color w:val="auto"/>
          <w:sz w:val="24"/>
          <w:szCs w:val="24"/>
        </w:rPr>
      </w:pPr>
      <w:r w:rsidRPr="00A60E3D">
        <w:rPr>
          <w:rFonts w:ascii="Arial Narrow" w:hAnsi="Arial Narrow" w:cs="Times New Roman"/>
          <w:color w:val="auto"/>
          <w:sz w:val="24"/>
          <w:szCs w:val="24"/>
        </w:rPr>
        <w:t>O</w:t>
      </w:r>
      <w:bookmarkStart w:id="4" w:name="_Hlk135304247"/>
      <w:r w:rsidRPr="00A60E3D">
        <w:rPr>
          <w:rFonts w:ascii="Arial Narrow" w:hAnsi="Arial Narrow" w:cs="Times New Roman"/>
          <w:color w:val="auto"/>
          <w:sz w:val="24"/>
          <w:szCs w:val="24"/>
        </w:rPr>
        <w:t>s interessados deverão atender às condições exigidas no cadastramento no SICAF até o terceiro dia útil anterior à data prevista para recebimento das propostas.</w:t>
      </w:r>
    </w:p>
    <w:bookmarkEnd w:id="4"/>
    <w:p w14:paraId="02B79523" w14:textId="77777777" w:rsidR="00807B8E" w:rsidRPr="00A60E3D" w:rsidRDefault="00807B8E" w:rsidP="00C0311C">
      <w:pPr>
        <w:pStyle w:val="Nivel2"/>
        <w:spacing w:before="0" w:after="0" w:line="240" w:lineRule="auto"/>
        <w:rPr>
          <w:rFonts w:ascii="Arial Narrow" w:hAnsi="Arial Narrow" w:cs="Times New Roman"/>
          <w:color w:val="auto"/>
          <w:sz w:val="24"/>
          <w:szCs w:val="24"/>
        </w:rPr>
      </w:pPr>
      <w:r w:rsidRPr="00A60E3D">
        <w:rPr>
          <w:rFonts w:ascii="Arial Narrow" w:hAnsi="Arial Narrow" w:cs="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7E10135" w14:textId="77777777" w:rsidR="00807B8E" w:rsidRPr="00A60E3D" w:rsidRDefault="00807B8E" w:rsidP="00C0311C">
      <w:pPr>
        <w:pStyle w:val="Nivel2"/>
        <w:spacing w:before="0" w:after="0" w:line="240" w:lineRule="auto"/>
        <w:rPr>
          <w:rFonts w:ascii="Arial Narrow" w:hAnsi="Arial Narrow" w:cs="Times New Roman"/>
          <w:color w:val="auto"/>
          <w:sz w:val="24"/>
          <w:szCs w:val="24"/>
        </w:rPr>
      </w:pPr>
      <w:r w:rsidRPr="00A60E3D">
        <w:rPr>
          <w:rFonts w:ascii="Arial Narrow" w:hAnsi="Arial Narrow"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DF82F83" w14:textId="77777777" w:rsidR="00807B8E" w:rsidRPr="00A60E3D" w:rsidRDefault="00807B8E" w:rsidP="00C0311C">
      <w:pPr>
        <w:pStyle w:val="Nivel2"/>
        <w:spacing w:before="0" w:after="0" w:line="240" w:lineRule="auto"/>
        <w:rPr>
          <w:rFonts w:ascii="Arial Narrow" w:hAnsi="Arial Narrow" w:cs="Times New Roman"/>
          <w:color w:val="auto"/>
          <w:sz w:val="24"/>
          <w:szCs w:val="24"/>
        </w:rPr>
      </w:pPr>
      <w:r w:rsidRPr="00A60E3D">
        <w:rPr>
          <w:rFonts w:ascii="Arial Narrow" w:hAnsi="Arial Narrow" w:cs="Times New Roman"/>
          <w:color w:val="auto"/>
          <w:sz w:val="24"/>
          <w:szCs w:val="24"/>
        </w:rPr>
        <w:t>A não observância do disposto no item anterior poderá ensejar desclassificação no momento da habilitação.</w:t>
      </w:r>
    </w:p>
    <w:p w14:paraId="65439C97" w14:textId="77777777" w:rsidR="00807B8E" w:rsidRPr="00A60E3D" w:rsidRDefault="00807B8E" w:rsidP="00C0311C">
      <w:pPr>
        <w:pStyle w:val="Nvel2-Red"/>
        <w:spacing w:before="0" w:after="0" w:line="240" w:lineRule="auto"/>
        <w:rPr>
          <w:rFonts w:ascii="Arial Narrow" w:eastAsia="Times New Roman" w:hAnsi="Arial Narrow" w:cs="Times New Roman"/>
          <w:i w:val="0"/>
          <w:iCs w:val="0"/>
          <w:color w:val="auto"/>
          <w:sz w:val="24"/>
          <w:szCs w:val="24"/>
        </w:rPr>
      </w:pPr>
      <w:r w:rsidRPr="00A60E3D">
        <w:rPr>
          <w:rFonts w:ascii="Arial Narrow" w:hAnsi="Arial Narrow" w:cs="Times New Roman"/>
          <w:i w:val="0"/>
          <w:iCs w:val="0"/>
          <w:color w:val="auto"/>
          <w:sz w:val="24"/>
          <w:szCs w:val="24"/>
        </w:rPr>
        <w:t xml:space="preserve">Para os itens 01 a participação é exclusiva a microempresas e empresas de pequeno porte, nos termos do </w:t>
      </w:r>
      <w:hyperlink r:id="rId16">
        <w:r w:rsidRPr="00A60E3D">
          <w:rPr>
            <w:rStyle w:val="Hyperlink"/>
            <w:rFonts w:ascii="Arial Narrow" w:hAnsi="Arial Narrow" w:cs="Times New Roman"/>
            <w:i w:val="0"/>
            <w:iCs w:val="0"/>
            <w:color w:val="auto"/>
            <w:sz w:val="24"/>
            <w:szCs w:val="24"/>
          </w:rPr>
          <w:t>art. 48 da Lei Complementar Federal nº 123, de 14 de dezembro de 2006</w:t>
        </w:r>
      </w:hyperlink>
      <w:r w:rsidRPr="00A60E3D">
        <w:rPr>
          <w:rFonts w:ascii="Arial Narrow" w:hAnsi="Arial Narrow" w:cs="Times New Roman"/>
          <w:i w:val="0"/>
          <w:iCs w:val="0"/>
          <w:color w:val="auto"/>
          <w:sz w:val="24"/>
          <w:szCs w:val="24"/>
        </w:rPr>
        <w:t>.</w:t>
      </w:r>
    </w:p>
    <w:p w14:paraId="6DDB2B30" w14:textId="77777777" w:rsidR="00807B8E" w:rsidRPr="00A60E3D" w:rsidRDefault="00807B8E" w:rsidP="00C0311C">
      <w:pPr>
        <w:pStyle w:val="Nvel3-R"/>
        <w:spacing w:before="0" w:after="0" w:line="240" w:lineRule="auto"/>
        <w:ind w:left="0"/>
        <w:rPr>
          <w:rFonts w:ascii="Arial Narrow" w:hAnsi="Arial Narrow" w:cs="Times New Roman"/>
          <w:i w:val="0"/>
          <w:iCs w:val="0"/>
          <w:color w:val="auto"/>
          <w:sz w:val="24"/>
          <w:szCs w:val="24"/>
        </w:rPr>
      </w:pPr>
      <w:bookmarkStart w:id="5" w:name="_Ref117015508"/>
      <w:r w:rsidRPr="00A60E3D">
        <w:rPr>
          <w:rFonts w:ascii="Arial Narrow" w:hAnsi="Arial Narrow" w:cs="Times New Roman"/>
          <w:i w:val="0"/>
          <w:iCs w:val="0"/>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5"/>
    </w:p>
    <w:p w14:paraId="0C14C494" w14:textId="77777777" w:rsidR="00807B8E" w:rsidRPr="00A60E3D" w:rsidRDefault="00807B8E" w:rsidP="00C0311C">
      <w:pPr>
        <w:pStyle w:val="Nivel2"/>
        <w:spacing w:before="0" w:after="0" w:line="240" w:lineRule="auto"/>
        <w:rPr>
          <w:rFonts w:ascii="Arial Narrow" w:eastAsia="Times New Roman" w:hAnsi="Arial Narrow" w:cs="Times New Roman"/>
          <w:color w:val="auto"/>
          <w:sz w:val="24"/>
          <w:szCs w:val="24"/>
        </w:rPr>
      </w:pPr>
      <w:r w:rsidRPr="00A60E3D">
        <w:rPr>
          <w:rFonts w:ascii="Arial Narrow" w:hAnsi="Arial Narrow" w:cs="Times New Roman"/>
          <w:color w:val="auto"/>
          <w:sz w:val="24"/>
          <w:szCs w:val="24"/>
        </w:rPr>
        <w:t xml:space="preserve">Será concedido tratamento favorecido para as microempresas e empresas de pequeno porte, para as sociedades cooperativas </w:t>
      </w:r>
      <w:r w:rsidRPr="00A60E3D">
        <w:rPr>
          <w:rFonts w:ascii="Arial Narrow" w:eastAsia="Times New Roman" w:hAnsi="Arial Narrow" w:cs="Times New Roman"/>
          <w:color w:val="auto"/>
          <w:sz w:val="24"/>
          <w:szCs w:val="24"/>
        </w:rPr>
        <w:t xml:space="preserve">mencionadas no </w:t>
      </w:r>
      <w:hyperlink r:id="rId17" w:anchor="art16">
        <w:r w:rsidRPr="00A60E3D">
          <w:rPr>
            <w:rStyle w:val="Hyperlink"/>
            <w:rFonts w:ascii="Arial Narrow" w:eastAsia="Times New Roman" w:hAnsi="Arial Narrow" w:cs="Times New Roman"/>
            <w:color w:val="auto"/>
            <w:sz w:val="24"/>
            <w:szCs w:val="24"/>
          </w:rPr>
          <w:t xml:space="preserve">artigo </w:t>
        </w:r>
        <w:r w:rsidRPr="00A60E3D">
          <w:rPr>
            <w:rStyle w:val="Hyperlink"/>
            <w:rFonts w:ascii="Arial Narrow" w:hAnsi="Arial Narrow" w:cs="Times New Roman"/>
            <w:color w:val="auto"/>
            <w:sz w:val="24"/>
            <w:szCs w:val="24"/>
          </w:rPr>
          <w:t>16 da Lei Federal nº 14.133, de 2021</w:t>
        </w:r>
      </w:hyperlink>
      <w:r w:rsidRPr="00A60E3D">
        <w:rPr>
          <w:rFonts w:ascii="Arial Narrow" w:hAnsi="Arial Narrow" w:cs="Times New Roman"/>
          <w:color w:val="auto"/>
          <w:sz w:val="24"/>
          <w:szCs w:val="24"/>
        </w:rPr>
        <w:t xml:space="preserve">, para o agricultor familiar, o produtor rural pessoa física e para o microempreendedor individual - MEI, nos limites previstos da </w:t>
      </w:r>
      <w:hyperlink r:id="rId18">
        <w:r w:rsidRPr="00A60E3D">
          <w:rPr>
            <w:rStyle w:val="Hyperlink"/>
            <w:rFonts w:ascii="Arial Narrow" w:hAnsi="Arial Narrow" w:cs="Times New Roman"/>
            <w:color w:val="auto"/>
            <w:sz w:val="24"/>
            <w:szCs w:val="24"/>
          </w:rPr>
          <w:t>Lei Complementar Federal nº 123, de 2006</w:t>
        </w:r>
      </w:hyperlink>
      <w:r w:rsidRPr="00A60E3D">
        <w:rPr>
          <w:rFonts w:ascii="Arial Narrow" w:hAnsi="Arial Narrow" w:cs="Times New Roman"/>
          <w:color w:val="auto"/>
          <w:sz w:val="24"/>
          <w:szCs w:val="24"/>
        </w:rPr>
        <w:t xml:space="preserve"> e da regulamentação da respectiva Lei Complementar que </w:t>
      </w:r>
      <w:proofErr w:type="spellStart"/>
      <w:r w:rsidRPr="00A60E3D">
        <w:rPr>
          <w:rFonts w:ascii="Arial Narrow" w:hAnsi="Arial Narrow" w:cs="Times New Roman"/>
          <w:color w:val="auto"/>
          <w:sz w:val="24"/>
          <w:szCs w:val="24"/>
        </w:rPr>
        <w:t>or</w:t>
      </w:r>
      <w:proofErr w:type="spellEnd"/>
      <w:r w:rsidRPr="00A60E3D">
        <w:rPr>
          <w:rFonts w:ascii="Arial Narrow" w:hAnsi="Arial Narrow" w:cs="Times New Roman"/>
          <w:color w:val="auto"/>
          <w:sz w:val="24"/>
          <w:szCs w:val="24"/>
        </w:rPr>
        <w:t xml:space="preserve"> ventura tenha esta Entidade;.</w:t>
      </w:r>
    </w:p>
    <w:p w14:paraId="13C62A39" w14:textId="77777777" w:rsidR="00807B8E" w:rsidRPr="00A60E3D" w:rsidRDefault="00807B8E" w:rsidP="00C0311C">
      <w:pPr>
        <w:pStyle w:val="Nivel2"/>
        <w:spacing w:before="0" w:after="0" w:line="240" w:lineRule="auto"/>
        <w:rPr>
          <w:rFonts w:ascii="Arial Narrow" w:hAnsi="Arial Narrow" w:cs="Times New Roman"/>
          <w:color w:val="auto"/>
          <w:sz w:val="24"/>
          <w:szCs w:val="24"/>
        </w:rPr>
      </w:pPr>
      <w:bookmarkStart w:id="6" w:name="_Ref117000692"/>
      <w:r w:rsidRPr="00A60E3D">
        <w:rPr>
          <w:rFonts w:ascii="Arial Narrow" w:hAnsi="Arial Narrow" w:cs="Times New Roman"/>
          <w:color w:val="auto"/>
          <w:sz w:val="24"/>
          <w:szCs w:val="24"/>
        </w:rPr>
        <w:t>Não poderão disputar esta licitação:</w:t>
      </w:r>
      <w:bookmarkEnd w:id="6"/>
    </w:p>
    <w:p w14:paraId="344E98FC" w14:textId="77777777" w:rsidR="00807B8E" w:rsidRPr="00A60E3D" w:rsidRDefault="00807B8E" w:rsidP="00C0311C">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rPr>
          <w:rFonts w:ascii="Arial Narrow" w:hAnsi="Arial Narrow" w:cs="Times New Roman"/>
          <w:color w:val="auto"/>
          <w:sz w:val="24"/>
          <w:szCs w:val="24"/>
        </w:rPr>
      </w:pPr>
      <w:bookmarkStart w:id="7" w:name="_Ref113883338"/>
      <w:r w:rsidRPr="00A60E3D">
        <w:rPr>
          <w:rFonts w:ascii="Arial Narrow" w:hAnsi="Arial Narrow" w:cs="Times New Roman"/>
          <w:color w:val="auto"/>
          <w:sz w:val="24"/>
          <w:szCs w:val="24"/>
        </w:rPr>
        <w:t>aquele que não atenda às condições deste Edital e seu(s) anexo(s);</w:t>
      </w:r>
    </w:p>
    <w:p w14:paraId="464FD1F0" w14:textId="77777777" w:rsidR="00807B8E" w:rsidRPr="00A60E3D" w:rsidRDefault="00807B8E" w:rsidP="00C0311C">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rPr>
          <w:rFonts w:ascii="Arial Narrow" w:hAnsi="Arial Narrow" w:cs="Times New Roman"/>
          <w:color w:val="auto"/>
          <w:sz w:val="24"/>
          <w:szCs w:val="24"/>
        </w:rPr>
      </w:pPr>
      <w:bookmarkStart w:id="8" w:name="_Ref114659912"/>
      <w:r w:rsidRPr="00A60E3D">
        <w:rPr>
          <w:rFonts w:ascii="Arial Narrow" w:hAnsi="Arial Narrow" w:cs="Times New Roman"/>
          <w:color w:val="auto"/>
          <w:sz w:val="24"/>
          <w:szCs w:val="24"/>
        </w:rPr>
        <w:t>autor do anteprojeto, do projeto básico ou do projeto executivo, pessoa física ou jurídica, quando a licitação versar sobre serviços ou fornecimento de bens a ele relacionados;</w:t>
      </w:r>
      <w:bookmarkEnd w:id="7"/>
      <w:bookmarkEnd w:id="8"/>
    </w:p>
    <w:p w14:paraId="7F35CE95" w14:textId="77777777" w:rsidR="00807B8E" w:rsidRPr="00A60E3D" w:rsidRDefault="00807B8E" w:rsidP="00C0311C">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rPr>
          <w:rFonts w:ascii="Arial Narrow" w:hAnsi="Arial Narrow" w:cs="Times New Roman"/>
          <w:color w:val="auto"/>
          <w:sz w:val="24"/>
          <w:szCs w:val="24"/>
        </w:rPr>
      </w:pPr>
      <w:bookmarkStart w:id="9" w:name="_Ref114659913"/>
      <w:bookmarkStart w:id="10" w:name="_Ref113883339"/>
      <w:r w:rsidRPr="00A60E3D">
        <w:rPr>
          <w:rFonts w:ascii="Arial Narrow" w:hAnsi="Arial Narrow" w:cs="Times New Roman"/>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A60E3D">
        <w:rPr>
          <w:rFonts w:ascii="Arial Narrow" w:hAnsi="Arial Narrow" w:cs="Times New Roman"/>
          <w:color w:val="auto"/>
          <w:sz w:val="24"/>
          <w:szCs w:val="24"/>
        </w:rPr>
        <w:t xml:space="preserve"> </w:t>
      </w:r>
      <w:bookmarkEnd w:id="10"/>
    </w:p>
    <w:p w14:paraId="4E4327A2" w14:textId="77777777" w:rsidR="00807B8E" w:rsidRPr="00A60E3D" w:rsidRDefault="00807B8E" w:rsidP="00C0311C">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rPr>
          <w:rFonts w:ascii="Arial Narrow" w:hAnsi="Arial Narrow" w:cs="Times New Roman"/>
          <w:color w:val="auto"/>
          <w:sz w:val="24"/>
          <w:szCs w:val="24"/>
        </w:rPr>
      </w:pPr>
      <w:bookmarkStart w:id="11" w:name="_Ref113883003"/>
      <w:r w:rsidRPr="00A60E3D">
        <w:rPr>
          <w:rFonts w:ascii="Arial Narrow" w:hAnsi="Arial Narrow" w:cs="Times New Roman"/>
          <w:color w:val="auto"/>
          <w:sz w:val="24"/>
          <w:szCs w:val="24"/>
        </w:rPr>
        <w:t>pessoa física ou jurídica que se encontre, ao tempo da licitação, impossibilitada de participar da licitação em decorrência de sanção que lhe foi imposta;</w:t>
      </w:r>
      <w:bookmarkEnd w:id="11"/>
    </w:p>
    <w:p w14:paraId="01545549" w14:textId="77777777" w:rsidR="00807B8E" w:rsidRPr="00A60E3D" w:rsidRDefault="00807B8E" w:rsidP="00C0311C">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rPr>
          <w:rFonts w:ascii="Arial Narrow" w:hAnsi="Arial Narrow" w:cs="Times New Roman"/>
          <w:color w:val="auto"/>
          <w:sz w:val="24"/>
          <w:szCs w:val="24"/>
        </w:rPr>
      </w:pPr>
      <w:r w:rsidRPr="00A60E3D">
        <w:rPr>
          <w:rFonts w:ascii="Arial Narrow" w:hAnsi="Arial Narrow" w:cs="Times New Roman"/>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B58866C" w14:textId="77777777" w:rsidR="00807B8E" w:rsidRPr="00A60E3D" w:rsidRDefault="00807B8E" w:rsidP="00C0311C">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rPr>
          <w:rFonts w:ascii="Arial Narrow" w:hAnsi="Arial Narrow" w:cs="Times New Roman"/>
          <w:color w:val="auto"/>
          <w:sz w:val="24"/>
          <w:szCs w:val="24"/>
        </w:rPr>
      </w:pPr>
      <w:bookmarkStart w:id="12" w:name="_Ref113883579"/>
      <w:r w:rsidRPr="00A60E3D">
        <w:rPr>
          <w:rFonts w:ascii="Arial Narrow" w:hAnsi="Arial Narrow" w:cs="Times New Roman"/>
          <w:color w:val="auto"/>
          <w:sz w:val="24"/>
          <w:szCs w:val="24"/>
        </w:rPr>
        <w:t>empresas controladoras, controladas ou coligadas, nos termos da Lei Federal nº 6.404, de 15 de dezembro de 1976, concorrendo entre si;</w:t>
      </w:r>
      <w:bookmarkEnd w:id="12"/>
    </w:p>
    <w:p w14:paraId="2E2999DB" w14:textId="77777777" w:rsidR="00807B8E" w:rsidRPr="00A60E3D" w:rsidRDefault="00807B8E" w:rsidP="00C0311C">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rPr>
          <w:rFonts w:ascii="Arial Narrow" w:hAnsi="Arial Narrow" w:cs="Times New Roman"/>
          <w:color w:val="auto"/>
          <w:sz w:val="24"/>
          <w:szCs w:val="24"/>
        </w:rPr>
      </w:pPr>
      <w:r w:rsidRPr="00A60E3D">
        <w:rPr>
          <w:rFonts w:ascii="Arial Narrow" w:hAnsi="Arial Narrow" w:cs="Times New Roman"/>
          <w:color w:val="auto"/>
          <w:sz w:val="24"/>
          <w:szCs w:val="24"/>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D002384" w14:textId="77777777" w:rsidR="00807B8E" w:rsidRPr="00A60E3D" w:rsidRDefault="00807B8E" w:rsidP="00C0311C">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rPr>
          <w:rFonts w:ascii="Arial Narrow" w:hAnsi="Arial Narrow" w:cs="Times New Roman"/>
          <w:color w:val="auto"/>
          <w:sz w:val="24"/>
          <w:szCs w:val="24"/>
        </w:rPr>
      </w:pPr>
      <w:bookmarkStart w:id="13" w:name="_Ref113962336"/>
      <w:r w:rsidRPr="00A60E3D">
        <w:rPr>
          <w:rFonts w:ascii="Arial Narrow" w:hAnsi="Arial Narrow" w:cs="Times New Roman"/>
          <w:color w:val="auto"/>
          <w:sz w:val="24"/>
          <w:szCs w:val="24"/>
        </w:rPr>
        <w:t>agente público do órgão ou entidade licitante;</w:t>
      </w:r>
      <w:bookmarkEnd w:id="13"/>
    </w:p>
    <w:p w14:paraId="595F3C95" w14:textId="77777777" w:rsidR="00807B8E" w:rsidRPr="00A60E3D" w:rsidRDefault="00807B8E" w:rsidP="00C0311C">
      <w:pPr>
        <w:pStyle w:val="Nvel3-R"/>
        <w:pBdr>
          <w:top w:val="single" w:sz="4" w:space="1" w:color="auto"/>
          <w:left w:val="single" w:sz="4" w:space="4" w:color="auto"/>
          <w:bottom w:val="single" w:sz="4" w:space="1" w:color="auto"/>
          <w:right w:val="single" w:sz="4" w:space="4" w:color="auto"/>
        </w:pBdr>
        <w:tabs>
          <w:tab w:val="left" w:pos="1701"/>
        </w:tabs>
        <w:spacing w:before="0" w:after="0" w:line="240" w:lineRule="auto"/>
        <w:ind w:left="0"/>
        <w:rPr>
          <w:rFonts w:ascii="Arial Narrow" w:hAnsi="Arial Narrow" w:cs="Times New Roman"/>
          <w:i w:val="0"/>
          <w:iCs w:val="0"/>
          <w:color w:val="auto"/>
          <w:sz w:val="24"/>
          <w:szCs w:val="24"/>
        </w:rPr>
      </w:pPr>
      <w:r w:rsidRPr="00A60E3D">
        <w:rPr>
          <w:rFonts w:ascii="Arial Narrow" w:hAnsi="Arial Narrow" w:cs="Times New Roman"/>
          <w:i w:val="0"/>
          <w:iCs w:val="0"/>
          <w:color w:val="auto"/>
          <w:sz w:val="24"/>
          <w:szCs w:val="24"/>
        </w:rPr>
        <w:t>pessoas jurídicas reunidas em consórcio;</w:t>
      </w:r>
    </w:p>
    <w:p w14:paraId="35A3F61C" w14:textId="77777777" w:rsidR="00807B8E" w:rsidRPr="00A60E3D" w:rsidRDefault="00807B8E" w:rsidP="00C0311C">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rPr>
          <w:rFonts w:ascii="Arial Narrow" w:hAnsi="Arial Narrow" w:cs="Times New Roman"/>
          <w:color w:val="auto"/>
          <w:sz w:val="24"/>
          <w:szCs w:val="24"/>
        </w:rPr>
      </w:pPr>
      <w:r w:rsidRPr="00A60E3D">
        <w:rPr>
          <w:rFonts w:ascii="Arial Narrow" w:hAnsi="Arial Narrow" w:cs="Times New Roman"/>
          <w:color w:val="auto"/>
          <w:sz w:val="24"/>
          <w:szCs w:val="24"/>
        </w:rPr>
        <w:t>Organizações da Sociedade Civil de Interesse Público - OSCIP, atuando nessa condição;</w:t>
      </w:r>
    </w:p>
    <w:p w14:paraId="6E256763" w14:textId="77777777" w:rsidR="00807B8E" w:rsidRPr="00A60E3D" w:rsidRDefault="00807B8E" w:rsidP="00C0311C">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0"/>
        <w:rPr>
          <w:rFonts w:ascii="Arial Narrow" w:hAnsi="Arial Narrow" w:cs="Times New Roman"/>
          <w:color w:val="auto"/>
          <w:sz w:val="24"/>
          <w:szCs w:val="24"/>
        </w:rPr>
      </w:pPr>
      <w:r w:rsidRPr="00A60E3D">
        <w:rPr>
          <w:rFonts w:ascii="Arial Narrow" w:hAnsi="Arial Narrow" w:cs="Times New Roman"/>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A60E3D">
          <w:rPr>
            <w:rStyle w:val="Hyperlink"/>
            <w:rFonts w:ascii="Arial Narrow" w:hAnsi="Arial Narrow" w:cs="Times New Roman"/>
            <w:color w:val="auto"/>
            <w:sz w:val="24"/>
            <w:szCs w:val="24"/>
          </w:rPr>
          <w:t>§ 1º do art. 9º da Lei Federal nº 14.133, de 2021</w:t>
        </w:r>
      </w:hyperlink>
      <w:r w:rsidRPr="00A60E3D">
        <w:rPr>
          <w:rFonts w:ascii="Arial Narrow" w:hAnsi="Arial Narrow" w:cs="Times New Roman"/>
          <w:color w:val="auto"/>
          <w:sz w:val="24"/>
          <w:szCs w:val="24"/>
        </w:rPr>
        <w:t>.</w:t>
      </w:r>
    </w:p>
    <w:p w14:paraId="2BFC2B4A" w14:textId="270AAE24" w:rsidR="00807B8E" w:rsidRPr="00A60E3D" w:rsidRDefault="00807B8E" w:rsidP="00C0311C">
      <w:pPr>
        <w:pStyle w:val="Nivel2"/>
        <w:spacing w:before="0" w:after="0" w:line="240" w:lineRule="auto"/>
        <w:rPr>
          <w:rFonts w:ascii="Arial Narrow" w:hAnsi="Arial Narrow" w:cs="Times New Roman"/>
          <w:color w:val="auto"/>
          <w:sz w:val="24"/>
          <w:szCs w:val="24"/>
        </w:rPr>
      </w:pPr>
      <w:r w:rsidRPr="00A60E3D">
        <w:rPr>
          <w:rFonts w:ascii="Arial Narrow" w:hAnsi="Arial Narrow" w:cs="Times New Roman"/>
          <w:color w:val="auto"/>
          <w:sz w:val="24"/>
          <w:szCs w:val="24"/>
        </w:rPr>
        <w:t xml:space="preserve">O impedimento de que trata o </w:t>
      </w:r>
      <w:r w:rsidRPr="00A60E3D">
        <w:rPr>
          <w:rFonts w:ascii="Arial Narrow" w:hAnsi="Arial Narrow" w:cs="Times New Roman"/>
          <w:b/>
          <w:bCs/>
          <w:color w:val="auto"/>
          <w:sz w:val="24"/>
          <w:szCs w:val="24"/>
          <w:u w:val="single"/>
        </w:rPr>
        <w:t xml:space="preserve">item </w:t>
      </w:r>
      <w:r w:rsidRPr="00A60E3D">
        <w:rPr>
          <w:rFonts w:ascii="Arial Narrow" w:hAnsi="Arial Narrow" w:cs="Times New Roman"/>
          <w:b/>
          <w:bCs/>
          <w:color w:val="auto"/>
          <w:sz w:val="24"/>
          <w:szCs w:val="24"/>
          <w:u w:val="single"/>
        </w:rPr>
        <w:fldChar w:fldCharType="begin"/>
      </w:r>
      <w:r w:rsidRPr="00A60E3D">
        <w:rPr>
          <w:rFonts w:ascii="Arial Narrow" w:hAnsi="Arial Narrow" w:cs="Times New Roman"/>
          <w:b/>
          <w:bCs/>
          <w:color w:val="auto"/>
          <w:sz w:val="24"/>
          <w:szCs w:val="24"/>
          <w:u w:val="single"/>
        </w:rPr>
        <w:instrText xml:space="preserve"> REF _Ref113883003 \r \h  \* MERGEFORMAT </w:instrText>
      </w:r>
      <w:r w:rsidRPr="00A60E3D">
        <w:rPr>
          <w:rFonts w:ascii="Arial Narrow" w:hAnsi="Arial Narrow" w:cs="Times New Roman"/>
          <w:b/>
          <w:bCs/>
          <w:color w:val="auto"/>
          <w:sz w:val="24"/>
          <w:szCs w:val="24"/>
          <w:u w:val="single"/>
        </w:rPr>
      </w:r>
      <w:r w:rsidRPr="00A60E3D">
        <w:rPr>
          <w:rFonts w:ascii="Arial Narrow" w:hAnsi="Arial Narrow" w:cs="Times New Roman"/>
          <w:b/>
          <w:bCs/>
          <w:color w:val="auto"/>
          <w:sz w:val="24"/>
          <w:szCs w:val="24"/>
          <w:u w:val="single"/>
        </w:rPr>
        <w:fldChar w:fldCharType="separate"/>
      </w:r>
      <w:r w:rsidR="008B197D">
        <w:rPr>
          <w:rFonts w:ascii="Arial Narrow" w:hAnsi="Arial Narrow" w:cs="Times New Roman"/>
          <w:b/>
          <w:bCs/>
          <w:color w:val="auto"/>
          <w:sz w:val="24"/>
          <w:szCs w:val="24"/>
          <w:u w:val="single"/>
        </w:rPr>
        <w:t>3.7.4</w:t>
      </w:r>
      <w:r w:rsidRPr="00A60E3D">
        <w:rPr>
          <w:rFonts w:ascii="Arial Narrow" w:hAnsi="Arial Narrow" w:cs="Times New Roman"/>
          <w:b/>
          <w:bCs/>
          <w:color w:val="auto"/>
          <w:sz w:val="24"/>
          <w:szCs w:val="24"/>
          <w:u w:val="single"/>
        </w:rPr>
        <w:fldChar w:fldCharType="end"/>
      </w:r>
      <w:r w:rsidRPr="00A60E3D">
        <w:rPr>
          <w:rFonts w:ascii="Arial Narrow" w:hAnsi="Arial Narrow" w:cs="Times New Roman"/>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4158623" w14:textId="218C37BC" w:rsidR="00807B8E" w:rsidRPr="00A60E3D" w:rsidRDefault="00807B8E" w:rsidP="00C0311C">
      <w:pPr>
        <w:pStyle w:val="Nivel2"/>
        <w:spacing w:before="0" w:after="0" w:line="240" w:lineRule="auto"/>
        <w:rPr>
          <w:rFonts w:ascii="Arial Narrow" w:hAnsi="Arial Narrow" w:cs="Times New Roman"/>
          <w:color w:val="auto"/>
          <w:sz w:val="24"/>
          <w:szCs w:val="24"/>
        </w:rPr>
      </w:pPr>
      <w:bookmarkStart w:id="14" w:name="art14§2"/>
      <w:bookmarkEnd w:id="14"/>
      <w:r w:rsidRPr="00A60E3D">
        <w:rPr>
          <w:rFonts w:ascii="Arial Narrow" w:hAnsi="Arial Narrow" w:cs="Times New Roman"/>
          <w:color w:val="auto"/>
          <w:sz w:val="24"/>
          <w:szCs w:val="24"/>
        </w:rPr>
        <w:t xml:space="preserve">A critério da Administração e exclusivamente a seu serviço, o autor dos projetos e a empresa a que se referem os </w:t>
      </w:r>
      <w:r w:rsidRPr="00A60E3D">
        <w:rPr>
          <w:rFonts w:ascii="Arial Narrow" w:hAnsi="Arial Narrow" w:cs="Times New Roman"/>
          <w:b/>
          <w:bCs/>
          <w:color w:val="auto"/>
          <w:sz w:val="24"/>
          <w:szCs w:val="24"/>
          <w:u w:val="single"/>
        </w:rPr>
        <w:t xml:space="preserve">itens </w:t>
      </w:r>
      <w:r w:rsidRPr="00A60E3D">
        <w:rPr>
          <w:rFonts w:ascii="Arial Narrow" w:hAnsi="Arial Narrow" w:cs="Times New Roman"/>
          <w:b/>
          <w:bCs/>
          <w:color w:val="auto"/>
          <w:sz w:val="24"/>
          <w:szCs w:val="24"/>
          <w:u w:val="single"/>
        </w:rPr>
        <w:fldChar w:fldCharType="begin"/>
      </w:r>
      <w:r w:rsidRPr="00A60E3D">
        <w:rPr>
          <w:rFonts w:ascii="Arial Narrow" w:hAnsi="Arial Narrow" w:cs="Times New Roman"/>
          <w:b/>
          <w:bCs/>
          <w:color w:val="auto"/>
          <w:sz w:val="24"/>
          <w:szCs w:val="24"/>
          <w:u w:val="single"/>
        </w:rPr>
        <w:instrText xml:space="preserve"> REF _Ref114659912 \r \h  \* MERGEFORMAT </w:instrText>
      </w:r>
      <w:r w:rsidRPr="00A60E3D">
        <w:rPr>
          <w:rFonts w:ascii="Arial Narrow" w:hAnsi="Arial Narrow" w:cs="Times New Roman"/>
          <w:b/>
          <w:bCs/>
          <w:color w:val="auto"/>
          <w:sz w:val="24"/>
          <w:szCs w:val="24"/>
          <w:u w:val="single"/>
        </w:rPr>
      </w:r>
      <w:r w:rsidRPr="00A60E3D">
        <w:rPr>
          <w:rFonts w:ascii="Arial Narrow" w:hAnsi="Arial Narrow" w:cs="Times New Roman"/>
          <w:b/>
          <w:bCs/>
          <w:color w:val="auto"/>
          <w:sz w:val="24"/>
          <w:szCs w:val="24"/>
          <w:u w:val="single"/>
        </w:rPr>
        <w:fldChar w:fldCharType="separate"/>
      </w:r>
      <w:r w:rsidR="008B197D">
        <w:rPr>
          <w:rFonts w:ascii="Arial Narrow" w:hAnsi="Arial Narrow" w:cs="Times New Roman"/>
          <w:b/>
          <w:bCs/>
          <w:color w:val="auto"/>
          <w:sz w:val="24"/>
          <w:szCs w:val="24"/>
          <w:u w:val="single"/>
        </w:rPr>
        <w:t>3.7.2</w:t>
      </w:r>
      <w:r w:rsidRPr="00A60E3D">
        <w:rPr>
          <w:rFonts w:ascii="Arial Narrow" w:hAnsi="Arial Narrow" w:cs="Times New Roman"/>
          <w:b/>
          <w:bCs/>
          <w:color w:val="auto"/>
          <w:sz w:val="24"/>
          <w:szCs w:val="24"/>
          <w:u w:val="single"/>
        </w:rPr>
        <w:fldChar w:fldCharType="end"/>
      </w:r>
      <w:r w:rsidRPr="00A60E3D">
        <w:rPr>
          <w:rFonts w:ascii="Arial Narrow" w:hAnsi="Arial Narrow" w:cs="Times New Roman"/>
          <w:b/>
          <w:bCs/>
          <w:color w:val="auto"/>
          <w:sz w:val="24"/>
          <w:szCs w:val="24"/>
          <w:u w:val="single"/>
        </w:rPr>
        <w:t xml:space="preserve"> e </w:t>
      </w:r>
      <w:r w:rsidRPr="00A60E3D">
        <w:rPr>
          <w:rFonts w:ascii="Arial Narrow" w:hAnsi="Arial Narrow" w:cs="Times New Roman"/>
          <w:b/>
          <w:bCs/>
          <w:color w:val="auto"/>
          <w:sz w:val="24"/>
          <w:szCs w:val="24"/>
          <w:u w:val="single"/>
        </w:rPr>
        <w:fldChar w:fldCharType="begin"/>
      </w:r>
      <w:r w:rsidRPr="00A60E3D">
        <w:rPr>
          <w:rFonts w:ascii="Arial Narrow" w:hAnsi="Arial Narrow" w:cs="Times New Roman"/>
          <w:b/>
          <w:bCs/>
          <w:color w:val="auto"/>
          <w:sz w:val="24"/>
          <w:szCs w:val="24"/>
          <w:u w:val="single"/>
        </w:rPr>
        <w:instrText xml:space="preserve"> REF _Ref114659913 \r \h  \* MERGEFORMAT </w:instrText>
      </w:r>
      <w:r w:rsidRPr="00A60E3D">
        <w:rPr>
          <w:rFonts w:ascii="Arial Narrow" w:hAnsi="Arial Narrow" w:cs="Times New Roman"/>
          <w:b/>
          <w:bCs/>
          <w:color w:val="auto"/>
          <w:sz w:val="24"/>
          <w:szCs w:val="24"/>
          <w:u w:val="single"/>
        </w:rPr>
      </w:r>
      <w:r w:rsidRPr="00A60E3D">
        <w:rPr>
          <w:rFonts w:ascii="Arial Narrow" w:hAnsi="Arial Narrow" w:cs="Times New Roman"/>
          <w:b/>
          <w:bCs/>
          <w:color w:val="auto"/>
          <w:sz w:val="24"/>
          <w:szCs w:val="24"/>
          <w:u w:val="single"/>
        </w:rPr>
        <w:fldChar w:fldCharType="separate"/>
      </w:r>
      <w:r w:rsidR="008B197D">
        <w:rPr>
          <w:rFonts w:ascii="Arial Narrow" w:hAnsi="Arial Narrow" w:cs="Times New Roman"/>
          <w:b/>
          <w:bCs/>
          <w:color w:val="auto"/>
          <w:sz w:val="24"/>
          <w:szCs w:val="24"/>
          <w:u w:val="single"/>
        </w:rPr>
        <w:t>3.7.3</w:t>
      </w:r>
      <w:r w:rsidRPr="00A60E3D">
        <w:rPr>
          <w:rFonts w:ascii="Arial Narrow" w:hAnsi="Arial Narrow" w:cs="Times New Roman"/>
          <w:b/>
          <w:bCs/>
          <w:color w:val="auto"/>
          <w:sz w:val="24"/>
          <w:szCs w:val="24"/>
          <w:u w:val="single"/>
        </w:rPr>
        <w:fldChar w:fldCharType="end"/>
      </w:r>
      <w:r w:rsidRPr="00A60E3D">
        <w:rPr>
          <w:rFonts w:ascii="Arial Narrow" w:hAnsi="Arial Narrow" w:cs="Times New Roman"/>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48C78E6F" w14:textId="77777777" w:rsidR="00807B8E" w:rsidRPr="00A60E3D" w:rsidRDefault="00807B8E" w:rsidP="00C0311C">
      <w:pPr>
        <w:pStyle w:val="Nivel2"/>
        <w:spacing w:before="0" w:after="0" w:line="240" w:lineRule="auto"/>
        <w:rPr>
          <w:rFonts w:ascii="Arial Narrow" w:hAnsi="Arial Narrow" w:cs="Times New Roman"/>
          <w:color w:val="auto"/>
          <w:sz w:val="24"/>
          <w:szCs w:val="24"/>
        </w:rPr>
      </w:pPr>
      <w:bookmarkStart w:id="15" w:name="art14§3"/>
      <w:bookmarkEnd w:id="15"/>
      <w:r w:rsidRPr="00A60E3D">
        <w:rPr>
          <w:rFonts w:ascii="Arial Narrow" w:hAnsi="Arial Narrow" w:cs="Times New Roman"/>
          <w:color w:val="auto"/>
          <w:sz w:val="24"/>
          <w:szCs w:val="24"/>
        </w:rPr>
        <w:t>Equiparam-se aos autores do projeto as empresas integrantes do mesmo grupo econômico.</w:t>
      </w:r>
    </w:p>
    <w:p w14:paraId="2AB00820" w14:textId="21CA849D" w:rsidR="00807B8E" w:rsidRPr="00A60E3D" w:rsidRDefault="00807B8E" w:rsidP="00C0311C">
      <w:pPr>
        <w:pStyle w:val="Nivel2"/>
        <w:spacing w:before="0" w:after="0" w:line="240" w:lineRule="auto"/>
        <w:rPr>
          <w:rFonts w:ascii="Arial Narrow" w:hAnsi="Arial Narrow" w:cs="Times New Roman"/>
          <w:color w:val="auto"/>
          <w:sz w:val="24"/>
          <w:szCs w:val="24"/>
        </w:rPr>
      </w:pPr>
      <w:bookmarkStart w:id="16" w:name="art14§4"/>
      <w:bookmarkEnd w:id="16"/>
      <w:r w:rsidRPr="00A60E3D">
        <w:rPr>
          <w:rFonts w:ascii="Arial Narrow" w:hAnsi="Arial Narrow" w:cs="Times New Roman"/>
          <w:color w:val="auto"/>
          <w:sz w:val="24"/>
          <w:szCs w:val="24"/>
        </w:rPr>
        <w:t xml:space="preserve">O disposto nos </w:t>
      </w:r>
      <w:r w:rsidRPr="00A60E3D">
        <w:rPr>
          <w:rFonts w:ascii="Arial Narrow" w:hAnsi="Arial Narrow" w:cs="Times New Roman"/>
          <w:b/>
          <w:bCs/>
          <w:color w:val="auto"/>
          <w:sz w:val="24"/>
          <w:szCs w:val="24"/>
          <w:u w:val="single"/>
        </w:rPr>
        <w:t xml:space="preserve">itens </w:t>
      </w:r>
      <w:r w:rsidRPr="00A60E3D">
        <w:rPr>
          <w:rFonts w:ascii="Arial Narrow" w:hAnsi="Arial Narrow" w:cs="Times New Roman"/>
          <w:b/>
          <w:bCs/>
          <w:color w:val="auto"/>
          <w:sz w:val="24"/>
          <w:szCs w:val="24"/>
          <w:u w:val="single"/>
        </w:rPr>
        <w:fldChar w:fldCharType="begin"/>
      </w:r>
      <w:r w:rsidRPr="00A60E3D">
        <w:rPr>
          <w:rFonts w:ascii="Arial Narrow" w:hAnsi="Arial Narrow" w:cs="Times New Roman"/>
          <w:b/>
          <w:bCs/>
          <w:color w:val="auto"/>
          <w:sz w:val="24"/>
          <w:szCs w:val="24"/>
          <w:u w:val="single"/>
        </w:rPr>
        <w:instrText xml:space="preserve"> REF _Ref114659912 \r \h  \* MERGEFORMAT </w:instrText>
      </w:r>
      <w:r w:rsidRPr="00A60E3D">
        <w:rPr>
          <w:rFonts w:ascii="Arial Narrow" w:hAnsi="Arial Narrow" w:cs="Times New Roman"/>
          <w:b/>
          <w:bCs/>
          <w:color w:val="auto"/>
          <w:sz w:val="24"/>
          <w:szCs w:val="24"/>
          <w:u w:val="single"/>
        </w:rPr>
      </w:r>
      <w:r w:rsidRPr="00A60E3D">
        <w:rPr>
          <w:rFonts w:ascii="Arial Narrow" w:hAnsi="Arial Narrow" w:cs="Times New Roman"/>
          <w:b/>
          <w:bCs/>
          <w:color w:val="auto"/>
          <w:sz w:val="24"/>
          <w:szCs w:val="24"/>
          <w:u w:val="single"/>
        </w:rPr>
        <w:fldChar w:fldCharType="separate"/>
      </w:r>
      <w:r w:rsidR="008B197D">
        <w:rPr>
          <w:rFonts w:ascii="Arial Narrow" w:hAnsi="Arial Narrow" w:cs="Times New Roman"/>
          <w:b/>
          <w:bCs/>
          <w:color w:val="auto"/>
          <w:sz w:val="24"/>
          <w:szCs w:val="24"/>
          <w:u w:val="single"/>
        </w:rPr>
        <w:t>3.7.2</w:t>
      </w:r>
      <w:r w:rsidRPr="00A60E3D">
        <w:rPr>
          <w:rFonts w:ascii="Arial Narrow" w:hAnsi="Arial Narrow" w:cs="Times New Roman"/>
          <w:b/>
          <w:bCs/>
          <w:color w:val="auto"/>
          <w:sz w:val="24"/>
          <w:szCs w:val="24"/>
          <w:u w:val="single"/>
        </w:rPr>
        <w:fldChar w:fldCharType="end"/>
      </w:r>
      <w:r w:rsidRPr="00A60E3D">
        <w:rPr>
          <w:rFonts w:ascii="Arial Narrow" w:hAnsi="Arial Narrow" w:cs="Times New Roman"/>
          <w:b/>
          <w:bCs/>
          <w:color w:val="auto"/>
          <w:sz w:val="24"/>
          <w:szCs w:val="24"/>
          <w:u w:val="single"/>
        </w:rPr>
        <w:t xml:space="preserve"> e </w:t>
      </w:r>
      <w:r w:rsidRPr="00A60E3D">
        <w:rPr>
          <w:rFonts w:ascii="Arial Narrow" w:hAnsi="Arial Narrow" w:cs="Times New Roman"/>
          <w:b/>
          <w:bCs/>
          <w:color w:val="auto"/>
          <w:sz w:val="24"/>
          <w:szCs w:val="24"/>
          <w:u w:val="single"/>
        </w:rPr>
        <w:fldChar w:fldCharType="begin"/>
      </w:r>
      <w:r w:rsidRPr="00A60E3D">
        <w:rPr>
          <w:rFonts w:ascii="Arial Narrow" w:hAnsi="Arial Narrow" w:cs="Times New Roman"/>
          <w:b/>
          <w:bCs/>
          <w:color w:val="auto"/>
          <w:sz w:val="24"/>
          <w:szCs w:val="24"/>
          <w:u w:val="single"/>
        </w:rPr>
        <w:instrText xml:space="preserve"> REF _Ref114659913 \r \h  \* MERGEFORMAT </w:instrText>
      </w:r>
      <w:r w:rsidRPr="00A60E3D">
        <w:rPr>
          <w:rFonts w:ascii="Arial Narrow" w:hAnsi="Arial Narrow" w:cs="Times New Roman"/>
          <w:b/>
          <w:bCs/>
          <w:color w:val="auto"/>
          <w:sz w:val="24"/>
          <w:szCs w:val="24"/>
          <w:u w:val="single"/>
        </w:rPr>
      </w:r>
      <w:r w:rsidRPr="00A60E3D">
        <w:rPr>
          <w:rFonts w:ascii="Arial Narrow" w:hAnsi="Arial Narrow" w:cs="Times New Roman"/>
          <w:b/>
          <w:bCs/>
          <w:color w:val="auto"/>
          <w:sz w:val="24"/>
          <w:szCs w:val="24"/>
          <w:u w:val="single"/>
        </w:rPr>
        <w:fldChar w:fldCharType="separate"/>
      </w:r>
      <w:r w:rsidR="008B197D">
        <w:rPr>
          <w:rFonts w:ascii="Arial Narrow" w:hAnsi="Arial Narrow" w:cs="Times New Roman"/>
          <w:b/>
          <w:bCs/>
          <w:color w:val="auto"/>
          <w:sz w:val="24"/>
          <w:szCs w:val="24"/>
          <w:u w:val="single"/>
        </w:rPr>
        <w:t>3.7.3</w:t>
      </w:r>
      <w:r w:rsidRPr="00A60E3D">
        <w:rPr>
          <w:rFonts w:ascii="Arial Narrow" w:hAnsi="Arial Narrow" w:cs="Times New Roman"/>
          <w:b/>
          <w:bCs/>
          <w:color w:val="auto"/>
          <w:sz w:val="24"/>
          <w:szCs w:val="24"/>
          <w:u w:val="single"/>
        </w:rPr>
        <w:fldChar w:fldCharType="end"/>
      </w:r>
      <w:r w:rsidRPr="00A60E3D">
        <w:rPr>
          <w:rFonts w:ascii="Arial Narrow" w:hAnsi="Arial Narrow" w:cs="Times New Roman"/>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E347842" w14:textId="77777777" w:rsidR="00807B8E" w:rsidRPr="00A60E3D" w:rsidRDefault="00807B8E" w:rsidP="00C0311C">
      <w:pPr>
        <w:pStyle w:val="Nivel2"/>
        <w:spacing w:before="0" w:after="0" w:line="240" w:lineRule="auto"/>
        <w:rPr>
          <w:rFonts w:ascii="Arial Narrow" w:hAnsi="Arial Narrow" w:cs="Times New Roman"/>
          <w:color w:val="auto"/>
          <w:sz w:val="24"/>
          <w:szCs w:val="24"/>
        </w:rPr>
      </w:pPr>
      <w:bookmarkStart w:id="17" w:name="art14§5"/>
      <w:bookmarkEnd w:id="17"/>
      <w:r w:rsidRPr="00A60E3D">
        <w:rPr>
          <w:rFonts w:ascii="Arial Narrow" w:hAnsi="Arial Narrow" w:cs="Times New Roman"/>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0">
        <w:r w:rsidRPr="00A60E3D">
          <w:rPr>
            <w:rStyle w:val="Hyperlink"/>
            <w:rFonts w:ascii="Arial Narrow" w:hAnsi="Arial Narrow" w:cs="Times New Roman"/>
            <w:color w:val="auto"/>
            <w:sz w:val="24"/>
            <w:szCs w:val="24"/>
          </w:rPr>
          <w:t>Lei Federal nº 14.133/2021</w:t>
        </w:r>
      </w:hyperlink>
      <w:r w:rsidRPr="00A60E3D">
        <w:rPr>
          <w:rFonts w:ascii="Arial Narrow" w:hAnsi="Arial Narrow" w:cs="Times New Roman"/>
          <w:color w:val="auto"/>
          <w:sz w:val="24"/>
          <w:szCs w:val="24"/>
        </w:rPr>
        <w:t>.</w:t>
      </w:r>
    </w:p>
    <w:p w14:paraId="7DF66480" w14:textId="631E1DF0" w:rsidR="00807B8E" w:rsidRPr="00A60E3D" w:rsidRDefault="00807B8E" w:rsidP="00C0311C">
      <w:pPr>
        <w:pStyle w:val="Nivel2"/>
        <w:spacing w:before="0" w:after="0" w:line="240" w:lineRule="auto"/>
        <w:rPr>
          <w:rFonts w:ascii="Arial Narrow" w:hAnsi="Arial Narrow" w:cs="Times New Roman"/>
          <w:color w:val="auto"/>
          <w:sz w:val="24"/>
          <w:szCs w:val="24"/>
        </w:rPr>
      </w:pPr>
      <w:r w:rsidRPr="00A60E3D">
        <w:rPr>
          <w:rFonts w:ascii="Arial Narrow" w:hAnsi="Arial Narrow" w:cs="Times New Roman"/>
          <w:color w:val="auto"/>
          <w:sz w:val="24"/>
          <w:szCs w:val="24"/>
        </w:rPr>
        <w:t xml:space="preserve">A vedação de que trata o </w:t>
      </w:r>
      <w:r w:rsidRPr="00A60E3D">
        <w:rPr>
          <w:rFonts w:ascii="Arial Narrow" w:hAnsi="Arial Narrow" w:cs="Times New Roman"/>
          <w:b/>
          <w:bCs/>
          <w:color w:val="auto"/>
          <w:sz w:val="24"/>
          <w:szCs w:val="24"/>
          <w:u w:val="single"/>
        </w:rPr>
        <w:t xml:space="preserve">item </w:t>
      </w:r>
      <w:r w:rsidRPr="00A60E3D">
        <w:rPr>
          <w:rFonts w:ascii="Arial Narrow" w:hAnsi="Arial Narrow" w:cs="Times New Roman"/>
          <w:b/>
          <w:bCs/>
          <w:color w:val="auto"/>
          <w:sz w:val="24"/>
          <w:szCs w:val="24"/>
          <w:u w:val="single"/>
        </w:rPr>
        <w:fldChar w:fldCharType="begin"/>
      </w:r>
      <w:r w:rsidRPr="00A60E3D">
        <w:rPr>
          <w:rFonts w:ascii="Arial Narrow" w:hAnsi="Arial Narrow" w:cs="Times New Roman"/>
          <w:b/>
          <w:bCs/>
          <w:color w:val="auto"/>
          <w:sz w:val="24"/>
          <w:szCs w:val="24"/>
          <w:u w:val="single"/>
        </w:rPr>
        <w:instrText xml:space="preserve"> REF _Ref113962336 \r \h  \* MERGEFORMAT </w:instrText>
      </w:r>
      <w:r w:rsidRPr="00A60E3D">
        <w:rPr>
          <w:rFonts w:ascii="Arial Narrow" w:hAnsi="Arial Narrow" w:cs="Times New Roman"/>
          <w:b/>
          <w:bCs/>
          <w:color w:val="auto"/>
          <w:sz w:val="24"/>
          <w:szCs w:val="24"/>
          <w:u w:val="single"/>
        </w:rPr>
      </w:r>
      <w:r w:rsidRPr="00A60E3D">
        <w:rPr>
          <w:rFonts w:ascii="Arial Narrow" w:hAnsi="Arial Narrow" w:cs="Times New Roman"/>
          <w:b/>
          <w:bCs/>
          <w:color w:val="auto"/>
          <w:sz w:val="24"/>
          <w:szCs w:val="24"/>
          <w:u w:val="single"/>
        </w:rPr>
        <w:fldChar w:fldCharType="separate"/>
      </w:r>
      <w:r w:rsidR="008B197D">
        <w:rPr>
          <w:rFonts w:ascii="Arial Narrow" w:hAnsi="Arial Narrow" w:cs="Times New Roman"/>
          <w:b/>
          <w:bCs/>
          <w:color w:val="auto"/>
          <w:sz w:val="24"/>
          <w:szCs w:val="24"/>
          <w:u w:val="single"/>
        </w:rPr>
        <w:t>3.7.8</w:t>
      </w:r>
      <w:r w:rsidRPr="00A60E3D">
        <w:rPr>
          <w:rFonts w:ascii="Arial Narrow" w:hAnsi="Arial Narrow" w:cs="Times New Roman"/>
          <w:b/>
          <w:bCs/>
          <w:color w:val="auto"/>
          <w:sz w:val="24"/>
          <w:szCs w:val="24"/>
          <w:u w:val="single"/>
        </w:rPr>
        <w:fldChar w:fldCharType="end"/>
      </w:r>
      <w:r w:rsidRPr="00A60E3D">
        <w:rPr>
          <w:rFonts w:ascii="Arial Narrow" w:hAnsi="Arial Narrow"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7CD1544" w14:textId="77777777" w:rsidR="00806EA6" w:rsidRPr="00A60E3D" w:rsidRDefault="00806EA6" w:rsidP="00C0311C">
      <w:pPr>
        <w:pStyle w:val="Nivel2"/>
        <w:numPr>
          <w:ilvl w:val="0"/>
          <w:numId w:val="0"/>
        </w:numPr>
        <w:rPr>
          <w:rFonts w:ascii="Arial Narrow" w:hAnsi="Arial Narrow" w:cs="Times New Roman"/>
          <w:sz w:val="24"/>
          <w:szCs w:val="24"/>
        </w:rPr>
      </w:pPr>
    </w:p>
    <w:p w14:paraId="0737F7B1" w14:textId="2E11A88D" w:rsidR="00BF2AF0" w:rsidRPr="00A60E3D" w:rsidRDefault="00807B8E" w:rsidP="0011337F">
      <w:pPr>
        <w:pStyle w:val="Nivel01"/>
        <w:rPr>
          <w:i/>
          <w:iCs/>
        </w:rPr>
      </w:pPr>
      <w:bookmarkStart w:id="18" w:name="_Toc135469226"/>
      <w:r w:rsidRPr="00A60E3D">
        <w:t>DA APRESENTAÇÃO DA PROPOSTA E DOS DOCUMENTOS DE HABILITAÇÃO</w:t>
      </w:r>
      <w:bookmarkEnd w:id="18"/>
      <w:r w:rsidRPr="00A60E3D">
        <w:rPr>
          <w:i/>
          <w:iCs/>
        </w:rPr>
        <w:t xml:space="preserve"> </w:t>
      </w:r>
    </w:p>
    <w:p w14:paraId="1F374D01" w14:textId="6B4312DF" w:rsidR="003C7A23" w:rsidRPr="00A60E3D" w:rsidRDefault="003C7A23" w:rsidP="00C0311C">
      <w:pPr>
        <w:pStyle w:val="Nvel2-Red"/>
        <w:spacing w:before="0" w:after="0" w:line="240" w:lineRule="auto"/>
        <w:rPr>
          <w:rFonts w:ascii="Arial Narrow" w:hAnsi="Arial Narrow" w:cs="Times New Roman"/>
          <w:b/>
          <w:bCs/>
          <w:i w:val="0"/>
          <w:iCs w:val="0"/>
          <w:sz w:val="24"/>
          <w:szCs w:val="24"/>
        </w:rPr>
      </w:pPr>
      <w:r w:rsidRPr="00A60E3D">
        <w:rPr>
          <w:rFonts w:ascii="Arial Narrow" w:hAnsi="Arial Narrow" w:cs="Times New Roman"/>
          <w:i w:val="0"/>
          <w:iCs w:val="0"/>
          <w:color w:val="auto"/>
          <w:sz w:val="24"/>
          <w:szCs w:val="24"/>
        </w:rPr>
        <w:t xml:space="preserve">Na presente licitação, a fase de habilitação </w:t>
      </w:r>
      <w:r w:rsidRPr="00A60E3D">
        <w:rPr>
          <w:rFonts w:ascii="Arial Narrow" w:hAnsi="Arial Narrow" w:cs="Times New Roman"/>
          <w:b/>
          <w:bCs/>
          <w:i w:val="0"/>
          <w:iCs w:val="0"/>
          <w:color w:val="auto"/>
          <w:sz w:val="24"/>
          <w:szCs w:val="24"/>
        </w:rPr>
        <w:t>sucederá as fases de apresentação de propostas e lances e de julgamento.</w:t>
      </w:r>
    </w:p>
    <w:p w14:paraId="0CDC5BEB" w14:textId="70146B52" w:rsidR="003C7A23" w:rsidRPr="00A60E3D" w:rsidRDefault="003C7A23" w:rsidP="00C0311C">
      <w:pPr>
        <w:pStyle w:val="Nivel2"/>
        <w:spacing w:before="0" w:after="0" w:line="240" w:lineRule="auto"/>
        <w:rPr>
          <w:rFonts w:ascii="Arial Narrow" w:hAnsi="Arial Narrow" w:cs="Times New Roman"/>
          <w:sz w:val="24"/>
          <w:szCs w:val="24"/>
        </w:rPr>
      </w:pPr>
      <w:bookmarkStart w:id="19" w:name="_Ref113886867"/>
      <w:r w:rsidRPr="00A60E3D">
        <w:rPr>
          <w:rFonts w:ascii="Arial Narrow" w:hAnsi="Arial Narrow" w:cs="Times New Roman"/>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19"/>
    </w:p>
    <w:p w14:paraId="7CBEF247" w14:textId="3A48C035" w:rsidR="003C7A23" w:rsidRPr="00A60E3D" w:rsidRDefault="003C7A23" w:rsidP="00C0311C">
      <w:pPr>
        <w:pStyle w:val="Nivel2"/>
        <w:spacing w:before="0" w:after="0" w:line="240" w:lineRule="auto"/>
        <w:rPr>
          <w:rFonts w:ascii="Arial Narrow" w:hAnsi="Arial Narrow" w:cs="Times New Roman"/>
          <w:sz w:val="24"/>
          <w:szCs w:val="24"/>
        </w:rPr>
      </w:pPr>
      <w:bookmarkStart w:id="20" w:name="_Ref113889589"/>
      <w:r w:rsidRPr="00A60E3D">
        <w:rPr>
          <w:rFonts w:ascii="Arial Narrow" w:hAnsi="Arial Narrow" w:cs="Times New Roman"/>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bookmarkEnd w:id="20"/>
    </w:p>
    <w:p w14:paraId="44617891" w14:textId="6438BF6C" w:rsidR="003C7A23" w:rsidRPr="00A60E3D" w:rsidRDefault="003C7A23" w:rsidP="00C0311C">
      <w:pPr>
        <w:pStyle w:val="Nivel2"/>
        <w:spacing w:before="0" w:after="0" w:line="240" w:lineRule="auto"/>
        <w:rPr>
          <w:rFonts w:ascii="Arial Narrow" w:hAnsi="Arial Narrow" w:cs="Times New Roman"/>
          <w:sz w:val="24"/>
          <w:szCs w:val="24"/>
        </w:rPr>
      </w:pPr>
      <w:bookmarkStart w:id="21" w:name="_Ref113968921"/>
      <w:r w:rsidRPr="00A60E3D">
        <w:rPr>
          <w:rFonts w:ascii="Arial Narrow" w:hAnsi="Arial Narrow" w:cs="Times New Roman"/>
          <w:sz w:val="24"/>
          <w:szCs w:val="24"/>
        </w:rPr>
        <w:t>No cadastramento da proposta inicial, o licitante declarará, que:</w:t>
      </w:r>
      <w:bookmarkEnd w:id="21"/>
    </w:p>
    <w:p w14:paraId="6A5B265E" w14:textId="77777777" w:rsidR="003C7A23" w:rsidRPr="00A60E3D" w:rsidRDefault="003C7A23" w:rsidP="00C0311C">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cs="Times New Roman"/>
          <w:color w:val="auto"/>
          <w:sz w:val="24"/>
          <w:szCs w:val="24"/>
        </w:rPr>
      </w:pPr>
      <w:r w:rsidRPr="00A60E3D">
        <w:rPr>
          <w:rFonts w:ascii="Arial Narrow" w:hAnsi="Arial Narrow" w:cs="Times New Roman"/>
          <w:color w:val="auto"/>
          <w:sz w:val="24"/>
          <w:szCs w:val="24"/>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w:t>
      </w:r>
      <w:r w:rsidRPr="00A60E3D">
        <w:rPr>
          <w:rFonts w:ascii="Arial Narrow" w:hAnsi="Arial Narrow" w:cs="Times New Roman"/>
          <w:color w:val="auto"/>
          <w:sz w:val="24"/>
          <w:szCs w:val="24"/>
        </w:rPr>
        <w:lastRenderedPageBreak/>
        <w:t>de trabalho e nos termos de ajustamento de conduta vigentes na data de sua entrega em definitivo e que cumpre plenamente os requisitos de habilitação definidos no instrumento convocatório;</w:t>
      </w:r>
    </w:p>
    <w:p w14:paraId="45DBE03B" w14:textId="633DCE85" w:rsidR="003C7A23" w:rsidRPr="00A60E3D" w:rsidRDefault="003C7A23" w:rsidP="00C0311C">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 xml:space="preserve">não emprega menor de 18 anos em trabalho noturno, perigoso ou insalubre e não emprega menor de 16 anos, salvo menor, a partir de 14 anos, na condição de aprendiz, nos termos do </w:t>
      </w:r>
      <w:hyperlink r:id="rId21" w:anchor="art7" w:history="1">
        <w:r w:rsidRPr="00A60E3D">
          <w:rPr>
            <w:rStyle w:val="Hyperlink"/>
            <w:rFonts w:ascii="Arial Narrow" w:hAnsi="Arial Narrow" w:cs="Times New Roman"/>
            <w:sz w:val="24"/>
            <w:szCs w:val="24"/>
          </w:rPr>
          <w:t>artigo 7°, XXXIII, da Constituição</w:t>
        </w:r>
      </w:hyperlink>
      <w:r w:rsidRPr="00A60E3D">
        <w:rPr>
          <w:rFonts w:ascii="Arial Narrow" w:hAnsi="Arial Narrow" w:cs="Times New Roman"/>
          <w:sz w:val="24"/>
          <w:szCs w:val="24"/>
        </w:rPr>
        <w:t>;</w:t>
      </w:r>
    </w:p>
    <w:p w14:paraId="1F36097B" w14:textId="5528B7C8" w:rsidR="003C7A23" w:rsidRPr="00A60E3D" w:rsidRDefault="003C7A23" w:rsidP="00C0311C">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não possui</w:t>
      </w:r>
      <w:r w:rsidR="00CC6A5F" w:rsidRPr="00A60E3D">
        <w:rPr>
          <w:rFonts w:ascii="Arial Narrow" w:hAnsi="Arial Narrow" w:cs="Times New Roman"/>
          <w:sz w:val="24"/>
          <w:szCs w:val="24"/>
        </w:rPr>
        <w:t xml:space="preserve"> </w:t>
      </w:r>
      <w:r w:rsidRPr="00A60E3D">
        <w:rPr>
          <w:rFonts w:ascii="Arial Narrow" w:hAnsi="Arial Narrow" w:cs="Times New Roman"/>
          <w:sz w:val="24"/>
          <w:szCs w:val="24"/>
        </w:rPr>
        <w:t xml:space="preserve">empregados executando trabalho degradante ou forçado, observando o disposto nos </w:t>
      </w:r>
      <w:hyperlink r:id="rId22" w:history="1">
        <w:r w:rsidRPr="00A60E3D">
          <w:rPr>
            <w:rStyle w:val="Hyperlink"/>
            <w:rFonts w:ascii="Arial Narrow" w:hAnsi="Arial Narrow" w:cs="Times New Roman"/>
            <w:sz w:val="24"/>
            <w:szCs w:val="24"/>
          </w:rPr>
          <w:t>incisos III e IV do art. 1º e no inciso III do art. 5º da Constituição Federal</w:t>
        </w:r>
      </w:hyperlink>
      <w:r w:rsidRPr="00A60E3D">
        <w:rPr>
          <w:rFonts w:ascii="Arial Narrow" w:hAnsi="Arial Narrow" w:cs="Times New Roman"/>
          <w:sz w:val="24"/>
          <w:szCs w:val="24"/>
        </w:rPr>
        <w:t>;</w:t>
      </w:r>
    </w:p>
    <w:p w14:paraId="7716898C" w14:textId="77777777" w:rsidR="003C7A23" w:rsidRPr="00A60E3D" w:rsidRDefault="003C7A23" w:rsidP="00C0311C">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cumpre as exigências de reserva de cargos para pessoa com deficiência e para reabilitado da Previdência Social, previstas em lei e em outras normas específicas.</w:t>
      </w:r>
    </w:p>
    <w:p w14:paraId="36A7C635" w14:textId="202FB7CE" w:rsidR="003C7A23" w:rsidRPr="00A60E3D" w:rsidRDefault="003C7A23" w:rsidP="00C0311C">
      <w:pPr>
        <w:pStyle w:val="Nivel2"/>
        <w:pBdr>
          <w:top w:val="single" w:sz="4" w:space="1" w:color="auto"/>
          <w:left w:val="single" w:sz="4" w:space="4" w:color="auto"/>
          <w:bottom w:val="single" w:sz="4" w:space="1" w:color="auto"/>
          <w:right w:val="single" w:sz="4" w:space="4" w:color="auto"/>
        </w:pBdr>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O licitante organizado em cooperativa deverá declarar, ainda, em campo próprio do sistema eletrônico, que cumpre os requisitos estabelecidos no </w:t>
      </w:r>
      <w:hyperlink r:id="rId23" w:anchor="art16">
        <w:r w:rsidRPr="00A60E3D">
          <w:rPr>
            <w:rStyle w:val="Hyperlink"/>
            <w:rFonts w:ascii="Arial Narrow" w:hAnsi="Arial Narrow" w:cs="Times New Roman"/>
            <w:sz w:val="24"/>
            <w:szCs w:val="24"/>
          </w:rPr>
          <w:t xml:space="preserve">artigo 16 da Lei </w:t>
        </w:r>
        <w:r w:rsidR="008C0D6E" w:rsidRPr="00A60E3D">
          <w:rPr>
            <w:rStyle w:val="Hyperlink"/>
            <w:rFonts w:ascii="Arial Narrow" w:hAnsi="Arial Narrow" w:cs="Times New Roman"/>
            <w:sz w:val="24"/>
            <w:szCs w:val="24"/>
          </w:rPr>
          <w:t xml:space="preserve">Federal </w:t>
        </w:r>
        <w:r w:rsidRPr="00A60E3D">
          <w:rPr>
            <w:rStyle w:val="Hyperlink"/>
            <w:rFonts w:ascii="Arial Narrow" w:hAnsi="Arial Narrow" w:cs="Times New Roman"/>
            <w:sz w:val="24"/>
            <w:szCs w:val="24"/>
          </w:rPr>
          <w:t>nº 14.133, de 2021</w:t>
        </w:r>
      </w:hyperlink>
      <w:r w:rsidRPr="00A60E3D">
        <w:rPr>
          <w:rFonts w:ascii="Arial Narrow" w:hAnsi="Arial Narrow" w:cs="Times New Roman"/>
          <w:sz w:val="24"/>
          <w:szCs w:val="24"/>
        </w:rPr>
        <w:t>.</w:t>
      </w:r>
    </w:p>
    <w:p w14:paraId="5D6BACF4" w14:textId="550AA46B" w:rsidR="003C7A23" w:rsidRPr="00A60E3D" w:rsidRDefault="003C7A23" w:rsidP="00C0311C">
      <w:pPr>
        <w:pStyle w:val="Nivel2"/>
        <w:pBdr>
          <w:top w:val="single" w:sz="4" w:space="1" w:color="auto"/>
          <w:left w:val="single" w:sz="4" w:space="4" w:color="auto"/>
          <w:bottom w:val="single" w:sz="4" w:space="1" w:color="auto"/>
          <w:right w:val="single" w:sz="4" w:space="4" w:color="auto"/>
        </w:pBdr>
        <w:spacing w:before="0" w:after="0" w:line="240" w:lineRule="auto"/>
        <w:rPr>
          <w:rFonts w:ascii="Arial Narrow" w:hAnsi="Arial Narrow" w:cs="Times New Roman"/>
          <w:sz w:val="24"/>
          <w:szCs w:val="24"/>
        </w:rPr>
      </w:pPr>
      <w:bookmarkStart w:id="22" w:name="_Ref117000019"/>
      <w:r w:rsidRPr="00A60E3D">
        <w:rPr>
          <w:rFonts w:ascii="Arial Narrow" w:hAnsi="Arial Narrow"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24" w:anchor="art3">
        <w:r w:rsidRPr="00A60E3D">
          <w:rPr>
            <w:rStyle w:val="Hyperlink"/>
            <w:rFonts w:ascii="Arial Narrow" w:hAnsi="Arial Narrow" w:cs="Times New Roman"/>
            <w:sz w:val="24"/>
            <w:szCs w:val="24"/>
          </w:rPr>
          <w:t xml:space="preserve">artigo 3° da Lei Complementar </w:t>
        </w:r>
        <w:r w:rsidR="008C0D6E" w:rsidRPr="00A60E3D">
          <w:rPr>
            <w:rStyle w:val="Hyperlink"/>
            <w:rFonts w:ascii="Arial Narrow" w:hAnsi="Arial Narrow" w:cs="Times New Roman"/>
            <w:sz w:val="24"/>
            <w:szCs w:val="24"/>
          </w:rPr>
          <w:t xml:space="preserve">Federal </w:t>
        </w:r>
        <w:r w:rsidRPr="00A60E3D">
          <w:rPr>
            <w:rStyle w:val="Hyperlink"/>
            <w:rFonts w:ascii="Arial Narrow" w:hAnsi="Arial Narrow" w:cs="Times New Roman"/>
            <w:sz w:val="24"/>
            <w:szCs w:val="24"/>
          </w:rPr>
          <w:t>nº 123, de 2006</w:t>
        </w:r>
      </w:hyperlink>
      <w:r w:rsidRPr="00A60E3D">
        <w:rPr>
          <w:rFonts w:ascii="Arial Narrow" w:hAnsi="Arial Narrow" w:cs="Times New Roman"/>
          <w:sz w:val="24"/>
          <w:szCs w:val="24"/>
        </w:rPr>
        <w:t xml:space="preserve">, estando apto a usufruir do tratamento favorecido estabelecido em seus </w:t>
      </w:r>
      <w:bookmarkEnd w:id="22"/>
      <w:r w:rsidRPr="00A60E3D">
        <w:fldChar w:fldCharType="begin"/>
      </w:r>
      <w:r w:rsidRPr="00A60E3D">
        <w:rPr>
          <w:rFonts w:ascii="Arial Narrow" w:hAnsi="Arial Narrow" w:cs="Times New Roman"/>
          <w:sz w:val="24"/>
          <w:szCs w:val="24"/>
        </w:rPr>
        <w:instrText>HYPERLINK "https://www.planalto.gov.br/ccivil_03/leis/lcp/lcp123.htm" \l "art42"</w:instrText>
      </w:r>
      <w:r w:rsidRPr="00A60E3D">
        <w:fldChar w:fldCharType="separate"/>
      </w:r>
      <w:proofErr w:type="spellStart"/>
      <w:r w:rsidRPr="00A60E3D">
        <w:rPr>
          <w:rStyle w:val="Hyperlink"/>
          <w:rFonts w:ascii="Arial Narrow" w:hAnsi="Arial Narrow" w:cs="Times New Roman"/>
          <w:sz w:val="24"/>
          <w:szCs w:val="24"/>
        </w:rPr>
        <w:t>arts</w:t>
      </w:r>
      <w:proofErr w:type="spellEnd"/>
      <w:r w:rsidRPr="00A60E3D">
        <w:rPr>
          <w:rStyle w:val="Hyperlink"/>
          <w:rFonts w:ascii="Arial Narrow" w:hAnsi="Arial Narrow" w:cs="Times New Roman"/>
          <w:sz w:val="24"/>
          <w:szCs w:val="24"/>
        </w:rPr>
        <w:t>. 42 a 49</w:t>
      </w:r>
      <w:r w:rsidRPr="00A60E3D">
        <w:rPr>
          <w:rStyle w:val="Hyperlink"/>
          <w:rFonts w:ascii="Arial Narrow" w:hAnsi="Arial Narrow" w:cs="Times New Roman"/>
          <w:sz w:val="24"/>
          <w:szCs w:val="24"/>
        </w:rPr>
        <w:fldChar w:fldCharType="end"/>
      </w:r>
      <w:r w:rsidRPr="00A60E3D">
        <w:rPr>
          <w:rFonts w:ascii="Arial Narrow" w:hAnsi="Arial Narrow" w:cs="Times New Roman"/>
          <w:sz w:val="24"/>
          <w:szCs w:val="24"/>
        </w:rPr>
        <w:t xml:space="preserve">, observado o disposto nos </w:t>
      </w:r>
      <w:hyperlink r:id="rId25" w:anchor="art4§1">
        <w:r w:rsidRPr="00A60E3D">
          <w:rPr>
            <w:rStyle w:val="Hyperlink"/>
            <w:rFonts w:ascii="Arial Narrow" w:hAnsi="Arial Narrow" w:cs="Times New Roman"/>
            <w:sz w:val="24"/>
            <w:szCs w:val="24"/>
          </w:rPr>
          <w:t>§§ 1º ao 3º do art. 4º, da Lei</w:t>
        </w:r>
        <w:r w:rsidR="008C0D6E" w:rsidRPr="00A60E3D">
          <w:rPr>
            <w:rStyle w:val="Hyperlink"/>
            <w:rFonts w:ascii="Arial Narrow" w:hAnsi="Arial Narrow" w:cs="Times New Roman"/>
            <w:sz w:val="24"/>
            <w:szCs w:val="24"/>
          </w:rPr>
          <w:t xml:space="preserve"> Federal</w:t>
        </w:r>
        <w:r w:rsidRPr="00A60E3D">
          <w:rPr>
            <w:rStyle w:val="Hyperlink"/>
            <w:rFonts w:ascii="Arial Narrow" w:hAnsi="Arial Narrow" w:cs="Times New Roman"/>
            <w:sz w:val="24"/>
            <w:szCs w:val="24"/>
          </w:rPr>
          <w:t xml:space="preserve"> n.º 14.133, de 2021.</w:t>
        </w:r>
      </w:hyperlink>
    </w:p>
    <w:p w14:paraId="06D6F458" w14:textId="77777777" w:rsidR="003C7A23" w:rsidRPr="00A60E3D" w:rsidRDefault="003C7A23" w:rsidP="00C0311C">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no item exclusivo para participação de microempresas e empresas de pequeno porte, a assinalação do campo “não” impedirá o prosseguimento no certame, para aquele item;</w:t>
      </w:r>
    </w:p>
    <w:p w14:paraId="7F68966D" w14:textId="0E6D1BDE" w:rsidR="003C7A23" w:rsidRPr="00A60E3D" w:rsidRDefault="003C7A23" w:rsidP="00C0311C">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6" w:history="1">
        <w:r w:rsidRPr="00A60E3D">
          <w:rPr>
            <w:rStyle w:val="Hyperlink"/>
            <w:rFonts w:ascii="Arial Narrow" w:hAnsi="Arial Narrow" w:cs="Times New Roman"/>
            <w:sz w:val="24"/>
            <w:szCs w:val="24"/>
          </w:rPr>
          <w:t xml:space="preserve">Lei Complementar </w:t>
        </w:r>
        <w:r w:rsidR="008C0D6E" w:rsidRPr="00A60E3D">
          <w:rPr>
            <w:rStyle w:val="Hyperlink"/>
            <w:rFonts w:ascii="Arial Narrow" w:hAnsi="Arial Narrow" w:cs="Times New Roman"/>
            <w:sz w:val="24"/>
            <w:szCs w:val="24"/>
          </w:rPr>
          <w:t xml:space="preserve">Federal </w:t>
        </w:r>
        <w:r w:rsidRPr="00A60E3D">
          <w:rPr>
            <w:rStyle w:val="Hyperlink"/>
            <w:rFonts w:ascii="Arial Narrow" w:hAnsi="Arial Narrow" w:cs="Times New Roman"/>
            <w:sz w:val="24"/>
            <w:szCs w:val="24"/>
          </w:rPr>
          <w:t>nº 123, de 2006</w:t>
        </w:r>
      </w:hyperlink>
      <w:r w:rsidRPr="00A60E3D">
        <w:rPr>
          <w:rFonts w:ascii="Arial Narrow" w:hAnsi="Arial Narrow" w:cs="Times New Roman"/>
          <w:sz w:val="24"/>
          <w:szCs w:val="24"/>
        </w:rPr>
        <w:t>, mesmo que microempresa, empresa de pequeno porte ou sociedade cooperativa.</w:t>
      </w:r>
    </w:p>
    <w:p w14:paraId="79F6C9A9" w14:textId="526E2A7A"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A falsidade da declaração de que trata sujeitará o licitante às sanções previstas na </w:t>
      </w:r>
      <w:hyperlink r:id="rId27" w:history="1">
        <w:r w:rsidRPr="00A60E3D">
          <w:rPr>
            <w:rStyle w:val="Hyperlink"/>
            <w:rFonts w:ascii="Arial Narrow" w:hAnsi="Arial Narrow" w:cs="Times New Roman"/>
            <w:sz w:val="24"/>
            <w:szCs w:val="24"/>
          </w:rPr>
          <w:t xml:space="preserve">Lei </w:t>
        </w:r>
        <w:r w:rsidR="008C0D6E" w:rsidRPr="00A60E3D">
          <w:rPr>
            <w:rStyle w:val="Hyperlink"/>
            <w:rFonts w:ascii="Arial Narrow" w:hAnsi="Arial Narrow" w:cs="Times New Roman"/>
            <w:sz w:val="24"/>
            <w:szCs w:val="24"/>
          </w:rPr>
          <w:t xml:space="preserve">Federal </w:t>
        </w:r>
        <w:r w:rsidRPr="00A60E3D">
          <w:rPr>
            <w:rStyle w:val="Hyperlink"/>
            <w:rFonts w:ascii="Arial Narrow" w:hAnsi="Arial Narrow" w:cs="Times New Roman"/>
            <w:sz w:val="24"/>
            <w:szCs w:val="24"/>
          </w:rPr>
          <w:t>nº 14.133, de 2021</w:t>
        </w:r>
      </w:hyperlink>
      <w:r w:rsidRPr="00A60E3D">
        <w:rPr>
          <w:rFonts w:ascii="Arial Narrow" w:hAnsi="Arial Narrow" w:cs="Times New Roman"/>
          <w:sz w:val="24"/>
          <w:szCs w:val="24"/>
        </w:rPr>
        <w:t>, e neste Edital.</w:t>
      </w:r>
    </w:p>
    <w:p w14:paraId="0BA35920"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Serão disponibilizados para acesso público os documentos que compõem a proposta dos licitantes convocados para apresentação de propostas, após a fase de envio de lances.</w:t>
      </w:r>
    </w:p>
    <w:p w14:paraId="535383CA" w14:textId="77777777" w:rsidR="003C7A23" w:rsidRPr="00A60E3D" w:rsidRDefault="003C7A23" w:rsidP="00C0311C">
      <w:pPr>
        <w:pStyle w:val="Nivel2"/>
        <w:spacing w:before="0" w:after="0" w:line="240" w:lineRule="auto"/>
        <w:rPr>
          <w:rFonts w:ascii="Arial Narrow" w:hAnsi="Arial Narrow" w:cs="Times New Roman"/>
          <w:sz w:val="24"/>
          <w:szCs w:val="24"/>
        </w:rPr>
      </w:pPr>
      <w:bookmarkStart w:id="23" w:name="_Ref116992247"/>
      <w:r w:rsidRPr="00A60E3D">
        <w:rPr>
          <w:rFonts w:ascii="Arial Narrow" w:hAnsi="Arial Narrow"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A60E3D" w:rsidRDefault="003C7A23" w:rsidP="00C0311C">
      <w:pPr>
        <w:pStyle w:val="Nivel3"/>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A60E3D" w:rsidRDefault="003C7A23" w:rsidP="00C0311C">
      <w:pPr>
        <w:pStyle w:val="Nivel3"/>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os lances serão de envio automático pelo sistema, respeitado o valor final mínimo</w:t>
      </w:r>
      <w:r w:rsidR="004158AA" w:rsidRPr="00A60E3D">
        <w:rPr>
          <w:rFonts w:ascii="Arial Narrow" w:hAnsi="Arial Narrow" w:cs="Times New Roman"/>
          <w:sz w:val="24"/>
          <w:szCs w:val="24"/>
        </w:rPr>
        <w:t>, caso</w:t>
      </w:r>
      <w:r w:rsidRPr="00A60E3D">
        <w:rPr>
          <w:rFonts w:ascii="Arial Narrow" w:hAnsi="Arial Narrow" w:cs="Times New Roman"/>
          <w:sz w:val="24"/>
          <w:szCs w:val="24"/>
        </w:rPr>
        <w:t xml:space="preserve"> estabelecido</w:t>
      </w:r>
      <w:r w:rsidR="004158AA" w:rsidRPr="00A60E3D">
        <w:rPr>
          <w:rFonts w:ascii="Arial Narrow" w:hAnsi="Arial Narrow" w:cs="Times New Roman"/>
          <w:sz w:val="24"/>
          <w:szCs w:val="24"/>
        </w:rPr>
        <w:t>,</w:t>
      </w:r>
      <w:r w:rsidRPr="00A60E3D">
        <w:rPr>
          <w:rFonts w:ascii="Arial Narrow" w:hAnsi="Arial Narrow" w:cs="Times New Roman"/>
          <w:sz w:val="24"/>
          <w:szCs w:val="24"/>
        </w:rPr>
        <w:t xml:space="preserve"> e o intervalo de que trata o subitem acima.</w:t>
      </w:r>
    </w:p>
    <w:p w14:paraId="07C4E3BB"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O valor final mínimo ou o percentual de desconto final máximo parametrizado no sistema poderá ser alterado pelo fornecedor durante a fase de disputa, sendo vedado:</w:t>
      </w:r>
    </w:p>
    <w:p w14:paraId="27613714" w14:textId="77777777" w:rsidR="003C7A23" w:rsidRPr="00A60E3D" w:rsidRDefault="003C7A23" w:rsidP="00C0311C">
      <w:pPr>
        <w:pStyle w:val="Nivel3"/>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valor superior a lance já registrado pelo fornecedor no sistema, quando adotado o critério de julgamento por menor preço; e</w:t>
      </w:r>
    </w:p>
    <w:p w14:paraId="578AD24E" w14:textId="77777777" w:rsidR="003C7A23" w:rsidRPr="00A60E3D" w:rsidRDefault="003C7A23" w:rsidP="00C0311C">
      <w:pPr>
        <w:pStyle w:val="Nivel3"/>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 xml:space="preserve"> percentual de desconto inferior a lance já registrado pelo fornecedor no sistema, quando adotado o critério de julgamento por maior desconto.</w:t>
      </w:r>
    </w:p>
    <w:p w14:paraId="00F817B4" w14:textId="6BE34FF4"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lastRenderedPageBreak/>
        <w:t xml:space="preserve">O valor final mínimo ou o percentual de desconto final máximo parametrizado na forma do </w:t>
      </w:r>
      <w:r w:rsidRPr="00A60E3D">
        <w:rPr>
          <w:rFonts w:ascii="Arial Narrow" w:hAnsi="Arial Narrow" w:cs="Times New Roman"/>
          <w:b/>
          <w:bCs/>
          <w:sz w:val="24"/>
          <w:szCs w:val="24"/>
          <w:u w:val="single"/>
        </w:rPr>
        <w:t xml:space="preserve">item </w:t>
      </w:r>
      <w:r w:rsidRPr="00A60E3D">
        <w:rPr>
          <w:rFonts w:ascii="Arial Narrow" w:hAnsi="Arial Narrow" w:cs="Times New Roman"/>
          <w:b/>
          <w:bCs/>
          <w:sz w:val="24"/>
          <w:szCs w:val="24"/>
          <w:u w:val="single"/>
        </w:rPr>
        <w:fldChar w:fldCharType="begin"/>
      </w:r>
      <w:r w:rsidRPr="00A60E3D">
        <w:rPr>
          <w:rFonts w:ascii="Arial Narrow" w:hAnsi="Arial Narrow" w:cs="Times New Roman"/>
          <w:b/>
          <w:bCs/>
          <w:sz w:val="24"/>
          <w:szCs w:val="24"/>
          <w:u w:val="single"/>
        </w:rPr>
        <w:instrText xml:space="preserve"> REF _Ref116992247 \r \h </w:instrText>
      </w:r>
      <w:r w:rsidR="00F522F3" w:rsidRPr="00A60E3D">
        <w:rPr>
          <w:rFonts w:ascii="Arial Narrow" w:hAnsi="Arial Narrow" w:cs="Times New Roman"/>
          <w:b/>
          <w:bCs/>
          <w:sz w:val="24"/>
          <w:szCs w:val="24"/>
          <w:u w:val="single"/>
        </w:rPr>
        <w:instrText xml:space="preserve"> \* MERGEFORMAT </w:instrText>
      </w:r>
      <w:r w:rsidRPr="00A60E3D">
        <w:rPr>
          <w:rFonts w:ascii="Arial Narrow" w:hAnsi="Arial Narrow" w:cs="Times New Roman"/>
          <w:b/>
          <w:bCs/>
          <w:sz w:val="24"/>
          <w:szCs w:val="24"/>
          <w:u w:val="single"/>
        </w:rPr>
      </w:r>
      <w:r w:rsidRPr="00A60E3D">
        <w:rPr>
          <w:rFonts w:ascii="Arial Narrow" w:hAnsi="Arial Narrow" w:cs="Times New Roman"/>
          <w:b/>
          <w:bCs/>
          <w:sz w:val="24"/>
          <w:szCs w:val="24"/>
          <w:u w:val="single"/>
        </w:rPr>
        <w:fldChar w:fldCharType="separate"/>
      </w:r>
      <w:r w:rsidR="008B197D">
        <w:rPr>
          <w:rFonts w:ascii="Arial Narrow" w:hAnsi="Arial Narrow" w:cs="Times New Roman"/>
          <w:b/>
          <w:bCs/>
          <w:sz w:val="24"/>
          <w:szCs w:val="24"/>
          <w:u w:val="single"/>
        </w:rPr>
        <w:t>4.11</w:t>
      </w:r>
      <w:r w:rsidRPr="00A60E3D">
        <w:rPr>
          <w:rFonts w:ascii="Arial Narrow" w:hAnsi="Arial Narrow" w:cs="Times New Roman"/>
          <w:b/>
          <w:bCs/>
          <w:sz w:val="24"/>
          <w:szCs w:val="24"/>
          <w:u w:val="single"/>
        </w:rPr>
        <w:fldChar w:fldCharType="end"/>
      </w:r>
      <w:r w:rsidRPr="00A60E3D">
        <w:rPr>
          <w:rFonts w:ascii="Arial Narrow" w:hAnsi="Arial Narrow"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A60E3D" w:rsidRDefault="003C7A23" w:rsidP="00C0311C">
      <w:pPr>
        <w:pStyle w:val="Nivel2"/>
        <w:spacing w:before="0" w:after="0" w:line="240" w:lineRule="auto"/>
        <w:rPr>
          <w:rFonts w:ascii="Arial Narrow" w:eastAsia="Times New Roman" w:hAnsi="Arial Narrow" w:cs="Times New Roman"/>
          <w:sz w:val="24"/>
          <w:szCs w:val="24"/>
        </w:rPr>
      </w:pPr>
      <w:r w:rsidRPr="00A60E3D">
        <w:rPr>
          <w:rFonts w:ascii="Arial Narrow" w:eastAsia="Times New Roman" w:hAnsi="Arial Narrow" w:cs="Times New Roman"/>
          <w:sz w:val="24"/>
          <w:szCs w:val="24"/>
        </w:rPr>
        <w:t xml:space="preserve">Caberá ao licitante interessado em participar da licitação </w:t>
      </w:r>
      <w:r w:rsidRPr="00A60E3D">
        <w:rPr>
          <w:rFonts w:ascii="Arial Narrow" w:hAnsi="Arial Narrow"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eastAsia="Times New Roman" w:hAnsi="Arial Narrow" w:cs="Times New Roman"/>
          <w:sz w:val="24"/>
          <w:szCs w:val="24"/>
        </w:rPr>
        <w:t xml:space="preserve">O licitante deverá </w:t>
      </w:r>
      <w:r w:rsidRPr="00A60E3D">
        <w:rPr>
          <w:rFonts w:ascii="Arial Narrow" w:hAnsi="Arial Narrow" w:cs="Times New Roman"/>
          <w:sz w:val="24"/>
          <w:szCs w:val="24"/>
        </w:rPr>
        <w:t>comunicar imediatamente ao provedor do sistema qualquer acontecimento que possa comprometer o sigilo ou a segurança, para imediato bloqueio de acess</w:t>
      </w:r>
      <w:r w:rsidR="000C4E94" w:rsidRPr="00A60E3D">
        <w:rPr>
          <w:rFonts w:ascii="Arial Narrow" w:hAnsi="Arial Narrow" w:cs="Times New Roman"/>
          <w:sz w:val="24"/>
          <w:szCs w:val="24"/>
        </w:rPr>
        <w:t>o.</w:t>
      </w:r>
    </w:p>
    <w:p w14:paraId="0347F938" w14:textId="77777777" w:rsidR="00BE0139" w:rsidRPr="00A60E3D" w:rsidRDefault="00BE0139" w:rsidP="00C0311C">
      <w:pPr>
        <w:pStyle w:val="Nivel2"/>
        <w:numPr>
          <w:ilvl w:val="0"/>
          <w:numId w:val="0"/>
        </w:numPr>
        <w:spacing w:before="0" w:after="0" w:line="240" w:lineRule="auto"/>
        <w:rPr>
          <w:rFonts w:ascii="Arial Narrow" w:hAnsi="Arial Narrow" w:cs="Times New Roman"/>
          <w:sz w:val="24"/>
          <w:szCs w:val="24"/>
        </w:rPr>
      </w:pPr>
    </w:p>
    <w:p w14:paraId="5F186EB9" w14:textId="52D81506" w:rsidR="003C7A23" w:rsidRPr="00A60E3D" w:rsidRDefault="003C7A23" w:rsidP="0011337F">
      <w:pPr>
        <w:pStyle w:val="Nivel01"/>
      </w:pPr>
      <w:bookmarkStart w:id="24" w:name="_Toc135469227"/>
      <w:r w:rsidRPr="00A60E3D">
        <w:t>DO PREENCHIMENTO DA PROPOSTA</w:t>
      </w:r>
      <w:bookmarkEnd w:id="24"/>
    </w:p>
    <w:p w14:paraId="272BAA04" w14:textId="448CB911" w:rsidR="00B42162" w:rsidRPr="00A60E3D" w:rsidRDefault="003C7A23" w:rsidP="00C0311C">
      <w:pPr>
        <w:pStyle w:val="Nivel2"/>
        <w:spacing w:before="0" w:after="0" w:line="240" w:lineRule="auto"/>
        <w:rPr>
          <w:rFonts w:ascii="Arial Narrow" w:hAnsi="Arial Narrow" w:cs="Times New Roman"/>
          <w:b/>
          <w:bCs/>
          <w:color w:val="auto"/>
          <w:sz w:val="24"/>
          <w:szCs w:val="24"/>
        </w:rPr>
      </w:pPr>
      <w:r w:rsidRPr="00A60E3D">
        <w:rPr>
          <w:rFonts w:ascii="Arial Narrow" w:hAnsi="Arial Narrow" w:cs="Times New Roman"/>
          <w:b/>
          <w:bCs/>
          <w:sz w:val="24"/>
          <w:szCs w:val="24"/>
        </w:rPr>
        <w:t xml:space="preserve">O licitante deverá enviar sua proposta mediante o preenchimento, no sistema eletrônico, </w:t>
      </w:r>
      <w:r w:rsidR="00807B8E" w:rsidRPr="00A60E3D">
        <w:rPr>
          <w:rFonts w:ascii="Arial Narrow" w:hAnsi="Arial Narrow" w:cs="Times New Roman"/>
          <w:b/>
          <w:bCs/>
          <w:sz w:val="24"/>
          <w:szCs w:val="24"/>
        </w:rPr>
        <w:t xml:space="preserve">considerando </w:t>
      </w:r>
      <w:r w:rsidR="002A0E75" w:rsidRPr="00A60E3D">
        <w:rPr>
          <w:rFonts w:ascii="Arial Narrow" w:hAnsi="Arial Narrow" w:cs="Times New Roman"/>
          <w:b/>
          <w:bCs/>
          <w:sz w:val="24"/>
          <w:szCs w:val="24"/>
        </w:rPr>
        <w:t xml:space="preserve">o valor </w:t>
      </w:r>
      <w:r w:rsidR="00BD6F81" w:rsidRPr="00A60E3D">
        <w:rPr>
          <w:rFonts w:ascii="Arial Narrow" w:hAnsi="Arial Narrow" w:cs="Times New Roman"/>
          <w:b/>
          <w:bCs/>
          <w:sz w:val="24"/>
          <w:szCs w:val="24"/>
        </w:rPr>
        <w:t>do lote</w:t>
      </w:r>
      <w:r w:rsidR="004743BC" w:rsidRPr="00A60E3D">
        <w:rPr>
          <w:rFonts w:ascii="Arial Narrow" w:hAnsi="Arial Narrow" w:cs="Times New Roman"/>
          <w:b/>
          <w:bCs/>
          <w:sz w:val="24"/>
          <w:szCs w:val="24"/>
        </w:rPr>
        <w:t xml:space="preserve">. </w:t>
      </w:r>
    </w:p>
    <w:p w14:paraId="5F5E5E8C" w14:textId="2FD271FF"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Todas as especificações do objeto contidas na proposta vinculam o licitante.</w:t>
      </w:r>
    </w:p>
    <w:p w14:paraId="425E03B1" w14:textId="0D0578CA" w:rsidR="003C7A23" w:rsidRPr="00A60E3D" w:rsidRDefault="002A0E75"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No preço proposto</w:t>
      </w:r>
      <w:r w:rsidR="003C7A23" w:rsidRPr="00A60E3D">
        <w:rPr>
          <w:rFonts w:ascii="Arial Narrow" w:hAnsi="Arial Narrow" w:cs="Times New Roman"/>
          <w:sz w:val="24"/>
          <w:szCs w:val="24"/>
        </w:rPr>
        <w:t xml:space="preserve"> estarão inclusos todos os custos operacionais, encargos previdenciários, trabalhistas, tributários, comerciais e quaisquer outros que incidam direta ou indiretamente na execução do objeto.</w:t>
      </w:r>
    </w:p>
    <w:p w14:paraId="2BC0672E" w14:textId="59CD05FB" w:rsidR="003C7A23" w:rsidRPr="00A60E3D" w:rsidRDefault="002A0E75"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Os valores</w:t>
      </w:r>
      <w:r w:rsidR="003C7A23" w:rsidRPr="00A60E3D">
        <w:rPr>
          <w:rFonts w:ascii="Arial Narrow" w:hAnsi="Arial Narrow" w:cs="Times New Roman"/>
          <w:sz w:val="24"/>
          <w:szCs w:val="24"/>
        </w:rPr>
        <w:t xml:space="preserve">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Independentemente do percentual de tributo inserido na planilha, no pagamento serão retidos na fonte os percentuais estabelecidos na legislação vigente.</w:t>
      </w:r>
    </w:p>
    <w:p w14:paraId="3230F41D"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A60E3D" w:rsidRDefault="003C7A23" w:rsidP="00C0311C">
      <w:pPr>
        <w:pStyle w:val="Nivel3"/>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 xml:space="preserve">O prazo de validade da proposta não será inferior a </w:t>
      </w:r>
      <w:r w:rsidRPr="00A60E3D">
        <w:rPr>
          <w:rFonts w:ascii="Arial Narrow" w:hAnsi="Arial Narrow" w:cs="Times New Roman"/>
          <w:b/>
          <w:bCs/>
          <w:color w:val="auto"/>
          <w:sz w:val="24"/>
          <w:szCs w:val="24"/>
          <w:u w:val="single"/>
        </w:rPr>
        <w:t>60 (sessenta) dias</w:t>
      </w:r>
      <w:r w:rsidRPr="00A60E3D">
        <w:rPr>
          <w:rFonts w:ascii="Arial Narrow" w:hAnsi="Arial Narrow" w:cs="Times New Roman"/>
          <w:b/>
          <w:sz w:val="24"/>
          <w:szCs w:val="24"/>
        </w:rPr>
        <w:t>,</w:t>
      </w:r>
      <w:r w:rsidRPr="00A60E3D">
        <w:rPr>
          <w:rFonts w:ascii="Arial Narrow" w:hAnsi="Arial Narrow" w:cs="Times New Roman"/>
          <w:sz w:val="24"/>
          <w:szCs w:val="24"/>
        </w:rPr>
        <w:t xml:space="preserve"> a contar da data de sua apresentação.</w:t>
      </w:r>
    </w:p>
    <w:p w14:paraId="7FDC09DC" w14:textId="77777777" w:rsidR="003C7A23" w:rsidRPr="00A60E3D" w:rsidRDefault="003C7A23" w:rsidP="00C0311C">
      <w:pPr>
        <w:pStyle w:val="Nivel3"/>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Os licitantes devem respeitar os preços máximos estabelecidos nas normas de regência de contratações públicas federais, quando participarem de licitações públicas;</w:t>
      </w:r>
    </w:p>
    <w:p w14:paraId="58D4DF33" w14:textId="76A83BC1" w:rsidR="003C7A23" w:rsidRPr="00A60E3D" w:rsidRDefault="003C7A23" w:rsidP="00C0311C">
      <w:pPr>
        <w:pStyle w:val="Nivel2"/>
        <w:spacing w:before="0" w:after="0" w:line="240" w:lineRule="auto"/>
        <w:rPr>
          <w:rFonts w:ascii="Arial Narrow" w:eastAsia="Times New Roman" w:hAnsi="Arial Narrow" w:cs="Times New Roman"/>
          <w:sz w:val="24"/>
          <w:szCs w:val="24"/>
        </w:rPr>
      </w:pPr>
      <w:r w:rsidRPr="00A60E3D">
        <w:rPr>
          <w:rFonts w:ascii="Arial Narrow" w:hAnsi="Arial Narrow" w:cs="Times New Roman"/>
          <w:sz w:val="24"/>
          <w:szCs w:val="24"/>
        </w:rPr>
        <w:t xml:space="preserve">O descumprimento das regras supramencionadas pela Administração por parte dos contratados pode ensejar a </w:t>
      </w:r>
      <w:r w:rsidRPr="00A60E3D">
        <w:rPr>
          <w:rFonts w:ascii="Arial Narrow" w:hAnsi="Arial Narrow" w:cs="Times New Roman"/>
          <w:color w:val="000000" w:themeColor="text1"/>
          <w:sz w:val="24"/>
          <w:szCs w:val="24"/>
        </w:rPr>
        <w:t>responsabilização pelo</w:t>
      </w:r>
      <w:r w:rsidRPr="00A60E3D">
        <w:rPr>
          <w:rFonts w:ascii="Arial Narrow" w:hAnsi="Arial Narrow"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8" w:history="1">
        <w:r w:rsidRPr="00A60E3D">
          <w:rPr>
            <w:rStyle w:val="Hyperlink"/>
            <w:rFonts w:ascii="Arial Narrow" w:hAnsi="Arial Narrow" w:cs="Times New Roman"/>
            <w:sz w:val="24"/>
            <w:szCs w:val="24"/>
          </w:rPr>
          <w:t>art. 71, inciso IX, da Constituição</w:t>
        </w:r>
      </w:hyperlink>
      <w:r w:rsidRPr="00A60E3D">
        <w:rPr>
          <w:rFonts w:ascii="Arial Narrow" w:hAnsi="Arial Narrow" w:cs="Times New Roman"/>
          <w:sz w:val="24"/>
          <w:szCs w:val="24"/>
        </w:rPr>
        <w:t>; ou condenação dos agentes públicos responsáveis e da empresa contratada ao pagamento dos prejuízos ao erário, caso verificada a ocorrência de superfaturamento por sobrepreço na execução do contrato.</w:t>
      </w:r>
    </w:p>
    <w:p w14:paraId="3FDF3530" w14:textId="5E46AE17" w:rsidR="00DE579E" w:rsidRPr="00A60E3D" w:rsidRDefault="00DE579E"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2583DBE" w14:textId="69C3B241" w:rsidR="00DE579E" w:rsidRPr="00A60E3D" w:rsidRDefault="00DE579E" w:rsidP="00C0311C">
      <w:pPr>
        <w:pStyle w:val="Nivel3"/>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Em todo caso, deverá ser garantido o pagamento do salário normativo previsto no instrumento coletivo aplicável ou do salário-mínimo vigente, o que for maior.</w:t>
      </w:r>
    </w:p>
    <w:p w14:paraId="00EDA072" w14:textId="77777777" w:rsidR="009200A4" w:rsidRPr="00A60E3D" w:rsidRDefault="009200A4" w:rsidP="00C0311C">
      <w:pPr>
        <w:pStyle w:val="Nivel2"/>
        <w:numPr>
          <w:ilvl w:val="0"/>
          <w:numId w:val="0"/>
        </w:numPr>
        <w:spacing w:before="0" w:after="0" w:line="240" w:lineRule="auto"/>
        <w:rPr>
          <w:rFonts w:ascii="Arial Narrow" w:hAnsi="Arial Narrow" w:cs="Times New Roman"/>
          <w:sz w:val="24"/>
          <w:szCs w:val="24"/>
          <w:highlight w:val="yellow"/>
        </w:rPr>
      </w:pPr>
    </w:p>
    <w:p w14:paraId="79839FDC" w14:textId="77777777" w:rsidR="003C7A23" w:rsidRPr="00A60E3D" w:rsidRDefault="003C7A23" w:rsidP="0011337F">
      <w:pPr>
        <w:pStyle w:val="Nivel01"/>
      </w:pPr>
      <w:bookmarkStart w:id="25" w:name="_Toc135469228"/>
      <w:r w:rsidRPr="00A60E3D">
        <w:lastRenderedPageBreak/>
        <w:t>DA ABERTURA DA SESSÃO, CLASSIFICAÇÃO DAS PROPOSTAS E FORMULAÇÃO DE LANCES</w:t>
      </w:r>
      <w:bookmarkEnd w:id="25"/>
    </w:p>
    <w:p w14:paraId="43700DB5" w14:textId="77777777" w:rsidR="00807B8E" w:rsidRPr="00A60E3D" w:rsidRDefault="00807B8E" w:rsidP="00C0311C">
      <w:pPr>
        <w:pStyle w:val="Nivel2"/>
        <w:rPr>
          <w:rFonts w:ascii="Arial Narrow" w:hAnsi="Arial Narrow" w:cs="Times New Roman"/>
          <w:sz w:val="24"/>
          <w:szCs w:val="24"/>
        </w:rPr>
      </w:pPr>
      <w:bookmarkStart w:id="26" w:name="_Hlk114646655"/>
      <w:r w:rsidRPr="00A60E3D">
        <w:rPr>
          <w:rFonts w:ascii="Arial Narrow" w:hAnsi="Arial Narrow" w:cs="Times New Roman"/>
          <w:sz w:val="24"/>
          <w:szCs w:val="24"/>
        </w:rPr>
        <w:t>A abertura da presente licitação dar-se-á automaticamente em sessão pública, por meio de sistema eletrônico, na data, horário e local indicados neste Edital.</w:t>
      </w:r>
    </w:p>
    <w:p w14:paraId="3CCAAC73" w14:textId="77777777" w:rsidR="00807B8E" w:rsidRPr="00A60E3D" w:rsidRDefault="00807B8E" w:rsidP="00C0311C">
      <w:pPr>
        <w:pStyle w:val="Nivel2"/>
        <w:spacing w:before="0" w:after="0" w:line="240" w:lineRule="auto"/>
        <w:rPr>
          <w:rFonts w:ascii="Arial Narrow" w:hAnsi="Arial Narrow" w:cs="Times New Roman"/>
          <w:color w:val="auto"/>
          <w:sz w:val="24"/>
          <w:szCs w:val="24"/>
        </w:rPr>
      </w:pPr>
      <w:r w:rsidRPr="00A60E3D">
        <w:rPr>
          <w:rFonts w:ascii="Arial Narrow" w:hAnsi="Arial Narrow" w:cs="Times New Roman"/>
          <w:color w:val="auto"/>
          <w:sz w:val="24"/>
          <w:szCs w:val="24"/>
        </w:rPr>
        <w:t>Os licitantes poderão retirar ou substituir a proposta ou os documentos de habilitação, quando for o caso, anteriormente inseridos no sistema, até a abertura da sessão pública.</w:t>
      </w:r>
    </w:p>
    <w:p w14:paraId="46468D7F" w14:textId="77777777" w:rsidR="00807B8E" w:rsidRPr="00A60E3D" w:rsidRDefault="00807B8E" w:rsidP="00C0311C">
      <w:pPr>
        <w:pStyle w:val="Nivel2"/>
        <w:spacing w:before="0" w:after="0" w:line="240" w:lineRule="auto"/>
        <w:rPr>
          <w:rFonts w:ascii="Arial Narrow" w:hAnsi="Arial Narrow" w:cs="Times New Roman"/>
          <w:color w:val="auto"/>
          <w:sz w:val="24"/>
          <w:szCs w:val="24"/>
        </w:rPr>
      </w:pPr>
      <w:r w:rsidRPr="00A60E3D">
        <w:rPr>
          <w:rFonts w:ascii="Arial Narrow" w:hAnsi="Arial Narrow" w:cs="Times New Roman"/>
          <w:color w:val="auto"/>
          <w:sz w:val="24"/>
          <w:szCs w:val="24"/>
        </w:rPr>
        <w:t>O sistema disponibilizará campo próprio para troca de mensagens entre o(a) Pregoeiro(a) e os licitantes.</w:t>
      </w:r>
    </w:p>
    <w:p w14:paraId="6B49845D" w14:textId="70313A74" w:rsidR="00807B8E" w:rsidRPr="00A60E3D" w:rsidRDefault="00807B8E"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color w:val="auto"/>
          <w:sz w:val="24"/>
          <w:szCs w:val="24"/>
        </w:rPr>
        <w:t>Iniciada a etapa competitiva, os licitantes deverão encaminhar lances exclusivamente por meio de sistema eletrônico, sendo imediatamente informados do seu recebimento e do desconto consignado no registro.</w:t>
      </w:r>
    </w:p>
    <w:p w14:paraId="6584CB20"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Os licitantes poderão oferecer lances sucessivos, observando o horário fixado para abertura da sessão e as regras estabelecidas no Edital.</w:t>
      </w:r>
    </w:p>
    <w:p w14:paraId="32718210"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O licitante somente poderá oferecer </w:t>
      </w:r>
      <w:r w:rsidRPr="00A60E3D">
        <w:rPr>
          <w:rFonts w:ascii="Arial Narrow" w:hAnsi="Arial Narrow" w:cs="Times New Roman"/>
          <w:color w:val="auto"/>
          <w:sz w:val="24"/>
          <w:szCs w:val="24"/>
        </w:rPr>
        <w:t xml:space="preserve">lance de valor inferior ou percentual de desconto superior ao último por ele ofertado e registrado pelo sistema. </w:t>
      </w:r>
    </w:p>
    <w:p w14:paraId="479767D2" w14:textId="30E8F92F" w:rsidR="003C7A23" w:rsidRPr="00A60E3D" w:rsidRDefault="003C7A23" w:rsidP="00C0311C">
      <w:pPr>
        <w:pStyle w:val="Nivel2"/>
        <w:spacing w:before="0" w:after="0" w:line="240" w:lineRule="auto"/>
        <w:rPr>
          <w:rFonts w:ascii="Arial Narrow" w:hAnsi="Arial Narrow" w:cs="Times New Roman"/>
          <w:color w:val="auto"/>
          <w:sz w:val="24"/>
          <w:szCs w:val="24"/>
        </w:rPr>
      </w:pPr>
      <w:r w:rsidRPr="00A60E3D">
        <w:rPr>
          <w:rFonts w:ascii="Arial Narrow" w:hAnsi="Arial Narrow" w:cs="Times New Roman"/>
          <w:color w:val="auto"/>
          <w:sz w:val="24"/>
          <w:szCs w:val="24"/>
        </w:rPr>
        <w:t xml:space="preserve">O intervalo mínimo de diferença de valores ou percentuais entre os lances, que incidirá tanto em relação aos lances intermediários quanto em relação à proposta que cobrir a melhor oferta deverá ser </w:t>
      </w:r>
      <w:r w:rsidR="00F62ADC" w:rsidRPr="00A60E3D">
        <w:rPr>
          <w:rFonts w:ascii="Arial Narrow" w:hAnsi="Arial Narrow" w:cs="Times New Roman"/>
          <w:color w:val="auto"/>
          <w:sz w:val="24"/>
          <w:szCs w:val="24"/>
        </w:rPr>
        <w:t>de</w:t>
      </w:r>
      <w:r w:rsidR="000946ED" w:rsidRPr="00A60E3D">
        <w:rPr>
          <w:rFonts w:ascii="Arial Narrow" w:hAnsi="Arial Narrow" w:cs="Times New Roman"/>
          <w:color w:val="auto"/>
          <w:sz w:val="24"/>
          <w:szCs w:val="24"/>
        </w:rPr>
        <w:t xml:space="preserve"> </w:t>
      </w:r>
      <w:r w:rsidR="005C78DE" w:rsidRPr="00A60E3D">
        <w:rPr>
          <w:rFonts w:ascii="Arial Narrow" w:hAnsi="Arial Narrow" w:cs="Times New Roman"/>
          <w:color w:val="auto"/>
          <w:sz w:val="24"/>
          <w:szCs w:val="24"/>
        </w:rPr>
        <w:t>R$ 1,00</w:t>
      </w:r>
      <w:r w:rsidR="000946ED" w:rsidRPr="00A60E3D">
        <w:rPr>
          <w:rFonts w:ascii="Arial Narrow" w:hAnsi="Arial Narrow" w:cs="Times New Roman"/>
          <w:color w:val="auto"/>
          <w:sz w:val="24"/>
          <w:szCs w:val="24"/>
        </w:rPr>
        <w:t xml:space="preserve"> (</w:t>
      </w:r>
      <w:r w:rsidR="005C78DE" w:rsidRPr="00A60E3D">
        <w:rPr>
          <w:rFonts w:ascii="Arial Narrow" w:hAnsi="Arial Narrow" w:cs="Times New Roman"/>
          <w:color w:val="auto"/>
          <w:sz w:val="24"/>
          <w:szCs w:val="24"/>
        </w:rPr>
        <w:t>um real</w:t>
      </w:r>
      <w:r w:rsidR="00421A79" w:rsidRPr="00A60E3D">
        <w:rPr>
          <w:rFonts w:ascii="Arial Narrow" w:hAnsi="Arial Narrow" w:cs="Times New Roman"/>
          <w:color w:val="auto"/>
          <w:sz w:val="24"/>
          <w:szCs w:val="24"/>
        </w:rPr>
        <w:t>)</w:t>
      </w:r>
      <w:r w:rsidR="00F62ADC" w:rsidRPr="00A60E3D">
        <w:rPr>
          <w:rFonts w:ascii="Arial Narrow" w:hAnsi="Arial Narrow" w:cs="Times New Roman"/>
          <w:color w:val="auto"/>
          <w:sz w:val="24"/>
          <w:szCs w:val="24"/>
        </w:rPr>
        <w:t>.</w:t>
      </w:r>
    </w:p>
    <w:p w14:paraId="61B5EA04"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O procedimento seguirá de acordo com o modo de disputa adotado.</w:t>
      </w:r>
    </w:p>
    <w:p w14:paraId="295E04E1" w14:textId="77777777" w:rsidR="003C7A23" w:rsidRPr="00A60E3D" w:rsidRDefault="003C7A23" w:rsidP="00C0311C">
      <w:pPr>
        <w:pStyle w:val="Nivel2"/>
        <w:spacing w:before="0" w:after="0" w:line="240" w:lineRule="auto"/>
        <w:rPr>
          <w:rFonts w:ascii="Arial Narrow" w:hAnsi="Arial Narrow" w:cs="Times New Roman"/>
          <w:sz w:val="24"/>
          <w:szCs w:val="24"/>
        </w:rPr>
      </w:pPr>
      <w:bookmarkStart w:id="27" w:name="_Hlk113697759"/>
      <w:r w:rsidRPr="00A60E3D">
        <w:rPr>
          <w:rFonts w:ascii="Arial Narrow" w:hAnsi="Arial Narrow" w:cs="Times New Roman"/>
          <w:sz w:val="24"/>
          <w:szCs w:val="24"/>
        </w:rPr>
        <w:t>Caso seja adotado para o envio de lances no pregão eletrônico o modo de disputa “</w:t>
      </w:r>
      <w:r w:rsidRPr="00A60E3D">
        <w:rPr>
          <w:rFonts w:ascii="Arial Narrow" w:hAnsi="Arial Narrow" w:cs="Times New Roman"/>
          <w:b/>
          <w:bCs/>
          <w:sz w:val="24"/>
          <w:szCs w:val="24"/>
          <w:u w:val="single"/>
        </w:rPr>
        <w:t>aberto</w:t>
      </w:r>
      <w:r w:rsidRPr="00A60E3D">
        <w:rPr>
          <w:rFonts w:ascii="Arial Narrow" w:hAnsi="Arial Narrow" w:cs="Times New Roman"/>
          <w:sz w:val="24"/>
          <w:szCs w:val="24"/>
        </w:rPr>
        <w:t>”, os licitantes apresentarão lances públicos e sucessivos, com prorrogações.</w:t>
      </w:r>
    </w:p>
    <w:p w14:paraId="16EDF4CC" w14:textId="77777777" w:rsidR="003C7A23" w:rsidRPr="00A60E3D" w:rsidRDefault="003C7A23" w:rsidP="00C0311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rPr>
          <w:rFonts w:ascii="Arial Narrow" w:hAnsi="Arial Narrow" w:cs="Times New Roman"/>
          <w:sz w:val="24"/>
          <w:szCs w:val="24"/>
        </w:rPr>
      </w:pPr>
      <w:bookmarkStart w:id="28" w:name="_Hlk113697816"/>
      <w:bookmarkEnd w:id="27"/>
      <w:r w:rsidRPr="00A60E3D">
        <w:rPr>
          <w:rFonts w:ascii="Arial Narrow" w:hAnsi="Arial Narrow"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A60E3D" w:rsidRDefault="003C7A23" w:rsidP="00C0311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A60E3D" w:rsidRDefault="003C7A23" w:rsidP="00C0311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Não havendo novos lances na forma estabelecida nos itens anteriores, a sessão pública encerrar-se-á automaticamente, e o sistema ordenará e divulgará os lances conforme a ordem final de classificação.</w:t>
      </w:r>
    </w:p>
    <w:p w14:paraId="6364CA12" w14:textId="6C1E0C28" w:rsidR="003C7A23" w:rsidRPr="00A60E3D" w:rsidRDefault="003C7A23" w:rsidP="00C0311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Definida a melhor proposta, se a diferença em relação à proposta classificada em segundo lugar for de pelo menos 5% (cinco por cento), o</w:t>
      </w:r>
      <w:r w:rsidR="00F62ADC" w:rsidRPr="00A60E3D">
        <w:rPr>
          <w:rFonts w:ascii="Arial Narrow" w:hAnsi="Arial Narrow" w:cs="Times New Roman"/>
          <w:sz w:val="24"/>
          <w:szCs w:val="24"/>
        </w:rPr>
        <w:t>(a)</w:t>
      </w:r>
      <w:r w:rsidRPr="00A60E3D">
        <w:rPr>
          <w:rFonts w:ascii="Arial Narrow" w:hAnsi="Arial Narrow" w:cs="Times New Roman"/>
          <w:sz w:val="24"/>
          <w:szCs w:val="24"/>
        </w:rPr>
        <w:t xml:space="preserve"> pregoeiro</w:t>
      </w:r>
      <w:r w:rsidR="00F62ADC" w:rsidRPr="00A60E3D">
        <w:rPr>
          <w:rFonts w:ascii="Arial Narrow" w:hAnsi="Arial Narrow" w:cs="Times New Roman"/>
          <w:sz w:val="24"/>
          <w:szCs w:val="24"/>
        </w:rPr>
        <w:t>(a)</w:t>
      </w:r>
      <w:r w:rsidRPr="00A60E3D">
        <w:rPr>
          <w:rFonts w:ascii="Arial Narrow" w:hAnsi="Arial Narrow" w:cs="Times New Roman"/>
          <w:sz w:val="24"/>
          <w:szCs w:val="24"/>
        </w:rPr>
        <w:t>, auxiliado pela equipe de apoio, poderá admitir o reinício da disputa aberta, para a definição das demais colocações.</w:t>
      </w:r>
    </w:p>
    <w:p w14:paraId="2CA8F5DF" w14:textId="77777777" w:rsidR="003C7A23" w:rsidRPr="00A60E3D" w:rsidRDefault="003C7A23" w:rsidP="00C0311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Após o reinício previsto no item supra, os licitantes serão convocados para apresentar lances intermediários.</w:t>
      </w:r>
      <w:bookmarkStart w:id="29" w:name="_Hlk113631522"/>
      <w:bookmarkEnd w:id="28"/>
    </w:p>
    <w:bookmarkEnd w:id="29"/>
    <w:p w14:paraId="7155B119"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Caso seja adotado para o envio de lances no pregão eletrônico o modo de disputa “</w:t>
      </w:r>
      <w:r w:rsidRPr="00A60E3D">
        <w:rPr>
          <w:rFonts w:ascii="Arial Narrow" w:hAnsi="Arial Narrow" w:cs="Times New Roman"/>
          <w:b/>
          <w:bCs/>
          <w:sz w:val="24"/>
          <w:szCs w:val="24"/>
          <w:u w:val="single"/>
        </w:rPr>
        <w:t>aberto e fechado</w:t>
      </w:r>
      <w:r w:rsidRPr="00A60E3D">
        <w:rPr>
          <w:rFonts w:ascii="Arial Narrow" w:hAnsi="Arial Narrow" w:cs="Times New Roman"/>
          <w:sz w:val="24"/>
          <w:szCs w:val="24"/>
        </w:rPr>
        <w:t>”, os licitantes apresentarão lances públicos e sucessivos, com lance final e fechado.</w:t>
      </w:r>
    </w:p>
    <w:p w14:paraId="7F77FFC5" w14:textId="6FC8725C" w:rsidR="003C7A23" w:rsidRPr="00A60E3D" w:rsidRDefault="003C7A23" w:rsidP="00C0311C">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A60E3D" w:rsidRDefault="003C7A23" w:rsidP="00C0311C">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 xml:space="preserve">Encerrado o prazo previsto no subitem anterior, o sistema abrirá oportunidade para que o autor da oferta de valor mais baixo e os das ofertas com preços até 10% (dez por cento) </w:t>
      </w:r>
      <w:proofErr w:type="spellStart"/>
      <w:r w:rsidRPr="00A60E3D">
        <w:rPr>
          <w:rFonts w:ascii="Arial Narrow" w:hAnsi="Arial Narrow" w:cs="Times New Roman"/>
          <w:sz w:val="24"/>
          <w:szCs w:val="24"/>
        </w:rPr>
        <w:t>superiores</w:t>
      </w:r>
      <w:proofErr w:type="spellEnd"/>
      <w:r w:rsidRPr="00A60E3D">
        <w:rPr>
          <w:rFonts w:ascii="Arial Narrow" w:hAnsi="Arial Narrow" w:cs="Times New Roman"/>
          <w:sz w:val="24"/>
          <w:szCs w:val="24"/>
        </w:rPr>
        <w:t xml:space="preserve"> àquela possam ofertar um lance final e fechado em até cinco minutos, o qual será sigiloso até o encerramento deste prazo.</w:t>
      </w:r>
    </w:p>
    <w:p w14:paraId="33B00387" w14:textId="77777777" w:rsidR="003C7A23" w:rsidRPr="00A60E3D" w:rsidRDefault="003C7A23" w:rsidP="00C0311C">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No procedimento de que trata o subitem supra, o licitante poderá optar por manter o seu último lance da etapa aberta, ou por ofertar melhor lance.</w:t>
      </w:r>
    </w:p>
    <w:p w14:paraId="02840F0A" w14:textId="77777777" w:rsidR="003C7A23" w:rsidRPr="00A60E3D" w:rsidRDefault="003C7A23" w:rsidP="00C0311C">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lastRenderedPageBreak/>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A60E3D" w:rsidRDefault="003C7A23" w:rsidP="00C0311C">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cs="Times New Roman"/>
          <w:sz w:val="24"/>
          <w:szCs w:val="24"/>
        </w:rPr>
      </w:pPr>
      <w:bookmarkStart w:id="30" w:name="_Hlk113698144"/>
      <w:r w:rsidRPr="00A60E3D">
        <w:rPr>
          <w:rFonts w:ascii="Arial Narrow" w:hAnsi="Arial Narrow" w:cs="Times New Roman"/>
          <w:sz w:val="24"/>
          <w:szCs w:val="24"/>
        </w:rPr>
        <w:t>Após o término dos prazos estabelecidos nos itens anteriores, o sistema ordenará e divulgará os lances segundo a ordem crescente de valores.</w:t>
      </w:r>
    </w:p>
    <w:p w14:paraId="728C1FF3" w14:textId="77777777" w:rsidR="003C7A23" w:rsidRPr="00A60E3D" w:rsidRDefault="003C7A23" w:rsidP="00C0311C">
      <w:pPr>
        <w:pStyle w:val="Nivel2"/>
        <w:spacing w:before="0" w:after="0" w:line="240" w:lineRule="auto"/>
        <w:rPr>
          <w:rFonts w:ascii="Arial Narrow" w:hAnsi="Arial Narrow" w:cs="Times New Roman"/>
          <w:sz w:val="24"/>
          <w:szCs w:val="24"/>
        </w:rPr>
      </w:pPr>
      <w:bookmarkStart w:id="31" w:name="_Ref116973524"/>
      <w:bookmarkEnd w:id="30"/>
      <w:r w:rsidRPr="00A60E3D">
        <w:rPr>
          <w:rFonts w:ascii="Arial Narrow" w:hAnsi="Arial Narrow" w:cs="Times New Roman"/>
          <w:sz w:val="24"/>
          <w:szCs w:val="24"/>
        </w:rPr>
        <w:t>Caso seja adotado para o envio de lances no pregão eletrônico o modo de disputa “</w:t>
      </w:r>
      <w:r w:rsidRPr="00A60E3D">
        <w:rPr>
          <w:rFonts w:ascii="Arial Narrow" w:hAnsi="Arial Narrow" w:cs="Times New Roman"/>
          <w:b/>
          <w:bCs/>
          <w:sz w:val="24"/>
          <w:szCs w:val="24"/>
          <w:u w:val="single"/>
        </w:rPr>
        <w:t>fechado e aberto</w:t>
      </w:r>
      <w:r w:rsidRPr="00A60E3D">
        <w:rPr>
          <w:rFonts w:ascii="Arial Narrow" w:hAnsi="Arial Narrow" w:cs="Times New Roman"/>
          <w:sz w:val="24"/>
          <w:szCs w:val="24"/>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4E0D1637" w:rsidR="003C7A23" w:rsidRPr="00A60E3D" w:rsidRDefault="003C7A23" w:rsidP="00C0311C">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 xml:space="preserve">Não havendo pelo menos 3 (três) propostas nas condições definidas no </w:t>
      </w:r>
      <w:r w:rsidRPr="00A60E3D">
        <w:rPr>
          <w:rFonts w:ascii="Arial Narrow" w:hAnsi="Arial Narrow" w:cs="Times New Roman"/>
          <w:b/>
          <w:bCs/>
          <w:sz w:val="24"/>
          <w:szCs w:val="24"/>
          <w:u w:val="single"/>
        </w:rPr>
        <w:t xml:space="preserve">item </w:t>
      </w:r>
      <w:r w:rsidRPr="00A60E3D">
        <w:rPr>
          <w:rFonts w:ascii="Arial Narrow" w:hAnsi="Arial Narrow" w:cs="Times New Roman"/>
          <w:b/>
          <w:bCs/>
          <w:sz w:val="24"/>
          <w:szCs w:val="24"/>
          <w:u w:val="single"/>
        </w:rPr>
        <w:fldChar w:fldCharType="begin"/>
      </w:r>
      <w:r w:rsidRPr="00A60E3D">
        <w:rPr>
          <w:rFonts w:ascii="Arial Narrow" w:hAnsi="Arial Narrow" w:cs="Times New Roman"/>
          <w:b/>
          <w:bCs/>
          <w:sz w:val="24"/>
          <w:szCs w:val="24"/>
          <w:u w:val="single"/>
        </w:rPr>
        <w:instrText xml:space="preserve"> REF _Ref116973524 \r \h </w:instrText>
      </w:r>
      <w:r w:rsidR="00F522F3" w:rsidRPr="00A60E3D">
        <w:rPr>
          <w:rFonts w:ascii="Arial Narrow" w:hAnsi="Arial Narrow" w:cs="Times New Roman"/>
          <w:b/>
          <w:bCs/>
          <w:sz w:val="24"/>
          <w:szCs w:val="24"/>
          <w:u w:val="single"/>
        </w:rPr>
        <w:instrText xml:space="preserve"> \* MERGEFORMAT </w:instrText>
      </w:r>
      <w:r w:rsidRPr="00A60E3D">
        <w:rPr>
          <w:rFonts w:ascii="Arial Narrow" w:hAnsi="Arial Narrow" w:cs="Times New Roman"/>
          <w:b/>
          <w:bCs/>
          <w:sz w:val="24"/>
          <w:szCs w:val="24"/>
          <w:u w:val="single"/>
        </w:rPr>
      </w:r>
      <w:r w:rsidRPr="00A60E3D">
        <w:rPr>
          <w:rFonts w:ascii="Arial Narrow" w:hAnsi="Arial Narrow" w:cs="Times New Roman"/>
          <w:b/>
          <w:bCs/>
          <w:sz w:val="24"/>
          <w:szCs w:val="24"/>
          <w:u w:val="single"/>
        </w:rPr>
        <w:fldChar w:fldCharType="separate"/>
      </w:r>
      <w:r w:rsidR="008B197D">
        <w:rPr>
          <w:rFonts w:ascii="Arial Narrow" w:hAnsi="Arial Narrow" w:cs="Times New Roman"/>
          <w:b/>
          <w:bCs/>
          <w:sz w:val="24"/>
          <w:szCs w:val="24"/>
          <w:u w:val="single"/>
        </w:rPr>
        <w:t>6.12</w:t>
      </w:r>
      <w:r w:rsidRPr="00A60E3D">
        <w:rPr>
          <w:rFonts w:ascii="Arial Narrow" w:hAnsi="Arial Narrow" w:cs="Times New Roman"/>
          <w:b/>
          <w:bCs/>
          <w:sz w:val="24"/>
          <w:szCs w:val="24"/>
          <w:u w:val="single"/>
        </w:rPr>
        <w:fldChar w:fldCharType="end"/>
      </w:r>
      <w:r w:rsidRPr="00A60E3D">
        <w:rPr>
          <w:rFonts w:ascii="Arial Narrow" w:hAnsi="Arial Narrow" w:cs="Times New Roman"/>
          <w:sz w:val="24"/>
          <w:szCs w:val="24"/>
        </w:rPr>
        <w:t>, poderão os licitantes que apresentaram as três melhores propostas, consideradas as empatadas, oferecer novos lances sucessivos.</w:t>
      </w:r>
    </w:p>
    <w:p w14:paraId="5434EAC2" w14:textId="77777777" w:rsidR="003C7A23" w:rsidRPr="00A60E3D" w:rsidRDefault="003C7A23" w:rsidP="00C0311C">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A60E3D" w:rsidRDefault="003C7A23" w:rsidP="00C0311C">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A60E3D" w:rsidRDefault="003C7A23" w:rsidP="00C0311C">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1269FC33" w:rsidR="003C7A23" w:rsidRPr="00A60E3D" w:rsidRDefault="003C7A23" w:rsidP="00C0311C">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Definida a melhor proposta, se a diferença em relação à proposta classificada em segundo lugar for de pelo menos 5% (cinco por cento), o</w:t>
      </w:r>
      <w:r w:rsidR="00F62ADC" w:rsidRPr="00A60E3D">
        <w:rPr>
          <w:rFonts w:ascii="Arial Narrow" w:hAnsi="Arial Narrow" w:cs="Times New Roman"/>
          <w:sz w:val="24"/>
          <w:szCs w:val="24"/>
        </w:rPr>
        <w:t>(a)</w:t>
      </w:r>
      <w:r w:rsidRPr="00A60E3D">
        <w:rPr>
          <w:rFonts w:ascii="Arial Narrow" w:hAnsi="Arial Narrow" w:cs="Times New Roman"/>
          <w:sz w:val="24"/>
          <w:szCs w:val="24"/>
        </w:rPr>
        <w:t xml:space="preserve"> pregoeiro</w:t>
      </w:r>
      <w:r w:rsidR="00F62ADC" w:rsidRPr="00A60E3D">
        <w:rPr>
          <w:rFonts w:ascii="Arial Narrow" w:hAnsi="Arial Narrow" w:cs="Times New Roman"/>
          <w:sz w:val="24"/>
          <w:szCs w:val="24"/>
        </w:rPr>
        <w:t>(a)</w:t>
      </w:r>
      <w:r w:rsidRPr="00A60E3D">
        <w:rPr>
          <w:rFonts w:ascii="Arial Narrow" w:hAnsi="Arial Narrow" w:cs="Times New Roman"/>
          <w:sz w:val="24"/>
          <w:szCs w:val="24"/>
        </w:rPr>
        <w:t>, auxiliado pela equipe de apoio, poderá admitir o reinício da disputa aberta, para a definição das demais colocações.</w:t>
      </w:r>
    </w:p>
    <w:p w14:paraId="33E0B5EF" w14:textId="77777777" w:rsidR="003C7A23" w:rsidRPr="00A60E3D" w:rsidRDefault="003C7A23" w:rsidP="00C0311C">
      <w:pPr>
        <w:pStyle w:val="Nivel3"/>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 xml:space="preserve">Após o reinício previsto no subitem supra, os licitantes serão convocados para apresentar lances intermediários.  </w:t>
      </w:r>
    </w:p>
    <w:p w14:paraId="4EB05735"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Após o término dos prazos estabelecidos nos subitens anteriores, o sistema ordenará e divulgará os lances segundo a ordem crescente de valores.</w:t>
      </w:r>
    </w:p>
    <w:p w14:paraId="5E0E6DBC"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Não serão aceitos dois ou mais lances de mesmo valor, prevalecendo aquele que for recebido e registrado em primeiro lugar. </w:t>
      </w:r>
    </w:p>
    <w:p w14:paraId="6A94AB32"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Durante o transcurso da sessão pública, os licitantes serão informados, em tempo real, do valor do menor lance registrado, vedada a identificação do licitante. </w:t>
      </w:r>
    </w:p>
    <w:p w14:paraId="64789E90" w14:textId="11D42ECC"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No caso de desconexão com o</w:t>
      </w:r>
      <w:r w:rsidR="00F62ADC" w:rsidRPr="00A60E3D">
        <w:rPr>
          <w:rFonts w:ascii="Arial Narrow" w:hAnsi="Arial Narrow" w:cs="Times New Roman"/>
          <w:sz w:val="24"/>
          <w:szCs w:val="24"/>
        </w:rPr>
        <w:t>(a)</w:t>
      </w:r>
      <w:r w:rsidRPr="00A60E3D">
        <w:rPr>
          <w:rFonts w:ascii="Arial Narrow" w:hAnsi="Arial Narrow" w:cs="Times New Roman"/>
          <w:sz w:val="24"/>
          <w:szCs w:val="24"/>
        </w:rPr>
        <w:t xml:space="preserve"> Pregoeiro</w:t>
      </w:r>
      <w:r w:rsidR="00F62ADC" w:rsidRPr="00A60E3D">
        <w:rPr>
          <w:rFonts w:ascii="Arial Narrow" w:hAnsi="Arial Narrow" w:cs="Times New Roman"/>
          <w:sz w:val="24"/>
          <w:szCs w:val="24"/>
        </w:rPr>
        <w:t>(a)</w:t>
      </w:r>
      <w:r w:rsidRPr="00A60E3D">
        <w:rPr>
          <w:rFonts w:ascii="Arial Narrow" w:hAnsi="Arial Narrow" w:cs="Times New Roman"/>
          <w:sz w:val="24"/>
          <w:szCs w:val="24"/>
        </w:rPr>
        <w:t xml:space="preserve">, no decorrer da etapa competitiva do Pregão, o sistema eletrônico poderá permanecer acessível aos licitantes para a recepção dos lances. </w:t>
      </w:r>
    </w:p>
    <w:p w14:paraId="0267EEC1" w14:textId="0551E4D5"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Quando a desconexão do sistema eletrônico para o</w:t>
      </w:r>
      <w:r w:rsidR="00F62ADC" w:rsidRPr="00A60E3D">
        <w:rPr>
          <w:rFonts w:ascii="Arial Narrow" w:hAnsi="Arial Narrow" w:cs="Times New Roman"/>
          <w:sz w:val="24"/>
          <w:szCs w:val="24"/>
        </w:rPr>
        <w:t>(a)</w:t>
      </w:r>
      <w:r w:rsidRPr="00A60E3D">
        <w:rPr>
          <w:rFonts w:ascii="Arial Narrow" w:hAnsi="Arial Narrow" w:cs="Times New Roman"/>
          <w:sz w:val="24"/>
          <w:szCs w:val="24"/>
        </w:rPr>
        <w:t xml:space="preserve"> pregoeiro</w:t>
      </w:r>
      <w:r w:rsidR="00F62ADC" w:rsidRPr="00A60E3D">
        <w:rPr>
          <w:rFonts w:ascii="Arial Narrow" w:hAnsi="Arial Narrow" w:cs="Times New Roman"/>
          <w:sz w:val="24"/>
          <w:szCs w:val="24"/>
        </w:rPr>
        <w:t>(a)</w:t>
      </w:r>
      <w:r w:rsidRPr="00A60E3D">
        <w:rPr>
          <w:rFonts w:ascii="Arial Narrow" w:hAnsi="Arial Narrow" w:cs="Times New Roman"/>
          <w:sz w:val="24"/>
          <w:szCs w:val="24"/>
        </w:rPr>
        <w:t xml:space="preserve"> persistir por tempo superior a dez minutos, a sessão pública será suspensa e reiniciada somente após decorridas vinte e quatro horas da comunicação do fato pelo</w:t>
      </w:r>
      <w:r w:rsidR="00F62ADC" w:rsidRPr="00A60E3D">
        <w:rPr>
          <w:rFonts w:ascii="Arial Narrow" w:hAnsi="Arial Narrow" w:cs="Times New Roman"/>
          <w:sz w:val="24"/>
          <w:szCs w:val="24"/>
        </w:rPr>
        <w:t>(a)</w:t>
      </w:r>
      <w:r w:rsidRPr="00A60E3D">
        <w:rPr>
          <w:rFonts w:ascii="Arial Narrow" w:hAnsi="Arial Narrow" w:cs="Times New Roman"/>
          <w:sz w:val="24"/>
          <w:szCs w:val="24"/>
        </w:rPr>
        <w:t xml:space="preserve"> Pregoeiro</w:t>
      </w:r>
      <w:r w:rsidR="00F62ADC" w:rsidRPr="00A60E3D">
        <w:rPr>
          <w:rFonts w:ascii="Arial Narrow" w:hAnsi="Arial Narrow" w:cs="Times New Roman"/>
          <w:sz w:val="24"/>
          <w:szCs w:val="24"/>
        </w:rPr>
        <w:t>(a)</w:t>
      </w:r>
      <w:r w:rsidRPr="00A60E3D">
        <w:rPr>
          <w:rFonts w:ascii="Arial Narrow" w:hAnsi="Arial Narrow" w:cs="Times New Roman"/>
          <w:sz w:val="24"/>
          <w:szCs w:val="24"/>
        </w:rPr>
        <w:t xml:space="preserve"> aos participantes, no sítio eletrônico utilizado para divulgação.</w:t>
      </w:r>
    </w:p>
    <w:p w14:paraId="683F1FED"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Caso o licitante não apresente lances, concorrerá com o valor de sua proposta.</w:t>
      </w:r>
    </w:p>
    <w:p w14:paraId="58B8C1AE" w14:textId="0EC64C82"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Em relação a itens não exclusivos para participação de microempresas e empresas de pequeno porte, uma vez encerrada a etapa de lances</w:t>
      </w:r>
      <w:r w:rsidRPr="00A60E3D">
        <w:rPr>
          <w:rFonts w:ascii="Arial Narrow" w:eastAsia="Zurich BT" w:hAnsi="Arial Narrow" w:cs="Times New Roman"/>
          <w:sz w:val="24"/>
          <w:szCs w:val="24"/>
        </w:rPr>
        <w:t xml:space="preserve">, será efetivada a verificação automática, junto à Receita Federal, do porte da entidade empresarial. O sistema identificará em coluna própria as microempresas e empresas de pequeno porte </w:t>
      </w:r>
      <w:r w:rsidRPr="00A60E3D">
        <w:rPr>
          <w:rFonts w:ascii="Arial Narrow" w:hAnsi="Arial Narrow" w:cs="Times New Roman"/>
          <w:sz w:val="24"/>
          <w:szCs w:val="24"/>
        </w:rPr>
        <w:t>participantes</w:t>
      </w:r>
      <w:r w:rsidRPr="00A60E3D">
        <w:rPr>
          <w:rFonts w:ascii="Arial Narrow" w:eastAsia="Zurich BT" w:hAnsi="Arial Narrow" w:cs="Times New Roman"/>
          <w:sz w:val="24"/>
          <w:szCs w:val="24"/>
        </w:rPr>
        <w:t xml:space="preserve">, procedendo à comparação com os valores da primeira colocada, se esta for empresa de maior porte, assim como das demais classificadas, para o fim de aplicar-se o disposto nos </w:t>
      </w:r>
      <w:hyperlink r:id="rId29" w:anchor="art44">
        <w:proofErr w:type="spellStart"/>
        <w:r w:rsidRPr="00A60E3D">
          <w:rPr>
            <w:rStyle w:val="Hyperlink"/>
            <w:rFonts w:ascii="Arial Narrow" w:eastAsia="Zurich BT" w:hAnsi="Arial Narrow" w:cs="Times New Roman"/>
            <w:sz w:val="24"/>
            <w:szCs w:val="24"/>
          </w:rPr>
          <w:t>arts</w:t>
        </w:r>
        <w:proofErr w:type="spellEnd"/>
        <w:r w:rsidRPr="00A60E3D">
          <w:rPr>
            <w:rStyle w:val="Hyperlink"/>
            <w:rFonts w:ascii="Arial Narrow" w:eastAsia="Zurich BT" w:hAnsi="Arial Narrow" w:cs="Times New Roman"/>
            <w:sz w:val="24"/>
            <w:szCs w:val="24"/>
          </w:rPr>
          <w:t>. 44 e 45 da Lei Complementar</w:t>
        </w:r>
        <w:r w:rsidR="00F62ADC" w:rsidRPr="00A60E3D">
          <w:rPr>
            <w:rStyle w:val="Hyperlink"/>
            <w:rFonts w:ascii="Arial Narrow" w:eastAsia="Zurich BT" w:hAnsi="Arial Narrow" w:cs="Times New Roman"/>
            <w:sz w:val="24"/>
            <w:szCs w:val="24"/>
          </w:rPr>
          <w:t xml:space="preserve"> Federal</w:t>
        </w:r>
        <w:r w:rsidRPr="00A60E3D">
          <w:rPr>
            <w:rStyle w:val="Hyperlink"/>
            <w:rFonts w:ascii="Arial Narrow" w:eastAsia="Zurich BT" w:hAnsi="Arial Narrow" w:cs="Times New Roman"/>
            <w:sz w:val="24"/>
            <w:szCs w:val="24"/>
          </w:rPr>
          <w:t xml:space="preserve"> nº 123, de 2006</w:t>
        </w:r>
      </w:hyperlink>
      <w:r w:rsidR="00F62ADC" w:rsidRPr="00A60E3D">
        <w:rPr>
          <w:rFonts w:ascii="Arial Narrow" w:hAnsi="Arial Narrow" w:cs="Times New Roman"/>
          <w:sz w:val="24"/>
          <w:szCs w:val="24"/>
          <w:highlight w:val="yellow"/>
        </w:rPr>
        <w:t>.</w:t>
      </w:r>
    </w:p>
    <w:p w14:paraId="42EB2759" w14:textId="77777777" w:rsidR="003C7A23" w:rsidRPr="00A60E3D" w:rsidRDefault="003C7A23" w:rsidP="00C0311C">
      <w:pPr>
        <w:pStyle w:val="Nivel3"/>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 xml:space="preserve">Nessas condições, as propostas de </w:t>
      </w:r>
      <w:r w:rsidRPr="00A60E3D">
        <w:rPr>
          <w:rFonts w:ascii="Arial Narrow" w:eastAsia="Zurich BT" w:hAnsi="Arial Narrow" w:cs="Times New Roman"/>
          <w:sz w:val="24"/>
          <w:szCs w:val="24"/>
        </w:rPr>
        <w:t xml:space="preserve">microempresas e empresas de pequeno porte </w:t>
      </w:r>
      <w:r w:rsidRPr="00A60E3D">
        <w:rPr>
          <w:rFonts w:ascii="Arial Narrow" w:hAnsi="Arial Narrow" w:cs="Times New Roman"/>
          <w:sz w:val="24"/>
          <w:szCs w:val="24"/>
        </w:rPr>
        <w:t>que se encontrarem na faixa de até 5% (cinco por cento) acima da melhor proposta ou melhor lance serão consideradas empatadas com a primeira colocada.</w:t>
      </w:r>
    </w:p>
    <w:p w14:paraId="730BAF96" w14:textId="77777777" w:rsidR="003C7A23" w:rsidRPr="00A60E3D" w:rsidRDefault="003C7A23" w:rsidP="00C0311C">
      <w:pPr>
        <w:pStyle w:val="Nivel2"/>
        <w:spacing w:before="0" w:after="0" w:line="240" w:lineRule="auto"/>
        <w:rPr>
          <w:rFonts w:ascii="Arial Narrow" w:eastAsia="Times New Roman" w:hAnsi="Arial Narrow" w:cs="Times New Roman"/>
          <w:sz w:val="24"/>
          <w:szCs w:val="24"/>
        </w:rPr>
      </w:pPr>
      <w:r w:rsidRPr="00A60E3D">
        <w:rPr>
          <w:rFonts w:ascii="Arial Narrow" w:hAnsi="Arial Narrow" w:cs="Times New Roman"/>
          <w:sz w:val="24"/>
          <w:szCs w:val="24"/>
        </w:rPr>
        <w:t xml:space="preserve">Só poderá haver empate entre propostas iguais (não seguidas de lances), ou entre lances finais da fase fechada do modo de disputa aberto e fechado. </w:t>
      </w:r>
    </w:p>
    <w:p w14:paraId="225BFF76" w14:textId="1799AD33" w:rsidR="003C7A23" w:rsidRPr="00A60E3D" w:rsidRDefault="003C7A23" w:rsidP="00C0311C">
      <w:pPr>
        <w:pStyle w:val="Nivel3"/>
        <w:tabs>
          <w:tab w:val="left" w:pos="851"/>
          <w:tab w:val="left" w:pos="993"/>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lastRenderedPageBreak/>
        <w:t xml:space="preserve">Havendo eventual empate entre propostas ou lances, o critério de desempate será aquele previsto no </w:t>
      </w:r>
      <w:hyperlink r:id="rId30" w:anchor="art60" w:history="1">
        <w:r w:rsidRPr="00A60E3D">
          <w:rPr>
            <w:rStyle w:val="Hyperlink"/>
            <w:rFonts w:ascii="Arial Narrow" w:eastAsia="Arial" w:hAnsi="Arial Narrow" w:cs="Times New Roman"/>
            <w:sz w:val="24"/>
            <w:szCs w:val="24"/>
          </w:rPr>
          <w:t>art</w:t>
        </w:r>
        <w:r w:rsidRPr="00A60E3D">
          <w:rPr>
            <w:rStyle w:val="Hyperlink"/>
            <w:rFonts w:ascii="Arial Narrow" w:hAnsi="Arial Narrow" w:cs="Times New Roman"/>
            <w:sz w:val="24"/>
            <w:szCs w:val="24"/>
          </w:rPr>
          <w:t xml:space="preserve">. 60 da Lei </w:t>
        </w:r>
        <w:r w:rsidR="00F62ADC" w:rsidRPr="00A60E3D">
          <w:rPr>
            <w:rStyle w:val="Hyperlink"/>
            <w:rFonts w:ascii="Arial Narrow" w:hAnsi="Arial Narrow" w:cs="Times New Roman"/>
            <w:sz w:val="24"/>
            <w:szCs w:val="24"/>
          </w:rPr>
          <w:t xml:space="preserve">Federal </w:t>
        </w:r>
        <w:r w:rsidRPr="00A60E3D">
          <w:rPr>
            <w:rStyle w:val="Hyperlink"/>
            <w:rFonts w:ascii="Arial Narrow" w:hAnsi="Arial Narrow" w:cs="Times New Roman"/>
            <w:sz w:val="24"/>
            <w:szCs w:val="24"/>
          </w:rPr>
          <w:t>nº 14.133, de 2021</w:t>
        </w:r>
      </w:hyperlink>
      <w:r w:rsidR="005C78DE" w:rsidRPr="00A60E3D">
        <w:rPr>
          <w:rFonts w:ascii="Arial Narrow" w:hAnsi="Arial Narrow" w:cs="Times New Roman"/>
          <w:sz w:val="24"/>
          <w:szCs w:val="24"/>
        </w:rPr>
        <w:t>.</w:t>
      </w:r>
    </w:p>
    <w:p w14:paraId="014706DA" w14:textId="77777777" w:rsidR="005C78DE" w:rsidRPr="00A60E3D" w:rsidRDefault="005C78DE" w:rsidP="00C0311C">
      <w:pPr>
        <w:pStyle w:val="Nivel4"/>
        <w:tabs>
          <w:tab w:val="left" w:pos="851"/>
          <w:tab w:val="left" w:pos="993"/>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disputa final, hipótese em que os licitantes empatados poderão apresentar nova proposta em ato contínuo à classificação;</w:t>
      </w:r>
    </w:p>
    <w:p w14:paraId="1CDE7E70" w14:textId="77777777" w:rsidR="005C78DE" w:rsidRPr="00A60E3D" w:rsidRDefault="005C78DE" w:rsidP="00C0311C">
      <w:pPr>
        <w:pStyle w:val="Nivel4"/>
        <w:tabs>
          <w:tab w:val="left" w:pos="851"/>
          <w:tab w:val="left" w:pos="993"/>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avaliação do desempenho contratual prévio dos licitantes, para a qual deverão preferencialmente ser utilizados registros cadastrais para efeito de atesto de cumprimento de obrigações previstos nesta Lei;</w:t>
      </w:r>
    </w:p>
    <w:p w14:paraId="1EA54CBB" w14:textId="77777777" w:rsidR="005C78DE" w:rsidRPr="00A60E3D" w:rsidRDefault="005C78DE" w:rsidP="00C0311C">
      <w:pPr>
        <w:pStyle w:val="Nivel4"/>
        <w:tabs>
          <w:tab w:val="left" w:pos="851"/>
          <w:tab w:val="left" w:pos="993"/>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desenvolvimento pelo licitante de ações de equidade entre homens e mulheres no ambiente de trabalho, conforme regulamento;</w:t>
      </w:r>
    </w:p>
    <w:p w14:paraId="467D7032" w14:textId="77777777" w:rsidR="005C78DE" w:rsidRPr="00A60E3D" w:rsidRDefault="005C78DE" w:rsidP="00C0311C">
      <w:pPr>
        <w:pStyle w:val="Nivel4"/>
        <w:tabs>
          <w:tab w:val="left" w:pos="851"/>
          <w:tab w:val="left" w:pos="993"/>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desenvolvimento pelo licitante de programa de integridade, conforme orientações dos órgãos de controle.</w:t>
      </w:r>
    </w:p>
    <w:p w14:paraId="55461095" w14:textId="77777777" w:rsidR="005C78DE" w:rsidRPr="00A60E3D" w:rsidRDefault="005C78DE" w:rsidP="00C0311C">
      <w:pPr>
        <w:pStyle w:val="Nivel3"/>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Persistindo o empate, será assegurada preferência, sucessivamente, aos bens e serviços produzidos ou prestados por:</w:t>
      </w:r>
    </w:p>
    <w:p w14:paraId="7BF70130" w14:textId="77777777" w:rsidR="005C78DE" w:rsidRPr="00A60E3D" w:rsidRDefault="005C78DE" w:rsidP="00C0311C">
      <w:pPr>
        <w:pStyle w:val="Nivel4"/>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cs="Times New Roman"/>
          <w:sz w:val="24"/>
          <w:szCs w:val="24"/>
        </w:rPr>
      </w:pPr>
      <w:bookmarkStart w:id="32" w:name="art60§1i"/>
      <w:bookmarkEnd w:id="32"/>
      <w:r w:rsidRPr="00A60E3D">
        <w:rPr>
          <w:rFonts w:ascii="Arial Narrow" w:hAnsi="Arial Narrow"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DF57F34" w14:textId="77777777" w:rsidR="005C78DE" w:rsidRPr="00A60E3D" w:rsidRDefault="005C78DE" w:rsidP="00C0311C">
      <w:pPr>
        <w:pStyle w:val="Nivel4"/>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cs="Times New Roman"/>
          <w:sz w:val="24"/>
          <w:szCs w:val="24"/>
        </w:rPr>
      </w:pPr>
      <w:bookmarkStart w:id="33" w:name="art60§1ii"/>
      <w:bookmarkEnd w:id="33"/>
      <w:r w:rsidRPr="00A60E3D">
        <w:rPr>
          <w:rFonts w:ascii="Arial Narrow" w:hAnsi="Arial Narrow" w:cs="Times New Roman"/>
          <w:sz w:val="24"/>
          <w:szCs w:val="24"/>
        </w:rPr>
        <w:t>empresas brasileiras;</w:t>
      </w:r>
    </w:p>
    <w:p w14:paraId="5E1DD5F7" w14:textId="77777777" w:rsidR="005C78DE" w:rsidRPr="00A60E3D" w:rsidRDefault="005C78DE" w:rsidP="00C0311C">
      <w:pPr>
        <w:pStyle w:val="Nivel4"/>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cs="Times New Roman"/>
          <w:sz w:val="24"/>
          <w:szCs w:val="24"/>
        </w:rPr>
      </w:pPr>
      <w:bookmarkStart w:id="34" w:name="art60§1iii"/>
      <w:bookmarkEnd w:id="34"/>
      <w:r w:rsidRPr="00A60E3D">
        <w:rPr>
          <w:rFonts w:ascii="Arial Narrow" w:hAnsi="Arial Narrow" w:cs="Times New Roman"/>
          <w:sz w:val="24"/>
          <w:szCs w:val="24"/>
        </w:rPr>
        <w:t>empresas que invistam em pesquisa e no desenvolvimento de tecnologia no País;</w:t>
      </w:r>
    </w:p>
    <w:p w14:paraId="39A64A09" w14:textId="77777777" w:rsidR="005C78DE" w:rsidRPr="00A60E3D" w:rsidRDefault="005C78DE" w:rsidP="00C0311C">
      <w:pPr>
        <w:pStyle w:val="Nivel4"/>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cs="Times New Roman"/>
          <w:sz w:val="24"/>
          <w:szCs w:val="24"/>
        </w:rPr>
      </w:pPr>
      <w:bookmarkStart w:id="35" w:name="art60§1iv"/>
      <w:bookmarkEnd w:id="35"/>
      <w:r w:rsidRPr="00A60E3D">
        <w:rPr>
          <w:rFonts w:ascii="Arial Narrow" w:hAnsi="Arial Narrow" w:cs="Times New Roman"/>
          <w:sz w:val="24"/>
          <w:szCs w:val="24"/>
        </w:rPr>
        <w:t>empresas que comprovem a prática de mitigação, nos termos da </w:t>
      </w:r>
      <w:hyperlink r:id="rId31" w:anchor=":~:text=LEI%20N%C2%BA%2012.187%2C%20DE%2029%20DE%20DEZEMBRO%20DE%202009.&amp;text=Institui%20a%20Pol%C3%ADtica%20Nacional%20sobre,PNMC%20e%20d%C3%A1%20outras%20provid%C3%AAncias." w:history="1">
        <w:r w:rsidRPr="00A60E3D">
          <w:rPr>
            <w:rStyle w:val="Hyperlink"/>
            <w:rFonts w:ascii="Arial Narrow" w:hAnsi="Arial Narrow" w:cs="Times New Roman"/>
            <w:sz w:val="24"/>
            <w:szCs w:val="24"/>
          </w:rPr>
          <w:t>Lei Federal nº 12.187, de 29 de dezembro de 2009</w:t>
        </w:r>
      </w:hyperlink>
      <w:r w:rsidRPr="00A60E3D">
        <w:rPr>
          <w:rFonts w:ascii="Arial Narrow" w:hAnsi="Arial Narrow" w:cs="Times New Roman"/>
          <w:sz w:val="24"/>
          <w:szCs w:val="24"/>
        </w:rPr>
        <w:t>.</w:t>
      </w:r>
    </w:p>
    <w:p w14:paraId="40D49C27" w14:textId="7EC50D00"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Encerrada a etapa de envio de lances da sessão pública, na hipótese da proposta do primeiro colocado permanecer acima do preço máximo ou inferior ao desconto definido para a contratação, o</w:t>
      </w:r>
      <w:r w:rsidR="00F62ADC" w:rsidRPr="00A60E3D">
        <w:rPr>
          <w:rFonts w:ascii="Arial Narrow" w:hAnsi="Arial Narrow" w:cs="Times New Roman"/>
          <w:sz w:val="24"/>
          <w:szCs w:val="24"/>
        </w:rPr>
        <w:t>(a)</w:t>
      </w:r>
      <w:r w:rsidRPr="00A60E3D">
        <w:rPr>
          <w:rFonts w:ascii="Arial Narrow" w:hAnsi="Arial Narrow" w:cs="Times New Roman"/>
          <w:sz w:val="24"/>
          <w:szCs w:val="24"/>
        </w:rPr>
        <w:t xml:space="preserve"> pregoeiro</w:t>
      </w:r>
      <w:r w:rsidR="00F62ADC" w:rsidRPr="00A60E3D">
        <w:rPr>
          <w:rFonts w:ascii="Arial Narrow" w:hAnsi="Arial Narrow" w:cs="Times New Roman"/>
          <w:sz w:val="24"/>
          <w:szCs w:val="24"/>
        </w:rPr>
        <w:t>(a)</w:t>
      </w:r>
      <w:r w:rsidRPr="00A60E3D">
        <w:rPr>
          <w:rFonts w:ascii="Arial Narrow" w:hAnsi="Arial Narrow" w:cs="Times New Roman"/>
          <w:sz w:val="24"/>
          <w:szCs w:val="24"/>
        </w:rPr>
        <w:t xml:space="preserve"> poderá negociar condições mais vantajosas, após definido o resultado do julgamento.</w:t>
      </w:r>
    </w:p>
    <w:p w14:paraId="05AEC88C" w14:textId="7166DF20" w:rsidR="00D9272F" w:rsidRPr="00A60E3D" w:rsidRDefault="00756457" w:rsidP="00C0311C">
      <w:pPr>
        <w:pStyle w:val="Nvel3-R"/>
        <w:spacing w:before="0" w:after="0" w:line="240" w:lineRule="auto"/>
        <w:ind w:left="0"/>
        <w:rPr>
          <w:rFonts w:ascii="Arial Narrow" w:hAnsi="Arial Narrow" w:cs="Times New Roman"/>
          <w:b/>
          <w:bCs/>
          <w:i w:val="0"/>
          <w:iCs w:val="0"/>
          <w:color w:val="auto"/>
          <w:sz w:val="24"/>
          <w:szCs w:val="24"/>
        </w:rPr>
      </w:pPr>
      <w:r w:rsidRPr="00A60E3D">
        <w:rPr>
          <w:rFonts w:ascii="Arial Narrow" w:hAnsi="Arial Narrow" w:cs="Times New Roman"/>
          <w:b/>
          <w:bCs/>
          <w:i w:val="0"/>
          <w:iCs w:val="0"/>
          <w:color w:val="auto"/>
          <w:sz w:val="24"/>
          <w:szCs w:val="24"/>
        </w:rPr>
        <w:t>Não será</w:t>
      </w:r>
      <w:r w:rsidR="004959C2" w:rsidRPr="00A60E3D">
        <w:rPr>
          <w:rFonts w:ascii="Arial Narrow" w:hAnsi="Arial Narrow" w:cs="Times New Roman"/>
          <w:b/>
          <w:bCs/>
          <w:i w:val="0"/>
          <w:iCs w:val="0"/>
          <w:color w:val="auto"/>
          <w:sz w:val="24"/>
          <w:szCs w:val="24"/>
        </w:rPr>
        <w:t xml:space="preserve"> </w:t>
      </w:r>
      <w:r w:rsidR="00EA5F80" w:rsidRPr="00A60E3D">
        <w:rPr>
          <w:rFonts w:ascii="Arial Narrow" w:hAnsi="Arial Narrow" w:cs="Times New Roman"/>
          <w:b/>
          <w:bCs/>
          <w:i w:val="0"/>
          <w:iCs w:val="0"/>
          <w:color w:val="auto"/>
          <w:sz w:val="24"/>
          <w:szCs w:val="24"/>
        </w:rPr>
        <w:t>admitida a previsão de preços diferentes em razão de local de entrega ou de acondicionamento, tamanho de lote ou qualquer outro motivo</w:t>
      </w:r>
      <w:r w:rsidR="000E6C67" w:rsidRPr="00A60E3D">
        <w:rPr>
          <w:rFonts w:ascii="Arial Narrow" w:hAnsi="Arial Narrow" w:cs="Times New Roman"/>
          <w:b/>
          <w:bCs/>
          <w:i w:val="0"/>
          <w:iCs w:val="0"/>
          <w:color w:val="auto"/>
          <w:sz w:val="24"/>
          <w:szCs w:val="24"/>
        </w:rPr>
        <w:t>.</w:t>
      </w:r>
    </w:p>
    <w:p w14:paraId="377762CE" w14:textId="77777777" w:rsidR="003C7A23" w:rsidRPr="00A60E3D" w:rsidRDefault="003C7A23" w:rsidP="00C0311C">
      <w:pPr>
        <w:pStyle w:val="Nivel3"/>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A60E3D" w:rsidRDefault="003C7A23" w:rsidP="00C0311C">
      <w:pPr>
        <w:pStyle w:val="Nivel3"/>
        <w:spacing w:before="0" w:after="0" w:line="240" w:lineRule="auto"/>
        <w:ind w:left="0"/>
        <w:rPr>
          <w:rFonts w:ascii="Arial Narrow" w:eastAsia="Times New Roman" w:hAnsi="Arial Narrow" w:cs="Times New Roman"/>
          <w:sz w:val="24"/>
          <w:szCs w:val="24"/>
        </w:rPr>
      </w:pPr>
      <w:r w:rsidRPr="00A60E3D">
        <w:rPr>
          <w:rFonts w:ascii="Arial Narrow" w:eastAsia="Times New Roman" w:hAnsi="Arial Narrow" w:cs="Times New Roman"/>
          <w:sz w:val="24"/>
          <w:szCs w:val="24"/>
        </w:rPr>
        <w:t xml:space="preserve">A </w:t>
      </w:r>
      <w:r w:rsidRPr="00A60E3D">
        <w:rPr>
          <w:rFonts w:ascii="Arial Narrow" w:hAnsi="Arial Narrow" w:cs="Times New Roman"/>
          <w:sz w:val="24"/>
          <w:szCs w:val="24"/>
        </w:rPr>
        <w:t>negociação será realizada por meio do sistema, podendo ser acompanhada pelos demais licitantes.</w:t>
      </w:r>
    </w:p>
    <w:p w14:paraId="420D4F72" w14:textId="3B12373E" w:rsidR="003C7A23" w:rsidRPr="00A60E3D" w:rsidRDefault="003C7A23" w:rsidP="00C0311C">
      <w:pPr>
        <w:pStyle w:val="Nivel3"/>
        <w:tabs>
          <w:tab w:val="left" w:pos="993"/>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O resultado da negociação será divulgado a todos os licitantes e anexado aos autos do processo licitatório</w:t>
      </w:r>
      <w:r w:rsidR="00DC7CC8" w:rsidRPr="00A60E3D">
        <w:rPr>
          <w:rFonts w:ascii="Arial Narrow" w:hAnsi="Arial Narrow" w:cs="Times New Roman"/>
          <w:sz w:val="24"/>
          <w:szCs w:val="24"/>
        </w:rPr>
        <w:t>.</w:t>
      </w:r>
    </w:p>
    <w:p w14:paraId="13ADAEB2" w14:textId="54C6B83D" w:rsidR="003C7A23" w:rsidRPr="00A60E3D" w:rsidRDefault="003C7A23" w:rsidP="00C0311C">
      <w:pPr>
        <w:pStyle w:val="Nivel3"/>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O</w:t>
      </w:r>
      <w:r w:rsidR="00F62ADC" w:rsidRPr="00A60E3D">
        <w:rPr>
          <w:rFonts w:ascii="Arial Narrow" w:hAnsi="Arial Narrow" w:cs="Times New Roman"/>
          <w:sz w:val="24"/>
          <w:szCs w:val="24"/>
        </w:rPr>
        <w:t>(a)</w:t>
      </w:r>
      <w:r w:rsidRPr="00A60E3D">
        <w:rPr>
          <w:rFonts w:ascii="Arial Narrow" w:hAnsi="Arial Narrow" w:cs="Times New Roman"/>
          <w:sz w:val="24"/>
          <w:szCs w:val="24"/>
        </w:rPr>
        <w:t xml:space="preserve"> pregoeiro</w:t>
      </w:r>
      <w:r w:rsidR="00F62ADC" w:rsidRPr="00A60E3D">
        <w:rPr>
          <w:rFonts w:ascii="Arial Narrow" w:hAnsi="Arial Narrow" w:cs="Times New Roman"/>
          <w:sz w:val="24"/>
          <w:szCs w:val="24"/>
        </w:rPr>
        <w:t>(a)</w:t>
      </w:r>
      <w:r w:rsidRPr="00A60E3D">
        <w:rPr>
          <w:rFonts w:ascii="Arial Narrow" w:hAnsi="Arial Narrow" w:cs="Times New Roman"/>
          <w:sz w:val="24"/>
          <w:szCs w:val="24"/>
        </w:rPr>
        <w:t xml:space="preserve"> solicitará ao licitante mais bem classificado que, no prazo de </w:t>
      </w:r>
      <w:r w:rsidR="009440B3" w:rsidRPr="00A60E3D">
        <w:rPr>
          <w:rFonts w:ascii="Arial Narrow" w:hAnsi="Arial Narrow" w:cs="Times New Roman"/>
          <w:b/>
          <w:bCs/>
          <w:color w:val="auto"/>
          <w:sz w:val="24"/>
          <w:szCs w:val="24"/>
          <w:u w:val="single"/>
        </w:rPr>
        <w:t>02 (duas)</w:t>
      </w:r>
      <w:r w:rsidRPr="00A60E3D">
        <w:rPr>
          <w:rFonts w:ascii="Arial Narrow" w:hAnsi="Arial Narrow" w:cs="Times New Roman"/>
          <w:b/>
          <w:bCs/>
          <w:color w:val="auto"/>
          <w:sz w:val="24"/>
          <w:szCs w:val="24"/>
          <w:u w:val="single"/>
        </w:rPr>
        <w:t xml:space="preserve"> horas</w:t>
      </w:r>
      <w:r w:rsidRPr="00A60E3D">
        <w:rPr>
          <w:rFonts w:ascii="Arial Narrow" w:hAnsi="Arial Narrow"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0D3DC82B" w:rsidR="003C7A23" w:rsidRPr="00A60E3D" w:rsidRDefault="003C7A23" w:rsidP="00C0311C">
      <w:pPr>
        <w:pStyle w:val="Nivel3"/>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É facultado ao</w:t>
      </w:r>
      <w:r w:rsidR="00172ADC" w:rsidRPr="00A60E3D">
        <w:rPr>
          <w:rFonts w:ascii="Arial Narrow" w:hAnsi="Arial Narrow" w:cs="Times New Roman"/>
          <w:sz w:val="24"/>
          <w:szCs w:val="24"/>
        </w:rPr>
        <w:t>(à)</w:t>
      </w:r>
      <w:r w:rsidRPr="00A60E3D">
        <w:rPr>
          <w:rFonts w:ascii="Arial Narrow" w:hAnsi="Arial Narrow" w:cs="Times New Roman"/>
          <w:sz w:val="24"/>
          <w:szCs w:val="24"/>
        </w:rPr>
        <w:t xml:space="preserve"> pregoeiro</w:t>
      </w:r>
      <w:r w:rsidR="00172ADC" w:rsidRPr="00A60E3D">
        <w:rPr>
          <w:rFonts w:ascii="Arial Narrow" w:hAnsi="Arial Narrow" w:cs="Times New Roman"/>
          <w:sz w:val="24"/>
          <w:szCs w:val="24"/>
        </w:rPr>
        <w:t>(a)</w:t>
      </w:r>
      <w:r w:rsidRPr="00A60E3D">
        <w:rPr>
          <w:rFonts w:ascii="Arial Narrow" w:hAnsi="Arial Narrow" w:cs="Times New Roman"/>
          <w:sz w:val="24"/>
          <w:szCs w:val="24"/>
        </w:rPr>
        <w:t xml:space="preserve"> prorrogar o prazo estabelecido, a partir de solicitação fundamentada feita no chat pelo licitante, antes de findo o prazo.</w:t>
      </w:r>
    </w:p>
    <w:p w14:paraId="4A633087" w14:textId="23DE4EFB" w:rsidR="003C7A23" w:rsidRPr="00A60E3D" w:rsidRDefault="003C7A23" w:rsidP="00C0311C">
      <w:pPr>
        <w:pStyle w:val="Nivel2"/>
        <w:spacing w:before="0" w:after="0" w:line="240" w:lineRule="auto"/>
        <w:rPr>
          <w:rFonts w:ascii="Arial Narrow" w:eastAsia="Times New Roman" w:hAnsi="Arial Narrow" w:cs="Times New Roman"/>
          <w:sz w:val="24"/>
          <w:szCs w:val="24"/>
        </w:rPr>
      </w:pPr>
      <w:r w:rsidRPr="00A60E3D">
        <w:rPr>
          <w:rFonts w:ascii="Arial Narrow" w:hAnsi="Arial Narrow" w:cs="Times New Roman"/>
          <w:sz w:val="24"/>
          <w:szCs w:val="24"/>
        </w:rPr>
        <w:t>Após a negociação do preço, o</w:t>
      </w:r>
      <w:r w:rsidR="00172ADC" w:rsidRPr="00A60E3D">
        <w:rPr>
          <w:rFonts w:ascii="Arial Narrow" w:hAnsi="Arial Narrow" w:cs="Times New Roman"/>
          <w:sz w:val="24"/>
          <w:szCs w:val="24"/>
        </w:rPr>
        <w:t>(a)</w:t>
      </w:r>
      <w:r w:rsidRPr="00A60E3D">
        <w:rPr>
          <w:rFonts w:ascii="Arial Narrow" w:hAnsi="Arial Narrow" w:cs="Times New Roman"/>
          <w:sz w:val="24"/>
          <w:szCs w:val="24"/>
        </w:rPr>
        <w:t xml:space="preserve"> </w:t>
      </w:r>
      <w:r w:rsidR="00172ADC" w:rsidRPr="00A60E3D">
        <w:rPr>
          <w:rFonts w:ascii="Arial Narrow" w:hAnsi="Arial Narrow" w:cs="Times New Roman"/>
          <w:sz w:val="24"/>
          <w:szCs w:val="24"/>
        </w:rPr>
        <w:t>p</w:t>
      </w:r>
      <w:r w:rsidRPr="00A60E3D">
        <w:rPr>
          <w:rFonts w:ascii="Arial Narrow" w:hAnsi="Arial Narrow" w:cs="Times New Roman"/>
          <w:sz w:val="24"/>
          <w:szCs w:val="24"/>
        </w:rPr>
        <w:t>regoeiro</w:t>
      </w:r>
      <w:r w:rsidR="00172ADC" w:rsidRPr="00A60E3D">
        <w:rPr>
          <w:rFonts w:ascii="Arial Narrow" w:hAnsi="Arial Narrow" w:cs="Times New Roman"/>
          <w:sz w:val="24"/>
          <w:szCs w:val="24"/>
        </w:rPr>
        <w:t>(a)</w:t>
      </w:r>
      <w:r w:rsidRPr="00A60E3D">
        <w:rPr>
          <w:rFonts w:ascii="Arial Narrow" w:hAnsi="Arial Narrow" w:cs="Times New Roman"/>
          <w:sz w:val="24"/>
          <w:szCs w:val="24"/>
        </w:rPr>
        <w:t xml:space="preserve"> iniciará a fase de aceitação e julgamento da proposta.</w:t>
      </w:r>
      <w:bookmarkEnd w:id="26"/>
    </w:p>
    <w:p w14:paraId="2BC30055" w14:textId="77777777" w:rsidR="00D05794" w:rsidRPr="00A60E3D" w:rsidRDefault="00D05794" w:rsidP="00C0311C">
      <w:pPr>
        <w:pStyle w:val="Nivel2"/>
        <w:numPr>
          <w:ilvl w:val="0"/>
          <w:numId w:val="0"/>
        </w:numPr>
        <w:spacing w:before="0" w:after="0" w:line="240" w:lineRule="auto"/>
        <w:rPr>
          <w:rFonts w:ascii="Arial Narrow" w:eastAsia="Times New Roman" w:hAnsi="Arial Narrow" w:cs="Times New Roman"/>
          <w:sz w:val="24"/>
          <w:szCs w:val="24"/>
        </w:rPr>
      </w:pPr>
    </w:p>
    <w:p w14:paraId="5A499404" w14:textId="77777777" w:rsidR="003C7A23" w:rsidRPr="00A60E3D" w:rsidRDefault="003C7A23" w:rsidP="0011337F">
      <w:pPr>
        <w:pStyle w:val="Nivel01"/>
      </w:pPr>
      <w:bookmarkStart w:id="37" w:name="_Toc135469229"/>
      <w:r w:rsidRPr="00A60E3D">
        <w:t>DA FASE DE JULGAMENTO</w:t>
      </w:r>
      <w:bookmarkEnd w:id="37"/>
    </w:p>
    <w:p w14:paraId="53C049A6" w14:textId="2DBCA8C6" w:rsidR="003C7A23" w:rsidRPr="00A60E3D" w:rsidRDefault="003C7A23" w:rsidP="00C0311C">
      <w:pPr>
        <w:pStyle w:val="Nivel2"/>
        <w:spacing w:before="0" w:after="0" w:line="240" w:lineRule="auto"/>
        <w:rPr>
          <w:rFonts w:ascii="Arial Narrow" w:hAnsi="Arial Narrow" w:cs="Times New Roman"/>
          <w:b/>
          <w:bCs/>
          <w:sz w:val="24"/>
          <w:szCs w:val="24"/>
          <w:lang w:eastAsia="ar-SA"/>
        </w:rPr>
      </w:pPr>
      <w:bookmarkStart w:id="38" w:name="_Ref117019424"/>
      <w:r w:rsidRPr="00A60E3D">
        <w:rPr>
          <w:rFonts w:ascii="Arial Narrow" w:hAnsi="Arial Narrow" w:cs="Times New Roman"/>
          <w:sz w:val="24"/>
          <w:szCs w:val="24"/>
        </w:rPr>
        <w:t>Encerrada a etapa de negociação, o</w:t>
      </w:r>
      <w:r w:rsidR="00172ADC" w:rsidRPr="00A60E3D">
        <w:rPr>
          <w:rFonts w:ascii="Arial Narrow" w:hAnsi="Arial Narrow" w:cs="Times New Roman"/>
          <w:sz w:val="24"/>
          <w:szCs w:val="24"/>
        </w:rPr>
        <w:t>(a)</w:t>
      </w:r>
      <w:r w:rsidRPr="00A60E3D">
        <w:rPr>
          <w:rFonts w:ascii="Arial Narrow" w:hAnsi="Arial Narrow" w:cs="Times New Roman"/>
          <w:sz w:val="24"/>
          <w:szCs w:val="24"/>
        </w:rPr>
        <w:t xml:space="preserve"> pregoeiro</w:t>
      </w:r>
      <w:r w:rsidR="00172ADC" w:rsidRPr="00A60E3D">
        <w:rPr>
          <w:rFonts w:ascii="Arial Narrow" w:hAnsi="Arial Narrow" w:cs="Times New Roman"/>
          <w:sz w:val="24"/>
          <w:szCs w:val="24"/>
        </w:rPr>
        <w:t>(a)</w:t>
      </w:r>
      <w:r w:rsidRPr="00A60E3D">
        <w:rPr>
          <w:rFonts w:ascii="Arial Narrow" w:hAnsi="Arial Narrow" w:cs="Times New Roman"/>
          <w:sz w:val="24"/>
          <w:szCs w:val="24"/>
        </w:rPr>
        <w:t xml:space="preserve"> </w:t>
      </w:r>
      <w:r w:rsidR="00421A79" w:rsidRPr="00A60E3D">
        <w:rPr>
          <w:rFonts w:ascii="Arial Narrow" w:hAnsi="Arial Narrow" w:cs="Times New Roman"/>
          <w:sz w:val="24"/>
          <w:szCs w:val="24"/>
        </w:rPr>
        <w:t xml:space="preserve">poderá verificar </w:t>
      </w:r>
      <w:r w:rsidRPr="00A60E3D">
        <w:rPr>
          <w:rFonts w:ascii="Arial Narrow" w:hAnsi="Arial Narrow" w:cs="Times New Roman"/>
          <w:sz w:val="24"/>
          <w:szCs w:val="24"/>
        </w:rPr>
        <w:t xml:space="preserve"> se o licitante provisoriamente classificado em primeiro lugar atende às condições de participação no certame, conforme previsto no </w:t>
      </w:r>
      <w:hyperlink r:id="rId32" w:anchor="art14" w:history="1">
        <w:r w:rsidRPr="00A60E3D">
          <w:rPr>
            <w:rStyle w:val="Hyperlink"/>
            <w:rFonts w:ascii="Arial Narrow" w:hAnsi="Arial Narrow" w:cs="Times New Roman"/>
            <w:sz w:val="24"/>
            <w:szCs w:val="24"/>
          </w:rPr>
          <w:t>art. 14 da Lei</w:t>
        </w:r>
        <w:r w:rsidR="00172ADC" w:rsidRPr="00A60E3D">
          <w:rPr>
            <w:rStyle w:val="Hyperlink"/>
            <w:rFonts w:ascii="Arial Narrow" w:hAnsi="Arial Narrow" w:cs="Times New Roman"/>
            <w:sz w:val="24"/>
            <w:szCs w:val="24"/>
          </w:rPr>
          <w:t xml:space="preserve"> Federal</w:t>
        </w:r>
        <w:r w:rsidRPr="00A60E3D">
          <w:rPr>
            <w:rStyle w:val="Hyperlink"/>
            <w:rFonts w:ascii="Arial Narrow" w:hAnsi="Arial Narrow" w:cs="Times New Roman"/>
            <w:sz w:val="24"/>
            <w:szCs w:val="24"/>
          </w:rPr>
          <w:t xml:space="preserve"> nº 14.133/2021</w:t>
        </w:r>
      </w:hyperlink>
      <w:r w:rsidRPr="00A60E3D">
        <w:rPr>
          <w:rFonts w:ascii="Arial Narrow" w:hAnsi="Arial Narrow" w:cs="Times New Roman"/>
          <w:sz w:val="24"/>
          <w:szCs w:val="24"/>
        </w:rPr>
        <w:t xml:space="preserve">, legislação correlata, </w:t>
      </w:r>
      <w:bookmarkEnd w:id="38"/>
      <w:r w:rsidRPr="00A60E3D">
        <w:rPr>
          <w:rFonts w:ascii="Arial Narrow" w:hAnsi="Arial Narrow" w:cs="Times New Roman"/>
          <w:color w:val="auto"/>
          <w:sz w:val="24"/>
          <w:szCs w:val="24"/>
          <w:lang w:eastAsia="ar-SA"/>
        </w:rPr>
        <w:t>especialmente quanto à existência de sanção que impeça a participação no certame ou a futura contratação,</w:t>
      </w:r>
      <w:r w:rsidRPr="00A60E3D">
        <w:rPr>
          <w:rFonts w:ascii="Arial Narrow" w:hAnsi="Arial Narrow" w:cs="Times New Roman"/>
          <w:sz w:val="24"/>
          <w:szCs w:val="24"/>
          <w:lang w:eastAsia="ar-SA"/>
        </w:rPr>
        <w:t xml:space="preserve"> mediante a consulta aos seguintes cadastros:</w:t>
      </w:r>
    </w:p>
    <w:p w14:paraId="41EAACF9" w14:textId="41260173" w:rsidR="003C7A23" w:rsidRPr="00A60E3D" w:rsidRDefault="003C7A23" w:rsidP="00C0311C">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0"/>
        <w:rPr>
          <w:rFonts w:ascii="Arial Narrow" w:hAnsi="Arial Narrow" w:cs="Times New Roman"/>
          <w:sz w:val="24"/>
          <w:szCs w:val="24"/>
          <w:lang w:eastAsia="ar-SA"/>
        </w:rPr>
      </w:pPr>
      <w:r w:rsidRPr="00A60E3D">
        <w:rPr>
          <w:rFonts w:ascii="Arial Narrow" w:hAnsi="Arial Narrow" w:cs="Times New Roman"/>
          <w:sz w:val="24"/>
          <w:szCs w:val="24"/>
          <w:lang w:eastAsia="ar-SA"/>
        </w:rPr>
        <w:t xml:space="preserve">Cadastro Nacional de Empresas Inidôneas e Suspensas - CEIS, mantido pela Controladoria-Geral da União </w:t>
      </w:r>
      <w:r w:rsidRPr="00A60E3D">
        <w:rPr>
          <w:rFonts w:ascii="Arial Narrow" w:hAnsi="Arial Narrow" w:cs="Times New Roman"/>
          <w:sz w:val="24"/>
          <w:szCs w:val="24"/>
          <w:lang w:eastAsia="ar-SA"/>
        </w:rPr>
        <w:lastRenderedPageBreak/>
        <w:t>(</w:t>
      </w:r>
      <w:hyperlink r:id="rId33" w:history="1">
        <w:r w:rsidR="007A21CE" w:rsidRPr="00A60E3D">
          <w:rPr>
            <w:rStyle w:val="Hyperlink"/>
            <w:rFonts w:ascii="Arial Narrow" w:hAnsi="Arial Narrow" w:cs="Times New Roman"/>
            <w:sz w:val="24"/>
            <w:szCs w:val="24"/>
          </w:rPr>
          <w:t>https://portaldatransparencia.gov.br/sancoes/consulta?cadastro=1&amp;ordenarPor=nomeSancionado&amp;direcao=asc</w:t>
        </w:r>
      </w:hyperlink>
      <w:r w:rsidR="007A21CE" w:rsidRPr="00A60E3D">
        <w:rPr>
          <w:rFonts w:ascii="Arial Narrow" w:hAnsi="Arial Narrow" w:cs="Times New Roman"/>
          <w:sz w:val="24"/>
          <w:szCs w:val="24"/>
        </w:rPr>
        <w:t>);</w:t>
      </w:r>
      <w:r w:rsidRPr="00A60E3D">
        <w:rPr>
          <w:rFonts w:ascii="Arial Narrow" w:hAnsi="Arial Narrow" w:cs="Times New Roman"/>
          <w:sz w:val="24"/>
          <w:szCs w:val="24"/>
          <w:lang w:eastAsia="ar-SA"/>
        </w:rPr>
        <w:t xml:space="preserve"> </w:t>
      </w:r>
    </w:p>
    <w:p w14:paraId="312769EE" w14:textId="2961CCA6" w:rsidR="007A21CE" w:rsidRPr="00A60E3D" w:rsidRDefault="003C7A23" w:rsidP="00C0311C">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0"/>
        <w:rPr>
          <w:rFonts w:ascii="Arial Narrow" w:hAnsi="Arial Narrow" w:cs="Times New Roman"/>
          <w:sz w:val="24"/>
          <w:szCs w:val="24"/>
          <w:lang w:eastAsia="ar-SA"/>
        </w:rPr>
      </w:pPr>
      <w:r w:rsidRPr="00A60E3D">
        <w:rPr>
          <w:rFonts w:ascii="Arial Narrow" w:hAnsi="Arial Narrow" w:cs="Times New Roman"/>
          <w:sz w:val="24"/>
          <w:szCs w:val="24"/>
          <w:lang w:eastAsia="ar-SA"/>
        </w:rPr>
        <w:t>Cadastro Nacional de Empresas Punidas – CNEP, mantido pela Controladoria-Geral da União (</w:t>
      </w:r>
      <w:hyperlink r:id="rId34" w:history="1">
        <w:r w:rsidR="007A21CE" w:rsidRPr="00A60E3D">
          <w:rPr>
            <w:rStyle w:val="Hyperlink"/>
            <w:rFonts w:ascii="Arial Narrow" w:hAnsi="Arial Narrow" w:cs="Times New Roman"/>
            <w:sz w:val="24"/>
            <w:szCs w:val="24"/>
          </w:rPr>
          <w:t>https://portaldatransparencia.gov.br/sancoes/consulta?cadastro=2&amp;ordenarPor=nomeSancionado&amp;direcao=asc</w:t>
        </w:r>
      </w:hyperlink>
      <w:r w:rsidR="007A21CE" w:rsidRPr="00A60E3D">
        <w:rPr>
          <w:rFonts w:ascii="Arial Narrow" w:hAnsi="Arial Narrow" w:cs="Times New Roman"/>
          <w:sz w:val="24"/>
          <w:szCs w:val="24"/>
        </w:rPr>
        <w:t>);</w:t>
      </w:r>
      <w:r w:rsidRPr="00A60E3D">
        <w:rPr>
          <w:rFonts w:ascii="Arial Narrow" w:hAnsi="Arial Narrow" w:cs="Times New Roman"/>
          <w:sz w:val="24"/>
          <w:szCs w:val="24"/>
          <w:lang w:eastAsia="ar-SA"/>
        </w:rPr>
        <w:t>.</w:t>
      </w:r>
    </w:p>
    <w:p w14:paraId="759CB8A0" w14:textId="331FCA7F" w:rsidR="007A21CE" w:rsidRPr="00A60E3D" w:rsidRDefault="007A21CE" w:rsidP="00C0311C">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0"/>
        <w:rPr>
          <w:rFonts w:ascii="Arial Narrow" w:hAnsi="Arial Narrow" w:cs="Times New Roman"/>
          <w:sz w:val="24"/>
          <w:szCs w:val="24"/>
          <w:lang w:eastAsia="ar-SA"/>
        </w:rPr>
      </w:pPr>
      <w:r w:rsidRPr="00A60E3D">
        <w:rPr>
          <w:rFonts w:ascii="Arial Narrow" w:hAnsi="Arial Narrow" w:cs="Times New Roman"/>
          <w:sz w:val="24"/>
          <w:szCs w:val="24"/>
          <w:lang w:eastAsia="ar-SA"/>
        </w:rPr>
        <w:t>Consulta aos Impedidos de Licitar do Tribunal de Contas do Estado do Paraná (</w:t>
      </w:r>
      <w:hyperlink r:id="rId35" w:history="1">
        <w:r w:rsidRPr="00A60E3D">
          <w:rPr>
            <w:rStyle w:val="Hyperlink"/>
            <w:rFonts w:ascii="Arial Narrow" w:hAnsi="Arial Narrow" w:cs="Times New Roman"/>
            <w:sz w:val="24"/>
            <w:szCs w:val="24"/>
            <w:lang w:eastAsia="ar-SA"/>
          </w:rPr>
          <w:t>http://servicos.tce.pr.gov.br/tcepr/municipal/ail/ConsultarImpedidosWeb.aspx</w:t>
        </w:r>
      </w:hyperlink>
      <w:r w:rsidRPr="00A60E3D">
        <w:rPr>
          <w:rFonts w:ascii="Arial Narrow" w:hAnsi="Arial Narrow" w:cs="Times New Roman"/>
          <w:sz w:val="24"/>
          <w:szCs w:val="24"/>
          <w:lang w:eastAsia="ar-SA"/>
        </w:rPr>
        <w:t>); e</w:t>
      </w:r>
    </w:p>
    <w:p w14:paraId="6FACDCB9" w14:textId="1183A925" w:rsidR="007A21CE" w:rsidRPr="00A60E3D" w:rsidRDefault="007A21CE" w:rsidP="00C0311C">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0"/>
        <w:rPr>
          <w:rFonts w:ascii="Arial Narrow" w:hAnsi="Arial Narrow" w:cs="Times New Roman"/>
          <w:sz w:val="24"/>
          <w:szCs w:val="24"/>
          <w:lang w:eastAsia="ar-SA"/>
        </w:rPr>
      </w:pPr>
      <w:r w:rsidRPr="00A60E3D">
        <w:rPr>
          <w:rFonts w:ascii="Arial Narrow" w:hAnsi="Arial Narrow" w:cs="Times New Roman"/>
          <w:sz w:val="24"/>
          <w:szCs w:val="24"/>
          <w:lang w:eastAsia="ar-SA"/>
        </w:rPr>
        <w:t>Cadastro de licitantes inidôneos do Tribunal de Contas da União (</w:t>
      </w:r>
      <w:hyperlink r:id="rId36" w:history="1">
        <w:r w:rsidRPr="00A60E3D">
          <w:rPr>
            <w:rStyle w:val="Hyperlink"/>
            <w:rFonts w:ascii="Arial Narrow" w:hAnsi="Arial Narrow" w:cs="Times New Roman"/>
            <w:sz w:val="24"/>
            <w:szCs w:val="24"/>
            <w:lang w:eastAsia="ar-SA"/>
          </w:rPr>
          <w:t>https://contas.tcu.gov.br/ords/f?p=1660:3:107936245203667::::P3_TIPO:CPF</w:t>
        </w:r>
      </w:hyperlink>
      <w:r w:rsidRPr="00A60E3D">
        <w:rPr>
          <w:rFonts w:ascii="Arial Narrow" w:hAnsi="Arial Narrow" w:cs="Times New Roman"/>
          <w:sz w:val="24"/>
          <w:szCs w:val="24"/>
          <w:lang w:eastAsia="ar-SA"/>
        </w:rPr>
        <w:t>).</w:t>
      </w:r>
    </w:p>
    <w:p w14:paraId="4F584469" w14:textId="3657976C"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Caso conste na Consulta de Situação do l</w:t>
      </w:r>
      <w:r w:rsidRPr="00A60E3D">
        <w:rPr>
          <w:rFonts w:ascii="Arial Narrow" w:hAnsi="Arial Narrow" w:cs="Times New Roman"/>
          <w:color w:val="auto"/>
          <w:sz w:val="24"/>
          <w:szCs w:val="24"/>
        </w:rPr>
        <w:t xml:space="preserve">icitante </w:t>
      </w:r>
      <w:r w:rsidRPr="00A60E3D">
        <w:rPr>
          <w:rFonts w:ascii="Arial Narrow" w:hAnsi="Arial Narrow" w:cs="Times New Roman"/>
          <w:sz w:val="24"/>
          <w:szCs w:val="24"/>
        </w:rPr>
        <w:t>a existência de Ocorrências Impeditivas Indiretas, o</w:t>
      </w:r>
      <w:r w:rsidR="00172ADC" w:rsidRPr="00A60E3D">
        <w:rPr>
          <w:rFonts w:ascii="Arial Narrow" w:hAnsi="Arial Narrow" w:cs="Times New Roman"/>
          <w:sz w:val="24"/>
          <w:szCs w:val="24"/>
        </w:rPr>
        <w:t>(a)</w:t>
      </w:r>
      <w:r w:rsidRPr="00A60E3D">
        <w:rPr>
          <w:rFonts w:ascii="Arial Narrow" w:hAnsi="Arial Narrow" w:cs="Times New Roman"/>
          <w:sz w:val="24"/>
          <w:szCs w:val="24"/>
        </w:rPr>
        <w:t xml:space="preserve"> </w:t>
      </w:r>
      <w:r w:rsidR="00172ADC" w:rsidRPr="00A60E3D">
        <w:rPr>
          <w:rFonts w:ascii="Arial Narrow" w:hAnsi="Arial Narrow" w:cs="Times New Roman"/>
          <w:color w:val="auto"/>
          <w:sz w:val="24"/>
          <w:szCs w:val="24"/>
        </w:rPr>
        <w:t>p</w:t>
      </w:r>
      <w:r w:rsidRPr="00A60E3D">
        <w:rPr>
          <w:rFonts w:ascii="Arial Narrow" w:hAnsi="Arial Narrow" w:cs="Times New Roman"/>
          <w:color w:val="auto"/>
          <w:sz w:val="24"/>
          <w:szCs w:val="24"/>
        </w:rPr>
        <w:t>regoeiro</w:t>
      </w:r>
      <w:r w:rsidR="00172ADC" w:rsidRPr="00A60E3D">
        <w:rPr>
          <w:rFonts w:ascii="Arial Narrow" w:hAnsi="Arial Narrow" w:cs="Times New Roman"/>
          <w:color w:val="auto"/>
          <w:sz w:val="24"/>
          <w:szCs w:val="24"/>
        </w:rPr>
        <w:t>(a)</w:t>
      </w:r>
      <w:r w:rsidRPr="00A60E3D">
        <w:rPr>
          <w:rFonts w:ascii="Arial Narrow" w:hAnsi="Arial Narrow" w:cs="Times New Roman"/>
          <w:color w:val="auto"/>
          <w:sz w:val="24"/>
          <w:szCs w:val="24"/>
        </w:rPr>
        <w:t xml:space="preserve"> diligenciará para v</w:t>
      </w:r>
      <w:r w:rsidRPr="00A60E3D">
        <w:rPr>
          <w:rFonts w:ascii="Arial Narrow" w:hAnsi="Arial Narrow" w:cs="Times New Roman"/>
          <w:sz w:val="24"/>
          <w:szCs w:val="24"/>
        </w:rPr>
        <w:t>erificar se houve fraude por parte das empresas apontadas no Relatório de Ocorrências Impeditivas Indiretas. (</w:t>
      </w:r>
      <w:hyperlink r:id="rId37" w:anchor="art29" w:history="1">
        <w:r w:rsidRPr="00A60E3D">
          <w:rPr>
            <w:rStyle w:val="Hyperlink"/>
            <w:rFonts w:ascii="Arial Narrow" w:hAnsi="Arial Narrow" w:cs="Times New Roman"/>
            <w:sz w:val="24"/>
            <w:szCs w:val="24"/>
          </w:rPr>
          <w:t>I</w:t>
        </w:r>
        <w:r w:rsidR="00172ADC" w:rsidRPr="00A60E3D">
          <w:rPr>
            <w:rStyle w:val="Hyperlink"/>
            <w:rFonts w:ascii="Arial Narrow" w:hAnsi="Arial Narrow" w:cs="Times New Roman"/>
            <w:sz w:val="24"/>
            <w:szCs w:val="24"/>
          </w:rPr>
          <w:t>nstrução Normativa</w:t>
        </w:r>
        <w:r w:rsidRPr="00A60E3D">
          <w:rPr>
            <w:rStyle w:val="Hyperlink"/>
            <w:rFonts w:ascii="Arial Narrow" w:hAnsi="Arial Narrow" w:cs="Times New Roman"/>
            <w:sz w:val="24"/>
            <w:szCs w:val="24"/>
          </w:rPr>
          <w:t xml:space="preserve"> nº 3/2018, art. 29, caput</w:t>
        </w:r>
      </w:hyperlink>
      <w:r w:rsidRPr="00A60E3D">
        <w:rPr>
          <w:rFonts w:ascii="Arial Narrow" w:hAnsi="Arial Narrow" w:cs="Times New Roman"/>
          <w:sz w:val="24"/>
          <w:szCs w:val="24"/>
        </w:rPr>
        <w:t>)</w:t>
      </w:r>
    </w:p>
    <w:p w14:paraId="084559DF" w14:textId="10283360" w:rsidR="003C7A23" w:rsidRPr="00A60E3D" w:rsidRDefault="003C7A23" w:rsidP="00C0311C">
      <w:pPr>
        <w:pStyle w:val="Nivel3"/>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A tentativa de burla será verificada por meio dos vínculos societários, linhas de fornecimento similares, dentre outros. (</w:t>
      </w:r>
      <w:hyperlink r:id="rId38" w:history="1">
        <w:r w:rsidR="00172ADC" w:rsidRPr="00A60E3D">
          <w:rPr>
            <w:rStyle w:val="Hyperlink"/>
            <w:rFonts w:ascii="Arial Narrow" w:hAnsi="Arial Narrow" w:cs="Times New Roman"/>
            <w:sz w:val="24"/>
            <w:szCs w:val="24"/>
          </w:rPr>
          <w:t>Instrução Normativa</w:t>
        </w:r>
        <w:r w:rsidRPr="00A60E3D">
          <w:rPr>
            <w:rStyle w:val="Hyperlink"/>
            <w:rFonts w:ascii="Arial Narrow" w:hAnsi="Arial Narrow" w:cs="Times New Roman"/>
            <w:sz w:val="24"/>
            <w:szCs w:val="24"/>
          </w:rPr>
          <w:t xml:space="preserve"> nº 3/2018, art. 29, §1º</w:t>
        </w:r>
      </w:hyperlink>
      <w:r w:rsidRPr="00A60E3D">
        <w:rPr>
          <w:rFonts w:ascii="Arial Narrow" w:hAnsi="Arial Narrow" w:cs="Times New Roman"/>
          <w:sz w:val="24"/>
          <w:szCs w:val="24"/>
        </w:rPr>
        <w:t>).</w:t>
      </w:r>
    </w:p>
    <w:p w14:paraId="67957ECD" w14:textId="1EC95772" w:rsidR="003C7A23" w:rsidRPr="00A60E3D" w:rsidRDefault="003C7A23" w:rsidP="00C0311C">
      <w:pPr>
        <w:pStyle w:val="Nivel3"/>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O licitante será convocado para manifestação previamente a uma eventual desclassificação. (</w:t>
      </w:r>
      <w:hyperlink r:id="rId39" w:history="1">
        <w:r w:rsidR="00172ADC" w:rsidRPr="00A60E3D">
          <w:rPr>
            <w:rStyle w:val="Hyperlink"/>
            <w:rFonts w:ascii="Arial Narrow" w:hAnsi="Arial Narrow" w:cs="Times New Roman"/>
            <w:sz w:val="24"/>
            <w:szCs w:val="24"/>
          </w:rPr>
          <w:t>Instrução Normativa</w:t>
        </w:r>
        <w:r w:rsidRPr="00A60E3D">
          <w:rPr>
            <w:rStyle w:val="Hyperlink"/>
            <w:rFonts w:ascii="Arial Narrow" w:hAnsi="Arial Narrow" w:cs="Times New Roman"/>
            <w:sz w:val="24"/>
            <w:szCs w:val="24"/>
          </w:rPr>
          <w:t xml:space="preserve"> nº 3/2018, art. 29, §2º</w:t>
        </w:r>
      </w:hyperlink>
      <w:r w:rsidRPr="00A60E3D">
        <w:rPr>
          <w:rFonts w:ascii="Arial Narrow" w:hAnsi="Arial Narrow" w:cs="Times New Roman"/>
          <w:sz w:val="24"/>
          <w:szCs w:val="24"/>
        </w:rPr>
        <w:t>).</w:t>
      </w:r>
    </w:p>
    <w:p w14:paraId="6D2E608D" w14:textId="77777777" w:rsidR="003C7A23" w:rsidRPr="00A60E3D" w:rsidRDefault="003C7A23" w:rsidP="00C0311C">
      <w:pPr>
        <w:pStyle w:val="Nivel3"/>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Constatada a existência de sanção, o licitante será reputado inabilitado, por falta de condição de participação.</w:t>
      </w:r>
    </w:p>
    <w:p w14:paraId="273AF883" w14:textId="36431C09" w:rsidR="003C7A23" w:rsidRPr="00A60E3D" w:rsidRDefault="0079159D" w:rsidP="00C0311C">
      <w:pPr>
        <w:pStyle w:val="Nivel2"/>
        <w:spacing w:before="0" w:after="0" w:line="240" w:lineRule="auto"/>
        <w:rPr>
          <w:rFonts w:ascii="Arial Narrow" w:hAnsi="Arial Narrow" w:cs="Times New Roman"/>
          <w:sz w:val="24"/>
          <w:szCs w:val="24"/>
        </w:rPr>
      </w:pPr>
      <w:bookmarkStart w:id="39" w:name="_Hlk135317550"/>
      <w:r w:rsidRPr="00A60E3D">
        <w:rPr>
          <w:rFonts w:ascii="Arial Narrow" w:hAnsi="Arial Narrow" w:cs="Times New Roman"/>
          <w:sz w:val="24"/>
          <w:szCs w:val="24"/>
        </w:rPr>
        <w:t>Na hipótese de inversão das fases de habilitação e julgamento, c</w:t>
      </w:r>
      <w:r w:rsidR="003C7A23" w:rsidRPr="00A60E3D">
        <w:rPr>
          <w:rFonts w:ascii="Arial Narrow" w:hAnsi="Arial Narrow" w:cs="Times New Roman"/>
          <w:sz w:val="24"/>
          <w:szCs w:val="24"/>
        </w:rPr>
        <w:t>aso atendidas as condições de participação, será iniciado o procedimento de habilitação.</w:t>
      </w:r>
    </w:p>
    <w:bookmarkEnd w:id="39"/>
    <w:p w14:paraId="1C5C73A9" w14:textId="423B63DE"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Caso o licitante provisoriamente classificado em primeiro lugar tenha se utilizado de algum tratamento favorecido às ME/</w:t>
      </w:r>
      <w:proofErr w:type="spellStart"/>
      <w:r w:rsidRPr="00A60E3D">
        <w:rPr>
          <w:rFonts w:ascii="Arial Narrow" w:hAnsi="Arial Narrow" w:cs="Times New Roman"/>
          <w:sz w:val="24"/>
          <w:szCs w:val="24"/>
        </w:rPr>
        <w:t>EPPs</w:t>
      </w:r>
      <w:proofErr w:type="spellEnd"/>
      <w:r w:rsidRPr="00A60E3D">
        <w:rPr>
          <w:rFonts w:ascii="Arial Narrow" w:hAnsi="Arial Narrow" w:cs="Times New Roman"/>
          <w:sz w:val="24"/>
          <w:szCs w:val="24"/>
        </w:rPr>
        <w:t>, o</w:t>
      </w:r>
      <w:r w:rsidR="00172ADC" w:rsidRPr="00A60E3D">
        <w:rPr>
          <w:rFonts w:ascii="Arial Narrow" w:hAnsi="Arial Narrow" w:cs="Times New Roman"/>
          <w:sz w:val="24"/>
          <w:szCs w:val="24"/>
        </w:rPr>
        <w:t>(a)</w:t>
      </w:r>
      <w:r w:rsidRPr="00A60E3D">
        <w:rPr>
          <w:rFonts w:ascii="Arial Narrow" w:hAnsi="Arial Narrow" w:cs="Times New Roman"/>
          <w:sz w:val="24"/>
          <w:szCs w:val="24"/>
        </w:rPr>
        <w:t xml:space="preserve"> pregoeiro</w:t>
      </w:r>
      <w:r w:rsidR="00172ADC" w:rsidRPr="00A60E3D">
        <w:rPr>
          <w:rFonts w:ascii="Arial Narrow" w:hAnsi="Arial Narrow" w:cs="Times New Roman"/>
          <w:sz w:val="24"/>
          <w:szCs w:val="24"/>
        </w:rPr>
        <w:t>(a)</w:t>
      </w:r>
      <w:r w:rsidRPr="00A60E3D">
        <w:rPr>
          <w:rFonts w:ascii="Arial Narrow" w:hAnsi="Arial Narrow" w:cs="Times New Roman"/>
          <w:sz w:val="24"/>
          <w:szCs w:val="24"/>
        </w:rPr>
        <w:t xml:space="preserve"> verificará se faz jus ao benefício, em conformidade com os </w:t>
      </w:r>
      <w:r w:rsidRPr="00A60E3D">
        <w:rPr>
          <w:rFonts w:ascii="Arial Narrow" w:hAnsi="Arial Narrow" w:cs="Times New Roman"/>
          <w:b/>
          <w:bCs/>
          <w:sz w:val="24"/>
          <w:szCs w:val="24"/>
          <w:u w:val="single"/>
        </w:rPr>
        <w:t xml:space="preserve">itens </w:t>
      </w:r>
      <w:r w:rsidRPr="00A60E3D">
        <w:rPr>
          <w:rFonts w:ascii="Arial Narrow" w:hAnsi="Arial Narrow" w:cs="Times New Roman"/>
          <w:b/>
          <w:bCs/>
          <w:sz w:val="24"/>
          <w:szCs w:val="24"/>
          <w:u w:val="single"/>
        </w:rPr>
        <w:fldChar w:fldCharType="begin"/>
      </w:r>
      <w:r w:rsidRPr="00A60E3D">
        <w:rPr>
          <w:rFonts w:ascii="Arial Narrow" w:hAnsi="Arial Narrow" w:cs="Times New Roman"/>
          <w:b/>
          <w:bCs/>
          <w:sz w:val="24"/>
          <w:szCs w:val="24"/>
          <w:u w:val="single"/>
        </w:rPr>
        <w:instrText xml:space="preserve"> REF _Ref117015508 \r \h </w:instrText>
      </w:r>
      <w:r w:rsidR="00F522F3" w:rsidRPr="00A60E3D">
        <w:rPr>
          <w:rFonts w:ascii="Arial Narrow" w:hAnsi="Arial Narrow" w:cs="Times New Roman"/>
          <w:b/>
          <w:bCs/>
          <w:sz w:val="24"/>
          <w:szCs w:val="24"/>
          <w:u w:val="single"/>
        </w:rPr>
        <w:instrText xml:space="preserve"> \* MERGEFORMAT </w:instrText>
      </w:r>
      <w:r w:rsidRPr="00A60E3D">
        <w:rPr>
          <w:rFonts w:ascii="Arial Narrow" w:hAnsi="Arial Narrow" w:cs="Times New Roman"/>
          <w:b/>
          <w:bCs/>
          <w:sz w:val="24"/>
          <w:szCs w:val="24"/>
          <w:u w:val="single"/>
        </w:rPr>
      </w:r>
      <w:r w:rsidRPr="00A60E3D">
        <w:rPr>
          <w:rFonts w:ascii="Arial Narrow" w:hAnsi="Arial Narrow" w:cs="Times New Roman"/>
          <w:b/>
          <w:bCs/>
          <w:sz w:val="24"/>
          <w:szCs w:val="24"/>
          <w:u w:val="single"/>
        </w:rPr>
        <w:fldChar w:fldCharType="separate"/>
      </w:r>
      <w:r w:rsidR="008B197D" w:rsidRPr="008B197D">
        <w:rPr>
          <w:rFonts w:ascii="Arial Narrow" w:hAnsi="Arial Narrow" w:cs="Times New Roman"/>
          <w:sz w:val="24"/>
          <w:szCs w:val="24"/>
          <w:u w:val="single"/>
        </w:rPr>
        <w:t>3.5.1</w:t>
      </w:r>
      <w:r w:rsidRPr="00A60E3D">
        <w:rPr>
          <w:rFonts w:ascii="Arial Narrow" w:hAnsi="Arial Narrow" w:cs="Times New Roman"/>
          <w:b/>
          <w:bCs/>
          <w:sz w:val="24"/>
          <w:szCs w:val="24"/>
          <w:u w:val="single"/>
        </w:rPr>
        <w:fldChar w:fldCharType="end"/>
      </w:r>
      <w:r w:rsidRPr="00A60E3D">
        <w:rPr>
          <w:rFonts w:ascii="Arial Narrow" w:hAnsi="Arial Narrow" w:cs="Times New Roman"/>
          <w:b/>
          <w:bCs/>
          <w:sz w:val="24"/>
          <w:szCs w:val="24"/>
          <w:u w:val="single"/>
        </w:rPr>
        <w:t xml:space="preserve"> e </w:t>
      </w:r>
      <w:r w:rsidRPr="00A60E3D">
        <w:rPr>
          <w:rFonts w:ascii="Arial Narrow" w:hAnsi="Arial Narrow" w:cs="Times New Roman"/>
          <w:b/>
          <w:bCs/>
          <w:sz w:val="24"/>
          <w:szCs w:val="24"/>
          <w:u w:val="single"/>
        </w:rPr>
        <w:fldChar w:fldCharType="begin"/>
      </w:r>
      <w:r w:rsidRPr="00A60E3D">
        <w:rPr>
          <w:rFonts w:ascii="Arial Narrow" w:hAnsi="Arial Narrow" w:cs="Times New Roman"/>
          <w:b/>
          <w:bCs/>
          <w:sz w:val="24"/>
          <w:szCs w:val="24"/>
          <w:u w:val="single"/>
        </w:rPr>
        <w:instrText xml:space="preserve"> REF _Ref117000019 \r \h </w:instrText>
      </w:r>
      <w:r w:rsidR="00F522F3" w:rsidRPr="00A60E3D">
        <w:rPr>
          <w:rFonts w:ascii="Arial Narrow" w:hAnsi="Arial Narrow" w:cs="Times New Roman"/>
          <w:b/>
          <w:bCs/>
          <w:sz w:val="24"/>
          <w:szCs w:val="24"/>
          <w:u w:val="single"/>
        </w:rPr>
        <w:instrText xml:space="preserve"> \* MERGEFORMAT </w:instrText>
      </w:r>
      <w:r w:rsidRPr="00A60E3D">
        <w:rPr>
          <w:rFonts w:ascii="Arial Narrow" w:hAnsi="Arial Narrow" w:cs="Times New Roman"/>
          <w:b/>
          <w:bCs/>
          <w:sz w:val="24"/>
          <w:szCs w:val="24"/>
          <w:u w:val="single"/>
        </w:rPr>
      </w:r>
      <w:r w:rsidRPr="00A60E3D">
        <w:rPr>
          <w:rFonts w:ascii="Arial Narrow" w:hAnsi="Arial Narrow" w:cs="Times New Roman"/>
          <w:b/>
          <w:bCs/>
          <w:sz w:val="24"/>
          <w:szCs w:val="24"/>
          <w:u w:val="single"/>
        </w:rPr>
        <w:fldChar w:fldCharType="separate"/>
      </w:r>
      <w:r w:rsidR="008B197D">
        <w:rPr>
          <w:rFonts w:ascii="Arial Narrow" w:hAnsi="Arial Narrow" w:cs="Times New Roman"/>
          <w:b/>
          <w:bCs/>
          <w:sz w:val="24"/>
          <w:szCs w:val="24"/>
          <w:u w:val="single"/>
        </w:rPr>
        <w:t>4.6</w:t>
      </w:r>
      <w:r w:rsidRPr="00A60E3D">
        <w:rPr>
          <w:rFonts w:ascii="Arial Narrow" w:hAnsi="Arial Narrow" w:cs="Times New Roman"/>
          <w:b/>
          <w:bCs/>
          <w:sz w:val="24"/>
          <w:szCs w:val="24"/>
          <w:u w:val="single"/>
        </w:rPr>
        <w:fldChar w:fldCharType="end"/>
      </w:r>
      <w:r w:rsidRPr="00A60E3D">
        <w:rPr>
          <w:rFonts w:ascii="Arial Narrow" w:hAnsi="Arial Narrow" w:cs="Times New Roman"/>
          <w:sz w:val="24"/>
          <w:szCs w:val="24"/>
        </w:rPr>
        <w:t xml:space="preserve"> deste edital.</w:t>
      </w:r>
    </w:p>
    <w:p w14:paraId="2AE47D7A" w14:textId="18C54DF1" w:rsidR="00DE579E" w:rsidRPr="00A60E3D" w:rsidRDefault="003C7A23" w:rsidP="00C0311C">
      <w:pPr>
        <w:pStyle w:val="Nivel2"/>
        <w:spacing w:before="0" w:after="0" w:line="240" w:lineRule="auto"/>
        <w:rPr>
          <w:rFonts w:ascii="Arial Narrow" w:hAnsi="Arial Narrow" w:cs="Times New Roman"/>
          <w:b/>
          <w:sz w:val="24"/>
          <w:szCs w:val="24"/>
        </w:rPr>
      </w:pPr>
      <w:r w:rsidRPr="00A60E3D">
        <w:rPr>
          <w:rFonts w:ascii="Arial Narrow" w:hAnsi="Arial Narrow" w:cs="Times New Roman"/>
          <w:sz w:val="24"/>
          <w:szCs w:val="24"/>
        </w:rPr>
        <w:t>Verificadas as condições de participação e de utilização do tratamento favorecido, o</w:t>
      </w:r>
      <w:r w:rsidR="00172ADC" w:rsidRPr="00A60E3D">
        <w:rPr>
          <w:rFonts w:ascii="Arial Narrow" w:hAnsi="Arial Narrow" w:cs="Times New Roman"/>
          <w:sz w:val="24"/>
          <w:szCs w:val="24"/>
        </w:rPr>
        <w:t>(a)</w:t>
      </w:r>
      <w:r w:rsidRPr="00A60E3D">
        <w:rPr>
          <w:rFonts w:ascii="Arial Narrow" w:hAnsi="Arial Narrow" w:cs="Times New Roman"/>
          <w:sz w:val="24"/>
          <w:szCs w:val="24"/>
        </w:rPr>
        <w:t xml:space="preserve"> pregoeiro</w:t>
      </w:r>
      <w:r w:rsidR="00172ADC" w:rsidRPr="00A60E3D">
        <w:rPr>
          <w:rFonts w:ascii="Arial Narrow" w:hAnsi="Arial Narrow" w:cs="Times New Roman"/>
          <w:sz w:val="24"/>
          <w:szCs w:val="24"/>
        </w:rPr>
        <w:t>(a)</w:t>
      </w:r>
      <w:r w:rsidRPr="00A60E3D">
        <w:rPr>
          <w:rFonts w:ascii="Arial Narrow" w:hAnsi="Arial Narrow" w:cs="Times New Roman"/>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40" w:anchor="art29" w:history="1">
        <w:r w:rsidRPr="00A60E3D">
          <w:rPr>
            <w:rStyle w:val="Hyperlink"/>
            <w:rFonts w:ascii="Arial Narrow" w:hAnsi="Arial Narrow" w:cs="Times New Roman"/>
            <w:sz w:val="24"/>
            <w:szCs w:val="24"/>
          </w:rPr>
          <w:t>artigo 29 a 35 da IN SEGES nº 73, de 30 de setembro de 2022</w:t>
        </w:r>
      </w:hyperlink>
      <w:r w:rsidRPr="00A60E3D">
        <w:rPr>
          <w:rFonts w:ascii="Arial Narrow" w:hAnsi="Arial Narrow" w:cs="Times New Roman"/>
          <w:sz w:val="24"/>
          <w:szCs w:val="24"/>
        </w:rPr>
        <w:t>.</w:t>
      </w:r>
    </w:p>
    <w:p w14:paraId="5CAF7A18" w14:textId="77777777" w:rsidR="00DE579E" w:rsidRPr="00A60E3D" w:rsidRDefault="00DE579E"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23DF6D5B" w14:textId="10324CBD" w:rsidR="00DE579E" w:rsidRPr="00A60E3D" w:rsidRDefault="00DE579E" w:rsidP="00C0311C">
      <w:pPr>
        <w:pStyle w:val="Nivel3"/>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O(s) sindicato(s) indicado(s) no subitem acima não é (são) de utilização obrigatória pelos licitantes, mas, ao longo da execução contratual, sempre se exigirá o cumprimento dos acordos, dissídios ou convenções coletivas adotados por cada licitante/contratado.</w:t>
      </w:r>
    </w:p>
    <w:p w14:paraId="76D71C10" w14:textId="77777777" w:rsidR="00764491" w:rsidRPr="00A60E3D" w:rsidRDefault="00764491" w:rsidP="00C0311C">
      <w:pPr>
        <w:pStyle w:val="Nivel3"/>
        <w:numPr>
          <w:ilvl w:val="0"/>
          <w:numId w:val="0"/>
        </w:numPr>
        <w:spacing w:before="0" w:after="0" w:line="240" w:lineRule="auto"/>
        <w:rPr>
          <w:rFonts w:ascii="Arial Narrow" w:hAnsi="Arial Narrow" w:cs="Times New Roman"/>
          <w:sz w:val="24"/>
          <w:szCs w:val="24"/>
        </w:rPr>
      </w:pPr>
    </w:p>
    <w:p w14:paraId="73CF2299" w14:textId="1A755F8D" w:rsidR="003C7A23" w:rsidRPr="00A60E3D" w:rsidRDefault="003C7A23" w:rsidP="00C0311C">
      <w:pPr>
        <w:pStyle w:val="Nivel2"/>
        <w:spacing w:before="0" w:after="0" w:line="240" w:lineRule="auto"/>
        <w:rPr>
          <w:rFonts w:ascii="Arial Narrow" w:hAnsi="Arial Narrow" w:cs="Times New Roman"/>
          <w:b/>
          <w:sz w:val="24"/>
          <w:szCs w:val="24"/>
        </w:rPr>
      </w:pPr>
      <w:r w:rsidRPr="00A60E3D">
        <w:rPr>
          <w:rFonts w:ascii="Arial Narrow" w:hAnsi="Arial Narrow" w:cs="Times New Roman"/>
          <w:b/>
          <w:bCs/>
          <w:sz w:val="24"/>
          <w:szCs w:val="24"/>
        </w:rPr>
        <w:t>Será desclassificada a proposta vencedora que</w:t>
      </w:r>
      <w:r w:rsidRPr="00A60E3D">
        <w:rPr>
          <w:rFonts w:ascii="Arial Narrow" w:hAnsi="Arial Narrow" w:cs="Times New Roman"/>
          <w:sz w:val="24"/>
          <w:szCs w:val="24"/>
        </w:rPr>
        <w:t xml:space="preserve">: </w:t>
      </w:r>
    </w:p>
    <w:p w14:paraId="6C6F36C6" w14:textId="77777777" w:rsidR="003C7A23" w:rsidRPr="00A60E3D" w:rsidRDefault="003C7A23" w:rsidP="00C0311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contiver vícios insanáveis;</w:t>
      </w:r>
    </w:p>
    <w:p w14:paraId="0195390D" w14:textId="77777777" w:rsidR="003C7A23" w:rsidRPr="00A60E3D" w:rsidRDefault="003C7A23" w:rsidP="00C0311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não obedecer às especificações técnicas contidas no Termo de Referência;</w:t>
      </w:r>
    </w:p>
    <w:p w14:paraId="54BA6995" w14:textId="77777777" w:rsidR="003C7A23" w:rsidRPr="00A60E3D" w:rsidRDefault="003C7A23" w:rsidP="00C0311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apresentar preços inexequíveis ou permanecerem acima do preço máximo definido para a contratação;</w:t>
      </w:r>
    </w:p>
    <w:p w14:paraId="0E716C60" w14:textId="77777777" w:rsidR="003C7A23" w:rsidRPr="00A60E3D" w:rsidRDefault="003C7A23" w:rsidP="00C0311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não tiverem sua exequibilidade demonstrada, quando exigido pela Administração;</w:t>
      </w:r>
    </w:p>
    <w:p w14:paraId="30574564" w14:textId="77777777" w:rsidR="003C7A23" w:rsidRPr="00A60E3D" w:rsidRDefault="003C7A23" w:rsidP="00C0311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apresentar desconformidade com quaisquer outras exigências deste Edital ou seus anexos, desde que insanável.</w:t>
      </w:r>
    </w:p>
    <w:p w14:paraId="1F0DCEBE" w14:textId="77777777" w:rsidR="003C7A23" w:rsidRPr="00A60E3D" w:rsidRDefault="003C7A23" w:rsidP="00C0311C">
      <w:pPr>
        <w:pStyle w:val="Nivel2"/>
        <w:spacing w:before="0" w:after="0" w:line="240" w:lineRule="auto"/>
        <w:rPr>
          <w:rFonts w:ascii="Arial Narrow" w:hAnsi="Arial Narrow" w:cs="Times New Roman"/>
          <w:b/>
          <w:bCs/>
          <w:sz w:val="24"/>
          <w:szCs w:val="24"/>
        </w:rPr>
      </w:pPr>
      <w:r w:rsidRPr="00A60E3D">
        <w:rPr>
          <w:rFonts w:ascii="Arial Narrow" w:hAnsi="Arial Narrow" w:cs="Times New Roman"/>
          <w:sz w:val="24"/>
          <w:szCs w:val="24"/>
        </w:rPr>
        <w:t>No caso de bens e serviços em geral, é indício de inexequibilidade das propostas valores inferiores a 50% (cinquenta por cento) do valor orçado pela Administração.</w:t>
      </w:r>
    </w:p>
    <w:p w14:paraId="6FC11873" w14:textId="1F3A3616" w:rsidR="003C7A23" w:rsidRPr="00A60E3D" w:rsidRDefault="003C7A23" w:rsidP="00C0311C">
      <w:pPr>
        <w:pStyle w:val="Nivel3"/>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 xml:space="preserve">A inexequibilidade, na hipótese de que trata o </w:t>
      </w:r>
      <w:r w:rsidR="00172ADC" w:rsidRPr="00A60E3D">
        <w:rPr>
          <w:rFonts w:ascii="Arial Narrow" w:hAnsi="Arial Narrow" w:cs="Times New Roman"/>
          <w:b/>
          <w:bCs/>
          <w:sz w:val="24"/>
          <w:szCs w:val="24"/>
          <w:u w:val="single"/>
        </w:rPr>
        <w:t>item 7.</w:t>
      </w:r>
      <w:r w:rsidR="00FD0C9F" w:rsidRPr="00A60E3D">
        <w:rPr>
          <w:rFonts w:ascii="Arial Narrow" w:hAnsi="Arial Narrow" w:cs="Times New Roman"/>
          <w:b/>
          <w:bCs/>
          <w:sz w:val="24"/>
          <w:szCs w:val="24"/>
          <w:u w:val="single"/>
        </w:rPr>
        <w:t>8</w:t>
      </w:r>
      <w:r w:rsidR="00172ADC" w:rsidRPr="00A60E3D">
        <w:rPr>
          <w:rFonts w:ascii="Arial Narrow" w:hAnsi="Arial Narrow" w:cs="Times New Roman"/>
          <w:b/>
          <w:bCs/>
          <w:sz w:val="24"/>
          <w:szCs w:val="24"/>
        </w:rPr>
        <w:t xml:space="preserve">, </w:t>
      </w:r>
      <w:r w:rsidRPr="00A60E3D">
        <w:rPr>
          <w:rFonts w:ascii="Arial Narrow" w:hAnsi="Arial Narrow" w:cs="Times New Roman"/>
          <w:sz w:val="24"/>
          <w:szCs w:val="24"/>
        </w:rPr>
        <w:t>só será considerada após diligência do</w:t>
      </w:r>
      <w:r w:rsidR="00C70FE1" w:rsidRPr="00A60E3D">
        <w:rPr>
          <w:rFonts w:ascii="Arial Narrow" w:hAnsi="Arial Narrow" w:cs="Times New Roman"/>
          <w:sz w:val="24"/>
          <w:szCs w:val="24"/>
        </w:rPr>
        <w:t>(a)</w:t>
      </w:r>
      <w:r w:rsidRPr="00A60E3D">
        <w:rPr>
          <w:rFonts w:ascii="Arial Narrow" w:hAnsi="Arial Narrow" w:cs="Times New Roman"/>
          <w:sz w:val="24"/>
          <w:szCs w:val="24"/>
        </w:rPr>
        <w:t xml:space="preserve"> pregoeiro</w:t>
      </w:r>
      <w:r w:rsidR="00C70FE1" w:rsidRPr="00A60E3D">
        <w:rPr>
          <w:rFonts w:ascii="Arial Narrow" w:hAnsi="Arial Narrow" w:cs="Times New Roman"/>
          <w:sz w:val="24"/>
          <w:szCs w:val="24"/>
        </w:rPr>
        <w:t>(a)</w:t>
      </w:r>
      <w:r w:rsidRPr="00A60E3D">
        <w:rPr>
          <w:rFonts w:ascii="Arial Narrow" w:hAnsi="Arial Narrow" w:cs="Times New Roman"/>
          <w:sz w:val="24"/>
          <w:szCs w:val="24"/>
        </w:rPr>
        <w:t>, que comprove:</w:t>
      </w:r>
    </w:p>
    <w:p w14:paraId="5DD3F447" w14:textId="77777777" w:rsidR="003C7A23" w:rsidRPr="00A60E3D" w:rsidRDefault="003C7A23" w:rsidP="00C0311C">
      <w:pPr>
        <w:pStyle w:val="Nivel4"/>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que o custo do licitante ultrapassa o valor da proposta; e</w:t>
      </w:r>
    </w:p>
    <w:p w14:paraId="4C7119D8" w14:textId="2EC966D8" w:rsidR="003C7A23" w:rsidRPr="00A60E3D" w:rsidRDefault="003C7A23" w:rsidP="00C0311C">
      <w:pPr>
        <w:pStyle w:val="Nivel4"/>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lastRenderedPageBreak/>
        <w:t>inexistirem custos de oportunidade capazes de justificar o vulto da oferta.</w:t>
      </w:r>
    </w:p>
    <w:p w14:paraId="29F94165" w14:textId="542BBCFF"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Se houver indícios de inexequibilidade da proposta de preço, ou em caso da necessidade de esclarecimentos complementares, poderão ser efetuadas diligências, para que a empresa comprove a exequibilidade</w:t>
      </w:r>
      <w:r w:rsidR="00944BCF" w:rsidRPr="00A60E3D">
        <w:rPr>
          <w:rFonts w:ascii="Arial Narrow" w:hAnsi="Arial Narrow" w:cs="Times New Roman"/>
          <w:sz w:val="24"/>
          <w:szCs w:val="24"/>
        </w:rPr>
        <w:t xml:space="preserve"> </w:t>
      </w:r>
      <w:r w:rsidRPr="00A60E3D">
        <w:rPr>
          <w:rFonts w:ascii="Arial Narrow" w:hAnsi="Arial Narrow" w:cs="Times New Roman"/>
          <w:sz w:val="24"/>
          <w:szCs w:val="24"/>
        </w:rPr>
        <w:t>da</w:t>
      </w:r>
      <w:r w:rsidR="00944BCF" w:rsidRPr="00A60E3D">
        <w:rPr>
          <w:rFonts w:ascii="Arial Narrow" w:hAnsi="Arial Narrow" w:cs="Times New Roman"/>
          <w:sz w:val="24"/>
          <w:szCs w:val="24"/>
        </w:rPr>
        <w:t xml:space="preserve"> </w:t>
      </w:r>
      <w:r w:rsidRPr="00A60E3D">
        <w:rPr>
          <w:rFonts w:ascii="Arial Narrow" w:hAnsi="Arial Narrow" w:cs="Times New Roman"/>
          <w:sz w:val="24"/>
          <w:szCs w:val="24"/>
        </w:rPr>
        <w:t>proposta.</w:t>
      </w:r>
    </w:p>
    <w:p w14:paraId="54DA13B0" w14:textId="55FDB11C" w:rsidR="005A7699" w:rsidRPr="00A60E3D" w:rsidRDefault="005A7699" w:rsidP="00C0311C">
      <w:pPr>
        <w:pStyle w:val="Nivel2"/>
        <w:spacing w:before="0" w:after="0" w:line="240" w:lineRule="auto"/>
        <w:rPr>
          <w:rFonts w:ascii="Arial Narrow" w:hAnsi="Arial Narrow" w:cs="Times New Roman"/>
          <w:b/>
          <w:sz w:val="24"/>
          <w:szCs w:val="24"/>
        </w:rPr>
      </w:pPr>
      <w:r w:rsidRPr="00A60E3D">
        <w:rPr>
          <w:rFonts w:ascii="Arial Narrow" w:hAnsi="Arial Narrow" w:cs="Times New Roman"/>
          <w:sz w:val="24"/>
          <w:szCs w:val="24"/>
          <w:lang w:eastAsia="en-US"/>
        </w:rPr>
        <w:t xml:space="preserve">Para </w:t>
      </w:r>
      <w:r w:rsidRPr="00A60E3D">
        <w:rPr>
          <w:rFonts w:ascii="Arial Narrow" w:hAnsi="Arial Narrow" w:cs="Times New Roman"/>
          <w:sz w:val="24"/>
          <w:szCs w:val="24"/>
        </w:rPr>
        <w:t>fins</w:t>
      </w:r>
      <w:r w:rsidRPr="00A60E3D">
        <w:rPr>
          <w:rFonts w:ascii="Arial Narrow" w:hAnsi="Arial Narrow" w:cs="Times New Roman"/>
          <w:sz w:val="24"/>
          <w:szCs w:val="24"/>
          <w:lang w:eastAsia="en-US"/>
        </w:rPr>
        <w:t xml:space="preserve"> de análise da proposta quanto ao cumprimento </w:t>
      </w:r>
      <w:r w:rsidRPr="00A60E3D">
        <w:rPr>
          <w:rFonts w:ascii="Arial Narrow" w:hAnsi="Arial Narrow" w:cs="Times New Roman"/>
          <w:sz w:val="24"/>
          <w:szCs w:val="24"/>
        </w:rPr>
        <w:t>das</w:t>
      </w:r>
      <w:r w:rsidRPr="00A60E3D">
        <w:rPr>
          <w:rFonts w:ascii="Arial Narrow" w:hAnsi="Arial Narrow" w:cs="Times New Roman"/>
          <w:sz w:val="24"/>
          <w:szCs w:val="24"/>
          <w:lang w:eastAsia="en-US"/>
        </w:rPr>
        <w:t xml:space="preserve"> especificações do objeto, poderá ser colhida a </w:t>
      </w:r>
      <w:r w:rsidRPr="00A60E3D">
        <w:rPr>
          <w:rFonts w:ascii="Arial Narrow" w:hAnsi="Arial Narrow" w:cs="Times New Roman"/>
          <w:sz w:val="24"/>
          <w:szCs w:val="24"/>
        </w:rPr>
        <w:t>manifestação</w:t>
      </w:r>
      <w:r w:rsidRPr="00A60E3D">
        <w:rPr>
          <w:rFonts w:ascii="Arial Narrow" w:hAnsi="Arial Narrow" w:cs="Times New Roman"/>
          <w:sz w:val="24"/>
          <w:szCs w:val="24"/>
          <w:lang w:eastAsia="en-US"/>
        </w:rPr>
        <w:t xml:space="preserve"> escrita do setor requisitante do serviço ou da área especializada no objeto.</w:t>
      </w:r>
    </w:p>
    <w:p w14:paraId="00236C68"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Os resultados das avaliações serão divulgados por meio de mensagem no sistema.</w:t>
      </w:r>
    </w:p>
    <w:p w14:paraId="650F63D2" w14:textId="77777777" w:rsidR="000D56E9" w:rsidRPr="00A60E3D" w:rsidRDefault="000D56E9" w:rsidP="000D56E9">
      <w:pPr>
        <w:pStyle w:val="Nivel2"/>
        <w:numPr>
          <w:ilvl w:val="0"/>
          <w:numId w:val="0"/>
        </w:numPr>
        <w:spacing w:before="0" w:after="0" w:line="240" w:lineRule="auto"/>
        <w:rPr>
          <w:rFonts w:ascii="Arial Narrow" w:hAnsi="Arial Narrow" w:cs="Times New Roman"/>
          <w:sz w:val="24"/>
          <w:szCs w:val="24"/>
        </w:rPr>
      </w:pPr>
    </w:p>
    <w:p w14:paraId="3C84D4EA" w14:textId="77777777" w:rsidR="003C7A23" w:rsidRPr="00A60E3D" w:rsidRDefault="003C7A23" w:rsidP="0011337F">
      <w:pPr>
        <w:pStyle w:val="Nivel01"/>
      </w:pPr>
      <w:bookmarkStart w:id="40" w:name="_Toc135469230"/>
      <w:r w:rsidRPr="00A60E3D">
        <w:t>DA FASE DE HABILITAÇÃO</w:t>
      </w:r>
      <w:bookmarkEnd w:id="40"/>
    </w:p>
    <w:p w14:paraId="4EE8D8D1" w14:textId="5F180693"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Os documentos </w:t>
      </w:r>
      <w:r w:rsidRPr="00A60E3D">
        <w:rPr>
          <w:rFonts w:ascii="Arial Narrow" w:hAnsi="Arial Narrow" w:cs="Times New Roman"/>
          <w:b/>
          <w:bCs/>
          <w:i/>
          <w:iCs/>
          <w:sz w:val="24"/>
          <w:szCs w:val="24"/>
          <w:u w:val="single"/>
        </w:rPr>
        <w:t>previstos no Termo de Referência</w:t>
      </w:r>
      <w:r w:rsidRPr="00A60E3D">
        <w:rPr>
          <w:rFonts w:ascii="Arial Narrow" w:hAnsi="Arial Narrow" w:cs="Times New Roman"/>
          <w:sz w:val="24"/>
          <w:szCs w:val="24"/>
        </w:rPr>
        <w:t xml:space="preserve">, necessários e suficientes para demonstrar a capacidade do licitante de realizar o objeto da licitação, serão exigidos para fins de habilitação, nos termos dos </w:t>
      </w:r>
      <w:hyperlink r:id="rId41" w:anchor="art62" w:history="1">
        <w:proofErr w:type="spellStart"/>
        <w:r w:rsidRPr="00A60E3D">
          <w:rPr>
            <w:rStyle w:val="Hyperlink"/>
            <w:rFonts w:ascii="Arial Narrow" w:hAnsi="Arial Narrow" w:cs="Times New Roman"/>
            <w:sz w:val="24"/>
            <w:szCs w:val="24"/>
          </w:rPr>
          <w:t>arts</w:t>
        </w:r>
        <w:proofErr w:type="spellEnd"/>
        <w:r w:rsidRPr="00A60E3D">
          <w:rPr>
            <w:rStyle w:val="Hyperlink"/>
            <w:rFonts w:ascii="Arial Narrow" w:hAnsi="Arial Narrow" w:cs="Times New Roman"/>
            <w:sz w:val="24"/>
            <w:szCs w:val="24"/>
          </w:rPr>
          <w:t>. 62 a 70 da Lei</w:t>
        </w:r>
        <w:r w:rsidR="00245202" w:rsidRPr="00A60E3D">
          <w:rPr>
            <w:rStyle w:val="Hyperlink"/>
            <w:rFonts w:ascii="Arial Narrow" w:hAnsi="Arial Narrow" w:cs="Times New Roman"/>
            <w:sz w:val="24"/>
            <w:szCs w:val="24"/>
          </w:rPr>
          <w:t xml:space="preserve"> Federal</w:t>
        </w:r>
        <w:r w:rsidRPr="00A60E3D">
          <w:rPr>
            <w:rStyle w:val="Hyperlink"/>
            <w:rFonts w:ascii="Arial Narrow" w:hAnsi="Arial Narrow" w:cs="Times New Roman"/>
            <w:sz w:val="24"/>
            <w:szCs w:val="24"/>
          </w:rPr>
          <w:t xml:space="preserve"> nº 14.133, de 2021</w:t>
        </w:r>
      </w:hyperlink>
      <w:r w:rsidRPr="00A60E3D">
        <w:rPr>
          <w:rFonts w:ascii="Arial Narrow" w:hAnsi="Arial Narrow" w:cs="Times New Roman"/>
          <w:sz w:val="24"/>
          <w:szCs w:val="24"/>
        </w:rPr>
        <w:t>.</w:t>
      </w:r>
    </w:p>
    <w:p w14:paraId="55D2B286" w14:textId="654FD52C" w:rsidR="003C7A23" w:rsidRPr="00A60E3D" w:rsidRDefault="003C7A23" w:rsidP="00C0311C">
      <w:pPr>
        <w:pStyle w:val="Nivel3"/>
        <w:spacing w:before="0" w:after="0" w:line="240" w:lineRule="auto"/>
        <w:ind w:left="0"/>
        <w:rPr>
          <w:rFonts w:ascii="Arial Narrow" w:hAnsi="Arial Narrow" w:cs="Times New Roman"/>
          <w:sz w:val="24"/>
          <w:szCs w:val="24"/>
        </w:rPr>
      </w:pPr>
      <w:bookmarkStart w:id="41" w:name="_Ref114663777"/>
      <w:r w:rsidRPr="00A60E3D">
        <w:rPr>
          <w:rFonts w:ascii="Arial Narrow" w:hAnsi="Arial Narrow" w:cs="Times New Roman"/>
          <w:sz w:val="24"/>
          <w:szCs w:val="24"/>
        </w:rPr>
        <w:t>A documentação exigida para fins de habilitação jurídica, fiscal, social e trabalhista e econômico-</w:t>
      </w:r>
      <w:proofErr w:type="spellStart"/>
      <w:r w:rsidRPr="00A60E3D">
        <w:rPr>
          <w:rFonts w:ascii="Arial Narrow" w:hAnsi="Arial Narrow" w:cs="Times New Roman"/>
          <w:sz w:val="24"/>
          <w:szCs w:val="24"/>
        </w:rPr>
        <w:t>ﬁnanceira</w:t>
      </w:r>
      <w:proofErr w:type="spellEnd"/>
      <w:r w:rsidRPr="00A60E3D">
        <w:rPr>
          <w:rFonts w:ascii="Arial Narrow" w:hAnsi="Arial Narrow" w:cs="Times New Roman"/>
          <w:sz w:val="24"/>
          <w:szCs w:val="24"/>
        </w:rPr>
        <w:t xml:space="preserve">, </w:t>
      </w:r>
      <w:r w:rsidRPr="00A60E3D">
        <w:rPr>
          <w:rFonts w:ascii="Arial Narrow" w:hAnsi="Arial Narrow" w:cs="Times New Roman"/>
          <w:color w:val="auto"/>
          <w:sz w:val="24"/>
          <w:szCs w:val="24"/>
        </w:rPr>
        <w:t>poderá</w:t>
      </w:r>
      <w:r w:rsidR="005011F0" w:rsidRPr="00A60E3D">
        <w:rPr>
          <w:rFonts w:ascii="Arial Narrow" w:hAnsi="Arial Narrow" w:cs="Times New Roman"/>
          <w:color w:val="auto"/>
          <w:sz w:val="24"/>
          <w:szCs w:val="24"/>
        </w:rPr>
        <w:t xml:space="preserve"> </w:t>
      </w:r>
      <w:r w:rsidRPr="00A60E3D">
        <w:rPr>
          <w:rFonts w:ascii="Arial Narrow" w:hAnsi="Arial Narrow" w:cs="Times New Roman"/>
          <w:sz w:val="24"/>
          <w:szCs w:val="24"/>
        </w:rPr>
        <w:t>ser substituída pelo registro cadastral no SICAF.</w:t>
      </w:r>
      <w:bookmarkEnd w:id="41"/>
    </w:p>
    <w:p w14:paraId="7A8677DE" w14:textId="77777777" w:rsidR="00C04872" w:rsidRPr="00A60E3D" w:rsidRDefault="00C04872" w:rsidP="00C04872">
      <w:pPr>
        <w:pStyle w:val="Nivel3"/>
        <w:numPr>
          <w:ilvl w:val="0"/>
          <w:numId w:val="0"/>
        </w:numPr>
        <w:spacing w:before="0" w:after="0" w:line="240" w:lineRule="auto"/>
        <w:rPr>
          <w:rFonts w:ascii="Arial Narrow" w:hAnsi="Arial Narrow" w:cs="Times New Roman"/>
          <w:sz w:val="24"/>
          <w:szCs w:val="24"/>
        </w:rPr>
      </w:pPr>
    </w:p>
    <w:p w14:paraId="62C9B859" w14:textId="70EED150" w:rsidR="005A0630" w:rsidRPr="00A60E3D" w:rsidRDefault="005A0630" w:rsidP="00C0311C">
      <w:pPr>
        <w:pStyle w:val="Nivel3"/>
        <w:spacing w:before="0" w:after="0" w:line="240" w:lineRule="auto"/>
        <w:ind w:left="0"/>
        <w:rPr>
          <w:rFonts w:ascii="Arial Narrow" w:hAnsi="Arial Narrow" w:cs="Times New Roman"/>
          <w:b/>
          <w:bCs/>
          <w:sz w:val="24"/>
          <w:szCs w:val="24"/>
          <w:u w:val="single"/>
        </w:rPr>
      </w:pPr>
      <w:r w:rsidRPr="00A60E3D">
        <w:rPr>
          <w:rFonts w:ascii="Arial Narrow" w:hAnsi="Arial Narrow" w:cs="Times New Roman"/>
          <w:b/>
          <w:bCs/>
          <w:sz w:val="24"/>
          <w:szCs w:val="24"/>
          <w:u w:val="single"/>
        </w:rPr>
        <w:t>Deverá ser enviado junto a Declaração condita no Anexo IV.</w:t>
      </w:r>
    </w:p>
    <w:p w14:paraId="11AEEAFA" w14:textId="77777777" w:rsidR="006B4CED" w:rsidRPr="00A60E3D" w:rsidRDefault="006B4CED" w:rsidP="006B4CED">
      <w:pPr>
        <w:pStyle w:val="PargrafodaLista"/>
        <w:rPr>
          <w:rFonts w:ascii="Arial Narrow" w:hAnsi="Arial Narrow" w:cs="Times New Roman"/>
        </w:rPr>
      </w:pPr>
    </w:p>
    <w:p w14:paraId="6D5FDD05" w14:textId="1178EE2D" w:rsidR="006B4CED" w:rsidRPr="00A60E3D" w:rsidRDefault="006B4CED" w:rsidP="00C0311C">
      <w:pPr>
        <w:pStyle w:val="Nivel3"/>
        <w:spacing w:before="0" w:after="0" w:line="240" w:lineRule="auto"/>
        <w:ind w:left="0"/>
        <w:rPr>
          <w:rFonts w:ascii="Arial Narrow" w:hAnsi="Arial Narrow" w:cs="Times New Roman"/>
          <w:b/>
          <w:bCs/>
          <w:sz w:val="24"/>
          <w:szCs w:val="24"/>
          <w:u w:val="single"/>
        </w:rPr>
      </w:pPr>
      <w:r w:rsidRPr="00A60E3D">
        <w:rPr>
          <w:rFonts w:ascii="Arial Narrow" w:hAnsi="Arial Narrow" w:cs="Times New Roman"/>
          <w:b/>
          <w:bCs/>
          <w:sz w:val="24"/>
          <w:szCs w:val="24"/>
          <w:u w:val="single"/>
        </w:rPr>
        <w:t xml:space="preserve">A empresa vencedora junto com a proposta de preços atualizada, deverá apresentar foto dos equipamentos atualizados, para demonstrar </w:t>
      </w:r>
      <w:r w:rsidR="00FF1F94" w:rsidRPr="00A60E3D">
        <w:rPr>
          <w:rFonts w:ascii="Arial Narrow" w:hAnsi="Arial Narrow" w:cs="Times New Roman"/>
          <w:b/>
          <w:bCs/>
          <w:sz w:val="24"/>
          <w:szCs w:val="24"/>
          <w:u w:val="single"/>
        </w:rPr>
        <w:t xml:space="preserve">que </w:t>
      </w:r>
      <w:proofErr w:type="gramStart"/>
      <w:r w:rsidR="00FF1F94" w:rsidRPr="00A60E3D">
        <w:rPr>
          <w:rFonts w:ascii="Arial Narrow" w:hAnsi="Arial Narrow" w:cs="Times New Roman"/>
          <w:b/>
          <w:bCs/>
          <w:sz w:val="24"/>
          <w:szCs w:val="24"/>
          <w:u w:val="single"/>
        </w:rPr>
        <w:t>os mesmos</w:t>
      </w:r>
      <w:proofErr w:type="gramEnd"/>
      <w:r w:rsidR="00FF1F94" w:rsidRPr="00A60E3D">
        <w:rPr>
          <w:rFonts w:ascii="Arial Narrow" w:hAnsi="Arial Narrow" w:cs="Times New Roman"/>
          <w:b/>
          <w:bCs/>
          <w:sz w:val="24"/>
          <w:szCs w:val="24"/>
          <w:u w:val="single"/>
        </w:rPr>
        <w:t xml:space="preserve"> se encontram em bom estado de uso, preservando a segurança dos usuários e identidade visual </w:t>
      </w:r>
      <w:proofErr w:type="gramStart"/>
      <w:r w:rsidR="00FF1F94" w:rsidRPr="00A60E3D">
        <w:rPr>
          <w:rFonts w:ascii="Arial Narrow" w:hAnsi="Arial Narrow" w:cs="Times New Roman"/>
          <w:b/>
          <w:bCs/>
          <w:sz w:val="24"/>
          <w:szCs w:val="24"/>
          <w:u w:val="single"/>
        </w:rPr>
        <w:t>dos mesmos</w:t>
      </w:r>
      <w:proofErr w:type="gramEnd"/>
      <w:r w:rsidR="00FF1F94" w:rsidRPr="00A60E3D">
        <w:rPr>
          <w:rFonts w:ascii="Arial Narrow" w:hAnsi="Arial Narrow" w:cs="Times New Roman"/>
          <w:b/>
          <w:bCs/>
          <w:sz w:val="24"/>
          <w:szCs w:val="24"/>
          <w:u w:val="single"/>
        </w:rPr>
        <w:t xml:space="preserve">, e alinhado com as tecnologias do mercado e especificações do termo de referência. </w:t>
      </w:r>
    </w:p>
    <w:p w14:paraId="2BDCF48D" w14:textId="77777777" w:rsidR="00C04872" w:rsidRPr="00A60E3D" w:rsidRDefault="00C04872" w:rsidP="00C04872">
      <w:pPr>
        <w:pStyle w:val="Nivel3"/>
        <w:numPr>
          <w:ilvl w:val="0"/>
          <w:numId w:val="0"/>
        </w:numPr>
        <w:spacing w:before="0" w:after="0" w:line="240" w:lineRule="auto"/>
        <w:rPr>
          <w:rFonts w:ascii="Arial Narrow" w:hAnsi="Arial Narrow" w:cs="Times New Roman"/>
          <w:sz w:val="24"/>
          <w:szCs w:val="24"/>
        </w:rPr>
      </w:pPr>
    </w:p>
    <w:p w14:paraId="0F17AE67" w14:textId="29B037C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color w:val="auto"/>
          <w:sz w:val="24"/>
          <w:szCs w:val="24"/>
        </w:rPr>
        <w:t xml:space="preserve">Quando </w:t>
      </w:r>
      <w:r w:rsidRPr="00A60E3D">
        <w:rPr>
          <w:rFonts w:ascii="Arial Narrow" w:hAnsi="Arial Narrow" w:cs="Times New Roman"/>
          <w:sz w:val="24"/>
          <w:szCs w:val="24"/>
        </w:rPr>
        <w:t>permitida</w:t>
      </w:r>
      <w:r w:rsidRPr="00A60E3D">
        <w:rPr>
          <w:rFonts w:ascii="Arial Narrow" w:hAnsi="Arial Narrow" w:cs="Times New Roman"/>
          <w:color w:val="auto"/>
          <w:sz w:val="24"/>
          <w:szCs w:val="24"/>
        </w:rPr>
        <w:t xml:space="preserve"> a</w:t>
      </w:r>
      <w:r w:rsidR="00B053F7" w:rsidRPr="00A60E3D">
        <w:rPr>
          <w:rFonts w:ascii="Arial Narrow" w:hAnsi="Arial Narrow" w:cs="Times New Roman"/>
          <w:color w:val="auto"/>
          <w:sz w:val="24"/>
          <w:szCs w:val="24"/>
        </w:rPr>
        <w:t xml:space="preserve"> </w:t>
      </w:r>
      <w:r w:rsidRPr="00A60E3D">
        <w:rPr>
          <w:rFonts w:ascii="Arial Narrow" w:hAnsi="Arial Narrow" w:cs="Times New Roman"/>
          <w:sz w:val="24"/>
          <w:szCs w:val="24"/>
        </w:rPr>
        <w:t>participação de empresas estrangeiras que não funcionem no País, as exigências de habilitação serão atendidas mediante documentos equivalentes, inicialmente apresentados em tradução livre.</w:t>
      </w:r>
    </w:p>
    <w:p w14:paraId="1A8A523A" w14:textId="4FC42193" w:rsidR="003C7A23" w:rsidRPr="00A60E3D" w:rsidRDefault="003C7A23" w:rsidP="00C0311C">
      <w:pPr>
        <w:pStyle w:val="Nivel3"/>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 xml:space="preserve">Na hipótese de o licitante vencedor ser empresa estrangeira que não funcione no País, para </w:t>
      </w:r>
      <w:proofErr w:type="spellStart"/>
      <w:r w:rsidRPr="00A60E3D">
        <w:rPr>
          <w:rFonts w:ascii="Arial Narrow" w:hAnsi="Arial Narrow" w:cs="Times New Roman"/>
          <w:sz w:val="24"/>
          <w:szCs w:val="24"/>
        </w:rPr>
        <w:t>ﬁns</w:t>
      </w:r>
      <w:proofErr w:type="spellEnd"/>
      <w:r w:rsidRPr="00A60E3D">
        <w:rPr>
          <w:rFonts w:ascii="Arial Narrow" w:hAnsi="Arial Narrow" w:cs="Times New Roman"/>
          <w:sz w:val="24"/>
          <w:szCs w:val="24"/>
        </w:rPr>
        <w:t xml:space="preserve"> de assinatura do contrato ou da ata de registro de preços, os documentos exigidos para a habilitação serão traduzidos por tradutor juramentado no País e apostilados nos termos do disposto no </w:t>
      </w:r>
      <w:hyperlink r:id="rId42" w:history="1">
        <w:r w:rsidRPr="00A60E3D">
          <w:rPr>
            <w:rStyle w:val="Hyperlink"/>
            <w:rFonts w:ascii="Arial Narrow" w:hAnsi="Arial Narrow" w:cs="Times New Roman"/>
            <w:sz w:val="24"/>
            <w:szCs w:val="24"/>
          </w:rPr>
          <w:t xml:space="preserve">Decreto </w:t>
        </w:r>
        <w:r w:rsidR="00245202" w:rsidRPr="00A60E3D">
          <w:rPr>
            <w:rStyle w:val="Hyperlink"/>
            <w:rFonts w:ascii="Arial Narrow" w:hAnsi="Arial Narrow" w:cs="Times New Roman"/>
            <w:sz w:val="24"/>
            <w:szCs w:val="24"/>
          </w:rPr>
          <w:t xml:space="preserve">Federal </w:t>
        </w:r>
        <w:r w:rsidRPr="00A60E3D">
          <w:rPr>
            <w:rStyle w:val="Hyperlink"/>
            <w:rFonts w:ascii="Arial Narrow" w:hAnsi="Arial Narrow" w:cs="Times New Roman"/>
            <w:sz w:val="24"/>
            <w:szCs w:val="24"/>
          </w:rPr>
          <w:t>nº 8.660, de 29 de janeiro de 2016</w:t>
        </w:r>
      </w:hyperlink>
      <w:r w:rsidRPr="00A60E3D">
        <w:rPr>
          <w:rFonts w:ascii="Arial Narrow" w:hAnsi="Arial Narrow" w:cs="Times New Roman"/>
          <w:sz w:val="24"/>
          <w:szCs w:val="24"/>
        </w:rPr>
        <w:t xml:space="preserve">, ou de outro que venha a substituí-lo, ou </w:t>
      </w:r>
      <w:proofErr w:type="spellStart"/>
      <w:r w:rsidRPr="00A60E3D">
        <w:rPr>
          <w:rFonts w:ascii="Arial Narrow" w:hAnsi="Arial Narrow" w:cs="Times New Roman"/>
          <w:sz w:val="24"/>
          <w:szCs w:val="24"/>
        </w:rPr>
        <w:t>consularizados</w:t>
      </w:r>
      <w:proofErr w:type="spellEnd"/>
      <w:r w:rsidRPr="00A60E3D">
        <w:rPr>
          <w:rFonts w:ascii="Arial Narrow" w:hAnsi="Arial Narrow" w:cs="Times New Roman"/>
          <w:sz w:val="24"/>
          <w:szCs w:val="24"/>
        </w:rPr>
        <w:t xml:space="preserve"> pelos respectivos consulados ou embaixadas.</w:t>
      </w:r>
    </w:p>
    <w:p w14:paraId="47814660"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8AFE07" w14:textId="171C97BA" w:rsidR="003C7A23" w:rsidRPr="00A60E3D" w:rsidRDefault="003C7A23" w:rsidP="00C0311C">
      <w:pPr>
        <w:pStyle w:val="Nivel2"/>
        <w:shd w:val="clear" w:color="auto" w:fill="FFFFFF" w:themeFill="background1"/>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Os documentos exigidos para fins de habilitação poderão ser apresentados em original, por cópia ou por </w:t>
      </w:r>
      <w:r w:rsidR="00FD0C9F" w:rsidRPr="00A60E3D">
        <w:rPr>
          <w:rFonts w:ascii="Arial Narrow" w:hAnsi="Arial Narrow" w:cs="Times New Roman"/>
          <w:color w:val="auto"/>
          <w:sz w:val="24"/>
          <w:szCs w:val="24"/>
        </w:rPr>
        <w:t xml:space="preserve">autenticados digitalmente. </w:t>
      </w:r>
    </w:p>
    <w:p w14:paraId="2E4024D1"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DD12A55" w14:textId="11350918"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Será verificado se o licitante apresentou declaração de que atende aos requisitos de habilitação, e o declarante responderá pela veracidade das informações prestadas, na forma da lei (</w:t>
      </w:r>
      <w:hyperlink r:id="rId43" w:anchor="art63">
        <w:r w:rsidRPr="00A60E3D">
          <w:rPr>
            <w:rStyle w:val="Hyperlink"/>
            <w:rFonts w:ascii="Arial Narrow" w:hAnsi="Arial Narrow" w:cs="Times New Roman"/>
            <w:sz w:val="24"/>
            <w:szCs w:val="24"/>
          </w:rPr>
          <w:t xml:space="preserve">art. 63, I, da Lei </w:t>
        </w:r>
        <w:r w:rsidR="00245202" w:rsidRPr="00A60E3D">
          <w:rPr>
            <w:rStyle w:val="Hyperlink"/>
            <w:rFonts w:ascii="Arial Narrow" w:hAnsi="Arial Narrow" w:cs="Times New Roman"/>
            <w:sz w:val="24"/>
            <w:szCs w:val="24"/>
          </w:rPr>
          <w:t xml:space="preserve">Federal </w:t>
        </w:r>
        <w:r w:rsidRPr="00A60E3D">
          <w:rPr>
            <w:rStyle w:val="Hyperlink"/>
            <w:rFonts w:ascii="Arial Narrow" w:hAnsi="Arial Narrow" w:cs="Times New Roman"/>
            <w:sz w:val="24"/>
            <w:szCs w:val="24"/>
          </w:rPr>
          <w:t>nº 14.133/2021</w:t>
        </w:r>
      </w:hyperlink>
      <w:r w:rsidRPr="00A60E3D">
        <w:rPr>
          <w:rFonts w:ascii="Arial Narrow" w:hAnsi="Arial Narrow" w:cs="Times New Roman"/>
          <w:sz w:val="24"/>
          <w:szCs w:val="24"/>
        </w:rPr>
        <w:t>).</w:t>
      </w:r>
    </w:p>
    <w:p w14:paraId="3FC50509"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A09E2E" w14:textId="7E3A1887" w:rsidR="003C7A23" w:rsidRPr="00A60E3D" w:rsidRDefault="003C7A23" w:rsidP="00C0311C">
      <w:pPr>
        <w:pStyle w:val="Nvel2-Red"/>
        <w:spacing w:before="0" w:after="0" w:line="240" w:lineRule="auto"/>
        <w:rPr>
          <w:rFonts w:ascii="Arial Narrow" w:hAnsi="Arial Narrow" w:cs="Times New Roman"/>
          <w:i w:val="0"/>
          <w:iCs w:val="0"/>
          <w:color w:val="auto"/>
          <w:sz w:val="24"/>
          <w:szCs w:val="24"/>
        </w:rPr>
      </w:pPr>
      <w:r w:rsidRPr="00A60E3D">
        <w:rPr>
          <w:rFonts w:ascii="Arial Narrow" w:hAnsi="Arial Narrow" w:cs="Times New Roman"/>
          <w:i w:val="0"/>
          <w:iCs w:val="0"/>
          <w:color w:val="auto"/>
          <w:sz w:val="24"/>
          <w:szCs w:val="24"/>
        </w:rPr>
        <w:t xml:space="preserve">Considerando que na presente contratação a avaliação prévia do local de execução é imprescindível para o conhecimento pleno das condições e peculiaridades do objeto a ser contratado, o licitante deve atestar, sob pena de inabilitação, que </w:t>
      </w:r>
      <w:r w:rsidR="00FD0C9F" w:rsidRPr="00A60E3D">
        <w:rPr>
          <w:rFonts w:ascii="Arial Narrow" w:hAnsi="Arial Narrow" w:cs="Times New Roman"/>
          <w:i w:val="0"/>
          <w:iCs w:val="0"/>
          <w:color w:val="auto"/>
          <w:sz w:val="24"/>
          <w:szCs w:val="24"/>
        </w:rPr>
        <w:t xml:space="preserve">disponibilizará que a Equipe da Saúde Municipal, realize a vistoria do estabelecimento para atestar as </w:t>
      </w:r>
      <w:r w:rsidRPr="00A60E3D">
        <w:rPr>
          <w:rFonts w:ascii="Arial Narrow" w:hAnsi="Arial Narrow" w:cs="Times New Roman"/>
          <w:i w:val="0"/>
          <w:iCs w:val="0"/>
          <w:color w:val="auto"/>
          <w:sz w:val="24"/>
          <w:szCs w:val="24"/>
        </w:rPr>
        <w:t>condições de realização do serviço.</w:t>
      </w:r>
    </w:p>
    <w:p w14:paraId="6BE12E37" w14:textId="45EA699F" w:rsidR="003C7A23" w:rsidRPr="00A60E3D" w:rsidRDefault="00FD0C9F" w:rsidP="00C0311C">
      <w:pPr>
        <w:pStyle w:val="Nvel3-R"/>
        <w:spacing w:before="0" w:after="0" w:line="240" w:lineRule="auto"/>
        <w:ind w:left="0"/>
        <w:rPr>
          <w:rFonts w:ascii="Arial Narrow" w:hAnsi="Arial Narrow" w:cs="Times New Roman"/>
          <w:i w:val="0"/>
          <w:iCs w:val="0"/>
          <w:color w:val="auto"/>
          <w:sz w:val="24"/>
          <w:szCs w:val="24"/>
        </w:rPr>
      </w:pPr>
      <w:r w:rsidRPr="00A60E3D">
        <w:rPr>
          <w:rFonts w:ascii="Arial Narrow" w:hAnsi="Arial Narrow" w:cs="Times New Roman"/>
          <w:i w:val="0"/>
          <w:iCs w:val="0"/>
          <w:color w:val="auto"/>
          <w:sz w:val="24"/>
          <w:szCs w:val="24"/>
        </w:rPr>
        <w:t>A Vistoria pela Equipe da saúde dar-se-á mediante agendamento, e a mesma equipe realizará um laudo atestando se a licitante atende ou não os requisitos do termo de referência</w:t>
      </w:r>
      <w:r w:rsidR="003C7A23" w:rsidRPr="00A60E3D">
        <w:rPr>
          <w:rFonts w:ascii="Arial Narrow" w:hAnsi="Arial Narrow" w:cs="Times New Roman"/>
          <w:i w:val="0"/>
          <w:iCs w:val="0"/>
          <w:color w:val="auto"/>
          <w:sz w:val="24"/>
          <w:szCs w:val="24"/>
        </w:rPr>
        <w:t>.</w:t>
      </w:r>
    </w:p>
    <w:p w14:paraId="7CAB27D5" w14:textId="036D34C3"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A habilitação será verificada por meio do </w:t>
      </w:r>
      <w:r w:rsidR="00245202" w:rsidRPr="00A60E3D">
        <w:rPr>
          <w:rFonts w:ascii="Arial Narrow" w:hAnsi="Arial Narrow" w:cs="Times New Roman"/>
          <w:sz w:val="24"/>
          <w:szCs w:val="24"/>
        </w:rPr>
        <w:t>SICAF</w:t>
      </w:r>
      <w:r w:rsidRPr="00A60E3D">
        <w:rPr>
          <w:rFonts w:ascii="Arial Narrow" w:hAnsi="Arial Narrow" w:cs="Times New Roman"/>
          <w:sz w:val="24"/>
          <w:szCs w:val="24"/>
        </w:rPr>
        <w:t>, nos documentos por ele abrangidos.</w:t>
      </w:r>
    </w:p>
    <w:p w14:paraId="4D240E30" w14:textId="631AEFF6" w:rsidR="003C7A23" w:rsidRPr="00A60E3D" w:rsidRDefault="003C7A23" w:rsidP="00C0311C">
      <w:pPr>
        <w:pStyle w:val="Nivel3"/>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 xml:space="preserve">Somente haverá a necessidade de comprovação do preenchimento de requisitos mediante apresentação dos documentos originais </w:t>
      </w:r>
      <w:proofErr w:type="spellStart"/>
      <w:r w:rsidRPr="00A60E3D">
        <w:rPr>
          <w:rFonts w:ascii="Arial Narrow" w:hAnsi="Arial Narrow" w:cs="Times New Roman"/>
          <w:sz w:val="24"/>
          <w:szCs w:val="24"/>
        </w:rPr>
        <w:t>não-digitais</w:t>
      </w:r>
      <w:proofErr w:type="spellEnd"/>
      <w:r w:rsidRPr="00A60E3D">
        <w:rPr>
          <w:rFonts w:ascii="Arial Narrow" w:hAnsi="Arial Narrow" w:cs="Times New Roman"/>
          <w:sz w:val="24"/>
          <w:szCs w:val="24"/>
        </w:rPr>
        <w:t xml:space="preserve"> quando houver dúvida em relação à integridade do documento digital ou quando a lei expressamente o exigir. (</w:t>
      </w:r>
      <w:hyperlink r:id="rId44" w:anchor="art4" w:history="1">
        <w:r w:rsidRPr="00A60E3D">
          <w:rPr>
            <w:rStyle w:val="Hyperlink"/>
            <w:rFonts w:ascii="Arial Narrow" w:hAnsi="Arial Narrow" w:cs="Times New Roman"/>
            <w:sz w:val="24"/>
            <w:szCs w:val="24"/>
          </w:rPr>
          <w:t>I</w:t>
        </w:r>
        <w:r w:rsidR="00245202" w:rsidRPr="00A60E3D">
          <w:rPr>
            <w:rStyle w:val="Hyperlink"/>
            <w:rFonts w:ascii="Arial Narrow" w:hAnsi="Arial Narrow" w:cs="Times New Roman"/>
            <w:sz w:val="24"/>
            <w:szCs w:val="24"/>
          </w:rPr>
          <w:t>nstrução Normativa</w:t>
        </w:r>
        <w:r w:rsidRPr="00A60E3D">
          <w:rPr>
            <w:rStyle w:val="Hyperlink"/>
            <w:rFonts w:ascii="Arial Narrow" w:hAnsi="Arial Narrow" w:cs="Times New Roman"/>
            <w:sz w:val="24"/>
            <w:szCs w:val="24"/>
          </w:rPr>
          <w:t xml:space="preserve"> nº 3/2018, art. 4º, §1º, e art. 6º, §4º</w:t>
        </w:r>
      </w:hyperlink>
      <w:r w:rsidRPr="00A60E3D">
        <w:rPr>
          <w:rFonts w:ascii="Arial Narrow" w:hAnsi="Arial Narrow" w:cs="Times New Roman"/>
          <w:sz w:val="24"/>
          <w:szCs w:val="24"/>
        </w:rPr>
        <w:t>).</w:t>
      </w:r>
    </w:p>
    <w:p w14:paraId="7B41325B" w14:textId="65A525F8"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É de responsabilidade do licitante conferir a exatidão dos seus dados cadastrais no </w:t>
      </w:r>
      <w:r w:rsidR="00245202" w:rsidRPr="00A60E3D">
        <w:rPr>
          <w:rFonts w:ascii="Arial Narrow" w:hAnsi="Arial Narrow" w:cs="Times New Roman"/>
          <w:sz w:val="24"/>
          <w:szCs w:val="24"/>
        </w:rPr>
        <w:t xml:space="preserve">SICAF </w:t>
      </w:r>
      <w:r w:rsidRPr="00A60E3D">
        <w:rPr>
          <w:rFonts w:ascii="Arial Narrow" w:hAnsi="Arial Narrow" w:cs="Times New Roman"/>
          <w:sz w:val="24"/>
          <w:szCs w:val="24"/>
        </w:rPr>
        <w:t>e mantê-los atualizados junto aos órgãos responsáveis pela informação, devendo proceder, imediatamente, à correção ou à alteração dos registros tão logo identifique incorreção ou aqueles se tornem desatualizados. (</w:t>
      </w:r>
      <w:hyperlink r:id="rId45">
        <w:r w:rsidRPr="00A60E3D">
          <w:rPr>
            <w:rStyle w:val="Hyperlink"/>
            <w:rFonts w:ascii="Arial Narrow" w:hAnsi="Arial Narrow" w:cs="Times New Roman"/>
            <w:sz w:val="24"/>
            <w:szCs w:val="24"/>
          </w:rPr>
          <w:t>I</w:t>
        </w:r>
        <w:r w:rsidR="00245202" w:rsidRPr="00A60E3D">
          <w:rPr>
            <w:rStyle w:val="Hyperlink"/>
            <w:rFonts w:ascii="Arial Narrow" w:hAnsi="Arial Narrow" w:cs="Times New Roman"/>
            <w:sz w:val="24"/>
            <w:szCs w:val="24"/>
          </w:rPr>
          <w:t xml:space="preserve">nstrução Normativa </w:t>
        </w:r>
        <w:r w:rsidRPr="00A60E3D">
          <w:rPr>
            <w:rStyle w:val="Hyperlink"/>
            <w:rFonts w:ascii="Arial Narrow" w:hAnsi="Arial Narrow" w:cs="Times New Roman"/>
            <w:sz w:val="24"/>
            <w:szCs w:val="24"/>
          </w:rPr>
          <w:t>nº 3/2018, art. 7º, caput</w:t>
        </w:r>
      </w:hyperlink>
      <w:r w:rsidRPr="00A60E3D">
        <w:rPr>
          <w:rFonts w:ascii="Arial Narrow" w:hAnsi="Arial Narrow" w:cs="Times New Roman"/>
          <w:sz w:val="24"/>
          <w:szCs w:val="24"/>
        </w:rPr>
        <w:t>).</w:t>
      </w:r>
    </w:p>
    <w:p w14:paraId="0F35D4FB" w14:textId="36565147" w:rsidR="003C7A23" w:rsidRPr="00A60E3D" w:rsidRDefault="003C7A23" w:rsidP="00C0311C">
      <w:pPr>
        <w:pStyle w:val="Nivel3"/>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A não observância do disposto no item anterior poderá ensejar desclassificação no momento da habilitação. (</w:t>
      </w:r>
      <w:hyperlink r:id="rId46" w:history="1">
        <w:r w:rsidRPr="00A60E3D">
          <w:rPr>
            <w:rStyle w:val="Hyperlink"/>
            <w:rFonts w:ascii="Arial Narrow" w:hAnsi="Arial Narrow" w:cs="Times New Roman"/>
            <w:sz w:val="24"/>
            <w:szCs w:val="24"/>
          </w:rPr>
          <w:t>I</w:t>
        </w:r>
        <w:r w:rsidR="00245202" w:rsidRPr="00A60E3D">
          <w:rPr>
            <w:rStyle w:val="Hyperlink"/>
            <w:rFonts w:ascii="Arial Narrow" w:hAnsi="Arial Narrow" w:cs="Times New Roman"/>
            <w:sz w:val="24"/>
            <w:szCs w:val="24"/>
          </w:rPr>
          <w:t>nstrução Normativa</w:t>
        </w:r>
        <w:r w:rsidRPr="00A60E3D">
          <w:rPr>
            <w:rStyle w:val="Hyperlink"/>
            <w:rFonts w:ascii="Arial Narrow" w:hAnsi="Arial Narrow" w:cs="Times New Roman"/>
            <w:sz w:val="24"/>
            <w:szCs w:val="24"/>
          </w:rPr>
          <w:t xml:space="preserve"> nº 3/2018, art. 7º, parágrafo único</w:t>
        </w:r>
      </w:hyperlink>
      <w:r w:rsidRPr="00A60E3D">
        <w:rPr>
          <w:rFonts w:ascii="Arial Narrow" w:hAnsi="Arial Narrow" w:cs="Times New Roman"/>
          <w:sz w:val="24"/>
          <w:szCs w:val="24"/>
        </w:rPr>
        <w:t>).</w:t>
      </w:r>
    </w:p>
    <w:p w14:paraId="1F3867D8" w14:textId="418F38B4"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A verificação pelo</w:t>
      </w:r>
      <w:r w:rsidR="00245202" w:rsidRPr="00A60E3D">
        <w:rPr>
          <w:rFonts w:ascii="Arial Narrow" w:hAnsi="Arial Narrow" w:cs="Times New Roman"/>
          <w:sz w:val="24"/>
          <w:szCs w:val="24"/>
        </w:rPr>
        <w:t>(a)</w:t>
      </w:r>
      <w:r w:rsidRPr="00A60E3D">
        <w:rPr>
          <w:rFonts w:ascii="Arial Narrow" w:hAnsi="Arial Narrow" w:cs="Times New Roman"/>
          <w:sz w:val="24"/>
          <w:szCs w:val="24"/>
        </w:rPr>
        <w:t xml:space="preserve"> pregoeiro</w:t>
      </w:r>
      <w:r w:rsidR="00245202" w:rsidRPr="00A60E3D">
        <w:rPr>
          <w:rFonts w:ascii="Arial Narrow" w:hAnsi="Arial Narrow" w:cs="Times New Roman"/>
          <w:sz w:val="24"/>
          <w:szCs w:val="24"/>
        </w:rPr>
        <w:t>(a)</w:t>
      </w:r>
      <w:r w:rsidRPr="00A60E3D">
        <w:rPr>
          <w:rFonts w:ascii="Arial Narrow" w:hAnsi="Arial Narrow" w:cs="Times New Roman"/>
          <w:sz w:val="24"/>
          <w:szCs w:val="24"/>
        </w:rPr>
        <w:t>, em sítios eletrônicos oficiais de órgãos e entidades emissores de certidões constitui meio legal de prova, para fins de habilitação.</w:t>
      </w:r>
    </w:p>
    <w:p w14:paraId="51F487F5" w14:textId="6DD38764" w:rsidR="003C7A23" w:rsidRPr="00A60E3D" w:rsidRDefault="003C7A23" w:rsidP="00C0311C">
      <w:pPr>
        <w:pStyle w:val="Nivel3"/>
        <w:spacing w:before="0" w:after="0" w:line="240" w:lineRule="auto"/>
        <w:ind w:left="0"/>
        <w:rPr>
          <w:rFonts w:ascii="Arial Narrow" w:hAnsi="Arial Narrow" w:cs="Times New Roman"/>
          <w:sz w:val="24"/>
          <w:szCs w:val="24"/>
        </w:rPr>
      </w:pPr>
      <w:bookmarkStart w:id="42" w:name="_Ref114663151"/>
      <w:r w:rsidRPr="00A60E3D">
        <w:rPr>
          <w:rFonts w:ascii="Arial Narrow" w:hAnsi="Arial Narrow" w:cs="Times New Roman"/>
          <w:sz w:val="24"/>
          <w:szCs w:val="24"/>
        </w:rPr>
        <w:t xml:space="preserve">Os documentos exigidos para habilitação que não estejam contemplados no </w:t>
      </w:r>
      <w:r w:rsidR="00245202" w:rsidRPr="00A60E3D">
        <w:rPr>
          <w:rFonts w:ascii="Arial Narrow" w:hAnsi="Arial Narrow" w:cs="Times New Roman"/>
          <w:sz w:val="24"/>
          <w:szCs w:val="24"/>
        </w:rPr>
        <w:t xml:space="preserve">SICAF </w:t>
      </w:r>
      <w:r w:rsidRPr="00A60E3D">
        <w:rPr>
          <w:rFonts w:ascii="Arial Narrow" w:hAnsi="Arial Narrow" w:cs="Times New Roman"/>
          <w:sz w:val="24"/>
          <w:szCs w:val="24"/>
        </w:rPr>
        <w:t xml:space="preserve">serão enviados por meio do sistema, em formato digital, no prazo de </w:t>
      </w:r>
      <w:r w:rsidR="00245202" w:rsidRPr="00A60E3D">
        <w:rPr>
          <w:rFonts w:ascii="Arial Narrow" w:hAnsi="Arial Narrow" w:cs="Times New Roman"/>
          <w:b/>
          <w:bCs/>
          <w:color w:val="auto"/>
          <w:sz w:val="24"/>
          <w:szCs w:val="24"/>
          <w:u w:val="single"/>
        </w:rPr>
        <w:t>02 (duas) horas</w:t>
      </w:r>
      <w:r w:rsidR="00245202" w:rsidRPr="00A60E3D">
        <w:rPr>
          <w:rFonts w:ascii="Arial Narrow" w:hAnsi="Arial Narrow" w:cs="Times New Roman"/>
          <w:color w:val="FF0000"/>
          <w:sz w:val="24"/>
          <w:szCs w:val="24"/>
        </w:rPr>
        <w:t>,</w:t>
      </w:r>
      <w:r w:rsidRPr="00A60E3D">
        <w:rPr>
          <w:rFonts w:ascii="Arial Narrow" w:hAnsi="Arial Narrow" w:cs="Times New Roman"/>
          <w:sz w:val="24"/>
          <w:szCs w:val="24"/>
        </w:rPr>
        <w:t xml:space="preserve"> prorrogável por igual período, contado da solicitação do</w:t>
      </w:r>
      <w:r w:rsidR="00245202" w:rsidRPr="00A60E3D">
        <w:rPr>
          <w:rFonts w:ascii="Arial Narrow" w:hAnsi="Arial Narrow" w:cs="Times New Roman"/>
          <w:sz w:val="24"/>
          <w:szCs w:val="24"/>
        </w:rPr>
        <w:t>(a)</w:t>
      </w:r>
      <w:r w:rsidRPr="00A60E3D">
        <w:rPr>
          <w:rFonts w:ascii="Arial Narrow" w:hAnsi="Arial Narrow" w:cs="Times New Roman"/>
          <w:sz w:val="24"/>
          <w:szCs w:val="24"/>
        </w:rPr>
        <w:t xml:space="preserve"> pregoeiro</w:t>
      </w:r>
      <w:r w:rsidR="00245202" w:rsidRPr="00A60E3D">
        <w:rPr>
          <w:rFonts w:ascii="Arial Narrow" w:hAnsi="Arial Narrow" w:cs="Times New Roman"/>
          <w:sz w:val="24"/>
          <w:szCs w:val="24"/>
        </w:rPr>
        <w:t>(a)</w:t>
      </w:r>
      <w:r w:rsidRPr="00A60E3D">
        <w:rPr>
          <w:rFonts w:ascii="Arial Narrow" w:hAnsi="Arial Narrow" w:cs="Times New Roman"/>
          <w:sz w:val="24"/>
          <w:szCs w:val="24"/>
        </w:rPr>
        <w:t>.</w:t>
      </w:r>
      <w:bookmarkEnd w:id="42"/>
    </w:p>
    <w:p w14:paraId="2D10AE94" w14:textId="3A5CBF30" w:rsidR="003C7A23" w:rsidRPr="00A60E3D" w:rsidRDefault="003C7A23" w:rsidP="00C0311C">
      <w:pPr>
        <w:pStyle w:val="Nivel3"/>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245202" w:rsidRPr="00A60E3D">
        <w:rPr>
          <w:rFonts w:ascii="Arial Narrow" w:hAnsi="Arial Narrow" w:cs="Times New Roman"/>
          <w:sz w:val="24"/>
          <w:szCs w:val="24"/>
        </w:rPr>
        <w:t>.</w:t>
      </w:r>
    </w:p>
    <w:p w14:paraId="74061ECE" w14:textId="3801898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A verificação no </w:t>
      </w:r>
      <w:r w:rsidR="00245202" w:rsidRPr="00A60E3D">
        <w:rPr>
          <w:rFonts w:ascii="Arial Narrow" w:hAnsi="Arial Narrow" w:cs="Times New Roman"/>
          <w:sz w:val="24"/>
          <w:szCs w:val="24"/>
        </w:rPr>
        <w:t xml:space="preserve">SICAF </w:t>
      </w:r>
      <w:r w:rsidRPr="00A60E3D">
        <w:rPr>
          <w:rFonts w:ascii="Arial Narrow" w:hAnsi="Arial Narrow" w:cs="Times New Roman"/>
          <w:sz w:val="24"/>
          <w:szCs w:val="24"/>
        </w:rPr>
        <w:t>ou a exigência dos documentos nele não contidos somente será feita em relação ao licitante vencedor.</w:t>
      </w:r>
    </w:p>
    <w:p w14:paraId="29D8CA23" w14:textId="77777777" w:rsidR="003C7A23" w:rsidRPr="00A60E3D" w:rsidRDefault="003C7A23" w:rsidP="00C0311C">
      <w:pPr>
        <w:pStyle w:val="Nivel3"/>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A60E3D" w:rsidRDefault="003C7A23" w:rsidP="00C0311C">
      <w:pPr>
        <w:pStyle w:val="Nivel3"/>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0B92968"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Após a entrega dos documentos para habilitação, não será permitida a substituição ou a apresentação de novos documentos, salvo em sede de diligência, </w:t>
      </w:r>
      <w:r w:rsidR="0077794B" w:rsidRPr="00A60E3D">
        <w:rPr>
          <w:rFonts w:ascii="Arial Narrow" w:hAnsi="Arial Narrow" w:cs="Times New Roman"/>
          <w:sz w:val="24"/>
          <w:szCs w:val="24"/>
        </w:rPr>
        <w:t>nos termos do</w:t>
      </w:r>
      <w:r w:rsidRPr="00A60E3D">
        <w:rPr>
          <w:rFonts w:ascii="Arial Narrow" w:hAnsi="Arial Narrow" w:cs="Times New Roman"/>
          <w:sz w:val="24"/>
          <w:szCs w:val="24"/>
        </w:rPr>
        <w:t xml:space="preserve"> </w:t>
      </w:r>
      <w:hyperlink r:id="rId47" w:anchor="art64">
        <w:r w:rsidR="0077794B" w:rsidRPr="00A60E3D">
          <w:rPr>
            <w:rStyle w:val="Hyperlink"/>
            <w:rFonts w:ascii="Arial Narrow" w:hAnsi="Arial Narrow" w:cs="Times New Roman"/>
            <w:sz w:val="24"/>
            <w:szCs w:val="24"/>
          </w:rPr>
          <w:t>art. 64 da L</w:t>
        </w:r>
        <w:r w:rsidRPr="00A60E3D">
          <w:rPr>
            <w:rStyle w:val="Hyperlink"/>
            <w:rFonts w:ascii="Arial Narrow" w:hAnsi="Arial Narrow" w:cs="Times New Roman"/>
            <w:sz w:val="24"/>
            <w:szCs w:val="24"/>
          </w:rPr>
          <w:t>ei</w:t>
        </w:r>
        <w:r w:rsidR="00245202" w:rsidRPr="00A60E3D">
          <w:rPr>
            <w:rStyle w:val="Hyperlink"/>
            <w:rFonts w:ascii="Arial Narrow" w:hAnsi="Arial Narrow" w:cs="Times New Roman"/>
            <w:sz w:val="24"/>
            <w:szCs w:val="24"/>
          </w:rPr>
          <w:t xml:space="preserve"> Federal</w:t>
        </w:r>
        <w:r w:rsidRPr="00A60E3D">
          <w:rPr>
            <w:rStyle w:val="Hyperlink"/>
            <w:rFonts w:ascii="Arial Narrow" w:hAnsi="Arial Narrow" w:cs="Times New Roman"/>
            <w:sz w:val="24"/>
            <w:szCs w:val="24"/>
          </w:rPr>
          <w:t xml:space="preserve"> 14.133/21</w:t>
        </w:r>
        <w:r w:rsidR="0077794B" w:rsidRPr="00A60E3D">
          <w:rPr>
            <w:rStyle w:val="Hyperlink"/>
            <w:rFonts w:ascii="Arial Narrow" w:hAnsi="Arial Narrow" w:cs="Times New Roman"/>
            <w:sz w:val="24"/>
            <w:szCs w:val="24"/>
          </w:rPr>
          <w:t>.</w:t>
        </w:r>
        <w:r w:rsidRPr="00A60E3D">
          <w:rPr>
            <w:rStyle w:val="Hyperlink"/>
            <w:rFonts w:ascii="Arial Narrow" w:hAnsi="Arial Narrow" w:cs="Times New Roman"/>
            <w:sz w:val="24"/>
            <w:szCs w:val="24"/>
          </w:rPr>
          <w:t xml:space="preserve"> </w:t>
        </w:r>
      </w:hyperlink>
    </w:p>
    <w:p w14:paraId="38CA540A" w14:textId="54C0425C" w:rsidR="003C7A23" w:rsidRPr="00A60E3D" w:rsidRDefault="003C7A23" w:rsidP="00C0311C">
      <w:pPr>
        <w:pStyle w:val="Nivel2"/>
        <w:spacing w:before="0" w:after="0" w:line="240" w:lineRule="auto"/>
        <w:rPr>
          <w:rFonts w:ascii="Arial Narrow" w:hAnsi="Arial Narrow" w:cs="Times New Roman"/>
          <w:sz w:val="24"/>
          <w:szCs w:val="24"/>
        </w:rPr>
      </w:pPr>
      <w:bookmarkStart w:id="43" w:name="_Ref114670319"/>
      <w:r w:rsidRPr="00A60E3D">
        <w:rPr>
          <w:rFonts w:ascii="Arial Narrow" w:hAnsi="Arial Narrow" w:cs="Times New Roman"/>
          <w:sz w:val="24"/>
          <w:szCs w:val="24"/>
        </w:rPr>
        <w:t xml:space="preserve">Na análise dos documentos de habilitação, </w:t>
      </w:r>
      <w:proofErr w:type="gramStart"/>
      <w:r w:rsidR="0077794B" w:rsidRPr="00A60E3D">
        <w:rPr>
          <w:rFonts w:ascii="Arial Narrow" w:hAnsi="Arial Narrow" w:cs="Times New Roman"/>
          <w:sz w:val="24"/>
          <w:szCs w:val="24"/>
        </w:rPr>
        <w:t>o(</w:t>
      </w:r>
      <w:proofErr w:type="gramEnd"/>
      <w:r w:rsidR="0077794B" w:rsidRPr="00A60E3D">
        <w:rPr>
          <w:rFonts w:ascii="Arial Narrow" w:hAnsi="Arial Narrow" w:cs="Times New Roman"/>
          <w:sz w:val="24"/>
          <w:szCs w:val="24"/>
        </w:rPr>
        <w:t>a pregoeiro(a)</w:t>
      </w:r>
      <w:r w:rsidRPr="00A60E3D">
        <w:rPr>
          <w:rFonts w:ascii="Arial Narrow" w:hAnsi="Arial Narrow" w:cs="Times New Roman"/>
          <w:sz w:val="24"/>
          <w:szCs w:val="24"/>
        </w:rPr>
        <w:t xml:space="preserve"> poderá sanar erros ou falhas, que não alterem a substância dos documentos e sua validade jurídica, mediante decisão fundamentada, registrada em ata e acessível a todos, atribuindo-lhes </w:t>
      </w:r>
      <w:proofErr w:type="spellStart"/>
      <w:r w:rsidRPr="00A60E3D">
        <w:rPr>
          <w:rFonts w:ascii="Arial Narrow" w:hAnsi="Arial Narrow" w:cs="Times New Roman"/>
          <w:sz w:val="24"/>
          <w:szCs w:val="24"/>
        </w:rPr>
        <w:t>eﬁcácia</w:t>
      </w:r>
      <w:proofErr w:type="spellEnd"/>
      <w:r w:rsidRPr="00A60E3D">
        <w:rPr>
          <w:rFonts w:ascii="Arial Narrow" w:hAnsi="Arial Narrow" w:cs="Times New Roman"/>
          <w:sz w:val="24"/>
          <w:szCs w:val="24"/>
        </w:rPr>
        <w:t xml:space="preserve"> para fins de habilitação e classificação.</w:t>
      </w:r>
      <w:bookmarkEnd w:id="43"/>
    </w:p>
    <w:p w14:paraId="4506CAE4" w14:textId="071DC454" w:rsidR="003C7A23" w:rsidRPr="00A60E3D" w:rsidRDefault="003C7A23" w:rsidP="00C0311C">
      <w:pPr>
        <w:pStyle w:val="Nivel2"/>
        <w:spacing w:before="0" w:after="0" w:line="240" w:lineRule="auto"/>
        <w:rPr>
          <w:rFonts w:ascii="Arial Narrow" w:hAnsi="Arial Narrow" w:cs="Times New Roman"/>
          <w:b/>
          <w:bCs/>
          <w:sz w:val="24"/>
          <w:szCs w:val="24"/>
          <w:u w:val="single"/>
        </w:rPr>
      </w:pPr>
      <w:bookmarkStart w:id="44" w:name="_Ref114665528"/>
      <w:r w:rsidRPr="00A60E3D">
        <w:rPr>
          <w:rFonts w:ascii="Arial Narrow" w:hAnsi="Arial Narrow" w:cs="Times New Roman"/>
          <w:sz w:val="24"/>
          <w:szCs w:val="24"/>
        </w:rPr>
        <w:lastRenderedPageBreak/>
        <w:t>Na hipótese de o licitante não atender às exigências para habilitação, o</w:t>
      </w:r>
      <w:r w:rsidR="0077794B" w:rsidRPr="00A60E3D">
        <w:rPr>
          <w:rFonts w:ascii="Arial Narrow" w:hAnsi="Arial Narrow" w:cs="Times New Roman"/>
          <w:sz w:val="24"/>
          <w:szCs w:val="24"/>
        </w:rPr>
        <w:t>(a)</w:t>
      </w:r>
      <w:r w:rsidRPr="00A60E3D">
        <w:rPr>
          <w:rFonts w:ascii="Arial Narrow" w:hAnsi="Arial Narrow" w:cs="Times New Roman"/>
          <w:sz w:val="24"/>
          <w:szCs w:val="24"/>
        </w:rPr>
        <w:t xml:space="preserve"> pregoeiro</w:t>
      </w:r>
      <w:r w:rsidR="0077794B" w:rsidRPr="00A60E3D">
        <w:rPr>
          <w:rFonts w:ascii="Arial Narrow" w:hAnsi="Arial Narrow" w:cs="Times New Roman"/>
          <w:sz w:val="24"/>
          <w:szCs w:val="24"/>
        </w:rPr>
        <w:t>(a)</w:t>
      </w:r>
      <w:r w:rsidRPr="00A60E3D">
        <w:rPr>
          <w:rFonts w:ascii="Arial Narrow" w:hAnsi="Arial Narrow" w:cs="Times New Roman"/>
          <w:sz w:val="24"/>
          <w:szCs w:val="24"/>
        </w:rPr>
        <w:t xml:space="preserve"> examinará a proposta subsequente e assim sucessivamente, na ordem de classificação, até a apuração de uma proposta que atenda ao presente edital, observado o prazo disposto no </w:t>
      </w:r>
      <w:r w:rsidRPr="00A60E3D">
        <w:rPr>
          <w:rFonts w:ascii="Arial Narrow" w:hAnsi="Arial Narrow" w:cs="Times New Roman"/>
          <w:b/>
          <w:bCs/>
          <w:sz w:val="24"/>
          <w:szCs w:val="24"/>
          <w:u w:val="single"/>
        </w:rPr>
        <w:t xml:space="preserve">subitem </w:t>
      </w:r>
      <w:r w:rsidRPr="00A60E3D">
        <w:rPr>
          <w:rFonts w:ascii="Arial Narrow" w:hAnsi="Arial Narrow" w:cs="Times New Roman"/>
          <w:b/>
          <w:bCs/>
          <w:sz w:val="24"/>
          <w:szCs w:val="24"/>
          <w:u w:val="single"/>
        </w:rPr>
        <w:fldChar w:fldCharType="begin"/>
      </w:r>
      <w:r w:rsidRPr="00A60E3D">
        <w:rPr>
          <w:rFonts w:ascii="Arial Narrow" w:hAnsi="Arial Narrow" w:cs="Times New Roman"/>
          <w:b/>
          <w:bCs/>
          <w:sz w:val="24"/>
          <w:szCs w:val="24"/>
          <w:u w:val="single"/>
        </w:rPr>
        <w:instrText xml:space="preserve"> REF _Ref114663151 \r \h  \* MERGEFORMAT </w:instrText>
      </w:r>
      <w:r w:rsidRPr="00A60E3D">
        <w:rPr>
          <w:rFonts w:ascii="Arial Narrow" w:hAnsi="Arial Narrow" w:cs="Times New Roman"/>
          <w:b/>
          <w:bCs/>
          <w:sz w:val="24"/>
          <w:szCs w:val="24"/>
          <w:u w:val="single"/>
        </w:rPr>
      </w:r>
      <w:r w:rsidRPr="00A60E3D">
        <w:rPr>
          <w:rFonts w:ascii="Arial Narrow" w:hAnsi="Arial Narrow" w:cs="Times New Roman"/>
          <w:b/>
          <w:bCs/>
          <w:sz w:val="24"/>
          <w:szCs w:val="24"/>
          <w:u w:val="single"/>
        </w:rPr>
        <w:fldChar w:fldCharType="separate"/>
      </w:r>
      <w:r w:rsidR="008B197D">
        <w:rPr>
          <w:rFonts w:ascii="Arial Narrow" w:hAnsi="Arial Narrow" w:cs="Times New Roman"/>
          <w:b/>
          <w:bCs/>
          <w:sz w:val="24"/>
          <w:szCs w:val="24"/>
          <w:u w:val="single"/>
        </w:rPr>
        <w:t>8.12.1</w:t>
      </w:r>
      <w:r w:rsidRPr="00A60E3D">
        <w:rPr>
          <w:rFonts w:ascii="Arial Narrow" w:hAnsi="Arial Narrow" w:cs="Times New Roman"/>
          <w:b/>
          <w:bCs/>
          <w:sz w:val="24"/>
          <w:szCs w:val="24"/>
          <w:u w:val="single"/>
        </w:rPr>
        <w:fldChar w:fldCharType="end"/>
      </w:r>
      <w:r w:rsidRPr="00A60E3D">
        <w:rPr>
          <w:rFonts w:ascii="Arial Narrow" w:hAnsi="Arial Narrow" w:cs="Times New Roman"/>
          <w:b/>
          <w:bCs/>
          <w:sz w:val="24"/>
          <w:szCs w:val="24"/>
          <w:u w:val="single"/>
        </w:rPr>
        <w:t>.</w:t>
      </w:r>
      <w:bookmarkEnd w:id="44"/>
    </w:p>
    <w:p w14:paraId="30A25CB4" w14:textId="77777777" w:rsidR="003C7A23" w:rsidRPr="00A60E3D" w:rsidRDefault="003C7A23" w:rsidP="00C0311C">
      <w:pPr>
        <w:pStyle w:val="Nivel2"/>
        <w:spacing w:before="0" w:after="0" w:line="240" w:lineRule="auto"/>
        <w:rPr>
          <w:rFonts w:ascii="Arial Narrow" w:hAnsi="Arial Narrow" w:cs="Times New Roman"/>
          <w:sz w:val="24"/>
          <w:szCs w:val="24"/>
        </w:rPr>
      </w:pPr>
      <w:bookmarkStart w:id="45" w:name="_Ref114665515"/>
      <w:r w:rsidRPr="00A60E3D">
        <w:rPr>
          <w:rFonts w:ascii="Arial Narrow" w:hAnsi="Arial Narrow"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5"/>
      <w:r w:rsidRPr="00A60E3D">
        <w:rPr>
          <w:rFonts w:ascii="Arial Narrow" w:hAnsi="Arial Narrow" w:cs="Times New Roman"/>
          <w:sz w:val="24"/>
          <w:szCs w:val="24"/>
        </w:rPr>
        <w:t>.</w:t>
      </w:r>
    </w:p>
    <w:p w14:paraId="5FCB30FE" w14:textId="679FECD8"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A comprovação de regularidade fiscal e trabalhista das microempresas e das empresas de pequeno porte somente será exigida para efeito de contratação, e não como condição para participação na licitação</w:t>
      </w:r>
      <w:r w:rsidR="0077794B" w:rsidRPr="00A60E3D">
        <w:rPr>
          <w:rFonts w:ascii="Arial Narrow" w:hAnsi="Arial Narrow" w:cs="Times New Roman"/>
          <w:sz w:val="24"/>
          <w:szCs w:val="24"/>
        </w:rPr>
        <w:t>.</w:t>
      </w:r>
    </w:p>
    <w:p w14:paraId="112364AE"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D67612D" w14:textId="77777777" w:rsidR="00C70FE1" w:rsidRPr="00A60E3D" w:rsidRDefault="00C70FE1" w:rsidP="00C0311C">
      <w:pPr>
        <w:pStyle w:val="Nivel2"/>
        <w:numPr>
          <w:ilvl w:val="0"/>
          <w:numId w:val="0"/>
        </w:numPr>
        <w:spacing w:before="0" w:after="0" w:line="240" w:lineRule="auto"/>
        <w:rPr>
          <w:rFonts w:ascii="Arial Narrow" w:hAnsi="Arial Narrow" w:cs="Times New Roman"/>
          <w:sz w:val="24"/>
          <w:szCs w:val="24"/>
        </w:rPr>
      </w:pPr>
    </w:p>
    <w:p w14:paraId="1CB65BB9" w14:textId="77777777" w:rsidR="00C70FE1" w:rsidRPr="00A60E3D" w:rsidRDefault="00C70FE1" w:rsidP="00C0311C">
      <w:pPr>
        <w:pStyle w:val="Nivel2"/>
        <w:numPr>
          <w:ilvl w:val="0"/>
          <w:numId w:val="0"/>
        </w:numPr>
        <w:spacing w:before="0" w:after="0" w:line="240" w:lineRule="auto"/>
        <w:rPr>
          <w:rFonts w:ascii="Arial Narrow" w:hAnsi="Arial Narrow" w:cs="Times New Roman"/>
          <w:sz w:val="24"/>
          <w:szCs w:val="24"/>
        </w:rPr>
      </w:pPr>
    </w:p>
    <w:p w14:paraId="6BD647AF" w14:textId="2E2E95B3" w:rsidR="008E7D8A" w:rsidRPr="00A60E3D" w:rsidRDefault="00FF1F94" w:rsidP="0011337F">
      <w:pPr>
        <w:pStyle w:val="Nivel01"/>
      </w:pPr>
      <w:bookmarkStart w:id="46" w:name="_Hlk160079400"/>
      <w:r w:rsidRPr="00A60E3D">
        <w:t>DA ATA DE REGISTRO DE PREÇOS</w:t>
      </w:r>
    </w:p>
    <w:p w14:paraId="1AB9472D" w14:textId="42C815A2" w:rsidR="00B9651D" w:rsidRPr="00A60E3D" w:rsidRDefault="008E7D8A"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Homologado o resultado da licitação, </w:t>
      </w:r>
      <w:r w:rsidR="001F3016" w:rsidRPr="00A60E3D">
        <w:rPr>
          <w:rFonts w:ascii="Arial Narrow" w:hAnsi="Arial Narrow" w:cs="Times New Roman"/>
          <w:sz w:val="24"/>
          <w:szCs w:val="24"/>
        </w:rPr>
        <w:t xml:space="preserve">o licitante mais bem classificado terá </w:t>
      </w:r>
      <w:r w:rsidRPr="00A60E3D">
        <w:rPr>
          <w:rFonts w:ascii="Arial Narrow" w:hAnsi="Arial Narrow" w:cs="Times New Roman"/>
          <w:sz w:val="24"/>
          <w:szCs w:val="24"/>
        </w:rPr>
        <w:t xml:space="preserve">o prazo de </w:t>
      </w:r>
      <w:r w:rsidR="0077794B" w:rsidRPr="00A60E3D">
        <w:rPr>
          <w:rFonts w:ascii="Arial Narrow" w:hAnsi="Arial Narrow" w:cs="Times New Roman"/>
          <w:b/>
          <w:bCs/>
          <w:sz w:val="24"/>
          <w:szCs w:val="24"/>
          <w:u w:val="single"/>
        </w:rPr>
        <w:t>05 (cinco) dias</w:t>
      </w:r>
      <w:r w:rsidR="0077794B" w:rsidRPr="00A60E3D">
        <w:rPr>
          <w:rFonts w:ascii="Arial Narrow" w:hAnsi="Arial Narrow" w:cs="Times New Roman"/>
          <w:b/>
          <w:bCs/>
          <w:sz w:val="24"/>
          <w:szCs w:val="24"/>
        </w:rPr>
        <w:t xml:space="preserve"> úteis, </w:t>
      </w:r>
      <w:r w:rsidRPr="00A60E3D">
        <w:rPr>
          <w:rFonts w:ascii="Arial Narrow" w:hAnsi="Arial Narrow" w:cs="Times New Roman"/>
          <w:sz w:val="24"/>
          <w:szCs w:val="24"/>
        </w:rPr>
        <w:t xml:space="preserve">contados a partir da data de sua convocação, para assinar </w:t>
      </w:r>
      <w:r w:rsidR="00FF1F94" w:rsidRPr="00A60E3D">
        <w:rPr>
          <w:rFonts w:ascii="Arial Narrow" w:hAnsi="Arial Narrow" w:cs="Times New Roman"/>
          <w:sz w:val="24"/>
          <w:szCs w:val="24"/>
        </w:rPr>
        <w:t>a ATA DE REGISTRO DE PREÇOS</w:t>
      </w:r>
      <w:r w:rsidRPr="00A60E3D">
        <w:rPr>
          <w:rFonts w:ascii="Arial Narrow" w:hAnsi="Arial Narrow" w:cs="Times New Roman"/>
          <w:sz w:val="24"/>
          <w:szCs w:val="24"/>
        </w:rPr>
        <w:t xml:space="preserve">, cujo prazo de validade encontra-se nela fixado, sob pena de </w:t>
      </w:r>
      <w:r w:rsidR="001F3016" w:rsidRPr="00A60E3D">
        <w:rPr>
          <w:rFonts w:ascii="Arial Narrow" w:hAnsi="Arial Narrow" w:cs="Times New Roman"/>
          <w:sz w:val="24"/>
          <w:szCs w:val="24"/>
        </w:rPr>
        <w:t xml:space="preserve">decadência </w:t>
      </w:r>
      <w:r w:rsidRPr="00A60E3D">
        <w:rPr>
          <w:rFonts w:ascii="Arial Narrow" w:hAnsi="Arial Narrow" w:cs="Times New Roman"/>
          <w:sz w:val="24"/>
          <w:szCs w:val="24"/>
        </w:rPr>
        <w:t xml:space="preserve">do direito à contratação, sem prejuízo das sanções previstas </w:t>
      </w:r>
      <w:r w:rsidR="001F3016" w:rsidRPr="00A60E3D">
        <w:rPr>
          <w:rFonts w:ascii="Arial Narrow" w:hAnsi="Arial Narrow" w:cs="Times New Roman"/>
          <w:sz w:val="24"/>
          <w:szCs w:val="24"/>
        </w:rPr>
        <w:t xml:space="preserve">na </w:t>
      </w:r>
      <w:hyperlink r:id="rId48" w:anchor="art63">
        <w:r w:rsidR="0077794B" w:rsidRPr="00A60E3D">
          <w:rPr>
            <w:rStyle w:val="Hyperlink"/>
            <w:rFonts w:ascii="Arial Narrow" w:hAnsi="Arial Narrow" w:cs="Times New Roman"/>
            <w:sz w:val="24"/>
            <w:szCs w:val="24"/>
          </w:rPr>
          <w:t>Lei Federal nº 14.133/2021</w:t>
        </w:r>
      </w:hyperlink>
      <w:r w:rsidR="0077794B" w:rsidRPr="00A60E3D">
        <w:rPr>
          <w:rFonts w:ascii="Arial Narrow" w:hAnsi="Arial Narrow" w:cs="Times New Roman"/>
          <w:sz w:val="24"/>
          <w:szCs w:val="24"/>
        </w:rPr>
        <w:t>.</w:t>
      </w:r>
    </w:p>
    <w:p w14:paraId="15C16419" w14:textId="6119A0D4" w:rsidR="008E7D8A" w:rsidRPr="00A60E3D" w:rsidRDefault="002B64C4"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O prazo de convocação poderá ser prorrogado uma vez, por igual período, mediante solicitação do licitante mais bem classificado ou do fornecedor convocado, desde que</w:t>
      </w:r>
      <w:r w:rsidR="0077794B" w:rsidRPr="00A60E3D">
        <w:rPr>
          <w:rFonts w:ascii="Arial Narrow" w:hAnsi="Arial Narrow" w:cs="Times New Roman"/>
          <w:sz w:val="24"/>
          <w:szCs w:val="24"/>
        </w:rPr>
        <w:t xml:space="preserve"> </w:t>
      </w:r>
      <w:r w:rsidRPr="00A60E3D">
        <w:rPr>
          <w:rFonts w:ascii="Arial Narrow" w:hAnsi="Arial Narrow" w:cs="Times New Roman"/>
          <w:color w:val="auto"/>
          <w:sz w:val="24"/>
          <w:szCs w:val="24"/>
        </w:rPr>
        <w:t>a solicitação seja devidamente justificada e apresentada dentro do prazo</w:t>
      </w:r>
      <w:r w:rsidR="0077794B" w:rsidRPr="00A60E3D">
        <w:rPr>
          <w:rFonts w:ascii="Arial Narrow" w:hAnsi="Arial Narrow" w:cs="Times New Roman"/>
          <w:color w:val="auto"/>
          <w:sz w:val="24"/>
          <w:szCs w:val="24"/>
        </w:rPr>
        <w:t xml:space="preserve"> e </w:t>
      </w:r>
      <w:r w:rsidRPr="00A60E3D">
        <w:rPr>
          <w:rFonts w:ascii="Arial Narrow" w:hAnsi="Arial Narrow" w:cs="Times New Roman"/>
          <w:color w:val="auto"/>
          <w:sz w:val="24"/>
          <w:szCs w:val="24"/>
        </w:rPr>
        <w:t>a justifica</w:t>
      </w:r>
      <w:r w:rsidR="00FE7BF7" w:rsidRPr="00A60E3D">
        <w:rPr>
          <w:rFonts w:ascii="Arial Narrow" w:hAnsi="Arial Narrow" w:cs="Times New Roman"/>
          <w:color w:val="auto"/>
          <w:sz w:val="24"/>
          <w:szCs w:val="24"/>
        </w:rPr>
        <w:t>tiva</w:t>
      </w:r>
      <w:r w:rsidRPr="00A60E3D">
        <w:rPr>
          <w:rFonts w:ascii="Arial Narrow" w:hAnsi="Arial Narrow" w:cs="Times New Roman"/>
          <w:color w:val="auto"/>
          <w:sz w:val="24"/>
          <w:szCs w:val="24"/>
        </w:rPr>
        <w:t xml:space="preserve"> apresentada seja aceita pela Administração.</w:t>
      </w:r>
    </w:p>
    <w:p w14:paraId="5845F289" w14:textId="772279A7" w:rsidR="008E7D8A" w:rsidRPr="00A60E3D" w:rsidRDefault="00FF1F94"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A ata de registro de preços</w:t>
      </w:r>
      <w:r w:rsidR="002B64C4" w:rsidRPr="00A60E3D">
        <w:rPr>
          <w:rFonts w:ascii="Arial Narrow" w:hAnsi="Arial Narrow" w:cs="Times New Roman"/>
          <w:sz w:val="24"/>
          <w:szCs w:val="24"/>
        </w:rPr>
        <w:t xml:space="preserve"> será assinada por meio de assinatura digital e disponibilizada </w:t>
      </w:r>
      <w:r w:rsidR="00FD0C9F" w:rsidRPr="00A60E3D">
        <w:rPr>
          <w:rFonts w:ascii="Arial Narrow" w:hAnsi="Arial Narrow" w:cs="Times New Roman"/>
          <w:sz w:val="24"/>
          <w:szCs w:val="24"/>
        </w:rPr>
        <w:t>processo digital</w:t>
      </w:r>
      <w:r w:rsidR="008E7D8A" w:rsidRPr="00A60E3D">
        <w:rPr>
          <w:rFonts w:ascii="Arial Narrow" w:hAnsi="Arial Narrow" w:cs="Times New Roman"/>
          <w:sz w:val="24"/>
          <w:szCs w:val="24"/>
        </w:rPr>
        <w:t>.</w:t>
      </w:r>
    </w:p>
    <w:p w14:paraId="6DCCEE3A" w14:textId="5B49EA5E" w:rsidR="008E7D8A" w:rsidRPr="00A60E3D" w:rsidRDefault="00D95B4C"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Na hipótese de o convocado não assinar </w:t>
      </w:r>
      <w:r w:rsidR="00E21637" w:rsidRPr="00A60E3D">
        <w:rPr>
          <w:rFonts w:ascii="Arial Narrow" w:hAnsi="Arial Narrow" w:cs="Times New Roman"/>
          <w:sz w:val="24"/>
          <w:szCs w:val="24"/>
        </w:rPr>
        <w:t>a ata</w:t>
      </w:r>
      <w:r w:rsidR="00FD0C9F" w:rsidRPr="00A60E3D">
        <w:rPr>
          <w:rFonts w:ascii="Arial Narrow" w:hAnsi="Arial Narrow" w:cs="Times New Roman"/>
          <w:sz w:val="24"/>
          <w:szCs w:val="24"/>
        </w:rPr>
        <w:t xml:space="preserve"> </w:t>
      </w:r>
      <w:r w:rsidRPr="00A60E3D">
        <w:rPr>
          <w:rFonts w:ascii="Arial Narrow" w:hAnsi="Arial Narrow" w:cs="Times New Roman"/>
          <w:sz w:val="24"/>
          <w:szCs w:val="24"/>
        </w:rPr>
        <w:t>no prazo e nas condições estabelecidas, fica facultado à Administração convocar os licitantes remanescentes do cadastro de reserva, na ordem de classificação, para fazê-lo em igual prazo e nas condições propostas pelo primeiro classificado.</w:t>
      </w:r>
    </w:p>
    <w:p w14:paraId="19BBB2D5" w14:textId="77777777" w:rsidR="00172ADC" w:rsidRPr="00A60E3D" w:rsidRDefault="00172ADC" w:rsidP="00C0311C">
      <w:pPr>
        <w:pStyle w:val="Nivel2"/>
        <w:numPr>
          <w:ilvl w:val="0"/>
          <w:numId w:val="0"/>
        </w:numPr>
        <w:spacing w:before="0" w:after="0" w:line="240" w:lineRule="auto"/>
        <w:rPr>
          <w:rFonts w:ascii="Arial Narrow" w:hAnsi="Arial Narrow" w:cs="Times New Roman"/>
          <w:sz w:val="24"/>
          <w:szCs w:val="24"/>
        </w:rPr>
      </w:pPr>
    </w:p>
    <w:p w14:paraId="20061A24" w14:textId="40EA4EC5" w:rsidR="00143367" w:rsidRPr="00A60E3D" w:rsidRDefault="00143367" w:rsidP="0011337F">
      <w:pPr>
        <w:pStyle w:val="Nivel01"/>
      </w:pPr>
      <w:bookmarkStart w:id="47" w:name="_Toc135469232"/>
      <w:r w:rsidRPr="00A60E3D">
        <w:t>DA FORMAÇÃO DO CADASTRO DE RESERVA</w:t>
      </w:r>
      <w:bookmarkEnd w:id="47"/>
      <w:r w:rsidRPr="00A60E3D">
        <w:t xml:space="preserve"> </w:t>
      </w:r>
    </w:p>
    <w:p w14:paraId="352CEF7B" w14:textId="11B3FAC4" w:rsidR="00BB32F9" w:rsidRPr="00A60E3D" w:rsidRDefault="002D3852" w:rsidP="00C0311C">
      <w:pPr>
        <w:pStyle w:val="Nivel3"/>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 xml:space="preserve">A presente licitação não terá cadastro reserva. </w:t>
      </w:r>
    </w:p>
    <w:bookmarkEnd w:id="46"/>
    <w:p w14:paraId="6AFBBA76" w14:textId="77777777" w:rsidR="00172ADC" w:rsidRPr="00A60E3D" w:rsidRDefault="00172ADC" w:rsidP="00C0311C">
      <w:pPr>
        <w:pStyle w:val="Nivel3"/>
        <w:numPr>
          <w:ilvl w:val="0"/>
          <w:numId w:val="0"/>
        </w:numPr>
        <w:spacing w:before="0" w:after="0" w:line="240" w:lineRule="auto"/>
        <w:rPr>
          <w:rFonts w:ascii="Arial Narrow" w:hAnsi="Arial Narrow" w:cs="Times New Roman"/>
          <w:sz w:val="24"/>
          <w:szCs w:val="24"/>
          <w:highlight w:val="cyan"/>
        </w:rPr>
      </w:pPr>
    </w:p>
    <w:p w14:paraId="15DA29FA" w14:textId="77777777" w:rsidR="003C7A23" w:rsidRPr="00A60E3D" w:rsidRDefault="003C7A23" w:rsidP="0011337F">
      <w:pPr>
        <w:pStyle w:val="Nivel01"/>
      </w:pPr>
      <w:bookmarkStart w:id="48" w:name="_Toc135469233"/>
      <w:r w:rsidRPr="00A60E3D">
        <w:t>DOS RECURSOS</w:t>
      </w:r>
      <w:bookmarkEnd w:id="48"/>
    </w:p>
    <w:p w14:paraId="6D890939" w14:textId="23C9B332"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A interposição de recurso referente ao julgamento das propostas, à habilitação ou inabilitação de licitantes, à anulação ou revogação da licitação, observará o disposto no </w:t>
      </w:r>
      <w:hyperlink r:id="rId49" w:anchor="art63">
        <w:r w:rsidR="0077794B" w:rsidRPr="00A60E3D">
          <w:rPr>
            <w:rStyle w:val="Hyperlink"/>
            <w:rFonts w:ascii="Arial Narrow" w:hAnsi="Arial Narrow" w:cs="Times New Roman"/>
            <w:sz w:val="24"/>
            <w:szCs w:val="24"/>
          </w:rPr>
          <w:t>art. 165 da Lei Federal nº 14.133/2021</w:t>
        </w:r>
      </w:hyperlink>
      <w:r w:rsidR="0077794B" w:rsidRPr="00A60E3D">
        <w:rPr>
          <w:rFonts w:ascii="Arial Narrow" w:hAnsi="Arial Narrow" w:cs="Times New Roman"/>
          <w:sz w:val="24"/>
          <w:szCs w:val="24"/>
        </w:rPr>
        <w:t>.</w:t>
      </w:r>
    </w:p>
    <w:p w14:paraId="3D33D2C2" w14:textId="2C902EAF"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O prazo recursal é de </w:t>
      </w:r>
      <w:r w:rsidR="0077794B" w:rsidRPr="00A60E3D">
        <w:rPr>
          <w:rFonts w:ascii="Arial Narrow" w:hAnsi="Arial Narrow" w:cs="Times New Roman"/>
          <w:b/>
          <w:bCs/>
          <w:sz w:val="24"/>
          <w:szCs w:val="24"/>
          <w:u w:val="single"/>
        </w:rPr>
        <w:t>0</w:t>
      </w:r>
      <w:r w:rsidRPr="00A60E3D">
        <w:rPr>
          <w:rFonts w:ascii="Arial Narrow" w:hAnsi="Arial Narrow" w:cs="Times New Roman"/>
          <w:b/>
          <w:bCs/>
          <w:sz w:val="24"/>
          <w:szCs w:val="24"/>
          <w:u w:val="single"/>
        </w:rPr>
        <w:t>3 (três) dias úteis</w:t>
      </w:r>
      <w:r w:rsidRPr="00A60E3D">
        <w:rPr>
          <w:rFonts w:ascii="Arial Narrow" w:hAnsi="Arial Narrow" w:cs="Times New Roman"/>
          <w:sz w:val="24"/>
          <w:szCs w:val="24"/>
        </w:rPr>
        <w:t>, contados da data de intimação ou de lavratura da ata.</w:t>
      </w:r>
    </w:p>
    <w:p w14:paraId="08292A7B"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Quando o recurso apresentado impugnar o julgamento das propostas ou o ato de habilitação ou inabilitação do licitante:</w:t>
      </w:r>
    </w:p>
    <w:p w14:paraId="2E4F6788" w14:textId="14AF96A1" w:rsidR="003C7A23" w:rsidRPr="00A60E3D" w:rsidRDefault="003C7A23" w:rsidP="00C0311C">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a intenção de recorrer deverá ser manifestada imediatamente, sob pena de preclusão;</w:t>
      </w:r>
    </w:p>
    <w:p w14:paraId="2F3259C2" w14:textId="46D8EA52" w:rsidR="00BC6014" w:rsidRPr="00A60E3D" w:rsidRDefault="00BC6014" w:rsidP="00C0311C">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0"/>
        <w:rPr>
          <w:rFonts w:ascii="Arial Narrow" w:hAnsi="Arial Narrow" w:cs="Times New Roman"/>
          <w:sz w:val="24"/>
          <w:szCs w:val="24"/>
        </w:rPr>
      </w:pPr>
      <w:bookmarkStart w:id="49" w:name="_Hlk135318381"/>
      <w:bookmarkStart w:id="50" w:name="_Hlk135315794"/>
      <w:r w:rsidRPr="00A60E3D">
        <w:rPr>
          <w:rFonts w:ascii="Arial Narrow" w:hAnsi="Arial Narrow" w:cs="Times New Roman"/>
          <w:sz w:val="24"/>
          <w:szCs w:val="24"/>
        </w:rPr>
        <w:t xml:space="preserve">o prazo para a manifestação da intenção de recorrer não será inferior a </w:t>
      </w:r>
      <w:r w:rsidRPr="00A60E3D">
        <w:rPr>
          <w:rFonts w:ascii="Arial Narrow" w:hAnsi="Arial Narrow" w:cs="Times New Roman"/>
          <w:b/>
          <w:bCs/>
          <w:sz w:val="24"/>
          <w:szCs w:val="24"/>
          <w:u w:val="single"/>
        </w:rPr>
        <w:t>10 (dez) minutos.</w:t>
      </w:r>
      <w:bookmarkEnd w:id="49"/>
    </w:p>
    <w:bookmarkEnd w:id="50"/>
    <w:p w14:paraId="3743A4BF" w14:textId="77777777" w:rsidR="003C7A23" w:rsidRPr="00A60E3D" w:rsidRDefault="003C7A23" w:rsidP="00C0311C">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o prazo para apresentação das razões recursais será iniciado na data de intimação ou de lavratura da ata de habilitação ou inabilitação;</w:t>
      </w:r>
    </w:p>
    <w:p w14:paraId="39141325" w14:textId="345160F5" w:rsidR="003C7A23" w:rsidRPr="00A60E3D" w:rsidRDefault="003C7A23" w:rsidP="00C0311C">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na hipótese de adoção da inversão de fases prevista no </w:t>
      </w:r>
      <w:hyperlink r:id="rId50" w:anchor="art63">
        <w:r w:rsidR="0077794B" w:rsidRPr="00A60E3D">
          <w:rPr>
            <w:rStyle w:val="Hyperlink"/>
            <w:rFonts w:ascii="Arial Narrow" w:hAnsi="Arial Narrow" w:cs="Times New Roman"/>
            <w:sz w:val="24"/>
            <w:szCs w:val="24"/>
          </w:rPr>
          <w:t>§ 1º do art. 17 da Lei Federal nº 14.133/2021</w:t>
        </w:r>
      </w:hyperlink>
      <w:r w:rsidRPr="00A60E3D">
        <w:rPr>
          <w:rFonts w:ascii="Arial Narrow" w:hAnsi="Arial Narrow" w:cs="Times New Roman"/>
          <w:sz w:val="24"/>
          <w:szCs w:val="24"/>
        </w:rPr>
        <w:t>, o prazo para apresentação das razões recursais será iniciado na data de intimação da ata de julgamento.</w:t>
      </w:r>
    </w:p>
    <w:p w14:paraId="522F5186"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Os recursos deverão ser encaminhados em campo próprio do sistema.</w:t>
      </w:r>
    </w:p>
    <w:p w14:paraId="7C576EC6" w14:textId="249CF55B"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O recurso será dirigido à autoridade que tiver editado o ato ou proferido a decisão recorrida, a qual poderá reconsiderar sua decisão no prazo de </w:t>
      </w:r>
      <w:r w:rsidR="0077794B" w:rsidRPr="00A60E3D">
        <w:rPr>
          <w:rFonts w:ascii="Arial Narrow" w:hAnsi="Arial Narrow" w:cs="Times New Roman"/>
          <w:b/>
          <w:bCs/>
          <w:sz w:val="24"/>
          <w:szCs w:val="24"/>
          <w:u w:val="single"/>
        </w:rPr>
        <w:t>0</w:t>
      </w:r>
      <w:r w:rsidRPr="00A60E3D">
        <w:rPr>
          <w:rFonts w:ascii="Arial Narrow" w:hAnsi="Arial Narrow" w:cs="Times New Roman"/>
          <w:b/>
          <w:bCs/>
          <w:sz w:val="24"/>
          <w:szCs w:val="24"/>
          <w:u w:val="single"/>
        </w:rPr>
        <w:t>3 (três) dias úteis</w:t>
      </w:r>
      <w:r w:rsidRPr="00A60E3D">
        <w:rPr>
          <w:rFonts w:ascii="Arial Narrow" w:hAnsi="Arial Narrow" w:cs="Times New Roman"/>
          <w:sz w:val="24"/>
          <w:szCs w:val="24"/>
        </w:rPr>
        <w:t xml:space="preserve">, ou, nesse mesmo prazo, encaminhar recurso </w:t>
      </w:r>
      <w:r w:rsidRPr="00A60E3D">
        <w:rPr>
          <w:rFonts w:ascii="Arial Narrow" w:hAnsi="Arial Narrow" w:cs="Times New Roman"/>
          <w:sz w:val="24"/>
          <w:szCs w:val="24"/>
        </w:rPr>
        <w:lastRenderedPageBreak/>
        <w:t xml:space="preserve">para a autoridade superior, a qual deverá proferir sua decisão no prazo de </w:t>
      </w:r>
      <w:r w:rsidRPr="00A60E3D">
        <w:rPr>
          <w:rFonts w:ascii="Arial Narrow" w:hAnsi="Arial Narrow" w:cs="Times New Roman"/>
          <w:b/>
          <w:bCs/>
          <w:sz w:val="24"/>
          <w:szCs w:val="24"/>
          <w:u w:val="single"/>
        </w:rPr>
        <w:t>10 (dez) dias úteis</w:t>
      </w:r>
      <w:r w:rsidRPr="00A60E3D">
        <w:rPr>
          <w:rFonts w:ascii="Arial Narrow" w:hAnsi="Arial Narrow" w:cs="Times New Roman"/>
          <w:sz w:val="24"/>
          <w:szCs w:val="24"/>
        </w:rPr>
        <w:t>, contado do recebimento dos autos.</w:t>
      </w:r>
    </w:p>
    <w:p w14:paraId="41418DC0"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Os recursos interpostos fora do prazo não serão conhecidos. </w:t>
      </w:r>
    </w:p>
    <w:p w14:paraId="0AE7E747" w14:textId="347D5B6E"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O prazo para apresentação de contrarrazões ao recurso pelos demais licitantes será de </w:t>
      </w:r>
      <w:r w:rsidR="0077794B" w:rsidRPr="00A60E3D">
        <w:rPr>
          <w:rFonts w:ascii="Arial Narrow" w:hAnsi="Arial Narrow" w:cs="Times New Roman"/>
          <w:b/>
          <w:bCs/>
          <w:sz w:val="24"/>
          <w:szCs w:val="24"/>
          <w:u w:val="single"/>
        </w:rPr>
        <w:t>0</w:t>
      </w:r>
      <w:r w:rsidRPr="00A60E3D">
        <w:rPr>
          <w:rFonts w:ascii="Arial Narrow" w:hAnsi="Arial Narrow" w:cs="Times New Roman"/>
          <w:b/>
          <w:bCs/>
          <w:sz w:val="24"/>
          <w:szCs w:val="24"/>
          <w:u w:val="single"/>
        </w:rPr>
        <w:t>3 (três) dias úteis,</w:t>
      </w:r>
      <w:r w:rsidRPr="00A60E3D">
        <w:rPr>
          <w:rFonts w:ascii="Arial Narrow" w:hAnsi="Arial Narrow" w:cs="Times New Roman"/>
          <w:sz w:val="24"/>
          <w:szCs w:val="24"/>
        </w:rPr>
        <w:t xml:space="preserve"> contados da data da intimação pessoal ou da divulgação da interposição do recurso, assegurada a vista imediata dos elementos indispensáveis à defesa de seus interesses.</w:t>
      </w:r>
    </w:p>
    <w:p w14:paraId="7DA0512D"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O acolhimento do recurso invalida tão somente os atos insuscetíveis de aproveitamento. </w:t>
      </w:r>
    </w:p>
    <w:p w14:paraId="3451D8CF" w14:textId="21A50B36" w:rsidR="00172ADC" w:rsidRPr="00A60E3D" w:rsidRDefault="003C7A23" w:rsidP="00C0311C">
      <w:pPr>
        <w:pStyle w:val="Nivel2"/>
        <w:numPr>
          <w:ilvl w:val="0"/>
          <w:numId w:val="0"/>
        </w:numPr>
        <w:spacing w:before="0" w:after="0" w:line="240" w:lineRule="auto"/>
        <w:rPr>
          <w:rFonts w:ascii="Arial Narrow" w:hAnsi="Arial Narrow" w:cs="Times New Roman"/>
          <w:b/>
          <w:bCs/>
          <w:spacing w:val="14"/>
          <w:w w:val="90"/>
          <w:sz w:val="24"/>
          <w:szCs w:val="24"/>
          <w:u w:val="single"/>
        </w:rPr>
      </w:pPr>
      <w:r w:rsidRPr="00A60E3D">
        <w:rPr>
          <w:rFonts w:ascii="Arial Narrow" w:hAnsi="Arial Narrow" w:cs="Times New Roman"/>
          <w:sz w:val="24"/>
          <w:szCs w:val="24"/>
        </w:rPr>
        <w:t xml:space="preserve">Os autos do processo permanecerão com vista franqueada aos interessados no sítio eletrônico </w:t>
      </w:r>
      <w:hyperlink r:id="rId51">
        <w:r w:rsidR="00623CE6" w:rsidRPr="00A60E3D">
          <w:rPr>
            <w:rFonts w:ascii="Arial Narrow" w:hAnsi="Arial Narrow" w:cs="Times New Roman"/>
            <w:b/>
            <w:bCs/>
            <w:w w:val="90"/>
            <w:sz w:val="24"/>
            <w:szCs w:val="24"/>
            <w:u w:val="single"/>
          </w:rPr>
          <w:t>COMPRASGOV.BR.</w:t>
        </w:r>
      </w:hyperlink>
      <w:r w:rsidR="00623CE6" w:rsidRPr="00A60E3D">
        <w:rPr>
          <w:rFonts w:ascii="Arial Narrow" w:hAnsi="Arial Narrow" w:cs="Times New Roman"/>
          <w:b/>
          <w:bCs/>
          <w:spacing w:val="14"/>
          <w:w w:val="90"/>
          <w:sz w:val="24"/>
          <w:szCs w:val="24"/>
          <w:u w:val="single"/>
        </w:rPr>
        <w:t xml:space="preserve"> </w:t>
      </w:r>
    </w:p>
    <w:p w14:paraId="72E8DD2E" w14:textId="77777777" w:rsidR="00412C8B" w:rsidRPr="00A60E3D" w:rsidRDefault="00412C8B" w:rsidP="00C0311C">
      <w:pPr>
        <w:pStyle w:val="Nivel2"/>
        <w:numPr>
          <w:ilvl w:val="0"/>
          <w:numId w:val="0"/>
        </w:numPr>
        <w:spacing w:before="0" w:after="0" w:line="240" w:lineRule="auto"/>
        <w:rPr>
          <w:rFonts w:ascii="Arial Narrow" w:hAnsi="Arial Narrow" w:cs="Times New Roman"/>
          <w:sz w:val="24"/>
          <w:szCs w:val="24"/>
        </w:rPr>
      </w:pPr>
    </w:p>
    <w:p w14:paraId="6948A72B" w14:textId="77777777" w:rsidR="003C7A23" w:rsidRPr="00A60E3D" w:rsidRDefault="003C7A23" w:rsidP="0011337F">
      <w:pPr>
        <w:pStyle w:val="Nivel01"/>
      </w:pPr>
      <w:bookmarkStart w:id="51" w:name="_Toc135469234"/>
      <w:r w:rsidRPr="00A60E3D">
        <w:t>DAS INFRAÇÕES ADMINISTRATIVAS E SANÇÕES</w:t>
      </w:r>
      <w:bookmarkEnd w:id="51"/>
    </w:p>
    <w:p w14:paraId="1E5F015A" w14:textId="77777777" w:rsidR="00172ADC" w:rsidRPr="00A60E3D" w:rsidRDefault="00172ADC" w:rsidP="00C0311C">
      <w:pPr>
        <w:pStyle w:val="Nivel2"/>
        <w:numPr>
          <w:ilvl w:val="0"/>
          <w:numId w:val="0"/>
        </w:numPr>
        <w:spacing w:before="0" w:after="0" w:line="240" w:lineRule="auto"/>
        <w:rPr>
          <w:rFonts w:ascii="Arial Narrow" w:hAnsi="Arial Narrow" w:cs="Times New Roman"/>
          <w:sz w:val="24"/>
          <w:szCs w:val="24"/>
        </w:rPr>
      </w:pPr>
    </w:p>
    <w:p w14:paraId="2AC8B426" w14:textId="77777777" w:rsidR="00412C8B" w:rsidRPr="00A60E3D" w:rsidRDefault="00412C8B"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Comete infração administrativa, nos termos da lei, o licitante que, com dolo ou culpa: </w:t>
      </w:r>
    </w:p>
    <w:p w14:paraId="70B3E2D4" w14:textId="77777777" w:rsidR="00412C8B" w:rsidRPr="00A60E3D" w:rsidRDefault="00412C8B" w:rsidP="00C0311C">
      <w:pPr>
        <w:pStyle w:val="Nivel3"/>
        <w:spacing w:before="0" w:after="0" w:line="240" w:lineRule="auto"/>
        <w:ind w:left="0"/>
        <w:rPr>
          <w:rFonts w:ascii="Arial Narrow" w:hAnsi="Arial Narrow" w:cs="Times New Roman"/>
          <w:sz w:val="24"/>
          <w:szCs w:val="24"/>
        </w:rPr>
      </w:pPr>
      <w:bookmarkStart w:id="52" w:name="_Ref114668085"/>
      <w:bookmarkStart w:id="53" w:name="_Hlk114652595"/>
      <w:r w:rsidRPr="00A60E3D">
        <w:rPr>
          <w:rFonts w:ascii="Arial Narrow" w:hAnsi="Arial Narrow" w:cs="Times New Roman"/>
          <w:sz w:val="24"/>
          <w:szCs w:val="24"/>
        </w:rPr>
        <w:t>deixar de entregar a documentação exigida para o certame ou não entregar qualquer documento que tenha sido solicitado pelo/a pregoeiro/a durante o certame;</w:t>
      </w:r>
      <w:bookmarkEnd w:id="52"/>
    </w:p>
    <w:p w14:paraId="4011D4BA" w14:textId="77777777" w:rsidR="00412C8B" w:rsidRPr="00A60E3D" w:rsidRDefault="00412C8B" w:rsidP="00C0311C">
      <w:pPr>
        <w:pStyle w:val="Nivel3"/>
        <w:spacing w:before="0" w:after="0" w:line="240" w:lineRule="auto"/>
        <w:ind w:left="0"/>
        <w:rPr>
          <w:rFonts w:ascii="Arial Narrow" w:hAnsi="Arial Narrow" w:cs="Times New Roman"/>
          <w:sz w:val="24"/>
          <w:szCs w:val="24"/>
        </w:rPr>
      </w:pPr>
      <w:bookmarkStart w:id="54" w:name="_Ref114668108"/>
      <w:r w:rsidRPr="00A60E3D">
        <w:rPr>
          <w:rFonts w:ascii="Arial Narrow" w:hAnsi="Arial Narrow" w:cs="Times New Roman"/>
          <w:sz w:val="24"/>
          <w:szCs w:val="24"/>
        </w:rPr>
        <w:t>Salvo em decorrência de fato superveniente devidamente justificado, não mantiver a proposta em especial quando:</w:t>
      </w:r>
      <w:bookmarkEnd w:id="54"/>
    </w:p>
    <w:p w14:paraId="071ACB33" w14:textId="77777777" w:rsidR="00412C8B" w:rsidRPr="00A60E3D" w:rsidRDefault="00412C8B" w:rsidP="00E21637">
      <w:pPr>
        <w:pStyle w:val="Nivel4"/>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 xml:space="preserve">não enviar a proposta adequada ao último lance ofertado ou após a negociação; </w:t>
      </w:r>
    </w:p>
    <w:p w14:paraId="29F21F06" w14:textId="77777777" w:rsidR="00412C8B" w:rsidRPr="00A60E3D" w:rsidRDefault="00412C8B" w:rsidP="00E21637">
      <w:pPr>
        <w:pStyle w:val="Nivel4"/>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 xml:space="preserve">recusar-se a enviar o detalhamento da proposta quando exigível; </w:t>
      </w:r>
    </w:p>
    <w:p w14:paraId="489CE532" w14:textId="77777777" w:rsidR="00412C8B" w:rsidRPr="00A60E3D" w:rsidRDefault="00412C8B" w:rsidP="00E21637">
      <w:pPr>
        <w:pStyle w:val="Nivel4"/>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 xml:space="preserve">pedir para ser desclassificado quando encerrada a etapa competitiva; ou </w:t>
      </w:r>
    </w:p>
    <w:p w14:paraId="46119BF6" w14:textId="77777777" w:rsidR="00412C8B" w:rsidRPr="00A60E3D" w:rsidRDefault="00412C8B" w:rsidP="00E21637">
      <w:pPr>
        <w:pStyle w:val="Nivel4"/>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deixar de apresentar amostra;</w:t>
      </w:r>
    </w:p>
    <w:p w14:paraId="2C98FC51" w14:textId="77777777" w:rsidR="00412C8B" w:rsidRPr="00A60E3D" w:rsidRDefault="00412C8B" w:rsidP="00E21637">
      <w:pPr>
        <w:pStyle w:val="Nivel4"/>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 xml:space="preserve">apresentar proposta ou amostra em desacordo com as especificações do edital; </w:t>
      </w:r>
    </w:p>
    <w:p w14:paraId="04148200" w14:textId="77777777" w:rsidR="00412C8B" w:rsidRPr="00A60E3D" w:rsidRDefault="00412C8B" w:rsidP="00E21637">
      <w:pPr>
        <w:pStyle w:val="Nivel3"/>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rPr>
          <w:rFonts w:ascii="Arial Narrow" w:hAnsi="Arial Narrow" w:cs="Times New Roman"/>
          <w:sz w:val="24"/>
          <w:szCs w:val="24"/>
        </w:rPr>
      </w:pPr>
      <w:bookmarkStart w:id="55" w:name="_Ref114668139"/>
      <w:r w:rsidRPr="00A60E3D">
        <w:rPr>
          <w:rFonts w:ascii="Arial Narrow" w:hAnsi="Arial Narrow" w:cs="Times New Roman"/>
          <w:sz w:val="24"/>
          <w:szCs w:val="24"/>
        </w:rPr>
        <w:t>não celebrar o contrato ou não entregar a documentação exigida para a contratação, quando convocado dentro do prazo de validade de sua proposta;</w:t>
      </w:r>
      <w:bookmarkEnd w:id="55"/>
    </w:p>
    <w:p w14:paraId="21CBF3EC" w14:textId="77777777" w:rsidR="00412C8B" w:rsidRPr="00A60E3D" w:rsidRDefault="00412C8B" w:rsidP="00E21637">
      <w:pPr>
        <w:pStyle w:val="Nivel4"/>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recusar-se, sem justificativa, a assinar o contrato ou a ata de registro de preço, ou a aceitar ou retirar o instrumento equivalente no prazo estabelecido pela Administração;</w:t>
      </w:r>
    </w:p>
    <w:p w14:paraId="285967DF" w14:textId="77777777" w:rsidR="00412C8B" w:rsidRPr="00A60E3D" w:rsidRDefault="00412C8B" w:rsidP="00E21637">
      <w:pPr>
        <w:pStyle w:val="Nivel3"/>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rPr>
          <w:rFonts w:ascii="Arial Narrow" w:hAnsi="Arial Narrow" w:cs="Times New Roman"/>
          <w:sz w:val="24"/>
          <w:szCs w:val="24"/>
        </w:rPr>
      </w:pPr>
      <w:bookmarkStart w:id="56" w:name="_Ref114668249"/>
      <w:r w:rsidRPr="00A60E3D">
        <w:rPr>
          <w:rFonts w:ascii="Arial Narrow" w:hAnsi="Arial Narrow" w:cs="Times New Roman"/>
          <w:sz w:val="24"/>
          <w:szCs w:val="24"/>
        </w:rPr>
        <w:t>apresentar declaração ou documentação falsa exigida para o certame ou prestar declaração falsa durante a licitação</w:t>
      </w:r>
      <w:bookmarkEnd w:id="56"/>
    </w:p>
    <w:p w14:paraId="08F2A643" w14:textId="77777777" w:rsidR="00412C8B" w:rsidRPr="00A60E3D" w:rsidRDefault="00412C8B" w:rsidP="00E21637">
      <w:pPr>
        <w:pStyle w:val="Nivel3"/>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rPr>
          <w:rFonts w:ascii="Arial Narrow" w:hAnsi="Arial Narrow" w:cs="Times New Roman"/>
          <w:sz w:val="24"/>
          <w:szCs w:val="24"/>
        </w:rPr>
      </w:pPr>
      <w:bookmarkStart w:id="57" w:name="_Ref114668245"/>
      <w:r w:rsidRPr="00A60E3D">
        <w:rPr>
          <w:rFonts w:ascii="Arial Narrow" w:hAnsi="Arial Narrow" w:cs="Times New Roman"/>
          <w:sz w:val="24"/>
          <w:szCs w:val="24"/>
        </w:rPr>
        <w:t>fraudar a licitação</w:t>
      </w:r>
      <w:bookmarkEnd w:id="57"/>
    </w:p>
    <w:p w14:paraId="5FE1206B" w14:textId="77777777" w:rsidR="00412C8B" w:rsidRPr="00A60E3D" w:rsidRDefault="00412C8B" w:rsidP="00E21637">
      <w:pPr>
        <w:pStyle w:val="Nivel3"/>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rPr>
          <w:rFonts w:ascii="Arial Narrow" w:hAnsi="Arial Narrow" w:cs="Times New Roman"/>
          <w:sz w:val="24"/>
          <w:szCs w:val="24"/>
        </w:rPr>
      </w:pPr>
      <w:bookmarkStart w:id="58" w:name="_Ref114668247"/>
      <w:r w:rsidRPr="00A60E3D">
        <w:rPr>
          <w:rFonts w:ascii="Arial Narrow" w:hAnsi="Arial Narrow" w:cs="Times New Roman"/>
          <w:sz w:val="24"/>
          <w:szCs w:val="24"/>
        </w:rPr>
        <w:t>comportar-se de modo inidôneo ou cometer fraude de qualquer natureza, em especial quando:</w:t>
      </w:r>
      <w:bookmarkEnd w:id="58"/>
    </w:p>
    <w:p w14:paraId="5AA59F08" w14:textId="77777777" w:rsidR="00412C8B" w:rsidRPr="00A60E3D" w:rsidRDefault="00412C8B" w:rsidP="00E21637">
      <w:pPr>
        <w:pStyle w:val="Nivel4"/>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 xml:space="preserve">agir em conluio ou em desconformidade com a lei; </w:t>
      </w:r>
    </w:p>
    <w:p w14:paraId="1ED2E0E8" w14:textId="77777777" w:rsidR="00412C8B" w:rsidRPr="00A60E3D" w:rsidRDefault="00412C8B" w:rsidP="00E21637">
      <w:pPr>
        <w:pStyle w:val="Nivel4"/>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 xml:space="preserve">induzir deliberadamente a erro no julgamento; </w:t>
      </w:r>
    </w:p>
    <w:p w14:paraId="1B0AE672" w14:textId="77777777" w:rsidR="00412C8B" w:rsidRPr="00A60E3D" w:rsidRDefault="00412C8B" w:rsidP="00E21637">
      <w:pPr>
        <w:pStyle w:val="Nivel4"/>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 xml:space="preserve">apresentar amostra falsificada ou deteriorada; </w:t>
      </w:r>
    </w:p>
    <w:p w14:paraId="0C3765CE" w14:textId="77777777" w:rsidR="00412C8B" w:rsidRPr="00A60E3D" w:rsidRDefault="00412C8B" w:rsidP="00E21637">
      <w:pPr>
        <w:pStyle w:val="Nivel3"/>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rPr>
          <w:rFonts w:ascii="Arial Narrow" w:hAnsi="Arial Narrow" w:cs="Times New Roman"/>
          <w:sz w:val="24"/>
          <w:szCs w:val="24"/>
        </w:rPr>
      </w:pPr>
      <w:bookmarkStart w:id="59" w:name="_Ref114668251"/>
      <w:r w:rsidRPr="00A60E3D">
        <w:rPr>
          <w:rFonts w:ascii="Arial Narrow" w:hAnsi="Arial Narrow" w:cs="Times New Roman"/>
          <w:sz w:val="24"/>
          <w:szCs w:val="24"/>
        </w:rPr>
        <w:t>praticar atos ilícitos com vistas a frustrar os objetivos da licitação</w:t>
      </w:r>
      <w:bookmarkEnd w:id="59"/>
    </w:p>
    <w:p w14:paraId="444940C4" w14:textId="77777777" w:rsidR="00412C8B" w:rsidRPr="00A60E3D" w:rsidRDefault="00412C8B" w:rsidP="00E21637">
      <w:pPr>
        <w:pStyle w:val="Nivel3"/>
        <w:pBdr>
          <w:top w:val="single" w:sz="4" w:space="1" w:color="auto"/>
          <w:left w:val="single" w:sz="4" w:space="1" w:color="auto"/>
          <w:bottom w:val="single" w:sz="4" w:space="1" w:color="auto"/>
          <w:right w:val="single" w:sz="4" w:space="4" w:color="auto"/>
        </w:pBdr>
        <w:tabs>
          <w:tab w:val="left" w:pos="851"/>
          <w:tab w:val="left" w:pos="2127"/>
        </w:tabs>
        <w:spacing w:before="0" w:after="0" w:line="240" w:lineRule="auto"/>
        <w:ind w:left="0"/>
        <w:rPr>
          <w:rFonts w:ascii="Arial Narrow" w:hAnsi="Arial Narrow" w:cs="Times New Roman"/>
          <w:sz w:val="24"/>
          <w:szCs w:val="24"/>
        </w:rPr>
      </w:pPr>
      <w:bookmarkStart w:id="60" w:name="_Ref114668252"/>
      <w:r w:rsidRPr="00A60E3D">
        <w:rPr>
          <w:rFonts w:ascii="Arial Narrow" w:hAnsi="Arial Narrow" w:cs="Times New Roman"/>
          <w:sz w:val="24"/>
          <w:szCs w:val="24"/>
        </w:rPr>
        <w:t xml:space="preserve">praticar ato lesivo previsto no </w:t>
      </w:r>
      <w:hyperlink r:id="rId52" w:anchor="art5" w:history="1">
        <w:r w:rsidRPr="00A60E3D">
          <w:rPr>
            <w:rStyle w:val="Hyperlink"/>
            <w:rFonts w:ascii="Arial Narrow" w:hAnsi="Arial Narrow" w:cs="Times New Roman"/>
            <w:color w:val="000000"/>
            <w:sz w:val="24"/>
            <w:szCs w:val="24"/>
            <w:u w:val="none"/>
          </w:rPr>
          <w:t>art. 5º da Lei Federal n.º 12.846, de 2013</w:t>
        </w:r>
      </w:hyperlink>
      <w:r w:rsidRPr="00A60E3D">
        <w:rPr>
          <w:rFonts w:ascii="Arial Narrow" w:hAnsi="Arial Narrow" w:cs="Times New Roman"/>
          <w:sz w:val="24"/>
          <w:szCs w:val="24"/>
        </w:rPr>
        <w:t>.</w:t>
      </w:r>
      <w:bookmarkEnd w:id="60"/>
    </w:p>
    <w:p w14:paraId="49466A22" w14:textId="77777777" w:rsidR="00412C8B" w:rsidRPr="00A60E3D" w:rsidRDefault="00412C8B" w:rsidP="00C0311C">
      <w:pPr>
        <w:pStyle w:val="Nivel3"/>
        <w:numPr>
          <w:ilvl w:val="0"/>
          <w:numId w:val="0"/>
        </w:numPr>
        <w:spacing w:before="0" w:after="0" w:line="240" w:lineRule="auto"/>
        <w:rPr>
          <w:rFonts w:ascii="Arial Narrow" w:hAnsi="Arial Narrow" w:cs="Times New Roman"/>
          <w:sz w:val="24"/>
          <w:szCs w:val="24"/>
        </w:rPr>
      </w:pPr>
    </w:p>
    <w:bookmarkEnd w:id="53"/>
    <w:p w14:paraId="2D626668" w14:textId="77777777" w:rsidR="00412C8B" w:rsidRPr="00A60E3D" w:rsidRDefault="00412C8B"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Com fulcro na </w:t>
      </w:r>
      <w:hyperlink r:id="rId53" w:history="1">
        <w:r w:rsidRPr="00A60E3D">
          <w:rPr>
            <w:rStyle w:val="Hyperlink"/>
            <w:rFonts w:ascii="Arial Narrow" w:hAnsi="Arial Narrow" w:cs="Times New Roman"/>
            <w:sz w:val="24"/>
            <w:szCs w:val="24"/>
          </w:rPr>
          <w:t>Lei Federal nº 14.133, de 2021</w:t>
        </w:r>
      </w:hyperlink>
      <w:r w:rsidRPr="00A60E3D">
        <w:rPr>
          <w:rFonts w:ascii="Arial Narrow" w:hAnsi="Arial Narrow" w:cs="Times New Roman"/>
          <w:sz w:val="24"/>
          <w:szCs w:val="24"/>
        </w:rPr>
        <w:t xml:space="preserve">, a Administração poderá, garantida a prévia defesa, aplicar aos licitantes e/ou adjudicatários as seguintes sanções, sem prejuízo das responsabilidades civil e criminal: </w:t>
      </w:r>
    </w:p>
    <w:p w14:paraId="32FF6545" w14:textId="77777777" w:rsidR="00412C8B" w:rsidRPr="00A60E3D" w:rsidRDefault="00412C8B" w:rsidP="00E21637">
      <w:pPr>
        <w:pStyle w:val="Nivel3"/>
        <w:pBdr>
          <w:top w:val="single" w:sz="4" w:space="1" w:color="auto"/>
          <w:left w:val="single" w:sz="4" w:space="4" w:color="auto"/>
          <w:bottom w:val="single" w:sz="4" w:space="0" w:color="auto"/>
          <w:right w:val="single" w:sz="4" w:space="4" w:color="auto"/>
        </w:pBdr>
        <w:tabs>
          <w:tab w:val="left" w:pos="709"/>
          <w:tab w:val="left" w:pos="1843"/>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 xml:space="preserve">advertência; </w:t>
      </w:r>
    </w:p>
    <w:p w14:paraId="0ADCD878" w14:textId="77777777" w:rsidR="00412C8B" w:rsidRPr="00A60E3D" w:rsidRDefault="00412C8B" w:rsidP="00E21637">
      <w:pPr>
        <w:pStyle w:val="Nivel3"/>
        <w:pBdr>
          <w:top w:val="single" w:sz="4" w:space="1" w:color="auto"/>
          <w:left w:val="single" w:sz="4" w:space="4" w:color="auto"/>
          <w:bottom w:val="single" w:sz="4" w:space="0" w:color="auto"/>
          <w:right w:val="single" w:sz="4" w:space="4" w:color="auto"/>
        </w:pBdr>
        <w:tabs>
          <w:tab w:val="left" w:pos="709"/>
          <w:tab w:val="left" w:pos="1843"/>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multa;</w:t>
      </w:r>
    </w:p>
    <w:p w14:paraId="5569233F" w14:textId="77777777" w:rsidR="00412C8B" w:rsidRPr="00A60E3D" w:rsidRDefault="00412C8B" w:rsidP="00E21637">
      <w:pPr>
        <w:pStyle w:val="Nivel3"/>
        <w:pBdr>
          <w:top w:val="single" w:sz="4" w:space="1" w:color="auto"/>
          <w:left w:val="single" w:sz="4" w:space="4" w:color="auto"/>
          <w:bottom w:val="single" w:sz="4" w:space="0" w:color="auto"/>
          <w:right w:val="single" w:sz="4" w:space="4" w:color="auto"/>
        </w:pBdr>
        <w:tabs>
          <w:tab w:val="left" w:pos="709"/>
          <w:tab w:val="left" w:pos="1843"/>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impedimento de licitar e contratar e</w:t>
      </w:r>
    </w:p>
    <w:p w14:paraId="3D7A15CF" w14:textId="77777777" w:rsidR="00412C8B" w:rsidRPr="00A60E3D" w:rsidRDefault="00412C8B" w:rsidP="00E21637">
      <w:pPr>
        <w:pStyle w:val="Nivel3"/>
        <w:pBdr>
          <w:top w:val="single" w:sz="4" w:space="1" w:color="auto"/>
          <w:left w:val="single" w:sz="4" w:space="4" w:color="auto"/>
          <w:bottom w:val="single" w:sz="4" w:space="0" w:color="auto"/>
          <w:right w:val="single" w:sz="4" w:space="4" w:color="auto"/>
        </w:pBdr>
        <w:tabs>
          <w:tab w:val="left" w:pos="709"/>
          <w:tab w:val="left" w:pos="1843"/>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0FA36B96" w14:textId="77777777" w:rsidR="00412C8B" w:rsidRPr="00A60E3D" w:rsidRDefault="00412C8B" w:rsidP="00E21637">
      <w:pPr>
        <w:pStyle w:val="Nivel3"/>
        <w:numPr>
          <w:ilvl w:val="0"/>
          <w:numId w:val="0"/>
        </w:numPr>
        <w:tabs>
          <w:tab w:val="left" w:pos="709"/>
        </w:tabs>
        <w:spacing w:before="0" w:after="0" w:line="240" w:lineRule="auto"/>
        <w:rPr>
          <w:rFonts w:ascii="Arial Narrow" w:hAnsi="Arial Narrow" w:cs="Times New Roman"/>
          <w:sz w:val="24"/>
          <w:szCs w:val="24"/>
        </w:rPr>
      </w:pPr>
    </w:p>
    <w:p w14:paraId="0B63149D" w14:textId="77777777" w:rsidR="00412C8B" w:rsidRPr="00A60E3D" w:rsidRDefault="00412C8B" w:rsidP="00E21637">
      <w:pPr>
        <w:pStyle w:val="Nivel2"/>
        <w:tabs>
          <w:tab w:val="left" w:pos="709"/>
        </w:tabs>
        <w:spacing w:before="0" w:after="0" w:line="240" w:lineRule="auto"/>
        <w:rPr>
          <w:rFonts w:ascii="Arial Narrow" w:hAnsi="Arial Narrow" w:cs="Times New Roman"/>
          <w:sz w:val="24"/>
          <w:szCs w:val="24"/>
        </w:rPr>
      </w:pPr>
      <w:r w:rsidRPr="00A60E3D">
        <w:rPr>
          <w:rFonts w:ascii="Arial Narrow" w:hAnsi="Arial Narrow" w:cs="Times New Roman"/>
          <w:sz w:val="24"/>
          <w:szCs w:val="24"/>
        </w:rPr>
        <w:t>Na aplicação das sanções serão considerados:</w:t>
      </w:r>
    </w:p>
    <w:p w14:paraId="731A8A92" w14:textId="77777777" w:rsidR="00412C8B" w:rsidRPr="00A60E3D" w:rsidRDefault="00412C8B" w:rsidP="00E21637">
      <w:pPr>
        <w:pStyle w:val="Nivel3"/>
        <w:pBdr>
          <w:top w:val="single" w:sz="4" w:space="1" w:color="auto"/>
          <w:left w:val="single" w:sz="4" w:space="4" w:color="auto"/>
          <w:bottom w:val="single" w:sz="4" w:space="1" w:color="auto"/>
          <w:right w:val="single" w:sz="4" w:space="4" w:color="auto"/>
        </w:pBdr>
        <w:tabs>
          <w:tab w:val="left" w:pos="709"/>
          <w:tab w:val="left" w:pos="1843"/>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a natureza e a gravidade da infração cometida.</w:t>
      </w:r>
    </w:p>
    <w:p w14:paraId="5C430470" w14:textId="77777777" w:rsidR="00412C8B" w:rsidRPr="00A60E3D" w:rsidRDefault="00412C8B" w:rsidP="00E21637">
      <w:pPr>
        <w:pStyle w:val="Nivel3"/>
        <w:pBdr>
          <w:top w:val="single" w:sz="4" w:space="1" w:color="auto"/>
          <w:left w:val="single" w:sz="4" w:space="4" w:color="auto"/>
          <w:bottom w:val="single" w:sz="4" w:space="1" w:color="auto"/>
          <w:right w:val="single" w:sz="4" w:space="4" w:color="auto"/>
        </w:pBdr>
        <w:tabs>
          <w:tab w:val="left" w:pos="709"/>
          <w:tab w:val="left" w:pos="1843"/>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as peculiaridades do caso concreto</w:t>
      </w:r>
    </w:p>
    <w:p w14:paraId="120E3134" w14:textId="77777777" w:rsidR="00412C8B" w:rsidRPr="00A60E3D" w:rsidRDefault="00412C8B" w:rsidP="00E21637">
      <w:pPr>
        <w:pStyle w:val="Nivel3"/>
        <w:pBdr>
          <w:top w:val="single" w:sz="4" w:space="1" w:color="auto"/>
          <w:left w:val="single" w:sz="4" w:space="4" w:color="auto"/>
          <w:bottom w:val="single" w:sz="4" w:space="1" w:color="auto"/>
          <w:right w:val="single" w:sz="4" w:space="4" w:color="auto"/>
        </w:pBdr>
        <w:tabs>
          <w:tab w:val="left" w:pos="709"/>
          <w:tab w:val="left" w:pos="1843"/>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as circunstâncias agravantes ou atenuantes</w:t>
      </w:r>
    </w:p>
    <w:p w14:paraId="45825CAD" w14:textId="77777777" w:rsidR="00412C8B" w:rsidRPr="00A60E3D" w:rsidRDefault="00412C8B" w:rsidP="00E21637">
      <w:pPr>
        <w:pStyle w:val="Nivel3"/>
        <w:pBdr>
          <w:top w:val="single" w:sz="4" w:space="1" w:color="auto"/>
          <w:left w:val="single" w:sz="4" w:space="4" w:color="auto"/>
          <w:bottom w:val="single" w:sz="4" w:space="1" w:color="auto"/>
          <w:right w:val="single" w:sz="4" w:space="4" w:color="auto"/>
        </w:pBdr>
        <w:tabs>
          <w:tab w:val="left" w:pos="709"/>
          <w:tab w:val="left" w:pos="1843"/>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os danos que dela provierem para a Administração Pública</w:t>
      </w:r>
    </w:p>
    <w:p w14:paraId="352A28F2" w14:textId="77777777" w:rsidR="00412C8B" w:rsidRPr="00A60E3D" w:rsidRDefault="00412C8B" w:rsidP="00E21637">
      <w:pPr>
        <w:pStyle w:val="Nivel3"/>
        <w:pBdr>
          <w:top w:val="single" w:sz="4" w:space="1" w:color="auto"/>
          <w:left w:val="single" w:sz="4" w:space="4" w:color="auto"/>
          <w:bottom w:val="single" w:sz="4" w:space="1" w:color="auto"/>
          <w:right w:val="single" w:sz="4" w:space="4" w:color="auto"/>
        </w:pBdr>
        <w:tabs>
          <w:tab w:val="left" w:pos="709"/>
          <w:tab w:val="left" w:pos="1843"/>
        </w:tabs>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a implantação ou o aperfeiçoamento de programa de integridade, conforme normas e orientações dos órgãos de controle.</w:t>
      </w:r>
    </w:p>
    <w:p w14:paraId="2D71AC6C" w14:textId="77777777" w:rsidR="00412C8B" w:rsidRPr="00A60E3D" w:rsidRDefault="00412C8B" w:rsidP="00E21637">
      <w:pPr>
        <w:pStyle w:val="Nivel3"/>
        <w:numPr>
          <w:ilvl w:val="0"/>
          <w:numId w:val="0"/>
        </w:numPr>
        <w:tabs>
          <w:tab w:val="left" w:pos="709"/>
        </w:tabs>
        <w:spacing w:before="0" w:after="0" w:line="240" w:lineRule="auto"/>
        <w:rPr>
          <w:rFonts w:ascii="Arial Narrow" w:hAnsi="Arial Narrow" w:cs="Times New Roman"/>
          <w:sz w:val="24"/>
          <w:szCs w:val="24"/>
        </w:rPr>
      </w:pPr>
    </w:p>
    <w:p w14:paraId="7CF08346" w14:textId="77777777" w:rsidR="00412C8B" w:rsidRPr="00A60E3D" w:rsidRDefault="00412C8B"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A multa será recolhida em percentual de 0,5% a 30% incidente sobre o valor do contrato licitado, recolhida no prazo máximo de </w:t>
      </w:r>
      <w:r w:rsidRPr="00A60E3D">
        <w:rPr>
          <w:rFonts w:ascii="Arial Narrow" w:hAnsi="Arial Narrow" w:cs="Times New Roman"/>
          <w:b/>
          <w:bCs/>
          <w:color w:val="auto"/>
          <w:sz w:val="24"/>
          <w:szCs w:val="24"/>
          <w:u w:val="single"/>
        </w:rPr>
        <w:t>20 (vinte) dias úteis</w:t>
      </w:r>
      <w:r w:rsidRPr="00A60E3D">
        <w:rPr>
          <w:rFonts w:ascii="Arial Narrow" w:hAnsi="Arial Narrow" w:cs="Times New Roman"/>
          <w:sz w:val="24"/>
          <w:szCs w:val="24"/>
        </w:rPr>
        <w:t xml:space="preserve">, a contar da comunicação oficial. </w:t>
      </w:r>
    </w:p>
    <w:p w14:paraId="31E8FEAE" w14:textId="60488AE0" w:rsidR="00412C8B" w:rsidRPr="00A60E3D" w:rsidRDefault="00412C8B" w:rsidP="00C0311C">
      <w:pPr>
        <w:pStyle w:val="Nivel3"/>
        <w:spacing w:before="0" w:after="0" w:line="240" w:lineRule="auto"/>
        <w:ind w:left="0"/>
        <w:rPr>
          <w:rFonts w:ascii="Arial Narrow" w:hAnsi="Arial Narrow" w:cs="Times New Roman"/>
          <w:sz w:val="24"/>
          <w:szCs w:val="24"/>
        </w:rPr>
      </w:pPr>
      <w:bookmarkStart w:id="61" w:name="_Hlk113876035"/>
      <w:r w:rsidRPr="00A60E3D">
        <w:rPr>
          <w:rFonts w:ascii="Arial Narrow" w:hAnsi="Arial Narrow" w:cs="Times New Roman"/>
          <w:sz w:val="24"/>
          <w:szCs w:val="24"/>
        </w:rPr>
        <w:t xml:space="preserve">Para as infrações previstas nos </w:t>
      </w:r>
      <w:r w:rsidRPr="00A60E3D">
        <w:rPr>
          <w:rFonts w:ascii="Arial Narrow" w:hAnsi="Arial Narrow" w:cs="Times New Roman"/>
          <w:b/>
          <w:bCs/>
          <w:sz w:val="24"/>
          <w:szCs w:val="24"/>
          <w:u w:val="single"/>
        </w:rPr>
        <w:t xml:space="preserve">itens </w:t>
      </w:r>
      <w:r w:rsidR="009C24FE" w:rsidRPr="00A60E3D">
        <w:rPr>
          <w:rFonts w:ascii="Arial Narrow" w:hAnsi="Arial Narrow" w:cs="Times New Roman"/>
          <w:b/>
          <w:bCs/>
          <w:sz w:val="24"/>
          <w:szCs w:val="24"/>
          <w:u w:val="single"/>
        </w:rPr>
        <w:t>12 seguintes</w:t>
      </w:r>
      <w:r w:rsidRPr="00A60E3D">
        <w:rPr>
          <w:rFonts w:ascii="Arial Narrow" w:hAnsi="Arial Narrow" w:cs="Times New Roman"/>
          <w:sz w:val="24"/>
          <w:szCs w:val="24"/>
        </w:rPr>
        <w:t xml:space="preserve">, a multa será de </w:t>
      </w:r>
      <w:r w:rsidRPr="00A60E3D">
        <w:rPr>
          <w:rFonts w:ascii="Arial Narrow" w:hAnsi="Arial Narrow" w:cs="Times New Roman"/>
          <w:color w:val="auto"/>
          <w:sz w:val="24"/>
          <w:szCs w:val="24"/>
        </w:rPr>
        <w:t xml:space="preserve">0,5% a 15% </w:t>
      </w:r>
      <w:r w:rsidRPr="00A60E3D">
        <w:rPr>
          <w:rFonts w:ascii="Arial Narrow" w:hAnsi="Arial Narrow" w:cs="Times New Roman"/>
          <w:sz w:val="24"/>
          <w:szCs w:val="24"/>
        </w:rPr>
        <w:t>do valor do contrato licitado.</w:t>
      </w:r>
    </w:p>
    <w:bookmarkEnd w:id="61"/>
    <w:p w14:paraId="527F2291" w14:textId="6D031156" w:rsidR="00412C8B" w:rsidRPr="00A60E3D" w:rsidRDefault="00412C8B" w:rsidP="00C0311C">
      <w:pPr>
        <w:pStyle w:val="Nivel3"/>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 xml:space="preserve">Para as infrações previstas nos </w:t>
      </w:r>
      <w:r w:rsidRPr="00A60E3D">
        <w:rPr>
          <w:rFonts w:ascii="Arial Narrow" w:hAnsi="Arial Narrow" w:cs="Times New Roman"/>
          <w:b/>
          <w:bCs/>
          <w:sz w:val="24"/>
          <w:szCs w:val="24"/>
          <w:u w:val="single"/>
        </w:rPr>
        <w:t xml:space="preserve">itens </w:t>
      </w:r>
      <w:r w:rsidRPr="00A60E3D">
        <w:rPr>
          <w:rFonts w:ascii="Arial Narrow" w:hAnsi="Arial Narrow" w:cs="Times New Roman"/>
          <w:b/>
          <w:bCs/>
          <w:sz w:val="24"/>
          <w:szCs w:val="24"/>
          <w:u w:val="single"/>
        </w:rPr>
        <w:fldChar w:fldCharType="begin"/>
      </w:r>
      <w:r w:rsidRPr="00A60E3D">
        <w:rPr>
          <w:rFonts w:ascii="Arial Narrow" w:hAnsi="Arial Narrow" w:cs="Times New Roman"/>
          <w:b/>
          <w:bCs/>
          <w:sz w:val="24"/>
          <w:szCs w:val="24"/>
          <w:u w:val="single"/>
        </w:rPr>
        <w:instrText xml:space="preserve"> REF _Ref114668249 \r \h  \* MERGEFORMAT </w:instrText>
      </w:r>
      <w:r w:rsidRPr="00A60E3D">
        <w:rPr>
          <w:rFonts w:ascii="Arial Narrow" w:hAnsi="Arial Narrow" w:cs="Times New Roman"/>
          <w:b/>
          <w:bCs/>
          <w:sz w:val="24"/>
          <w:szCs w:val="24"/>
          <w:u w:val="single"/>
        </w:rPr>
      </w:r>
      <w:r w:rsidRPr="00A60E3D">
        <w:rPr>
          <w:rFonts w:ascii="Arial Narrow" w:hAnsi="Arial Narrow" w:cs="Times New Roman"/>
          <w:b/>
          <w:bCs/>
          <w:sz w:val="24"/>
          <w:szCs w:val="24"/>
          <w:u w:val="single"/>
        </w:rPr>
        <w:fldChar w:fldCharType="separate"/>
      </w:r>
      <w:r w:rsidR="008B197D">
        <w:rPr>
          <w:rFonts w:ascii="Arial Narrow" w:hAnsi="Arial Narrow" w:cs="Times New Roman"/>
          <w:b/>
          <w:bCs/>
          <w:sz w:val="24"/>
          <w:szCs w:val="24"/>
          <w:u w:val="single"/>
        </w:rPr>
        <w:t>12.1.4</w:t>
      </w:r>
      <w:r w:rsidRPr="00A60E3D">
        <w:rPr>
          <w:rFonts w:ascii="Arial Narrow" w:hAnsi="Arial Narrow" w:cs="Times New Roman"/>
          <w:b/>
          <w:bCs/>
          <w:sz w:val="24"/>
          <w:szCs w:val="24"/>
          <w:u w:val="single"/>
        </w:rPr>
        <w:fldChar w:fldCharType="end"/>
      </w:r>
      <w:r w:rsidRPr="00A60E3D">
        <w:rPr>
          <w:rFonts w:ascii="Arial Narrow" w:hAnsi="Arial Narrow" w:cs="Times New Roman"/>
          <w:b/>
          <w:bCs/>
          <w:sz w:val="24"/>
          <w:szCs w:val="24"/>
          <w:u w:val="single"/>
        </w:rPr>
        <w:t xml:space="preserve">, </w:t>
      </w:r>
      <w:r w:rsidRPr="00A60E3D">
        <w:rPr>
          <w:rFonts w:ascii="Arial Narrow" w:hAnsi="Arial Narrow" w:cs="Times New Roman"/>
          <w:b/>
          <w:bCs/>
          <w:sz w:val="24"/>
          <w:szCs w:val="24"/>
          <w:u w:val="single"/>
        </w:rPr>
        <w:fldChar w:fldCharType="begin"/>
      </w:r>
      <w:r w:rsidRPr="00A60E3D">
        <w:rPr>
          <w:rFonts w:ascii="Arial Narrow" w:hAnsi="Arial Narrow" w:cs="Times New Roman"/>
          <w:b/>
          <w:bCs/>
          <w:sz w:val="24"/>
          <w:szCs w:val="24"/>
          <w:u w:val="single"/>
        </w:rPr>
        <w:instrText xml:space="preserve"> REF _Ref114668245 \r \h  \* MERGEFORMAT </w:instrText>
      </w:r>
      <w:r w:rsidRPr="00A60E3D">
        <w:rPr>
          <w:rFonts w:ascii="Arial Narrow" w:hAnsi="Arial Narrow" w:cs="Times New Roman"/>
          <w:b/>
          <w:bCs/>
          <w:sz w:val="24"/>
          <w:szCs w:val="24"/>
          <w:u w:val="single"/>
        </w:rPr>
      </w:r>
      <w:r w:rsidRPr="00A60E3D">
        <w:rPr>
          <w:rFonts w:ascii="Arial Narrow" w:hAnsi="Arial Narrow" w:cs="Times New Roman"/>
          <w:b/>
          <w:bCs/>
          <w:sz w:val="24"/>
          <w:szCs w:val="24"/>
          <w:u w:val="single"/>
        </w:rPr>
        <w:fldChar w:fldCharType="separate"/>
      </w:r>
      <w:r w:rsidR="008B197D">
        <w:rPr>
          <w:rFonts w:ascii="Arial Narrow" w:hAnsi="Arial Narrow" w:cs="Times New Roman"/>
          <w:b/>
          <w:bCs/>
          <w:sz w:val="24"/>
          <w:szCs w:val="24"/>
          <w:u w:val="single"/>
        </w:rPr>
        <w:t>12.1.5</w:t>
      </w:r>
      <w:r w:rsidRPr="00A60E3D">
        <w:rPr>
          <w:rFonts w:ascii="Arial Narrow" w:hAnsi="Arial Narrow" w:cs="Times New Roman"/>
          <w:b/>
          <w:bCs/>
          <w:sz w:val="24"/>
          <w:szCs w:val="24"/>
          <w:u w:val="single"/>
        </w:rPr>
        <w:fldChar w:fldCharType="end"/>
      </w:r>
      <w:r w:rsidRPr="00A60E3D">
        <w:rPr>
          <w:rFonts w:ascii="Arial Narrow" w:hAnsi="Arial Narrow" w:cs="Times New Roman"/>
          <w:b/>
          <w:bCs/>
          <w:sz w:val="24"/>
          <w:szCs w:val="24"/>
          <w:u w:val="single"/>
        </w:rPr>
        <w:t xml:space="preserve">, </w:t>
      </w:r>
      <w:r w:rsidRPr="00A60E3D">
        <w:rPr>
          <w:rFonts w:ascii="Arial Narrow" w:hAnsi="Arial Narrow" w:cs="Times New Roman"/>
          <w:b/>
          <w:bCs/>
          <w:sz w:val="24"/>
          <w:szCs w:val="24"/>
          <w:u w:val="single"/>
        </w:rPr>
        <w:fldChar w:fldCharType="begin"/>
      </w:r>
      <w:r w:rsidRPr="00A60E3D">
        <w:rPr>
          <w:rFonts w:ascii="Arial Narrow" w:hAnsi="Arial Narrow" w:cs="Times New Roman"/>
          <w:b/>
          <w:bCs/>
          <w:sz w:val="24"/>
          <w:szCs w:val="24"/>
          <w:u w:val="single"/>
        </w:rPr>
        <w:instrText xml:space="preserve"> REF _Ref114668247 \r \h  \* MERGEFORMAT </w:instrText>
      </w:r>
      <w:r w:rsidRPr="00A60E3D">
        <w:rPr>
          <w:rFonts w:ascii="Arial Narrow" w:hAnsi="Arial Narrow" w:cs="Times New Roman"/>
          <w:b/>
          <w:bCs/>
          <w:sz w:val="24"/>
          <w:szCs w:val="24"/>
          <w:u w:val="single"/>
        </w:rPr>
      </w:r>
      <w:r w:rsidRPr="00A60E3D">
        <w:rPr>
          <w:rFonts w:ascii="Arial Narrow" w:hAnsi="Arial Narrow" w:cs="Times New Roman"/>
          <w:b/>
          <w:bCs/>
          <w:sz w:val="24"/>
          <w:szCs w:val="24"/>
          <w:u w:val="single"/>
        </w:rPr>
        <w:fldChar w:fldCharType="separate"/>
      </w:r>
      <w:r w:rsidR="008B197D">
        <w:rPr>
          <w:rFonts w:ascii="Arial Narrow" w:hAnsi="Arial Narrow" w:cs="Times New Roman"/>
          <w:b/>
          <w:bCs/>
          <w:sz w:val="24"/>
          <w:szCs w:val="24"/>
          <w:u w:val="single"/>
        </w:rPr>
        <w:t>12.1.6</w:t>
      </w:r>
      <w:r w:rsidRPr="00A60E3D">
        <w:rPr>
          <w:rFonts w:ascii="Arial Narrow" w:hAnsi="Arial Narrow" w:cs="Times New Roman"/>
          <w:b/>
          <w:bCs/>
          <w:sz w:val="24"/>
          <w:szCs w:val="24"/>
          <w:u w:val="single"/>
        </w:rPr>
        <w:fldChar w:fldCharType="end"/>
      </w:r>
      <w:r w:rsidRPr="00A60E3D">
        <w:rPr>
          <w:rFonts w:ascii="Arial Narrow" w:hAnsi="Arial Narrow" w:cs="Times New Roman"/>
          <w:b/>
          <w:bCs/>
          <w:sz w:val="24"/>
          <w:szCs w:val="24"/>
          <w:u w:val="single"/>
        </w:rPr>
        <w:t xml:space="preserve">, </w:t>
      </w:r>
      <w:r w:rsidRPr="00A60E3D">
        <w:rPr>
          <w:rFonts w:ascii="Arial Narrow" w:hAnsi="Arial Narrow" w:cs="Times New Roman"/>
          <w:b/>
          <w:bCs/>
          <w:sz w:val="24"/>
          <w:szCs w:val="24"/>
          <w:u w:val="single"/>
        </w:rPr>
        <w:fldChar w:fldCharType="begin"/>
      </w:r>
      <w:r w:rsidRPr="00A60E3D">
        <w:rPr>
          <w:rFonts w:ascii="Arial Narrow" w:hAnsi="Arial Narrow" w:cs="Times New Roman"/>
          <w:b/>
          <w:bCs/>
          <w:sz w:val="24"/>
          <w:szCs w:val="24"/>
          <w:u w:val="single"/>
        </w:rPr>
        <w:instrText xml:space="preserve"> REF _Ref114668251 \r \h  \* MERGEFORMAT </w:instrText>
      </w:r>
      <w:r w:rsidRPr="00A60E3D">
        <w:rPr>
          <w:rFonts w:ascii="Arial Narrow" w:hAnsi="Arial Narrow" w:cs="Times New Roman"/>
          <w:b/>
          <w:bCs/>
          <w:sz w:val="24"/>
          <w:szCs w:val="24"/>
          <w:u w:val="single"/>
        </w:rPr>
      </w:r>
      <w:r w:rsidRPr="00A60E3D">
        <w:rPr>
          <w:rFonts w:ascii="Arial Narrow" w:hAnsi="Arial Narrow" w:cs="Times New Roman"/>
          <w:b/>
          <w:bCs/>
          <w:sz w:val="24"/>
          <w:szCs w:val="24"/>
          <w:u w:val="single"/>
        </w:rPr>
        <w:fldChar w:fldCharType="separate"/>
      </w:r>
      <w:r w:rsidR="008B197D">
        <w:rPr>
          <w:rFonts w:ascii="Arial Narrow" w:hAnsi="Arial Narrow" w:cs="Times New Roman"/>
          <w:b/>
          <w:bCs/>
          <w:sz w:val="24"/>
          <w:szCs w:val="24"/>
          <w:u w:val="single"/>
        </w:rPr>
        <w:t>12.1.7</w:t>
      </w:r>
      <w:r w:rsidRPr="00A60E3D">
        <w:rPr>
          <w:rFonts w:ascii="Arial Narrow" w:hAnsi="Arial Narrow" w:cs="Times New Roman"/>
          <w:b/>
          <w:bCs/>
          <w:sz w:val="24"/>
          <w:szCs w:val="24"/>
          <w:u w:val="single"/>
        </w:rPr>
        <w:fldChar w:fldCharType="end"/>
      </w:r>
      <w:r w:rsidRPr="00A60E3D">
        <w:rPr>
          <w:rFonts w:ascii="Arial Narrow" w:hAnsi="Arial Narrow" w:cs="Times New Roman"/>
          <w:b/>
          <w:bCs/>
          <w:sz w:val="24"/>
          <w:szCs w:val="24"/>
          <w:u w:val="single"/>
        </w:rPr>
        <w:t xml:space="preserve"> e </w:t>
      </w:r>
      <w:r w:rsidRPr="00A60E3D">
        <w:rPr>
          <w:rFonts w:ascii="Arial Narrow" w:hAnsi="Arial Narrow" w:cs="Times New Roman"/>
          <w:b/>
          <w:bCs/>
          <w:sz w:val="24"/>
          <w:szCs w:val="24"/>
          <w:u w:val="single"/>
        </w:rPr>
        <w:fldChar w:fldCharType="begin"/>
      </w:r>
      <w:r w:rsidRPr="00A60E3D">
        <w:rPr>
          <w:rFonts w:ascii="Arial Narrow" w:hAnsi="Arial Narrow" w:cs="Times New Roman"/>
          <w:b/>
          <w:bCs/>
          <w:sz w:val="24"/>
          <w:szCs w:val="24"/>
          <w:u w:val="single"/>
        </w:rPr>
        <w:instrText xml:space="preserve"> REF _Ref114668252 \r \h  \* MERGEFORMAT </w:instrText>
      </w:r>
      <w:r w:rsidRPr="00A60E3D">
        <w:rPr>
          <w:rFonts w:ascii="Arial Narrow" w:hAnsi="Arial Narrow" w:cs="Times New Roman"/>
          <w:b/>
          <w:bCs/>
          <w:sz w:val="24"/>
          <w:szCs w:val="24"/>
          <w:u w:val="single"/>
        </w:rPr>
      </w:r>
      <w:r w:rsidRPr="00A60E3D">
        <w:rPr>
          <w:rFonts w:ascii="Arial Narrow" w:hAnsi="Arial Narrow" w:cs="Times New Roman"/>
          <w:b/>
          <w:bCs/>
          <w:sz w:val="24"/>
          <w:szCs w:val="24"/>
          <w:u w:val="single"/>
        </w:rPr>
        <w:fldChar w:fldCharType="separate"/>
      </w:r>
      <w:r w:rsidR="008B197D">
        <w:rPr>
          <w:rFonts w:ascii="Arial Narrow" w:hAnsi="Arial Narrow" w:cs="Times New Roman"/>
          <w:b/>
          <w:bCs/>
          <w:sz w:val="24"/>
          <w:szCs w:val="24"/>
          <w:u w:val="single"/>
        </w:rPr>
        <w:t>12.1.8</w:t>
      </w:r>
      <w:r w:rsidRPr="00A60E3D">
        <w:rPr>
          <w:rFonts w:ascii="Arial Narrow" w:hAnsi="Arial Narrow" w:cs="Times New Roman"/>
          <w:b/>
          <w:bCs/>
          <w:sz w:val="24"/>
          <w:szCs w:val="24"/>
          <w:u w:val="single"/>
        </w:rPr>
        <w:fldChar w:fldCharType="end"/>
      </w:r>
      <w:r w:rsidRPr="00A60E3D">
        <w:rPr>
          <w:rFonts w:ascii="Arial Narrow" w:hAnsi="Arial Narrow" w:cs="Times New Roman"/>
          <w:sz w:val="24"/>
          <w:szCs w:val="24"/>
        </w:rPr>
        <w:t xml:space="preserve">, a multa será de </w:t>
      </w:r>
      <w:r w:rsidRPr="00A60E3D">
        <w:rPr>
          <w:rFonts w:ascii="Arial Narrow" w:hAnsi="Arial Narrow" w:cs="Times New Roman"/>
          <w:color w:val="auto"/>
          <w:sz w:val="24"/>
          <w:szCs w:val="24"/>
        </w:rPr>
        <w:t>15% a 30%</w:t>
      </w:r>
      <w:r w:rsidRPr="00A60E3D">
        <w:rPr>
          <w:rFonts w:ascii="Arial Narrow" w:hAnsi="Arial Narrow" w:cs="Times New Roman"/>
          <w:color w:val="0000FF"/>
          <w:sz w:val="24"/>
          <w:szCs w:val="24"/>
        </w:rPr>
        <w:t xml:space="preserve"> </w:t>
      </w:r>
      <w:r w:rsidRPr="00A60E3D">
        <w:rPr>
          <w:rFonts w:ascii="Arial Narrow" w:hAnsi="Arial Narrow" w:cs="Times New Roman"/>
          <w:sz w:val="24"/>
          <w:szCs w:val="24"/>
        </w:rPr>
        <w:t>do valor do contrato licitado.</w:t>
      </w:r>
    </w:p>
    <w:p w14:paraId="725DE7D8" w14:textId="77777777" w:rsidR="00412C8B" w:rsidRPr="00A60E3D" w:rsidRDefault="00412C8B"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As sanções de advertência, impedimento de licitar e contratar e declaração de inidoneidade para licitar ou contratar poderão ser aplicadas, cumulativamente ou não, à penalidade de multa.</w:t>
      </w:r>
    </w:p>
    <w:p w14:paraId="17943B23" w14:textId="77777777" w:rsidR="00412C8B" w:rsidRPr="00A60E3D" w:rsidRDefault="00412C8B"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Na aplicação da sanção de multa será facultada a defesa do interessado no prazo de </w:t>
      </w:r>
      <w:r w:rsidRPr="00A60E3D">
        <w:rPr>
          <w:rFonts w:ascii="Arial Narrow" w:hAnsi="Arial Narrow" w:cs="Times New Roman"/>
          <w:b/>
          <w:bCs/>
          <w:sz w:val="24"/>
          <w:szCs w:val="24"/>
          <w:u w:val="single"/>
        </w:rPr>
        <w:t xml:space="preserve">15 (quinze) dias úteis, </w:t>
      </w:r>
      <w:r w:rsidRPr="00A60E3D">
        <w:rPr>
          <w:rFonts w:ascii="Arial Narrow" w:hAnsi="Arial Narrow" w:cs="Times New Roman"/>
          <w:sz w:val="24"/>
          <w:szCs w:val="24"/>
        </w:rPr>
        <w:t>contado da data de sua intimação.</w:t>
      </w:r>
    </w:p>
    <w:p w14:paraId="2CAD7652" w14:textId="22C6D332" w:rsidR="00412C8B" w:rsidRPr="00A60E3D" w:rsidRDefault="00412C8B"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A sanção de impedimento de licitar e contratar será aplicada ao responsável em decorrência das infrações administrativas relacionadas nos </w:t>
      </w:r>
      <w:r w:rsidRPr="00A60E3D">
        <w:rPr>
          <w:rFonts w:ascii="Arial Narrow" w:hAnsi="Arial Narrow" w:cs="Times New Roman"/>
          <w:b/>
          <w:bCs/>
          <w:sz w:val="24"/>
          <w:szCs w:val="24"/>
          <w:u w:val="single"/>
        </w:rPr>
        <w:t xml:space="preserve">itens </w:t>
      </w:r>
      <w:r w:rsidRPr="00A60E3D">
        <w:rPr>
          <w:rFonts w:ascii="Arial Narrow" w:hAnsi="Arial Narrow" w:cs="Times New Roman"/>
          <w:b/>
          <w:bCs/>
          <w:sz w:val="24"/>
          <w:szCs w:val="24"/>
          <w:u w:val="single"/>
        </w:rPr>
        <w:fldChar w:fldCharType="begin"/>
      </w:r>
      <w:r w:rsidRPr="00A60E3D">
        <w:rPr>
          <w:rFonts w:ascii="Arial Narrow" w:hAnsi="Arial Narrow" w:cs="Times New Roman"/>
          <w:b/>
          <w:bCs/>
          <w:sz w:val="24"/>
          <w:szCs w:val="24"/>
          <w:u w:val="single"/>
        </w:rPr>
        <w:instrText xml:space="preserve"> REF _Ref114668085 \r \h  \* MERGEFORMAT </w:instrText>
      </w:r>
      <w:r w:rsidRPr="00A60E3D">
        <w:rPr>
          <w:rFonts w:ascii="Arial Narrow" w:hAnsi="Arial Narrow" w:cs="Times New Roman"/>
          <w:b/>
          <w:bCs/>
          <w:sz w:val="24"/>
          <w:szCs w:val="24"/>
          <w:u w:val="single"/>
        </w:rPr>
      </w:r>
      <w:r w:rsidRPr="00A60E3D">
        <w:rPr>
          <w:rFonts w:ascii="Arial Narrow" w:hAnsi="Arial Narrow" w:cs="Times New Roman"/>
          <w:b/>
          <w:bCs/>
          <w:sz w:val="24"/>
          <w:szCs w:val="24"/>
          <w:u w:val="single"/>
        </w:rPr>
        <w:fldChar w:fldCharType="separate"/>
      </w:r>
      <w:r w:rsidR="008B197D">
        <w:rPr>
          <w:rFonts w:ascii="Arial Narrow" w:hAnsi="Arial Narrow" w:cs="Times New Roman"/>
          <w:b/>
          <w:bCs/>
          <w:sz w:val="24"/>
          <w:szCs w:val="24"/>
          <w:u w:val="single"/>
        </w:rPr>
        <w:t>12.1.1</w:t>
      </w:r>
      <w:r w:rsidRPr="00A60E3D">
        <w:rPr>
          <w:rFonts w:ascii="Arial Narrow" w:hAnsi="Arial Narrow" w:cs="Times New Roman"/>
          <w:b/>
          <w:bCs/>
          <w:sz w:val="24"/>
          <w:szCs w:val="24"/>
          <w:u w:val="single"/>
        </w:rPr>
        <w:fldChar w:fldCharType="end"/>
      </w:r>
      <w:r w:rsidRPr="00A60E3D">
        <w:rPr>
          <w:rFonts w:ascii="Arial Narrow" w:hAnsi="Arial Narrow" w:cs="Times New Roman"/>
          <w:b/>
          <w:bCs/>
          <w:sz w:val="24"/>
          <w:szCs w:val="24"/>
          <w:u w:val="single"/>
        </w:rPr>
        <w:t xml:space="preserve">, </w:t>
      </w:r>
      <w:r w:rsidRPr="00A60E3D">
        <w:rPr>
          <w:rFonts w:ascii="Arial Narrow" w:hAnsi="Arial Narrow" w:cs="Times New Roman"/>
          <w:b/>
          <w:bCs/>
          <w:sz w:val="24"/>
          <w:szCs w:val="24"/>
          <w:u w:val="single"/>
        </w:rPr>
        <w:fldChar w:fldCharType="begin"/>
      </w:r>
      <w:r w:rsidRPr="00A60E3D">
        <w:rPr>
          <w:rFonts w:ascii="Arial Narrow" w:hAnsi="Arial Narrow" w:cs="Times New Roman"/>
          <w:b/>
          <w:bCs/>
          <w:sz w:val="24"/>
          <w:szCs w:val="24"/>
          <w:u w:val="single"/>
        </w:rPr>
        <w:instrText xml:space="preserve"> REF _Ref114668108 \r \h  \* MERGEFORMAT </w:instrText>
      </w:r>
      <w:r w:rsidRPr="00A60E3D">
        <w:rPr>
          <w:rFonts w:ascii="Arial Narrow" w:hAnsi="Arial Narrow" w:cs="Times New Roman"/>
          <w:b/>
          <w:bCs/>
          <w:sz w:val="24"/>
          <w:szCs w:val="24"/>
          <w:u w:val="single"/>
        </w:rPr>
      </w:r>
      <w:r w:rsidRPr="00A60E3D">
        <w:rPr>
          <w:rFonts w:ascii="Arial Narrow" w:hAnsi="Arial Narrow" w:cs="Times New Roman"/>
          <w:b/>
          <w:bCs/>
          <w:sz w:val="24"/>
          <w:szCs w:val="24"/>
          <w:u w:val="single"/>
        </w:rPr>
        <w:fldChar w:fldCharType="separate"/>
      </w:r>
      <w:r w:rsidR="008B197D">
        <w:rPr>
          <w:rFonts w:ascii="Arial Narrow" w:hAnsi="Arial Narrow" w:cs="Times New Roman"/>
          <w:b/>
          <w:bCs/>
          <w:sz w:val="24"/>
          <w:szCs w:val="24"/>
          <w:u w:val="single"/>
        </w:rPr>
        <w:t>12.1.2</w:t>
      </w:r>
      <w:r w:rsidRPr="00A60E3D">
        <w:rPr>
          <w:rFonts w:ascii="Arial Narrow" w:hAnsi="Arial Narrow" w:cs="Times New Roman"/>
          <w:b/>
          <w:bCs/>
          <w:sz w:val="24"/>
          <w:szCs w:val="24"/>
          <w:u w:val="single"/>
        </w:rPr>
        <w:fldChar w:fldCharType="end"/>
      </w:r>
      <w:r w:rsidRPr="00A60E3D">
        <w:rPr>
          <w:rFonts w:ascii="Arial Narrow" w:hAnsi="Arial Narrow" w:cs="Times New Roman"/>
          <w:b/>
          <w:bCs/>
          <w:sz w:val="24"/>
          <w:szCs w:val="24"/>
          <w:u w:val="single"/>
        </w:rPr>
        <w:t xml:space="preserve"> e </w:t>
      </w:r>
      <w:r w:rsidRPr="00A60E3D">
        <w:rPr>
          <w:rFonts w:ascii="Arial Narrow" w:hAnsi="Arial Narrow" w:cs="Times New Roman"/>
          <w:b/>
          <w:bCs/>
          <w:sz w:val="24"/>
          <w:szCs w:val="24"/>
          <w:u w:val="single"/>
        </w:rPr>
        <w:fldChar w:fldCharType="begin"/>
      </w:r>
      <w:r w:rsidRPr="00A60E3D">
        <w:rPr>
          <w:rFonts w:ascii="Arial Narrow" w:hAnsi="Arial Narrow" w:cs="Times New Roman"/>
          <w:b/>
          <w:bCs/>
          <w:sz w:val="24"/>
          <w:szCs w:val="24"/>
          <w:u w:val="single"/>
        </w:rPr>
        <w:instrText xml:space="preserve"> REF _Ref114668139 \r \h  \* MERGEFORMAT </w:instrText>
      </w:r>
      <w:r w:rsidRPr="00A60E3D">
        <w:rPr>
          <w:rFonts w:ascii="Arial Narrow" w:hAnsi="Arial Narrow" w:cs="Times New Roman"/>
          <w:b/>
          <w:bCs/>
          <w:sz w:val="24"/>
          <w:szCs w:val="24"/>
          <w:u w:val="single"/>
        </w:rPr>
      </w:r>
      <w:r w:rsidRPr="00A60E3D">
        <w:rPr>
          <w:rFonts w:ascii="Arial Narrow" w:hAnsi="Arial Narrow" w:cs="Times New Roman"/>
          <w:b/>
          <w:bCs/>
          <w:sz w:val="24"/>
          <w:szCs w:val="24"/>
          <w:u w:val="single"/>
        </w:rPr>
        <w:fldChar w:fldCharType="separate"/>
      </w:r>
      <w:r w:rsidR="008B197D">
        <w:rPr>
          <w:rFonts w:ascii="Arial Narrow" w:hAnsi="Arial Narrow" w:cs="Times New Roman"/>
          <w:b/>
          <w:bCs/>
          <w:sz w:val="24"/>
          <w:szCs w:val="24"/>
          <w:u w:val="single"/>
        </w:rPr>
        <w:t>12.1.3</w:t>
      </w:r>
      <w:r w:rsidRPr="00A60E3D">
        <w:rPr>
          <w:rFonts w:ascii="Arial Narrow" w:hAnsi="Arial Narrow" w:cs="Times New Roman"/>
          <w:b/>
          <w:bCs/>
          <w:sz w:val="24"/>
          <w:szCs w:val="24"/>
          <w:u w:val="single"/>
        </w:rPr>
        <w:fldChar w:fldCharType="end"/>
      </w:r>
      <w:r w:rsidRPr="00A60E3D">
        <w:rPr>
          <w:rFonts w:ascii="Arial Narrow" w:hAnsi="Arial Narrow"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5A10201" w14:textId="5E5C3B72" w:rsidR="00412C8B" w:rsidRPr="00A60E3D" w:rsidRDefault="00412C8B"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Poderá ser aplicada ao responsável a sanção de declaração de inidoneidade para licitar ou contratar, em decorrência da prática das infrações dispostas nos </w:t>
      </w:r>
      <w:r w:rsidRPr="00A60E3D">
        <w:rPr>
          <w:rFonts w:ascii="Arial Narrow" w:hAnsi="Arial Narrow" w:cs="Times New Roman"/>
          <w:b/>
          <w:bCs/>
          <w:sz w:val="24"/>
          <w:szCs w:val="24"/>
          <w:u w:val="single"/>
        </w:rPr>
        <w:t xml:space="preserve">itens </w:t>
      </w:r>
      <w:r w:rsidRPr="00A60E3D">
        <w:rPr>
          <w:rFonts w:ascii="Arial Narrow" w:hAnsi="Arial Narrow" w:cs="Times New Roman"/>
          <w:b/>
          <w:bCs/>
          <w:sz w:val="24"/>
          <w:szCs w:val="24"/>
          <w:u w:val="single"/>
        </w:rPr>
        <w:fldChar w:fldCharType="begin"/>
      </w:r>
      <w:r w:rsidRPr="00A60E3D">
        <w:rPr>
          <w:rFonts w:ascii="Arial Narrow" w:hAnsi="Arial Narrow" w:cs="Times New Roman"/>
          <w:b/>
          <w:bCs/>
          <w:sz w:val="24"/>
          <w:szCs w:val="24"/>
          <w:u w:val="single"/>
        </w:rPr>
        <w:instrText xml:space="preserve"> REF _Ref114668249 \r \h  \* MERGEFORMAT </w:instrText>
      </w:r>
      <w:r w:rsidRPr="00A60E3D">
        <w:rPr>
          <w:rFonts w:ascii="Arial Narrow" w:hAnsi="Arial Narrow" w:cs="Times New Roman"/>
          <w:b/>
          <w:bCs/>
          <w:sz w:val="24"/>
          <w:szCs w:val="24"/>
          <w:u w:val="single"/>
        </w:rPr>
      </w:r>
      <w:r w:rsidRPr="00A60E3D">
        <w:rPr>
          <w:rFonts w:ascii="Arial Narrow" w:hAnsi="Arial Narrow" w:cs="Times New Roman"/>
          <w:b/>
          <w:bCs/>
          <w:sz w:val="24"/>
          <w:szCs w:val="24"/>
          <w:u w:val="single"/>
        </w:rPr>
        <w:fldChar w:fldCharType="separate"/>
      </w:r>
      <w:r w:rsidR="008B197D">
        <w:rPr>
          <w:rFonts w:ascii="Arial Narrow" w:hAnsi="Arial Narrow" w:cs="Times New Roman"/>
          <w:b/>
          <w:bCs/>
          <w:sz w:val="24"/>
          <w:szCs w:val="24"/>
          <w:u w:val="single"/>
        </w:rPr>
        <w:t>12.1.4</w:t>
      </w:r>
      <w:r w:rsidRPr="00A60E3D">
        <w:rPr>
          <w:rFonts w:ascii="Arial Narrow" w:hAnsi="Arial Narrow" w:cs="Times New Roman"/>
          <w:b/>
          <w:bCs/>
          <w:sz w:val="24"/>
          <w:szCs w:val="24"/>
          <w:u w:val="single"/>
        </w:rPr>
        <w:fldChar w:fldCharType="end"/>
      </w:r>
      <w:r w:rsidRPr="00A60E3D">
        <w:rPr>
          <w:rFonts w:ascii="Arial Narrow" w:hAnsi="Arial Narrow" w:cs="Times New Roman"/>
          <w:b/>
          <w:bCs/>
          <w:sz w:val="24"/>
          <w:szCs w:val="24"/>
          <w:u w:val="single"/>
        </w:rPr>
        <w:t xml:space="preserve">, </w:t>
      </w:r>
      <w:r w:rsidRPr="00A60E3D">
        <w:rPr>
          <w:rFonts w:ascii="Arial Narrow" w:hAnsi="Arial Narrow" w:cs="Times New Roman"/>
          <w:b/>
          <w:bCs/>
          <w:sz w:val="24"/>
          <w:szCs w:val="24"/>
          <w:u w:val="single"/>
        </w:rPr>
        <w:fldChar w:fldCharType="begin"/>
      </w:r>
      <w:r w:rsidRPr="00A60E3D">
        <w:rPr>
          <w:rFonts w:ascii="Arial Narrow" w:hAnsi="Arial Narrow" w:cs="Times New Roman"/>
          <w:b/>
          <w:bCs/>
          <w:sz w:val="24"/>
          <w:szCs w:val="24"/>
          <w:u w:val="single"/>
        </w:rPr>
        <w:instrText xml:space="preserve"> REF _Ref114668245 \r \h  \* MERGEFORMAT </w:instrText>
      </w:r>
      <w:r w:rsidRPr="00A60E3D">
        <w:rPr>
          <w:rFonts w:ascii="Arial Narrow" w:hAnsi="Arial Narrow" w:cs="Times New Roman"/>
          <w:b/>
          <w:bCs/>
          <w:sz w:val="24"/>
          <w:szCs w:val="24"/>
          <w:u w:val="single"/>
        </w:rPr>
      </w:r>
      <w:r w:rsidRPr="00A60E3D">
        <w:rPr>
          <w:rFonts w:ascii="Arial Narrow" w:hAnsi="Arial Narrow" w:cs="Times New Roman"/>
          <w:b/>
          <w:bCs/>
          <w:sz w:val="24"/>
          <w:szCs w:val="24"/>
          <w:u w:val="single"/>
        </w:rPr>
        <w:fldChar w:fldCharType="separate"/>
      </w:r>
      <w:r w:rsidR="008B197D">
        <w:rPr>
          <w:rFonts w:ascii="Arial Narrow" w:hAnsi="Arial Narrow" w:cs="Times New Roman"/>
          <w:b/>
          <w:bCs/>
          <w:sz w:val="24"/>
          <w:szCs w:val="24"/>
          <w:u w:val="single"/>
        </w:rPr>
        <w:t>12.1.5</w:t>
      </w:r>
      <w:r w:rsidRPr="00A60E3D">
        <w:rPr>
          <w:rFonts w:ascii="Arial Narrow" w:hAnsi="Arial Narrow" w:cs="Times New Roman"/>
          <w:b/>
          <w:bCs/>
          <w:sz w:val="24"/>
          <w:szCs w:val="24"/>
          <w:u w:val="single"/>
        </w:rPr>
        <w:fldChar w:fldCharType="end"/>
      </w:r>
      <w:r w:rsidRPr="00A60E3D">
        <w:rPr>
          <w:rFonts w:ascii="Arial Narrow" w:hAnsi="Arial Narrow" w:cs="Times New Roman"/>
          <w:b/>
          <w:bCs/>
          <w:sz w:val="24"/>
          <w:szCs w:val="24"/>
          <w:u w:val="single"/>
        </w:rPr>
        <w:t xml:space="preserve">, </w:t>
      </w:r>
      <w:r w:rsidRPr="00A60E3D">
        <w:rPr>
          <w:rFonts w:ascii="Arial Narrow" w:hAnsi="Arial Narrow" w:cs="Times New Roman"/>
          <w:b/>
          <w:bCs/>
          <w:sz w:val="24"/>
          <w:szCs w:val="24"/>
          <w:u w:val="single"/>
        </w:rPr>
        <w:fldChar w:fldCharType="begin"/>
      </w:r>
      <w:r w:rsidRPr="00A60E3D">
        <w:rPr>
          <w:rFonts w:ascii="Arial Narrow" w:hAnsi="Arial Narrow" w:cs="Times New Roman"/>
          <w:b/>
          <w:bCs/>
          <w:sz w:val="24"/>
          <w:szCs w:val="24"/>
          <w:u w:val="single"/>
        </w:rPr>
        <w:instrText xml:space="preserve"> REF _Ref114668247 \r \h  \* MERGEFORMAT </w:instrText>
      </w:r>
      <w:r w:rsidRPr="00A60E3D">
        <w:rPr>
          <w:rFonts w:ascii="Arial Narrow" w:hAnsi="Arial Narrow" w:cs="Times New Roman"/>
          <w:b/>
          <w:bCs/>
          <w:sz w:val="24"/>
          <w:szCs w:val="24"/>
          <w:u w:val="single"/>
        </w:rPr>
      </w:r>
      <w:r w:rsidRPr="00A60E3D">
        <w:rPr>
          <w:rFonts w:ascii="Arial Narrow" w:hAnsi="Arial Narrow" w:cs="Times New Roman"/>
          <w:b/>
          <w:bCs/>
          <w:sz w:val="24"/>
          <w:szCs w:val="24"/>
          <w:u w:val="single"/>
        </w:rPr>
        <w:fldChar w:fldCharType="separate"/>
      </w:r>
      <w:r w:rsidR="008B197D">
        <w:rPr>
          <w:rFonts w:ascii="Arial Narrow" w:hAnsi="Arial Narrow" w:cs="Times New Roman"/>
          <w:b/>
          <w:bCs/>
          <w:sz w:val="24"/>
          <w:szCs w:val="24"/>
          <w:u w:val="single"/>
        </w:rPr>
        <w:t>12.1.6</w:t>
      </w:r>
      <w:r w:rsidRPr="00A60E3D">
        <w:rPr>
          <w:rFonts w:ascii="Arial Narrow" w:hAnsi="Arial Narrow" w:cs="Times New Roman"/>
          <w:b/>
          <w:bCs/>
          <w:sz w:val="24"/>
          <w:szCs w:val="24"/>
          <w:u w:val="single"/>
        </w:rPr>
        <w:fldChar w:fldCharType="end"/>
      </w:r>
      <w:r w:rsidRPr="00A60E3D">
        <w:rPr>
          <w:rFonts w:ascii="Arial Narrow" w:hAnsi="Arial Narrow" w:cs="Times New Roman"/>
          <w:b/>
          <w:bCs/>
          <w:sz w:val="24"/>
          <w:szCs w:val="24"/>
          <w:u w:val="single"/>
        </w:rPr>
        <w:t xml:space="preserve">, </w:t>
      </w:r>
      <w:r w:rsidRPr="00A60E3D">
        <w:rPr>
          <w:rFonts w:ascii="Arial Narrow" w:hAnsi="Arial Narrow" w:cs="Times New Roman"/>
          <w:b/>
          <w:bCs/>
          <w:sz w:val="24"/>
          <w:szCs w:val="24"/>
          <w:u w:val="single"/>
        </w:rPr>
        <w:fldChar w:fldCharType="begin"/>
      </w:r>
      <w:r w:rsidRPr="00A60E3D">
        <w:rPr>
          <w:rFonts w:ascii="Arial Narrow" w:hAnsi="Arial Narrow" w:cs="Times New Roman"/>
          <w:b/>
          <w:bCs/>
          <w:sz w:val="24"/>
          <w:szCs w:val="24"/>
          <w:u w:val="single"/>
        </w:rPr>
        <w:instrText xml:space="preserve"> REF _Ref114668251 \r \h  \* MERGEFORMAT </w:instrText>
      </w:r>
      <w:r w:rsidRPr="00A60E3D">
        <w:rPr>
          <w:rFonts w:ascii="Arial Narrow" w:hAnsi="Arial Narrow" w:cs="Times New Roman"/>
          <w:b/>
          <w:bCs/>
          <w:sz w:val="24"/>
          <w:szCs w:val="24"/>
          <w:u w:val="single"/>
        </w:rPr>
      </w:r>
      <w:r w:rsidRPr="00A60E3D">
        <w:rPr>
          <w:rFonts w:ascii="Arial Narrow" w:hAnsi="Arial Narrow" w:cs="Times New Roman"/>
          <w:b/>
          <w:bCs/>
          <w:sz w:val="24"/>
          <w:szCs w:val="24"/>
          <w:u w:val="single"/>
        </w:rPr>
        <w:fldChar w:fldCharType="separate"/>
      </w:r>
      <w:r w:rsidR="008B197D">
        <w:rPr>
          <w:rFonts w:ascii="Arial Narrow" w:hAnsi="Arial Narrow" w:cs="Times New Roman"/>
          <w:b/>
          <w:bCs/>
          <w:sz w:val="24"/>
          <w:szCs w:val="24"/>
          <w:u w:val="single"/>
        </w:rPr>
        <w:t>12.1.7</w:t>
      </w:r>
      <w:r w:rsidRPr="00A60E3D">
        <w:rPr>
          <w:rFonts w:ascii="Arial Narrow" w:hAnsi="Arial Narrow" w:cs="Times New Roman"/>
          <w:b/>
          <w:bCs/>
          <w:sz w:val="24"/>
          <w:szCs w:val="24"/>
          <w:u w:val="single"/>
        </w:rPr>
        <w:fldChar w:fldCharType="end"/>
      </w:r>
      <w:r w:rsidRPr="00A60E3D">
        <w:rPr>
          <w:rFonts w:ascii="Arial Narrow" w:hAnsi="Arial Narrow" w:cs="Times New Roman"/>
          <w:b/>
          <w:bCs/>
          <w:sz w:val="24"/>
          <w:szCs w:val="24"/>
          <w:u w:val="single"/>
        </w:rPr>
        <w:t xml:space="preserve"> e </w:t>
      </w:r>
      <w:r w:rsidRPr="00A60E3D">
        <w:rPr>
          <w:rFonts w:ascii="Arial Narrow" w:hAnsi="Arial Narrow" w:cs="Times New Roman"/>
          <w:b/>
          <w:bCs/>
          <w:sz w:val="24"/>
          <w:szCs w:val="24"/>
          <w:u w:val="single"/>
        </w:rPr>
        <w:fldChar w:fldCharType="begin"/>
      </w:r>
      <w:r w:rsidRPr="00A60E3D">
        <w:rPr>
          <w:rFonts w:ascii="Arial Narrow" w:hAnsi="Arial Narrow" w:cs="Times New Roman"/>
          <w:b/>
          <w:bCs/>
          <w:sz w:val="24"/>
          <w:szCs w:val="24"/>
          <w:u w:val="single"/>
        </w:rPr>
        <w:instrText xml:space="preserve"> REF _Ref114668252 \r \h  \* MERGEFORMAT </w:instrText>
      </w:r>
      <w:r w:rsidRPr="00A60E3D">
        <w:rPr>
          <w:rFonts w:ascii="Arial Narrow" w:hAnsi="Arial Narrow" w:cs="Times New Roman"/>
          <w:b/>
          <w:bCs/>
          <w:sz w:val="24"/>
          <w:szCs w:val="24"/>
          <w:u w:val="single"/>
        </w:rPr>
      </w:r>
      <w:r w:rsidRPr="00A60E3D">
        <w:rPr>
          <w:rFonts w:ascii="Arial Narrow" w:hAnsi="Arial Narrow" w:cs="Times New Roman"/>
          <w:b/>
          <w:bCs/>
          <w:sz w:val="24"/>
          <w:szCs w:val="24"/>
          <w:u w:val="single"/>
        </w:rPr>
        <w:fldChar w:fldCharType="separate"/>
      </w:r>
      <w:r w:rsidR="008B197D">
        <w:rPr>
          <w:rFonts w:ascii="Arial Narrow" w:hAnsi="Arial Narrow" w:cs="Times New Roman"/>
          <w:b/>
          <w:bCs/>
          <w:sz w:val="24"/>
          <w:szCs w:val="24"/>
          <w:u w:val="single"/>
        </w:rPr>
        <w:t>12.1.8</w:t>
      </w:r>
      <w:r w:rsidRPr="00A60E3D">
        <w:rPr>
          <w:rFonts w:ascii="Arial Narrow" w:hAnsi="Arial Narrow" w:cs="Times New Roman"/>
          <w:b/>
          <w:bCs/>
          <w:sz w:val="24"/>
          <w:szCs w:val="24"/>
          <w:u w:val="single"/>
        </w:rPr>
        <w:fldChar w:fldCharType="end"/>
      </w:r>
      <w:r w:rsidRPr="00A60E3D">
        <w:rPr>
          <w:rFonts w:ascii="Arial Narrow" w:hAnsi="Arial Narrow" w:cs="Times New Roman"/>
          <w:sz w:val="24"/>
          <w:szCs w:val="24"/>
        </w:rPr>
        <w:t xml:space="preserve">, bem como pelas infrações administrativas previstas nos </w:t>
      </w:r>
      <w:r w:rsidRPr="00A60E3D">
        <w:rPr>
          <w:rFonts w:ascii="Arial Narrow" w:hAnsi="Arial Narrow" w:cs="Times New Roman"/>
          <w:b/>
          <w:bCs/>
          <w:sz w:val="24"/>
          <w:szCs w:val="24"/>
          <w:u w:val="single"/>
        </w:rPr>
        <w:t xml:space="preserve">itens </w:t>
      </w:r>
      <w:r w:rsidRPr="00A60E3D">
        <w:rPr>
          <w:rFonts w:ascii="Arial Narrow" w:hAnsi="Arial Narrow" w:cs="Times New Roman"/>
          <w:b/>
          <w:bCs/>
          <w:sz w:val="24"/>
          <w:szCs w:val="24"/>
          <w:u w:val="single"/>
        </w:rPr>
        <w:fldChar w:fldCharType="begin"/>
      </w:r>
      <w:r w:rsidRPr="00A60E3D">
        <w:rPr>
          <w:rFonts w:ascii="Arial Narrow" w:hAnsi="Arial Narrow" w:cs="Times New Roman"/>
          <w:b/>
          <w:bCs/>
          <w:sz w:val="24"/>
          <w:szCs w:val="24"/>
          <w:u w:val="single"/>
        </w:rPr>
        <w:instrText xml:space="preserve"> REF _Ref114668085 \r \h  \* MERGEFORMAT </w:instrText>
      </w:r>
      <w:r w:rsidRPr="00A60E3D">
        <w:rPr>
          <w:rFonts w:ascii="Arial Narrow" w:hAnsi="Arial Narrow" w:cs="Times New Roman"/>
          <w:b/>
          <w:bCs/>
          <w:sz w:val="24"/>
          <w:szCs w:val="24"/>
          <w:u w:val="single"/>
        </w:rPr>
      </w:r>
      <w:r w:rsidRPr="00A60E3D">
        <w:rPr>
          <w:rFonts w:ascii="Arial Narrow" w:hAnsi="Arial Narrow" w:cs="Times New Roman"/>
          <w:b/>
          <w:bCs/>
          <w:sz w:val="24"/>
          <w:szCs w:val="24"/>
          <w:u w:val="single"/>
        </w:rPr>
        <w:fldChar w:fldCharType="separate"/>
      </w:r>
      <w:r w:rsidR="008B197D">
        <w:rPr>
          <w:rFonts w:ascii="Arial Narrow" w:hAnsi="Arial Narrow" w:cs="Times New Roman"/>
          <w:b/>
          <w:bCs/>
          <w:sz w:val="24"/>
          <w:szCs w:val="24"/>
          <w:u w:val="single"/>
        </w:rPr>
        <w:t>12.1.1</w:t>
      </w:r>
      <w:r w:rsidRPr="00A60E3D">
        <w:rPr>
          <w:rFonts w:ascii="Arial Narrow" w:hAnsi="Arial Narrow" w:cs="Times New Roman"/>
          <w:b/>
          <w:bCs/>
          <w:sz w:val="24"/>
          <w:szCs w:val="24"/>
          <w:u w:val="single"/>
        </w:rPr>
        <w:fldChar w:fldCharType="end"/>
      </w:r>
      <w:r w:rsidRPr="00A60E3D">
        <w:rPr>
          <w:rFonts w:ascii="Arial Narrow" w:hAnsi="Arial Narrow" w:cs="Times New Roman"/>
          <w:b/>
          <w:bCs/>
          <w:sz w:val="24"/>
          <w:szCs w:val="24"/>
          <w:u w:val="single"/>
        </w:rPr>
        <w:t xml:space="preserve">, </w:t>
      </w:r>
      <w:r w:rsidRPr="00A60E3D">
        <w:rPr>
          <w:rFonts w:ascii="Arial Narrow" w:hAnsi="Arial Narrow" w:cs="Times New Roman"/>
          <w:b/>
          <w:bCs/>
          <w:sz w:val="24"/>
          <w:szCs w:val="24"/>
          <w:u w:val="single"/>
        </w:rPr>
        <w:fldChar w:fldCharType="begin"/>
      </w:r>
      <w:r w:rsidRPr="00A60E3D">
        <w:rPr>
          <w:rFonts w:ascii="Arial Narrow" w:hAnsi="Arial Narrow" w:cs="Times New Roman"/>
          <w:b/>
          <w:bCs/>
          <w:sz w:val="24"/>
          <w:szCs w:val="24"/>
          <w:u w:val="single"/>
        </w:rPr>
        <w:instrText xml:space="preserve"> REF _Ref114668108 \r \h  \* MERGEFORMAT </w:instrText>
      </w:r>
      <w:r w:rsidRPr="00A60E3D">
        <w:rPr>
          <w:rFonts w:ascii="Arial Narrow" w:hAnsi="Arial Narrow" w:cs="Times New Roman"/>
          <w:b/>
          <w:bCs/>
          <w:sz w:val="24"/>
          <w:szCs w:val="24"/>
          <w:u w:val="single"/>
        </w:rPr>
      </w:r>
      <w:r w:rsidRPr="00A60E3D">
        <w:rPr>
          <w:rFonts w:ascii="Arial Narrow" w:hAnsi="Arial Narrow" w:cs="Times New Roman"/>
          <w:b/>
          <w:bCs/>
          <w:sz w:val="24"/>
          <w:szCs w:val="24"/>
          <w:u w:val="single"/>
        </w:rPr>
        <w:fldChar w:fldCharType="separate"/>
      </w:r>
      <w:r w:rsidR="008B197D">
        <w:rPr>
          <w:rFonts w:ascii="Arial Narrow" w:hAnsi="Arial Narrow" w:cs="Times New Roman"/>
          <w:b/>
          <w:bCs/>
          <w:sz w:val="24"/>
          <w:szCs w:val="24"/>
          <w:u w:val="single"/>
        </w:rPr>
        <w:t>12.1.2</w:t>
      </w:r>
      <w:r w:rsidRPr="00A60E3D">
        <w:rPr>
          <w:rFonts w:ascii="Arial Narrow" w:hAnsi="Arial Narrow" w:cs="Times New Roman"/>
          <w:b/>
          <w:bCs/>
          <w:sz w:val="24"/>
          <w:szCs w:val="24"/>
          <w:u w:val="single"/>
        </w:rPr>
        <w:fldChar w:fldCharType="end"/>
      </w:r>
      <w:r w:rsidRPr="00A60E3D">
        <w:rPr>
          <w:rFonts w:ascii="Arial Narrow" w:hAnsi="Arial Narrow" w:cs="Times New Roman"/>
          <w:b/>
          <w:bCs/>
          <w:sz w:val="24"/>
          <w:szCs w:val="24"/>
          <w:u w:val="single"/>
        </w:rPr>
        <w:t xml:space="preserve"> e </w:t>
      </w:r>
      <w:r w:rsidRPr="00A60E3D">
        <w:rPr>
          <w:rFonts w:ascii="Arial Narrow" w:hAnsi="Arial Narrow" w:cs="Times New Roman"/>
          <w:b/>
          <w:bCs/>
          <w:sz w:val="24"/>
          <w:szCs w:val="24"/>
          <w:u w:val="single"/>
        </w:rPr>
        <w:fldChar w:fldCharType="begin"/>
      </w:r>
      <w:r w:rsidRPr="00A60E3D">
        <w:rPr>
          <w:rFonts w:ascii="Arial Narrow" w:hAnsi="Arial Narrow" w:cs="Times New Roman"/>
          <w:b/>
          <w:bCs/>
          <w:sz w:val="24"/>
          <w:szCs w:val="24"/>
          <w:u w:val="single"/>
        </w:rPr>
        <w:instrText xml:space="preserve"> REF _Ref114668139 \r \h  \* MERGEFORMAT </w:instrText>
      </w:r>
      <w:r w:rsidRPr="00A60E3D">
        <w:rPr>
          <w:rFonts w:ascii="Arial Narrow" w:hAnsi="Arial Narrow" w:cs="Times New Roman"/>
          <w:b/>
          <w:bCs/>
          <w:sz w:val="24"/>
          <w:szCs w:val="24"/>
          <w:u w:val="single"/>
        </w:rPr>
      </w:r>
      <w:r w:rsidRPr="00A60E3D">
        <w:rPr>
          <w:rFonts w:ascii="Arial Narrow" w:hAnsi="Arial Narrow" w:cs="Times New Roman"/>
          <w:b/>
          <w:bCs/>
          <w:sz w:val="24"/>
          <w:szCs w:val="24"/>
          <w:u w:val="single"/>
        </w:rPr>
        <w:fldChar w:fldCharType="separate"/>
      </w:r>
      <w:r w:rsidR="008B197D">
        <w:rPr>
          <w:rFonts w:ascii="Arial Narrow" w:hAnsi="Arial Narrow" w:cs="Times New Roman"/>
          <w:b/>
          <w:bCs/>
          <w:sz w:val="24"/>
          <w:szCs w:val="24"/>
          <w:u w:val="single"/>
        </w:rPr>
        <w:t>12.1.3</w:t>
      </w:r>
      <w:r w:rsidRPr="00A60E3D">
        <w:rPr>
          <w:rFonts w:ascii="Arial Narrow" w:hAnsi="Arial Narrow" w:cs="Times New Roman"/>
          <w:b/>
          <w:bCs/>
          <w:sz w:val="24"/>
          <w:szCs w:val="24"/>
          <w:u w:val="single"/>
        </w:rPr>
        <w:fldChar w:fldCharType="end"/>
      </w:r>
      <w:r w:rsidRPr="00A60E3D">
        <w:rPr>
          <w:rFonts w:ascii="Arial Narrow" w:hAnsi="Arial Narrow" w:cs="Times New Roman"/>
          <w:sz w:val="24"/>
          <w:szCs w:val="24"/>
        </w:rPr>
        <w:t xml:space="preserve"> que justifiquem a imposição de penalidade mais grave que a sanção de impedimento de licitar e contratar, cuja duração observará o prazo previsto no </w:t>
      </w:r>
      <w:hyperlink r:id="rId54" w:anchor="art156§5" w:history="1">
        <w:r w:rsidRPr="00A60E3D">
          <w:rPr>
            <w:rStyle w:val="Hyperlink"/>
            <w:rFonts w:ascii="Arial Narrow" w:hAnsi="Arial Narrow" w:cs="Times New Roman"/>
            <w:color w:val="000000"/>
            <w:sz w:val="24"/>
            <w:szCs w:val="24"/>
            <w:u w:val="none"/>
          </w:rPr>
          <w:t xml:space="preserve">art. </w:t>
        </w:r>
      </w:hyperlink>
      <w:hyperlink r:id="rId55" w:history="1">
        <w:r w:rsidRPr="00A60E3D">
          <w:rPr>
            <w:rStyle w:val="Hyperlink"/>
            <w:rFonts w:ascii="Arial Narrow" w:hAnsi="Arial Narrow" w:cs="Times New Roman"/>
            <w:sz w:val="24"/>
            <w:szCs w:val="24"/>
          </w:rPr>
          <w:t>156, § 5º da Lei Federal nº 14.133, de 2021</w:t>
        </w:r>
      </w:hyperlink>
      <w:r w:rsidRPr="00A60E3D">
        <w:rPr>
          <w:rStyle w:val="Hyperlink"/>
          <w:rFonts w:ascii="Arial Narrow" w:hAnsi="Arial Narrow" w:cs="Times New Roman"/>
          <w:sz w:val="24"/>
          <w:szCs w:val="24"/>
        </w:rPr>
        <w:t>.</w:t>
      </w:r>
    </w:p>
    <w:p w14:paraId="5CD6AE83" w14:textId="1E7FACB2" w:rsidR="00412C8B" w:rsidRPr="00A60E3D" w:rsidRDefault="00412C8B"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A recusa injustificada do adjudicatário em assinar o contrato ou a ata de registro de preço, ou em aceitar ou retirar o instrumento equivalente no prazo estabelecido pela Administração, descrita no </w:t>
      </w:r>
      <w:r w:rsidRPr="00A60E3D">
        <w:rPr>
          <w:rFonts w:ascii="Arial Narrow" w:hAnsi="Arial Narrow" w:cs="Times New Roman"/>
          <w:b/>
          <w:bCs/>
          <w:sz w:val="24"/>
          <w:szCs w:val="24"/>
          <w:u w:val="single"/>
        </w:rPr>
        <w:t xml:space="preserve">item </w:t>
      </w:r>
      <w:r w:rsidRPr="00A60E3D">
        <w:rPr>
          <w:rFonts w:ascii="Arial Narrow" w:hAnsi="Arial Narrow" w:cs="Times New Roman"/>
          <w:b/>
          <w:bCs/>
          <w:sz w:val="24"/>
          <w:szCs w:val="24"/>
          <w:u w:val="single"/>
        </w:rPr>
        <w:fldChar w:fldCharType="begin"/>
      </w:r>
      <w:r w:rsidRPr="00A60E3D">
        <w:rPr>
          <w:rFonts w:ascii="Arial Narrow" w:hAnsi="Arial Narrow" w:cs="Times New Roman"/>
          <w:b/>
          <w:bCs/>
          <w:sz w:val="24"/>
          <w:szCs w:val="24"/>
          <w:u w:val="single"/>
        </w:rPr>
        <w:instrText xml:space="preserve"> REF _Ref114668139 \r \h  \* MERGEFORMAT </w:instrText>
      </w:r>
      <w:r w:rsidRPr="00A60E3D">
        <w:rPr>
          <w:rFonts w:ascii="Arial Narrow" w:hAnsi="Arial Narrow" w:cs="Times New Roman"/>
          <w:b/>
          <w:bCs/>
          <w:sz w:val="24"/>
          <w:szCs w:val="24"/>
          <w:u w:val="single"/>
        </w:rPr>
      </w:r>
      <w:r w:rsidRPr="00A60E3D">
        <w:rPr>
          <w:rFonts w:ascii="Arial Narrow" w:hAnsi="Arial Narrow" w:cs="Times New Roman"/>
          <w:b/>
          <w:bCs/>
          <w:sz w:val="24"/>
          <w:szCs w:val="24"/>
          <w:u w:val="single"/>
        </w:rPr>
        <w:fldChar w:fldCharType="separate"/>
      </w:r>
      <w:r w:rsidR="008B197D">
        <w:rPr>
          <w:rFonts w:ascii="Arial Narrow" w:hAnsi="Arial Narrow" w:cs="Times New Roman"/>
          <w:b/>
          <w:bCs/>
          <w:sz w:val="24"/>
          <w:szCs w:val="24"/>
          <w:u w:val="single"/>
        </w:rPr>
        <w:t>12.1.3</w:t>
      </w:r>
      <w:r w:rsidRPr="00A60E3D">
        <w:rPr>
          <w:rFonts w:ascii="Arial Narrow" w:hAnsi="Arial Narrow" w:cs="Times New Roman"/>
          <w:b/>
          <w:bCs/>
          <w:sz w:val="24"/>
          <w:szCs w:val="24"/>
          <w:u w:val="single"/>
        </w:rPr>
        <w:fldChar w:fldCharType="end"/>
      </w:r>
      <w:r w:rsidRPr="00A60E3D">
        <w:rPr>
          <w:rFonts w:ascii="Arial Narrow" w:hAnsi="Arial Narrow" w:cs="Times New Roman"/>
          <w:sz w:val="24"/>
          <w:szCs w:val="24"/>
        </w:rPr>
        <w:t>, caracterizará o descumprimento total da obrigação assumida e o sujeitará às penalidades e à imediata perda da garantia de proposta em favor do órgão ou entidade promotora da licitação.</w:t>
      </w:r>
    </w:p>
    <w:p w14:paraId="32F1C2BD" w14:textId="77777777" w:rsidR="00412C8B" w:rsidRPr="00A60E3D" w:rsidRDefault="00412C8B"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A60E3D">
        <w:rPr>
          <w:rFonts w:ascii="Arial Narrow" w:hAnsi="Arial Narrow" w:cs="Times New Roman"/>
          <w:b/>
          <w:bCs/>
          <w:sz w:val="24"/>
          <w:szCs w:val="24"/>
          <w:u w:val="single"/>
        </w:rPr>
        <w:t>15 (quinze) dias úteis</w:t>
      </w:r>
      <w:r w:rsidRPr="00A60E3D">
        <w:rPr>
          <w:rFonts w:ascii="Arial Narrow" w:hAnsi="Arial Narrow" w:cs="Times New Roman"/>
          <w:sz w:val="24"/>
          <w:szCs w:val="24"/>
        </w:rPr>
        <w:t xml:space="preserve">, contado da data de sua intimação, apresentar defesa escrita e especificar as provas que pretenda produzir. </w:t>
      </w:r>
    </w:p>
    <w:p w14:paraId="7FC89CC1" w14:textId="77777777" w:rsidR="00412C8B" w:rsidRPr="00A60E3D" w:rsidRDefault="00412C8B"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Caberá recurso no prazo de </w:t>
      </w:r>
      <w:r w:rsidRPr="00A60E3D">
        <w:rPr>
          <w:rFonts w:ascii="Arial Narrow" w:hAnsi="Arial Narrow" w:cs="Times New Roman"/>
          <w:b/>
          <w:bCs/>
          <w:sz w:val="24"/>
          <w:szCs w:val="24"/>
          <w:u w:val="single"/>
        </w:rPr>
        <w:t>15 (quinze) dias úteis</w:t>
      </w:r>
      <w:r w:rsidRPr="00A60E3D">
        <w:rPr>
          <w:rFonts w:ascii="Arial Narrow" w:hAnsi="Arial Narrow" w:cs="Times New Roman"/>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A60E3D">
        <w:rPr>
          <w:rFonts w:ascii="Arial Narrow" w:hAnsi="Arial Narrow" w:cs="Times New Roman"/>
          <w:b/>
          <w:bCs/>
          <w:sz w:val="24"/>
          <w:szCs w:val="24"/>
          <w:u w:val="single"/>
        </w:rPr>
        <w:t>5 (cinco) dias úteis</w:t>
      </w:r>
      <w:r w:rsidRPr="00A60E3D">
        <w:rPr>
          <w:rFonts w:ascii="Arial Narrow" w:hAnsi="Arial Narrow" w:cs="Times New Roman"/>
          <w:sz w:val="24"/>
          <w:szCs w:val="24"/>
        </w:rPr>
        <w:t xml:space="preserve">, encaminhará o recurso com sua motivação à autoridade superior, que deverá proferir sua decisão no prazo máximo de </w:t>
      </w:r>
      <w:r w:rsidRPr="00A60E3D">
        <w:rPr>
          <w:rFonts w:ascii="Arial Narrow" w:hAnsi="Arial Narrow" w:cs="Times New Roman"/>
          <w:b/>
          <w:bCs/>
          <w:sz w:val="24"/>
          <w:szCs w:val="24"/>
          <w:u w:val="single"/>
        </w:rPr>
        <w:t>20 (vinte) dias úteis</w:t>
      </w:r>
      <w:r w:rsidRPr="00A60E3D">
        <w:rPr>
          <w:rFonts w:ascii="Arial Narrow" w:hAnsi="Arial Narrow" w:cs="Times New Roman"/>
          <w:sz w:val="24"/>
          <w:szCs w:val="24"/>
        </w:rPr>
        <w:t>, contado do recebimento dos autos.</w:t>
      </w:r>
    </w:p>
    <w:p w14:paraId="4E329EFC" w14:textId="77777777" w:rsidR="00412C8B" w:rsidRPr="00A60E3D" w:rsidRDefault="00412C8B"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Caberá a apresentação de pedido de reconsideração da aplicação da sanção de declaração de inidoneidade para licitar ou contratar no prazo de </w:t>
      </w:r>
      <w:r w:rsidRPr="00A60E3D">
        <w:rPr>
          <w:rFonts w:ascii="Arial Narrow" w:hAnsi="Arial Narrow" w:cs="Times New Roman"/>
          <w:b/>
          <w:bCs/>
          <w:sz w:val="24"/>
          <w:szCs w:val="24"/>
          <w:u w:val="single"/>
        </w:rPr>
        <w:t>15 (quinze) dias úteis</w:t>
      </w:r>
      <w:r w:rsidRPr="00A60E3D">
        <w:rPr>
          <w:rFonts w:ascii="Arial Narrow" w:hAnsi="Arial Narrow" w:cs="Times New Roman"/>
          <w:sz w:val="24"/>
          <w:szCs w:val="24"/>
        </w:rPr>
        <w:t xml:space="preserve">, contado da data da intimação, e decidido no prazo máximo de </w:t>
      </w:r>
      <w:r w:rsidRPr="00A60E3D">
        <w:rPr>
          <w:rFonts w:ascii="Arial Narrow" w:hAnsi="Arial Narrow" w:cs="Times New Roman"/>
          <w:b/>
          <w:bCs/>
          <w:sz w:val="24"/>
          <w:szCs w:val="24"/>
          <w:u w:val="single"/>
        </w:rPr>
        <w:t>20 (vinte) dias úteis</w:t>
      </w:r>
      <w:r w:rsidRPr="00A60E3D">
        <w:rPr>
          <w:rFonts w:ascii="Arial Narrow" w:hAnsi="Arial Narrow" w:cs="Times New Roman"/>
          <w:sz w:val="24"/>
          <w:szCs w:val="24"/>
        </w:rPr>
        <w:t>, contado do seu recebimento.</w:t>
      </w:r>
    </w:p>
    <w:p w14:paraId="070A0197" w14:textId="77777777" w:rsidR="00412C8B" w:rsidRPr="00A60E3D" w:rsidRDefault="00412C8B"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O recurso e o pedido de reconsideração terão efeito suspensivo do ato ou da decisão recorrida até que sobrevenha decisão final da autoridade competente.</w:t>
      </w:r>
    </w:p>
    <w:p w14:paraId="25EBC1BE" w14:textId="77777777" w:rsidR="00412C8B" w:rsidRPr="00A60E3D" w:rsidRDefault="00412C8B"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lastRenderedPageBreak/>
        <w:t>A aplicação das sanções previstas neste edital não exclui, em hipótese alguma, a obrigação de reparação integral dos danos causados.</w:t>
      </w:r>
    </w:p>
    <w:p w14:paraId="60745F3A" w14:textId="77777777" w:rsidR="00412C8B" w:rsidRPr="00A60E3D" w:rsidRDefault="00412C8B"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Comete infração administrativa, o licitante que:</w:t>
      </w:r>
    </w:p>
    <w:tbl>
      <w:tblPr>
        <w:tblStyle w:val="Tabelacomgrade"/>
        <w:tblW w:w="5000" w:type="pct"/>
        <w:tblLook w:val="04A0" w:firstRow="1" w:lastRow="0" w:firstColumn="1" w:lastColumn="0" w:noHBand="0" w:noVBand="1"/>
      </w:tblPr>
      <w:tblGrid>
        <w:gridCol w:w="562"/>
        <w:gridCol w:w="3969"/>
        <w:gridCol w:w="5097"/>
      </w:tblGrid>
      <w:tr w:rsidR="00412C8B" w:rsidRPr="00A60E3D" w14:paraId="1B0DA914" w14:textId="77777777" w:rsidTr="00421A79">
        <w:tc>
          <w:tcPr>
            <w:tcW w:w="292" w:type="pct"/>
          </w:tcPr>
          <w:p w14:paraId="6B761FAA" w14:textId="77777777" w:rsidR="00412C8B" w:rsidRPr="00A60E3D" w:rsidRDefault="00412C8B" w:rsidP="00C0311C">
            <w:pPr>
              <w:jc w:val="both"/>
              <w:rPr>
                <w:rFonts w:ascii="Arial Narrow" w:hAnsi="Arial Narrow" w:cs="Times New Roman"/>
              </w:rPr>
            </w:pPr>
          </w:p>
        </w:tc>
        <w:tc>
          <w:tcPr>
            <w:tcW w:w="2061" w:type="pct"/>
          </w:tcPr>
          <w:p w14:paraId="2DA9B6AB" w14:textId="77777777" w:rsidR="00412C8B" w:rsidRPr="00A60E3D" w:rsidRDefault="00412C8B" w:rsidP="00C0311C">
            <w:pPr>
              <w:jc w:val="both"/>
              <w:rPr>
                <w:rFonts w:ascii="Arial Narrow" w:hAnsi="Arial Narrow" w:cs="Times New Roman"/>
              </w:rPr>
            </w:pPr>
            <w:r w:rsidRPr="00A60E3D">
              <w:rPr>
                <w:rFonts w:ascii="Arial Narrow" w:hAnsi="Arial Narrow" w:cs="Times New Roman"/>
                <w:b/>
                <w:bCs/>
              </w:rPr>
              <w:t>INFRAÇÃO COMETIDA</w:t>
            </w:r>
          </w:p>
        </w:tc>
        <w:tc>
          <w:tcPr>
            <w:tcW w:w="2647" w:type="pct"/>
          </w:tcPr>
          <w:p w14:paraId="62D185FA" w14:textId="77777777" w:rsidR="00412C8B" w:rsidRPr="00A60E3D" w:rsidRDefault="00412C8B" w:rsidP="00C0311C">
            <w:pPr>
              <w:jc w:val="both"/>
              <w:rPr>
                <w:rFonts w:ascii="Arial Narrow" w:hAnsi="Arial Narrow" w:cs="Times New Roman"/>
              </w:rPr>
            </w:pPr>
            <w:r w:rsidRPr="00A60E3D">
              <w:rPr>
                <w:rFonts w:ascii="Arial Narrow" w:hAnsi="Arial Narrow" w:cs="Times New Roman"/>
                <w:b/>
                <w:bCs/>
              </w:rPr>
              <w:t>POSSÍVEL PENALIDADE</w:t>
            </w:r>
          </w:p>
        </w:tc>
      </w:tr>
      <w:tr w:rsidR="00412C8B" w:rsidRPr="00A60E3D" w14:paraId="24539234" w14:textId="77777777" w:rsidTr="00421A79">
        <w:tc>
          <w:tcPr>
            <w:tcW w:w="292" w:type="pct"/>
            <w:vMerge w:val="restart"/>
            <w:hideMark/>
          </w:tcPr>
          <w:p w14:paraId="761C3543"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I</w:t>
            </w:r>
          </w:p>
        </w:tc>
        <w:tc>
          <w:tcPr>
            <w:tcW w:w="2061" w:type="pct"/>
            <w:vMerge w:val="restart"/>
            <w:hideMark/>
          </w:tcPr>
          <w:p w14:paraId="333432BE"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Não manter a proposta, salvo em decorrência de fato superveniente devidamente justificado</w:t>
            </w:r>
          </w:p>
        </w:tc>
        <w:tc>
          <w:tcPr>
            <w:tcW w:w="2647" w:type="pct"/>
            <w:hideMark/>
          </w:tcPr>
          <w:p w14:paraId="748B6FF9"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Advertência por faltas leves</w:t>
            </w:r>
          </w:p>
        </w:tc>
      </w:tr>
      <w:tr w:rsidR="00412C8B" w:rsidRPr="00A60E3D" w14:paraId="0F4A861A" w14:textId="77777777" w:rsidTr="00421A79">
        <w:tc>
          <w:tcPr>
            <w:tcW w:w="292" w:type="pct"/>
            <w:vMerge/>
            <w:hideMark/>
          </w:tcPr>
          <w:p w14:paraId="351C9A5A" w14:textId="77777777" w:rsidR="00412C8B" w:rsidRPr="00A60E3D" w:rsidRDefault="00412C8B" w:rsidP="00C0311C">
            <w:pPr>
              <w:jc w:val="both"/>
              <w:rPr>
                <w:rFonts w:ascii="Arial Narrow" w:hAnsi="Arial Narrow" w:cs="Times New Roman"/>
              </w:rPr>
            </w:pPr>
          </w:p>
        </w:tc>
        <w:tc>
          <w:tcPr>
            <w:tcW w:w="2061" w:type="pct"/>
            <w:vMerge/>
            <w:hideMark/>
          </w:tcPr>
          <w:p w14:paraId="255A30C9" w14:textId="77777777" w:rsidR="00412C8B" w:rsidRPr="00A60E3D" w:rsidRDefault="00412C8B" w:rsidP="00C0311C">
            <w:pPr>
              <w:jc w:val="both"/>
              <w:rPr>
                <w:rFonts w:ascii="Arial Narrow" w:hAnsi="Arial Narrow" w:cs="Times New Roman"/>
              </w:rPr>
            </w:pPr>
          </w:p>
        </w:tc>
        <w:tc>
          <w:tcPr>
            <w:tcW w:w="2647" w:type="pct"/>
            <w:hideMark/>
          </w:tcPr>
          <w:p w14:paraId="100E4A71"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Multa: de 5% (cinco por cento) sobre o valor total da proposta</w:t>
            </w:r>
          </w:p>
        </w:tc>
      </w:tr>
      <w:tr w:rsidR="00412C8B" w:rsidRPr="00A60E3D" w14:paraId="1F0E7CAA" w14:textId="77777777" w:rsidTr="00421A79">
        <w:tc>
          <w:tcPr>
            <w:tcW w:w="292" w:type="pct"/>
            <w:vMerge/>
            <w:hideMark/>
          </w:tcPr>
          <w:p w14:paraId="39075E00" w14:textId="77777777" w:rsidR="00412C8B" w:rsidRPr="00A60E3D" w:rsidRDefault="00412C8B" w:rsidP="00C0311C">
            <w:pPr>
              <w:jc w:val="both"/>
              <w:rPr>
                <w:rFonts w:ascii="Arial Narrow" w:hAnsi="Arial Narrow" w:cs="Times New Roman"/>
              </w:rPr>
            </w:pPr>
          </w:p>
        </w:tc>
        <w:tc>
          <w:tcPr>
            <w:tcW w:w="2061" w:type="pct"/>
            <w:vMerge/>
            <w:hideMark/>
          </w:tcPr>
          <w:p w14:paraId="6AADF592" w14:textId="77777777" w:rsidR="00412C8B" w:rsidRPr="00A60E3D" w:rsidRDefault="00412C8B" w:rsidP="00C0311C">
            <w:pPr>
              <w:jc w:val="both"/>
              <w:rPr>
                <w:rFonts w:ascii="Arial Narrow" w:hAnsi="Arial Narrow" w:cs="Times New Roman"/>
              </w:rPr>
            </w:pPr>
          </w:p>
        </w:tc>
        <w:tc>
          <w:tcPr>
            <w:tcW w:w="2647" w:type="pct"/>
            <w:hideMark/>
          </w:tcPr>
          <w:p w14:paraId="2EB2DE7F"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Impedimento de licitar ou contratar com o Município de Juranda</w:t>
            </w:r>
          </w:p>
        </w:tc>
      </w:tr>
      <w:tr w:rsidR="00412C8B" w:rsidRPr="00A60E3D" w14:paraId="5747DF14" w14:textId="77777777" w:rsidTr="00421A79">
        <w:tc>
          <w:tcPr>
            <w:tcW w:w="292" w:type="pct"/>
            <w:vMerge w:val="restart"/>
            <w:hideMark/>
          </w:tcPr>
          <w:p w14:paraId="09D14706"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II</w:t>
            </w:r>
          </w:p>
        </w:tc>
        <w:tc>
          <w:tcPr>
            <w:tcW w:w="2061" w:type="pct"/>
            <w:vMerge w:val="restart"/>
            <w:hideMark/>
          </w:tcPr>
          <w:p w14:paraId="3C9E6CAC"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Deixar de entregar a documentação exigida para o certame, mesmo após a possibilidade de saneamento</w:t>
            </w:r>
          </w:p>
        </w:tc>
        <w:tc>
          <w:tcPr>
            <w:tcW w:w="2647" w:type="pct"/>
            <w:hideMark/>
          </w:tcPr>
          <w:p w14:paraId="24BBE4DE"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Multa: de 2% (dois por cento) sobre o valor total da proposta</w:t>
            </w:r>
          </w:p>
        </w:tc>
      </w:tr>
      <w:tr w:rsidR="00412C8B" w:rsidRPr="00A60E3D" w14:paraId="660D6CEB" w14:textId="77777777" w:rsidTr="00421A79">
        <w:tc>
          <w:tcPr>
            <w:tcW w:w="292" w:type="pct"/>
            <w:vMerge/>
            <w:hideMark/>
          </w:tcPr>
          <w:p w14:paraId="7B45F893" w14:textId="77777777" w:rsidR="00412C8B" w:rsidRPr="00A60E3D" w:rsidRDefault="00412C8B" w:rsidP="00C0311C">
            <w:pPr>
              <w:jc w:val="both"/>
              <w:rPr>
                <w:rFonts w:ascii="Arial Narrow" w:hAnsi="Arial Narrow" w:cs="Times New Roman"/>
              </w:rPr>
            </w:pPr>
          </w:p>
        </w:tc>
        <w:tc>
          <w:tcPr>
            <w:tcW w:w="2061" w:type="pct"/>
            <w:vMerge/>
            <w:hideMark/>
          </w:tcPr>
          <w:p w14:paraId="465E1856" w14:textId="77777777" w:rsidR="00412C8B" w:rsidRPr="00A60E3D" w:rsidRDefault="00412C8B" w:rsidP="00C0311C">
            <w:pPr>
              <w:jc w:val="both"/>
              <w:rPr>
                <w:rFonts w:ascii="Arial Narrow" w:hAnsi="Arial Narrow" w:cs="Times New Roman"/>
              </w:rPr>
            </w:pPr>
          </w:p>
        </w:tc>
        <w:tc>
          <w:tcPr>
            <w:tcW w:w="2647" w:type="pct"/>
            <w:hideMark/>
          </w:tcPr>
          <w:p w14:paraId="22D87BAD"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Impedimento de licitar ou contratar com o Município de Juranda</w:t>
            </w:r>
          </w:p>
        </w:tc>
      </w:tr>
      <w:tr w:rsidR="00412C8B" w:rsidRPr="00A60E3D" w14:paraId="6228C536" w14:textId="77777777" w:rsidTr="00421A79">
        <w:tc>
          <w:tcPr>
            <w:tcW w:w="292" w:type="pct"/>
            <w:hideMark/>
          </w:tcPr>
          <w:p w14:paraId="2C1861BE"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III</w:t>
            </w:r>
          </w:p>
        </w:tc>
        <w:tc>
          <w:tcPr>
            <w:tcW w:w="2061" w:type="pct"/>
            <w:hideMark/>
          </w:tcPr>
          <w:p w14:paraId="3E6A7EDB"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não possua condições para emissão de Certidão Negativa de Débitos/Positiva com Efeitos de Negativa exigida no Edital</w:t>
            </w:r>
          </w:p>
        </w:tc>
        <w:tc>
          <w:tcPr>
            <w:tcW w:w="2647" w:type="pct"/>
            <w:hideMark/>
          </w:tcPr>
          <w:p w14:paraId="16916051"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Multa: de 2% (dois por cento) sobre o valor total da proposta</w:t>
            </w:r>
          </w:p>
        </w:tc>
      </w:tr>
      <w:tr w:rsidR="00412C8B" w:rsidRPr="00A60E3D" w14:paraId="0F8941C5" w14:textId="77777777" w:rsidTr="00421A79">
        <w:tc>
          <w:tcPr>
            <w:tcW w:w="292" w:type="pct"/>
            <w:hideMark/>
          </w:tcPr>
          <w:p w14:paraId="512294E3"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IV</w:t>
            </w:r>
          </w:p>
        </w:tc>
        <w:tc>
          <w:tcPr>
            <w:tcW w:w="2061" w:type="pct"/>
            <w:hideMark/>
          </w:tcPr>
          <w:p w14:paraId="36B6B45D"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deixe de enviar amostras para análise, exigidas neste Edital, quando convocada</w:t>
            </w:r>
          </w:p>
        </w:tc>
        <w:tc>
          <w:tcPr>
            <w:tcW w:w="2647" w:type="pct"/>
            <w:hideMark/>
          </w:tcPr>
          <w:p w14:paraId="1A321CD8"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Multa: de 5% (cinco por cento) sobre o valor do lote correspondente</w:t>
            </w:r>
          </w:p>
        </w:tc>
      </w:tr>
      <w:tr w:rsidR="00412C8B" w:rsidRPr="00A60E3D" w14:paraId="40972716" w14:textId="77777777" w:rsidTr="00421A79">
        <w:tc>
          <w:tcPr>
            <w:tcW w:w="292" w:type="pct"/>
            <w:vMerge w:val="restart"/>
            <w:hideMark/>
          </w:tcPr>
          <w:p w14:paraId="1FACD7FE"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V</w:t>
            </w:r>
          </w:p>
        </w:tc>
        <w:tc>
          <w:tcPr>
            <w:tcW w:w="2061" w:type="pct"/>
            <w:vMerge w:val="restart"/>
            <w:hideMark/>
          </w:tcPr>
          <w:p w14:paraId="44E6F24E"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Apresentar declaração ou documentação falsa exigida para o certame ou prestar declaração falsa durante a seleção do fornecedor</w:t>
            </w:r>
          </w:p>
        </w:tc>
        <w:tc>
          <w:tcPr>
            <w:tcW w:w="2647" w:type="pct"/>
            <w:hideMark/>
          </w:tcPr>
          <w:p w14:paraId="6AEA7BAA"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Multa: de 10% (dez por cento) sobre o valor da sua proposta</w:t>
            </w:r>
          </w:p>
        </w:tc>
      </w:tr>
      <w:tr w:rsidR="00412C8B" w:rsidRPr="00A60E3D" w14:paraId="37DB68B8" w14:textId="77777777" w:rsidTr="00421A79">
        <w:tc>
          <w:tcPr>
            <w:tcW w:w="292" w:type="pct"/>
            <w:vMerge/>
            <w:hideMark/>
          </w:tcPr>
          <w:p w14:paraId="01C35A6D" w14:textId="77777777" w:rsidR="00412C8B" w:rsidRPr="00A60E3D" w:rsidRDefault="00412C8B" w:rsidP="00C0311C">
            <w:pPr>
              <w:jc w:val="both"/>
              <w:rPr>
                <w:rFonts w:ascii="Arial Narrow" w:hAnsi="Arial Narrow" w:cs="Times New Roman"/>
              </w:rPr>
            </w:pPr>
          </w:p>
        </w:tc>
        <w:tc>
          <w:tcPr>
            <w:tcW w:w="2061" w:type="pct"/>
            <w:vMerge/>
            <w:hideMark/>
          </w:tcPr>
          <w:p w14:paraId="3E70BC7F" w14:textId="77777777" w:rsidR="00412C8B" w:rsidRPr="00A60E3D" w:rsidRDefault="00412C8B" w:rsidP="00C0311C">
            <w:pPr>
              <w:jc w:val="both"/>
              <w:rPr>
                <w:rFonts w:ascii="Arial Narrow" w:hAnsi="Arial Narrow" w:cs="Times New Roman"/>
              </w:rPr>
            </w:pPr>
          </w:p>
        </w:tc>
        <w:tc>
          <w:tcPr>
            <w:tcW w:w="2647" w:type="pct"/>
            <w:hideMark/>
          </w:tcPr>
          <w:p w14:paraId="05FC3720"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Declaração de Inidoneidade para licitar ou contratar com todos os entes federativos</w:t>
            </w:r>
          </w:p>
        </w:tc>
      </w:tr>
      <w:tr w:rsidR="00412C8B" w:rsidRPr="00A60E3D" w14:paraId="47232630" w14:textId="77777777" w:rsidTr="00421A79">
        <w:tc>
          <w:tcPr>
            <w:tcW w:w="292" w:type="pct"/>
            <w:hideMark/>
          </w:tcPr>
          <w:p w14:paraId="774D271E"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VI</w:t>
            </w:r>
          </w:p>
        </w:tc>
        <w:tc>
          <w:tcPr>
            <w:tcW w:w="2061" w:type="pct"/>
            <w:hideMark/>
          </w:tcPr>
          <w:p w14:paraId="65E2A6A7"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ensejar o retardamento da execução ou da entrega do objeto da licitação sem motivo justificado</w:t>
            </w:r>
          </w:p>
        </w:tc>
        <w:tc>
          <w:tcPr>
            <w:tcW w:w="2647" w:type="pct"/>
            <w:hideMark/>
          </w:tcPr>
          <w:p w14:paraId="43203F24"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Multa: de 10% (dez por cento) sobre o valor da sua proposta</w:t>
            </w:r>
          </w:p>
        </w:tc>
      </w:tr>
      <w:tr w:rsidR="00412C8B" w:rsidRPr="00A60E3D" w14:paraId="0B588097" w14:textId="77777777" w:rsidTr="00421A79">
        <w:tc>
          <w:tcPr>
            <w:tcW w:w="292" w:type="pct"/>
            <w:vMerge w:val="restart"/>
            <w:hideMark/>
          </w:tcPr>
          <w:p w14:paraId="2A7CDEAC"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VII</w:t>
            </w:r>
          </w:p>
        </w:tc>
        <w:tc>
          <w:tcPr>
            <w:tcW w:w="2061" w:type="pct"/>
            <w:vMerge w:val="restart"/>
            <w:hideMark/>
          </w:tcPr>
          <w:p w14:paraId="13774128"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Fraudar a seleção do fornecedor</w:t>
            </w:r>
          </w:p>
        </w:tc>
        <w:tc>
          <w:tcPr>
            <w:tcW w:w="2647" w:type="pct"/>
            <w:hideMark/>
          </w:tcPr>
          <w:p w14:paraId="610B58BF"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Multa: de 10% (dez por cento) sobre o valor da sua proposta</w:t>
            </w:r>
          </w:p>
        </w:tc>
      </w:tr>
      <w:tr w:rsidR="00412C8B" w:rsidRPr="00A60E3D" w14:paraId="7C238BC4" w14:textId="77777777" w:rsidTr="00421A79">
        <w:tc>
          <w:tcPr>
            <w:tcW w:w="292" w:type="pct"/>
            <w:vMerge/>
            <w:hideMark/>
          </w:tcPr>
          <w:p w14:paraId="5D49D53B" w14:textId="77777777" w:rsidR="00412C8B" w:rsidRPr="00A60E3D" w:rsidRDefault="00412C8B" w:rsidP="00C0311C">
            <w:pPr>
              <w:jc w:val="both"/>
              <w:rPr>
                <w:rFonts w:ascii="Arial Narrow" w:hAnsi="Arial Narrow" w:cs="Times New Roman"/>
              </w:rPr>
            </w:pPr>
          </w:p>
        </w:tc>
        <w:tc>
          <w:tcPr>
            <w:tcW w:w="2061" w:type="pct"/>
            <w:vMerge/>
            <w:hideMark/>
          </w:tcPr>
          <w:p w14:paraId="748610FF" w14:textId="77777777" w:rsidR="00412C8B" w:rsidRPr="00A60E3D" w:rsidRDefault="00412C8B" w:rsidP="00C0311C">
            <w:pPr>
              <w:jc w:val="both"/>
              <w:rPr>
                <w:rFonts w:ascii="Arial Narrow" w:hAnsi="Arial Narrow" w:cs="Times New Roman"/>
              </w:rPr>
            </w:pPr>
          </w:p>
        </w:tc>
        <w:tc>
          <w:tcPr>
            <w:tcW w:w="2647" w:type="pct"/>
            <w:hideMark/>
          </w:tcPr>
          <w:p w14:paraId="5646FB4D"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Declaração de Inidoneidade para licitar ou contratar com todos os entes federativos</w:t>
            </w:r>
          </w:p>
        </w:tc>
      </w:tr>
      <w:tr w:rsidR="00412C8B" w:rsidRPr="00A60E3D" w14:paraId="1C64A5B3" w14:textId="77777777" w:rsidTr="00421A79">
        <w:tc>
          <w:tcPr>
            <w:tcW w:w="292" w:type="pct"/>
            <w:vMerge w:val="restart"/>
            <w:hideMark/>
          </w:tcPr>
          <w:p w14:paraId="7AB5D363"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VIII</w:t>
            </w:r>
          </w:p>
        </w:tc>
        <w:tc>
          <w:tcPr>
            <w:tcW w:w="2061" w:type="pct"/>
            <w:vMerge w:val="restart"/>
            <w:hideMark/>
          </w:tcPr>
          <w:p w14:paraId="2C7B8077"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Comportar-se de modo inidôneo ou cometer fraude de qualquer natureza</w:t>
            </w:r>
          </w:p>
        </w:tc>
        <w:tc>
          <w:tcPr>
            <w:tcW w:w="2647" w:type="pct"/>
            <w:hideMark/>
          </w:tcPr>
          <w:p w14:paraId="18FC26AE"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Multa: de 10% (dez por cento) sobre o valor da sua proposta</w:t>
            </w:r>
          </w:p>
        </w:tc>
      </w:tr>
      <w:tr w:rsidR="00412C8B" w:rsidRPr="00A60E3D" w14:paraId="14E37B26" w14:textId="77777777" w:rsidTr="00421A79">
        <w:tc>
          <w:tcPr>
            <w:tcW w:w="292" w:type="pct"/>
            <w:vMerge/>
            <w:hideMark/>
          </w:tcPr>
          <w:p w14:paraId="5C357840" w14:textId="77777777" w:rsidR="00412C8B" w:rsidRPr="00A60E3D" w:rsidRDefault="00412C8B" w:rsidP="00C0311C">
            <w:pPr>
              <w:jc w:val="both"/>
              <w:rPr>
                <w:rFonts w:ascii="Arial Narrow" w:hAnsi="Arial Narrow" w:cs="Times New Roman"/>
              </w:rPr>
            </w:pPr>
          </w:p>
        </w:tc>
        <w:tc>
          <w:tcPr>
            <w:tcW w:w="2061" w:type="pct"/>
            <w:vMerge/>
            <w:hideMark/>
          </w:tcPr>
          <w:p w14:paraId="0A53203F" w14:textId="77777777" w:rsidR="00412C8B" w:rsidRPr="00A60E3D" w:rsidRDefault="00412C8B" w:rsidP="00C0311C">
            <w:pPr>
              <w:jc w:val="both"/>
              <w:rPr>
                <w:rFonts w:ascii="Arial Narrow" w:hAnsi="Arial Narrow" w:cs="Times New Roman"/>
              </w:rPr>
            </w:pPr>
          </w:p>
        </w:tc>
        <w:tc>
          <w:tcPr>
            <w:tcW w:w="2647" w:type="pct"/>
            <w:hideMark/>
          </w:tcPr>
          <w:p w14:paraId="3208C111"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Declaração de Inidoneidade para licitar ou contratar com todos os entes federativos</w:t>
            </w:r>
          </w:p>
        </w:tc>
      </w:tr>
      <w:tr w:rsidR="00412C8B" w:rsidRPr="00A60E3D" w14:paraId="42508B38" w14:textId="77777777" w:rsidTr="00421A79">
        <w:tc>
          <w:tcPr>
            <w:tcW w:w="292" w:type="pct"/>
            <w:vMerge w:val="restart"/>
            <w:hideMark/>
          </w:tcPr>
          <w:p w14:paraId="75F82FB4"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IX</w:t>
            </w:r>
          </w:p>
        </w:tc>
        <w:tc>
          <w:tcPr>
            <w:tcW w:w="2061" w:type="pct"/>
            <w:vMerge w:val="restart"/>
            <w:hideMark/>
          </w:tcPr>
          <w:p w14:paraId="4D4AF07F"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Praticar atos ilícitos com vistas a frustrar os objetivos da seleção do fornecedor</w:t>
            </w:r>
          </w:p>
        </w:tc>
        <w:tc>
          <w:tcPr>
            <w:tcW w:w="2647" w:type="pct"/>
            <w:hideMark/>
          </w:tcPr>
          <w:p w14:paraId="4EF90563"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Multa: de 10% (dez por cento) sobre o valor da sua proposta</w:t>
            </w:r>
          </w:p>
        </w:tc>
      </w:tr>
      <w:tr w:rsidR="00412C8B" w:rsidRPr="00A60E3D" w14:paraId="11F5492C" w14:textId="77777777" w:rsidTr="00421A79">
        <w:tc>
          <w:tcPr>
            <w:tcW w:w="292" w:type="pct"/>
            <w:vMerge/>
            <w:hideMark/>
          </w:tcPr>
          <w:p w14:paraId="26F9BE89" w14:textId="77777777" w:rsidR="00412C8B" w:rsidRPr="00A60E3D" w:rsidRDefault="00412C8B" w:rsidP="00C0311C">
            <w:pPr>
              <w:jc w:val="both"/>
              <w:rPr>
                <w:rFonts w:ascii="Arial Narrow" w:hAnsi="Arial Narrow" w:cs="Times New Roman"/>
              </w:rPr>
            </w:pPr>
          </w:p>
        </w:tc>
        <w:tc>
          <w:tcPr>
            <w:tcW w:w="2061" w:type="pct"/>
            <w:vMerge/>
            <w:hideMark/>
          </w:tcPr>
          <w:p w14:paraId="560F436B" w14:textId="77777777" w:rsidR="00412C8B" w:rsidRPr="00A60E3D" w:rsidRDefault="00412C8B" w:rsidP="00C0311C">
            <w:pPr>
              <w:jc w:val="both"/>
              <w:rPr>
                <w:rFonts w:ascii="Arial Narrow" w:hAnsi="Arial Narrow" w:cs="Times New Roman"/>
              </w:rPr>
            </w:pPr>
          </w:p>
        </w:tc>
        <w:tc>
          <w:tcPr>
            <w:tcW w:w="2647" w:type="pct"/>
            <w:hideMark/>
          </w:tcPr>
          <w:p w14:paraId="229A3BCF"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Declaração de Inidoneidade para licitar ou contratar com todos os entes federativos</w:t>
            </w:r>
          </w:p>
        </w:tc>
      </w:tr>
      <w:tr w:rsidR="00412C8B" w:rsidRPr="00A60E3D" w14:paraId="03685BF5" w14:textId="77777777" w:rsidTr="00421A79">
        <w:tc>
          <w:tcPr>
            <w:tcW w:w="292" w:type="pct"/>
            <w:vMerge w:val="restart"/>
            <w:hideMark/>
          </w:tcPr>
          <w:p w14:paraId="0A04CFB7"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X</w:t>
            </w:r>
          </w:p>
        </w:tc>
        <w:tc>
          <w:tcPr>
            <w:tcW w:w="2061" w:type="pct"/>
            <w:vMerge w:val="restart"/>
            <w:hideMark/>
          </w:tcPr>
          <w:p w14:paraId="75A151D4" w14:textId="77777777" w:rsidR="00412C8B" w:rsidRPr="00A60E3D" w:rsidRDefault="00412C8B" w:rsidP="00C0311C">
            <w:pPr>
              <w:jc w:val="both"/>
              <w:rPr>
                <w:rFonts w:ascii="Arial Narrow" w:hAnsi="Arial Narrow" w:cs="Times New Roman"/>
              </w:rPr>
            </w:pPr>
            <w:hyperlink r:id="rId56" w:tgtFrame="_blank" w:history="1">
              <w:r w:rsidRPr="00A60E3D">
                <w:rPr>
                  <w:rStyle w:val="Hyperlink"/>
                  <w:rFonts w:ascii="Arial Narrow" w:hAnsi="Arial Narrow" w:cs="Times New Roman"/>
                </w:rPr>
                <w:t>Praticar ato lesivo previsto no art. 5º da Lei nº 12.846, de 1º de agosto de 2013</w:t>
              </w:r>
            </w:hyperlink>
          </w:p>
        </w:tc>
        <w:tc>
          <w:tcPr>
            <w:tcW w:w="2647" w:type="pct"/>
            <w:hideMark/>
          </w:tcPr>
          <w:p w14:paraId="48CD349E"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Multa: de 10% (dez por cento) sobre o valor da sua proposta</w:t>
            </w:r>
          </w:p>
        </w:tc>
      </w:tr>
      <w:tr w:rsidR="00412C8B" w:rsidRPr="00A60E3D" w14:paraId="61ADC739" w14:textId="77777777" w:rsidTr="00421A79">
        <w:tc>
          <w:tcPr>
            <w:tcW w:w="292" w:type="pct"/>
            <w:vMerge/>
            <w:hideMark/>
          </w:tcPr>
          <w:p w14:paraId="559C6F37" w14:textId="77777777" w:rsidR="00412C8B" w:rsidRPr="00A60E3D" w:rsidRDefault="00412C8B" w:rsidP="00C0311C">
            <w:pPr>
              <w:jc w:val="both"/>
              <w:rPr>
                <w:rFonts w:ascii="Arial Narrow" w:hAnsi="Arial Narrow" w:cs="Times New Roman"/>
              </w:rPr>
            </w:pPr>
          </w:p>
        </w:tc>
        <w:tc>
          <w:tcPr>
            <w:tcW w:w="2061" w:type="pct"/>
            <w:vMerge/>
            <w:hideMark/>
          </w:tcPr>
          <w:p w14:paraId="6D636712" w14:textId="77777777" w:rsidR="00412C8B" w:rsidRPr="00A60E3D" w:rsidRDefault="00412C8B" w:rsidP="00C0311C">
            <w:pPr>
              <w:jc w:val="both"/>
              <w:rPr>
                <w:rFonts w:ascii="Arial Narrow" w:hAnsi="Arial Narrow" w:cs="Times New Roman"/>
              </w:rPr>
            </w:pPr>
          </w:p>
        </w:tc>
        <w:tc>
          <w:tcPr>
            <w:tcW w:w="2647" w:type="pct"/>
            <w:hideMark/>
          </w:tcPr>
          <w:p w14:paraId="1976126E"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Declaração de Inidoneidade para licitar ou contratar com todos os entes federativos</w:t>
            </w:r>
          </w:p>
        </w:tc>
      </w:tr>
      <w:tr w:rsidR="00412C8B" w:rsidRPr="00A60E3D" w14:paraId="6E5F8F07" w14:textId="77777777" w:rsidTr="00421A79">
        <w:tc>
          <w:tcPr>
            <w:tcW w:w="292" w:type="pct"/>
            <w:hideMark/>
          </w:tcPr>
          <w:p w14:paraId="62C0B790"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XI</w:t>
            </w:r>
          </w:p>
        </w:tc>
        <w:tc>
          <w:tcPr>
            <w:tcW w:w="2061" w:type="pct"/>
            <w:hideMark/>
          </w:tcPr>
          <w:p w14:paraId="164EF1B2"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participar de licitação com mais de uma empresa integrante de mesmo Grupo Econômico concomitantemente</w:t>
            </w:r>
          </w:p>
        </w:tc>
        <w:tc>
          <w:tcPr>
            <w:tcW w:w="2647" w:type="pct"/>
            <w:hideMark/>
          </w:tcPr>
          <w:p w14:paraId="6D9B0018"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Multa: de 10% (dez por cento) sobre o valor da sua proposta</w:t>
            </w:r>
          </w:p>
        </w:tc>
      </w:tr>
      <w:tr w:rsidR="00412C8B" w:rsidRPr="00A60E3D" w14:paraId="6D0AC8C1" w14:textId="77777777" w:rsidTr="00421A79">
        <w:tc>
          <w:tcPr>
            <w:tcW w:w="292" w:type="pct"/>
            <w:vMerge w:val="restart"/>
            <w:hideMark/>
          </w:tcPr>
          <w:p w14:paraId="62FEF88D"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XII</w:t>
            </w:r>
          </w:p>
        </w:tc>
        <w:tc>
          <w:tcPr>
            <w:tcW w:w="2061" w:type="pct"/>
            <w:vMerge w:val="restart"/>
            <w:hideMark/>
          </w:tcPr>
          <w:p w14:paraId="6A92208C"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 xml:space="preserve">Não celebrar o contrato ou não entregar a documentação exigida para a contratação, </w:t>
            </w:r>
            <w:r w:rsidRPr="00A60E3D">
              <w:rPr>
                <w:rFonts w:ascii="Arial Narrow" w:hAnsi="Arial Narrow" w:cs="Times New Roman"/>
              </w:rPr>
              <w:lastRenderedPageBreak/>
              <w:t>quando convocado dentro do prazo de validade de sua proposta</w:t>
            </w:r>
          </w:p>
        </w:tc>
        <w:tc>
          <w:tcPr>
            <w:tcW w:w="2647" w:type="pct"/>
            <w:hideMark/>
          </w:tcPr>
          <w:p w14:paraId="02F78736"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lastRenderedPageBreak/>
              <w:t>Multa: de 10% (dez por cento) sobre o valor da sua proposta</w:t>
            </w:r>
          </w:p>
        </w:tc>
      </w:tr>
      <w:tr w:rsidR="00412C8B" w:rsidRPr="00A60E3D" w14:paraId="22326716" w14:textId="77777777" w:rsidTr="00421A79">
        <w:tc>
          <w:tcPr>
            <w:tcW w:w="292" w:type="pct"/>
            <w:vMerge/>
            <w:hideMark/>
          </w:tcPr>
          <w:p w14:paraId="51C47F6A" w14:textId="77777777" w:rsidR="00412C8B" w:rsidRPr="00A60E3D" w:rsidRDefault="00412C8B" w:rsidP="00C0311C">
            <w:pPr>
              <w:jc w:val="both"/>
              <w:rPr>
                <w:rFonts w:ascii="Arial Narrow" w:hAnsi="Arial Narrow" w:cs="Times New Roman"/>
              </w:rPr>
            </w:pPr>
          </w:p>
        </w:tc>
        <w:tc>
          <w:tcPr>
            <w:tcW w:w="2061" w:type="pct"/>
            <w:vMerge/>
            <w:hideMark/>
          </w:tcPr>
          <w:p w14:paraId="7A58D441" w14:textId="77777777" w:rsidR="00412C8B" w:rsidRPr="00A60E3D" w:rsidRDefault="00412C8B" w:rsidP="00C0311C">
            <w:pPr>
              <w:jc w:val="both"/>
              <w:rPr>
                <w:rFonts w:ascii="Arial Narrow" w:hAnsi="Arial Narrow" w:cs="Times New Roman"/>
              </w:rPr>
            </w:pPr>
          </w:p>
        </w:tc>
        <w:tc>
          <w:tcPr>
            <w:tcW w:w="2647" w:type="pct"/>
            <w:hideMark/>
          </w:tcPr>
          <w:p w14:paraId="3CD3BE25"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Impedimento de licitar ou contratar com o Município de Juranda</w:t>
            </w:r>
          </w:p>
        </w:tc>
      </w:tr>
      <w:tr w:rsidR="00412C8B" w:rsidRPr="00A60E3D" w14:paraId="2E78D6D2" w14:textId="77777777" w:rsidTr="00421A79">
        <w:tc>
          <w:tcPr>
            <w:tcW w:w="292" w:type="pct"/>
            <w:hideMark/>
          </w:tcPr>
          <w:p w14:paraId="02A98213"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XIII</w:t>
            </w:r>
          </w:p>
        </w:tc>
        <w:tc>
          <w:tcPr>
            <w:tcW w:w="2061" w:type="pct"/>
            <w:hideMark/>
          </w:tcPr>
          <w:p w14:paraId="3BEFC687"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Apresentar recursos manifestamente protelatórios</w:t>
            </w:r>
          </w:p>
        </w:tc>
        <w:tc>
          <w:tcPr>
            <w:tcW w:w="2647" w:type="pct"/>
            <w:hideMark/>
          </w:tcPr>
          <w:p w14:paraId="78A008A7" w14:textId="77777777" w:rsidR="00412C8B" w:rsidRPr="00A60E3D" w:rsidRDefault="00412C8B" w:rsidP="00C0311C">
            <w:pPr>
              <w:jc w:val="both"/>
              <w:rPr>
                <w:rFonts w:ascii="Arial Narrow" w:hAnsi="Arial Narrow" w:cs="Times New Roman"/>
              </w:rPr>
            </w:pPr>
            <w:r w:rsidRPr="00A60E3D">
              <w:rPr>
                <w:rFonts w:ascii="Arial Narrow" w:hAnsi="Arial Narrow" w:cs="Times New Roman"/>
              </w:rPr>
              <w:t>Impedimento de licitar ou contratar com o Município de Juranda</w:t>
            </w:r>
          </w:p>
        </w:tc>
      </w:tr>
    </w:tbl>
    <w:p w14:paraId="6CD5FC58" w14:textId="77777777" w:rsidR="00412C8B" w:rsidRPr="00A60E3D" w:rsidRDefault="00412C8B" w:rsidP="00C0311C">
      <w:pPr>
        <w:pStyle w:val="Nivel2"/>
        <w:numPr>
          <w:ilvl w:val="0"/>
          <w:numId w:val="0"/>
        </w:numPr>
        <w:spacing w:before="0" w:after="0" w:line="240" w:lineRule="auto"/>
        <w:rPr>
          <w:rFonts w:ascii="Arial Narrow" w:hAnsi="Arial Narrow" w:cs="Times New Roman"/>
          <w:sz w:val="24"/>
          <w:szCs w:val="24"/>
        </w:rPr>
      </w:pPr>
    </w:p>
    <w:p w14:paraId="68258F41" w14:textId="77777777" w:rsidR="00B00A7A" w:rsidRPr="00A60E3D" w:rsidRDefault="00B00A7A" w:rsidP="00C0311C">
      <w:pPr>
        <w:pStyle w:val="Nivel2"/>
        <w:numPr>
          <w:ilvl w:val="0"/>
          <w:numId w:val="0"/>
        </w:numPr>
        <w:spacing w:before="0" w:after="0" w:line="240" w:lineRule="auto"/>
        <w:rPr>
          <w:rFonts w:ascii="Arial Narrow" w:hAnsi="Arial Narrow" w:cs="Times New Roman"/>
          <w:sz w:val="24"/>
          <w:szCs w:val="24"/>
        </w:rPr>
      </w:pPr>
    </w:p>
    <w:p w14:paraId="17EAF5DE" w14:textId="780D6BBB" w:rsidR="009A4020" w:rsidRPr="00A60E3D" w:rsidRDefault="00602C91" w:rsidP="0011337F">
      <w:pPr>
        <w:pStyle w:val="Nivel01"/>
      </w:pPr>
      <w:r w:rsidRPr="00A60E3D">
        <w:t xml:space="preserve"> DA ATA DE REGISTRO DE PREÇOS</w:t>
      </w:r>
      <w:r w:rsidR="009A4020" w:rsidRPr="00A60E3D">
        <w:t>, RECEBIMENTO E PAGAMENTO</w:t>
      </w:r>
    </w:p>
    <w:p w14:paraId="4FCC0A69" w14:textId="77777777" w:rsidR="00602C91" w:rsidRPr="00A60E3D" w:rsidRDefault="00602C91" w:rsidP="00C0311C">
      <w:pPr>
        <w:pStyle w:val="Nivel2"/>
        <w:rPr>
          <w:rFonts w:ascii="Arial Narrow" w:hAnsi="Arial Narrow"/>
          <w:sz w:val="24"/>
          <w:szCs w:val="24"/>
        </w:rPr>
      </w:pPr>
      <w:r w:rsidRPr="00A60E3D">
        <w:rPr>
          <w:rFonts w:ascii="Arial Narrow" w:hAnsi="Arial Narrow"/>
          <w:sz w:val="24"/>
          <w:szCs w:val="24"/>
        </w:rPr>
        <w:t xml:space="preserve">A Prefeitura Municipal convocará a licitante vencedora, durante a validade da sua proposta para que, no prazo máximo de 05 (cinco) dias, aceite ou retire a ata, sob pena de decair o direito ao fornecimento, sem prejuízo das sanções previstas na Lei 14.133/21. </w:t>
      </w:r>
    </w:p>
    <w:p w14:paraId="61B82B2B" w14:textId="77777777" w:rsidR="00602C91" w:rsidRPr="00A60E3D" w:rsidRDefault="00602C91" w:rsidP="00C0311C">
      <w:pPr>
        <w:pStyle w:val="Nivel2"/>
        <w:rPr>
          <w:rFonts w:ascii="Arial Narrow" w:hAnsi="Arial Narrow"/>
          <w:sz w:val="24"/>
          <w:szCs w:val="24"/>
        </w:rPr>
      </w:pPr>
      <w:r w:rsidRPr="00A60E3D">
        <w:rPr>
          <w:rFonts w:ascii="Arial Narrow" w:hAnsi="Arial Narrow"/>
          <w:sz w:val="24"/>
          <w:szCs w:val="24"/>
        </w:rPr>
        <w:t xml:space="preserve">Os pagamentos ficarão condicionados à prévia informação pelo credor dos dados da </w:t>
      </w:r>
      <w:proofErr w:type="spellStart"/>
      <w:r w:rsidRPr="00A60E3D">
        <w:rPr>
          <w:rFonts w:ascii="Arial Narrow" w:hAnsi="Arial Narrow"/>
          <w:sz w:val="24"/>
          <w:szCs w:val="24"/>
        </w:rPr>
        <w:t>conta-corrente</w:t>
      </w:r>
      <w:proofErr w:type="spellEnd"/>
      <w:r w:rsidRPr="00A60E3D">
        <w:rPr>
          <w:rFonts w:ascii="Arial Narrow" w:hAnsi="Arial Narrow"/>
          <w:sz w:val="24"/>
          <w:szCs w:val="24"/>
        </w:rPr>
        <w:t xml:space="preserve"> junto à instituição financeira do munícipio devendo ser informado ainda no preenchimento da proposta.</w:t>
      </w:r>
    </w:p>
    <w:p w14:paraId="715D0655" w14:textId="77777777" w:rsidR="00602C91" w:rsidRPr="00A60E3D" w:rsidRDefault="00602C91" w:rsidP="00C0311C">
      <w:pPr>
        <w:pStyle w:val="Nivel2"/>
        <w:rPr>
          <w:rFonts w:ascii="Arial Narrow" w:hAnsi="Arial Narrow"/>
          <w:sz w:val="24"/>
          <w:szCs w:val="24"/>
        </w:rPr>
      </w:pPr>
      <w:r w:rsidRPr="00A60E3D">
        <w:rPr>
          <w:rFonts w:ascii="Arial Narrow" w:hAnsi="Arial Narrow"/>
          <w:sz w:val="24"/>
          <w:szCs w:val="24"/>
        </w:rPr>
        <w:t>Se o adjudicatário se recusar a cumprir o prazo de entrega contido na ordem de fornecimento poderá revogar a licitação, sem prejuízo da aplicação das sanções previstas na Lei Federal n.º 14.133/2021, ou ainda, convocar os licitantes remanescentes, na ordem de classificação, para a celebração do contrato nas condições ofertadas pelo licitante vencedor.</w:t>
      </w:r>
    </w:p>
    <w:p w14:paraId="18C8D26F" w14:textId="77777777" w:rsidR="00602C91" w:rsidRPr="00A60E3D" w:rsidRDefault="00602C91" w:rsidP="00C0311C">
      <w:pPr>
        <w:pStyle w:val="Nivel2"/>
        <w:rPr>
          <w:rFonts w:ascii="Arial Narrow" w:hAnsi="Arial Narrow"/>
          <w:sz w:val="24"/>
          <w:szCs w:val="24"/>
        </w:rPr>
      </w:pPr>
      <w:r w:rsidRPr="00A60E3D">
        <w:rPr>
          <w:rFonts w:ascii="Arial Narrow" w:hAnsi="Arial Narrow"/>
          <w:sz w:val="24"/>
          <w:szCs w:val="24"/>
        </w:rPr>
        <w:t xml:space="preserve">A recusa injustificada do adjudicatário ou a justificativa não aceita pela Administração, implicará a instauração de procedimento administrativo autônomo para eventual aplicação de sanções administrativas. </w:t>
      </w:r>
    </w:p>
    <w:p w14:paraId="6B3DA0FF" w14:textId="77777777" w:rsidR="00602C91" w:rsidRPr="00A60E3D" w:rsidRDefault="00602C91" w:rsidP="00C0311C">
      <w:pPr>
        <w:pStyle w:val="Nivel2"/>
        <w:rPr>
          <w:rFonts w:ascii="Arial Narrow" w:hAnsi="Arial Narrow"/>
          <w:sz w:val="24"/>
          <w:szCs w:val="24"/>
        </w:rPr>
      </w:pPr>
      <w:r w:rsidRPr="00A60E3D">
        <w:rPr>
          <w:rFonts w:ascii="Arial Narrow" w:hAnsi="Arial Narrow"/>
          <w:sz w:val="24"/>
          <w:szCs w:val="24"/>
        </w:rPr>
        <w:t xml:space="preserve">Na hipótese de nenhum dos licitantes aceitar a contratação nos termos do item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 </w:t>
      </w:r>
    </w:p>
    <w:p w14:paraId="1B484623" w14:textId="1A644EE9" w:rsidR="009A4020" w:rsidRPr="00A60E3D" w:rsidRDefault="00602C91" w:rsidP="00C0311C">
      <w:pPr>
        <w:pStyle w:val="Nivel2"/>
        <w:rPr>
          <w:rFonts w:ascii="Arial Narrow" w:hAnsi="Arial Narrow"/>
          <w:sz w:val="24"/>
          <w:szCs w:val="24"/>
        </w:rPr>
      </w:pPr>
      <w:r w:rsidRPr="00A60E3D">
        <w:rPr>
          <w:rFonts w:ascii="Arial Narrow" w:hAnsi="Arial Narrow"/>
          <w:sz w:val="24"/>
          <w:szCs w:val="24"/>
        </w:rPr>
        <w:t>A entrega, o recebimento do objeto da licitação e os pagamentos serão efetuados no local, nos prazos e na forma estabelecida nos anexos deste edital.</w:t>
      </w:r>
      <w:r w:rsidR="009A4020" w:rsidRPr="00A60E3D">
        <w:rPr>
          <w:rFonts w:ascii="Arial Narrow" w:hAnsi="Arial Narrow" w:cs="Times New Roman"/>
          <w:sz w:val="24"/>
          <w:szCs w:val="24"/>
        </w:rPr>
        <w:t xml:space="preserve"> </w:t>
      </w:r>
    </w:p>
    <w:p w14:paraId="251DCC5D" w14:textId="77777777" w:rsidR="009A4020" w:rsidRPr="00A60E3D" w:rsidRDefault="009A4020" w:rsidP="00C0311C">
      <w:pPr>
        <w:pStyle w:val="Nivel2"/>
        <w:numPr>
          <w:ilvl w:val="0"/>
          <w:numId w:val="0"/>
        </w:numPr>
        <w:spacing w:before="0" w:after="0" w:line="240" w:lineRule="auto"/>
        <w:rPr>
          <w:rFonts w:ascii="Arial Narrow" w:hAnsi="Arial Narrow" w:cs="Times New Roman"/>
          <w:sz w:val="24"/>
          <w:szCs w:val="24"/>
        </w:rPr>
      </w:pPr>
    </w:p>
    <w:p w14:paraId="1286CD81" w14:textId="77777777" w:rsidR="003C7A23" w:rsidRPr="00A60E3D" w:rsidRDefault="003C7A23" w:rsidP="0011337F">
      <w:pPr>
        <w:pStyle w:val="Nivel01"/>
      </w:pPr>
      <w:bookmarkStart w:id="62" w:name="_Toc135469235"/>
      <w:r w:rsidRPr="00A60E3D">
        <w:t>DA IMPUGNAÇÃO AO EDITAL E DO PEDIDO DE ESCLARECIMENTO</w:t>
      </w:r>
      <w:bookmarkEnd w:id="62"/>
    </w:p>
    <w:p w14:paraId="58868A7B" w14:textId="3EFE033A"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Qualquer pessoa é parte legítima para impugnar este Edital por irregularidade na aplicação da </w:t>
      </w:r>
      <w:hyperlink r:id="rId57" w:history="1">
        <w:r w:rsidR="00F8381B" w:rsidRPr="00A60E3D">
          <w:rPr>
            <w:rStyle w:val="Hyperlink"/>
            <w:rFonts w:ascii="Arial Narrow" w:hAnsi="Arial Narrow" w:cs="Times New Roman"/>
            <w:sz w:val="24"/>
            <w:szCs w:val="24"/>
          </w:rPr>
          <w:t>Lei Federal nº 14.133, de 2021</w:t>
        </w:r>
      </w:hyperlink>
      <w:r w:rsidRPr="00A60E3D">
        <w:rPr>
          <w:rFonts w:ascii="Arial Narrow" w:hAnsi="Arial Narrow" w:cs="Times New Roman"/>
          <w:sz w:val="24"/>
          <w:szCs w:val="24"/>
        </w:rPr>
        <w:t xml:space="preserve">, devendo protocolar o pedido até </w:t>
      </w:r>
      <w:r w:rsidR="00F8381B" w:rsidRPr="00A60E3D">
        <w:rPr>
          <w:rFonts w:ascii="Arial Narrow" w:hAnsi="Arial Narrow" w:cs="Times New Roman"/>
          <w:b/>
          <w:bCs/>
          <w:sz w:val="24"/>
          <w:szCs w:val="24"/>
          <w:u w:val="single"/>
        </w:rPr>
        <w:t>0</w:t>
      </w:r>
      <w:r w:rsidRPr="00A60E3D">
        <w:rPr>
          <w:rFonts w:ascii="Arial Narrow" w:hAnsi="Arial Narrow" w:cs="Times New Roman"/>
          <w:b/>
          <w:bCs/>
          <w:sz w:val="24"/>
          <w:szCs w:val="24"/>
          <w:u w:val="single"/>
        </w:rPr>
        <w:t>3 (</w:t>
      </w:r>
      <w:r w:rsidR="004A0EA0" w:rsidRPr="00A60E3D">
        <w:rPr>
          <w:rFonts w:ascii="Arial Narrow" w:hAnsi="Arial Narrow" w:cs="Times New Roman"/>
          <w:b/>
          <w:bCs/>
          <w:sz w:val="24"/>
          <w:szCs w:val="24"/>
          <w:u w:val="single"/>
        </w:rPr>
        <w:t>três</w:t>
      </w:r>
      <w:r w:rsidRPr="00A60E3D">
        <w:rPr>
          <w:rFonts w:ascii="Arial Narrow" w:hAnsi="Arial Narrow" w:cs="Times New Roman"/>
          <w:b/>
          <w:bCs/>
          <w:sz w:val="24"/>
          <w:szCs w:val="24"/>
          <w:u w:val="single"/>
        </w:rPr>
        <w:t>) dias úteis</w:t>
      </w:r>
      <w:r w:rsidRPr="00A60E3D">
        <w:rPr>
          <w:rFonts w:ascii="Arial Narrow" w:hAnsi="Arial Narrow" w:cs="Times New Roman"/>
          <w:sz w:val="24"/>
          <w:szCs w:val="24"/>
        </w:rPr>
        <w:t xml:space="preserve"> antes da data da abertura do certame.</w:t>
      </w:r>
    </w:p>
    <w:p w14:paraId="3C7B6880" w14:textId="1985B8FE"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A resposta à impugnação ou ao pedido de esclarecimento será divulgado em sítio eletrônico oficial no prazo de até </w:t>
      </w:r>
      <w:r w:rsidR="00F8381B" w:rsidRPr="00A60E3D">
        <w:rPr>
          <w:rFonts w:ascii="Arial Narrow" w:hAnsi="Arial Narrow" w:cs="Times New Roman"/>
          <w:b/>
          <w:bCs/>
          <w:sz w:val="24"/>
          <w:szCs w:val="24"/>
          <w:u w:val="single"/>
        </w:rPr>
        <w:t>03</w:t>
      </w:r>
      <w:r w:rsidRPr="00A60E3D">
        <w:rPr>
          <w:rFonts w:ascii="Arial Narrow" w:hAnsi="Arial Narrow" w:cs="Times New Roman"/>
          <w:b/>
          <w:bCs/>
          <w:sz w:val="24"/>
          <w:szCs w:val="24"/>
          <w:u w:val="single"/>
        </w:rPr>
        <w:t xml:space="preserve"> (três) dias úteis</w:t>
      </w:r>
      <w:r w:rsidRPr="00A60E3D">
        <w:rPr>
          <w:rFonts w:ascii="Arial Narrow" w:hAnsi="Arial Narrow" w:cs="Times New Roman"/>
          <w:sz w:val="24"/>
          <w:szCs w:val="24"/>
        </w:rPr>
        <w:t>, limitado ao último dia útil anterior à data da abertura do certame.</w:t>
      </w:r>
    </w:p>
    <w:p w14:paraId="6564CBD7" w14:textId="2902926C"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A impugnação e o pedido de esclarecimento poderão ser realizados por forma eletrônica, </w:t>
      </w:r>
      <w:r w:rsidRPr="00A60E3D">
        <w:rPr>
          <w:rFonts w:ascii="Arial Narrow" w:hAnsi="Arial Narrow" w:cs="Times New Roman"/>
          <w:color w:val="auto"/>
          <w:sz w:val="24"/>
          <w:szCs w:val="24"/>
        </w:rPr>
        <w:t xml:space="preserve">pelos seguintes meios: </w:t>
      </w:r>
      <w:hyperlink r:id="rId58" w:history="1">
        <w:r w:rsidR="00E21B2A" w:rsidRPr="00A60E3D">
          <w:rPr>
            <w:rStyle w:val="Hyperlink"/>
            <w:rFonts w:ascii="Arial Narrow" w:hAnsi="Arial Narrow" w:cs="Times New Roman"/>
            <w:b/>
            <w:bCs/>
            <w:w w:val="90"/>
            <w:sz w:val="24"/>
            <w:szCs w:val="24"/>
          </w:rPr>
          <w:t>comprasnet.gov.br</w:t>
        </w:r>
        <w:r w:rsidR="00E21B2A" w:rsidRPr="00A60E3D">
          <w:rPr>
            <w:rStyle w:val="Hyperlink"/>
            <w:rFonts w:ascii="Arial Narrow" w:hAnsi="Arial Narrow" w:cs="Times New Roman"/>
            <w:b/>
            <w:bCs/>
            <w:spacing w:val="14"/>
            <w:w w:val="90"/>
            <w:sz w:val="24"/>
            <w:szCs w:val="24"/>
          </w:rPr>
          <w:t xml:space="preserve"> </w:t>
        </w:r>
      </w:hyperlink>
      <w:r w:rsidR="009A4020" w:rsidRPr="00A60E3D">
        <w:rPr>
          <w:rFonts w:ascii="Arial Narrow" w:hAnsi="Arial Narrow" w:cs="Times New Roman"/>
          <w:sz w:val="24"/>
          <w:szCs w:val="24"/>
        </w:rPr>
        <w:t xml:space="preserve">/ </w:t>
      </w:r>
      <w:proofErr w:type="spellStart"/>
      <w:r w:rsidR="009A4020" w:rsidRPr="00A60E3D">
        <w:rPr>
          <w:rFonts w:ascii="Arial Narrow" w:hAnsi="Arial Narrow" w:cs="Times New Roman"/>
          <w:sz w:val="24"/>
          <w:szCs w:val="24"/>
        </w:rPr>
        <w:t>email</w:t>
      </w:r>
      <w:proofErr w:type="spellEnd"/>
      <w:r w:rsidR="009A4020" w:rsidRPr="00A60E3D">
        <w:rPr>
          <w:rFonts w:ascii="Arial Narrow" w:hAnsi="Arial Narrow" w:cs="Times New Roman"/>
          <w:sz w:val="24"/>
          <w:szCs w:val="24"/>
        </w:rPr>
        <w:t xml:space="preserve">: </w:t>
      </w:r>
      <w:hyperlink r:id="rId59" w:history="1">
        <w:r w:rsidR="009A4020" w:rsidRPr="00A60E3D">
          <w:rPr>
            <w:rStyle w:val="Hyperlink"/>
            <w:rFonts w:ascii="Arial Narrow" w:hAnsi="Arial Narrow" w:cs="Times New Roman"/>
            <w:b/>
            <w:bCs/>
            <w:sz w:val="24"/>
            <w:szCs w:val="24"/>
          </w:rPr>
          <w:t>pregoeira@juranda.pr.gov.br</w:t>
        </w:r>
      </w:hyperlink>
      <w:r w:rsidR="009A4020" w:rsidRPr="00A60E3D">
        <w:rPr>
          <w:rFonts w:ascii="Arial Narrow" w:hAnsi="Arial Narrow" w:cs="Times New Roman"/>
          <w:b/>
          <w:bCs/>
          <w:sz w:val="24"/>
          <w:szCs w:val="24"/>
        </w:rPr>
        <w:t>.</w:t>
      </w:r>
      <w:r w:rsidR="009A4020" w:rsidRPr="00A60E3D">
        <w:rPr>
          <w:rFonts w:ascii="Arial Narrow" w:hAnsi="Arial Narrow" w:cs="Times New Roman"/>
          <w:sz w:val="24"/>
          <w:szCs w:val="24"/>
        </w:rPr>
        <w:t xml:space="preserve"> </w:t>
      </w:r>
    </w:p>
    <w:p w14:paraId="2B348ABF"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As impugnações e pedidos de esclarecimentos não suspendem os prazos previstos no certame.</w:t>
      </w:r>
    </w:p>
    <w:p w14:paraId="19BB7923" w14:textId="77777777" w:rsidR="003C7A23" w:rsidRPr="00A60E3D" w:rsidRDefault="003C7A23" w:rsidP="00C0311C">
      <w:pPr>
        <w:pStyle w:val="Nivel3"/>
        <w:spacing w:before="0" w:after="0" w:line="240" w:lineRule="auto"/>
        <w:ind w:left="0"/>
        <w:rPr>
          <w:rFonts w:ascii="Arial Narrow" w:hAnsi="Arial Narrow" w:cs="Times New Roman"/>
          <w:sz w:val="24"/>
          <w:szCs w:val="24"/>
        </w:rPr>
      </w:pPr>
      <w:r w:rsidRPr="00A60E3D">
        <w:rPr>
          <w:rFonts w:ascii="Arial Narrow" w:hAnsi="Arial Narrow" w:cs="Times New Roman"/>
          <w:sz w:val="24"/>
          <w:szCs w:val="24"/>
        </w:rPr>
        <w:t>A concessão de efeito suspensivo à impugnação é medida excepcional e deverá ser motivada pelo agente de contratação, nos autos do processo de licitação.</w:t>
      </w:r>
    </w:p>
    <w:p w14:paraId="3941743C" w14:textId="77777777" w:rsidR="00172ADC" w:rsidRPr="00A60E3D" w:rsidRDefault="00172ADC" w:rsidP="00C0311C">
      <w:pPr>
        <w:pStyle w:val="Nivel2"/>
        <w:numPr>
          <w:ilvl w:val="0"/>
          <w:numId w:val="0"/>
        </w:numPr>
        <w:spacing w:before="0" w:after="0" w:line="240" w:lineRule="auto"/>
        <w:rPr>
          <w:rFonts w:ascii="Arial Narrow" w:hAnsi="Arial Narrow" w:cs="Times New Roman"/>
          <w:sz w:val="24"/>
          <w:szCs w:val="24"/>
        </w:rPr>
      </w:pPr>
    </w:p>
    <w:p w14:paraId="3448077A" w14:textId="77777777" w:rsidR="003C7A23" w:rsidRPr="00A60E3D" w:rsidRDefault="003C7A23" w:rsidP="0011337F">
      <w:pPr>
        <w:pStyle w:val="Nivel01"/>
      </w:pPr>
      <w:bookmarkStart w:id="63" w:name="_Toc135469236"/>
      <w:r w:rsidRPr="00A60E3D">
        <w:t>DAS DISPOSIÇÕES GERAIS</w:t>
      </w:r>
      <w:bookmarkEnd w:id="63"/>
    </w:p>
    <w:p w14:paraId="4A53963B" w14:textId="77777777" w:rsidR="003C7A23" w:rsidRPr="00A60E3D" w:rsidRDefault="003C7A23" w:rsidP="00C0311C">
      <w:pPr>
        <w:pStyle w:val="Nivel2"/>
        <w:spacing w:before="0" w:after="0" w:line="240" w:lineRule="auto"/>
        <w:rPr>
          <w:rFonts w:ascii="Arial Narrow" w:hAnsi="Arial Narrow" w:cs="Times New Roman"/>
          <w:sz w:val="24"/>
          <w:szCs w:val="24"/>
        </w:rPr>
      </w:pPr>
      <w:bookmarkStart w:id="64" w:name="_Hlk82473550"/>
      <w:r w:rsidRPr="00A60E3D">
        <w:rPr>
          <w:rFonts w:ascii="Arial Narrow" w:hAnsi="Arial Narrow" w:cs="Times New Roman"/>
          <w:sz w:val="24"/>
          <w:szCs w:val="24"/>
        </w:rPr>
        <w:t>Será divulgada ata da sessão pública no sistema eletrônico.</w:t>
      </w:r>
    </w:p>
    <w:p w14:paraId="03B73725" w14:textId="6B567F05"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Não havendo expediente ou ocorrendo qualquer fato superveniente que impeça a realização do certame na data marcada, a sessão será automaticamente transferida para o primeiro dia útil subsequente, no </w:t>
      </w:r>
      <w:r w:rsidRPr="00A60E3D">
        <w:rPr>
          <w:rFonts w:ascii="Arial Narrow" w:hAnsi="Arial Narrow" w:cs="Times New Roman"/>
          <w:sz w:val="24"/>
          <w:szCs w:val="24"/>
        </w:rPr>
        <w:lastRenderedPageBreak/>
        <w:t>mesmo horário anteriormente estabelecido, desde que não haja comunicação em contrário, pelo</w:t>
      </w:r>
      <w:r w:rsidR="00F8381B" w:rsidRPr="00A60E3D">
        <w:rPr>
          <w:rFonts w:ascii="Arial Narrow" w:hAnsi="Arial Narrow" w:cs="Times New Roman"/>
          <w:sz w:val="24"/>
          <w:szCs w:val="24"/>
        </w:rPr>
        <w:t>(a)</w:t>
      </w:r>
      <w:r w:rsidRPr="00A60E3D">
        <w:rPr>
          <w:rFonts w:ascii="Arial Narrow" w:hAnsi="Arial Narrow" w:cs="Times New Roman"/>
          <w:sz w:val="24"/>
          <w:szCs w:val="24"/>
        </w:rPr>
        <w:t xml:space="preserve"> Pregoeiro</w:t>
      </w:r>
      <w:r w:rsidR="00F8381B" w:rsidRPr="00A60E3D">
        <w:rPr>
          <w:rFonts w:ascii="Arial Narrow" w:hAnsi="Arial Narrow" w:cs="Times New Roman"/>
          <w:sz w:val="24"/>
          <w:szCs w:val="24"/>
        </w:rPr>
        <w:t>(a)</w:t>
      </w:r>
      <w:r w:rsidRPr="00A60E3D">
        <w:rPr>
          <w:rFonts w:ascii="Arial Narrow" w:hAnsi="Arial Narrow" w:cs="Times New Roman"/>
          <w:sz w:val="24"/>
          <w:szCs w:val="24"/>
        </w:rPr>
        <w:t>.</w:t>
      </w:r>
    </w:p>
    <w:p w14:paraId="26CB3486"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Todas as referências de tempo no Edital, no aviso e durante a sessão pública observarão o horário de Brasília - DF.</w:t>
      </w:r>
    </w:p>
    <w:p w14:paraId="5CAAC75A"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A homologação do resultado desta licitação não implicará direito à contratação.</w:t>
      </w:r>
    </w:p>
    <w:p w14:paraId="1EAEBD43"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B3CB4C" w14:textId="77777777" w:rsidR="00644DEF"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D67E7FC" w14:textId="69D0511E" w:rsidR="00644DEF" w:rsidRPr="00A60E3D" w:rsidRDefault="00644DEF"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Os documentos apresentados para a habilitação deverão estar em nome da licitante, com número de CNPJ/MF. Se a licitante for matriz, todos os documentos deverão estar em nome da matriz. Se for filial, todos os documentos deverão estar em nome da filial, exceto aqueles que, pela própria natureza ou por determinação legal, forem comprovadamente emitidos apenas em nome da matriz ou cuja validade abranja todos os estabelecimentos da empresa; </w:t>
      </w:r>
    </w:p>
    <w:p w14:paraId="6E2F91FC"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A60E3D" w:rsidRDefault="003C7A23"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A60E3D" w:rsidRDefault="003C7A23" w:rsidP="00C0311C">
      <w:pPr>
        <w:pStyle w:val="Nivel2"/>
        <w:spacing w:before="0" w:after="0" w:line="240" w:lineRule="auto"/>
        <w:rPr>
          <w:rFonts w:ascii="Arial Narrow" w:eastAsia="Times New Roman" w:hAnsi="Arial Narrow" w:cs="Times New Roman"/>
          <w:sz w:val="24"/>
          <w:szCs w:val="24"/>
        </w:rPr>
      </w:pPr>
      <w:r w:rsidRPr="00A60E3D">
        <w:rPr>
          <w:rFonts w:ascii="Arial Narrow" w:hAnsi="Arial Narrow" w:cs="Times New Roman"/>
          <w:sz w:val="24"/>
          <w:szCs w:val="24"/>
        </w:rPr>
        <w:t>Em caso de divergência entre disposições deste Edital e de seus anexos ou demais peças que compõem o processo, prevalecerá as deste Edital.</w:t>
      </w:r>
    </w:p>
    <w:p w14:paraId="3B988FF6" w14:textId="4137943C" w:rsidR="003C7A23" w:rsidRPr="00A60E3D" w:rsidRDefault="003C7A23" w:rsidP="00C0311C">
      <w:pPr>
        <w:pStyle w:val="Nivel2"/>
        <w:spacing w:before="0" w:after="0" w:line="240" w:lineRule="auto"/>
        <w:rPr>
          <w:rFonts w:ascii="Arial Narrow" w:eastAsia="Times New Roman" w:hAnsi="Arial Narrow" w:cs="Times New Roman"/>
          <w:sz w:val="24"/>
          <w:szCs w:val="24"/>
        </w:rPr>
      </w:pPr>
      <w:r w:rsidRPr="00A60E3D">
        <w:rPr>
          <w:rFonts w:ascii="Arial Narrow" w:hAnsi="Arial Narrow" w:cs="Times New Roman"/>
          <w:sz w:val="24"/>
          <w:szCs w:val="24"/>
        </w:rPr>
        <w:t xml:space="preserve">O Edital e seus anexos estão disponíveis, na íntegra, no Portal Nacional de Contratações Públicas (PNCP) e endereço eletrônico </w:t>
      </w:r>
      <w:hyperlink r:id="rId60" w:history="1">
        <w:r w:rsidR="009A4020" w:rsidRPr="00A60E3D">
          <w:rPr>
            <w:rStyle w:val="Hyperlink"/>
            <w:rFonts w:ascii="Arial Narrow" w:hAnsi="Arial Narrow" w:cs="Times New Roman"/>
            <w:sz w:val="24"/>
            <w:szCs w:val="24"/>
          </w:rPr>
          <w:t>www.juranda.antende.net</w:t>
        </w:r>
      </w:hyperlink>
      <w:r w:rsidR="009A4020" w:rsidRPr="00A60E3D">
        <w:rPr>
          <w:rFonts w:ascii="Arial Narrow" w:hAnsi="Arial Narrow" w:cs="Times New Roman"/>
          <w:color w:val="auto"/>
          <w:sz w:val="24"/>
          <w:szCs w:val="24"/>
        </w:rPr>
        <w:t xml:space="preserve">   </w:t>
      </w:r>
    </w:p>
    <w:p w14:paraId="66D7AB8E" w14:textId="77777777" w:rsidR="003C7A23" w:rsidRPr="00A60E3D" w:rsidRDefault="003C7A23" w:rsidP="00C0311C">
      <w:pPr>
        <w:pStyle w:val="Nivel2"/>
        <w:spacing w:before="0" w:after="0" w:line="240" w:lineRule="auto"/>
        <w:rPr>
          <w:rFonts w:ascii="Arial Narrow" w:eastAsia="Times New Roman" w:hAnsi="Arial Narrow" w:cs="Times New Roman"/>
          <w:sz w:val="24"/>
          <w:szCs w:val="24"/>
        </w:rPr>
      </w:pPr>
      <w:r w:rsidRPr="00A60E3D">
        <w:rPr>
          <w:rFonts w:ascii="Arial Narrow" w:hAnsi="Arial Narrow" w:cs="Times New Roman"/>
          <w:sz w:val="24"/>
          <w:szCs w:val="24"/>
        </w:rPr>
        <w:t>Integram este Edital, para todos os fins e efeitos, os seguintes anexos:</w:t>
      </w:r>
    </w:p>
    <w:p w14:paraId="6D869B6D" w14:textId="77777777" w:rsidR="00F8381B" w:rsidRPr="00A60E3D" w:rsidRDefault="00F8381B" w:rsidP="00C0311C">
      <w:pPr>
        <w:pStyle w:val="Nivel2"/>
        <w:numPr>
          <w:ilvl w:val="0"/>
          <w:numId w:val="0"/>
        </w:numPr>
        <w:spacing w:before="0" w:after="0" w:line="240" w:lineRule="auto"/>
        <w:rPr>
          <w:rFonts w:ascii="Arial Narrow" w:eastAsia="Times New Roman" w:hAnsi="Arial Narrow" w:cs="Times New Roman"/>
          <w:sz w:val="24"/>
          <w:szCs w:val="24"/>
        </w:rPr>
      </w:pPr>
    </w:p>
    <w:tbl>
      <w:tblPr>
        <w:tblStyle w:val="Tabelacomgrade"/>
        <w:tblW w:w="0" w:type="auto"/>
        <w:tblInd w:w="675" w:type="dxa"/>
        <w:tblLook w:val="04A0" w:firstRow="1" w:lastRow="0" w:firstColumn="1" w:lastColumn="0" w:noHBand="0" w:noVBand="1"/>
      </w:tblPr>
      <w:tblGrid>
        <w:gridCol w:w="1276"/>
        <w:gridCol w:w="5103"/>
      </w:tblGrid>
      <w:tr w:rsidR="00644DEF" w:rsidRPr="00A60E3D" w14:paraId="76BB9DA5" w14:textId="77777777" w:rsidTr="00B060F4">
        <w:trPr>
          <w:trHeight w:val="113"/>
        </w:trPr>
        <w:tc>
          <w:tcPr>
            <w:tcW w:w="1276" w:type="dxa"/>
            <w:vAlign w:val="center"/>
          </w:tcPr>
          <w:p w14:paraId="33AD7762" w14:textId="77777777" w:rsidR="00644DEF" w:rsidRPr="00A60E3D" w:rsidRDefault="00644DEF" w:rsidP="00C0311C">
            <w:pPr>
              <w:jc w:val="both"/>
              <w:rPr>
                <w:rFonts w:ascii="Arial Narrow" w:hAnsi="Arial Narrow" w:cs="Times New Roman"/>
                <w:b/>
                <w:bCs/>
                <w:spacing w:val="4"/>
              </w:rPr>
            </w:pPr>
            <w:r w:rsidRPr="00A60E3D">
              <w:rPr>
                <w:rFonts w:ascii="Arial Narrow" w:hAnsi="Arial Narrow" w:cs="Times New Roman"/>
                <w:b/>
                <w:bCs/>
                <w:spacing w:val="4"/>
              </w:rPr>
              <w:t>Anexo I</w:t>
            </w:r>
          </w:p>
        </w:tc>
        <w:tc>
          <w:tcPr>
            <w:tcW w:w="5103" w:type="dxa"/>
            <w:vAlign w:val="center"/>
          </w:tcPr>
          <w:p w14:paraId="20C9BF46" w14:textId="77777777" w:rsidR="00644DEF" w:rsidRPr="00A60E3D" w:rsidRDefault="00644DEF" w:rsidP="00C0311C">
            <w:pPr>
              <w:jc w:val="both"/>
              <w:rPr>
                <w:rFonts w:ascii="Arial Narrow" w:hAnsi="Arial Narrow" w:cs="Times New Roman"/>
                <w:bCs/>
                <w:spacing w:val="4"/>
              </w:rPr>
            </w:pPr>
            <w:r w:rsidRPr="00A60E3D">
              <w:rPr>
                <w:rFonts w:ascii="Arial Narrow" w:hAnsi="Arial Narrow" w:cs="Times New Roman"/>
                <w:bCs/>
                <w:spacing w:val="4"/>
              </w:rPr>
              <w:t>Termo de Referência</w:t>
            </w:r>
          </w:p>
        </w:tc>
      </w:tr>
      <w:tr w:rsidR="00644DEF" w:rsidRPr="00A60E3D" w14:paraId="40EF61C3" w14:textId="77777777" w:rsidTr="00B060F4">
        <w:trPr>
          <w:trHeight w:val="227"/>
        </w:trPr>
        <w:tc>
          <w:tcPr>
            <w:tcW w:w="1276" w:type="dxa"/>
          </w:tcPr>
          <w:p w14:paraId="16A7C53A" w14:textId="448F7FB4" w:rsidR="00644DEF" w:rsidRPr="00A60E3D" w:rsidRDefault="00644DEF" w:rsidP="00C0311C">
            <w:pPr>
              <w:jc w:val="both"/>
              <w:rPr>
                <w:rFonts w:ascii="Arial Narrow" w:hAnsi="Arial Narrow" w:cs="Times New Roman"/>
                <w:b/>
                <w:bCs/>
                <w:spacing w:val="4"/>
              </w:rPr>
            </w:pPr>
            <w:r w:rsidRPr="00A60E3D">
              <w:rPr>
                <w:rFonts w:ascii="Arial Narrow" w:hAnsi="Arial Narrow" w:cs="Times New Roman"/>
                <w:b/>
                <w:bCs/>
                <w:spacing w:val="4"/>
              </w:rPr>
              <w:t>Anexo II</w:t>
            </w:r>
          </w:p>
        </w:tc>
        <w:tc>
          <w:tcPr>
            <w:tcW w:w="5103" w:type="dxa"/>
            <w:vAlign w:val="center"/>
          </w:tcPr>
          <w:p w14:paraId="3D45FC5D" w14:textId="001AB3E7" w:rsidR="00644DEF" w:rsidRPr="00A60E3D" w:rsidRDefault="00644DEF" w:rsidP="00C0311C">
            <w:pPr>
              <w:jc w:val="both"/>
              <w:rPr>
                <w:rFonts w:ascii="Arial Narrow" w:hAnsi="Arial Narrow" w:cs="Times New Roman"/>
                <w:bCs/>
                <w:spacing w:val="4"/>
              </w:rPr>
            </w:pPr>
            <w:r w:rsidRPr="00A60E3D">
              <w:rPr>
                <w:rFonts w:ascii="Arial Narrow" w:hAnsi="Arial Narrow" w:cs="Times New Roman"/>
                <w:bCs/>
                <w:spacing w:val="4"/>
              </w:rPr>
              <w:t xml:space="preserve">Modelo Padrão de Proposta </w:t>
            </w:r>
          </w:p>
        </w:tc>
      </w:tr>
      <w:tr w:rsidR="00644DEF" w:rsidRPr="00A60E3D" w14:paraId="3EE9A893" w14:textId="77777777" w:rsidTr="00B060F4">
        <w:trPr>
          <w:trHeight w:val="227"/>
        </w:trPr>
        <w:tc>
          <w:tcPr>
            <w:tcW w:w="1276" w:type="dxa"/>
          </w:tcPr>
          <w:p w14:paraId="3A8657D9" w14:textId="447E0CCF" w:rsidR="00644DEF" w:rsidRPr="00A60E3D" w:rsidRDefault="00644DEF" w:rsidP="00C0311C">
            <w:pPr>
              <w:jc w:val="both"/>
              <w:rPr>
                <w:rFonts w:ascii="Arial Narrow" w:hAnsi="Arial Narrow" w:cs="Times New Roman"/>
                <w:b/>
                <w:bCs/>
                <w:spacing w:val="4"/>
              </w:rPr>
            </w:pPr>
            <w:r w:rsidRPr="00A60E3D">
              <w:rPr>
                <w:rFonts w:ascii="Arial Narrow" w:hAnsi="Arial Narrow" w:cs="Times New Roman"/>
                <w:b/>
                <w:bCs/>
                <w:spacing w:val="4"/>
              </w:rPr>
              <w:t>Anexo I</w:t>
            </w:r>
            <w:r w:rsidR="00021EE2" w:rsidRPr="00A60E3D">
              <w:rPr>
                <w:rFonts w:ascii="Arial Narrow" w:hAnsi="Arial Narrow" w:cs="Times New Roman"/>
                <w:b/>
                <w:bCs/>
                <w:spacing w:val="4"/>
              </w:rPr>
              <w:t>II</w:t>
            </w:r>
          </w:p>
        </w:tc>
        <w:tc>
          <w:tcPr>
            <w:tcW w:w="5103" w:type="dxa"/>
          </w:tcPr>
          <w:p w14:paraId="4EE4E9C9" w14:textId="06001CFC" w:rsidR="00644DEF" w:rsidRPr="00A60E3D" w:rsidRDefault="00644DEF" w:rsidP="00C0311C">
            <w:pPr>
              <w:jc w:val="both"/>
              <w:rPr>
                <w:rFonts w:ascii="Arial Narrow" w:hAnsi="Arial Narrow" w:cs="Times New Roman"/>
                <w:bCs/>
                <w:spacing w:val="4"/>
              </w:rPr>
            </w:pPr>
            <w:r w:rsidRPr="00A60E3D">
              <w:rPr>
                <w:rFonts w:ascii="Arial Narrow" w:hAnsi="Arial Narrow" w:cs="Times New Roman"/>
                <w:bCs/>
                <w:spacing w:val="4"/>
              </w:rPr>
              <w:t xml:space="preserve">Modelo da Minuta do Contrato/Ata de R. </w:t>
            </w:r>
            <w:r w:rsidR="00141FA4" w:rsidRPr="00A60E3D">
              <w:rPr>
                <w:rFonts w:ascii="Arial Narrow" w:hAnsi="Arial Narrow" w:cs="Times New Roman"/>
                <w:bCs/>
                <w:spacing w:val="4"/>
              </w:rPr>
              <w:t>d</w:t>
            </w:r>
            <w:r w:rsidRPr="00A60E3D">
              <w:rPr>
                <w:rFonts w:ascii="Arial Narrow" w:hAnsi="Arial Narrow" w:cs="Times New Roman"/>
                <w:bCs/>
                <w:spacing w:val="4"/>
              </w:rPr>
              <w:t>e Preços</w:t>
            </w:r>
          </w:p>
        </w:tc>
      </w:tr>
      <w:tr w:rsidR="009175BC" w:rsidRPr="00A60E3D" w14:paraId="1F5DDD28" w14:textId="77777777" w:rsidTr="00B060F4">
        <w:trPr>
          <w:trHeight w:val="227"/>
        </w:trPr>
        <w:tc>
          <w:tcPr>
            <w:tcW w:w="1276" w:type="dxa"/>
          </w:tcPr>
          <w:p w14:paraId="14011132" w14:textId="442B7FFD" w:rsidR="009175BC" w:rsidRPr="00A60E3D" w:rsidRDefault="009175BC" w:rsidP="00C0311C">
            <w:pPr>
              <w:jc w:val="both"/>
              <w:rPr>
                <w:rFonts w:ascii="Arial Narrow" w:hAnsi="Arial Narrow" w:cs="Times New Roman"/>
                <w:b/>
                <w:bCs/>
                <w:spacing w:val="4"/>
              </w:rPr>
            </w:pPr>
            <w:r w:rsidRPr="00A60E3D">
              <w:rPr>
                <w:rFonts w:ascii="Arial Narrow" w:hAnsi="Arial Narrow" w:cs="Times New Roman"/>
                <w:b/>
                <w:bCs/>
              </w:rPr>
              <w:t xml:space="preserve">Anexo </w:t>
            </w:r>
            <w:r w:rsidR="00021EE2" w:rsidRPr="00A60E3D">
              <w:rPr>
                <w:rFonts w:ascii="Arial Narrow" w:hAnsi="Arial Narrow" w:cs="Times New Roman"/>
                <w:b/>
                <w:bCs/>
              </w:rPr>
              <w:t>I</w:t>
            </w:r>
            <w:r w:rsidRPr="00A60E3D">
              <w:rPr>
                <w:rFonts w:ascii="Arial Narrow" w:hAnsi="Arial Narrow" w:cs="Times New Roman"/>
                <w:b/>
                <w:bCs/>
              </w:rPr>
              <w:t>V</w:t>
            </w:r>
          </w:p>
        </w:tc>
        <w:tc>
          <w:tcPr>
            <w:tcW w:w="5103" w:type="dxa"/>
          </w:tcPr>
          <w:p w14:paraId="07FD66D0" w14:textId="2C124C90" w:rsidR="009175BC" w:rsidRPr="00A60E3D" w:rsidRDefault="009175BC" w:rsidP="00C0311C">
            <w:pPr>
              <w:jc w:val="both"/>
              <w:rPr>
                <w:rFonts w:ascii="Arial Narrow" w:hAnsi="Arial Narrow" w:cs="Times New Roman"/>
                <w:bCs/>
                <w:spacing w:val="4"/>
              </w:rPr>
            </w:pPr>
            <w:r w:rsidRPr="00A60E3D">
              <w:rPr>
                <w:rFonts w:ascii="Arial Narrow" w:hAnsi="Arial Narrow" w:cs="Times New Roman"/>
              </w:rPr>
              <w:t>Declaração Unificada</w:t>
            </w:r>
          </w:p>
        </w:tc>
      </w:tr>
    </w:tbl>
    <w:p w14:paraId="24F4E01A" w14:textId="77777777" w:rsidR="00644DEF" w:rsidRPr="00A60E3D" w:rsidRDefault="00644DEF" w:rsidP="00C0311C">
      <w:pPr>
        <w:pStyle w:val="Default"/>
        <w:tabs>
          <w:tab w:val="left" w:pos="426"/>
        </w:tabs>
        <w:jc w:val="both"/>
        <w:rPr>
          <w:rFonts w:ascii="Arial Narrow" w:hAnsi="Arial Narrow" w:cs="Times New Roman"/>
        </w:rPr>
      </w:pPr>
    </w:p>
    <w:p w14:paraId="614610F9" w14:textId="339959C3" w:rsidR="00644DEF" w:rsidRPr="00A60E3D" w:rsidRDefault="00644DEF" w:rsidP="00C0311C">
      <w:pPr>
        <w:pStyle w:val="Nivel2"/>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O foro designado para julgamento de quaisquer questões judiciais resultantes deste Edital será o desta cidade de </w:t>
      </w:r>
      <w:r w:rsidR="009A4020" w:rsidRPr="00A60E3D">
        <w:rPr>
          <w:rFonts w:ascii="Arial Narrow" w:hAnsi="Arial Narrow" w:cs="Times New Roman"/>
          <w:sz w:val="24"/>
          <w:szCs w:val="24"/>
        </w:rPr>
        <w:t>Ubiratã/Pr.</w:t>
      </w:r>
    </w:p>
    <w:p w14:paraId="0ADCD8C9" w14:textId="77777777" w:rsidR="00E42698" w:rsidRPr="00A60E3D" w:rsidRDefault="00E42698" w:rsidP="00C0311C">
      <w:pPr>
        <w:pStyle w:val="Nivel2"/>
        <w:numPr>
          <w:ilvl w:val="0"/>
          <w:numId w:val="0"/>
        </w:numPr>
        <w:spacing w:before="0" w:after="0" w:line="240" w:lineRule="auto"/>
        <w:rPr>
          <w:rFonts w:ascii="Arial Narrow" w:hAnsi="Arial Narrow" w:cs="Times New Roman"/>
          <w:sz w:val="24"/>
          <w:szCs w:val="24"/>
        </w:rPr>
      </w:pPr>
    </w:p>
    <w:p w14:paraId="1E809248" w14:textId="089E931A" w:rsidR="003C7A23" w:rsidRPr="00A60E3D" w:rsidRDefault="009A4020" w:rsidP="00C0311C">
      <w:pPr>
        <w:jc w:val="both"/>
        <w:rPr>
          <w:rFonts w:ascii="Arial Narrow" w:eastAsia="MS Mincho" w:hAnsi="Arial Narrow" w:cs="Times New Roman"/>
          <w:color w:val="000000"/>
        </w:rPr>
      </w:pPr>
      <w:r w:rsidRPr="00A60E3D">
        <w:rPr>
          <w:rFonts w:ascii="Arial Narrow" w:eastAsia="MS Mincho" w:hAnsi="Arial Narrow" w:cs="Times New Roman"/>
          <w:color w:val="000000"/>
        </w:rPr>
        <w:t xml:space="preserve">Juranda.PR </w:t>
      </w:r>
      <w:r w:rsidR="00545FDA" w:rsidRPr="00A60E3D">
        <w:rPr>
          <w:rFonts w:ascii="Arial Narrow" w:eastAsia="MS Mincho" w:hAnsi="Arial Narrow" w:cs="Times New Roman"/>
          <w:color w:val="000000"/>
        </w:rPr>
        <w:t xml:space="preserve">02 de junho de 2026. </w:t>
      </w:r>
    </w:p>
    <w:p w14:paraId="3EAAAE97" w14:textId="77777777" w:rsidR="006718EB" w:rsidRPr="00A60E3D" w:rsidRDefault="006718EB" w:rsidP="00C0311C">
      <w:pPr>
        <w:jc w:val="both"/>
        <w:rPr>
          <w:rFonts w:ascii="Arial Narrow" w:eastAsia="MS Mincho" w:hAnsi="Arial Narrow" w:cs="Times New Roman"/>
          <w:color w:val="000000"/>
        </w:rPr>
      </w:pPr>
    </w:p>
    <w:p w14:paraId="40D0CEAB" w14:textId="77777777" w:rsidR="006718EB" w:rsidRPr="00A60E3D" w:rsidRDefault="006718EB" w:rsidP="00C0311C">
      <w:pPr>
        <w:jc w:val="both"/>
        <w:rPr>
          <w:rFonts w:ascii="Arial Narrow" w:eastAsia="MS Mincho" w:hAnsi="Arial Narrow" w:cs="Times New Roman"/>
          <w:color w:val="000000"/>
        </w:rPr>
      </w:pPr>
    </w:p>
    <w:p w14:paraId="6B436C62" w14:textId="77777777" w:rsidR="006718EB" w:rsidRPr="00A60E3D" w:rsidRDefault="006718EB" w:rsidP="00C0311C">
      <w:pPr>
        <w:jc w:val="both"/>
        <w:rPr>
          <w:rFonts w:ascii="Arial Narrow" w:eastAsia="MS Mincho" w:hAnsi="Arial Narrow" w:cs="Times New Roman"/>
          <w:color w:val="000000"/>
        </w:rPr>
      </w:pPr>
    </w:p>
    <w:p w14:paraId="65748A03" w14:textId="77777777" w:rsidR="009A4020" w:rsidRPr="00A60E3D" w:rsidRDefault="009A4020" w:rsidP="00C0311C">
      <w:pPr>
        <w:jc w:val="both"/>
        <w:rPr>
          <w:rFonts w:ascii="Arial Narrow" w:eastAsia="MS Mincho" w:hAnsi="Arial Narrow" w:cs="Times New Roman"/>
          <w:color w:val="000000"/>
        </w:rPr>
      </w:pPr>
    </w:p>
    <w:p w14:paraId="4BCDE423" w14:textId="77777777" w:rsidR="00E42698" w:rsidRPr="00A60E3D" w:rsidRDefault="00E42698" w:rsidP="00C0311C">
      <w:pPr>
        <w:jc w:val="both"/>
        <w:rPr>
          <w:rFonts w:ascii="Arial Narrow" w:eastAsia="MS Mincho" w:hAnsi="Arial Narrow" w:cs="Times New Roman"/>
          <w:color w:val="000000"/>
        </w:rPr>
      </w:pPr>
    </w:p>
    <w:p w14:paraId="450F74ED" w14:textId="6D646FC6" w:rsidR="00E42698" w:rsidRPr="00A60E3D" w:rsidRDefault="00F8381B" w:rsidP="00C0311C">
      <w:pPr>
        <w:jc w:val="both"/>
        <w:rPr>
          <w:rFonts w:ascii="Arial Narrow" w:eastAsia="MS Mincho" w:hAnsi="Arial Narrow" w:cs="Times New Roman"/>
        </w:rPr>
      </w:pPr>
      <w:r w:rsidRPr="00A60E3D">
        <w:rPr>
          <w:rFonts w:ascii="Arial Narrow" w:eastAsia="MS Mincho" w:hAnsi="Arial Narrow" w:cs="Times New Roman"/>
        </w:rPr>
        <w:t>___________________________</w:t>
      </w:r>
    </w:p>
    <w:p w14:paraId="2CBE0EA4" w14:textId="5A1E2A76" w:rsidR="00E21B2A" w:rsidRPr="00A60E3D" w:rsidRDefault="002A529F" w:rsidP="00C0311C">
      <w:pPr>
        <w:jc w:val="both"/>
        <w:rPr>
          <w:rFonts w:ascii="Arial Narrow" w:eastAsia="MS Mincho" w:hAnsi="Arial Narrow" w:cs="Times New Roman"/>
          <w:b/>
        </w:rPr>
      </w:pPr>
      <w:bookmarkStart w:id="65" w:name="_Toc169493922"/>
      <w:bookmarkEnd w:id="64"/>
      <w:r w:rsidRPr="00A60E3D">
        <w:rPr>
          <w:rFonts w:ascii="Arial Narrow" w:eastAsia="MS Mincho" w:hAnsi="Arial Narrow" w:cs="Times New Roman"/>
          <w:b/>
        </w:rPr>
        <w:t>Magali Rose dos Santos</w:t>
      </w:r>
    </w:p>
    <w:p w14:paraId="005DE26A" w14:textId="55252C0D" w:rsidR="00E21B2A" w:rsidRPr="00A60E3D" w:rsidRDefault="00E21B2A" w:rsidP="00C0311C">
      <w:pPr>
        <w:jc w:val="both"/>
        <w:rPr>
          <w:rFonts w:ascii="Arial Narrow" w:eastAsia="MS Mincho" w:hAnsi="Arial Narrow" w:cs="Times New Roman"/>
          <w:b/>
        </w:rPr>
      </w:pPr>
      <w:r w:rsidRPr="00A60E3D">
        <w:rPr>
          <w:rFonts w:ascii="Arial Narrow" w:eastAsia="MS Mincho" w:hAnsi="Arial Narrow" w:cs="Times New Roman"/>
          <w:b/>
        </w:rPr>
        <w:t>Secretári</w:t>
      </w:r>
      <w:r w:rsidR="00C0311C" w:rsidRPr="00A60E3D">
        <w:rPr>
          <w:rFonts w:ascii="Arial Narrow" w:eastAsia="MS Mincho" w:hAnsi="Arial Narrow" w:cs="Times New Roman"/>
          <w:b/>
        </w:rPr>
        <w:t>a</w:t>
      </w:r>
      <w:r w:rsidRPr="00A60E3D">
        <w:rPr>
          <w:rFonts w:ascii="Arial Narrow" w:eastAsia="MS Mincho" w:hAnsi="Arial Narrow" w:cs="Times New Roman"/>
          <w:b/>
        </w:rPr>
        <w:t xml:space="preserve"> M. de </w:t>
      </w:r>
      <w:r w:rsidR="002A529F" w:rsidRPr="00A60E3D">
        <w:rPr>
          <w:rFonts w:ascii="Arial Narrow" w:eastAsia="MS Mincho" w:hAnsi="Arial Narrow" w:cs="Times New Roman"/>
          <w:b/>
        </w:rPr>
        <w:t>Turismo e Cultura</w:t>
      </w:r>
    </w:p>
    <w:p w14:paraId="69042D92" w14:textId="77777777" w:rsidR="00E21B2A" w:rsidRPr="00A60E3D" w:rsidRDefault="00E21B2A" w:rsidP="00C0311C">
      <w:pPr>
        <w:jc w:val="both"/>
        <w:rPr>
          <w:rFonts w:ascii="Arial Narrow" w:eastAsia="MS Mincho" w:hAnsi="Arial Narrow" w:cs="Times New Roman"/>
          <w:b/>
        </w:rPr>
      </w:pPr>
      <w:r w:rsidRPr="00A60E3D">
        <w:rPr>
          <w:rFonts w:ascii="Arial Narrow" w:eastAsia="MS Mincho" w:hAnsi="Arial Narrow" w:cs="Times New Roman"/>
          <w:b/>
        </w:rPr>
        <w:br w:type="page"/>
      </w:r>
    </w:p>
    <w:p w14:paraId="129F2AC3" w14:textId="77777777" w:rsidR="00C0311C" w:rsidRPr="00A60E3D" w:rsidRDefault="00B060F4" w:rsidP="002A529F">
      <w:pPr>
        <w:jc w:val="center"/>
        <w:rPr>
          <w:rFonts w:ascii="Arial Narrow" w:hAnsi="Arial Narrow" w:cs="Times New Roman"/>
          <w:b/>
          <w:bCs/>
        </w:rPr>
      </w:pPr>
      <w:r w:rsidRPr="00A60E3D">
        <w:rPr>
          <w:rFonts w:ascii="Arial Narrow" w:hAnsi="Arial Narrow"/>
          <w:b/>
          <w:bCs/>
        </w:rPr>
        <w:lastRenderedPageBreak/>
        <w:t xml:space="preserve">ANEXO I - </w:t>
      </w:r>
      <w:r w:rsidRPr="00A60E3D">
        <w:rPr>
          <w:rFonts w:ascii="Arial Narrow" w:hAnsi="Arial Narrow" w:cs="Times New Roman"/>
          <w:b/>
          <w:bCs/>
        </w:rPr>
        <w:t>TERMO DE REFERÊNCIA</w:t>
      </w:r>
      <w:bookmarkStart w:id="66" w:name="_Hlk190758793"/>
      <w:bookmarkStart w:id="67" w:name="_Hlk195275971"/>
      <w:bookmarkEnd w:id="66"/>
    </w:p>
    <w:p w14:paraId="0E04B8BF" w14:textId="6A4D1D34" w:rsidR="002A529F" w:rsidRPr="00A60E3D" w:rsidRDefault="002A529F" w:rsidP="002A529F">
      <w:pPr>
        <w:jc w:val="center"/>
        <w:rPr>
          <w:rFonts w:ascii="Arial Narrow" w:hAnsi="Arial Narrow" w:cs="Times New Roman"/>
          <w:b/>
          <w:bCs/>
        </w:rPr>
      </w:pPr>
      <w:r w:rsidRPr="00A60E3D">
        <w:rPr>
          <w:rFonts w:ascii="Arial Narrow" w:hAnsi="Arial Narrow" w:cs="Times New Roman"/>
          <w:b/>
          <w:bCs/>
        </w:rPr>
        <w:t xml:space="preserve">Pregão Eletrônico </w:t>
      </w:r>
      <w:r w:rsidR="00696ECD">
        <w:rPr>
          <w:rFonts w:ascii="Arial Narrow" w:hAnsi="Arial Narrow" w:cs="Times New Roman"/>
          <w:b/>
          <w:bCs/>
        </w:rPr>
        <w:t>29</w:t>
      </w:r>
      <w:r w:rsidR="0040676C" w:rsidRPr="00A60E3D">
        <w:rPr>
          <w:rFonts w:ascii="Arial Narrow" w:hAnsi="Arial Narrow" w:cs="Times New Roman"/>
          <w:b/>
          <w:bCs/>
        </w:rPr>
        <w:t>/2026</w:t>
      </w:r>
    </w:p>
    <w:p w14:paraId="27C33D34" w14:textId="77777777" w:rsidR="00C0311C" w:rsidRPr="00A60E3D" w:rsidRDefault="00C0311C" w:rsidP="00C0311C">
      <w:pPr>
        <w:jc w:val="both"/>
        <w:rPr>
          <w:rFonts w:ascii="Arial Narrow" w:hAnsi="Arial Narrow" w:cs="Times New Roman"/>
          <w:b/>
          <w:bCs/>
        </w:rPr>
      </w:pPr>
    </w:p>
    <w:bookmarkEnd w:id="67"/>
    <w:p w14:paraId="7FDEBA82" w14:textId="77777777" w:rsidR="00A8185B" w:rsidRPr="00A60E3D" w:rsidRDefault="00A8185B" w:rsidP="00A8185B">
      <w:pPr>
        <w:spacing w:line="276" w:lineRule="auto"/>
        <w:jc w:val="center"/>
        <w:rPr>
          <w:rFonts w:ascii="Arial Narrow" w:hAnsi="Arial Narrow" w:cs="Times New Roman"/>
          <w:bCs/>
        </w:rPr>
      </w:pPr>
      <w:r w:rsidRPr="00A60E3D">
        <w:rPr>
          <w:rFonts w:ascii="Arial Narrow" w:hAnsi="Arial Narrow" w:cs="Times New Roman"/>
          <w:bCs/>
        </w:rPr>
        <w:t>PREAMBULO</w:t>
      </w:r>
    </w:p>
    <w:p w14:paraId="1EA61599" w14:textId="77777777" w:rsidR="00A8185B" w:rsidRPr="00A60E3D" w:rsidRDefault="00A8185B" w:rsidP="00A8185B">
      <w:pPr>
        <w:spacing w:line="276" w:lineRule="auto"/>
        <w:rPr>
          <w:rFonts w:ascii="Arial Narrow" w:hAnsi="Arial Narrow" w:cs="Times New Roman"/>
          <w:b/>
          <w:u w:val="single"/>
        </w:rPr>
      </w:pPr>
      <w:r w:rsidRPr="00A60E3D">
        <w:rPr>
          <w:rFonts w:ascii="Arial Narrow" w:hAnsi="Arial Narrow" w:cs="Times New Roman"/>
          <w:b/>
          <w:u w:val="single"/>
        </w:rPr>
        <w:t>Serviços por Registro De Preços conforme Art. 78, Inc. IV. c/c Ao Art. 82 Da Lei 14.133/21.</w:t>
      </w:r>
    </w:p>
    <w:p w14:paraId="64975889" w14:textId="77777777" w:rsidR="00A8185B" w:rsidRPr="00A60E3D" w:rsidRDefault="00A8185B" w:rsidP="00A8185B">
      <w:pPr>
        <w:spacing w:line="276" w:lineRule="auto"/>
        <w:rPr>
          <w:rFonts w:ascii="Arial Narrow" w:hAnsi="Arial Narrow" w:cs="Times New Roman"/>
          <w:bCs/>
        </w:rPr>
      </w:pPr>
    </w:p>
    <w:p w14:paraId="1D2C6453" w14:textId="77777777" w:rsidR="00A8185B" w:rsidRPr="00A60E3D" w:rsidRDefault="00A8185B" w:rsidP="00A8185B">
      <w:pPr>
        <w:spacing w:line="276" w:lineRule="auto"/>
        <w:rPr>
          <w:rFonts w:ascii="Arial Narrow" w:hAnsi="Arial Narrow" w:cs="Times New Roman"/>
          <w:b/>
        </w:rPr>
      </w:pPr>
      <w:r w:rsidRPr="00A60E3D">
        <w:rPr>
          <w:rFonts w:ascii="Arial Narrow" w:hAnsi="Arial Narrow" w:cs="Times New Roman"/>
          <w:bCs/>
        </w:rPr>
        <w:t xml:space="preserve">Modalidade: </w:t>
      </w:r>
      <w:r w:rsidRPr="00A60E3D">
        <w:rPr>
          <w:rFonts w:ascii="Arial Narrow" w:hAnsi="Arial Narrow" w:cs="Times New Roman"/>
          <w:b/>
        </w:rPr>
        <w:t xml:space="preserve">Pregão Eletrônico. </w:t>
      </w:r>
    </w:p>
    <w:p w14:paraId="4B1194DA" w14:textId="77777777" w:rsidR="00A8185B" w:rsidRPr="00A60E3D" w:rsidRDefault="00A8185B" w:rsidP="00A8185B">
      <w:pPr>
        <w:spacing w:line="276" w:lineRule="auto"/>
        <w:rPr>
          <w:rFonts w:ascii="Arial Narrow" w:hAnsi="Arial Narrow" w:cs="Times New Roman"/>
          <w:b/>
          <w:bCs/>
        </w:rPr>
      </w:pPr>
    </w:p>
    <w:p w14:paraId="7C883AB8" w14:textId="77777777" w:rsidR="00A8185B" w:rsidRPr="00A60E3D" w:rsidRDefault="00A8185B" w:rsidP="00A8185B">
      <w:pPr>
        <w:spacing w:line="276" w:lineRule="auto"/>
        <w:rPr>
          <w:rFonts w:ascii="Arial Narrow" w:hAnsi="Arial Narrow" w:cs="Times New Roman"/>
          <w:b/>
          <w:bCs/>
        </w:rPr>
      </w:pPr>
      <w:r w:rsidRPr="00A60E3D">
        <w:rPr>
          <w:rFonts w:ascii="Arial Narrow" w:hAnsi="Arial Narrow" w:cs="Times New Roman"/>
          <w:b/>
          <w:bCs/>
        </w:rPr>
        <w:t xml:space="preserve">Justificativa da Modalidade: </w:t>
      </w:r>
    </w:p>
    <w:p w14:paraId="1141A8A5" w14:textId="77777777" w:rsidR="00A8185B" w:rsidRPr="00A60E3D" w:rsidRDefault="00A8185B" w:rsidP="00A8185B">
      <w:pPr>
        <w:spacing w:line="276" w:lineRule="auto"/>
        <w:jc w:val="both"/>
        <w:rPr>
          <w:rFonts w:ascii="Arial Narrow" w:eastAsia="Times New Roman" w:hAnsi="Arial Narrow" w:cs="Times New Roman"/>
        </w:rPr>
      </w:pPr>
      <w:r w:rsidRPr="00A60E3D">
        <w:rPr>
          <w:rFonts w:ascii="Arial Narrow" w:eastAsia="Times New Roman" w:hAnsi="Arial Narrow" w:cs="Times New Roman"/>
        </w:rPr>
        <w:t xml:space="preserve">A adoção da modalidade de </w:t>
      </w:r>
      <w:r w:rsidRPr="00A60E3D">
        <w:rPr>
          <w:rFonts w:ascii="Arial Narrow" w:eastAsia="Times New Roman" w:hAnsi="Arial Narrow" w:cs="Times New Roman"/>
          <w:b/>
          <w:bCs/>
        </w:rPr>
        <w:t>Pregão Eletrônico</w:t>
      </w:r>
      <w:r w:rsidRPr="00A60E3D">
        <w:rPr>
          <w:rFonts w:ascii="Arial Narrow" w:eastAsia="Times New Roman" w:hAnsi="Arial Narrow" w:cs="Times New Roman"/>
        </w:rPr>
        <w:t xml:space="preserve"> decorre do fato de que o objeto da contratação se caracteriza como </w:t>
      </w:r>
      <w:r w:rsidRPr="00A60E3D">
        <w:rPr>
          <w:rFonts w:ascii="Arial Narrow" w:eastAsia="Times New Roman" w:hAnsi="Arial Narrow" w:cs="Times New Roman"/>
          <w:b/>
          <w:bCs/>
        </w:rPr>
        <w:t>serviço comum</w:t>
      </w:r>
      <w:r w:rsidRPr="00A60E3D">
        <w:rPr>
          <w:rFonts w:ascii="Arial Narrow" w:eastAsia="Times New Roman" w:hAnsi="Arial Narrow" w:cs="Times New Roman"/>
        </w:rPr>
        <w:t>, cujos padrões de qualidade e desempenho podem ser definidos de forma objetiva neste Termo de Referência e no Edital, em conformidade com a Lei Federal nº 14.133/2021.</w:t>
      </w:r>
    </w:p>
    <w:p w14:paraId="1EEF88E7" w14:textId="77777777" w:rsidR="00A8185B" w:rsidRPr="00A60E3D" w:rsidRDefault="00A8185B" w:rsidP="00A8185B">
      <w:pPr>
        <w:spacing w:line="276" w:lineRule="auto"/>
        <w:jc w:val="both"/>
        <w:rPr>
          <w:rFonts w:ascii="Arial Narrow" w:eastAsia="Times New Roman" w:hAnsi="Arial Narrow" w:cs="Times New Roman"/>
        </w:rPr>
      </w:pPr>
      <w:r w:rsidRPr="00A60E3D">
        <w:rPr>
          <w:rFonts w:ascii="Arial Narrow" w:eastAsia="Times New Roman" w:hAnsi="Arial Narrow" w:cs="Times New Roman"/>
        </w:rPr>
        <w:t>A utilização da forma eletrônica amplia a competitividade, possibilita a participação de empresas localizadas em diferentes regiões, assegura maior transparência ao processo, além de atender à determinação legal prevista no art. 17, §2º, da referida Lei.</w:t>
      </w:r>
    </w:p>
    <w:p w14:paraId="6663B9EB" w14:textId="77777777" w:rsidR="00A8185B" w:rsidRPr="00A60E3D" w:rsidRDefault="00A8185B" w:rsidP="00A8185B">
      <w:pPr>
        <w:spacing w:line="276" w:lineRule="auto"/>
        <w:jc w:val="both"/>
        <w:rPr>
          <w:rFonts w:ascii="Arial Narrow" w:eastAsia="Times New Roman" w:hAnsi="Arial Narrow" w:cs="Times New Roman"/>
        </w:rPr>
      </w:pPr>
      <w:r w:rsidRPr="00A60E3D">
        <w:rPr>
          <w:rFonts w:ascii="Arial Narrow" w:eastAsia="Times New Roman" w:hAnsi="Arial Narrow" w:cs="Times New Roman"/>
        </w:rPr>
        <w:t>Ademais, o Pregão Eletrônico promove maior economicidade, celeridade e eficiência na contratação, garantindo igualdade de condições entre os licitantes e mitigando riscos de direcionamento, ao mesmo tempo em que reforça a lisura e a publicidade do certame.</w:t>
      </w:r>
    </w:p>
    <w:p w14:paraId="1AE04876" w14:textId="77777777" w:rsidR="00A8185B" w:rsidRPr="00A60E3D" w:rsidRDefault="00A8185B" w:rsidP="00A8185B">
      <w:pPr>
        <w:pStyle w:val="Nivel3"/>
        <w:numPr>
          <w:ilvl w:val="0"/>
          <w:numId w:val="0"/>
        </w:numPr>
        <w:rPr>
          <w:rFonts w:ascii="Arial Narrow" w:hAnsi="Arial Narrow" w:cs="Times New Roman"/>
          <w:b/>
          <w:bCs/>
          <w:iCs/>
          <w:sz w:val="24"/>
          <w:szCs w:val="24"/>
        </w:rPr>
      </w:pPr>
      <w:r w:rsidRPr="00A60E3D">
        <w:rPr>
          <w:rFonts w:ascii="Arial Narrow" w:hAnsi="Arial Narrow" w:cs="Times New Roman"/>
          <w:b/>
          <w:bCs/>
          <w:iCs/>
          <w:sz w:val="24"/>
          <w:szCs w:val="24"/>
        </w:rPr>
        <w:t xml:space="preserve">Da Justificativa Do Pregão Eletrônico </w:t>
      </w:r>
    </w:p>
    <w:p w14:paraId="29489369" w14:textId="77777777" w:rsidR="00A8185B" w:rsidRPr="00A60E3D" w:rsidRDefault="00A8185B" w:rsidP="00A8185B">
      <w:pPr>
        <w:spacing w:line="276" w:lineRule="auto"/>
        <w:jc w:val="both"/>
        <w:rPr>
          <w:rFonts w:ascii="Arial Narrow" w:eastAsia="Times New Roman" w:hAnsi="Arial Narrow" w:cs="Times New Roman"/>
        </w:rPr>
      </w:pPr>
      <w:r w:rsidRPr="00A60E3D">
        <w:rPr>
          <w:rFonts w:ascii="Arial Narrow" w:eastAsia="Times New Roman" w:hAnsi="Arial Narrow" w:cs="Times New Roman"/>
          <w:b/>
          <w:bCs/>
        </w:rPr>
        <w:t>I –</w:t>
      </w:r>
      <w:r w:rsidRPr="00A60E3D">
        <w:rPr>
          <w:rFonts w:ascii="Arial Narrow" w:eastAsia="Times New Roman" w:hAnsi="Arial Narrow" w:cs="Times New Roman"/>
        </w:rPr>
        <w:t xml:space="preserve"> A adoção da modalidade </w:t>
      </w:r>
      <w:r w:rsidRPr="00A60E3D">
        <w:rPr>
          <w:rFonts w:ascii="Arial Narrow" w:eastAsia="Times New Roman" w:hAnsi="Arial Narrow" w:cs="Times New Roman"/>
          <w:b/>
          <w:bCs/>
        </w:rPr>
        <w:t>Pregão Eletrônico</w:t>
      </w:r>
      <w:r w:rsidRPr="00A60E3D">
        <w:rPr>
          <w:rFonts w:ascii="Arial Narrow" w:eastAsia="Times New Roman" w:hAnsi="Arial Narrow" w:cs="Times New Roman"/>
        </w:rPr>
        <w:t xml:space="preserve"> encontra respaldo no disposto no art. 17, §2º, da Lei Federal nº 14.133/2021, que estabelece a obrigatoriedade de utilização desta forma para a aquisição de bens e serviços comuns, ressalvadas as hipóteses expressamente previstas em lei. A escolha do formato eletrônico atende ao princípio da eficiência administrativa, garantindo maior celeridade, isonomia e economicidade ao processo licitatório.</w:t>
      </w:r>
    </w:p>
    <w:p w14:paraId="604BF3FE" w14:textId="77777777" w:rsidR="00A8185B" w:rsidRPr="00A60E3D" w:rsidRDefault="00A8185B" w:rsidP="00A8185B">
      <w:pPr>
        <w:spacing w:line="276" w:lineRule="auto"/>
        <w:jc w:val="both"/>
        <w:rPr>
          <w:rFonts w:ascii="Arial Narrow" w:eastAsia="Times New Roman" w:hAnsi="Arial Narrow" w:cs="Times New Roman"/>
        </w:rPr>
      </w:pPr>
      <w:r w:rsidRPr="00A60E3D">
        <w:rPr>
          <w:rFonts w:ascii="Arial Narrow" w:eastAsia="Times New Roman" w:hAnsi="Arial Narrow" w:cs="Times New Roman"/>
          <w:b/>
          <w:bCs/>
        </w:rPr>
        <w:t>II –</w:t>
      </w:r>
      <w:r w:rsidRPr="00A60E3D">
        <w:rPr>
          <w:rFonts w:ascii="Arial Narrow" w:eastAsia="Times New Roman" w:hAnsi="Arial Narrow" w:cs="Times New Roman"/>
        </w:rPr>
        <w:t xml:space="preserve"> O Decreto Municipal nº 3046/2025, que regulamenta os procedimentos licitatórios no âmbito do Município de Juranda/PR, prevê a utilização preferencial do pregão em sua modalidade eletrônica, alinhando a gestão pública municipal às boas práticas de governança, transparência e controle social, em conformidade com a legislação federal.</w:t>
      </w:r>
    </w:p>
    <w:p w14:paraId="5CDC30BD" w14:textId="77777777" w:rsidR="00A8185B" w:rsidRPr="00A60E3D" w:rsidRDefault="00A8185B" w:rsidP="00A8185B">
      <w:pPr>
        <w:spacing w:line="276" w:lineRule="auto"/>
        <w:jc w:val="both"/>
        <w:rPr>
          <w:rFonts w:ascii="Arial Narrow" w:eastAsia="Times New Roman" w:hAnsi="Arial Narrow" w:cs="Times New Roman"/>
        </w:rPr>
      </w:pPr>
      <w:r w:rsidRPr="00A60E3D">
        <w:rPr>
          <w:rFonts w:ascii="Arial Narrow" w:eastAsia="Times New Roman" w:hAnsi="Arial Narrow" w:cs="Times New Roman"/>
          <w:b/>
          <w:bCs/>
        </w:rPr>
        <w:t>III –</w:t>
      </w:r>
      <w:r w:rsidRPr="00A60E3D">
        <w:rPr>
          <w:rFonts w:ascii="Arial Narrow" w:eastAsia="Times New Roman" w:hAnsi="Arial Narrow" w:cs="Times New Roman"/>
        </w:rPr>
        <w:t xml:space="preserve"> A modalidade eletrônica permite a ampliação da competitividade, possibilitando a participação de empresas de diferentes regiões, o que resulta em propostas mais vantajosas para a Administração Pública. Tal formato reduz barreiras geográficas, incentiva a ampla concorrência e mitiga riscos de direcionamento ou restrição de mercado, em consonância com os princípios da isonomia, impessoalidade e publicidade.</w:t>
      </w:r>
    </w:p>
    <w:p w14:paraId="064697DC" w14:textId="77777777" w:rsidR="00A8185B" w:rsidRPr="00A60E3D" w:rsidRDefault="00A8185B" w:rsidP="00A8185B">
      <w:pPr>
        <w:spacing w:line="276" w:lineRule="auto"/>
        <w:jc w:val="both"/>
        <w:rPr>
          <w:rFonts w:ascii="Arial Narrow" w:eastAsia="Times New Roman" w:hAnsi="Arial Narrow" w:cs="Times New Roman"/>
        </w:rPr>
      </w:pPr>
      <w:r w:rsidRPr="00A60E3D">
        <w:rPr>
          <w:rFonts w:ascii="Arial Narrow" w:eastAsia="Times New Roman" w:hAnsi="Arial Narrow" w:cs="Times New Roman"/>
          <w:b/>
          <w:bCs/>
        </w:rPr>
        <w:t>IV –</w:t>
      </w:r>
      <w:r w:rsidRPr="00A60E3D">
        <w:rPr>
          <w:rFonts w:ascii="Arial Narrow" w:eastAsia="Times New Roman" w:hAnsi="Arial Narrow" w:cs="Times New Roman"/>
        </w:rPr>
        <w:t xml:space="preserve"> A condução do pregão em ambiente eletrônico favorece a rastreabilidade e auditabilidade dos atos administrativos, uma vez que todas as fases do certame ficam registradas em meio digital, ampliando a transparência e assegurando maior controle interno e externo. Essa característica garante maior segurança jurídica, além de possibilitar o acompanhamento pelos órgãos de controle e pela sociedade em geral.</w:t>
      </w:r>
    </w:p>
    <w:p w14:paraId="5D3C7430" w14:textId="77777777" w:rsidR="00A8185B" w:rsidRPr="00A60E3D" w:rsidRDefault="00A8185B" w:rsidP="00A8185B">
      <w:pPr>
        <w:spacing w:line="276" w:lineRule="auto"/>
        <w:jc w:val="both"/>
        <w:rPr>
          <w:rFonts w:ascii="Arial Narrow" w:eastAsia="Times New Roman" w:hAnsi="Arial Narrow" w:cs="Times New Roman"/>
        </w:rPr>
      </w:pPr>
      <w:r w:rsidRPr="00A60E3D">
        <w:rPr>
          <w:rFonts w:ascii="Arial Narrow" w:eastAsia="Times New Roman" w:hAnsi="Arial Narrow" w:cs="Times New Roman"/>
          <w:b/>
          <w:bCs/>
        </w:rPr>
        <w:t>V –</w:t>
      </w:r>
      <w:r w:rsidRPr="00A60E3D">
        <w:rPr>
          <w:rFonts w:ascii="Arial Narrow" w:eastAsia="Times New Roman" w:hAnsi="Arial Narrow" w:cs="Times New Roman"/>
        </w:rPr>
        <w:t xml:space="preserve"> A utilização do pregão eletrônico contribui ainda para a modernização da gestão pública, reduzindo custos operacionais, eliminando deslocamentos desnecessários de licitantes e promovendo maior celeridade na tramitação processual. Trata-se, portanto, da modalidade mais adequada ao presente caso, compatível com a natureza do objeto, classificado como serviço comum, conforme definido neste Termo de Referência.</w:t>
      </w:r>
    </w:p>
    <w:p w14:paraId="73424826" w14:textId="77777777" w:rsidR="00A8185B" w:rsidRPr="00A60E3D" w:rsidRDefault="00A8185B" w:rsidP="00A8185B">
      <w:pPr>
        <w:spacing w:line="276" w:lineRule="auto"/>
        <w:jc w:val="both"/>
        <w:rPr>
          <w:rFonts w:ascii="Arial Narrow" w:eastAsia="Times New Roman" w:hAnsi="Arial Narrow" w:cs="Times New Roman"/>
        </w:rPr>
      </w:pPr>
    </w:p>
    <w:p w14:paraId="50D6DD87" w14:textId="77777777" w:rsidR="00A8185B" w:rsidRPr="00A60E3D" w:rsidRDefault="00A8185B" w:rsidP="00A8185B">
      <w:pPr>
        <w:pStyle w:val="Nivel2"/>
        <w:numPr>
          <w:ilvl w:val="0"/>
          <w:numId w:val="0"/>
        </w:numPr>
        <w:rPr>
          <w:rFonts w:ascii="Arial Narrow" w:hAnsi="Arial Narrow" w:cs="Times New Roman"/>
          <w:sz w:val="24"/>
          <w:szCs w:val="24"/>
        </w:rPr>
      </w:pPr>
      <w:r w:rsidRPr="00A60E3D">
        <w:rPr>
          <w:rFonts w:ascii="Arial Narrow" w:hAnsi="Arial Narrow" w:cs="Times New Roman"/>
          <w:b/>
          <w:bCs/>
          <w:sz w:val="24"/>
          <w:szCs w:val="24"/>
        </w:rPr>
        <w:lastRenderedPageBreak/>
        <w:t>Justificativa adequada para a característica do objeto como serviço comum</w:t>
      </w:r>
      <w:r w:rsidRPr="00A60E3D">
        <w:rPr>
          <w:rFonts w:ascii="Arial Narrow" w:hAnsi="Arial Narrow" w:cs="Times New Roman"/>
          <w:sz w:val="24"/>
          <w:szCs w:val="24"/>
        </w:rPr>
        <w:t>: os serviços descritos neste Termo de Referência são classificados como comum em atendimento ao disposto no Decreto n.º 3036/2026, pois seus padrões de desempenho e qualidade podem ser objetivamente definidos neste Termo de Referência e no Edital da licitação, por meio de especificações usuais do mercado. Desta forma, consideramos a modalidade de pregão como sendo a mais adequada ao presente caso, tendo em vista a baixa complexidade na elaboração e condução do processo licitatório.</w:t>
      </w:r>
    </w:p>
    <w:p w14:paraId="5DFD6A78" w14:textId="77777777" w:rsidR="00A8185B" w:rsidRPr="00A60E3D" w:rsidRDefault="00A8185B" w:rsidP="00A8185B">
      <w:pPr>
        <w:pStyle w:val="Nivel2"/>
        <w:numPr>
          <w:ilvl w:val="0"/>
          <w:numId w:val="0"/>
        </w:numPr>
        <w:rPr>
          <w:rFonts w:ascii="Arial Narrow" w:hAnsi="Arial Narrow" w:cs="Times New Roman"/>
          <w:sz w:val="24"/>
          <w:szCs w:val="24"/>
        </w:rPr>
      </w:pPr>
      <w:r w:rsidRPr="00A60E3D">
        <w:rPr>
          <w:rFonts w:ascii="Arial Narrow" w:hAnsi="Arial Narrow" w:cs="Times New Roman"/>
          <w:b/>
          <w:bCs/>
          <w:sz w:val="24"/>
          <w:szCs w:val="24"/>
        </w:rPr>
        <w:t>Do registro de preços</w:t>
      </w:r>
      <w:r w:rsidRPr="00A60E3D">
        <w:rPr>
          <w:rFonts w:ascii="Arial Narrow" w:hAnsi="Arial Narrow" w:cs="Times New Roman"/>
          <w:sz w:val="24"/>
          <w:szCs w:val="24"/>
        </w:rPr>
        <w:t xml:space="preserve"> - Será adotado o Sistema de Registro de Preços - Vigência: 12 (doze) meses.  Haja vista a conveniência da prestação dos serviços conforme a necessidade, visando minimizar os riscos de desabastecimento e reduzir os custos necessários. Pois, esse possui uma vasta gama de vantagens, principalmente ao permitir a evolução significativa do planejamento das atividades de infraestrutura da Administração, bem como não comprometer o orçamento.</w:t>
      </w:r>
    </w:p>
    <w:p w14:paraId="29666FA2" w14:textId="77777777" w:rsidR="00A8185B" w:rsidRPr="00A60E3D" w:rsidRDefault="00A8185B" w:rsidP="00A8185B">
      <w:pPr>
        <w:pStyle w:val="Nivel2"/>
        <w:numPr>
          <w:ilvl w:val="0"/>
          <w:numId w:val="0"/>
        </w:numPr>
        <w:rPr>
          <w:rFonts w:ascii="Arial Narrow" w:hAnsi="Arial Narrow" w:cs="Times New Roman"/>
          <w:sz w:val="24"/>
          <w:szCs w:val="24"/>
        </w:rPr>
      </w:pPr>
    </w:p>
    <w:p w14:paraId="5DEA630C" w14:textId="77777777" w:rsidR="00A8185B" w:rsidRPr="00A60E3D" w:rsidRDefault="00A8185B" w:rsidP="00A8185B">
      <w:pPr>
        <w:pStyle w:val="Nivel01"/>
        <w:numPr>
          <w:ilvl w:val="0"/>
          <w:numId w:val="19"/>
        </w:numPr>
        <w:ind w:left="0" w:firstLine="0"/>
        <w:rPr>
          <w:rFonts w:cs="Times New Roman"/>
        </w:rPr>
      </w:pPr>
      <w:r w:rsidRPr="00A60E3D">
        <w:rPr>
          <w:rFonts w:cs="Times New Roman"/>
        </w:rPr>
        <w:t>DENIFIÇÃO DO OBJETO E DESCRIÇÃO DA SOLUÇÃO</w:t>
      </w:r>
    </w:p>
    <w:p w14:paraId="03E69AF4" w14:textId="77777777" w:rsidR="00A8185B" w:rsidRPr="00A60E3D" w:rsidRDefault="00A8185B" w:rsidP="00A8185B">
      <w:pPr>
        <w:pStyle w:val="Nivel2"/>
        <w:numPr>
          <w:ilvl w:val="0"/>
          <w:numId w:val="0"/>
        </w:numPr>
        <w:spacing w:before="0"/>
        <w:rPr>
          <w:rFonts w:ascii="Arial Narrow" w:hAnsi="Arial Narrow" w:cs="Times New Roman"/>
          <w:sz w:val="24"/>
          <w:szCs w:val="24"/>
        </w:rPr>
      </w:pPr>
      <w:r w:rsidRPr="00A60E3D">
        <w:rPr>
          <w:rFonts w:ascii="Arial Narrow" w:hAnsi="Arial Narrow" w:cs="Times New Roman"/>
          <w:sz w:val="24"/>
          <w:szCs w:val="24"/>
        </w:rPr>
        <w:t xml:space="preserve">O objeto deste Termo de Referência consiste no </w:t>
      </w:r>
      <w:bookmarkStart w:id="68" w:name="_Hlk231306474"/>
      <w:r w:rsidRPr="00A60E3D">
        <w:rPr>
          <w:rFonts w:ascii="Arial Narrow" w:hAnsi="Arial Narrow" w:cs="Times New Roman"/>
          <w:b/>
          <w:bCs/>
          <w:sz w:val="24"/>
          <w:szCs w:val="24"/>
        </w:rPr>
        <w:t>REGISTRO DE PREÇOS PARA CONTRATAÇÃO DE EMPRESA ESPECIALIZADA EM LOCAÇÃO, OPERAÇÃO (INCLUINDO GERADORES E MATERIAL DE INSUMOS) MONTAGEM E DESMONTAGEM DE PARQUE DE DIVERSÕES, DESTINADO AOS EVENTOS CONFORME CRONOGRAMA DA SECRETARIA DE TURISMO E CULTURA DE JURANDA</w:t>
      </w:r>
      <w:bookmarkEnd w:id="68"/>
      <w:r w:rsidRPr="00A60E3D">
        <w:rPr>
          <w:rFonts w:ascii="Arial Narrow" w:hAnsi="Arial Narrow" w:cs="Times New Roman"/>
          <w:sz w:val="24"/>
          <w:szCs w:val="24"/>
        </w:rPr>
        <w:t>, no Centro de Eventos Municipal do Município de Juranda – PR, conforme planilha abaixo, e de acordo com as condições e exigências estabelecidas neste instrumento.</w:t>
      </w:r>
    </w:p>
    <w:p w14:paraId="40D34314" w14:textId="77777777" w:rsidR="00A8185B" w:rsidRPr="00A60E3D" w:rsidRDefault="00A8185B" w:rsidP="00A8185B">
      <w:pPr>
        <w:pStyle w:val="Nivel2"/>
        <w:numPr>
          <w:ilvl w:val="0"/>
          <w:numId w:val="0"/>
        </w:numPr>
        <w:spacing w:before="0"/>
        <w:jc w:val="center"/>
        <w:rPr>
          <w:rFonts w:ascii="Arial Narrow" w:hAnsi="Arial Narrow" w:cs="Times New Roman"/>
          <w:b/>
          <w:bCs/>
          <w:color w:val="auto"/>
          <w:sz w:val="24"/>
          <w:szCs w:val="24"/>
        </w:rPr>
      </w:pPr>
      <w:r w:rsidRPr="00A60E3D">
        <w:rPr>
          <w:rFonts w:ascii="Arial Narrow" w:hAnsi="Arial Narrow" w:cs="Times New Roman"/>
          <w:b/>
          <w:bCs/>
          <w:color w:val="auto"/>
          <w:sz w:val="24"/>
          <w:szCs w:val="24"/>
        </w:rPr>
        <w:t>Planilha 01 – Descrição detalhada dos itens.</w:t>
      </w:r>
    </w:p>
    <w:tbl>
      <w:tblPr>
        <w:tblW w:w="5000" w:type="pct"/>
        <w:tblCellMar>
          <w:left w:w="70" w:type="dxa"/>
          <w:right w:w="70" w:type="dxa"/>
        </w:tblCellMar>
        <w:tblLook w:val="04A0" w:firstRow="1" w:lastRow="0" w:firstColumn="1" w:lastColumn="0" w:noHBand="0" w:noVBand="1"/>
      </w:tblPr>
      <w:tblGrid>
        <w:gridCol w:w="720"/>
        <w:gridCol w:w="840"/>
        <w:gridCol w:w="720"/>
        <w:gridCol w:w="4594"/>
        <w:gridCol w:w="1322"/>
        <w:gridCol w:w="1432"/>
      </w:tblGrid>
      <w:tr w:rsidR="00A8185B" w:rsidRPr="00A60E3D" w14:paraId="2695BF84" w14:textId="77777777" w:rsidTr="00EB406E">
        <w:trPr>
          <w:trHeight w:val="397"/>
        </w:trPr>
        <w:tc>
          <w:tcPr>
            <w:tcW w:w="5000" w:type="pct"/>
            <w:gridSpan w:val="6"/>
            <w:tcBorders>
              <w:top w:val="single" w:sz="4" w:space="0" w:color="auto"/>
              <w:left w:val="single" w:sz="4" w:space="0" w:color="auto"/>
              <w:bottom w:val="single" w:sz="4" w:space="0" w:color="auto"/>
              <w:right w:val="single" w:sz="4" w:space="0" w:color="auto"/>
            </w:tcBorders>
            <w:shd w:val="clear" w:color="000000" w:fill="FFFFFF"/>
            <w:vAlign w:val="center"/>
          </w:tcPr>
          <w:p w14:paraId="03C13833" w14:textId="77777777" w:rsidR="00A8185B" w:rsidRPr="00A60E3D" w:rsidRDefault="00A8185B" w:rsidP="00EB406E">
            <w:pPr>
              <w:spacing w:line="276" w:lineRule="auto"/>
              <w:jc w:val="center"/>
              <w:rPr>
                <w:rFonts w:ascii="Arial Narrow" w:eastAsia="Times New Roman" w:hAnsi="Arial Narrow" w:cs="Times New Roman"/>
                <w:b/>
                <w:bCs/>
                <w:color w:val="000000"/>
              </w:rPr>
            </w:pPr>
            <w:r w:rsidRPr="00A60E3D">
              <w:rPr>
                <w:rFonts w:ascii="Arial Narrow" w:eastAsia="Times New Roman" w:hAnsi="Arial Narrow" w:cs="Times New Roman"/>
                <w:b/>
                <w:bCs/>
                <w:color w:val="000000"/>
              </w:rPr>
              <w:t>LOTE ÚNICO – LOCAÇÃO DE PARQUE DE DIVERSÕES</w:t>
            </w:r>
          </w:p>
        </w:tc>
      </w:tr>
      <w:tr w:rsidR="00A8185B" w:rsidRPr="00A60E3D" w14:paraId="10B4BF93" w14:textId="77777777" w:rsidTr="00EB406E">
        <w:trPr>
          <w:trHeight w:val="960"/>
        </w:trPr>
        <w:tc>
          <w:tcPr>
            <w:tcW w:w="34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9E0ED43" w14:textId="77777777" w:rsidR="00A8185B" w:rsidRPr="00A60E3D" w:rsidRDefault="00A8185B" w:rsidP="00EB406E">
            <w:pPr>
              <w:spacing w:line="276" w:lineRule="auto"/>
              <w:jc w:val="center"/>
              <w:rPr>
                <w:rFonts w:ascii="Arial Narrow" w:eastAsia="Times New Roman" w:hAnsi="Arial Narrow" w:cs="Times New Roman"/>
                <w:b/>
                <w:bCs/>
                <w:color w:val="000000"/>
              </w:rPr>
            </w:pPr>
            <w:r w:rsidRPr="00A60E3D">
              <w:rPr>
                <w:rFonts w:ascii="Arial Narrow" w:eastAsia="Times New Roman" w:hAnsi="Arial Narrow" w:cs="Times New Roman"/>
                <w:b/>
                <w:bCs/>
                <w:color w:val="000000"/>
              </w:rPr>
              <w:t>ITENS</w:t>
            </w:r>
          </w:p>
        </w:tc>
        <w:tc>
          <w:tcPr>
            <w:tcW w:w="405" w:type="pct"/>
            <w:tcBorders>
              <w:top w:val="single" w:sz="4" w:space="0" w:color="auto"/>
              <w:left w:val="nil"/>
              <w:bottom w:val="single" w:sz="4" w:space="0" w:color="auto"/>
              <w:right w:val="single" w:sz="4" w:space="0" w:color="auto"/>
            </w:tcBorders>
            <w:shd w:val="clear" w:color="000000" w:fill="FFFFFF"/>
            <w:vAlign w:val="center"/>
            <w:hideMark/>
          </w:tcPr>
          <w:p w14:paraId="24FB1A07" w14:textId="77777777" w:rsidR="00A8185B" w:rsidRPr="00A60E3D" w:rsidRDefault="00A8185B" w:rsidP="00EB406E">
            <w:pPr>
              <w:spacing w:line="276" w:lineRule="auto"/>
              <w:jc w:val="center"/>
              <w:rPr>
                <w:rFonts w:ascii="Arial Narrow" w:eastAsia="Times New Roman" w:hAnsi="Arial Narrow" w:cs="Times New Roman"/>
                <w:b/>
                <w:bCs/>
                <w:color w:val="000000"/>
              </w:rPr>
            </w:pPr>
            <w:r w:rsidRPr="00A60E3D">
              <w:rPr>
                <w:rFonts w:ascii="Arial Narrow" w:eastAsia="Times New Roman" w:hAnsi="Arial Narrow" w:cs="Times New Roman"/>
                <w:b/>
                <w:bCs/>
                <w:color w:val="000000"/>
              </w:rPr>
              <w:t>QUANT</w:t>
            </w:r>
          </w:p>
        </w:tc>
        <w:tc>
          <w:tcPr>
            <w:tcW w:w="348" w:type="pct"/>
            <w:tcBorders>
              <w:top w:val="single" w:sz="4" w:space="0" w:color="auto"/>
              <w:left w:val="nil"/>
              <w:bottom w:val="single" w:sz="4" w:space="0" w:color="auto"/>
              <w:right w:val="single" w:sz="4" w:space="0" w:color="auto"/>
            </w:tcBorders>
            <w:shd w:val="clear" w:color="000000" w:fill="FFFFFF"/>
            <w:vAlign w:val="center"/>
            <w:hideMark/>
          </w:tcPr>
          <w:p w14:paraId="50224D97" w14:textId="77777777" w:rsidR="00A8185B" w:rsidRPr="00A60E3D" w:rsidRDefault="00A8185B" w:rsidP="00EB406E">
            <w:pPr>
              <w:spacing w:line="276" w:lineRule="auto"/>
              <w:jc w:val="center"/>
              <w:rPr>
                <w:rFonts w:ascii="Arial Narrow" w:eastAsia="Times New Roman" w:hAnsi="Arial Narrow" w:cs="Times New Roman"/>
                <w:b/>
                <w:bCs/>
                <w:color w:val="000000"/>
              </w:rPr>
            </w:pPr>
            <w:r w:rsidRPr="00A60E3D">
              <w:rPr>
                <w:rFonts w:ascii="Arial Narrow" w:eastAsia="Times New Roman" w:hAnsi="Arial Narrow" w:cs="Times New Roman"/>
                <w:b/>
                <w:bCs/>
                <w:color w:val="000000"/>
              </w:rPr>
              <w:t>UNID.</w:t>
            </w:r>
          </w:p>
        </w:tc>
        <w:tc>
          <w:tcPr>
            <w:tcW w:w="2577" w:type="pct"/>
            <w:tcBorders>
              <w:top w:val="single" w:sz="4" w:space="0" w:color="auto"/>
              <w:left w:val="nil"/>
              <w:bottom w:val="single" w:sz="4" w:space="0" w:color="auto"/>
              <w:right w:val="single" w:sz="4" w:space="0" w:color="auto"/>
            </w:tcBorders>
            <w:shd w:val="clear" w:color="000000" w:fill="FFFFFF"/>
            <w:vAlign w:val="center"/>
            <w:hideMark/>
          </w:tcPr>
          <w:p w14:paraId="4F078BE5" w14:textId="77777777" w:rsidR="00A8185B" w:rsidRPr="00A60E3D" w:rsidRDefault="00A8185B" w:rsidP="00EB406E">
            <w:pPr>
              <w:spacing w:line="276" w:lineRule="auto"/>
              <w:jc w:val="both"/>
              <w:rPr>
                <w:rFonts w:ascii="Arial Narrow" w:eastAsia="Times New Roman" w:hAnsi="Arial Narrow" w:cs="Times New Roman"/>
                <w:b/>
                <w:bCs/>
                <w:color w:val="000000"/>
              </w:rPr>
            </w:pPr>
            <w:r w:rsidRPr="00A60E3D">
              <w:rPr>
                <w:rFonts w:ascii="Arial Narrow" w:eastAsia="Times New Roman" w:hAnsi="Arial Narrow" w:cs="Times New Roman"/>
                <w:b/>
                <w:bCs/>
                <w:color w:val="000000"/>
              </w:rPr>
              <w:t>DESCRIÇÃO DOS ITENS</w:t>
            </w:r>
          </w:p>
        </w:tc>
        <w:tc>
          <w:tcPr>
            <w:tcW w:w="635" w:type="pct"/>
            <w:tcBorders>
              <w:top w:val="single" w:sz="4" w:space="0" w:color="auto"/>
              <w:left w:val="nil"/>
              <w:bottom w:val="single" w:sz="4" w:space="0" w:color="auto"/>
              <w:right w:val="single" w:sz="4" w:space="0" w:color="auto"/>
            </w:tcBorders>
            <w:shd w:val="clear" w:color="000000" w:fill="FFFFFF"/>
            <w:vAlign w:val="center"/>
            <w:hideMark/>
          </w:tcPr>
          <w:p w14:paraId="6F8EBB90" w14:textId="77777777" w:rsidR="00A8185B" w:rsidRPr="00A60E3D" w:rsidRDefault="00A8185B" w:rsidP="00EB406E">
            <w:pPr>
              <w:spacing w:line="276" w:lineRule="auto"/>
              <w:jc w:val="center"/>
              <w:rPr>
                <w:rFonts w:ascii="Arial Narrow" w:eastAsia="Times New Roman" w:hAnsi="Arial Narrow" w:cs="Times New Roman"/>
                <w:b/>
                <w:bCs/>
                <w:color w:val="000000"/>
              </w:rPr>
            </w:pPr>
            <w:r w:rsidRPr="00A60E3D">
              <w:rPr>
                <w:rFonts w:ascii="Arial Narrow" w:eastAsia="Times New Roman" w:hAnsi="Arial Narrow" w:cs="Times New Roman"/>
                <w:b/>
                <w:bCs/>
                <w:color w:val="000000"/>
              </w:rPr>
              <w:t xml:space="preserve">Valor Unitário </w:t>
            </w:r>
          </w:p>
        </w:tc>
        <w:tc>
          <w:tcPr>
            <w:tcW w:w="686" w:type="pct"/>
            <w:tcBorders>
              <w:top w:val="single" w:sz="4" w:space="0" w:color="auto"/>
              <w:left w:val="nil"/>
              <w:bottom w:val="single" w:sz="4" w:space="0" w:color="auto"/>
              <w:right w:val="single" w:sz="4" w:space="0" w:color="auto"/>
            </w:tcBorders>
            <w:shd w:val="clear" w:color="000000" w:fill="FFFFFF"/>
            <w:vAlign w:val="center"/>
            <w:hideMark/>
          </w:tcPr>
          <w:p w14:paraId="51BE6851" w14:textId="77777777" w:rsidR="00A8185B" w:rsidRPr="00A60E3D" w:rsidRDefault="00A8185B" w:rsidP="00EB406E">
            <w:pPr>
              <w:spacing w:line="276" w:lineRule="auto"/>
              <w:jc w:val="center"/>
              <w:rPr>
                <w:rFonts w:ascii="Arial Narrow" w:eastAsia="Times New Roman" w:hAnsi="Arial Narrow" w:cs="Times New Roman"/>
                <w:b/>
                <w:bCs/>
                <w:color w:val="000000"/>
              </w:rPr>
            </w:pPr>
            <w:r w:rsidRPr="00A60E3D">
              <w:rPr>
                <w:rFonts w:ascii="Arial Narrow" w:eastAsia="Times New Roman" w:hAnsi="Arial Narrow" w:cs="Times New Roman"/>
                <w:b/>
                <w:bCs/>
                <w:color w:val="000000"/>
              </w:rPr>
              <w:t xml:space="preserve"> VALOR TOTAL </w:t>
            </w:r>
          </w:p>
        </w:tc>
      </w:tr>
      <w:tr w:rsidR="00A8185B" w:rsidRPr="00A60E3D" w14:paraId="793F1910" w14:textId="77777777" w:rsidTr="00EB406E">
        <w:trPr>
          <w:trHeight w:val="647"/>
        </w:trPr>
        <w:tc>
          <w:tcPr>
            <w:tcW w:w="348" w:type="pct"/>
            <w:tcBorders>
              <w:top w:val="nil"/>
              <w:left w:val="single" w:sz="4" w:space="0" w:color="auto"/>
              <w:bottom w:val="single" w:sz="4" w:space="0" w:color="auto"/>
              <w:right w:val="single" w:sz="4" w:space="0" w:color="auto"/>
            </w:tcBorders>
            <w:shd w:val="clear" w:color="000000" w:fill="FFFFFF"/>
            <w:vAlign w:val="center"/>
            <w:hideMark/>
          </w:tcPr>
          <w:p w14:paraId="01261D35"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1</w:t>
            </w:r>
          </w:p>
        </w:tc>
        <w:tc>
          <w:tcPr>
            <w:tcW w:w="405" w:type="pct"/>
            <w:tcBorders>
              <w:top w:val="nil"/>
              <w:left w:val="nil"/>
              <w:bottom w:val="single" w:sz="4" w:space="0" w:color="auto"/>
              <w:right w:val="single" w:sz="4" w:space="0" w:color="auto"/>
            </w:tcBorders>
            <w:shd w:val="clear" w:color="000000" w:fill="FFFFFF"/>
            <w:vAlign w:val="center"/>
            <w:hideMark/>
          </w:tcPr>
          <w:p w14:paraId="2E3B3393"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6</w:t>
            </w:r>
          </w:p>
        </w:tc>
        <w:tc>
          <w:tcPr>
            <w:tcW w:w="348" w:type="pct"/>
            <w:tcBorders>
              <w:top w:val="nil"/>
              <w:left w:val="nil"/>
              <w:bottom w:val="single" w:sz="4" w:space="0" w:color="auto"/>
              <w:right w:val="single" w:sz="4" w:space="0" w:color="auto"/>
            </w:tcBorders>
            <w:shd w:val="clear" w:color="000000" w:fill="FFFFFF"/>
            <w:vAlign w:val="center"/>
            <w:hideMark/>
          </w:tcPr>
          <w:p w14:paraId="30366685" w14:textId="77777777" w:rsidR="00A8185B" w:rsidRPr="00A60E3D" w:rsidRDefault="00A8185B" w:rsidP="00EB406E">
            <w:pPr>
              <w:spacing w:line="276" w:lineRule="auto"/>
              <w:jc w:val="center"/>
              <w:rPr>
                <w:rFonts w:ascii="Arial Narrow" w:eastAsia="Times New Roman" w:hAnsi="Arial Narrow" w:cs="Times New Roman"/>
                <w:color w:val="000000"/>
              </w:rPr>
            </w:pPr>
            <w:proofErr w:type="spellStart"/>
            <w:r w:rsidRPr="00A60E3D">
              <w:rPr>
                <w:rFonts w:ascii="Arial Narrow" w:eastAsia="Times New Roman" w:hAnsi="Arial Narrow" w:cs="Times New Roman"/>
                <w:color w:val="000000"/>
              </w:rPr>
              <w:t>diarias</w:t>
            </w:r>
            <w:proofErr w:type="spellEnd"/>
            <w:r w:rsidRPr="00A60E3D">
              <w:rPr>
                <w:rFonts w:ascii="Arial Narrow" w:eastAsia="Times New Roman" w:hAnsi="Arial Narrow" w:cs="Times New Roman"/>
                <w:color w:val="000000"/>
              </w:rPr>
              <w:t xml:space="preserve"> </w:t>
            </w:r>
          </w:p>
        </w:tc>
        <w:tc>
          <w:tcPr>
            <w:tcW w:w="2577" w:type="pct"/>
            <w:tcBorders>
              <w:top w:val="nil"/>
              <w:left w:val="nil"/>
              <w:bottom w:val="single" w:sz="4" w:space="0" w:color="auto"/>
              <w:right w:val="single" w:sz="4" w:space="0" w:color="auto"/>
            </w:tcBorders>
            <w:shd w:val="clear" w:color="000000" w:fill="FFFFFF"/>
            <w:vAlign w:val="center"/>
            <w:hideMark/>
          </w:tcPr>
          <w:p w14:paraId="3207D2AC" w14:textId="77777777" w:rsidR="00A8185B" w:rsidRPr="00A60E3D" w:rsidRDefault="00A8185B" w:rsidP="00EB406E">
            <w:pPr>
              <w:spacing w:line="276" w:lineRule="auto"/>
              <w:jc w:val="both"/>
              <w:rPr>
                <w:rFonts w:ascii="Arial Narrow" w:eastAsia="Times New Roman" w:hAnsi="Arial Narrow" w:cs="Times New Roman"/>
                <w:color w:val="000000"/>
              </w:rPr>
            </w:pPr>
            <w:r w:rsidRPr="00A60E3D">
              <w:rPr>
                <w:rFonts w:ascii="Arial Narrow" w:eastAsia="Times New Roman" w:hAnsi="Arial Narrow" w:cs="Times New Roman"/>
                <w:b/>
                <w:bCs/>
                <w:color w:val="000000"/>
              </w:rPr>
              <w:t xml:space="preserve">RODA GIGANTE </w:t>
            </w:r>
            <w:r w:rsidRPr="00A60E3D">
              <w:rPr>
                <w:rFonts w:ascii="Arial Narrow" w:eastAsia="Times New Roman" w:hAnsi="Arial Narrow" w:cs="Times New Roman"/>
                <w:color w:val="000000"/>
              </w:rPr>
              <w:t>– 20 metros Descrição: roda gigante, com cadeiras fixas a um eixo permitindo o movimento de balanço e giro. O conjunto de cadeiras possui o movimento circular, com travas pneumáticas que se abrem somente quando da parada do brinquedo. Sistema de freio manual.</w:t>
            </w:r>
            <w:r w:rsidRPr="00A60E3D">
              <w:rPr>
                <w:rFonts w:ascii="Arial Narrow" w:eastAsia="Times New Roman" w:hAnsi="Arial Narrow" w:cs="Times New Roman"/>
                <w:color w:val="000000"/>
              </w:rPr>
              <w:br/>
              <w:t>Possui sistema de trava abdominal (metálica) para segurança dos usuários. com 14 gondolas com capacidade para 4 pessoas cada gondola.</w:t>
            </w:r>
            <w:r w:rsidRPr="00A60E3D">
              <w:rPr>
                <w:rFonts w:ascii="Arial Narrow" w:eastAsia="Times New Roman" w:hAnsi="Arial Narrow" w:cs="Times New Roman"/>
                <w:color w:val="000000"/>
              </w:rPr>
              <w:br/>
              <w:t>Lotação: 56 pessoas:</w:t>
            </w:r>
          </w:p>
        </w:tc>
        <w:tc>
          <w:tcPr>
            <w:tcW w:w="635" w:type="pct"/>
            <w:tcBorders>
              <w:top w:val="nil"/>
              <w:left w:val="nil"/>
              <w:bottom w:val="single" w:sz="4" w:space="0" w:color="auto"/>
              <w:right w:val="single" w:sz="4" w:space="0" w:color="auto"/>
            </w:tcBorders>
            <w:noWrap/>
            <w:vAlign w:val="center"/>
            <w:hideMark/>
          </w:tcPr>
          <w:p w14:paraId="7129E437" w14:textId="77777777" w:rsidR="00A8185B" w:rsidRPr="00A60E3D" w:rsidRDefault="00A8185B" w:rsidP="00EB406E">
            <w:pPr>
              <w:spacing w:line="276" w:lineRule="auto"/>
              <w:jc w:val="right"/>
              <w:rPr>
                <w:rFonts w:ascii="Arial Narrow" w:eastAsia="Times New Roman" w:hAnsi="Arial Narrow" w:cs="Times New Roman"/>
                <w:color w:val="000000"/>
              </w:rPr>
            </w:pPr>
            <w:r w:rsidRPr="00A60E3D">
              <w:rPr>
                <w:rFonts w:ascii="Arial Narrow" w:eastAsia="Times New Roman" w:hAnsi="Arial Narrow" w:cs="Times New Roman"/>
                <w:color w:val="000000"/>
              </w:rPr>
              <w:t>R$ 11.250,00</w:t>
            </w:r>
          </w:p>
        </w:tc>
        <w:tc>
          <w:tcPr>
            <w:tcW w:w="686" w:type="pct"/>
            <w:tcBorders>
              <w:top w:val="nil"/>
              <w:left w:val="nil"/>
              <w:bottom w:val="single" w:sz="4" w:space="0" w:color="auto"/>
              <w:right w:val="single" w:sz="4" w:space="0" w:color="auto"/>
            </w:tcBorders>
            <w:noWrap/>
            <w:vAlign w:val="center"/>
            <w:hideMark/>
          </w:tcPr>
          <w:p w14:paraId="6F24FE5D" w14:textId="77777777" w:rsidR="00A8185B" w:rsidRPr="00A60E3D" w:rsidRDefault="00A8185B" w:rsidP="00EB406E">
            <w:pPr>
              <w:spacing w:line="276" w:lineRule="auto"/>
              <w:jc w:val="right"/>
              <w:rPr>
                <w:rFonts w:ascii="Arial Narrow" w:eastAsia="Times New Roman" w:hAnsi="Arial Narrow" w:cs="Times New Roman"/>
                <w:color w:val="000000"/>
              </w:rPr>
            </w:pPr>
            <w:r w:rsidRPr="00A60E3D">
              <w:rPr>
                <w:rFonts w:ascii="Arial Narrow" w:eastAsia="Times New Roman" w:hAnsi="Arial Narrow" w:cs="Times New Roman"/>
                <w:color w:val="000000"/>
              </w:rPr>
              <w:t>R$ 67.500,00</w:t>
            </w:r>
          </w:p>
        </w:tc>
      </w:tr>
      <w:tr w:rsidR="00A8185B" w:rsidRPr="00A60E3D" w14:paraId="6726B4A4" w14:textId="77777777" w:rsidTr="00EB406E">
        <w:trPr>
          <w:trHeight w:val="1545"/>
        </w:trPr>
        <w:tc>
          <w:tcPr>
            <w:tcW w:w="348" w:type="pct"/>
            <w:tcBorders>
              <w:top w:val="nil"/>
              <w:left w:val="single" w:sz="4" w:space="0" w:color="auto"/>
              <w:bottom w:val="single" w:sz="4" w:space="0" w:color="auto"/>
              <w:right w:val="single" w:sz="4" w:space="0" w:color="auto"/>
            </w:tcBorders>
            <w:shd w:val="clear" w:color="000000" w:fill="FFFFFF"/>
            <w:vAlign w:val="center"/>
            <w:hideMark/>
          </w:tcPr>
          <w:p w14:paraId="04B16E95"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2</w:t>
            </w:r>
          </w:p>
        </w:tc>
        <w:tc>
          <w:tcPr>
            <w:tcW w:w="405" w:type="pct"/>
            <w:tcBorders>
              <w:top w:val="nil"/>
              <w:left w:val="nil"/>
              <w:bottom w:val="single" w:sz="4" w:space="0" w:color="auto"/>
              <w:right w:val="single" w:sz="4" w:space="0" w:color="auto"/>
            </w:tcBorders>
            <w:shd w:val="clear" w:color="000000" w:fill="FFFFFF"/>
            <w:vAlign w:val="center"/>
            <w:hideMark/>
          </w:tcPr>
          <w:p w14:paraId="25EBEFAB"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6</w:t>
            </w:r>
          </w:p>
        </w:tc>
        <w:tc>
          <w:tcPr>
            <w:tcW w:w="348" w:type="pct"/>
            <w:tcBorders>
              <w:top w:val="nil"/>
              <w:left w:val="nil"/>
              <w:bottom w:val="single" w:sz="4" w:space="0" w:color="auto"/>
              <w:right w:val="single" w:sz="4" w:space="0" w:color="auto"/>
            </w:tcBorders>
            <w:shd w:val="clear" w:color="000000" w:fill="FFFFFF"/>
            <w:vAlign w:val="center"/>
            <w:hideMark/>
          </w:tcPr>
          <w:p w14:paraId="67564D08" w14:textId="77777777" w:rsidR="00A8185B" w:rsidRPr="00A60E3D" w:rsidRDefault="00A8185B" w:rsidP="00EB406E">
            <w:pPr>
              <w:spacing w:line="276" w:lineRule="auto"/>
              <w:jc w:val="center"/>
              <w:rPr>
                <w:rFonts w:ascii="Arial Narrow" w:eastAsia="Times New Roman" w:hAnsi="Arial Narrow" w:cs="Times New Roman"/>
                <w:color w:val="000000"/>
              </w:rPr>
            </w:pPr>
            <w:proofErr w:type="spellStart"/>
            <w:r w:rsidRPr="00A60E3D">
              <w:rPr>
                <w:rFonts w:ascii="Arial Narrow" w:eastAsia="Times New Roman" w:hAnsi="Arial Narrow" w:cs="Times New Roman"/>
                <w:color w:val="000000"/>
              </w:rPr>
              <w:t>diarias</w:t>
            </w:r>
            <w:proofErr w:type="spellEnd"/>
            <w:r w:rsidRPr="00A60E3D">
              <w:rPr>
                <w:rFonts w:ascii="Arial Narrow" w:eastAsia="Times New Roman" w:hAnsi="Arial Narrow" w:cs="Times New Roman"/>
                <w:color w:val="000000"/>
              </w:rPr>
              <w:t xml:space="preserve"> </w:t>
            </w:r>
          </w:p>
        </w:tc>
        <w:tc>
          <w:tcPr>
            <w:tcW w:w="2577" w:type="pct"/>
            <w:tcBorders>
              <w:top w:val="nil"/>
              <w:left w:val="nil"/>
              <w:bottom w:val="single" w:sz="4" w:space="0" w:color="auto"/>
              <w:right w:val="single" w:sz="4" w:space="0" w:color="auto"/>
            </w:tcBorders>
            <w:shd w:val="clear" w:color="000000" w:fill="FFFFFF"/>
            <w:vAlign w:val="center"/>
            <w:hideMark/>
          </w:tcPr>
          <w:p w14:paraId="74D62AE8" w14:textId="77777777" w:rsidR="00A8185B" w:rsidRPr="00A60E3D" w:rsidRDefault="00A8185B" w:rsidP="00EB406E">
            <w:pPr>
              <w:spacing w:line="276" w:lineRule="auto"/>
              <w:jc w:val="both"/>
              <w:rPr>
                <w:rFonts w:ascii="Arial Narrow" w:eastAsia="Times New Roman" w:hAnsi="Arial Narrow" w:cs="Times New Roman"/>
                <w:color w:val="000000"/>
              </w:rPr>
            </w:pPr>
            <w:r w:rsidRPr="00A60E3D">
              <w:rPr>
                <w:rFonts w:ascii="Arial Narrow" w:eastAsia="Times New Roman" w:hAnsi="Arial Narrow" w:cs="Times New Roman"/>
                <w:b/>
                <w:bCs/>
                <w:color w:val="000000"/>
              </w:rPr>
              <w:t>AUTOPISTA</w:t>
            </w:r>
            <w:r w:rsidRPr="00A60E3D">
              <w:rPr>
                <w:rFonts w:ascii="Arial Narrow" w:eastAsia="Times New Roman" w:hAnsi="Arial Narrow" w:cs="Times New Roman"/>
                <w:color w:val="000000"/>
              </w:rPr>
              <w:t xml:space="preserve"> Descrição: Constitui-se de carrinhos individuais sustentados sobre rodas, em pista de chapa metálica com dimensões mínimas de 10,0 x 25,0 metros, com contato elétrico feito através de </w:t>
            </w:r>
            <w:r w:rsidRPr="00A60E3D">
              <w:rPr>
                <w:rFonts w:ascii="Arial Narrow" w:eastAsia="Times New Roman" w:hAnsi="Arial Narrow" w:cs="Times New Roman"/>
                <w:color w:val="000000"/>
              </w:rPr>
              <w:lastRenderedPageBreak/>
              <w:t>tubo metálico em teto de malha metálica energizado e isolado da estrutura metálica. Os carros possuem cinto de segurança para proteção dos usuários. A estrutura é coberta com telhas metálicas fixas através de ganchos e porcas.</w:t>
            </w:r>
            <w:r w:rsidRPr="00A60E3D">
              <w:rPr>
                <w:rFonts w:ascii="Arial Narrow" w:eastAsia="Times New Roman" w:hAnsi="Arial Narrow" w:cs="Times New Roman"/>
                <w:color w:val="000000"/>
              </w:rPr>
              <w:br/>
              <w:t xml:space="preserve">Lotação </w:t>
            </w:r>
            <w:proofErr w:type="spellStart"/>
            <w:r w:rsidRPr="00A60E3D">
              <w:rPr>
                <w:rFonts w:ascii="Arial Narrow" w:eastAsia="Times New Roman" w:hAnsi="Arial Narrow" w:cs="Times New Roman"/>
                <w:color w:val="000000"/>
              </w:rPr>
              <w:t>minimas</w:t>
            </w:r>
            <w:proofErr w:type="spellEnd"/>
            <w:r w:rsidRPr="00A60E3D">
              <w:rPr>
                <w:rFonts w:ascii="Arial Narrow" w:eastAsia="Times New Roman" w:hAnsi="Arial Narrow" w:cs="Times New Roman"/>
                <w:color w:val="000000"/>
              </w:rPr>
              <w:t>: 32 pessoas;</w:t>
            </w:r>
            <w:r w:rsidRPr="00A60E3D">
              <w:rPr>
                <w:rFonts w:ascii="Arial Narrow" w:eastAsia="Times New Roman" w:hAnsi="Arial Narrow" w:cs="Times New Roman"/>
                <w:color w:val="000000"/>
              </w:rPr>
              <w:br/>
              <w:t>Disponível: 16 carros.</w:t>
            </w:r>
          </w:p>
        </w:tc>
        <w:tc>
          <w:tcPr>
            <w:tcW w:w="635" w:type="pct"/>
            <w:tcBorders>
              <w:top w:val="nil"/>
              <w:left w:val="nil"/>
              <w:bottom w:val="single" w:sz="4" w:space="0" w:color="auto"/>
              <w:right w:val="single" w:sz="4" w:space="0" w:color="auto"/>
            </w:tcBorders>
            <w:noWrap/>
            <w:vAlign w:val="center"/>
            <w:hideMark/>
          </w:tcPr>
          <w:p w14:paraId="573901E9" w14:textId="77777777" w:rsidR="00A8185B" w:rsidRPr="00A60E3D" w:rsidRDefault="00A8185B" w:rsidP="00EB406E">
            <w:pPr>
              <w:spacing w:line="276" w:lineRule="auto"/>
              <w:jc w:val="right"/>
              <w:rPr>
                <w:rFonts w:ascii="Arial Narrow" w:eastAsia="Times New Roman" w:hAnsi="Arial Narrow" w:cs="Times New Roman"/>
                <w:color w:val="000000"/>
              </w:rPr>
            </w:pPr>
            <w:r w:rsidRPr="00A60E3D">
              <w:rPr>
                <w:rFonts w:ascii="Arial Narrow" w:eastAsia="Times New Roman" w:hAnsi="Arial Narrow" w:cs="Times New Roman"/>
                <w:color w:val="000000"/>
              </w:rPr>
              <w:lastRenderedPageBreak/>
              <w:t>R$ 5.166,66</w:t>
            </w:r>
          </w:p>
        </w:tc>
        <w:tc>
          <w:tcPr>
            <w:tcW w:w="686" w:type="pct"/>
            <w:tcBorders>
              <w:top w:val="nil"/>
              <w:left w:val="nil"/>
              <w:bottom w:val="single" w:sz="4" w:space="0" w:color="auto"/>
              <w:right w:val="single" w:sz="4" w:space="0" w:color="auto"/>
            </w:tcBorders>
            <w:noWrap/>
            <w:vAlign w:val="center"/>
            <w:hideMark/>
          </w:tcPr>
          <w:p w14:paraId="410B3CC2" w14:textId="77777777" w:rsidR="00A8185B" w:rsidRPr="00A60E3D" w:rsidRDefault="00A8185B" w:rsidP="00EB406E">
            <w:pPr>
              <w:spacing w:line="276" w:lineRule="auto"/>
              <w:jc w:val="right"/>
              <w:rPr>
                <w:rFonts w:ascii="Arial Narrow" w:eastAsia="Times New Roman" w:hAnsi="Arial Narrow" w:cs="Times New Roman"/>
                <w:color w:val="000000"/>
              </w:rPr>
            </w:pPr>
            <w:r w:rsidRPr="00A60E3D">
              <w:rPr>
                <w:rFonts w:ascii="Arial Narrow" w:eastAsia="Times New Roman" w:hAnsi="Arial Narrow" w:cs="Times New Roman"/>
                <w:color w:val="000000"/>
              </w:rPr>
              <w:t>R$ 30.999,96</w:t>
            </w:r>
          </w:p>
        </w:tc>
      </w:tr>
      <w:tr w:rsidR="00A8185B" w:rsidRPr="00A60E3D" w14:paraId="068111B1" w14:textId="77777777" w:rsidTr="00EB406E">
        <w:trPr>
          <w:trHeight w:val="1485"/>
        </w:trPr>
        <w:tc>
          <w:tcPr>
            <w:tcW w:w="348" w:type="pct"/>
            <w:tcBorders>
              <w:top w:val="nil"/>
              <w:left w:val="single" w:sz="4" w:space="0" w:color="auto"/>
              <w:bottom w:val="single" w:sz="4" w:space="0" w:color="auto"/>
              <w:right w:val="single" w:sz="4" w:space="0" w:color="auto"/>
            </w:tcBorders>
            <w:shd w:val="clear" w:color="000000" w:fill="FFFFFF"/>
            <w:vAlign w:val="center"/>
            <w:hideMark/>
          </w:tcPr>
          <w:p w14:paraId="52ECF36F"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3</w:t>
            </w:r>
          </w:p>
        </w:tc>
        <w:tc>
          <w:tcPr>
            <w:tcW w:w="405" w:type="pct"/>
            <w:tcBorders>
              <w:top w:val="nil"/>
              <w:left w:val="nil"/>
              <w:bottom w:val="single" w:sz="4" w:space="0" w:color="auto"/>
              <w:right w:val="single" w:sz="4" w:space="0" w:color="auto"/>
            </w:tcBorders>
            <w:shd w:val="clear" w:color="000000" w:fill="FFFFFF"/>
            <w:vAlign w:val="center"/>
            <w:hideMark/>
          </w:tcPr>
          <w:p w14:paraId="6743CCD4"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6</w:t>
            </w:r>
          </w:p>
        </w:tc>
        <w:tc>
          <w:tcPr>
            <w:tcW w:w="348" w:type="pct"/>
            <w:tcBorders>
              <w:top w:val="nil"/>
              <w:left w:val="nil"/>
              <w:bottom w:val="single" w:sz="4" w:space="0" w:color="auto"/>
              <w:right w:val="single" w:sz="4" w:space="0" w:color="auto"/>
            </w:tcBorders>
            <w:shd w:val="clear" w:color="000000" w:fill="FFFFFF"/>
            <w:vAlign w:val="center"/>
            <w:hideMark/>
          </w:tcPr>
          <w:p w14:paraId="2F15C33F" w14:textId="77777777" w:rsidR="00A8185B" w:rsidRPr="00A60E3D" w:rsidRDefault="00A8185B" w:rsidP="00EB406E">
            <w:pPr>
              <w:spacing w:line="276" w:lineRule="auto"/>
              <w:jc w:val="center"/>
              <w:rPr>
                <w:rFonts w:ascii="Arial Narrow" w:eastAsia="Times New Roman" w:hAnsi="Arial Narrow" w:cs="Times New Roman"/>
                <w:color w:val="000000"/>
              </w:rPr>
            </w:pPr>
            <w:proofErr w:type="spellStart"/>
            <w:r w:rsidRPr="00A60E3D">
              <w:rPr>
                <w:rFonts w:ascii="Arial Narrow" w:eastAsia="Times New Roman" w:hAnsi="Arial Narrow" w:cs="Times New Roman"/>
                <w:color w:val="000000"/>
              </w:rPr>
              <w:t>diarias</w:t>
            </w:r>
            <w:proofErr w:type="spellEnd"/>
            <w:r w:rsidRPr="00A60E3D">
              <w:rPr>
                <w:rFonts w:ascii="Arial Narrow" w:eastAsia="Times New Roman" w:hAnsi="Arial Narrow" w:cs="Times New Roman"/>
                <w:color w:val="000000"/>
              </w:rPr>
              <w:t xml:space="preserve"> </w:t>
            </w:r>
          </w:p>
        </w:tc>
        <w:tc>
          <w:tcPr>
            <w:tcW w:w="2577" w:type="pct"/>
            <w:tcBorders>
              <w:top w:val="nil"/>
              <w:left w:val="nil"/>
              <w:bottom w:val="single" w:sz="4" w:space="0" w:color="auto"/>
              <w:right w:val="single" w:sz="4" w:space="0" w:color="auto"/>
            </w:tcBorders>
            <w:shd w:val="clear" w:color="000000" w:fill="FFFFFF"/>
            <w:vAlign w:val="center"/>
            <w:hideMark/>
          </w:tcPr>
          <w:p w14:paraId="70F026BE" w14:textId="77777777" w:rsidR="00A8185B" w:rsidRPr="00A60E3D" w:rsidRDefault="00A8185B" w:rsidP="00EB406E">
            <w:pPr>
              <w:spacing w:line="276" w:lineRule="auto"/>
              <w:jc w:val="both"/>
              <w:rPr>
                <w:rFonts w:ascii="Arial Narrow" w:eastAsia="Times New Roman" w:hAnsi="Arial Narrow" w:cs="Times New Roman"/>
                <w:color w:val="000000"/>
              </w:rPr>
            </w:pPr>
            <w:r w:rsidRPr="00A60E3D">
              <w:rPr>
                <w:rFonts w:ascii="Arial Narrow" w:eastAsia="Times New Roman" w:hAnsi="Arial Narrow" w:cs="Times New Roman"/>
                <w:b/>
                <w:bCs/>
                <w:color w:val="000000"/>
              </w:rPr>
              <w:t xml:space="preserve">SAMBA </w:t>
            </w:r>
            <w:r w:rsidRPr="00A60E3D">
              <w:rPr>
                <w:rFonts w:ascii="Arial Narrow" w:eastAsia="Times New Roman" w:hAnsi="Arial Narrow" w:cs="Times New Roman"/>
                <w:color w:val="000000"/>
              </w:rPr>
              <w:t>Descrição: Constituído de um disco metálico. Medindo 15,40 x 18,0 metros, com bancos fixos em sua borda e grade na parte superior. Proporciona movimentos de oscilação e giro através de sistema constituído por pistões pneumáticos, equipamento rodoviário fixo em carreta.</w:t>
            </w:r>
            <w:r w:rsidRPr="00A60E3D">
              <w:rPr>
                <w:rFonts w:ascii="Arial Narrow" w:eastAsia="Times New Roman" w:hAnsi="Arial Narrow" w:cs="Times New Roman"/>
                <w:color w:val="000000"/>
              </w:rPr>
              <w:br/>
              <w:t>Lotação: 45 pessoas;</w:t>
            </w:r>
            <w:r w:rsidRPr="00A60E3D">
              <w:rPr>
                <w:rFonts w:ascii="Arial Narrow" w:eastAsia="Times New Roman" w:hAnsi="Arial Narrow" w:cs="Times New Roman"/>
                <w:color w:val="000000"/>
              </w:rPr>
              <w:br/>
              <w:t>Disponível: 45 lugares em 45 assentos</w:t>
            </w:r>
          </w:p>
        </w:tc>
        <w:tc>
          <w:tcPr>
            <w:tcW w:w="635" w:type="pct"/>
            <w:tcBorders>
              <w:top w:val="nil"/>
              <w:left w:val="nil"/>
              <w:bottom w:val="single" w:sz="4" w:space="0" w:color="auto"/>
              <w:right w:val="single" w:sz="4" w:space="0" w:color="auto"/>
            </w:tcBorders>
            <w:noWrap/>
            <w:vAlign w:val="center"/>
            <w:hideMark/>
          </w:tcPr>
          <w:p w14:paraId="480B4594" w14:textId="77777777" w:rsidR="00A8185B" w:rsidRPr="00A60E3D" w:rsidRDefault="00A8185B" w:rsidP="00EB406E">
            <w:pPr>
              <w:spacing w:line="276" w:lineRule="auto"/>
              <w:jc w:val="right"/>
              <w:rPr>
                <w:rFonts w:ascii="Arial Narrow" w:eastAsia="Times New Roman" w:hAnsi="Arial Narrow" w:cs="Times New Roman"/>
                <w:color w:val="000000"/>
              </w:rPr>
            </w:pPr>
            <w:r w:rsidRPr="00A60E3D">
              <w:rPr>
                <w:rFonts w:ascii="Arial Narrow" w:eastAsia="Times New Roman" w:hAnsi="Arial Narrow" w:cs="Times New Roman"/>
                <w:color w:val="000000"/>
              </w:rPr>
              <w:t>R$ 6.333,33</w:t>
            </w:r>
          </w:p>
        </w:tc>
        <w:tc>
          <w:tcPr>
            <w:tcW w:w="686" w:type="pct"/>
            <w:tcBorders>
              <w:top w:val="nil"/>
              <w:left w:val="nil"/>
              <w:bottom w:val="single" w:sz="4" w:space="0" w:color="auto"/>
              <w:right w:val="single" w:sz="4" w:space="0" w:color="auto"/>
            </w:tcBorders>
            <w:noWrap/>
            <w:vAlign w:val="center"/>
            <w:hideMark/>
          </w:tcPr>
          <w:p w14:paraId="737910A9" w14:textId="77777777" w:rsidR="00A8185B" w:rsidRPr="00A60E3D" w:rsidRDefault="00A8185B" w:rsidP="00EB406E">
            <w:pPr>
              <w:spacing w:line="276" w:lineRule="auto"/>
              <w:jc w:val="right"/>
              <w:rPr>
                <w:rFonts w:ascii="Arial Narrow" w:eastAsia="Times New Roman" w:hAnsi="Arial Narrow" w:cs="Times New Roman"/>
                <w:color w:val="000000"/>
              </w:rPr>
            </w:pPr>
            <w:r w:rsidRPr="00A60E3D">
              <w:rPr>
                <w:rFonts w:ascii="Arial Narrow" w:eastAsia="Times New Roman" w:hAnsi="Arial Narrow" w:cs="Times New Roman"/>
                <w:color w:val="000000"/>
              </w:rPr>
              <w:t>R$ 37.999,98</w:t>
            </w:r>
          </w:p>
        </w:tc>
      </w:tr>
      <w:tr w:rsidR="00A8185B" w:rsidRPr="00A60E3D" w14:paraId="7661DF55" w14:textId="77777777" w:rsidTr="00EB406E">
        <w:trPr>
          <w:trHeight w:val="945"/>
        </w:trPr>
        <w:tc>
          <w:tcPr>
            <w:tcW w:w="348" w:type="pct"/>
            <w:tcBorders>
              <w:top w:val="nil"/>
              <w:left w:val="single" w:sz="4" w:space="0" w:color="auto"/>
              <w:bottom w:val="single" w:sz="4" w:space="0" w:color="auto"/>
              <w:right w:val="single" w:sz="4" w:space="0" w:color="auto"/>
            </w:tcBorders>
            <w:shd w:val="clear" w:color="000000" w:fill="FFFFFF"/>
            <w:vAlign w:val="center"/>
            <w:hideMark/>
          </w:tcPr>
          <w:p w14:paraId="2090752A"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4</w:t>
            </w:r>
          </w:p>
        </w:tc>
        <w:tc>
          <w:tcPr>
            <w:tcW w:w="405" w:type="pct"/>
            <w:tcBorders>
              <w:top w:val="nil"/>
              <w:left w:val="nil"/>
              <w:bottom w:val="single" w:sz="4" w:space="0" w:color="auto"/>
              <w:right w:val="single" w:sz="4" w:space="0" w:color="auto"/>
            </w:tcBorders>
            <w:shd w:val="clear" w:color="000000" w:fill="FFFFFF"/>
            <w:vAlign w:val="center"/>
            <w:hideMark/>
          </w:tcPr>
          <w:p w14:paraId="60EB9922"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6</w:t>
            </w:r>
          </w:p>
        </w:tc>
        <w:tc>
          <w:tcPr>
            <w:tcW w:w="348" w:type="pct"/>
            <w:tcBorders>
              <w:top w:val="nil"/>
              <w:left w:val="nil"/>
              <w:bottom w:val="single" w:sz="4" w:space="0" w:color="auto"/>
              <w:right w:val="single" w:sz="4" w:space="0" w:color="auto"/>
            </w:tcBorders>
            <w:shd w:val="clear" w:color="000000" w:fill="FFFFFF"/>
            <w:vAlign w:val="center"/>
            <w:hideMark/>
          </w:tcPr>
          <w:p w14:paraId="495E9521" w14:textId="77777777" w:rsidR="00A8185B" w:rsidRPr="00A60E3D" w:rsidRDefault="00A8185B" w:rsidP="00EB406E">
            <w:pPr>
              <w:spacing w:line="276" w:lineRule="auto"/>
              <w:jc w:val="center"/>
              <w:rPr>
                <w:rFonts w:ascii="Arial Narrow" w:eastAsia="Times New Roman" w:hAnsi="Arial Narrow" w:cs="Times New Roman"/>
                <w:color w:val="000000"/>
              </w:rPr>
            </w:pPr>
            <w:proofErr w:type="spellStart"/>
            <w:r w:rsidRPr="00A60E3D">
              <w:rPr>
                <w:rFonts w:ascii="Arial Narrow" w:eastAsia="Times New Roman" w:hAnsi="Arial Narrow" w:cs="Times New Roman"/>
                <w:color w:val="000000"/>
              </w:rPr>
              <w:t>diarias</w:t>
            </w:r>
            <w:proofErr w:type="spellEnd"/>
            <w:r w:rsidRPr="00A60E3D">
              <w:rPr>
                <w:rFonts w:ascii="Arial Narrow" w:eastAsia="Times New Roman" w:hAnsi="Arial Narrow" w:cs="Times New Roman"/>
                <w:color w:val="000000"/>
              </w:rPr>
              <w:t xml:space="preserve"> </w:t>
            </w:r>
          </w:p>
        </w:tc>
        <w:tc>
          <w:tcPr>
            <w:tcW w:w="2577" w:type="pct"/>
            <w:tcBorders>
              <w:top w:val="nil"/>
              <w:left w:val="nil"/>
              <w:bottom w:val="single" w:sz="4" w:space="0" w:color="auto"/>
              <w:right w:val="single" w:sz="4" w:space="0" w:color="auto"/>
            </w:tcBorders>
            <w:shd w:val="clear" w:color="000000" w:fill="FFFFFF"/>
            <w:vAlign w:val="center"/>
            <w:hideMark/>
          </w:tcPr>
          <w:p w14:paraId="4C8BDC6B" w14:textId="77777777" w:rsidR="00A8185B" w:rsidRPr="00A60E3D" w:rsidRDefault="00A8185B" w:rsidP="00EB406E">
            <w:pPr>
              <w:spacing w:line="276" w:lineRule="auto"/>
              <w:jc w:val="both"/>
              <w:rPr>
                <w:rFonts w:ascii="Arial Narrow" w:eastAsia="Times New Roman" w:hAnsi="Arial Narrow" w:cs="Times New Roman"/>
                <w:color w:val="000000"/>
              </w:rPr>
            </w:pPr>
            <w:r w:rsidRPr="00A60E3D">
              <w:rPr>
                <w:rFonts w:ascii="Arial Narrow" w:eastAsia="Times New Roman" w:hAnsi="Arial Narrow" w:cs="Times New Roman"/>
                <w:b/>
                <w:bCs/>
                <w:color w:val="000000"/>
              </w:rPr>
              <w:t>SURF EXTREME</w:t>
            </w:r>
            <w:r w:rsidRPr="00A60E3D">
              <w:rPr>
                <w:rFonts w:ascii="Arial Narrow" w:eastAsia="Times New Roman" w:hAnsi="Arial Narrow" w:cs="Times New Roman"/>
                <w:color w:val="000000"/>
              </w:rPr>
              <w:t xml:space="preserve"> Descrição: brinquedo radical com estrutura </w:t>
            </w:r>
            <w:proofErr w:type="spellStart"/>
            <w:r w:rsidRPr="00A60E3D">
              <w:rPr>
                <w:rFonts w:ascii="Arial Narrow" w:eastAsia="Times New Roman" w:hAnsi="Arial Narrow" w:cs="Times New Roman"/>
                <w:color w:val="000000"/>
              </w:rPr>
              <w:t>metalica</w:t>
            </w:r>
            <w:proofErr w:type="spellEnd"/>
            <w:r w:rsidRPr="00A60E3D">
              <w:rPr>
                <w:rFonts w:ascii="Arial Narrow" w:eastAsia="Times New Roman" w:hAnsi="Arial Narrow" w:cs="Times New Roman"/>
                <w:color w:val="000000"/>
              </w:rPr>
              <w:t xml:space="preserve"> sobre carreta de dois eixos, uma gaiola </w:t>
            </w:r>
            <w:proofErr w:type="spellStart"/>
            <w:r w:rsidRPr="00A60E3D">
              <w:rPr>
                <w:rFonts w:ascii="Arial Narrow" w:eastAsia="Times New Roman" w:hAnsi="Arial Narrow" w:cs="Times New Roman"/>
                <w:color w:val="000000"/>
              </w:rPr>
              <w:t>metalica</w:t>
            </w:r>
            <w:proofErr w:type="spellEnd"/>
            <w:r w:rsidRPr="00A60E3D">
              <w:rPr>
                <w:rFonts w:ascii="Arial Narrow" w:eastAsia="Times New Roman" w:hAnsi="Arial Narrow" w:cs="Times New Roman"/>
                <w:color w:val="000000"/>
              </w:rPr>
              <w:t xml:space="preserve"> e cintos de </w:t>
            </w:r>
            <w:proofErr w:type="spellStart"/>
            <w:r w:rsidRPr="00A60E3D">
              <w:rPr>
                <w:rFonts w:ascii="Arial Narrow" w:eastAsia="Times New Roman" w:hAnsi="Arial Narrow" w:cs="Times New Roman"/>
                <w:color w:val="000000"/>
              </w:rPr>
              <w:t>seguranças</w:t>
            </w:r>
            <w:proofErr w:type="spellEnd"/>
            <w:r w:rsidRPr="00A60E3D">
              <w:rPr>
                <w:rFonts w:ascii="Arial Narrow" w:eastAsia="Times New Roman" w:hAnsi="Arial Narrow" w:cs="Times New Roman"/>
                <w:color w:val="000000"/>
              </w:rPr>
              <w:t xml:space="preserve"> tipo barra emborrachada,</w:t>
            </w:r>
            <w:r w:rsidRPr="00A60E3D">
              <w:rPr>
                <w:rFonts w:ascii="Arial Narrow" w:eastAsia="Times New Roman" w:hAnsi="Arial Narrow" w:cs="Times New Roman"/>
                <w:color w:val="000000"/>
              </w:rPr>
              <w:br/>
              <w:t>Capacidade para 20 pessoas</w:t>
            </w:r>
          </w:p>
        </w:tc>
        <w:tc>
          <w:tcPr>
            <w:tcW w:w="635" w:type="pct"/>
            <w:tcBorders>
              <w:top w:val="nil"/>
              <w:left w:val="nil"/>
              <w:bottom w:val="single" w:sz="4" w:space="0" w:color="auto"/>
              <w:right w:val="single" w:sz="4" w:space="0" w:color="auto"/>
            </w:tcBorders>
            <w:noWrap/>
            <w:vAlign w:val="center"/>
            <w:hideMark/>
          </w:tcPr>
          <w:p w14:paraId="2C93CF03" w14:textId="77777777" w:rsidR="00A8185B" w:rsidRPr="00A60E3D" w:rsidRDefault="00A8185B" w:rsidP="00EB406E">
            <w:pPr>
              <w:spacing w:line="276" w:lineRule="auto"/>
              <w:jc w:val="right"/>
              <w:rPr>
                <w:rFonts w:ascii="Arial Narrow" w:eastAsia="Times New Roman" w:hAnsi="Arial Narrow" w:cs="Times New Roman"/>
                <w:color w:val="000000"/>
              </w:rPr>
            </w:pPr>
            <w:r w:rsidRPr="00A60E3D">
              <w:rPr>
                <w:rFonts w:ascii="Arial Narrow" w:eastAsia="Times New Roman" w:hAnsi="Arial Narrow" w:cs="Times New Roman"/>
                <w:color w:val="000000"/>
              </w:rPr>
              <w:t>R$ 7.665,00</w:t>
            </w:r>
          </w:p>
        </w:tc>
        <w:tc>
          <w:tcPr>
            <w:tcW w:w="686" w:type="pct"/>
            <w:tcBorders>
              <w:top w:val="nil"/>
              <w:left w:val="nil"/>
              <w:bottom w:val="single" w:sz="4" w:space="0" w:color="auto"/>
              <w:right w:val="single" w:sz="4" w:space="0" w:color="auto"/>
            </w:tcBorders>
            <w:noWrap/>
            <w:vAlign w:val="center"/>
            <w:hideMark/>
          </w:tcPr>
          <w:p w14:paraId="3D796D46" w14:textId="77777777" w:rsidR="00A8185B" w:rsidRPr="00A60E3D" w:rsidRDefault="00A8185B" w:rsidP="00EB406E">
            <w:pPr>
              <w:spacing w:line="276" w:lineRule="auto"/>
              <w:jc w:val="right"/>
              <w:rPr>
                <w:rFonts w:ascii="Arial Narrow" w:eastAsia="Times New Roman" w:hAnsi="Arial Narrow" w:cs="Times New Roman"/>
                <w:color w:val="000000"/>
              </w:rPr>
            </w:pPr>
            <w:r w:rsidRPr="00A60E3D">
              <w:rPr>
                <w:rFonts w:ascii="Arial Narrow" w:eastAsia="Times New Roman" w:hAnsi="Arial Narrow" w:cs="Times New Roman"/>
                <w:color w:val="000000"/>
              </w:rPr>
              <w:t>R$ 45.990,00</w:t>
            </w:r>
          </w:p>
        </w:tc>
      </w:tr>
      <w:tr w:rsidR="00A8185B" w:rsidRPr="00A60E3D" w14:paraId="34C78572" w14:textId="77777777" w:rsidTr="00EB406E">
        <w:trPr>
          <w:trHeight w:val="990"/>
        </w:trPr>
        <w:tc>
          <w:tcPr>
            <w:tcW w:w="348" w:type="pct"/>
            <w:tcBorders>
              <w:top w:val="nil"/>
              <w:left w:val="single" w:sz="4" w:space="0" w:color="auto"/>
              <w:bottom w:val="single" w:sz="4" w:space="0" w:color="auto"/>
              <w:right w:val="single" w:sz="4" w:space="0" w:color="auto"/>
            </w:tcBorders>
            <w:shd w:val="clear" w:color="000000" w:fill="FFFFFF"/>
            <w:vAlign w:val="center"/>
            <w:hideMark/>
          </w:tcPr>
          <w:p w14:paraId="23C1B5F8"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5</w:t>
            </w:r>
          </w:p>
        </w:tc>
        <w:tc>
          <w:tcPr>
            <w:tcW w:w="405" w:type="pct"/>
            <w:tcBorders>
              <w:top w:val="nil"/>
              <w:left w:val="nil"/>
              <w:bottom w:val="single" w:sz="4" w:space="0" w:color="auto"/>
              <w:right w:val="single" w:sz="4" w:space="0" w:color="auto"/>
            </w:tcBorders>
            <w:shd w:val="clear" w:color="000000" w:fill="FFFFFF"/>
            <w:vAlign w:val="center"/>
            <w:hideMark/>
          </w:tcPr>
          <w:p w14:paraId="596EA8C2"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6</w:t>
            </w:r>
          </w:p>
        </w:tc>
        <w:tc>
          <w:tcPr>
            <w:tcW w:w="348" w:type="pct"/>
            <w:tcBorders>
              <w:top w:val="nil"/>
              <w:left w:val="nil"/>
              <w:bottom w:val="single" w:sz="4" w:space="0" w:color="auto"/>
              <w:right w:val="single" w:sz="4" w:space="0" w:color="auto"/>
            </w:tcBorders>
            <w:shd w:val="clear" w:color="000000" w:fill="FFFFFF"/>
            <w:vAlign w:val="center"/>
            <w:hideMark/>
          </w:tcPr>
          <w:p w14:paraId="054D0720" w14:textId="77777777" w:rsidR="00A8185B" w:rsidRPr="00A60E3D" w:rsidRDefault="00A8185B" w:rsidP="00EB406E">
            <w:pPr>
              <w:spacing w:line="276" w:lineRule="auto"/>
              <w:jc w:val="center"/>
              <w:rPr>
                <w:rFonts w:ascii="Arial Narrow" w:eastAsia="Times New Roman" w:hAnsi="Arial Narrow" w:cs="Times New Roman"/>
                <w:color w:val="000000"/>
              </w:rPr>
            </w:pPr>
            <w:proofErr w:type="spellStart"/>
            <w:r w:rsidRPr="00A60E3D">
              <w:rPr>
                <w:rFonts w:ascii="Arial Narrow" w:eastAsia="Times New Roman" w:hAnsi="Arial Narrow" w:cs="Times New Roman"/>
                <w:color w:val="000000"/>
              </w:rPr>
              <w:t>diarias</w:t>
            </w:r>
            <w:proofErr w:type="spellEnd"/>
            <w:r w:rsidRPr="00A60E3D">
              <w:rPr>
                <w:rFonts w:ascii="Arial Narrow" w:eastAsia="Times New Roman" w:hAnsi="Arial Narrow" w:cs="Times New Roman"/>
                <w:color w:val="000000"/>
              </w:rPr>
              <w:t xml:space="preserve"> </w:t>
            </w:r>
          </w:p>
        </w:tc>
        <w:tc>
          <w:tcPr>
            <w:tcW w:w="2577" w:type="pct"/>
            <w:tcBorders>
              <w:top w:val="nil"/>
              <w:left w:val="nil"/>
              <w:bottom w:val="single" w:sz="4" w:space="0" w:color="auto"/>
              <w:right w:val="single" w:sz="4" w:space="0" w:color="auto"/>
            </w:tcBorders>
            <w:shd w:val="clear" w:color="000000" w:fill="FFFFFF"/>
            <w:vAlign w:val="center"/>
            <w:hideMark/>
          </w:tcPr>
          <w:p w14:paraId="771718A2" w14:textId="77777777" w:rsidR="00A8185B" w:rsidRPr="00A60E3D" w:rsidRDefault="00A8185B" w:rsidP="00EB406E">
            <w:pPr>
              <w:spacing w:line="276" w:lineRule="auto"/>
              <w:jc w:val="both"/>
              <w:rPr>
                <w:rFonts w:ascii="Arial Narrow" w:eastAsia="Times New Roman" w:hAnsi="Arial Narrow" w:cs="Times New Roman"/>
                <w:color w:val="000000"/>
              </w:rPr>
            </w:pPr>
            <w:r w:rsidRPr="00A60E3D">
              <w:rPr>
                <w:rFonts w:ascii="Arial Narrow" w:eastAsia="Times New Roman" w:hAnsi="Arial Narrow" w:cs="Times New Roman"/>
                <w:b/>
                <w:bCs/>
                <w:color w:val="000000"/>
              </w:rPr>
              <w:t>BARCO VIKING</w:t>
            </w:r>
            <w:r w:rsidRPr="00A60E3D">
              <w:rPr>
                <w:rFonts w:ascii="Arial Narrow" w:eastAsia="Times New Roman" w:hAnsi="Arial Narrow" w:cs="Times New Roman"/>
                <w:color w:val="000000"/>
              </w:rPr>
              <w:t xml:space="preserve"> Estrutura com 14 metros de comprimento, 08 metros de altura, 4.20 de largura, corrimões nas laterais, sendo 4 bancos por lado e com capacidade para </w:t>
            </w:r>
            <w:proofErr w:type="spellStart"/>
            <w:r w:rsidRPr="00A60E3D">
              <w:rPr>
                <w:rFonts w:ascii="Arial Narrow" w:eastAsia="Times New Roman" w:hAnsi="Arial Narrow" w:cs="Times New Roman"/>
                <w:color w:val="000000"/>
              </w:rPr>
              <w:t>minima</w:t>
            </w:r>
            <w:proofErr w:type="spellEnd"/>
            <w:r w:rsidRPr="00A60E3D">
              <w:rPr>
                <w:rFonts w:ascii="Arial Narrow" w:eastAsia="Times New Roman" w:hAnsi="Arial Narrow" w:cs="Times New Roman"/>
                <w:color w:val="000000"/>
              </w:rPr>
              <w:t xml:space="preserve"> 16 pessoas, montada em carreta prancha. Iluminação rítmica com grades de segurança</w:t>
            </w:r>
          </w:p>
        </w:tc>
        <w:tc>
          <w:tcPr>
            <w:tcW w:w="635" w:type="pct"/>
            <w:tcBorders>
              <w:top w:val="nil"/>
              <w:left w:val="nil"/>
              <w:bottom w:val="single" w:sz="4" w:space="0" w:color="auto"/>
              <w:right w:val="single" w:sz="4" w:space="0" w:color="auto"/>
            </w:tcBorders>
            <w:noWrap/>
            <w:vAlign w:val="center"/>
            <w:hideMark/>
          </w:tcPr>
          <w:p w14:paraId="4C190007" w14:textId="77777777" w:rsidR="00A8185B" w:rsidRPr="00A60E3D" w:rsidRDefault="00A8185B" w:rsidP="00EB406E">
            <w:pPr>
              <w:spacing w:line="276" w:lineRule="auto"/>
              <w:jc w:val="right"/>
              <w:rPr>
                <w:rFonts w:ascii="Arial Narrow" w:eastAsia="Times New Roman" w:hAnsi="Arial Narrow" w:cs="Times New Roman"/>
                <w:color w:val="000000"/>
              </w:rPr>
            </w:pPr>
            <w:r w:rsidRPr="00A60E3D">
              <w:rPr>
                <w:rFonts w:ascii="Arial Narrow" w:eastAsia="Times New Roman" w:hAnsi="Arial Narrow" w:cs="Times New Roman"/>
                <w:color w:val="000000"/>
              </w:rPr>
              <w:t>R$ 4.000,00</w:t>
            </w:r>
          </w:p>
        </w:tc>
        <w:tc>
          <w:tcPr>
            <w:tcW w:w="686" w:type="pct"/>
            <w:tcBorders>
              <w:top w:val="nil"/>
              <w:left w:val="nil"/>
              <w:bottom w:val="single" w:sz="4" w:space="0" w:color="auto"/>
              <w:right w:val="single" w:sz="4" w:space="0" w:color="auto"/>
            </w:tcBorders>
            <w:noWrap/>
            <w:vAlign w:val="center"/>
            <w:hideMark/>
          </w:tcPr>
          <w:p w14:paraId="7622EC13" w14:textId="77777777" w:rsidR="00A8185B" w:rsidRPr="00A60E3D" w:rsidRDefault="00A8185B" w:rsidP="00EB406E">
            <w:pPr>
              <w:spacing w:line="276" w:lineRule="auto"/>
              <w:jc w:val="right"/>
              <w:rPr>
                <w:rFonts w:ascii="Arial Narrow" w:eastAsia="Times New Roman" w:hAnsi="Arial Narrow" w:cs="Times New Roman"/>
                <w:color w:val="000000"/>
              </w:rPr>
            </w:pPr>
            <w:r w:rsidRPr="00A60E3D">
              <w:rPr>
                <w:rFonts w:ascii="Arial Narrow" w:eastAsia="Times New Roman" w:hAnsi="Arial Narrow" w:cs="Times New Roman"/>
                <w:color w:val="000000"/>
              </w:rPr>
              <w:t>R$ 24.000,00</w:t>
            </w:r>
          </w:p>
        </w:tc>
      </w:tr>
      <w:tr w:rsidR="00A8185B" w:rsidRPr="00A60E3D" w14:paraId="54301126" w14:textId="77777777" w:rsidTr="00EB406E">
        <w:trPr>
          <w:trHeight w:val="505"/>
        </w:trPr>
        <w:tc>
          <w:tcPr>
            <w:tcW w:w="348" w:type="pct"/>
            <w:tcBorders>
              <w:top w:val="nil"/>
              <w:left w:val="single" w:sz="4" w:space="0" w:color="auto"/>
              <w:bottom w:val="single" w:sz="4" w:space="0" w:color="auto"/>
              <w:right w:val="single" w:sz="4" w:space="0" w:color="auto"/>
            </w:tcBorders>
            <w:shd w:val="clear" w:color="000000" w:fill="FFFFFF"/>
            <w:vAlign w:val="center"/>
            <w:hideMark/>
          </w:tcPr>
          <w:p w14:paraId="655739A8"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6</w:t>
            </w:r>
          </w:p>
        </w:tc>
        <w:tc>
          <w:tcPr>
            <w:tcW w:w="405" w:type="pct"/>
            <w:tcBorders>
              <w:top w:val="nil"/>
              <w:left w:val="nil"/>
              <w:bottom w:val="single" w:sz="4" w:space="0" w:color="auto"/>
              <w:right w:val="single" w:sz="4" w:space="0" w:color="auto"/>
            </w:tcBorders>
            <w:shd w:val="clear" w:color="000000" w:fill="FFFFFF"/>
            <w:vAlign w:val="center"/>
            <w:hideMark/>
          </w:tcPr>
          <w:p w14:paraId="5E4BDAAA"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6</w:t>
            </w:r>
          </w:p>
        </w:tc>
        <w:tc>
          <w:tcPr>
            <w:tcW w:w="348" w:type="pct"/>
            <w:tcBorders>
              <w:top w:val="nil"/>
              <w:left w:val="nil"/>
              <w:bottom w:val="single" w:sz="4" w:space="0" w:color="auto"/>
              <w:right w:val="single" w:sz="4" w:space="0" w:color="auto"/>
            </w:tcBorders>
            <w:shd w:val="clear" w:color="000000" w:fill="FFFFFF"/>
            <w:vAlign w:val="center"/>
            <w:hideMark/>
          </w:tcPr>
          <w:p w14:paraId="1F109688" w14:textId="77777777" w:rsidR="00A8185B" w:rsidRPr="00A60E3D" w:rsidRDefault="00A8185B" w:rsidP="00EB406E">
            <w:pPr>
              <w:spacing w:line="276" w:lineRule="auto"/>
              <w:jc w:val="center"/>
              <w:rPr>
                <w:rFonts w:ascii="Arial Narrow" w:eastAsia="Times New Roman" w:hAnsi="Arial Narrow" w:cs="Times New Roman"/>
                <w:color w:val="000000"/>
              </w:rPr>
            </w:pPr>
            <w:proofErr w:type="spellStart"/>
            <w:r w:rsidRPr="00A60E3D">
              <w:rPr>
                <w:rFonts w:ascii="Arial Narrow" w:eastAsia="Times New Roman" w:hAnsi="Arial Narrow" w:cs="Times New Roman"/>
                <w:color w:val="000000"/>
              </w:rPr>
              <w:t>diarias</w:t>
            </w:r>
            <w:proofErr w:type="spellEnd"/>
            <w:r w:rsidRPr="00A60E3D">
              <w:rPr>
                <w:rFonts w:ascii="Arial Narrow" w:eastAsia="Times New Roman" w:hAnsi="Arial Narrow" w:cs="Times New Roman"/>
                <w:color w:val="000000"/>
              </w:rPr>
              <w:t xml:space="preserve"> </w:t>
            </w:r>
          </w:p>
        </w:tc>
        <w:tc>
          <w:tcPr>
            <w:tcW w:w="2577" w:type="pct"/>
            <w:tcBorders>
              <w:top w:val="nil"/>
              <w:left w:val="nil"/>
              <w:bottom w:val="single" w:sz="4" w:space="0" w:color="auto"/>
              <w:right w:val="single" w:sz="4" w:space="0" w:color="auto"/>
            </w:tcBorders>
            <w:shd w:val="clear" w:color="000000" w:fill="FFFFFF"/>
            <w:vAlign w:val="center"/>
            <w:hideMark/>
          </w:tcPr>
          <w:p w14:paraId="5A6BB306" w14:textId="77777777" w:rsidR="00A8185B" w:rsidRPr="00A60E3D" w:rsidRDefault="00A8185B" w:rsidP="00EB406E">
            <w:pPr>
              <w:spacing w:line="276" w:lineRule="auto"/>
              <w:jc w:val="both"/>
              <w:rPr>
                <w:rFonts w:ascii="Arial Narrow" w:eastAsia="Times New Roman" w:hAnsi="Arial Narrow" w:cs="Times New Roman"/>
                <w:color w:val="000000"/>
              </w:rPr>
            </w:pPr>
            <w:proofErr w:type="gramStart"/>
            <w:r w:rsidRPr="00A60E3D">
              <w:rPr>
                <w:rFonts w:ascii="Arial Narrow" w:eastAsia="Times New Roman" w:hAnsi="Arial Narrow" w:cs="Times New Roman"/>
                <w:b/>
                <w:bCs/>
                <w:color w:val="000000"/>
              </w:rPr>
              <w:t>MINI CARROS</w:t>
            </w:r>
            <w:proofErr w:type="gramEnd"/>
            <w:r w:rsidRPr="00A60E3D">
              <w:rPr>
                <w:rFonts w:ascii="Arial Narrow" w:eastAsia="Times New Roman" w:hAnsi="Arial Narrow" w:cs="Times New Roman"/>
                <w:color w:val="000000"/>
              </w:rPr>
              <w:t xml:space="preserve"> Descrição: Carros em fibra de vidro, com movimento giratório sobre rodas em cima de plataforma metálica, em superfície plana.</w:t>
            </w:r>
            <w:r w:rsidRPr="00A60E3D">
              <w:rPr>
                <w:rFonts w:ascii="Arial Narrow" w:eastAsia="Times New Roman" w:hAnsi="Arial Narrow" w:cs="Times New Roman"/>
                <w:color w:val="000000"/>
              </w:rPr>
              <w:br/>
              <w:t>Acionamento através de chave manual, baixa velocidade, tracionado através de motor elétrico central. Lotação: 16 pessoas;</w:t>
            </w:r>
            <w:r w:rsidRPr="00A60E3D">
              <w:rPr>
                <w:rFonts w:ascii="Arial Narrow" w:eastAsia="Times New Roman" w:hAnsi="Arial Narrow" w:cs="Times New Roman"/>
                <w:color w:val="000000"/>
              </w:rPr>
              <w:br/>
              <w:t>Disponível: 08 lugares em 4 carros.</w:t>
            </w:r>
          </w:p>
        </w:tc>
        <w:tc>
          <w:tcPr>
            <w:tcW w:w="635" w:type="pct"/>
            <w:tcBorders>
              <w:top w:val="nil"/>
              <w:left w:val="nil"/>
              <w:bottom w:val="single" w:sz="4" w:space="0" w:color="auto"/>
              <w:right w:val="single" w:sz="4" w:space="0" w:color="auto"/>
            </w:tcBorders>
            <w:noWrap/>
            <w:vAlign w:val="center"/>
            <w:hideMark/>
          </w:tcPr>
          <w:p w14:paraId="70BFE24A" w14:textId="77777777" w:rsidR="00A8185B" w:rsidRPr="00A60E3D" w:rsidRDefault="00A8185B" w:rsidP="00EB406E">
            <w:pPr>
              <w:spacing w:line="276" w:lineRule="auto"/>
              <w:jc w:val="right"/>
              <w:rPr>
                <w:rFonts w:ascii="Arial Narrow" w:eastAsia="Times New Roman" w:hAnsi="Arial Narrow" w:cs="Times New Roman"/>
                <w:color w:val="000000"/>
              </w:rPr>
            </w:pPr>
            <w:r w:rsidRPr="00A60E3D">
              <w:rPr>
                <w:rFonts w:ascii="Arial Narrow" w:eastAsia="Times New Roman" w:hAnsi="Arial Narrow" w:cs="Times New Roman"/>
                <w:color w:val="000000"/>
              </w:rPr>
              <w:t>R$ 2.700,00</w:t>
            </w:r>
          </w:p>
        </w:tc>
        <w:tc>
          <w:tcPr>
            <w:tcW w:w="686" w:type="pct"/>
            <w:tcBorders>
              <w:top w:val="nil"/>
              <w:left w:val="nil"/>
              <w:bottom w:val="single" w:sz="4" w:space="0" w:color="auto"/>
              <w:right w:val="single" w:sz="4" w:space="0" w:color="auto"/>
            </w:tcBorders>
            <w:noWrap/>
            <w:vAlign w:val="center"/>
            <w:hideMark/>
          </w:tcPr>
          <w:p w14:paraId="0C592D6B" w14:textId="77777777" w:rsidR="00A8185B" w:rsidRPr="00A60E3D" w:rsidRDefault="00A8185B" w:rsidP="00EB406E">
            <w:pPr>
              <w:spacing w:line="276" w:lineRule="auto"/>
              <w:jc w:val="right"/>
              <w:rPr>
                <w:rFonts w:ascii="Arial Narrow" w:eastAsia="Times New Roman" w:hAnsi="Arial Narrow" w:cs="Times New Roman"/>
                <w:color w:val="000000"/>
              </w:rPr>
            </w:pPr>
            <w:r w:rsidRPr="00A60E3D">
              <w:rPr>
                <w:rFonts w:ascii="Arial Narrow" w:eastAsia="Times New Roman" w:hAnsi="Arial Narrow" w:cs="Times New Roman"/>
                <w:color w:val="000000"/>
              </w:rPr>
              <w:t>R$ 16.200,00</w:t>
            </w:r>
          </w:p>
        </w:tc>
      </w:tr>
      <w:tr w:rsidR="00A8185B" w:rsidRPr="00A60E3D" w14:paraId="1A9050C2" w14:textId="77777777" w:rsidTr="00EB406E">
        <w:trPr>
          <w:trHeight w:val="1080"/>
        </w:trPr>
        <w:tc>
          <w:tcPr>
            <w:tcW w:w="348" w:type="pct"/>
            <w:tcBorders>
              <w:top w:val="nil"/>
              <w:left w:val="single" w:sz="4" w:space="0" w:color="auto"/>
              <w:bottom w:val="single" w:sz="4" w:space="0" w:color="auto"/>
              <w:right w:val="single" w:sz="4" w:space="0" w:color="auto"/>
            </w:tcBorders>
            <w:shd w:val="clear" w:color="000000" w:fill="FFFFFF"/>
            <w:vAlign w:val="center"/>
            <w:hideMark/>
          </w:tcPr>
          <w:p w14:paraId="530ED03F"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7</w:t>
            </w:r>
          </w:p>
        </w:tc>
        <w:tc>
          <w:tcPr>
            <w:tcW w:w="405" w:type="pct"/>
            <w:tcBorders>
              <w:top w:val="nil"/>
              <w:left w:val="nil"/>
              <w:bottom w:val="single" w:sz="4" w:space="0" w:color="auto"/>
              <w:right w:val="single" w:sz="4" w:space="0" w:color="auto"/>
            </w:tcBorders>
            <w:shd w:val="clear" w:color="000000" w:fill="FFFFFF"/>
            <w:vAlign w:val="center"/>
            <w:hideMark/>
          </w:tcPr>
          <w:p w14:paraId="7A57DADF"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6</w:t>
            </w:r>
          </w:p>
        </w:tc>
        <w:tc>
          <w:tcPr>
            <w:tcW w:w="348" w:type="pct"/>
            <w:tcBorders>
              <w:top w:val="nil"/>
              <w:left w:val="nil"/>
              <w:bottom w:val="single" w:sz="4" w:space="0" w:color="auto"/>
              <w:right w:val="single" w:sz="4" w:space="0" w:color="auto"/>
            </w:tcBorders>
            <w:shd w:val="clear" w:color="000000" w:fill="FFFFFF"/>
            <w:vAlign w:val="center"/>
            <w:hideMark/>
          </w:tcPr>
          <w:p w14:paraId="1774A2FC" w14:textId="77777777" w:rsidR="00A8185B" w:rsidRPr="00A60E3D" w:rsidRDefault="00A8185B" w:rsidP="00EB406E">
            <w:pPr>
              <w:spacing w:line="276" w:lineRule="auto"/>
              <w:jc w:val="center"/>
              <w:rPr>
                <w:rFonts w:ascii="Arial Narrow" w:eastAsia="Times New Roman" w:hAnsi="Arial Narrow" w:cs="Times New Roman"/>
                <w:color w:val="000000"/>
              </w:rPr>
            </w:pPr>
            <w:proofErr w:type="spellStart"/>
            <w:r w:rsidRPr="00A60E3D">
              <w:rPr>
                <w:rFonts w:ascii="Arial Narrow" w:eastAsia="Times New Roman" w:hAnsi="Arial Narrow" w:cs="Times New Roman"/>
                <w:color w:val="000000"/>
              </w:rPr>
              <w:t>diarias</w:t>
            </w:r>
            <w:proofErr w:type="spellEnd"/>
            <w:r w:rsidRPr="00A60E3D">
              <w:rPr>
                <w:rFonts w:ascii="Arial Narrow" w:eastAsia="Times New Roman" w:hAnsi="Arial Narrow" w:cs="Times New Roman"/>
                <w:color w:val="000000"/>
              </w:rPr>
              <w:t xml:space="preserve"> </w:t>
            </w:r>
          </w:p>
        </w:tc>
        <w:tc>
          <w:tcPr>
            <w:tcW w:w="2577" w:type="pct"/>
            <w:tcBorders>
              <w:top w:val="nil"/>
              <w:left w:val="nil"/>
              <w:bottom w:val="single" w:sz="4" w:space="0" w:color="auto"/>
              <w:right w:val="single" w:sz="4" w:space="0" w:color="auto"/>
            </w:tcBorders>
            <w:shd w:val="clear" w:color="000000" w:fill="FFFFFF"/>
            <w:vAlign w:val="center"/>
            <w:hideMark/>
          </w:tcPr>
          <w:p w14:paraId="709D6EB1" w14:textId="77777777" w:rsidR="00A8185B" w:rsidRPr="00A60E3D" w:rsidRDefault="00A8185B" w:rsidP="00EB406E">
            <w:pPr>
              <w:spacing w:line="276" w:lineRule="auto"/>
              <w:jc w:val="both"/>
              <w:rPr>
                <w:rFonts w:ascii="Arial Narrow" w:eastAsia="Times New Roman" w:hAnsi="Arial Narrow" w:cs="Times New Roman"/>
                <w:color w:val="000000"/>
              </w:rPr>
            </w:pPr>
            <w:r w:rsidRPr="00A60E3D">
              <w:rPr>
                <w:rFonts w:ascii="Arial Narrow" w:eastAsia="Times New Roman" w:hAnsi="Arial Narrow" w:cs="Times New Roman"/>
                <w:b/>
                <w:bCs/>
                <w:color w:val="000000"/>
              </w:rPr>
              <w:t>MINI TRUCK</w:t>
            </w:r>
            <w:r w:rsidRPr="00A60E3D">
              <w:rPr>
                <w:rFonts w:ascii="Arial Narrow" w:eastAsia="Times New Roman" w:hAnsi="Arial Narrow" w:cs="Times New Roman"/>
                <w:color w:val="000000"/>
              </w:rPr>
              <w:t xml:space="preserve"> Descrição: </w:t>
            </w:r>
            <w:proofErr w:type="spellStart"/>
            <w:r w:rsidRPr="00A60E3D">
              <w:rPr>
                <w:rFonts w:ascii="Arial Narrow" w:eastAsia="Times New Roman" w:hAnsi="Arial Narrow" w:cs="Times New Roman"/>
                <w:color w:val="000000"/>
              </w:rPr>
              <w:t>Truck</w:t>
            </w:r>
            <w:proofErr w:type="spellEnd"/>
            <w:r w:rsidRPr="00A60E3D">
              <w:rPr>
                <w:rFonts w:ascii="Arial Narrow" w:eastAsia="Times New Roman" w:hAnsi="Arial Narrow" w:cs="Times New Roman"/>
                <w:color w:val="000000"/>
              </w:rPr>
              <w:t xml:space="preserve"> em fibra de vidro, com movimento giratório sobre rodas em cima de plataforma metálica, em superfície plana.</w:t>
            </w:r>
            <w:r w:rsidRPr="00A60E3D">
              <w:rPr>
                <w:rFonts w:ascii="Arial Narrow" w:eastAsia="Times New Roman" w:hAnsi="Arial Narrow" w:cs="Times New Roman"/>
                <w:color w:val="000000"/>
              </w:rPr>
              <w:br/>
              <w:t>Acionamento através de chave manual, baixa velocidade, tracionado através de motor elétrico central. Lotação: 10 pessoas;</w:t>
            </w:r>
            <w:r w:rsidRPr="00A60E3D">
              <w:rPr>
                <w:rFonts w:ascii="Arial Narrow" w:eastAsia="Times New Roman" w:hAnsi="Arial Narrow" w:cs="Times New Roman"/>
                <w:color w:val="000000"/>
              </w:rPr>
              <w:br/>
              <w:t xml:space="preserve">Disponível: 10 lugares em 5 </w:t>
            </w:r>
            <w:proofErr w:type="spellStart"/>
            <w:r w:rsidRPr="00A60E3D">
              <w:rPr>
                <w:rFonts w:ascii="Arial Narrow" w:eastAsia="Times New Roman" w:hAnsi="Arial Narrow" w:cs="Times New Roman"/>
                <w:color w:val="000000"/>
              </w:rPr>
              <w:t>truck</w:t>
            </w:r>
            <w:proofErr w:type="spellEnd"/>
          </w:p>
        </w:tc>
        <w:tc>
          <w:tcPr>
            <w:tcW w:w="635" w:type="pct"/>
            <w:tcBorders>
              <w:top w:val="nil"/>
              <w:left w:val="nil"/>
              <w:bottom w:val="single" w:sz="4" w:space="0" w:color="auto"/>
              <w:right w:val="single" w:sz="4" w:space="0" w:color="auto"/>
            </w:tcBorders>
            <w:noWrap/>
            <w:vAlign w:val="center"/>
            <w:hideMark/>
          </w:tcPr>
          <w:p w14:paraId="62AC71A3" w14:textId="77777777" w:rsidR="00A8185B" w:rsidRPr="00A60E3D" w:rsidRDefault="00A8185B" w:rsidP="00EB406E">
            <w:pPr>
              <w:spacing w:line="276" w:lineRule="auto"/>
              <w:jc w:val="right"/>
              <w:rPr>
                <w:rFonts w:ascii="Arial Narrow" w:eastAsia="Times New Roman" w:hAnsi="Arial Narrow" w:cs="Times New Roman"/>
                <w:color w:val="000000"/>
              </w:rPr>
            </w:pPr>
            <w:r w:rsidRPr="00A60E3D">
              <w:rPr>
                <w:rFonts w:ascii="Arial Narrow" w:eastAsia="Times New Roman" w:hAnsi="Arial Narrow" w:cs="Times New Roman"/>
                <w:color w:val="000000"/>
              </w:rPr>
              <w:t>R$ 2.700,00</w:t>
            </w:r>
          </w:p>
        </w:tc>
        <w:tc>
          <w:tcPr>
            <w:tcW w:w="686" w:type="pct"/>
            <w:tcBorders>
              <w:top w:val="nil"/>
              <w:left w:val="nil"/>
              <w:bottom w:val="single" w:sz="4" w:space="0" w:color="auto"/>
              <w:right w:val="single" w:sz="4" w:space="0" w:color="auto"/>
            </w:tcBorders>
            <w:noWrap/>
            <w:vAlign w:val="center"/>
            <w:hideMark/>
          </w:tcPr>
          <w:p w14:paraId="0C906571" w14:textId="77777777" w:rsidR="00A8185B" w:rsidRPr="00A60E3D" w:rsidRDefault="00A8185B" w:rsidP="00EB406E">
            <w:pPr>
              <w:spacing w:line="276" w:lineRule="auto"/>
              <w:jc w:val="right"/>
              <w:rPr>
                <w:rFonts w:ascii="Arial Narrow" w:eastAsia="Times New Roman" w:hAnsi="Arial Narrow" w:cs="Times New Roman"/>
                <w:color w:val="000000"/>
              </w:rPr>
            </w:pPr>
            <w:r w:rsidRPr="00A60E3D">
              <w:rPr>
                <w:rFonts w:ascii="Arial Narrow" w:eastAsia="Times New Roman" w:hAnsi="Arial Narrow" w:cs="Times New Roman"/>
                <w:color w:val="000000"/>
              </w:rPr>
              <w:t>R$ 16.200,00</w:t>
            </w:r>
          </w:p>
        </w:tc>
      </w:tr>
      <w:tr w:rsidR="00A8185B" w:rsidRPr="00A60E3D" w14:paraId="1AC9B254" w14:textId="77777777" w:rsidTr="00EB406E">
        <w:trPr>
          <w:trHeight w:val="1245"/>
        </w:trPr>
        <w:tc>
          <w:tcPr>
            <w:tcW w:w="348" w:type="pct"/>
            <w:tcBorders>
              <w:top w:val="nil"/>
              <w:left w:val="single" w:sz="4" w:space="0" w:color="auto"/>
              <w:bottom w:val="single" w:sz="4" w:space="0" w:color="auto"/>
              <w:right w:val="single" w:sz="4" w:space="0" w:color="auto"/>
            </w:tcBorders>
            <w:shd w:val="clear" w:color="000000" w:fill="FFFFFF"/>
            <w:vAlign w:val="center"/>
            <w:hideMark/>
          </w:tcPr>
          <w:p w14:paraId="2D76D880"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lastRenderedPageBreak/>
              <w:t>8</w:t>
            </w:r>
          </w:p>
        </w:tc>
        <w:tc>
          <w:tcPr>
            <w:tcW w:w="405" w:type="pct"/>
            <w:tcBorders>
              <w:top w:val="nil"/>
              <w:left w:val="nil"/>
              <w:bottom w:val="single" w:sz="4" w:space="0" w:color="auto"/>
              <w:right w:val="single" w:sz="4" w:space="0" w:color="auto"/>
            </w:tcBorders>
            <w:shd w:val="clear" w:color="000000" w:fill="FFFFFF"/>
            <w:vAlign w:val="center"/>
            <w:hideMark/>
          </w:tcPr>
          <w:p w14:paraId="435C7EEA"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6</w:t>
            </w:r>
          </w:p>
        </w:tc>
        <w:tc>
          <w:tcPr>
            <w:tcW w:w="348" w:type="pct"/>
            <w:tcBorders>
              <w:top w:val="nil"/>
              <w:left w:val="nil"/>
              <w:bottom w:val="single" w:sz="4" w:space="0" w:color="auto"/>
              <w:right w:val="single" w:sz="4" w:space="0" w:color="auto"/>
            </w:tcBorders>
            <w:shd w:val="clear" w:color="000000" w:fill="FFFFFF"/>
            <w:vAlign w:val="center"/>
            <w:hideMark/>
          </w:tcPr>
          <w:p w14:paraId="4E7DBDBC" w14:textId="77777777" w:rsidR="00A8185B" w:rsidRPr="00A60E3D" w:rsidRDefault="00A8185B" w:rsidP="00EB406E">
            <w:pPr>
              <w:spacing w:line="276" w:lineRule="auto"/>
              <w:jc w:val="center"/>
              <w:rPr>
                <w:rFonts w:ascii="Arial Narrow" w:eastAsia="Times New Roman" w:hAnsi="Arial Narrow" w:cs="Times New Roman"/>
                <w:color w:val="000000"/>
              </w:rPr>
            </w:pPr>
            <w:proofErr w:type="spellStart"/>
            <w:r w:rsidRPr="00A60E3D">
              <w:rPr>
                <w:rFonts w:ascii="Arial Narrow" w:eastAsia="Times New Roman" w:hAnsi="Arial Narrow" w:cs="Times New Roman"/>
                <w:color w:val="000000"/>
              </w:rPr>
              <w:t>diarias</w:t>
            </w:r>
            <w:proofErr w:type="spellEnd"/>
            <w:r w:rsidRPr="00A60E3D">
              <w:rPr>
                <w:rFonts w:ascii="Arial Narrow" w:eastAsia="Times New Roman" w:hAnsi="Arial Narrow" w:cs="Times New Roman"/>
                <w:color w:val="000000"/>
              </w:rPr>
              <w:t xml:space="preserve"> </w:t>
            </w:r>
          </w:p>
        </w:tc>
        <w:tc>
          <w:tcPr>
            <w:tcW w:w="2577" w:type="pct"/>
            <w:tcBorders>
              <w:top w:val="nil"/>
              <w:left w:val="nil"/>
              <w:bottom w:val="single" w:sz="4" w:space="0" w:color="auto"/>
              <w:right w:val="single" w:sz="4" w:space="0" w:color="auto"/>
            </w:tcBorders>
            <w:shd w:val="clear" w:color="000000" w:fill="FFFFFF"/>
            <w:vAlign w:val="center"/>
            <w:hideMark/>
          </w:tcPr>
          <w:p w14:paraId="48E4B042" w14:textId="77777777" w:rsidR="00A8185B" w:rsidRPr="00A60E3D" w:rsidRDefault="00A8185B" w:rsidP="00EB406E">
            <w:pPr>
              <w:spacing w:line="276" w:lineRule="auto"/>
              <w:jc w:val="both"/>
              <w:rPr>
                <w:rFonts w:ascii="Arial Narrow" w:eastAsia="Times New Roman" w:hAnsi="Arial Narrow" w:cs="Times New Roman"/>
                <w:color w:val="000000"/>
              </w:rPr>
            </w:pPr>
            <w:proofErr w:type="gramStart"/>
            <w:r w:rsidRPr="00A60E3D">
              <w:rPr>
                <w:rFonts w:ascii="Arial Narrow" w:eastAsia="Times New Roman" w:hAnsi="Arial Narrow" w:cs="Times New Roman"/>
                <w:b/>
                <w:bCs/>
                <w:color w:val="000000"/>
              </w:rPr>
              <w:t>MINI MOTOS</w:t>
            </w:r>
            <w:proofErr w:type="gramEnd"/>
            <w:r w:rsidRPr="00A60E3D">
              <w:rPr>
                <w:rFonts w:ascii="Arial Narrow" w:eastAsia="Times New Roman" w:hAnsi="Arial Narrow" w:cs="Times New Roman"/>
                <w:b/>
                <w:bCs/>
                <w:color w:val="000000"/>
              </w:rPr>
              <w:t xml:space="preserve"> E OU </w:t>
            </w:r>
            <w:proofErr w:type="gramStart"/>
            <w:r w:rsidRPr="00A60E3D">
              <w:rPr>
                <w:rFonts w:ascii="Arial Narrow" w:eastAsia="Times New Roman" w:hAnsi="Arial Narrow" w:cs="Times New Roman"/>
                <w:b/>
                <w:bCs/>
                <w:color w:val="000000"/>
              </w:rPr>
              <w:t>MINI CARROS</w:t>
            </w:r>
            <w:proofErr w:type="gramEnd"/>
            <w:r w:rsidRPr="00A60E3D">
              <w:rPr>
                <w:rFonts w:ascii="Arial Narrow" w:eastAsia="Times New Roman" w:hAnsi="Arial Narrow" w:cs="Times New Roman"/>
                <w:color w:val="000000"/>
              </w:rPr>
              <w:t xml:space="preserve"> Descrição: Motos em fibra de vidro, com movimento giratório sobre rodas em cima de plataforma metálica, em superfície plana.</w:t>
            </w:r>
            <w:r w:rsidRPr="00A60E3D">
              <w:rPr>
                <w:rFonts w:ascii="Arial Narrow" w:eastAsia="Times New Roman" w:hAnsi="Arial Narrow" w:cs="Times New Roman"/>
                <w:color w:val="000000"/>
              </w:rPr>
              <w:br/>
              <w:t>Acionamento através de chave manual, baixa velocidade, tracionado através de motor elétrico central. Lotação: 08 pessoas;</w:t>
            </w:r>
            <w:r w:rsidRPr="00A60E3D">
              <w:rPr>
                <w:rFonts w:ascii="Arial Narrow" w:eastAsia="Times New Roman" w:hAnsi="Arial Narrow" w:cs="Times New Roman"/>
                <w:color w:val="000000"/>
              </w:rPr>
              <w:br/>
              <w:t>Disponível: 08 lugares em 8 motos</w:t>
            </w:r>
          </w:p>
        </w:tc>
        <w:tc>
          <w:tcPr>
            <w:tcW w:w="635" w:type="pct"/>
            <w:tcBorders>
              <w:top w:val="nil"/>
              <w:left w:val="nil"/>
              <w:bottom w:val="single" w:sz="4" w:space="0" w:color="auto"/>
              <w:right w:val="single" w:sz="4" w:space="0" w:color="auto"/>
            </w:tcBorders>
            <w:noWrap/>
            <w:vAlign w:val="center"/>
            <w:hideMark/>
          </w:tcPr>
          <w:p w14:paraId="084AC173" w14:textId="77777777" w:rsidR="00A8185B" w:rsidRPr="00A60E3D" w:rsidRDefault="00A8185B" w:rsidP="00EB406E">
            <w:pPr>
              <w:spacing w:line="276" w:lineRule="auto"/>
              <w:jc w:val="right"/>
              <w:rPr>
                <w:rFonts w:ascii="Arial Narrow" w:eastAsia="Times New Roman" w:hAnsi="Arial Narrow" w:cs="Times New Roman"/>
                <w:color w:val="000000"/>
              </w:rPr>
            </w:pPr>
            <w:r w:rsidRPr="00A60E3D">
              <w:rPr>
                <w:rFonts w:ascii="Arial Narrow" w:eastAsia="Times New Roman" w:hAnsi="Arial Narrow" w:cs="Times New Roman"/>
                <w:color w:val="000000"/>
              </w:rPr>
              <w:t>R$ 2.700,00</w:t>
            </w:r>
          </w:p>
        </w:tc>
        <w:tc>
          <w:tcPr>
            <w:tcW w:w="686" w:type="pct"/>
            <w:tcBorders>
              <w:top w:val="nil"/>
              <w:left w:val="nil"/>
              <w:bottom w:val="single" w:sz="4" w:space="0" w:color="auto"/>
              <w:right w:val="single" w:sz="4" w:space="0" w:color="auto"/>
            </w:tcBorders>
            <w:noWrap/>
            <w:vAlign w:val="center"/>
            <w:hideMark/>
          </w:tcPr>
          <w:p w14:paraId="36EC1AB7" w14:textId="77777777" w:rsidR="00A8185B" w:rsidRPr="00A60E3D" w:rsidRDefault="00A8185B" w:rsidP="00EB406E">
            <w:pPr>
              <w:spacing w:line="276" w:lineRule="auto"/>
              <w:jc w:val="right"/>
              <w:rPr>
                <w:rFonts w:ascii="Arial Narrow" w:eastAsia="Times New Roman" w:hAnsi="Arial Narrow" w:cs="Times New Roman"/>
                <w:color w:val="000000"/>
              </w:rPr>
            </w:pPr>
            <w:r w:rsidRPr="00A60E3D">
              <w:rPr>
                <w:rFonts w:ascii="Arial Narrow" w:eastAsia="Times New Roman" w:hAnsi="Arial Narrow" w:cs="Times New Roman"/>
                <w:color w:val="000000"/>
              </w:rPr>
              <w:t>R$ 16.200,00</w:t>
            </w:r>
          </w:p>
        </w:tc>
      </w:tr>
      <w:tr w:rsidR="00A8185B" w:rsidRPr="00A60E3D" w14:paraId="227D5007" w14:textId="77777777" w:rsidTr="00EB406E">
        <w:trPr>
          <w:trHeight w:val="1230"/>
        </w:trPr>
        <w:tc>
          <w:tcPr>
            <w:tcW w:w="348" w:type="pct"/>
            <w:tcBorders>
              <w:top w:val="nil"/>
              <w:left w:val="single" w:sz="4" w:space="0" w:color="auto"/>
              <w:bottom w:val="single" w:sz="4" w:space="0" w:color="auto"/>
              <w:right w:val="single" w:sz="4" w:space="0" w:color="auto"/>
            </w:tcBorders>
            <w:shd w:val="clear" w:color="000000" w:fill="FFFFFF"/>
            <w:vAlign w:val="center"/>
            <w:hideMark/>
          </w:tcPr>
          <w:p w14:paraId="46CAFDCF"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9</w:t>
            </w:r>
          </w:p>
        </w:tc>
        <w:tc>
          <w:tcPr>
            <w:tcW w:w="405" w:type="pct"/>
            <w:tcBorders>
              <w:top w:val="nil"/>
              <w:left w:val="nil"/>
              <w:bottom w:val="single" w:sz="4" w:space="0" w:color="auto"/>
              <w:right w:val="single" w:sz="4" w:space="0" w:color="auto"/>
            </w:tcBorders>
            <w:shd w:val="clear" w:color="000000" w:fill="FFFFFF"/>
            <w:vAlign w:val="center"/>
            <w:hideMark/>
          </w:tcPr>
          <w:p w14:paraId="7477B800"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6</w:t>
            </w:r>
          </w:p>
        </w:tc>
        <w:tc>
          <w:tcPr>
            <w:tcW w:w="348" w:type="pct"/>
            <w:tcBorders>
              <w:top w:val="nil"/>
              <w:left w:val="nil"/>
              <w:bottom w:val="single" w:sz="4" w:space="0" w:color="auto"/>
              <w:right w:val="single" w:sz="4" w:space="0" w:color="auto"/>
            </w:tcBorders>
            <w:shd w:val="clear" w:color="000000" w:fill="FFFFFF"/>
            <w:vAlign w:val="center"/>
            <w:hideMark/>
          </w:tcPr>
          <w:p w14:paraId="2FDAD4FB" w14:textId="77777777" w:rsidR="00A8185B" w:rsidRPr="00A60E3D" w:rsidRDefault="00A8185B" w:rsidP="00EB406E">
            <w:pPr>
              <w:spacing w:line="276" w:lineRule="auto"/>
              <w:jc w:val="center"/>
              <w:rPr>
                <w:rFonts w:ascii="Arial Narrow" w:eastAsia="Times New Roman" w:hAnsi="Arial Narrow" w:cs="Times New Roman"/>
                <w:color w:val="000000"/>
              </w:rPr>
            </w:pPr>
            <w:proofErr w:type="spellStart"/>
            <w:r w:rsidRPr="00A60E3D">
              <w:rPr>
                <w:rFonts w:ascii="Arial Narrow" w:eastAsia="Times New Roman" w:hAnsi="Arial Narrow" w:cs="Times New Roman"/>
                <w:color w:val="000000"/>
              </w:rPr>
              <w:t>diarias</w:t>
            </w:r>
            <w:proofErr w:type="spellEnd"/>
            <w:r w:rsidRPr="00A60E3D">
              <w:rPr>
                <w:rFonts w:ascii="Arial Narrow" w:eastAsia="Times New Roman" w:hAnsi="Arial Narrow" w:cs="Times New Roman"/>
                <w:color w:val="000000"/>
              </w:rPr>
              <w:t xml:space="preserve"> </w:t>
            </w:r>
          </w:p>
        </w:tc>
        <w:tc>
          <w:tcPr>
            <w:tcW w:w="2577" w:type="pct"/>
            <w:tcBorders>
              <w:top w:val="nil"/>
              <w:left w:val="nil"/>
              <w:bottom w:val="single" w:sz="4" w:space="0" w:color="auto"/>
              <w:right w:val="single" w:sz="4" w:space="0" w:color="auto"/>
            </w:tcBorders>
            <w:shd w:val="clear" w:color="000000" w:fill="FFFFFF"/>
            <w:vAlign w:val="center"/>
            <w:hideMark/>
          </w:tcPr>
          <w:p w14:paraId="79297A1F" w14:textId="77777777" w:rsidR="00A8185B" w:rsidRPr="00A60E3D" w:rsidRDefault="00A8185B" w:rsidP="00EB406E">
            <w:pPr>
              <w:spacing w:line="276" w:lineRule="auto"/>
              <w:jc w:val="both"/>
              <w:rPr>
                <w:rFonts w:ascii="Arial Narrow" w:eastAsia="Times New Roman" w:hAnsi="Arial Narrow" w:cs="Times New Roman"/>
                <w:color w:val="000000"/>
              </w:rPr>
            </w:pPr>
            <w:r w:rsidRPr="00A60E3D">
              <w:rPr>
                <w:rFonts w:ascii="Arial Narrow" w:eastAsia="Times New Roman" w:hAnsi="Arial Narrow" w:cs="Times New Roman"/>
                <w:b/>
                <w:bCs/>
                <w:color w:val="000000"/>
              </w:rPr>
              <w:t>CARROSSEL EM CAVALOS</w:t>
            </w:r>
            <w:r w:rsidRPr="00A60E3D">
              <w:rPr>
                <w:rFonts w:ascii="Arial Narrow" w:eastAsia="Times New Roman" w:hAnsi="Arial Narrow" w:cs="Times New Roman"/>
                <w:color w:val="000000"/>
              </w:rPr>
              <w:t xml:space="preserve"> Descrição: Carrossel de cavalos em fibra de vidro, com movimento giratório sobre plataforma metálica, em superfície plana. Acionamento através de chave manual, baixa velocidade, tracionado através de motor elétrico central. Lotação: mínimo 08 pessoas;</w:t>
            </w:r>
            <w:r w:rsidRPr="00A60E3D">
              <w:rPr>
                <w:rFonts w:ascii="Arial Narrow" w:eastAsia="Times New Roman" w:hAnsi="Arial Narrow" w:cs="Times New Roman"/>
                <w:color w:val="000000"/>
              </w:rPr>
              <w:br/>
              <w:t>Disponível: 01 lugar por cavalo</w:t>
            </w:r>
          </w:p>
        </w:tc>
        <w:tc>
          <w:tcPr>
            <w:tcW w:w="635" w:type="pct"/>
            <w:tcBorders>
              <w:top w:val="nil"/>
              <w:left w:val="nil"/>
              <w:bottom w:val="single" w:sz="4" w:space="0" w:color="auto"/>
              <w:right w:val="single" w:sz="4" w:space="0" w:color="auto"/>
            </w:tcBorders>
            <w:noWrap/>
            <w:vAlign w:val="center"/>
            <w:hideMark/>
          </w:tcPr>
          <w:p w14:paraId="473EE867" w14:textId="77777777" w:rsidR="00A8185B" w:rsidRPr="00A60E3D" w:rsidRDefault="00A8185B" w:rsidP="00EB406E">
            <w:pPr>
              <w:spacing w:line="276" w:lineRule="auto"/>
              <w:jc w:val="right"/>
              <w:rPr>
                <w:rFonts w:ascii="Arial Narrow" w:eastAsia="Times New Roman" w:hAnsi="Arial Narrow" w:cs="Times New Roman"/>
                <w:color w:val="000000"/>
              </w:rPr>
            </w:pPr>
            <w:r w:rsidRPr="00A60E3D">
              <w:rPr>
                <w:rFonts w:ascii="Arial Narrow" w:eastAsia="Times New Roman" w:hAnsi="Arial Narrow" w:cs="Times New Roman"/>
                <w:color w:val="000000"/>
              </w:rPr>
              <w:t>R$ 6.250,00</w:t>
            </w:r>
          </w:p>
        </w:tc>
        <w:tc>
          <w:tcPr>
            <w:tcW w:w="686" w:type="pct"/>
            <w:tcBorders>
              <w:top w:val="nil"/>
              <w:left w:val="nil"/>
              <w:bottom w:val="single" w:sz="4" w:space="0" w:color="auto"/>
              <w:right w:val="single" w:sz="4" w:space="0" w:color="auto"/>
            </w:tcBorders>
            <w:noWrap/>
            <w:vAlign w:val="center"/>
            <w:hideMark/>
          </w:tcPr>
          <w:p w14:paraId="53669C0C" w14:textId="77777777" w:rsidR="00A8185B" w:rsidRPr="00A60E3D" w:rsidRDefault="00A8185B" w:rsidP="00EB406E">
            <w:pPr>
              <w:spacing w:line="276" w:lineRule="auto"/>
              <w:jc w:val="right"/>
              <w:rPr>
                <w:rFonts w:ascii="Arial Narrow" w:eastAsia="Times New Roman" w:hAnsi="Arial Narrow" w:cs="Times New Roman"/>
                <w:color w:val="000000"/>
              </w:rPr>
            </w:pPr>
            <w:r w:rsidRPr="00A60E3D">
              <w:rPr>
                <w:rFonts w:ascii="Arial Narrow" w:eastAsia="Times New Roman" w:hAnsi="Arial Narrow" w:cs="Times New Roman"/>
                <w:color w:val="000000"/>
              </w:rPr>
              <w:t>R$ 37.500,00</w:t>
            </w:r>
          </w:p>
        </w:tc>
      </w:tr>
      <w:tr w:rsidR="00A8185B" w:rsidRPr="00A60E3D" w14:paraId="1E4F11D2" w14:textId="77777777" w:rsidTr="00EB406E">
        <w:trPr>
          <w:trHeight w:val="960"/>
        </w:trPr>
        <w:tc>
          <w:tcPr>
            <w:tcW w:w="348" w:type="pct"/>
            <w:tcBorders>
              <w:top w:val="nil"/>
              <w:left w:val="single" w:sz="4" w:space="0" w:color="auto"/>
              <w:bottom w:val="single" w:sz="4" w:space="0" w:color="auto"/>
              <w:right w:val="single" w:sz="4" w:space="0" w:color="auto"/>
            </w:tcBorders>
            <w:shd w:val="clear" w:color="000000" w:fill="FFFFFF"/>
            <w:vAlign w:val="center"/>
            <w:hideMark/>
          </w:tcPr>
          <w:p w14:paraId="3C73E3F3"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10</w:t>
            </w:r>
          </w:p>
        </w:tc>
        <w:tc>
          <w:tcPr>
            <w:tcW w:w="405" w:type="pct"/>
            <w:tcBorders>
              <w:top w:val="nil"/>
              <w:left w:val="nil"/>
              <w:bottom w:val="single" w:sz="4" w:space="0" w:color="auto"/>
              <w:right w:val="single" w:sz="4" w:space="0" w:color="auto"/>
            </w:tcBorders>
            <w:shd w:val="clear" w:color="000000" w:fill="FFFFFF"/>
            <w:vAlign w:val="center"/>
            <w:hideMark/>
          </w:tcPr>
          <w:p w14:paraId="44FCBF16"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6</w:t>
            </w:r>
          </w:p>
        </w:tc>
        <w:tc>
          <w:tcPr>
            <w:tcW w:w="348" w:type="pct"/>
            <w:tcBorders>
              <w:top w:val="nil"/>
              <w:left w:val="nil"/>
              <w:bottom w:val="single" w:sz="4" w:space="0" w:color="auto"/>
              <w:right w:val="single" w:sz="4" w:space="0" w:color="auto"/>
            </w:tcBorders>
            <w:shd w:val="clear" w:color="000000" w:fill="FFFFFF"/>
            <w:vAlign w:val="center"/>
            <w:hideMark/>
          </w:tcPr>
          <w:p w14:paraId="2F3B98B8" w14:textId="77777777" w:rsidR="00A8185B" w:rsidRPr="00A60E3D" w:rsidRDefault="00A8185B" w:rsidP="00EB406E">
            <w:pPr>
              <w:spacing w:line="276" w:lineRule="auto"/>
              <w:jc w:val="center"/>
              <w:rPr>
                <w:rFonts w:ascii="Arial Narrow" w:eastAsia="Times New Roman" w:hAnsi="Arial Narrow" w:cs="Times New Roman"/>
                <w:color w:val="000000"/>
              </w:rPr>
            </w:pPr>
            <w:proofErr w:type="spellStart"/>
            <w:r w:rsidRPr="00A60E3D">
              <w:rPr>
                <w:rFonts w:ascii="Arial Narrow" w:eastAsia="Times New Roman" w:hAnsi="Arial Narrow" w:cs="Times New Roman"/>
                <w:color w:val="000000"/>
              </w:rPr>
              <w:t>diarias</w:t>
            </w:r>
            <w:proofErr w:type="spellEnd"/>
            <w:r w:rsidRPr="00A60E3D">
              <w:rPr>
                <w:rFonts w:ascii="Arial Narrow" w:eastAsia="Times New Roman" w:hAnsi="Arial Narrow" w:cs="Times New Roman"/>
                <w:color w:val="000000"/>
              </w:rPr>
              <w:t xml:space="preserve"> </w:t>
            </w:r>
          </w:p>
        </w:tc>
        <w:tc>
          <w:tcPr>
            <w:tcW w:w="2577" w:type="pct"/>
            <w:tcBorders>
              <w:top w:val="nil"/>
              <w:left w:val="nil"/>
              <w:bottom w:val="single" w:sz="4" w:space="0" w:color="auto"/>
              <w:right w:val="single" w:sz="4" w:space="0" w:color="auto"/>
            </w:tcBorders>
            <w:shd w:val="clear" w:color="000000" w:fill="FFFFFF"/>
            <w:vAlign w:val="center"/>
            <w:hideMark/>
          </w:tcPr>
          <w:p w14:paraId="1C5E89A3" w14:textId="77777777" w:rsidR="00A8185B" w:rsidRPr="00A60E3D" w:rsidRDefault="00A8185B" w:rsidP="00EB406E">
            <w:pPr>
              <w:spacing w:line="276" w:lineRule="auto"/>
              <w:jc w:val="both"/>
              <w:rPr>
                <w:rFonts w:ascii="Arial Narrow" w:eastAsia="Times New Roman" w:hAnsi="Arial Narrow" w:cs="Times New Roman"/>
                <w:color w:val="000000"/>
              </w:rPr>
            </w:pPr>
            <w:r w:rsidRPr="00A60E3D">
              <w:rPr>
                <w:rFonts w:ascii="Arial Narrow" w:eastAsia="Times New Roman" w:hAnsi="Arial Narrow" w:cs="Times New Roman"/>
                <w:b/>
                <w:bCs/>
                <w:color w:val="000000"/>
              </w:rPr>
              <w:t xml:space="preserve">MARIA FUMAÇA </w:t>
            </w:r>
            <w:r w:rsidRPr="00A60E3D">
              <w:rPr>
                <w:rFonts w:ascii="Arial Narrow" w:eastAsia="Times New Roman" w:hAnsi="Arial Narrow" w:cs="Times New Roman"/>
                <w:color w:val="000000"/>
              </w:rPr>
              <w:t>Composta por:01 Locomotiva com 2m10cm e 03 vagões, tamanho de 1.90 X 0.76, totalizando 12 metros de comprimento, com capacidade para 14 pessoas, Vagões em fibra fixados em trilhos de ferro com barras de segurança lateral, conduzidos ao motor central.</w:t>
            </w:r>
          </w:p>
        </w:tc>
        <w:tc>
          <w:tcPr>
            <w:tcW w:w="635" w:type="pct"/>
            <w:tcBorders>
              <w:top w:val="nil"/>
              <w:left w:val="nil"/>
              <w:bottom w:val="single" w:sz="4" w:space="0" w:color="auto"/>
              <w:right w:val="single" w:sz="4" w:space="0" w:color="auto"/>
            </w:tcBorders>
            <w:noWrap/>
            <w:vAlign w:val="center"/>
            <w:hideMark/>
          </w:tcPr>
          <w:p w14:paraId="71D2EDEE" w14:textId="77777777" w:rsidR="00A8185B" w:rsidRPr="00A60E3D" w:rsidRDefault="00A8185B" w:rsidP="00EB406E">
            <w:pPr>
              <w:spacing w:line="276" w:lineRule="auto"/>
              <w:jc w:val="right"/>
              <w:rPr>
                <w:rFonts w:ascii="Arial Narrow" w:eastAsia="Times New Roman" w:hAnsi="Arial Narrow" w:cs="Times New Roman"/>
                <w:color w:val="000000"/>
              </w:rPr>
            </w:pPr>
            <w:r w:rsidRPr="00A60E3D">
              <w:rPr>
                <w:rFonts w:ascii="Arial Narrow" w:eastAsia="Times New Roman" w:hAnsi="Arial Narrow" w:cs="Times New Roman"/>
                <w:color w:val="000000"/>
              </w:rPr>
              <w:t>R$ 3.000,00</w:t>
            </w:r>
          </w:p>
        </w:tc>
        <w:tc>
          <w:tcPr>
            <w:tcW w:w="686" w:type="pct"/>
            <w:tcBorders>
              <w:top w:val="nil"/>
              <w:left w:val="nil"/>
              <w:bottom w:val="single" w:sz="4" w:space="0" w:color="auto"/>
              <w:right w:val="single" w:sz="4" w:space="0" w:color="auto"/>
            </w:tcBorders>
            <w:noWrap/>
            <w:vAlign w:val="center"/>
            <w:hideMark/>
          </w:tcPr>
          <w:p w14:paraId="43FEBABF" w14:textId="77777777" w:rsidR="00A8185B" w:rsidRPr="00A60E3D" w:rsidRDefault="00A8185B" w:rsidP="00EB406E">
            <w:pPr>
              <w:spacing w:line="276" w:lineRule="auto"/>
              <w:jc w:val="right"/>
              <w:rPr>
                <w:rFonts w:ascii="Arial Narrow" w:eastAsia="Times New Roman" w:hAnsi="Arial Narrow" w:cs="Times New Roman"/>
                <w:color w:val="000000"/>
              </w:rPr>
            </w:pPr>
            <w:r w:rsidRPr="00A60E3D">
              <w:rPr>
                <w:rFonts w:ascii="Arial Narrow" w:eastAsia="Times New Roman" w:hAnsi="Arial Narrow" w:cs="Times New Roman"/>
                <w:color w:val="000000"/>
              </w:rPr>
              <w:t>R$ 18.000,00</w:t>
            </w:r>
          </w:p>
        </w:tc>
      </w:tr>
      <w:tr w:rsidR="00A8185B" w:rsidRPr="00A60E3D" w14:paraId="6F467065" w14:textId="77777777" w:rsidTr="00EB406E">
        <w:trPr>
          <w:trHeight w:val="975"/>
        </w:trPr>
        <w:tc>
          <w:tcPr>
            <w:tcW w:w="348" w:type="pct"/>
            <w:tcBorders>
              <w:top w:val="nil"/>
              <w:left w:val="single" w:sz="4" w:space="0" w:color="auto"/>
              <w:bottom w:val="single" w:sz="4" w:space="0" w:color="auto"/>
              <w:right w:val="single" w:sz="4" w:space="0" w:color="auto"/>
            </w:tcBorders>
            <w:shd w:val="clear" w:color="000000" w:fill="FFFFFF"/>
            <w:vAlign w:val="center"/>
            <w:hideMark/>
          </w:tcPr>
          <w:p w14:paraId="5A6B765C"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11</w:t>
            </w:r>
          </w:p>
        </w:tc>
        <w:tc>
          <w:tcPr>
            <w:tcW w:w="405" w:type="pct"/>
            <w:tcBorders>
              <w:top w:val="nil"/>
              <w:left w:val="nil"/>
              <w:bottom w:val="single" w:sz="4" w:space="0" w:color="auto"/>
              <w:right w:val="single" w:sz="4" w:space="0" w:color="auto"/>
            </w:tcBorders>
            <w:shd w:val="clear" w:color="000000" w:fill="FFFFFF"/>
            <w:vAlign w:val="center"/>
            <w:hideMark/>
          </w:tcPr>
          <w:p w14:paraId="67A895CA"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6</w:t>
            </w:r>
          </w:p>
        </w:tc>
        <w:tc>
          <w:tcPr>
            <w:tcW w:w="348" w:type="pct"/>
            <w:tcBorders>
              <w:top w:val="nil"/>
              <w:left w:val="nil"/>
              <w:bottom w:val="single" w:sz="4" w:space="0" w:color="auto"/>
              <w:right w:val="single" w:sz="4" w:space="0" w:color="auto"/>
            </w:tcBorders>
            <w:shd w:val="clear" w:color="000000" w:fill="FFFFFF"/>
            <w:vAlign w:val="center"/>
            <w:hideMark/>
          </w:tcPr>
          <w:p w14:paraId="49875593" w14:textId="77777777" w:rsidR="00A8185B" w:rsidRPr="00A60E3D" w:rsidRDefault="00A8185B" w:rsidP="00EB406E">
            <w:pPr>
              <w:spacing w:line="276" w:lineRule="auto"/>
              <w:jc w:val="center"/>
              <w:rPr>
                <w:rFonts w:ascii="Arial Narrow" w:eastAsia="Times New Roman" w:hAnsi="Arial Narrow" w:cs="Times New Roman"/>
                <w:color w:val="000000"/>
              </w:rPr>
            </w:pPr>
            <w:proofErr w:type="spellStart"/>
            <w:r w:rsidRPr="00A60E3D">
              <w:rPr>
                <w:rFonts w:ascii="Arial Narrow" w:eastAsia="Times New Roman" w:hAnsi="Arial Narrow" w:cs="Times New Roman"/>
                <w:color w:val="000000"/>
              </w:rPr>
              <w:t>diarias</w:t>
            </w:r>
            <w:proofErr w:type="spellEnd"/>
            <w:r w:rsidRPr="00A60E3D">
              <w:rPr>
                <w:rFonts w:ascii="Arial Narrow" w:eastAsia="Times New Roman" w:hAnsi="Arial Narrow" w:cs="Times New Roman"/>
                <w:color w:val="000000"/>
              </w:rPr>
              <w:t xml:space="preserve"> </w:t>
            </w:r>
          </w:p>
        </w:tc>
        <w:tc>
          <w:tcPr>
            <w:tcW w:w="2577" w:type="pct"/>
            <w:tcBorders>
              <w:top w:val="nil"/>
              <w:left w:val="nil"/>
              <w:bottom w:val="single" w:sz="4" w:space="0" w:color="auto"/>
              <w:right w:val="single" w:sz="4" w:space="0" w:color="auto"/>
            </w:tcBorders>
            <w:shd w:val="clear" w:color="000000" w:fill="FFFFFF"/>
            <w:vAlign w:val="center"/>
            <w:hideMark/>
          </w:tcPr>
          <w:p w14:paraId="67EAD785" w14:textId="77777777" w:rsidR="00A8185B" w:rsidRPr="00A60E3D" w:rsidRDefault="00A8185B" w:rsidP="00EB406E">
            <w:pPr>
              <w:spacing w:line="276" w:lineRule="auto"/>
              <w:jc w:val="both"/>
              <w:rPr>
                <w:rFonts w:ascii="Arial Narrow" w:eastAsia="Times New Roman" w:hAnsi="Arial Narrow" w:cs="Times New Roman"/>
                <w:color w:val="000000"/>
              </w:rPr>
            </w:pPr>
            <w:r w:rsidRPr="00A60E3D">
              <w:rPr>
                <w:rFonts w:ascii="Arial Narrow" w:eastAsia="Times New Roman" w:hAnsi="Arial Narrow" w:cs="Times New Roman"/>
                <w:b/>
                <w:bCs/>
                <w:color w:val="000000"/>
              </w:rPr>
              <w:t xml:space="preserve">TWISTER </w:t>
            </w:r>
            <w:r w:rsidRPr="00A60E3D">
              <w:rPr>
                <w:rFonts w:ascii="Arial Narrow" w:eastAsia="Times New Roman" w:hAnsi="Arial Narrow" w:cs="Times New Roman"/>
                <w:color w:val="000000"/>
              </w:rPr>
              <w:t>O Twister é um brinquedo de alto impacto montado sobre uma carreta com estrutura metálica reforçada. Conta com 10 cadeiras duplas em fibra de vidro, com capacidade total para 20 pessoas por ciclo. Durante o funcionamento, o brinquedo realiza movimentos</w:t>
            </w:r>
          </w:p>
        </w:tc>
        <w:tc>
          <w:tcPr>
            <w:tcW w:w="635" w:type="pct"/>
            <w:tcBorders>
              <w:top w:val="nil"/>
              <w:left w:val="nil"/>
              <w:bottom w:val="single" w:sz="4" w:space="0" w:color="auto"/>
              <w:right w:val="single" w:sz="4" w:space="0" w:color="auto"/>
            </w:tcBorders>
            <w:noWrap/>
            <w:vAlign w:val="center"/>
            <w:hideMark/>
          </w:tcPr>
          <w:p w14:paraId="375AF178" w14:textId="77777777" w:rsidR="00A8185B" w:rsidRPr="00A60E3D" w:rsidRDefault="00A8185B" w:rsidP="00EB406E">
            <w:pPr>
              <w:spacing w:line="276" w:lineRule="auto"/>
              <w:jc w:val="right"/>
              <w:rPr>
                <w:rFonts w:ascii="Arial Narrow" w:eastAsia="Times New Roman" w:hAnsi="Arial Narrow" w:cs="Times New Roman"/>
                <w:color w:val="000000"/>
              </w:rPr>
            </w:pPr>
            <w:r w:rsidRPr="00A60E3D">
              <w:rPr>
                <w:rFonts w:ascii="Arial Narrow" w:eastAsia="Times New Roman" w:hAnsi="Arial Narrow" w:cs="Times New Roman"/>
                <w:color w:val="000000"/>
              </w:rPr>
              <w:t>R$ 5.915,00</w:t>
            </w:r>
          </w:p>
        </w:tc>
        <w:tc>
          <w:tcPr>
            <w:tcW w:w="686" w:type="pct"/>
            <w:tcBorders>
              <w:top w:val="nil"/>
              <w:left w:val="nil"/>
              <w:bottom w:val="single" w:sz="4" w:space="0" w:color="auto"/>
              <w:right w:val="single" w:sz="4" w:space="0" w:color="auto"/>
            </w:tcBorders>
            <w:noWrap/>
            <w:vAlign w:val="center"/>
            <w:hideMark/>
          </w:tcPr>
          <w:p w14:paraId="36EE4E81" w14:textId="77777777" w:rsidR="00A8185B" w:rsidRPr="00A60E3D" w:rsidRDefault="00A8185B" w:rsidP="00EB406E">
            <w:pPr>
              <w:spacing w:line="276" w:lineRule="auto"/>
              <w:jc w:val="right"/>
              <w:rPr>
                <w:rFonts w:ascii="Arial Narrow" w:eastAsia="Times New Roman" w:hAnsi="Arial Narrow" w:cs="Times New Roman"/>
                <w:color w:val="000000"/>
              </w:rPr>
            </w:pPr>
            <w:r w:rsidRPr="00A60E3D">
              <w:rPr>
                <w:rFonts w:ascii="Arial Narrow" w:eastAsia="Times New Roman" w:hAnsi="Arial Narrow" w:cs="Times New Roman"/>
                <w:color w:val="000000"/>
              </w:rPr>
              <w:t>R$ 35.490,00</w:t>
            </w:r>
          </w:p>
        </w:tc>
      </w:tr>
      <w:tr w:rsidR="00A8185B" w:rsidRPr="00A60E3D" w14:paraId="6CD06C1C" w14:textId="77777777" w:rsidTr="00EB406E">
        <w:trPr>
          <w:trHeight w:val="240"/>
        </w:trPr>
        <w:tc>
          <w:tcPr>
            <w:tcW w:w="4314" w:type="pct"/>
            <w:gridSpan w:val="5"/>
            <w:tcBorders>
              <w:top w:val="single" w:sz="4" w:space="0" w:color="auto"/>
              <w:left w:val="single" w:sz="4" w:space="0" w:color="auto"/>
              <w:bottom w:val="single" w:sz="4" w:space="0" w:color="auto"/>
              <w:right w:val="single" w:sz="4" w:space="0" w:color="auto"/>
            </w:tcBorders>
            <w:noWrap/>
            <w:vAlign w:val="bottom"/>
            <w:hideMark/>
          </w:tcPr>
          <w:p w14:paraId="7C52C21B" w14:textId="77777777" w:rsidR="00A8185B" w:rsidRPr="00A60E3D" w:rsidRDefault="00A8185B" w:rsidP="00EB406E">
            <w:pPr>
              <w:spacing w:line="276" w:lineRule="auto"/>
              <w:jc w:val="both"/>
              <w:rPr>
                <w:rFonts w:ascii="Arial Narrow" w:eastAsia="Times New Roman" w:hAnsi="Arial Narrow" w:cs="Times New Roman"/>
                <w:color w:val="000000"/>
              </w:rPr>
            </w:pPr>
            <w:r w:rsidRPr="00A60E3D">
              <w:rPr>
                <w:rFonts w:ascii="Arial Narrow" w:eastAsia="Times New Roman" w:hAnsi="Arial Narrow" w:cs="Times New Roman"/>
                <w:color w:val="000000"/>
              </w:rPr>
              <w:t xml:space="preserve">Valor total </w:t>
            </w:r>
          </w:p>
        </w:tc>
        <w:tc>
          <w:tcPr>
            <w:tcW w:w="686" w:type="pct"/>
            <w:tcBorders>
              <w:top w:val="nil"/>
              <w:left w:val="nil"/>
              <w:bottom w:val="single" w:sz="4" w:space="0" w:color="auto"/>
              <w:right w:val="single" w:sz="4" w:space="0" w:color="auto"/>
            </w:tcBorders>
            <w:noWrap/>
            <w:vAlign w:val="bottom"/>
            <w:hideMark/>
          </w:tcPr>
          <w:p w14:paraId="0DED89E9" w14:textId="77777777" w:rsidR="00A8185B" w:rsidRPr="00A60E3D" w:rsidRDefault="00A8185B" w:rsidP="00EB406E">
            <w:pPr>
              <w:spacing w:line="276" w:lineRule="auto"/>
              <w:jc w:val="right"/>
              <w:rPr>
                <w:rFonts w:ascii="Arial Narrow" w:eastAsia="Times New Roman" w:hAnsi="Arial Narrow" w:cs="Times New Roman"/>
                <w:color w:val="000000"/>
              </w:rPr>
            </w:pPr>
            <w:bookmarkStart w:id="69" w:name="_Hlk231306500"/>
            <w:r w:rsidRPr="00A60E3D">
              <w:rPr>
                <w:rFonts w:ascii="Arial Narrow" w:eastAsia="Times New Roman" w:hAnsi="Arial Narrow" w:cs="Times New Roman"/>
                <w:color w:val="000000"/>
              </w:rPr>
              <w:t>R$ 346.079,94</w:t>
            </w:r>
            <w:bookmarkEnd w:id="69"/>
          </w:p>
        </w:tc>
      </w:tr>
    </w:tbl>
    <w:p w14:paraId="12D05E6B" w14:textId="77777777" w:rsidR="00A8185B" w:rsidRPr="00A60E3D" w:rsidRDefault="00A8185B" w:rsidP="00A8185B">
      <w:pPr>
        <w:pStyle w:val="SemEspaamento"/>
        <w:spacing w:line="276" w:lineRule="auto"/>
        <w:rPr>
          <w:rFonts w:ascii="Arial Narrow" w:hAnsi="Arial Narrow" w:cs="Times New Roman"/>
          <w:color w:val="FF0000"/>
          <w:sz w:val="24"/>
          <w:szCs w:val="24"/>
        </w:rPr>
      </w:pPr>
    </w:p>
    <w:p w14:paraId="5EC2E63E" w14:textId="77777777" w:rsidR="00A8185B" w:rsidRPr="00A60E3D" w:rsidRDefault="00A8185B" w:rsidP="00A8185B">
      <w:pPr>
        <w:pStyle w:val="Nivel2"/>
        <w:spacing w:after="0"/>
        <w:rPr>
          <w:rFonts w:ascii="Arial Narrow" w:hAnsi="Arial Narrow" w:cs="Times New Roman"/>
          <w:sz w:val="24"/>
          <w:szCs w:val="24"/>
        </w:rPr>
      </w:pPr>
      <w:bookmarkStart w:id="70" w:name="_Hlk165387429"/>
      <w:r w:rsidRPr="00A60E3D">
        <w:rPr>
          <w:rFonts w:ascii="Arial Narrow" w:hAnsi="Arial Narrow" w:cs="Times New Roman"/>
          <w:sz w:val="24"/>
          <w:szCs w:val="24"/>
        </w:rPr>
        <w:t xml:space="preserve">O valor/diária previsto, não é de obrigação da administração em contratar. </w:t>
      </w:r>
    </w:p>
    <w:p w14:paraId="7607BB47" w14:textId="77777777" w:rsidR="00A8185B" w:rsidRPr="00A60E3D" w:rsidRDefault="00A8185B" w:rsidP="00A8185B">
      <w:pPr>
        <w:pStyle w:val="Nivel2"/>
        <w:spacing w:before="0" w:after="0"/>
        <w:rPr>
          <w:rFonts w:ascii="Arial Narrow" w:hAnsi="Arial Narrow" w:cs="Times New Roman"/>
          <w:sz w:val="24"/>
          <w:szCs w:val="24"/>
        </w:rPr>
      </w:pPr>
      <w:r w:rsidRPr="00A60E3D">
        <w:rPr>
          <w:rFonts w:ascii="Arial Narrow" w:hAnsi="Arial Narrow" w:cs="Times New Roman"/>
          <w:sz w:val="24"/>
          <w:szCs w:val="24"/>
        </w:rPr>
        <w:t xml:space="preserve">As locações descritas na Planilha 01 serão executadas de forma parcelada, conforme a necessidade da Administração, sendo o julgamento realizado pelo critério de menor preço por lote, considerando a integralidade da solução contratada </w:t>
      </w:r>
    </w:p>
    <w:p w14:paraId="21A87C12" w14:textId="77777777" w:rsidR="00A8185B" w:rsidRPr="00A60E3D" w:rsidRDefault="00A8185B" w:rsidP="00A8185B">
      <w:pPr>
        <w:pStyle w:val="Nivel2"/>
        <w:spacing w:before="0" w:after="0"/>
        <w:rPr>
          <w:rFonts w:ascii="Arial Narrow" w:hAnsi="Arial Narrow" w:cs="Times New Roman"/>
          <w:sz w:val="24"/>
          <w:szCs w:val="24"/>
        </w:rPr>
      </w:pPr>
      <w:r w:rsidRPr="00A60E3D">
        <w:rPr>
          <w:rFonts w:ascii="Arial Narrow" w:hAnsi="Arial Narrow" w:cs="Times New Roman"/>
          <w:sz w:val="24"/>
          <w:szCs w:val="24"/>
        </w:rPr>
        <w:t xml:space="preserve">O objeto desta contratação não se enquadra como sendo de bem de luxo, nos termos da definição do Decreto Municipal 3036/2026. </w:t>
      </w:r>
    </w:p>
    <w:p w14:paraId="57AC79F5" w14:textId="77777777" w:rsidR="00A8185B" w:rsidRPr="00A60E3D" w:rsidRDefault="00A8185B" w:rsidP="00A8185B">
      <w:pPr>
        <w:pStyle w:val="Nivel2"/>
        <w:spacing w:before="0" w:after="0"/>
        <w:rPr>
          <w:rFonts w:ascii="Arial Narrow" w:hAnsi="Arial Narrow" w:cs="Times New Roman"/>
          <w:sz w:val="24"/>
          <w:szCs w:val="24"/>
        </w:rPr>
      </w:pPr>
      <w:r w:rsidRPr="00A60E3D">
        <w:rPr>
          <w:rFonts w:ascii="Arial Narrow" w:hAnsi="Arial Narrow" w:cs="Times New Roman"/>
          <w:sz w:val="24"/>
          <w:szCs w:val="24"/>
        </w:rPr>
        <w:t xml:space="preserve">Os serviços contratados objeto desta contratação são caracterizados como comuns, considerando que </w:t>
      </w:r>
      <w:proofErr w:type="gramStart"/>
      <w:r w:rsidRPr="00A60E3D">
        <w:rPr>
          <w:rFonts w:ascii="Arial Narrow" w:hAnsi="Arial Narrow" w:cs="Times New Roman"/>
          <w:sz w:val="24"/>
          <w:szCs w:val="24"/>
        </w:rPr>
        <w:t>os mesmos</w:t>
      </w:r>
      <w:proofErr w:type="gramEnd"/>
      <w:r w:rsidRPr="00A60E3D">
        <w:rPr>
          <w:rFonts w:ascii="Arial Narrow" w:hAnsi="Arial Narrow" w:cs="Times New Roman"/>
          <w:sz w:val="24"/>
          <w:szCs w:val="24"/>
        </w:rPr>
        <w:t xml:space="preserve"> possuem uma ou mais características previstas na Lei 14.133/21 e Decreto Municipal 3036/2026</w:t>
      </w:r>
    </w:p>
    <w:p w14:paraId="0ECF876B" w14:textId="77777777" w:rsidR="00A8185B" w:rsidRPr="00A60E3D" w:rsidRDefault="00A8185B" w:rsidP="00A8185B">
      <w:pPr>
        <w:pStyle w:val="Nivel2"/>
        <w:spacing w:before="0" w:after="0"/>
        <w:rPr>
          <w:rFonts w:ascii="Arial Narrow" w:hAnsi="Arial Narrow" w:cs="Times New Roman"/>
          <w:sz w:val="24"/>
          <w:szCs w:val="24"/>
        </w:rPr>
      </w:pPr>
      <w:r w:rsidRPr="00A60E3D">
        <w:rPr>
          <w:rFonts w:ascii="Arial Narrow" w:hAnsi="Arial Narrow" w:cs="Times New Roman"/>
          <w:sz w:val="24"/>
          <w:szCs w:val="24"/>
        </w:rPr>
        <w:t xml:space="preserve">O prazo de vigência da Ata de registro de Preços de 12 (doze) meses, nos termos do art. 84 da Lei Federal nº 14.133/2021, contados da sua celebração. </w:t>
      </w:r>
    </w:p>
    <w:p w14:paraId="4A8ADE6D" w14:textId="77777777" w:rsidR="00A8185B" w:rsidRPr="00A60E3D" w:rsidRDefault="00A8185B" w:rsidP="00A8185B">
      <w:pPr>
        <w:pStyle w:val="Nivel2"/>
        <w:spacing w:before="0" w:after="0"/>
        <w:rPr>
          <w:rFonts w:ascii="Arial Narrow" w:hAnsi="Arial Narrow" w:cs="Times New Roman"/>
          <w:sz w:val="24"/>
          <w:szCs w:val="24"/>
        </w:rPr>
      </w:pPr>
      <w:r w:rsidRPr="00A60E3D">
        <w:rPr>
          <w:rFonts w:ascii="Arial Narrow" w:hAnsi="Arial Narrow" w:cs="Times New Roman"/>
          <w:sz w:val="24"/>
          <w:szCs w:val="24"/>
        </w:rPr>
        <w:lastRenderedPageBreak/>
        <w:t>O prazo de que trata o item anterior poderá ser prorrogado em até 02 (dois) anos, na forma do artigo 84 da Lei Federal nº 14.133/2021.</w:t>
      </w:r>
    </w:p>
    <w:p w14:paraId="4C83CB2C" w14:textId="77777777" w:rsidR="00A8185B" w:rsidRPr="00A60E3D" w:rsidRDefault="00A8185B" w:rsidP="00A8185B">
      <w:pPr>
        <w:pStyle w:val="Nivel2"/>
        <w:numPr>
          <w:ilvl w:val="0"/>
          <w:numId w:val="0"/>
        </w:numPr>
        <w:spacing w:before="0" w:after="0"/>
        <w:rPr>
          <w:rFonts w:ascii="Arial Narrow" w:hAnsi="Arial Narrow" w:cs="Times New Roman"/>
          <w:sz w:val="24"/>
          <w:szCs w:val="24"/>
        </w:rPr>
      </w:pPr>
    </w:p>
    <w:p w14:paraId="77162D13" w14:textId="77777777" w:rsidR="00A8185B" w:rsidRPr="00A60E3D" w:rsidRDefault="00A8185B" w:rsidP="00A8185B">
      <w:pPr>
        <w:pStyle w:val="Nivel2"/>
        <w:spacing w:before="0" w:after="0"/>
        <w:rPr>
          <w:rFonts w:ascii="Arial Narrow" w:hAnsi="Arial Narrow" w:cs="Times New Roman"/>
          <w:b/>
          <w:bCs/>
          <w:sz w:val="24"/>
          <w:szCs w:val="24"/>
        </w:rPr>
      </w:pPr>
      <w:r w:rsidRPr="00A60E3D">
        <w:rPr>
          <w:rFonts w:ascii="Arial Narrow" w:hAnsi="Arial Narrow" w:cs="Times New Roman"/>
          <w:b/>
          <w:bCs/>
          <w:sz w:val="24"/>
          <w:szCs w:val="24"/>
        </w:rPr>
        <w:t xml:space="preserve">PRAZO DE ENTREGA </w:t>
      </w:r>
    </w:p>
    <w:p w14:paraId="28CC26CB" w14:textId="77777777" w:rsidR="00A8185B" w:rsidRPr="00A60E3D" w:rsidRDefault="00A8185B" w:rsidP="00A8185B">
      <w:pPr>
        <w:pStyle w:val="Nivel2"/>
        <w:numPr>
          <w:ilvl w:val="0"/>
          <w:numId w:val="0"/>
        </w:numPr>
        <w:spacing w:before="0" w:after="0"/>
        <w:rPr>
          <w:rFonts w:ascii="Arial Narrow" w:hAnsi="Arial Narrow" w:cs="Times New Roman"/>
          <w:b/>
          <w:bCs/>
          <w:sz w:val="24"/>
          <w:szCs w:val="24"/>
        </w:rPr>
      </w:pPr>
    </w:p>
    <w:p w14:paraId="3AF8FB02"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 xml:space="preserve">A contratada deverá realizar a </w:t>
      </w:r>
      <w:r w:rsidRPr="00A60E3D">
        <w:rPr>
          <w:rStyle w:val="Forte"/>
          <w:rFonts w:ascii="Arial Narrow" w:hAnsi="Arial Narrow" w:cs="Times New Roman"/>
          <w:sz w:val="24"/>
          <w:szCs w:val="24"/>
        </w:rPr>
        <w:t>montagem completa dos brinquedos</w:t>
      </w:r>
      <w:r w:rsidRPr="00A60E3D">
        <w:rPr>
          <w:rFonts w:ascii="Arial Narrow" w:hAnsi="Arial Narrow" w:cs="Times New Roman"/>
          <w:sz w:val="24"/>
          <w:szCs w:val="24"/>
        </w:rPr>
        <w:t xml:space="preserve"> no local do evento, os brinquedos deverão estar prontos para utilização com aferição dos testes necessários com antecedência mínima de </w:t>
      </w:r>
      <w:r w:rsidRPr="00A60E3D">
        <w:rPr>
          <w:rStyle w:val="Forte"/>
          <w:rFonts w:ascii="Arial Narrow" w:hAnsi="Arial Narrow" w:cs="Times New Roman"/>
          <w:b w:val="0"/>
          <w:bCs w:val="0"/>
          <w:sz w:val="24"/>
          <w:szCs w:val="24"/>
        </w:rPr>
        <w:t>04 (quatro) horas</w:t>
      </w:r>
      <w:r w:rsidRPr="00A60E3D">
        <w:rPr>
          <w:rFonts w:ascii="Arial Narrow" w:hAnsi="Arial Narrow" w:cs="Times New Roman"/>
          <w:sz w:val="24"/>
          <w:szCs w:val="24"/>
        </w:rPr>
        <w:t xml:space="preserve"> antes do início das atividades, de modo a possibilitar a vistoria pela equipe da Prefeitura.</w:t>
      </w:r>
    </w:p>
    <w:p w14:paraId="7CC25D94"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 xml:space="preserve">Todos os brinquedos deverão ser entregues em </w:t>
      </w:r>
      <w:r w:rsidRPr="00A60E3D">
        <w:rPr>
          <w:rStyle w:val="Forte"/>
          <w:rFonts w:ascii="Arial Narrow" w:hAnsi="Arial Narrow" w:cs="Times New Roman"/>
          <w:sz w:val="24"/>
          <w:szCs w:val="24"/>
        </w:rPr>
        <w:t>plenas condições de uso</w:t>
      </w:r>
      <w:r w:rsidRPr="00A60E3D">
        <w:rPr>
          <w:rFonts w:ascii="Arial Narrow" w:hAnsi="Arial Narrow" w:cs="Times New Roman"/>
          <w:sz w:val="24"/>
          <w:szCs w:val="24"/>
        </w:rPr>
        <w:t>, higienizados, com certificados de vistoria e laudos de conformidade atualizados, incluindo o fornecimento de energia elétrica própria (quando necessário), bem como os equipamentos de segurança obrigatórios.</w:t>
      </w:r>
    </w:p>
    <w:p w14:paraId="478CFF82"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 xml:space="preserve">A contratada deverá disponibilizar </w:t>
      </w:r>
      <w:r w:rsidRPr="00A60E3D">
        <w:rPr>
          <w:rStyle w:val="Forte"/>
          <w:rFonts w:ascii="Arial Narrow" w:hAnsi="Arial Narrow" w:cs="Times New Roman"/>
          <w:sz w:val="24"/>
          <w:szCs w:val="24"/>
        </w:rPr>
        <w:t>operadores/monitores treinados</w:t>
      </w:r>
      <w:r w:rsidRPr="00A60E3D">
        <w:rPr>
          <w:rFonts w:ascii="Arial Narrow" w:hAnsi="Arial Narrow" w:cs="Times New Roman"/>
          <w:sz w:val="24"/>
          <w:szCs w:val="24"/>
        </w:rPr>
        <w:t xml:space="preserve"> para cada brinquedo, </w:t>
      </w:r>
      <w:r w:rsidRPr="00A60E3D">
        <w:rPr>
          <w:rFonts w:ascii="Arial Narrow" w:hAnsi="Arial Narrow" w:cs="Times New Roman"/>
          <w:b/>
          <w:bCs/>
          <w:sz w:val="24"/>
          <w:szCs w:val="24"/>
        </w:rPr>
        <w:t>devidamente uniformizados e identificados,</w:t>
      </w:r>
      <w:r w:rsidRPr="00A60E3D">
        <w:rPr>
          <w:rFonts w:ascii="Arial Narrow" w:hAnsi="Arial Narrow" w:cs="Times New Roman"/>
          <w:sz w:val="24"/>
          <w:szCs w:val="24"/>
        </w:rPr>
        <w:t xml:space="preserve"> </w:t>
      </w:r>
      <w:proofErr w:type="gramStart"/>
      <w:r w:rsidRPr="00A60E3D">
        <w:rPr>
          <w:rFonts w:ascii="Arial Narrow" w:hAnsi="Arial Narrow" w:cs="Times New Roman"/>
          <w:sz w:val="24"/>
          <w:szCs w:val="24"/>
        </w:rPr>
        <w:t>os mesmos</w:t>
      </w:r>
      <w:proofErr w:type="gramEnd"/>
      <w:r w:rsidRPr="00A60E3D">
        <w:rPr>
          <w:rFonts w:ascii="Arial Narrow" w:hAnsi="Arial Narrow" w:cs="Times New Roman"/>
          <w:sz w:val="24"/>
          <w:szCs w:val="24"/>
        </w:rPr>
        <w:t xml:space="preserve"> deverão ser responsáveis, pela organização do acesso, pela segurança dos usuários e pela condução do funcionamento durante todo o período do evento.</w:t>
      </w:r>
    </w:p>
    <w:p w14:paraId="07330B1A"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A empresa deverá atender todas as normas trabalhistas respeitando os períodos de lanche e descanso, organizando escalas e revezamentos da equipe de operações dos brinquedos. Impedindo prejudicar as atividades dos eventos</w:t>
      </w:r>
    </w:p>
    <w:p w14:paraId="4C3D9500" w14:textId="77777777" w:rsidR="00A8185B" w:rsidRPr="00A60E3D" w:rsidRDefault="00A8185B" w:rsidP="00A8185B">
      <w:pPr>
        <w:pStyle w:val="Nivel2"/>
        <w:numPr>
          <w:ilvl w:val="0"/>
          <w:numId w:val="0"/>
        </w:numPr>
        <w:rPr>
          <w:rFonts w:ascii="Arial Narrow" w:hAnsi="Arial Narrow" w:cs="Times New Roman"/>
          <w:b/>
          <w:bCs/>
          <w:sz w:val="24"/>
          <w:szCs w:val="24"/>
        </w:rPr>
      </w:pPr>
      <w:r w:rsidRPr="00A60E3D">
        <w:rPr>
          <w:rFonts w:ascii="Arial Narrow" w:hAnsi="Arial Narrow" w:cs="Times New Roman"/>
          <w:b/>
          <w:bCs/>
          <w:sz w:val="24"/>
          <w:szCs w:val="24"/>
        </w:rPr>
        <w:t>GARANTIA</w:t>
      </w:r>
    </w:p>
    <w:bookmarkEnd w:id="70"/>
    <w:p w14:paraId="7189EF72"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Todos os brinquedos deverão estar em perfeito estado de funcionamento, livres de avarias, ferrugem, desgaste ou qualquer condição que comprometa a segurança dos usuários.</w:t>
      </w:r>
    </w:p>
    <w:p w14:paraId="53B3EF6F"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 xml:space="preserve"> Em caso de falha, pane ou defeito identificado durante o evento, a contratada deverá realizar o imediato reparo ou substituição do equipamento, sem qualquer ônus adicional à Contratante, sob pena de aplicação de penalidades previstas em lei.</w:t>
      </w:r>
    </w:p>
    <w:p w14:paraId="38F55B74"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Toda a operação, manutenção, transporte, carga e descarga dos brinquedos são de responsabilidade exclusiva da contratada, que deverá arcar com todos os custos relacionados, não cabendo à Administração Pública nenhuma despesa adicional.</w:t>
      </w:r>
    </w:p>
    <w:p w14:paraId="37C23AB9"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A contratada deverá fornecer seguro de acidentes pessoais para todos os usuários dos brinquedos, cobrindo eventuais sinistros durante a utilização.</w:t>
      </w:r>
    </w:p>
    <w:p w14:paraId="31538CEC" w14:textId="77777777" w:rsidR="00A8185B" w:rsidRPr="00A60E3D" w:rsidRDefault="00A8185B" w:rsidP="00A8185B">
      <w:pPr>
        <w:pStyle w:val="Nivel01"/>
        <w:rPr>
          <w:rFonts w:cs="Times New Roman"/>
        </w:rPr>
      </w:pPr>
      <w:r w:rsidRPr="00A60E3D">
        <w:rPr>
          <w:rFonts w:cs="Times New Roman"/>
        </w:rPr>
        <w:t>DESCRIÇÃO DA NECESSIDADE DA CONTRATAÇÃO</w:t>
      </w:r>
    </w:p>
    <w:p w14:paraId="6D51F8AC" w14:textId="77777777" w:rsidR="00A8185B" w:rsidRPr="00A60E3D" w:rsidRDefault="00A8185B" w:rsidP="00A8185B">
      <w:pPr>
        <w:spacing w:line="276" w:lineRule="auto"/>
        <w:jc w:val="both"/>
        <w:rPr>
          <w:rFonts w:ascii="Arial Narrow" w:eastAsia="Times New Roman" w:hAnsi="Arial Narrow" w:cs="Times New Roman"/>
        </w:rPr>
      </w:pPr>
      <w:r w:rsidRPr="00A60E3D">
        <w:rPr>
          <w:rFonts w:ascii="Arial Narrow" w:eastAsia="Times New Roman" w:hAnsi="Arial Narrow" w:cs="Times New Roman"/>
        </w:rPr>
        <w:t xml:space="preserve">O objeto deste processo é a seleção de propostas para a </w:t>
      </w:r>
      <w:r w:rsidRPr="00A60E3D">
        <w:rPr>
          <w:rStyle w:val="Forte"/>
          <w:rFonts w:ascii="Arial Narrow" w:hAnsi="Arial Narrow" w:cs="Times New Roman"/>
          <w:b w:val="0"/>
          <w:bCs w:val="0"/>
        </w:rPr>
        <w:t>CONTRATAÇÃO DE EMPRESA ESPECIALIZADA EM LOCAÇÃO, OPERAÇÃO (INCLUINDO GERADORES E MATERIAL DE INSUMOS) MONTAGEM E DESMONTAGEM DE PARQUE</w:t>
      </w:r>
      <w:r w:rsidRPr="00A60E3D">
        <w:rPr>
          <w:rStyle w:val="Forte"/>
          <w:rFonts w:ascii="Arial Narrow" w:hAnsi="Arial Narrow" w:cs="Times New Roman"/>
        </w:rPr>
        <w:t xml:space="preserve"> </w:t>
      </w:r>
      <w:r w:rsidRPr="00A60E3D">
        <w:rPr>
          <w:rStyle w:val="Forte"/>
          <w:rFonts w:ascii="Arial Narrow" w:hAnsi="Arial Narrow" w:cs="Times New Roman"/>
          <w:b w:val="0"/>
          <w:bCs w:val="0"/>
        </w:rPr>
        <w:t>DE DIVERSÕES</w:t>
      </w:r>
      <w:r w:rsidRPr="00A60E3D">
        <w:rPr>
          <w:rFonts w:ascii="Arial Narrow" w:hAnsi="Arial Narrow" w:cs="Times New Roman"/>
          <w:b/>
          <w:bCs/>
        </w:rPr>
        <w:t>,</w:t>
      </w:r>
      <w:r w:rsidRPr="00A60E3D">
        <w:rPr>
          <w:rFonts w:ascii="Arial Narrow" w:hAnsi="Arial Narrow" w:cs="Times New Roman"/>
        </w:rPr>
        <w:t xml:space="preserve"> destinado aos eventos</w:t>
      </w:r>
      <w:r w:rsidRPr="00A60E3D">
        <w:rPr>
          <w:rFonts w:ascii="Arial Narrow" w:hAnsi="Arial Narrow" w:cs="Times New Roman"/>
          <w:b/>
          <w:bCs/>
        </w:rPr>
        <w:t xml:space="preserve"> CONFORME CRONOGRAMA DA SECRETARIA DE TURISMO E CULTURA DE JURANDA</w:t>
      </w:r>
      <w:r w:rsidRPr="00A60E3D">
        <w:rPr>
          <w:rFonts w:ascii="Arial Narrow" w:eastAsia="Times New Roman" w:hAnsi="Arial Narrow" w:cs="Times New Roman"/>
          <w:color w:val="FF0000"/>
        </w:rPr>
        <w:t>,</w:t>
      </w:r>
      <w:r w:rsidRPr="00A60E3D">
        <w:rPr>
          <w:rFonts w:ascii="Arial Narrow" w:eastAsia="Times New Roman" w:hAnsi="Arial Narrow" w:cs="Times New Roman"/>
        </w:rPr>
        <w:t xml:space="preserve"> no Centro de Eventos Municipal Município de Juranda – PR.</w:t>
      </w:r>
    </w:p>
    <w:p w14:paraId="7CBDCE80" w14:textId="77777777" w:rsidR="00A8185B" w:rsidRPr="00A60E3D" w:rsidRDefault="00A8185B" w:rsidP="00A8185B">
      <w:pPr>
        <w:spacing w:line="276" w:lineRule="auto"/>
        <w:jc w:val="both"/>
        <w:rPr>
          <w:rFonts w:ascii="Arial Narrow" w:eastAsia="Times New Roman" w:hAnsi="Arial Narrow" w:cs="Times New Roman"/>
        </w:rPr>
      </w:pPr>
      <w:r w:rsidRPr="00A60E3D">
        <w:rPr>
          <w:rFonts w:ascii="Arial Narrow" w:eastAsia="Times New Roman" w:hAnsi="Arial Narrow" w:cs="Times New Roman"/>
        </w:rPr>
        <w:t>A realização dos eventos busca proporcionar um momento de lazer, integração social e valorização da infância, oferecendo às crianças e famílias do município acesso a brinquedos seguros e de qualidade.</w:t>
      </w:r>
    </w:p>
    <w:p w14:paraId="18A7F39F" w14:textId="77777777" w:rsidR="00A8185B" w:rsidRPr="00A60E3D" w:rsidRDefault="00A8185B" w:rsidP="00A8185B">
      <w:pPr>
        <w:spacing w:line="276" w:lineRule="auto"/>
        <w:jc w:val="both"/>
        <w:rPr>
          <w:rFonts w:ascii="Arial Narrow" w:eastAsia="Times New Roman" w:hAnsi="Arial Narrow" w:cs="Times New Roman"/>
        </w:rPr>
      </w:pPr>
      <w:r w:rsidRPr="00A60E3D">
        <w:rPr>
          <w:rFonts w:ascii="Arial Narrow" w:eastAsia="Times New Roman" w:hAnsi="Arial Narrow" w:cs="Times New Roman"/>
        </w:rPr>
        <w:lastRenderedPageBreak/>
        <w:t>A disponibilização de brinquedos de parque de diversões contribui para:</w:t>
      </w:r>
    </w:p>
    <w:p w14:paraId="7E39DC9F" w14:textId="77777777" w:rsidR="00A8185B" w:rsidRPr="00A60E3D" w:rsidRDefault="00A8185B" w:rsidP="00A8185B">
      <w:pPr>
        <w:spacing w:line="276" w:lineRule="auto"/>
        <w:jc w:val="both"/>
        <w:rPr>
          <w:rFonts w:ascii="Arial Narrow" w:eastAsia="Times New Roman" w:hAnsi="Arial Narrow" w:cs="Times New Roman"/>
        </w:rPr>
      </w:pPr>
      <w:r w:rsidRPr="00A60E3D">
        <w:rPr>
          <w:rFonts w:ascii="Arial Narrow" w:eastAsia="Times New Roman" w:hAnsi="Arial Narrow" w:cs="Times New Roman"/>
        </w:rPr>
        <w:t>- A promoção do bem-estar e da convivência comunitária;</w:t>
      </w:r>
    </w:p>
    <w:p w14:paraId="0CD1B301" w14:textId="77777777" w:rsidR="00A8185B" w:rsidRPr="00A60E3D" w:rsidRDefault="00A8185B" w:rsidP="00A8185B">
      <w:pPr>
        <w:spacing w:line="276" w:lineRule="auto"/>
        <w:jc w:val="both"/>
        <w:rPr>
          <w:rFonts w:ascii="Arial Narrow" w:eastAsia="Times New Roman" w:hAnsi="Arial Narrow" w:cs="Times New Roman"/>
        </w:rPr>
      </w:pPr>
      <w:r w:rsidRPr="00A60E3D">
        <w:rPr>
          <w:rFonts w:ascii="Arial Narrow" w:eastAsia="Times New Roman" w:hAnsi="Arial Narrow" w:cs="Times New Roman"/>
        </w:rPr>
        <w:t>- O fortalecimento dos vínculos sociais e familiares;</w:t>
      </w:r>
    </w:p>
    <w:p w14:paraId="63CCEEEC" w14:textId="77777777" w:rsidR="00A8185B" w:rsidRPr="00A60E3D" w:rsidRDefault="00A8185B" w:rsidP="00A8185B">
      <w:pPr>
        <w:spacing w:line="276" w:lineRule="auto"/>
        <w:jc w:val="both"/>
        <w:rPr>
          <w:rFonts w:ascii="Arial Narrow" w:eastAsia="Times New Roman" w:hAnsi="Arial Narrow" w:cs="Times New Roman"/>
        </w:rPr>
      </w:pPr>
      <w:r w:rsidRPr="00A60E3D">
        <w:rPr>
          <w:rFonts w:ascii="Arial Narrow" w:eastAsia="Times New Roman" w:hAnsi="Arial Narrow" w:cs="Times New Roman"/>
        </w:rPr>
        <w:t>- A valorização da cultura do brincar, essencial para o desenvolvimento infantil;</w:t>
      </w:r>
    </w:p>
    <w:p w14:paraId="47F6D177" w14:textId="77777777" w:rsidR="00A8185B" w:rsidRPr="00A60E3D" w:rsidRDefault="00A8185B" w:rsidP="00A8185B">
      <w:pPr>
        <w:spacing w:line="276" w:lineRule="auto"/>
        <w:jc w:val="both"/>
        <w:rPr>
          <w:rFonts w:ascii="Arial Narrow" w:eastAsia="Times New Roman" w:hAnsi="Arial Narrow" w:cs="Times New Roman"/>
        </w:rPr>
      </w:pPr>
      <w:r w:rsidRPr="00A60E3D">
        <w:rPr>
          <w:rFonts w:ascii="Arial Narrow" w:eastAsia="Times New Roman" w:hAnsi="Arial Narrow" w:cs="Times New Roman"/>
        </w:rPr>
        <w:t>- A democratização do acesso ao entretenimento, garantindo inclusão social.</w:t>
      </w:r>
    </w:p>
    <w:p w14:paraId="62CE9420" w14:textId="77777777" w:rsidR="00A8185B" w:rsidRPr="00A60E3D" w:rsidRDefault="00A8185B" w:rsidP="00A8185B">
      <w:pPr>
        <w:spacing w:line="276" w:lineRule="auto"/>
        <w:jc w:val="both"/>
        <w:rPr>
          <w:rFonts w:ascii="Arial Narrow" w:eastAsia="Times New Roman" w:hAnsi="Arial Narrow" w:cs="Times New Roman"/>
        </w:rPr>
      </w:pPr>
    </w:p>
    <w:p w14:paraId="2A157DEC" w14:textId="77777777" w:rsidR="00A8185B" w:rsidRPr="00A60E3D" w:rsidRDefault="00A8185B" w:rsidP="00A8185B">
      <w:pPr>
        <w:spacing w:line="276" w:lineRule="auto"/>
        <w:jc w:val="both"/>
        <w:rPr>
          <w:rFonts w:ascii="Arial Narrow" w:eastAsia="Times New Roman" w:hAnsi="Arial Narrow" w:cs="Times New Roman"/>
        </w:rPr>
      </w:pPr>
      <w:r w:rsidRPr="00A60E3D">
        <w:rPr>
          <w:rFonts w:ascii="Arial Narrow" w:eastAsia="Times New Roman" w:hAnsi="Arial Narrow" w:cs="Times New Roman"/>
        </w:rPr>
        <w:t>A contratação deverá garantir segurança, acessibilidade, qualidade dos serviços prestados e atendimento adequado ao público infantil, juvenil e familiar, observando todas as normas técnicas e legislações vigentes relacionadas à segurança de parques de diversão itinerantes.</w:t>
      </w:r>
    </w:p>
    <w:p w14:paraId="158C8899" w14:textId="77777777" w:rsidR="00A8185B" w:rsidRPr="00A60E3D" w:rsidRDefault="00A8185B" w:rsidP="00A8185B">
      <w:pPr>
        <w:spacing w:line="276" w:lineRule="auto"/>
        <w:jc w:val="both"/>
        <w:rPr>
          <w:rFonts w:ascii="Arial Narrow" w:eastAsia="Times New Roman" w:hAnsi="Arial Narrow" w:cs="Times New Roman"/>
        </w:rPr>
      </w:pPr>
      <w:r w:rsidRPr="00A60E3D">
        <w:rPr>
          <w:rFonts w:ascii="Arial Narrow" w:eastAsia="Times New Roman" w:hAnsi="Arial Narrow" w:cs="Times New Roman"/>
        </w:rPr>
        <w:t xml:space="preserve">Assim, a contratação se faz necessária para atender às demandas da </w:t>
      </w:r>
      <w:r w:rsidRPr="00A60E3D">
        <w:rPr>
          <w:rFonts w:ascii="Arial Narrow" w:eastAsia="Times New Roman" w:hAnsi="Arial Narrow" w:cs="Times New Roman"/>
          <w:b/>
          <w:bCs/>
        </w:rPr>
        <w:t>Secretaria Municipal de Turismo e Cultura</w:t>
      </w:r>
      <w:r w:rsidRPr="00A60E3D">
        <w:rPr>
          <w:rFonts w:ascii="Arial Narrow" w:eastAsia="Times New Roman" w:hAnsi="Arial Narrow" w:cs="Times New Roman"/>
        </w:rPr>
        <w:t>, garantindo a realização de um evento festivo, seguro e organizado, em consonância com a política pública municipal de promoção ao lazer, cultura e cidadania.</w:t>
      </w:r>
    </w:p>
    <w:p w14:paraId="4B612275" w14:textId="77777777" w:rsidR="00A8185B" w:rsidRPr="00A60E3D" w:rsidRDefault="00A8185B" w:rsidP="00A8185B">
      <w:pPr>
        <w:spacing w:line="276" w:lineRule="auto"/>
        <w:jc w:val="both"/>
        <w:rPr>
          <w:rFonts w:ascii="Arial Narrow" w:eastAsia="Times New Roman" w:hAnsi="Arial Narrow" w:cs="Times New Roman"/>
        </w:rPr>
      </w:pPr>
    </w:p>
    <w:p w14:paraId="6873CA47" w14:textId="77777777" w:rsidR="00A8185B" w:rsidRPr="00A60E3D" w:rsidRDefault="00A8185B" w:rsidP="00A8185B">
      <w:pPr>
        <w:spacing w:line="276" w:lineRule="auto"/>
        <w:jc w:val="both"/>
        <w:rPr>
          <w:rFonts w:ascii="Arial Narrow" w:eastAsia="Times New Roman" w:hAnsi="Arial Narrow" w:cs="Times New Roman"/>
        </w:rPr>
      </w:pPr>
      <w:r w:rsidRPr="00A60E3D">
        <w:rPr>
          <w:rFonts w:ascii="Arial Narrow" w:eastAsia="Times New Roman" w:hAnsi="Arial Narrow" w:cs="Times New Roman"/>
          <w:b/>
          <w:bCs/>
        </w:rPr>
        <w:t>Do julgamento por lote:</w:t>
      </w:r>
      <w:r w:rsidRPr="00A60E3D">
        <w:rPr>
          <w:rFonts w:ascii="Arial Narrow" w:eastAsia="Times New Roman" w:hAnsi="Arial Narrow" w:cs="Times New Roman"/>
        </w:rPr>
        <w:t xml:space="preserve"> O parcelamento do objeto mostra-se tecnicamente inviável, uma vez que os brinquedos, operadores, equipe técnica, geradores, montagem, desmontagem e logística compõem solução integrada. A contratação por lote único assegura compatibilidade operacional, padronização dos serviços, definição clara de responsabilidades e maior eficiência na gestão contratual.</w:t>
      </w:r>
    </w:p>
    <w:p w14:paraId="3D23F596" w14:textId="77777777" w:rsidR="00A8185B" w:rsidRPr="00A60E3D" w:rsidRDefault="00A8185B" w:rsidP="00A8185B">
      <w:pPr>
        <w:pStyle w:val="Nivel01"/>
        <w:rPr>
          <w:rFonts w:cs="Times New Roman"/>
        </w:rPr>
      </w:pPr>
      <w:r w:rsidRPr="00A60E3D">
        <w:rPr>
          <w:rFonts w:cs="Times New Roman"/>
        </w:rPr>
        <w:t>REQUISITOS DA CONTRATAÇÃO</w:t>
      </w:r>
    </w:p>
    <w:p w14:paraId="279155A2"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Os equipamentos locados deverão ser instalados, nos quantitativos solicitados pela secretaria, conforme o cronograma de evento por ela.</w:t>
      </w:r>
    </w:p>
    <w:p w14:paraId="0D8EEF09"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O Contratado deve cumprir todas as obrigações constantes do Contrato e de seus anexos, assumindo como exclusivamente seus os riscos e as despesas decorrentes da boa e perfeita execução do objeto, observando, ainda, as obrigações a seguir dispostas.</w:t>
      </w:r>
    </w:p>
    <w:p w14:paraId="3F74F52D"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 xml:space="preserve">Os brinquedos locados deverão ser instalados em locais estipulados pela Prefeitura Municipal suas Secretarias e Departamentos, sem custo adicional a administração Municipal de Juranda. </w:t>
      </w:r>
    </w:p>
    <w:p w14:paraId="04EE8F13"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 xml:space="preserve">A administração rejeitará o fornecimento executado em desacordo com os termos deste edital. </w:t>
      </w:r>
    </w:p>
    <w:p w14:paraId="4EF38991"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 xml:space="preserve">A contratada deve fornecer todos os equipamentos, ferramentas e transporte e/ou qualquer outra despesa necessária à execução dos serviços a serem prestados. </w:t>
      </w:r>
    </w:p>
    <w:p w14:paraId="6FF16C52"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 xml:space="preserve">A contratada deve fornecer materiais resistentes, com boa durabilidade. </w:t>
      </w:r>
    </w:p>
    <w:p w14:paraId="1BD56E2B"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 xml:space="preserve">Cumprir impreterivelmente todos os prazos e condições exigidas, observando a data, horários e o local que se deva realizar a prestação do serviço contratado. Podendo sofrer as penalidades cabíveis pelo descumprimento. </w:t>
      </w:r>
    </w:p>
    <w:p w14:paraId="65F01C25"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 xml:space="preserve">A contratada reconhece ao Município de Juranda-PR o direito de, a critério deste descontar dos pagamentos devidos o valor de multas e demais sanções pecuniárias previstas neste Contrato. </w:t>
      </w:r>
    </w:p>
    <w:p w14:paraId="47749DF1"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A contratada não poderá sem anuência do Município, modificar quaisquer especificações deste Contrato, sua gestão será feita exclusivamente pela autoridade cabível, designada pela Administração.</w:t>
      </w:r>
    </w:p>
    <w:p w14:paraId="5FDC12F8"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lastRenderedPageBreak/>
        <w:t xml:space="preserve">A contratada fica obrigada a permitir e facilitar a fiscalização ou supervisão no ato da entrega, devendo prestar as informações e esclarecimentos solicitados; </w:t>
      </w:r>
    </w:p>
    <w:p w14:paraId="18D0ADEE"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 xml:space="preserve">Comunicar ao Fiscal designado pelo secretário da pasta, no prazo de 24 (vinte e quatro) horas, qualquer ocorrência anormal ou acidente que se verifique no local dos serviços. </w:t>
      </w:r>
    </w:p>
    <w:p w14:paraId="18AD4447"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 xml:space="preserve">A contratada é obrigada a reparar, corrigir, remover, reconstruir ou substituir, às suas expensas, no total ou em parte, no prazo fixado pelo fiscal do contrato, os serviços nos quais se verificarem vícios, defeitos ou incorreções resultantes da execução ou dos materiais empregados. </w:t>
      </w:r>
    </w:p>
    <w:p w14:paraId="4A210FD7"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 xml:space="preserve">A contratada deverá seguir rigorosamente as normas e padrões estabelecidos em lei, bem como diligenciar para que o bem a ser entregue esteja em perfeitas condições, não podendo conter quaisquer vícios; </w:t>
      </w:r>
    </w:p>
    <w:p w14:paraId="71697FD9"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 xml:space="preserve">A contratada se obriga a manter, durante toda a execução do contrato, todas as condições de habilitação e qualificação que lhe foram exigidas na licitação. </w:t>
      </w:r>
    </w:p>
    <w:p w14:paraId="775A9261"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 xml:space="preserve">A contratada será responsável pelo transporte dos equipamentos disponibilizados até o local definido para entrega e, em caso de retirada do produto para implementação ou substituição ou devolução, todas as despesas inerentes correrão por conta do contratado; </w:t>
      </w:r>
    </w:p>
    <w:p w14:paraId="68AE7877"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 xml:space="preserve">Providenciar a imediata correção das deficiências, falhas ou irregularidades constatadas pela CONTRATANTE, referentes à forma de fornecimento do objeto e ao cumprimento das demais obrigações assumidas neste Contrato. </w:t>
      </w:r>
    </w:p>
    <w:p w14:paraId="0850565C"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 xml:space="preserve">Prover todos os meios necessários à garantia da plena operacionalidade do fornecimento, inclusive considerados os casos de greve ou paralisação de qualquer natureza; </w:t>
      </w:r>
    </w:p>
    <w:p w14:paraId="0D0DB4D5"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Os itens licitados devem ser fornecidos, durante o prazo de validade da Ata de Registro de Preços.</w:t>
      </w:r>
    </w:p>
    <w:p w14:paraId="61DF05B3"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 xml:space="preserve">A contratada será responsável pelos danos causados direta ou indiretamente à Administração, bem como a terceiros, decorrentes de sua culpa ou dolo, não excluindo ou reduzindo esta responsabilidade à fiscalização ou o acompanhamento pelo órgão interessado; </w:t>
      </w:r>
    </w:p>
    <w:p w14:paraId="43EA9851"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Os equipamentos disponibilizados deverão corresponder às especificações técnicas apresentadas na proposta vencedora, não sendo permitida sua substituição sem prévia autorização da Administração.</w:t>
      </w:r>
    </w:p>
    <w:p w14:paraId="19E231AC"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 xml:space="preserve">A Contratada será responsabilizada pelo descumprimento das normas legais e infralegais na execução desta Contratação. </w:t>
      </w:r>
    </w:p>
    <w:p w14:paraId="15984996" w14:textId="77777777" w:rsidR="00A8185B" w:rsidRPr="00A60E3D" w:rsidRDefault="00A8185B" w:rsidP="00A8185B">
      <w:pPr>
        <w:pStyle w:val="Nivel2"/>
        <w:rPr>
          <w:rFonts w:ascii="Arial Narrow" w:hAnsi="Arial Narrow" w:cs="Times New Roman"/>
          <w:sz w:val="24"/>
          <w:szCs w:val="24"/>
          <w:u w:val="single"/>
        </w:rPr>
      </w:pPr>
      <w:r w:rsidRPr="00A60E3D">
        <w:rPr>
          <w:rFonts w:ascii="Arial Narrow" w:hAnsi="Arial Narrow" w:cs="Times New Roman"/>
          <w:b/>
          <w:bCs/>
          <w:sz w:val="24"/>
          <w:szCs w:val="24"/>
          <w:u w:val="single"/>
        </w:rPr>
        <w:t>Subcontratação</w:t>
      </w:r>
    </w:p>
    <w:p w14:paraId="0E4BB884" w14:textId="77777777" w:rsidR="00A8185B" w:rsidRPr="00A60E3D" w:rsidRDefault="00A8185B" w:rsidP="00A8185B">
      <w:pPr>
        <w:pStyle w:val="Nivel3"/>
        <w:spacing w:before="0" w:after="0"/>
        <w:ind w:left="0"/>
        <w:rPr>
          <w:rFonts w:ascii="Arial Narrow" w:hAnsi="Arial Narrow" w:cs="Times New Roman"/>
          <w:color w:val="auto"/>
          <w:sz w:val="24"/>
          <w:szCs w:val="24"/>
        </w:rPr>
      </w:pPr>
      <w:r w:rsidRPr="00A60E3D">
        <w:rPr>
          <w:rFonts w:ascii="Arial Narrow" w:hAnsi="Arial Narrow" w:cs="Times New Roman"/>
          <w:color w:val="auto"/>
          <w:sz w:val="24"/>
          <w:szCs w:val="24"/>
        </w:rPr>
        <w:t>Não é admitida a subcontratação do objeto contratual.</w:t>
      </w:r>
    </w:p>
    <w:p w14:paraId="09F25C33" w14:textId="77777777" w:rsidR="00A8185B" w:rsidRPr="00A60E3D" w:rsidRDefault="00A8185B" w:rsidP="00A8185B">
      <w:pPr>
        <w:pStyle w:val="Nivel2"/>
        <w:rPr>
          <w:rFonts w:ascii="Arial Narrow" w:hAnsi="Arial Narrow" w:cs="Times New Roman"/>
          <w:b/>
          <w:bCs/>
          <w:sz w:val="24"/>
          <w:szCs w:val="24"/>
          <w:u w:val="single"/>
        </w:rPr>
      </w:pPr>
      <w:r w:rsidRPr="00A60E3D">
        <w:rPr>
          <w:rFonts w:ascii="Arial Narrow" w:hAnsi="Arial Narrow" w:cs="Times New Roman"/>
          <w:b/>
          <w:bCs/>
          <w:sz w:val="24"/>
          <w:szCs w:val="24"/>
          <w:u w:val="single"/>
        </w:rPr>
        <w:t>Ambiental</w:t>
      </w:r>
    </w:p>
    <w:p w14:paraId="31C7C581"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A contratada deverá promover a correta destinação dos resíduos gerados durante a montagem, operação e desmontagem dos equipamentos, observando a legislação ambiental vigente, bem como adotar medidas para redução de ruídos, consumo de combustíveis e emissão de poluentes.</w:t>
      </w:r>
    </w:p>
    <w:p w14:paraId="57F0A973" w14:textId="77777777" w:rsidR="00A8185B" w:rsidRPr="00A60E3D" w:rsidRDefault="00A8185B" w:rsidP="00A8185B">
      <w:pPr>
        <w:pStyle w:val="Nivel01"/>
        <w:rPr>
          <w:rFonts w:cs="Times New Roman"/>
        </w:rPr>
      </w:pPr>
      <w:r w:rsidRPr="00A60E3D">
        <w:rPr>
          <w:rFonts w:cs="Times New Roman"/>
        </w:rPr>
        <w:lastRenderedPageBreak/>
        <w:t>EXECUÇÃO DO OBJETO</w:t>
      </w:r>
    </w:p>
    <w:p w14:paraId="46A17479" w14:textId="77777777" w:rsidR="00A8185B" w:rsidRPr="00A60E3D" w:rsidRDefault="00A8185B" w:rsidP="00A8185B">
      <w:pPr>
        <w:pStyle w:val="Nvel2-Red"/>
        <w:spacing w:before="0" w:after="0"/>
        <w:rPr>
          <w:rFonts w:ascii="Arial Narrow" w:hAnsi="Arial Narrow" w:cs="Times New Roman"/>
          <w:i w:val="0"/>
          <w:color w:val="auto"/>
          <w:sz w:val="24"/>
          <w:szCs w:val="24"/>
        </w:rPr>
      </w:pPr>
      <w:r w:rsidRPr="00A60E3D">
        <w:rPr>
          <w:rFonts w:ascii="Arial Narrow" w:hAnsi="Arial Narrow" w:cs="Times New Roman"/>
          <w:i w:val="0"/>
          <w:color w:val="auto"/>
          <w:sz w:val="24"/>
          <w:szCs w:val="24"/>
        </w:rPr>
        <w:t>A contratada deverá iniciar a mobilização dos equipamentos conforme cronograma definido pela Secretaria Municipal de Turismo e Cultura, mediante emissão da Ordem de Serviço, observando o prazo mínimo de antecedência necessário para montagem, testes e vistoria.</w:t>
      </w:r>
    </w:p>
    <w:p w14:paraId="3AFE1BAD" w14:textId="77777777" w:rsidR="00A8185B" w:rsidRPr="00A60E3D" w:rsidRDefault="00A8185B" w:rsidP="00A8185B">
      <w:pPr>
        <w:pStyle w:val="Nvel2-Red"/>
        <w:spacing w:before="0" w:after="0"/>
        <w:rPr>
          <w:rFonts w:ascii="Arial Narrow" w:hAnsi="Arial Narrow" w:cs="Times New Roman"/>
          <w:i w:val="0"/>
          <w:color w:val="auto"/>
          <w:sz w:val="24"/>
          <w:szCs w:val="24"/>
        </w:rPr>
      </w:pPr>
      <w:r w:rsidRPr="00A60E3D">
        <w:rPr>
          <w:rFonts w:ascii="Arial Narrow" w:hAnsi="Arial Narrow" w:cs="Times New Roman"/>
          <w:i w:val="0"/>
          <w:color w:val="auto"/>
          <w:sz w:val="24"/>
          <w:szCs w:val="24"/>
        </w:rPr>
        <w:t xml:space="preserve">Os objetos deste processo licitatório devem ser fornecidos pela Contratada parceladamente pelo período de 12 (doze) meses a partir da data de assinatura da Ata de Registro de Preços. </w:t>
      </w:r>
    </w:p>
    <w:p w14:paraId="41788DE5" w14:textId="77777777" w:rsidR="00A8185B" w:rsidRPr="00A60E3D" w:rsidRDefault="00A8185B" w:rsidP="00A8185B">
      <w:pPr>
        <w:pStyle w:val="Nvel2-Red"/>
        <w:spacing w:before="0" w:after="0"/>
        <w:rPr>
          <w:rFonts w:ascii="Arial Narrow" w:hAnsi="Arial Narrow" w:cs="Times New Roman"/>
          <w:i w:val="0"/>
          <w:color w:val="auto"/>
          <w:sz w:val="24"/>
          <w:szCs w:val="24"/>
        </w:rPr>
      </w:pPr>
      <w:r w:rsidRPr="00A60E3D">
        <w:rPr>
          <w:rFonts w:ascii="Arial Narrow" w:hAnsi="Arial Narrow" w:cs="Times New Roman"/>
          <w:i w:val="0"/>
          <w:color w:val="auto"/>
          <w:sz w:val="24"/>
          <w:szCs w:val="24"/>
        </w:rPr>
        <w:t xml:space="preserve">A locação dos itens licitados deve ser requisitada pelo responsável da pasta solicitante ou por aquele designado pelo Secretário, de acordo com as demandas e recebimento da Ordem de compra, no local indicado e horário disposto no item primeiro. </w:t>
      </w:r>
    </w:p>
    <w:p w14:paraId="48E8600F" w14:textId="77777777" w:rsidR="00A8185B" w:rsidRPr="00A60E3D" w:rsidRDefault="00A8185B" w:rsidP="00A8185B">
      <w:pPr>
        <w:pStyle w:val="Nvel2-Red"/>
        <w:spacing w:before="0" w:after="0"/>
        <w:rPr>
          <w:rFonts w:ascii="Arial Narrow" w:hAnsi="Arial Narrow" w:cs="Times New Roman"/>
          <w:i w:val="0"/>
          <w:color w:val="auto"/>
          <w:sz w:val="24"/>
          <w:szCs w:val="24"/>
        </w:rPr>
      </w:pPr>
      <w:r w:rsidRPr="00A60E3D">
        <w:rPr>
          <w:rFonts w:ascii="Arial Narrow" w:hAnsi="Arial Narrow" w:cs="Times New Roman"/>
          <w:i w:val="0"/>
          <w:color w:val="auto"/>
          <w:sz w:val="24"/>
          <w:szCs w:val="24"/>
        </w:rPr>
        <w:t xml:space="preserve">Caso a contratada não consiga realizar a locação no cronograma estipulado, a mesma deve informar a requisitante dos motivos cabíveis para tal descumprimento </w:t>
      </w:r>
      <w:proofErr w:type="gramStart"/>
      <w:r w:rsidRPr="00A60E3D">
        <w:rPr>
          <w:rFonts w:ascii="Arial Narrow" w:hAnsi="Arial Narrow" w:cs="Times New Roman"/>
          <w:i w:val="0"/>
          <w:color w:val="auto"/>
          <w:sz w:val="24"/>
          <w:szCs w:val="24"/>
        </w:rPr>
        <w:t>dos mesmos</w:t>
      </w:r>
      <w:proofErr w:type="gramEnd"/>
      <w:r w:rsidRPr="00A60E3D">
        <w:rPr>
          <w:rFonts w:ascii="Arial Narrow" w:hAnsi="Arial Narrow" w:cs="Times New Roman"/>
          <w:i w:val="0"/>
          <w:color w:val="auto"/>
          <w:sz w:val="24"/>
          <w:szCs w:val="24"/>
        </w:rPr>
        <w:t xml:space="preserve">; </w:t>
      </w:r>
    </w:p>
    <w:p w14:paraId="15B9FF6F" w14:textId="77777777" w:rsidR="00A8185B" w:rsidRPr="00A60E3D" w:rsidRDefault="00A8185B" w:rsidP="00A8185B">
      <w:pPr>
        <w:pStyle w:val="Nvel2-Red"/>
        <w:spacing w:before="0" w:after="0"/>
        <w:rPr>
          <w:rFonts w:ascii="Arial Narrow" w:hAnsi="Arial Narrow" w:cs="Times New Roman"/>
          <w:i w:val="0"/>
          <w:color w:val="auto"/>
          <w:sz w:val="24"/>
          <w:szCs w:val="24"/>
        </w:rPr>
      </w:pPr>
      <w:r w:rsidRPr="00A60E3D">
        <w:rPr>
          <w:rFonts w:ascii="Arial Narrow" w:hAnsi="Arial Narrow" w:cs="Times New Roman"/>
          <w:i w:val="0"/>
          <w:color w:val="auto"/>
          <w:sz w:val="24"/>
          <w:szCs w:val="24"/>
        </w:rPr>
        <w:t xml:space="preserve">Qualquer sinistro que porventura vir a ocorrer durante a execução do objeto, seja de natureza material ou pessoal, será de inteira responsabilidade da CONTRATADA. </w:t>
      </w:r>
    </w:p>
    <w:p w14:paraId="1B8912F4" w14:textId="77777777" w:rsidR="00A8185B" w:rsidRPr="00A60E3D" w:rsidRDefault="00A8185B" w:rsidP="00A8185B">
      <w:pPr>
        <w:pStyle w:val="Nvel2-Red"/>
        <w:spacing w:before="0" w:after="0"/>
        <w:rPr>
          <w:rFonts w:ascii="Arial Narrow" w:hAnsi="Arial Narrow" w:cs="Times New Roman"/>
          <w:i w:val="0"/>
          <w:color w:val="auto"/>
          <w:sz w:val="24"/>
          <w:szCs w:val="24"/>
        </w:rPr>
      </w:pPr>
      <w:r w:rsidRPr="00A60E3D">
        <w:rPr>
          <w:rFonts w:ascii="Arial Narrow" w:hAnsi="Arial Narrow" w:cs="Times New Roman"/>
          <w:i w:val="0"/>
          <w:color w:val="auto"/>
          <w:sz w:val="24"/>
          <w:szCs w:val="24"/>
        </w:rPr>
        <w:t xml:space="preserve">No Item primeiro deste Termo de Referência, se encontram outras condições pertinentes de execução dos serviços a serem prestados. </w:t>
      </w:r>
    </w:p>
    <w:p w14:paraId="74A8D502" w14:textId="77777777" w:rsidR="00A8185B" w:rsidRPr="00A60E3D" w:rsidRDefault="00A8185B" w:rsidP="00A8185B">
      <w:pPr>
        <w:pStyle w:val="Nvel2-Red"/>
        <w:spacing w:before="0" w:after="0"/>
        <w:rPr>
          <w:rFonts w:ascii="Arial Narrow" w:hAnsi="Arial Narrow" w:cs="Times New Roman"/>
          <w:i w:val="0"/>
          <w:color w:val="auto"/>
          <w:sz w:val="24"/>
          <w:szCs w:val="24"/>
        </w:rPr>
      </w:pPr>
      <w:r w:rsidRPr="00A60E3D">
        <w:rPr>
          <w:rFonts w:ascii="Arial Narrow" w:hAnsi="Arial Narrow" w:cs="Times New Roman"/>
          <w:i w:val="0"/>
          <w:color w:val="auto"/>
          <w:sz w:val="24"/>
          <w:szCs w:val="24"/>
        </w:rPr>
        <w:t xml:space="preserve"> A CONTRATANTE reserva-se o direito de não receber o objeto em desacordo com as especificações e condições constantes deste instrumento, podendo aplicar as penalidades e sanções previstas ou rescindir o contrato. </w:t>
      </w:r>
    </w:p>
    <w:p w14:paraId="0C009AAD" w14:textId="77777777" w:rsidR="00A8185B" w:rsidRPr="00A60E3D" w:rsidRDefault="00A8185B" w:rsidP="00A8185B">
      <w:pPr>
        <w:pStyle w:val="Nivel01"/>
        <w:rPr>
          <w:rFonts w:cs="Times New Roman"/>
        </w:rPr>
      </w:pPr>
      <w:r w:rsidRPr="00A60E3D">
        <w:rPr>
          <w:rFonts w:cs="Times New Roman"/>
        </w:rPr>
        <w:t>GESTÃO E FISCALIZAÇÃO DO CONTRATO</w:t>
      </w:r>
    </w:p>
    <w:p w14:paraId="0E3A9686" w14:textId="77777777" w:rsidR="00A8185B" w:rsidRPr="00A60E3D" w:rsidRDefault="00A8185B" w:rsidP="00A8185B">
      <w:pPr>
        <w:pStyle w:val="Nivel2"/>
        <w:numPr>
          <w:ilvl w:val="0"/>
          <w:numId w:val="0"/>
        </w:numPr>
        <w:spacing w:before="0" w:after="0"/>
        <w:rPr>
          <w:rFonts w:ascii="Arial Narrow" w:hAnsi="Arial Narrow" w:cs="Times New Roman"/>
          <w:sz w:val="24"/>
          <w:szCs w:val="24"/>
        </w:rPr>
      </w:pPr>
    </w:p>
    <w:p w14:paraId="78AD4494" w14:textId="77777777" w:rsidR="00A8185B" w:rsidRPr="00A60E3D" w:rsidRDefault="00A8185B" w:rsidP="00A8185B">
      <w:pPr>
        <w:pStyle w:val="Nivel2"/>
        <w:spacing w:before="0" w:after="0"/>
        <w:rPr>
          <w:rFonts w:ascii="Arial Narrow" w:hAnsi="Arial Narrow" w:cs="Times New Roman"/>
          <w:sz w:val="24"/>
          <w:szCs w:val="24"/>
        </w:rPr>
      </w:pPr>
      <w:r w:rsidRPr="00A60E3D">
        <w:rPr>
          <w:rFonts w:ascii="Arial Narrow" w:eastAsia="Arial" w:hAnsi="Arial Narrow" w:cs="Times New Roman"/>
          <w:color w:val="auto"/>
          <w:sz w:val="24"/>
          <w:szCs w:val="24"/>
        </w:rPr>
        <w:t>O contrato deverá ser executado fielmente pelas partes, de acordo com as cláusulas avençadas e as normas da Lei Federal nº 14.133/2021 e cada parte responderá pelas consequências de sua inexecução total ou parcial.</w:t>
      </w:r>
    </w:p>
    <w:p w14:paraId="2A2CE0EC" w14:textId="77777777" w:rsidR="00A8185B" w:rsidRPr="00A60E3D" w:rsidRDefault="00A8185B" w:rsidP="00A8185B">
      <w:pPr>
        <w:pStyle w:val="Nivel2"/>
        <w:spacing w:before="0" w:after="0"/>
        <w:rPr>
          <w:rFonts w:ascii="Arial Narrow" w:hAnsi="Arial Narrow" w:cs="Times New Roman"/>
          <w:sz w:val="24"/>
          <w:szCs w:val="24"/>
        </w:rPr>
      </w:pPr>
      <w:r w:rsidRPr="00A60E3D">
        <w:rPr>
          <w:rFonts w:ascii="Arial Narrow" w:hAnsi="Arial Narrow"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16BD7AA7" w14:textId="77777777" w:rsidR="00A8185B" w:rsidRPr="00A60E3D" w:rsidRDefault="00A8185B" w:rsidP="00A8185B">
      <w:pPr>
        <w:pStyle w:val="Nivel2"/>
        <w:spacing w:before="0" w:after="0"/>
        <w:rPr>
          <w:rFonts w:ascii="Arial Narrow" w:hAnsi="Arial Narrow" w:cs="Times New Roman"/>
          <w:sz w:val="24"/>
          <w:szCs w:val="24"/>
        </w:rPr>
      </w:pPr>
      <w:r w:rsidRPr="00A60E3D">
        <w:rPr>
          <w:rFonts w:ascii="Arial Narrow" w:hAnsi="Arial Narrow" w:cs="Times New Roman"/>
          <w:sz w:val="24"/>
          <w:szCs w:val="24"/>
        </w:rPr>
        <w:t>As comunicações entre a contratante e a contratada devem ser realizadas por escrito sempre que o ato exigir tal formalidade, admitindo-se o uso de mensagem eletrônica para esse fim.</w:t>
      </w:r>
    </w:p>
    <w:p w14:paraId="7E1725FE" w14:textId="77777777" w:rsidR="00A8185B" w:rsidRPr="00A60E3D" w:rsidRDefault="00A8185B" w:rsidP="00A8185B">
      <w:pPr>
        <w:pStyle w:val="Nivel2"/>
        <w:spacing w:before="0" w:after="0"/>
        <w:rPr>
          <w:rFonts w:ascii="Arial Narrow" w:hAnsi="Arial Narrow" w:cs="Times New Roman"/>
          <w:sz w:val="24"/>
          <w:szCs w:val="24"/>
        </w:rPr>
      </w:pPr>
      <w:r w:rsidRPr="00A60E3D">
        <w:rPr>
          <w:rFonts w:ascii="Arial Narrow" w:hAnsi="Arial Narrow" w:cs="Times New Roman"/>
          <w:sz w:val="24"/>
          <w:szCs w:val="24"/>
        </w:rPr>
        <w:t>A contratante poderá convocar representante da empresa para adoção de providências que devam ser cumpridas de imediato.</w:t>
      </w:r>
    </w:p>
    <w:p w14:paraId="59196C7F" w14:textId="77777777" w:rsidR="00A8185B" w:rsidRPr="00A60E3D" w:rsidRDefault="00A8185B" w:rsidP="00A8185B">
      <w:pPr>
        <w:pStyle w:val="Nvel2-Red"/>
        <w:spacing w:before="0" w:after="0"/>
        <w:rPr>
          <w:rFonts w:ascii="Arial Narrow" w:hAnsi="Arial Narrow" w:cs="Times New Roman"/>
          <w:i w:val="0"/>
          <w:color w:val="auto"/>
          <w:sz w:val="24"/>
          <w:szCs w:val="24"/>
        </w:rPr>
      </w:pPr>
      <w:r w:rsidRPr="00A60E3D">
        <w:rPr>
          <w:rFonts w:ascii="Arial Narrow" w:hAnsi="Arial Narrow" w:cs="Times New Roman"/>
          <w:i w:val="0"/>
          <w:color w:val="auto"/>
          <w:sz w:val="24"/>
          <w:szCs w:val="24"/>
        </w:rPr>
        <w:t>Após a assinatura do contrato ou instrumento equivalente</w:t>
      </w:r>
      <w:r w:rsidRPr="00A60E3D">
        <w:rPr>
          <w:rFonts w:ascii="Arial Narrow" w:hAnsi="Arial Narrow" w:cs="Times New Roman"/>
          <w:i w:val="0"/>
          <w:strike/>
          <w:color w:val="auto"/>
          <w:sz w:val="24"/>
          <w:szCs w:val="24"/>
        </w:rPr>
        <w:t>,</w:t>
      </w:r>
      <w:r w:rsidRPr="00A60E3D">
        <w:rPr>
          <w:rFonts w:ascii="Arial Narrow" w:hAnsi="Arial Narrow" w:cs="Times New Roman"/>
          <w:i w:val="0"/>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F641B47" w14:textId="77777777" w:rsidR="00A8185B" w:rsidRPr="00A60E3D" w:rsidRDefault="00A8185B" w:rsidP="00A8185B">
      <w:pPr>
        <w:pStyle w:val="Nvel2-Red"/>
        <w:spacing w:before="0" w:after="0"/>
        <w:rPr>
          <w:rFonts w:ascii="Arial Narrow" w:hAnsi="Arial Narrow" w:cs="Times New Roman"/>
          <w:i w:val="0"/>
          <w:sz w:val="24"/>
          <w:szCs w:val="24"/>
        </w:rPr>
      </w:pPr>
      <w:r w:rsidRPr="00A60E3D">
        <w:rPr>
          <w:rFonts w:ascii="Arial Narrow" w:hAnsi="Arial Narrow" w:cs="Times New Roman"/>
          <w:i w:val="0"/>
          <w:color w:val="auto"/>
          <w:sz w:val="24"/>
          <w:szCs w:val="24"/>
        </w:rPr>
        <w:t>A execução do contrato deverá ser acompanhada e fiscalizada por agentes da Administração especialmente designados para este fim, pelos respectivos substitutos, nos termos dos tópicos abaixo:</w:t>
      </w:r>
    </w:p>
    <w:p w14:paraId="7E775625" w14:textId="77777777" w:rsidR="00A8185B" w:rsidRPr="00A60E3D" w:rsidRDefault="00A8185B" w:rsidP="00A8185B">
      <w:pPr>
        <w:pStyle w:val="Nvel2-Red"/>
        <w:numPr>
          <w:ilvl w:val="0"/>
          <w:numId w:val="0"/>
        </w:numPr>
        <w:spacing w:before="0" w:after="0"/>
        <w:rPr>
          <w:rFonts w:ascii="Arial Narrow" w:hAnsi="Arial Narrow" w:cs="Times New Roman"/>
          <w:sz w:val="24"/>
          <w:szCs w:val="24"/>
        </w:rPr>
      </w:pPr>
    </w:p>
    <w:p w14:paraId="4330C419" w14:textId="77777777" w:rsidR="00A8185B" w:rsidRPr="00A60E3D" w:rsidRDefault="00A8185B" w:rsidP="00A8185B">
      <w:pPr>
        <w:pStyle w:val="Nivel2"/>
        <w:tabs>
          <w:tab w:val="left" w:pos="567"/>
        </w:tabs>
        <w:spacing w:before="0" w:after="0"/>
        <w:rPr>
          <w:rFonts w:ascii="Arial Narrow" w:hAnsi="Arial Narrow" w:cs="Times New Roman"/>
          <w:b/>
          <w:sz w:val="24"/>
          <w:szCs w:val="24"/>
          <w:u w:val="single"/>
        </w:rPr>
      </w:pPr>
      <w:r w:rsidRPr="00A60E3D">
        <w:rPr>
          <w:rFonts w:ascii="Arial Narrow" w:hAnsi="Arial Narrow" w:cs="Times New Roman"/>
          <w:b/>
          <w:sz w:val="24"/>
          <w:szCs w:val="24"/>
          <w:u w:val="single"/>
        </w:rPr>
        <w:t xml:space="preserve">Gestão do contrato: </w:t>
      </w:r>
    </w:p>
    <w:p w14:paraId="40DFDA42"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lastRenderedPageBreak/>
        <w:t>O Gestor do contrato possuirá as seguintes atribuições</w:t>
      </w:r>
      <w:r w:rsidRPr="00A60E3D">
        <w:rPr>
          <w:rFonts w:ascii="Arial Narrow" w:hAnsi="Arial Narrow" w:cs="Times New Roman"/>
          <w:color w:val="auto"/>
          <w:sz w:val="24"/>
          <w:szCs w:val="24"/>
        </w:rPr>
        <w:t>, não obstante outras atividades adicionais descritas na respectiva norma</w:t>
      </w:r>
      <w:r w:rsidRPr="00A60E3D">
        <w:rPr>
          <w:rFonts w:ascii="Arial Narrow" w:hAnsi="Arial Narrow" w:cs="Times New Roman"/>
          <w:sz w:val="24"/>
          <w:szCs w:val="24"/>
        </w:rPr>
        <w:t>:</w:t>
      </w:r>
    </w:p>
    <w:p w14:paraId="66C4F462" w14:textId="77777777" w:rsidR="00A8185B" w:rsidRPr="00A60E3D" w:rsidRDefault="00A8185B" w:rsidP="00A8185B">
      <w:pPr>
        <w:pStyle w:val="Nivel3"/>
        <w:numPr>
          <w:ilvl w:val="0"/>
          <w:numId w:val="0"/>
        </w:numPr>
        <w:spacing w:before="0" w:after="0"/>
        <w:rPr>
          <w:rFonts w:ascii="Arial Narrow" w:hAnsi="Arial Narrow" w:cs="Times New Roman"/>
          <w:sz w:val="24"/>
          <w:szCs w:val="24"/>
        </w:rPr>
      </w:pPr>
      <w:r w:rsidRPr="00A60E3D">
        <w:rPr>
          <w:rFonts w:ascii="Arial Narrow" w:hAnsi="Arial Narrow" w:cs="Times New Roman"/>
          <w:sz w:val="24"/>
          <w:szCs w:val="24"/>
        </w:rPr>
        <w:t>I - Acompanhar os registros realizados pelos fiscais do contrato, de todas as ocorrências relacionadas à execução do contrato e as medidas adotadas, informando, se for o caso, à autoridade superior àquelas que ultrapassarem a sua competência.</w:t>
      </w:r>
    </w:p>
    <w:p w14:paraId="2CE04EB6" w14:textId="77777777" w:rsidR="00A8185B" w:rsidRPr="00A60E3D" w:rsidRDefault="00A8185B" w:rsidP="00A8185B">
      <w:pPr>
        <w:pStyle w:val="Nivel3"/>
        <w:numPr>
          <w:ilvl w:val="0"/>
          <w:numId w:val="0"/>
        </w:numPr>
        <w:spacing w:before="0" w:after="0"/>
        <w:rPr>
          <w:rFonts w:ascii="Arial Narrow" w:hAnsi="Arial Narrow" w:cs="Times New Roman"/>
          <w:sz w:val="24"/>
          <w:szCs w:val="24"/>
        </w:rPr>
      </w:pPr>
      <w:r w:rsidRPr="00A60E3D">
        <w:rPr>
          <w:rFonts w:ascii="Arial Narrow" w:hAnsi="Arial Narrow" w:cs="Times New Roman"/>
          <w:sz w:val="24"/>
          <w:szCs w:val="24"/>
        </w:rPr>
        <w:t>II - Acompanhar a manutenção das condições de habilitação da contratada, para fins de empenho de despesa e pagamento, e anotará os problemas que obstem o fluxo normal da liquidação e do pagamento da despesa no relatório de riscos eventuais.</w:t>
      </w:r>
    </w:p>
    <w:p w14:paraId="3438604E" w14:textId="77777777" w:rsidR="00A8185B" w:rsidRPr="00A60E3D" w:rsidRDefault="00A8185B" w:rsidP="00A8185B">
      <w:pPr>
        <w:pStyle w:val="Nivel3"/>
        <w:numPr>
          <w:ilvl w:val="0"/>
          <w:numId w:val="0"/>
        </w:numPr>
        <w:spacing w:before="0" w:after="0"/>
        <w:rPr>
          <w:rFonts w:ascii="Arial Narrow" w:hAnsi="Arial Narrow" w:cs="Times New Roman"/>
          <w:sz w:val="24"/>
          <w:szCs w:val="24"/>
        </w:rPr>
      </w:pPr>
      <w:r w:rsidRPr="00A60E3D">
        <w:rPr>
          <w:rFonts w:ascii="Arial Narrow" w:hAnsi="Arial Narrow" w:cs="Times New Roman"/>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1D34F0C" w14:textId="77777777" w:rsidR="00A8185B" w:rsidRPr="00A60E3D" w:rsidRDefault="00A8185B" w:rsidP="00A8185B">
      <w:pPr>
        <w:pStyle w:val="Nivel3"/>
        <w:numPr>
          <w:ilvl w:val="0"/>
          <w:numId w:val="0"/>
        </w:numPr>
        <w:spacing w:before="0" w:after="0"/>
        <w:rPr>
          <w:rFonts w:ascii="Arial Narrow" w:hAnsi="Arial Narrow" w:cs="Times New Roman"/>
          <w:sz w:val="24"/>
          <w:szCs w:val="24"/>
        </w:rPr>
      </w:pPr>
      <w:r w:rsidRPr="00A60E3D">
        <w:rPr>
          <w:rFonts w:ascii="Arial Narrow" w:hAnsi="Arial Narrow" w:cs="Times New Roman"/>
          <w:sz w:val="24"/>
          <w:szCs w:val="24"/>
        </w:rPr>
        <w:t>IV - Elaborar relatório final com informações sobre a consecução dos objetivos que tenham justificado a contratação e eventuais condutas a serem adotadas para o aprimoramento das atividades da Administração.</w:t>
      </w:r>
    </w:p>
    <w:p w14:paraId="528C80D6" w14:textId="77777777" w:rsidR="00A8185B" w:rsidRPr="00A60E3D" w:rsidRDefault="00A8185B" w:rsidP="00A8185B">
      <w:pPr>
        <w:pStyle w:val="Nivel3"/>
        <w:numPr>
          <w:ilvl w:val="0"/>
          <w:numId w:val="0"/>
        </w:numPr>
        <w:spacing w:before="0" w:after="0"/>
        <w:rPr>
          <w:rFonts w:ascii="Arial Narrow" w:hAnsi="Arial Narrow" w:cs="Times New Roman"/>
          <w:sz w:val="24"/>
          <w:szCs w:val="24"/>
        </w:rPr>
      </w:pPr>
      <w:r w:rsidRPr="00A60E3D">
        <w:rPr>
          <w:rFonts w:ascii="Arial Narrow" w:hAnsi="Arial Narrow" w:cs="Times New Roman"/>
          <w:sz w:val="24"/>
          <w:szCs w:val="24"/>
        </w:rPr>
        <w:t>V - Coordenar a atualização contínua do relatório de riscos durante a gestão do contrato, com apoio dos fiscais técnico, administrativo e setorial.</w:t>
      </w:r>
    </w:p>
    <w:p w14:paraId="733766C8" w14:textId="77777777" w:rsidR="00A8185B" w:rsidRPr="00A60E3D" w:rsidRDefault="00A8185B" w:rsidP="00A8185B">
      <w:pPr>
        <w:pStyle w:val="Nivel3"/>
        <w:numPr>
          <w:ilvl w:val="0"/>
          <w:numId w:val="0"/>
        </w:numPr>
        <w:spacing w:before="0" w:after="0"/>
        <w:rPr>
          <w:rFonts w:ascii="Arial Narrow" w:hAnsi="Arial Narrow" w:cs="Times New Roman"/>
          <w:sz w:val="24"/>
          <w:szCs w:val="24"/>
        </w:rPr>
      </w:pPr>
      <w:r w:rsidRPr="00A60E3D">
        <w:rPr>
          <w:rFonts w:ascii="Arial Narrow" w:hAnsi="Arial Narrow" w:cs="Times New Roman"/>
          <w:sz w:val="24"/>
          <w:szCs w:val="24"/>
        </w:rPr>
        <w:t>VI -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F6F0D14" w14:textId="77777777" w:rsidR="00A8185B" w:rsidRPr="00A60E3D" w:rsidRDefault="00A8185B" w:rsidP="00A8185B">
      <w:pPr>
        <w:pStyle w:val="Nivel3"/>
        <w:numPr>
          <w:ilvl w:val="0"/>
          <w:numId w:val="0"/>
        </w:numPr>
        <w:spacing w:before="0" w:after="0"/>
        <w:rPr>
          <w:rFonts w:ascii="Arial Narrow" w:hAnsi="Arial Narrow" w:cs="Times New Roman"/>
          <w:sz w:val="24"/>
          <w:szCs w:val="24"/>
        </w:rPr>
      </w:pPr>
      <w:r w:rsidRPr="00A60E3D">
        <w:rPr>
          <w:rFonts w:ascii="Arial Narrow" w:hAnsi="Arial Narrow" w:cs="Times New Roman"/>
          <w:sz w:val="24"/>
          <w:szCs w:val="24"/>
        </w:rPr>
        <w:t>VII - realizar o recebimento definitivo do objeto do contrato, mediante termo detalhado que comprove o atendimento das exigências contratuais.</w:t>
      </w:r>
    </w:p>
    <w:p w14:paraId="52558D02" w14:textId="77777777" w:rsidR="00A8185B" w:rsidRPr="00A60E3D" w:rsidRDefault="00A8185B" w:rsidP="00A8185B">
      <w:pPr>
        <w:pStyle w:val="Nivel3"/>
        <w:numPr>
          <w:ilvl w:val="0"/>
          <w:numId w:val="0"/>
        </w:numPr>
        <w:spacing w:before="0" w:after="0"/>
        <w:rPr>
          <w:rFonts w:ascii="Arial Narrow" w:hAnsi="Arial Narrow" w:cs="Times New Roman"/>
          <w:color w:val="auto"/>
          <w:sz w:val="24"/>
          <w:szCs w:val="24"/>
        </w:rPr>
      </w:pPr>
      <w:r w:rsidRPr="00A60E3D">
        <w:rPr>
          <w:rFonts w:ascii="Arial Narrow" w:hAnsi="Arial Narrow" w:cs="Times New Roman"/>
          <w:sz w:val="24"/>
          <w:szCs w:val="24"/>
        </w:rPr>
        <w:t xml:space="preserve">VIII - tomar providências para a formalização de processo administrativo de responsabilização para fins de aplicação de sanções, a ser conduzido pela comissão de que trata </w:t>
      </w:r>
      <w:r w:rsidRPr="00A60E3D">
        <w:rPr>
          <w:rFonts w:ascii="Arial Narrow" w:hAnsi="Arial Narrow" w:cs="Times New Roman"/>
          <w:color w:val="auto"/>
          <w:sz w:val="24"/>
          <w:szCs w:val="24"/>
        </w:rPr>
        <w:t>o art. 158 da Lei Federal nº 14.133/2021, ou pelo agente ou pelo setor com competência para tal, conforme o caso.</w:t>
      </w:r>
    </w:p>
    <w:p w14:paraId="370F7047" w14:textId="77777777" w:rsidR="00A8185B" w:rsidRPr="00A60E3D" w:rsidRDefault="00A8185B" w:rsidP="00A8185B">
      <w:pPr>
        <w:pStyle w:val="Nivel3"/>
        <w:numPr>
          <w:ilvl w:val="0"/>
          <w:numId w:val="0"/>
        </w:numPr>
        <w:spacing w:before="0" w:after="0"/>
        <w:rPr>
          <w:rFonts w:ascii="Arial Narrow" w:hAnsi="Arial Narrow" w:cs="Times New Roman"/>
          <w:sz w:val="24"/>
          <w:szCs w:val="24"/>
        </w:rPr>
      </w:pPr>
    </w:p>
    <w:p w14:paraId="66531282" w14:textId="77777777" w:rsidR="00A8185B" w:rsidRPr="00A60E3D" w:rsidRDefault="00A8185B" w:rsidP="00A8185B">
      <w:pPr>
        <w:pStyle w:val="Nivel2"/>
        <w:tabs>
          <w:tab w:val="left" w:pos="567"/>
        </w:tabs>
        <w:spacing w:before="0" w:after="0"/>
        <w:rPr>
          <w:rFonts w:ascii="Arial Narrow" w:hAnsi="Arial Narrow" w:cs="Times New Roman"/>
          <w:b/>
          <w:sz w:val="24"/>
          <w:szCs w:val="24"/>
          <w:u w:val="single"/>
        </w:rPr>
      </w:pPr>
      <w:r w:rsidRPr="00A60E3D">
        <w:rPr>
          <w:rFonts w:ascii="Arial Narrow" w:hAnsi="Arial Narrow" w:cs="Times New Roman"/>
          <w:b/>
          <w:sz w:val="24"/>
          <w:szCs w:val="24"/>
          <w:u w:val="single"/>
        </w:rPr>
        <w:t xml:space="preserve">Fiscalização técnica: </w:t>
      </w:r>
    </w:p>
    <w:p w14:paraId="1BF9E058"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O Fiscal técnico do contrato possuirá as seguintes atribuições</w:t>
      </w:r>
      <w:r w:rsidRPr="00A60E3D">
        <w:rPr>
          <w:rFonts w:ascii="Arial Narrow" w:hAnsi="Arial Narrow" w:cs="Times New Roman"/>
          <w:color w:val="auto"/>
          <w:sz w:val="24"/>
          <w:szCs w:val="24"/>
        </w:rPr>
        <w:t xml:space="preserve">, não </w:t>
      </w:r>
      <w:r w:rsidRPr="00A60E3D">
        <w:rPr>
          <w:rFonts w:ascii="Arial Narrow" w:hAnsi="Arial Narrow" w:cs="Times New Roman"/>
          <w:sz w:val="24"/>
          <w:szCs w:val="24"/>
        </w:rPr>
        <w:t>obstante outras atividades adicionais descritas na respectiva norma:</w:t>
      </w:r>
    </w:p>
    <w:p w14:paraId="5C203EA6" w14:textId="77777777" w:rsidR="00A8185B" w:rsidRPr="00A60E3D" w:rsidRDefault="00A8185B" w:rsidP="00A8185B">
      <w:pPr>
        <w:pStyle w:val="Nivel3"/>
        <w:numPr>
          <w:ilvl w:val="0"/>
          <w:numId w:val="0"/>
        </w:numPr>
        <w:spacing w:before="0" w:after="0"/>
        <w:rPr>
          <w:rFonts w:ascii="Arial Narrow" w:hAnsi="Arial Narrow" w:cs="Times New Roman"/>
          <w:sz w:val="24"/>
          <w:szCs w:val="24"/>
        </w:rPr>
      </w:pPr>
      <w:r w:rsidRPr="00A60E3D">
        <w:rPr>
          <w:rFonts w:ascii="Arial Narrow" w:hAnsi="Arial Narrow" w:cs="Times New Roman"/>
          <w:sz w:val="24"/>
          <w:szCs w:val="24"/>
        </w:rPr>
        <w:t>I - Anotar no histórico de gerenciamento do contrato todas as ocorrências relacionadas à execução do contrato, com a descrição do que for necessário para a regularização das faltas ou dos defeitos observados.</w:t>
      </w:r>
    </w:p>
    <w:p w14:paraId="5C10465D" w14:textId="77777777" w:rsidR="00A8185B" w:rsidRPr="00A60E3D" w:rsidRDefault="00A8185B" w:rsidP="00A8185B">
      <w:pPr>
        <w:pStyle w:val="Nivel3"/>
        <w:numPr>
          <w:ilvl w:val="0"/>
          <w:numId w:val="0"/>
        </w:numPr>
        <w:spacing w:before="0" w:after="0"/>
        <w:rPr>
          <w:rFonts w:ascii="Arial Narrow" w:hAnsi="Arial Narrow" w:cs="Times New Roman"/>
          <w:sz w:val="24"/>
          <w:szCs w:val="24"/>
        </w:rPr>
      </w:pPr>
      <w:r w:rsidRPr="00A60E3D">
        <w:rPr>
          <w:rFonts w:ascii="Arial Narrow" w:hAnsi="Arial Narrow" w:cs="Times New Roman"/>
          <w:sz w:val="24"/>
          <w:szCs w:val="24"/>
        </w:rPr>
        <w:t>II - Emitir notificações para a correção de rotinas ou de qualquer inexatidão ou irregularidade constatada, com a definição de prazo para a correção.</w:t>
      </w:r>
    </w:p>
    <w:p w14:paraId="77683260" w14:textId="77777777" w:rsidR="00A8185B" w:rsidRPr="00A60E3D" w:rsidRDefault="00A8185B" w:rsidP="00A8185B">
      <w:pPr>
        <w:pStyle w:val="Nivel3"/>
        <w:numPr>
          <w:ilvl w:val="0"/>
          <w:numId w:val="0"/>
        </w:numPr>
        <w:spacing w:before="0" w:after="0"/>
        <w:rPr>
          <w:rFonts w:ascii="Arial Narrow" w:hAnsi="Arial Narrow" w:cs="Times New Roman"/>
          <w:sz w:val="24"/>
          <w:szCs w:val="24"/>
        </w:rPr>
      </w:pPr>
      <w:r w:rsidRPr="00A60E3D">
        <w:rPr>
          <w:rFonts w:ascii="Arial Narrow" w:hAnsi="Arial Narrow" w:cs="Times New Roman"/>
          <w:sz w:val="24"/>
          <w:szCs w:val="24"/>
        </w:rPr>
        <w:t>III - informar ao gestor do contato, em tempo hábil, a situação que demandar decisão ou adoção de medidas que ultrapassem sua competência, para que adote as medidas necessárias e saneadoras, se for o caso.</w:t>
      </w:r>
    </w:p>
    <w:p w14:paraId="73618FD9" w14:textId="77777777" w:rsidR="00A8185B" w:rsidRPr="00A60E3D" w:rsidRDefault="00A8185B" w:rsidP="00A8185B">
      <w:pPr>
        <w:pStyle w:val="Nivel3"/>
        <w:numPr>
          <w:ilvl w:val="0"/>
          <w:numId w:val="0"/>
        </w:numPr>
        <w:spacing w:before="0" w:after="0"/>
        <w:rPr>
          <w:rFonts w:ascii="Arial Narrow" w:hAnsi="Arial Narrow" w:cs="Times New Roman"/>
          <w:sz w:val="24"/>
          <w:szCs w:val="24"/>
        </w:rPr>
      </w:pPr>
      <w:r w:rsidRPr="00A60E3D">
        <w:rPr>
          <w:rFonts w:ascii="Arial Narrow" w:hAnsi="Arial Narrow" w:cs="Times New Roman"/>
          <w:sz w:val="24"/>
          <w:szCs w:val="24"/>
        </w:rPr>
        <w:t>IV - Comunicar imediatamente ao gestor do contrato quaisquer ocorrências que possam inviabilizar a execução do contrato nas datas estabelecidas.</w:t>
      </w:r>
    </w:p>
    <w:p w14:paraId="00D86528" w14:textId="77777777" w:rsidR="00A8185B" w:rsidRPr="00A60E3D" w:rsidRDefault="00A8185B" w:rsidP="00A8185B">
      <w:pPr>
        <w:pStyle w:val="Nivel3"/>
        <w:numPr>
          <w:ilvl w:val="0"/>
          <w:numId w:val="0"/>
        </w:numPr>
        <w:spacing w:before="0" w:after="0"/>
        <w:rPr>
          <w:rFonts w:ascii="Arial Narrow" w:hAnsi="Arial Narrow" w:cs="Times New Roman"/>
          <w:sz w:val="24"/>
          <w:szCs w:val="24"/>
        </w:rPr>
      </w:pPr>
      <w:r w:rsidRPr="00A60E3D">
        <w:rPr>
          <w:rFonts w:ascii="Arial Narrow" w:hAnsi="Arial Narrow" w:cs="Times New Roman"/>
          <w:sz w:val="24"/>
          <w:szCs w:val="24"/>
        </w:rPr>
        <w:t xml:space="preserve">V - Fiscalizar a execução do contrato para que sejam cumpridas as condições estabelecidas, de modo a assegurar os melhores resultados para a Administração, com a conferência das notas fiscais e das </w:t>
      </w:r>
      <w:r w:rsidRPr="00A60E3D">
        <w:rPr>
          <w:rFonts w:ascii="Arial Narrow" w:hAnsi="Arial Narrow" w:cs="Times New Roman"/>
          <w:sz w:val="24"/>
          <w:szCs w:val="24"/>
        </w:rPr>
        <w:lastRenderedPageBreak/>
        <w:t>documentações exigidas para o pagamento e, após o ateste, que certifica o recebimento provisório, encaminhar ao gestor de contrato para ratificação;</w:t>
      </w:r>
    </w:p>
    <w:p w14:paraId="08AD639C" w14:textId="77777777" w:rsidR="00A8185B" w:rsidRPr="00A60E3D" w:rsidRDefault="00A8185B" w:rsidP="00A8185B">
      <w:pPr>
        <w:pStyle w:val="Nivel3"/>
        <w:numPr>
          <w:ilvl w:val="0"/>
          <w:numId w:val="0"/>
        </w:numPr>
        <w:spacing w:before="0" w:after="0"/>
        <w:rPr>
          <w:rFonts w:ascii="Arial Narrow" w:hAnsi="Arial Narrow" w:cs="Times New Roman"/>
          <w:sz w:val="24"/>
          <w:szCs w:val="24"/>
        </w:rPr>
      </w:pPr>
      <w:r w:rsidRPr="00A60E3D">
        <w:rPr>
          <w:rFonts w:ascii="Arial Narrow" w:hAnsi="Arial Narrow" w:cs="Times New Roman"/>
          <w:sz w:val="24"/>
          <w:szCs w:val="24"/>
        </w:rPr>
        <w:t>VI - Comunicar ao gestor do contrato, em tempo hábil, o término do contrato sob sua responsabilidade, com vistas à renovação tempestiva ou à prorrogação contratual;</w:t>
      </w:r>
    </w:p>
    <w:p w14:paraId="7ED3145D" w14:textId="77777777" w:rsidR="00A8185B" w:rsidRPr="00A60E3D" w:rsidRDefault="00A8185B" w:rsidP="00A8185B">
      <w:pPr>
        <w:pStyle w:val="Nivel3"/>
        <w:numPr>
          <w:ilvl w:val="0"/>
          <w:numId w:val="0"/>
        </w:numPr>
        <w:spacing w:before="0" w:after="0"/>
        <w:rPr>
          <w:rFonts w:ascii="Arial Narrow" w:hAnsi="Arial Narrow" w:cs="Times New Roman"/>
          <w:sz w:val="24"/>
          <w:szCs w:val="24"/>
        </w:rPr>
      </w:pPr>
      <w:r w:rsidRPr="00A60E3D">
        <w:rPr>
          <w:rFonts w:ascii="Arial Narrow" w:hAnsi="Arial Narrow" w:cs="Times New Roman"/>
          <w:sz w:val="24"/>
          <w:szCs w:val="24"/>
        </w:rPr>
        <w:t>VII - realizar o recebimento provisório do objeto do contrato, mediante termo detalhado que comprove o cumprimento das exigências de caráter técnico;</w:t>
      </w:r>
    </w:p>
    <w:p w14:paraId="02C11E13" w14:textId="77777777" w:rsidR="00A8185B" w:rsidRPr="00A60E3D" w:rsidRDefault="00A8185B" w:rsidP="00A8185B">
      <w:pPr>
        <w:pStyle w:val="Nivel3"/>
        <w:numPr>
          <w:ilvl w:val="0"/>
          <w:numId w:val="0"/>
        </w:numPr>
        <w:spacing w:before="0" w:after="0"/>
        <w:rPr>
          <w:rFonts w:ascii="Arial Narrow" w:hAnsi="Arial Narrow" w:cs="Times New Roman"/>
          <w:sz w:val="24"/>
          <w:szCs w:val="24"/>
        </w:rPr>
      </w:pPr>
    </w:p>
    <w:p w14:paraId="45AB7886" w14:textId="77777777" w:rsidR="00A8185B" w:rsidRPr="00A60E3D" w:rsidRDefault="00A8185B" w:rsidP="00A8185B">
      <w:pPr>
        <w:pStyle w:val="Nivel2"/>
        <w:tabs>
          <w:tab w:val="left" w:pos="567"/>
        </w:tabs>
        <w:spacing w:before="0" w:after="0"/>
        <w:rPr>
          <w:rFonts w:ascii="Arial Narrow" w:hAnsi="Arial Narrow" w:cs="Times New Roman"/>
          <w:b/>
          <w:sz w:val="24"/>
          <w:szCs w:val="24"/>
          <w:u w:val="single"/>
        </w:rPr>
      </w:pPr>
      <w:r w:rsidRPr="00A60E3D">
        <w:rPr>
          <w:rFonts w:ascii="Arial Narrow" w:hAnsi="Arial Narrow" w:cs="Times New Roman"/>
          <w:b/>
          <w:sz w:val="24"/>
          <w:szCs w:val="24"/>
          <w:u w:val="single"/>
        </w:rPr>
        <w:t xml:space="preserve">Fiscalização administrativa: </w:t>
      </w:r>
    </w:p>
    <w:p w14:paraId="5E3B7A4E" w14:textId="77777777" w:rsidR="00A8185B" w:rsidRPr="00A60E3D" w:rsidRDefault="00A8185B" w:rsidP="00A8185B">
      <w:pPr>
        <w:pStyle w:val="Nivel3"/>
        <w:spacing w:before="0" w:after="0"/>
        <w:ind w:left="0"/>
        <w:rPr>
          <w:rFonts w:ascii="Arial Narrow" w:hAnsi="Arial Narrow" w:cs="Times New Roman"/>
          <w:sz w:val="24"/>
          <w:szCs w:val="24"/>
        </w:rPr>
      </w:pPr>
      <w:r w:rsidRPr="00A60E3D">
        <w:rPr>
          <w:rFonts w:ascii="Arial Narrow" w:hAnsi="Arial Narrow" w:cs="Times New Roman"/>
          <w:sz w:val="24"/>
          <w:szCs w:val="24"/>
        </w:rPr>
        <w:t xml:space="preserve">O Fiscal administrativo do contrato possuirá as seguintes atribuições de acordo como Decreto </w:t>
      </w:r>
      <w:r w:rsidRPr="00A60E3D">
        <w:rPr>
          <w:rFonts w:ascii="Arial Narrow" w:hAnsi="Arial Narrow" w:cs="Times New Roman"/>
          <w:color w:val="auto"/>
          <w:sz w:val="24"/>
          <w:szCs w:val="24"/>
        </w:rPr>
        <w:t xml:space="preserve">2627/2024, não obstante outras </w:t>
      </w:r>
      <w:r w:rsidRPr="00A60E3D">
        <w:rPr>
          <w:rFonts w:ascii="Arial Narrow" w:hAnsi="Arial Narrow" w:cs="Times New Roman"/>
          <w:sz w:val="24"/>
          <w:szCs w:val="24"/>
        </w:rPr>
        <w:t>atividades adicionais descritas na respectiva norma:</w:t>
      </w:r>
    </w:p>
    <w:p w14:paraId="2ACFFA13" w14:textId="77777777" w:rsidR="00A8185B" w:rsidRPr="00A60E3D" w:rsidRDefault="00A8185B" w:rsidP="00A8185B">
      <w:pPr>
        <w:pStyle w:val="Nivel3"/>
        <w:numPr>
          <w:ilvl w:val="0"/>
          <w:numId w:val="0"/>
        </w:numPr>
        <w:spacing w:before="0" w:after="0"/>
        <w:rPr>
          <w:rFonts w:ascii="Arial Narrow" w:hAnsi="Arial Narrow" w:cs="Times New Roman"/>
          <w:sz w:val="24"/>
          <w:szCs w:val="24"/>
        </w:rPr>
      </w:pPr>
      <w:r w:rsidRPr="00A60E3D">
        <w:rPr>
          <w:rFonts w:ascii="Arial Narrow" w:hAnsi="Arial Narrow" w:cs="Times New Roman"/>
          <w:sz w:val="24"/>
          <w:szCs w:val="24"/>
        </w:rPr>
        <w:t>I - Verificar a manutenção das condições de habilitação da contratada, acompanhará o empenho, o pagamento, as garantias, as glosas e a formalização de apostilamento e termos aditivos, solicitando quaisquer documentos comprobatórios pertinentes, caso necessário.</w:t>
      </w:r>
    </w:p>
    <w:p w14:paraId="07B9686C" w14:textId="77777777" w:rsidR="00A8185B" w:rsidRPr="00A60E3D" w:rsidRDefault="00A8185B" w:rsidP="00A8185B">
      <w:pPr>
        <w:pStyle w:val="Nivel3"/>
        <w:numPr>
          <w:ilvl w:val="0"/>
          <w:numId w:val="0"/>
        </w:numPr>
        <w:spacing w:before="0" w:after="0"/>
        <w:rPr>
          <w:rFonts w:ascii="Arial Narrow" w:hAnsi="Arial Narrow" w:cs="Times New Roman"/>
          <w:sz w:val="24"/>
          <w:szCs w:val="24"/>
        </w:rPr>
      </w:pPr>
      <w:r w:rsidRPr="00A60E3D">
        <w:rPr>
          <w:rFonts w:ascii="Arial Narrow" w:hAnsi="Arial Narrow" w:cs="Times New Roman"/>
          <w:sz w:val="24"/>
          <w:szCs w:val="24"/>
        </w:rPr>
        <w:t>II - Atuar tempestivamente na solução de eventuais problemas relacionados ao descumprimento das obrigações contratuais e reportar ao gestor do contrato para que tome as providências cabíveis, quando ultrapassar a sua competência</w:t>
      </w:r>
    </w:p>
    <w:p w14:paraId="6EE7AF94" w14:textId="77777777" w:rsidR="00A8185B" w:rsidRPr="00A60E3D" w:rsidRDefault="00A8185B" w:rsidP="00A8185B">
      <w:pPr>
        <w:pStyle w:val="Nivel3"/>
        <w:numPr>
          <w:ilvl w:val="0"/>
          <w:numId w:val="0"/>
        </w:numPr>
        <w:spacing w:before="0" w:after="0"/>
        <w:rPr>
          <w:rFonts w:ascii="Arial Narrow" w:hAnsi="Arial Narrow" w:cs="Times New Roman"/>
          <w:sz w:val="24"/>
          <w:szCs w:val="24"/>
        </w:rPr>
      </w:pPr>
      <w:r w:rsidRPr="00A60E3D">
        <w:rPr>
          <w:rFonts w:ascii="Arial Narrow" w:hAnsi="Arial Narrow" w:cs="Times New Roman"/>
          <w:sz w:val="24"/>
          <w:szCs w:val="24"/>
        </w:rPr>
        <w:t>III - Comunicar ao gestor do contrato, em tempo hábil, o término do contrato sob sua responsabilidade, com vistas à tempestiva renovação ou prorrogação contratual.</w:t>
      </w:r>
    </w:p>
    <w:p w14:paraId="4947B162" w14:textId="77777777" w:rsidR="00A8185B" w:rsidRPr="00A60E3D" w:rsidRDefault="00A8185B" w:rsidP="00A8185B">
      <w:pPr>
        <w:pStyle w:val="Nvel3-R"/>
        <w:numPr>
          <w:ilvl w:val="0"/>
          <w:numId w:val="0"/>
        </w:numPr>
        <w:spacing w:before="0" w:after="0"/>
        <w:rPr>
          <w:rFonts w:ascii="Arial Narrow" w:hAnsi="Arial Narrow" w:cs="Times New Roman"/>
          <w:i w:val="0"/>
          <w:sz w:val="24"/>
          <w:szCs w:val="24"/>
        </w:rPr>
      </w:pPr>
    </w:p>
    <w:p w14:paraId="5E6CD6BD" w14:textId="77777777" w:rsidR="00A8185B" w:rsidRPr="00A60E3D" w:rsidRDefault="00A8185B" w:rsidP="00A8185B">
      <w:pPr>
        <w:pStyle w:val="Nivel2"/>
        <w:spacing w:before="0" w:after="0"/>
        <w:rPr>
          <w:rFonts w:ascii="Arial Narrow" w:hAnsi="Arial Narrow" w:cs="Times New Roman"/>
          <w:sz w:val="24"/>
          <w:szCs w:val="24"/>
        </w:rPr>
      </w:pPr>
      <w:r w:rsidRPr="00A60E3D">
        <w:rPr>
          <w:rFonts w:ascii="Arial Narrow" w:hAnsi="Arial Narrow" w:cs="Times New Roman"/>
          <w:sz w:val="24"/>
          <w:szCs w:val="24"/>
        </w:rPr>
        <w:t>As funções de gestão e fiscalização do contrato serão aglutinadas e exercidas por um mesmo servidor de cada Secretaria, considerando o reduzido grau de complexidade e valor do objeto contratado.</w:t>
      </w:r>
    </w:p>
    <w:p w14:paraId="1076FE35" w14:textId="77777777" w:rsidR="00A8185B" w:rsidRPr="00A60E3D" w:rsidRDefault="00A8185B" w:rsidP="00A8185B">
      <w:pPr>
        <w:pStyle w:val="Nivel2"/>
        <w:spacing w:before="0" w:after="0"/>
        <w:rPr>
          <w:rFonts w:ascii="Arial Narrow" w:hAnsi="Arial Narrow" w:cs="Times New Roman"/>
          <w:sz w:val="24"/>
          <w:szCs w:val="24"/>
        </w:rPr>
      </w:pPr>
      <w:r w:rsidRPr="00A60E3D">
        <w:rPr>
          <w:rFonts w:ascii="Arial Narrow" w:hAnsi="Arial Narrow" w:cs="Times New Roman"/>
          <w:sz w:val="24"/>
          <w:szCs w:val="24"/>
        </w:rPr>
        <w:t>Não obstante a gestão e fiscalização ser exercida por um único servidor, a Direção Geral poderá, de ofício ou considerado solicitação do servidor nomeado devidamente fundamentada, indicar outro servidor para exercer a gestão e/ou fiscalização da contratação, responsável por cada Secretaria conforme portaria 013/2025 GAB:</w:t>
      </w:r>
    </w:p>
    <w:p w14:paraId="40030029" w14:textId="77777777" w:rsidR="00A8185B" w:rsidRPr="00A60E3D" w:rsidRDefault="00A8185B" w:rsidP="00A8185B">
      <w:pPr>
        <w:pStyle w:val="Nivel2"/>
        <w:numPr>
          <w:ilvl w:val="0"/>
          <w:numId w:val="0"/>
        </w:numPr>
        <w:spacing w:before="0" w:after="0"/>
        <w:rPr>
          <w:rFonts w:ascii="Arial Narrow" w:hAnsi="Arial Narrow" w:cs="Times New Roman"/>
          <w:i/>
          <w:sz w:val="24"/>
          <w:szCs w:val="24"/>
        </w:rPr>
      </w:pPr>
    </w:p>
    <w:p w14:paraId="4E29F49E" w14:textId="77777777" w:rsidR="00A8185B" w:rsidRPr="00A60E3D" w:rsidRDefault="00A8185B" w:rsidP="00A8185B">
      <w:pPr>
        <w:pStyle w:val="Nivel01"/>
        <w:rPr>
          <w:rFonts w:cs="Times New Roman"/>
        </w:rPr>
      </w:pPr>
      <w:r w:rsidRPr="00A60E3D">
        <w:rPr>
          <w:rFonts w:cs="Times New Roman"/>
        </w:rPr>
        <w:t>CRITÉRIOS DE MEDIÇÃO E DE PAGAMENTO</w:t>
      </w:r>
    </w:p>
    <w:p w14:paraId="3A9A356E" w14:textId="77777777" w:rsidR="00A8185B" w:rsidRPr="00A60E3D" w:rsidRDefault="00A8185B" w:rsidP="00A8185B">
      <w:pPr>
        <w:pStyle w:val="Nivel2"/>
        <w:tabs>
          <w:tab w:val="left" w:pos="567"/>
        </w:tabs>
        <w:spacing w:before="0" w:after="0"/>
        <w:rPr>
          <w:rFonts w:ascii="Arial Narrow" w:hAnsi="Arial Narrow" w:cs="Times New Roman"/>
          <w:b/>
          <w:sz w:val="24"/>
          <w:szCs w:val="24"/>
          <w:u w:val="single"/>
        </w:rPr>
      </w:pPr>
      <w:r w:rsidRPr="00A60E3D">
        <w:rPr>
          <w:rFonts w:ascii="Arial Narrow" w:hAnsi="Arial Narrow" w:cs="Times New Roman"/>
          <w:b/>
          <w:color w:val="auto"/>
          <w:sz w:val="24"/>
          <w:szCs w:val="24"/>
          <w:u w:val="single"/>
          <w:lang w:eastAsia="en-US"/>
        </w:rPr>
        <w:t>Recebimento do Objeto</w:t>
      </w:r>
    </w:p>
    <w:p w14:paraId="4900833E" w14:textId="77777777" w:rsidR="00A8185B" w:rsidRPr="00A60E3D" w:rsidRDefault="00A8185B" w:rsidP="00A8185B">
      <w:pPr>
        <w:pStyle w:val="Nivel3"/>
        <w:spacing w:before="0" w:after="0"/>
        <w:ind w:left="0"/>
        <w:rPr>
          <w:rFonts w:ascii="Arial Narrow" w:hAnsi="Arial Narrow" w:cs="Times New Roman"/>
          <w:sz w:val="24"/>
          <w:szCs w:val="24"/>
          <w:lang w:eastAsia="en-US"/>
        </w:rPr>
      </w:pPr>
      <w:r w:rsidRPr="00A60E3D">
        <w:rPr>
          <w:rFonts w:ascii="Arial Narrow" w:hAnsi="Arial Narrow" w:cs="Times New Roman"/>
          <w:sz w:val="24"/>
          <w:szCs w:val="24"/>
          <w:lang w:eastAsia="en-US"/>
        </w:rPr>
        <w:t xml:space="preserve">Os serviços serão recebidos provisoriamente, de forma sumária, no momento de sua finalização, juntamente com a </w:t>
      </w:r>
      <w:r w:rsidRPr="00A60E3D">
        <w:rPr>
          <w:rFonts w:ascii="Arial Narrow" w:eastAsia="Calibri" w:hAnsi="Arial Narrow" w:cs="Times New Roman"/>
          <w:sz w:val="24"/>
          <w:szCs w:val="24"/>
          <w:lang w:eastAsia="en-US"/>
        </w:rPr>
        <w:t>nota</w:t>
      </w:r>
      <w:r w:rsidRPr="00A60E3D">
        <w:rPr>
          <w:rFonts w:ascii="Arial Narrow" w:hAnsi="Arial Narrow" w:cs="Times New Roman"/>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A60E3D">
        <w:rPr>
          <w:rFonts w:ascii="Arial Narrow" w:hAnsi="Arial Narrow" w:cs="Times New Roman"/>
          <w:color w:val="FF0000"/>
          <w:sz w:val="24"/>
          <w:szCs w:val="24"/>
          <w:lang w:eastAsia="en-US"/>
        </w:rPr>
        <w:t xml:space="preserve"> </w:t>
      </w:r>
      <w:r w:rsidRPr="00A60E3D">
        <w:rPr>
          <w:rFonts w:ascii="Arial Narrow" w:hAnsi="Arial Narrow" w:cs="Times New Roman"/>
          <w:sz w:val="24"/>
          <w:szCs w:val="24"/>
          <w:lang w:eastAsia="en-US"/>
        </w:rPr>
        <w:t>e na proposta.</w:t>
      </w:r>
    </w:p>
    <w:p w14:paraId="33B7C9E6" w14:textId="77777777" w:rsidR="00A8185B" w:rsidRPr="00A60E3D" w:rsidRDefault="00A8185B" w:rsidP="00A8185B">
      <w:pPr>
        <w:pStyle w:val="Nivel3"/>
        <w:spacing w:before="0" w:after="0"/>
        <w:ind w:left="0"/>
        <w:rPr>
          <w:rFonts w:ascii="Arial Narrow" w:hAnsi="Arial Narrow" w:cs="Times New Roman"/>
          <w:sz w:val="24"/>
          <w:szCs w:val="24"/>
          <w:lang w:eastAsia="en-US"/>
        </w:rPr>
      </w:pPr>
      <w:r w:rsidRPr="00A60E3D">
        <w:rPr>
          <w:rFonts w:ascii="Arial Narrow" w:hAnsi="Arial Narrow" w:cs="Times New Roman"/>
          <w:sz w:val="24"/>
          <w:szCs w:val="24"/>
        </w:rPr>
        <w:t>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2CC9575F" w14:textId="77777777" w:rsidR="00A8185B" w:rsidRPr="00A60E3D" w:rsidRDefault="00A8185B" w:rsidP="00A8185B">
      <w:pPr>
        <w:pStyle w:val="Nivel3"/>
        <w:spacing w:before="0" w:after="0"/>
        <w:ind w:left="0"/>
        <w:rPr>
          <w:rFonts w:ascii="Arial Narrow" w:hAnsi="Arial Narrow" w:cs="Times New Roman"/>
          <w:sz w:val="24"/>
          <w:szCs w:val="24"/>
          <w:lang w:eastAsia="en-US"/>
        </w:rPr>
      </w:pPr>
      <w:r w:rsidRPr="00A60E3D">
        <w:rPr>
          <w:rFonts w:ascii="Arial Narrow" w:hAnsi="Arial Narrow" w:cs="Times New Roman"/>
          <w:sz w:val="24"/>
          <w:szCs w:val="24"/>
          <w:lang w:eastAsia="en-US"/>
        </w:rPr>
        <w:t>Os serviços poderão ser rejeitados, no todo ou em parte, inclusive antes do recebimento provisório, quando em desacordo com as especificações constantes no Termo de Referência</w:t>
      </w:r>
      <w:r w:rsidRPr="00A60E3D">
        <w:rPr>
          <w:rFonts w:ascii="Arial Narrow" w:hAnsi="Arial Narrow" w:cs="Times New Roman"/>
          <w:color w:val="FF0000"/>
          <w:sz w:val="24"/>
          <w:szCs w:val="24"/>
          <w:lang w:eastAsia="en-US"/>
        </w:rPr>
        <w:t xml:space="preserve"> </w:t>
      </w:r>
      <w:r w:rsidRPr="00A60E3D">
        <w:rPr>
          <w:rFonts w:ascii="Arial Narrow" w:hAnsi="Arial Narrow" w:cs="Times New Roman"/>
          <w:sz w:val="24"/>
          <w:szCs w:val="24"/>
          <w:lang w:eastAsia="en-US"/>
        </w:rPr>
        <w:t>e na proposta, devendo ser reparados/substituídos</w:t>
      </w:r>
      <w:r w:rsidRPr="00A60E3D">
        <w:rPr>
          <w:rFonts w:ascii="Arial Narrow" w:hAnsi="Arial Narrow" w:cs="Times New Roman"/>
          <w:color w:val="auto"/>
          <w:sz w:val="24"/>
          <w:szCs w:val="24"/>
          <w:lang w:eastAsia="en-US"/>
        </w:rPr>
        <w:t xml:space="preserve">/refeitos no prazo de 02 (dois) </w:t>
      </w:r>
      <w:r w:rsidRPr="00A60E3D">
        <w:rPr>
          <w:rFonts w:ascii="Arial Narrow" w:hAnsi="Arial Narrow" w:cs="Times New Roman"/>
          <w:sz w:val="24"/>
          <w:szCs w:val="24"/>
          <w:lang w:eastAsia="en-US"/>
        </w:rPr>
        <w:t>dias, a contar da notificação da contratada, seja verbal ou escrita, às suas custas, sem prejuízo da aplicação das penalidades.</w:t>
      </w:r>
    </w:p>
    <w:p w14:paraId="432990AF" w14:textId="77777777" w:rsidR="00A8185B" w:rsidRPr="00A60E3D" w:rsidRDefault="00A8185B" w:rsidP="00A8185B">
      <w:pPr>
        <w:pStyle w:val="Nivel3"/>
        <w:spacing w:before="0" w:after="0"/>
        <w:ind w:left="0"/>
        <w:rPr>
          <w:rFonts w:ascii="Arial Narrow" w:hAnsi="Arial Narrow" w:cs="Times New Roman"/>
          <w:sz w:val="24"/>
          <w:szCs w:val="24"/>
          <w:lang w:eastAsia="en-US"/>
        </w:rPr>
      </w:pPr>
      <w:r w:rsidRPr="00A60E3D">
        <w:rPr>
          <w:rFonts w:ascii="Arial Narrow" w:hAnsi="Arial Narrow" w:cs="Times New Roman"/>
          <w:sz w:val="24"/>
          <w:szCs w:val="24"/>
          <w:lang w:eastAsia="en-US"/>
        </w:rPr>
        <w:lastRenderedPageBreak/>
        <w:t xml:space="preserve">O recebimento definitivo ocorrerá no prazo de </w:t>
      </w:r>
      <w:r w:rsidRPr="00A60E3D">
        <w:rPr>
          <w:rFonts w:ascii="Arial Narrow" w:hAnsi="Arial Narrow" w:cs="Times New Roman"/>
          <w:color w:val="auto"/>
          <w:sz w:val="24"/>
          <w:szCs w:val="24"/>
          <w:lang w:eastAsia="en-US"/>
        </w:rPr>
        <w:t xml:space="preserve">até 20 (vinte) dias, </w:t>
      </w:r>
      <w:r w:rsidRPr="00A60E3D">
        <w:rPr>
          <w:rFonts w:ascii="Arial Narrow" w:hAnsi="Arial Narrow" w:cs="Times New Roman"/>
          <w:sz w:val="24"/>
          <w:szCs w:val="24"/>
          <w:lang w:eastAsia="en-US"/>
        </w:rPr>
        <w:t>a contar do recebimento da nota fiscal ou instrumento de cobrança equivalente pela Administração, após a verificação da qualidade e quantidade do serviço e consequente aceitação mediante termo detalhado.</w:t>
      </w:r>
    </w:p>
    <w:p w14:paraId="2CA053C1" w14:textId="77777777" w:rsidR="00A8185B" w:rsidRPr="00A60E3D" w:rsidRDefault="00A8185B" w:rsidP="00A8185B">
      <w:pPr>
        <w:pStyle w:val="Nivel3"/>
        <w:spacing w:before="0" w:after="0"/>
        <w:ind w:left="0"/>
        <w:rPr>
          <w:rFonts w:ascii="Arial Narrow" w:hAnsi="Arial Narrow" w:cs="Times New Roman"/>
          <w:sz w:val="24"/>
          <w:szCs w:val="24"/>
          <w:lang w:eastAsia="en-US"/>
        </w:rPr>
      </w:pPr>
      <w:r w:rsidRPr="00A60E3D">
        <w:rPr>
          <w:rFonts w:ascii="Arial Narrow" w:hAnsi="Arial Narrow" w:cs="Times New Roman"/>
          <w:sz w:val="24"/>
          <w:szCs w:val="24"/>
          <w:lang w:eastAsia="en-US"/>
        </w:rPr>
        <w:t xml:space="preserve">O prazo para recebimento definitivo poderá ser excepcionalmente prorrogado, </w:t>
      </w:r>
      <w:r w:rsidRPr="00A60E3D">
        <w:rPr>
          <w:rFonts w:ascii="Arial Narrow" w:hAnsi="Arial Narrow" w:cs="Times New Roman"/>
          <w:color w:val="auto"/>
          <w:sz w:val="24"/>
          <w:szCs w:val="24"/>
          <w:lang w:eastAsia="en-US"/>
        </w:rPr>
        <w:t>de forma justificada, por igual período, quando houver necessidade de diligências para a aferição do ate</w:t>
      </w:r>
      <w:r w:rsidRPr="00A60E3D">
        <w:rPr>
          <w:rFonts w:ascii="Arial Narrow" w:hAnsi="Arial Narrow" w:cs="Times New Roman"/>
          <w:sz w:val="24"/>
          <w:szCs w:val="24"/>
          <w:lang w:eastAsia="en-US"/>
        </w:rPr>
        <w:t>ndimento das exigências contratuais.</w:t>
      </w:r>
    </w:p>
    <w:p w14:paraId="1DB9E636" w14:textId="77777777" w:rsidR="00A8185B" w:rsidRPr="00A60E3D" w:rsidRDefault="00A8185B" w:rsidP="00A8185B">
      <w:pPr>
        <w:pStyle w:val="Nivel3"/>
        <w:spacing w:before="0" w:after="0"/>
        <w:ind w:left="0"/>
        <w:rPr>
          <w:rFonts w:ascii="Arial Narrow" w:hAnsi="Arial Narrow" w:cs="Times New Roman"/>
          <w:color w:val="auto"/>
          <w:sz w:val="24"/>
          <w:szCs w:val="24"/>
          <w:lang w:eastAsia="en-US"/>
        </w:rPr>
      </w:pPr>
      <w:r w:rsidRPr="00A60E3D">
        <w:rPr>
          <w:rFonts w:ascii="Arial Narrow" w:hAnsi="Arial Narrow" w:cs="Times New Roman"/>
          <w:bCs/>
          <w:sz w:val="24"/>
          <w:szCs w:val="24"/>
          <w:lang w:eastAsia="en-US"/>
        </w:rPr>
        <w:t xml:space="preserve">No </w:t>
      </w:r>
      <w:r w:rsidRPr="00A60E3D">
        <w:rPr>
          <w:rFonts w:ascii="Arial Narrow" w:hAnsi="Arial Narrow" w:cs="Times New Roman"/>
          <w:bCs/>
          <w:color w:val="auto"/>
          <w:sz w:val="24"/>
          <w:szCs w:val="24"/>
          <w:lang w:eastAsia="en-US"/>
        </w:rPr>
        <w:t xml:space="preserve">caso de controvérsia sobre a execução do objeto, quanto à dimensão, qualidade e quantidade, deverá ser observado o teor do </w:t>
      </w:r>
      <w:hyperlink r:id="rId61" w:anchor="art143" w:history="1">
        <w:r w:rsidRPr="00A60E3D">
          <w:rPr>
            <w:rStyle w:val="Hyperlink"/>
            <w:rFonts w:ascii="Arial Narrow" w:hAnsi="Arial Narrow" w:cs="Times New Roman"/>
            <w:bCs/>
            <w:color w:val="auto"/>
            <w:sz w:val="24"/>
            <w:szCs w:val="24"/>
            <w:u w:val="none"/>
            <w:lang w:eastAsia="en-US"/>
          </w:rPr>
          <w:t>art. 143 da Lei Federal nº 14.133/2021</w:t>
        </w:r>
      </w:hyperlink>
      <w:r w:rsidRPr="00A60E3D">
        <w:rPr>
          <w:rFonts w:ascii="Arial Narrow" w:hAnsi="Arial Narrow" w:cs="Times New Roman"/>
          <w:bCs/>
          <w:color w:val="auto"/>
          <w:sz w:val="24"/>
          <w:szCs w:val="24"/>
          <w:lang w:eastAsia="en-US"/>
        </w:rPr>
        <w:t xml:space="preserve">, comunicando-se à empresa para emissão de Nota Fiscal no que </w:t>
      </w:r>
      <w:proofErr w:type="spellStart"/>
      <w:r w:rsidRPr="00A60E3D">
        <w:rPr>
          <w:rFonts w:ascii="Arial Narrow" w:hAnsi="Arial Narrow" w:cs="Times New Roman"/>
          <w:bCs/>
          <w:color w:val="auto"/>
          <w:sz w:val="24"/>
          <w:szCs w:val="24"/>
          <w:lang w:eastAsia="en-US"/>
        </w:rPr>
        <w:t>pertine</w:t>
      </w:r>
      <w:proofErr w:type="spellEnd"/>
      <w:r w:rsidRPr="00A60E3D">
        <w:rPr>
          <w:rFonts w:ascii="Arial Narrow" w:hAnsi="Arial Narrow" w:cs="Times New Roman"/>
          <w:bCs/>
          <w:color w:val="auto"/>
          <w:sz w:val="24"/>
          <w:szCs w:val="24"/>
          <w:lang w:eastAsia="en-US"/>
        </w:rPr>
        <w:t xml:space="preserve"> à parcela incontroversa da execução do objeto, para efeito de liquidação e pagamento.</w:t>
      </w:r>
    </w:p>
    <w:p w14:paraId="7FC169F3" w14:textId="77777777" w:rsidR="00A8185B" w:rsidRPr="00A60E3D" w:rsidRDefault="00A8185B" w:rsidP="00A8185B">
      <w:pPr>
        <w:pStyle w:val="Nivel3"/>
        <w:spacing w:before="0" w:after="0"/>
        <w:ind w:left="0"/>
        <w:rPr>
          <w:rFonts w:ascii="Arial Narrow" w:hAnsi="Arial Narrow" w:cs="Times New Roman"/>
          <w:sz w:val="24"/>
          <w:szCs w:val="24"/>
          <w:lang w:eastAsia="en-US"/>
        </w:rPr>
      </w:pPr>
      <w:r w:rsidRPr="00A60E3D">
        <w:rPr>
          <w:rFonts w:ascii="Arial Narrow" w:hAnsi="Arial Narrow" w:cs="Times New Roman"/>
          <w:color w:val="auto"/>
          <w:sz w:val="24"/>
          <w:szCs w:val="24"/>
          <w:lang w:eastAsia="en-US"/>
        </w:rPr>
        <w:t xml:space="preserve">O prazo para a solução, pelo contratado, de inconsistências na execução </w:t>
      </w:r>
      <w:r w:rsidRPr="00A60E3D">
        <w:rPr>
          <w:rFonts w:ascii="Arial Narrow" w:hAnsi="Arial Narrow" w:cs="Times New Roman"/>
          <w:sz w:val="24"/>
          <w:szCs w:val="24"/>
          <w:lang w:eastAsia="en-US"/>
        </w:rPr>
        <w:t>do objeto ou de saneamento da nota fiscal ou de instrumento de cobrança equivalente, verificadas pela Administração durante a análise prévia à liquidação de despesa, não será computado para os fins do recebimento definitivo.</w:t>
      </w:r>
    </w:p>
    <w:p w14:paraId="3A0A824B" w14:textId="77777777" w:rsidR="00A8185B" w:rsidRPr="00A60E3D" w:rsidRDefault="00A8185B" w:rsidP="00A8185B">
      <w:pPr>
        <w:pStyle w:val="Nivel3"/>
        <w:spacing w:before="0" w:after="0"/>
        <w:ind w:left="0"/>
        <w:rPr>
          <w:rFonts w:ascii="Arial Narrow" w:hAnsi="Arial Narrow" w:cs="Times New Roman"/>
          <w:sz w:val="24"/>
          <w:szCs w:val="24"/>
          <w:lang w:eastAsia="en-US"/>
        </w:rPr>
      </w:pPr>
      <w:r w:rsidRPr="00A60E3D">
        <w:rPr>
          <w:rFonts w:ascii="Arial Narrow" w:hAnsi="Arial Narrow" w:cs="Times New Roman"/>
          <w:sz w:val="24"/>
          <w:szCs w:val="24"/>
          <w:lang w:eastAsia="en-US"/>
        </w:rPr>
        <w:t>O recebimento provisório ou definitivo não excluirá a responsabilidade civil pela solidez e pela segurança do serviço nem a responsabilidade ético-profissional pela perfeita execução do contrato.</w:t>
      </w:r>
    </w:p>
    <w:p w14:paraId="40354A31" w14:textId="77777777" w:rsidR="00A8185B" w:rsidRPr="00A60E3D" w:rsidRDefault="00A8185B" w:rsidP="00A8185B">
      <w:pPr>
        <w:pStyle w:val="Nivel3"/>
        <w:numPr>
          <w:ilvl w:val="0"/>
          <w:numId w:val="0"/>
        </w:numPr>
        <w:spacing w:before="0" w:after="0"/>
        <w:rPr>
          <w:rFonts w:ascii="Arial Narrow" w:hAnsi="Arial Narrow" w:cs="Times New Roman"/>
          <w:sz w:val="24"/>
          <w:szCs w:val="24"/>
          <w:lang w:eastAsia="en-US"/>
        </w:rPr>
      </w:pPr>
    </w:p>
    <w:p w14:paraId="576C1690" w14:textId="77777777" w:rsidR="00A8185B" w:rsidRPr="00A60E3D" w:rsidRDefault="00A8185B" w:rsidP="00A8185B">
      <w:pPr>
        <w:pStyle w:val="Nivel2"/>
        <w:tabs>
          <w:tab w:val="left" w:pos="567"/>
        </w:tabs>
        <w:spacing w:before="0" w:after="0"/>
        <w:rPr>
          <w:rFonts w:ascii="Arial Narrow" w:hAnsi="Arial Narrow" w:cs="Times New Roman"/>
          <w:b/>
          <w:sz w:val="24"/>
          <w:szCs w:val="24"/>
          <w:u w:val="single"/>
        </w:rPr>
      </w:pPr>
      <w:r w:rsidRPr="00A60E3D">
        <w:rPr>
          <w:rFonts w:ascii="Arial Narrow" w:hAnsi="Arial Narrow" w:cs="Times New Roman"/>
          <w:b/>
          <w:color w:val="auto"/>
          <w:sz w:val="24"/>
          <w:szCs w:val="24"/>
          <w:u w:val="single"/>
          <w:lang w:eastAsia="en-US"/>
        </w:rPr>
        <w:t>Liquidação</w:t>
      </w:r>
    </w:p>
    <w:p w14:paraId="68AA6734" w14:textId="77777777" w:rsidR="00A8185B" w:rsidRPr="00A60E3D" w:rsidRDefault="00A8185B" w:rsidP="00A8185B">
      <w:pPr>
        <w:pStyle w:val="Nivel3"/>
        <w:spacing w:before="0" w:after="0"/>
        <w:ind w:left="0"/>
        <w:rPr>
          <w:rFonts w:ascii="Arial Narrow" w:hAnsi="Arial Narrow" w:cs="Times New Roman"/>
          <w:sz w:val="24"/>
          <w:szCs w:val="24"/>
        </w:rPr>
      </w:pPr>
      <w:r w:rsidRPr="00A60E3D">
        <w:rPr>
          <w:rFonts w:ascii="Arial Narrow" w:hAnsi="Arial Narrow" w:cs="Times New Roman"/>
          <w:sz w:val="24"/>
          <w:szCs w:val="24"/>
          <w:lang w:eastAsia="en-US"/>
        </w:rPr>
        <w:t xml:space="preserve">Recebida a Nota Fiscal ou documento de cobrança equivalente, será enviado para o Departamento de Contabilidade o qual realizará a liquidação do empenho. </w:t>
      </w:r>
    </w:p>
    <w:p w14:paraId="6C462E5F" w14:textId="77777777" w:rsidR="00A8185B" w:rsidRPr="00A60E3D" w:rsidRDefault="00A8185B" w:rsidP="00A8185B">
      <w:pPr>
        <w:pStyle w:val="Nivel3"/>
        <w:spacing w:before="0" w:after="0"/>
        <w:ind w:left="0"/>
        <w:rPr>
          <w:rFonts w:ascii="Arial Narrow" w:hAnsi="Arial Narrow" w:cs="Times New Roman"/>
          <w:sz w:val="24"/>
          <w:szCs w:val="24"/>
          <w:lang w:eastAsia="en-US"/>
        </w:rPr>
      </w:pPr>
      <w:r w:rsidRPr="00A60E3D">
        <w:rPr>
          <w:rFonts w:ascii="Arial Narrow" w:hAnsi="Arial Narrow" w:cs="Times New Roman"/>
          <w:sz w:val="24"/>
          <w:szCs w:val="24"/>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5B6DF5B6" w14:textId="77777777" w:rsidR="00A8185B" w:rsidRPr="00A60E3D" w:rsidRDefault="00A8185B" w:rsidP="00A8185B">
      <w:pPr>
        <w:suppressAutoHyphens/>
        <w:spacing w:line="276" w:lineRule="auto"/>
        <w:contextualSpacing/>
        <w:jc w:val="both"/>
        <w:rPr>
          <w:rFonts w:ascii="Arial Narrow" w:eastAsia="Calibri" w:hAnsi="Arial Narrow" w:cs="Times New Roman"/>
          <w:color w:val="000000"/>
          <w:lang w:eastAsia="en-US"/>
        </w:rPr>
      </w:pPr>
      <w:r w:rsidRPr="00A60E3D">
        <w:rPr>
          <w:rFonts w:ascii="Arial Narrow" w:eastAsia="Calibri" w:hAnsi="Arial Narrow" w:cs="Times New Roman"/>
          <w:color w:val="000000"/>
          <w:lang w:eastAsia="en-US"/>
        </w:rPr>
        <w:t xml:space="preserve">I - </w:t>
      </w:r>
      <w:proofErr w:type="gramStart"/>
      <w:r w:rsidRPr="00A60E3D">
        <w:rPr>
          <w:rFonts w:ascii="Arial Narrow" w:eastAsia="Calibri" w:hAnsi="Arial Narrow" w:cs="Times New Roman"/>
          <w:color w:val="000000"/>
          <w:lang w:eastAsia="en-US"/>
        </w:rPr>
        <w:t>o</w:t>
      </w:r>
      <w:proofErr w:type="gramEnd"/>
      <w:r w:rsidRPr="00A60E3D">
        <w:rPr>
          <w:rFonts w:ascii="Arial Narrow" w:eastAsia="Calibri" w:hAnsi="Arial Narrow" w:cs="Times New Roman"/>
          <w:color w:val="000000"/>
          <w:lang w:eastAsia="en-US"/>
        </w:rPr>
        <w:t xml:space="preserve"> prazo de validade;</w:t>
      </w:r>
    </w:p>
    <w:p w14:paraId="2478230E" w14:textId="77777777" w:rsidR="00A8185B" w:rsidRPr="00A60E3D" w:rsidRDefault="00A8185B" w:rsidP="00A8185B">
      <w:pPr>
        <w:suppressAutoHyphens/>
        <w:spacing w:line="276" w:lineRule="auto"/>
        <w:contextualSpacing/>
        <w:jc w:val="both"/>
        <w:rPr>
          <w:rFonts w:ascii="Arial Narrow" w:eastAsia="Calibri" w:hAnsi="Arial Narrow" w:cs="Times New Roman"/>
          <w:color w:val="000000"/>
          <w:lang w:eastAsia="en-US"/>
        </w:rPr>
      </w:pPr>
      <w:r w:rsidRPr="00A60E3D">
        <w:rPr>
          <w:rFonts w:ascii="Arial Narrow" w:eastAsia="Calibri" w:hAnsi="Arial Narrow" w:cs="Times New Roman"/>
          <w:color w:val="000000"/>
          <w:lang w:eastAsia="en-US"/>
        </w:rPr>
        <w:t xml:space="preserve">II - </w:t>
      </w:r>
      <w:proofErr w:type="gramStart"/>
      <w:r w:rsidRPr="00A60E3D">
        <w:rPr>
          <w:rFonts w:ascii="Arial Narrow" w:eastAsia="Calibri" w:hAnsi="Arial Narrow" w:cs="Times New Roman"/>
          <w:color w:val="000000"/>
          <w:lang w:eastAsia="en-US"/>
        </w:rPr>
        <w:t>a</w:t>
      </w:r>
      <w:proofErr w:type="gramEnd"/>
      <w:r w:rsidRPr="00A60E3D">
        <w:rPr>
          <w:rFonts w:ascii="Arial Narrow" w:eastAsia="Calibri" w:hAnsi="Arial Narrow" w:cs="Times New Roman"/>
          <w:color w:val="000000"/>
          <w:lang w:eastAsia="en-US"/>
        </w:rPr>
        <w:t xml:space="preserve"> data da emissão; </w:t>
      </w:r>
    </w:p>
    <w:p w14:paraId="2FE5A50E" w14:textId="77777777" w:rsidR="00A8185B" w:rsidRPr="00A60E3D" w:rsidRDefault="00A8185B" w:rsidP="00A8185B">
      <w:pPr>
        <w:suppressAutoHyphens/>
        <w:spacing w:line="276" w:lineRule="auto"/>
        <w:contextualSpacing/>
        <w:jc w:val="both"/>
        <w:rPr>
          <w:rFonts w:ascii="Arial Narrow" w:eastAsia="Calibri" w:hAnsi="Arial Narrow" w:cs="Times New Roman"/>
          <w:color w:val="000000"/>
          <w:lang w:eastAsia="en-US"/>
        </w:rPr>
      </w:pPr>
      <w:r w:rsidRPr="00A60E3D">
        <w:rPr>
          <w:rFonts w:ascii="Arial Narrow" w:eastAsia="Calibri" w:hAnsi="Arial Narrow" w:cs="Times New Roman"/>
          <w:color w:val="000000"/>
          <w:lang w:eastAsia="en-US"/>
        </w:rPr>
        <w:t xml:space="preserve">III - os dados do contrato/contratação e do órgão contratante; </w:t>
      </w:r>
    </w:p>
    <w:p w14:paraId="17F9E32E" w14:textId="77777777" w:rsidR="00A8185B" w:rsidRPr="00A60E3D" w:rsidRDefault="00A8185B" w:rsidP="00A8185B">
      <w:pPr>
        <w:suppressAutoHyphens/>
        <w:spacing w:line="276" w:lineRule="auto"/>
        <w:contextualSpacing/>
        <w:jc w:val="both"/>
        <w:rPr>
          <w:rFonts w:ascii="Arial Narrow" w:eastAsia="Calibri" w:hAnsi="Arial Narrow" w:cs="Times New Roman"/>
          <w:color w:val="000000"/>
          <w:lang w:eastAsia="en-US"/>
        </w:rPr>
      </w:pPr>
      <w:r w:rsidRPr="00A60E3D">
        <w:rPr>
          <w:rFonts w:ascii="Arial Narrow" w:eastAsia="Calibri" w:hAnsi="Arial Narrow" w:cs="Times New Roman"/>
          <w:color w:val="000000"/>
          <w:lang w:eastAsia="en-US"/>
        </w:rPr>
        <w:t xml:space="preserve">IV - </w:t>
      </w:r>
      <w:proofErr w:type="gramStart"/>
      <w:r w:rsidRPr="00A60E3D">
        <w:rPr>
          <w:rFonts w:ascii="Arial Narrow" w:eastAsia="Calibri" w:hAnsi="Arial Narrow" w:cs="Times New Roman"/>
          <w:color w:val="000000"/>
          <w:lang w:eastAsia="en-US"/>
        </w:rPr>
        <w:t>o</w:t>
      </w:r>
      <w:proofErr w:type="gramEnd"/>
      <w:r w:rsidRPr="00A60E3D">
        <w:rPr>
          <w:rFonts w:ascii="Arial Narrow" w:eastAsia="Calibri" w:hAnsi="Arial Narrow" w:cs="Times New Roman"/>
          <w:color w:val="000000"/>
          <w:lang w:eastAsia="en-US"/>
        </w:rPr>
        <w:t xml:space="preserve"> período respectivo de execução do contrato; </w:t>
      </w:r>
    </w:p>
    <w:p w14:paraId="688D0E10" w14:textId="77777777" w:rsidR="00A8185B" w:rsidRPr="00A60E3D" w:rsidRDefault="00A8185B" w:rsidP="00A8185B">
      <w:pPr>
        <w:suppressAutoHyphens/>
        <w:spacing w:line="276" w:lineRule="auto"/>
        <w:contextualSpacing/>
        <w:jc w:val="both"/>
        <w:rPr>
          <w:rFonts w:ascii="Arial Narrow" w:eastAsia="Calibri" w:hAnsi="Arial Narrow" w:cs="Times New Roman"/>
          <w:color w:val="000000"/>
          <w:lang w:eastAsia="en-US"/>
        </w:rPr>
      </w:pPr>
      <w:r w:rsidRPr="00A60E3D">
        <w:rPr>
          <w:rFonts w:ascii="Arial Narrow" w:eastAsia="Calibri" w:hAnsi="Arial Narrow" w:cs="Times New Roman"/>
          <w:color w:val="000000"/>
          <w:lang w:eastAsia="en-US"/>
        </w:rPr>
        <w:t xml:space="preserve">V - </w:t>
      </w:r>
      <w:proofErr w:type="gramStart"/>
      <w:r w:rsidRPr="00A60E3D">
        <w:rPr>
          <w:rFonts w:ascii="Arial Narrow" w:eastAsia="Calibri" w:hAnsi="Arial Narrow" w:cs="Times New Roman"/>
          <w:color w:val="000000"/>
          <w:lang w:eastAsia="en-US"/>
        </w:rPr>
        <w:t>o</w:t>
      </w:r>
      <w:proofErr w:type="gramEnd"/>
      <w:r w:rsidRPr="00A60E3D">
        <w:rPr>
          <w:rFonts w:ascii="Arial Narrow" w:eastAsia="Calibri" w:hAnsi="Arial Narrow" w:cs="Times New Roman"/>
          <w:color w:val="000000"/>
          <w:lang w:eastAsia="en-US"/>
        </w:rPr>
        <w:t xml:space="preserve"> valor a pagar; e </w:t>
      </w:r>
    </w:p>
    <w:p w14:paraId="0661580E" w14:textId="77777777" w:rsidR="00A8185B" w:rsidRPr="00A60E3D" w:rsidRDefault="00A8185B" w:rsidP="00A8185B">
      <w:pPr>
        <w:suppressAutoHyphens/>
        <w:spacing w:line="276" w:lineRule="auto"/>
        <w:contextualSpacing/>
        <w:jc w:val="both"/>
        <w:rPr>
          <w:rFonts w:ascii="Arial Narrow" w:eastAsia="Calibri" w:hAnsi="Arial Narrow" w:cs="Times New Roman"/>
          <w:color w:val="000000"/>
          <w:lang w:eastAsia="en-US"/>
        </w:rPr>
      </w:pPr>
      <w:r w:rsidRPr="00A60E3D">
        <w:rPr>
          <w:rFonts w:ascii="Arial Narrow" w:eastAsia="Calibri" w:hAnsi="Arial Narrow" w:cs="Times New Roman"/>
          <w:color w:val="000000"/>
          <w:lang w:eastAsia="en-US"/>
        </w:rPr>
        <w:t>VI - Eventual destaque do valor de retenções tributárias cabíveis.</w:t>
      </w:r>
    </w:p>
    <w:p w14:paraId="5F7BB533" w14:textId="77777777" w:rsidR="00A8185B" w:rsidRPr="00A60E3D" w:rsidRDefault="00A8185B" w:rsidP="00A8185B">
      <w:pPr>
        <w:pStyle w:val="Nivel3"/>
        <w:spacing w:before="0" w:after="0"/>
        <w:ind w:left="0"/>
        <w:rPr>
          <w:rFonts w:ascii="Arial Narrow" w:hAnsi="Arial Narrow" w:cs="Times New Roman"/>
          <w:sz w:val="24"/>
          <w:szCs w:val="24"/>
          <w:lang w:eastAsia="en-US"/>
        </w:rPr>
      </w:pPr>
      <w:r w:rsidRPr="00A60E3D">
        <w:rPr>
          <w:rFonts w:ascii="Arial Narrow" w:eastAsia="Calibri" w:hAnsi="Arial Narrow" w:cs="Times New Roman"/>
          <w:sz w:val="24"/>
          <w:szCs w:val="24"/>
          <w:lang w:eastAsia="en-US"/>
        </w:rPr>
        <w:t xml:space="preserve"> Havendo erro na apresentação da nota fiscal ou instrumento de cobrança equivalente, ou circunstância que impeça a </w:t>
      </w:r>
      <w:r w:rsidRPr="00A60E3D">
        <w:rPr>
          <w:rFonts w:ascii="Arial Narrow" w:hAnsi="Arial Narrow"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27E3547F" w14:textId="77777777" w:rsidR="00A8185B" w:rsidRPr="00A60E3D" w:rsidRDefault="00A8185B" w:rsidP="00A8185B">
      <w:pPr>
        <w:pStyle w:val="Nivel3"/>
        <w:numPr>
          <w:ilvl w:val="0"/>
          <w:numId w:val="0"/>
        </w:numPr>
        <w:spacing w:before="0" w:after="0"/>
        <w:rPr>
          <w:rFonts w:ascii="Arial Narrow" w:hAnsi="Arial Narrow" w:cs="Times New Roman"/>
          <w:sz w:val="24"/>
          <w:szCs w:val="24"/>
          <w:lang w:eastAsia="en-US"/>
        </w:rPr>
      </w:pPr>
    </w:p>
    <w:p w14:paraId="572D6659" w14:textId="77777777" w:rsidR="00A8185B" w:rsidRPr="00A60E3D" w:rsidRDefault="00A8185B" w:rsidP="00A8185B">
      <w:pPr>
        <w:pStyle w:val="Nivel3"/>
        <w:spacing w:before="0" w:after="0"/>
        <w:ind w:left="0"/>
        <w:rPr>
          <w:rFonts w:ascii="Arial Narrow" w:hAnsi="Arial Narrow" w:cs="Times New Roman"/>
          <w:sz w:val="24"/>
          <w:szCs w:val="24"/>
          <w:lang w:eastAsia="en-US"/>
        </w:rPr>
      </w:pPr>
      <w:r w:rsidRPr="00A60E3D">
        <w:rPr>
          <w:rFonts w:ascii="Arial Narrow" w:hAnsi="Arial Narrow" w:cs="Times New Roman"/>
          <w:sz w:val="24"/>
          <w:szCs w:val="24"/>
          <w:lang w:eastAsia="en-US"/>
        </w:rPr>
        <w:t>Havendo a efetiva execução do objeto, os pagamentos serão realizados normalmente, até que se decida pela rescisão do contrato, caso o contratado não regularize sua irregularidade fiscal.</w:t>
      </w:r>
    </w:p>
    <w:p w14:paraId="03BC58D9" w14:textId="77777777" w:rsidR="00A8185B" w:rsidRPr="00A60E3D" w:rsidRDefault="00A8185B" w:rsidP="00A8185B">
      <w:pPr>
        <w:pStyle w:val="Nivel3"/>
        <w:numPr>
          <w:ilvl w:val="0"/>
          <w:numId w:val="0"/>
        </w:numPr>
        <w:spacing w:before="0" w:after="0"/>
        <w:rPr>
          <w:rFonts w:ascii="Arial Narrow" w:hAnsi="Arial Narrow" w:cs="Times New Roman"/>
          <w:sz w:val="24"/>
          <w:szCs w:val="24"/>
          <w:lang w:eastAsia="en-US"/>
        </w:rPr>
      </w:pPr>
    </w:p>
    <w:p w14:paraId="6BA9419D" w14:textId="77777777" w:rsidR="00A8185B" w:rsidRPr="00A60E3D" w:rsidRDefault="00A8185B" w:rsidP="00A8185B">
      <w:pPr>
        <w:pStyle w:val="Nivel2"/>
        <w:tabs>
          <w:tab w:val="left" w:pos="567"/>
        </w:tabs>
        <w:spacing w:before="0" w:after="0"/>
        <w:rPr>
          <w:rFonts w:ascii="Arial Narrow" w:hAnsi="Arial Narrow" w:cs="Times New Roman"/>
          <w:b/>
          <w:sz w:val="24"/>
          <w:szCs w:val="24"/>
          <w:u w:val="single"/>
        </w:rPr>
      </w:pPr>
      <w:r w:rsidRPr="00A60E3D">
        <w:rPr>
          <w:rFonts w:ascii="Arial Narrow" w:hAnsi="Arial Narrow" w:cs="Times New Roman"/>
          <w:b/>
          <w:color w:val="auto"/>
          <w:sz w:val="24"/>
          <w:szCs w:val="24"/>
          <w:u w:val="single"/>
          <w:lang w:eastAsia="en-US"/>
        </w:rPr>
        <w:t>Prazo de Pagamento</w:t>
      </w:r>
    </w:p>
    <w:p w14:paraId="57471A7F" w14:textId="77777777" w:rsidR="00A8185B" w:rsidRPr="00A60E3D" w:rsidRDefault="00A8185B" w:rsidP="00A8185B">
      <w:pPr>
        <w:pStyle w:val="Nivel3"/>
        <w:spacing w:before="0" w:after="0"/>
        <w:ind w:left="0"/>
        <w:rPr>
          <w:rFonts w:ascii="Arial Narrow" w:hAnsi="Arial Narrow" w:cs="Times New Roman"/>
          <w:sz w:val="24"/>
          <w:szCs w:val="24"/>
        </w:rPr>
      </w:pPr>
      <w:bookmarkStart w:id="71" w:name="_Hlk160542147"/>
      <w:r w:rsidRPr="00A60E3D">
        <w:rPr>
          <w:rFonts w:ascii="Arial Narrow" w:hAnsi="Arial Narrow" w:cs="Times New Roman"/>
          <w:sz w:val="24"/>
          <w:szCs w:val="24"/>
        </w:rPr>
        <w:t xml:space="preserve">O pagamento será efetuado no prazo de </w:t>
      </w:r>
      <w:r w:rsidRPr="00A60E3D">
        <w:rPr>
          <w:rFonts w:ascii="Arial Narrow" w:hAnsi="Arial Narrow" w:cs="Times New Roman"/>
          <w:b/>
          <w:sz w:val="24"/>
          <w:szCs w:val="24"/>
          <w:u w:val="single"/>
        </w:rPr>
        <w:t xml:space="preserve">até o 10º dia do mês subsequente a entrega do objeto/prestação de serviços </w:t>
      </w:r>
      <w:r w:rsidRPr="00A60E3D">
        <w:rPr>
          <w:rFonts w:ascii="Arial Narrow" w:hAnsi="Arial Narrow" w:cs="Times New Roman"/>
          <w:sz w:val="24"/>
          <w:szCs w:val="24"/>
        </w:rPr>
        <w:t>contados da finalização da liquidação da despesa</w:t>
      </w:r>
      <w:bookmarkEnd w:id="71"/>
      <w:r w:rsidRPr="00A60E3D">
        <w:rPr>
          <w:rFonts w:ascii="Arial Narrow" w:hAnsi="Arial Narrow" w:cs="Times New Roman"/>
          <w:sz w:val="24"/>
          <w:szCs w:val="24"/>
        </w:rPr>
        <w:t>, conforme seção anterior.</w:t>
      </w:r>
    </w:p>
    <w:p w14:paraId="5DD05AB8" w14:textId="77777777" w:rsidR="00A8185B" w:rsidRPr="00A60E3D" w:rsidRDefault="00A8185B" w:rsidP="00A8185B">
      <w:pPr>
        <w:pStyle w:val="Nivel2"/>
        <w:numPr>
          <w:ilvl w:val="0"/>
          <w:numId w:val="0"/>
        </w:numPr>
        <w:spacing w:before="0" w:after="0"/>
        <w:rPr>
          <w:rFonts w:ascii="Arial Narrow" w:hAnsi="Arial Narrow" w:cs="Times New Roman"/>
          <w:sz w:val="24"/>
          <w:szCs w:val="24"/>
          <w:lang w:eastAsia="en-US"/>
        </w:rPr>
      </w:pPr>
    </w:p>
    <w:p w14:paraId="1D3523DB" w14:textId="77777777" w:rsidR="00A8185B" w:rsidRPr="00A60E3D" w:rsidRDefault="00A8185B" w:rsidP="00A8185B">
      <w:pPr>
        <w:pStyle w:val="Nivel2"/>
        <w:tabs>
          <w:tab w:val="left" w:pos="567"/>
        </w:tabs>
        <w:spacing w:before="0" w:after="0"/>
        <w:rPr>
          <w:rFonts w:ascii="Arial Narrow" w:hAnsi="Arial Narrow" w:cs="Times New Roman"/>
          <w:b/>
          <w:sz w:val="24"/>
          <w:szCs w:val="24"/>
          <w:u w:val="single"/>
        </w:rPr>
      </w:pPr>
      <w:r w:rsidRPr="00A60E3D">
        <w:rPr>
          <w:rFonts w:ascii="Arial Narrow" w:hAnsi="Arial Narrow" w:cs="Times New Roman"/>
          <w:b/>
          <w:color w:val="auto"/>
          <w:sz w:val="24"/>
          <w:szCs w:val="24"/>
          <w:u w:val="single"/>
          <w:lang w:eastAsia="en-US"/>
        </w:rPr>
        <w:t>Forma de Pagamento</w:t>
      </w:r>
    </w:p>
    <w:p w14:paraId="1AAD4853" w14:textId="77777777" w:rsidR="00A8185B" w:rsidRPr="00A60E3D" w:rsidRDefault="00A8185B" w:rsidP="00A8185B">
      <w:pPr>
        <w:pStyle w:val="Nivel3"/>
        <w:spacing w:before="0" w:after="0"/>
        <w:ind w:left="0"/>
        <w:rPr>
          <w:rFonts w:ascii="Arial Narrow" w:hAnsi="Arial Narrow" w:cs="Times New Roman"/>
          <w:color w:val="auto"/>
          <w:sz w:val="24"/>
          <w:szCs w:val="24"/>
          <w:lang w:eastAsia="en-US"/>
        </w:rPr>
      </w:pPr>
      <w:r w:rsidRPr="00A60E3D">
        <w:rPr>
          <w:rFonts w:ascii="Arial Narrow" w:hAnsi="Arial Narrow" w:cs="Times New Roman"/>
          <w:color w:val="auto"/>
          <w:sz w:val="24"/>
          <w:szCs w:val="24"/>
          <w:lang w:eastAsia="en-US"/>
        </w:rPr>
        <w:lastRenderedPageBreak/>
        <w:t>O pagamento será realizado por meio de cartão de pagamento, ordem bancária, para crédito em banco, agência e conta corrente indicados pelo contratado.</w:t>
      </w:r>
    </w:p>
    <w:p w14:paraId="04BC61BC" w14:textId="77777777" w:rsidR="00A8185B" w:rsidRPr="00A60E3D" w:rsidRDefault="00A8185B" w:rsidP="00A8185B">
      <w:pPr>
        <w:pStyle w:val="Nivel3"/>
        <w:spacing w:before="0" w:after="0"/>
        <w:ind w:left="0"/>
        <w:rPr>
          <w:rFonts w:ascii="Arial Narrow" w:hAnsi="Arial Narrow" w:cs="Times New Roman"/>
          <w:color w:val="auto"/>
          <w:sz w:val="24"/>
          <w:szCs w:val="24"/>
          <w:lang w:eastAsia="en-US"/>
        </w:rPr>
      </w:pPr>
      <w:r w:rsidRPr="00A60E3D">
        <w:rPr>
          <w:rFonts w:ascii="Arial Narrow" w:hAnsi="Arial Narrow" w:cs="Times New Roman"/>
          <w:color w:val="auto"/>
          <w:sz w:val="24"/>
          <w:szCs w:val="24"/>
          <w:lang w:eastAsia="en-US"/>
        </w:rPr>
        <w:t>Será considerada data do pagamento o dia em que constar como emitida a ordem bancária para pagamento.</w:t>
      </w:r>
    </w:p>
    <w:p w14:paraId="49FE2B02" w14:textId="77777777" w:rsidR="00A8185B" w:rsidRPr="00A60E3D" w:rsidRDefault="00A8185B" w:rsidP="00A8185B">
      <w:pPr>
        <w:pStyle w:val="Nivel3"/>
        <w:spacing w:before="0" w:after="0"/>
        <w:ind w:left="0"/>
        <w:rPr>
          <w:rFonts w:ascii="Arial Narrow" w:hAnsi="Arial Narrow" w:cs="Times New Roman"/>
          <w:color w:val="auto"/>
          <w:sz w:val="24"/>
          <w:szCs w:val="24"/>
          <w:lang w:eastAsia="en-US"/>
        </w:rPr>
      </w:pPr>
      <w:r w:rsidRPr="00A60E3D">
        <w:rPr>
          <w:rFonts w:ascii="Arial Narrow" w:hAnsi="Arial Narrow" w:cs="Times New Roman"/>
          <w:color w:val="auto"/>
          <w:sz w:val="24"/>
          <w:szCs w:val="24"/>
          <w:lang w:eastAsia="en-US"/>
        </w:rPr>
        <w:t>Quando do pagamento, será efetuada a retenção tributária prevista na legislação aplicável.</w:t>
      </w:r>
    </w:p>
    <w:p w14:paraId="36C4D108" w14:textId="77777777" w:rsidR="00A8185B" w:rsidRPr="00A60E3D" w:rsidRDefault="00A8185B" w:rsidP="00A8185B">
      <w:pPr>
        <w:pStyle w:val="Nivel3"/>
        <w:spacing w:before="0" w:after="0"/>
        <w:ind w:left="0"/>
        <w:rPr>
          <w:rFonts w:ascii="Arial Narrow" w:hAnsi="Arial Narrow" w:cs="Times New Roman"/>
          <w:color w:val="auto"/>
          <w:sz w:val="24"/>
          <w:szCs w:val="24"/>
          <w:lang w:eastAsia="en-US"/>
        </w:rPr>
      </w:pPr>
      <w:r w:rsidRPr="00A60E3D">
        <w:rPr>
          <w:rFonts w:ascii="Arial Narrow" w:hAnsi="Arial Narrow" w:cs="Times New Roman"/>
          <w:color w:val="auto"/>
          <w:sz w:val="24"/>
          <w:szCs w:val="24"/>
          <w:lang w:eastAsia="en-US"/>
        </w:rPr>
        <w:t>Independentemente do percentual de tributo inserido na planilha, quando houver, serão retidos na fonte, quando da realização do pagamento, os percentuais estabelecidos na legislação vigente.</w:t>
      </w:r>
    </w:p>
    <w:p w14:paraId="3793E990" w14:textId="77777777" w:rsidR="00A8185B" w:rsidRPr="00A60E3D" w:rsidRDefault="00A8185B" w:rsidP="00A8185B">
      <w:pPr>
        <w:pStyle w:val="Nivel3"/>
        <w:spacing w:before="0" w:after="0"/>
        <w:ind w:left="0"/>
        <w:rPr>
          <w:rFonts w:ascii="Arial Narrow" w:hAnsi="Arial Narrow" w:cs="Times New Roman"/>
          <w:sz w:val="24"/>
          <w:szCs w:val="24"/>
          <w:lang w:eastAsia="en-US"/>
        </w:rPr>
      </w:pPr>
      <w:r w:rsidRPr="00A60E3D">
        <w:rPr>
          <w:rFonts w:ascii="Arial Narrow" w:hAnsi="Arial Narrow" w:cs="Times New Roman"/>
          <w:sz w:val="24"/>
          <w:szCs w:val="24"/>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07401FE" w14:textId="77777777" w:rsidR="00A8185B" w:rsidRPr="00A60E3D" w:rsidRDefault="00A8185B" w:rsidP="00A8185B">
      <w:pPr>
        <w:pStyle w:val="Nivel2"/>
        <w:numPr>
          <w:ilvl w:val="0"/>
          <w:numId w:val="0"/>
        </w:numPr>
        <w:spacing w:before="0" w:after="0"/>
        <w:rPr>
          <w:rFonts w:ascii="Arial Narrow" w:hAnsi="Arial Narrow" w:cs="Times New Roman"/>
          <w:sz w:val="24"/>
          <w:szCs w:val="24"/>
          <w:lang w:eastAsia="en-US"/>
        </w:rPr>
      </w:pPr>
    </w:p>
    <w:p w14:paraId="3D7D4E75" w14:textId="77777777" w:rsidR="00A8185B" w:rsidRPr="00A60E3D" w:rsidRDefault="00A8185B" w:rsidP="00A8185B">
      <w:pPr>
        <w:pStyle w:val="Nivel2"/>
        <w:tabs>
          <w:tab w:val="left" w:pos="567"/>
        </w:tabs>
        <w:spacing w:before="0" w:after="0"/>
        <w:rPr>
          <w:rFonts w:ascii="Arial Narrow" w:hAnsi="Arial Narrow" w:cs="Times New Roman"/>
          <w:b/>
          <w:sz w:val="24"/>
          <w:szCs w:val="24"/>
          <w:u w:val="single"/>
        </w:rPr>
      </w:pPr>
      <w:r w:rsidRPr="00A60E3D">
        <w:rPr>
          <w:rFonts w:ascii="Arial Narrow" w:hAnsi="Arial Narrow" w:cs="Times New Roman"/>
          <w:b/>
          <w:color w:val="auto"/>
          <w:sz w:val="24"/>
          <w:szCs w:val="24"/>
          <w:u w:val="single"/>
          <w:lang w:eastAsia="en-US"/>
        </w:rPr>
        <w:t>Antecipação do Pagamento</w:t>
      </w:r>
    </w:p>
    <w:p w14:paraId="0B37A889" w14:textId="77777777" w:rsidR="00A8185B" w:rsidRPr="00A60E3D" w:rsidRDefault="00A8185B" w:rsidP="00A8185B">
      <w:pPr>
        <w:pStyle w:val="Nivel3"/>
        <w:spacing w:before="0" w:after="0"/>
        <w:ind w:left="0"/>
        <w:rPr>
          <w:rFonts w:ascii="Arial Narrow" w:hAnsi="Arial Narrow" w:cs="Times New Roman"/>
          <w:sz w:val="24"/>
          <w:szCs w:val="24"/>
          <w:lang w:eastAsia="en-US"/>
        </w:rPr>
      </w:pPr>
      <w:r w:rsidRPr="00A60E3D">
        <w:rPr>
          <w:rFonts w:ascii="Arial Narrow" w:hAnsi="Arial Narrow" w:cs="Times New Roman"/>
          <w:sz w:val="24"/>
          <w:szCs w:val="24"/>
          <w:lang w:eastAsia="en-US"/>
        </w:rPr>
        <w:t>A presente contratação não permite a antecipação de pagamento total ou parcial.</w:t>
      </w:r>
    </w:p>
    <w:p w14:paraId="714954ED" w14:textId="77777777" w:rsidR="00A8185B" w:rsidRPr="00A60E3D" w:rsidRDefault="00A8185B" w:rsidP="00A8185B">
      <w:pPr>
        <w:pStyle w:val="Textodecomentrio"/>
        <w:spacing w:line="276" w:lineRule="auto"/>
        <w:rPr>
          <w:rFonts w:ascii="Arial Narrow" w:hAnsi="Arial Narrow" w:cs="Times New Roman"/>
          <w:b/>
          <w:color w:val="FF0000"/>
          <w:sz w:val="24"/>
          <w:szCs w:val="24"/>
          <w:shd w:val="clear" w:color="auto" w:fill="FFFFFF"/>
        </w:rPr>
      </w:pPr>
    </w:p>
    <w:p w14:paraId="254BFB0A" w14:textId="77777777" w:rsidR="00A8185B" w:rsidRPr="00A60E3D" w:rsidRDefault="00A8185B" w:rsidP="00A8185B">
      <w:pPr>
        <w:pStyle w:val="Textodecomentrio"/>
        <w:spacing w:line="276" w:lineRule="auto"/>
        <w:jc w:val="both"/>
        <w:rPr>
          <w:rFonts w:ascii="Arial Narrow" w:hAnsi="Arial Narrow" w:cs="Times New Roman"/>
          <w:bCs/>
          <w:sz w:val="24"/>
          <w:szCs w:val="24"/>
          <w:shd w:val="clear" w:color="auto" w:fill="FFFFFF"/>
        </w:rPr>
      </w:pPr>
      <w:r w:rsidRPr="00A60E3D">
        <w:rPr>
          <w:rFonts w:ascii="Arial Narrow" w:hAnsi="Arial Narrow" w:cs="Times New Roman"/>
          <w:b/>
          <w:sz w:val="24"/>
          <w:szCs w:val="24"/>
          <w:shd w:val="clear" w:color="auto" w:fill="FFFFFF"/>
        </w:rPr>
        <w:t>6.6.</w:t>
      </w:r>
      <w:r w:rsidRPr="00A60E3D">
        <w:rPr>
          <w:rFonts w:ascii="Arial Narrow" w:hAnsi="Arial Narrow" w:cs="Times New Roman"/>
          <w:bCs/>
          <w:sz w:val="24"/>
          <w:szCs w:val="24"/>
          <w:shd w:val="clear" w:color="auto" w:fill="FFFFFF"/>
        </w:rPr>
        <w:t xml:space="preserve"> Para fins de recebimento definitivo e liquidação da despesa, o Fiscal do Contrato deverá certificar nos autos que a Contratada apresentou toda a documentação técnica exigida neste Termo de Referência, bem como que os serviços foram executados em conformidade com as especificações contratuais.</w:t>
      </w:r>
    </w:p>
    <w:p w14:paraId="6EEA7AAF" w14:textId="77777777" w:rsidR="00A8185B" w:rsidRPr="00A60E3D" w:rsidRDefault="00A8185B" w:rsidP="00A8185B">
      <w:pPr>
        <w:pStyle w:val="Textodecomentrio"/>
        <w:spacing w:line="276" w:lineRule="auto"/>
        <w:jc w:val="both"/>
        <w:rPr>
          <w:rFonts w:ascii="Arial Narrow" w:hAnsi="Arial Narrow" w:cs="Times New Roman"/>
          <w:bCs/>
          <w:sz w:val="24"/>
          <w:szCs w:val="24"/>
          <w:shd w:val="clear" w:color="auto" w:fill="FFFFFF"/>
        </w:rPr>
      </w:pPr>
      <w:r w:rsidRPr="00A60E3D">
        <w:rPr>
          <w:rFonts w:ascii="Arial Narrow" w:hAnsi="Arial Narrow" w:cs="Times New Roman"/>
          <w:b/>
          <w:sz w:val="24"/>
          <w:szCs w:val="24"/>
          <w:shd w:val="clear" w:color="auto" w:fill="FFFFFF"/>
        </w:rPr>
        <w:t>6.1.1</w:t>
      </w:r>
      <w:r w:rsidRPr="00A60E3D">
        <w:rPr>
          <w:rFonts w:ascii="Arial Narrow" w:hAnsi="Arial Narrow" w:cs="Times New Roman"/>
          <w:bCs/>
          <w:sz w:val="24"/>
          <w:szCs w:val="24"/>
          <w:shd w:val="clear" w:color="auto" w:fill="FFFFFF"/>
        </w:rPr>
        <w:t>. O pagamento ficará condicionado à apresentação da Nota Fiscal acompanhada do atesto do fiscal do contrato quanto à regular execução dos serviços e à manutenção das condições de habilitação da Contratada.</w:t>
      </w:r>
    </w:p>
    <w:p w14:paraId="3471736D" w14:textId="77777777" w:rsidR="00A8185B" w:rsidRPr="00A60E3D" w:rsidRDefault="00A8185B" w:rsidP="00A8185B">
      <w:pPr>
        <w:pStyle w:val="Textodecomentrio"/>
        <w:spacing w:line="276" w:lineRule="auto"/>
        <w:jc w:val="both"/>
        <w:rPr>
          <w:rFonts w:ascii="Arial Narrow" w:hAnsi="Arial Narrow" w:cs="Times New Roman"/>
          <w:bCs/>
          <w:sz w:val="24"/>
          <w:szCs w:val="24"/>
          <w:shd w:val="clear" w:color="auto" w:fill="FFFFFF"/>
        </w:rPr>
      </w:pPr>
    </w:p>
    <w:p w14:paraId="7F65ED24" w14:textId="77777777" w:rsidR="00A8185B" w:rsidRPr="00A60E3D" w:rsidRDefault="00A8185B" w:rsidP="00A8185B">
      <w:pPr>
        <w:pStyle w:val="Nivel01"/>
        <w:rPr>
          <w:rFonts w:cs="Times New Roman"/>
        </w:rPr>
      </w:pPr>
      <w:r w:rsidRPr="00A60E3D">
        <w:rPr>
          <w:rFonts w:cs="Times New Roman"/>
        </w:rPr>
        <w:t>FORMA DE CONTRATAÇÃO E DA EXIGENCIA DE HABILITAÇÃO</w:t>
      </w:r>
    </w:p>
    <w:p w14:paraId="04478866" w14:textId="77777777" w:rsidR="00A8185B" w:rsidRPr="00A60E3D" w:rsidRDefault="00A8185B" w:rsidP="00A8185B">
      <w:pPr>
        <w:pStyle w:val="Nivel2"/>
        <w:tabs>
          <w:tab w:val="left" w:pos="567"/>
        </w:tabs>
        <w:spacing w:before="0"/>
        <w:rPr>
          <w:rFonts w:ascii="Arial Narrow" w:hAnsi="Arial Narrow" w:cs="Times New Roman"/>
          <w:b/>
          <w:color w:val="auto"/>
          <w:sz w:val="24"/>
          <w:szCs w:val="24"/>
          <w:u w:val="single"/>
        </w:rPr>
      </w:pPr>
      <w:r w:rsidRPr="00A60E3D">
        <w:rPr>
          <w:rFonts w:ascii="Arial Narrow" w:hAnsi="Arial Narrow" w:cs="Times New Roman"/>
          <w:sz w:val="24"/>
          <w:szCs w:val="24"/>
        </w:rPr>
        <w:t xml:space="preserve"> O fornecedor será selecionado por meio da realização de procedimento de </w:t>
      </w:r>
      <w:r w:rsidRPr="00A60E3D">
        <w:rPr>
          <w:rStyle w:val="Forte"/>
          <w:rFonts w:ascii="Arial Narrow" w:hAnsi="Arial Narrow" w:cs="Times New Roman"/>
          <w:sz w:val="24"/>
          <w:szCs w:val="24"/>
        </w:rPr>
        <w:t>LICITAÇÃO, na modalidade PREGÃO ELETRÔNICO</w:t>
      </w:r>
      <w:r w:rsidRPr="00A60E3D">
        <w:rPr>
          <w:rFonts w:ascii="Arial Narrow" w:hAnsi="Arial Narrow" w:cs="Times New Roman"/>
          <w:sz w:val="24"/>
          <w:szCs w:val="24"/>
        </w:rPr>
        <w:t xml:space="preserve">, com adoção do critério de julgamento pelo </w:t>
      </w:r>
      <w:r w:rsidRPr="00A60E3D">
        <w:rPr>
          <w:rStyle w:val="Forte"/>
          <w:rFonts w:ascii="Arial Narrow" w:hAnsi="Arial Narrow" w:cs="Times New Roman"/>
          <w:sz w:val="24"/>
          <w:szCs w:val="24"/>
        </w:rPr>
        <w:t>MENOR PREÇO GLOBAL</w:t>
      </w:r>
      <w:r w:rsidRPr="00A60E3D">
        <w:rPr>
          <w:rFonts w:ascii="Arial Narrow" w:hAnsi="Arial Narrow" w:cs="Times New Roman"/>
          <w:sz w:val="24"/>
          <w:szCs w:val="24"/>
        </w:rPr>
        <w:t>, considerando o conjunto dos brinquedos especificados na planilha do Termo de Referência.</w:t>
      </w:r>
    </w:p>
    <w:p w14:paraId="47487085" w14:textId="77777777" w:rsidR="00A8185B" w:rsidRPr="00A60E3D" w:rsidRDefault="00A8185B" w:rsidP="00A8185B">
      <w:pPr>
        <w:pStyle w:val="Nivel2"/>
        <w:tabs>
          <w:tab w:val="left" w:pos="567"/>
        </w:tabs>
        <w:spacing w:before="0" w:after="0"/>
        <w:rPr>
          <w:rFonts w:ascii="Arial Narrow" w:hAnsi="Arial Narrow" w:cs="Times New Roman"/>
          <w:b/>
          <w:color w:val="auto"/>
          <w:sz w:val="24"/>
          <w:szCs w:val="24"/>
          <w:u w:val="single"/>
        </w:rPr>
      </w:pPr>
      <w:r w:rsidRPr="00A60E3D">
        <w:rPr>
          <w:rFonts w:ascii="Arial Narrow" w:hAnsi="Arial Narrow" w:cs="Times New Roman"/>
          <w:b/>
          <w:color w:val="auto"/>
          <w:sz w:val="24"/>
          <w:szCs w:val="24"/>
          <w:u w:val="single"/>
          <w:lang w:eastAsia="en-US"/>
        </w:rPr>
        <w:t>Exigências para habilitação Jurídica</w:t>
      </w:r>
    </w:p>
    <w:p w14:paraId="41117263" w14:textId="77777777" w:rsidR="00A8185B" w:rsidRPr="00A60E3D" w:rsidRDefault="00A8185B" w:rsidP="00A8185B">
      <w:pPr>
        <w:pStyle w:val="Nivel3"/>
        <w:numPr>
          <w:ilvl w:val="0"/>
          <w:numId w:val="0"/>
        </w:numPr>
        <w:spacing w:before="0" w:after="0"/>
        <w:rPr>
          <w:rFonts w:ascii="Arial Narrow" w:hAnsi="Arial Narrow" w:cs="Times New Roman"/>
          <w:sz w:val="24"/>
          <w:szCs w:val="24"/>
        </w:rPr>
      </w:pPr>
      <w:r w:rsidRPr="00A60E3D">
        <w:rPr>
          <w:rFonts w:ascii="Arial Narrow" w:hAnsi="Arial Narrow" w:cs="Times New Roman"/>
          <w:sz w:val="24"/>
          <w:szCs w:val="24"/>
        </w:rPr>
        <w:t>Para fins de habilitação, deverá o interessado comprovar os seguintes requisitos:</w:t>
      </w:r>
    </w:p>
    <w:p w14:paraId="555E1229" w14:textId="77777777" w:rsidR="00A8185B" w:rsidRPr="00A60E3D" w:rsidRDefault="00A8185B" w:rsidP="00A8185B">
      <w:pPr>
        <w:pStyle w:val="Nivel3"/>
        <w:numPr>
          <w:ilvl w:val="0"/>
          <w:numId w:val="0"/>
        </w:numPr>
        <w:spacing w:before="0" w:after="0"/>
        <w:rPr>
          <w:rFonts w:ascii="Arial Narrow" w:eastAsiaTheme="majorEastAsia" w:hAnsi="Arial Narrow" w:cs="Times New Roman"/>
          <w:b/>
          <w:bCs/>
          <w:color w:val="auto"/>
          <w:sz w:val="24"/>
          <w:szCs w:val="24"/>
          <w:lang w:eastAsia="en-US"/>
        </w:rPr>
      </w:pPr>
    </w:p>
    <w:p w14:paraId="14EB92B4" w14:textId="77777777" w:rsidR="00A8185B" w:rsidRPr="00A60E3D" w:rsidRDefault="00A8185B" w:rsidP="00A8185B">
      <w:pPr>
        <w:pStyle w:val="Nivel3"/>
        <w:spacing w:before="0" w:after="0"/>
        <w:ind w:left="0"/>
        <w:rPr>
          <w:rFonts w:ascii="Arial Narrow" w:hAnsi="Arial Narrow" w:cs="Times New Roman"/>
          <w:b/>
          <w:sz w:val="24"/>
          <w:szCs w:val="24"/>
          <w:u w:val="single"/>
          <w:lang w:eastAsia="zh-CN" w:bidi="hi-IN"/>
        </w:rPr>
      </w:pPr>
      <w:r w:rsidRPr="00A60E3D">
        <w:rPr>
          <w:rFonts w:ascii="Arial Narrow" w:hAnsi="Arial Narrow" w:cs="Times New Roman"/>
          <w:b/>
          <w:sz w:val="24"/>
          <w:szCs w:val="24"/>
          <w:u w:val="single"/>
          <w:lang w:eastAsia="zh-CN" w:bidi="hi-IN"/>
        </w:rPr>
        <w:t>Habilitação jurídica</w:t>
      </w:r>
    </w:p>
    <w:p w14:paraId="2C67B4C5" w14:textId="77777777" w:rsidR="00A8185B" w:rsidRPr="00A60E3D" w:rsidRDefault="00A8185B" w:rsidP="00A8185B">
      <w:pPr>
        <w:pStyle w:val="Nivel2"/>
        <w:numPr>
          <w:ilvl w:val="0"/>
          <w:numId w:val="0"/>
        </w:numPr>
        <w:spacing w:before="0" w:after="0"/>
        <w:rPr>
          <w:rFonts w:ascii="Arial Narrow" w:hAnsi="Arial Narrow" w:cs="Times New Roman"/>
          <w:sz w:val="24"/>
          <w:szCs w:val="24"/>
        </w:rPr>
      </w:pPr>
      <w:bookmarkStart w:id="72" w:name="_Hlk160542447"/>
      <w:r w:rsidRPr="00A60E3D">
        <w:rPr>
          <w:rFonts w:ascii="Arial Narrow" w:hAnsi="Arial Narrow" w:cs="Times New Roman"/>
          <w:bCs/>
          <w:sz w:val="24"/>
          <w:szCs w:val="24"/>
        </w:rPr>
        <w:t>I -</w:t>
      </w:r>
      <w:r w:rsidRPr="00A60E3D">
        <w:rPr>
          <w:rFonts w:ascii="Arial Narrow" w:hAnsi="Arial Narrow" w:cs="Times New Roman"/>
          <w:b/>
          <w:bCs/>
          <w:sz w:val="24"/>
          <w:szCs w:val="24"/>
        </w:rPr>
        <w:t xml:space="preserve"> Empresário individual:</w:t>
      </w:r>
      <w:r w:rsidRPr="00A60E3D">
        <w:rPr>
          <w:rFonts w:ascii="Arial Narrow" w:hAnsi="Arial Narrow" w:cs="Times New Roman"/>
          <w:sz w:val="24"/>
          <w:szCs w:val="24"/>
        </w:rPr>
        <w:t xml:space="preserve"> inscrição no Registro Público de Empresas Mercantis, a cargo da Junta Comercial da respectiva sede; </w:t>
      </w:r>
    </w:p>
    <w:p w14:paraId="218EB7F2" w14:textId="77777777" w:rsidR="00A8185B" w:rsidRPr="00A60E3D" w:rsidRDefault="00A8185B" w:rsidP="00A8185B">
      <w:pPr>
        <w:pStyle w:val="Nivel2"/>
        <w:numPr>
          <w:ilvl w:val="0"/>
          <w:numId w:val="0"/>
        </w:numPr>
        <w:spacing w:before="0" w:after="0"/>
        <w:rPr>
          <w:rFonts w:ascii="Arial Narrow" w:hAnsi="Arial Narrow" w:cs="Times New Roman"/>
          <w:sz w:val="24"/>
          <w:szCs w:val="24"/>
        </w:rPr>
      </w:pPr>
      <w:r w:rsidRPr="00A60E3D">
        <w:rPr>
          <w:rFonts w:ascii="Arial Narrow" w:hAnsi="Arial Narrow" w:cs="Times New Roman"/>
          <w:bCs/>
          <w:sz w:val="24"/>
          <w:szCs w:val="24"/>
        </w:rPr>
        <w:t>II -</w:t>
      </w:r>
      <w:r w:rsidRPr="00A60E3D">
        <w:rPr>
          <w:rFonts w:ascii="Arial Narrow" w:hAnsi="Arial Narrow" w:cs="Times New Roman"/>
          <w:b/>
          <w:bCs/>
          <w:sz w:val="24"/>
          <w:szCs w:val="24"/>
        </w:rPr>
        <w:t xml:space="preserve"> Microempreendedor Individual - MEI:</w:t>
      </w:r>
      <w:r w:rsidRPr="00A60E3D">
        <w:rPr>
          <w:rFonts w:ascii="Arial Narrow" w:hAnsi="Arial Narrow" w:cs="Times New Roman"/>
          <w:sz w:val="24"/>
          <w:szCs w:val="24"/>
        </w:rPr>
        <w:t xml:space="preserve"> Certificado da Condição de Microempreendedor Individual - CCMEI, cuja aceitação ficará condicionada à verificação da autenticidade no sítio </w:t>
      </w:r>
      <w:hyperlink r:id="rId62" w:history="1">
        <w:r w:rsidRPr="00A60E3D">
          <w:rPr>
            <w:rStyle w:val="Hyperlink"/>
            <w:rFonts w:ascii="Arial Narrow" w:hAnsi="Arial Narrow" w:cs="Times New Roman"/>
            <w:sz w:val="24"/>
            <w:szCs w:val="24"/>
          </w:rPr>
          <w:t>https://www.gov.br/empresas-e-negocios/pt-br/empreendedor</w:t>
        </w:r>
      </w:hyperlink>
      <w:r w:rsidRPr="00A60E3D">
        <w:rPr>
          <w:rFonts w:ascii="Arial Narrow" w:hAnsi="Arial Narrow" w:cs="Times New Roman"/>
          <w:sz w:val="24"/>
          <w:szCs w:val="24"/>
        </w:rPr>
        <w:t xml:space="preserve">; </w:t>
      </w:r>
    </w:p>
    <w:p w14:paraId="7B33723D" w14:textId="77777777" w:rsidR="00A8185B" w:rsidRPr="00A60E3D" w:rsidRDefault="00A8185B" w:rsidP="00A8185B">
      <w:pPr>
        <w:pStyle w:val="Nivel2"/>
        <w:numPr>
          <w:ilvl w:val="0"/>
          <w:numId w:val="0"/>
        </w:numPr>
        <w:spacing w:before="0" w:after="0"/>
        <w:rPr>
          <w:rFonts w:ascii="Arial Narrow" w:hAnsi="Arial Narrow" w:cs="Times New Roman"/>
          <w:sz w:val="24"/>
          <w:szCs w:val="24"/>
        </w:rPr>
      </w:pPr>
      <w:r w:rsidRPr="00A60E3D">
        <w:rPr>
          <w:rFonts w:ascii="Arial Narrow" w:hAnsi="Arial Narrow" w:cs="Times New Roman"/>
          <w:bCs/>
          <w:sz w:val="24"/>
          <w:szCs w:val="24"/>
        </w:rPr>
        <w:t>III -</w:t>
      </w:r>
      <w:r w:rsidRPr="00A60E3D">
        <w:rPr>
          <w:rFonts w:ascii="Arial Narrow" w:hAnsi="Arial Narrow" w:cs="Times New Roman"/>
          <w:b/>
          <w:bCs/>
          <w:sz w:val="24"/>
          <w:szCs w:val="24"/>
        </w:rPr>
        <w:t xml:space="preserve"> Sociedade empresária, sociedade limitada unipessoal – SLU ou sociedade identificada como empresa individual de responsabilidade limitada - EIRELI:</w:t>
      </w:r>
      <w:r w:rsidRPr="00A60E3D">
        <w:rPr>
          <w:rFonts w:ascii="Arial Narrow" w:hAnsi="Arial Narrow"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7FB27841" w14:textId="77777777" w:rsidR="00A8185B" w:rsidRPr="00A60E3D" w:rsidRDefault="00A8185B" w:rsidP="00A8185B">
      <w:pPr>
        <w:pStyle w:val="Nivel2"/>
        <w:numPr>
          <w:ilvl w:val="0"/>
          <w:numId w:val="0"/>
        </w:numPr>
        <w:spacing w:before="0" w:after="0"/>
        <w:rPr>
          <w:rFonts w:ascii="Arial Narrow" w:hAnsi="Arial Narrow" w:cs="Times New Roman"/>
          <w:sz w:val="24"/>
          <w:szCs w:val="24"/>
        </w:rPr>
      </w:pPr>
      <w:r w:rsidRPr="00A60E3D">
        <w:rPr>
          <w:rFonts w:ascii="Arial Narrow" w:hAnsi="Arial Narrow" w:cs="Times New Roman"/>
          <w:bCs/>
          <w:sz w:val="24"/>
          <w:szCs w:val="24"/>
        </w:rPr>
        <w:t>IV -</w:t>
      </w:r>
      <w:r w:rsidRPr="00A60E3D">
        <w:rPr>
          <w:rFonts w:ascii="Arial Narrow" w:hAnsi="Arial Narrow" w:cs="Times New Roman"/>
          <w:b/>
          <w:bCs/>
          <w:sz w:val="24"/>
          <w:szCs w:val="24"/>
        </w:rPr>
        <w:t xml:space="preserve"> Sociedade simples: </w:t>
      </w:r>
      <w:r w:rsidRPr="00A60E3D">
        <w:rPr>
          <w:rFonts w:ascii="Arial Narrow" w:hAnsi="Arial Narrow" w:cs="Times New Roman"/>
          <w:sz w:val="24"/>
          <w:szCs w:val="24"/>
        </w:rPr>
        <w:t>inscrição do ato constitutivo no Registro Civil de Pessoas Jurídicas do local de sua sede, acompanhada de documento comprobatório de seus administradores;</w:t>
      </w:r>
    </w:p>
    <w:p w14:paraId="7CBC5D9B" w14:textId="77777777" w:rsidR="00A8185B" w:rsidRPr="00A60E3D" w:rsidRDefault="00A8185B" w:rsidP="00A8185B">
      <w:pPr>
        <w:pStyle w:val="Nivel2"/>
        <w:numPr>
          <w:ilvl w:val="0"/>
          <w:numId w:val="0"/>
        </w:numPr>
        <w:spacing w:before="0" w:after="0"/>
        <w:rPr>
          <w:rFonts w:ascii="Arial Narrow" w:hAnsi="Arial Narrow" w:cs="Times New Roman"/>
          <w:sz w:val="24"/>
          <w:szCs w:val="24"/>
        </w:rPr>
      </w:pPr>
      <w:r w:rsidRPr="00A60E3D">
        <w:rPr>
          <w:rFonts w:ascii="Arial Narrow" w:hAnsi="Arial Narrow" w:cs="Times New Roman"/>
          <w:bCs/>
          <w:sz w:val="24"/>
          <w:szCs w:val="24"/>
        </w:rPr>
        <w:lastRenderedPageBreak/>
        <w:t>V -</w:t>
      </w:r>
      <w:r w:rsidRPr="00A60E3D">
        <w:rPr>
          <w:rFonts w:ascii="Arial Narrow" w:hAnsi="Arial Narrow" w:cs="Times New Roman"/>
          <w:b/>
          <w:bCs/>
          <w:sz w:val="24"/>
          <w:szCs w:val="24"/>
        </w:rPr>
        <w:t xml:space="preserve"> Filial, sucursal ou agência de sociedade simples ou empresária:</w:t>
      </w:r>
      <w:r w:rsidRPr="00A60E3D">
        <w:rPr>
          <w:rFonts w:ascii="Arial Narrow" w:hAnsi="Arial Narrow"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73" w:name="_Int_ySfCXwr4"/>
      <w:r w:rsidRPr="00A60E3D">
        <w:rPr>
          <w:rFonts w:ascii="Arial Narrow" w:hAnsi="Arial Narrow" w:cs="Times New Roman"/>
          <w:sz w:val="24"/>
          <w:szCs w:val="24"/>
        </w:rPr>
        <w:t>Mercantis onde</w:t>
      </w:r>
      <w:bookmarkEnd w:id="73"/>
      <w:r w:rsidRPr="00A60E3D">
        <w:rPr>
          <w:rFonts w:ascii="Arial Narrow" w:hAnsi="Arial Narrow" w:cs="Times New Roman"/>
          <w:sz w:val="24"/>
          <w:szCs w:val="24"/>
        </w:rPr>
        <w:t xml:space="preserve"> opera, com averbação no Registro onde tem sede a matriz</w:t>
      </w:r>
    </w:p>
    <w:p w14:paraId="615FF739" w14:textId="77777777" w:rsidR="00A8185B" w:rsidRPr="00A60E3D" w:rsidRDefault="00A8185B" w:rsidP="00A8185B">
      <w:pPr>
        <w:pStyle w:val="Nivel2"/>
        <w:numPr>
          <w:ilvl w:val="0"/>
          <w:numId w:val="0"/>
        </w:numPr>
        <w:spacing w:before="0" w:after="0"/>
        <w:rPr>
          <w:rFonts w:ascii="Arial Narrow" w:hAnsi="Arial Narrow" w:cs="Times New Roman"/>
          <w:sz w:val="24"/>
          <w:szCs w:val="24"/>
        </w:rPr>
      </w:pPr>
      <w:r w:rsidRPr="00A60E3D">
        <w:rPr>
          <w:rFonts w:ascii="Arial Narrow" w:hAnsi="Arial Narrow" w:cs="Times New Roman"/>
          <w:bCs/>
          <w:sz w:val="24"/>
          <w:szCs w:val="24"/>
        </w:rPr>
        <w:t>VI -</w:t>
      </w:r>
      <w:r w:rsidRPr="00A60E3D">
        <w:rPr>
          <w:rFonts w:ascii="Arial Narrow" w:hAnsi="Arial Narrow" w:cs="Times New Roman"/>
          <w:b/>
          <w:bCs/>
          <w:sz w:val="24"/>
          <w:szCs w:val="24"/>
        </w:rPr>
        <w:t xml:space="preserve"> Sociedade cooperativa:</w:t>
      </w:r>
      <w:r w:rsidRPr="00A60E3D">
        <w:rPr>
          <w:rFonts w:ascii="Arial Narrow" w:hAnsi="Arial Narrow"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63" w:anchor="art107" w:history="1">
        <w:r w:rsidRPr="00A60E3D">
          <w:rPr>
            <w:rStyle w:val="Hyperlink"/>
            <w:rFonts w:ascii="Arial Narrow" w:hAnsi="Arial Narrow" w:cs="Times New Roman"/>
            <w:sz w:val="24"/>
            <w:szCs w:val="24"/>
          </w:rPr>
          <w:t>art. 107 da Lei nº 5.764, de 16 de dezembro 1971</w:t>
        </w:r>
      </w:hyperlink>
      <w:r w:rsidRPr="00A60E3D">
        <w:rPr>
          <w:rFonts w:ascii="Arial Narrow" w:hAnsi="Arial Narrow" w:cs="Times New Roman"/>
          <w:sz w:val="24"/>
          <w:szCs w:val="24"/>
        </w:rPr>
        <w:t>.</w:t>
      </w:r>
    </w:p>
    <w:p w14:paraId="399C1F8C" w14:textId="77777777" w:rsidR="00A8185B" w:rsidRPr="00A60E3D" w:rsidRDefault="00A8185B" w:rsidP="00A8185B">
      <w:pPr>
        <w:pStyle w:val="Nivel4"/>
        <w:spacing w:before="0" w:after="0"/>
        <w:ind w:left="0"/>
        <w:rPr>
          <w:rFonts w:ascii="Arial Narrow" w:hAnsi="Arial Narrow" w:cs="Times New Roman"/>
          <w:sz w:val="24"/>
          <w:szCs w:val="24"/>
        </w:rPr>
      </w:pPr>
      <w:r w:rsidRPr="00A60E3D">
        <w:rPr>
          <w:rFonts w:ascii="Arial Narrow" w:hAnsi="Arial Narrow" w:cs="Times New Roman"/>
          <w:sz w:val="24"/>
          <w:szCs w:val="24"/>
        </w:rPr>
        <w:t>Os documentos apresentados deverão estar acompanhados de todas as alterações ou da consolidação respectiva.</w:t>
      </w:r>
    </w:p>
    <w:p w14:paraId="35730F88" w14:textId="77777777" w:rsidR="00A8185B" w:rsidRPr="00A60E3D" w:rsidRDefault="00A8185B" w:rsidP="00A8185B">
      <w:pPr>
        <w:pStyle w:val="Nivel4"/>
        <w:numPr>
          <w:ilvl w:val="0"/>
          <w:numId w:val="0"/>
        </w:numPr>
        <w:spacing w:before="0" w:after="0"/>
        <w:rPr>
          <w:rFonts w:ascii="Arial Narrow" w:hAnsi="Arial Narrow" w:cs="Times New Roman"/>
          <w:sz w:val="24"/>
          <w:szCs w:val="24"/>
        </w:rPr>
      </w:pPr>
    </w:p>
    <w:bookmarkEnd w:id="72"/>
    <w:p w14:paraId="1A27ADCC" w14:textId="77777777" w:rsidR="00A8185B" w:rsidRPr="00A60E3D" w:rsidRDefault="00A8185B" w:rsidP="00A8185B">
      <w:pPr>
        <w:pStyle w:val="Nivel3"/>
        <w:spacing w:before="0" w:after="0"/>
        <w:ind w:left="0"/>
        <w:rPr>
          <w:rFonts w:ascii="Arial Narrow" w:hAnsi="Arial Narrow" w:cs="Times New Roman"/>
          <w:b/>
          <w:sz w:val="24"/>
          <w:szCs w:val="24"/>
          <w:u w:val="single"/>
          <w:lang w:eastAsia="zh-CN" w:bidi="hi-IN"/>
        </w:rPr>
      </w:pPr>
      <w:r w:rsidRPr="00A60E3D">
        <w:rPr>
          <w:rFonts w:ascii="Arial Narrow" w:hAnsi="Arial Narrow" w:cs="Times New Roman"/>
          <w:b/>
          <w:sz w:val="24"/>
          <w:szCs w:val="24"/>
          <w:u w:val="single"/>
          <w:lang w:eastAsia="zh-CN" w:bidi="hi-IN"/>
        </w:rPr>
        <w:t>Habilitação fiscal, social e trabalhista</w:t>
      </w:r>
    </w:p>
    <w:p w14:paraId="7F433955" w14:textId="77777777" w:rsidR="00A8185B" w:rsidRPr="00A60E3D" w:rsidRDefault="00A8185B" w:rsidP="00A8185B">
      <w:pPr>
        <w:pStyle w:val="Nivel3"/>
        <w:numPr>
          <w:ilvl w:val="0"/>
          <w:numId w:val="0"/>
        </w:numPr>
        <w:spacing w:before="0" w:after="0"/>
        <w:rPr>
          <w:rFonts w:ascii="Arial Narrow" w:hAnsi="Arial Narrow" w:cs="Times New Roman"/>
          <w:sz w:val="24"/>
          <w:szCs w:val="24"/>
        </w:rPr>
      </w:pPr>
      <w:r w:rsidRPr="00A60E3D">
        <w:rPr>
          <w:rFonts w:ascii="Arial Narrow" w:hAnsi="Arial Narrow" w:cs="Times New Roman"/>
          <w:sz w:val="24"/>
          <w:szCs w:val="24"/>
        </w:rPr>
        <w:t>a) Regularidade perante a fazenda federal e a seguridade social (https://solucoes.receita.fazenda.gov.br/servicos/certidaointernet/pj/emitir);</w:t>
      </w:r>
    </w:p>
    <w:p w14:paraId="50FB63FE" w14:textId="77777777" w:rsidR="00A8185B" w:rsidRPr="00A60E3D" w:rsidRDefault="00A8185B" w:rsidP="00A8185B">
      <w:pPr>
        <w:pStyle w:val="Nivel3"/>
        <w:numPr>
          <w:ilvl w:val="0"/>
          <w:numId w:val="0"/>
        </w:numPr>
        <w:spacing w:before="0" w:after="0"/>
        <w:rPr>
          <w:rFonts w:ascii="Arial Narrow" w:hAnsi="Arial Narrow" w:cs="Times New Roman"/>
          <w:sz w:val="24"/>
          <w:szCs w:val="24"/>
        </w:rPr>
      </w:pPr>
      <w:r w:rsidRPr="00A60E3D">
        <w:rPr>
          <w:rFonts w:ascii="Arial Narrow" w:hAnsi="Arial Narrow" w:cs="Times New Roman"/>
          <w:sz w:val="24"/>
          <w:szCs w:val="24"/>
        </w:rPr>
        <w:t>b) Regularidade perante a fazenda estadual ou distrital da sede do licitante;</w:t>
      </w:r>
    </w:p>
    <w:p w14:paraId="5737F9B0" w14:textId="77777777" w:rsidR="00A8185B" w:rsidRPr="00A60E3D" w:rsidRDefault="00A8185B" w:rsidP="00A8185B">
      <w:pPr>
        <w:pStyle w:val="Nivel3"/>
        <w:numPr>
          <w:ilvl w:val="0"/>
          <w:numId w:val="0"/>
        </w:numPr>
        <w:spacing w:before="0" w:after="0"/>
        <w:rPr>
          <w:rFonts w:ascii="Arial Narrow" w:hAnsi="Arial Narrow" w:cs="Times New Roman"/>
          <w:sz w:val="24"/>
          <w:szCs w:val="24"/>
        </w:rPr>
      </w:pPr>
      <w:r w:rsidRPr="00A60E3D">
        <w:rPr>
          <w:rFonts w:ascii="Arial Narrow" w:hAnsi="Arial Narrow" w:cs="Times New Roman"/>
          <w:sz w:val="24"/>
          <w:szCs w:val="24"/>
        </w:rPr>
        <w:t>c)  Regularidade perante a fazenda municipal da sede do licitante;</w:t>
      </w:r>
    </w:p>
    <w:p w14:paraId="1972BCCA" w14:textId="77777777" w:rsidR="00A8185B" w:rsidRPr="00A60E3D" w:rsidRDefault="00A8185B" w:rsidP="00A8185B">
      <w:pPr>
        <w:pStyle w:val="Nivel3"/>
        <w:numPr>
          <w:ilvl w:val="0"/>
          <w:numId w:val="0"/>
        </w:numPr>
        <w:spacing w:before="0" w:after="0"/>
        <w:rPr>
          <w:rFonts w:ascii="Arial Narrow" w:hAnsi="Arial Narrow" w:cs="Times New Roman"/>
          <w:sz w:val="24"/>
          <w:szCs w:val="24"/>
        </w:rPr>
      </w:pPr>
      <w:r w:rsidRPr="00A60E3D">
        <w:rPr>
          <w:rFonts w:ascii="Arial Narrow" w:hAnsi="Arial Narrow" w:cs="Times New Roman"/>
          <w:sz w:val="24"/>
          <w:szCs w:val="24"/>
        </w:rPr>
        <w:t>d)  Cartão CNPJ</w:t>
      </w:r>
    </w:p>
    <w:p w14:paraId="61C161C7" w14:textId="77777777" w:rsidR="00A8185B" w:rsidRPr="00A60E3D" w:rsidRDefault="00A8185B" w:rsidP="00A8185B">
      <w:pPr>
        <w:pStyle w:val="Nivel3"/>
        <w:numPr>
          <w:ilvl w:val="0"/>
          <w:numId w:val="0"/>
        </w:numPr>
        <w:spacing w:before="0" w:after="0"/>
        <w:rPr>
          <w:rFonts w:ascii="Arial Narrow" w:hAnsi="Arial Narrow" w:cs="Times New Roman"/>
          <w:sz w:val="24"/>
          <w:szCs w:val="24"/>
        </w:rPr>
      </w:pPr>
      <w:r w:rsidRPr="00A60E3D">
        <w:rPr>
          <w:rFonts w:ascii="Arial Narrow" w:hAnsi="Arial Narrow" w:cs="Times New Roman"/>
          <w:sz w:val="24"/>
          <w:szCs w:val="24"/>
        </w:rPr>
        <w:t>e) Regularidade junto ao Fundo de Garantia do Tempo de Serviço – FGTS (https://consulta-crf.caixa.gov.br/consultacrf/pages/consultaEmpregador.jsf); e</w:t>
      </w:r>
    </w:p>
    <w:p w14:paraId="52D10BAC" w14:textId="77777777" w:rsidR="00A8185B" w:rsidRPr="00A60E3D" w:rsidRDefault="00A8185B" w:rsidP="00A8185B">
      <w:pPr>
        <w:pStyle w:val="Nivel3"/>
        <w:numPr>
          <w:ilvl w:val="0"/>
          <w:numId w:val="0"/>
        </w:numPr>
        <w:spacing w:before="0" w:after="0"/>
        <w:rPr>
          <w:rFonts w:ascii="Arial Narrow" w:hAnsi="Arial Narrow" w:cs="Times New Roman"/>
          <w:b/>
          <w:sz w:val="24"/>
          <w:szCs w:val="24"/>
          <w:u w:val="single"/>
          <w:lang w:eastAsia="zh-CN" w:bidi="hi-IN"/>
        </w:rPr>
      </w:pPr>
      <w:r w:rsidRPr="00A60E3D">
        <w:rPr>
          <w:rFonts w:ascii="Arial Narrow" w:hAnsi="Arial Narrow" w:cs="Times New Roman"/>
          <w:sz w:val="24"/>
          <w:szCs w:val="24"/>
        </w:rPr>
        <w:t>f) Regularidade trabalhista (</w:t>
      </w:r>
      <w:hyperlink r:id="rId64" w:history="1">
        <w:r w:rsidRPr="00A60E3D">
          <w:rPr>
            <w:rStyle w:val="Hyperlink"/>
            <w:rFonts w:ascii="Arial Narrow" w:hAnsi="Arial Narrow" w:cs="Times New Roman"/>
            <w:sz w:val="24"/>
            <w:szCs w:val="24"/>
          </w:rPr>
          <w:t>http://www.tst.jus.br/certidao</w:t>
        </w:r>
      </w:hyperlink>
      <w:r w:rsidRPr="00A60E3D">
        <w:rPr>
          <w:rFonts w:ascii="Arial Narrow" w:hAnsi="Arial Narrow" w:cs="Times New Roman"/>
          <w:sz w:val="24"/>
          <w:szCs w:val="24"/>
        </w:rPr>
        <w:t>).</w:t>
      </w:r>
    </w:p>
    <w:p w14:paraId="38B9B368" w14:textId="77777777" w:rsidR="00A8185B" w:rsidRPr="00A60E3D" w:rsidRDefault="00A8185B" w:rsidP="00A8185B">
      <w:pPr>
        <w:pStyle w:val="Nivel3"/>
        <w:ind w:left="0"/>
        <w:rPr>
          <w:rFonts w:ascii="Arial Narrow" w:hAnsi="Arial Narrow" w:cs="Times New Roman"/>
          <w:b/>
          <w:bCs/>
          <w:color w:val="auto"/>
          <w:sz w:val="24"/>
          <w:szCs w:val="24"/>
          <w:u w:val="single"/>
          <w:lang w:eastAsia="zh-CN" w:bidi="hi-IN"/>
        </w:rPr>
      </w:pPr>
      <w:r w:rsidRPr="00A60E3D">
        <w:rPr>
          <w:rFonts w:ascii="Arial Narrow" w:hAnsi="Arial Narrow" w:cs="Times New Roman"/>
          <w:b/>
          <w:bCs/>
          <w:color w:val="auto"/>
          <w:sz w:val="24"/>
          <w:szCs w:val="24"/>
          <w:u w:val="single"/>
          <w:lang w:eastAsia="zh-CN" w:bidi="hi-IN"/>
        </w:rPr>
        <w:t>Qualificação técnica</w:t>
      </w:r>
    </w:p>
    <w:p w14:paraId="4724622A" w14:textId="77777777" w:rsidR="00A8185B" w:rsidRPr="00A60E3D" w:rsidRDefault="00A8185B" w:rsidP="00A8185B">
      <w:pPr>
        <w:pStyle w:val="Nivel4"/>
        <w:ind w:left="0"/>
        <w:rPr>
          <w:rFonts w:ascii="Arial Narrow" w:hAnsi="Arial Narrow" w:cs="Times New Roman"/>
          <w:sz w:val="24"/>
          <w:szCs w:val="24"/>
        </w:rPr>
      </w:pPr>
      <w:r w:rsidRPr="00A60E3D">
        <w:rPr>
          <w:rFonts w:ascii="Arial Narrow" w:hAnsi="Arial Narrow" w:cs="Times New Roman"/>
          <w:sz w:val="24"/>
          <w:szCs w:val="24"/>
        </w:rPr>
        <w:t>Apresentação de, no mínimo, 01 (um) atestado de capacidade técnica, emitido por pessoa jurídica de direito público ou privado, comprovando a execução satisfatória de serviços compatíveis em características, quantidades e complexidade com o objeto desta contratação</w:t>
      </w:r>
      <w:r w:rsidRPr="00A60E3D">
        <w:rPr>
          <w:rFonts w:ascii="Arial Narrow" w:eastAsia="Times New Roman" w:hAnsi="Arial Narrow" w:cs="Times New Roman"/>
          <w:sz w:val="24"/>
          <w:szCs w:val="24"/>
        </w:rPr>
        <w:t>;</w:t>
      </w:r>
    </w:p>
    <w:p w14:paraId="59D6C6BD" w14:textId="77777777" w:rsidR="00A8185B" w:rsidRPr="00A60E3D" w:rsidRDefault="00A8185B" w:rsidP="00A8185B">
      <w:pPr>
        <w:pStyle w:val="Nivel4"/>
        <w:ind w:left="0"/>
        <w:rPr>
          <w:rFonts w:ascii="Arial Narrow" w:hAnsi="Arial Narrow" w:cs="Times New Roman"/>
          <w:sz w:val="32"/>
          <w:szCs w:val="32"/>
        </w:rPr>
      </w:pPr>
      <w:r w:rsidRPr="00A60E3D">
        <w:rPr>
          <w:rFonts w:ascii="Arial Narrow" w:hAnsi="Arial Narrow" w:cs="Times New Roman"/>
          <w:sz w:val="24"/>
          <w:szCs w:val="24"/>
        </w:rPr>
        <w:t>Declaração de que dispõe ou disporá, quando da execução dos serviços, de equipe de brigadistas e pessoal capacitado para atendimento a emergências, observadas as exigências dos órgãos competentes.</w:t>
      </w:r>
    </w:p>
    <w:p w14:paraId="1F932691" w14:textId="77777777" w:rsidR="00A8185B" w:rsidRPr="00A60E3D" w:rsidRDefault="00A8185B" w:rsidP="00A8185B">
      <w:pPr>
        <w:pStyle w:val="Nivel4"/>
        <w:ind w:left="0"/>
        <w:rPr>
          <w:rFonts w:ascii="Arial Narrow" w:hAnsi="Arial Narrow" w:cs="Times New Roman"/>
          <w:sz w:val="24"/>
          <w:szCs w:val="24"/>
        </w:rPr>
      </w:pPr>
      <w:r w:rsidRPr="00A60E3D">
        <w:rPr>
          <w:rFonts w:ascii="Arial Narrow" w:hAnsi="Arial Narrow" w:cs="Times New Roman"/>
          <w:sz w:val="24"/>
          <w:szCs w:val="24"/>
          <w:lang w:eastAsia="en-US"/>
        </w:rPr>
        <w:t>Comprovação de que a licitante possui responsável técnico habilitado na área de Engenharia Mecânica, mediante comprovação do vínculo profissional com a empresa licitante, por meio de carteira de trabalho, ficha de registro, contrato de prestação de serviços, contrato social ou outro documento legalmente aceito.</w:t>
      </w:r>
    </w:p>
    <w:p w14:paraId="6B3B3D59" w14:textId="77777777" w:rsidR="00A8185B" w:rsidRPr="00A60E3D" w:rsidRDefault="00A8185B" w:rsidP="00A8185B">
      <w:pPr>
        <w:pStyle w:val="Nivel4"/>
        <w:ind w:left="0"/>
        <w:rPr>
          <w:rFonts w:ascii="Arial Narrow" w:hAnsi="Arial Narrow" w:cs="Times New Roman"/>
          <w:sz w:val="24"/>
          <w:szCs w:val="24"/>
        </w:rPr>
      </w:pPr>
      <w:r w:rsidRPr="00A60E3D">
        <w:rPr>
          <w:rFonts w:ascii="Arial Narrow" w:hAnsi="Arial Narrow" w:cs="Times New Roman"/>
          <w:sz w:val="24"/>
          <w:szCs w:val="24"/>
        </w:rPr>
        <w:t>Certidão de Registro de Pessoa Jurídica e Pessoa Física (responsável técnico) junto ao CREA;</w:t>
      </w:r>
    </w:p>
    <w:p w14:paraId="5AAD73C5" w14:textId="77777777" w:rsidR="00A8185B" w:rsidRPr="00A60E3D" w:rsidRDefault="00A8185B" w:rsidP="00A8185B">
      <w:pPr>
        <w:pStyle w:val="Nivel4"/>
        <w:ind w:left="0"/>
        <w:rPr>
          <w:rFonts w:ascii="Arial Narrow" w:hAnsi="Arial Narrow" w:cs="Times New Roman"/>
          <w:sz w:val="24"/>
          <w:szCs w:val="24"/>
        </w:rPr>
      </w:pPr>
      <w:r w:rsidRPr="00A60E3D">
        <w:rPr>
          <w:rFonts w:ascii="Arial Narrow" w:eastAsia="Times New Roman" w:hAnsi="Arial Narrow" w:cs="Times New Roman"/>
          <w:sz w:val="24"/>
          <w:szCs w:val="24"/>
        </w:rPr>
        <w:t>Declaração de que possui profissionais devidamente capacitados para montagem, operação e acompanhamento dos equipamentos durante todo o período do evento.</w:t>
      </w:r>
      <w:r w:rsidRPr="00A60E3D">
        <w:rPr>
          <w:rFonts w:ascii="Arial Narrow" w:hAnsi="Arial Narrow" w:cs="Times New Roman"/>
          <w:sz w:val="24"/>
          <w:szCs w:val="24"/>
        </w:rPr>
        <w:t xml:space="preserve"> </w:t>
      </w:r>
      <w:bookmarkStart w:id="74" w:name="_Hlk165388228"/>
    </w:p>
    <w:bookmarkEnd w:id="74"/>
    <w:p w14:paraId="4B3F30E5" w14:textId="77777777" w:rsidR="00A8185B" w:rsidRPr="00A60E3D" w:rsidRDefault="00A8185B" w:rsidP="00A8185B">
      <w:pPr>
        <w:pStyle w:val="Nivel3"/>
        <w:numPr>
          <w:ilvl w:val="0"/>
          <w:numId w:val="0"/>
        </w:numPr>
        <w:spacing w:before="0" w:after="0"/>
        <w:rPr>
          <w:rFonts w:ascii="Arial Narrow" w:hAnsi="Arial Narrow" w:cs="Times New Roman"/>
          <w:color w:val="000000" w:themeColor="text1"/>
          <w:sz w:val="24"/>
          <w:szCs w:val="24"/>
        </w:rPr>
      </w:pPr>
    </w:p>
    <w:p w14:paraId="5243A359" w14:textId="77777777" w:rsidR="00A8185B" w:rsidRPr="00A60E3D" w:rsidRDefault="00A8185B" w:rsidP="00A8185B">
      <w:pPr>
        <w:pStyle w:val="Nivel2"/>
        <w:spacing w:before="0" w:after="0"/>
        <w:rPr>
          <w:rFonts w:ascii="Arial Narrow" w:hAnsi="Arial Narrow" w:cs="Times New Roman"/>
          <w:color w:val="000000" w:themeColor="text1"/>
          <w:sz w:val="24"/>
          <w:szCs w:val="24"/>
        </w:rPr>
      </w:pPr>
      <w:r w:rsidRPr="00A60E3D">
        <w:rPr>
          <w:rFonts w:ascii="Arial Narrow" w:hAnsi="Arial Narrow" w:cs="Times New Roman"/>
          <w:color w:val="000000" w:themeColor="text1"/>
          <w:sz w:val="24"/>
          <w:szCs w:val="24"/>
        </w:rPr>
        <w:t>Não serão aceitos documentos de habilitação com indicação de CNPJ/CPF diferentes, salvo aqueles legalmente permitidos.</w:t>
      </w:r>
    </w:p>
    <w:p w14:paraId="07DE653A" w14:textId="77777777" w:rsidR="00A8185B" w:rsidRPr="00A60E3D" w:rsidRDefault="00A8185B" w:rsidP="00A8185B">
      <w:pPr>
        <w:pStyle w:val="Nivel2"/>
        <w:spacing w:before="0" w:after="0"/>
        <w:rPr>
          <w:rFonts w:ascii="Arial Narrow" w:hAnsi="Arial Narrow" w:cs="Times New Roman"/>
          <w:iCs/>
          <w:color w:val="000000" w:themeColor="text1"/>
          <w:sz w:val="24"/>
          <w:szCs w:val="24"/>
        </w:rPr>
      </w:pPr>
      <w:r w:rsidRPr="00A60E3D">
        <w:rPr>
          <w:rFonts w:ascii="Arial Narrow" w:hAnsi="Arial Narrow" w:cs="Times New Roman"/>
          <w:iCs/>
          <w:color w:val="000000" w:themeColor="text1"/>
          <w:sz w:val="24"/>
          <w:szCs w:val="24"/>
        </w:rPr>
        <w:t xml:space="preserve">Se o fornecedor for a matriz, todos os documentos deverão estar em nome da matriz, e se o fornecedor for a filial, todos os documentos deverão estar em nome da filial, exceto para atestados de capacidade técnica, </w:t>
      </w:r>
      <w:r w:rsidRPr="00A60E3D">
        <w:rPr>
          <w:rFonts w:ascii="Arial Narrow" w:hAnsi="Arial Narrow" w:cs="Times New Roman"/>
          <w:iCs/>
          <w:color w:val="000000" w:themeColor="text1"/>
          <w:sz w:val="24"/>
          <w:szCs w:val="24"/>
        </w:rPr>
        <w:lastRenderedPageBreak/>
        <w:t>caso exigidos, e no caso daqueles documentos que, pela própria natureza, comprovadamente, forem emitidos somente em nome da matriz.</w:t>
      </w:r>
    </w:p>
    <w:p w14:paraId="79DE1804" w14:textId="77777777" w:rsidR="00A8185B" w:rsidRPr="00A60E3D" w:rsidRDefault="00A8185B" w:rsidP="00A8185B">
      <w:pPr>
        <w:pStyle w:val="Nivel2"/>
        <w:spacing w:before="0" w:after="0"/>
        <w:rPr>
          <w:rFonts w:ascii="Arial Narrow" w:hAnsi="Arial Narrow" w:cs="Times New Roman"/>
          <w:iCs/>
          <w:color w:val="000000" w:themeColor="text1"/>
          <w:sz w:val="24"/>
          <w:szCs w:val="24"/>
        </w:rPr>
      </w:pPr>
      <w:r w:rsidRPr="00A60E3D">
        <w:rPr>
          <w:rFonts w:ascii="Arial Narrow" w:hAnsi="Arial Narrow" w:cs="Times New Roman"/>
          <w:iCs/>
          <w:color w:val="000000" w:themeColor="text1"/>
          <w:sz w:val="24"/>
          <w:szCs w:val="24"/>
        </w:rPr>
        <w:t>Caso atendidas as condições para contratação, a habilitação do interessado poderá ser verificada por meio do SICAF, nos documentos por ele abrangidos.</w:t>
      </w:r>
    </w:p>
    <w:p w14:paraId="584C4943" w14:textId="77777777" w:rsidR="00A8185B" w:rsidRPr="00A60E3D" w:rsidRDefault="00A8185B" w:rsidP="00A8185B">
      <w:pPr>
        <w:pStyle w:val="Nivel2"/>
        <w:spacing w:before="0" w:after="0"/>
        <w:rPr>
          <w:rFonts w:ascii="Arial Narrow" w:hAnsi="Arial Narrow" w:cs="Times New Roman"/>
          <w:iCs/>
          <w:color w:val="000000" w:themeColor="text1"/>
          <w:sz w:val="24"/>
          <w:szCs w:val="24"/>
        </w:rPr>
      </w:pPr>
      <w:r w:rsidRPr="00A60E3D">
        <w:rPr>
          <w:rFonts w:ascii="Arial Narrow" w:hAnsi="Arial Narrow" w:cs="Times New Roman"/>
          <w:iCs/>
          <w:color w:val="000000" w:themeColor="text1"/>
          <w:sz w:val="24"/>
          <w:szCs w:val="24"/>
        </w:rPr>
        <w:t>É dever do interessado manter atualizada a respectiva documentação constante do SICAF, ou encaminhar, quando solicitado pela Administração, a respectiva documentação atualizada.</w:t>
      </w:r>
    </w:p>
    <w:p w14:paraId="01A37A44" w14:textId="77777777" w:rsidR="00A8185B" w:rsidRPr="00A60E3D" w:rsidRDefault="00A8185B" w:rsidP="00A8185B">
      <w:pPr>
        <w:pStyle w:val="Nivel2"/>
        <w:spacing w:before="0" w:after="0"/>
        <w:rPr>
          <w:rFonts w:ascii="Arial Narrow" w:hAnsi="Arial Narrow" w:cs="Times New Roman"/>
          <w:iCs/>
          <w:color w:val="000000" w:themeColor="text1"/>
          <w:sz w:val="24"/>
          <w:szCs w:val="24"/>
        </w:rPr>
      </w:pPr>
      <w:r w:rsidRPr="00A60E3D">
        <w:rPr>
          <w:rFonts w:ascii="Arial Narrow" w:hAnsi="Arial Narrow" w:cs="Times New Roman"/>
          <w:iCs/>
          <w:color w:val="000000" w:themeColor="text1"/>
          <w:sz w:val="24"/>
          <w:szCs w:val="24"/>
        </w:rPr>
        <w:t>O eventual interessado poderá atestar que cumpre os requisitos estabelecidos no artigo 3º da Lei Complementar Federal nº 123, de 2006, estando apto a usufruir do tratamento favorecido estabelecido em seus artigos 42 a 49.</w:t>
      </w:r>
    </w:p>
    <w:p w14:paraId="77963DE5" w14:textId="77777777" w:rsidR="00A8185B" w:rsidRPr="00A60E3D" w:rsidRDefault="00A8185B" w:rsidP="00A8185B">
      <w:pPr>
        <w:pStyle w:val="Nivel01"/>
        <w:rPr>
          <w:rFonts w:cs="Times New Roman"/>
        </w:rPr>
      </w:pPr>
      <w:r w:rsidRPr="00A60E3D">
        <w:rPr>
          <w:rFonts w:cs="Times New Roman"/>
        </w:rPr>
        <w:t>REAJUSTE, REPACTUAÇÃO E REEQUILÍBRIO</w:t>
      </w:r>
    </w:p>
    <w:p w14:paraId="59D16710" w14:textId="77777777" w:rsidR="00A8185B" w:rsidRPr="00A60E3D" w:rsidRDefault="00A8185B" w:rsidP="00A8185B">
      <w:pPr>
        <w:pStyle w:val="Nivel2"/>
        <w:spacing w:before="0" w:after="0"/>
        <w:rPr>
          <w:rFonts w:ascii="Arial Narrow" w:hAnsi="Arial Narrow" w:cs="Times New Roman"/>
          <w:sz w:val="24"/>
          <w:szCs w:val="24"/>
        </w:rPr>
      </w:pPr>
      <w:r w:rsidRPr="00A60E3D">
        <w:rPr>
          <w:rFonts w:ascii="Arial Narrow" w:hAnsi="Arial Narrow" w:cs="Times New Roman"/>
          <w:sz w:val="24"/>
          <w:szCs w:val="24"/>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516BB358"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2BCC0B57"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 xml:space="preserve"> Em caso de criação, alteração ou extinção de quaisquer tributos ou encargos legais ou a superveniência de disposições legais, com comprovada repercussão sobre os preços registrados; </w:t>
      </w:r>
    </w:p>
    <w:p w14:paraId="4DDBD050"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 xml:space="preserve"> Na hipótese de previsão no edital ou no aviso de contratação direta de cláusula de reajustamento ou repactuação sobre os preços registrados, nos termos da Lei nº 14.133, de 2021. </w:t>
      </w:r>
    </w:p>
    <w:p w14:paraId="04D36063"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 xml:space="preserve">No caso do reajustamento, deverá ser respeitada a contagem da anualidade e o índice previstos para a contratação; </w:t>
      </w:r>
    </w:p>
    <w:p w14:paraId="3C2568D7"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No caso da repactuação, poderá ser a pedido do interessado, conforme critérios definidos para a contratação.</w:t>
      </w:r>
    </w:p>
    <w:p w14:paraId="0233E6C3"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 xml:space="preserve">Para solicitar o reequilíbrio não </w:t>
      </w:r>
      <w:proofErr w:type="gramStart"/>
      <w:r w:rsidRPr="00A60E3D">
        <w:rPr>
          <w:rFonts w:ascii="Arial Narrow" w:hAnsi="Arial Narrow" w:cs="Times New Roman"/>
          <w:sz w:val="24"/>
          <w:szCs w:val="24"/>
        </w:rPr>
        <w:t>poderão haver</w:t>
      </w:r>
      <w:proofErr w:type="gramEnd"/>
      <w:r w:rsidRPr="00A60E3D">
        <w:rPr>
          <w:rFonts w:ascii="Arial Narrow" w:hAnsi="Arial Narrow" w:cs="Times New Roman"/>
          <w:sz w:val="24"/>
          <w:szCs w:val="24"/>
        </w:rPr>
        <w:t xml:space="preserve"> empenhos com pendência de entrega referentes aos itens objetos do pedido</w:t>
      </w:r>
    </w:p>
    <w:p w14:paraId="1C287479"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Os pedidos de reequilíbrio não suspendem a entrega de itens já empenhados.</w:t>
      </w:r>
    </w:p>
    <w:p w14:paraId="57091130"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Os pedidos de reequilíbrio analisados, serão considerados para os pedidos posteriores a decisão final da Autoridade Competente.</w:t>
      </w:r>
      <w:r w:rsidRPr="00A60E3D">
        <w:rPr>
          <w:rFonts w:ascii="Arial Narrow" w:hAnsi="Arial Narrow" w:cs="Times New Roman"/>
          <w:sz w:val="24"/>
          <w:szCs w:val="24"/>
        </w:rPr>
        <w:cr/>
      </w:r>
    </w:p>
    <w:p w14:paraId="11E53702"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 xml:space="preserve">Para a caracterização do pedido de reequilíbrio, a CONTRATADA deverá apresentar no Setor de Compras e Licitações, de preferência via e-mail: </w:t>
      </w:r>
      <w:hyperlink r:id="rId65" w:history="1">
        <w:r w:rsidRPr="00A60E3D">
          <w:rPr>
            <w:rStyle w:val="Hyperlink"/>
            <w:rFonts w:ascii="Arial Narrow" w:hAnsi="Arial Narrow" w:cs="Times New Roman"/>
            <w:sz w:val="24"/>
            <w:szCs w:val="24"/>
          </w:rPr>
          <w:t>contratos@juranda.pr.gov.br</w:t>
        </w:r>
      </w:hyperlink>
      <w:r w:rsidRPr="00A60E3D">
        <w:rPr>
          <w:rFonts w:ascii="Arial Narrow" w:hAnsi="Arial Narrow" w:cs="Times New Roman"/>
          <w:sz w:val="24"/>
          <w:szCs w:val="24"/>
        </w:rPr>
        <w:t xml:space="preserve">    toda documentação abaixo:</w:t>
      </w:r>
    </w:p>
    <w:p w14:paraId="217BEFAA" w14:textId="77777777" w:rsidR="00A8185B" w:rsidRPr="00A60E3D" w:rsidRDefault="00A8185B" w:rsidP="00A8185B">
      <w:pPr>
        <w:pStyle w:val="Nivel2"/>
        <w:numPr>
          <w:ilvl w:val="0"/>
          <w:numId w:val="72"/>
        </w:numPr>
        <w:spacing w:before="0" w:after="0"/>
        <w:ind w:left="0" w:firstLine="0"/>
        <w:rPr>
          <w:rFonts w:ascii="Arial Narrow" w:hAnsi="Arial Narrow" w:cs="Times New Roman"/>
          <w:b/>
          <w:bCs/>
          <w:color w:val="auto"/>
          <w:sz w:val="24"/>
          <w:szCs w:val="24"/>
        </w:rPr>
      </w:pPr>
      <w:r w:rsidRPr="00A60E3D">
        <w:rPr>
          <w:rFonts w:ascii="Arial Narrow" w:hAnsi="Arial Narrow" w:cs="Times New Roman"/>
          <w:b/>
          <w:bCs/>
          <w:color w:val="auto"/>
          <w:sz w:val="24"/>
          <w:szCs w:val="24"/>
        </w:rPr>
        <w:t>Planilha de Custos informando sua margem de lucro na prestação dos serviços contratados e o preço a ser reequilibrado.</w:t>
      </w:r>
    </w:p>
    <w:p w14:paraId="2AA61F7B"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 xml:space="preserve">Cópias das notas fiscais referentes ao mês de julgamento da licitação, informando sua margem de lucro na locação dos brinquedos, bem como cópia das notas fiscais referentes ao período de realização do pedido. </w:t>
      </w:r>
    </w:p>
    <w:p w14:paraId="4212798A"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lastRenderedPageBreak/>
        <w:t xml:space="preserve">Na ausência de um dos documentos elencados acima, o pedido de reequilíbrio econômico-financeiro NÃO SERÁ RECEBIDO. </w:t>
      </w:r>
    </w:p>
    <w:p w14:paraId="59CD8463"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 xml:space="preserve">A iniciativa e o encargo da demonstração do desequilíbrio econômico-financeiro serão do CONTRATADO, cabendo a PREFEITURA a análise e deliberação a respeito do pedido. </w:t>
      </w:r>
    </w:p>
    <w:p w14:paraId="3C5CC153"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 xml:space="preserve">A licitante fica ciente de que os lances ofertados durante a sessão são de sua exclusiva responsabilidade, não cabendo reequilíbrio de preços em consequência de altos descontos com o intuito único de ganhar a licitação e posteriormente buscar via revisão do preço aumentar ou regularizar sua margem operacional, sob pena de rescisão do contrato e de aplicação das penalidades administrativas previstas em lei e no edital. </w:t>
      </w:r>
    </w:p>
    <w:p w14:paraId="4D71748E"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 xml:space="preserve">Se o CONTRATADO não comprovar o desequilíbrio econômico-financeiro e a existência de fato superveniente, o pedido será INDEFERIDO pela PREFEITURA e o contratado continuará obrigado a cumprir os compromissos pelo valor arrematado, sob pena de rescisão do contrato e de aplicação das penalidades administrativas previstas em lei e no edital. </w:t>
      </w:r>
    </w:p>
    <w:p w14:paraId="1491388A"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 xml:space="preserve">Para deferimento do reequilíbrio, se ocorrida alguma das situações descritas nos itens acima a CONTRATADA deverá apresentar, a cada mês, Planilha de Custos atualizada, novamente acompanhada de todas as notas fiscais e demais documentos que a justifiquem, sendo que o realinhamento se dará mediante a comprovação do preço pago ao(s) fornecedor(es). </w:t>
      </w:r>
    </w:p>
    <w:p w14:paraId="2232CE84"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 xml:space="preserve">O Município se reserva no direito de realizar cotação paralela, para averiguar os valores informados nas Planilhas supracitadas. E apresentando-se como uma situação contornável, através da troca de fornecedores por parte da Empresa, será considerado injustificado o pedido, mantendo-se os valores originais. </w:t>
      </w:r>
    </w:p>
    <w:p w14:paraId="12296344"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A Administração deverá, quando autorizado o reequilíbrio dos preços, lavrar Termo Aditivo com os preços revisados e emitir Nota de Empenho complementar para as novas despesas, sendo que a atualização não retroagirá a ordens de fornecimento já emitidas.</w:t>
      </w:r>
    </w:p>
    <w:p w14:paraId="58D1DBDA"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 xml:space="preserve">O novo preço só terá validade após parecer jurídico e não terá efeito retroativo. </w:t>
      </w:r>
    </w:p>
    <w:p w14:paraId="05EC2439"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 xml:space="preserve">Da mesma forma, para a realização de reequilíbrio econômico do Contrato para menos, a Administração deverá comprovar a queda dos preços através da juntada de planilhas de composição de custos e/ou cotações de preços de mercado. </w:t>
      </w:r>
    </w:p>
    <w:p w14:paraId="4F365302"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O reajuste de preço será admitido caso a vigência do contrato ultrapasse o período de 12 (doze) meses, contados a partir da data de assinatura.</w:t>
      </w:r>
    </w:p>
    <w:p w14:paraId="721B4552" w14:textId="77777777" w:rsidR="00A8185B" w:rsidRPr="00A60E3D" w:rsidRDefault="00A8185B" w:rsidP="00A8185B">
      <w:pPr>
        <w:pStyle w:val="Nivel2"/>
        <w:numPr>
          <w:ilvl w:val="0"/>
          <w:numId w:val="0"/>
        </w:numPr>
        <w:spacing w:before="0" w:after="0"/>
        <w:rPr>
          <w:rFonts w:ascii="Arial Narrow" w:hAnsi="Arial Narrow" w:cs="Times New Roman"/>
          <w:b/>
          <w:bCs/>
          <w:sz w:val="24"/>
          <w:szCs w:val="24"/>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38"/>
      </w:tblGrid>
      <w:tr w:rsidR="00A8185B" w:rsidRPr="00A60E3D" w14:paraId="677600BF" w14:textId="77777777" w:rsidTr="00EB406E">
        <w:tc>
          <w:tcPr>
            <w:tcW w:w="5000" w:type="pct"/>
            <w:shd w:val="clear" w:color="auto" w:fill="DAEEF3" w:themeFill="accent5" w:themeFillTint="33"/>
          </w:tcPr>
          <w:p w14:paraId="1B3F5393" w14:textId="77777777" w:rsidR="00A8185B" w:rsidRPr="00A60E3D" w:rsidRDefault="00A8185B" w:rsidP="00EB406E">
            <w:pPr>
              <w:pStyle w:val="Nivel01"/>
              <w:rPr>
                <w:rFonts w:cs="Times New Roman"/>
              </w:rPr>
            </w:pPr>
            <w:r w:rsidRPr="00A60E3D">
              <w:rPr>
                <w:rFonts w:cs="Times New Roman"/>
              </w:rPr>
              <w:t xml:space="preserve">DIREITOS E OBRIGAÇÕES </w:t>
            </w:r>
          </w:p>
        </w:tc>
      </w:tr>
    </w:tbl>
    <w:p w14:paraId="35079121" w14:textId="77777777" w:rsidR="00A8185B" w:rsidRPr="00A60E3D" w:rsidRDefault="00A8185B" w:rsidP="00A8185B">
      <w:pPr>
        <w:pStyle w:val="Nivel2"/>
        <w:rPr>
          <w:rFonts w:ascii="Arial Narrow" w:hAnsi="Arial Narrow" w:cs="Times New Roman"/>
          <w:b/>
          <w:bCs/>
          <w:sz w:val="24"/>
          <w:szCs w:val="24"/>
        </w:rPr>
      </w:pPr>
      <w:r w:rsidRPr="00A60E3D">
        <w:rPr>
          <w:rFonts w:ascii="Arial Narrow" w:hAnsi="Arial Narrow" w:cs="Times New Roman"/>
          <w:b/>
          <w:bCs/>
          <w:sz w:val="24"/>
          <w:szCs w:val="24"/>
        </w:rPr>
        <w:t>Do contratante</w:t>
      </w:r>
    </w:p>
    <w:p w14:paraId="7E576E7C" w14:textId="77777777" w:rsidR="00A8185B" w:rsidRPr="00A60E3D" w:rsidRDefault="00A8185B" w:rsidP="00A8185B">
      <w:pPr>
        <w:pStyle w:val="Nivel2"/>
        <w:numPr>
          <w:ilvl w:val="2"/>
          <w:numId w:val="62"/>
        </w:numPr>
        <w:ind w:left="0" w:firstLine="0"/>
        <w:rPr>
          <w:rFonts w:ascii="Arial Narrow" w:hAnsi="Arial Narrow" w:cs="Times New Roman"/>
          <w:sz w:val="24"/>
          <w:szCs w:val="24"/>
        </w:rPr>
      </w:pPr>
      <w:r w:rsidRPr="00A60E3D">
        <w:rPr>
          <w:rFonts w:ascii="Arial Narrow" w:hAnsi="Arial Narrow" w:cs="Times New Roman"/>
          <w:sz w:val="24"/>
          <w:szCs w:val="24"/>
        </w:rPr>
        <w:t>Oferecer todas as informações necessárias para que a CONTRATADA possa executar</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o</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objeto</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deste</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credenciamento</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dentro</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das</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especificações</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descritas</w:t>
      </w:r>
      <w:r w:rsidRPr="00A60E3D">
        <w:rPr>
          <w:rFonts w:ascii="Arial Narrow" w:hAnsi="Arial Narrow" w:cs="Times New Roman"/>
          <w:spacing w:val="1"/>
          <w:sz w:val="24"/>
          <w:szCs w:val="24"/>
        </w:rPr>
        <w:t xml:space="preserve"> neste termo de referência</w:t>
      </w:r>
      <w:r w:rsidRPr="00A60E3D">
        <w:rPr>
          <w:rFonts w:ascii="Arial Narrow" w:hAnsi="Arial Narrow" w:cs="Times New Roman"/>
          <w:sz w:val="24"/>
          <w:szCs w:val="24"/>
        </w:rPr>
        <w:t>.</w:t>
      </w:r>
    </w:p>
    <w:p w14:paraId="7B368088" w14:textId="77777777" w:rsidR="00A8185B" w:rsidRPr="00A60E3D" w:rsidRDefault="00A8185B" w:rsidP="00A8185B">
      <w:pPr>
        <w:pStyle w:val="Nivel2"/>
        <w:numPr>
          <w:ilvl w:val="2"/>
          <w:numId w:val="62"/>
        </w:numPr>
        <w:ind w:left="0" w:firstLine="0"/>
        <w:rPr>
          <w:rFonts w:ascii="Arial Narrow" w:hAnsi="Arial Narrow" w:cs="Times New Roman"/>
          <w:sz w:val="24"/>
          <w:szCs w:val="24"/>
        </w:rPr>
      </w:pPr>
      <w:r w:rsidRPr="00A60E3D">
        <w:rPr>
          <w:rFonts w:ascii="Arial Narrow" w:hAnsi="Arial Narrow" w:cs="Times New Roman"/>
          <w:sz w:val="24"/>
          <w:szCs w:val="24"/>
        </w:rPr>
        <w:t>Efetuar</w:t>
      </w:r>
      <w:r w:rsidRPr="00A60E3D">
        <w:rPr>
          <w:rFonts w:ascii="Arial Narrow" w:hAnsi="Arial Narrow" w:cs="Times New Roman"/>
          <w:spacing w:val="-4"/>
          <w:sz w:val="24"/>
          <w:szCs w:val="24"/>
        </w:rPr>
        <w:t xml:space="preserve"> </w:t>
      </w:r>
      <w:r w:rsidRPr="00A60E3D">
        <w:rPr>
          <w:rFonts w:ascii="Arial Narrow" w:hAnsi="Arial Narrow" w:cs="Times New Roman"/>
          <w:sz w:val="24"/>
          <w:szCs w:val="24"/>
        </w:rPr>
        <w:t>os</w:t>
      </w:r>
      <w:r w:rsidRPr="00A60E3D">
        <w:rPr>
          <w:rFonts w:ascii="Arial Narrow" w:hAnsi="Arial Narrow" w:cs="Times New Roman"/>
          <w:spacing w:val="-4"/>
          <w:sz w:val="24"/>
          <w:szCs w:val="24"/>
        </w:rPr>
        <w:t xml:space="preserve"> </w:t>
      </w:r>
      <w:r w:rsidRPr="00A60E3D">
        <w:rPr>
          <w:rFonts w:ascii="Arial Narrow" w:hAnsi="Arial Narrow" w:cs="Times New Roman"/>
          <w:sz w:val="24"/>
          <w:szCs w:val="24"/>
        </w:rPr>
        <w:t>pagamentos</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nas</w:t>
      </w:r>
      <w:r w:rsidRPr="00A60E3D">
        <w:rPr>
          <w:rFonts w:ascii="Arial Narrow" w:hAnsi="Arial Narrow" w:cs="Times New Roman"/>
          <w:spacing w:val="-2"/>
          <w:sz w:val="24"/>
          <w:szCs w:val="24"/>
        </w:rPr>
        <w:t xml:space="preserve"> </w:t>
      </w:r>
      <w:r w:rsidRPr="00A60E3D">
        <w:rPr>
          <w:rFonts w:ascii="Arial Narrow" w:hAnsi="Arial Narrow" w:cs="Times New Roman"/>
          <w:sz w:val="24"/>
          <w:szCs w:val="24"/>
        </w:rPr>
        <w:t>condições</w:t>
      </w:r>
      <w:r w:rsidRPr="00A60E3D">
        <w:rPr>
          <w:rFonts w:ascii="Arial Narrow" w:hAnsi="Arial Narrow" w:cs="Times New Roman"/>
          <w:spacing w:val="-3"/>
          <w:sz w:val="24"/>
          <w:szCs w:val="24"/>
        </w:rPr>
        <w:t xml:space="preserve"> </w:t>
      </w:r>
      <w:r w:rsidRPr="00A60E3D">
        <w:rPr>
          <w:rFonts w:ascii="Arial Narrow" w:hAnsi="Arial Narrow" w:cs="Times New Roman"/>
          <w:sz w:val="24"/>
          <w:szCs w:val="24"/>
        </w:rPr>
        <w:t>e</w:t>
      </w:r>
      <w:r w:rsidRPr="00A60E3D">
        <w:rPr>
          <w:rFonts w:ascii="Arial Narrow" w:hAnsi="Arial Narrow" w:cs="Times New Roman"/>
          <w:spacing w:val="-2"/>
          <w:sz w:val="24"/>
          <w:szCs w:val="24"/>
        </w:rPr>
        <w:t xml:space="preserve"> </w:t>
      </w:r>
      <w:r w:rsidRPr="00A60E3D">
        <w:rPr>
          <w:rFonts w:ascii="Arial Narrow" w:hAnsi="Arial Narrow" w:cs="Times New Roman"/>
          <w:sz w:val="24"/>
          <w:szCs w:val="24"/>
        </w:rPr>
        <w:t>prazos</w:t>
      </w:r>
      <w:r w:rsidRPr="00A60E3D">
        <w:rPr>
          <w:rFonts w:ascii="Arial Narrow" w:hAnsi="Arial Narrow" w:cs="Times New Roman"/>
          <w:spacing w:val="-3"/>
          <w:sz w:val="24"/>
          <w:szCs w:val="24"/>
        </w:rPr>
        <w:t xml:space="preserve"> </w:t>
      </w:r>
      <w:r w:rsidRPr="00A60E3D">
        <w:rPr>
          <w:rFonts w:ascii="Arial Narrow" w:hAnsi="Arial Narrow" w:cs="Times New Roman"/>
          <w:sz w:val="24"/>
          <w:szCs w:val="24"/>
        </w:rPr>
        <w:t>estipulados;</w:t>
      </w:r>
    </w:p>
    <w:p w14:paraId="74EDDA6A" w14:textId="77777777" w:rsidR="00A8185B" w:rsidRPr="00A60E3D" w:rsidRDefault="00A8185B" w:rsidP="00A8185B">
      <w:pPr>
        <w:pStyle w:val="Nivel2"/>
        <w:numPr>
          <w:ilvl w:val="2"/>
          <w:numId w:val="62"/>
        </w:numPr>
        <w:ind w:left="0" w:firstLine="0"/>
        <w:rPr>
          <w:rFonts w:ascii="Arial Narrow" w:hAnsi="Arial Narrow" w:cs="Times New Roman"/>
          <w:sz w:val="24"/>
          <w:szCs w:val="24"/>
        </w:rPr>
      </w:pPr>
      <w:r w:rsidRPr="00A60E3D">
        <w:rPr>
          <w:rFonts w:ascii="Arial Narrow" w:hAnsi="Arial Narrow" w:cs="Times New Roman"/>
          <w:sz w:val="24"/>
          <w:szCs w:val="24"/>
        </w:rPr>
        <w:t>Designar</w:t>
      </w:r>
      <w:r w:rsidRPr="00A60E3D">
        <w:rPr>
          <w:rFonts w:ascii="Arial Narrow" w:hAnsi="Arial Narrow" w:cs="Times New Roman"/>
          <w:spacing w:val="-4"/>
          <w:sz w:val="24"/>
          <w:szCs w:val="24"/>
        </w:rPr>
        <w:t xml:space="preserve"> </w:t>
      </w:r>
      <w:r w:rsidRPr="00A60E3D">
        <w:rPr>
          <w:rFonts w:ascii="Arial Narrow" w:hAnsi="Arial Narrow" w:cs="Times New Roman"/>
          <w:sz w:val="24"/>
          <w:szCs w:val="24"/>
        </w:rPr>
        <w:t>um</w:t>
      </w:r>
      <w:r w:rsidRPr="00A60E3D">
        <w:rPr>
          <w:rFonts w:ascii="Arial Narrow" w:hAnsi="Arial Narrow" w:cs="Times New Roman"/>
          <w:spacing w:val="-4"/>
          <w:sz w:val="24"/>
          <w:szCs w:val="24"/>
        </w:rPr>
        <w:t xml:space="preserve"> </w:t>
      </w:r>
      <w:r w:rsidRPr="00A60E3D">
        <w:rPr>
          <w:rFonts w:ascii="Arial Narrow" w:hAnsi="Arial Narrow" w:cs="Times New Roman"/>
          <w:sz w:val="24"/>
          <w:szCs w:val="24"/>
        </w:rPr>
        <w:t>servidor</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para</w:t>
      </w:r>
      <w:r w:rsidRPr="00A60E3D">
        <w:rPr>
          <w:rFonts w:ascii="Arial Narrow" w:hAnsi="Arial Narrow" w:cs="Times New Roman"/>
          <w:spacing w:val="-4"/>
          <w:sz w:val="24"/>
          <w:szCs w:val="24"/>
        </w:rPr>
        <w:t xml:space="preserve"> </w:t>
      </w:r>
      <w:r w:rsidRPr="00A60E3D">
        <w:rPr>
          <w:rFonts w:ascii="Arial Narrow" w:hAnsi="Arial Narrow" w:cs="Times New Roman"/>
          <w:sz w:val="24"/>
          <w:szCs w:val="24"/>
        </w:rPr>
        <w:t>acompanhar</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a</w:t>
      </w:r>
      <w:r w:rsidRPr="00A60E3D">
        <w:rPr>
          <w:rFonts w:ascii="Arial Narrow" w:hAnsi="Arial Narrow" w:cs="Times New Roman"/>
          <w:spacing w:val="-4"/>
          <w:sz w:val="24"/>
          <w:szCs w:val="24"/>
        </w:rPr>
        <w:t xml:space="preserve"> </w:t>
      </w:r>
      <w:r w:rsidRPr="00A60E3D">
        <w:rPr>
          <w:rFonts w:ascii="Arial Narrow" w:hAnsi="Arial Narrow" w:cs="Times New Roman"/>
          <w:sz w:val="24"/>
          <w:szCs w:val="24"/>
        </w:rPr>
        <w:t>execução</w:t>
      </w:r>
      <w:r w:rsidRPr="00A60E3D">
        <w:rPr>
          <w:rFonts w:ascii="Arial Narrow" w:hAnsi="Arial Narrow" w:cs="Times New Roman"/>
          <w:spacing w:val="-3"/>
          <w:sz w:val="24"/>
          <w:szCs w:val="24"/>
        </w:rPr>
        <w:t xml:space="preserve"> </w:t>
      </w:r>
      <w:r w:rsidRPr="00A60E3D">
        <w:rPr>
          <w:rFonts w:ascii="Arial Narrow" w:hAnsi="Arial Narrow" w:cs="Times New Roman"/>
          <w:sz w:val="24"/>
          <w:szCs w:val="24"/>
        </w:rPr>
        <w:t>e</w:t>
      </w:r>
      <w:r w:rsidRPr="00A60E3D">
        <w:rPr>
          <w:rFonts w:ascii="Arial Narrow" w:hAnsi="Arial Narrow" w:cs="Times New Roman"/>
          <w:spacing w:val="-4"/>
          <w:sz w:val="24"/>
          <w:szCs w:val="24"/>
        </w:rPr>
        <w:t xml:space="preserve"> </w:t>
      </w:r>
      <w:r w:rsidRPr="00A60E3D">
        <w:rPr>
          <w:rFonts w:ascii="Arial Narrow" w:hAnsi="Arial Narrow" w:cs="Times New Roman"/>
          <w:sz w:val="24"/>
          <w:szCs w:val="24"/>
        </w:rPr>
        <w:t>fiscalização</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do</w:t>
      </w:r>
      <w:r w:rsidRPr="00A60E3D">
        <w:rPr>
          <w:rFonts w:ascii="Arial Narrow" w:hAnsi="Arial Narrow" w:cs="Times New Roman"/>
          <w:spacing w:val="-2"/>
          <w:sz w:val="24"/>
          <w:szCs w:val="24"/>
        </w:rPr>
        <w:t xml:space="preserve"> </w:t>
      </w:r>
      <w:r w:rsidRPr="00A60E3D">
        <w:rPr>
          <w:rFonts w:ascii="Arial Narrow" w:hAnsi="Arial Narrow" w:cs="Times New Roman"/>
          <w:sz w:val="24"/>
          <w:szCs w:val="24"/>
        </w:rPr>
        <w:t>objeto</w:t>
      </w:r>
      <w:r w:rsidRPr="00A60E3D">
        <w:rPr>
          <w:rFonts w:ascii="Arial Narrow" w:hAnsi="Arial Narrow" w:cs="Times New Roman"/>
          <w:spacing w:val="-2"/>
          <w:sz w:val="24"/>
          <w:szCs w:val="24"/>
        </w:rPr>
        <w:t xml:space="preserve"> </w:t>
      </w:r>
      <w:r w:rsidRPr="00A60E3D">
        <w:rPr>
          <w:rFonts w:ascii="Arial Narrow" w:hAnsi="Arial Narrow" w:cs="Times New Roman"/>
          <w:sz w:val="24"/>
          <w:szCs w:val="24"/>
        </w:rPr>
        <w:t>deste</w:t>
      </w:r>
      <w:r w:rsidRPr="00A60E3D">
        <w:rPr>
          <w:rFonts w:ascii="Arial Narrow" w:hAnsi="Arial Narrow" w:cs="Times New Roman"/>
          <w:spacing w:val="-63"/>
          <w:sz w:val="24"/>
          <w:szCs w:val="24"/>
        </w:rPr>
        <w:t xml:space="preserve"> </w:t>
      </w:r>
      <w:r w:rsidRPr="00A60E3D">
        <w:rPr>
          <w:rFonts w:ascii="Arial Narrow" w:hAnsi="Arial Narrow" w:cs="Times New Roman"/>
          <w:sz w:val="24"/>
          <w:szCs w:val="24"/>
        </w:rPr>
        <w:t>Instrumento.</w:t>
      </w:r>
    </w:p>
    <w:p w14:paraId="63E0FBD5" w14:textId="77777777" w:rsidR="00A8185B" w:rsidRPr="00A60E3D" w:rsidRDefault="00A8185B" w:rsidP="00A8185B">
      <w:pPr>
        <w:pStyle w:val="Nivel2"/>
        <w:numPr>
          <w:ilvl w:val="2"/>
          <w:numId w:val="62"/>
        </w:numPr>
        <w:ind w:left="0" w:firstLine="0"/>
        <w:rPr>
          <w:rFonts w:ascii="Arial Narrow" w:hAnsi="Arial Narrow" w:cs="Times New Roman"/>
          <w:sz w:val="24"/>
          <w:szCs w:val="24"/>
        </w:rPr>
      </w:pPr>
      <w:r w:rsidRPr="00A60E3D">
        <w:rPr>
          <w:rFonts w:ascii="Arial Narrow" w:hAnsi="Arial Narrow" w:cs="Times New Roman"/>
          <w:sz w:val="24"/>
          <w:szCs w:val="24"/>
        </w:rPr>
        <w:lastRenderedPageBreak/>
        <w:t>Notificar,</w:t>
      </w:r>
      <w:r w:rsidRPr="00A60E3D">
        <w:rPr>
          <w:rFonts w:ascii="Arial Narrow" w:hAnsi="Arial Narrow" w:cs="Times New Roman"/>
          <w:spacing w:val="53"/>
          <w:sz w:val="24"/>
          <w:szCs w:val="24"/>
        </w:rPr>
        <w:t xml:space="preserve"> </w:t>
      </w:r>
      <w:r w:rsidRPr="00A60E3D">
        <w:rPr>
          <w:rFonts w:ascii="Arial Narrow" w:hAnsi="Arial Narrow" w:cs="Times New Roman"/>
          <w:sz w:val="24"/>
          <w:szCs w:val="24"/>
        </w:rPr>
        <w:t>por</w:t>
      </w:r>
      <w:r w:rsidRPr="00A60E3D">
        <w:rPr>
          <w:rFonts w:ascii="Arial Narrow" w:hAnsi="Arial Narrow" w:cs="Times New Roman"/>
          <w:spacing w:val="53"/>
          <w:sz w:val="24"/>
          <w:szCs w:val="24"/>
        </w:rPr>
        <w:t xml:space="preserve"> </w:t>
      </w:r>
      <w:r w:rsidRPr="00A60E3D">
        <w:rPr>
          <w:rFonts w:ascii="Arial Narrow" w:hAnsi="Arial Narrow" w:cs="Times New Roman"/>
          <w:sz w:val="24"/>
          <w:szCs w:val="24"/>
        </w:rPr>
        <w:t>escrito,</w:t>
      </w:r>
      <w:r w:rsidRPr="00A60E3D">
        <w:rPr>
          <w:rFonts w:ascii="Arial Narrow" w:hAnsi="Arial Narrow" w:cs="Times New Roman"/>
          <w:spacing w:val="54"/>
          <w:sz w:val="24"/>
          <w:szCs w:val="24"/>
        </w:rPr>
        <w:t xml:space="preserve"> </w:t>
      </w:r>
      <w:r w:rsidRPr="00A60E3D">
        <w:rPr>
          <w:rFonts w:ascii="Arial Narrow" w:hAnsi="Arial Narrow" w:cs="Times New Roman"/>
          <w:sz w:val="24"/>
          <w:szCs w:val="24"/>
        </w:rPr>
        <w:t>a</w:t>
      </w:r>
      <w:r w:rsidRPr="00A60E3D">
        <w:rPr>
          <w:rFonts w:ascii="Arial Narrow" w:hAnsi="Arial Narrow" w:cs="Times New Roman"/>
          <w:spacing w:val="51"/>
          <w:sz w:val="24"/>
          <w:szCs w:val="24"/>
        </w:rPr>
        <w:t xml:space="preserve"> </w:t>
      </w:r>
      <w:r w:rsidRPr="00A60E3D">
        <w:rPr>
          <w:rFonts w:ascii="Arial Narrow" w:hAnsi="Arial Narrow" w:cs="Times New Roman"/>
          <w:sz w:val="24"/>
          <w:szCs w:val="24"/>
        </w:rPr>
        <w:t>CONTRATADA,</w:t>
      </w:r>
      <w:r w:rsidRPr="00A60E3D">
        <w:rPr>
          <w:rFonts w:ascii="Arial Narrow" w:hAnsi="Arial Narrow" w:cs="Times New Roman"/>
          <w:spacing w:val="52"/>
          <w:sz w:val="24"/>
          <w:szCs w:val="24"/>
        </w:rPr>
        <w:t xml:space="preserve"> </w:t>
      </w:r>
      <w:r w:rsidRPr="00A60E3D">
        <w:rPr>
          <w:rFonts w:ascii="Arial Narrow" w:hAnsi="Arial Narrow" w:cs="Times New Roman"/>
          <w:sz w:val="24"/>
          <w:szCs w:val="24"/>
        </w:rPr>
        <w:t>a</w:t>
      </w:r>
      <w:r w:rsidRPr="00A60E3D">
        <w:rPr>
          <w:rFonts w:ascii="Arial Narrow" w:hAnsi="Arial Narrow" w:cs="Times New Roman"/>
          <w:spacing w:val="53"/>
          <w:sz w:val="24"/>
          <w:szCs w:val="24"/>
        </w:rPr>
        <w:t xml:space="preserve"> </w:t>
      </w:r>
      <w:r w:rsidRPr="00A60E3D">
        <w:rPr>
          <w:rFonts w:ascii="Arial Narrow" w:hAnsi="Arial Narrow" w:cs="Times New Roman"/>
          <w:sz w:val="24"/>
          <w:szCs w:val="24"/>
        </w:rPr>
        <w:t>ocorrência</w:t>
      </w:r>
      <w:r w:rsidRPr="00A60E3D">
        <w:rPr>
          <w:rFonts w:ascii="Arial Narrow" w:hAnsi="Arial Narrow" w:cs="Times New Roman"/>
          <w:spacing w:val="53"/>
          <w:sz w:val="24"/>
          <w:szCs w:val="24"/>
        </w:rPr>
        <w:t xml:space="preserve"> </w:t>
      </w:r>
      <w:r w:rsidRPr="00A60E3D">
        <w:rPr>
          <w:rFonts w:ascii="Arial Narrow" w:hAnsi="Arial Narrow" w:cs="Times New Roman"/>
          <w:sz w:val="24"/>
          <w:szCs w:val="24"/>
        </w:rPr>
        <w:t>de</w:t>
      </w:r>
      <w:r w:rsidRPr="00A60E3D">
        <w:rPr>
          <w:rFonts w:ascii="Arial Narrow" w:hAnsi="Arial Narrow" w:cs="Times New Roman"/>
          <w:spacing w:val="50"/>
          <w:sz w:val="24"/>
          <w:szCs w:val="24"/>
        </w:rPr>
        <w:t xml:space="preserve"> </w:t>
      </w:r>
      <w:r w:rsidRPr="00A60E3D">
        <w:rPr>
          <w:rFonts w:ascii="Arial Narrow" w:hAnsi="Arial Narrow" w:cs="Times New Roman"/>
          <w:sz w:val="24"/>
          <w:szCs w:val="24"/>
        </w:rPr>
        <w:t>eventuais</w:t>
      </w:r>
      <w:r w:rsidRPr="00A60E3D">
        <w:rPr>
          <w:rFonts w:ascii="Arial Narrow" w:hAnsi="Arial Narrow" w:cs="Times New Roman"/>
          <w:spacing w:val="53"/>
          <w:sz w:val="24"/>
          <w:szCs w:val="24"/>
        </w:rPr>
        <w:t xml:space="preserve"> </w:t>
      </w:r>
      <w:r w:rsidRPr="00A60E3D">
        <w:rPr>
          <w:rFonts w:ascii="Arial Narrow" w:hAnsi="Arial Narrow" w:cs="Times New Roman"/>
          <w:sz w:val="24"/>
          <w:szCs w:val="24"/>
        </w:rPr>
        <w:t>imperfeições</w:t>
      </w:r>
      <w:r w:rsidRPr="00A60E3D">
        <w:rPr>
          <w:rFonts w:ascii="Arial Narrow" w:hAnsi="Arial Narrow" w:cs="Times New Roman"/>
          <w:spacing w:val="53"/>
          <w:sz w:val="24"/>
          <w:szCs w:val="24"/>
        </w:rPr>
        <w:t xml:space="preserve"> </w:t>
      </w:r>
      <w:r w:rsidRPr="00A60E3D">
        <w:rPr>
          <w:rFonts w:ascii="Arial Narrow" w:hAnsi="Arial Narrow" w:cs="Times New Roman"/>
          <w:sz w:val="24"/>
          <w:szCs w:val="24"/>
        </w:rPr>
        <w:t>no</w:t>
      </w:r>
      <w:r w:rsidRPr="00A60E3D">
        <w:rPr>
          <w:rFonts w:ascii="Arial Narrow" w:hAnsi="Arial Narrow" w:cs="Times New Roman"/>
          <w:spacing w:val="-64"/>
          <w:sz w:val="24"/>
          <w:szCs w:val="24"/>
        </w:rPr>
        <w:t xml:space="preserve"> </w:t>
      </w:r>
      <w:r w:rsidRPr="00A60E3D">
        <w:rPr>
          <w:rFonts w:ascii="Arial Narrow" w:hAnsi="Arial Narrow" w:cs="Times New Roman"/>
          <w:sz w:val="24"/>
          <w:szCs w:val="24"/>
        </w:rPr>
        <w:t>curso</w:t>
      </w:r>
      <w:r w:rsidRPr="00A60E3D">
        <w:rPr>
          <w:rFonts w:ascii="Arial Narrow" w:hAnsi="Arial Narrow" w:cs="Times New Roman"/>
          <w:spacing w:val="-2"/>
          <w:sz w:val="24"/>
          <w:szCs w:val="24"/>
        </w:rPr>
        <w:t xml:space="preserve"> </w:t>
      </w:r>
      <w:r w:rsidRPr="00A60E3D">
        <w:rPr>
          <w:rFonts w:ascii="Arial Narrow" w:hAnsi="Arial Narrow" w:cs="Times New Roman"/>
          <w:sz w:val="24"/>
          <w:szCs w:val="24"/>
        </w:rPr>
        <w:t>de</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execução</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dos</w:t>
      </w:r>
      <w:r w:rsidRPr="00A60E3D">
        <w:rPr>
          <w:rFonts w:ascii="Arial Narrow" w:hAnsi="Arial Narrow" w:cs="Times New Roman"/>
          <w:spacing w:val="-2"/>
          <w:sz w:val="24"/>
          <w:szCs w:val="24"/>
        </w:rPr>
        <w:t xml:space="preserve"> </w:t>
      </w:r>
      <w:r w:rsidRPr="00A60E3D">
        <w:rPr>
          <w:rFonts w:ascii="Arial Narrow" w:hAnsi="Arial Narrow" w:cs="Times New Roman"/>
          <w:sz w:val="24"/>
          <w:szCs w:val="24"/>
        </w:rPr>
        <w:t>serviços, fixando</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prazo</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para</w:t>
      </w:r>
      <w:r w:rsidRPr="00A60E3D">
        <w:rPr>
          <w:rFonts w:ascii="Arial Narrow" w:hAnsi="Arial Narrow" w:cs="Times New Roman"/>
          <w:spacing w:val="-2"/>
          <w:sz w:val="24"/>
          <w:szCs w:val="24"/>
        </w:rPr>
        <w:t xml:space="preserve"> </w:t>
      </w:r>
      <w:r w:rsidRPr="00A60E3D">
        <w:rPr>
          <w:rFonts w:ascii="Arial Narrow" w:hAnsi="Arial Narrow" w:cs="Times New Roman"/>
          <w:sz w:val="24"/>
          <w:szCs w:val="24"/>
        </w:rPr>
        <w:t>sua</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correção.</w:t>
      </w:r>
    </w:p>
    <w:p w14:paraId="492A06CD" w14:textId="77777777" w:rsidR="00A8185B" w:rsidRPr="00A60E3D" w:rsidRDefault="00A8185B" w:rsidP="00A8185B">
      <w:pPr>
        <w:pStyle w:val="Nivel2"/>
        <w:numPr>
          <w:ilvl w:val="2"/>
          <w:numId w:val="62"/>
        </w:numPr>
        <w:ind w:left="0" w:firstLine="0"/>
        <w:rPr>
          <w:rFonts w:ascii="Arial Narrow" w:hAnsi="Arial Narrow" w:cs="Times New Roman"/>
          <w:sz w:val="24"/>
          <w:szCs w:val="24"/>
        </w:rPr>
      </w:pPr>
      <w:r w:rsidRPr="00A60E3D">
        <w:rPr>
          <w:rFonts w:ascii="Arial Narrow" w:hAnsi="Arial Narrow" w:cs="Times New Roman"/>
          <w:sz w:val="24"/>
          <w:szCs w:val="24"/>
        </w:rPr>
        <w:t>Fiscalizar</w:t>
      </w:r>
      <w:r w:rsidRPr="00A60E3D">
        <w:rPr>
          <w:rFonts w:ascii="Arial Narrow" w:hAnsi="Arial Narrow" w:cs="Times New Roman"/>
          <w:sz w:val="24"/>
          <w:szCs w:val="24"/>
        </w:rPr>
        <w:tab/>
        <w:t>livremente</w:t>
      </w:r>
      <w:r w:rsidRPr="00A60E3D">
        <w:rPr>
          <w:rFonts w:ascii="Arial Narrow" w:hAnsi="Arial Narrow" w:cs="Times New Roman"/>
          <w:sz w:val="24"/>
          <w:szCs w:val="24"/>
        </w:rPr>
        <w:tab/>
        <w:t>os serviços,</w:t>
      </w:r>
      <w:r w:rsidRPr="00A60E3D">
        <w:rPr>
          <w:rFonts w:ascii="Arial Narrow" w:hAnsi="Arial Narrow" w:cs="Times New Roman"/>
          <w:sz w:val="24"/>
          <w:szCs w:val="24"/>
        </w:rPr>
        <w:tab/>
        <w:t>não</w:t>
      </w:r>
      <w:r w:rsidRPr="00A60E3D">
        <w:rPr>
          <w:rFonts w:ascii="Arial Narrow" w:hAnsi="Arial Narrow" w:cs="Times New Roman"/>
          <w:sz w:val="24"/>
          <w:szCs w:val="24"/>
        </w:rPr>
        <w:tab/>
        <w:t>eximindo</w:t>
      </w:r>
      <w:r w:rsidRPr="00A60E3D">
        <w:rPr>
          <w:rFonts w:ascii="Arial Narrow" w:hAnsi="Arial Narrow" w:cs="Times New Roman"/>
          <w:sz w:val="24"/>
          <w:szCs w:val="24"/>
        </w:rPr>
        <w:tab/>
        <w:t xml:space="preserve">a CONTRATADA o de total responsabilidade quanto à execução </w:t>
      </w:r>
      <w:proofErr w:type="gramStart"/>
      <w:r w:rsidRPr="00A60E3D">
        <w:rPr>
          <w:rFonts w:ascii="Arial Narrow" w:hAnsi="Arial Narrow" w:cs="Times New Roman"/>
          <w:sz w:val="24"/>
          <w:szCs w:val="24"/>
        </w:rPr>
        <w:t>dos mesmos</w:t>
      </w:r>
      <w:proofErr w:type="gramEnd"/>
      <w:r w:rsidRPr="00A60E3D">
        <w:rPr>
          <w:rFonts w:ascii="Arial Narrow" w:hAnsi="Arial Narrow" w:cs="Times New Roman"/>
          <w:sz w:val="24"/>
          <w:szCs w:val="24"/>
        </w:rPr>
        <w:t>.</w:t>
      </w:r>
    </w:p>
    <w:p w14:paraId="6C53B9F1" w14:textId="77777777" w:rsidR="00A8185B" w:rsidRPr="00A60E3D" w:rsidRDefault="00A8185B" w:rsidP="00A8185B">
      <w:pPr>
        <w:pStyle w:val="Nivel2"/>
        <w:numPr>
          <w:ilvl w:val="2"/>
          <w:numId w:val="62"/>
        </w:numPr>
        <w:ind w:left="0" w:firstLine="0"/>
        <w:rPr>
          <w:rFonts w:ascii="Arial Narrow" w:hAnsi="Arial Narrow" w:cs="Times New Roman"/>
          <w:sz w:val="24"/>
          <w:szCs w:val="24"/>
        </w:rPr>
      </w:pPr>
      <w:r w:rsidRPr="00A60E3D">
        <w:rPr>
          <w:rFonts w:ascii="Arial Narrow" w:hAnsi="Arial Narrow" w:cs="Times New Roman"/>
          <w:sz w:val="24"/>
          <w:szCs w:val="24"/>
        </w:rPr>
        <w:t>Acompanhar os serviços, podendo intervir durante a sua execução, para fins de</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ajuste ou suspensão da prestação; inclusive rejeitando, no todo ou em parte, os serviços</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executados</w:t>
      </w:r>
      <w:r w:rsidRPr="00A60E3D">
        <w:rPr>
          <w:rFonts w:ascii="Arial Narrow" w:hAnsi="Arial Narrow" w:cs="Times New Roman"/>
          <w:spacing w:val="-2"/>
          <w:sz w:val="24"/>
          <w:szCs w:val="24"/>
        </w:rPr>
        <w:t xml:space="preserve"> </w:t>
      </w:r>
      <w:r w:rsidRPr="00A60E3D">
        <w:rPr>
          <w:rFonts w:ascii="Arial Narrow" w:hAnsi="Arial Narrow" w:cs="Times New Roman"/>
          <w:sz w:val="24"/>
          <w:szCs w:val="24"/>
        </w:rPr>
        <w:t>fora</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das</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especificações</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deste Edital.</w:t>
      </w:r>
    </w:p>
    <w:p w14:paraId="631139BA" w14:textId="77777777" w:rsidR="00A8185B" w:rsidRPr="00A60E3D" w:rsidRDefault="00A8185B" w:rsidP="00A8185B">
      <w:pPr>
        <w:pStyle w:val="Nivel2"/>
        <w:numPr>
          <w:ilvl w:val="2"/>
          <w:numId w:val="62"/>
        </w:numPr>
        <w:ind w:left="0" w:firstLine="0"/>
        <w:rPr>
          <w:rFonts w:ascii="Arial Narrow" w:hAnsi="Arial Narrow" w:cs="Times New Roman"/>
          <w:sz w:val="24"/>
          <w:szCs w:val="24"/>
        </w:rPr>
      </w:pPr>
      <w:r w:rsidRPr="00A60E3D">
        <w:rPr>
          <w:rFonts w:ascii="Arial Narrow" w:hAnsi="Arial Narrow" w:cs="Times New Roman"/>
          <w:sz w:val="24"/>
          <w:szCs w:val="24"/>
        </w:rPr>
        <w:t>Paralisar os serviços casos os empregados da contratada não estejam utilizando os</w:t>
      </w:r>
      <w:r w:rsidRPr="00A60E3D">
        <w:rPr>
          <w:rFonts w:ascii="Arial Narrow" w:hAnsi="Arial Narrow" w:cs="Times New Roman"/>
          <w:spacing w:val="-64"/>
          <w:sz w:val="24"/>
          <w:szCs w:val="24"/>
        </w:rPr>
        <w:t xml:space="preserve"> </w:t>
      </w:r>
      <w:r w:rsidRPr="00A60E3D">
        <w:rPr>
          <w:rFonts w:ascii="Arial Narrow" w:hAnsi="Arial Narrow" w:cs="Times New Roman"/>
          <w:sz w:val="24"/>
          <w:szCs w:val="24"/>
        </w:rPr>
        <w:t>equipamentos</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de</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proteção</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individual,</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ficando</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o</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ônus</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da</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paralisação</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por</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conta</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da</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contratada,</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bem</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como,</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se</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a</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Contratada</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não</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estiver</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cumprindo</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com</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as</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obrigações</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constantes</w:t>
      </w:r>
      <w:r w:rsidRPr="00A60E3D">
        <w:rPr>
          <w:rFonts w:ascii="Arial Narrow" w:hAnsi="Arial Narrow" w:cs="Times New Roman"/>
          <w:spacing w:val="-3"/>
          <w:sz w:val="24"/>
          <w:szCs w:val="24"/>
        </w:rPr>
        <w:t xml:space="preserve"> </w:t>
      </w:r>
      <w:r w:rsidRPr="00A60E3D">
        <w:rPr>
          <w:rFonts w:ascii="Arial Narrow" w:hAnsi="Arial Narrow" w:cs="Times New Roman"/>
          <w:sz w:val="24"/>
          <w:szCs w:val="24"/>
        </w:rPr>
        <w:t>no</w:t>
      </w:r>
      <w:r w:rsidRPr="00A60E3D">
        <w:rPr>
          <w:rFonts w:ascii="Arial Narrow" w:hAnsi="Arial Narrow" w:cs="Times New Roman"/>
          <w:spacing w:val="-2"/>
          <w:sz w:val="24"/>
          <w:szCs w:val="24"/>
        </w:rPr>
        <w:t xml:space="preserve"> </w:t>
      </w:r>
      <w:r w:rsidRPr="00A60E3D">
        <w:rPr>
          <w:rFonts w:ascii="Arial Narrow" w:hAnsi="Arial Narrow" w:cs="Times New Roman"/>
          <w:sz w:val="24"/>
          <w:szCs w:val="24"/>
        </w:rPr>
        <w:t>Edital,</w:t>
      </w:r>
      <w:r w:rsidRPr="00A60E3D">
        <w:rPr>
          <w:rFonts w:ascii="Arial Narrow" w:hAnsi="Arial Narrow" w:cs="Times New Roman"/>
          <w:spacing w:val="-5"/>
          <w:sz w:val="24"/>
          <w:szCs w:val="24"/>
        </w:rPr>
        <w:t xml:space="preserve"> </w:t>
      </w:r>
      <w:r w:rsidRPr="00A60E3D">
        <w:rPr>
          <w:rFonts w:ascii="Arial Narrow" w:hAnsi="Arial Narrow" w:cs="Times New Roman"/>
          <w:sz w:val="24"/>
          <w:szCs w:val="24"/>
        </w:rPr>
        <w:t>Termo</w:t>
      </w:r>
      <w:r w:rsidRPr="00A60E3D">
        <w:rPr>
          <w:rFonts w:ascii="Arial Narrow" w:hAnsi="Arial Narrow" w:cs="Times New Roman"/>
          <w:spacing w:val="-2"/>
          <w:sz w:val="24"/>
          <w:szCs w:val="24"/>
        </w:rPr>
        <w:t xml:space="preserve"> </w:t>
      </w:r>
      <w:r w:rsidRPr="00A60E3D">
        <w:rPr>
          <w:rFonts w:ascii="Arial Narrow" w:hAnsi="Arial Narrow" w:cs="Times New Roman"/>
          <w:sz w:val="24"/>
          <w:szCs w:val="24"/>
        </w:rPr>
        <w:t>de</w:t>
      </w:r>
      <w:r w:rsidRPr="00A60E3D">
        <w:rPr>
          <w:rFonts w:ascii="Arial Narrow" w:hAnsi="Arial Narrow" w:cs="Times New Roman"/>
          <w:spacing w:val="-2"/>
          <w:sz w:val="24"/>
          <w:szCs w:val="24"/>
        </w:rPr>
        <w:t xml:space="preserve"> </w:t>
      </w:r>
      <w:r w:rsidRPr="00A60E3D">
        <w:rPr>
          <w:rFonts w:ascii="Arial Narrow" w:hAnsi="Arial Narrow" w:cs="Times New Roman"/>
          <w:sz w:val="24"/>
          <w:szCs w:val="24"/>
        </w:rPr>
        <w:t>Referência</w:t>
      </w:r>
      <w:r w:rsidRPr="00A60E3D">
        <w:rPr>
          <w:rFonts w:ascii="Arial Narrow" w:hAnsi="Arial Narrow" w:cs="Times New Roman"/>
          <w:spacing w:val="-3"/>
          <w:sz w:val="24"/>
          <w:szCs w:val="24"/>
        </w:rPr>
        <w:t xml:space="preserve"> </w:t>
      </w:r>
      <w:r w:rsidRPr="00A60E3D">
        <w:rPr>
          <w:rFonts w:ascii="Arial Narrow" w:hAnsi="Arial Narrow" w:cs="Times New Roman"/>
          <w:sz w:val="24"/>
          <w:szCs w:val="24"/>
        </w:rPr>
        <w:t>e/ou</w:t>
      </w:r>
      <w:r w:rsidRPr="00A60E3D">
        <w:rPr>
          <w:rFonts w:ascii="Arial Narrow" w:hAnsi="Arial Narrow" w:cs="Times New Roman"/>
          <w:spacing w:val="-2"/>
          <w:sz w:val="24"/>
          <w:szCs w:val="24"/>
        </w:rPr>
        <w:t xml:space="preserve"> </w:t>
      </w:r>
      <w:r w:rsidRPr="00A60E3D">
        <w:rPr>
          <w:rFonts w:ascii="Arial Narrow" w:hAnsi="Arial Narrow" w:cs="Times New Roman"/>
          <w:sz w:val="24"/>
          <w:szCs w:val="24"/>
        </w:rPr>
        <w:t>instrumento</w:t>
      </w:r>
      <w:r w:rsidRPr="00A60E3D">
        <w:rPr>
          <w:rFonts w:ascii="Arial Narrow" w:hAnsi="Arial Narrow" w:cs="Times New Roman"/>
          <w:spacing w:val="-2"/>
          <w:sz w:val="24"/>
          <w:szCs w:val="24"/>
        </w:rPr>
        <w:t xml:space="preserve"> </w:t>
      </w:r>
      <w:r w:rsidRPr="00A60E3D">
        <w:rPr>
          <w:rFonts w:ascii="Arial Narrow" w:hAnsi="Arial Narrow" w:cs="Times New Roman"/>
          <w:sz w:val="24"/>
          <w:szCs w:val="24"/>
        </w:rPr>
        <w:t>contratual.</w:t>
      </w:r>
    </w:p>
    <w:p w14:paraId="26E0730F" w14:textId="77777777" w:rsidR="00A8185B" w:rsidRPr="00A60E3D" w:rsidRDefault="00A8185B" w:rsidP="00A8185B">
      <w:pPr>
        <w:pStyle w:val="Nivel2"/>
        <w:rPr>
          <w:rFonts w:ascii="Arial Narrow" w:hAnsi="Arial Narrow" w:cs="Times New Roman"/>
          <w:b/>
          <w:bCs/>
          <w:sz w:val="24"/>
          <w:szCs w:val="24"/>
          <w:u w:val="single"/>
        </w:rPr>
      </w:pPr>
      <w:r w:rsidRPr="00A60E3D">
        <w:rPr>
          <w:rFonts w:ascii="Arial Narrow" w:hAnsi="Arial Narrow" w:cs="Times New Roman"/>
          <w:b/>
          <w:bCs/>
          <w:sz w:val="24"/>
          <w:szCs w:val="24"/>
          <w:u w:val="single"/>
        </w:rPr>
        <w:t xml:space="preserve">Da Contratada </w:t>
      </w:r>
    </w:p>
    <w:p w14:paraId="0BAABBCD" w14:textId="77777777" w:rsidR="00A8185B" w:rsidRPr="00A60E3D" w:rsidRDefault="00A8185B" w:rsidP="00A8185B">
      <w:pPr>
        <w:pStyle w:val="Nivel3"/>
        <w:ind w:left="0"/>
        <w:rPr>
          <w:rFonts w:ascii="Arial Narrow" w:hAnsi="Arial Narrow" w:cs="Times New Roman"/>
          <w:sz w:val="24"/>
          <w:szCs w:val="24"/>
        </w:rPr>
      </w:pPr>
      <w:bookmarkStart w:id="75" w:name="_Hlk177632571"/>
      <w:r w:rsidRPr="00A60E3D">
        <w:rPr>
          <w:rFonts w:ascii="Arial Narrow" w:hAnsi="Arial Narrow" w:cs="Times New Roman"/>
          <w:sz w:val="24"/>
          <w:szCs w:val="24"/>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2FF3678A"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Deverá substituir imediatamente todo e qualquer funcionário de seus quadros, que venha a atuar nos serviços prestados pela CONTRATADA, e que assim seja determinado pela CONTRATANTE em razão da conduta e comportamento não condizentes com os bons costumes e com o respeito e atenção devido aos usuários, aos colegas de trabalho e aos representantes da Prefeitura.</w:t>
      </w:r>
    </w:p>
    <w:p w14:paraId="27D7D839"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Não poderá ceder ou transferir a terceiros, os direitos e obrigações decorrentes do contrato, sem a prévia e expressa concordância do CONTRATANTE.</w:t>
      </w:r>
    </w:p>
    <w:p w14:paraId="1E8EDA4D"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Responsabiliza-se por todos os danos e prejuízos causados a terceiros, ficando o CONTRATANTE isento de qualquer responsabilidade civil ou ressarcimento de eventuais despesas.</w:t>
      </w:r>
    </w:p>
    <w:p w14:paraId="69597C69"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A CONTRATADA se responsabiliza por todas as dívidas porventura advindas da presente compra junto ao comércio ou indústria, ficando o CONTRATANTE isento de quaisquer responsabilidades perante os mesmos</w:t>
      </w:r>
    </w:p>
    <w:p w14:paraId="2906AA14"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Quando da formalização do instrumento de contrato poderão ser previstos outros direitos e obrigações a critério da administração, nos termos da lei e do Edital.</w:t>
      </w:r>
    </w:p>
    <w:p w14:paraId="7FB7843F"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Ficará por conta da vencedora todos os equipamentos necessários, bem como todos os materiais utilizados na prestação dos serviços.</w:t>
      </w:r>
    </w:p>
    <w:p w14:paraId="3E5973ED"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Caso não seja possível a realização do serviço no prazo indicado, a CONTRATADA deverá, imediatamente após receber a ordem de serviço, informar as razões à Secretaria, requisitante dos serviços, para se aceitas, alterar o prazo ou definir prioridade em relação a outros serviços.</w:t>
      </w:r>
    </w:p>
    <w:p w14:paraId="08C11B80"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Nas situações em que houver serviços para serem realizados com urgência, a CONTRATADA deverá envidar esforços para executá-los em tempo hábil.</w:t>
      </w:r>
    </w:p>
    <w:p w14:paraId="7348AD27"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 xml:space="preserve">Caberá, ainda, à CONTRATADA, através de seu pessoal especializado e mão de obra própria, operar os equipamentos que constituem o objeto da locação, respondendo pelo bom funcionamento e conservação dos mesmos e pelo livre acesso e segurança dos usuários; </w:t>
      </w:r>
    </w:p>
    <w:p w14:paraId="46279F16"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lastRenderedPageBreak/>
        <w:t>A utilização dos equipamentos dar-se-á de forma gratuita, sem qualquer pagamento devido pelos usuários;</w:t>
      </w:r>
    </w:p>
    <w:p w14:paraId="790EFAD0"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lang w:eastAsia="en-US"/>
        </w:rPr>
        <w:t>Vencido o período da locação, a CONTRATADA ficará obrigada, no prazo de três dias úteis, a desmontar e remover, em devolução, os equipamentos por ela instalados, utilizando, nessa operação, o pessoal especializado e a mão de obra pertencente a seu quadro;</w:t>
      </w:r>
    </w:p>
    <w:p w14:paraId="4EB8E603"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lang w:eastAsia="en-US"/>
        </w:rPr>
        <w:t xml:space="preserve">Caberá, ainda, à “CONTRATADA” disponibilizar e manter sob sua inteira responsabilidade, um representante permanente junto ao local dos equipamentos instalados e que atuará como responsável da locadora pelo funcionamento, manutenção e operacionalização de tais equipamentos. </w:t>
      </w:r>
    </w:p>
    <w:p w14:paraId="265CE306"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A Contratada deverá apresentar ao Fiscal do Contrato, após a instalação dos brinquedos e antes da abertura do parque ao público, os seguintes documentos:</w:t>
      </w:r>
    </w:p>
    <w:p w14:paraId="547E202A" w14:textId="77777777" w:rsidR="00A8185B" w:rsidRPr="00A60E3D" w:rsidRDefault="00A8185B" w:rsidP="00A8185B">
      <w:pPr>
        <w:pStyle w:val="Nivel3"/>
        <w:numPr>
          <w:ilvl w:val="0"/>
          <w:numId w:val="0"/>
        </w:numPr>
        <w:rPr>
          <w:rFonts w:ascii="Arial Narrow" w:hAnsi="Arial Narrow" w:cs="Times New Roman"/>
          <w:sz w:val="24"/>
          <w:szCs w:val="24"/>
        </w:rPr>
      </w:pPr>
      <w:r w:rsidRPr="00A60E3D">
        <w:rPr>
          <w:rFonts w:ascii="Arial Narrow" w:hAnsi="Arial Narrow" w:cs="Times New Roman"/>
          <w:sz w:val="24"/>
          <w:szCs w:val="24"/>
        </w:rPr>
        <w:t>I – Anotação de Responsabilidade Técnica – ART, devidamente quitada, emitida por Engenheiro Mecânico ou outro profissional legalmente habilitado, abrangendo a montagem, instalação, inspeção e liberação dos equipamentos para funcionamento;</w:t>
      </w:r>
    </w:p>
    <w:p w14:paraId="05A4D3F0" w14:textId="77777777" w:rsidR="00A8185B" w:rsidRPr="00A60E3D" w:rsidRDefault="00A8185B" w:rsidP="00A8185B">
      <w:pPr>
        <w:pStyle w:val="Nivel3"/>
        <w:numPr>
          <w:ilvl w:val="0"/>
          <w:numId w:val="0"/>
        </w:numPr>
        <w:rPr>
          <w:rFonts w:ascii="Arial Narrow" w:hAnsi="Arial Narrow" w:cs="Times New Roman"/>
          <w:sz w:val="24"/>
          <w:szCs w:val="24"/>
        </w:rPr>
      </w:pPr>
      <w:r w:rsidRPr="00A60E3D">
        <w:rPr>
          <w:rFonts w:ascii="Arial Narrow" w:hAnsi="Arial Narrow" w:cs="Times New Roman"/>
          <w:sz w:val="24"/>
          <w:szCs w:val="24"/>
        </w:rPr>
        <w:tab/>
      </w:r>
      <w:proofErr w:type="spellStart"/>
      <w:r w:rsidRPr="00A60E3D">
        <w:rPr>
          <w:rFonts w:ascii="Arial Narrow" w:hAnsi="Arial Narrow" w:cs="Times New Roman"/>
          <w:sz w:val="24"/>
          <w:szCs w:val="24"/>
        </w:rPr>
        <w:t>I.a</w:t>
      </w:r>
      <w:proofErr w:type="spellEnd"/>
      <w:r w:rsidRPr="00A60E3D">
        <w:rPr>
          <w:rFonts w:ascii="Arial Narrow" w:hAnsi="Arial Narrow" w:cs="Times New Roman"/>
          <w:sz w:val="24"/>
          <w:szCs w:val="24"/>
        </w:rPr>
        <w:t>) A ART deverá corresponder aos equipamentos efetivamente instalados no evento e estar acompanhada da respectiva comprovação de quitação.</w:t>
      </w:r>
    </w:p>
    <w:p w14:paraId="1F634826" w14:textId="77777777" w:rsidR="00A8185B" w:rsidRPr="00A60E3D" w:rsidRDefault="00A8185B" w:rsidP="00A8185B">
      <w:pPr>
        <w:pStyle w:val="Nivel3"/>
        <w:numPr>
          <w:ilvl w:val="0"/>
          <w:numId w:val="0"/>
        </w:numPr>
        <w:rPr>
          <w:rFonts w:ascii="Arial Narrow" w:hAnsi="Arial Narrow" w:cs="Times New Roman"/>
          <w:sz w:val="24"/>
          <w:szCs w:val="24"/>
        </w:rPr>
      </w:pPr>
      <w:r w:rsidRPr="00A60E3D">
        <w:rPr>
          <w:rFonts w:ascii="Arial Narrow" w:hAnsi="Arial Narrow" w:cs="Times New Roman"/>
          <w:sz w:val="24"/>
          <w:szCs w:val="24"/>
        </w:rPr>
        <w:t>II – Laudo de inspeção técnica e estabilidade estrutural dos brinquedos, emitido por profissional legalmente habilitado;</w:t>
      </w:r>
    </w:p>
    <w:p w14:paraId="3ED3A8DB" w14:textId="77777777" w:rsidR="00A8185B" w:rsidRPr="00A60E3D" w:rsidRDefault="00A8185B" w:rsidP="00A8185B">
      <w:pPr>
        <w:pStyle w:val="Nivel3"/>
        <w:numPr>
          <w:ilvl w:val="0"/>
          <w:numId w:val="0"/>
        </w:numPr>
        <w:rPr>
          <w:rFonts w:ascii="Arial Narrow" w:hAnsi="Arial Narrow" w:cs="Times New Roman"/>
          <w:sz w:val="24"/>
          <w:szCs w:val="24"/>
        </w:rPr>
      </w:pPr>
      <w:r w:rsidRPr="00A60E3D">
        <w:rPr>
          <w:rFonts w:ascii="Arial Narrow" w:hAnsi="Arial Narrow" w:cs="Times New Roman"/>
          <w:sz w:val="24"/>
          <w:szCs w:val="24"/>
        </w:rPr>
        <w:t>III – Laudo das instalações elétricas e dos geradores utilizados no evento, quando aplicável;</w:t>
      </w:r>
    </w:p>
    <w:p w14:paraId="5901A53C" w14:textId="77777777" w:rsidR="00A8185B" w:rsidRPr="00A60E3D" w:rsidRDefault="00A8185B" w:rsidP="00A8185B">
      <w:pPr>
        <w:pStyle w:val="Nivel3"/>
        <w:numPr>
          <w:ilvl w:val="0"/>
          <w:numId w:val="0"/>
        </w:numPr>
        <w:rPr>
          <w:rFonts w:ascii="Arial Narrow" w:hAnsi="Arial Narrow" w:cs="Times New Roman"/>
          <w:sz w:val="24"/>
          <w:szCs w:val="24"/>
        </w:rPr>
      </w:pPr>
      <w:r w:rsidRPr="00A60E3D">
        <w:rPr>
          <w:rFonts w:ascii="Arial Narrow" w:hAnsi="Arial Narrow" w:cs="Times New Roman"/>
          <w:sz w:val="24"/>
          <w:szCs w:val="24"/>
        </w:rPr>
        <w:t>IV – Comprovante de contratação e vigência de seguro de responsabilidade civil e seguro de acidentes pessoais para usuários e terceiros;</w:t>
      </w:r>
    </w:p>
    <w:p w14:paraId="2F2CDA2C" w14:textId="77777777" w:rsidR="00A8185B" w:rsidRPr="00A60E3D" w:rsidRDefault="00A8185B" w:rsidP="00A8185B">
      <w:pPr>
        <w:pStyle w:val="Nivel3"/>
        <w:numPr>
          <w:ilvl w:val="0"/>
          <w:numId w:val="0"/>
        </w:numPr>
        <w:rPr>
          <w:rFonts w:ascii="Arial Narrow" w:hAnsi="Arial Narrow" w:cs="Times New Roman"/>
          <w:sz w:val="24"/>
          <w:szCs w:val="24"/>
        </w:rPr>
      </w:pPr>
      <w:r w:rsidRPr="00A60E3D">
        <w:rPr>
          <w:rFonts w:ascii="Arial Narrow" w:hAnsi="Arial Narrow" w:cs="Times New Roman"/>
          <w:sz w:val="24"/>
          <w:szCs w:val="24"/>
        </w:rPr>
        <w:t>V – Relação nominal dos operadores responsáveis pelos equipamentos, contendo identificação e comprovação de capacitação ou treinamento para operação dos brinquedos;</w:t>
      </w:r>
    </w:p>
    <w:p w14:paraId="66BA889F" w14:textId="77777777" w:rsidR="00A8185B" w:rsidRPr="00A60E3D" w:rsidRDefault="00A8185B" w:rsidP="00A8185B">
      <w:pPr>
        <w:pStyle w:val="Nivel3"/>
        <w:numPr>
          <w:ilvl w:val="2"/>
          <w:numId w:val="74"/>
        </w:numPr>
        <w:ind w:left="0" w:firstLine="0"/>
        <w:rPr>
          <w:rFonts w:ascii="Arial Narrow" w:hAnsi="Arial Narrow" w:cs="Times New Roman"/>
          <w:sz w:val="24"/>
          <w:szCs w:val="24"/>
        </w:rPr>
      </w:pPr>
      <w:r w:rsidRPr="00A60E3D">
        <w:rPr>
          <w:rFonts w:ascii="Arial Narrow" w:hAnsi="Arial Narrow" w:cs="Times New Roman"/>
          <w:sz w:val="24"/>
          <w:szCs w:val="24"/>
        </w:rPr>
        <w:t>A liberação dos equipamentos para funcionamento ficará condicionada à análise e aprovação da documentação apresentada, bem como à vistoria realizada pelo Fiscal do Contrato.</w:t>
      </w:r>
    </w:p>
    <w:p w14:paraId="1D183646"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A ausência, irregularidade ou vencimento de qualquer documento exigido impedirá o funcionamento dos equipamentos até sua regularização, sem prejuízo da aplicação das penalidades previstas no Edital, Termo de Referência, Ata de Registro de Preços e Contrato.</w:t>
      </w:r>
    </w:p>
    <w:p w14:paraId="44E6CE3B"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 xml:space="preserve">Dispor de pelo menos um operador por brinquedo; </w:t>
      </w:r>
    </w:p>
    <w:p w14:paraId="65828D1D" w14:textId="77777777" w:rsidR="00A8185B" w:rsidRPr="00A60E3D" w:rsidRDefault="00A8185B" w:rsidP="00A8185B">
      <w:pPr>
        <w:pStyle w:val="Nivel3"/>
        <w:ind w:left="0"/>
        <w:rPr>
          <w:rFonts w:ascii="Arial Narrow" w:hAnsi="Arial Narrow" w:cs="Times New Roman"/>
          <w:sz w:val="24"/>
          <w:szCs w:val="24"/>
        </w:rPr>
      </w:pPr>
      <w:r w:rsidRPr="00A60E3D">
        <w:rPr>
          <w:rFonts w:ascii="Arial Narrow" w:hAnsi="Arial Narrow" w:cs="Times New Roman"/>
          <w:sz w:val="24"/>
          <w:szCs w:val="24"/>
        </w:rPr>
        <w:t xml:space="preserve">ALÉM DA MONTAGEM E DESMONTAGEM, ESTÃO INCLUSO NOS PREÇOS CONTRATADOS: </w:t>
      </w:r>
    </w:p>
    <w:p w14:paraId="5C6C9003" w14:textId="77777777" w:rsidR="00A8185B" w:rsidRPr="00A60E3D" w:rsidRDefault="00A8185B" w:rsidP="00A8185B">
      <w:pPr>
        <w:pStyle w:val="Nivel3"/>
        <w:numPr>
          <w:ilvl w:val="0"/>
          <w:numId w:val="73"/>
        </w:numPr>
        <w:ind w:left="0" w:firstLine="0"/>
        <w:rPr>
          <w:rFonts w:ascii="Arial Narrow" w:hAnsi="Arial Narrow" w:cs="Times New Roman"/>
          <w:sz w:val="24"/>
          <w:szCs w:val="24"/>
        </w:rPr>
      </w:pPr>
      <w:r w:rsidRPr="00A60E3D">
        <w:rPr>
          <w:rFonts w:ascii="Arial Narrow" w:hAnsi="Arial Narrow" w:cs="Times New Roman"/>
          <w:sz w:val="24"/>
          <w:szCs w:val="24"/>
        </w:rPr>
        <w:t xml:space="preserve">Locações de todos os equipamentos necessários à montagem e desmontagem das estruturas; </w:t>
      </w:r>
    </w:p>
    <w:p w14:paraId="4BDDB44E" w14:textId="77777777" w:rsidR="00A8185B" w:rsidRPr="00A60E3D" w:rsidRDefault="00A8185B" w:rsidP="00A8185B">
      <w:pPr>
        <w:pStyle w:val="Nivel3"/>
        <w:numPr>
          <w:ilvl w:val="0"/>
          <w:numId w:val="73"/>
        </w:numPr>
        <w:ind w:left="0" w:firstLine="0"/>
        <w:rPr>
          <w:rFonts w:ascii="Arial Narrow" w:hAnsi="Arial Narrow" w:cs="Times New Roman"/>
          <w:sz w:val="24"/>
          <w:szCs w:val="24"/>
        </w:rPr>
      </w:pPr>
      <w:r w:rsidRPr="00A60E3D">
        <w:rPr>
          <w:rFonts w:ascii="Arial Narrow" w:hAnsi="Arial Narrow" w:cs="Times New Roman"/>
          <w:sz w:val="24"/>
          <w:szCs w:val="24"/>
        </w:rPr>
        <w:t xml:space="preserve">Mão de obra técnica e qualificada para execução das referidas montagens e desmontagens; </w:t>
      </w:r>
    </w:p>
    <w:p w14:paraId="135AFFC9" w14:textId="77777777" w:rsidR="00A8185B" w:rsidRPr="00A60E3D" w:rsidRDefault="00A8185B" w:rsidP="00A8185B">
      <w:pPr>
        <w:pStyle w:val="Nivel3"/>
        <w:numPr>
          <w:ilvl w:val="0"/>
          <w:numId w:val="73"/>
        </w:numPr>
        <w:ind w:left="0" w:firstLine="0"/>
        <w:rPr>
          <w:rFonts w:ascii="Arial Narrow" w:hAnsi="Arial Narrow" w:cs="Times New Roman"/>
          <w:sz w:val="24"/>
          <w:szCs w:val="24"/>
        </w:rPr>
      </w:pPr>
      <w:r w:rsidRPr="00A60E3D">
        <w:rPr>
          <w:rFonts w:ascii="Arial Narrow" w:hAnsi="Arial Narrow" w:cs="Times New Roman"/>
          <w:sz w:val="24"/>
          <w:szCs w:val="24"/>
        </w:rPr>
        <w:t xml:space="preserve">Transporte de ida e volta de todos os equipamentos necessários à montagem das estruturas; </w:t>
      </w:r>
    </w:p>
    <w:p w14:paraId="251387A1" w14:textId="77777777" w:rsidR="00A8185B" w:rsidRPr="00A60E3D" w:rsidRDefault="00A8185B" w:rsidP="00A8185B">
      <w:pPr>
        <w:pStyle w:val="Nivel3"/>
        <w:numPr>
          <w:ilvl w:val="0"/>
          <w:numId w:val="73"/>
        </w:numPr>
        <w:ind w:left="0" w:firstLine="0"/>
        <w:rPr>
          <w:rFonts w:ascii="Arial Narrow" w:hAnsi="Arial Narrow" w:cs="Times New Roman"/>
          <w:sz w:val="24"/>
          <w:szCs w:val="24"/>
        </w:rPr>
      </w:pPr>
      <w:r w:rsidRPr="00A60E3D">
        <w:rPr>
          <w:rFonts w:ascii="Arial Narrow" w:hAnsi="Arial Narrow" w:cs="Times New Roman"/>
          <w:sz w:val="24"/>
          <w:szCs w:val="24"/>
        </w:rPr>
        <w:t xml:space="preserve">Manutenção preventiva de toda estrutura montada e instalada, no período que compreende desde o início das montagens até a efetiva desmontagem das estruturas. </w:t>
      </w:r>
    </w:p>
    <w:p w14:paraId="7946FB82" w14:textId="77777777" w:rsidR="00A8185B" w:rsidRPr="00A60E3D" w:rsidRDefault="00A8185B" w:rsidP="00A8185B">
      <w:pPr>
        <w:pStyle w:val="Nivel3"/>
        <w:numPr>
          <w:ilvl w:val="0"/>
          <w:numId w:val="73"/>
        </w:numPr>
        <w:ind w:left="0" w:firstLine="0"/>
        <w:rPr>
          <w:rFonts w:ascii="Arial Narrow" w:hAnsi="Arial Narrow" w:cs="Times New Roman"/>
          <w:sz w:val="24"/>
          <w:szCs w:val="24"/>
        </w:rPr>
      </w:pPr>
      <w:r w:rsidRPr="00A60E3D">
        <w:rPr>
          <w:rFonts w:ascii="Arial Narrow" w:hAnsi="Arial Narrow" w:cs="Times New Roman"/>
          <w:sz w:val="24"/>
          <w:szCs w:val="24"/>
        </w:rPr>
        <w:lastRenderedPageBreak/>
        <w:t xml:space="preserve">Alimentação (café, almoço e janta) e água para toda equipe de montagem e desmontagem </w:t>
      </w:r>
    </w:p>
    <w:bookmarkEnd w:id="75"/>
    <w:p w14:paraId="332BAA21" w14:textId="77777777" w:rsidR="00A8185B" w:rsidRPr="00A60E3D" w:rsidRDefault="00A8185B" w:rsidP="00A8185B">
      <w:pPr>
        <w:pStyle w:val="Nivel01"/>
        <w:rPr>
          <w:rFonts w:cs="Times New Roman"/>
        </w:rPr>
      </w:pPr>
      <w:r w:rsidRPr="00A60E3D">
        <w:rPr>
          <w:rFonts w:cs="Times New Roman"/>
        </w:rPr>
        <w:t xml:space="preserve">  ADEQUAÇÃO ORÇAMENTÁRIA</w:t>
      </w:r>
    </w:p>
    <w:p w14:paraId="2D2A903A" w14:textId="77777777" w:rsidR="00A8185B" w:rsidRPr="00A60E3D" w:rsidRDefault="00A8185B" w:rsidP="00A8185B">
      <w:pPr>
        <w:spacing w:line="276" w:lineRule="auto"/>
        <w:rPr>
          <w:rFonts w:ascii="Arial Narrow" w:hAnsi="Arial Narrow" w:cs="Times New Roman"/>
        </w:rPr>
      </w:pPr>
    </w:p>
    <w:p w14:paraId="54EBCB8C" w14:textId="77777777" w:rsidR="00A8185B" w:rsidRPr="00A60E3D" w:rsidRDefault="00A8185B" w:rsidP="00A8185B">
      <w:pPr>
        <w:pStyle w:val="Nivel2"/>
        <w:shd w:val="clear" w:color="auto" w:fill="FFFFFF" w:themeFill="background1"/>
        <w:spacing w:before="0" w:after="0"/>
        <w:rPr>
          <w:rFonts w:ascii="Arial Narrow" w:hAnsi="Arial Narrow" w:cs="Times New Roman"/>
          <w:color w:val="auto"/>
          <w:sz w:val="24"/>
          <w:szCs w:val="24"/>
        </w:rPr>
      </w:pPr>
      <w:r w:rsidRPr="00A60E3D">
        <w:rPr>
          <w:rFonts w:ascii="Arial Narrow" w:eastAsia="Arial" w:hAnsi="Arial Narrow" w:cs="Times New Roman"/>
          <w:color w:val="auto"/>
          <w:sz w:val="24"/>
          <w:szCs w:val="24"/>
        </w:rPr>
        <w:t xml:space="preserve">As despesas decorrentes da presente contratação correrão à conta de recursos específicos conforme </w:t>
      </w:r>
      <w:proofErr w:type="gramStart"/>
      <w:r w:rsidRPr="00A60E3D">
        <w:rPr>
          <w:rFonts w:ascii="Arial Narrow" w:eastAsia="Arial" w:hAnsi="Arial Narrow" w:cs="Times New Roman"/>
          <w:color w:val="auto"/>
          <w:sz w:val="24"/>
          <w:szCs w:val="24"/>
          <w:shd w:val="clear" w:color="auto" w:fill="FFFFFF" w:themeFill="background1"/>
        </w:rPr>
        <w:t>abaixo:</w:t>
      </w:r>
      <w:r w:rsidRPr="00A60E3D">
        <w:rPr>
          <w:rFonts w:ascii="Arial Narrow" w:eastAsia="Arial" w:hAnsi="Arial Narrow" w:cs="Times New Roman"/>
          <w:color w:val="FFFFFF" w:themeColor="background1"/>
          <w:sz w:val="24"/>
          <w:szCs w:val="24"/>
          <w:shd w:val="clear" w:color="auto" w:fill="FFFFFF" w:themeFill="background1"/>
        </w:rPr>
        <w:t>:</w:t>
      </w:r>
      <w:proofErr w:type="gramEnd"/>
    </w:p>
    <w:p w14:paraId="74ECA8D3" w14:textId="77777777" w:rsidR="00A8185B" w:rsidRPr="00A60E3D" w:rsidRDefault="00A8185B" w:rsidP="00A8185B">
      <w:pPr>
        <w:pStyle w:val="Nivel2"/>
        <w:numPr>
          <w:ilvl w:val="0"/>
          <w:numId w:val="0"/>
        </w:numPr>
        <w:shd w:val="clear" w:color="auto" w:fill="FFFFFF" w:themeFill="background1"/>
        <w:spacing w:before="0" w:after="0"/>
        <w:rPr>
          <w:rFonts w:ascii="Arial Narrow" w:hAnsi="Arial Narrow" w:cs="Times New Roman"/>
          <w:color w:val="auto"/>
          <w:sz w:val="24"/>
          <w:szCs w:val="24"/>
          <w:highlight w:val="yellow"/>
        </w:rPr>
      </w:pPr>
    </w:p>
    <w:tbl>
      <w:tblPr>
        <w:tblW w:w="10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80"/>
        <w:gridCol w:w="1780"/>
        <w:gridCol w:w="6591"/>
      </w:tblGrid>
      <w:tr w:rsidR="00A8185B" w:rsidRPr="00A60E3D" w14:paraId="77BD5095" w14:textId="77777777" w:rsidTr="00EB406E">
        <w:trPr>
          <w:trHeight w:val="270"/>
        </w:trPr>
        <w:tc>
          <w:tcPr>
            <w:tcW w:w="10151" w:type="dxa"/>
            <w:gridSpan w:val="3"/>
            <w:hideMark/>
          </w:tcPr>
          <w:p w14:paraId="3615A73B" w14:textId="77777777" w:rsidR="00A8185B" w:rsidRPr="00A60E3D" w:rsidRDefault="00A8185B" w:rsidP="00EB406E">
            <w:pPr>
              <w:spacing w:line="276" w:lineRule="auto"/>
              <w:rPr>
                <w:rFonts w:ascii="Arial Narrow" w:eastAsia="Times New Roman" w:hAnsi="Arial Narrow" w:cs="Times New Roman"/>
                <w:b/>
                <w:bCs/>
                <w:color w:val="000000"/>
                <w:sz w:val="18"/>
                <w:szCs w:val="18"/>
              </w:rPr>
            </w:pPr>
            <w:bookmarkStart w:id="76" w:name="_Hlk231306712"/>
            <w:r w:rsidRPr="00A60E3D">
              <w:rPr>
                <w:rFonts w:ascii="Arial Narrow" w:eastAsia="Times New Roman" w:hAnsi="Arial Narrow" w:cs="Times New Roman"/>
                <w:b/>
                <w:bCs/>
                <w:color w:val="000000"/>
                <w:sz w:val="18"/>
                <w:szCs w:val="18"/>
              </w:rPr>
              <w:t xml:space="preserve">Órgão: 7 - </w:t>
            </w:r>
            <w:proofErr w:type="gramStart"/>
            <w:r w:rsidRPr="00A60E3D">
              <w:rPr>
                <w:rFonts w:ascii="Arial Narrow" w:eastAsia="Times New Roman" w:hAnsi="Arial Narrow" w:cs="Times New Roman"/>
                <w:b/>
                <w:bCs/>
                <w:color w:val="000000"/>
                <w:sz w:val="18"/>
                <w:szCs w:val="18"/>
              </w:rPr>
              <w:t>[ SECRETARIA</w:t>
            </w:r>
            <w:proofErr w:type="gramEnd"/>
            <w:r w:rsidRPr="00A60E3D">
              <w:rPr>
                <w:rFonts w:ascii="Arial Narrow" w:eastAsia="Times New Roman" w:hAnsi="Arial Narrow" w:cs="Times New Roman"/>
                <w:b/>
                <w:bCs/>
                <w:color w:val="000000"/>
                <w:sz w:val="18"/>
                <w:szCs w:val="18"/>
              </w:rPr>
              <w:t xml:space="preserve"> MUNICIPAL DE TURISMO E </w:t>
            </w:r>
            <w:proofErr w:type="gramStart"/>
            <w:r w:rsidRPr="00A60E3D">
              <w:rPr>
                <w:rFonts w:ascii="Arial Narrow" w:eastAsia="Times New Roman" w:hAnsi="Arial Narrow" w:cs="Times New Roman"/>
                <w:b/>
                <w:bCs/>
                <w:color w:val="000000"/>
                <w:sz w:val="18"/>
                <w:szCs w:val="18"/>
              </w:rPr>
              <w:t>CULTURA ]</w:t>
            </w:r>
            <w:proofErr w:type="gramEnd"/>
          </w:p>
        </w:tc>
      </w:tr>
      <w:tr w:rsidR="00A8185B" w:rsidRPr="00A60E3D" w14:paraId="29F3270B" w14:textId="77777777" w:rsidTr="00EB406E">
        <w:trPr>
          <w:trHeight w:val="255"/>
        </w:trPr>
        <w:tc>
          <w:tcPr>
            <w:tcW w:w="10151" w:type="dxa"/>
            <w:gridSpan w:val="3"/>
            <w:hideMark/>
          </w:tcPr>
          <w:p w14:paraId="34C94F47" w14:textId="77777777" w:rsidR="00A8185B" w:rsidRPr="00A60E3D" w:rsidRDefault="00A8185B" w:rsidP="00EB406E">
            <w:pPr>
              <w:spacing w:line="276" w:lineRule="auto"/>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 xml:space="preserve">Unidade: 2 - </w:t>
            </w:r>
            <w:proofErr w:type="gramStart"/>
            <w:r w:rsidRPr="00A60E3D">
              <w:rPr>
                <w:rFonts w:ascii="Arial Narrow" w:eastAsia="Times New Roman" w:hAnsi="Arial Narrow" w:cs="Times New Roman"/>
                <w:b/>
                <w:bCs/>
                <w:color w:val="000000"/>
                <w:sz w:val="18"/>
                <w:szCs w:val="18"/>
              </w:rPr>
              <w:t>[ DEPARTAMENTO</w:t>
            </w:r>
            <w:proofErr w:type="gramEnd"/>
            <w:r w:rsidRPr="00A60E3D">
              <w:rPr>
                <w:rFonts w:ascii="Arial Narrow" w:eastAsia="Times New Roman" w:hAnsi="Arial Narrow" w:cs="Times New Roman"/>
                <w:b/>
                <w:bCs/>
                <w:color w:val="000000"/>
                <w:sz w:val="18"/>
                <w:szCs w:val="18"/>
              </w:rPr>
              <w:t xml:space="preserve"> DE </w:t>
            </w:r>
            <w:proofErr w:type="gramStart"/>
            <w:r w:rsidRPr="00A60E3D">
              <w:rPr>
                <w:rFonts w:ascii="Arial Narrow" w:eastAsia="Times New Roman" w:hAnsi="Arial Narrow" w:cs="Times New Roman"/>
                <w:b/>
                <w:bCs/>
                <w:color w:val="000000"/>
                <w:sz w:val="18"/>
                <w:szCs w:val="18"/>
              </w:rPr>
              <w:t>CULTURA ]</w:t>
            </w:r>
            <w:proofErr w:type="gramEnd"/>
          </w:p>
        </w:tc>
      </w:tr>
      <w:tr w:rsidR="00A8185B" w:rsidRPr="00A60E3D" w14:paraId="20566411" w14:textId="77777777" w:rsidTr="00EB406E">
        <w:trPr>
          <w:trHeight w:val="255"/>
        </w:trPr>
        <w:tc>
          <w:tcPr>
            <w:tcW w:w="10151" w:type="dxa"/>
            <w:gridSpan w:val="3"/>
            <w:hideMark/>
          </w:tcPr>
          <w:p w14:paraId="702D9913" w14:textId="77777777" w:rsidR="00A8185B" w:rsidRPr="00A60E3D" w:rsidRDefault="00A8185B" w:rsidP="00EB406E">
            <w:pPr>
              <w:spacing w:line="276" w:lineRule="auto"/>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 xml:space="preserve">Tipo Ação: Atividade - Ação: 2064 - Funcional: 0013.0392.0003 - </w:t>
            </w:r>
            <w:proofErr w:type="gramStart"/>
            <w:r w:rsidRPr="00A60E3D">
              <w:rPr>
                <w:rFonts w:ascii="Arial Narrow" w:eastAsia="Times New Roman" w:hAnsi="Arial Narrow" w:cs="Times New Roman"/>
                <w:b/>
                <w:bCs/>
                <w:color w:val="000000"/>
                <w:sz w:val="18"/>
                <w:szCs w:val="18"/>
              </w:rPr>
              <w:t>[ REALIZAR</w:t>
            </w:r>
            <w:proofErr w:type="gramEnd"/>
            <w:r w:rsidRPr="00A60E3D">
              <w:rPr>
                <w:rFonts w:ascii="Arial Narrow" w:eastAsia="Times New Roman" w:hAnsi="Arial Narrow" w:cs="Times New Roman"/>
                <w:b/>
                <w:bCs/>
                <w:color w:val="000000"/>
                <w:sz w:val="18"/>
                <w:szCs w:val="18"/>
              </w:rPr>
              <w:t xml:space="preserve"> OS EVENTOS COMEMORATIVOS DO </w:t>
            </w:r>
            <w:proofErr w:type="gramStart"/>
            <w:r w:rsidRPr="00A60E3D">
              <w:rPr>
                <w:rFonts w:ascii="Arial Narrow" w:eastAsia="Times New Roman" w:hAnsi="Arial Narrow" w:cs="Times New Roman"/>
                <w:b/>
                <w:bCs/>
                <w:color w:val="000000"/>
                <w:sz w:val="18"/>
                <w:szCs w:val="18"/>
              </w:rPr>
              <w:t>MUNICÍPIO ]</w:t>
            </w:r>
            <w:proofErr w:type="gramEnd"/>
          </w:p>
        </w:tc>
      </w:tr>
      <w:tr w:rsidR="00A8185B" w:rsidRPr="00A60E3D" w14:paraId="7D476197" w14:textId="77777777" w:rsidTr="00EB406E">
        <w:trPr>
          <w:trHeight w:val="255"/>
        </w:trPr>
        <w:tc>
          <w:tcPr>
            <w:tcW w:w="10151" w:type="dxa"/>
            <w:gridSpan w:val="3"/>
            <w:hideMark/>
          </w:tcPr>
          <w:p w14:paraId="2D49A4E3" w14:textId="77777777" w:rsidR="00A8185B" w:rsidRPr="00A60E3D" w:rsidRDefault="00A8185B" w:rsidP="00EB406E">
            <w:pPr>
              <w:spacing w:line="276" w:lineRule="auto"/>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 xml:space="preserve">Elemento: 3339039000000000000 - </w:t>
            </w:r>
            <w:proofErr w:type="gramStart"/>
            <w:r w:rsidRPr="00A60E3D">
              <w:rPr>
                <w:rFonts w:ascii="Arial Narrow" w:eastAsia="Times New Roman" w:hAnsi="Arial Narrow" w:cs="Times New Roman"/>
                <w:b/>
                <w:bCs/>
                <w:color w:val="000000"/>
                <w:sz w:val="18"/>
                <w:szCs w:val="18"/>
              </w:rPr>
              <w:t>[ Outros</w:t>
            </w:r>
            <w:proofErr w:type="gramEnd"/>
            <w:r w:rsidRPr="00A60E3D">
              <w:rPr>
                <w:rFonts w:ascii="Arial Narrow" w:eastAsia="Times New Roman" w:hAnsi="Arial Narrow" w:cs="Times New Roman"/>
                <w:b/>
                <w:bCs/>
                <w:color w:val="000000"/>
                <w:sz w:val="18"/>
                <w:szCs w:val="18"/>
              </w:rPr>
              <w:t xml:space="preserve"> serviços de terceiros - pessoa </w:t>
            </w:r>
            <w:proofErr w:type="gramStart"/>
            <w:r w:rsidRPr="00A60E3D">
              <w:rPr>
                <w:rFonts w:ascii="Arial Narrow" w:eastAsia="Times New Roman" w:hAnsi="Arial Narrow" w:cs="Times New Roman"/>
                <w:b/>
                <w:bCs/>
                <w:color w:val="000000"/>
                <w:sz w:val="18"/>
                <w:szCs w:val="18"/>
              </w:rPr>
              <w:t>jurídica ]</w:t>
            </w:r>
            <w:proofErr w:type="gramEnd"/>
          </w:p>
        </w:tc>
      </w:tr>
      <w:tr w:rsidR="00A8185B" w:rsidRPr="00A60E3D" w14:paraId="0F90D0FC" w14:textId="77777777" w:rsidTr="00EB406E">
        <w:trPr>
          <w:trHeight w:val="255"/>
        </w:trPr>
        <w:tc>
          <w:tcPr>
            <w:tcW w:w="1780" w:type="dxa"/>
            <w:hideMark/>
          </w:tcPr>
          <w:p w14:paraId="3677E8D9" w14:textId="77777777" w:rsidR="00A8185B" w:rsidRPr="00A60E3D" w:rsidRDefault="00A8185B" w:rsidP="00EB406E">
            <w:pPr>
              <w:spacing w:line="276" w:lineRule="auto"/>
              <w:jc w:val="right"/>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Referência Dotação</w:t>
            </w:r>
          </w:p>
        </w:tc>
        <w:tc>
          <w:tcPr>
            <w:tcW w:w="1780" w:type="dxa"/>
            <w:hideMark/>
          </w:tcPr>
          <w:p w14:paraId="312CA493" w14:textId="77777777" w:rsidR="00A8185B" w:rsidRPr="00A60E3D" w:rsidRDefault="00A8185B" w:rsidP="00EB406E">
            <w:pPr>
              <w:spacing w:line="276" w:lineRule="auto"/>
              <w:jc w:val="right"/>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Vínculo</w:t>
            </w:r>
          </w:p>
        </w:tc>
        <w:tc>
          <w:tcPr>
            <w:tcW w:w="6591" w:type="dxa"/>
            <w:hideMark/>
          </w:tcPr>
          <w:p w14:paraId="18B269C8" w14:textId="77777777" w:rsidR="00A8185B" w:rsidRPr="00A60E3D" w:rsidRDefault="00A8185B" w:rsidP="00EB406E">
            <w:pPr>
              <w:spacing w:line="276" w:lineRule="auto"/>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Descrição do Vínculo</w:t>
            </w:r>
          </w:p>
        </w:tc>
      </w:tr>
      <w:tr w:rsidR="00A8185B" w:rsidRPr="00A60E3D" w14:paraId="71B20AB7" w14:textId="77777777" w:rsidTr="00EB406E">
        <w:trPr>
          <w:trHeight w:val="255"/>
        </w:trPr>
        <w:tc>
          <w:tcPr>
            <w:tcW w:w="1780" w:type="dxa"/>
            <w:hideMark/>
          </w:tcPr>
          <w:p w14:paraId="41AE1748" w14:textId="77777777" w:rsidR="00A8185B" w:rsidRPr="00A60E3D" w:rsidRDefault="00A8185B" w:rsidP="00EB406E">
            <w:pPr>
              <w:spacing w:line="276" w:lineRule="auto"/>
              <w:jc w:val="right"/>
              <w:rPr>
                <w:rFonts w:ascii="Arial Narrow" w:eastAsia="Times New Roman" w:hAnsi="Arial Narrow" w:cs="Times New Roman"/>
                <w:color w:val="000000"/>
                <w:sz w:val="18"/>
                <w:szCs w:val="18"/>
              </w:rPr>
            </w:pPr>
            <w:r w:rsidRPr="00A60E3D">
              <w:rPr>
                <w:rFonts w:ascii="Arial Narrow" w:eastAsia="Times New Roman" w:hAnsi="Arial Narrow" w:cs="Times New Roman"/>
                <w:color w:val="000000"/>
                <w:sz w:val="18"/>
                <w:szCs w:val="18"/>
              </w:rPr>
              <w:t>286</w:t>
            </w:r>
          </w:p>
        </w:tc>
        <w:tc>
          <w:tcPr>
            <w:tcW w:w="1780" w:type="dxa"/>
            <w:hideMark/>
          </w:tcPr>
          <w:p w14:paraId="4EC006CA" w14:textId="77777777" w:rsidR="00A8185B" w:rsidRPr="00A60E3D" w:rsidRDefault="00A8185B" w:rsidP="00EB406E">
            <w:pPr>
              <w:spacing w:line="276" w:lineRule="auto"/>
              <w:jc w:val="right"/>
              <w:rPr>
                <w:rFonts w:ascii="Arial Narrow" w:eastAsia="Times New Roman" w:hAnsi="Arial Narrow" w:cs="Times New Roman"/>
                <w:color w:val="000000"/>
                <w:sz w:val="18"/>
                <w:szCs w:val="18"/>
              </w:rPr>
            </w:pPr>
            <w:r w:rsidRPr="00A60E3D">
              <w:rPr>
                <w:rFonts w:ascii="Arial Narrow" w:eastAsia="Times New Roman" w:hAnsi="Arial Narrow" w:cs="Times New Roman"/>
                <w:color w:val="000000"/>
                <w:sz w:val="18"/>
                <w:szCs w:val="18"/>
              </w:rPr>
              <w:t>0</w:t>
            </w:r>
          </w:p>
        </w:tc>
        <w:tc>
          <w:tcPr>
            <w:tcW w:w="6591" w:type="dxa"/>
            <w:hideMark/>
          </w:tcPr>
          <w:p w14:paraId="37D140DC" w14:textId="77777777" w:rsidR="00A8185B" w:rsidRPr="00A60E3D" w:rsidRDefault="00A8185B" w:rsidP="00EB406E">
            <w:pPr>
              <w:spacing w:line="276" w:lineRule="auto"/>
              <w:rPr>
                <w:rFonts w:ascii="Arial Narrow" w:eastAsia="Times New Roman" w:hAnsi="Arial Narrow" w:cs="Times New Roman"/>
                <w:color w:val="000000"/>
                <w:sz w:val="18"/>
                <w:szCs w:val="18"/>
              </w:rPr>
            </w:pPr>
            <w:r w:rsidRPr="00A60E3D">
              <w:rPr>
                <w:rFonts w:ascii="Arial Narrow" w:eastAsia="Times New Roman" w:hAnsi="Arial Narrow" w:cs="Times New Roman"/>
                <w:color w:val="000000"/>
                <w:sz w:val="18"/>
                <w:szCs w:val="18"/>
              </w:rPr>
              <w:t>Recursos Ordinários (Livres)</w:t>
            </w:r>
          </w:p>
        </w:tc>
      </w:tr>
      <w:tr w:rsidR="00A8185B" w:rsidRPr="00A60E3D" w14:paraId="23639442" w14:textId="77777777" w:rsidTr="00EB406E">
        <w:trPr>
          <w:trHeight w:val="255"/>
        </w:trPr>
        <w:tc>
          <w:tcPr>
            <w:tcW w:w="10151" w:type="dxa"/>
            <w:gridSpan w:val="3"/>
            <w:hideMark/>
          </w:tcPr>
          <w:p w14:paraId="565203AB" w14:textId="77777777" w:rsidR="00A8185B" w:rsidRPr="00A60E3D" w:rsidRDefault="00A8185B" w:rsidP="00EB406E">
            <w:pPr>
              <w:spacing w:line="276" w:lineRule="auto"/>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 xml:space="preserve">Unidade: 3 - </w:t>
            </w:r>
            <w:proofErr w:type="gramStart"/>
            <w:r w:rsidRPr="00A60E3D">
              <w:rPr>
                <w:rFonts w:ascii="Arial Narrow" w:eastAsia="Times New Roman" w:hAnsi="Arial Narrow" w:cs="Times New Roman"/>
                <w:b/>
                <w:bCs/>
                <w:color w:val="000000"/>
                <w:sz w:val="18"/>
                <w:szCs w:val="18"/>
              </w:rPr>
              <w:t>[ DEPARTAMENTO</w:t>
            </w:r>
            <w:proofErr w:type="gramEnd"/>
            <w:r w:rsidRPr="00A60E3D">
              <w:rPr>
                <w:rFonts w:ascii="Arial Narrow" w:eastAsia="Times New Roman" w:hAnsi="Arial Narrow" w:cs="Times New Roman"/>
                <w:b/>
                <w:bCs/>
                <w:color w:val="000000"/>
                <w:sz w:val="18"/>
                <w:szCs w:val="18"/>
              </w:rPr>
              <w:t xml:space="preserve"> DE </w:t>
            </w:r>
            <w:proofErr w:type="gramStart"/>
            <w:r w:rsidRPr="00A60E3D">
              <w:rPr>
                <w:rFonts w:ascii="Arial Narrow" w:eastAsia="Times New Roman" w:hAnsi="Arial Narrow" w:cs="Times New Roman"/>
                <w:b/>
                <w:bCs/>
                <w:color w:val="000000"/>
                <w:sz w:val="18"/>
                <w:szCs w:val="18"/>
              </w:rPr>
              <w:t>TURISMO ]</w:t>
            </w:r>
            <w:proofErr w:type="gramEnd"/>
          </w:p>
        </w:tc>
      </w:tr>
      <w:tr w:rsidR="00A8185B" w:rsidRPr="00A60E3D" w14:paraId="0AAB2F37" w14:textId="77777777" w:rsidTr="00EB406E">
        <w:trPr>
          <w:trHeight w:val="255"/>
        </w:trPr>
        <w:tc>
          <w:tcPr>
            <w:tcW w:w="10151" w:type="dxa"/>
            <w:gridSpan w:val="3"/>
            <w:hideMark/>
          </w:tcPr>
          <w:p w14:paraId="3E3B7959" w14:textId="77777777" w:rsidR="00A8185B" w:rsidRPr="00A60E3D" w:rsidRDefault="00A8185B" w:rsidP="00EB406E">
            <w:pPr>
              <w:spacing w:line="276" w:lineRule="auto"/>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 xml:space="preserve">Tipo Ação: Atividade - Ação: 2063 - Funcional: 0023.0695.0021 - </w:t>
            </w:r>
            <w:proofErr w:type="gramStart"/>
            <w:r w:rsidRPr="00A60E3D">
              <w:rPr>
                <w:rFonts w:ascii="Arial Narrow" w:eastAsia="Times New Roman" w:hAnsi="Arial Narrow" w:cs="Times New Roman"/>
                <w:b/>
                <w:bCs/>
                <w:color w:val="000000"/>
                <w:sz w:val="18"/>
                <w:szCs w:val="18"/>
              </w:rPr>
              <w:t>[ DEPARTAMENTO</w:t>
            </w:r>
            <w:proofErr w:type="gramEnd"/>
            <w:r w:rsidRPr="00A60E3D">
              <w:rPr>
                <w:rFonts w:ascii="Arial Narrow" w:eastAsia="Times New Roman" w:hAnsi="Arial Narrow" w:cs="Times New Roman"/>
                <w:b/>
                <w:bCs/>
                <w:color w:val="000000"/>
                <w:sz w:val="18"/>
                <w:szCs w:val="18"/>
              </w:rPr>
              <w:t xml:space="preserve"> DE </w:t>
            </w:r>
            <w:proofErr w:type="gramStart"/>
            <w:r w:rsidRPr="00A60E3D">
              <w:rPr>
                <w:rFonts w:ascii="Arial Narrow" w:eastAsia="Times New Roman" w:hAnsi="Arial Narrow" w:cs="Times New Roman"/>
                <w:b/>
                <w:bCs/>
                <w:color w:val="000000"/>
                <w:sz w:val="18"/>
                <w:szCs w:val="18"/>
              </w:rPr>
              <w:t>TURISMO ]</w:t>
            </w:r>
            <w:proofErr w:type="gramEnd"/>
          </w:p>
        </w:tc>
      </w:tr>
      <w:tr w:rsidR="00A8185B" w:rsidRPr="00A60E3D" w14:paraId="6155A5C5" w14:textId="77777777" w:rsidTr="00EB406E">
        <w:trPr>
          <w:trHeight w:val="255"/>
        </w:trPr>
        <w:tc>
          <w:tcPr>
            <w:tcW w:w="10151" w:type="dxa"/>
            <w:gridSpan w:val="3"/>
            <w:hideMark/>
          </w:tcPr>
          <w:p w14:paraId="643F0953" w14:textId="77777777" w:rsidR="00A8185B" w:rsidRPr="00A60E3D" w:rsidRDefault="00A8185B" w:rsidP="00EB406E">
            <w:pPr>
              <w:spacing w:line="276" w:lineRule="auto"/>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 xml:space="preserve">Elemento: 3319011000000000000 - </w:t>
            </w:r>
            <w:proofErr w:type="gramStart"/>
            <w:r w:rsidRPr="00A60E3D">
              <w:rPr>
                <w:rFonts w:ascii="Arial Narrow" w:eastAsia="Times New Roman" w:hAnsi="Arial Narrow" w:cs="Times New Roman"/>
                <w:b/>
                <w:bCs/>
                <w:color w:val="000000"/>
                <w:sz w:val="18"/>
                <w:szCs w:val="18"/>
              </w:rPr>
              <w:t>[ Vencimentos</w:t>
            </w:r>
            <w:proofErr w:type="gramEnd"/>
            <w:r w:rsidRPr="00A60E3D">
              <w:rPr>
                <w:rFonts w:ascii="Arial Narrow" w:eastAsia="Times New Roman" w:hAnsi="Arial Narrow" w:cs="Times New Roman"/>
                <w:b/>
                <w:bCs/>
                <w:color w:val="000000"/>
                <w:sz w:val="18"/>
                <w:szCs w:val="18"/>
              </w:rPr>
              <w:t xml:space="preserve"> e vantagens fixas - pessoal </w:t>
            </w:r>
            <w:proofErr w:type="gramStart"/>
            <w:r w:rsidRPr="00A60E3D">
              <w:rPr>
                <w:rFonts w:ascii="Arial Narrow" w:eastAsia="Times New Roman" w:hAnsi="Arial Narrow" w:cs="Times New Roman"/>
                <w:b/>
                <w:bCs/>
                <w:color w:val="000000"/>
                <w:sz w:val="18"/>
                <w:szCs w:val="18"/>
              </w:rPr>
              <w:t>civil ]</w:t>
            </w:r>
            <w:proofErr w:type="gramEnd"/>
          </w:p>
        </w:tc>
      </w:tr>
      <w:tr w:rsidR="00A8185B" w:rsidRPr="00A60E3D" w14:paraId="1175FE3E" w14:textId="77777777" w:rsidTr="00EB406E">
        <w:trPr>
          <w:trHeight w:val="255"/>
        </w:trPr>
        <w:tc>
          <w:tcPr>
            <w:tcW w:w="1780" w:type="dxa"/>
            <w:hideMark/>
          </w:tcPr>
          <w:p w14:paraId="2DC550A2" w14:textId="77777777" w:rsidR="00A8185B" w:rsidRPr="00A60E3D" w:rsidRDefault="00A8185B" w:rsidP="00EB406E">
            <w:pPr>
              <w:spacing w:line="276" w:lineRule="auto"/>
              <w:jc w:val="right"/>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Referência Dotação</w:t>
            </w:r>
          </w:p>
        </w:tc>
        <w:tc>
          <w:tcPr>
            <w:tcW w:w="1780" w:type="dxa"/>
            <w:hideMark/>
          </w:tcPr>
          <w:p w14:paraId="05B31712" w14:textId="77777777" w:rsidR="00A8185B" w:rsidRPr="00A60E3D" w:rsidRDefault="00A8185B" w:rsidP="00EB406E">
            <w:pPr>
              <w:spacing w:line="276" w:lineRule="auto"/>
              <w:jc w:val="right"/>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Vínculo</w:t>
            </w:r>
          </w:p>
        </w:tc>
        <w:tc>
          <w:tcPr>
            <w:tcW w:w="6591" w:type="dxa"/>
            <w:hideMark/>
          </w:tcPr>
          <w:p w14:paraId="4288B434" w14:textId="77777777" w:rsidR="00A8185B" w:rsidRPr="00A60E3D" w:rsidRDefault="00A8185B" w:rsidP="00EB406E">
            <w:pPr>
              <w:spacing w:line="276" w:lineRule="auto"/>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Descrição do Vínculo</w:t>
            </w:r>
          </w:p>
        </w:tc>
      </w:tr>
      <w:tr w:rsidR="00A8185B" w:rsidRPr="00A60E3D" w14:paraId="3C21C494" w14:textId="77777777" w:rsidTr="00EB406E">
        <w:trPr>
          <w:trHeight w:val="255"/>
        </w:trPr>
        <w:tc>
          <w:tcPr>
            <w:tcW w:w="1780" w:type="dxa"/>
            <w:hideMark/>
          </w:tcPr>
          <w:p w14:paraId="76A751B5" w14:textId="77777777" w:rsidR="00A8185B" w:rsidRPr="00A60E3D" w:rsidRDefault="00A8185B" w:rsidP="00EB406E">
            <w:pPr>
              <w:spacing w:line="276" w:lineRule="auto"/>
              <w:jc w:val="right"/>
              <w:rPr>
                <w:rFonts w:ascii="Arial Narrow" w:eastAsia="Times New Roman" w:hAnsi="Arial Narrow" w:cs="Times New Roman"/>
                <w:color w:val="000000"/>
                <w:sz w:val="18"/>
                <w:szCs w:val="18"/>
              </w:rPr>
            </w:pPr>
            <w:r w:rsidRPr="00A60E3D">
              <w:rPr>
                <w:rFonts w:ascii="Arial Narrow" w:eastAsia="Times New Roman" w:hAnsi="Arial Narrow" w:cs="Times New Roman"/>
                <w:color w:val="000000"/>
                <w:sz w:val="18"/>
                <w:szCs w:val="18"/>
              </w:rPr>
              <w:t>305</w:t>
            </w:r>
          </w:p>
        </w:tc>
        <w:tc>
          <w:tcPr>
            <w:tcW w:w="1780" w:type="dxa"/>
            <w:hideMark/>
          </w:tcPr>
          <w:p w14:paraId="0BF68E02" w14:textId="77777777" w:rsidR="00A8185B" w:rsidRPr="00A60E3D" w:rsidRDefault="00A8185B" w:rsidP="00EB406E">
            <w:pPr>
              <w:spacing w:line="276" w:lineRule="auto"/>
              <w:jc w:val="right"/>
              <w:rPr>
                <w:rFonts w:ascii="Arial Narrow" w:eastAsia="Times New Roman" w:hAnsi="Arial Narrow" w:cs="Times New Roman"/>
                <w:color w:val="000000"/>
                <w:sz w:val="18"/>
                <w:szCs w:val="18"/>
              </w:rPr>
            </w:pPr>
            <w:r w:rsidRPr="00A60E3D">
              <w:rPr>
                <w:rFonts w:ascii="Arial Narrow" w:eastAsia="Times New Roman" w:hAnsi="Arial Narrow" w:cs="Times New Roman"/>
                <w:color w:val="000000"/>
                <w:sz w:val="18"/>
                <w:szCs w:val="18"/>
              </w:rPr>
              <w:t>0</w:t>
            </w:r>
          </w:p>
        </w:tc>
        <w:tc>
          <w:tcPr>
            <w:tcW w:w="6591" w:type="dxa"/>
            <w:hideMark/>
          </w:tcPr>
          <w:p w14:paraId="0CB2A2F2" w14:textId="77777777" w:rsidR="00A8185B" w:rsidRPr="00A60E3D" w:rsidRDefault="00A8185B" w:rsidP="00EB406E">
            <w:pPr>
              <w:spacing w:line="276" w:lineRule="auto"/>
              <w:rPr>
                <w:rFonts w:ascii="Arial Narrow" w:eastAsia="Times New Roman" w:hAnsi="Arial Narrow" w:cs="Times New Roman"/>
                <w:color w:val="000000"/>
                <w:sz w:val="18"/>
                <w:szCs w:val="18"/>
              </w:rPr>
            </w:pPr>
            <w:r w:rsidRPr="00A60E3D">
              <w:rPr>
                <w:rFonts w:ascii="Arial Narrow" w:eastAsia="Times New Roman" w:hAnsi="Arial Narrow" w:cs="Times New Roman"/>
                <w:color w:val="000000"/>
                <w:sz w:val="18"/>
                <w:szCs w:val="18"/>
              </w:rPr>
              <w:t>Recursos Ordinários (Livres)</w:t>
            </w:r>
          </w:p>
        </w:tc>
      </w:tr>
      <w:tr w:rsidR="00A8185B" w:rsidRPr="00A60E3D" w14:paraId="088C0D17" w14:textId="77777777" w:rsidTr="00EB406E">
        <w:trPr>
          <w:trHeight w:val="255"/>
        </w:trPr>
        <w:tc>
          <w:tcPr>
            <w:tcW w:w="10151" w:type="dxa"/>
            <w:gridSpan w:val="3"/>
            <w:hideMark/>
          </w:tcPr>
          <w:p w14:paraId="767F311D" w14:textId="77777777" w:rsidR="00A8185B" w:rsidRPr="00A60E3D" w:rsidRDefault="00A8185B" w:rsidP="00EB406E">
            <w:pPr>
              <w:spacing w:line="276" w:lineRule="auto"/>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 xml:space="preserve">Tipo Ação: Atividade - Ação: 2068 - Funcional: 0023.0695.0021 - </w:t>
            </w:r>
            <w:proofErr w:type="gramStart"/>
            <w:r w:rsidRPr="00A60E3D">
              <w:rPr>
                <w:rFonts w:ascii="Arial Narrow" w:eastAsia="Times New Roman" w:hAnsi="Arial Narrow" w:cs="Times New Roman"/>
                <w:b/>
                <w:bCs/>
                <w:color w:val="000000"/>
                <w:sz w:val="18"/>
                <w:szCs w:val="18"/>
              </w:rPr>
              <w:t>[ RELIZAÇÃO</w:t>
            </w:r>
            <w:proofErr w:type="gramEnd"/>
            <w:r w:rsidRPr="00A60E3D">
              <w:rPr>
                <w:rFonts w:ascii="Arial Narrow" w:eastAsia="Times New Roman" w:hAnsi="Arial Narrow" w:cs="Times New Roman"/>
                <w:b/>
                <w:bCs/>
                <w:color w:val="000000"/>
                <w:sz w:val="18"/>
                <w:szCs w:val="18"/>
              </w:rPr>
              <w:t xml:space="preserve"> DA EXPOSIÇÃO AGROPECUÁRIA DE JURANDA - </w:t>
            </w:r>
            <w:proofErr w:type="gramStart"/>
            <w:r w:rsidRPr="00A60E3D">
              <w:rPr>
                <w:rFonts w:ascii="Arial Narrow" w:eastAsia="Times New Roman" w:hAnsi="Arial Narrow" w:cs="Times New Roman"/>
                <w:b/>
                <w:bCs/>
                <w:color w:val="000000"/>
                <w:sz w:val="18"/>
                <w:szCs w:val="18"/>
              </w:rPr>
              <w:t>EXPOJUR ]</w:t>
            </w:r>
            <w:proofErr w:type="gramEnd"/>
          </w:p>
        </w:tc>
      </w:tr>
      <w:tr w:rsidR="00A8185B" w:rsidRPr="00A60E3D" w14:paraId="244560FC" w14:textId="77777777" w:rsidTr="00EB406E">
        <w:trPr>
          <w:trHeight w:val="255"/>
        </w:trPr>
        <w:tc>
          <w:tcPr>
            <w:tcW w:w="10151" w:type="dxa"/>
            <w:gridSpan w:val="3"/>
            <w:hideMark/>
          </w:tcPr>
          <w:p w14:paraId="7FDEE007" w14:textId="77777777" w:rsidR="00A8185B" w:rsidRPr="00A60E3D" w:rsidRDefault="00A8185B" w:rsidP="00EB406E">
            <w:pPr>
              <w:spacing w:line="276" w:lineRule="auto"/>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 xml:space="preserve">Elemento: 3339039000000000000 - </w:t>
            </w:r>
            <w:proofErr w:type="gramStart"/>
            <w:r w:rsidRPr="00A60E3D">
              <w:rPr>
                <w:rFonts w:ascii="Arial Narrow" w:eastAsia="Times New Roman" w:hAnsi="Arial Narrow" w:cs="Times New Roman"/>
                <w:b/>
                <w:bCs/>
                <w:color w:val="000000"/>
                <w:sz w:val="18"/>
                <w:szCs w:val="18"/>
              </w:rPr>
              <w:t>[ Outros</w:t>
            </w:r>
            <w:proofErr w:type="gramEnd"/>
            <w:r w:rsidRPr="00A60E3D">
              <w:rPr>
                <w:rFonts w:ascii="Arial Narrow" w:eastAsia="Times New Roman" w:hAnsi="Arial Narrow" w:cs="Times New Roman"/>
                <w:b/>
                <w:bCs/>
                <w:color w:val="000000"/>
                <w:sz w:val="18"/>
                <w:szCs w:val="18"/>
              </w:rPr>
              <w:t xml:space="preserve"> serviços de terceiros - pessoa </w:t>
            </w:r>
            <w:proofErr w:type="gramStart"/>
            <w:r w:rsidRPr="00A60E3D">
              <w:rPr>
                <w:rFonts w:ascii="Arial Narrow" w:eastAsia="Times New Roman" w:hAnsi="Arial Narrow" w:cs="Times New Roman"/>
                <w:b/>
                <w:bCs/>
                <w:color w:val="000000"/>
                <w:sz w:val="18"/>
                <w:szCs w:val="18"/>
              </w:rPr>
              <w:t>jurídica ]</w:t>
            </w:r>
            <w:proofErr w:type="gramEnd"/>
          </w:p>
        </w:tc>
      </w:tr>
      <w:tr w:rsidR="00A8185B" w:rsidRPr="00A60E3D" w14:paraId="01177B1C" w14:textId="77777777" w:rsidTr="00EB406E">
        <w:trPr>
          <w:trHeight w:val="255"/>
        </w:trPr>
        <w:tc>
          <w:tcPr>
            <w:tcW w:w="1780" w:type="dxa"/>
            <w:hideMark/>
          </w:tcPr>
          <w:p w14:paraId="14A66184" w14:textId="77777777" w:rsidR="00A8185B" w:rsidRPr="00A60E3D" w:rsidRDefault="00A8185B" w:rsidP="00EB406E">
            <w:pPr>
              <w:spacing w:line="276" w:lineRule="auto"/>
              <w:jc w:val="right"/>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Referência Dotação</w:t>
            </w:r>
          </w:p>
        </w:tc>
        <w:tc>
          <w:tcPr>
            <w:tcW w:w="1780" w:type="dxa"/>
            <w:hideMark/>
          </w:tcPr>
          <w:p w14:paraId="4DF7C0BF" w14:textId="77777777" w:rsidR="00A8185B" w:rsidRPr="00A60E3D" w:rsidRDefault="00A8185B" w:rsidP="00EB406E">
            <w:pPr>
              <w:spacing w:line="276" w:lineRule="auto"/>
              <w:jc w:val="right"/>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Vínculo</w:t>
            </w:r>
          </w:p>
        </w:tc>
        <w:tc>
          <w:tcPr>
            <w:tcW w:w="6591" w:type="dxa"/>
            <w:hideMark/>
          </w:tcPr>
          <w:p w14:paraId="34AA3747" w14:textId="77777777" w:rsidR="00A8185B" w:rsidRPr="00A60E3D" w:rsidRDefault="00A8185B" w:rsidP="00EB406E">
            <w:pPr>
              <w:spacing w:line="276" w:lineRule="auto"/>
              <w:rPr>
                <w:rFonts w:ascii="Arial Narrow" w:eastAsia="Times New Roman" w:hAnsi="Arial Narrow" w:cs="Times New Roman"/>
                <w:b/>
                <w:bCs/>
                <w:color w:val="000000"/>
                <w:sz w:val="18"/>
                <w:szCs w:val="18"/>
              </w:rPr>
            </w:pPr>
            <w:r w:rsidRPr="00A60E3D">
              <w:rPr>
                <w:rFonts w:ascii="Arial Narrow" w:eastAsia="Times New Roman" w:hAnsi="Arial Narrow" w:cs="Times New Roman"/>
                <w:b/>
                <w:bCs/>
                <w:color w:val="000000"/>
                <w:sz w:val="18"/>
                <w:szCs w:val="18"/>
              </w:rPr>
              <w:t>Descrição do Vínculo</w:t>
            </w:r>
          </w:p>
        </w:tc>
      </w:tr>
      <w:tr w:rsidR="00A8185B" w:rsidRPr="00A60E3D" w14:paraId="67BD6837" w14:textId="77777777" w:rsidTr="00EB406E">
        <w:trPr>
          <w:trHeight w:val="255"/>
        </w:trPr>
        <w:tc>
          <w:tcPr>
            <w:tcW w:w="1780" w:type="dxa"/>
            <w:hideMark/>
          </w:tcPr>
          <w:p w14:paraId="7CDA8C41" w14:textId="77777777" w:rsidR="00A8185B" w:rsidRPr="00A60E3D" w:rsidRDefault="00A8185B" w:rsidP="00EB406E">
            <w:pPr>
              <w:spacing w:line="276" w:lineRule="auto"/>
              <w:jc w:val="right"/>
              <w:rPr>
                <w:rFonts w:ascii="Arial Narrow" w:eastAsia="Times New Roman" w:hAnsi="Arial Narrow" w:cs="Times New Roman"/>
                <w:color w:val="000000"/>
                <w:sz w:val="18"/>
                <w:szCs w:val="18"/>
              </w:rPr>
            </w:pPr>
            <w:r w:rsidRPr="00A60E3D">
              <w:rPr>
                <w:rFonts w:ascii="Arial Narrow" w:eastAsia="Times New Roman" w:hAnsi="Arial Narrow" w:cs="Times New Roman"/>
                <w:color w:val="000000"/>
                <w:sz w:val="18"/>
                <w:szCs w:val="18"/>
              </w:rPr>
              <w:t>309</w:t>
            </w:r>
          </w:p>
        </w:tc>
        <w:tc>
          <w:tcPr>
            <w:tcW w:w="1780" w:type="dxa"/>
            <w:hideMark/>
          </w:tcPr>
          <w:p w14:paraId="67438476" w14:textId="77777777" w:rsidR="00A8185B" w:rsidRPr="00A60E3D" w:rsidRDefault="00A8185B" w:rsidP="00EB406E">
            <w:pPr>
              <w:spacing w:line="276" w:lineRule="auto"/>
              <w:jc w:val="right"/>
              <w:rPr>
                <w:rFonts w:ascii="Arial Narrow" w:eastAsia="Times New Roman" w:hAnsi="Arial Narrow" w:cs="Times New Roman"/>
                <w:color w:val="000000"/>
                <w:sz w:val="18"/>
                <w:szCs w:val="18"/>
              </w:rPr>
            </w:pPr>
            <w:r w:rsidRPr="00A60E3D">
              <w:rPr>
                <w:rFonts w:ascii="Arial Narrow" w:eastAsia="Times New Roman" w:hAnsi="Arial Narrow" w:cs="Times New Roman"/>
                <w:color w:val="000000"/>
                <w:sz w:val="18"/>
                <w:szCs w:val="18"/>
              </w:rPr>
              <w:t>0</w:t>
            </w:r>
          </w:p>
        </w:tc>
        <w:tc>
          <w:tcPr>
            <w:tcW w:w="6591" w:type="dxa"/>
            <w:hideMark/>
          </w:tcPr>
          <w:p w14:paraId="243D88FF" w14:textId="77777777" w:rsidR="00A8185B" w:rsidRPr="00A60E3D" w:rsidRDefault="00A8185B" w:rsidP="00EB406E">
            <w:pPr>
              <w:spacing w:line="276" w:lineRule="auto"/>
              <w:rPr>
                <w:rFonts w:ascii="Arial Narrow" w:eastAsia="Times New Roman" w:hAnsi="Arial Narrow" w:cs="Times New Roman"/>
                <w:color w:val="000000"/>
                <w:sz w:val="18"/>
                <w:szCs w:val="18"/>
              </w:rPr>
            </w:pPr>
            <w:r w:rsidRPr="00A60E3D">
              <w:rPr>
                <w:rFonts w:ascii="Arial Narrow" w:eastAsia="Times New Roman" w:hAnsi="Arial Narrow" w:cs="Times New Roman"/>
                <w:color w:val="000000"/>
                <w:sz w:val="18"/>
                <w:szCs w:val="18"/>
              </w:rPr>
              <w:t>Recursos Ordinários (Livres)</w:t>
            </w:r>
          </w:p>
        </w:tc>
      </w:tr>
      <w:bookmarkEnd w:id="76"/>
    </w:tbl>
    <w:p w14:paraId="6853EE0E" w14:textId="77777777" w:rsidR="00A8185B" w:rsidRPr="00A60E3D" w:rsidRDefault="00A8185B" w:rsidP="00A8185B">
      <w:pPr>
        <w:pStyle w:val="Nivel2"/>
        <w:numPr>
          <w:ilvl w:val="0"/>
          <w:numId w:val="0"/>
        </w:numPr>
        <w:spacing w:before="0" w:after="0"/>
        <w:rPr>
          <w:rFonts w:ascii="Arial Narrow" w:hAnsi="Arial Narrow" w:cs="Times New Roman"/>
          <w:sz w:val="24"/>
          <w:szCs w:val="24"/>
          <w:highlight w:val="yellow"/>
        </w:rPr>
      </w:pPr>
    </w:p>
    <w:p w14:paraId="76E07463" w14:textId="77777777" w:rsidR="00A8185B" w:rsidRPr="00A60E3D" w:rsidRDefault="00A8185B" w:rsidP="00A8185B">
      <w:pPr>
        <w:pStyle w:val="Nivel2"/>
        <w:spacing w:before="0" w:after="0"/>
        <w:rPr>
          <w:rFonts w:ascii="Arial Narrow" w:hAnsi="Arial Narrow" w:cs="Times New Roman"/>
          <w:sz w:val="24"/>
          <w:szCs w:val="24"/>
        </w:rPr>
      </w:pPr>
      <w:r w:rsidRPr="00A60E3D">
        <w:rPr>
          <w:rFonts w:ascii="Arial Narrow" w:hAnsi="Arial Narrow" w:cs="Times New Roman"/>
          <w:sz w:val="24"/>
          <w:szCs w:val="24"/>
        </w:rPr>
        <w:t>A contratação será atendida pela seguinte dotação especificada na consulta ao departamento de contabilidade que consta como anexa ao presente instrumento.</w:t>
      </w:r>
    </w:p>
    <w:p w14:paraId="1BDDE9FC" w14:textId="77777777" w:rsidR="00A8185B" w:rsidRPr="00A60E3D" w:rsidRDefault="00A8185B" w:rsidP="00A8185B">
      <w:pPr>
        <w:pStyle w:val="Nivel2"/>
        <w:numPr>
          <w:ilvl w:val="0"/>
          <w:numId w:val="0"/>
        </w:numPr>
        <w:spacing w:before="0" w:after="0"/>
        <w:rPr>
          <w:rFonts w:ascii="Arial Narrow" w:hAnsi="Arial Narrow" w:cs="Times New Roman"/>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278"/>
      </w:tblGrid>
      <w:tr w:rsidR="00A8185B" w:rsidRPr="00A60E3D" w14:paraId="0A7E3F20" w14:textId="77777777" w:rsidTr="00EB406E">
        <w:tc>
          <w:tcPr>
            <w:tcW w:w="9278" w:type="dxa"/>
            <w:shd w:val="clear" w:color="auto" w:fill="DAEEF3" w:themeFill="accent5" w:themeFillTint="33"/>
          </w:tcPr>
          <w:p w14:paraId="2B66314E" w14:textId="77777777" w:rsidR="00A8185B" w:rsidRPr="00A60E3D" w:rsidRDefault="00A8185B" w:rsidP="00EB406E">
            <w:pPr>
              <w:pStyle w:val="Nivel01"/>
              <w:rPr>
                <w:rFonts w:cs="Times New Roman"/>
              </w:rPr>
            </w:pPr>
            <w:r w:rsidRPr="00A60E3D">
              <w:rPr>
                <w:rFonts w:cs="Times New Roman"/>
              </w:rPr>
              <w:t>DAS SANÇÕES</w:t>
            </w:r>
          </w:p>
        </w:tc>
      </w:tr>
    </w:tbl>
    <w:p w14:paraId="28487489"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As infrações praticadas pelo contratado serão sancionáveis de acordo com sua gravidade, respeitado o contraditório e a ampla defesa.</w:t>
      </w:r>
    </w:p>
    <w:p w14:paraId="7EAB714D"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As fraudes ou irregularidades se configuram sempre que houver tentativa de frustração do caráter competitivo e da impessoalidade nas licitações, nos termos dispostos no Decreto Municipal 2627/2024</w:t>
      </w:r>
      <w:bookmarkStart w:id="77" w:name="_Hlk160613121"/>
    </w:p>
    <w:p w14:paraId="12268665"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4523"/>
        <w:gridCol w:w="3853"/>
      </w:tblGrid>
      <w:tr w:rsidR="00A8185B" w:rsidRPr="00A60E3D" w14:paraId="635E72B9" w14:textId="77777777" w:rsidTr="00EB406E">
        <w:tc>
          <w:tcPr>
            <w:tcW w:w="650" w:type="pct"/>
            <w:shd w:val="clear" w:color="auto" w:fill="DAEEF3" w:themeFill="accent5" w:themeFillTint="33"/>
          </w:tcPr>
          <w:p w14:paraId="6AFE8810" w14:textId="77777777" w:rsidR="00A8185B" w:rsidRPr="00A60E3D" w:rsidRDefault="00A8185B" w:rsidP="00EB406E">
            <w:pPr>
              <w:spacing w:line="276" w:lineRule="auto"/>
              <w:jc w:val="center"/>
              <w:rPr>
                <w:rFonts w:ascii="Arial Narrow" w:hAnsi="Arial Narrow" w:cs="Times New Roman"/>
              </w:rPr>
            </w:pPr>
            <w:bookmarkStart w:id="78" w:name="_Hlk160613130"/>
            <w:bookmarkEnd w:id="77"/>
          </w:p>
        </w:tc>
        <w:tc>
          <w:tcPr>
            <w:tcW w:w="2349" w:type="pct"/>
            <w:shd w:val="clear" w:color="auto" w:fill="DAEEF3" w:themeFill="accent5" w:themeFillTint="33"/>
          </w:tcPr>
          <w:p w14:paraId="41B6B091"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b/>
                <w:bCs/>
              </w:rPr>
              <w:t>INFRAÇÃO COMETIDA</w:t>
            </w:r>
          </w:p>
        </w:tc>
        <w:tc>
          <w:tcPr>
            <w:tcW w:w="2001" w:type="pct"/>
            <w:shd w:val="clear" w:color="auto" w:fill="DAEEF3" w:themeFill="accent5" w:themeFillTint="33"/>
          </w:tcPr>
          <w:p w14:paraId="18A0941A"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b/>
                <w:bCs/>
              </w:rPr>
              <w:t>POSSÍVEL PENALIDADE</w:t>
            </w:r>
          </w:p>
        </w:tc>
      </w:tr>
      <w:tr w:rsidR="00A8185B" w:rsidRPr="00A60E3D" w14:paraId="7415EFBF" w14:textId="77777777" w:rsidTr="00EB406E">
        <w:tc>
          <w:tcPr>
            <w:tcW w:w="650" w:type="pct"/>
            <w:vMerge w:val="restart"/>
            <w:hideMark/>
          </w:tcPr>
          <w:p w14:paraId="396415C6" w14:textId="77777777" w:rsidR="00A8185B" w:rsidRPr="00A60E3D" w:rsidRDefault="00A8185B" w:rsidP="00EB406E">
            <w:pPr>
              <w:spacing w:line="276" w:lineRule="auto"/>
              <w:jc w:val="center"/>
              <w:rPr>
                <w:rFonts w:ascii="Arial Narrow" w:hAnsi="Arial Narrow" w:cs="Times New Roman"/>
              </w:rPr>
            </w:pPr>
            <w:r w:rsidRPr="00A60E3D">
              <w:rPr>
                <w:rFonts w:ascii="Arial Narrow" w:hAnsi="Arial Narrow" w:cs="Times New Roman"/>
              </w:rPr>
              <w:t>I</w:t>
            </w:r>
          </w:p>
        </w:tc>
        <w:tc>
          <w:tcPr>
            <w:tcW w:w="2349" w:type="pct"/>
            <w:vMerge w:val="restart"/>
            <w:hideMark/>
          </w:tcPr>
          <w:p w14:paraId="4FA41C5A"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Não manter a proposta, salvo em decorrência de fato superveniente devidamente justificado</w:t>
            </w:r>
          </w:p>
        </w:tc>
        <w:tc>
          <w:tcPr>
            <w:tcW w:w="2001" w:type="pct"/>
            <w:hideMark/>
          </w:tcPr>
          <w:p w14:paraId="65E09736"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Advertência por faltas leves</w:t>
            </w:r>
          </w:p>
        </w:tc>
      </w:tr>
      <w:tr w:rsidR="00A8185B" w:rsidRPr="00A60E3D" w14:paraId="0CB5F5E9" w14:textId="77777777" w:rsidTr="00EB406E">
        <w:tc>
          <w:tcPr>
            <w:tcW w:w="650" w:type="pct"/>
            <w:vMerge/>
            <w:hideMark/>
          </w:tcPr>
          <w:p w14:paraId="089B5944" w14:textId="77777777" w:rsidR="00A8185B" w:rsidRPr="00A60E3D" w:rsidRDefault="00A8185B" w:rsidP="00EB406E">
            <w:pPr>
              <w:spacing w:line="276" w:lineRule="auto"/>
              <w:jc w:val="center"/>
              <w:rPr>
                <w:rFonts w:ascii="Arial Narrow" w:hAnsi="Arial Narrow" w:cs="Times New Roman"/>
              </w:rPr>
            </w:pPr>
          </w:p>
        </w:tc>
        <w:tc>
          <w:tcPr>
            <w:tcW w:w="2349" w:type="pct"/>
            <w:vMerge/>
            <w:hideMark/>
          </w:tcPr>
          <w:p w14:paraId="4ABC4850" w14:textId="77777777" w:rsidR="00A8185B" w:rsidRPr="00A60E3D" w:rsidRDefault="00A8185B" w:rsidP="00EB406E">
            <w:pPr>
              <w:spacing w:line="276" w:lineRule="auto"/>
              <w:jc w:val="both"/>
              <w:rPr>
                <w:rFonts w:ascii="Arial Narrow" w:hAnsi="Arial Narrow" w:cs="Times New Roman"/>
              </w:rPr>
            </w:pPr>
          </w:p>
        </w:tc>
        <w:tc>
          <w:tcPr>
            <w:tcW w:w="2001" w:type="pct"/>
            <w:hideMark/>
          </w:tcPr>
          <w:p w14:paraId="342F1143"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Multa: de 5% (cinco por cento) sobre o valor total da proposta</w:t>
            </w:r>
          </w:p>
        </w:tc>
      </w:tr>
      <w:tr w:rsidR="00A8185B" w:rsidRPr="00A60E3D" w14:paraId="61EF9CF0" w14:textId="77777777" w:rsidTr="00EB406E">
        <w:tc>
          <w:tcPr>
            <w:tcW w:w="650" w:type="pct"/>
            <w:vMerge/>
            <w:hideMark/>
          </w:tcPr>
          <w:p w14:paraId="3BA79275" w14:textId="77777777" w:rsidR="00A8185B" w:rsidRPr="00A60E3D" w:rsidRDefault="00A8185B" w:rsidP="00EB406E">
            <w:pPr>
              <w:spacing w:line="276" w:lineRule="auto"/>
              <w:jc w:val="center"/>
              <w:rPr>
                <w:rFonts w:ascii="Arial Narrow" w:hAnsi="Arial Narrow" w:cs="Times New Roman"/>
              </w:rPr>
            </w:pPr>
          </w:p>
        </w:tc>
        <w:tc>
          <w:tcPr>
            <w:tcW w:w="2349" w:type="pct"/>
            <w:vMerge/>
            <w:hideMark/>
          </w:tcPr>
          <w:p w14:paraId="26AA6FCB" w14:textId="77777777" w:rsidR="00A8185B" w:rsidRPr="00A60E3D" w:rsidRDefault="00A8185B" w:rsidP="00EB406E">
            <w:pPr>
              <w:spacing w:line="276" w:lineRule="auto"/>
              <w:jc w:val="both"/>
              <w:rPr>
                <w:rFonts w:ascii="Arial Narrow" w:hAnsi="Arial Narrow" w:cs="Times New Roman"/>
              </w:rPr>
            </w:pPr>
          </w:p>
        </w:tc>
        <w:tc>
          <w:tcPr>
            <w:tcW w:w="2001" w:type="pct"/>
            <w:hideMark/>
          </w:tcPr>
          <w:p w14:paraId="738F77B0"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Impedimento de licitar ou contratar com o Município de Juranda</w:t>
            </w:r>
          </w:p>
        </w:tc>
      </w:tr>
      <w:tr w:rsidR="00A8185B" w:rsidRPr="00A60E3D" w14:paraId="753DF438" w14:textId="77777777" w:rsidTr="00EB406E">
        <w:tc>
          <w:tcPr>
            <w:tcW w:w="650" w:type="pct"/>
            <w:vMerge w:val="restart"/>
            <w:hideMark/>
          </w:tcPr>
          <w:p w14:paraId="406482B9" w14:textId="77777777" w:rsidR="00A8185B" w:rsidRPr="00A60E3D" w:rsidRDefault="00A8185B" w:rsidP="00EB406E">
            <w:pPr>
              <w:spacing w:line="276" w:lineRule="auto"/>
              <w:jc w:val="center"/>
              <w:rPr>
                <w:rFonts w:ascii="Arial Narrow" w:hAnsi="Arial Narrow" w:cs="Times New Roman"/>
              </w:rPr>
            </w:pPr>
            <w:r w:rsidRPr="00A60E3D">
              <w:rPr>
                <w:rFonts w:ascii="Arial Narrow" w:hAnsi="Arial Narrow" w:cs="Times New Roman"/>
              </w:rPr>
              <w:t>II</w:t>
            </w:r>
          </w:p>
        </w:tc>
        <w:tc>
          <w:tcPr>
            <w:tcW w:w="2349" w:type="pct"/>
            <w:vMerge w:val="restart"/>
            <w:hideMark/>
          </w:tcPr>
          <w:p w14:paraId="6AF7BD62"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Deixar de entregar a documentação exigida para o certame, mesmo após a possibilidade de saneamento</w:t>
            </w:r>
          </w:p>
        </w:tc>
        <w:tc>
          <w:tcPr>
            <w:tcW w:w="2001" w:type="pct"/>
            <w:hideMark/>
          </w:tcPr>
          <w:p w14:paraId="3D295210"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Multa: de 2% (dois por cento) sobre o valor total da proposta</w:t>
            </w:r>
          </w:p>
        </w:tc>
      </w:tr>
      <w:tr w:rsidR="00A8185B" w:rsidRPr="00A60E3D" w14:paraId="168BC5A8" w14:textId="77777777" w:rsidTr="00EB406E">
        <w:tc>
          <w:tcPr>
            <w:tcW w:w="650" w:type="pct"/>
            <w:vMerge/>
            <w:hideMark/>
          </w:tcPr>
          <w:p w14:paraId="64CF0253" w14:textId="77777777" w:rsidR="00A8185B" w:rsidRPr="00A60E3D" w:rsidRDefault="00A8185B" w:rsidP="00EB406E">
            <w:pPr>
              <w:spacing w:line="276" w:lineRule="auto"/>
              <w:jc w:val="center"/>
              <w:rPr>
                <w:rFonts w:ascii="Arial Narrow" w:hAnsi="Arial Narrow" w:cs="Times New Roman"/>
              </w:rPr>
            </w:pPr>
          </w:p>
        </w:tc>
        <w:tc>
          <w:tcPr>
            <w:tcW w:w="2349" w:type="pct"/>
            <w:vMerge/>
            <w:hideMark/>
          </w:tcPr>
          <w:p w14:paraId="74991F43" w14:textId="77777777" w:rsidR="00A8185B" w:rsidRPr="00A60E3D" w:rsidRDefault="00A8185B" w:rsidP="00EB406E">
            <w:pPr>
              <w:spacing w:line="276" w:lineRule="auto"/>
              <w:jc w:val="both"/>
              <w:rPr>
                <w:rFonts w:ascii="Arial Narrow" w:hAnsi="Arial Narrow" w:cs="Times New Roman"/>
              </w:rPr>
            </w:pPr>
          </w:p>
        </w:tc>
        <w:tc>
          <w:tcPr>
            <w:tcW w:w="2001" w:type="pct"/>
            <w:hideMark/>
          </w:tcPr>
          <w:p w14:paraId="315149DF"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Impedimento de licitar ou contratar com o Município de Juranda</w:t>
            </w:r>
          </w:p>
        </w:tc>
      </w:tr>
      <w:tr w:rsidR="00A8185B" w:rsidRPr="00A60E3D" w14:paraId="6BBBB302" w14:textId="77777777" w:rsidTr="00EB406E">
        <w:tc>
          <w:tcPr>
            <w:tcW w:w="650" w:type="pct"/>
            <w:hideMark/>
          </w:tcPr>
          <w:p w14:paraId="0B2A891D" w14:textId="77777777" w:rsidR="00A8185B" w:rsidRPr="00A60E3D" w:rsidRDefault="00A8185B" w:rsidP="00EB406E">
            <w:pPr>
              <w:spacing w:line="276" w:lineRule="auto"/>
              <w:jc w:val="center"/>
              <w:rPr>
                <w:rFonts w:ascii="Arial Narrow" w:hAnsi="Arial Narrow" w:cs="Times New Roman"/>
              </w:rPr>
            </w:pPr>
            <w:r w:rsidRPr="00A60E3D">
              <w:rPr>
                <w:rFonts w:ascii="Arial Narrow" w:hAnsi="Arial Narrow" w:cs="Times New Roman"/>
              </w:rPr>
              <w:lastRenderedPageBreak/>
              <w:t>III</w:t>
            </w:r>
          </w:p>
        </w:tc>
        <w:tc>
          <w:tcPr>
            <w:tcW w:w="2349" w:type="pct"/>
            <w:hideMark/>
          </w:tcPr>
          <w:p w14:paraId="79DAD128"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não possua condições para emissão de Certidão Negativa de Débitos/Positiva com Efeitos de Negativa exigida no Edital</w:t>
            </w:r>
          </w:p>
        </w:tc>
        <w:tc>
          <w:tcPr>
            <w:tcW w:w="2001" w:type="pct"/>
            <w:hideMark/>
          </w:tcPr>
          <w:p w14:paraId="5A96F180"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Multa: de 2% (dois por cento) sobre o valor total da proposta</w:t>
            </w:r>
          </w:p>
        </w:tc>
      </w:tr>
      <w:tr w:rsidR="00A8185B" w:rsidRPr="00A60E3D" w14:paraId="294935A1" w14:textId="77777777" w:rsidTr="00EB406E">
        <w:tc>
          <w:tcPr>
            <w:tcW w:w="650" w:type="pct"/>
            <w:hideMark/>
          </w:tcPr>
          <w:p w14:paraId="1ACF4911" w14:textId="77777777" w:rsidR="00A8185B" w:rsidRPr="00A60E3D" w:rsidRDefault="00A8185B" w:rsidP="00EB406E">
            <w:pPr>
              <w:spacing w:line="276" w:lineRule="auto"/>
              <w:jc w:val="center"/>
              <w:rPr>
                <w:rFonts w:ascii="Arial Narrow" w:hAnsi="Arial Narrow" w:cs="Times New Roman"/>
              </w:rPr>
            </w:pPr>
            <w:r w:rsidRPr="00A60E3D">
              <w:rPr>
                <w:rFonts w:ascii="Arial Narrow" w:hAnsi="Arial Narrow" w:cs="Times New Roman"/>
              </w:rPr>
              <w:t>IV</w:t>
            </w:r>
          </w:p>
        </w:tc>
        <w:tc>
          <w:tcPr>
            <w:tcW w:w="2349" w:type="pct"/>
            <w:hideMark/>
          </w:tcPr>
          <w:p w14:paraId="1D32D60A"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deixe de enviar amostras para análise, exigidas neste Edital, quando convocada</w:t>
            </w:r>
          </w:p>
        </w:tc>
        <w:tc>
          <w:tcPr>
            <w:tcW w:w="2001" w:type="pct"/>
            <w:hideMark/>
          </w:tcPr>
          <w:p w14:paraId="4249EE56"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Multa: de 5% (cinco por cento) sobre o valor do lote correspondente</w:t>
            </w:r>
          </w:p>
        </w:tc>
      </w:tr>
      <w:tr w:rsidR="00A8185B" w:rsidRPr="00A60E3D" w14:paraId="0F23F056" w14:textId="77777777" w:rsidTr="00EB406E">
        <w:tc>
          <w:tcPr>
            <w:tcW w:w="650" w:type="pct"/>
            <w:vMerge w:val="restart"/>
            <w:hideMark/>
          </w:tcPr>
          <w:p w14:paraId="789B39E7" w14:textId="77777777" w:rsidR="00A8185B" w:rsidRPr="00A60E3D" w:rsidRDefault="00A8185B" w:rsidP="00EB406E">
            <w:pPr>
              <w:spacing w:line="276" w:lineRule="auto"/>
              <w:jc w:val="center"/>
              <w:rPr>
                <w:rFonts w:ascii="Arial Narrow" w:hAnsi="Arial Narrow" w:cs="Times New Roman"/>
              </w:rPr>
            </w:pPr>
            <w:r w:rsidRPr="00A60E3D">
              <w:rPr>
                <w:rFonts w:ascii="Arial Narrow" w:hAnsi="Arial Narrow" w:cs="Times New Roman"/>
              </w:rPr>
              <w:t>V</w:t>
            </w:r>
          </w:p>
        </w:tc>
        <w:tc>
          <w:tcPr>
            <w:tcW w:w="2349" w:type="pct"/>
            <w:vMerge w:val="restart"/>
            <w:hideMark/>
          </w:tcPr>
          <w:p w14:paraId="760939A4"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Apresentar declaração ou documentação falsa exigida para o certame ou prestar declaração falsa durante a seleção do fornecedor</w:t>
            </w:r>
          </w:p>
        </w:tc>
        <w:tc>
          <w:tcPr>
            <w:tcW w:w="2001" w:type="pct"/>
            <w:hideMark/>
          </w:tcPr>
          <w:p w14:paraId="5AF549FA"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Multa: de 10% (dez por cento) sobre o valor da sua proposta</w:t>
            </w:r>
          </w:p>
        </w:tc>
      </w:tr>
      <w:tr w:rsidR="00A8185B" w:rsidRPr="00A60E3D" w14:paraId="00DB1BE8" w14:textId="77777777" w:rsidTr="00EB406E">
        <w:tc>
          <w:tcPr>
            <w:tcW w:w="650" w:type="pct"/>
            <w:vMerge/>
            <w:hideMark/>
          </w:tcPr>
          <w:p w14:paraId="70C7D806" w14:textId="77777777" w:rsidR="00A8185B" w:rsidRPr="00A60E3D" w:rsidRDefault="00A8185B" w:rsidP="00EB406E">
            <w:pPr>
              <w:spacing w:line="276" w:lineRule="auto"/>
              <w:jc w:val="center"/>
              <w:rPr>
                <w:rFonts w:ascii="Arial Narrow" w:hAnsi="Arial Narrow" w:cs="Times New Roman"/>
              </w:rPr>
            </w:pPr>
          </w:p>
        </w:tc>
        <w:tc>
          <w:tcPr>
            <w:tcW w:w="2349" w:type="pct"/>
            <w:vMerge/>
            <w:hideMark/>
          </w:tcPr>
          <w:p w14:paraId="3DB754A4" w14:textId="77777777" w:rsidR="00A8185B" w:rsidRPr="00A60E3D" w:rsidRDefault="00A8185B" w:rsidP="00EB406E">
            <w:pPr>
              <w:spacing w:line="276" w:lineRule="auto"/>
              <w:jc w:val="both"/>
              <w:rPr>
                <w:rFonts w:ascii="Arial Narrow" w:hAnsi="Arial Narrow" w:cs="Times New Roman"/>
              </w:rPr>
            </w:pPr>
          </w:p>
        </w:tc>
        <w:tc>
          <w:tcPr>
            <w:tcW w:w="2001" w:type="pct"/>
            <w:hideMark/>
          </w:tcPr>
          <w:p w14:paraId="3D36F829"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Declaração de Inidoneidade para licitar ou contratar com todos os entes federativos</w:t>
            </w:r>
          </w:p>
        </w:tc>
      </w:tr>
      <w:tr w:rsidR="00A8185B" w:rsidRPr="00A60E3D" w14:paraId="19EC3ABB" w14:textId="77777777" w:rsidTr="00EB406E">
        <w:tc>
          <w:tcPr>
            <w:tcW w:w="650" w:type="pct"/>
            <w:hideMark/>
          </w:tcPr>
          <w:p w14:paraId="70CA530B" w14:textId="77777777" w:rsidR="00A8185B" w:rsidRPr="00A60E3D" w:rsidRDefault="00A8185B" w:rsidP="00EB406E">
            <w:pPr>
              <w:spacing w:line="276" w:lineRule="auto"/>
              <w:jc w:val="center"/>
              <w:rPr>
                <w:rFonts w:ascii="Arial Narrow" w:hAnsi="Arial Narrow" w:cs="Times New Roman"/>
              </w:rPr>
            </w:pPr>
            <w:r w:rsidRPr="00A60E3D">
              <w:rPr>
                <w:rFonts w:ascii="Arial Narrow" w:hAnsi="Arial Narrow" w:cs="Times New Roman"/>
              </w:rPr>
              <w:t>VI</w:t>
            </w:r>
          </w:p>
        </w:tc>
        <w:tc>
          <w:tcPr>
            <w:tcW w:w="2349" w:type="pct"/>
            <w:hideMark/>
          </w:tcPr>
          <w:p w14:paraId="1CE0BCF1"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ensejar o retardamento da execução ou da entrega do objeto da licitação sem motivo justificado</w:t>
            </w:r>
          </w:p>
        </w:tc>
        <w:tc>
          <w:tcPr>
            <w:tcW w:w="2001" w:type="pct"/>
            <w:hideMark/>
          </w:tcPr>
          <w:p w14:paraId="74BD36CD"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Multa: de 10% (dez por cento) sobre o valor da sua proposta</w:t>
            </w:r>
          </w:p>
        </w:tc>
      </w:tr>
      <w:tr w:rsidR="00A8185B" w:rsidRPr="00A60E3D" w14:paraId="238580B5" w14:textId="77777777" w:rsidTr="00EB406E">
        <w:tc>
          <w:tcPr>
            <w:tcW w:w="650" w:type="pct"/>
            <w:vMerge w:val="restart"/>
            <w:hideMark/>
          </w:tcPr>
          <w:p w14:paraId="1695CCE9" w14:textId="77777777" w:rsidR="00A8185B" w:rsidRPr="00A60E3D" w:rsidRDefault="00A8185B" w:rsidP="00EB406E">
            <w:pPr>
              <w:spacing w:line="276" w:lineRule="auto"/>
              <w:jc w:val="center"/>
              <w:rPr>
                <w:rFonts w:ascii="Arial Narrow" w:hAnsi="Arial Narrow" w:cs="Times New Roman"/>
              </w:rPr>
            </w:pPr>
            <w:r w:rsidRPr="00A60E3D">
              <w:rPr>
                <w:rFonts w:ascii="Arial Narrow" w:hAnsi="Arial Narrow" w:cs="Times New Roman"/>
              </w:rPr>
              <w:t>VII</w:t>
            </w:r>
          </w:p>
        </w:tc>
        <w:tc>
          <w:tcPr>
            <w:tcW w:w="2349" w:type="pct"/>
            <w:vMerge w:val="restart"/>
            <w:hideMark/>
          </w:tcPr>
          <w:p w14:paraId="0BE2CA3C"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Fraudar a seleção do fornecedor</w:t>
            </w:r>
          </w:p>
        </w:tc>
        <w:tc>
          <w:tcPr>
            <w:tcW w:w="2001" w:type="pct"/>
            <w:hideMark/>
          </w:tcPr>
          <w:p w14:paraId="16750D22"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Multa: de 10% (dez por cento) sobre o valor da sua proposta</w:t>
            </w:r>
          </w:p>
        </w:tc>
      </w:tr>
      <w:tr w:rsidR="00A8185B" w:rsidRPr="00A60E3D" w14:paraId="50B8C67B" w14:textId="77777777" w:rsidTr="00EB406E">
        <w:tc>
          <w:tcPr>
            <w:tcW w:w="650" w:type="pct"/>
            <w:vMerge/>
            <w:hideMark/>
          </w:tcPr>
          <w:p w14:paraId="53A771CD" w14:textId="77777777" w:rsidR="00A8185B" w:rsidRPr="00A60E3D" w:rsidRDefault="00A8185B" w:rsidP="00EB406E">
            <w:pPr>
              <w:spacing w:line="276" w:lineRule="auto"/>
              <w:jc w:val="center"/>
              <w:rPr>
                <w:rFonts w:ascii="Arial Narrow" w:hAnsi="Arial Narrow" w:cs="Times New Roman"/>
              </w:rPr>
            </w:pPr>
          </w:p>
        </w:tc>
        <w:tc>
          <w:tcPr>
            <w:tcW w:w="2349" w:type="pct"/>
            <w:vMerge/>
            <w:hideMark/>
          </w:tcPr>
          <w:p w14:paraId="59C59B57" w14:textId="77777777" w:rsidR="00A8185B" w:rsidRPr="00A60E3D" w:rsidRDefault="00A8185B" w:rsidP="00EB406E">
            <w:pPr>
              <w:spacing w:line="276" w:lineRule="auto"/>
              <w:jc w:val="both"/>
              <w:rPr>
                <w:rFonts w:ascii="Arial Narrow" w:hAnsi="Arial Narrow" w:cs="Times New Roman"/>
              </w:rPr>
            </w:pPr>
          </w:p>
        </w:tc>
        <w:tc>
          <w:tcPr>
            <w:tcW w:w="2001" w:type="pct"/>
            <w:hideMark/>
          </w:tcPr>
          <w:p w14:paraId="0CE53898"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Declaração de Inidoneidade para licitar ou contratar com todos os entes federativos</w:t>
            </w:r>
          </w:p>
        </w:tc>
      </w:tr>
      <w:tr w:rsidR="00A8185B" w:rsidRPr="00A60E3D" w14:paraId="0AD4CEE0" w14:textId="77777777" w:rsidTr="00EB406E">
        <w:tc>
          <w:tcPr>
            <w:tcW w:w="650" w:type="pct"/>
            <w:vMerge w:val="restart"/>
            <w:hideMark/>
          </w:tcPr>
          <w:p w14:paraId="5BA33D6A" w14:textId="77777777" w:rsidR="00A8185B" w:rsidRPr="00A60E3D" w:rsidRDefault="00A8185B" w:rsidP="00EB406E">
            <w:pPr>
              <w:spacing w:line="276" w:lineRule="auto"/>
              <w:jc w:val="center"/>
              <w:rPr>
                <w:rFonts w:ascii="Arial Narrow" w:hAnsi="Arial Narrow" w:cs="Times New Roman"/>
              </w:rPr>
            </w:pPr>
            <w:r w:rsidRPr="00A60E3D">
              <w:rPr>
                <w:rFonts w:ascii="Arial Narrow" w:hAnsi="Arial Narrow" w:cs="Times New Roman"/>
              </w:rPr>
              <w:t>VIII</w:t>
            </w:r>
          </w:p>
        </w:tc>
        <w:tc>
          <w:tcPr>
            <w:tcW w:w="2349" w:type="pct"/>
            <w:vMerge w:val="restart"/>
            <w:hideMark/>
          </w:tcPr>
          <w:p w14:paraId="2077F875"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Comportar-se de modo inidôneo ou cometer fraude de qualquer natureza</w:t>
            </w:r>
          </w:p>
        </w:tc>
        <w:tc>
          <w:tcPr>
            <w:tcW w:w="2001" w:type="pct"/>
            <w:hideMark/>
          </w:tcPr>
          <w:p w14:paraId="35835807"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Multa: de 10% (dez por cento) sobre o valor da sua proposta</w:t>
            </w:r>
          </w:p>
        </w:tc>
      </w:tr>
      <w:tr w:rsidR="00A8185B" w:rsidRPr="00A60E3D" w14:paraId="6EC92552" w14:textId="77777777" w:rsidTr="00EB406E">
        <w:tc>
          <w:tcPr>
            <w:tcW w:w="650" w:type="pct"/>
            <w:vMerge/>
            <w:hideMark/>
          </w:tcPr>
          <w:p w14:paraId="2111220C" w14:textId="77777777" w:rsidR="00A8185B" w:rsidRPr="00A60E3D" w:rsidRDefault="00A8185B" w:rsidP="00EB406E">
            <w:pPr>
              <w:spacing w:line="276" w:lineRule="auto"/>
              <w:jc w:val="center"/>
              <w:rPr>
                <w:rFonts w:ascii="Arial Narrow" w:hAnsi="Arial Narrow" w:cs="Times New Roman"/>
              </w:rPr>
            </w:pPr>
          </w:p>
        </w:tc>
        <w:tc>
          <w:tcPr>
            <w:tcW w:w="2349" w:type="pct"/>
            <w:vMerge/>
            <w:hideMark/>
          </w:tcPr>
          <w:p w14:paraId="2953E274" w14:textId="77777777" w:rsidR="00A8185B" w:rsidRPr="00A60E3D" w:rsidRDefault="00A8185B" w:rsidP="00EB406E">
            <w:pPr>
              <w:spacing w:line="276" w:lineRule="auto"/>
              <w:jc w:val="both"/>
              <w:rPr>
                <w:rFonts w:ascii="Arial Narrow" w:hAnsi="Arial Narrow" w:cs="Times New Roman"/>
              </w:rPr>
            </w:pPr>
          </w:p>
        </w:tc>
        <w:tc>
          <w:tcPr>
            <w:tcW w:w="2001" w:type="pct"/>
            <w:hideMark/>
          </w:tcPr>
          <w:p w14:paraId="1223498B"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Declaração de Inidoneidade para licitar ou contratar com todos os entes federativos</w:t>
            </w:r>
          </w:p>
        </w:tc>
      </w:tr>
      <w:tr w:rsidR="00A8185B" w:rsidRPr="00A60E3D" w14:paraId="42C7E9CC" w14:textId="77777777" w:rsidTr="00EB406E">
        <w:tc>
          <w:tcPr>
            <w:tcW w:w="650" w:type="pct"/>
            <w:vMerge w:val="restart"/>
            <w:hideMark/>
          </w:tcPr>
          <w:p w14:paraId="35A9B419" w14:textId="77777777" w:rsidR="00A8185B" w:rsidRPr="00A60E3D" w:rsidRDefault="00A8185B" w:rsidP="00EB406E">
            <w:pPr>
              <w:spacing w:line="276" w:lineRule="auto"/>
              <w:jc w:val="center"/>
              <w:rPr>
                <w:rFonts w:ascii="Arial Narrow" w:hAnsi="Arial Narrow" w:cs="Times New Roman"/>
              </w:rPr>
            </w:pPr>
            <w:r w:rsidRPr="00A60E3D">
              <w:rPr>
                <w:rFonts w:ascii="Arial Narrow" w:hAnsi="Arial Narrow" w:cs="Times New Roman"/>
              </w:rPr>
              <w:t>IX</w:t>
            </w:r>
          </w:p>
        </w:tc>
        <w:tc>
          <w:tcPr>
            <w:tcW w:w="2349" w:type="pct"/>
            <w:vMerge w:val="restart"/>
            <w:hideMark/>
          </w:tcPr>
          <w:p w14:paraId="4A6EFFEB"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Praticar atos ilícitos com vistas a frustrar os objetivos da seleção do fornecedor</w:t>
            </w:r>
          </w:p>
        </w:tc>
        <w:tc>
          <w:tcPr>
            <w:tcW w:w="2001" w:type="pct"/>
            <w:hideMark/>
          </w:tcPr>
          <w:p w14:paraId="1F5CB63C"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Multa: de 10% (dez por cento) sobre o valor da sua proposta</w:t>
            </w:r>
          </w:p>
        </w:tc>
      </w:tr>
      <w:tr w:rsidR="00A8185B" w:rsidRPr="00A60E3D" w14:paraId="50038178" w14:textId="77777777" w:rsidTr="00EB406E">
        <w:tc>
          <w:tcPr>
            <w:tcW w:w="650" w:type="pct"/>
            <w:vMerge/>
            <w:hideMark/>
          </w:tcPr>
          <w:p w14:paraId="0A611453" w14:textId="77777777" w:rsidR="00A8185B" w:rsidRPr="00A60E3D" w:rsidRDefault="00A8185B" w:rsidP="00EB406E">
            <w:pPr>
              <w:spacing w:line="276" w:lineRule="auto"/>
              <w:jc w:val="center"/>
              <w:rPr>
                <w:rFonts w:ascii="Arial Narrow" w:hAnsi="Arial Narrow" w:cs="Times New Roman"/>
              </w:rPr>
            </w:pPr>
          </w:p>
        </w:tc>
        <w:tc>
          <w:tcPr>
            <w:tcW w:w="2349" w:type="pct"/>
            <w:vMerge/>
            <w:hideMark/>
          </w:tcPr>
          <w:p w14:paraId="49556621" w14:textId="77777777" w:rsidR="00A8185B" w:rsidRPr="00A60E3D" w:rsidRDefault="00A8185B" w:rsidP="00EB406E">
            <w:pPr>
              <w:spacing w:line="276" w:lineRule="auto"/>
              <w:jc w:val="both"/>
              <w:rPr>
                <w:rFonts w:ascii="Arial Narrow" w:hAnsi="Arial Narrow" w:cs="Times New Roman"/>
              </w:rPr>
            </w:pPr>
          </w:p>
        </w:tc>
        <w:tc>
          <w:tcPr>
            <w:tcW w:w="2001" w:type="pct"/>
            <w:hideMark/>
          </w:tcPr>
          <w:p w14:paraId="6C3BDFBF"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Declaração de Inidoneidade para licitar ou contratar com todos os entes federativos</w:t>
            </w:r>
          </w:p>
        </w:tc>
      </w:tr>
      <w:tr w:rsidR="00A8185B" w:rsidRPr="00A60E3D" w14:paraId="41AF4415" w14:textId="77777777" w:rsidTr="00EB406E">
        <w:tc>
          <w:tcPr>
            <w:tcW w:w="650" w:type="pct"/>
            <w:vMerge w:val="restart"/>
            <w:hideMark/>
          </w:tcPr>
          <w:p w14:paraId="318AC5C4" w14:textId="77777777" w:rsidR="00A8185B" w:rsidRPr="00A60E3D" w:rsidRDefault="00A8185B" w:rsidP="00EB406E">
            <w:pPr>
              <w:spacing w:line="276" w:lineRule="auto"/>
              <w:jc w:val="center"/>
              <w:rPr>
                <w:rFonts w:ascii="Arial Narrow" w:hAnsi="Arial Narrow" w:cs="Times New Roman"/>
              </w:rPr>
            </w:pPr>
            <w:r w:rsidRPr="00A60E3D">
              <w:rPr>
                <w:rFonts w:ascii="Arial Narrow" w:hAnsi="Arial Narrow" w:cs="Times New Roman"/>
              </w:rPr>
              <w:t>X</w:t>
            </w:r>
          </w:p>
        </w:tc>
        <w:tc>
          <w:tcPr>
            <w:tcW w:w="2349" w:type="pct"/>
            <w:vMerge w:val="restart"/>
            <w:hideMark/>
          </w:tcPr>
          <w:p w14:paraId="33D1BCA2" w14:textId="77777777" w:rsidR="00A8185B" w:rsidRPr="00A60E3D" w:rsidRDefault="00A8185B" w:rsidP="00EB406E">
            <w:pPr>
              <w:spacing w:line="276" w:lineRule="auto"/>
              <w:jc w:val="both"/>
              <w:rPr>
                <w:rFonts w:ascii="Arial Narrow" w:hAnsi="Arial Narrow" w:cs="Times New Roman"/>
              </w:rPr>
            </w:pPr>
            <w:hyperlink r:id="rId66" w:tgtFrame="_blank" w:history="1">
              <w:r w:rsidRPr="00A60E3D">
                <w:rPr>
                  <w:rStyle w:val="Hyperlink"/>
                  <w:rFonts w:ascii="Arial Narrow" w:hAnsi="Arial Narrow" w:cs="Times New Roman"/>
                </w:rPr>
                <w:t>Praticar ato lesivo previsto no art. 5º da Lei nº 12.846, de 1º de agosto de 2013</w:t>
              </w:r>
            </w:hyperlink>
          </w:p>
        </w:tc>
        <w:tc>
          <w:tcPr>
            <w:tcW w:w="2001" w:type="pct"/>
            <w:hideMark/>
          </w:tcPr>
          <w:p w14:paraId="103E50D2"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Multa: de 10% (dez por cento) sobre o valor da sua proposta</w:t>
            </w:r>
          </w:p>
        </w:tc>
      </w:tr>
      <w:tr w:rsidR="00A8185B" w:rsidRPr="00A60E3D" w14:paraId="5BAD57AC" w14:textId="77777777" w:rsidTr="00EB406E">
        <w:tc>
          <w:tcPr>
            <w:tcW w:w="650" w:type="pct"/>
            <w:vMerge/>
            <w:hideMark/>
          </w:tcPr>
          <w:p w14:paraId="7BD3B184" w14:textId="77777777" w:rsidR="00A8185B" w:rsidRPr="00A60E3D" w:rsidRDefault="00A8185B" w:rsidP="00EB406E">
            <w:pPr>
              <w:spacing w:line="276" w:lineRule="auto"/>
              <w:jc w:val="center"/>
              <w:rPr>
                <w:rFonts w:ascii="Arial Narrow" w:hAnsi="Arial Narrow" w:cs="Times New Roman"/>
              </w:rPr>
            </w:pPr>
          </w:p>
        </w:tc>
        <w:tc>
          <w:tcPr>
            <w:tcW w:w="2349" w:type="pct"/>
            <w:vMerge/>
            <w:hideMark/>
          </w:tcPr>
          <w:p w14:paraId="034E17A2" w14:textId="77777777" w:rsidR="00A8185B" w:rsidRPr="00A60E3D" w:rsidRDefault="00A8185B" w:rsidP="00EB406E">
            <w:pPr>
              <w:spacing w:line="276" w:lineRule="auto"/>
              <w:jc w:val="both"/>
              <w:rPr>
                <w:rFonts w:ascii="Arial Narrow" w:hAnsi="Arial Narrow" w:cs="Times New Roman"/>
              </w:rPr>
            </w:pPr>
          </w:p>
        </w:tc>
        <w:tc>
          <w:tcPr>
            <w:tcW w:w="2001" w:type="pct"/>
            <w:hideMark/>
          </w:tcPr>
          <w:p w14:paraId="65ED4CEF"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Declaração de Inidoneidade para licitar ou contratar com todos os entes federativos</w:t>
            </w:r>
          </w:p>
        </w:tc>
      </w:tr>
      <w:tr w:rsidR="00A8185B" w:rsidRPr="00A60E3D" w14:paraId="1F9C8C80" w14:textId="77777777" w:rsidTr="00EB406E">
        <w:tc>
          <w:tcPr>
            <w:tcW w:w="650" w:type="pct"/>
            <w:hideMark/>
          </w:tcPr>
          <w:p w14:paraId="24095314" w14:textId="77777777" w:rsidR="00A8185B" w:rsidRPr="00A60E3D" w:rsidRDefault="00A8185B" w:rsidP="00EB406E">
            <w:pPr>
              <w:spacing w:line="276" w:lineRule="auto"/>
              <w:jc w:val="center"/>
              <w:rPr>
                <w:rFonts w:ascii="Arial Narrow" w:hAnsi="Arial Narrow" w:cs="Times New Roman"/>
              </w:rPr>
            </w:pPr>
            <w:r w:rsidRPr="00A60E3D">
              <w:rPr>
                <w:rFonts w:ascii="Arial Narrow" w:hAnsi="Arial Narrow" w:cs="Times New Roman"/>
              </w:rPr>
              <w:t>XI</w:t>
            </w:r>
          </w:p>
        </w:tc>
        <w:tc>
          <w:tcPr>
            <w:tcW w:w="2349" w:type="pct"/>
            <w:hideMark/>
          </w:tcPr>
          <w:p w14:paraId="14C4E7D5"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participar de licitação com mais de uma empresa integrante de mesmo Grupo Econômico concomitantemente</w:t>
            </w:r>
          </w:p>
        </w:tc>
        <w:tc>
          <w:tcPr>
            <w:tcW w:w="2001" w:type="pct"/>
            <w:hideMark/>
          </w:tcPr>
          <w:p w14:paraId="60FE8761"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Multa: de 10% (dez por cento) sobre o valor da sua proposta</w:t>
            </w:r>
          </w:p>
        </w:tc>
      </w:tr>
      <w:tr w:rsidR="00A8185B" w:rsidRPr="00A60E3D" w14:paraId="0EE9C8D7" w14:textId="77777777" w:rsidTr="00EB406E">
        <w:tc>
          <w:tcPr>
            <w:tcW w:w="650" w:type="pct"/>
            <w:vMerge w:val="restart"/>
            <w:hideMark/>
          </w:tcPr>
          <w:p w14:paraId="53C6D26E" w14:textId="77777777" w:rsidR="00A8185B" w:rsidRPr="00A60E3D" w:rsidRDefault="00A8185B" w:rsidP="00EB406E">
            <w:pPr>
              <w:spacing w:line="276" w:lineRule="auto"/>
              <w:jc w:val="center"/>
              <w:rPr>
                <w:rFonts w:ascii="Arial Narrow" w:hAnsi="Arial Narrow" w:cs="Times New Roman"/>
              </w:rPr>
            </w:pPr>
            <w:r w:rsidRPr="00A60E3D">
              <w:rPr>
                <w:rFonts w:ascii="Arial Narrow" w:hAnsi="Arial Narrow" w:cs="Times New Roman"/>
              </w:rPr>
              <w:t>XII</w:t>
            </w:r>
          </w:p>
        </w:tc>
        <w:tc>
          <w:tcPr>
            <w:tcW w:w="2349" w:type="pct"/>
            <w:vMerge w:val="restart"/>
            <w:hideMark/>
          </w:tcPr>
          <w:p w14:paraId="0D83AE31"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Não celebrar o contrato ou não entregar a documentação exigida para a contratação, quando convocado dentro do prazo de validade de sua proposta</w:t>
            </w:r>
          </w:p>
        </w:tc>
        <w:tc>
          <w:tcPr>
            <w:tcW w:w="2001" w:type="pct"/>
            <w:hideMark/>
          </w:tcPr>
          <w:p w14:paraId="0FBE3451"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Multa: de 10% (dez por cento) sobre o valor da sua proposta</w:t>
            </w:r>
          </w:p>
        </w:tc>
      </w:tr>
      <w:tr w:rsidR="00A8185B" w:rsidRPr="00A60E3D" w14:paraId="209550EC" w14:textId="77777777" w:rsidTr="00EB406E">
        <w:tc>
          <w:tcPr>
            <w:tcW w:w="650" w:type="pct"/>
            <w:vMerge/>
            <w:hideMark/>
          </w:tcPr>
          <w:p w14:paraId="39CAA989" w14:textId="77777777" w:rsidR="00A8185B" w:rsidRPr="00A60E3D" w:rsidRDefault="00A8185B" w:rsidP="00EB406E">
            <w:pPr>
              <w:spacing w:line="276" w:lineRule="auto"/>
              <w:jc w:val="center"/>
              <w:rPr>
                <w:rFonts w:ascii="Arial Narrow" w:hAnsi="Arial Narrow" w:cs="Times New Roman"/>
              </w:rPr>
            </w:pPr>
          </w:p>
        </w:tc>
        <w:tc>
          <w:tcPr>
            <w:tcW w:w="2349" w:type="pct"/>
            <w:vMerge/>
            <w:hideMark/>
          </w:tcPr>
          <w:p w14:paraId="2ED6C6E9" w14:textId="77777777" w:rsidR="00A8185B" w:rsidRPr="00A60E3D" w:rsidRDefault="00A8185B" w:rsidP="00EB406E">
            <w:pPr>
              <w:spacing w:line="276" w:lineRule="auto"/>
              <w:jc w:val="both"/>
              <w:rPr>
                <w:rFonts w:ascii="Arial Narrow" w:hAnsi="Arial Narrow" w:cs="Times New Roman"/>
              </w:rPr>
            </w:pPr>
          </w:p>
        </w:tc>
        <w:tc>
          <w:tcPr>
            <w:tcW w:w="2001" w:type="pct"/>
            <w:hideMark/>
          </w:tcPr>
          <w:p w14:paraId="00999FD5"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Impedimento de licitar ou contratar com o Município de Juranda</w:t>
            </w:r>
          </w:p>
        </w:tc>
      </w:tr>
      <w:tr w:rsidR="00A8185B" w:rsidRPr="00A60E3D" w14:paraId="4AC2AC50" w14:textId="77777777" w:rsidTr="00EB406E">
        <w:tc>
          <w:tcPr>
            <w:tcW w:w="650" w:type="pct"/>
            <w:hideMark/>
          </w:tcPr>
          <w:p w14:paraId="1B4E3D76" w14:textId="77777777" w:rsidR="00A8185B" w:rsidRPr="00A60E3D" w:rsidRDefault="00A8185B" w:rsidP="00EB406E">
            <w:pPr>
              <w:spacing w:line="276" w:lineRule="auto"/>
              <w:jc w:val="center"/>
              <w:rPr>
                <w:rFonts w:ascii="Arial Narrow" w:hAnsi="Arial Narrow" w:cs="Times New Roman"/>
              </w:rPr>
            </w:pPr>
            <w:r w:rsidRPr="00A60E3D">
              <w:rPr>
                <w:rFonts w:ascii="Arial Narrow" w:hAnsi="Arial Narrow" w:cs="Times New Roman"/>
              </w:rPr>
              <w:t>XIII</w:t>
            </w:r>
          </w:p>
        </w:tc>
        <w:tc>
          <w:tcPr>
            <w:tcW w:w="2349" w:type="pct"/>
            <w:hideMark/>
          </w:tcPr>
          <w:p w14:paraId="2398A109"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Apresentar recursos manifestamente protelatórios</w:t>
            </w:r>
          </w:p>
        </w:tc>
        <w:tc>
          <w:tcPr>
            <w:tcW w:w="2001" w:type="pct"/>
            <w:hideMark/>
          </w:tcPr>
          <w:p w14:paraId="3166AB34" w14:textId="77777777" w:rsidR="00A8185B" w:rsidRPr="00A60E3D" w:rsidRDefault="00A8185B" w:rsidP="00EB406E">
            <w:pPr>
              <w:spacing w:line="276" w:lineRule="auto"/>
              <w:jc w:val="both"/>
              <w:rPr>
                <w:rFonts w:ascii="Arial Narrow" w:hAnsi="Arial Narrow" w:cs="Times New Roman"/>
              </w:rPr>
            </w:pPr>
            <w:r w:rsidRPr="00A60E3D">
              <w:rPr>
                <w:rFonts w:ascii="Arial Narrow" w:hAnsi="Arial Narrow" w:cs="Times New Roman"/>
              </w:rPr>
              <w:t>Impedimento de licitar ou contratar com o Município de Juranda</w:t>
            </w:r>
          </w:p>
        </w:tc>
      </w:tr>
    </w:tbl>
    <w:bookmarkEnd w:id="78"/>
    <w:p w14:paraId="29596705"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Havendo ou não a apresentação de defesa prévia pela licitante dentro do prazo estabelecido, será aberto prazo para a apresentação de alegações finais, o qual será de 10 (dez) dias úteis, contados a partir do primeiro dia útil após o recebimento da notificação pela licitante.</w:t>
      </w:r>
    </w:p>
    <w:p w14:paraId="65D206D4"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lastRenderedPageBreak/>
        <w:t>Após o recebimento das alegações finais, a decisão administrativa será proferida em até 10 (dez) dias úteis pelo Pregoeiro ou pelo agente de contratação e comissão de contratação.</w:t>
      </w:r>
    </w:p>
    <w:p w14:paraId="455CCEF4"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Não sendo pagas as multas no prazo previsto no item anterior, haverá a incidência de juros de mora, nos termos estabelecidos no artigo 406 da Lei 10.406/02 - Código Civil.</w:t>
      </w:r>
    </w:p>
    <w:p w14:paraId="147C3B9D"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Se, durante o processo licitatório, houver constatação de tentativa de frustração do caráter competitivo ou de uma irregularidade robusta e formal da licitante, ou ainda a verificação de indícios de fraude ou irregularidade, </w:t>
      </w:r>
      <w:r w:rsidRPr="00A60E3D">
        <w:rPr>
          <w:rFonts w:ascii="Arial Narrow" w:hAnsi="Arial Narrow" w:cs="Times New Roman"/>
          <w:sz w:val="24"/>
          <w:szCs w:val="24"/>
          <w:u w:val="single"/>
        </w:rPr>
        <w:t>previstos no Decreto Municipal nº 3093/2026</w:t>
      </w:r>
      <w:r w:rsidRPr="00A60E3D">
        <w:rPr>
          <w:rFonts w:ascii="Arial Narrow" w:hAnsi="Arial Narrow" w:cs="Times New Roman"/>
          <w:sz w:val="24"/>
          <w:szCs w:val="24"/>
        </w:rPr>
        <w:t> tais condutas deverão ser verificadas através de abertura de processo investigativo para apuração de fraude ou conduta irregular praticada pela licitante.</w:t>
      </w:r>
    </w:p>
    <w:p w14:paraId="7D07A8C2"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Se, após apuração, ocorrer a constatação de prática pela licitante de qualquer das infrações administrativas previstas neste Edital, será instaurado processo administrativo de penalidade que assegurará o contraditório e a ampla defesa, observando-se no que couber as disposições da Lei nº 14.133/2021</w:t>
      </w:r>
    </w:p>
    <w:p w14:paraId="29E2198E" w14:textId="77777777" w:rsidR="00A8185B" w:rsidRPr="00A60E3D" w:rsidRDefault="00A8185B" w:rsidP="00A8185B">
      <w:pPr>
        <w:pStyle w:val="Nivel2"/>
        <w:rPr>
          <w:rFonts w:ascii="Arial Narrow" w:hAnsi="Arial Narrow" w:cs="Times New Roman"/>
          <w:sz w:val="24"/>
          <w:szCs w:val="24"/>
        </w:rPr>
      </w:pPr>
      <w:r w:rsidRPr="00A60E3D">
        <w:rPr>
          <w:rFonts w:ascii="Arial Narrow" w:hAnsi="Arial Narrow" w:cs="Times New Roman"/>
          <w:sz w:val="24"/>
          <w:szCs w:val="24"/>
        </w:rPr>
        <w:t>As sanções por atos praticados no decorrer da contratação estão previstas nos anexos deste Edital</w:t>
      </w:r>
    </w:p>
    <w:p w14:paraId="61FB38D2" w14:textId="77777777" w:rsidR="00A8185B" w:rsidRPr="00A60E3D" w:rsidRDefault="00A8185B" w:rsidP="00A8185B">
      <w:pPr>
        <w:pStyle w:val="Nivel2"/>
        <w:numPr>
          <w:ilvl w:val="0"/>
          <w:numId w:val="0"/>
        </w:numPr>
        <w:spacing w:before="0" w:after="0"/>
        <w:jc w:val="right"/>
        <w:rPr>
          <w:rFonts w:ascii="Arial Narrow" w:hAnsi="Arial Narrow" w:cs="Times New Roman"/>
          <w:iCs/>
          <w:color w:val="auto"/>
          <w:sz w:val="24"/>
          <w:szCs w:val="24"/>
        </w:rPr>
      </w:pPr>
    </w:p>
    <w:p w14:paraId="7DBFC121" w14:textId="77777777" w:rsidR="00A8185B" w:rsidRPr="00A60E3D" w:rsidRDefault="00A8185B" w:rsidP="00A8185B">
      <w:pPr>
        <w:pStyle w:val="Nivel2"/>
        <w:numPr>
          <w:ilvl w:val="0"/>
          <w:numId w:val="0"/>
        </w:numPr>
        <w:spacing w:before="0" w:after="0"/>
        <w:jc w:val="right"/>
        <w:rPr>
          <w:rFonts w:ascii="Arial Narrow" w:hAnsi="Arial Narrow" w:cs="Times New Roman"/>
          <w:iCs/>
          <w:color w:val="auto"/>
          <w:sz w:val="24"/>
          <w:szCs w:val="24"/>
        </w:rPr>
      </w:pPr>
    </w:p>
    <w:p w14:paraId="4060FDF5" w14:textId="77777777" w:rsidR="00A8185B" w:rsidRPr="00A60E3D" w:rsidRDefault="00A8185B" w:rsidP="00A8185B">
      <w:pPr>
        <w:pStyle w:val="Nivel2"/>
        <w:numPr>
          <w:ilvl w:val="0"/>
          <w:numId w:val="0"/>
        </w:numPr>
        <w:spacing w:before="0" w:after="0"/>
        <w:jc w:val="right"/>
        <w:rPr>
          <w:rFonts w:ascii="Arial Narrow" w:hAnsi="Arial Narrow" w:cs="Times New Roman"/>
          <w:iCs/>
          <w:color w:val="auto"/>
          <w:sz w:val="24"/>
          <w:szCs w:val="24"/>
        </w:rPr>
      </w:pPr>
    </w:p>
    <w:p w14:paraId="63FB7A4A" w14:textId="77777777" w:rsidR="00A8185B" w:rsidRPr="00A60E3D" w:rsidRDefault="00A8185B" w:rsidP="00A8185B">
      <w:pPr>
        <w:pStyle w:val="Nivel2"/>
        <w:numPr>
          <w:ilvl w:val="0"/>
          <w:numId w:val="0"/>
        </w:numPr>
        <w:spacing w:before="0" w:after="0"/>
        <w:jc w:val="right"/>
        <w:rPr>
          <w:rFonts w:ascii="Arial Narrow" w:hAnsi="Arial Narrow" w:cs="Times New Roman"/>
          <w:iCs/>
          <w:color w:val="auto"/>
          <w:sz w:val="24"/>
          <w:szCs w:val="24"/>
        </w:rPr>
      </w:pPr>
    </w:p>
    <w:p w14:paraId="418F645D" w14:textId="77777777" w:rsidR="00A8185B" w:rsidRPr="00A60E3D" w:rsidRDefault="00A8185B" w:rsidP="00A8185B">
      <w:pPr>
        <w:pStyle w:val="Nivel2"/>
        <w:numPr>
          <w:ilvl w:val="0"/>
          <w:numId w:val="0"/>
        </w:numPr>
        <w:spacing w:before="0" w:after="0"/>
        <w:jc w:val="right"/>
        <w:rPr>
          <w:rFonts w:ascii="Arial Narrow" w:hAnsi="Arial Narrow" w:cs="Times New Roman"/>
          <w:iCs/>
          <w:color w:val="auto"/>
          <w:sz w:val="24"/>
          <w:szCs w:val="24"/>
        </w:rPr>
      </w:pPr>
    </w:p>
    <w:p w14:paraId="350A2AD0" w14:textId="6A5CFAA5" w:rsidR="00A8185B" w:rsidRPr="00A60E3D" w:rsidRDefault="00A8185B" w:rsidP="00A8185B">
      <w:pPr>
        <w:pStyle w:val="Nivel2"/>
        <w:numPr>
          <w:ilvl w:val="0"/>
          <w:numId w:val="0"/>
        </w:numPr>
        <w:spacing w:before="0" w:after="0"/>
        <w:jc w:val="right"/>
        <w:rPr>
          <w:rFonts w:ascii="Arial Narrow" w:hAnsi="Arial Narrow" w:cs="Times New Roman"/>
          <w:iCs/>
          <w:color w:val="auto"/>
          <w:sz w:val="24"/>
          <w:szCs w:val="24"/>
        </w:rPr>
      </w:pPr>
    </w:p>
    <w:p w14:paraId="62193E09" w14:textId="77777777" w:rsidR="00A8185B" w:rsidRPr="00A60E3D" w:rsidRDefault="00A8185B" w:rsidP="00A8185B">
      <w:pPr>
        <w:pStyle w:val="Nivel2"/>
        <w:numPr>
          <w:ilvl w:val="0"/>
          <w:numId w:val="0"/>
        </w:numPr>
        <w:spacing w:before="0" w:after="0"/>
        <w:rPr>
          <w:rFonts w:ascii="Arial Narrow" w:hAnsi="Arial Narrow" w:cs="Times New Roman"/>
          <w:iCs/>
          <w:color w:val="auto"/>
          <w:sz w:val="24"/>
          <w:szCs w:val="24"/>
        </w:rPr>
      </w:pPr>
    </w:p>
    <w:p w14:paraId="7D6DBC41" w14:textId="77777777" w:rsidR="00A8185B" w:rsidRPr="00A60E3D" w:rsidRDefault="00A8185B" w:rsidP="00A8185B">
      <w:pPr>
        <w:pStyle w:val="Nivel2"/>
        <w:numPr>
          <w:ilvl w:val="0"/>
          <w:numId w:val="0"/>
        </w:numPr>
        <w:spacing w:before="0" w:after="0"/>
        <w:rPr>
          <w:rFonts w:ascii="Arial Narrow" w:hAnsi="Arial Narrow" w:cs="Times New Roman"/>
          <w:iCs/>
          <w:color w:val="auto"/>
          <w:sz w:val="24"/>
          <w:szCs w:val="24"/>
        </w:rPr>
      </w:pPr>
    </w:p>
    <w:p w14:paraId="75DBF369" w14:textId="77777777" w:rsidR="00A8185B" w:rsidRPr="00A60E3D" w:rsidRDefault="00A8185B" w:rsidP="00A8185B">
      <w:pPr>
        <w:spacing w:line="276" w:lineRule="auto"/>
        <w:rPr>
          <w:rFonts w:ascii="Arial Narrow" w:hAnsi="Arial Narrow"/>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A8185B" w:rsidRPr="00A60E3D" w14:paraId="1448E7EE" w14:textId="77777777" w:rsidTr="00EB406E">
        <w:trPr>
          <w:trHeight w:val="757"/>
        </w:trPr>
        <w:tc>
          <w:tcPr>
            <w:tcW w:w="5000" w:type="pct"/>
          </w:tcPr>
          <w:p w14:paraId="1215EF45" w14:textId="77777777" w:rsidR="00A8185B" w:rsidRPr="00A60E3D" w:rsidRDefault="00A8185B" w:rsidP="00EB406E">
            <w:pPr>
              <w:pStyle w:val="Nivel2"/>
              <w:numPr>
                <w:ilvl w:val="0"/>
                <w:numId w:val="0"/>
              </w:numPr>
              <w:spacing w:before="0" w:after="0"/>
              <w:jc w:val="center"/>
              <w:rPr>
                <w:rFonts w:ascii="Arial Narrow" w:hAnsi="Arial Narrow" w:cs="Times New Roman"/>
                <w:i/>
                <w:iCs/>
                <w:color w:val="auto"/>
                <w:sz w:val="24"/>
                <w:szCs w:val="24"/>
              </w:rPr>
            </w:pPr>
            <w:bookmarkStart w:id="79" w:name="_Hlk167871317"/>
            <w:r w:rsidRPr="00A60E3D">
              <w:rPr>
                <w:rFonts w:ascii="Arial Narrow" w:hAnsi="Arial Narrow" w:cs="Times New Roman"/>
                <w:i/>
                <w:iCs/>
                <w:color w:val="auto"/>
                <w:sz w:val="24"/>
                <w:szCs w:val="24"/>
              </w:rPr>
              <w:t>Magali Rose dos Santos</w:t>
            </w:r>
          </w:p>
          <w:p w14:paraId="6E88E1BC" w14:textId="77777777" w:rsidR="00A8185B" w:rsidRPr="00A60E3D" w:rsidRDefault="00A8185B" w:rsidP="00EB406E">
            <w:pPr>
              <w:pStyle w:val="Nivel2"/>
              <w:numPr>
                <w:ilvl w:val="0"/>
                <w:numId w:val="0"/>
              </w:numPr>
              <w:spacing w:before="0" w:after="0"/>
              <w:jc w:val="center"/>
              <w:rPr>
                <w:rFonts w:ascii="Arial Narrow" w:hAnsi="Arial Narrow" w:cs="Times New Roman"/>
                <w:i/>
                <w:iCs/>
                <w:color w:val="auto"/>
                <w:sz w:val="24"/>
                <w:szCs w:val="24"/>
              </w:rPr>
            </w:pPr>
            <w:r w:rsidRPr="00A60E3D">
              <w:rPr>
                <w:rFonts w:ascii="Arial Narrow" w:hAnsi="Arial Narrow" w:cs="Times New Roman"/>
                <w:b/>
                <w:bCs/>
                <w:i/>
                <w:iCs/>
                <w:color w:val="auto"/>
                <w:sz w:val="24"/>
                <w:szCs w:val="24"/>
              </w:rPr>
              <w:t>Secretária M. de Turismo e Cultura</w:t>
            </w:r>
          </w:p>
        </w:tc>
      </w:tr>
      <w:bookmarkEnd w:id="79"/>
    </w:tbl>
    <w:p w14:paraId="4BF6480A" w14:textId="77777777" w:rsidR="00A8185B" w:rsidRPr="00A60E3D" w:rsidRDefault="00A8185B" w:rsidP="00A8185B">
      <w:pPr>
        <w:pStyle w:val="Nivel2"/>
        <w:numPr>
          <w:ilvl w:val="0"/>
          <w:numId w:val="0"/>
        </w:numPr>
        <w:spacing w:before="0" w:after="0"/>
        <w:rPr>
          <w:rFonts w:ascii="Arial Narrow" w:hAnsi="Arial Narrow" w:cs="Times New Roman"/>
          <w:iCs/>
          <w:color w:val="auto"/>
          <w:sz w:val="24"/>
          <w:szCs w:val="24"/>
        </w:rPr>
      </w:pPr>
    </w:p>
    <w:p w14:paraId="40FF3806" w14:textId="1A150F54" w:rsidR="00C0311C" w:rsidRPr="00A60E3D" w:rsidRDefault="00C0311C" w:rsidP="00C0311C">
      <w:pPr>
        <w:rPr>
          <w:rFonts w:ascii="Arial Narrow" w:eastAsia="Times New Roman" w:hAnsi="Arial Narrow" w:cs="Times New Roman"/>
        </w:rPr>
      </w:pPr>
      <w:r w:rsidRPr="00A60E3D">
        <w:rPr>
          <w:rFonts w:ascii="Arial Narrow" w:hAnsi="Arial Narrow"/>
        </w:rPr>
        <w:br w:type="page"/>
      </w:r>
    </w:p>
    <w:p w14:paraId="1C5E53F3" w14:textId="41BDA994" w:rsidR="00AC3685" w:rsidRPr="00A60E3D" w:rsidRDefault="00AC3685" w:rsidP="00C0311C">
      <w:pPr>
        <w:jc w:val="both"/>
        <w:rPr>
          <w:rFonts w:ascii="Arial Narrow" w:hAnsi="Arial Narrow" w:cs="Times New Roman"/>
          <w:b/>
        </w:rPr>
      </w:pPr>
    </w:p>
    <w:p w14:paraId="4055AA7E" w14:textId="761FD43D" w:rsidR="00A506FD" w:rsidRPr="00A60E3D" w:rsidRDefault="00A506FD" w:rsidP="00645116">
      <w:pPr>
        <w:pStyle w:val="TTULOSEDITAL"/>
      </w:pPr>
      <w:r w:rsidRPr="00A60E3D">
        <w:t>ANEXO II – MODELO DE PROPOSTA</w:t>
      </w:r>
      <w:r w:rsidR="00C516A1" w:rsidRPr="00A60E3D">
        <w:t xml:space="preserve"> READEQUADA</w:t>
      </w:r>
    </w:p>
    <w:p w14:paraId="317A6A82" w14:textId="77777777" w:rsidR="00A506FD" w:rsidRPr="00A60E3D" w:rsidRDefault="00A506FD" w:rsidP="00C0311C">
      <w:pPr>
        <w:jc w:val="both"/>
        <w:rPr>
          <w:rFonts w:ascii="Arial Narrow" w:hAnsi="Arial Narrow" w:cs="Times New Roman"/>
          <w:b/>
          <w:spacing w:val="4"/>
        </w:rPr>
      </w:pPr>
    </w:p>
    <w:p w14:paraId="0EBD9C07" w14:textId="77777777" w:rsidR="00A506FD" w:rsidRPr="00A60E3D" w:rsidRDefault="00A506FD" w:rsidP="00C0311C">
      <w:pPr>
        <w:jc w:val="both"/>
        <w:rPr>
          <w:rFonts w:ascii="Arial Narrow" w:hAnsi="Arial Narrow" w:cs="Times New Roman"/>
          <w:b/>
          <w:spacing w:val="4"/>
        </w:rPr>
      </w:pPr>
    </w:p>
    <w:p w14:paraId="1B1773F7" w14:textId="4BD95C35" w:rsidR="00A506FD" w:rsidRPr="00A60E3D" w:rsidRDefault="00A506FD" w:rsidP="00C0311C">
      <w:pPr>
        <w:jc w:val="both"/>
        <w:rPr>
          <w:rFonts w:ascii="Arial Narrow" w:hAnsi="Arial Narrow" w:cs="Times New Roman"/>
          <w:b/>
          <w:spacing w:val="4"/>
        </w:rPr>
      </w:pPr>
      <w:r w:rsidRPr="00A60E3D">
        <w:rPr>
          <w:rFonts w:ascii="Arial Narrow" w:hAnsi="Arial Narrow" w:cs="Times New Roman"/>
          <w:b/>
          <w:spacing w:val="4"/>
        </w:rPr>
        <w:t xml:space="preserve">Proposta de preços à </w:t>
      </w:r>
      <w:r w:rsidR="003A077D" w:rsidRPr="00A60E3D">
        <w:rPr>
          <w:rFonts w:ascii="Arial Narrow" w:hAnsi="Arial Narrow" w:cs="Times New Roman"/>
          <w:b/>
          <w:spacing w:val="4"/>
        </w:rPr>
        <w:t>Prefeitura de Juranda-PR</w:t>
      </w:r>
    </w:p>
    <w:p w14:paraId="6DC87FC7" w14:textId="77777777" w:rsidR="00A506FD" w:rsidRPr="00A60E3D" w:rsidRDefault="00A506FD" w:rsidP="00C0311C">
      <w:pPr>
        <w:jc w:val="both"/>
        <w:rPr>
          <w:rFonts w:ascii="Arial Narrow" w:hAnsi="Arial Narrow" w:cs="Times New Roman"/>
          <w:b/>
          <w:spacing w:val="4"/>
        </w:rPr>
      </w:pPr>
    </w:p>
    <w:p w14:paraId="0A067D00" w14:textId="2471814A" w:rsidR="007C2919" w:rsidRPr="00A60E3D" w:rsidRDefault="007C2919" w:rsidP="00C0311C">
      <w:pPr>
        <w:pBdr>
          <w:top w:val="single" w:sz="4" w:space="1" w:color="auto"/>
          <w:left w:val="single" w:sz="4" w:space="4" w:color="auto"/>
          <w:bottom w:val="single" w:sz="4" w:space="1" w:color="auto"/>
          <w:right w:val="single" w:sz="4" w:space="0" w:color="auto"/>
        </w:pBdr>
        <w:tabs>
          <w:tab w:val="left" w:pos="6379"/>
        </w:tabs>
        <w:ind w:right="-1"/>
        <w:jc w:val="both"/>
        <w:rPr>
          <w:rFonts w:ascii="Arial Narrow" w:hAnsi="Arial Narrow" w:cs="Times New Roman"/>
          <w:b/>
          <w:bCs/>
          <w:color w:val="000000" w:themeColor="text1"/>
        </w:rPr>
      </w:pPr>
      <w:r w:rsidRPr="00A60E3D">
        <w:rPr>
          <w:rFonts w:ascii="Arial Narrow" w:hAnsi="Arial Narrow" w:cs="Times New Roman"/>
          <w:b/>
          <w:bCs/>
          <w:color w:val="000000" w:themeColor="text1"/>
        </w:rPr>
        <w:t xml:space="preserve">Pregão Eletrônico nº </w:t>
      </w:r>
      <w:r w:rsidR="00696ECD">
        <w:rPr>
          <w:rFonts w:ascii="Arial Narrow" w:hAnsi="Arial Narrow" w:cs="Times New Roman"/>
          <w:b/>
          <w:bCs/>
          <w:color w:val="000000" w:themeColor="text1"/>
        </w:rPr>
        <w:t>29</w:t>
      </w:r>
      <w:r w:rsidR="0040676C" w:rsidRPr="00A60E3D">
        <w:rPr>
          <w:rFonts w:ascii="Arial Narrow" w:hAnsi="Arial Narrow" w:cs="Times New Roman"/>
          <w:b/>
          <w:bCs/>
          <w:color w:val="000000" w:themeColor="text1"/>
        </w:rPr>
        <w:t>/2026</w:t>
      </w:r>
    </w:p>
    <w:p w14:paraId="5A3EA8F3" w14:textId="23A688EA" w:rsidR="00A506FD" w:rsidRPr="00A60E3D" w:rsidRDefault="00A506FD" w:rsidP="00C0311C">
      <w:pPr>
        <w:pBdr>
          <w:top w:val="single" w:sz="4" w:space="1" w:color="auto"/>
          <w:left w:val="single" w:sz="4" w:space="4" w:color="auto"/>
          <w:bottom w:val="single" w:sz="4" w:space="1" w:color="auto"/>
          <w:right w:val="single" w:sz="4" w:space="0" w:color="auto"/>
        </w:pBdr>
        <w:tabs>
          <w:tab w:val="left" w:pos="6379"/>
        </w:tabs>
        <w:ind w:right="-1"/>
        <w:jc w:val="both"/>
        <w:rPr>
          <w:rFonts w:ascii="Arial Narrow" w:hAnsi="Arial Narrow" w:cs="Times New Roman"/>
          <w:b/>
          <w:bCs/>
          <w:color w:val="000000" w:themeColor="text1"/>
        </w:rPr>
      </w:pPr>
      <w:r w:rsidRPr="00A60E3D">
        <w:rPr>
          <w:rFonts w:ascii="Arial Narrow" w:hAnsi="Arial Narrow" w:cs="Times New Roman"/>
          <w:b/>
          <w:bCs/>
          <w:color w:val="000000" w:themeColor="text1"/>
        </w:rPr>
        <w:t xml:space="preserve">Processo Administrativo nº </w:t>
      </w:r>
      <w:r w:rsidR="00696ECD">
        <w:rPr>
          <w:rFonts w:ascii="Arial Narrow" w:hAnsi="Arial Narrow" w:cs="Times New Roman"/>
          <w:b/>
          <w:bCs/>
          <w:color w:val="000000" w:themeColor="text1"/>
        </w:rPr>
        <w:t>80</w:t>
      </w:r>
      <w:r w:rsidR="0011337F" w:rsidRPr="00A60E3D">
        <w:rPr>
          <w:rFonts w:ascii="Arial Narrow" w:hAnsi="Arial Narrow" w:cs="Times New Roman"/>
          <w:b/>
          <w:bCs/>
          <w:color w:val="000000" w:themeColor="text1"/>
        </w:rPr>
        <w:t>/2026</w:t>
      </w:r>
    </w:p>
    <w:p w14:paraId="6D2C5A86" w14:textId="77777777" w:rsidR="00A8185B" w:rsidRPr="00A60E3D" w:rsidRDefault="00A506FD" w:rsidP="00A8185B">
      <w:pPr>
        <w:pBdr>
          <w:top w:val="single" w:sz="4" w:space="1" w:color="auto"/>
          <w:left w:val="single" w:sz="4" w:space="4" w:color="auto"/>
          <w:bottom w:val="single" w:sz="4" w:space="1" w:color="auto"/>
          <w:right w:val="single" w:sz="4" w:space="0" w:color="auto"/>
        </w:pBdr>
        <w:tabs>
          <w:tab w:val="left" w:pos="6379"/>
        </w:tabs>
        <w:ind w:right="-1"/>
        <w:jc w:val="both"/>
        <w:rPr>
          <w:rFonts w:ascii="Arial Narrow" w:hAnsi="Arial Narrow" w:cs="Times New Roman"/>
          <w:b/>
          <w:bCs/>
        </w:rPr>
      </w:pPr>
      <w:r w:rsidRPr="00A60E3D">
        <w:rPr>
          <w:rFonts w:ascii="Arial Narrow" w:hAnsi="Arial Narrow" w:cs="Times New Roman"/>
          <w:b/>
          <w:bCs/>
          <w:color w:val="000000" w:themeColor="text1"/>
        </w:rPr>
        <w:t xml:space="preserve">Objeto: </w:t>
      </w:r>
      <w:bookmarkEnd w:id="65"/>
      <w:r w:rsidR="00A8185B" w:rsidRPr="00A60E3D">
        <w:rPr>
          <w:rFonts w:ascii="Arial Narrow" w:hAnsi="Arial Narrow" w:cs="Times New Roman"/>
          <w:b/>
          <w:bCs/>
        </w:rPr>
        <w:t>REGISTRO DE PREÇOS PARA CONTRATAÇÃO DE EMPRESA ESPECIALIZADA EM LOCAÇÃO, OPERAÇÃO (INCLUINDO GERADORES E MATERIAL DE INSUMOS) MONTAGEM E DESMONTAGEM DE PARQUE DE DIVERSÕES, DESTINADO AOS EVENTOS CONFORME CRONOGRAMA DA SECRETARIA DE TURISMO E CULTURA DE JURANDA</w:t>
      </w:r>
    </w:p>
    <w:p w14:paraId="781CC420" w14:textId="77777777" w:rsidR="00A8185B" w:rsidRPr="00A60E3D" w:rsidRDefault="00A8185B" w:rsidP="00A8185B">
      <w:pPr>
        <w:pBdr>
          <w:top w:val="single" w:sz="4" w:space="1" w:color="auto"/>
          <w:left w:val="single" w:sz="4" w:space="4" w:color="auto"/>
          <w:bottom w:val="single" w:sz="4" w:space="1" w:color="auto"/>
          <w:right w:val="single" w:sz="4" w:space="0" w:color="auto"/>
        </w:pBdr>
        <w:tabs>
          <w:tab w:val="left" w:pos="6379"/>
        </w:tabs>
        <w:ind w:right="-1"/>
        <w:jc w:val="both"/>
        <w:rPr>
          <w:rFonts w:ascii="Arial Narrow" w:hAnsi="Arial Narrow" w:cs="Times New Roman"/>
          <w:b/>
          <w:bCs/>
        </w:rPr>
      </w:pPr>
    </w:p>
    <w:p w14:paraId="1F530679" w14:textId="5999B0B4" w:rsidR="00C0311C" w:rsidRPr="00A60E3D" w:rsidRDefault="00C0311C" w:rsidP="00A8185B">
      <w:pPr>
        <w:pBdr>
          <w:top w:val="single" w:sz="4" w:space="1" w:color="auto"/>
          <w:left w:val="single" w:sz="4" w:space="4" w:color="auto"/>
          <w:bottom w:val="single" w:sz="4" w:space="1" w:color="auto"/>
          <w:right w:val="single" w:sz="4" w:space="0" w:color="auto"/>
        </w:pBdr>
        <w:tabs>
          <w:tab w:val="left" w:pos="6379"/>
        </w:tabs>
        <w:ind w:right="-1"/>
        <w:jc w:val="both"/>
        <w:rPr>
          <w:rFonts w:ascii="Arial Narrow" w:hAnsi="Arial Narrow" w:cs="Times New Roman"/>
          <w:noProof/>
          <w:spacing w:val="4"/>
        </w:rPr>
      </w:pPr>
      <w:r w:rsidRPr="00A60E3D">
        <w:rPr>
          <w:rFonts w:ascii="Arial Narrow" w:hAnsi="Arial Narrow" w:cs="Times New Roman"/>
          <w:noProof/>
          <w:spacing w:val="4"/>
        </w:rPr>
        <w:t>Razão Social:</w:t>
      </w:r>
    </w:p>
    <w:p w14:paraId="37D00609" w14:textId="1EE05614" w:rsidR="00A506FD" w:rsidRPr="00A60E3D" w:rsidRDefault="00A506FD" w:rsidP="005C5B45">
      <w:pPr>
        <w:pBdr>
          <w:top w:val="single" w:sz="4" w:space="1" w:color="auto"/>
          <w:left w:val="single" w:sz="4" w:space="4" w:color="auto"/>
          <w:bottom w:val="single" w:sz="4" w:space="1" w:color="auto"/>
          <w:right w:val="single" w:sz="4" w:space="1" w:color="auto"/>
          <w:between w:val="single" w:sz="4" w:space="1" w:color="auto"/>
        </w:pBdr>
        <w:tabs>
          <w:tab w:val="left" w:pos="9071"/>
        </w:tabs>
        <w:jc w:val="both"/>
        <w:rPr>
          <w:rFonts w:ascii="Arial Narrow" w:hAnsi="Arial Narrow" w:cs="Times New Roman"/>
          <w:noProof/>
          <w:spacing w:val="4"/>
        </w:rPr>
      </w:pPr>
      <w:r w:rsidRPr="00A60E3D">
        <w:rPr>
          <w:rFonts w:ascii="Arial Narrow" w:hAnsi="Arial Narrow" w:cs="Times New Roman"/>
          <w:noProof/>
          <w:spacing w:val="4"/>
        </w:rPr>
        <w:t>Nome de Fantasia (se houver):</w:t>
      </w:r>
    </w:p>
    <w:p w14:paraId="4284551F" w14:textId="77777777" w:rsidR="00A506FD" w:rsidRPr="00A60E3D" w:rsidRDefault="00A506FD" w:rsidP="005C5B45">
      <w:pPr>
        <w:pBdr>
          <w:top w:val="single" w:sz="4" w:space="1" w:color="auto"/>
          <w:left w:val="single" w:sz="4" w:space="4" w:color="auto"/>
          <w:bottom w:val="single" w:sz="4" w:space="1" w:color="auto"/>
          <w:right w:val="single" w:sz="4" w:space="1" w:color="auto"/>
          <w:between w:val="single" w:sz="4" w:space="1" w:color="auto"/>
        </w:pBdr>
        <w:tabs>
          <w:tab w:val="left" w:pos="3900"/>
          <w:tab w:val="left" w:pos="9071"/>
        </w:tabs>
        <w:jc w:val="both"/>
        <w:rPr>
          <w:rFonts w:ascii="Arial Narrow" w:hAnsi="Arial Narrow" w:cs="Times New Roman"/>
          <w:noProof/>
          <w:spacing w:val="4"/>
        </w:rPr>
      </w:pPr>
      <w:r w:rsidRPr="00A60E3D">
        <w:rPr>
          <w:rFonts w:ascii="Arial Narrow" w:hAnsi="Arial Narrow" w:cs="Times New Roman"/>
          <w:noProof/>
          <w:spacing w:val="4"/>
        </w:rPr>
        <w:t>CNPJ nº</w:t>
      </w:r>
      <w:r w:rsidRPr="00A60E3D">
        <w:rPr>
          <w:rFonts w:ascii="Arial Narrow" w:hAnsi="Arial Narrow" w:cs="Times New Roman"/>
          <w:noProof/>
          <w:spacing w:val="4"/>
        </w:rPr>
        <w:tab/>
      </w:r>
    </w:p>
    <w:p w14:paraId="69C25589" w14:textId="77777777" w:rsidR="00A506FD" w:rsidRPr="00A60E3D" w:rsidRDefault="00A506FD" w:rsidP="005C5B45">
      <w:pPr>
        <w:pBdr>
          <w:top w:val="single" w:sz="4" w:space="1" w:color="auto"/>
          <w:left w:val="single" w:sz="4" w:space="4" w:color="auto"/>
          <w:bottom w:val="single" w:sz="4" w:space="1" w:color="auto"/>
          <w:right w:val="single" w:sz="4" w:space="1" w:color="auto"/>
          <w:between w:val="single" w:sz="4" w:space="1" w:color="auto"/>
        </w:pBdr>
        <w:tabs>
          <w:tab w:val="left" w:pos="9071"/>
        </w:tabs>
        <w:jc w:val="both"/>
        <w:rPr>
          <w:rFonts w:ascii="Arial Narrow" w:hAnsi="Arial Narrow" w:cs="Times New Roman"/>
          <w:spacing w:val="4"/>
        </w:rPr>
      </w:pPr>
      <w:r w:rsidRPr="00A60E3D">
        <w:rPr>
          <w:rFonts w:ascii="Arial Narrow" w:hAnsi="Arial Narrow" w:cs="Times New Roman"/>
          <w:spacing w:val="4"/>
        </w:rPr>
        <w:t>Endereço:</w:t>
      </w:r>
    </w:p>
    <w:p w14:paraId="5F58495A" w14:textId="77777777" w:rsidR="00A506FD" w:rsidRPr="00A60E3D" w:rsidRDefault="00A506FD" w:rsidP="005C5B45">
      <w:pPr>
        <w:pBdr>
          <w:top w:val="single" w:sz="4" w:space="1" w:color="auto"/>
          <w:left w:val="single" w:sz="4" w:space="4" w:color="auto"/>
          <w:bottom w:val="single" w:sz="4" w:space="1" w:color="auto"/>
          <w:right w:val="single" w:sz="4" w:space="1" w:color="auto"/>
          <w:between w:val="single" w:sz="4" w:space="1" w:color="auto"/>
        </w:pBdr>
        <w:tabs>
          <w:tab w:val="left" w:pos="9071"/>
        </w:tabs>
        <w:jc w:val="both"/>
        <w:rPr>
          <w:rFonts w:ascii="Arial Narrow" w:hAnsi="Arial Narrow" w:cs="Times New Roman"/>
          <w:spacing w:val="4"/>
        </w:rPr>
      </w:pPr>
      <w:r w:rsidRPr="00A60E3D">
        <w:rPr>
          <w:rFonts w:ascii="Arial Narrow" w:hAnsi="Arial Narrow" w:cs="Times New Roman"/>
          <w:spacing w:val="4"/>
        </w:rPr>
        <w:t>Telefone:</w:t>
      </w:r>
      <w:r w:rsidRPr="00A60E3D">
        <w:rPr>
          <w:rFonts w:ascii="Arial Narrow" w:hAnsi="Arial Narrow" w:cs="Times New Roman"/>
          <w:spacing w:val="4"/>
        </w:rPr>
        <w:tab/>
      </w:r>
    </w:p>
    <w:p w14:paraId="5902E0B4" w14:textId="77777777" w:rsidR="00A506FD" w:rsidRPr="00A60E3D" w:rsidRDefault="00A506FD" w:rsidP="005C5B45">
      <w:pPr>
        <w:pBdr>
          <w:top w:val="single" w:sz="4" w:space="1" w:color="auto"/>
          <w:left w:val="single" w:sz="4" w:space="4" w:color="auto"/>
          <w:bottom w:val="single" w:sz="4" w:space="1" w:color="auto"/>
          <w:right w:val="single" w:sz="4" w:space="1" w:color="auto"/>
          <w:between w:val="single" w:sz="4" w:space="1" w:color="auto"/>
        </w:pBdr>
        <w:jc w:val="both"/>
        <w:rPr>
          <w:rFonts w:ascii="Arial Narrow" w:hAnsi="Arial Narrow" w:cs="Times New Roman"/>
        </w:rPr>
      </w:pPr>
      <w:r w:rsidRPr="00A60E3D">
        <w:rPr>
          <w:rFonts w:ascii="Arial Narrow" w:hAnsi="Arial Narrow" w:cs="Times New Roman"/>
        </w:rPr>
        <w:t>E-mail:</w:t>
      </w:r>
    </w:p>
    <w:p w14:paraId="20FE009C" w14:textId="77777777" w:rsidR="00890EA4" w:rsidRPr="00A60E3D" w:rsidRDefault="00890EA4" w:rsidP="00C0311C">
      <w:pPr>
        <w:jc w:val="both"/>
        <w:rPr>
          <w:rFonts w:ascii="Arial Narrow" w:hAnsi="Arial Narrow" w:cs="Times New Roman"/>
        </w:rPr>
      </w:pPr>
    </w:p>
    <w:p w14:paraId="5565E99C" w14:textId="0AF89148" w:rsidR="004A6058" w:rsidRPr="00A60E3D" w:rsidRDefault="00CB36F1" w:rsidP="00C0311C">
      <w:pPr>
        <w:jc w:val="both"/>
        <w:rPr>
          <w:rFonts w:ascii="Arial Narrow" w:hAnsi="Arial Narrow" w:cs="Times New Roman"/>
          <w:b/>
          <w:bCs/>
        </w:rPr>
      </w:pPr>
      <w:proofErr w:type="spellStart"/>
      <w:r w:rsidRPr="00A60E3D">
        <w:rPr>
          <w:rFonts w:ascii="Arial Narrow" w:hAnsi="Arial Narrow" w:cs="Times New Roman"/>
          <w:b/>
          <w:bCs/>
        </w:rPr>
        <w:t>Obs</w:t>
      </w:r>
      <w:proofErr w:type="spellEnd"/>
      <w:r w:rsidRPr="00A60E3D">
        <w:rPr>
          <w:rFonts w:ascii="Arial Narrow" w:hAnsi="Arial Narrow" w:cs="Times New Roman"/>
          <w:b/>
          <w:bCs/>
        </w:rPr>
        <w:t xml:space="preserve">: </w:t>
      </w:r>
      <w:r w:rsidR="00A8185B" w:rsidRPr="00A60E3D">
        <w:rPr>
          <w:rFonts w:ascii="Arial Narrow" w:hAnsi="Arial Narrow" w:cs="Times New Roman"/>
          <w:b/>
          <w:bCs/>
        </w:rPr>
        <w:t xml:space="preserve">junto desta proposta apresentar a foto dos brinquedos, conforme </w:t>
      </w:r>
      <w:proofErr w:type="gramStart"/>
      <w:r w:rsidR="00A8185B" w:rsidRPr="00A60E3D">
        <w:rPr>
          <w:rFonts w:ascii="Arial Narrow" w:hAnsi="Arial Narrow" w:cs="Times New Roman"/>
          <w:b/>
          <w:bCs/>
        </w:rPr>
        <w:t xml:space="preserve">item </w:t>
      </w:r>
      <w:r w:rsidRPr="00A60E3D">
        <w:rPr>
          <w:rFonts w:ascii="Arial Narrow" w:hAnsi="Arial Narrow" w:cs="Times New Roman"/>
          <w:b/>
          <w:bCs/>
        </w:rPr>
        <w:t xml:space="preserve"> </w:t>
      </w:r>
      <w:r w:rsidR="00A8185B" w:rsidRPr="00A60E3D">
        <w:rPr>
          <w:rFonts w:ascii="Arial Narrow" w:hAnsi="Arial Narrow" w:cs="Times New Roman"/>
          <w:b/>
          <w:bCs/>
        </w:rPr>
        <w:t>8.1.3.</w:t>
      </w:r>
      <w:proofErr w:type="gramEnd"/>
      <w:r w:rsidR="00A8185B" w:rsidRPr="00A60E3D">
        <w:rPr>
          <w:rFonts w:ascii="Arial Narrow" w:hAnsi="Arial Narrow" w:cs="Times New Roman"/>
          <w:b/>
          <w:bCs/>
        </w:rPr>
        <w:t xml:space="preserve"> </w:t>
      </w:r>
    </w:p>
    <w:p w14:paraId="27E23266" w14:textId="77777777" w:rsidR="00CB36F1" w:rsidRPr="00A60E3D" w:rsidRDefault="00CB36F1" w:rsidP="00C0311C">
      <w:pPr>
        <w:jc w:val="both"/>
        <w:rPr>
          <w:rFonts w:ascii="Arial Narrow" w:hAnsi="Arial Narrow" w:cs="Times New Roman"/>
          <w:b/>
          <w:bCs/>
        </w:rPr>
      </w:pPr>
    </w:p>
    <w:tbl>
      <w:tblPr>
        <w:tblW w:w="5000" w:type="pct"/>
        <w:tblCellMar>
          <w:left w:w="70" w:type="dxa"/>
          <w:right w:w="70" w:type="dxa"/>
        </w:tblCellMar>
        <w:tblLook w:val="04A0" w:firstRow="1" w:lastRow="0" w:firstColumn="1" w:lastColumn="0" w:noHBand="0" w:noVBand="1"/>
      </w:tblPr>
      <w:tblGrid>
        <w:gridCol w:w="720"/>
        <w:gridCol w:w="840"/>
        <w:gridCol w:w="720"/>
        <w:gridCol w:w="4908"/>
        <w:gridCol w:w="1172"/>
        <w:gridCol w:w="1268"/>
      </w:tblGrid>
      <w:tr w:rsidR="00A8185B" w:rsidRPr="00A60E3D" w14:paraId="232CFD39" w14:textId="77777777" w:rsidTr="00EB406E">
        <w:trPr>
          <w:trHeight w:val="397"/>
        </w:trPr>
        <w:tc>
          <w:tcPr>
            <w:tcW w:w="5000" w:type="pct"/>
            <w:gridSpan w:val="6"/>
            <w:tcBorders>
              <w:top w:val="single" w:sz="4" w:space="0" w:color="auto"/>
              <w:left w:val="single" w:sz="4" w:space="0" w:color="auto"/>
              <w:bottom w:val="single" w:sz="4" w:space="0" w:color="auto"/>
              <w:right w:val="single" w:sz="4" w:space="0" w:color="auto"/>
            </w:tcBorders>
            <w:shd w:val="clear" w:color="000000" w:fill="FFFFFF"/>
            <w:vAlign w:val="center"/>
          </w:tcPr>
          <w:p w14:paraId="34E3D346" w14:textId="77777777" w:rsidR="00A8185B" w:rsidRPr="00A60E3D" w:rsidRDefault="00A8185B" w:rsidP="00EB406E">
            <w:pPr>
              <w:spacing w:line="276" w:lineRule="auto"/>
              <w:jc w:val="center"/>
              <w:rPr>
                <w:rFonts w:ascii="Arial Narrow" w:eastAsia="Times New Roman" w:hAnsi="Arial Narrow" w:cs="Times New Roman"/>
                <w:b/>
                <w:bCs/>
                <w:color w:val="000000"/>
              </w:rPr>
            </w:pPr>
            <w:r w:rsidRPr="00A60E3D">
              <w:rPr>
                <w:rFonts w:ascii="Arial Narrow" w:eastAsia="Times New Roman" w:hAnsi="Arial Narrow" w:cs="Times New Roman"/>
                <w:b/>
                <w:bCs/>
                <w:color w:val="000000"/>
              </w:rPr>
              <w:t>LOTE ÚNICO – LOCAÇÃO DE PARQUE DE DIVERSÕES</w:t>
            </w:r>
          </w:p>
        </w:tc>
      </w:tr>
      <w:tr w:rsidR="00A8185B" w:rsidRPr="00A60E3D" w14:paraId="33BCDF25" w14:textId="77777777" w:rsidTr="00EB406E">
        <w:trPr>
          <w:trHeight w:val="960"/>
        </w:trPr>
        <w:tc>
          <w:tcPr>
            <w:tcW w:w="34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FFB308D" w14:textId="77777777" w:rsidR="00A8185B" w:rsidRPr="00A60E3D" w:rsidRDefault="00A8185B" w:rsidP="00EB406E">
            <w:pPr>
              <w:spacing w:line="276" w:lineRule="auto"/>
              <w:jc w:val="center"/>
              <w:rPr>
                <w:rFonts w:ascii="Arial Narrow" w:eastAsia="Times New Roman" w:hAnsi="Arial Narrow" w:cs="Times New Roman"/>
                <w:b/>
                <w:bCs/>
                <w:color w:val="000000"/>
              </w:rPr>
            </w:pPr>
            <w:r w:rsidRPr="00A60E3D">
              <w:rPr>
                <w:rFonts w:ascii="Arial Narrow" w:eastAsia="Times New Roman" w:hAnsi="Arial Narrow" w:cs="Times New Roman"/>
                <w:b/>
                <w:bCs/>
                <w:color w:val="000000"/>
              </w:rPr>
              <w:t>ITENS</w:t>
            </w:r>
          </w:p>
        </w:tc>
        <w:tc>
          <w:tcPr>
            <w:tcW w:w="405" w:type="pct"/>
            <w:tcBorders>
              <w:top w:val="single" w:sz="4" w:space="0" w:color="auto"/>
              <w:left w:val="nil"/>
              <w:bottom w:val="single" w:sz="4" w:space="0" w:color="auto"/>
              <w:right w:val="single" w:sz="4" w:space="0" w:color="auto"/>
            </w:tcBorders>
            <w:shd w:val="clear" w:color="000000" w:fill="FFFFFF"/>
            <w:vAlign w:val="center"/>
            <w:hideMark/>
          </w:tcPr>
          <w:p w14:paraId="32825795" w14:textId="77777777" w:rsidR="00A8185B" w:rsidRPr="00A60E3D" w:rsidRDefault="00A8185B" w:rsidP="00EB406E">
            <w:pPr>
              <w:spacing w:line="276" w:lineRule="auto"/>
              <w:jc w:val="center"/>
              <w:rPr>
                <w:rFonts w:ascii="Arial Narrow" w:eastAsia="Times New Roman" w:hAnsi="Arial Narrow" w:cs="Times New Roman"/>
                <w:b/>
                <w:bCs/>
                <w:color w:val="000000"/>
              </w:rPr>
            </w:pPr>
            <w:r w:rsidRPr="00A60E3D">
              <w:rPr>
                <w:rFonts w:ascii="Arial Narrow" w:eastAsia="Times New Roman" w:hAnsi="Arial Narrow" w:cs="Times New Roman"/>
                <w:b/>
                <w:bCs/>
                <w:color w:val="000000"/>
              </w:rPr>
              <w:t>QUANT</w:t>
            </w:r>
          </w:p>
        </w:tc>
        <w:tc>
          <w:tcPr>
            <w:tcW w:w="348" w:type="pct"/>
            <w:tcBorders>
              <w:top w:val="single" w:sz="4" w:space="0" w:color="auto"/>
              <w:left w:val="nil"/>
              <w:bottom w:val="single" w:sz="4" w:space="0" w:color="auto"/>
              <w:right w:val="single" w:sz="4" w:space="0" w:color="auto"/>
            </w:tcBorders>
            <w:shd w:val="clear" w:color="000000" w:fill="FFFFFF"/>
            <w:vAlign w:val="center"/>
            <w:hideMark/>
          </w:tcPr>
          <w:p w14:paraId="4D66B81C" w14:textId="77777777" w:rsidR="00A8185B" w:rsidRPr="00A60E3D" w:rsidRDefault="00A8185B" w:rsidP="00EB406E">
            <w:pPr>
              <w:spacing w:line="276" w:lineRule="auto"/>
              <w:jc w:val="center"/>
              <w:rPr>
                <w:rFonts w:ascii="Arial Narrow" w:eastAsia="Times New Roman" w:hAnsi="Arial Narrow" w:cs="Times New Roman"/>
                <w:b/>
                <w:bCs/>
                <w:color w:val="000000"/>
              </w:rPr>
            </w:pPr>
            <w:r w:rsidRPr="00A60E3D">
              <w:rPr>
                <w:rFonts w:ascii="Arial Narrow" w:eastAsia="Times New Roman" w:hAnsi="Arial Narrow" w:cs="Times New Roman"/>
                <w:b/>
                <w:bCs/>
                <w:color w:val="000000"/>
              </w:rPr>
              <w:t>UNID.</w:t>
            </w:r>
          </w:p>
        </w:tc>
        <w:tc>
          <w:tcPr>
            <w:tcW w:w="2577" w:type="pct"/>
            <w:tcBorders>
              <w:top w:val="single" w:sz="4" w:space="0" w:color="auto"/>
              <w:left w:val="nil"/>
              <w:bottom w:val="single" w:sz="4" w:space="0" w:color="auto"/>
              <w:right w:val="single" w:sz="4" w:space="0" w:color="auto"/>
            </w:tcBorders>
            <w:shd w:val="clear" w:color="000000" w:fill="FFFFFF"/>
            <w:vAlign w:val="center"/>
            <w:hideMark/>
          </w:tcPr>
          <w:p w14:paraId="78B1E0DC" w14:textId="77777777" w:rsidR="00A8185B" w:rsidRPr="00A60E3D" w:rsidRDefault="00A8185B" w:rsidP="00EB406E">
            <w:pPr>
              <w:spacing w:line="276" w:lineRule="auto"/>
              <w:jc w:val="both"/>
              <w:rPr>
                <w:rFonts w:ascii="Arial Narrow" w:eastAsia="Times New Roman" w:hAnsi="Arial Narrow" w:cs="Times New Roman"/>
                <w:b/>
                <w:bCs/>
                <w:color w:val="000000"/>
              </w:rPr>
            </w:pPr>
            <w:r w:rsidRPr="00A60E3D">
              <w:rPr>
                <w:rFonts w:ascii="Arial Narrow" w:eastAsia="Times New Roman" w:hAnsi="Arial Narrow" w:cs="Times New Roman"/>
                <w:b/>
                <w:bCs/>
                <w:color w:val="000000"/>
              </w:rPr>
              <w:t>DESCRIÇÃO DOS ITENS</w:t>
            </w:r>
          </w:p>
        </w:tc>
        <w:tc>
          <w:tcPr>
            <w:tcW w:w="635" w:type="pct"/>
            <w:tcBorders>
              <w:top w:val="single" w:sz="4" w:space="0" w:color="auto"/>
              <w:left w:val="nil"/>
              <w:bottom w:val="single" w:sz="4" w:space="0" w:color="auto"/>
              <w:right w:val="single" w:sz="4" w:space="0" w:color="auto"/>
            </w:tcBorders>
            <w:shd w:val="clear" w:color="000000" w:fill="FFFFFF"/>
            <w:vAlign w:val="center"/>
            <w:hideMark/>
          </w:tcPr>
          <w:p w14:paraId="5B0C5E31" w14:textId="77777777" w:rsidR="00A8185B" w:rsidRPr="00A60E3D" w:rsidRDefault="00A8185B" w:rsidP="00EB406E">
            <w:pPr>
              <w:spacing w:line="276" w:lineRule="auto"/>
              <w:jc w:val="center"/>
              <w:rPr>
                <w:rFonts w:ascii="Arial Narrow" w:eastAsia="Times New Roman" w:hAnsi="Arial Narrow" w:cs="Times New Roman"/>
                <w:b/>
                <w:bCs/>
                <w:color w:val="000000"/>
              </w:rPr>
            </w:pPr>
            <w:r w:rsidRPr="00A60E3D">
              <w:rPr>
                <w:rFonts w:ascii="Arial Narrow" w:eastAsia="Times New Roman" w:hAnsi="Arial Narrow" w:cs="Times New Roman"/>
                <w:b/>
                <w:bCs/>
                <w:color w:val="000000"/>
              </w:rPr>
              <w:t xml:space="preserve">Valor Unitário </w:t>
            </w:r>
          </w:p>
        </w:tc>
        <w:tc>
          <w:tcPr>
            <w:tcW w:w="686" w:type="pct"/>
            <w:tcBorders>
              <w:top w:val="single" w:sz="4" w:space="0" w:color="auto"/>
              <w:left w:val="nil"/>
              <w:bottom w:val="single" w:sz="4" w:space="0" w:color="auto"/>
              <w:right w:val="single" w:sz="4" w:space="0" w:color="auto"/>
            </w:tcBorders>
            <w:shd w:val="clear" w:color="000000" w:fill="FFFFFF"/>
            <w:vAlign w:val="center"/>
            <w:hideMark/>
          </w:tcPr>
          <w:p w14:paraId="04866AD3" w14:textId="77777777" w:rsidR="00A8185B" w:rsidRPr="00A60E3D" w:rsidRDefault="00A8185B" w:rsidP="00EB406E">
            <w:pPr>
              <w:spacing w:line="276" w:lineRule="auto"/>
              <w:jc w:val="center"/>
              <w:rPr>
                <w:rFonts w:ascii="Arial Narrow" w:eastAsia="Times New Roman" w:hAnsi="Arial Narrow" w:cs="Times New Roman"/>
                <w:b/>
                <w:bCs/>
                <w:color w:val="000000"/>
              </w:rPr>
            </w:pPr>
            <w:r w:rsidRPr="00A60E3D">
              <w:rPr>
                <w:rFonts w:ascii="Arial Narrow" w:eastAsia="Times New Roman" w:hAnsi="Arial Narrow" w:cs="Times New Roman"/>
                <w:b/>
                <w:bCs/>
                <w:color w:val="000000"/>
              </w:rPr>
              <w:t xml:space="preserve"> VALOR TOTAL </w:t>
            </w:r>
          </w:p>
        </w:tc>
      </w:tr>
      <w:tr w:rsidR="00A8185B" w:rsidRPr="00A60E3D" w14:paraId="51640ECF" w14:textId="77777777" w:rsidTr="00A8185B">
        <w:trPr>
          <w:trHeight w:val="647"/>
        </w:trPr>
        <w:tc>
          <w:tcPr>
            <w:tcW w:w="348" w:type="pct"/>
            <w:tcBorders>
              <w:top w:val="nil"/>
              <w:left w:val="single" w:sz="4" w:space="0" w:color="auto"/>
              <w:bottom w:val="single" w:sz="4" w:space="0" w:color="auto"/>
              <w:right w:val="single" w:sz="4" w:space="0" w:color="auto"/>
            </w:tcBorders>
            <w:shd w:val="clear" w:color="000000" w:fill="FFFFFF"/>
            <w:vAlign w:val="center"/>
            <w:hideMark/>
          </w:tcPr>
          <w:p w14:paraId="6FC954A6"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1</w:t>
            </w:r>
          </w:p>
        </w:tc>
        <w:tc>
          <w:tcPr>
            <w:tcW w:w="405" w:type="pct"/>
            <w:tcBorders>
              <w:top w:val="nil"/>
              <w:left w:val="nil"/>
              <w:bottom w:val="single" w:sz="4" w:space="0" w:color="auto"/>
              <w:right w:val="single" w:sz="4" w:space="0" w:color="auto"/>
            </w:tcBorders>
            <w:shd w:val="clear" w:color="000000" w:fill="FFFFFF"/>
            <w:vAlign w:val="center"/>
            <w:hideMark/>
          </w:tcPr>
          <w:p w14:paraId="19C145B7"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6</w:t>
            </w:r>
          </w:p>
        </w:tc>
        <w:tc>
          <w:tcPr>
            <w:tcW w:w="348" w:type="pct"/>
            <w:tcBorders>
              <w:top w:val="nil"/>
              <w:left w:val="nil"/>
              <w:bottom w:val="single" w:sz="4" w:space="0" w:color="auto"/>
              <w:right w:val="single" w:sz="4" w:space="0" w:color="auto"/>
            </w:tcBorders>
            <w:shd w:val="clear" w:color="000000" w:fill="FFFFFF"/>
            <w:vAlign w:val="center"/>
            <w:hideMark/>
          </w:tcPr>
          <w:p w14:paraId="269C360E" w14:textId="77777777" w:rsidR="00A8185B" w:rsidRPr="00A60E3D" w:rsidRDefault="00A8185B" w:rsidP="00EB406E">
            <w:pPr>
              <w:spacing w:line="276" w:lineRule="auto"/>
              <w:jc w:val="center"/>
              <w:rPr>
                <w:rFonts w:ascii="Arial Narrow" w:eastAsia="Times New Roman" w:hAnsi="Arial Narrow" w:cs="Times New Roman"/>
                <w:color w:val="000000"/>
              </w:rPr>
            </w:pPr>
            <w:proofErr w:type="spellStart"/>
            <w:r w:rsidRPr="00A60E3D">
              <w:rPr>
                <w:rFonts w:ascii="Arial Narrow" w:eastAsia="Times New Roman" w:hAnsi="Arial Narrow" w:cs="Times New Roman"/>
                <w:color w:val="000000"/>
              </w:rPr>
              <w:t>diarias</w:t>
            </w:r>
            <w:proofErr w:type="spellEnd"/>
            <w:r w:rsidRPr="00A60E3D">
              <w:rPr>
                <w:rFonts w:ascii="Arial Narrow" w:eastAsia="Times New Roman" w:hAnsi="Arial Narrow" w:cs="Times New Roman"/>
                <w:color w:val="000000"/>
              </w:rPr>
              <w:t xml:space="preserve"> </w:t>
            </w:r>
          </w:p>
        </w:tc>
        <w:tc>
          <w:tcPr>
            <w:tcW w:w="2577" w:type="pct"/>
            <w:tcBorders>
              <w:top w:val="nil"/>
              <w:left w:val="nil"/>
              <w:bottom w:val="single" w:sz="4" w:space="0" w:color="auto"/>
              <w:right w:val="single" w:sz="4" w:space="0" w:color="auto"/>
            </w:tcBorders>
            <w:shd w:val="clear" w:color="000000" w:fill="FFFFFF"/>
            <w:vAlign w:val="center"/>
            <w:hideMark/>
          </w:tcPr>
          <w:p w14:paraId="51D26FE1" w14:textId="77777777" w:rsidR="00A8185B" w:rsidRPr="00A60E3D" w:rsidRDefault="00A8185B" w:rsidP="00EB406E">
            <w:pPr>
              <w:spacing w:line="276" w:lineRule="auto"/>
              <w:jc w:val="both"/>
              <w:rPr>
                <w:rFonts w:ascii="Arial Narrow" w:eastAsia="Times New Roman" w:hAnsi="Arial Narrow" w:cs="Times New Roman"/>
                <w:color w:val="000000"/>
              </w:rPr>
            </w:pPr>
            <w:r w:rsidRPr="00A60E3D">
              <w:rPr>
                <w:rFonts w:ascii="Arial Narrow" w:eastAsia="Times New Roman" w:hAnsi="Arial Narrow" w:cs="Times New Roman"/>
                <w:b/>
                <w:bCs/>
                <w:color w:val="000000"/>
              </w:rPr>
              <w:t xml:space="preserve">RODA GIGANTE </w:t>
            </w:r>
            <w:r w:rsidRPr="00A60E3D">
              <w:rPr>
                <w:rFonts w:ascii="Arial Narrow" w:eastAsia="Times New Roman" w:hAnsi="Arial Narrow" w:cs="Times New Roman"/>
                <w:color w:val="000000"/>
              </w:rPr>
              <w:t>– 20 metros Descrição: roda gigante, com cadeiras fixas a um eixo permitindo o movimento de balanço e giro. O conjunto de cadeiras possui o movimento circular, com travas pneumáticas que se abrem somente quando da parada do brinquedo. Sistema de freio manual.</w:t>
            </w:r>
            <w:r w:rsidRPr="00A60E3D">
              <w:rPr>
                <w:rFonts w:ascii="Arial Narrow" w:eastAsia="Times New Roman" w:hAnsi="Arial Narrow" w:cs="Times New Roman"/>
                <w:color w:val="000000"/>
              </w:rPr>
              <w:br/>
              <w:t>Possui sistema de trava abdominal (metálica) para segurança dos usuários. com 14 gondolas com capacidade para 4 pessoas cada gondola.</w:t>
            </w:r>
            <w:r w:rsidRPr="00A60E3D">
              <w:rPr>
                <w:rFonts w:ascii="Arial Narrow" w:eastAsia="Times New Roman" w:hAnsi="Arial Narrow" w:cs="Times New Roman"/>
                <w:color w:val="000000"/>
              </w:rPr>
              <w:br/>
              <w:t>Lotação: 56 pessoas:</w:t>
            </w:r>
          </w:p>
        </w:tc>
        <w:tc>
          <w:tcPr>
            <w:tcW w:w="635" w:type="pct"/>
            <w:tcBorders>
              <w:top w:val="nil"/>
              <w:left w:val="nil"/>
              <w:bottom w:val="single" w:sz="4" w:space="0" w:color="auto"/>
              <w:right w:val="single" w:sz="4" w:space="0" w:color="auto"/>
            </w:tcBorders>
            <w:noWrap/>
            <w:vAlign w:val="center"/>
          </w:tcPr>
          <w:p w14:paraId="111AFECE" w14:textId="25BBA5CD" w:rsidR="00A8185B" w:rsidRPr="00A60E3D" w:rsidRDefault="00A8185B" w:rsidP="00EB406E">
            <w:pPr>
              <w:spacing w:line="276" w:lineRule="auto"/>
              <w:jc w:val="right"/>
              <w:rPr>
                <w:rFonts w:ascii="Arial Narrow" w:eastAsia="Times New Roman" w:hAnsi="Arial Narrow" w:cs="Times New Roman"/>
                <w:color w:val="000000"/>
              </w:rPr>
            </w:pPr>
          </w:p>
        </w:tc>
        <w:tc>
          <w:tcPr>
            <w:tcW w:w="686" w:type="pct"/>
            <w:tcBorders>
              <w:top w:val="nil"/>
              <w:left w:val="nil"/>
              <w:bottom w:val="single" w:sz="4" w:space="0" w:color="auto"/>
              <w:right w:val="single" w:sz="4" w:space="0" w:color="auto"/>
            </w:tcBorders>
            <w:noWrap/>
            <w:vAlign w:val="center"/>
          </w:tcPr>
          <w:p w14:paraId="53ADE62C" w14:textId="4A89DBA2" w:rsidR="00A8185B" w:rsidRPr="00A60E3D" w:rsidRDefault="00A8185B" w:rsidP="00EB406E">
            <w:pPr>
              <w:spacing w:line="276" w:lineRule="auto"/>
              <w:jc w:val="right"/>
              <w:rPr>
                <w:rFonts w:ascii="Arial Narrow" w:eastAsia="Times New Roman" w:hAnsi="Arial Narrow" w:cs="Times New Roman"/>
                <w:color w:val="000000"/>
              </w:rPr>
            </w:pPr>
          </w:p>
        </w:tc>
      </w:tr>
      <w:tr w:rsidR="00A8185B" w:rsidRPr="00A60E3D" w14:paraId="3BD55F56" w14:textId="77777777" w:rsidTr="00A8185B">
        <w:trPr>
          <w:trHeight w:val="1545"/>
        </w:trPr>
        <w:tc>
          <w:tcPr>
            <w:tcW w:w="348" w:type="pct"/>
            <w:tcBorders>
              <w:top w:val="nil"/>
              <w:left w:val="single" w:sz="4" w:space="0" w:color="auto"/>
              <w:bottom w:val="single" w:sz="4" w:space="0" w:color="auto"/>
              <w:right w:val="single" w:sz="4" w:space="0" w:color="auto"/>
            </w:tcBorders>
            <w:shd w:val="clear" w:color="000000" w:fill="FFFFFF"/>
            <w:vAlign w:val="center"/>
            <w:hideMark/>
          </w:tcPr>
          <w:p w14:paraId="0698F976"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2</w:t>
            </w:r>
          </w:p>
        </w:tc>
        <w:tc>
          <w:tcPr>
            <w:tcW w:w="405" w:type="pct"/>
            <w:tcBorders>
              <w:top w:val="nil"/>
              <w:left w:val="nil"/>
              <w:bottom w:val="single" w:sz="4" w:space="0" w:color="auto"/>
              <w:right w:val="single" w:sz="4" w:space="0" w:color="auto"/>
            </w:tcBorders>
            <w:shd w:val="clear" w:color="000000" w:fill="FFFFFF"/>
            <w:vAlign w:val="center"/>
            <w:hideMark/>
          </w:tcPr>
          <w:p w14:paraId="35A6EAAD"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6</w:t>
            </w:r>
          </w:p>
        </w:tc>
        <w:tc>
          <w:tcPr>
            <w:tcW w:w="348" w:type="pct"/>
            <w:tcBorders>
              <w:top w:val="nil"/>
              <w:left w:val="nil"/>
              <w:bottom w:val="single" w:sz="4" w:space="0" w:color="auto"/>
              <w:right w:val="single" w:sz="4" w:space="0" w:color="auto"/>
            </w:tcBorders>
            <w:shd w:val="clear" w:color="000000" w:fill="FFFFFF"/>
            <w:vAlign w:val="center"/>
            <w:hideMark/>
          </w:tcPr>
          <w:p w14:paraId="5F85BB46" w14:textId="77777777" w:rsidR="00A8185B" w:rsidRPr="00A60E3D" w:rsidRDefault="00A8185B" w:rsidP="00EB406E">
            <w:pPr>
              <w:spacing w:line="276" w:lineRule="auto"/>
              <w:jc w:val="center"/>
              <w:rPr>
                <w:rFonts w:ascii="Arial Narrow" w:eastAsia="Times New Roman" w:hAnsi="Arial Narrow" w:cs="Times New Roman"/>
                <w:color w:val="000000"/>
              </w:rPr>
            </w:pPr>
            <w:proofErr w:type="spellStart"/>
            <w:r w:rsidRPr="00A60E3D">
              <w:rPr>
                <w:rFonts w:ascii="Arial Narrow" w:eastAsia="Times New Roman" w:hAnsi="Arial Narrow" w:cs="Times New Roman"/>
                <w:color w:val="000000"/>
              </w:rPr>
              <w:t>diarias</w:t>
            </w:r>
            <w:proofErr w:type="spellEnd"/>
            <w:r w:rsidRPr="00A60E3D">
              <w:rPr>
                <w:rFonts w:ascii="Arial Narrow" w:eastAsia="Times New Roman" w:hAnsi="Arial Narrow" w:cs="Times New Roman"/>
                <w:color w:val="000000"/>
              </w:rPr>
              <w:t xml:space="preserve"> </w:t>
            </w:r>
          </w:p>
        </w:tc>
        <w:tc>
          <w:tcPr>
            <w:tcW w:w="2577" w:type="pct"/>
            <w:tcBorders>
              <w:top w:val="nil"/>
              <w:left w:val="nil"/>
              <w:bottom w:val="single" w:sz="4" w:space="0" w:color="auto"/>
              <w:right w:val="single" w:sz="4" w:space="0" w:color="auto"/>
            </w:tcBorders>
            <w:shd w:val="clear" w:color="000000" w:fill="FFFFFF"/>
            <w:vAlign w:val="center"/>
            <w:hideMark/>
          </w:tcPr>
          <w:p w14:paraId="286E50C3" w14:textId="77777777" w:rsidR="00A8185B" w:rsidRPr="00A60E3D" w:rsidRDefault="00A8185B" w:rsidP="00EB406E">
            <w:pPr>
              <w:spacing w:line="276" w:lineRule="auto"/>
              <w:jc w:val="both"/>
              <w:rPr>
                <w:rFonts w:ascii="Arial Narrow" w:eastAsia="Times New Roman" w:hAnsi="Arial Narrow" w:cs="Times New Roman"/>
                <w:color w:val="000000"/>
              </w:rPr>
            </w:pPr>
            <w:r w:rsidRPr="00A60E3D">
              <w:rPr>
                <w:rFonts w:ascii="Arial Narrow" w:eastAsia="Times New Roman" w:hAnsi="Arial Narrow" w:cs="Times New Roman"/>
                <w:b/>
                <w:bCs/>
                <w:color w:val="000000"/>
              </w:rPr>
              <w:t>AUTOPISTA</w:t>
            </w:r>
            <w:r w:rsidRPr="00A60E3D">
              <w:rPr>
                <w:rFonts w:ascii="Arial Narrow" w:eastAsia="Times New Roman" w:hAnsi="Arial Narrow" w:cs="Times New Roman"/>
                <w:color w:val="000000"/>
              </w:rPr>
              <w:t xml:space="preserve"> Descrição: Constitui-se de carrinhos individuais sustentados sobre rodas, em pista de chapa metálica com dimensões mínimas de 10,0 x 25,0 metros, com contato elétrico feito através de tubo metálico em teto de malha metálica energizado e isolado da estrutura metálica. Os carros possuem cinto </w:t>
            </w:r>
            <w:r w:rsidRPr="00A60E3D">
              <w:rPr>
                <w:rFonts w:ascii="Arial Narrow" w:eastAsia="Times New Roman" w:hAnsi="Arial Narrow" w:cs="Times New Roman"/>
                <w:color w:val="000000"/>
              </w:rPr>
              <w:lastRenderedPageBreak/>
              <w:t>de segurança para proteção dos usuários. A estrutura é coberta com telhas metálicas fixas através de ganchos e porcas.</w:t>
            </w:r>
            <w:r w:rsidRPr="00A60E3D">
              <w:rPr>
                <w:rFonts w:ascii="Arial Narrow" w:eastAsia="Times New Roman" w:hAnsi="Arial Narrow" w:cs="Times New Roman"/>
                <w:color w:val="000000"/>
              </w:rPr>
              <w:br/>
              <w:t xml:space="preserve">Lotação </w:t>
            </w:r>
            <w:proofErr w:type="spellStart"/>
            <w:r w:rsidRPr="00A60E3D">
              <w:rPr>
                <w:rFonts w:ascii="Arial Narrow" w:eastAsia="Times New Roman" w:hAnsi="Arial Narrow" w:cs="Times New Roman"/>
                <w:color w:val="000000"/>
              </w:rPr>
              <w:t>minimas</w:t>
            </w:r>
            <w:proofErr w:type="spellEnd"/>
            <w:r w:rsidRPr="00A60E3D">
              <w:rPr>
                <w:rFonts w:ascii="Arial Narrow" w:eastAsia="Times New Roman" w:hAnsi="Arial Narrow" w:cs="Times New Roman"/>
                <w:color w:val="000000"/>
              </w:rPr>
              <w:t>: 32 pessoas;</w:t>
            </w:r>
            <w:r w:rsidRPr="00A60E3D">
              <w:rPr>
                <w:rFonts w:ascii="Arial Narrow" w:eastAsia="Times New Roman" w:hAnsi="Arial Narrow" w:cs="Times New Roman"/>
                <w:color w:val="000000"/>
              </w:rPr>
              <w:br/>
              <w:t>Disponível: 16 carros.</w:t>
            </w:r>
          </w:p>
        </w:tc>
        <w:tc>
          <w:tcPr>
            <w:tcW w:w="635" w:type="pct"/>
            <w:tcBorders>
              <w:top w:val="nil"/>
              <w:left w:val="nil"/>
              <w:bottom w:val="single" w:sz="4" w:space="0" w:color="auto"/>
              <w:right w:val="single" w:sz="4" w:space="0" w:color="auto"/>
            </w:tcBorders>
            <w:noWrap/>
            <w:vAlign w:val="center"/>
          </w:tcPr>
          <w:p w14:paraId="2B1D04A2" w14:textId="75AB5FDF" w:rsidR="00A8185B" w:rsidRPr="00A60E3D" w:rsidRDefault="00A8185B" w:rsidP="00EB406E">
            <w:pPr>
              <w:spacing w:line="276" w:lineRule="auto"/>
              <w:jc w:val="right"/>
              <w:rPr>
                <w:rFonts w:ascii="Arial Narrow" w:eastAsia="Times New Roman" w:hAnsi="Arial Narrow" w:cs="Times New Roman"/>
                <w:color w:val="000000"/>
              </w:rPr>
            </w:pPr>
          </w:p>
        </w:tc>
        <w:tc>
          <w:tcPr>
            <w:tcW w:w="686" w:type="pct"/>
            <w:tcBorders>
              <w:top w:val="nil"/>
              <w:left w:val="nil"/>
              <w:bottom w:val="single" w:sz="4" w:space="0" w:color="auto"/>
              <w:right w:val="single" w:sz="4" w:space="0" w:color="auto"/>
            </w:tcBorders>
            <w:noWrap/>
            <w:vAlign w:val="center"/>
          </w:tcPr>
          <w:p w14:paraId="134792BF" w14:textId="348F39DB" w:rsidR="00A8185B" w:rsidRPr="00A60E3D" w:rsidRDefault="00A8185B" w:rsidP="00EB406E">
            <w:pPr>
              <w:spacing w:line="276" w:lineRule="auto"/>
              <w:jc w:val="right"/>
              <w:rPr>
                <w:rFonts w:ascii="Arial Narrow" w:eastAsia="Times New Roman" w:hAnsi="Arial Narrow" w:cs="Times New Roman"/>
                <w:color w:val="000000"/>
              </w:rPr>
            </w:pPr>
          </w:p>
        </w:tc>
      </w:tr>
      <w:tr w:rsidR="00A8185B" w:rsidRPr="00A60E3D" w14:paraId="1AA128DF" w14:textId="77777777" w:rsidTr="00A8185B">
        <w:trPr>
          <w:trHeight w:val="1485"/>
        </w:trPr>
        <w:tc>
          <w:tcPr>
            <w:tcW w:w="348" w:type="pct"/>
            <w:tcBorders>
              <w:top w:val="nil"/>
              <w:left w:val="single" w:sz="4" w:space="0" w:color="auto"/>
              <w:bottom w:val="single" w:sz="4" w:space="0" w:color="auto"/>
              <w:right w:val="single" w:sz="4" w:space="0" w:color="auto"/>
            </w:tcBorders>
            <w:shd w:val="clear" w:color="000000" w:fill="FFFFFF"/>
            <w:vAlign w:val="center"/>
            <w:hideMark/>
          </w:tcPr>
          <w:p w14:paraId="03B737B1"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3</w:t>
            </w:r>
          </w:p>
        </w:tc>
        <w:tc>
          <w:tcPr>
            <w:tcW w:w="405" w:type="pct"/>
            <w:tcBorders>
              <w:top w:val="nil"/>
              <w:left w:val="nil"/>
              <w:bottom w:val="single" w:sz="4" w:space="0" w:color="auto"/>
              <w:right w:val="single" w:sz="4" w:space="0" w:color="auto"/>
            </w:tcBorders>
            <w:shd w:val="clear" w:color="000000" w:fill="FFFFFF"/>
            <w:vAlign w:val="center"/>
            <w:hideMark/>
          </w:tcPr>
          <w:p w14:paraId="26E045C9"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6</w:t>
            </w:r>
          </w:p>
        </w:tc>
        <w:tc>
          <w:tcPr>
            <w:tcW w:w="348" w:type="pct"/>
            <w:tcBorders>
              <w:top w:val="nil"/>
              <w:left w:val="nil"/>
              <w:bottom w:val="single" w:sz="4" w:space="0" w:color="auto"/>
              <w:right w:val="single" w:sz="4" w:space="0" w:color="auto"/>
            </w:tcBorders>
            <w:shd w:val="clear" w:color="000000" w:fill="FFFFFF"/>
            <w:vAlign w:val="center"/>
            <w:hideMark/>
          </w:tcPr>
          <w:p w14:paraId="04E20A9D" w14:textId="77777777" w:rsidR="00A8185B" w:rsidRPr="00A60E3D" w:rsidRDefault="00A8185B" w:rsidP="00EB406E">
            <w:pPr>
              <w:spacing w:line="276" w:lineRule="auto"/>
              <w:jc w:val="center"/>
              <w:rPr>
                <w:rFonts w:ascii="Arial Narrow" w:eastAsia="Times New Roman" w:hAnsi="Arial Narrow" w:cs="Times New Roman"/>
                <w:color w:val="000000"/>
              </w:rPr>
            </w:pPr>
            <w:proofErr w:type="spellStart"/>
            <w:r w:rsidRPr="00A60E3D">
              <w:rPr>
                <w:rFonts w:ascii="Arial Narrow" w:eastAsia="Times New Roman" w:hAnsi="Arial Narrow" w:cs="Times New Roman"/>
                <w:color w:val="000000"/>
              </w:rPr>
              <w:t>diarias</w:t>
            </w:r>
            <w:proofErr w:type="spellEnd"/>
            <w:r w:rsidRPr="00A60E3D">
              <w:rPr>
                <w:rFonts w:ascii="Arial Narrow" w:eastAsia="Times New Roman" w:hAnsi="Arial Narrow" w:cs="Times New Roman"/>
                <w:color w:val="000000"/>
              </w:rPr>
              <w:t xml:space="preserve"> </w:t>
            </w:r>
          </w:p>
        </w:tc>
        <w:tc>
          <w:tcPr>
            <w:tcW w:w="2577" w:type="pct"/>
            <w:tcBorders>
              <w:top w:val="nil"/>
              <w:left w:val="nil"/>
              <w:bottom w:val="single" w:sz="4" w:space="0" w:color="auto"/>
              <w:right w:val="single" w:sz="4" w:space="0" w:color="auto"/>
            </w:tcBorders>
            <w:shd w:val="clear" w:color="000000" w:fill="FFFFFF"/>
            <w:vAlign w:val="center"/>
            <w:hideMark/>
          </w:tcPr>
          <w:p w14:paraId="6EBDCD4C" w14:textId="77777777" w:rsidR="00A8185B" w:rsidRPr="00A60E3D" w:rsidRDefault="00A8185B" w:rsidP="00EB406E">
            <w:pPr>
              <w:spacing w:line="276" w:lineRule="auto"/>
              <w:jc w:val="both"/>
              <w:rPr>
                <w:rFonts w:ascii="Arial Narrow" w:eastAsia="Times New Roman" w:hAnsi="Arial Narrow" w:cs="Times New Roman"/>
                <w:color w:val="000000"/>
              </w:rPr>
            </w:pPr>
            <w:r w:rsidRPr="00A60E3D">
              <w:rPr>
                <w:rFonts w:ascii="Arial Narrow" w:eastAsia="Times New Roman" w:hAnsi="Arial Narrow" w:cs="Times New Roman"/>
                <w:b/>
                <w:bCs/>
                <w:color w:val="000000"/>
              </w:rPr>
              <w:t xml:space="preserve">SAMBA </w:t>
            </w:r>
            <w:r w:rsidRPr="00A60E3D">
              <w:rPr>
                <w:rFonts w:ascii="Arial Narrow" w:eastAsia="Times New Roman" w:hAnsi="Arial Narrow" w:cs="Times New Roman"/>
                <w:color w:val="000000"/>
              </w:rPr>
              <w:t>Descrição: Constituído de um disco metálico. Medindo 15,40 x 18,0 metros, com bancos fixos em sua borda e grade na parte superior. Proporciona movimentos de oscilação e giro através de sistema constituído por pistões pneumáticos, equipamento rodoviário fixo em carreta.</w:t>
            </w:r>
            <w:r w:rsidRPr="00A60E3D">
              <w:rPr>
                <w:rFonts w:ascii="Arial Narrow" w:eastAsia="Times New Roman" w:hAnsi="Arial Narrow" w:cs="Times New Roman"/>
                <w:color w:val="000000"/>
              </w:rPr>
              <w:br/>
              <w:t>Lotação: 45 pessoas;</w:t>
            </w:r>
            <w:r w:rsidRPr="00A60E3D">
              <w:rPr>
                <w:rFonts w:ascii="Arial Narrow" w:eastAsia="Times New Roman" w:hAnsi="Arial Narrow" w:cs="Times New Roman"/>
                <w:color w:val="000000"/>
              </w:rPr>
              <w:br/>
              <w:t>Disponível: 45 lugares em 45 assentos</w:t>
            </w:r>
          </w:p>
        </w:tc>
        <w:tc>
          <w:tcPr>
            <w:tcW w:w="635" w:type="pct"/>
            <w:tcBorders>
              <w:top w:val="nil"/>
              <w:left w:val="nil"/>
              <w:bottom w:val="single" w:sz="4" w:space="0" w:color="auto"/>
              <w:right w:val="single" w:sz="4" w:space="0" w:color="auto"/>
            </w:tcBorders>
            <w:noWrap/>
            <w:vAlign w:val="center"/>
          </w:tcPr>
          <w:p w14:paraId="0279D985" w14:textId="511D5FFA" w:rsidR="00A8185B" w:rsidRPr="00A60E3D" w:rsidRDefault="00A8185B" w:rsidP="00EB406E">
            <w:pPr>
              <w:spacing w:line="276" w:lineRule="auto"/>
              <w:jc w:val="right"/>
              <w:rPr>
                <w:rFonts w:ascii="Arial Narrow" w:eastAsia="Times New Roman" w:hAnsi="Arial Narrow" w:cs="Times New Roman"/>
                <w:color w:val="000000"/>
              </w:rPr>
            </w:pPr>
          </w:p>
        </w:tc>
        <w:tc>
          <w:tcPr>
            <w:tcW w:w="686" w:type="pct"/>
            <w:tcBorders>
              <w:top w:val="nil"/>
              <w:left w:val="nil"/>
              <w:bottom w:val="single" w:sz="4" w:space="0" w:color="auto"/>
              <w:right w:val="single" w:sz="4" w:space="0" w:color="auto"/>
            </w:tcBorders>
            <w:noWrap/>
            <w:vAlign w:val="center"/>
          </w:tcPr>
          <w:p w14:paraId="179A6F01" w14:textId="0DD57605" w:rsidR="00A8185B" w:rsidRPr="00A60E3D" w:rsidRDefault="00A8185B" w:rsidP="00EB406E">
            <w:pPr>
              <w:spacing w:line="276" w:lineRule="auto"/>
              <w:jc w:val="right"/>
              <w:rPr>
                <w:rFonts w:ascii="Arial Narrow" w:eastAsia="Times New Roman" w:hAnsi="Arial Narrow" w:cs="Times New Roman"/>
                <w:color w:val="000000"/>
              </w:rPr>
            </w:pPr>
          </w:p>
        </w:tc>
      </w:tr>
      <w:tr w:rsidR="00A8185B" w:rsidRPr="00A60E3D" w14:paraId="3022D68A" w14:textId="77777777" w:rsidTr="00A8185B">
        <w:trPr>
          <w:trHeight w:val="945"/>
        </w:trPr>
        <w:tc>
          <w:tcPr>
            <w:tcW w:w="348" w:type="pct"/>
            <w:tcBorders>
              <w:top w:val="nil"/>
              <w:left w:val="single" w:sz="4" w:space="0" w:color="auto"/>
              <w:bottom w:val="single" w:sz="4" w:space="0" w:color="auto"/>
              <w:right w:val="single" w:sz="4" w:space="0" w:color="auto"/>
            </w:tcBorders>
            <w:shd w:val="clear" w:color="000000" w:fill="FFFFFF"/>
            <w:vAlign w:val="center"/>
            <w:hideMark/>
          </w:tcPr>
          <w:p w14:paraId="33A9C3A3"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4</w:t>
            </w:r>
          </w:p>
        </w:tc>
        <w:tc>
          <w:tcPr>
            <w:tcW w:w="405" w:type="pct"/>
            <w:tcBorders>
              <w:top w:val="nil"/>
              <w:left w:val="nil"/>
              <w:bottom w:val="single" w:sz="4" w:space="0" w:color="auto"/>
              <w:right w:val="single" w:sz="4" w:space="0" w:color="auto"/>
            </w:tcBorders>
            <w:shd w:val="clear" w:color="000000" w:fill="FFFFFF"/>
            <w:vAlign w:val="center"/>
            <w:hideMark/>
          </w:tcPr>
          <w:p w14:paraId="12C308C7"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6</w:t>
            </w:r>
          </w:p>
        </w:tc>
        <w:tc>
          <w:tcPr>
            <w:tcW w:w="348" w:type="pct"/>
            <w:tcBorders>
              <w:top w:val="nil"/>
              <w:left w:val="nil"/>
              <w:bottom w:val="single" w:sz="4" w:space="0" w:color="auto"/>
              <w:right w:val="single" w:sz="4" w:space="0" w:color="auto"/>
            </w:tcBorders>
            <w:shd w:val="clear" w:color="000000" w:fill="FFFFFF"/>
            <w:vAlign w:val="center"/>
            <w:hideMark/>
          </w:tcPr>
          <w:p w14:paraId="5F34757C" w14:textId="77777777" w:rsidR="00A8185B" w:rsidRPr="00A60E3D" w:rsidRDefault="00A8185B" w:rsidP="00EB406E">
            <w:pPr>
              <w:spacing w:line="276" w:lineRule="auto"/>
              <w:jc w:val="center"/>
              <w:rPr>
                <w:rFonts w:ascii="Arial Narrow" w:eastAsia="Times New Roman" w:hAnsi="Arial Narrow" w:cs="Times New Roman"/>
                <w:color w:val="000000"/>
              </w:rPr>
            </w:pPr>
            <w:proofErr w:type="spellStart"/>
            <w:r w:rsidRPr="00A60E3D">
              <w:rPr>
                <w:rFonts w:ascii="Arial Narrow" w:eastAsia="Times New Roman" w:hAnsi="Arial Narrow" w:cs="Times New Roman"/>
                <w:color w:val="000000"/>
              </w:rPr>
              <w:t>diarias</w:t>
            </w:r>
            <w:proofErr w:type="spellEnd"/>
            <w:r w:rsidRPr="00A60E3D">
              <w:rPr>
                <w:rFonts w:ascii="Arial Narrow" w:eastAsia="Times New Roman" w:hAnsi="Arial Narrow" w:cs="Times New Roman"/>
                <w:color w:val="000000"/>
              </w:rPr>
              <w:t xml:space="preserve"> </w:t>
            </w:r>
          </w:p>
        </w:tc>
        <w:tc>
          <w:tcPr>
            <w:tcW w:w="2577" w:type="pct"/>
            <w:tcBorders>
              <w:top w:val="nil"/>
              <w:left w:val="nil"/>
              <w:bottom w:val="single" w:sz="4" w:space="0" w:color="auto"/>
              <w:right w:val="single" w:sz="4" w:space="0" w:color="auto"/>
            </w:tcBorders>
            <w:shd w:val="clear" w:color="000000" w:fill="FFFFFF"/>
            <w:vAlign w:val="center"/>
            <w:hideMark/>
          </w:tcPr>
          <w:p w14:paraId="7A8C02EA" w14:textId="77777777" w:rsidR="00A8185B" w:rsidRPr="00A60E3D" w:rsidRDefault="00A8185B" w:rsidP="00EB406E">
            <w:pPr>
              <w:spacing w:line="276" w:lineRule="auto"/>
              <w:jc w:val="both"/>
              <w:rPr>
                <w:rFonts w:ascii="Arial Narrow" w:eastAsia="Times New Roman" w:hAnsi="Arial Narrow" w:cs="Times New Roman"/>
                <w:color w:val="000000"/>
              </w:rPr>
            </w:pPr>
            <w:r w:rsidRPr="00A60E3D">
              <w:rPr>
                <w:rFonts w:ascii="Arial Narrow" w:eastAsia="Times New Roman" w:hAnsi="Arial Narrow" w:cs="Times New Roman"/>
                <w:b/>
                <w:bCs/>
                <w:color w:val="000000"/>
              </w:rPr>
              <w:t>SURF EXTREME</w:t>
            </w:r>
            <w:r w:rsidRPr="00A60E3D">
              <w:rPr>
                <w:rFonts w:ascii="Arial Narrow" w:eastAsia="Times New Roman" w:hAnsi="Arial Narrow" w:cs="Times New Roman"/>
                <w:color w:val="000000"/>
              </w:rPr>
              <w:t xml:space="preserve"> Descrição: brinquedo radical com estrutura </w:t>
            </w:r>
            <w:proofErr w:type="spellStart"/>
            <w:r w:rsidRPr="00A60E3D">
              <w:rPr>
                <w:rFonts w:ascii="Arial Narrow" w:eastAsia="Times New Roman" w:hAnsi="Arial Narrow" w:cs="Times New Roman"/>
                <w:color w:val="000000"/>
              </w:rPr>
              <w:t>metalica</w:t>
            </w:r>
            <w:proofErr w:type="spellEnd"/>
            <w:r w:rsidRPr="00A60E3D">
              <w:rPr>
                <w:rFonts w:ascii="Arial Narrow" w:eastAsia="Times New Roman" w:hAnsi="Arial Narrow" w:cs="Times New Roman"/>
                <w:color w:val="000000"/>
              </w:rPr>
              <w:t xml:space="preserve"> sobre carreta de dois eixos, uma gaiola </w:t>
            </w:r>
            <w:proofErr w:type="spellStart"/>
            <w:r w:rsidRPr="00A60E3D">
              <w:rPr>
                <w:rFonts w:ascii="Arial Narrow" w:eastAsia="Times New Roman" w:hAnsi="Arial Narrow" w:cs="Times New Roman"/>
                <w:color w:val="000000"/>
              </w:rPr>
              <w:t>metalica</w:t>
            </w:r>
            <w:proofErr w:type="spellEnd"/>
            <w:r w:rsidRPr="00A60E3D">
              <w:rPr>
                <w:rFonts w:ascii="Arial Narrow" w:eastAsia="Times New Roman" w:hAnsi="Arial Narrow" w:cs="Times New Roman"/>
                <w:color w:val="000000"/>
              </w:rPr>
              <w:t xml:space="preserve"> e cintos de </w:t>
            </w:r>
            <w:proofErr w:type="spellStart"/>
            <w:r w:rsidRPr="00A60E3D">
              <w:rPr>
                <w:rFonts w:ascii="Arial Narrow" w:eastAsia="Times New Roman" w:hAnsi="Arial Narrow" w:cs="Times New Roman"/>
                <w:color w:val="000000"/>
              </w:rPr>
              <w:t>seguranças</w:t>
            </w:r>
            <w:proofErr w:type="spellEnd"/>
            <w:r w:rsidRPr="00A60E3D">
              <w:rPr>
                <w:rFonts w:ascii="Arial Narrow" w:eastAsia="Times New Roman" w:hAnsi="Arial Narrow" w:cs="Times New Roman"/>
                <w:color w:val="000000"/>
              </w:rPr>
              <w:t xml:space="preserve"> tipo barra emborrachada,</w:t>
            </w:r>
            <w:r w:rsidRPr="00A60E3D">
              <w:rPr>
                <w:rFonts w:ascii="Arial Narrow" w:eastAsia="Times New Roman" w:hAnsi="Arial Narrow" w:cs="Times New Roman"/>
                <w:color w:val="000000"/>
              </w:rPr>
              <w:br/>
              <w:t>Capacidade para 20 pessoas</w:t>
            </w:r>
          </w:p>
        </w:tc>
        <w:tc>
          <w:tcPr>
            <w:tcW w:w="635" w:type="pct"/>
            <w:tcBorders>
              <w:top w:val="nil"/>
              <w:left w:val="nil"/>
              <w:bottom w:val="single" w:sz="4" w:space="0" w:color="auto"/>
              <w:right w:val="single" w:sz="4" w:space="0" w:color="auto"/>
            </w:tcBorders>
            <w:noWrap/>
            <w:vAlign w:val="center"/>
          </w:tcPr>
          <w:p w14:paraId="6858C849" w14:textId="36BBD255" w:rsidR="00A8185B" w:rsidRPr="00A60E3D" w:rsidRDefault="00A8185B" w:rsidP="00EB406E">
            <w:pPr>
              <w:spacing w:line="276" w:lineRule="auto"/>
              <w:jc w:val="right"/>
              <w:rPr>
                <w:rFonts w:ascii="Arial Narrow" w:eastAsia="Times New Roman" w:hAnsi="Arial Narrow" w:cs="Times New Roman"/>
                <w:color w:val="000000"/>
              </w:rPr>
            </w:pPr>
          </w:p>
        </w:tc>
        <w:tc>
          <w:tcPr>
            <w:tcW w:w="686" w:type="pct"/>
            <w:tcBorders>
              <w:top w:val="nil"/>
              <w:left w:val="nil"/>
              <w:bottom w:val="single" w:sz="4" w:space="0" w:color="auto"/>
              <w:right w:val="single" w:sz="4" w:space="0" w:color="auto"/>
            </w:tcBorders>
            <w:noWrap/>
            <w:vAlign w:val="center"/>
          </w:tcPr>
          <w:p w14:paraId="31088D55" w14:textId="6EF7E291" w:rsidR="00A8185B" w:rsidRPr="00A60E3D" w:rsidRDefault="00A8185B" w:rsidP="00EB406E">
            <w:pPr>
              <w:spacing w:line="276" w:lineRule="auto"/>
              <w:jc w:val="right"/>
              <w:rPr>
                <w:rFonts w:ascii="Arial Narrow" w:eastAsia="Times New Roman" w:hAnsi="Arial Narrow" w:cs="Times New Roman"/>
                <w:color w:val="000000"/>
              </w:rPr>
            </w:pPr>
          </w:p>
        </w:tc>
      </w:tr>
      <w:tr w:rsidR="00A8185B" w:rsidRPr="00A60E3D" w14:paraId="6A044B48" w14:textId="77777777" w:rsidTr="00A8185B">
        <w:trPr>
          <w:trHeight w:val="990"/>
        </w:trPr>
        <w:tc>
          <w:tcPr>
            <w:tcW w:w="348" w:type="pct"/>
            <w:tcBorders>
              <w:top w:val="nil"/>
              <w:left w:val="single" w:sz="4" w:space="0" w:color="auto"/>
              <w:bottom w:val="single" w:sz="4" w:space="0" w:color="auto"/>
              <w:right w:val="single" w:sz="4" w:space="0" w:color="auto"/>
            </w:tcBorders>
            <w:shd w:val="clear" w:color="000000" w:fill="FFFFFF"/>
            <w:vAlign w:val="center"/>
            <w:hideMark/>
          </w:tcPr>
          <w:p w14:paraId="438D2BBF"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5</w:t>
            </w:r>
          </w:p>
        </w:tc>
        <w:tc>
          <w:tcPr>
            <w:tcW w:w="405" w:type="pct"/>
            <w:tcBorders>
              <w:top w:val="nil"/>
              <w:left w:val="nil"/>
              <w:bottom w:val="single" w:sz="4" w:space="0" w:color="auto"/>
              <w:right w:val="single" w:sz="4" w:space="0" w:color="auto"/>
            </w:tcBorders>
            <w:shd w:val="clear" w:color="000000" w:fill="FFFFFF"/>
            <w:vAlign w:val="center"/>
            <w:hideMark/>
          </w:tcPr>
          <w:p w14:paraId="19D42065"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6</w:t>
            </w:r>
          </w:p>
        </w:tc>
        <w:tc>
          <w:tcPr>
            <w:tcW w:w="348" w:type="pct"/>
            <w:tcBorders>
              <w:top w:val="nil"/>
              <w:left w:val="nil"/>
              <w:bottom w:val="single" w:sz="4" w:space="0" w:color="auto"/>
              <w:right w:val="single" w:sz="4" w:space="0" w:color="auto"/>
            </w:tcBorders>
            <w:shd w:val="clear" w:color="000000" w:fill="FFFFFF"/>
            <w:vAlign w:val="center"/>
            <w:hideMark/>
          </w:tcPr>
          <w:p w14:paraId="79EB8CA4" w14:textId="77777777" w:rsidR="00A8185B" w:rsidRPr="00A60E3D" w:rsidRDefault="00A8185B" w:rsidP="00EB406E">
            <w:pPr>
              <w:spacing w:line="276" w:lineRule="auto"/>
              <w:jc w:val="center"/>
              <w:rPr>
                <w:rFonts w:ascii="Arial Narrow" w:eastAsia="Times New Roman" w:hAnsi="Arial Narrow" w:cs="Times New Roman"/>
                <w:color w:val="000000"/>
              </w:rPr>
            </w:pPr>
            <w:proofErr w:type="spellStart"/>
            <w:r w:rsidRPr="00A60E3D">
              <w:rPr>
                <w:rFonts w:ascii="Arial Narrow" w:eastAsia="Times New Roman" w:hAnsi="Arial Narrow" w:cs="Times New Roman"/>
                <w:color w:val="000000"/>
              </w:rPr>
              <w:t>diarias</w:t>
            </w:r>
            <w:proofErr w:type="spellEnd"/>
            <w:r w:rsidRPr="00A60E3D">
              <w:rPr>
                <w:rFonts w:ascii="Arial Narrow" w:eastAsia="Times New Roman" w:hAnsi="Arial Narrow" w:cs="Times New Roman"/>
                <w:color w:val="000000"/>
              </w:rPr>
              <w:t xml:space="preserve"> </w:t>
            </w:r>
          </w:p>
        </w:tc>
        <w:tc>
          <w:tcPr>
            <w:tcW w:w="2577" w:type="pct"/>
            <w:tcBorders>
              <w:top w:val="nil"/>
              <w:left w:val="nil"/>
              <w:bottom w:val="single" w:sz="4" w:space="0" w:color="auto"/>
              <w:right w:val="single" w:sz="4" w:space="0" w:color="auto"/>
            </w:tcBorders>
            <w:shd w:val="clear" w:color="000000" w:fill="FFFFFF"/>
            <w:vAlign w:val="center"/>
            <w:hideMark/>
          </w:tcPr>
          <w:p w14:paraId="5C7F7A7E" w14:textId="77777777" w:rsidR="00A8185B" w:rsidRPr="00A60E3D" w:rsidRDefault="00A8185B" w:rsidP="00EB406E">
            <w:pPr>
              <w:spacing w:line="276" w:lineRule="auto"/>
              <w:jc w:val="both"/>
              <w:rPr>
                <w:rFonts w:ascii="Arial Narrow" w:eastAsia="Times New Roman" w:hAnsi="Arial Narrow" w:cs="Times New Roman"/>
                <w:color w:val="000000"/>
              </w:rPr>
            </w:pPr>
            <w:r w:rsidRPr="00A60E3D">
              <w:rPr>
                <w:rFonts w:ascii="Arial Narrow" w:eastAsia="Times New Roman" w:hAnsi="Arial Narrow" w:cs="Times New Roman"/>
                <w:b/>
                <w:bCs/>
                <w:color w:val="000000"/>
              </w:rPr>
              <w:t>BARCO VIKING</w:t>
            </w:r>
            <w:r w:rsidRPr="00A60E3D">
              <w:rPr>
                <w:rFonts w:ascii="Arial Narrow" w:eastAsia="Times New Roman" w:hAnsi="Arial Narrow" w:cs="Times New Roman"/>
                <w:color w:val="000000"/>
              </w:rPr>
              <w:t xml:space="preserve"> Estrutura com 14 metros de comprimento, 08 metros de altura, 4.20 de largura, corrimões nas laterais, sendo 4 bancos por lado e com capacidade para </w:t>
            </w:r>
            <w:proofErr w:type="spellStart"/>
            <w:r w:rsidRPr="00A60E3D">
              <w:rPr>
                <w:rFonts w:ascii="Arial Narrow" w:eastAsia="Times New Roman" w:hAnsi="Arial Narrow" w:cs="Times New Roman"/>
                <w:color w:val="000000"/>
              </w:rPr>
              <w:t>minima</w:t>
            </w:r>
            <w:proofErr w:type="spellEnd"/>
            <w:r w:rsidRPr="00A60E3D">
              <w:rPr>
                <w:rFonts w:ascii="Arial Narrow" w:eastAsia="Times New Roman" w:hAnsi="Arial Narrow" w:cs="Times New Roman"/>
                <w:color w:val="000000"/>
              </w:rPr>
              <w:t xml:space="preserve"> 16 pessoas, montada em carreta prancha. Iluminação rítmica com grades de segurança</w:t>
            </w:r>
          </w:p>
        </w:tc>
        <w:tc>
          <w:tcPr>
            <w:tcW w:w="635" w:type="pct"/>
            <w:tcBorders>
              <w:top w:val="nil"/>
              <w:left w:val="nil"/>
              <w:bottom w:val="single" w:sz="4" w:space="0" w:color="auto"/>
              <w:right w:val="single" w:sz="4" w:space="0" w:color="auto"/>
            </w:tcBorders>
            <w:noWrap/>
            <w:vAlign w:val="center"/>
          </w:tcPr>
          <w:p w14:paraId="218B2AFD" w14:textId="0F009E20" w:rsidR="00A8185B" w:rsidRPr="00A60E3D" w:rsidRDefault="00A8185B" w:rsidP="00EB406E">
            <w:pPr>
              <w:spacing w:line="276" w:lineRule="auto"/>
              <w:jc w:val="right"/>
              <w:rPr>
                <w:rFonts w:ascii="Arial Narrow" w:eastAsia="Times New Roman" w:hAnsi="Arial Narrow" w:cs="Times New Roman"/>
                <w:color w:val="000000"/>
              </w:rPr>
            </w:pPr>
          </w:p>
        </w:tc>
        <w:tc>
          <w:tcPr>
            <w:tcW w:w="686" w:type="pct"/>
            <w:tcBorders>
              <w:top w:val="nil"/>
              <w:left w:val="nil"/>
              <w:bottom w:val="single" w:sz="4" w:space="0" w:color="auto"/>
              <w:right w:val="single" w:sz="4" w:space="0" w:color="auto"/>
            </w:tcBorders>
            <w:noWrap/>
            <w:vAlign w:val="center"/>
          </w:tcPr>
          <w:p w14:paraId="72FCDF02" w14:textId="5E80D1E1" w:rsidR="00A8185B" w:rsidRPr="00A60E3D" w:rsidRDefault="00A8185B" w:rsidP="00EB406E">
            <w:pPr>
              <w:spacing w:line="276" w:lineRule="auto"/>
              <w:jc w:val="right"/>
              <w:rPr>
                <w:rFonts w:ascii="Arial Narrow" w:eastAsia="Times New Roman" w:hAnsi="Arial Narrow" w:cs="Times New Roman"/>
                <w:color w:val="000000"/>
              </w:rPr>
            </w:pPr>
          </w:p>
        </w:tc>
      </w:tr>
      <w:tr w:rsidR="00A8185B" w:rsidRPr="00A60E3D" w14:paraId="1FCAE0C9" w14:textId="77777777" w:rsidTr="00A8185B">
        <w:trPr>
          <w:trHeight w:val="505"/>
        </w:trPr>
        <w:tc>
          <w:tcPr>
            <w:tcW w:w="348" w:type="pct"/>
            <w:tcBorders>
              <w:top w:val="nil"/>
              <w:left w:val="single" w:sz="4" w:space="0" w:color="auto"/>
              <w:bottom w:val="single" w:sz="4" w:space="0" w:color="auto"/>
              <w:right w:val="single" w:sz="4" w:space="0" w:color="auto"/>
            </w:tcBorders>
            <w:shd w:val="clear" w:color="000000" w:fill="FFFFFF"/>
            <w:vAlign w:val="center"/>
            <w:hideMark/>
          </w:tcPr>
          <w:p w14:paraId="41C8F73A"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6</w:t>
            </w:r>
          </w:p>
        </w:tc>
        <w:tc>
          <w:tcPr>
            <w:tcW w:w="405" w:type="pct"/>
            <w:tcBorders>
              <w:top w:val="nil"/>
              <w:left w:val="nil"/>
              <w:bottom w:val="single" w:sz="4" w:space="0" w:color="auto"/>
              <w:right w:val="single" w:sz="4" w:space="0" w:color="auto"/>
            </w:tcBorders>
            <w:shd w:val="clear" w:color="000000" w:fill="FFFFFF"/>
            <w:vAlign w:val="center"/>
            <w:hideMark/>
          </w:tcPr>
          <w:p w14:paraId="55C13F64"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6</w:t>
            </w:r>
          </w:p>
        </w:tc>
        <w:tc>
          <w:tcPr>
            <w:tcW w:w="348" w:type="pct"/>
            <w:tcBorders>
              <w:top w:val="nil"/>
              <w:left w:val="nil"/>
              <w:bottom w:val="single" w:sz="4" w:space="0" w:color="auto"/>
              <w:right w:val="single" w:sz="4" w:space="0" w:color="auto"/>
            </w:tcBorders>
            <w:shd w:val="clear" w:color="000000" w:fill="FFFFFF"/>
            <w:vAlign w:val="center"/>
            <w:hideMark/>
          </w:tcPr>
          <w:p w14:paraId="71A9B891" w14:textId="77777777" w:rsidR="00A8185B" w:rsidRPr="00A60E3D" w:rsidRDefault="00A8185B" w:rsidP="00EB406E">
            <w:pPr>
              <w:spacing w:line="276" w:lineRule="auto"/>
              <w:jc w:val="center"/>
              <w:rPr>
                <w:rFonts w:ascii="Arial Narrow" w:eastAsia="Times New Roman" w:hAnsi="Arial Narrow" w:cs="Times New Roman"/>
                <w:color w:val="000000"/>
              </w:rPr>
            </w:pPr>
            <w:proofErr w:type="spellStart"/>
            <w:r w:rsidRPr="00A60E3D">
              <w:rPr>
                <w:rFonts w:ascii="Arial Narrow" w:eastAsia="Times New Roman" w:hAnsi="Arial Narrow" w:cs="Times New Roman"/>
                <w:color w:val="000000"/>
              </w:rPr>
              <w:t>diarias</w:t>
            </w:r>
            <w:proofErr w:type="spellEnd"/>
            <w:r w:rsidRPr="00A60E3D">
              <w:rPr>
                <w:rFonts w:ascii="Arial Narrow" w:eastAsia="Times New Roman" w:hAnsi="Arial Narrow" w:cs="Times New Roman"/>
                <w:color w:val="000000"/>
              </w:rPr>
              <w:t xml:space="preserve"> </w:t>
            </w:r>
          </w:p>
        </w:tc>
        <w:tc>
          <w:tcPr>
            <w:tcW w:w="2577" w:type="pct"/>
            <w:tcBorders>
              <w:top w:val="nil"/>
              <w:left w:val="nil"/>
              <w:bottom w:val="single" w:sz="4" w:space="0" w:color="auto"/>
              <w:right w:val="single" w:sz="4" w:space="0" w:color="auto"/>
            </w:tcBorders>
            <w:shd w:val="clear" w:color="000000" w:fill="FFFFFF"/>
            <w:vAlign w:val="center"/>
            <w:hideMark/>
          </w:tcPr>
          <w:p w14:paraId="171A7955" w14:textId="77777777" w:rsidR="00A8185B" w:rsidRPr="00A60E3D" w:rsidRDefault="00A8185B" w:rsidP="00EB406E">
            <w:pPr>
              <w:spacing w:line="276" w:lineRule="auto"/>
              <w:jc w:val="both"/>
              <w:rPr>
                <w:rFonts w:ascii="Arial Narrow" w:eastAsia="Times New Roman" w:hAnsi="Arial Narrow" w:cs="Times New Roman"/>
                <w:color w:val="000000"/>
              </w:rPr>
            </w:pPr>
            <w:proofErr w:type="gramStart"/>
            <w:r w:rsidRPr="00A60E3D">
              <w:rPr>
                <w:rFonts w:ascii="Arial Narrow" w:eastAsia="Times New Roman" w:hAnsi="Arial Narrow" w:cs="Times New Roman"/>
                <w:b/>
                <w:bCs/>
                <w:color w:val="000000"/>
              </w:rPr>
              <w:t>MINI CARROS</w:t>
            </w:r>
            <w:proofErr w:type="gramEnd"/>
            <w:r w:rsidRPr="00A60E3D">
              <w:rPr>
                <w:rFonts w:ascii="Arial Narrow" w:eastAsia="Times New Roman" w:hAnsi="Arial Narrow" w:cs="Times New Roman"/>
                <w:color w:val="000000"/>
              </w:rPr>
              <w:t xml:space="preserve"> Descrição: Carros em fibra de vidro, com movimento giratório sobre rodas em cima de plataforma metálica, em superfície plana.</w:t>
            </w:r>
            <w:r w:rsidRPr="00A60E3D">
              <w:rPr>
                <w:rFonts w:ascii="Arial Narrow" w:eastAsia="Times New Roman" w:hAnsi="Arial Narrow" w:cs="Times New Roman"/>
                <w:color w:val="000000"/>
              </w:rPr>
              <w:br/>
              <w:t>Acionamento através de chave manual, baixa velocidade, tracionado através de motor elétrico central. Lotação: 16 pessoas;</w:t>
            </w:r>
            <w:r w:rsidRPr="00A60E3D">
              <w:rPr>
                <w:rFonts w:ascii="Arial Narrow" w:eastAsia="Times New Roman" w:hAnsi="Arial Narrow" w:cs="Times New Roman"/>
                <w:color w:val="000000"/>
              </w:rPr>
              <w:br/>
              <w:t>Disponível: 08 lugares em 4 carros.</w:t>
            </w:r>
          </w:p>
        </w:tc>
        <w:tc>
          <w:tcPr>
            <w:tcW w:w="635" w:type="pct"/>
            <w:tcBorders>
              <w:top w:val="nil"/>
              <w:left w:val="nil"/>
              <w:bottom w:val="single" w:sz="4" w:space="0" w:color="auto"/>
              <w:right w:val="single" w:sz="4" w:space="0" w:color="auto"/>
            </w:tcBorders>
            <w:noWrap/>
            <w:vAlign w:val="center"/>
          </w:tcPr>
          <w:p w14:paraId="6DAD5FA8" w14:textId="28E3570C" w:rsidR="00A8185B" w:rsidRPr="00A60E3D" w:rsidRDefault="00A8185B" w:rsidP="00EB406E">
            <w:pPr>
              <w:spacing w:line="276" w:lineRule="auto"/>
              <w:jc w:val="right"/>
              <w:rPr>
                <w:rFonts w:ascii="Arial Narrow" w:eastAsia="Times New Roman" w:hAnsi="Arial Narrow" w:cs="Times New Roman"/>
                <w:color w:val="000000"/>
              </w:rPr>
            </w:pPr>
          </w:p>
        </w:tc>
        <w:tc>
          <w:tcPr>
            <w:tcW w:w="686" w:type="pct"/>
            <w:tcBorders>
              <w:top w:val="nil"/>
              <w:left w:val="nil"/>
              <w:bottom w:val="single" w:sz="4" w:space="0" w:color="auto"/>
              <w:right w:val="single" w:sz="4" w:space="0" w:color="auto"/>
            </w:tcBorders>
            <w:noWrap/>
            <w:vAlign w:val="center"/>
          </w:tcPr>
          <w:p w14:paraId="2F3BAF90" w14:textId="25BEEEFE" w:rsidR="00A8185B" w:rsidRPr="00A60E3D" w:rsidRDefault="00A8185B" w:rsidP="00EB406E">
            <w:pPr>
              <w:spacing w:line="276" w:lineRule="auto"/>
              <w:jc w:val="right"/>
              <w:rPr>
                <w:rFonts w:ascii="Arial Narrow" w:eastAsia="Times New Roman" w:hAnsi="Arial Narrow" w:cs="Times New Roman"/>
                <w:color w:val="000000"/>
              </w:rPr>
            </w:pPr>
          </w:p>
        </w:tc>
      </w:tr>
      <w:tr w:rsidR="00A8185B" w:rsidRPr="00A60E3D" w14:paraId="43043F91" w14:textId="77777777" w:rsidTr="00A8185B">
        <w:trPr>
          <w:trHeight w:val="1080"/>
        </w:trPr>
        <w:tc>
          <w:tcPr>
            <w:tcW w:w="348" w:type="pct"/>
            <w:tcBorders>
              <w:top w:val="nil"/>
              <w:left w:val="single" w:sz="4" w:space="0" w:color="auto"/>
              <w:bottom w:val="single" w:sz="4" w:space="0" w:color="auto"/>
              <w:right w:val="single" w:sz="4" w:space="0" w:color="auto"/>
            </w:tcBorders>
            <w:shd w:val="clear" w:color="000000" w:fill="FFFFFF"/>
            <w:vAlign w:val="center"/>
            <w:hideMark/>
          </w:tcPr>
          <w:p w14:paraId="451E3EB5"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7</w:t>
            </w:r>
          </w:p>
        </w:tc>
        <w:tc>
          <w:tcPr>
            <w:tcW w:w="405" w:type="pct"/>
            <w:tcBorders>
              <w:top w:val="nil"/>
              <w:left w:val="nil"/>
              <w:bottom w:val="single" w:sz="4" w:space="0" w:color="auto"/>
              <w:right w:val="single" w:sz="4" w:space="0" w:color="auto"/>
            </w:tcBorders>
            <w:shd w:val="clear" w:color="000000" w:fill="FFFFFF"/>
            <w:vAlign w:val="center"/>
            <w:hideMark/>
          </w:tcPr>
          <w:p w14:paraId="34588EBB"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6</w:t>
            </w:r>
          </w:p>
        </w:tc>
        <w:tc>
          <w:tcPr>
            <w:tcW w:w="348" w:type="pct"/>
            <w:tcBorders>
              <w:top w:val="nil"/>
              <w:left w:val="nil"/>
              <w:bottom w:val="single" w:sz="4" w:space="0" w:color="auto"/>
              <w:right w:val="single" w:sz="4" w:space="0" w:color="auto"/>
            </w:tcBorders>
            <w:shd w:val="clear" w:color="000000" w:fill="FFFFFF"/>
            <w:vAlign w:val="center"/>
            <w:hideMark/>
          </w:tcPr>
          <w:p w14:paraId="446861C4" w14:textId="77777777" w:rsidR="00A8185B" w:rsidRPr="00A60E3D" w:rsidRDefault="00A8185B" w:rsidP="00EB406E">
            <w:pPr>
              <w:spacing w:line="276" w:lineRule="auto"/>
              <w:jc w:val="center"/>
              <w:rPr>
                <w:rFonts w:ascii="Arial Narrow" w:eastAsia="Times New Roman" w:hAnsi="Arial Narrow" w:cs="Times New Roman"/>
                <w:color w:val="000000"/>
              </w:rPr>
            </w:pPr>
            <w:proofErr w:type="spellStart"/>
            <w:r w:rsidRPr="00A60E3D">
              <w:rPr>
                <w:rFonts w:ascii="Arial Narrow" w:eastAsia="Times New Roman" w:hAnsi="Arial Narrow" w:cs="Times New Roman"/>
                <w:color w:val="000000"/>
              </w:rPr>
              <w:t>diarias</w:t>
            </w:r>
            <w:proofErr w:type="spellEnd"/>
            <w:r w:rsidRPr="00A60E3D">
              <w:rPr>
                <w:rFonts w:ascii="Arial Narrow" w:eastAsia="Times New Roman" w:hAnsi="Arial Narrow" w:cs="Times New Roman"/>
                <w:color w:val="000000"/>
              </w:rPr>
              <w:t xml:space="preserve"> </w:t>
            </w:r>
          </w:p>
        </w:tc>
        <w:tc>
          <w:tcPr>
            <w:tcW w:w="2577" w:type="pct"/>
            <w:tcBorders>
              <w:top w:val="nil"/>
              <w:left w:val="nil"/>
              <w:bottom w:val="single" w:sz="4" w:space="0" w:color="auto"/>
              <w:right w:val="single" w:sz="4" w:space="0" w:color="auto"/>
            </w:tcBorders>
            <w:shd w:val="clear" w:color="000000" w:fill="FFFFFF"/>
            <w:vAlign w:val="center"/>
            <w:hideMark/>
          </w:tcPr>
          <w:p w14:paraId="737B8121" w14:textId="77777777" w:rsidR="00A8185B" w:rsidRPr="00A60E3D" w:rsidRDefault="00A8185B" w:rsidP="00EB406E">
            <w:pPr>
              <w:spacing w:line="276" w:lineRule="auto"/>
              <w:jc w:val="both"/>
              <w:rPr>
                <w:rFonts w:ascii="Arial Narrow" w:eastAsia="Times New Roman" w:hAnsi="Arial Narrow" w:cs="Times New Roman"/>
                <w:color w:val="000000"/>
              </w:rPr>
            </w:pPr>
            <w:r w:rsidRPr="00A60E3D">
              <w:rPr>
                <w:rFonts w:ascii="Arial Narrow" w:eastAsia="Times New Roman" w:hAnsi="Arial Narrow" w:cs="Times New Roman"/>
                <w:b/>
                <w:bCs/>
                <w:color w:val="000000"/>
              </w:rPr>
              <w:t>MINI TRUCK</w:t>
            </w:r>
            <w:r w:rsidRPr="00A60E3D">
              <w:rPr>
                <w:rFonts w:ascii="Arial Narrow" w:eastAsia="Times New Roman" w:hAnsi="Arial Narrow" w:cs="Times New Roman"/>
                <w:color w:val="000000"/>
              </w:rPr>
              <w:t xml:space="preserve"> Descrição: </w:t>
            </w:r>
            <w:proofErr w:type="spellStart"/>
            <w:r w:rsidRPr="00A60E3D">
              <w:rPr>
                <w:rFonts w:ascii="Arial Narrow" w:eastAsia="Times New Roman" w:hAnsi="Arial Narrow" w:cs="Times New Roman"/>
                <w:color w:val="000000"/>
              </w:rPr>
              <w:t>Truck</w:t>
            </w:r>
            <w:proofErr w:type="spellEnd"/>
            <w:r w:rsidRPr="00A60E3D">
              <w:rPr>
                <w:rFonts w:ascii="Arial Narrow" w:eastAsia="Times New Roman" w:hAnsi="Arial Narrow" w:cs="Times New Roman"/>
                <w:color w:val="000000"/>
              </w:rPr>
              <w:t xml:space="preserve"> em fibra de vidro, com movimento giratório sobre rodas em cima de plataforma metálica, em superfície plana.</w:t>
            </w:r>
            <w:r w:rsidRPr="00A60E3D">
              <w:rPr>
                <w:rFonts w:ascii="Arial Narrow" w:eastAsia="Times New Roman" w:hAnsi="Arial Narrow" w:cs="Times New Roman"/>
                <w:color w:val="000000"/>
              </w:rPr>
              <w:br/>
              <w:t>Acionamento através de chave manual, baixa velocidade, tracionado através de motor elétrico central. Lotação: 10 pessoas;</w:t>
            </w:r>
            <w:r w:rsidRPr="00A60E3D">
              <w:rPr>
                <w:rFonts w:ascii="Arial Narrow" w:eastAsia="Times New Roman" w:hAnsi="Arial Narrow" w:cs="Times New Roman"/>
                <w:color w:val="000000"/>
              </w:rPr>
              <w:br/>
              <w:t xml:space="preserve">Disponível: 10 lugares em 5 </w:t>
            </w:r>
            <w:proofErr w:type="spellStart"/>
            <w:r w:rsidRPr="00A60E3D">
              <w:rPr>
                <w:rFonts w:ascii="Arial Narrow" w:eastAsia="Times New Roman" w:hAnsi="Arial Narrow" w:cs="Times New Roman"/>
                <w:color w:val="000000"/>
              </w:rPr>
              <w:t>truck</w:t>
            </w:r>
            <w:proofErr w:type="spellEnd"/>
          </w:p>
        </w:tc>
        <w:tc>
          <w:tcPr>
            <w:tcW w:w="635" w:type="pct"/>
            <w:tcBorders>
              <w:top w:val="nil"/>
              <w:left w:val="nil"/>
              <w:bottom w:val="single" w:sz="4" w:space="0" w:color="auto"/>
              <w:right w:val="single" w:sz="4" w:space="0" w:color="auto"/>
            </w:tcBorders>
            <w:noWrap/>
            <w:vAlign w:val="center"/>
          </w:tcPr>
          <w:p w14:paraId="6415C287" w14:textId="48555CC9" w:rsidR="00A8185B" w:rsidRPr="00A60E3D" w:rsidRDefault="00A8185B" w:rsidP="00EB406E">
            <w:pPr>
              <w:spacing w:line="276" w:lineRule="auto"/>
              <w:jc w:val="right"/>
              <w:rPr>
                <w:rFonts w:ascii="Arial Narrow" w:eastAsia="Times New Roman" w:hAnsi="Arial Narrow" w:cs="Times New Roman"/>
                <w:color w:val="000000"/>
              </w:rPr>
            </w:pPr>
          </w:p>
        </w:tc>
        <w:tc>
          <w:tcPr>
            <w:tcW w:w="686" w:type="pct"/>
            <w:tcBorders>
              <w:top w:val="nil"/>
              <w:left w:val="nil"/>
              <w:bottom w:val="single" w:sz="4" w:space="0" w:color="auto"/>
              <w:right w:val="single" w:sz="4" w:space="0" w:color="auto"/>
            </w:tcBorders>
            <w:noWrap/>
            <w:vAlign w:val="center"/>
          </w:tcPr>
          <w:p w14:paraId="31D4927B" w14:textId="69825720" w:rsidR="00A8185B" w:rsidRPr="00A60E3D" w:rsidRDefault="00A8185B" w:rsidP="00EB406E">
            <w:pPr>
              <w:spacing w:line="276" w:lineRule="auto"/>
              <w:jc w:val="right"/>
              <w:rPr>
                <w:rFonts w:ascii="Arial Narrow" w:eastAsia="Times New Roman" w:hAnsi="Arial Narrow" w:cs="Times New Roman"/>
                <w:color w:val="000000"/>
              </w:rPr>
            </w:pPr>
          </w:p>
        </w:tc>
      </w:tr>
      <w:tr w:rsidR="00A8185B" w:rsidRPr="00A60E3D" w14:paraId="394466DB" w14:textId="77777777" w:rsidTr="00A8185B">
        <w:trPr>
          <w:trHeight w:val="1245"/>
        </w:trPr>
        <w:tc>
          <w:tcPr>
            <w:tcW w:w="348" w:type="pct"/>
            <w:tcBorders>
              <w:top w:val="nil"/>
              <w:left w:val="single" w:sz="4" w:space="0" w:color="auto"/>
              <w:bottom w:val="single" w:sz="4" w:space="0" w:color="auto"/>
              <w:right w:val="single" w:sz="4" w:space="0" w:color="auto"/>
            </w:tcBorders>
            <w:shd w:val="clear" w:color="000000" w:fill="FFFFFF"/>
            <w:vAlign w:val="center"/>
            <w:hideMark/>
          </w:tcPr>
          <w:p w14:paraId="15077113"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lastRenderedPageBreak/>
              <w:t>8</w:t>
            </w:r>
          </w:p>
        </w:tc>
        <w:tc>
          <w:tcPr>
            <w:tcW w:w="405" w:type="pct"/>
            <w:tcBorders>
              <w:top w:val="nil"/>
              <w:left w:val="nil"/>
              <w:bottom w:val="single" w:sz="4" w:space="0" w:color="auto"/>
              <w:right w:val="single" w:sz="4" w:space="0" w:color="auto"/>
            </w:tcBorders>
            <w:shd w:val="clear" w:color="000000" w:fill="FFFFFF"/>
            <w:vAlign w:val="center"/>
            <w:hideMark/>
          </w:tcPr>
          <w:p w14:paraId="59899FBF"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6</w:t>
            </w:r>
          </w:p>
        </w:tc>
        <w:tc>
          <w:tcPr>
            <w:tcW w:w="348" w:type="pct"/>
            <w:tcBorders>
              <w:top w:val="nil"/>
              <w:left w:val="nil"/>
              <w:bottom w:val="single" w:sz="4" w:space="0" w:color="auto"/>
              <w:right w:val="single" w:sz="4" w:space="0" w:color="auto"/>
            </w:tcBorders>
            <w:shd w:val="clear" w:color="000000" w:fill="FFFFFF"/>
            <w:vAlign w:val="center"/>
            <w:hideMark/>
          </w:tcPr>
          <w:p w14:paraId="0FC244EC" w14:textId="77777777" w:rsidR="00A8185B" w:rsidRPr="00A60E3D" w:rsidRDefault="00A8185B" w:rsidP="00EB406E">
            <w:pPr>
              <w:spacing w:line="276" w:lineRule="auto"/>
              <w:jc w:val="center"/>
              <w:rPr>
                <w:rFonts w:ascii="Arial Narrow" w:eastAsia="Times New Roman" w:hAnsi="Arial Narrow" w:cs="Times New Roman"/>
                <w:color w:val="000000"/>
              </w:rPr>
            </w:pPr>
            <w:proofErr w:type="spellStart"/>
            <w:r w:rsidRPr="00A60E3D">
              <w:rPr>
                <w:rFonts w:ascii="Arial Narrow" w:eastAsia="Times New Roman" w:hAnsi="Arial Narrow" w:cs="Times New Roman"/>
                <w:color w:val="000000"/>
              </w:rPr>
              <w:t>diarias</w:t>
            </w:r>
            <w:proofErr w:type="spellEnd"/>
            <w:r w:rsidRPr="00A60E3D">
              <w:rPr>
                <w:rFonts w:ascii="Arial Narrow" w:eastAsia="Times New Roman" w:hAnsi="Arial Narrow" w:cs="Times New Roman"/>
                <w:color w:val="000000"/>
              </w:rPr>
              <w:t xml:space="preserve"> </w:t>
            </w:r>
          </w:p>
        </w:tc>
        <w:tc>
          <w:tcPr>
            <w:tcW w:w="2577" w:type="pct"/>
            <w:tcBorders>
              <w:top w:val="nil"/>
              <w:left w:val="nil"/>
              <w:bottom w:val="single" w:sz="4" w:space="0" w:color="auto"/>
              <w:right w:val="single" w:sz="4" w:space="0" w:color="auto"/>
            </w:tcBorders>
            <w:shd w:val="clear" w:color="000000" w:fill="FFFFFF"/>
            <w:vAlign w:val="center"/>
            <w:hideMark/>
          </w:tcPr>
          <w:p w14:paraId="2ADABFBE" w14:textId="77777777" w:rsidR="00A8185B" w:rsidRPr="00A60E3D" w:rsidRDefault="00A8185B" w:rsidP="00EB406E">
            <w:pPr>
              <w:spacing w:line="276" w:lineRule="auto"/>
              <w:jc w:val="both"/>
              <w:rPr>
                <w:rFonts w:ascii="Arial Narrow" w:eastAsia="Times New Roman" w:hAnsi="Arial Narrow" w:cs="Times New Roman"/>
                <w:color w:val="000000"/>
              </w:rPr>
            </w:pPr>
            <w:proofErr w:type="gramStart"/>
            <w:r w:rsidRPr="00A60E3D">
              <w:rPr>
                <w:rFonts w:ascii="Arial Narrow" w:eastAsia="Times New Roman" w:hAnsi="Arial Narrow" w:cs="Times New Roman"/>
                <w:b/>
                <w:bCs/>
                <w:color w:val="000000"/>
              </w:rPr>
              <w:t>MINI MOTOS</w:t>
            </w:r>
            <w:proofErr w:type="gramEnd"/>
            <w:r w:rsidRPr="00A60E3D">
              <w:rPr>
                <w:rFonts w:ascii="Arial Narrow" w:eastAsia="Times New Roman" w:hAnsi="Arial Narrow" w:cs="Times New Roman"/>
                <w:b/>
                <w:bCs/>
                <w:color w:val="000000"/>
              </w:rPr>
              <w:t xml:space="preserve"> E OU </w:t>
            </w:r>
            <w:proofErr w:type="gramStart"/>
            <w:r w:rsidRPr="00A60E3D">
              <w:rPr>
                <w:rFonts w:ascii="Arial Narrow" w:eastAsia="Times New Roman" w:hAnsi="Arial Narrow" w:cs="Times New Roman"/>
                <w:b/>
                <w:bCs/>
                <w:color w:val="000000"/>
              </w:rPr>
              <w:t>MINI CARROS</w:t>
            </w:r>
            <w:proofErr w:type="gramEnd"/>
            <w:r w:rsidRPr="00A60E3D">
              <w:rPr>
                <w:rFonts w:ascii="Arial Narrow" w:eastAsia="Times New Roman" w:hAnsi="Arial Narrow" w:cs="Times New Roman"/>
                <w:color w:val="000000"/>
              </w:rPr>
              <w:t xml:space="preserve"> Descrição: Motos em fibra de vidro, com movimento giratório sobre rodas em cima de plataforma metálica, em superfície plana.</w:t>
            </w:r>
            <w:r w:rsidRPr="00A60E3D">
              <w:rPr>
                <w:rFonts w:ascii="Arial Narrow" w:eastAsia="Times New Roman" w:hAnsi="Arial Narrow" w:cs="Times New Roman"/>
                <w:color w:val="000000"/>
              </w:rPr>
              <w:br/>
              <w:t>Acionamento através de chave manual, baixa velocidade, tracionado através de motor elétrico central. Lotação: 08 pessoas;</w:t>
            </w:r>
            <w:r w:rsidRPr="00A60E3D">
              <w:rPr>
                <w:rFonts w:ascii="Arial Narrow" w:eastAsia="Times New Roman" w:hAnsi="Arial Narrow" w:cs="Times New Roman"/>
                <w:color w:val="000000"/>
              </w:rPr>
              <w:br/>
              <w:t>Disponível: 08 lugares em 8 motos</w:t>
            </w:r>
          </w:p>
        </w:tc>
        <w:tc>
          <w:tcPr>
            <w:tcW w:w="635" w:type="pct"/>
            <w:tcBorders>
              <w:top w:val="nil"/>
              <w:left w:val="nil"/>
              <w:bottom w:val="single" w:sz="4" w:space="0" w:color="auto"/>
              <w:right w:val="single" w:sz="4" w:space="0" w:color="auto"/>
            </w:tcBorders>
            <w:noWrap/>
            <w:vAlign w:val="center"/>
          </w:tcPr>
          <w:p w14:paraId="24FAA3BB" w14:textId="78E1B985" w:rsidR="00A8185B" w:rsidRPr="00A60E3D" w:rsidRDefault="00A8185B" w:rsidP="00EB406E">
            <w:pPr>
              <w:spacing w:line="276" w:lineRule="auto"/>
              <w:jc w:val="right"/>
              <w:rPr>
                <w:rFonts w:ascii="Arial Narrow" w:eastAsia="Times New Roman" w:hAnsi="Arial Narrow" w:cs="Times New Roman"/>
                <w:color w:val="000000"/>
              </w:rPr>
            </w:pPr>
          </w:p>
        </w:tc>
        <w:tc>
          <w:tcPr>
            <w:tcW w:w="686" w:type="pct"/>
            <w:tcBorders>
              <w:top w:val="nil"/>
              <w:left w:val="nil"/>
              <w:bottom w:val="single" w:sz="4" w:space="0" w:color="auto"/>
              <w:right w:val="single" w:sz="4" w:space="0" w:color="auto"/>
            </w:tcBorders>
            <w:noWrap/>
            <w:vAlign w:val="center"/>
          </w:tcPr>
          <w:p w14:paraId="3E681041" w14:textId="131DCA2C" w:rsidR="00A8185B" w:rsidRPr="00A60E3D" w:rsidRDefault="00A8185B" w:rsidP="00EB406E">
            <w:pPr>
              <w:spacing w:line="276" w:lineRule="auto"/>
              <w:jc w:val="right"/>
              <w:rPr>
                <w:rFonts w:ascii="Arial Narrow" w:eastAsia="Times New Roman" w:hAnsi="Arial Narrow" w:cs="Times New Roman"/>
                <w:color w:val="000000"/>
              </w:rPr>
            </w:pPr>
          </w:p>
        </w:tc>
      </w:tr>
      <w:tr w:rsidR="00A8185B" w:rsidRPr="00A60E3D" w14:paraId="0C42786E" w14:textId="77777777" w:rsidTr="00A8185B">
        <w:trPr>
          <w:trHeight w:val="1230"/>
        </w:trPr>
        <w:tc>
          <w:tcPr>
            <w:tcW w:w="348" w:type="pct"/>
            <w:tcBorders>
              <w:top w:val="nil"/>
              <w:left w:val="single" w:sz="4" w:space="0" w:color="auto"/>
              <w:bottom w:val="single" w:sz="4" w:space="0" w:color="auto"/>
              <w:right w:val="single" w:sz="4" w:space="0" w:color="auto"/>
            </w:tcBorders>
            <w:shd w:val="clear" w:color="000000" w:fill="FFFFFF"/>
            <w:vAlign w:val="center"/>
            <w:hideMark/>
          </w:tcPr>
          <w:p w14:paraId="102A9FDA"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9</w:t>
            </w:r>
          </w:p>
        </w:tc>
        <w:tc>
          <w:tcPr>
            <w:tcW w:w="405" w:type="pct"/>
            <w:tcBorders>
              <w:top w:val="nil"/>
              <w:left w:val="nil"/>
              <w:bottom w:val="single" w:sz="4" w:space="0" w:color="auto"/>
              <w:right w:val="single" w:sz="4" w:space="0" w:color="auto"/>
            </w:tcBorders>
            <w:shd w:val="clear" w:color="000000" w:fill="FFFFFF"/>
            <w:vAlign w:val="center"/>
            <w:hideMark/>
          </w:tcPr>
          <w:p w14:paraId="4E431BD3"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6</w:t>
            </w:r>
          </w:p>
        </w:tc>
        <w:tc>
          <w:tcPr>
            <w:tcW w:w="348" w:type="pct"/>
            <w:tcBorders>
              <w:top w:val="nil"/>
              <w:left w:val="nil"/>
              <w:bottom w:val="single" w:sz="4" w:space="0" w:color="auto"/>
              <w:right w:val="single" w:sz="4" w:space="0" w:color="auto"/>
            </w:tcBorders>
            <w:shd w:val="clear" w:color="000000" w:fill="FFFFFF"/>
            <w:vAlign w:val="center"/>
            <w:hideMark/>
          </w:tcPr>
          <w:p w14:paraId="7F8F5F3D" w14:textId="77777777" w:rsidR="00A8185B" w:rsidRPr="00A60E3D" w:rsidRDefault="00A8185B" w:rsidP="00EB406E">
            <w:pPr>
              <w:spacing w:line="276" w:lineRule="auto"/>
              <w:jc w:val="center"/>
              <w:rPr>
                <w:rFonts w:ascii="Arial Narrow" w:eastAsia="Times New Roman" w:hAnsi="Arial Narrow" w:cs="Times New Roman"/>
                <w:color w:val="000000"/>
              </w:rPr>
            </w:pPr>
            <w:proofErr w:type="spellStart"/>
            <w:r w:rsidRPr="00A60E3D">
              <w:rPr>
                <w:rFonts w:ascii="Arial Narrow" w:eastAsia="Times New Roman" w:hAnsi="Arial Narrow" w:cs="Times New Roman"/>
                <w:color w:val="000000"/>
              </w:rPr>
              <w:t>diarias</w:t>
            </w:r>
            <w:proofErr w:type="spellEnd"/>
            <w:r w:rsidRPr="00A60E3D">
              <w:rPr>
                <w:rFonts w:ascii="Arial Narrow" w:eastAsia="Times New Roman" w:hAnsi="Arial Narrow" w:cs="Times New Roman"/>
                <w:color w:val="000000"/>
              </w:rPr>
              <w:t xml:space="preserve"> </w:t>
            </w:r>
          </w:p>
        </w:tc>
        <w:tc>
          <w:tcPr>
            <w:tcW w:w="2577" w:type="pct"/>
            <w:tcBorders>
              <w:top w:val="nil"/>
              <w:left w:val="nil"/>
              <w:bottom w:val="single" w:sz="4" w:space="0" w:color="auto"/>
              <w:right w:val="single" w:sz="4" w:space="0" w:color="auto"/>
            </w:tcBorders>
            <w:shd w:val="clear" w:color="000000" w:fill="FFFFFF"/>
            <w:vAlign w:val="center"/>
            <w:hideMark/>
          </w:tcPr>
          <w:p w14:paraId="3A45B573" w14:textId="77777777" w:rsidR="00A8185B" w:rsidRPr="00A60E3D" w:rsidRDefault="00A8185B" w:rsidP="00EB406E">
            <w:pPr>
              <w:spacing w:line="276" w:lineRule="auto"/>
              <w:jc w:val="both"/>
              <w:rPr>
                <w:rFonts w:ascii="Arial Narrow" w:eastAsia="Times New Roman" w:hAnsi="Arial Narrow" w:cs="Times New Roman"/>
                <w:color w:val="000000"/>
              </w:rPr>
            </w:pPr>
            <w:r w:rsidRPr="00A60E3D">
              <w:rPr>
                <w:rFonts w:ascii="Arial Narrow" w:eastAsia="Times New Roman" w:hAnsi="Arial Narrow" w:cs="Times New Roman"/>
                <w:b/>
                <w:bCs/>
                <w:color w:val="000000"/>
              </w:rPr>
              <w:t>CARROSSEL EM CAVALOS</w:t>
            </w:r>
            <w:r w:rsidRPr="00A60E3D">
              <w:rPr>
                <w:rFonts w:ascii="Arial Narrow" w:eastAsia="Times New Roman" w:hAnsi="Arial Narrow" w:cs="Times New Roman"/>
                <w:color w:val="000000"/>
              </w:rPr>
              <w:t xml:space="preserve"> Descrição: Carrossel de cavalos em fibra de vidro, com movimento giratório sobre plataforma metálica, em superfície plana. Acionamento através de chave manual, baixa velocidade, tracionado através de motor elétrico central. Lotação: mínimo 08 pessoas;</w:t>
            </w:r>
            <w:r w:rsidRPr="00A60E3D">
              <w:rPr>
                <w:rFonts w:ascii="Arial Narrow" w:eastAsia="Times New Roman" w:hAnsi="Arial Narrow" w:cs="Times New Roman"/>
                <w:color w:val="000000"/>
              </w:rPr>
              <w:br/>
              <w:t>Disponível: 01 lugar por cavalo</w:t>
            </w:r>
          </w:p>
        </w:tc>
        <w:tc>
          <w:tcPr>
            <w:tcW w:w="635" w:type="pct"/>
            <w:tcBorders>
              <w:top w:val="nil"/>
              <w:left w:val="nil"/>
              <w:bottom w:val="single" w:sz="4" w:space="0" w:color="auto"/>
              <w:right w:val="single" w:sz="4" w:space="0" w:color="auto"/>
            </w:tcBorders>
            <w:noWrap/>
            <w:vAlign w:val="center"/>
          </w:tcPr>
          <w:p w14:paraId="1F4ED439" w14:textId="6F6874FE" w:rsidR="00A8185B" w:rsidRPr="00A60E3D" w:rsidRDefault="00A8185B" w:rsidP="00EB406E">
            <w:pPr>
              <w:spacing w:line="276" w:lineRule="auto"/>
              <w:jc w:val="right"/>
              <w:rPr>
                <w:rFonts w:ascii="Arial Narrow" w:eastAsia="Times New Roman" w:hAnsi="Arial Narrow" w:cs="Times New Roman"/>
                <w:color w:val="000000"/>
              </w:rPr>
            </w:pPr>
          </w:p>
        </w:tc>
        <w:tc>
          <w:tcPr>
            <w:tcW w:w="686" w:type="pct"/>
            <w:tcBorders>
              <w:top w:val="nil"/>
              <w:left w:val="nil"/>
              <w:bottom w:val="single" w:sz="4" w:space="0" w:color="auto"/>
              <w:right w:val="single" w:sz="4" w:space="0" w:color="auto"/>
            </w:tcBorders>
            <w:noWrap/>
            <w:vAlign w:val="center"/>
          </w:tcPr>
          <w:p w14:paraId="2E304136" w14:textId="069724B9" w:rsidR="00A8185B" w:rsidRPr="00A60E3D" w:rsidRDefault="00A8185B" w:rsidP="00EB406E">
            <w:pPr>
              <w:spacing w:line="276" w:lineRule="auto"/>
              <w:jc w:val="right"/>
              <w:rPr>
                <w:rFonts w:ascii="Arial Narrow" w:eastAsia="Times New Roman" w:hAnsi="Arial Narrow" w:cs="Times New Roman"/>
                <w:color w:val="000000"/>
              </w:rPr>
            </w:pPr>
          </w:p>
        </w:tc>
      </w:tr>
      <w:tr w:rsidR="00A8185B" w:rsidRPr="00A60E3D" w14:paraId="2F7C37FB" w14:textId="77777777" w:rsidTr="00A8185B">
        <w:trPr>
          <w:trHeight w:val="960"/>
        </w:trPr>
        <w:tc>
          <w:tcPr>
            <w:tcW w:w="348" w:type="pct"/>
            <w:tcBorders>
              <w:top w:val="nil"/>
              <w:left w:val="single" w:sz="4" w:space="0" w:color="auto"/>
              <w:bottom w:val="single" w:sz="4" w:space="0" w:color="auto"/>
              <w:right w:val="single" w:sz="4" w:space="0" w:color="auto"/>
            </w:tcBorders>
            <w:shd w:val="clear" w:color="000000" w:fill="FFFFFF"/>
            <w:vAlign w:val="center"/>
            <w:hideMark/>
          </w:tcPr>
          <w:p w14:paraId="6D12D632"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10</w:t>
            </w:r>
          </w:p>
        </w:tc>
        <w:tc>
          <w:tcPr>
            <w:tcW w:w="405" w:type="pct"/>
            <w:tcBorders>
              <w:top w:val="nil"/>
              <w:left w:val="nil"/>
              <w:bottom w:val="single" w:sz="4" w:space="0" w:color="auto"/>
              <w:right w:val="single" w:sz="4" w:space="0" w:color="auto"/>
            </w:tcBorders>
            <w:shd w:val="clear" w:color="000000" w:fill="FFFFFF"/>
            <w:vAlign w:val="center"/>
            <w:hideMark/>
          </w:tcPr>
          <w:p w14:paraId="06B02BE3"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6</w:t>
            </w:r>
          </w:p>
        </w:tc>
        <w:tc>
          <w:tcPr>
            <w:tcW w:w="348" w:type="pct"/>
            <w:tcBorders>
              <w:top w:val="nil"/>
              <w:left w:val="nil"/>
              <w:bottom w:val="single" w:sz="4" w:space="0" w:color="auto"/>
              <w:right w:val="single" w:sz="4" w:space="0" w:color="auto"/>
            </w:tcBorders>
            <w:shd w:val="clear" w:color="000000" w:fill="FFFFFF"/>
            <w:vAlign w:val="center"/>
            <w:hideMark/>
          </w:tcPr>
          <w:p w14:paraId="2F905059" w14:textId="77777777" w:rsidR="00A8185B" w:rsidRPr="00A60E3D" w:rsidRDefault="00A8185B" w:rsidP="00EB406E">
            <w:pPr>
              <w:spacing w:line="276" w:lineRule="auto"/>
              <w:jc w:val="center"/>
              <w:rPr>
                <w:rFonts w:ascii="Arial Narrow" w:eastAsia="Times New Roman" w:hAnsi="Arial Narrow" w:cs="Times New Roman"/>
                <w:color w:val="000000"/>
              </w:rPr>
            </w:pPr>
            <w:proofErr w:type="spellStart"/>
            <w:r w:rsidRPr="00A60E3D">
              <w:rPr>
                <w:rFonts w:ascii="Arial Narrow" w:eastAsia="Times New Roman" w:hAnsi="Arial Narrow" w:cs="Times New Roman"/>
                <w:color w:val="000000"/>
              </w:rPr>
              <w:t>diarias</w:t>
            </w:r>
            <w:proofErr w:type="spellEnd"/>
            <w:r w:rsidRPr="00A60E3D">
              <w:rPr>
                <w:rFonts w:ascii="Arial Narrow" w:eastAsia="Times New Roman" w:hAnsi="Arial Narrow" w:cs="Times New Roman"/>
                <w:color w:val="000000"/>
              </w:rPr>
              <w:t xml:space="preserve"> </w:t>
            </w:r>
          </w:p>
        </w:tc>
        <w:tc>
          <w:tcPr>
            <w:tcW w:w="2577" w:type="pct"/>
            <w:tcBorders>
              <w:top w:val="nil"/>
              <w:left w:val="nil"/>
              <w:bottom w:val="single" w:sz="4" w:space="0" w:color="auto"/>
              <w:right w:val="single" w:sz="4" w:space="0" w:color="auto"/>
            </w:tcBorders>
            <w:shd w:val="clear" w:color="000000" w:fill="FFFFFF"/>
            <w:vAlign w:val="center"/>
            <w:hideMark/>
          </w:tcPr>
          <w:p w14:paraId="4E67389A" w14:textId="77777777" w:rsidR="00A8185B" w:rsidRPr="00A60E3D" w:rsidRDefault="00A8185B" w:rsidP="00EB406E">
            <w:pPr>
              <w:spacing w:line="276" w:lineRule="auto"/>
              <w:jc w:val="both"/>
              <w:rPr>
                <w:rFonts w:ascii="Arial Narrow" w:eastAsia="Times New Roman" w:hAnsi="Arial Narrow" w:cs="Times New Roman"/>
                <w:color w:val="000000"/>
              </w:rPr>
            </w:pPr>
            <w:r w:rsidRPr="00A60E3D">
              <w:rPr>
                <w:rFonts w:ascii="Arial Narrow" w:eastAsia="Times New Roman" w:hAnsi="Arial Narrow" w:cs="Times New Roman"/>
                <w:b/>
                <w:bCs/>
                <w:color w:val="000000"/>
              </w:rPr>
              <w:t xml:space="preserve">MARIA FUMAÇA </w:t>
            </w:r>
            <w:r w:rsidRPr="00A60E3D">
              <w:rPr>
                <w:rFonts w:ascii="Arial Narrow" w:eastAsia="Times New Roman" w:hAnsi="Arial Narrow" w:cs="Times New Roman"/>
                <w:color w:val="000000"/>
              </w:rPr>
              <w:t>Composta por:01 Locomotiva com 2m10cm e 03 vagões, tamanho de 1.90 X 0.76, totalizando 12 metros de comprimento, com capacidade para 14 pessoas, Vagões em fibra fixados em trilhos de ferro com barras de segurança lateral, conduzidos ao motor central.</w:t>
            </w:r>
          </w:p>
        </w:tc>
        <w:tc>
          <w:tcPr>
            <w:tcW w:w="635" w:type="pct"/>
            <w:tcBorders>
              <w:top w:val="nil"/>
              <w:left w:val="nil"/>
              <w:bottom w:val="single" w:sz="4" w:space="0" w:color="auto"/>
              <w:right w:val="single" w:sz="4" w:space="0" w:color="auto"/>
            </w:tcBorders>
            <w:noWrap/>
            <w:vAlign w:val="center"/>
          </w:tcPr>
          <w:p w14:paraId="68F356B7" w14:textId="308B427C" w:rsidR="00A8185B" w:rsidRPr="00A60E3D" w:rsidRDefault="00A8185B" w:rsidP="00EB406E">
            <w:pPr>
              <w:spacing w:line="276" w:lineRule="auto"/>
              <w:jc w:val="right"/>
              <w:rPr>
                <w:rFonts w:ascii="Arial Narrow" w:eastAsia="Times New Roman" w:hAnsi="Arial Narrow" w:cs="Times New Roman"/>
                <w:color w:val="000000"/>
              </w:rPr>
            </w:pPr>
          </w:p>
        </w:tc>
        <w:tc>
          <w:tcPr>
            <w:tcW w:w="686" w:type="pct"/>
            <w:tcBorders>
              <w:top w:val="nil"/>
              <w:left w:val="nil"/>
              <w:bottom w:val="single" w:sz="4" w:space="0" w:color="auto"/>
              <w:right w:val="single" w:sz="4" w:space="0" w:color="auto"/>
            </w:tcBorders>
            <w:noWrap/>
            <w:vAlign w:val="center"/>
          </w:tcPr>
          <w:p w14:paraId="5A52A476" w14:textId="155D1F6D" w:rsidR="00A8185B" w:rsidRPr="00A60E3D" w:rsidRDefault="00A8185B" w:rsidP="00EB406E">
            <w:pPr>
              <w:spacing w:line="276" w:lineRule="auto"/>
              <w:jc w:val="right"/>
              <w:rPr>
                <w:rFonts w:ascii="Arial Narrow" w:eastAsia="Times New Roman" w:hAnsi="Arial Narrow" w:cs="Times New Roman"/>
                <w:color w:val="000000"/>
              </w:rPr>
            </w:pPr>
          </w:p>
        </w:tc>
      </w:tr>
      <w:tr w:rsidR="00A8185B" w:rsidRPr="00A60E3D" w14:paraId="1DC44344" w14:textId="77777777" w:rsidTr="00A8185B">
        <w:trPr>
          <w:trHeight w:val="975"/>
        </w:trPr>
        <w:tc>
          <w:tcPr>
            <w:tcW w:w="348" w:type="pct"/>
            <w:tcBorders>
              <w:top w:val="nil"/>
              <w:left w:val="single" w:sz="4" w:space="0" w:color="auto"/>
              <w:bottom w:val="single" w:sz="4" w:space="0" w:color="auto"/>
              <w:right w:val="single" w:sz="4" w:space="0" w:color="auto"/>
            </w:tcBorders>
            <w:shd w:val="clear" w:color="000000" w:fill="FFFFFF"/>
            <w:vAlign w:val="center"/>
            <w:hideMark/>
          </w:tcPr>
          <w:p w14:paraId="4B7C6E5A"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11</w:t>
            </w:r>
          </w:p>
        </w:tc>
        <w:tc>
          <w:tcPr>
            <w:tcW w:w="405" w:type="pct"/>
            <w:tcBorders>
              <w:top w:val="nil"/>
              <w:left w:val="nil"/>
              <w:bottom w:val="single" w:sz="4" w:space="0" w:color="auto"/>
              <w:right w:val="single" w:sz="4" w:space="0" w:color="auto"/>
            </w:tcBorders>
            <w:shd w:val="clear" w:color="000000" w:fill="FFFFFF"/>
            <w:vAlign w:val="center"/>
            <w:hideMark/>
          </w:tcPr>
          <w:p w14:paraId="7FA2482F" w14:textId="77777777" w:rsidR="00A8185B" w:rsidRPr="00A60E3D" w:rsidRDefault="00A8185B" w:rsidP="00EB406E">
            <w:pPr>
              <w:spacing w:line="276" w:lineRule="auto"/>
              <w:jc w:val="center"/>
              <w:rPr>
                <w:rFonts w:ascii="Arial Narrow" w:eastAsia="Times New Roman" w:hAnsi="Arial Narrow" w:cs="Times New Roman"/>
                <w:color w:val="000000"/>
              </w:rPr>
            </w:pPr>
            <w:r w:rsidRPr="00A60E3D">
              <w:rPr>
                <w:rFonts w:ascii="Arial Narrow" w:eastAsia="Times New Roman" w:hAnsi="Arial Narrow" w:cs="Times New Roman"/>
                <w:color w:val="000000"/>
              </w:rPr>
              <w:t>6</w:t>
            </w:r>
          </w:p>
        </w:tc>
        <w:tc>
          <w:tcPr>
            <w:tcW w:w="348" w:type="pct"/>
            <w:tcBorders>
              <w:top w:val="nil"/>
              <w:left w:val="nil"/>
              <w:bottom w:val="single" w:sz="4" w:space="0" w:color="auto"/>
              <w:right w:val="single" w:sz="4" w:space="0" w:color="auto"/>
            </w:tcBorders>
            <w:shd w:val="clear" w:color="000000" w:fill="FFFFFF"/>
            <w:vAlign w:val="center"/>
            <w:hideMark/>
          </w:tcPr>
          <w:p w14:paraId="0FB83CF2" w14:textId="77777777" w:rsidR="00A8185B" w:rsidRPr="00A60E3D" w:rsidRDefault="00A8185B" w:rsidP="00EB406E">
            <w:pPr>
              <w:spacing w:line="276" w:lineRule="auto"/>
              <w:jc w:val="center"/>
              <w:rPr>
                <w:rFonts w:ascii="Arial Narrow" w:eastAsia="Times New Roman" w:hAnsi="Arial Narrow" w:cs="Times New Roman"/>
                <w:color w:val="000000"/>
              </w:rPr>
            </w:pPr>
            <w:proofErr w:type="spellStart"/>
            <w:r w:rsidRPr="00A60E3D">
              <w:rPr>
                <w:rFonts w:ascii="Arial Narrow" w:eastAsia="Times New Roman" w:hAnsi="Arial Narrow" w:cs="Times New Roman"/>
                <w:color w:val="000000"/>
              </w:rPr>
              <w:t>diarias</w:t>
            </w:r>
            <w:proofErr w:type="spellEnd"/>
            <w:r w:rsidRPr="00A60E3D">
              <w:rPr>
                <w:rFonts w:ascii="Arial Narrow" w:eastAsia="Times New Roman" w:hAnsi="Arial Narrow" w:cs="Times New Roman"/>
                <w:color w:val="000000"/>
              </w:rPr>
              <w:t xml:space="preserve"> </w:t>
            </w:r>
          </w:p>
        </w:tc>
        <w:tc>
          <w:tcPr>
            <w:tcW w:w="2577" w:type="pct"/>
            <w:tcBorders>
              <w:top w:val="nil"/>
              <w:left w:val="nil"/>
              <w:bottom w:val="single" w:sz="4" w:space="0" w:color="auto"/>
              <w:right w:val="single" w:sz="4" w:space="0" w:color="auto"/>
            </w:tcBorders>
            <w:shd w:val="clear" w:color="000000" w:fill="FFFFFF"/>
            <w:vAlign w:val="center"/>
            <w:hideMark/>
          </w:tcPr>
          <w:p w14:paraId="2A06CBC9" w14:textId="77777777" w:rsidR="00A8185B" w:rsidRPr="00A60E3D" w:rsidRDefault="00A8185B" w:rsidP="00EB406E">
            <w:pPr>
              <w:spacing w:line="276" w:lineRule="auto"/>
              <w:jc w:val="both"/>
              <w:rPr>
                <w:rFonts w:ascii="Arial Narrow" w:eastAsia="Times New Roman" w:hAnsi="Arial Narrow" w:cs="Times New Roman"/>
                <w:color w:val="000000"/>
              </w:rPr>
            </w:pPr>
            <w:r w:rsidRPr="00A60E3D">
              <w:rPr>
                <w:rFonts w:ascii="Arial Narrow" w:eastAsia="Times New Roman" w:hAnsi="Arial Narrow" w:cs="Times New Roman"/>
                <w:b/>
                <w:bCs/>
                <w:color w:val="000000"/>
              </w:rPr>
              <w:t xml:space="preserve">TWISTER </w:t>
            </w:r>
            <w:r w:rsidRPr="00A60E3D">
              <w:rPr>
                <w:rFonts w:ascii="Arial Narrow" w:eastAsia="Times New Roman" w:hAnsi="Arial Narrow" w:cs="Times New Roman"/>
                <w:color w:val="000000"/>
              </w:rPr>
              <w:t>O Twister é um brinquedo de alto impacto montado sobre uma carreta com estrutura metálica reforçada. Conta com 10 cadeiras duplas em fibra de vidro, com capacidade total para 20 pessoas por ciclo. Durante o funcionamento, o brinquedo realiza movimentos</w:t>
            </w:r>
          </w:p>
        </w:tc>
        <w:tc>
          <w:tcPr>
            <w:tcW w:w="635" w:type="pct"/>
            <w:tcBorders>
              <w:top w:val="nil"/>
              <w:left w:val="nil"/>
              <w:bottom w:val="single" w:sz="4" w:space="0" w:color="auto"/>
              <w:right w:val="single" w:sz="4" w:space="0" w:color="auto"/>
            </w:tcBorders>
            <w:noWrap/>
            <w:vAlign w:val="center"/>
          </w:tcPr>
          <w:p w14:paraId="61C49684" w14:textId="7A75C976" w:rsidR="00A8185B" w:rsidRPr="00A60E3D" w:rsidRDefault="00A8185B" w:rsidP="00EB406E">
            <w:pPr>
              <w:spacing w:line="276" w:lineRule="auto"/>
              <w:jc w:val="right"/>
              <w:rPr>
                <w:rFonts w:ascii="Arial Narrow" w:eastAsia="Times New Roman" w:hAnsi="Arial Narrow" w:cs="Times New Roman"/>
                <w:color w:val="000000"/>
              </w:rPr>
            </w:pPr>
          </w:p>
        </w:tc>
        <w:tc>
          <w:tcPr>
            <w:tcW w:w="686" w:type="pct"/>
            <w:tcBorders>
              <w:top w:val="nil"/>
              <w:left w:val="nil"/>
              <w:bottom w:val="single" w:sz="4" w:space="0" w:color="auto"/>
              <w:right w:val="single" w:sz="4" w:space="0" w:color="auto"/>
            </w:tcBorders>
            <w:noWrap/>
            <w:vAlign w:val="center"/>
          </w:tcPr>
          <w:p w14:paraId="4DCF1E25" w14:textId="7E64C210" w:rsidR="00A8185B" w:rsidRPr="00A60E3D" w:rsidRDefault="00A8185B" w:rsidP="00EB406E">
            <w:pPr>
              <w:spacing w:line="276" w:lineRule="auto"/>
              <w:jc w:val="right"/>
              <w:rPr>
                <w:rFonts w:ascii="Arial Narrow" w:eastAsia="Times New Roman" w:hAnsi="Arial Narrow" w:cs="Times New Roman"/>
                <w:color w:val="000000"/>
              </w:rPr>
            </w:pPr>
          </w:p>
        </w:tc>
      </w:tr>
      <w:tr w:rsidR="00A8185B" w:rsidRPr="00A60E3D" w14:paraId="51456E4F" w14:textId="77777777" w:rsidTr="00EB406E">
        <w:trPr>
          <w:trHeight w:val="240"/>
        </w:trPr>
        <w:tc>
          <w:tcPr>
            <w:tcW w:w="4314" w:type="pct"/>
            <w:gridSpan w:val="5"/>
            <w:tcBorders>
              <w:top w:val="single" w:sz="4" w:space="0" w:color="auto"/>
              <w:left w:val="single" w:sz="4" w:space="0" w:color="auto"/>
              <w:bottom w:val="single" w:sz="4" w:space="0" w:color="auto"/>
              <w:right w:val="single" w:sz="4" w:space="0" w:color="auto"/>
            </w:tcBorders>
            <w:noWrap/>
            <w:vAlign w:val="bottom"/>
            <w:hideMark/>
          </w:tcPr>
          <w:p w14:paraId="0D5548AB" w14:textId="77777777" w:rsidR="00A8185B" w:rsidRPr="00A60E3D" w:rsidRDefault="00A8185B" w:rsidP="00EB406E">
            <w:pPr>
              <w:spacing w:line="276" w:lineRule="auto"/>
              <w:jc w:val="both"/>
              <w:rPr>
                <w:rFonts w:ascii="Arial Narrow" w:eastAsia="Times New Roman" w:hAnsi="Arial Narrow" w:cs="Times New Roman"/>
                <w:color w:val="000000"/>
              </w:rPr>
            </w:pPr>
            <w:r w:rsidRPr="00A60E3D">
              <w:rPr>
                <w:rFonts w:ascii="Arial Narrow" w:eastAsia="Times New Roman" w:hAnsi="Arial Narrow" w:cs="Times New Roman"/>
                <w:color w:val="000000"/>
              </w:rPr>
              <w:t xml:space="preserve">Valor total </w:t>
            </w:r>
          </w:p>
        </w:tc>
        <w:tc>
          <w:tcPr>
            <w:tcW w:w="686" w:type="pct"/>
            <w:tcBorders>
              <w:top w:val="nil"/>
              <w:left w:val="nil"/>
              <w:bottom w:val="single" w:sz="4" w:space="0" w:color="auto"/>
              <w:right w:val="single" w:sz="4" w:space="0" w:color="auto"/>
            </w:tcBorders>
            <w:noWrap/>
            <w:vAlign w:val="bottom"/>
            <w:hideMark/>
          </w:tcPr>
          <w:p w14:paraId="1BD18E1B" w14:textId="13BEA071" w:rsidR="00A8185B" w:rsidRPr="00A60E3D" w:rsidRDefault="00A8185B" w:rsidP="00EB406E">
            <w:pPr>
              <w:spacing w:line="276" w:lineRule="auto"/>
              <w:jc w:val="right"/>
              <w:rPr>
                <w:rFonts w:ascii="Arial Narrow" w:eastAsia="Times New Roman" w:hAnsi="Arial Narrow" w:cs="Times New Roman"/>
                <w:color w:val="000000"/>
              </w:rPr>
            </w:pPr>
          </w:p>
        </w:tc>
      </w:tr>
    </w:tbl>
    <w:p w14:paraId="64A8104A" w14:textId="30390476" w:rsidR="00890EA4" w:rsidRPr="00A60E3D" w:rsidRDefault="00890EA4" w:rsidP="00C0311C">
      <w:pPr>
        <w:jc w:val="both"/>
        <w:rPr>
          <w:rFonts w:ascii="Arial Narrow" w:hAnsi="Arial Narrow" w:cs="Times New Roman"/>
        </w:rPr>
      </w:pPr>
    </w:p>
    <w:p w14:paraId="4BFB00D0" w14:textId="77777777" w:rsidR="00E45667" w:rsidRPr="00A60E3D" w:rsidRDefault="00A506FD" w:rsidP="00C0311C">
      <w:pPr>
        <w:jc w:val="both"/>
        <w:rPr>
          <w:rFonts w:ascii="Arial Narrow" w:hAnsi="Arial Narrow" w:cs="Times New Roman"/>
        </w:rPr>
      </w:pPr>
      <w:r w:rsidRPr="00A60E3D">
        <w:rPr>
          <w:rFonts w:ascii="Arial Narrow" w:hAnsi="Arial Narrow" w:cs="Times New Roman"/>
        </w:rPr>
        <w:t xml:space="preserve">Cumpre-nos informar-lhes que examinamos as exigências relativas </w:t>
      </w:r>
      <w:r w:rsidR="006F608F" w:rsidRPr="00A60E3D">
        <w:rPr>
          <w:rFonts w:ascii="Arial Narrow" w:hAnsi="Arial Narrow" w:cs="Times New Roman"/>
        </w:rPr>
        <w:t>ao presente Procedimento de Licitação</w:t>
      </w:r>
      <w:r w:rsidRPr="00A60E3D">
        <w:rPr>
          <w:rFonts w:ascii="Arial Narrow" w:hAnsi="Arial Narrow" w:cs="Times New Roman"/>
        </w:rPr>
        <w:t xml:space="preserve"> em comento, inteirando-nos das mesmas para elaboração da presente proposta. </w:t>
      </w:r>
    </w:p>
    <w:p w14:paraId="14EBD3C7" w14:textId="4CA75F2C" w:rsidR="00A506FD" w:rsidRPr="00A60E3D" w:rsidRDefault="00A506FD" w:rsidP="00C0311C">
      <w:pPr>
        <w:jc w:val="both"/>
        <w:rPr>
          <w:rFonts w:ascii="Arial Narrow" w:hAnsi="Arial Narrow" w:cs="Times New Roman"/>
        </w:rPr>
      </w:pPr>
      <w:r w:rsidRPr="00A60E3D">
        <w:rPr>
          <w:rFonts w:ascii="Arial Narrow" w:hAnsi="Arial Narrow" w:cs="Times New Roman"/>
        </w:rPr>
        <w:t>Ainda ressaltamos:</w:t>
      </w:r>
    </w:p>
    <w:p w14:paraId="362837DC" w14:textId="77777777" w:rsidR="00A506FD" w:rsidRPr="00A60E3D" w:rsidRDefault="00A506FD" w:rsidP="00C0311C">
      <w:pPr>
        <w:jc w:val="both"/>
        <w:rPr>
          <w:rFonts w:ascii="Arial Narrow" w:hAnsi="Arial Narrow" w:cs="Times New Roman"/>
        </w:rPr>
      </w:pPr>
    </w:p>
    <w:p w14:paraId="3FF3C019" w14:textId="77777777" w:rsidR="00A506FD" w:rsidRPr="00A60E3D" w:rsidRDefault="00A506FD" w:rsidP="00C0311C">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0" w:firstLine="0"/>
        <w:jc w:val="both"/>
        <w:rPr>
          <w:rFonts w:ascii="Arial Narrow" w:hAnsi="Arial Narrow" w:cs="Times New Roman"/>
          <w:spacing w:val="4"/>
        </w:rPr>
      </w:pPr>
      <w:r w:rsidRPr="00A60E3D">
        <w:rPr>
          <w:rFonts w:ascii="Arial Narrow" w:hAnsi="Arial Narrow" w:cs="Times New Roman"/>
          <w:spacing w:val="4"/>
        </w:rPr>
        <w:t>Que cumprimos os requisitos estabelecidos no artigo 3º da Lei Complementar n.º 123, de 2006, estando aptos a usufruir do tratamento favorecido estabelecido em seus artigos 42 a 49</w:t>
      </w:r>
      <w:r w:rsidRPr="00A60E3D">
        <w:rPr>
          <w:rFonts w:ascii="Arial Narrow" w:hAnsi="Arial Narrow" w:cs="Times New Roman"/>
          <w:b/>
          <w:spacing w:val="4"/>
        </w:rPr>
        <w:t>*</w:t>
      </w:r>
      <w:r w:rsidRPr="00A60E3D">
        <w:rPr>
          <w:rFonts w:ascii="Arial Narrow" w:hAnsi="Arial Narrow" w:cs="Times New Roman"/>
          <w:spacing w:val="4"/>
        </w:rPr>
        <w:t xml:space="preserve">; </w:t>
      </w:r>
    </w:p>
    <w:p w14:paraId="051D5C5F" w14:textId="77777777" w:rsidR="00A506FD" w:rsidRPr="00A60E3D" w:rsidRDefault="00A506FD" w:rsidP="00C0311C">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0" w:firstLine="0"/>
        <w:jc w:val="both"/>
        <w:rPr>
          <w:rFonts w:ascii="Arial Narrow" w:hAnsi="Arial Narrow" w:cs="Times New Roman"/>
          <w:spacing w:val="4"/>
        </w:rPr>
      </w:pPr>
      <w:r w:rsidRPr="00A60E3D">
        <w:rPr>
          <w:rFonts w:ascii="Arial Narrow" w:hAnsi="Arial Narrow" w:cs="Times New Roman"/>
          <w:spacing w:val="4"/>
        </w:rPr>
        <w:t xml:space="preserve">Que estamos cientes e concordamos com as condições contidas no Edital e seus anexos, bem como de que cumprimos plenamente os requisitos de habilitação definidos neste Edital; </w:t>
      </w:r>
    </w:p>
    <w:p w14:paraId="526D6175" w14:textId="77777777" w:rsidR="00A506FD" w:rsidRPr="00A60E3D" w:rsidRDefault="00A506FD" w:rsidP="00C0311C">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0" w:firstLine="0"/>
        <w:jc w:val="both"/>
        <w:rPr>
          <w:rFonts w:ascii="Arial Narrow" w:hAnsi="Arial Narrow" w:cs="Times New Roman"/>
          <w:spacing w:val="4"/>
        </w:rPr>
      </w:pPr>
      <w:r w:rsidRPr="00A60E3D">
        <w:rPr>
          <w:rFonts w:ascii="Arial Narrow" w:hAnsi="Arial Narrow" w:cs="Times New Roman"/>
          <w:spacing w:val="4"/>
        </w:rPr>
        <w:t xml:space="preserve">Que inexistem fatos impeditivos para nossa habilitação neste procedimento e que estamos cientes da obrigatoriedade de declarar ocorrências posteriores; </w:t>
      </w:r>
    </w:p>
    <w:p w14:paraId="4940A124" w14:textId="77777777" w:rsidR="00A506FD" w:rsidRPr="00A60E3D" w:rsidRDefault="00A506FD" w:rsidP="00C0311C">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0" w:firstLine="0"/>
        <w:jc w:val="both"/>
        <w:rPr>
          <w:rFonts w:ascii="Arial Narrow" w:hAnsi="Arial Narrow" w:cs="Times New Roman"/>
          <w:spacing w:val="4"/>
        </w:rPr>
      </w:pPr>
      <w:r w:rsidRPr="00A60E3D">
        <w:rPr>
          <w:rFonts w:ascii="Arial Narrow" w:hAnsi="Arial Narrow" w:cs="Times New Roman"/>
          <w:spacing w:val="4"/>
        </w:rPr>
        <w:t xml:space="preserve">Que não empregamos menor de 18 (dezoito) anos em trabalho noturno, perigoso ou insalubre e não empregamos menor de 16 (dezesseis) anos, salvo menor, a partir de 14 (quatorze) anos, na condição de aprendiz, nos termos do artigo 7º, inciso XXXIII, da Constituição Federal; </w:t>
      </w:r>
    </w:p>
    <w:p w14:paraId="4F72C189" w14:textId="77777777" w:rsidR="00A506FD" w:rsidRPr="00A60E3D" w:rsidRDefault="00A506FD" w:rsidP="00C0311C">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0" w:firstLine="0"/>
        <w:jc w:val="both"/>
        <w:rPr>
          <w:rFonts w:ascii="Arial Narrow" w:hAnsi="Arial Narrow" w:cs="Times New Roman"/>
          <w:spacing w:val="4"/>
        </w:rPr>
      </w:pPr>
      <w:r w:rsidRPr="00A60E3D">
        <w:rPr>
          <w:rFonts w:ascii="Arial Narrow" w:hAnsi="Arial Narrow" w:cs="Times New Roman"/>
          <w:spacing w:val="4"/>
        </w:rPr>
        <w:t xml:space="preserve">Que a proposta foi elaborada de forma independente; </w:t>
      </w:r>
    </w:p>
    <w:p w14:paraId="00778E59" w14:textId="77777777" w:rsidR="00A506FD" w:rsidRPr="00A60E3D" w:rsidRDefault="00A506FD" w:rsidP="00C0311C">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0" w:firstLine="0"/>
        <w:jc w:val="both"/>
        <w:rPr>
          <w:rFonts w:ascii="Arial Narrow" w:hAnsi="Arial Narrow" w:cs="Times New Roman"/>
          <w:spacing w:val="4"/>
        </w:rPr>
      </w:pPr>
      <w:r w:rsidRPr="00A60E3D">
        <w:rPr>
          <w:rFonts w:ascii="Arial Narrow" w:hAnsi="Arial Narrow" w:cs="Times New Roman"/>
          <w:spacing w:val="4"/>
        </w:rPr>
        <w:lastRenderedPageBreak/>
        <w:t>Que não possuímos, em nossa cadeia produtiva, empregados executando trabalho degradante ou forçado, observando o disposto nos incisos III e IV do artigo 1º e no inciso III do artigo 5º da Constituição Federal.</w:t>
      </w:r>
    </w:p>
    <w:p w14:paraId="059C9D30" w14:textId="77777777" w:rsidR="00A506FD" w:rsidRPr="00A60E3D" w:rsidRDefault="00A506FD" w:rsidP="00C0311C">
      <w:pPr>
        <w:pBdr>
          <w:top w:val="single" w:sz="4" w:space="1" w:color="auto"/>
          <w:left w:val="single" w:sz="4" w:space="4" w:color="auto"/>
          <w:bottom w:val="single" w:sz="4" w:space="1" w:color="auto"/>
          <w:right w:val="single" w:sz="4" w:space="4" w:color="auto"/>
        </w:pBdr>
        <w:jc w:val="both"/>
        <w:rPr>
          <w:rFonts w:ascii="Arial Narrow" w:hAnsi="Arial Narrow" w:cs="Times New Roman"/>
          <w:b/>
        </w:rPr>
      </w:pPr>
      <w:r w:rsidRPr="00A60E3D">
        <w:rPr>
          <w:rFonts w:ascii="Arial Narrow" w:hAnsi="Arial Narrow" w:cs="Times New Roman"/>
          <w:b/>
        </w:rPr>
        <w:t>*Assinalar se a empresa estiver classificada nesta condição.</w:t>
      </w:r>
    </w:p>
    <w:p w14:paraId="6446FE66" w14:textId="77777777" w:rsidR="00A506FD" w:rsidRPr="00A60E3D" w:rsidRDefault="00A506FD" w:rsidP="00C0311C">
      <w:pPr>
        <w:jc w:val="both"/>
        <w:rPr>
          <w:rFonts w:ascii="Arial Narrow" w:hAnsi="Arial Narrow" w:cs="Times New Roman"/>
        </w:rPr>
      </w:pPr>
    </w:p>
    <w:p w14:paraId="129A6ABA" w14:textId="77777777" w:rsidR="00A506FD" w:rsidRPr="00A60E3D" w:rsidRDefault="00A506FD" w:rsidP="00C0311C">
      <w:pPr>
        <w:jc w:val="both"/>
        <w:rPr>
          <w:rFonts w:ascii="Arial Narrow" w:hAnsi="Arial Narrow" w:cs="Times New Roman"/>
        </w:rPr>
      </w:pPr>
      <w:r w:rsidRPr="00A60E3D">
        <w:rPr>
          <w:rFonts w:ascii="Arial Narrow" w:hAnsi="Arial Narrow" w:cs="Times New Roman"/>
        </w:rPr>
        <w:t>E em consonância com tais afirmações, declaramos que:</w:t>
      </w:r>
    </w:p>
    <w:p w14:paraId="48FD29BA" w14:textId="77777777" w:rsidR="00A506FD" w:rsidRPr="00A60E3D" w:rsidRDefault="00A506FD" w:rsidP="00C0311C">
      <w:pPr>
        <w:pStyle w:val="WW-Corpodetexto2"/>
        <w:spacing w:after="0" w:line="240" w:lineRule="auto"/>
        <w:rPr>
          <w:rStyle w:val="Fontepargpadro1"/>
          <w:rFonts w:ascii="Arial Narrow" w:hAnsi="Arial Narrow" w:cs="Times New Roman"/>
          <w:bCs/>
          <w:color w:val="000000"/>
          <w:sz w:val="24"/>
          <w:szCs w:val="24"/>
        </w:rPr>
      </w:pPr>
    </w:p>
    <w:p w14:paraId="33369B57" w14:textId="77777777" w:rsidR="00A506FD" w:rsidRPr="00A60E3D" w:rsidRDefault="00A506FD" w:rsidP="00C0311C">
      <w:pPr>
        <w:pStyle w:val="WW-Corpodetexto2"/>
        <w:numPr>
          <w:ilvl w:val="0"/>
          <w:numId w:val="10"/>
        </w:numPr>
        <w:spacing w:after="0" w:line="240" w:lineRule="auto"/>
        <w:ind w:left="0" w:firstLine="0"/>
        <w:rPr>
          <w:rStyle w:val="Fontepargpadro1"/>
          <w:rFonts w:ascii="Arial Narrow" w:hAnsi="Arial Narrow" w:cs="Times New Roman"/>
          <w:bCs/>
          <w:color w:val="000000"/>
          <w:sz w:val="24"/>
          <w:szCs w:val="24"/>
        </w:rPr>
      </w:pPr>
      <w:r w:rsidRPr="00A60E3D">
        <w:rPr>
          <w:rStyle w:val="Fontepargpadro1"/>
          <w:rFonts w:ascii="Arial Narrow" w:hAnsi="Arial Narrow" w:cs="Times New Roman"/>
          <w:b w:val="0"/>
          <w:color w:val="000000"/>
          <w:sz w:val="24"/>
          <w:szCs w:val="24"/>
        </w:rPr>
        <w:t>A validade da proposta é de 60 (noventa) dias, no mínimo.</w:t>
      </w:r>
    </w:p>
    <w:p w14:paraId="50F2191E" w14:textId="77777777" w:rsidR="00A506FD" w:rsidRPr="00A60E3D" w:rsidRDefault="00A506FD" w:rsidP="00C0311C">
      <w:pPr>
        <w:pStyle w:val="PargrafodaLista"/>
        <w:numPr>
          <w:ilvl w:val="0"/>
          <w:numId w:val="10"/>
        </w:numPr>
        <w:ind w:left="0" w:firstLine="0"/>
        <w:jc w:val="both"/>
        <w:rPr>
          <w:rFonts w:ascii="Arial Narrow" w:hAnsi="Arial Narrow" w:cs="Times New Roman"/>
        </w:rPr>
      </w:pPr>
      <w:r w:rsidRPr="00A60E3D">
        <w:rPr>
          <w:rStyle w:val="Fontepargpadro1"/>
          <w:rFonts w:ascii="Arial Narrow" w:hAnsi="Arial Narrow" w:cs="Times New Roman"/>
          <w:color w:val="000000"/>
        </w:rPr>
        <w:t xml:space="preserve">No preço proposto já estão incluídos todos </w:t>
      </w:r>
      <w:r w:rsidRPr="00A60E3D">
        <w:rPr>
          <w:rFonts w:ascii="Arial Narrow" w:hAnsi="Arial Narrow" w:cs="Times New Roman"/>
        </w:rPr>
        <w:t xml:space="preserve">os tributos, fretes, taxas, seguros, encargos sociais, trabalhistas e todas as demais despesas necessárias à execução do objeto; </w:t>
      </w:r>
    </w:p>
    <w:p w14:paraId="72BA7CCC" w14:textId="77777777" w:rsidR="00A506FD" w:rsidRPr="00A60E3D" w:rsidRDefault="00A506FD" w:rsidP="00C0311C">
      <w:pPr>
        <w:jc w:val="both"/>
        <w:rPr>
          <w:rFonts w:ascii="Arial Narrow" w:hAnsi="Arial Narrow" w:cs="Times New Roman"/>
        </w:rPr>
      </w:pPr>
    </w:p>
    <w:p w14:paraId="3385635E" w14:textId="77777777" w:rsidR="00A506FD" w:rsidRPr="00A60E3D" w:rsidRDefault="00A506FD" w:rsidP="00C0311C">
      <w:pPr>
        <w:jc w:val="both"/>
        <w:rPr>
          <w:rFonts w:ascii="Arial Narrow" w:hAnsi="Arial Narrow" w:cs="Times New Roman"/>
        </w:rPr>
      </w:pPr>
    </w:p>
    <w:p w14:paraId="1F41E0FF" w14:textId="77777777" w:rsidR="00A506FD" w:rsidRPr="00A60E3D" w:rsidRDefault="00A506FD" w:rsidP="00C0311C">
      <w:pPr>
        <w:jc w:val="both"/>
        <w:rPr>
          <w:rFonts w:ascii="Arial Narrow" w:hAnsi="Arial Narrow" w:cs="Times New Roman"/>
        </w:rPr>
      </w:pPr>
      <w:r w:rsidRPr="00A60E3D">
        <w:rPr>
          <w:rFonts w:ascii="Arial Narrow" w:hAnsi="Arial Narrow" w:cs="Times New Roman"/>
        </w:rPr>
        <w:t>Local e data ________________________________</w:t>
      </w:r>
    </w:p>
    <w:p w14:paraId="3D6153EE" w14:textId="77777777" w:rsidR="00A506FD" w:rsidRPr="00A60E3D" w:rsidRDefault="00A506FD" w:rsidP="00C0311C">
      <w:pPr>
        <w:tabs>
          <w:tab w:val="left" w:pos="9071"/>
        </w:tabs>
        <w:jc w:val="both"/>
        <w:rPr>
          <w:rFonts w:ascii="Arial Narrow" w:hAnsi="Arial Narrow" w:cs="Times New Roman"/>
          <w:b/>
          <w:spacing w:val="4"/>
        </w:rPr>
      </w:pPr>
    </w:p>
    <w:p w14:paraId="59DD9B44" w14:textId="77777777" w:rsidR="00A506FD" w:rsidRPr="00A60E3D" w:rsidRDefault="00A506FD" w:rsidP="00C0311C">
      <w:pPr>
        <w:tabs>
          <w:tab w:val="left" w:pos="9071"/>
        </w:tabs>
        <w:jc w:val="both"/>
        <w:rPr>
          <w:rFonts w:ascii="Arial Narrow" w:hAnsi="Arial Narrow" w:cs="Times New Roman"/>
          <w:b/>
          <w:spacing w:val="4"/>
        </w:rPr>
      </w:pPr>
    </w:p>
    <w:p w14:paraId="259A5652" w14:textId="77777777" w:rsidR="00A506FD" w:rsidRPr="00A60E3D" w:rsidRDefault="00A506FD" w:rsidP="00C0311C">
      <w:pPr>
        <w:tabs>
          <w:tab w:val="left" w:pos="9071"/>
        </w:tabs>
        <w:jc w:val="both"/>
        <w:rPr>
          <w:rFonts w:ascii="Arial Narrow" w:hAnsi="Arial Narrow" w:cs="Times New Roman"/>
          <w:b/>
          <w:spacing w:val="4"/>
        </w:rPr>
      </w:pPr>
    </w:p>
    <w:p w14:paraId="2CEE60BB" w14:textId="77777777" w:rsidR="00A506FD" w:rsidRPr="00A60E3D" w:rsidRDefault="00A506FD" w:rsidP="00C0311C">
      <w:pPr>
        <w:tabs>
          <w:tab w:val="left" w:pos="9071"/>
        </w:tabs>
        <w:jc w:val="both"/>
        <w:rPr>
          <w:rFonts w:ascii="Arial Narrow" w:hAnsi="Arial Narrow" w:cs="Times New Roman"/>
          <w:b/>
          <w:i/>
          <w:spacing w:val="4"/>
        </w:rPr>
      </w:pPr>
      <w:r w:rsidRPr="00A60E3D">
        <w:rPr>
          <w:rFonts w:ascii="Arial Narrow" w:hAnsi="Arial Narrow" w:cs="Times New Roman"/>
          <w:b/>
          <w:i/>
          <w:spacing w:val="4"/>
        </w:rPr>
        <w:t>_________________________________________</w:t>
      </w:r>
    </w:p>
    <w:p w14:paraId="5001B0B6" w14:textId="77777777" w:rsidR="00A506FD" w:rsidRPr="00A60E3D" w:rsidRDefault="00A506FD" w:rsidP="00C0311C">
      <w:pPr>
        <w:tabs>
          <w:tab w:val="left" w:pos="9071"/>
        </w:tabs>
        <w:jc w:val="both"/>
        <w:rPr>
          <w:rFonts w:ascii="Arial Narrow" w:hAnsi="Arial Narrow" w:cs="Times New Roman"/>
          <w:spacing w:val="4"/>
        </w:rPr>
      </w:pPr>
      <w:r w:rsidRPr="00A60E3D">
        <w:rPr>
          <w:rFonts w:ascii="Arial Narrow" w:hAnsi="Arial Narrow" w:cs="Times New Roman"/>
          <w:spacing w:val="4"/>
        </w:rPr>
        <w:t>Assinatura</w:t>
      </w:r>
    </w:p>
    <w:p w14:paraId="4F3A2950" w14:textId="326A33A9" w:rsidR="00A506FD" w:rsidRPr="00A60E3D" w:rsidRDefault="00A506FD" w:rsidP="00C0311C">
      <w:pPr>
        <w:tabs>
          <w:tab w:val="left" w:pos="9071"/>
        </w:tabs>
        <w:jc w:val="both"/>
        <w:rPr>
          <w:rFonts w:ascii="Arial Narrow" w:hAnsi="Arial Narrow" w:cs="Times New Roman"/>
          <w:b/>
          <w:i/>
          <w:color w:val="FF0000"/>
          <w:spacing w:val="4"/>
        </w:rPr>
      </w:pPr>
      <w:r w:rsidRPr="00A60E3D">
        <w:rPr>
          <w:rFonts w:ascii="Arial Narrow" w:hAnsi="Arial Narrow" w:cs="Times New Roman"/>
          <w:b/>
          <w:i/>
          <w:spacing w:val="4"/>
        </w:rPr>
        <w:t>Nome, cargo e dados do representante comercial</w:t>
      </w:r>
    </w:p>
    <w:p w14:paraId="5E7E40E5" w14:textId="116A01EC" w:rsidR="00C6172D" w:rsidRPr="00A60E3D" w:rsidRDefault="00C6172D" w:rsidP="00C0311C">
      <w:pPr>
        <w:jc w:val="both"/>
        <w:rPr>
          <w:rFonts w:ascii="Arial Narrow" w:hAnsi="Arial Narrow" w:cs="Times New Roman"/>
        </w:rPr>
      </w:pPr>
      <w:r w:rsidRPr="00A60E3D">
        <w:rPr>
          <w:rFonts w:ascii="Arial Narrow" w:hAnsi="Arial Narrow" w:cs="Times New Roman"/>
        </w:rPr>
        <w:br w:type="page"/>
      </w:r>
    </w:p>
    <w:p w14:paraId="44C30705" w14:textId="400C9A5E" w:rsidR="00C6172D" w:rsidRPr="00A60E3D" w:rsidRDefault="00C6172D" w:rsidP="00645116">
      <w:pPr>
        <w:pStyle w:val="TTULOSEDITAL"/>
      </w:pPr>
      <w:bookmarkStart w:id="80" w:name="_Toc169493921"/>
      <w:r w:rsidRPr="00A60E3D">
        <w:lastRenderedPageBreak/>
        <w:t>ANEXO I</w:t>
      </w:r>
      <w:r w:rsidR="000C45B2" w:rsidRPr="00A60E3D">
        <w:t>II</w:t>
      </w:r>
      <w:r w:rsidRPr="00A60E3D">
        <w:t xml:space="preserve"> – MODELO DA</w:t>
      </w:r>
      <w:r w:rsidR="00942BED" w:rsidRPr="00A60E3D">
        <w:t xml:space="preserve"> ATA DE REGISTRO DE PREÇOS</w:t>
      </w:r>
      <w:bookmarkEnd w:id="80"/>
    </w:p>
    <w:p w14:paraId="2620B251" w14:textId="77777777" w:rsidR="00C6172D" w:rsidRPr="00A60E3D" w:rsidRDefault="00C6172D" w:rsidP="00C0311C">
      <w:pPr>
        <w:jc w:val="both"/>
        <w:rPr>
          <w:rFonts w:ascii="Arial Narrow" w:hAnsi="Arial Narrow" w:cs="Times New Roman"/>
        </w:rPr>
      </w:pPr>
    </w:p>
    <w:p w14:paraId="4F659A74" w14:textId="0790584C" w:rsidR="00C6172D" w:rsidRPr="00A60E3D" w:rsidRDefault="00C6172D" w:rsidP="00C0311C">
      <w:pPr>
        <w:pBdr>
          <w:top w:val="single" w:sz="4" w:space="1" w:color="auto"/>
          <w:left w:val="single" w:sz="4" w:space="4" w:color="auto"/>
          <w:bottom w:val="single" w:sz="4" w:space="1" w:color="auto"/>
          <w:right w:val="single" w:sz="4" w:space="4" w:color="auto"/>
        </w:pBdr>
        <w:ind w:right="5244"/>
        <w:jc w:val="both"/>
        <w:rPr>
          <w:rFonts w:ascii="Arial Narrow" w:hAnsi="Arial Narrow" w:cs="Times New Roman"/>
        </w:rPr>
      </w:pPr>
      <w:r w:rsidRPr="00A60E3D">
        <w:rPr>
          <w:rFonts w:ascii="Arial Narrow" w:hAnsi="Arial Narrow" w:cs="Times New Roman"/>
        </w:rPr>
        <w:t xml:space="preserve">Processo Administrativo nº: </w:t>
      </w:r>
      <w:r w:rsidR="00645116">
        <w:rPr>
          <w:rFonts w:ascii="Arial Narrow" w:hAnsi="Arial Narrow" w:cs="Times New Roman"/>
        </w:rPr>
        <w:t>80</w:t>
      </w:r>
      <w:r w:rsidR="0011337F" w:rsidRPr="00A60E3D">
        <w:rPr>
          <w:rFonts w:ascii="Arial Narrow" w:hAnsi="Arial Narrow" w:cs="Times New Roman"/>
        </w:rPr>
        <w:t>/2026</w:t>
      </w:r>
    </w:p>
    <w:p w14:paraId="07E3237E" w14:textId="3F26535D" w:rsidR="00C6172D" w:rsidRPr="00A60E3D" w:rsidRDefault="00C6172D" w:rsidP="00C0311C">
      <w:pPr>
        <w:pBdr>
          <w:top w:val="single" w:sz="4" w:space="1" w:color="auto"/>
          <w:left w:val="single" w:sz="4" w:space="4" w:color="auto"/>
          <w:bottom w:val="single" w:sz="4" w:space="1" w:color="auto"/>
          <w:right w:val="single" w:sz="4" w:space="4" w:color="auto"/>
        </w:pBdr>
        <w:ind w:right="5244"/>
        <w:jc w:val="both"/>
        <w:rPr>
          <w:rFonts w:ascii="Arial Narrow" w:hAnsi="Arial Narrow" w:cs="Times New Roman"/>
        </w:rPr>
      </w:pPr>
      <w:r w:rsidRPr="00A60E3D">
        <w:rPr>
          <w:rFonts w:ascii="Arial Narrow" w:hAnsi="Arial Narrow" w:cs="Times New Roman"/>
        </w:rPr>
        <w:t xml:space="preserve">Licitação nº </w:t>
      </w:r>
      <w:r w:rsidR="00645116">
        <w:rPr>
          <w:rFonts w:ascii="Arial Narrow" w:hAnsi="Arial Narrow" w:cs="Times New Roman"/>
        </w:rPr>
        <w:t>29</w:t>
      </w:r>
      <w:r w:rsidR="0040676C" w:rsidRPr="00A60E3D">
        <w:rPr>
          <w:rFonts w:ascii="Arial Narrow" w:hAnsi="Arial Narrow" w:cs="Times New Roman"/>
        </w:rPr>
        <w:t>/2026</w:t>
      </w:r>
    </w:p>
    <w:p w14:paraId="2FD559F6" w14:textId="44B2A1AF" w:rsidR="00C6172D" w:rsidRPr="00A60E3D" w:rsidRDefault="00363D3E" w:rsidP="00C0311C">
      <w:pPr>
        <w:pBdr>
          <w:top w:val="single" w:sz="4" w:space="1" w:color="auto"/>
          <w:left w:val="single" w:sz="4" w:space="4" w:color="auto"/>
          <w:bottom w:val="single" w:sz="4" w:space="1" w:color="auto"/>
          <w:right w:val="single" w:sz="4" w:space="4" w:color="auto"/>
        </w:pBdr>
        <w:ind w:right="5244"/>
        <w:jc w:val="both"/>
        <w:rPr>
          <w:rFonts w:ascii="Arial Narrow" w:hAnsi="Arial Narrow" w:cs="Times New Roman"/>
        </w:rPr>
      </w:pPr>
      <w:r w:rsidRPr="00A60E3D">
        <w:rPr>
          <w:rFonts w:ascii="Arial Narrow" w:hAnsi="Arial Narrow" w:cs="Times New Roman"/>
        </w:rPr>
        <w:t>ATA DE REGISTRO</w:t>
      </w:r>
      <w:r w:rsidR="00C6172D" w:rsidRPr="00A60E3D">
        <w:rPr>
          <w:rFonts w:ascii="Arial Narrow" w:hAnsi="Arial Narrow" w:cs="Times New Roman"/>
        </w:rPr>
        <w:t xml:space="preserve"> nº _____/202</w:t>
      </w:r>
      <w:r w:rsidR="00A8185B" w:rsidRPr="00A60E3D">
        <w:rPr>
          <w:rFonts w:ascii="Arial Narrow" w:hAnsi="Arial Narrow" w:cs="Times New Roman"/>
        </w:rPr>
        <w:t>6</w:t>
      </w:r>
    </w:p>
    <w:p w14:paraId="26E90D42" w14:textId="77777777" w:rsidR="00C6172D" w:rsidRPr="00A60E3D" w:rsidRDefault="00C6172D" w:rsidP="00C0311C">
      <w:pPr>
        <w:jc w:val="both"/>
        <w:rPr>
          <w:rFonts w:ascii="Arial Narrow" w:hAnsi="Arial Narrow" w:cs="Times New Roman"/>
        </w:rPr>
      </w:pPr>
    </w:p>
    <w:p w14:paraId="55AE5D1D" w14:textId="77777777" w:rsidR="00C6172D" w:rsidRPr="00A60E3D" w:rsidRDefault="00C6172D" w:rsidP="00C0311C">
      <w:pPr>
        <w:jc w:val="both"/>
        <w:rPr>
          <w:rFonts w:ascii="Arial Narrow" w:hAnsi="Arial Narrow" w:cs="Times New Roman"/>
          <w:b/>
          <w:u w:val="single"/>
        </w:rPr>
      </w:pPr>
      <w:r w:rsidRPr="00A60E3D">
        <w:rPr>
          <w:rFonts w:ascii="Arial Narrow" w:hAnsi="Arial Narrow" w:cs="Times New Roman"/>
          <w:b/>
          <w:u w:val="single"/>
        </w:rPr>
        <w:t xml:space="preserve">I – DAS PARTES: </w:t>
      </w:r>
    </w:p>
    <w:p w14:paraId="1D370DF5" w14:textId="1C9E3388" w:rsidR="00C6172D" w:rsidRPr="00A60E3D" w:rsidRDefault="00C6172D" w:rsidP="00C0311C">
      <w:pPr>
        <w:jc w:val="both"/>
        <w:rPr>
          <w:rFonts w:ascii="Arial Narrow" w:hAnsi="Arial Narrow" w:cs="Times New Roman"/>
          <w:b/>
        </w:rPr>
      </w:pPr>
      <w:r w:rsidRPr="00A60E3D">
        <w:rPr>
          <w:rFonts w:ascii="Arial Narrow" w:hAnsi="Arial Narrow" w:cs="Times New Roman"/>
          <w:highlight w:val="yellow"/>
        </w:rPr>
        <w:t xml:space="preserve">Ao _____ dia do mês de _________ </w:t>
      </w:r>
      <w:proofErr w:type="spellStart"/>
      <w:r w:rsidRPr="00A60E3D">
        <w:rPr>
          <w:rFonts w:ascii="Arial Narrow" w:hAnsi="Arial Narrow" w:cs="Times New Roman"/>
          <w:highlight w:val="yellow"/>
        </w:rPr>
        <w:t>de</w:t>
      </w:r>
      <w:proofErr w:type="spellEnd"/>
      <w:r w:rsidRPr="00A60E3D">
        <w:rPr>
          <w:rFonts w:ascii="Arial Narrow" w:hAnsi="Arial Narrow" w:cs="Times New Roman"/>
          <w:highlight w:val="yellow"/>
        </w:rPr>
        <w:t xml:space="preserve"> ____, na sede do Poder </w:t>
      </w:r>
      <w:r w:rsidR="007C2919" w:rsidRPr="00A60E3D">
        <w:rPr>
          <w:rFonts w:ascii="Arial Narrow" w:hAnsi="Arial Narrow" w:cs="Times New Roman"/>
          <w:highlight w:val="yellow"/>
        </w:rPr>
        <w:t>Executivo</w:t>
      </w:r>
      <w:r w:rsidRPr="00A60E3D">
        <w:rPr>
          <w:rFonts w:ascii="Arial Narrow" w:hAnsi="Arial Narrow" w:cs="Times New Roman"/>
          <w:highlight w:val="yellow"/>
        </w:rPr>
        <w:t xml:space="preserve"> Municipal, a </w:t>
      </w:r>
      <w:r w:rsidRPr="00A60E3D">
        <w:rPr>
          <w:rFonts w:ascii="Arial Narrow" w:hAnsi="Arial Narrow" w:cs="Times New Roman"/>
          <w:b/>
          <w:highlight w:val="yellow"/>
        </w:rPr>
        <w:t>QUALIFICAÇÃO COMPLETA DA ENTIDADE</w:t>
      </w:r>
      <w:r w:rsidRPr="00A60E3D">
        <w:rPr>
          <w:rFonts w:ascii="Arial Narrow" w:hAnsi="Arial Narrow" w:cs="Times New Roman"/>
          <w:highlight w:val="yellow"/>
        </w:rPr>
        <w:t xml:space="preserve">, representada neste ato pelo </w:t>
      </w:r>
      <w:r w:rsidRPr="00A60E3D">
        <w:rPr>
          <w:rFonts w:ascii="Arial Narrow" w:eastAsia="Calibri" w:hAnsi="Arial Narrow" w:cs="Times New Roman"/>
          <w:highlight w:val="yellow"/>
        </w:rPr>
        <w:t xml:space="preserve">Cargo do gestor(a), Sr. </w:t>
      </w:r>
      <w:r w:rsidRPr="00A60E3D">
        <w:rPr>
          <w:rFonts w:ascii="Arial Narrow" w:eastAsia="Calibri" w:hAnsi="Arial Narrow" w:cs="Times New Roman"/>
          <w:b/>
          <w:highlight w:val="yellow"/>
        </w:rPr>
        <w:t>QUALIFICAÇÃO COMPLETA DO GESTOR(A)</w:t>
      </w:r>
      <w:r w:rsidRPr="00A60E3D">
        <w:rPr>
          <w:rFonts w:ascii="Arial Narrow" w:hAnsi="Arial Narrow" w:cs="Times New Roman"/>
          <w:highlight w:val="yellow"/>
        </w:rPr>
        <w:t xml:space="preserve"> </w:t>
      </w:r>
      <w:r w:rsidRPr="00A60E3D">
        <w:rPr>
          <w:rFonts w:ascii="Arial Narrow" w:hAnsi="Arial Narrow" w:cs="Times New Roman"/>
        </w:rPr>
        <w:t xml:space="preserve">e, do outro lado, a proponente ___________________ inscrita no CNPJ sob n. ______________ com sede na Rua __________________, n. ____, Bairro _____, na cidade de ____________, representada neste ato pelo representante legal </w:t>
      </w:r>
      <w:r w:rsidRPr="00A60E3D">
        <w:rPr>
          <w:rFonts w:ascii="Arial Narrow" w:hAnsi="Arial Narrow" w:cs="Times New Roman"/>
          <w:b/>
        </w:rPr>
        <w:t>NOME</w:t>
      </w:r>
      <w:r w:rsidRPr="00A60E3D">
        <w:rPr>
          <w:rFonts w:ascii="Arial Narrow" w:hAnsi="Arial Narrow" w:cs="Times New Roman"/>
        </w:rPr>
        <w:t xml:space="preserve">, brasileiro, estado civil, portador da cédula de identidade n. _____________, e inscrito no Cadastro de Pessoas Físicas sob o n. ____________, residente e domiciliado no endereço _______, na cidade de cidade – UF, todos representados conforme documento de identificação inserido nos autos, resolvem formalizar </w:t>
      </w:r>
      <w:r w:rsidR="000645AB" w:rsidRPr="00A60E3D">
        <w:rPr>
          <w:rFonts w:ascii="Arial Narrow" w:hAnsi="Arial Narrow" w:cs="Times New Roman"/>
        </w:rPr>
        <w:t>a presente ata de registro de preços</w:t>
      </w:r>
      <w:r w:rsidRPr="00A60E3D">
        <w:rPr>
          <w:rFonts w:ascii="Arial Narrow" w:hAnsi="Arial Narrow" w:cs="Times New Roman"/>
        </w:rPr>
        <w:t xml:space="preserve">, conforme decisão exarada no processo administrativo supracitado devidamente </w:t>
      </w:r>
      <w:r w:rsidRPr="00A60E3D">
        <w:rPr>
          <w:rFonts w:ascii="Arial Narrow" w:hAnsi="Arial Narrow" w:cs="Times New Roman"/>
          <w:b/>
        </w:rPr>
        <w:t>RATIFICADA</w:t>
      </w:r>
      <w:r w:rsidRPr="00A60E3D">
        <w:rPr>
          <w:rFonts w:ascii="Arial Narrow" w:hAnsi="Arial Narrow" w:cs="Times New Roman"/>
        </w:rPr>
        <w:t xml:space="preserve"> e </w:t>
      </w:r>
      <w:r w:rsidRPr="00A60E3D">
        <w:rPr>
          <w:rFonts w:ascii="Arial Narrow" w:hAnsi="Arial Narrow" w:cs="Times New Roman"/>
          <w:b/>
          <w:bCs/>
        </w:rPr>
        <w:t>HOMOLOGADA</w:t>
      </w:r>
      <w:r w:rsidRPr="00A60E3D">
        <w:rPr>
          <w:rFonts w:ascii="Arial Narrow" w:hAnsi="Arial Narrow" w:cs="Times New Roman"/>
        </w:rPr>
        <w:t>, consoante as seguintes cláusulas e condições:</w:t>
      </w:r>
    </w:p>
    <w:p w14:paraId="641F4379" w14:textId="77777777" w:rsidR="00C6172D" w:rsidRPr="00A60E3D" w:rsidRDefault="00C6172D" w:rsidP="00C0311C">
      <w:pPr>
        <w:jc w:val="both"/>
        <w:rPr>
          <w:rFonts w:ascii="Arial Narrow" w:hAnsi="Arial Narrow" w:cs="Times New Roman"/>
        </w:rPr>
      </w:pPr>
    </w:p>
    <w:p w14:paraId="1E6C6023" w14:textId="77777777" w:rsidR="00C6172D" w:rsidRPr="00A60E3D" w:rsidRDefault="00C6172D" w:rsidP="00C0311C">
      <w:pPr>
        <w:jc w:val="both"/>
        <w:outlineLvl w:val="0"/>
        <w:rPr>
          <w:rFonts w:ascii="Arial Narrow" w:hAnsi="Arial Narrow" w:cs="Times New Roman"/>
          <w:b/>
          <w:u w:val="single"/>
        </w:rPr>
      </w:pPr>
      <w:r w:rsidRPr="00A60E3D">
        <w:rPr>
          <w:rFonts w:ascii="Arial Narrow" w:hAnsi="Arial Narrow" w:cs="Times New Roman"/>
          <w:b/>
          <w:u w:val="single"/>
        </w:rPr>
        <w:t>II – DA FUNDAMENTAÇÃO LEGAL:</w:t>
      </w:r>
    </w:p>
    <w:p w14:paraId="3EB0D6C3" w14:textId="354C43B3" w:rsidR="00C6172D" w:rsidRPr="00A60E3D" w:rsidRDefault="000645AB" w:rsidP="00C0311C">
      <w:pPr>
        <w:jc w:val="both"/>
        <w:rPr>
          <w:rFonts w:ascii="Arial Narrow" w:hAnsi="Arial Narrow" w:cs="Times New Roman"/>
        </w:rPr>
      </w:pPr>
      <w:r w:rsidRPr="00A60E3D">
        <w:rPr>
          <w:rFonts w:ascii="Arial Narrow" w:hAnsi="Arial Narrow" w:cs="Times New Roman"/>
        </w:rPr>
        <w:t>Esta ata de registro de preços</w:t>
      </w:r>
      <w:r w:rsidR="00C6172D" w:rsidRPr="00A60E3D">
        <w:rPr>
          <w:rFonts w:ascii="Arial Narrow" w:hAnsi="Arial Narrow" w:cs="Times New Roman"/>
        </w:rPr>
        <w:t xml:space="preserve"> decorre do contido no processo administrativo nº </w:t>
      </w:r>
      <w:r w:rsidR="00645116">
        <w:rPr>
          <w:rFonts w:ascii="Arial Narrow" w:hAnsi="Arial Narrow" w:cs="Times New Roman"/>
        </w:rPr>
        <w:t>80</w:t>
      </w:r>
      <w:r w:rsidR="0011337F" w:rsidRPr="00A60E3D">
        <w:rPr>
          <w:rFonts w:ascii="Arial Narrow" w:hAnsi="Arial Narrow" w:cs="Times New Roman"/>
        </w:rPr>
        <w:t>/2026</w:t>
      </w:r>
      <w:r w:rsidR="00C6172D" w:rsidRPr="00A60E3D">
        <w:rPr>
          <w:rFonts w:ascii="Arial Narrow" w:hAnsi="Arial Narrow" w:cs="Times New Roman"/>
        </w:rPr>
        <w:t xml:space="preserve">, Pregão </w:t>
      </w:r>
      <w:r w:rsidR="000773D1" w:rsidRPr="00A60E3D">
        <w:rPr>
          <w:rFonts w:ascii="Arial Narrow" w:hAnsi="Arial Narrow" w:cs="Times New Roman"/>
        </w:rPr>
        <w:t>eletrônico</w:t>
      </w:r>
      <w:r w:rsidR="00C6172D" w:rsidRPr="00A60E3D">
        <w:rPr>
          <w:rFonts w:ascii="Arial Narrow" w:hAnsi="Arial Narrow" w:cs="Times New Roman"/>
        </w:rPr>
        <w:t xml:space="preserve"> com fulcro no art. 6</w:t>
      </w:r>
      <w:r w:rsidRPr="00A60E3D">
        <w:rPr>
          <w:rFonts w:ascii="Arial Narrow" w:hAnsi="Arial Narrow" w:cs="Times New Roman"/>
        </w:rPr>
        <w:t xml:space="preserve"> c/c Art. 78, Inc. IV. c/c Ao Art. 82 </w:t>
      </w:r>
      <w:r w:rsidR="00C6172D" w:rsidRPr="00A60E3D">
        <w:rPr>
          <w:rFonts w:ascii="Arial Narrow" w:hAnsi="Arial Narrow" w:cs="Times New Roman"/>
        </w:rPr>
        <w:t xml:space="preserve">da Lei Federal nº 14.133/2021, </w:t>
      </w:r>
      <w:r w:rsidR="00363D3E" w:rsidRPr="00A60E3D">
        <w:rPr>
          <w:rFonts w:ascii="Arial Narrow" w:hAnsi="Arial Narrow" w:cs="Times New Roman"/>
        </w:rPr>
        <w:t>ata de registro de preços</w:t>
      </w:r>
      <w:r w:rsidR="00C6172D" w:rsidRPr="00A60E3D">
        <w:rPr>
          <w:rFonts w:ascii="Arial Narrow" w:hAnsi="Arial Narrow" w:cs="Times New Roman"/>
        </w:rPr>
        <w:t xml:space="preserve"> </w:t>
      </w:r>
      <w:r w:rsidR="00363D3E" w:rsidRPr="00A60E3D">
        <w:rPr>
          <w:rFonts w:ascii="Arial Narrow" w:hAnsi="Arial Narrow" w:cs="Times New Roman"/>
        </w:rPr>
        <w:t>qu</w:t>
      </w:r>
      <w:r w:rsidR="00C6172D" w:rsidRPr="00A60E3D">
        <w:rPr>
          <w:rFonts w:ascii="Arial Narrow" w:hAnsi="Arial Narrow" w:cs="Times New Roman"/>
        </w:rPr>
        <w:t>e será regido pelas disposições constantes no Edital e, subsidiariamente, pela Lei Federal nº 14.133, de 1º de abril de 2021 bem como suas alterações posteriores e, no que couber, demais legislações complementares aplicáveis e em conformidade com as cláusulas e demais condições a seguir estipuladas:</w:t>
      </w:r>
    </w:p>
    <w:p w14:paraId="282DFDAE" w14:textId="77777777" w:rsidR="00C6172D" w:rsidRPr="00A60E3D" w:rsidRDefault="00C6172D" w:rsidP="00C0311C">
      <w:pPr>
        <w:jc w:val="both"/>
        <w:rPr>
          <w:rFonts w:ascii="Arial Narrow" w:hAnsi="Arial Narrow" w:cs="Times New Roman"/>
          <w:spacing w:val="4"/>
        </w:rPr>
      </w:pPr>
    </w:p>
    <w:p w14:paraId="0769BAEE" w14:textId="77777777" w:rsidR="00C6172D" w:rsidRPr="00A60E3D" w:rsidRDefault="00C6172D" w:rsidP="00C0311C">
      <w:pPr>
        <w:pStyle w:val="PargrafodaLista"/>
        <w:numPr>
          <w:ilvl w:val="0"/>
          <w:numId w:val="11"/>
        </w:numPr>
        <w:shd w:val="clear" w:color="auto" w:fill="DAEEF3" w:themeFill="accent5" w:themeFillTint="33"/>
        <w:tabs>
          <w:tab w:val="left" w:pos="567"/>
        </w:tabs>
        <w:autoSpaceDE w:val="0"/>
        <w:autoSpaceDN w:val="0"/>
        <w:adjustRightInd w:val="0"/>
        <w:ind w:left="0" w:firstLine="0"/>
        <w:contextualSpacing w:val="0"/>
        <w:jc w:val="both"/>
        <w:rPr>
          <w:rFonts w:ascii="Arial Narrow" w:hAnsi="Arial Narrow" w:cs="Times New Roman"/>
          <w:b/>
          <w:bCs/>
          <w:u w:val="single"/>
        </w:rPr>
      </w:pPr>
      <w:r w:rsidRPr="00A60E3D">
        <w:rPr>
          <w:rFonts w:ascii="Arial Narrow" w:hAnsi="Arial Narrow" w:cs="Times New Roman"/>
          <w:b/>
          <w:bCs/>
          <w:u w:val="single"/>
        </w:rPr>
        <w:t>CLÁUSULA PRIMEIRA - DO OBJETO</w:t>
      </w:r>
    </w:p>
    <w:p w14:paraId="7E34F135" w14:textId="0688AC51" w:rsidR="00C6172D" w:rsidRPr="00A60E3D" w:rsidRDefault="00C6172D" w:rsidP="00C0311C">
      <w:pPr>
        <w:jc w:val="both"/>
        <w:rPr>
          <w:rFonts w:ascii="Arial Narrow" w:hAnsi="Arial Narrow" w:cs="Times New Roman"/>
          <w:shd w:val="clear" w:color="auto" w:fill="FFFFFF"/>
        </w:rPr>
      </w:pPr>
      <w:r w:rsidRPr="00A60E3D">
        <w:rPr>
          <w:rFonts w:ascii="Arial Narrow" w:hAnsi="Arial Narrow" w:cs="Times New Roman"/>
        </w:rPr>
        <w:t xml:space="preserve">O objeto do presente contrato é </w:t>
      </w:r>
      <w:bookmarkStart w:id="81" w:name="_Hlk193358349"/>
      <w:r w:rsidR="00363D3E" w:rsidRPr="00A60E3D">
        <w:rPr>
          <w:rFonts w:ascii="Arial Narrow" w:hAnsi="Arial Narrow" w:cs="Times New Roman"/>
        </w:rPr>
        <w:t xml:space="preserve">o </w:t>
      </w:r>
      <w:bookmarkEnd w:id="81"/>
      <w:r w:rsidR="00A8185B" w:rsidRPr="00A60E3D">
        <w:rPr>
          <w:rFonts w:ascii="Arial Narrow" w:hAnsi="Arial Narrow" w:cs="Times New Roman"/>
          <w:b/>
          <w:bCs/>
        </w:rPr>
        <w:t xml:space="preserve">REGISTRO DE PREÇOS PARA CONTRATAÇÃO DE EMPRESA ESPECIALIZADA EM LOCAÇÃO, OPERAÇÃO (INCLUINDO GERADORES E MATERIAL DE INSUMOS) MONTAGEM E DESMONTAGEM DE PARQUE DE DIVERSÕES, DESTINADO AOS EVENTOS CONFORME CRONOGRAMA DA SECRETARIA DE TURISMO E CULTURA DE JURANDA </w:t>
      </w:r>
      <w:r w:rsidRPr="00A60E3D">
        <w:rPr>
          <w:rFonts w:ascii="Arial Narrow" w:hAnsi="Arial Narrow" w:cs="Times New Roman"/>
          <w:bCs/>
        </w:rPr>
        <w:t xml:space="preserve">nas quantidades, forma e condições estabelecidas no Edital em epígrafe e seus anexos, </w:t>
      </w:r>
      <w:r w:rsidRPr="00A60E3D">
        <w:rPr>
          <w:rFonts w:ascii="Arial Narrow" w:hAnsi="Arial Narrow" w:cs="Times New Roman"/>
        </w:rPr>
        <w:t>com o objetivo de contratar o produto adiante arrolado no presente termo contratual.</w:t>
      </w:r>
    </w:p>
    <w:p w14:paraId="501679A9" w14:textId="77777777" w:rsidR="00C6172D" w:rsidRPr="00A60E3D" w:rsidRDefault="00C6172D" w:rsidP="00C0311C">
      <w:pPr>
        <w:pStyle w:val="PargrafodaLista"/>
        <w:numPr>
          <w:ilvl w:val="1"/>
          <w:numId w:val="11"/>
        </w:numPr>
        <w:tabs>
          <w:tab w:val="left" w:pos="851"/>
          <w:tab w:val="left" w:pos="993"/>
          <w:tab w:val="left" w:pos="1701"/>
        </w:tabs>
        <w:autoSpaceDE w:val="0"/>
        <w:autoSpaceDN w:val="0"/>
        <w:adjustRightInd w:val="0"/>
        <w:ind w:left="0" w:firstLine="0"/>
        <w:contextualSpacing w:val="0"/>
        <w:jc w:val="both"/>
        <w:rPr>
          <w:rFonts w:ascii="Arial Narrow" w:hAnsi="Arial Narrow" w:cs="Times New Roman"/>
          <w:bCs/>
        </w:rPr>
      </w:pPr>
      <w:r w:rsidRPr="00A60E3D">
        <w:rPr>
          <w:rFonts w:ascii="Arial Narrow" w:hAnsi="Arial Narrow" w:cs="Times New Roman"/>
          <w:bCs/>
        </w:rPr>
        <w:t>A descrição detalhada dos itens consta na cláusula sexta do contrato, com os respectivos valores a serem firmados.</w:t>
      </w:r>
    </w:p>
    <w:p w14:paraId="09462888" w14:textId="77777777" w:rsidR="00C6172D" w:rsidRPr="00A60E3D" w:rsidRDefault="00C6172D" w:rsidP="00C0311C">
      <w:pPr>
        <w:pStyle w:val="PargrafodaLista"/>
        <w:numPr>
          <w:ilvl w:val="1"/>
          <w:numId w:val="11"/>
        </w:numPr>
        <w:tabs>
          <w:tab w:val="left" w:pos="851"/>
          <w:tab w:val="left" w:pos="993"/>
          <w:tab w:val="left" w:pos="1701"/>
        </w:tabs>
        <w:autoSpaceDE w:val="0"/>
        <w:autoSpaceDN w:val="0"/>
        <w:adjustRightInd w:val="0"/>
        <w:ind w:left="0" w:firstLine="0"/>
        <w:contextualSpacing w:val="0"/>
        <w:jc w:val="both"/>
        <w:rPr>
          <w:rFonts w:ascii="Arial Narrow" w:hAnsi="Arial Narrow" w:cs="Times New Roman"/>
          <w:bCs/>
        </w:rPr>
      </w:pPr>
      <w:r w:rsidRPr="00A60E3D">
        <w:rPr>
          <w:rFonts w:ascii="Arial Narrow" w:hAnsi="Arial Narrow" w:cs="Times New Roman"/>
          <w:bCs/>
        </w:rPr>
        <w:t>São anexos a este instrumento e vinculam esta contratação, independentemente de transcrição:</w:t>
      </w:r>
    </w:p>
    <w:p w14:paraId="638D9E9A" w14:textId="77777777" w:rsidR="00C6172D" w:rsidRPr="00A60E3D" w:rsidRDefault="00C6172D" w:rsidP="00C0311C">
      <w:pPr>
        <w:pStyle w:val="PargrafodaLista"/>
        <w:tabs>
          <w:tab w:val="left" w:pos="851"/>
          <w:tab w:val="left" w:pos="993"/>
          <w:tab w:val="left" w:pos="1701"/>
        </w:tabs>
        <w:autoSpaceDE w:val="0"/>
        <w:autoSpaceDN w:val="0"/>
        <w:adjustRightInd w:val="0"/>
        <w:ind w:left="0"/>
        <w:contextualSpacing w:val="0"/>
        <w:jc w:val="both"/>
        <w:rPr>
          <w:rFonts w:ascii="Arial Narrow" w:hAnsi="Arial Narrow" w:cs="Times New Roman"/>
          <w:bCs/>
        </w:rPr>
      </w:pPr>
    </w:p>
    <w:p w14:paraId="4B0A78CC" w14:textId="77777777" w:rsidR="00C6172D" w:rsidRPr="00A60E3D" w:rsidRDefault="00C6172D" w:rsidP="00C0311C">
      <w:pPr>
        <w:pStyle w:val="PargrafodaLista"/>
        <w:numPr>
          <w:ilvl w:val="0"/>
          <w:numId w:val="12"/>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cs="Times New Roman"/>
          <w:bCs/>
        </w:rPr>
      </w:pPr>
      <w:r w:rsidRPr="00A60E3D">
        <w:rPr>
          <w:rFonts w:ascii="Arial Narrow" w:hAnsi="Arial Narrow" w:cs="Times New Roman"/>
          <w:bCs/>
        </w:rPr>
        <w:t>O Termo de Referência e Estudo Técnico Preliminar que embasaram a contratação, caso existentes;</w:t>
      </w:r>
    </w:p>
    <w:p w14:paraId="6BC917CD" w14:textId="77777777" w:rsidR="00C6172D" w:rsidRPr="00A60E3D" w:rsidRDefault="00C6172D" w:rsidP="00C0311C">
      <w:pPr>
        <w:pStyle w:val="PargrafodaLista"/>
        <w:numPr>
          <w:ilvl w:val="0"/>
          <w:numId w:val="12"/>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cs="Times New Roman"/>
          <w:bCs/>
        </w:rPr>
      </w:pPr>
      <w:r w:rsidRPr="00A60E3D">
        <w:rPr>
          <w:rFonts w:ascii="Arial Narrow" w:hAnsi="Arial Narrow" w:cs="Times New Roman"/>
          <w:bCs/>
        </w:rPr>
        <w:t xml:space="preserve">O Edital de Licitação; </w:t>
      </w:r>
    </w:p>
    <w:p w14:paraId="1CA310AE" w14:textId="77777777" w:rsidR="00C6172D" w:rsidRPr="00A60E3D" w:rsidRDefault="00C6172D" w:rsidP="00C0311C">
      <w:pPr>
        <w:pStyle w:val="PargrafodaLista"/>
        <w:numPr>
          <w:ilvl w:val="0"/>
          <w:numId w:val="12"/>
        </w:numPr>
        <w:pBdr>
          <w:top w:val="single" w:sz="4" w:space="1" w:color="auto"/>
          <w:left w:val="single" w:sz="4" w:space="0" w:color="auto"/>
          <w:bottom w:val="single" w:sz="4" w:space="1" w:color="auto"/>
          <w:right w:val="single" w:sz="4" w:space="9" w:color="auto"/>
        </w:pBdr>
        <w:tabs>
          <w:tab w:val="left" w:pos="284"/>
          <w:tab w:val="left" w:pos="7938"/>
        </w:tabs>
        <w:autoSpaceDE w:val="0"/>
        <w:autoSpaceDN w:val="0"/>
        <w:adjustRightInd w:val="0"/>
        <w:ind w:left="0" w:firstLine="0"/>
        <w:jc w:val="both"/>
        <w:rPr>
          <w:rFonts w:ascii="Arial Narrow" w:hAnsi="Arial Narrow" w:cs="Times New Roman"/>
          <w:bCs/>
        </w:rPr>
      </w:pPr>
      <w:r w:rsidRPr="00A60E3D">
        <w:rPr>
          <w:rFonts w:ascii="Arial Narrow" w:hAnsi="Arial Narrow" w:cs="Times New Roman"/>
          <w:bCs/>
        </w:rPr>
        <w:t>A Proposta do Contratado e seus complementos;</w:t>
      </w:r>
    </w:p>
    <w:p w14:paraId="36C3AAC5" w14:textId="77777777" w:rsidR="00C6172D" w:rsidRPr="00A60E3D" w:rsidRDefault="00C6172D" w:rsidP="00C0311C">
      <w:pPr>
        <w:pStyle w:val="PargrafodaLista"/>
        <w:numPr>
          <w:ilvl w:val="0"/>
          <w:numId w:val="12"/>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cs="Times New Roman"/>
          <w:bCs/>
        </w:rPr>
      </w:pPr>
      <w:r w:rsidRPr="00A60E3D">
        <w:rPr>
          <w:rFonts w:ascii="Arial Narrow" w:hAnsi="Arial Narrow" w:cs="Times New Roman"/>
          <w:bCs/>
        </w:rPr>
        <w:t>Eventuais anexos dos documentos supracitados.</w:t>
      </w:r>
    </w:p>
    <w:p w14:paraId="0AACA7C3" w14:textId="77777777" w:rsidR="00C6172D" w:rsidRPr="00A60E3D" w:rsidRDefault="00C6172D" w:rsidP="00C0311C">
      <w:pPr>
        <w:pStyle w:val="PargrafodaLista"/>
        <w:autoSpaceDE w:val="0"/>
        <w:autoSpaceDN w:val="0"/>
        <w:adjustRightInd w:val="0"/>
        <w:ind w:left="0"/>
        <w:contextualSpacing w:val="0"/>
        <w:jc w:val="both"/>
        <w:rPr>
          <w:rFonts w:ascii="Arial Narrow" w:hAnsi="Arial Narrow" w:cs="Times New Roman"/>
          <w:b/>
          <w:bCs/>
        </w:rPr>
      </w:pPr>
    </w:p>
    <w:p w14:paraId="1CACA362" w14:textId="76520723" w:rsidR="00C6172D" w:rsidRPr="00A60E3D" w:rsidRDefault="00C6172D" w:rsidP="00C0311C">
      <w:pPr>
        <w:pStyle w:val="PargrafodaLista"/>
        <w:numPr>
          <w:ilvl w:val="0"/>
          <w:numId w:val="11"/>
        </w:numPr>
        <w:shd w:val="clear" w:color="auto" w:fill="DAEEF3" w:themeFill="accent5" w:themeFillTint="33"/>
        <w:autoSpaceDE w:val="0"/>
        <w:autoSpaceDN w:val="0"/>
        <w:adjustRightInd w:val="0"/>
        <w:ind w:left="0" w:firstLine="0"/>
        <w:contextualSpacing w:val="0"/>
        <w:jc w:val="both"/>
        <w:rPr>
          <w:rFonts w:ascii="Arial Narrow" w:hAnsi="Arial Narrow" w:cs="Times New Roman"/>
          <w:b/>
          <w:bCs/>
          <w:u w:val="single"/>
        </w:rPr>
      </w:pPr>
      <w:r w:rsidRPr="00A60E3D">
        <w:rPr>
          <w:rFonts w:ascii="Arial Narrow" w:hAnsi="Arial Narrow" w:cs="Times New Roman"/>
          <w:b/>
          <w:bCs/>
          <w:u w:val="single"/>
        </w:rPr>
        <w:t xml:space="preserve">CLÁUSULA SEGUNDA - DA VIGÊNCIA </w:t>
      </w:r>
    </w:p>
    <w:p w14:paraId="26B7BF93" w14:textId="77777777" w:rsidR="00363D3E" w:rsidRPr="00A60E3D" w:rsidRDefault="00363D3E" w:rsidP="00C0311C">
      <w:pPr>
        <w:pStyle w:val="Nivel3"/>
        <w:numPr>
          <w:ilvl w:val="2"/>
          <w:numId w:val="11"/>
        </w:numPr>
        <w:spacing w:before="0" w:after="0" w:line="240" w:lineRule="auto"/>
        <w:ind w:left="0" w:firstLine="0"/>
        <w:rPr>
          <w:rFonts w:ascii="Arial Narrow" w:hAnsi="Arial Narrow"/>
          <w:sz w:val="24"/>
          <w:szCs w:val="24"/>
        </w:rPr>
      </w:pPr>
      <w:r w:rsidRPr="00A60E3D">
        <w:rPr>
          <w:rFonts w:ascii="Arial Narrow" w:hAnsi="Arial Narrow" w:cs="Times New Roman"/>
          <w:sz w:val="24"/>
          <w:szCs w:val="24"/>
        </w:rPr>
        <w:t>O prazo de validade da ata de registro de preços – ARP – será de 01 (um) ano e poderá ser prorrogado, por igual período, desde que comprovado o preço vantajoso.</w:t>
      </w:r>
    </w:p>
    <w:p w14:paraId="723D2644" w14:textId="77777777" w:rsidR="00363D3E" w:rsidRPr="00A60E3D" w:rsidRDefault="00363D3E" w:rsidP="00C0311C">
      <w:pPr>
        <w:pStyle w:val="Nivel3"/>
        <w:numPr>
          <w:ilvl w:val="2"/>
          <w:numId w:val="11"/>
        </w:numPr>
        <w:spacing w:before="0" w:after="0" w:line="240" w:lineRule="auto"/>
        <w:ind w:left="0" w:firstLine="0"/>
        <w:rPr>
          <w:rFonts w:ascii="Arial Narrow" w:hAnsi="Arial Narrow"/>
          <w:sz w:val="24"/>
          <w:szCs w:val="24"/>
        </w:rPr>
      </w:pPr>
      <w:r w:rsidRPr="00A60E3D">
        <w:rPr>
          <w:rFonts w:ascii="Arial Narrow" w:hAnsi="Arial Narrow"/>
          <w:sz w:val="24"/>
          <w:szCs w:val="24"/>
        </w:rPr>
        <w:t>No caso de prorrogação do prazo de vigência da ARP, nos termos do art. 84 da Lei nº. 14.133/2021, serão restabelecem os quantitativos inicialmente fixados na licitação pública.</w:t>
      </w:r>
    </w:p>
    <w:p w14:paraId="3BB2E7C5" w14:textId="77777777" w:rsidR="00C6172D" w:rsidRPr="00A60E3D" w:rsidRDefault="00C6172D" w:rsidP="00C0311C">
      <w:pPr>
        <w:pStyle w:val="PargrafodaLista"/>
        <w:numPr>
          <w:ilvl w:val="0"/>
          <w:numId w:val="11"/>
        </w:numPr>
        <w:shd w:val="clear" w:color="auto" w:fill="DAEEF3" w:themeFill="accent5" w:themeFillTint="33"/>
        <w:autoSpaceDE w:val="0"/>
        <w:autoSpaceDN w:val="0"/>
        <w:adjustRightInd w:val="0"/>
        <w:ind w:left="0" w:firstLine="0"/>
        <w:contextualSpacing w:val="0"/>
        <w:jc w:val="both"/>
        <w:rPr>
          <w:rFonts w:ascii="Arial Narrow" w:hAnsi="Arial Narrow" w:cs="Times New Roman"/>
          <w:b/>
          <w:bCs/>
          <w:u w:val="single"/>
        </w:rPr>
      </w:pPr>
      <w:r w:rsidRPr="00A60E3D">
        <w:rPr>
          <w:rFonts w:ascii="Arial Narrow" w:hAnsi="Arial Narrow" w:cs="Times New Roman"/>
          <w:b/>
          <w:bCs/>
          <w:u w:val="single"/>
        </w:rPr>
        <w:lastRenderedPageBreak/>
        <w:t>CLÁUSULA TERCEIRA - DOS USUÁRIOS DO CONTRATO</w:t>
      </w:r>
    </w:p>
    <w:p w14:paraId="5972380C" w14:textId="7E38E59D" w:rsidR="00C6172D" w:rsidRPr="00A60E3D" w:rsidRDefault="00363D3E" w:rsidP="00C0311C">
      <w:pPr>
        <w:pStyle w:val="PargrafodaLista"/>
        <w:numPr>
          <w:ilvl w:val="1"/>
          <w:numId w:val="11"/>
        </w:numPr>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 xml:space="preserve">A presente ata será </w:t>
      </w:r>
      <w:r w:rsidR="00A8185B" w:rsidRPr="00A60E3D">
        <w:rPr>
          <w:rFonts w:ascii="Arial Narrow" w:hAnsi="Arial Narrow" w:cs="Times New Roman"/>
        </w:rPr>
        <w:t>utilizada</w:t>
      </w:r>
      <w:r w:rsidR="00C6172D" w:rsidRPr="00A60E3D">
        <w:rPr>
          <w:rFonts w:ascii="Arial Narrow" w:hAnsi="Arial Narrow" w:cs="Times New Roman"/>
        </w:rPr>
        <w:t xml:space="preserve"> </w:t>
      </w:r>
      <w:r w:rsidR="000645AB" w:rsidRPr="00A60E3D">
        <w:rPr>
          <w:rFonts w:ascii="Arial Narrow" w:hAnsi="Arial Narrow" w:cs="Times New Roman"/>
        </w:rPr>
        <w:t xml:space="preserve">pela Secretaria </w:t>
      </w:r>
      <w:r w:rsidR="005C5BA6" w:rsidRPr="00A60E3D">
        <w:rPr>
          <w:rFonts w:ascii="Arial Narrow" w:hAnsi="Arial Narrow" w:cs="Times New Roman"/>
        </w:rPr>
        <w:t>de Turismo e Cultura</w:t>
      </w:r>
      <w:r w:rsidR="005833CC" w:rsidRPr="00A60E3D">
        <w:rPr>
          <w:rFonts w:ascii="Arial Narrow" w:hAnsi="Arial Narrow" w:cs="Times New Roman"/>
        </w:rPr>
        <w:t xml:space="preserve"> do município de Juranda-Pr</w:t>
      </w:r>
      <w:r w:rsidR="00C6172D" w:rsidRPr="00A60E3D">
        <w:rPr>
          <w:rFonts w:ascii="Arial Narrow" w:hAnsi="Arial Narrow" w:cs="Times New Roman"/>
        </w:rPr>
        <w:t>.</w:t>
      </w:r>
    </w:p>
    <w:p w14:paraId="0DDD0924" w14:textId="77777777" w:rsidR="00C6172D" w:rsidRPr="00A60E3D" w:rsidRDefault="00C6172D" w:rsidP="00C0311C">
      <w:pPr>
        <w:pStyle w:val="PargrafodaLista"/>
        <w:numPr>
          <w:ilvl w:val="1"/>
          <w:numId w:val="11"/>
        </w:numPr>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 xml:space="preserve">Caberá à gestão e fiscalização do contrato, no limite de suas responsabilidades, a assinatura deste instrumento, pelo controle do cumprimento de todas as obrigações relativas ao fornecimento, inclusive aplicação das sanções previstas neste contrato, o responsável de cada secretaria. </w:t>
      </w:r>
    </w:p>
    <w:p w14:paraId="6B392DF4" w14:textId="77777777" w:rsidR="00C6172D" w:rsidRPr="00A60E3D" w:rsidRDefault="00C6172D" w:rsidP="00C0311C">
      <w:pPr>
        <w:pStyle w:val="PargrafodaLista"/>
        <w:autoSpaceDE w:val="0"/>
        <w:autoSpaceDN w:val="0"/>
        <w:adjustRightInd w:val="0"/>
        <w:ind w:left="0"/>
        <w:contextualSpacing w:val="0"/>
        <w:jc w:val="both"/>
        <w:rPr>
          <w:rFonts w:ascii="Arial Narrow" w:hAnsi="Arial Narrow" w:cs="Times New Roman"/>
        </w:rPr>
      </w:pPr>
    </w:p>
    <w:p w14:paraId="0BA4C847" w14:textId="77777777" w:rsidR="00C6172D" w:rsidRPr="00A60E3D" w:rsidRDefault="00C6172D" w:rsidP="00C0311C">
      <w:pPr>
        <w:pStyle w:val="PargrafodaLista"/>
        <w:numPr>
          <w:ilvl w:val="0"/>
          <w:numId w:val="11"/>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cs="Times New Roman"/>
          <w:b/>
          <w:bCs/>
          <w:u w:val="single"/>
        </w:rPr>
      </w:pPr>
      <w:r w:rsidRPr="00A60E3D">
        <w:rPr>
          <w:rFonts w:ascii="Arial Narrow" w:hAnsi="Arial Narrow" w:cs="Times New Roman"/>
          <w:b/>
          <w:bCs/>
          <w:u w:val="single"/>
        </w:rPr>
        <w:t>CLÁUSULA QUARTA - MODELO DE EXECUÇÃO E GESTÃO CONTRATUAL</w:t>
      </w:r>
    </w:p>
    <w:p w14:paraId="3021E5AE" w14:textId="3C3DEEC0" w:rsidR="007C2919" w:rsidRPr="00A60E3D" w:rsidRDefault="00C645DD" w:rsidP="00C0311C">
      <w:pPr>
        <w:pStyle w:val="Nivel2"/>
        <w:numPr>
          <w:ilvl w:val="1"/>
          <w:numId w:val="11"/>
        </w:numPr>
        <w:spacing w:before="0" w:after="0" w:line="240" w:lineRule="auto"/>
        <w:ind w:left="0" w:firstLine="0"/>
        <w:rPr>
          <w:rFonts w:ascii="Arial Narrow" w:hAnsi="Arial Narrow" w:cs="Times New Roman"/>
          <w:sz w:val="24"/>
          <w:szCs w:val="24"/>
        </w:rPr>
      </w:pPr>
      <w:r w:rsidRPr="00A60E3D">
        <w:rPr>
          <w:rFonts w:ascii="Arial Narrow" w:eastAsia="Arial" w:hAnsi="Arial Narrow" w:cs="Times New Roman"/>
          <w:color w:val="auto"/>
          <w:sz w:val="24"/>
          <w:szCs w:val="24"/>
        </w:rPr>
        <w:t>A Ata</w:t>
      </w:r>
      <w:r w:rsidR="007C2919" w:rsidRPr="00A60E3D">
        <w:rPr>
          <w:rFonts w:ascii="Arial Narrow" w:eastAsia="Arial" w:hAnsi="Arial Narrow" w:cs="Times New Roman"/>
          <w:color w:val="auto"/>
          <w:sz w:val="24"/>
          <w:szCs w:val="24"/>
        </w:rPr>
        <w:t xml:space="preserve"> deverá ser executado fielmente pelas partes, de acordo com as cláusulas avençadas e as normas da Lei Federal nº 14.133/2021 e cada parte responderá pelas consequências de sua inexecução total ou parcial.</w:t>
      </w:r>
    </w:p>
    <w:p w14:paraId="1F7521CC" w14:textId="77777777" w:rsidR="007C2919" w:rsidRPr="00A60E3D" w:rsidRDefault="007C2919" w:rsidP="00C0311C">
      <w:pPr>
        <w:pStyle w:val="Nivel2"/>
        <w:numPr>
          <w:ilvl w:val="1"/>
          <w:numId w:val="11"/>
        </w:numPr>
        <w:spacing w:before="0" w:after="0" w:line="240" w:lineRule="auto"/>
        <w:ind w:left="0" w:firstLine="0"/>
        <w:rPr>
          <w:rFonts w:ascii="Arial Narrow" w:hAnsi="Arial Narrow" w:cs="Times New Roman"/>
          <w:sz w:val="24"/>
          <w:szCs w:val="24"/>
        </w:rPr>
      </w:pPr>
      <w:r w:rsidRPr="00A60E3D">
        <w:rPr>
          <w:rFonts w:ascii="Arial Narrow" w:hAnsi="Arial Narrow"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6B9E63ED" w14:textId="77777777" w:rsidR="007C2919" w:rsidRPr="00A60E3D" w:rsidRDefault="007C2919" w:rsidP="00C0311C">
      <w:pPr>
        <w:pStyle w:val="Nivel2"/>
        <w:numPr>
          <w:ilvl w:val="1"/>
          <w:numId w:val="11"/>
        </w:numPr>
        <w:spacing w:before="0" w:after="0" w:line="240" w:lineRule="auto"/>
        <w:ind w:left="0" w:firstLine="0"/>
        <w:rPr>
          <w:rFonts w:ascii="Arial Narrow" w:hAnsi="Arial Narrow" w:cs="Times New Roman"/>
          <w:sz w:val="24"/>
          <w:szCs w:val="24"/>
        </w:rPr>
      </w:pPr>
      <w:r w:rsidRPr="00A60E3D">
        <w:rPr>
          <w:rFonts w:ascii="Arial Narrow" w:hAnsi="Arial Narrow" w:cs="Times New Roman"/>
          <w:sz w:val="24"/>
          <w:szCs w:val="24"/>
        </w:rPr>
        <w:t>As comunicações entre a contratante e a contratada devem ser realizadas por escrito sempre que o ato exigir tal formalidade, admitindo-se o uso de mensagem eletrônica para esse fim.</w:t>
      </w:r>
    </w:p>
    <w:p w14:paraId="366C6C9D" w14:textId="77777777" w:rsidR="007C2919" w:rsidRPr="00A60E3D" w:rsidRDefault="007C2919" w:rsidP="00C0311C">
      <w:pPr>
        <w:pStyle w:val="Nivel2"/>
        <w:numPr>
          <w:ilvl w:val="1"/>
          <w:numId w:val="11"/>
        </w:numPr>
        <w:spacing w:before="0" w:after="0" w:line="240" w:lineRule="auto"/>
        <w:ind w:left="0" w:firstLine="0"/>
        <w:rPr>
          <w:rFonts w:ascii="Arial Narrow" w:hAnsi="Arial Narrow" w:cs="Times New Roman"/>
          <w:sz w:val="24"/>
          <w:szCs w:val="24"/>
        </w:rPr>
      </w:pPr>
      <w:r w:rsidRPr="00A60E3D">
        <w:rPr>
          <w:rFonts w:ascii="Arial Narrow" w:hAnsi="Arial Narrow" w:cs="Times New Roman"/>
          <w:sz w:val="24"/>
          <w:szCs w:val="24"/>
        </w:rPr>
        <w:t>A contratante poderá convocar representante da empresa para adoção de providências que devam ser cumpridas de imediato.</w:t>
      </w:r>
    </w:p>
    <w:p w14:paraId="788FA410" w14:textId="77777777" w:rsidR="007C2919" w:rsidRPr="00A60E3D" w:rsidRDefault="007C2919" w:rsidP="00C0311C">
      <w:pPr>
        <w:pStyle w:val="Nvel2-Red"/>
        <w:numPr>
          <w:ilvl w:val="1"/>
          <w:numId w:val="11"/>
        </w:numPr>
        <w:spacing w:before="0" w:after="0" w:line="240" w:lineRule="auto"/>
        <w:ind w:left="0" w:firstLine="0"/>
        <w:rPr>
          <w:rFonts w:ascii="Arial Narrow" w:hAnsi="Arial Narrow" w:cs="Times New Roman"/>
          <w:i w:val="0"/>
          <w:color w:val="auto"/>
          <w:sz w:val="24"/>
          <w:szCs w:val="24"/>
        </w:rPr>
      </w:pPr>
      <w:r w:rsidRPr="00A60E3D">
        <w:rPr>
          <w:rFonts w:ascii="Arial Narrow" w:hAnsi="Arial Narrow" w:cs="Times New Roman"/>
          <w:i w:val="0"/>
          <w:color w:val="auto"/>
          <w:sz w:val="24"/>
          <w:szCs w:val="24"/>
        </w:rPr>
        <w:t>Após a assinatura do contrato ou instrumento equivalente</w:t>
      </w:r>
      <w:r w:rsidRPr="00A60E3D">
        <w:rPr>
          <w:rFonts w:ascii="Arial Narrow" w:hAnsi="Arial Narrow" w:cs="Times New Roman"/>
          <w:i w:val="0"/>
          <w:strike/>
          <w:color w:val="auto"/>
          <w:sz w:val="24"/>
          <w:szCs w:val="24"/>
        </w:rPr>
        <w:t>,</w:t>
      </w:r>
      <w:r w:rsidRPr="00A60E3D">
        <w:rPr>
          <w:rFonts w:ascii="Arial Narrow" w:hAnsi="Arial Narrow" w:cs="Times New Roman"/>
          <w:i w:val="0"/>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99602A2" w14:textId="77777777" w:rsidR="007C2919" w:rsidRPr="00A60E3D" w:rsidRDefault="007C2919" w:rsidP="00C0311C">
      <w:pPr>
        <w:pStyle w:val="Nvel2-Red"/>
        <w:numPr>
          <w:ilvl w:val="1"/>
          <w:numId w:val="11"/>
        </w:numPr>
        <w:spacing w:before="0" w:after="0" w:line="240" w:lineRule="auto"/>
        <w:ind w:left="0" w:firstLine="0"/>
        <w:rPr>
          <w:rFonts w:ascii="Arial Narrow" w:hAnsi="Arial Narrow" w:cs="Times New Roman"/>
          <w:i w:val="0"/>
          <w:sz w:val="24"/>
          <w:szCs w:val="24"/>
        </w:rPr>
      </w:pPr>
      <w:r w:rsidRPr="00A60E3D">
        <w:rPr>
          <w:rFonts w:ascii="Arial Narrow" w:hAnsi="Arial Narrow" w:cs="Times New Roman"/>
          <w:i w:val="0"/>
          <w:color w:val="auto"/>
          <w:sz w:val="24"/>
          <w:szCs w:val="24"/>
        </w:rPr>
        <w:t>A execução do contrato deverá ser acompanhada e fiscalizada por agentes da Administração especialmente designados para este fim, pelos respectivos substitutos, nos termos dos tópicos abaixo:</w:t>
      </w:r>
    </w:p>
    <w:p w14:paraId="4AEFCE67" w14:textId="77777777" w:rsidR="007C2919" w:rsidRPr="00A60E3D" w:rsidRDefault="007C2919" w:rsidP="00C0311C">
      <w:pPr>
        <w:pStyle w:val="Nvel2-Red"/>
        <w:numPr>
          <w:ilvl w:val="0"/>
          <w:numId w:val="0"/>
        </w:numPr>
        <w:spacing w:before="0" w:after="0" w:line="240" w:lineRule="auto"/>
        <w:rPr>
          <w:rFonts w:ascii="Arial Narrow" w:hAnsi="Arial Narrow" w:cs="Times New Roman"/>
          <w:sz w:val="24"/>
          <w:szCs w:val="24"/>
        </w:rPr>
      </w:pPr>
    </w:p>
    <w:p w14:paraId="6CCE1F2E" w14:textId="77777777" w:rsidR="007C2919" w:rsidRPr="00A60E3D" w:rsidRDefault="007C2919" w:rsidP="00C0311C">
      <w:pPr>
        <w:pStyle w:val="Nivel2"/>
        <w:numPr>
          <w:ilvl w:val="1"/>
          <w:numId w:val="11"/>
        </w:numPr>
        <w:tabs>
          <w:tab w:val="left" w:pos="567"/>
        </w:tabs>
        <w:spacing w:before="0" w:after="0" w:line="240" w:lineRule="auto"/>
        <w:ind w:left="0" w:firstLine="0"/>
        <w:rPr>
          <w:rFonts w:ascii="Arial Narrow" w:hAnsi="Arial Narrow" w:cs="Times New Roman"/>
          <w:b/>
          <w:sz w:val="24"/>
          <w:szCs w:val="24"/>
          <w:u w:val="single"/>
        </w:rPr>
      </w:pPr>
      <w:r w:rsidRPr="00A60E3D">
        <w:rPr>
          <w:rFonts w:ascii="Arial Narrow" w:hAnsi="Arial Narrow" w:cs="Times New Roman"/>
          <w:b/>
          <w:sz w:val="24"/>
          <w:szCs w:val="24"/>
          <w:u w:val="single"/>
        </w:rPr>
        <w:t xml:space="preserve">Gestão do contrato: </w:t>
      </w:r>
    </w:p>
    <w:p w14:paraId="3A8F18C7" w14:textId="77777777" w:rsidR="007C2919" w:rsidRPr="00A60E3D" w:rsidRDefault="007C2919" w:rsidP="00C0311C">
      <w:pPr>
        <w:pStyle w:val="Nivel3"/>
        <w:numPr>
          <w:ilvl w:val="2"/>
          <w:numId w:val="11"/>
        </w:numPr>
        <w:spacing w:before="0" w:after="0" w:line="240" w:lineRule="auto"/>
        <w:ind w:left="0" w:firstLine="0"/>
        <w:rPr>
          <w:rFonts w:ascii="Arial Narrow" w:hAnsi="Arial Narrow" w:cs="Times New Roman"/>
          <w:sz w:val="24"/>
          <w:szCs w:val="24"/>
        </w:rPr>
      </w:pPr>
      <w:r w:rsidRPr="00A60E3D">
        <w:rPr>
          <w:rFonts w:ascii="Arial Narrow" w:hAnsi="Arial Narrow" w:cs="Times New Roman"/>
          <w:sz w:val="24"/>
          <w:szCs w:val="24"/>
        </w:rPr>
        <w:t>O Gestor do contrato possuirá as seguintes atribuições de acordo com o Decreto Municipal 2627/2024, não obstante outras atividades adicionais descritas na respectiva norma:</w:t>
      </w:r>
    </w:p>
    <w:p w14:paraId="1EB667E1" w14:textId="77777777" w:rsidR="007C2919" w:rsidRPr="00A60E3D" w:rsidRDefault="007C2919" w:rsidP="00C0311C">
      <w:pPr>
        <w:pStyle w:val="Nivel3"/>
        <w:numPr>
          <w:ilvl w:val="0"/>
          <w:numId w:val="0"/>
        </w:numPr>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I - </w:t>
      </w:r>
      <w:proofErr w:type="gramStart"/>
      <w:r w:rsidRPr="00A60E3D">
        <w:rPr>
          <w:rFonts w:ascii="Arial Narrow" w:hAnsi="Arial Narrow" w:cs="Times New Roman"/>
          <w:sz w:val="24"/>
          <w:szCs w:val="24"/>
        </w:rPr>
        <w:t>acompanhar</w:t>
      </w:r>
      <w:proofErr w:type="gramEnd"/>
      <w:r w:rsidRPr="00A60E3D">
        <w:rPr>
          <w:rFonts w:ascii="Arial Narrow" w:hAnsi="Arial Narrow" w:cs="Times New Roman"/>
          <w:sz w:val="24"/>
          <w:szCs w:val="24"/>
        </w:rPr>
        <w:t xml:space="preserve"> os registros realizados pelos fiscais do contrato, de todas as ocorrências relacionadas à execução do contrato e as medidas adotadas, informando, se for o caso, à autoridade superior àquelas que ultrapassarem a sua competência.</w:t>
      </w:r>
    </w:p>
    <w:p w14:paraId="56BBF78E" w14:textId="77777777" w:rsidR="007C2919" w:rsidRPr="00A60E3D" w:rsidRDefault="007C2919" w:rsidP="00C0311C">
      <w:pPr>
        <w:pStyle w:val="Nivel3"/>
        <w:numPr>
          <w:ilvl w:val="0"/>
          <w:numId w:val="0"/>
        </w:numPr>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II - </w:t>
      </w:r>
      <w:proofErr w:type="gramStart"/>
      <w:r w:rsidRPr="00A60E3D">
        <w:rPr>
          <w:rFonts w:ascii="Arial Narrow" w:hAnsi="Arial Narrow" w:cs="Times New Roman"/>
          <w:sz w:val="24"/>
          <w:szCs w:val="24"/>
        </w:rPr>
        <w:t>acompanhar</w:t>
      </w:r>
      <w:proofErr w:type="gramEnd"/>
      <w:r w:rsidRPr="00A60E3D">
        <w:rPr>
          <w:rFonts w:ascii="Arial Narrow" w:hAnsi="Arial Narrow" w:cs="Times New Roman"/>
          <w:sz w:val="24"/>
          <w:szCs w:val="24"/>
        </w:rPr>
        <w:t xml:space="preserve"> a manutenção das condições de habilitação da contratada, para fins de empenho de despesa e pagamento, e anotará os problemas que obstem o fluxo normal da liquidação e do pagamento da despesa no relatório de riscos eventuais.</w:t>
      </w:r>
    </w:p>
    <w:p w14:paraId="0414F41B" w14:textId="77777777" w:rsidR="007C2919" w:rsidRPr="00A60E3D" w:rsidRDefault="007C2919" w:rsidP="00C0311C">
      <w:pPr>
        <w:pStyle w:val="Nivel3"/>
        <w:numPr>
          <w:ilvl w:val="0"/>
          <w:numId w:val="0"/>
        </w:numPr>
        <w:spacing w:before="0" w:after="0" w:line="240" w:lineRule="auto"/>
        <w:rPr>
          <w:rFonts w:ascii="Arial Narrow" w:hAnsi="Arial Narrow" w:cs="Times New Roman"/>
          <w:sz w:val="24"/>
          <w:szCs w:val="24"/>
        </w:rPr>
      </w:pPr>
      <w:r w:rsidRPr="00A60E3D">
        <w:rPr>
          <w:rFonts w:ascii="Arial Narrow" w:hAnsi="Arial Narrow" w:cs="Times New Roman"/>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2E56A67" w14:textId="77777777" w:rsidR="007C2919" w:rsidRPr="00A60E3D" w:rsidRDefault="007C2919" w:rsidP="00C0311C">
      <w:pPr>
        <w:pStyle w:val="Nivel3"/>
        <w:numPr>
          <w:ilvl w:val="0"/>
          <w:numId w:val="0"/>
        </w:numPr>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IV - </w:t>
      </w:r>
      <w:proofErr w:type="gramStart"/>
      <w:r w:rsidRPr="00A60E3D">
        <w:rPr>
          <w:rFonts w:ascii="Arial Narrow" w:hAnsi="Arial Narrow" w:cs="Times New Roman"/>
          <w:sz w:val="24"/>
          <w:szCs w:val="24"/>
        </w:rPr>
        <w:t>elaborar</w:t>
      </w:r>
      <w:proofErr w:type="gramEnd"/>
      <w:r w:rsidRPr="00A60E3D">
        <w:rPr>
          <w:rFonts w:ascii="Arial Narrow" w:hAnsi="Arial Narrow" w:cs="Times New Roman"/>
          <w:sz w:val="24"/>
          <w:szCs w:val="24"/>
        </w:rPr>
        <w:t xml:space="preserve"> relatório final com informações sobre a consecução dos objetivos que tenham justificado a contratação e eventuais condutas a serem adotadas para o aprimoramento das atividades da Administração.</w:t>
      </w:r>
    </w:p>
    <w:p w14:paraId="262FCCE8" w14:textId="77777777" w:rsidR="007C2919" w:rsidRPr="00A60E3D" w:rsidRDefault="007C2919" w:rsidP="00C0311C">
      <w:pPr>
        <w:pStyle w:val="Nivel3"/>
        <w:numPr>
          <w:ilvl w:val="0"/>
          <w:numId w:val="0"/>
        </w:numPr>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V - </w:t>
      </w:r>
      <w:proofErr w:type="gramStart"/>
      <w:r w:rsidRPr="00A60E3D">
        <w:rPr>
          <w:rFonts w:ascii="Arial Narrow" w:hAnsi="Arial Narrow" w:cs="Times New Roman"/>
          <w:sz w:val="24"/>
          <w:szCs w:val="24"/>
        </w:rPr>
        <w:t>coordenar</w:t>
      </w:r>
      <w:proofErr w:type="gramEnd"/>
      <w:r w:rsidRPr="00A60E3D">
        <w:rPr>
          <w:rFonts w:ascii="Arial Narrow" w:hAnsi="Arial Narrow" w:cs="Times New Roman"/>
          <w:sz w:val="24"/>
          <w:szCs w:val="24"/>
        </w:rPr>
        <w:t xml:space="preserve"> a atualização contínua do relatório de riscos durante a gestão do contrato, com apoio dos fiscais técnico, administrativo e setorial.</w:t>
      </w:r>
    </w:p>
    <w:p w14:paraId="12D4B1CE" w14:textId="77777777" w:rsidR="007C2919" w:rsidRPr="00A60E3D" w:rsidRDefault="007C2919" w:rsidP="00C0311C">
      <w:pPr>
        <w:pStyle w:val="Nivel3"/>
        <w:numPr>
          <w:ilvl w:val="0"/>
          <w:numId w:val="0"/>
        </w:numPr>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VI - </w:t>
      </w:r>
      <w:proofErr w:type="gramStart"/>
      <w:r w:rsidRPr="00A60E3D">
        <w:rPr>
          <w:rFonts w:ascii="Arial Narrow" w:hAnsi="Arial Narrow" w:cs="Times New Roman"/>
          <w:sz w:val="24"/>
          <w:szCs w:val="24"/>
        </w:rPr>
        <w:t>emitir</w:t>
      </w:r>
      <w:proofErr w:type="gramEnd"/>
      <w:r w:rsidRPr="00A60E3D">
        <w:rPr>
          <w:rFonts w:ascii="Arial Narrow" w:hAnsi="Arial Narrow" w:cs="Times New Roman"/>
          <w:sz w:val="24"/>
          <w:szCs w:val="24"/>
        </w:rPr>
        <w:t xml:space="preserve">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4B5F74B" w14:textId="77777777" w:rsidR="007C2919" w:rsidRPr="00A60E3D" w:rsidRDefault="007C2919" w:rsidP="00C0311C">
      <w:pPr>
        <w:pStyle w:val="Nivel3"/>
        <w:numPr>
          <w:ilvl w:val="0"/>
          <w:numId w:val="0"/>
        </w:numPr>
        <w:spacing w:before="0" w:after="0" w:line="240" w:lineRule="auto"/>
        <w:rPr>
          <w:rFonts w:ascii="Arial Narrow" w:hAnsi="Arial Narrow" w:cs="Times New Roman"/>
          <w:sz w:val="24"/>
          <w:szCs w:val="24"/>
        </w:rPr>
      </w:pPr>
      <w:r w:rsidRPr="00A60E3D">
        <w:rPr>
          <w:rFonts w:ascii="Arial Narrow" w:hAnsi="Arial Narrow" w:cs="Times New Roman"/>
          <w:sz w:val="24"/>
          <w:szCs w:val="24"/>
        </w:rPr>
        <w:t>VII - realizar o recebimento definitivo do objeto do contrato, mediante termo detalhado que comprove o atendimento das exigências contratuais</w:t>
      </w:r>
    </w:p>
    <w:p w14:paraId="53DCA859" w14:textId="77777777" w:rsidR="007C2919" w:rsidRPr="00A60E3D" w:rsidRDefault="007C2919" w:rsidP="00C0311C">
      <w:pPr>
        <w:pStyle w:val="Nivel3"/>
        <w:numPr>
          <w:ilvl w:val="0"/>
          <w:numId w:val="0"/>
        </w:numPr>
        <w:spacing w:before="0" w:after="0" w:line="240" w:lineRule="auto"/>
        <w:rPr>
          <w:rFonts w:ascii="Arial Narrow" w:hAnsi="Arial Narrow" w:cs="Times New Roman"/>
          <w:sz w:val="24"/>
          <w:szCs w:val="24"/>
        </w:rPr>
      </w:pPr>
      <w:r w:rsidRPr="00A60E3D">
        <w:rPr>
          <w:rFonts w:ascii="Arial Narrow" w:hAnsi="Arial Narrow" w:cs="Times New Roman"/>
          <w:sz w:val="24"/>
          <w:szCs w:val="24"/>
        </w:rPr>
        <w:lastRenderedPageBreak/>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53334FB3" w14:textId="77777777" w:rsidR="007C2919" w:rsidRPr="00A60E3D" w:rsidRDefault="007C2919" w:rsidP="00C0311C">
      <w:pPr>
        <w:pStyle w:val="Nivel3"/>
        <w:numPr>
          <w:ilvl w:val="0"/>
          <w:numId w:val="0"/>
        </w:numPr>
        <w:spacing w:before="0" w:after="0" w:line="240" w:lineRule="auto"/>
        <w:rPr>
          <w:rFonts w:ascii="Arial Narrow" w:hAnsi="Arial Narrow" w:cs="Times New Roman"/>
          <w:sz w:val="24"/>
          <w:szCs w:val="24"/>
        </w:rPr>
      </w:pPr>
    </w:p>
    <w:p w14:paraId="7285590C" w14:textId="77777777" w:rsidR="007C2919" w:rsidRPr="00A60E3D" w:rsidRDefault="007C2919" w:rsidP="00C0311C">
      <w:pPr>
        <w:pStyle w:val="Nivel2"/>
        <w:numPr>
          <w:ilvl w:val="1"/>
          <w:numId w:val="11"/>
        </w:numPr>
        <w:tabs>
          <w:tab w:val="left" w:pos="567"/>
        </w:tabs>
        <w:spacing w:before="0" w:after="0" w:line="240" w:lineRule="auto"/>
        <w:ind w:left="0" w:firstLine="0"/>
        <w:rPr>
          <w:rFonts w:ascii="Arial Narrow" w:hAnsi="Arial Narrow" w:cs="Times New Roman"/>
          <w:b/>
          <w:sz w:val="24"/>
          <w:szCs w:val="24"/>
          <w:u w:val="single"/>
        </w:rPr>
      </w:pPr>
      <w:r w:rsidRPr="00A60E3D">
        <w:rPr>
          <w:rFonts w:ascii="Arial Narrow" w:hAnsi="Arial Narrow" w:cs="Times New Roman"/>
          <w:b/>
          <w:sz w:val="24"/>
          <w:szCs w:val="24"/>
          <w:u w:val="single"/>
        </w:rPr>
        <w:t xml:space="preserve">Fiscalização técnica: </w:t>
      </w:r>
    </w:p>
    <w:p w14:paraId="00B60518" w14:textId="77777777" w:rsidR="007C2919" w:rsidRPr="00A60E3D" w:rsidRDefault="007C2919" w:rsidP="00C0311C">
      <w:pPr>
        <w:pStyle w:val="Nivel3"/>
        <w:numPr>
          <w:ilvl w:val="2"/>
          <w:numId w:val="11"/>
        </w:numPr>
        <w:spacing w:before="0" w:after="0" w:line="240" w:lineRule="auto"/>
        <w:ind w:left="0" w:firstLine="0"/>
        <w:rPr>
          <w:rFonts w:ascii="Arial Narrow" w:hAnsi="Arial Narrow" w:cs="Times New Roman"/>
          <w:sz w:val="24"/>
          <w:szCs w:val="24"/>
        </w:rPr>
      </w:pPr>
      <w:r w:rsidRPr="00A60E3D">
        <w:rPr>
          <w:rFonts w:ascii="Arial Narrow" w:hAnsi="Arial Narrow" w:cs="Times New Roman"/>
          <w:sz w:val="24"/>
          <w:szCs w:val="24"/>
        </w:rPr>
        <w:t>O Fiscal técnico do contrato possuirá as seguintes atribuições de acordo com o Decreto Municipal 2627/2024, não obstante outras atividades adicionais descritas na respectiva norma:</w:t>
      </w:r>
    </w:p>
    <w:p w14:paraId="61EE1434" w14:textId="77777777" w:rsidR="007C2919" w:rsidRPr="00A60E3D" w:rsidRDefault="007C2919" w:rsidP="00C0311C">
      <w:pPr>
        <w:pStyle w:val="Nivel3"/>
        <w:numPr>
          <w:ilvl w:val="0"/>
          <w:numId w:val="0"/>
        </w:numPr>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I - </w:t>
      </w:r>
      <w:proofErr w:type="gramStart"/>
      <w:r w:rsidRPr="00A60E3D">
        <w:rPr>
          <w:rFonts w:ascii="Arial Narrow" w:hAnsi="Arial Narrow" w:cs="Times New Roman"/>
          <w:sz w:val="24"/>
          <w:szCs w:val="24"/>
        </w:rPr>
        <w:t>anotar</w:t>
      </w:r>
      <w:proofErr w:type="gramEnd"/>
      <w:r w:rsidRPr="00A60E3D">
        <w:rPr>
          <w:rFonts w:ascii="Arial Narrow" w:hAnsi="Arial Narrow" w:cs="Times New Roman"/>
          <w:sz w:val="24"/>
          <w:szCs w:val="24"/>
        </w:rPr>
        <w:t xml:space="preserve"> no histórico de gerenciamento do contrato todas as ocorrências relacionadas à execução do contrato, com a descrição do que for necessário para a regularização das faltas ou dos defeitos observados.</w:t>
      </w:r>
    </w:p>
    <w:p w14:paraId="0589E85C" w14:textId="77777777" w:rsidR="007C2919" w:rsidRPr="00A60E3D" w:rsidRDefault="007C2919" w:rsidP="00C0311C">
      <w:pPr>
        <w:pStyle w:val="Nivel3"/>
        <w:numPr>
          <w:ilvl w:val="0"/>
          <w:numId w:val="0"/>
        </w:numPr>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II - </w:t>
      </w:r>
      <w:proofErr w:type="gramStart"/>
      <w:r w:rsidRPr="00A60E3D">
        <w:rPr>
          <w:rFonts w:ascii="Arial Narrow" w:hAnsi="Arial Narrow" w:cs="Times New Roman"/>
          <w:sz w:val="24"/>
          <w:szCs w:val="24"/>
        </w:rPr>
        <w:t>emitir</w:t>
      </w:r>
      <w:proofErr w:type="gramEnd"/>
      <w:r w:rsidRPr="00A60E3D">
        <w:rPr>
          <w:rFonts w:ascii="Arial Narrow" w:hAnsi="Arial Narrow" w:cs="Times New Roman"/>
          <w:sz w:val="24"/>
          <w:szCs w:val="24"/>
        </w:rPr>
        <w:t xml:space="preserve"> notificações para a correção de rotinas ou de qualquer inexatidão ou irregularidade constatada, com a definição de prazo para a correção.</w:t>
      </w:r>
    </w:p>
    <w:p w14:paraId="16A3CBB8" w14:textId="77777777" w:rsidR="007C2919" w:rsidRPr="00A60E3D" w:rsidRDefault="007C2919" w:rsidP="00C0311C">
      <w:pPr>
        <w:pStyle w:val="Nivel3"/>
        <w:numPr>
          <w:ilvl w:val="0"/>
          <w:numId w:val="0"/>
        </w:numPr>
        <w:spacing w:before="0" w:after="0" w:line="240" w:lineRule="auto"/>
        <w:rPr>
          <w:rFonts w:ascii="Arial Narrow" w:hAnsi="Arial Narrow" w:cs="Times New Roman"/>
          <w:sz w:val="24"/>
          <w:szCs w:val="24"/>
        </w:rPr>
      </w:pPr>
      <w:r w:rsidRPr="00A60E3D">
        <w:rPr>
          <w:rFonts w:ascii="Arial Narrow" w:hAnsi="Arial Narrow" w:cs="Times New Roman"/>
          <w:sz w:val="24"/>
          <w:szCs w:val="24"/>
        </w:rPr>
        <w:t>III - informar ao gestor do contato, em tempo hábil, a situação que demandar decisão ou adoção de medidas que ultrapassem sua competência, para que adote as medidas necessárias e saneadoras, se for o caso.</w:t>
      </w:r>
    </w:p>
    <w:p w14:paraId="24CB1176" w14:textId="77777777" w:rsidR="007C2919" w:rsidRPr="00A60E3D" w:rsidRDefault="007C2919" w:rsidP="00C0311C">
      <w:pPr>
        <w:pStyle w:val="Nivel3"/>
        <w:numPr>
          <w:ilvl w:val="0"/>
          <w:numId w:val="0"/>
        </w:numPr>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IV - </w:t>
      </w:r>
      <w:proofErr w:type="gramStart"/>
      <w:r w:rsidRPr="00A60E3D">
        <w:rPr>
          <w:rFonts w:ascii="Arial Narrow" w:hAnsi="Arial Narrow" w:cs="Times New Roman"/>
          <w:sz w:val="24"/>
          <w:szCs w:val="24"/>
        </w:rPr>
        <w:t>comunicar</w:t>
      </w:r>
      <w:proofErr w:type="gramEnd"/>
      <w:r w:rsidRPr="00A60E3D">
        <w:rPr>
          <w:rFonts w:ascii="Arial Narrow" w:hAnsi="Arial Narrow" w:cs="Times New Roman"/>
          <w:sz w:val="24"/>
          <w:szCs w:val="24"/>
        </w:rPr>
        <w:t xml:space="preserve"> imediatamente ao gestor do contrato quaisquer ocorrências que possam inviabilizar a execução do contrato nas datas estabelecidas.</w:t>
      </w:r>
    </w:p>
    <w:p w14:paraId="1D699783" w14:textId="77777777" w:rsidR="007C2919" w:rsidRPr="00A60E3D" w:rsidRDefault="007C2919" w:rsidP="00C0311C">
      <w:pPr>
        <w:pStyle w:val="Nivel3"/>
        <w:numPr>
          <w:ilvl w:val="0"/>
          <w:numId w:val="0"/>
        </w:numPr>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V - </w:t>
      </w:r>
      <w:proofErr w:type="gramStart"/>
      <w:r w:rsidRPr="00A60E3D">
        <w:rPr>
          <w:rFonts w:ascii="Arial Narrow" w:hAnsi="Arial Narrow" w:cs="Times New Roman"/>
          <w:sz w:val="24"/>
          <w:szCs w:val="24"/>
        </w:rPr>
        <w:t>fiscalizar</w:t>
      </w:r>
      <w:proofErr w:type="gramEnd"/>
      <w:r w:rsidRPr="00A60E3D">
        <w:rPr>
          <w:rFonts w:ascii="Arial Narrow" w:hAnsi="Arial Narrow" w:cs="Times New Roman"/>
          <w:sz w:val="24"/>
          <w:szCs w:val="24"/>
        </w:rPr>
        <w:t xml:space="preserve">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76E6468B" w14:textId="77777777" w:rsidR="007C2919" w:rsidRPr="00A60E3D" w:rsidRDefault="007C2919" w:rsidP="00C0311C">
      <w:pPr>
        <w:pStyle w:val="Nivel3"/>
        <w:numPr>
          <w:ilvl w:val="0"/>
          <w:numId w:val="0"/>
        </w:numPr>
        <w:spacing w:before="0" w:after="0" w:line="240" w:lineRule="auto"/>
        <w:rPr>
          <w:rFonts w:ascii="Arial Narrow" w:hAnsi="Arial Narrow" w:cs="Times New Roman"/>
          <w:sz w:val="24"/>
          <w:szCs w:val="24"/>
        </w:rPr>
      </w:pPr>
      <w:r w:rsidRPr="00A60E3D">
        <w:rPr>
          <w:rFonts w:ascii="Arial Narrow" w:hAnsi="Arial Narrow" w:cs="Times New Roman"/>
          <w:sz w:val="24"/>
          <w:szCs w:val="24"/>
        </w:rPr>
        <w:t xml:space="preserve">VI - </w:t>
      </w:r>
      <w:proofErr w:type="gramStart"/>
      <w:r w:rsidRPr="00A60E3D">
        <w:rPr>
          <w:rFonts w:ascii="Arial Narrow" w:hAnsi="Arial Narrow" w:cs="Times New Roman"/>
          <w:sz w:val="24"/>
          <w:szCs w:val="24"/>
        </w:rPr>
        <w:t>comunicar</w:t>
      </w:r>
      <w:proofErr w:type="gramEnd"/>
      <w:r w:rsidRPr="00A60E3D">
        <w:rPr>
          <w:rFonts w:ascii="Arial Narrow" w:hAnsi="Arial Narrow" w:cs="Times New Roman"/>
          <w:sz w:val="24"/>
          <w:szCs w:val="24"/>
        </w:rPr>
        <w:t xml:space="preserve"> ao gestor do contrato, em tempo hábil, o término do contrato sob sua responsabilidade, com vistas à renovação tempestiva ou à prorrogação contratual;</w:t>
      </w:r>
    </w:p>
    <w:p w14:paraId="7B2D270C" w14:textId="77777777" w:rsidR="007C2919" w:rsidRPr="00A60E3D" w:rsidRDefault="007C2919" w:rsidP="00C0311C">
      <w:pPr>
        <w:pStyle w:val="Nivel3"/>
        <w:numPr>
          <w:ilvl w:val="0"/>
          <w:numId w:val="0"/>
        </w:numPr>
        <w:spacing w:before="0" w:after="0" w:line="240" w:lineRule="auto"/>
        <w:rPr>
          <w:rFonts w:ascii="Arial Narrow" w:hAnsi="Arial Narrow" w:cs="Times New Roman"/>
          <w:sz w:val="24"/>
          <w:szCs w:val="24"/>
        </w:rPr>
      </w:pPr>
      <w:r w:rsidRPr="00A60E3D">
        <w:rPr>
          <w:rFonts w:ascii="Arial Narrow" w:hAnsi="Arial Narrow" w:cs="Times New Roman"/>
          <w:sz w:val="24"/>
          <w:szCs w:val="24"/>
        </w:rPr>
        <w:t>VII - realizar o recebimento provisório do objeto do contrato, mediante termo detalhado que comprove o cumprimento das exigências de caráter técnico;</w:t>
      </w:r>
    </w:p>
    <w:p w14:paraId="0E3FEE93" w14:textId="77777777" w:rsidR="007C2919" w:rsidRPr="00A60E3D" w:rsidRDefault="007C2919" w:rsidP="00C0311C">
      <w:pPr>
        <w:pStyle w:val="Nivel3"/>
        <w:numPr>
          <w:ilvl w:val="0"/>
          <w:numId w:val="0"/>
        </w:numPr>
        <w:spacing w:before="0" w:after="0" w:line="240" w:lineRule="auto"/>
        <w:rPr>
          <w:rFonts w:ascii="Arial Narrow" w:hAnsi="Arial Narrow" w:cs="Times New Roman"/>
          <w:sz w:val="24"/>
          <w:szCs w:val="24"/>
        </w:rPr>
      </w:pPr>
    </w:p>
    <w:p w14:paraId="45B03094" w14:textId="77777777" w:rsidR="007C2919" w:rsidRPr="00A60E3D" w:rsidRDefault="007C2919" w:rsidP="00C0311C">
      <w:pPr>
        <w:pStyle w:val="Nivel2"/>
        <w:numPr>
          <w:ilvl w:val="1"/>
          <w:numId w:val="11"/>
        </w:numPr>
        <w:tabs>
          <w:tab w:val="left" w:pos="567"/>
        </w:tabs>
        <w:spacing w:before="0" w:after="0" w:line="240" w:lineRule="auto"/>
        <w:ind w:left="0" w:firstLine="0"/>
        <w:rPr>
          <w:rFonts w:ascii="Arial Narrow" w:hAnsi="Arial Narrow" w:cs="Times New Roman"/>
          <w:b/>
          <w:sz w:val="24"/>
          <w:szCs w:val="24"/>
          <w:u w:val="single"/>
        </w:rPr>
      </w:pPr>
      <w:r w:rsidRPr="00A60E3D">
        <w:rPr>
          <w:rFonts w:ascii="Arial Narrow" w:hAnsi="Arial Narrow" w:cs="Times New Roman"/>
          <w:b/>
          <w:sz w:val="24"/>
          <w:szCs w:val="24"/>
          <w:u w:val="single"/>
        </w:rPr>
        <w:t xml:space="preserve">Fiscalização administrativa: </w:t>
      </w:r>
    </w:p>
    <w:p w14:paraId="134479EE" w14:textId="77777777" w:rsidR="007C2919" w:rsidRPr="00A60E3D" w:rsidRDefault="007C2919" w:rsidP="00C0311C">
      <w:pPr>
        <w:pStyle w:val="Nivel3"/>
        <w:numPr>
          <w:ilvl w:val="2"/>
          <w:numId w:val="11"/>
        </w:numPr>
        <w:spacing w:before="0" w:after="0" w:line="240" w:lineRule="auto"/>
        <w:ind w:left="0" w:firstLine="0"/>
        <w:rPr>
          <w:rFonts w:ascii="Arial Narrow" w:hAnsi="Arial Narrow" w:cs="Times New Roman"/>
          <w:sz w:val="24"/>
          <w:szCs w:val="24"/>
        </w:rPr>
      </w:pPr>
      <w:r w:rsidRPr="00A60E3D">
        <w:rPr>
          <w:rFonts w:ascii="Arial Narrow" w:hAnsi="Arial Narrow" w:cs="Times New Roman"/>
          <w:sz w:val="24"/>
          <w:szCs w:val="24"/>
        </w:rPr>
        <w:t>O Fiscal administrativo do contrato possuirá as seguintes atribuições de acordo como Decreto 2627/2024, não obstante outras atividades adicionais descritas na respectiva norma:</w:t>
      </w:r>
    </w:p>
    <w:p w14:paraId="450662F9" w14:textId="77777777" w:rsidR="007C2919" w:rsidRPr="00A60E3D" w:rsidRDefault="007C2919" w:rsidP="00C0311C">
      <w:pPr>
        <w:pStyle w:val="Nivel3"/>
        <w:numPr>
          <w:ilvl w:val="0"/>
          <w:numId w:val="0"/>
        </w:numPr>
        <w:spacing w:before="0" w:after="0" w:line="240" w:lineRule="auto"/>
        <w:rPr>
          <w:rFonts w:ascii="Arial Narrow" w:hAnsi="Arial Narrow" w:cs="Times New Roman"/>
          <w:sz w:val="24"/>
          <w:szCs w:val="24"/>
        </w:rPr>
      </w:pPr>
      <w:r w:rsidRPr="00A60E3D">
        <w:rPr>
          <w:rFonts w:ascii="Arial Narrow" w:hAnsi="Arial Narrow" w:cs="Times New Roman"/>
          <w:sz w:val="24"/>
          <w:szCs w:val="24"/>
        </w:rPr>
        <w:t>I - Verificar a manutenção das condições de habilitação da contratada, acompanhará o empenho, o pagamento, as garantias, as glosas e a formalização de apostilamento e termos aditivos, solicitando quaisquer documentos comprobatórios pertinentes, caso necessário.</w:t>
      </w:r>
    </w:p>
    <w:p w14:paraId="210FB730" w14:textId="77777777" w:rsidR="007C2919" w:rsidRPr="00A60E3D" w:rsidRDefault="007C2919" w:rsidP="00C0311C">
      <w:pPr>
        <w:pStyle w:val="Nivel3"/>
        <w:numPr>
          <w:ilvl w:val="0"/>
          <w:numId w:val="0"/>
        </w:numPr>
        <w:spacing w:before="0" w:after="0" w:line="240" w:lineRule="auto"/>
        <w:rPr>
          <w:rFonts w:ascii="Arial Narrow" w:hAnsi="Arial Narrow" w:cs="Times New Roman"/>
          <w:sz w:val="24"/>
          <w:szCs w:val="24"/>
        </w:rPr>
      </w:pPr>
      <w:r w:rsidRPr="00A60E3D">
        <w:rPr>
          <w:rFonts w:ascii="Arial Narrow" w:hAnsi="Arial Narrow" w:cs="Times New Roman"/>
          <w:sz w:val="24"/>
          <w:szCs w:val="24"/>
        </w:rPr>
        <w:t>II - Atuar tempestivamente na solução de eventuais problemas relacionados ao descumprimento das obrigações contratuais e reportar ao gestor do contrato para que tome as providências cabíveis, quando ultrapassar a sua competência</w:t>
      </w:r>
    </w:p>
    <w:p w14:paraId="72F35FE9" w14:textId="77777777" w:rsidR="007C2919" w:rsidRPr="00A60E3D" w:rsidRDefault="007C2919" w:rsidP="00C0311C">
      <w:pPr>
        <w:pStyle w:val="Nivel3"/>
        <w:numPr>
          <w:ilvl w:val="0"/>
          <w:numId w:val="0"/>
        </w:numPr>
        <w:spacing w:before="0" w:after="0" w:line="240" w:lineRule="auto"/>
        <w:rPr>
          <w:rFonts w:ascii="Arial Narrow" w:hAnsi="Arial Narrow" w:cs="Times New Roman"/>
          <w:sz w:val="24"/>
          <w:szCs w:val="24"/>
        </w:rPr>
      </w:pPr>
      <w:r w:rsidRPr="00A60E3D">
        <w:rPr>
          <w:rFonts w:ascii="Arial Narrow" w:hAnsi="Arial Narrow" w:cs="Times New Roman"/>
          <w:sz w:val="24"/>
          <w:szCs w:val="24"/>
        </w:rPr>
        <w:t>III - Comunicar ao gestor do contrato, em tempo hábil, o término do contrato sob sua responsabilidade, com vistas à tempestiva renovação ou prorrogação contratual.</w:t>
      </w:r>
    </w:p>
    <w:p w14:paraId="7DB365AD" w14:textId="77777777" w:rsidR="007C2919" w:rsidRPr="00A60E3D" w:rsidRDefault="007C2919" w:rsidP="00C0311C">
      <w:pPr>
        <w:pStyle w:val="Nvel3-R"/>
        <w:numPr>
          <w:ilvl w:val="0"/>
          <w:numId w:val="0"/>
        </w:numPr>
        <w:spacing w:before="0" w:after="0" w:line="240" w:lineRule="auto"/>
        <w:rPr>
          <w:rFonts w:ascii="Arial Narrow" w:hAnsi="Arial Narrow" w:cs="Times New Roman"/>
          <w:i w:val="0"/>
          <w:sz w:val="24"/>
          <w:szCs w:val="24"/>
        </w:rPr>
      </w:pPr>
    </w:p>
    <w:p w14:paraId="77C7A086" w14:textId="0A34B063" w:rsidR="007C2919" w:rsidRPr="00A60E3D" w:rsidRDefault="007C2919" w:rsidP="003838E2">
      <w:pPr>
        <w:pStyle w:val="PargrafodaLista"/>
        <w:numPr>
          <w:ilvl w:val="1"/>
          <w:numId w:val="11"/>
        </w:numPr>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 xml:space="preserve">As funções de gestão e fiscalização do contrato serão aglutinadas e exercidas por um mesmo servidor sendo ele </w:t>
      </w:r>
      <w:r w:rsidR="005C5BA6" w:rsidRPr="00A60E3D">
        <w:rPr>
          <w:rFonts w:ascii="Arial Narrow" w:hAnsi="Arial Narrow" w:cs="Times New Roman"/>
        </w:rPr>
        <w:t>designado pela Portaria 013/2025GAB.</w:t>
      </w:r>
    </w:p>
    <w:p w14:paraId="4407B29E" w14:textId="77777777" w:rsidR="005C5BA6" w:rsidRPr="00A60E3D" w:rsidRDefault="005C5BA6" w:rsidP="005C5BA6">
      <w:pPr>
        <w:pStyle w:val="PargrafodaLista"/>
        <w:autoSpaceDE w:val="0"/>
        <w:autoSpaceDN w:val="0"/>
        <w:adjustRightInd w:val="0"/>
        <w:ind w:left="0"/>
        <w:contextualSpacing w:val="0"/>
        <w:jc w:val="both"/>
        <w:rPr>
          <w:rFonts w:ascii="Arial Narrow" w:hAnsi="Arial Narrow" w:cs="Times New Roman"/>
        </w:rPr>
      </w:pPr>
    </w:p>
    <w:p w14:paraId="4CE08B02" w14:textId="77777777" w:rsidR="00C6172D" w:rsidRPr="00A60E3D" w:rsidRDefault="00C6172D" w:rsidP="00C0311C">
      <w:pPr>
        <w:pStyle w:val="PargrafodaLista"/>
        <w:numPr>
          <w:ilvl w:val="0"/>
          <w:numId w:val="11"/>
        </w:numPr>
        <w:shd w:val="clear" w:color="auto" w:fill="DAEEF3" w:themeFill="accent5" w:themeFillTint="33"/>
        <w:autoSpaceDE w:val="0"/>
        <w:autoSpaceDN w:val="0"/>
        <w:adjustRightInd w:val="0"/>
        <w:ind w:left="0" w:firstLine="0"/>
        <w:contextualSpacing w:val="0"/>
        <w:jc w:val="both"/>
        <w:rPr>
          <w:rFonts w:ascii="Arial Narrow" w:hAnsi="Arial Narrow" w:cs="Times New Roman"/>
          <w:b/>
          <w:bCs/>
          <w:u w:val="single"/>
        </w:rPr>
      </w:pPr>
      <w:r w:rsidRPr="00A60E3D">
        <w:rPr>
          <w:rFonts w:ascii="Arial Narrow" w:hAnsi="Arial Narrow" w:cs="Times New Roman"/>
          <w:b/>
          <w:bCs/>
          <w:u w:val="single"/>
        </w:rPr>
        <w:t>CLÁUSULA QUINTA - DA SUBCONTRATAÇÃO E GARANTIA CONTRATUAL</w:t>
      </w:r>
    </w:p>
    <w:p w14:paraId="5D41B333" w14:textId="77777777" w:rsidR="00C6172D" w:rsidRPr="00A60E3D" w:rsidRDefault="00C6172D" w:rsidP="00C0311C">
      <w:pPr>
        <w:pStyle w:val="PargrafodaLista"/>
        <w:numPr>
          <w:ilvl w:val="1"/>
          <w:numId w:val="11"/>
        </w:numPr>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Não é admitida a subcontratação do objeto contratual.</w:t>
      </w:r>
    </w:p>
    <w:p w14:paraId="42B8A300" w14:textId="72B77AE6" w:rsidR="00C6172D" w:rsidRPr="00A60E3D" w:rsidRDefault="00C6172D" w:rsidP="00C0311C">
      <w:pPr>
        <w:pStyle w:val="PargrafodaLista"/>
        <w:numPr>
          <w:ilvl w:val="1"/>
          <w:numId w:val="11"/>
        </w:numPr>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 xml:space="preserve">Não haverá exigência da garantia da contratação dos </w:t>
      </w:r>
      <w:hyperlink r:id="rId67" w:anchor="art96" w:history="1">
        <w:r w:rsidRPr="00A60E3D">
          <w:rPr>
            <w:rStyle w:val="Hyperlink"/>
            <w:rFonts w:ascii="Arial Narrow" w:hAnsi="Arial Narrow" w:cs="Times New Roman"/>
          </w:rPr>
          <w:t>artigos 96 e seguintes da Lei Federal nº 14.133/2021</w:t>
        </w:r>
      </w:hyperlink>
      <w:r w:rsidRPr="00A60E3D">
        <w:rPr>
          <w:rFonts w:ascii="Arial Narrow" w:hAnsi="Arial Narrow" w:cs="Times New Roman"/>
        </w:rPr>
        <w:t>, em virtude da complexidade do objeto não exigir tal dispositivo.</w:t>
      </w:r>
    </w:p>
    <w:p w14:paraId="40521D6D" w14:textId="77777777" w:rsidR="00C6172D" w:rsidRPr="00A60E3D" w:rsidRDefault="00C6172D" w:rsidP="00C0311C">
      <w:pPr>
        <w:pStyle w:val="PargrafodaLista"/>
        <w:autoSpaceDE w:val="0"/>
        <w:autoSpaceDN w:val="0"/>
        <w:adjustRightInd w:val="0"/>
        <w:ind w:left="0"/>
        <w:contextualSpacing w:val="0"/>
        <w:jc w:val="both"/>
        <w:rPr>
          <w:rFonts w:ascii="Arial Narrow" w:hAnsi="Arial Narrow" w:cs="Times New Roman"/>
        </w:rPr>
      </w:pPr>
    </w:p>
    <w:p w14:paraId="022E9717" w14:textId="77777777" w:rsidR="002E02E3" w:rsidRPr="00A60E3D" w:rsidRDefault="002E02E3" w:rsidP="00C0311C">
      <w:pPr>
        <w:pStyle w:val="PargrafodaLista"/>
        <w:autoSpaceDE w:val="0"/>
        <w:autoSpaceDN w:val="0"/>
        <w:adjustRightInd w:val="0"/>
        <w:ind w:left="0"/>
        <w:contextualSpacing w:val="0"/>
        <w:jc w:val="both"/>
        <w:rPr>
          <w:rFonts w:ascii="Arial Narrow" w:hAnsi="Arial Narrow" w:cs="Times New Roman"/>
        </w:rPr>
      </w:pPr>
    </w:p>
    <w:p w14:paraId="518A39D9" w14:textId="77777777" w:rsidR="00A24E71" w:rsidRPr="00A60E3D" w:rsidRDefault="00A24E71" w:rsidP="00C0311C">
      <w:pPr>
        <w:pStyle w:val="PargrafodaLista"/>
        <w:autoSpaceDE w:val="0"/>
        <w:autoSpaceDN w:val="0"/>
        <w:adjustRightInd w:val="0"/>
        <w:ind w:left="0"/>
        <w:contextualSpacing w:val="0"/>
        <w:jc w:val="both"/>
        <w:rPr>
          <w:rFonts w:ascii="Arial Narrow" w:hAnsi="Arial Narrow" w:cs="Times New Roman"/>
        </w:rPr>
      </w:pPr>
    </w:p>
    <w:p w14:paraId="51A9E2B4" w14:textId="77777777" w:rsidR="00A24E71" w:rsidRPr="00A60E3D" w:rsidRDefault="00A24E71" w:rsidP="00C0311C">
      <w:pPr>
        <w:pStyle w:val="PargrafodaLista"/>
        <w:autoSpaceDE w:val="0"/>
        <w:autoSpaceDN w:val="0"/>
        <w:adjustRightInd w:val="0"/>
        <w:ind w:left="0"/>
        <w:contextualSpacing w:val="0"/>
        <w:jc w:val="both"/>
        <w:rPr>
          <w:rFonts w:ascii="Arial Narrow" w:hAnsi="Arial Narrow" w:cs="Times New Roman"/>
        </w:rPr>
      </w:pPr>
    </w:p>
    <w:p w14:paraId="293FC40D" w14:textId="50670121" w:rsidR="00C6172D" w:rsidRPr="00A60E3D" w:rsidRDefault="00C6172D" w:rsidP="00C0311C">
      <w:pPr>
        <w:pStyle w:val="PargrafodaLista"/>
        <w:numPr>
          <w:ilvl w:val="0"/>
          <w:numId w:val="11"/>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b/>
        </w:rPr>
        <w:lastRenderedPageBreak/>
        <w:t>CLÁUSULA SEXTA - DO PREÇO E SEU REAJUSTE</w:t>
      </w:r>
    </w:p>
    <w:p w14:paraId="0E50FE51" w14:textId="26E0832E" w:rsidR="00C6172D" w:rsidRPr="00A60E3D" w:rsidRDefault="00C6172D" w:rsidP="00C0311C">
      <w:pPr>
        <w:pStyle w:val="PargrafodaLista"/>
        <w:numPr>
          <w:ilvl w:val="1"/>
          <w:numId w:val="11"/>
        </w:numPr>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 xml:space="preserve">Considerando todo o teor do procedimento de contratação em comento, o </w:t>
      </w:r>
      <w:proofErr w:type="gramStart"/>
      <w:r w:rsidRPr="00A60E3D">
        <w:rPr>
          <w:rFonts w:ascii="Arial Narrow" w:hAnsi="Arial Narrow" w:cs="Times New Roman"/>
        </w:rPr>
        <w:t xml:space="preserve">valor </w:t>
      </w:r>
      <w:r w:rsidR="002E02E3" w:rsidRPr="00A60E3D">
        <w:rPr>
          <w:rFonts w:ascii="Arial Narrow" w:hAnsi="Arial Narrow" w:cs="Times New Roman"/>
        </w:rPr>
        <w:t>registrados</w:t>
      </w:r>
      <w:proofErr w:type="gramEnd"/>
      <w:r w:rsidR="002E02E3" w:rsidRPr="00A60E3D">
        <w:rPr>
          <w:rFonts w:ascii="Arial Narrow" w:hAnsi="Arial Narrow" w:cs="Times New Roman"/>
        </w:rPr>
        <w:t xml:space="preserve"> dos</w:t>
      </w:r>
      <w:r w:rsidRPr="00A60E3D">
        <w:rPr>
          <w:rFonts w:ascii="Arial Narrow" w:hAnsi="Arial Narrow" w:cs="Times New Roman"/>
        </w:rPr>
        <w:t xml:space="preserve"> itens a serem adquiridos será o seguinte:</w:t>
      </w:r>
    </w:p>
    <w:p w14:paraId="3007E538" w14:textId="77777777" w:rsidR="00C6172D" w:rsidRPr="00A60E3D" w:rsidRDefault="00C6172D" w:rsidP="00C0311C">
      <w:pPr>
        <w:tabs>
          <w:tab w:val="left" w:pos="851"/>
          <w:tab w:val="left" w:pos="993"/>
          <w:tab w:val="left" w:pos="1701"/>
        </w:tabs>
        <w:autoSpaceDE w:val="0"/>
        <w:autoSpaceDN w:val="0"/>
        <w:adjustRightInd w:val="0"/>
        <w:spacing w:after="120"/>
        <w:jc w:val="both"/>
        <w:rPr>
          <w:rFonts w:ascii="Arial Narrow" w:hAnsi="Arial Narrow" w:cs="Times New Roman"/>
          <w:b/>
          <w:bCs/>
        </w:rPr>
      </w:pPr>
      <w:r w:rsidRPr="00A60E3D">
        <w:rPr>
          <w:rFonts w:ascii="Arial Narrow" w:hAnsi="Arial Narrow" w:cs="Times New Roman"/>
          <w:b/>
          <w:bCs/>
        </w:rPr>
        <w:t>Planilha 01</w:t>
      </w:r>
    </w:p>
    <w:tbl>
      <w:tblPr>
        <w:tblW w:w="5000" w:type="pct"/>
        <w:tblCellMar>
          <w:left w:w="70" w:type="dxa"/>
          <w:right w:w="70" w:type="dxa"/>
        </w:tblCellMar>
        <w:tblLook w:val="04A0" w:firstRow="1" w:lastRow="0" w:firstColumn="1" w:lastColumn="0" w:noHBand="0" w:noVBand="1"/>
      </w:tblPr>
      <w:tblGrid>
        <w:gridCol w:w="781"/>
        <w:gridCol w:w="901"/>
        <w:gridCol w:w="781"/>
        <w:gridCol w:w="4847"/>
        <w:gridCol w:w="1111"/>
        <w:gridCol w:w="1207"/>
      </w:tblGrid>
      <w:tr w:rsidR="00A8185B" w:rsidRPr="00A8185B" w14:paraId="650F7F20" w14:textId="77777777" w:rsidTr="00A8185B">
        <w:trPr>
          <w:trHeight w:val="397"/>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77DC9A11" w14:textId="77777777" w:rsidR="00A8185B" w:rsidRPr="00A8185B" w:rsidRDefault="00A8185B" w:rsidP="00A8185B">
            <w:pPr>
              <w:pStyle w:val="PargrafodaLista"/>
              <w:autoSpaceDE w:val="0"/>
              <w:autoSpaceDN w:val="0"/>
              <w:adjustRightInd w:val="0"/>
              <w:jc w:val="center"/>
              <w:rPr>
                <w:rFonts w:ascii="Arial Narrow" w:hAnsi="Arial Narrow" w:cs="Times New Roman"/>
                <w:b/>
                <w:bCs/>
              </w:rPr>
            </w:pPr>
            <w:r w:rsidRPr="00A8185B">
              <w:rPr>
                <w:rFonts w:ascii="Arial Narrow" w:hAnsi="Arial Narrow" w:cs="Times New Roman"/>
                <w:b/>
                <w:bCs/>
              </w:rPr>
              <w:t>LOTE ÚNICO – LOCAÇÃO DE PARQUE DE DIVERSÕES</w:t>
            </w:r>
          </w:p>
        </w:tc>
      </w:tr>
      <w:tr w:rsidR="00A8185B" w:rsidRPr="00A8185B" w14:paraId="0F66FBC0" w14:textId="77777777" w:rsidTr="00A8185B">
        <w:trPr>
          <w:trHeight w:val="960"/>
        </w:trPr>
        <w:tc>
          <w:tcPr>
            <w:tcW w:w="34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8CDFB2" w14:textId="77777777" w:rsidR="00A8185B" w:rsidRPr="00A8185B" w:rsidRDefault="00A8185B" w:rsidP="00A8185B">
            <w:pPr>
              <w:pStyle w:val="PargrafodaLista"/>
              <w:autoSpaceDE w:val="0"/>
              <w:autoSpaceDN w:val="0"/>
              <w:adjustRightInd w:val="0"/>
              <w:ind w:left="61"/>
              <w:jc w:val="both"/>
              <w:rPr>
                <w:rFonts w:ascii="Arial Narrow" w:hAnsi="Arial Narrow" w:cs="Times New Roman"/>
                <w:b/>
                <w:bCs/>
              </w:rPr>
            </w:pPr>
            <w:r w:rsidRPr="00A8185B">
              <w:rPr>
                <w:rFonts w:ascii="Arial Narrow" w:hAnsi="Arial Narrow" w:cs="Times New Roman"/>
                <w:b/>
                <w:bCs/>
              </w:rPr>
              <w:t>ITENS</w:t>
            </w:r>
          </w:p>
        </w:tc>
        <w:tc>
          <w:tcPr>
            <w:tcW w:w="405" w:type="pct"/>
            <w:tcBorders>
              <w:top w:val="single" w:sz="4" w:space="0" w:color="auto"/>
              <w:left w:val="nil"/>
              <w:bottom w:val="single" w:sz="4" w:space="0" w:color="auto"/>
              <w:right w:val="single" w:sz="4" w:space="0" w:color="auto"/>
            </w:tcBorders>
            <w:shd w:val="clear" w:color="auto" w:fill="FFFFFF"/>
            <w:vAlign w:val="center"/>
            <w:hideMark/>
          </w:tcPr>
          <w:p w14:paraId="1D6E66D0" w14:textId="77777777" w:rsidR="00A8185B" w:rsidRPr="00A8185B" w:rsidRDefault="00A8185B" w:rsidP="00A8185B">
            <w:pPr>
              <w:pStyle w:val="PargrafodaLista"/>
              <w:autoSpaceDE w:val="0"/>
              <w:autoSpaceDN w:val="0"/>
              <w:adjustRightInd w:val="0"/>
              <w:ind w:left="61"/>
              <w:jc w:val="both"/>
              <w:rPr>
                <w:rFonts w:ascii="Arial Narrow" w:hAnsi="Arial Narrow" w:cs="Times New Roman"/>
                <w:b/>
                <w:bCs/>
              </w:rPr>
            </w:pPr>
            <w:r w:rsidRPr="00A8185B">
              <w:rPr>
                <w:rFonts w:ascii="Arial Narrow" w:hAnsi="Arial Narrow" w:cs="Times New Roman"/>
                <w:b/>
                <w:bCs/>
              </w:rPr>
              <w:t>QUANT</w:t>
            </w:r>
          </w:p>
        </w:tc>
        <w:tc>
          <w:tcPr>
            <w:tcW w:w="348" w:type="pct"/>
            <w:tcBorders>
              <w:top w:val="single" w:sz="4" w:space="0" w:color="auto"/>
              <w:left w:val="nil"/>
              <w:bottom w:val="single" w:sz="4" w:space="0" w:color="auto"/>
              <w:right w:val="single" w:sz="4" w:space="0" w:color="auto"/>
            </w:tcBorders>
            <w:shd w:val="clear" w:color="auto" w:fill="FFFFFF"/>
            <w:vAlign w:val="center"/>
            <w:hideMark/>
          </w:tcPr>
          <w:p w14:paraId="2F6B076A" w14:textId="77777777" w:rsidR="00A8185B" w:rsidRPr="00A8185B" w:rsidRDefault="00A8185B" w:rsidP="00A8185B">
            <w:pPr>
              <w:pStyle w:val="PargrafodaLista"/>
              <w:autoSpaceDE w:val="0"/>
              <w:autoSpaceDN w:val="0"/>
              <w:adjustRightInd w:val="0"/>
              <w:ind w:left="61"/>
              <w:jc w:val="both"/>
              <w:rPr>
                <w:rFonts w:ascii="Arial Narrow" w:hAnsi="Arial Narrow" w:cs="Times New Roman"/>
                <w:b/>
                <w:bCs/>
              </w:rPr>
            </w:pPr>
            <w:r w:rsidRPr="00A8185B">
              <w:rPr>
                <w:rFonts w:ascii="Arial Narrow" w:hAnsi="Arial Narrow" w:cs="Times New Roman"/>
                <w:b/>
                <w:bCs/>
              </w:rPr>
              <w:t>UNID.</w:t>
            </w:r>
          </w:p>
        </w:tc>
        <w:tc>
          <w:tcPr>
            <w:tcW w:w="2577" w:type="pct"/>
            <w:tcBorders>
              <w:top w:val="single" w:sz="4" w:space="0" w:color="auto"/>
              <w:left w:val="nil"/>
              <w:bottom w:val="single" w:sz="4" w:space="0" w:color="auto"/>
              <w:right w:val="single" w:sz="4" w:space="0" w:color="auto"/>
            </w:tcBorders>
            <w:shd w:val="clear" w:color="auto" w:fill="FFFFFF"/>
            <w:vAlign w:val="center"/>
            <w:hideMark/>
          </w:tcPr>
          <w:p w14:paraId="38083CC8" w14:textId="77777777" w:rsidR="00A8185B" w:rsidRPr="00A8185B" w:rsidRDefault="00A8185B" w:rsidP="00A8185B">
            <w:pPr>
              <w:pStyle w:val="PargrafodaLista"/>
              <w:autoSpaceDE w:val="0"/>
              <w:autoSpaceDN w:val="0"/>
              <w:adjustRightInd w:val="0"/>
              <w:ind w:left="61"/>
              <w:rPr>
                <w:rFonts w:ascii="Arial Narrow" w:hAnsi="Arial Narrow" w:cs="Times New Roman"/>
                <w:b/>
                <w:bCs/>
              </w:rPr>
            </w:pPr>
            <w:r w:rsidRPr="00A8185B">
              <w:rPr>
                <w:rFonts w:ascii="Arial Narrow" w:hAnsi="Arial Narrow" w:cs="Times New Roman"/>
                <w:b/>
                <w:bCs/>
              </w:rPr>
              <w:t>DESCRIÇÃO DOS ITENS</w:t>
            </w:r>
          </w:p>
        </w:tc>
        <w:tc>
          <w:tcPr>
            <w:tcW w:w="635" w:type="pct"/>
            <w:tcBorders>
              <w:top w:val="single" w:sz="4" w:space="0" w:color="auto"/>
              <w:left w:val="nil"/>
              <w:bottom w:val="single" w:sz="4" w:space="0" w:color="auto"/>
              <w:right w:val="single" w:sz="4" w:space="0" w:color="auto"/>
            </w:tcBorders>
            <w:shd w:val="clear" w:color="auto" w:fill="FFFFFF"/>
            <w:vAlign w:val="center"/>
            <w:hideMark/>
          </w:tcPr>
          <w:p w14:paraId="2F10A53D" w14:textId="77777777" w:rsidR="00A8185B" w:rsidRPr="00A8185B" w:rsidRDefault="00A8185B" w:rsidP="00A8185B">
            <w:pPr>
              <w:pStyle w:val="PargrafodaLista"/>
              <w:autoSpaceDE w:val="0"/>
              <w:autoSpaceDN w:val="0"/>
              <w:adjustRightInd w:val="0"/>
              <w:ind w:left="61"/>
              <w:jc w:val="both"/>
              <w:rPr>
                <w:rFonts w:ascii="Arial Narrow" w:hAnsi="Arial Narrow" w:cs="Times New Roman"/>
                <w:b/>
                <w:bCs/>
              </w:rPr>
            </w:pPr>
            <w:r w:rsidRPr="00A8185B">
              <w:rPr>
                <w:rFonts w:ascii="Arial Narrow" w:hAnsi="Arial Narrow" w:cs="Times New Roman"/>
                <w:b/>
                <w:bCs/>
              </w:rPr>
              <w:t xml:space="preserve">Valor Unitário </w:t>
            </w:r>
          </w:p>
        </w:tc>
        <w:tc>
          <w:tcPr>
            <w:tcW w:w="686" w:type="pct"/>
            <w:tcBorders>
              <w:top w:val="single" w:sz="4" w:space="0" w:color="auto"/>
              <w:left w:val="nil"/>
              <w:bottom w:val="single" w:sz="4" w:space="0" w:color="auto"/>
              <w:right w:val="single" w:sz="4" w:space="0" w:color="auto"/>
            </w:tcBorders>
            <w:shd w:val="clear" w:color="auto" w:fill="FFFFFF"/>
            <w:vAlign w:val="center"/>
            <w:hideMark/>
          </w:tcPr>
          <w:p w14:paraId="2C9FF42C" w14:textId="77777777" w:rsidR="00A8185B" w:rsidRPr="00A8185B" w:rsidRDefault="00A8185B" w:rsidP="00A8185B">
            <w:pPr>
              <w:pStyle w:val="PargrafodaLista"/>
              <w:autoSpaceDE w:val="0"/>
              <w:autoSpaceDN w:val="0"/>
              <w:adjustRightInd w:val="0"/>
              <w:ind w:left="61"/>
              <w:jc w:val="both"/>
              <w:rPr>
                <w:rFonts w:ascii="Arial Narrow" w:hAnsi="Arial Narrow" w:cs="Times New Roman"/>
                <w:b/>
                <w:bCs/>
              </w:rPr>
            </w:pPr>
            <w:r w:rsidRPr="00A8185B">
              <w:rPr>
                <w:rFonts w:ascii="Arial Narrow" w:hAnsi="Arial Narrow" w:cs="Times New Roman"/>
                <w:b/>
                <w:bCs/>
              </w:rPr>
              <w:t xml:space="preserve"> VALOR TOTAL </w:t>
            </w:r>
          </w:p>
        </w:tc>
      </w:tr>
      <w:tr w:rsidR="00A8185B" w:rsidRPr="00A8185B" w14:paraId="1EF2DAD9" w14:textId="77777777" w:rsidTr="00A8185B">
        <w:trPr>
          <w:trHeight w:val="647"/>
        </w:trPr>
        <w:tc>
          <w:tcPr>
            <w:tcW w:w="348" w:type="pct"/>
            <w:tcBorders>
              <w:top w:val="nil"/>
              <w:left w:val="single" w:sz="4" w:space="0" w:color="auto"/>
              <w:bottom w:val="single" w:sz="4" w:space="0" w:color="auto"/>
              <w:right w:val="single" w:sz="4" w:space="0" w:color="auto"/>
            </w:tcBorders>
            <w:shd w:val="clear" w:color="auto" w:fill="FFFFFF"/>
            <w:vAlign w:val="center"/>
            <w:hideMark/>
          </w:tcPr>
          <w:p w14:paraId="7CD4BE54"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rPr>
              <w:t>1</w:t>
            </w:r>
          </w:p>
        </w:tc>
        <w:tc>
          <w:tcPr>
            <w:tcW w:w="405" w:type="pct"/>
            <w:tcBorders>
              <w:top w:val="nil"/>
              <w:left w:val="nil"/>
              <w:bottom w:val="single" w:sz="4" w:space="0" w:color="auto"/>
              <w:right w:val="single" w:sz="4" w:space="0" w:color="auto"/>
            </w:tcBorders>
            <w:shd w:val="clear" w:color="auto" w:fill="FFFFFF"/>
            <w:vAlign w:val="center"/>
            <w:hideMark/>
          </w:tcPr>
          <w:p w14:paraId="08968498"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rPr>
              <w:t>6</w:t>
            </w:r>
          </w:p>
        </w:tc>
        <w:tc>
          <w:tcPr>
            <w:tcW w:w="348" w:type="pct"/>
            <w:tcBorders>
              <w:top w:val="nil"/>
              <w:left w:val="nil"/>
              <w:bottom w:val="single" w:sz="4" w:space="0" w:color="auto"/>
              <w:right w:val="single" w:sz="4" w:space="0" w:color="auto"/>
            </w:tcBorders>
            <w:shd w:val="clear" w:color="auto" w:fill="FFFFFF"/>
            <w:vAlign w:val="center"/>
            <w:hideMark/>
          </w:tcPr>
          <w:p w14:paraId="11697A3D"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proofErr w:type="spellStart"/>
            <w:r w:rsidRPr="00A8185B">
              <w:rPr>
                <w:rFonts w:ascii="Arial Narrow" w:hAnsi="Arial Narrow" w:cs="Times New Roman"/>
              </w:rPr>
              <w:t>diarias</w:t>
            </w:r>
            <w:proofErr w:type="spellEnd"/>
            <w:r w:rsidRPr="00A8185B">
              <w:rPr>
                <w:rFonts w:ascii="Arial Narrow" w:hAnsi="Arial Narrow" w:cs="Times New Roman"/>
              </w:rPr>
              <w:t xml:space="preserve"> </w:t>
            </w:r>
          </w:p>
        </w:tc>
        <w:tc>
          <w:tcPr>
            <w:tcW w:w="2577" w:type="pct"/>
            <w:tcBorders>
              <w:top w:val="nil"/>
              <w:left w:val="nil"/>
              <w:bottom w:val="single" w:sz="4" w:space="0" w:color="auto"/>
              <w:right w:val="single" w:sz="4" w:space="0" w:color="auto"/>
            </w:tcBorders>
            <w:shd w:val="clear" w:color="auto" w:fill="FFFFFF"/>
            <w:vAlign w:val="center"/>
            <w:hideMark/>
          </w:tcPr>
          <w:p w14:paraId="1683206C"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b/>
                <w:bCs/>
              </w:rPr>
              <w:t xml:space="preserve">RODA GIGANTE </w:t>
            </w:r>
            <w:r w:rsidRPr="00A8185B">
              <w:rPr>
                <w:rFonts w:ascii="Arial Narrow" w:hAnsi="Arial Narrow" w:cs="Times New Roman"/>
              </w:rPr>
              <w:t>– 20 metros Descrição: roda gigante, com cadeiras fixas a um eixo permitindo o movimento de balanço e giro. O conjunto de cadeiras possui o movimento circular, com travas pneumáticas que se abrem somente quando da parada do brinquedo. Sistema de freio manual.</w:t>
            </w:r>
            <w:r w:rsidRPr="00A8185B">
              <w:rPr>
                <w:rFonts w:ascii="Arial Narrow" w:hAnsi="Arial Narrow" w:cs="Times New Roman"/>
              </w:rPr>
              <w:br/>
              <w:t>Possui sistema de trava abdominal (metálica) para segurança dos usuários. com 14 gondolas com capacidade para 4 pessoas cada gondola.</w:t>
            </w:r>
            <w:r w:rsidRPr="00A8185B">
              <w:rPr>
                <w:rFonts w:ascii="Arial Narrow" w:hAnsi="Arial Narrow" w:cs="Times New Roman"/>
              </w:rPr>
              <w:br/>
              <w:t>Lotação: 56 pessoas:</w:t>
            </w:r>
          </w:p>
        </w:tc>
        <w:tc>
          <w:tcPr>
            <w:tcW w:w="635" w:type="pct"/>
            <w:tcBorders>
              <w:top w:val="nil"/>
              <w:left w:val="nil"/>
              <w:bottom w:val="single" w:sz="4" w:space="0" w:color="auto"/>
              <w:right w:val="single" w:sz="4" w:space="0" w:color="auto"/>
            </w:tcBorders>
            <w:noWrap/>
            <w:vAlign w:val="center"/>
          </w:tcPr>
          <w:p w14:paraId="3F7F93CB" w14:textId="7C7535A6" w:rsidR="00A8185B" w:rsidRPr="00A8185B" w:rsidRDefault="00A8185B" w:rsidP="00A8185B">
            <w:pPr>
              <w:pStyle w:val="PargrafodaLista"/>
              <w:autoSpaceDE w:val="0"/>
              <w:autoSpaceDN w:val="0"/>
              <w:adjustRightInd w:val="0"/>
              <w:ind w:left="61"/>
              <w:jc w:val="both"/>
              <w:rPr>
                <w:rFonts w:ascii="Arial Narrow" w:hAnsi="Arial Narrow" w:cs="Times New Roman"/>
              </w:rPr>
            </w:pPr>
          </w:p>
        </w:tc>
        <w:tc>
          <w:tcPr>
            <w:tcW w:w="686" w:type="pct"/>
            <w:tcBorders>
              <w:top w:val="nil"/>
              <w:left w:val="nil"/>
              <w:bottom w:val="single" w:sz="4" w:space="0" w:color="auto"/>
              <w:right w:val="single" w:sz="4" w:space="0" w:color="auto"/>
            </w:tcBorders>
            <w:noWrap/>
            <w:vAlign w:val="center"/>
          </w:tcPr>
          <w:p w14:paraId="1C55B44E" w14:textId="775E6C7F" w:rsidR="00A8185B" w:rsidRPr="00A8185B" w:rsidRDefault="00A8185B" w:rsidP="00A8185B">
            <w:pPr>
              <w:pStyle w:val="PargrafodaLista"/>
              <w:autoSpaceDE w:val="0"/>
              <w:autoSpaceDN w:val="0"/>
              <w:adjustRightInd w:val="0"/>
              <w:ind w:left="61"/>
              <w:jc w:val="both"/>
              <w:rPr>
                <w:rFonts w:ascii="Arial Narrow" w:hAnsi="Arial Narrow" w:cs="Times New Roman"/>
              </w:rPr>
            </w:pPr>
          </w:p>
        </w:tc>
      </w:tr>
      <w:tr w:rsidR="00A8185B" w:rsidRPr="00A8185B" w14:paraId="07A9F459" w14:textId="77777777" w:rsidTr="00A8185B">
        <w:trPr>
          <w:trHeight w:val="1545"/>
        </w:trPr>
        <w:tc>
          <w:tcPr>
            <w:tcW w:w="348" w:type="pct"/>
            <w:tcBorders>
              <w:top w:val="nil"/>
              <w:left w:val="single" w:sz="4" w:space="0" w:color="auto"/>
              <w:bottom w:val="single" w:sz="4" w:space="0" w:color="auto"/>
              <w:right w:val="single" w:sz="4" w:space="0" w:color="auto"/>
            </w:tcBorders>
            <w:shd w:val="clear" w:color="auto" w:fill="FFFFFF"/>
            <w:vAlign w:val="center"/>
            <w:hideMark/>
          </w:tcPr>
          <w:p w14:paraId="65C26762"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rPr>
              <w:t>2</w:t>
            </w:r>
          </w:p>
        </w:tc>
        <w:tc>
          <w:tcPr>
            <w:tcW w:w="405" w:type="pct"/>
            <w:tcBorders>
              <w:top w:val="nil"/>
              <w:left w:val="nil"/>
              <w:bottom w:val="single" w:sz="4" w:space="0" w:color="auto"/>
              <w:right w:val="single" w:sz="4" w:space="0" w:color="auto"/>
            </w:tcBorders>
            <w:shd w:val="clear" w:color="auto" w:fill="FFFFFF"/>
            <w:vAlign w:val="center"/>
            <w:hideMark/>
          </w:tcPr>
          <w:p w14:paraId="6E050F6A"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rPr>
              <w:t>6</w:t>
            </w:r>
          </w:p>
        </w:tc>
        <w:tc>
          <w:tcPr>
            <w:tcW w:w="348" w:type="pct"/>
            <w:tcBorders>
              <w:top w:val="nil"/>
              <w:left w:val="nil"/>
              <w:bottom w:val="single" w:sz="4" w:space="0" w:color="auto"/>
              <w:right w:val="single" w:sz="4" w:space="0" w:color="auto"/>
            </w:tcBorders>
            <w:shd w:val="clear" w:color="auto" w:fill="FFFFFF"/>
            <w:vAlign w:val="center"/>
            <w:hideMark/>
          </w:tcPr>
          <w:p w14:paraId="532D362A"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proofErr w:type="spellStart"/>
            <w:r w:rsidRPr="00A8185B">
              <w:rPr>
                <w:rFonts w:ascii="Arial Narrow" w:hAnsi="Arial Narrow" w:cs="Times New Roman"/>
              </w:rPr>
              <w:t>diarias</w:t>
            </w:r>
            <w:proofErr w:type="spellEnd"/>
            <w:r w:rsidRPr="00A8185B">
              <w:rPr>
                <w:rFonts w:ascii="Arial Narrow" w:hAnsi="Arial Narrow" w:cs="Times New Roman"/>
              </w:rPr>
              <w:t xml:space="preserve"> </w:t>
            </w:r>
          </w:p>
        </w:tc>
        <w:tc>
          <w:tcPr>
            <w:tcW w:w="2577" w:type="pct"/>
            <w:tcBorders>
              <w:top w:val="nil"/>
              <w:left w:val="nil"/>
              <w:bottom w:val="single" w:sz="4" w:space="0" w:color="auto"/>
              <w:right w:val="single" w:sz="4" w:space="0" w:color="auto"/>
            </w:tcBorders>
            <w:shd w:val="clear" w:color="auto" w:fill="FFFFFF"/>
            <w:vAlign w:val="center"/>
            <w:hideMark/>
          </w:tcPr>
          <w:p w14:paraId="0883CF64"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b/>
                <w:bCs/>
              </w:rPr>
              <w:t>AUTOPISTA</w:t>
            </w:r>
            <w:r w:rsidRPr="00A8185B">
              <w:rPr>
                <w:rFonts w:ascii="Arial Narrow" w:hAnsi="Arial Narrow" w:cs="Times New Roman"/>
              </w:rPr>
              <w:t xml:space="preserve"> Descrição: Constitui-se de carrinhos individuais sustentados sobre rodas, em pista de chapa metálica com dimensões mínimas de 10,0 x 25,0 metros, com contato elétrico feito através de tubo metálico em teto de malha metálica energizado e isolado da estrutura metálica. Os carros possuem cinto de segurança para proteção dos usuários. A estrutura é coberta com telhas metálicas fixas através de ganchos e porcas.</w:t>
            </w:r>
            <w:r w:rsidRPr="00A8185B">
              <w:rPr>
                <w:rFonts w:ascii="Arial Narrow" w:hAnsi="Arial Narrow" w:cs="Times New Roman"/>
              </w:rPr>
              <w:br/>
              <w:t xml:space="preserve">Lotação </w:t>
            </w:r>
            <w:proofErr w:type="spellStart"/>
            <w:r w:rsidRPr="00A8185B">
              <w:rPr>
                <w:rFonts w:ascii="Arial Narrow" w:hAnsi="Arial Narrow" w:cs="Times New Roman"/>
              </w:rPr>
              <w:t>minimas</w:t>
            </w:r>
            <w:proofErr w:type="spellEnd"/>
            <w:r w:rsidRPr="00A8185B">
              <w:rPr>
                <w:rFonts w:ascii="Arial Narrow" w:hAnsi="Arial Narrow" w:cs="Times New Roman"/>
              </w:rPr>
              <w:t>: 32 pessoas;</w:t>
            </w:r>
            <w:r w:rsidRPr="00A8185B">
              <w:rPr>
                <w:rFonts w:ascii="Arial Narrow" w:hAnsi="Arial Narrow" w:cs="Times New Roman"/>
              </w:rPr>
              <w:br/>
              <w:t>Disponível: 16 carros.</w:t>
            </w:r>
          </w:p>
        </w:tc>
        <w:tc>
          <w:tcPr>
            <w:tcW w:w="635" w:type="pct"/>
            <w:tcBorders>
              <w:top w:val="nil"/>
              <w:left w:val="nil"/>
              <w:bottom w:val="single" w:sz="4" w:space="0" w:color="auto"/>
              <w:right w:val="single" w:sz="4" w:space="0" w:color="auto"/>
            </w:tcBorders>
            <w:noWrap/>
            <w:vAlign w:val="center"/>
          </w:tcPr>
          <w:p w14:paraId="43B7D28B" w14:textId="635E3D8E" w:rsidR="00A8185B" w:rsidRPr="00A8185B" w:rsidRDefault="00A8185B" w:rsidP="00A8185B">
            <w:pPr>
              <w:pStyle w:val="PargrafodaLista"/>
              <w:autoSpaceDE w:val="0"/>
              <w:autoSpaceDN w:val="0"/>
              <w:adjustRightInd w:val="0"/>
              <w:ind w:left="61"/>
              <w:jc w:val="both"/>
              <w:rPr>
                <w:rFonts w:ascii="Arial Narrow" w:hAnsi="Arial Narrow" w:cs="Times New Roman"/>
              </w:rPr>
            </w:pPr>
          </w:p>
        </w:tc>
        <w:tc>
          <w:tcPr>
            <w:tcW w:w="686" w:type="pct"/>
            <w:tcBorders>
              <w:top w:val="nil"/>
              <w:left w:val="nil"/>
              <w:bottom w:val="single" w:sz="4" w:space="0" w:color="auto"/>
              <w:right w:val="single" w:sz="4" w:space="0" w:color="auto"/>
            </w:tcBorders>
            <w:noWrap/>
            <w:vAlign w:val="center"/>
          </w:tcPr>
          <w:p w14:paraId="7E150691" w14:textId="379828B3" w:rsidR="00A8185B" w:rsidRPr="00A8185B" w:rsidRDefault="00A8185B" w:rsidP="00A8185B">
            <w:pPr>
              <w:pStyle w:val="PargrafodaLista"/>
              <w:autoSpaceDE w:val="0"/>
              <w:autoSpaceDN w:val="0"/>
              <w:adjustRightInd w:val="0"/>
              <w:ind w:left="61"/>
              <w:jc w:val="both"/>
              <w:rPr>
                <w:rFonts w:ascii="Arial Narrow" w:hAnsi="Arial Narrow" w:cs="Times New Roman"/>
              </w:rPr>
            </w:pPr>
          </w:p>
        </w:tc>
      </w:tr>
      <w:tr w:rsidR="00A8185B" w:rsidRPr="00A8185B" w14:paraId="3F9C103F" w14:textId="77777777" w:rsidTr="00A8185B">
        <w:trPr>
          <w:trHeight w:val="1485"/>
        </w:trPr>
        <w:tc>
          <w:tcPr>
            <w:tcW w:w="348" w:type="pct"/>
            <w:tcBorders>
              <w:top w:val="nil"/>
              <w:left w:val="single" w:sz="4" w:space="0" w:color="auto"/>
              <w:bottom w:val="single" w:sz="4" w:space="0" w:color="auto"/>
              <w:right w:val="single" w:sz="4" w:space="0" w:color="auto"/>
            </w:tcBorders>
            <w:shd w:val="clear" w:color="auto" w:fill="FFFFFF"/>
            <w:vAlign w:val="center"/>
            <w:hideMark/>
          </w:tcPr>
          <w:p w14:paraId="1E0F9DA0"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rPr>
              <w:t>3</w:t>
            </w:r>
          </w:p>
        </w:tc>
        <w:tc>
          <w:tcPr>
            <w:tcW w:w="405" w:type="pct"/>
            <w:tcBorders>
              <w:top w:val="nil"/>
              <w:left w:val="nil"/>
              <w:bottom w:val="single" w:sz="4" w:space="0" w:color="auto"/>
              <w:right w:val="single" w:sz="4" w:space="0" w:color="auto"/>
            </w:tcBorders>
            <w:shd w:val="clear" w:color="auto" w:fill="FFFFFF"/>
            <w:vAlign w:val="center"/>
            <w:hideMark/>
          </w:tcPr>
          <w:p w14:paraId="581ECBCE"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rPr>
              <w:t>6</w:t>
            </w:r>
          </w:p>
        </w:tc>
        <w:tc>
          <w:tcPr>
            <w:tcW w:w="348" w:type="pct"/>
            <w:tcBorders>
              <w:top w:val="nil"/>
              <w:left w:val="nil"/>
              <w:bottom w:val="single" w:sz="4" w:space="0" w:color="auto"/>
              <w:right w:val="single" w:sz="4" w:space="0" w:color="auto"/>
            </w:tcBorders>
            <w:shd w:val="clear" w:color="auto" w:fill="FFFFFF"/>
            <w:vAlign w:val="center"/>
            <w:hideMark/>
          </w:tcPr>
          <w:p w14:paraId="307D7F05"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proofErr w:type="spellStart"/>
            <w:r w:rsidRPr="00A8185B">
              <w:rPr>
                <w:rFonts w:ascii="Arial Narrow" w:hAnsi="Arial Narrow" w:cs="Times New Roman"/>
              </w:rPr>
              <w:t>diarias</w:t>
            </w:r>
            <w:proofErr w:type="spellEnd"/>
            <w:r w:rsidRPr="00A8185B">
              <w:rPr>
                <w:rFonts w:ascii="Arial Narrow" w:hAnsi="Arial Narrow" w:cs="Times New Roman"/>
              </w:rPr>
              <w:t xml:space="preserve"> </w:t>
            </w:r>
          </w:p>
        </w:tc>
        <w:tc>
          <w:tcPr>
            <w:tcW w:w="2577" w:type="pct"/>
            <w:tcBorders>
              <w:top w:val="nil"/>
              <w:left w:val="nil"/>
              <w:bottom w:val="single" w:sz="4" w:space="0" w:color="auto"/>
              <w:right w:val="single" w:sz="4" w:space="0" w:color="auto"/>
            </w:tcBorders>
            <w:shd w:val="clear" w:color="auto" w:fill="FFFFFF"/>
            <w:vAlign w:val="center"/>
            <w:hideMark/>
          </w:tcPr>
          <w:p w14:paraId="597EACD8"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b/>
                <w:bCs/>
              </w:rPr>
              <w:t xml:space="preserve">SAMBA </w:t>
            </w:r>
            <w:r w:rsidRPr="00A8185B">
              <w:rPr>
                <w:rFonts w:ascii="Arial Narrow" w:hAnsi="Arial Narrow" w:cs="Times New Roman"/>
              </w:rPr>
              <w:t>Descrição: Constituído de um disco metálico. Medindo 15,40 x 18,0 metros, com bancos fixos em sua borda e grade na parte superior. Proporciona movimentos de oscilação e giro através de sistema constituído por pistões pneumáticos, equipamento rodoviário fixo em carreta.</w:t>
            </w:r>
            <w:r w:rsidRPr="00A8185B">
              <w:rPr>
                <w:rFonts w:ascii="Arial Narrow" w:hAnsi="Arial Narrow" w:cs="Times New Roman"/>
              </w:rPr>
              <w:br/>
              <w:t>Lotação: 45 pessoas;</w:t>
            </w:r>
            <w:r w:rsidRPr="00A8185B">
              <w:rPr>
                <w:rFonts w:ascii="Arial Narrow" w:hAnsi="Arial Narrow" w:cs="Times New Roman"/>
              </w:rPr>
              <w:br/>
              <w:t>Disponível: 45 lugares em 45 assentos</w:t>
            </w:r>
          </w:p>
        </w:tc>
        <w:tc>
          <w:tcPr>
            <w:tcW w:w="635" w:type="pct"/>
            <w:tcBorders>
              <w:top w:val="nil"/>
              <w:left w:val="nil"/>
              <w:bottom w:val="single" w:sz="4" w:space="0" w:color="auto"/>
              <w:right w:val="single" w:sz="4" w:space="0" w:color="auto"/>
            </w:tcBorders>
            <w:noWrap/>
            <w:vAlign w:val="center"/>
          </w:tcPr>
          <w:p w14:paraId="6BB9C5FD" w14:textId="275DF07F" w:rsidR="00A8185B" w:rsidRPr="00A8185B" w:rsidRDefault="00A8185B" w:rsidP="00A8185B">
            <w:pPr>
              <w:pStyle w:val="PargrafodaLista"/>
              <w:autoSpaceDE w:val="0"/>
              <w:autoSpaceDN w:val="0"/>
              <w:adjustRightInd w:val="0"/>
              <w:ind w:left="61"/>
              <w:jc w:val="both"/>
              <w:rPr>
                <w:rFonts w:ascii="Arial Narrow" w:hAnsi="Arial Narrow" w:cs="Times New Roman"/>
              </w:rPr>
            </w:pPr>
          </w:p>
        </w:tc>
        <w:tc>
          <w:tcPr>
            <w:tcW w:w="686" w:type="pct"/>
            <w:tcBorders>
              <w:top w:val="nil"/>
              <w:left w:val="nil"/>
              <w:bottom w:val="single" w:sz="4" w:space="0" w:color="auto"/>
              <w:right w:val="single" w:sz="4" w:space="0" w:color="auto"/>
            </w:tcBorders>
            <w:noWrap/>
            <w:vAlign w:val="center"/>
          </w:tcPr>
          <w:p w14:paraId="50ED6DD9" w14:textId="316C6B52" w:rsidR="00A8185B" w:rsidRPr="00A8185B" w:rsidRDefault="00A8185B" w:rsidP="00A8185B">
            <w:pPr>
              <w:pStyle w:val="PargrafodaLista"/>
              <w:autoSpaceDE w:val="0"/>
              <w:autoSpaceDN w:val="0"/>
              <w:adjustRightInd w:val="0"/>
              <w:ind w:left="61"/>
              <w:jc w:val="both"/>
              <w:rPr>
                <w:rFonts w:ascii="Arial Narrow" w:hAnsi="Arial Narrow" w:cs="Times New Roman"/>
              </w:rPr>
            </w:pPr>
          </w:p>
        </w:tc>
      </w:tr>
      <w:tr w:rsidR="00A8185B" w:rsidRPr="00A8185B" w14:paraId="413F214B" w14:textId="77777777" w:rsidTr="00A8185B">
        <w:trPr>
          <w:trHeight w:val="945"/>
        </w:trPr>
        <w:tc>
          <w:tcPr>
            <w:tcW w:w="348" w:type="pct"/>
            <w:tcBorders>
              <w:top w:val="nil"/>
              <w:left w:val="single" w:sz="4" w:space="0" w:color="auto"/>
              <w:bottom w:val="single" w:sz="4" w:space="0" w:color="auto"/>
              <w:right w:val="single" w:sz="4" w:space="0" w:color="auto"/>
            </w:tcBorders>
            <w:shd w:val="clear" w:color="auto" w:fill="FFFFFF"/>
            <w:vAlign w:val="center"/>
            <w:hideMark/>
          </w:tcPr>
          <w:p w14:paraId="612828BC"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rPr>
              <w:t>4</w:t>
            </w:r>
          </w:p>
        </w:tc>
        <w:tc>
          <w:tcPr>
            <w:tcW w:w="405" w:type="pct"/>
            <w:tcBorders>
              <w:top w:val="nil"/>
              <w:left w:val="nil"/>
              <w:bottom w:val="single" w:sz="4" w:space="0" w:color="auto"/>
              <w:right w:val="single" w:sz="4" w:space="0" w:color="auto"/>
            </w:tcBorders>
            <w:shd w:val="clear" w:color="auto" w:fill="FFFFFF"/>
            <w:vAlign w:val="center"/>
            <w:hideMark/>
          </w:tcPr>
          <w:p w14:paraId="5CAFAB0F"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rPr>
              <w:t>6</w:t>
            </w:r>
          </w:p>
        </w:tc>
        <w:tc>
          <w:tcPr>
            <w:tcW w:w="348" w:type="pct"/>
            <w:tcBorders>
              <w:top w:val="nil"/>
              <w:left w:val="nil"/>
              <w:bottom w:val="single" w:sz="4" w:space="0" w:color="auto"/>
              <w:right w:val="single" w:sz="4" w:space="0" w:color="auto"/>
            </w:tcBorders>
            <w:shd w:val="clear" w:color="auto" w:fill="FFFFFF"/>
            <w:vAlign w:val="center"/>
            <w:hideMark/>
          </w:tcPr>
          <w:p w14:paraId="5A423477"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proofErr w:type="spellStart"/>
            <w:r w:rsidRPr="00A8185B">
              <w:rPr>
                <w:rFonts w:ascii="Arial Narrow" w:hAnsi="Arial Narrow" w:cs="Times New Roman"/>
              </w:rPr>
              <w:t>diarias</w:t>
            </w:r>
            <w:proofErr w:type="spellEnd"/>
            <w:r w:rsidRPr="00A8185B">
              <w:rPr>
                <w:rFonts w:ascii="Arial Narrow" w:hAnsi="Arial Narrow" w:cs="Times New Roman"/>
              </w:rPr>
              <w:t xml:space="preserve"> </w:t>
            </w:r>
          </w:p>
        </w:tc>
        <w:tc>
          <w:tcPr>
            <w:tcW w:w="2577" w:type="pct"/>
            <w:tcBorders>
              <w:top w:val="nil"/>
              <w:left w:val="nil"/>
              <w:bottom w:val="single" w:sz="4" w:space="0" w:color="auto"/>
              <w:right w:val="single" w:sz="4" w:space="0" w:color="auto"/>
            </w:tcBorders>
            <w:shd w:val="clear" w:color="auto" w:fill="FFFFFF"/>
            <w:vAlign w:val="center"/>
            <w:hideMark/>
          </w:tcPr>
          <w:p w14:paraId="38E3A727"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b/>
                <w:bCs/>
              </w:rPr>
              <w:t>SURF EXTREME</w:t>
            </w:r>
            <w:r w:rsidRPr="00A8185B">
              <w:rPr>
                <w:rFonts w:ascii="Arial Narrow" w:hAnsi="Arial Narrow" w:cs="Times New Roman"/>
              </w:rPr>
              <w:t xml:space="preserve"> Descrição: brinquedo radical com estrutura </w:t>
            </w:r>
            <w:proofErr w:type="spellStart"/>
            <w:r w:rsidRPr="00A8185B">
              <w:rPr>
                <w:rFonts w:ascii="Arial Narrow" w:hAnsi="Arial Narrow" w:cs="Times New Roman"/>
              </w:rPr>
              <w:t>metalica</w:t>
            </w:r>
            <w:proofErr w:type="spellEnd"/>
            <w:r w:rsidRPr="00A8185B">
              <w:rPr>
                <w:rFonts w:ascii="Arial Narrow" w:hAnsi="Arial Narrow" w:cs="Times New Roman"/>
              </w:rPr>
              <w:t xml:space="preserve"> sobre carreta de dois eixos, uma gaiola </w:t>
            </w:r>
            <w:proofErr w:type="spellStart"/>
            <w:r w:rsidRPr="00A8185B">
              <w:rPr>
                <w:rFonts w:ascii="Arial Narrow" w:hAnsi="Arial Narrow" w:cs="Times New Roman"/>
              </w:rPr>
              <w:t>metalica</w:t>
            </w:r>
            <w:proofErr w:type="spellEnd"/>
            <w:r w:rsidRPr="00A8185B">
              <w:rPr>
                <w:rFonts w:ascii="Arial Narrow" w:hAnsi="Arial Narrow" w:cs="Times New Roman"/>
              </w:rPr>
              <w:t xml:space="preserve"> e cintos de </w:t>
            </w:r>
            <w:proofErr w:type="spellStart"/>
            <w:r w:rsidRPr="00A8185B">
              <w:rPr>
                <w:rFonts w:ascii="Arial Narrow" w:hAnsi="Arial Narrow" w:cs="Times New Roman"/>
              </w:rPr>
              <w:t>seguranças</w:t>
            </w:r>
            <w:proofErr w:type="spellEnd"/>
            <w:r w:rsidRPr="00A8185B">
              <w:rPr>
                <w:rFonts w:ascii="Arial Narrow" w:hAnsi="Arial Narrow" w:cs="Times New Roman"/>
              </w:rPr>
              <w:t xml:space="preserve"> tipo barra emborrachada,</w:t>
            </w:r>
            <w:r w:rsidRPr="00A8185B">
              <w:rPr>
                <w:rFonts w:ascii="Arial Narrow" w:hAnsi="Arial Narrow" w:cs="Times New Roman"/>
              </w:rPr>
              <w:br/>
              <w:t>Capacidade para 20 pessoas</w:t>
            </w:r>
          </w:p>
        </w:tc>
        <w:tc>
          <w:tcPr>
            <w:tcW w:w="635" w:type="pct"/>
            <w:tcBorders>
              <w:top w:val="nil"/>
              <w:left w:val="nil"/>
              <w:bottom w:val="single" w:sz="4" w:space="0" w:color="auto"/>
              <w:right w:val="single" w:sz="4" w:space="0" w:color="auto"/>
            </w:tcBorders>
            <w:noWrap/>
            <w:vAlign w:val="center"/>
          </w:tcPr>
          <w:p w14:paraId="1090488E" w14:textId="032460BF" w:rsidR="00A8185B" w:rsidRPr="00A8185B" w:rsidRDefault="00A8185B" w:rsidP="00A8185B">
            <w:pPr>
              <w:pStyle w:val="PargrafodaLista"/>
              <w:autoSpaceDE w:val="0"/>
              <w:autoSpaceDN w:val="0"/>
              <w:adjustRightInd w:val="0"/>
              <w:ind w:left="61"/>
              <w:jc w:val="both"/>
              <w:rPr>
                <w:rFonts w:ascii="Arial Narrow" w:hAnsi="Arial Narrow" w:cs="Times New Roman"/>
              </w:rPr>
            </w:pPr>
          </w:p>
        </w:tc>
        <w:tc>
          <w:tcPr>
            <w:tcW w:w="686" w:type="pct"/>
            <w:tcBorders>
              <w:top w:val="nil"/>
              <w:left w:val="nil"/>
              <w:bottom w:val="single" w:sz="4" w:space="0" w:color="auto"/>
              <w:right w:val="single" w:sz="4" w:space="0" w:color="auto"/>
            </w:tcBorders>
            <w:noWrap/>
            <w:vAlign w:val="center"/>
          </w:tcPr>
          <w:p w14:paraId="0A3C2AB5" w14:textId="59E00B75" w:rsidR="00A8185B" w:rsidRPr="00A8185B" w:rsidRDefault="00A8185B" w:rsidP="00A8185B">
            <w:pPr>
              <w:pStyle w:val="PargrafodaLista"/>
              <w:autoSpaceDE w:val="0"/>
              <w:autoSpaceDN w:val="0"/>
              <w:adjustRightInd w:val="0"/>
              <w:ind w:left="61"/>
              <w:jc w:val="both"/>
              <w:rPr>
                <w:rFonts w:ascii="Arial Narrow" w:hAnsi="Arial Narrow" w:cs="Times New Roman"/>
              </w:rPr>
            </w:pPr>
          </w:p>
        </w:tc>
      </w:tr>
      <w:tr w:rsidR="00A8185B" w:rsidRPr="00A8185B" w14:paraId="74523111" w14:textId="77777777" w:rsidTr="00A8185B">
        <w:trPr>
          <w:trHeight w:val="990"/>
        </w:trPr>
        <w:tc>
          <w:tcPr>
            <w:tcW w:w="348" w:type="pct"/>
            <w:tcBorders>
              <w:top w:val="nil"/>
              <w:left w:val="single" w:sz="4" w:space="0" w:color="auto"/>
              <w:bottom w:val="single" w:sz="4" w:space="0" w:color="auto"/>
              <w:right w:val="single" w:sz="4" w:space="0" w:color="auto"/>
            </w:tcBorders>
            <w:shd w:val="clear" w:color="auto" w:fill="FFFFFF"/>
            <w:vAlign w:val="center"/>
            <w:hideMark/>
          </w:tcPr>
          <w:p w14:paraId="2DED1549"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rPr>
              <w:t>5</w:t>
            </w:r>
          </w:p>
        </w:tc>
        <w:tc>
          <w:tcPr>
            <w:tcW w:w="405" w:type="pct"/>
            <w:tcBorders>
              <w:top w:val="nil"/>
              <w:left w:val="nil"/>
              <w:bottom w:val="single" w:sz="4" w:space="0" w:color="auto"/>
              <w:right w:val="single" w:sz="4" w:space="0" w:color="auto"/>
            </w:tcBorders>
            <w:shd w:val="clear" w:color="auto" w:fill="FFFFFF"/>
            <w:vAlign w:val="center"/>
            <w:hideMark/>
          </w:tcPr>
          <w:p w14:paraId="7B565F97"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rPr>
              <w:t>6</w:t>
            </w:r>
          </w:p>
        </w:tc>
        <w:tc>
          <w:tcPr>
            <w:tcW w:w="348" w:type="pct"/>
            <w:tcBorders>
              <w:top w:val="nil"/>
              <w:left w:val="nil"/>
              <w:bottom w:val="single" w:sz="4" w:space="0" w:color="auto"/>
              <w:right w:val="single" w:sz="4" w:space="0" w:color="auto"/>
            </w:tcBorders>
            <w:shd w:val="clear" w:color="auto" w:fill="FFFFFF"/>
            <w:vAlign w:val="center"/>
            <w:hideMark/>
          </w:tcPr>
          <w:p w14:paraId="3B9E2E66"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proofErr w:type="spellStart"/>
            <w:r w:rsidRPr="00A8185B">
              <w:rPr>
                <w:rFonts w:ascii="Arial Narrow" w:hAnsi="Arial Narrow" w:cs="Times New Roman"/>
              </w:rPr>
              <w:t>diarias</w:t>
            </w:r>
            <w:proofErr w:type="spellEnd"/>
            <w:r w:rsidRPr="00A8185B">
              <w:rPr>
                <w:rFonts w:ascii="Arial Narrow" w:hAnsi="Arial Narrow" w:cs="Times New Roman"/>
              </w:rPr>
              <w:t xml:space="preserve"> </w:t>
            </w:r>
          </w:p>
        </w:tc>
        <w:tc>
          <w:tcPr>
            <w:tcW w:w="2577" w:type="pct"/>
            <w:tcBorders>
              <w:top w:val="nil"/>
              <w:left w:val="nil"/>
              <w:bottom w:val="single" w:sz="4" w:space="0" w:color="auto"/>
              <w:right w:val="single" w:sz="4" w:space="0" w:color="auto"/>
            </w:tcBorders>
            <w:shd w:val="clear" w:color="auto" w:fill="FFFFFF"/>
            <w:vAlign w:val="center"/>
            <w:hideMark/>
          </w:tcPr>
          <w:p w14:paraId="3E66D359"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b/>
                <w:bCs/>
              </w:rPr>
              <w:t>BARCO VIKING</w:t>
            </w:r>
            <w:r w:rsidRPr="00A8185B">
              <w:rPr>
                <w:rFonts w:ascii="Arial Narrow" w:hAnsi="Arial Narrow" w:cs="Times New Roman"/>
              </w:rPr>
              <w:t xml:space="preserve"> Estrutura com 14 metros de comprimento, 08 metros de altura, 4.20 de largura, corrimões nas laterais, sendo 4 bancos por lado e </w:t>
            </w:r>
            <w:r w:rsidRPr="00A8185B">
              <w:rPr>
                <w:rFonts w:ascii="Arial Narrow" w:hAnsi="Arial Narrow" w:cs="Times New Roman"/>
              </w:rPr>
              <w:lastRenderedPageBreak/>
              <w:t xml:space="preserve">com capacidade para </w:t>
            </w:r>
            <w:proofErr w:type="spellStart"/>
            <w:r w:rsidRPr="00A8185B">
              <w:rPr>
                <w:rFonts w:ascii="Arial Narrow" w:hAnsi="Arial Narrow" w:cs="Times New Roman"/>
              </w:rPr>
              <w:t>minima</w:t>
            </w:r>
            <w:proofErr w:type="spellEnd"/>
            <w:r w:rsidRPr="00A8185B">
              <w:rPr>
                <w:rFonts w:ascii="Arial Narrow" w:hAnsi="Arial Narrow" w:cs="Times New Roman"/>
              </w:rPr>
              <w:t xml:space="preserve"> 16 pessoas, montada em carreta prancha. Iluminação rítmica com grades de segurança</w:t>
            </w:r>
          </w:p>
        </w:tc>
        <w:tc>
          <w:tcPr>
            <w:tcW w:w="635" w:type="pct"/>
            <w:tcBorders>
              <w:top w:val="nil"/>
              <w:left w:val="nil"/>
              <w:bottom w:val="single" w:sz="4" w:space="0" w:color="auto"/>
              <w:right w:val="single" w:sz="4" w:space="0" w:color="auto"/>
            </w:tcBorders>
            <w:noWrap/>
            <w:vAlign w:val="center"/>
          </w:tcPr>
          <w:p w14:paraId="09C6E470" w14:textId="0FB7A3D9" w:rsidR="00A8185B" w:rsidRPr="00A8185B" w:rsidRDefault="00A8185B" w:rsidP="00A8185B">
            <w:pPr>
              <w:pStyle w:val="PargrafodaLista"/>
              <w:autoSpaceDE w:val="0"/>
              <w:autoSpaceDN w:val="0"/>
              <w:adjustRightInd w:val="0"/>
              <w:ind w:left="61"/>
              <w:jc w:val="both"/>
              <w:rPr>
                <w:rFonts w:ascii="Arial Narrow" w:hAnsi="Arial Narrow" w:cs="Times New Roman"/>
              </w:rPr>
            </w:pPr>
          </w:p>
        </w:tc>
        <w:tc>
          <w:tcPr>
            <w:tcW w:w="686" w:type="pct"/>
            <w:tcBorders>
              <w:top w:val="nil"/>
              <w:left w:val="nil"/>
              <w:bottom w:val="single" w:sz="4" w:space="0" w:color="auto"/>
              <w:right w:val="single" w:sz="4" w:space="0" w:color="auto"/>
            </w:tcBorders>
            <w:noWrap/>
            <w:vAlign w:val="center"/>
          </w:tcPr>
          <w:p w14:paraId="2E364DC4" w14:textId="25A03FAD" w:rsidR="00A8185B" w:rsidRPr="00A8185B" w:rsidRDefault="00A8185B" w:rsidP="00A8185B">
            <w:pPr>
              <w:pStyle w:val="PargrafodaLista"/>
              <w:autoSpaceDE w:val="0"/>
              <w:autoSpaceDN w:val="0"/>
              <w:adjustRightInd w:val="0"/>
              <w:ind w:left="61"/>
              <w:jc w:val="both"/>
              <w:rPr>
                <w:rFonts w:ascii="Arial Narrow" w:hAnsi="Arial Narrow" w:cs="Times New Roman"/>
              </w:rPr>
            </w:pPr>
          </w:p>
        </w:tc>
      </w:tr>
      <w:tr w:rsidR="00A8185B" w:rsidRPr="00A8185B" w14:paraId="7180921A" w14:textId="77777777" w:rsidTr="00A8185B">
        <w:trPr>
          <w:trHeight w:val="505"/>
        </w:trPr>
        <w:tc>
          <w:tcPr>
            <w:tcW w:w="348" w:type="pct"/>
            <w:tcBorders>
              <w:top w:val="nil"/>
              <w:left w:val="single" w:sz="4" w:space="0" w:color="auto"/>
              <w:bottom w:val="single" w:sz="4" w:space="0" w:color="auto"/>
              <w:right w:val="single" w:sz="4" w:space="0" w:color="auto"/>
            </w:tcBorders>
            <w:shd w:val="clear" w:color="auto" w:fill="FFFFFF"/>
            <w:vAlign w:val="center"/>
            <w:hideMark/>
          </w:tcPr>
          <w:p w14:paraId="1031435A"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rPr>
              <w:t>6</w:t>
            </w:r>
          </w:p>
        </w:tc>
        <w:tc>
          <w:tcPr>
            <w:tcW w:w="405" w:type="pct"/>
            <w:tcBorders>
              <w:top w:val="nil"/>
              <w:left w:val="nil"/>
              <w:bottom w:val="single" w:sz="4" w:space="0" w:color="auto"/>
              <w:right w:val="single" w:sz="4" w:space="0" w:color="auto"/>
            </w:tcBorders>
            <w:shd w:val="clear" w:color="auto" w:fill="FFFFFF"/>
            <w:vAlign w:val="center"/>
            <w:hideMark/>
          </w:tcPr>
          <w:p w14:paraId="4CF19602"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rPr>
              <w:t>6</w:t>
            </w:r>
          </w:p>
        </w:tc>
        <w:tc>
          <w:tcPr>
            <w:tcW w:w="348" w:type="pct"/>
            <w:tcBorders>
              <w:top w:val="nil"/>
              <w:left w:val="nil"/>
              <w:bottom w:val="single" w:sz="4" w:space="0" w:color="auto"/>
              <w:right w:val="single" w:sz="4" w:space="0" w:color="auto"/>
            </w:tcBorders>
            <w:shd w:val="clear" w:color="auto" w:fill="FFFFFF"/>
            <w:vAlign w:val="center"/>
            <w:hideMark/>
          </w:tcPr>
          <w:p w14:paraId="6B149B0C"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proofErr w:type="spellStart"/>
            <w:r w:rsidRPr="00A8185B">
              <w:rPr>
                <w:rFonts w:ascii="Arial Narrow" w:hAnsi="Arial Narrow" w:cs="Times New Roman"/>
              </w:rPr>
              <w:t>diarias</w:t>
            </w:r>
            <w:proofErr w:type="spellEnd"/>
            <w:r w:rsidRPr="00A8185B">
              <w:rPr>
                <w:rFonts w:ascii="Arial Narrow" w:hAnsi="Arial Narrow" w:cs="Times New Roman"/>
              </w:rPr>
              <w:t xml:space="preserve"> </w:t>
            </w:r>
          </w:p>
        </w:tc>
        <w:tc>
          <w:tcPr>
            <w:tcW w:w="2577" w:type="pct"/>
            <w:tcBorders>
              <w:top w:val="nil"/>
              <w:left w:val="nil"/>
              <w:bottom w:val="single" w:sz="4" w:space="0" w:color="auto"/>
              <w:right w:val="single" w:sz="4" w:space="0" w:color="auto"/>
            </w:tcBorders>
            <w:shd w:val="clear" w:color="auto" w:fill="FFFFFF"/>
            <w:vAlign w:val="center"/>
            <w:hideMark/>
          </w:tcPr>
          <w:p w14:paraId="108D10C6"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proofErr w:type="gramStart"/>
            <w:r w:rsidRPr="00A8185B">
              <w:rPr>
                <w:rFonts w:ascii="Arial Narrow" w:hAnsi="Arial Narrow" w:cs="Times New Roman"/>
                <w:b/>
                <w:bCs/>
              </w:rPr>
              <w:t>MINI CARROS</w:t>
            </w:r>
            <w:proofErr w:type="gramEnd"/>
            <w:r w:rsidRPr="00A8185B">
              <w:rPr>
                <w:rFonts w:ascii="Arial Narrow" w:hAnsi="Arial Narrow" w:cs="Times New Roman"/>
              </w:rPr>
              <w:t xml:space="preserve"> Descrição: Carros em fibra de vidro, com movimento giratório sobre rodas em cima de plataforma metálica, em superfície plana.</w:t>
            </w:r>
            <w:r w:rsidRPr="00A8185B">
              <w:rPr>
                <w:rFonts w:ascii="Arial Narrow" w:hAnsi="Arial Narrow" w:cs="Times New Roman"/>
              </w:rPr>
              <w:br/>
              <w:t>Acionamento através de chave manual, baixa velocidade, tracionado através de motor elétrico central. Lotação: 16 pessoas;</w:t>
            </w:r>
            <w:r w:rsidRPr="00A8185B">
              <w:rPr>
                <w:rFonts w:ascii="Arial Narrow" w:hAnsi="Arial Narrow" w:cs="Times New Roman"/>
              </w:rPr>
              <w:br/>
              <w:t>Disponível: 08 lugares em 4 carros.</w:t>
            </w:r>
          </w:p>
        </w:tc>
        <w:tc>
          <w:tcPr>
            <w:tcW w:w="635" w:type="pct"/>
            <w:tcBorders>
              <w:top w:val="nil"/>
              <w:left w:val="nil"/>
              <w:bottom w:val="single" w:sz="4" w:space="0" w:color="auto"/>
              <w:right w:val="single" w:sz="4" w:space="0" w:color="auto"/>
            </w:tcBorders>
            <w:noWrap/>
            <w:vAlign w:val="center"/>
          </w:tcPr>
          <w:p w14:paraId="0EC947AF" w14:textId="399DECE3" w:rsidR="00A8185B" w:rsidRPr="00A8185B" w:rsidRDefault="00A8185B" w:rsidP="00A8185B">
            <w:pPr>
              <w:pStyle w:val="PargrafodaLista"/>
              <w:autoSpaceDE w:val="0"/>
              <w:autoSpaceDN w:val="0"/>
              <w:adjustRightInd w:val="0"/>
              <w:ind w:left="61"/>
              <w:jc w:val="both"/>
              <w:rPr>
                <w:rFonts w:ascii="Arial Narrow" w:hAnsi="Arial Narrow" w:cs="Times New Roman"/>
              </w:rPr>
            </w:pPr>
          </w:p>
        </w:tc>
        <w:tc>
          <w:tcPr>
            <w:tcW w:w="686" w:type="pct"/>
            <w:tcBorders>
              <w:top w:val="nil"/>
              <w:left w:val="nil"/>
              <w:bottom w:val="single" w:sz="4" w:space="0" w:color="auto"/>
              <w:right w:val="single" w:sz="4" w:space="0" w:color="auto"/>
            </w:tcBorders>
            <w:noWrap/>
            <w:vAlign w:val="center"/>
          </w:tcPr>
          <w:p w14:paraId="5ACFD08D" w14:textId="131577B4" w:rsidR="00A8185B" w:rsidRPr="00A8185B" w:rsidRDefault="00A8185B" w:rsidP="00A8185B">
            <w:pPr>
              <w:pStyle w:val="PargrafodaLista"/>
              <w:autoSpaceDE w:val="0"/>
              <w:autoSpaceDN w:val="0"/>
              <w:adjustRightInd w:val="0"/>
              <w:ind w:left="61"/>
              <w:jc w:val="both"/>
              <w:rPr>
                <w:rFonts w:ascii="Arial Narrow" w:hAnsi="Arial Narrow" w:cs="Times New Roman"/>
              </w:rPr>
            </w:pPr>
          </w:p>
        </w:tc>
      </w:tr>
      <w:tr w:rsidR="00A8185B" w:rsidRPr="00A8185B" w14:paraId="02C7DBDD" w14:textId="77777777" w:rsidTr="00A8185B">
        <w:trPr>
          <w:trHeight w:val="1080"/>
        </w:trPr>
        <w:tc>
          <w:tcPr>
            <w:tcW w:w="348" w:type="pct"/>
            <w:tcBorders>
              <w:top w:val="nil"/>
              <w:left w:val="single" w:sz="4" w:space="0" w:color="auto"/>
              <w:bottom w:val="single" w:sz="4" w:space="0" w:color="auto"/>
              <w:right w:val="single" w:sz="4" w:space="0" w:color="auto"/>
            </w:tcBorders>
            <w:shd w:val="clear" w:color="auto" w:fill="FFFFFF"/>
            <w:vAlign w:val="center"/>
            <w:hideMark/>
          </w:tcPr>
          <w:p w14:paraId="6C71EA53"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rPr>
              <w:t>7</w:t>
            </w:r>
          </w:p>
        </w:tc>
        <w:tc>
          <w:tcPr>
            <w:tcW w:w="405" w:type="pct"/>
            <w:tcBorders>
              <w:top w:val="nil"/>
              <w:left w:val="nil"/>
              <w:bottom w:val="single" w:sz="4" w:space="0" w:color="auto"/>
              <w:right w:val="single" w:sz="4" w:space="0" w:color="auto"/>
            </w:tcBorders>
            <w:shd w:val="clear" w:color="auto" w:fill="FFFFFF"/>
            <w:vAlign w:val="center"/>
            <w:hideMark/>
          </w:tcPr>
          <w:p w14:paraId="69376E28"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rPr>
              <w:t>6</w:t>
            </w:r>
          </w:p>
        </w:tc>
        <w:tc>
          <w:tcPr>
            <w:tcW w:w="348" w:type="pct"/>
            <w:tcBorders>
              <w:top w:val="nil"/>
              <w:left w:val="nil"/>
              <w:bottom w:val="single" w:sz="4" w:space="0" w:color="auto"/>
              <w:right w:val="single" w:sz="4" w:space="0" w:color="auto"/>
            </w:tcBorders>
            <w:shd w:val="clear" w:color="auto" w:fill="FFFFFF"/>
            <w:vAlign w:val="center"/>
            <w:hideMark/>
          </w:tcPr>
          <w:p w14:paraId="0E89E60D"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proofErr w:type="spellStart"/>
            <w:r w:rsidRPr="00A8185B">
              <w:rPr>
                <w:rFonts w:ascii="Arial Narrow" w:hAnsi="Arial Narrow" w:cs="Times New Roman"/>
              </w:rPr>
              <w:t>diarias</w:t>
            </w:r>
            <w:proofErr w:type="spellEnd"/>
            <w:r w:rsidRPr="00A8185B">
              <w:rPr>
                <w:rFonts w:ascii="Arial Narrow" w:hAnsi="Arial Narrow" w:cs="Times New Roman"/>
              </w:rPr>
              <w:t xml:space="preserve"> </w:t>
            </w:r>
          </w:p>
        </w:tc>
        <w:tc>
          <w:tcPr>
            <w:tcW w:w="2577" w:type="pct"/>
            <w:tcBorders>
              <w:top w:val="nil"/>
              <w:left w:val="nil"/>
              <w:bottom w:val="single" w:sz="4" w:space="0" w:color="auto"/>
              <w:right w:val="single" w:sz="4" w:space="0" w:color="auto"/>
            </w:tcBorders>
            <w:shd w:val="clear" w:color="auto" w:fill="FFFFFF"/>
            <w:vAlign w:val="center"/>
            <w:hideMark/>
          </w:tcPr>
          <w:p w14:paraId="5B4B3B51"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b/>
                <w:bCs/>
              </w:rPr>
              <w:t>MINI TRUCK</w:t>
            </w:r>
            <w:r w:rsidRPr="00A8185B">
              <w:rPr>
                <w:rFonts w:ascii="Arial Narrow" w:hAnsi="Arial Narrow" w:cs="Times New Roman"/>
              </w:rPr>
              <w:t xml:space="preserve"> Descrição: </w:t>
            </w:r>
            <w:proofErr w:type="spellStart"/>
            <w:r w:rsidRPr="00A8185B">
              <w:rPr>
                <w:rFonts w:ascii="Arial Narrow" w:hAnsi="Arial Narrow" w:cs="Times New Roman"/>
              </w:rPr>
              <w:t>Truck</w:t>
            </w:r>
            <w:proofErr w:type="spellEnd"/>
            <w:r w:rsidRPr="00A8185B">
              <w:rPr>
                <w:rFonts w:ascii="Arial Narrow" w:hAnsi="Arial Narrow" w:cs="Times New Roman"/>
              </w:rPr>
              <w:t xml:space="preserve"> em fibra de vidro, com movimento giratório sobre rodas em cima de plataforma metálica, em superfície plana.</w:t>
            </w:r>
            <w:r w:rsidRPr="00A8185B">
              <w:rPr>
                <w:rFonts w:ascii="Arial Narrow" w:hAnsi="Arial Narrow" w:cs="Times New Roman"/>
              </w:rPr>
              <w:br/>
              <w:t>Acionamento através de chave manual, baixa velocidade, tracionado através de motor elétrico central. Lotação: 10 pessoas;</w:t>
            </w:r>
            <w:r w:rsidRPr="00A8185B">
              <w:rPr>
                <w:rFonts w:ascii="Arial Narrow" w:hAnsi="Arial Narrow" w:cs="Times New Roman"/>
              </w:rPr>
              <w:br/>
              <w:t xml:space="preserve">Disponível: 10 lugares em 5 </w:t>
            </w:r>
            <w:proofErr w:type="spellStart"/>
            <w:r w:rsidRPr="00A8185B">
              <w:rPr>
                <w:rFonts w:ascii="Arial Narrow" w:hAnsi="Arial Narrow" w:cs="Times New Roman"/>
              </w:rPr>
              <w:t>truck</w:t>
            </w:r>
            <w:proofErr w:type="spellEnd"/>
          </w:p>
        </w:tc>
        <w:tc>
          <w:tcPr>
            <w:tcW w:w="635" w:type="pct"/>
            <w:tcBorders>
              <w:top w:val="nil"/>
              <w:left w:val="nil"/>
              <w:bottom w:val="single" w:sz="4" w:space="0" w:color="auto"/>
              <w:right w:val="single" w:sz="4" w:space="0" w:color="auto"/>
            </w:tcBorders>
            <w:noWrap/>
            <w:vAlign w:val="center"/>
          </w:tcPr>
          <w:p w14:paraId="702F6DE9" w14:textId="580E36DA" w:rsidR="00A8185B" w:rsidRPr="00A8185B" w:rsidRDefault="00A8185B" w:rsidP="00A8185B">
            <w:pPr>
              <w:pStyle w:val="PargrafodaLista"/>
              <w:autoSpaceDE w:val="0"/>
              <w:autoSpaceDN w:val="0"/>
              <w:adjustRightInd w:val="0"/>
              <w:ind w:left="61"/>
              <w:jc w:val="both"/>
              <w:rPr>
                <w:rFonts w:ascii="Arial Narrow" w:hAnsi="Arial Narrow" w:cs="Times New Roman"/>
              </w:rPr>
            </w:pPr>
          </w:p>
        </w:tc>
        <w:tc>
          <w:tcPr>
            <w:tcW w:w="686" w:type="pct"/>
            <w:tcBorders>
              <w:top w:val="nil"/>
              <w:left w:val="nil"/>
              <w:bottom w:val="single" w:sz="4" w:space="0" w:color="auto"/>
              <w:right w:val="single" w:sz="4" w:space="0" w:color="auto"/>
            </w:tcBorders>
            <w:noWrap/>
            <w:vAlign w:val="center"/>
          </w:tcPr>
          <w:p w14:paraId="66987B87" w14:textId="7A9598A7" w:rsidR="00A8185B" w:rsidRPr="00A8185B" w:rsidRDefault="00A8185B" w:rsidP="00A8185B">
            <w:pPr>
              <w:pStyle w:val="PargrafodaLista"/>
              <w:autoSpaceDE w:val="0"/>
              <w:autoSpaceDN w:val="0"/>
              <w:adjustRightInd w:val="0"/>
              <w:ind w:left="61"/>
              <w:jc w:val="both"/>
              <w:rPr>
                <w:rFonts w:ascii="Arial Narrow" w:hAnsi="Arial Narrow" w:cs="Times New Roman"/>
              </w:rPr>
            </w:pPr>
          </w:p>
        </w:tc>
      </w:tr>
      <w:tr w:rsidR="00A8185B" w:rsidRPr="00A8185B" w14:paraId="23406A9F" w14:textId="77777777" w:rsidTr="00A8185B">
        <w:trPr>
          <w:trHeight w:val="1245"/>
        </w:trPr>
        <w:tc>
          <w:tcPr>
            <w:tcW w:w="348" w:type="pct"/>
            <w:tcBorders>
              <w:top w:val="nil"/>
              <w:left w:val="single" w:sz="4" w:space="0" w:color="auto"/>
              <w:bottom w:val="single" w:sz="4" w:space="0" w:color="auto"/>
              <w:right w:val="single" w:sz="4" w:space="0" w:color="auto"/>
            </w:tcBorders>
            <w:shd w:val="clear" w:color="auto" w:fill="FFFFFF"/>
            <w:vAlign w:val="center"/>
            <w:hideMark/>
          </w:tcPr>
          <w:p w14:paraId="484A5D64"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rPr>
              <w:t>8</w:t>
            </w:r>
          </w:p>
        </w:tc>
        <w:tc>
          <w:tcPr>
            <w:tcW w:w="405" w:type="pct"/>
            <w:tcBorders>
              <w:top w:val="nil"/>
              <w:left w:val="nil"/>
              <w:bottom w:val="single" w:sz="4" w:space="0" w:color="auto"/>
              <w:right w:val="single" w:sz="4" w:space="0" w:color="auto"/>
            </w:tcBorders>
            <w:shd w:val="clear" w:color="auto" w:fill="FFFFFF"/>
            <w:vAlign w:val="center"/>
            <w:hideMark/>
          </w:tcPr>
          <w:p w14:paraId="67ED9055"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rPr>
              <w:t>6</w:t>
            </w:r>
          </w:p>
        </w:tc>
        <w:tc>
          <w:tcPr>
            <w:tcW w:w="348" w:type="pct"/>
            <w:tcBorders>
              <w:top w:val="nil"/>
              <w:left w:val="nil"/>
              <w:bottom w:val="single" w:sz="4" w:space="0" w:color="auto"/>
              <w:right w:val="single" w:sz="4" w:space="0" w:color="auto"/>
            </w:tcBorders>
            <w:shd w:val="clear" w:color="auto" w:fill="FFFFFF"/>
            <w:vAlign w:val="center"/>
            <w:hideMark/>
          </w:tcPr>
          <w:p w14:paraId="1FC6F6E8"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proofErr w:type="spellStart"/>
            <w:r w:rsidRPr="00A8185B">
              <w:rPr>
                <w:rFonts w:ascii="Arial Narrow" w:hAnsi="Arial Narrow" w:cs="Times New Roman"/>
              </w:rPr>
              <w:t>diarias</w:t>
            </w:r>
            <w:proofErr w:type="spellEnd"/>
            <w:r w:rsidRPr="00A8185B">
              <w:rPr>
                <w:rFonts w:ascii="Arial Narrow" w:hAnsi="Arial Narrow" w:cs="Times New Roman"/>
              </w:rPr>
              <w:t xml:space="preserve"> </w:t>
            </w:r>
          </w:p>
        </w:tc>
        <w:tc>
          <w:tcPr>
            <w:tcW w:w="2577" w:type="pct"/>
            <w:tcBorders>
              <w:top w:val="nil"/>
              <w:left w:val="nil"/>
              <w:bottom w:val="single" w:sz="4" w:space="0" w:color="auto"/>
              <w:right w:val="single" w:sz="4" w:space="0" w:color="auto"/>
            </w:tcBorders>
            <w:shd w:val="clear" w:color="auto" w:fill="FFFFFF"/>
            <w:vAlign w:val="center"/>
            <w:hideMark/>
          </w:tcPr>
          <w:p w14:paraId="2EFAD695"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proofErr w:type="gramStart"/>
            <w:r w:rsidRPr="00A8185B">
              <w:rPr>
                <w:rFonts w:ascii="Arial Narrow" w:hAnsi="Arial Narrow" w:cs="Times New Roman"/>
                <w:b/>
                <w:bCs/>
              </w:rPr>
              <w:t>MINI MOTOS</w:t>
            </w:r>
            <w:proofErr w:type="gramEnd"/>
            <w:r w:rsidRPr="00A8185B">
              <w:rPr>
                <w:rFonts w:ascii="Arial Narrow" w:hAnsi="Arial Narrow" w:cs="Times New Roman"/>
                <w:b/>
                <w:bCs/>
              </w:rPr>
              <w:t xml:space="preserve"> E OU </w:t>
            </w:r>
            <w:proofErr w:type="gramStart"/>
            <w:r w:rsidRPr="00A8185B">
              <w:rPr>
                <w:rFonts w:ascii="Arial Narrow" w:hAnsi="Arial Narrow" w:cs="Times New Roman"/>
                <w:b/>
                <w:bCs/>
              </w:rPr>
              <w:t>MINI CARROS</w:t>
            </w:r>
            <w:proofErr w:type="gramEnd"/>
            <w:r w:rsidRPr="00A8185B">
              <w:rPr>
                <w:rFonts w:ascii="Arial Narrow" w:hAnsi="Arial Narrow" w:cs="Times New Roman"/>
              </w:rPr>
              <w:t xml:space="preserve"> Descrição: Motos em fibra de vidro, com movimento giratório sobre rodas em cima de plataforma metálica, em superfície plana.</w:t>
            </w:r>
            <w:r w:rsidRPr="00A8185B">
              <w:rPr>
                <w:rFonts w:ascii="Arial Narrow" w:hAnsi="Arial Narrow" w:cs="Times New Roman"/>
              </w:rPr>
              <w:br/>
              <w:t>Acionamento através de chave manual, baixa velocidade, tracionado através de motor elétrico central. Lotação: 08 pessoas;</w:t>
            </w:r>
            <w:r w:rsidRPr="00A8185B">
              <w:rPr>
                <w:rFonts w:ascii="Arial Narrow" w:hAnsi="Arial Narrow" w:cs="Times New Roman"/>
              </w:rPr>
              <w:br/>
              <w:t>Disponível: 08 lugares em 8 motos</w:t>
            </w:r>
          </w:p>
        </w:tc>
        <w:tc>
          <w:tcPr>
            <w:tcW w:w="635" w:type="pct"/>
            <w:tcBorders>
              <w:top w:val="nil"/>
              <w:left w:val="nil"/>
              <w:bottom w:val="single" w:sz="4" w:space="0" w:color="auto"/>
              <w:right w:val="single" w:sz="4" w:space="0" w:color="auto"/>
            </w:tcBorders>
            <w:noWrap/>
            <w:vAlign w:val="center"/>
          </w:tcPr>
          <w:p w14:paraId="6806E3B9" w14:textId="29614AAA" w:rsidR="00A8185B" w:rsidRPr="00A8185B" w:rsidRDefault="00A8185B" w:rsidP="00A8185B">
            <w:pPr>
              <w:pStyle w:val="PargrafodaLista"/>
              <w:autoSpaceDE w:val="0"/>
              <w:autoSpaceDN w:val="0"/>
              <w:adjustRightInd w:val="0"/>
              <w:ind w:left="61"/>
              <w:jc w:val="both"/>
              <w:rPr>
                <w:rFonts w:ascii="Arial Narrow" w:hAnsi="Arial Narrow" w:cs="Times New Roman"/>
              </w:rPr>
            </w:pPr>
          </w:p>
        </w:tc>
        <w:tc>
          <w:tcPr>
            <w:tcW w:w="686" w:type="pct"/>
            <w:tcBorders>
              <w:top w:val="nil"/>
              <w:left w:val="nil"/>
              <w:bottom w:val="single" w:sz="4" w:space="0" w:color="auto"/>
              <w:right w:val="single" w:sz="4" w:space="0" w:color="auto"/>
            </w:tcBorders>
            <w:noWrap/>
            <w:vAlign w:val="center"/>
          </w:tcPr>
          <w:p w14:paraId="6B5B28FD" w14:textId="345B3086" w:rsidR="00A8185B" w:rsidRPr="00A8185B" w:rsidRDefault="00A8185B" w:rsidP="00A8185B">
            <w:pPr>
              <w:pStyle w:val="PargrafodaLista"/>
              <w:autoSpaceDE w:val="0"/>
              <w:autoSpaceDN w:val="0"/>
              <w:adjustRightInd w:val="0"/>
              <w:ind w:left="61"/>
              <w:jc w:val="both"/>
              <w:rPr>
                <w:rFonts w:ascii="Arial Narrow" w:hAnsi="Arial Narrow" w:cs="Times New Roman"/>
              </w:rPr>
            </w:pPr>
          </w:p>
        </w:tc>
      </w:tr>
      <w:tr w:rsidR="00A8185B" w:rsidRPr="00A8185B" w14:paraId="67B43325" w14:textId="77777777" w:rsidTr="00A8185B">
        <w:trPr>
          <w:trHeight w:val="1230"/>
        </w:trPr>
        <w:tc>
          <w:tcPr>
            <w:tcW w:w="348" w:type="pct"/>
            <w:tcBorders>
              <w:top w:val="nil"/>
              <w:left w:val="single" w:sz="4" w:space="0" w:color="auto"/>
              <w:bottom w:val="single" w:sz="4" w:space="0" w:color="auto"/>
              <w:right w:val="single" w:sz="4" w:space="0" w:color="auto"/>
            </w:tcBorders>
            <w:shd w:val="clear" w:color="auto" w:fill="FFFFFF"/>
            <w:vAlign w:val="center"/>
            <w:hideMark/>
          </w:tcPr>
          <w:p w14:paraId="79472136"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rPr>
              <w:t>9</w:t>
            </w:r>
          </w:p>
        </w:tc>
        <w:tc>
          <w:tcPr>
            <w:tcW w:w="405" w:type="pct"/>
            <w:tcBorders>
              <w:top w:val="nil"/>
              <w:left w:val="nil"/>
              <w:bottom w:val="single" w:sz="4" w:space="0" w:color="auto"/>
              <w:right w:val="single" w:sz="4" w:space="0" w:color="auto"/>
            </w:tcBorders>
            <w:shd w:val="clear" w:color="auto" w:fill="FFFFFF"/>
            <w:vAlign w:val="center"/>
            <w:hideMark/>
          </w:tcPr>
          <w:p w14:paraId="38D21173"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rPr>
              <w:t>6</w:t>
            </w:r>
          </w:p>
        </w:tc>
        <w:tc>
          <w:tcPr>
            <w:tcW w:w="348" w:type="pct"/>
            <w:tcBorders>
              <w:top w:val="nil"/>
              <w:left w:val="nil"/>
              <w:bottom w:val="single" w:sz="4" w:space="0" w:color="auto"/>
              <w:right w:val="single" w:sz="4" w:space="0" w:color="auto"/>
            </w:tcBorders>
            <w:shd w:val="clear" w:color="auto" w:fill="FFFFFF"/>
            <w:vAlign w:val="center"/>
            <w:hideMark/>
          </w:tcPr>
          <w:p w14:paraId="6DF433EE"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proofErr w:type="spellStart"/>
            <w:r w:rsidRPr="00A8185B">
              <w:rPr>
                <w:rFonts w:ascii="Arial Narrow" w:hAnsi="Arial Narrow" w:cs="Times New Roman"/>
              </w:rPr>
              <w:t>diarias</w:t>
            </w:r>
            <w:proofErr w:type="spellEnd"/>
            <w:r w:rsidRPr="00A8185B">
              <w:rPr>
                <w:rFonts w:ascii="Arial Narrow" w:hAnsi="Arial Narrow" w:cs="Times New Roman"/>
              </w:rPr>
              <w:t xml:space="preserve"> </w:t>
            </w:r>
          </w:p>
        </w:tc>
        <w:tc>
          <w:tcPr>
            <w:tcW w:w="2577" w:type="pct"/>
            <w:tcBorders>
              <w:top w:val="nil"/>
              <w:left w:val="nil"/>
              <w:bottom w:val="single" w:sz="4" w:space="0" w:color="auto"/>
              <w:right w:val="single" w:sz="4" w:space="0" w:color="auto"/>
            </w:tcBorders>
            <w:shd w:val="clear" w:color="auto" w:fill="FFFFFF"/>
            <w:vAlign w:val="center"/>
            <w:hideMark/>
          </w:tcPr>
          <w:p w14:paraId="4C79126B"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b/>
                <w:bCs/>
              </w:rPr>
              <w:t>CARROSSEL EM CAVALOS</w:t>
            </w:r>
            <w:r w:rsidRPr="00A8185B">
              <w:rPr>
                <w:rFonts w:ascii="Arial Narrow" w:hAnsi="Arial Narrow" w:cs="Times New Roman"/>
              </w:rPr>
              <w:t xml:space="preserve"> Descrição: Carrossel de cavalos em fibra de vidro, com movimento giratório sobre plataforma metálica, em superfície plana. Acionamento através de chave manual, baixa velocidade, tracionado através de motor elétrico central. Lotação: mínimo 08 pessoas;</w:t>
            </w:r>
            <w:r w:rsidRPr="00A8185B">
              <w:rPr>
                <w:rFonts w:ascii="Arial Narrow" w:hAnsi="Arial Narrow" w:cs="Times New Roman"/>
              </w:rPr>
              <w:br/>
              <w:t>Disponível: 01 lugar por cavalo</w:t>
            </w:r>
          </w:p>
        </w:tc>
        <w:tc>
          <w:tcPr>
            <w:tcW w:w="635" w:type="pct"/>
            <w:tcBorders>
              <w:top w:val="nil"/>
              <w:left w:val="nil"/>
              <w:bottom w:val="single" w:sz="4" w:space="0" w:color="auto"/>
              <w:right w:val="single" w:sz="4" w:space="0" w:color="auto"/>
            </w:tcBorders>
            <w:noWrap/>
            <w:vAlign w:val="center"/>
          </w:tcPr>
          <w:p w14:paraId="5BC46E82" w14:textId="2D675746" w:rsidR="00A8185B" w:rsidRPr="00A8185B" w:rsidRDefault="00A8185B" w:rsidP="00A8185B">
            <w:pPr>
              <w:pStyle w:val="PargrafodaLista"/>
              <w:autoSpaceDE w:val="0"/>
              <w:autoSpaceDN w:val="0"/>
              <w:adjustRightInd w:val="0"/>
              <w:ind w:left="61"/>
              <w:jc w:val="both"/>
              <w:rPr>
                <w:rFonts w:ascii="Arial Narrow" w:hAnsi="Arial Narrow" w:cs="Times New Roman"/>
              </w:rPr>
            </w:pPr>
          </w:p>
        </w:tc>
        <w:tc>
          <w:tcPr>
            <w:tcW w:w="686" w:type="pct"/>
            <w:tcBorders>
              <w:top w:val="nil"/>
              <w:left w:val="nil"/>
              <w:bottom w:val="single" w:sz="4" w:space="0" w:color="auto"/>
              <w:right w:val="single" w:sz="4" w:space="0" w:color="auto"/>
            </w:tcBorders>
            <w:noWrap/>
            <w:vAlign w:val="center"/>
          </w:tcPr>
          <w:p w14:paraId="19D050B0" w14:textId="147A2843" w:rsidR="00A8185B" w:rsidRPr="00A8185B" w:rsidRDefault="00A8185B" w:rsidP="00A8185B">
            <w:pPr>
              <w:pStyle w:val="PargrafodaLista"/>
              <w:autoSpaceDE w:val="0"/>
              <w:autoSpaceDN w:val="0"/>
              <w:adjustRightInd w:val="0"/>
              <w:ind w:left="61"/>
              <w:jc w:val="both"/>
              <w:rPr>
                <w:rFonts w:ascii="Arial Narrow" w:hAnsi="Arial Narrow" w:cs="Times New Roman"/>
              </w:rPr>
            </w:pPr>
          </w:p>
        </w:tc>
      </w:tr>
      <w:tr w:rsidR="00A8185B" w:rsidRPr="00A8185B" w14:paraId="22C70ED8" w14:textId="77777777" w:rsidTr="00A8185B">
        <w:trPr>
          <w:trHeight w:val="960"/>
        </w:trPr>
        <w:tc>
          <w:tcPr>
            <w:tcW w:w="348" w:type="pct"/>
            <w:tcBorders>
              <w:top w:val="nil"/>
              <w:left w:val="single" w:sz="4" w:space="0" w:color="auto"/>
              <w:bottom w:val="single" w:sz="4" w:space="0" w:color="auto"/>
              <w:right w:val="single" w:sz="4" w:space="0" w:color="auto"/>
            </w:tcBorders>
            <w:shd w:val="clear" w:color="auto" w:fill="FFFFFF"/>
            <w:vAlign w:val="center"/>
            <w:hideMark/>
          </w:tcPr>
          <w:p w14:paraId="071B1006"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rPr>
              <w:t>10</w:t>
            </w:r>
          </w:p>
        </w:tc>
        <w:tc>
          <w:tcPr>
            <w:tcW w:w="405" w:type="pct"/>
            <w:tcBorders>
              <w:top w:val="nil"/>
              <w:left w:val="nil"/>
              <w:bottom w:val="single" w:sz="4" w:space="0" w:color="auto"/>
              <w:right w:val="single" w:sz="4" w:space="0" w:color="auto"/>
            </w:tcBorders>
            <w:shd w:val="clear" w:color="auto" w:fill="FFFFFF"/>
            <w:vAlign w:val="center"/>
            <w:hideMark/>
          </w:tcPr>
          <w:p w14:paraId="34427A24"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rPr>
              <w:t>6</w:t>
            </w:r>
          </w:p>
        </w:tc>
        <w:tc>
          <w:tcPr>
            <w:tcW w:w="348" w:type="pct"/>
            <w:tcBorders>
              <w:top w:val="nil"/>
              <w:left w:val="nil"/>
              <w:bottom w:val="single" w:sz="4" w:space="0" w:color="auto"/>
              <w:right w:val="single" w:sz="4" w:space="0" w:color="auto"/>
            </w:tcBorders>
            <w:shd w:val="clear" w:color="auto" w:fill="FFFFFF"/>
            <w:vAlign w:val="center"/>
            <w:hideMark/>
          </w:tcPr>
          <w:p w14:paraId="75548740"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proofErr w:type="spellStart"/>
            <w:r w:rsidRPr="00A8185B">
              <w:rPr>
                <w:rFonts w:ascii="Arial Narrow" w:hAnsi="Arial Narrow" w:cs="Times New Roman"/>
              </w:rPr>
              <w:t>diarias</w:t>
            </w:r>
            <w:proofErr w:type="spellEnd"/>
            <w:r w:rsidRPr="00A8185B">
              <w:rPr>
                <w:rFonts w:ascii="Arial Narrow" w:hAnsi="Arial Narrow" w:cs="Times New Roman"/>
              </w:rPr>
              <w:t xml:space="preserve"> </w:t>
            </w:r>
          </w:p>
        </w:tc>
        <w:tc>
          <w:tcPr>
            <w:tcW w:w="2577" w:type="pct"/>
            <w:tcBorders>
              <w:top w:val="nil"/>
              <w:left w:val="nil"/>
              <w:bottom w:val="single" w:sz="4" w:space="0" w:color="auto"/>
              <w:right w:val="single" w:sz="4" w:space="0" w:color="auto"/>
            </w:tcBorders>
            <w:shd w:val="clear" w:color="auto" w:fill="FFFFFF"/>
            <w:vAlign w:val="center"/>
            <w:hideMark/>
          </w:tcPr>
          <w:p w14:paraId="46D589BA"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b/>
                <w:bCs/>
              </w:rPr>
              <w:t xml:space="preserve">MARIA FUMAÇA </w:t>
            </w:r>
            <w:r w:rsidRPr="00A8185B">
              <w:rPr>
                <w:rFonts w:ascii="Arial Narrow" w:hAnsi="Arial Narrow" w:cs="Times New Roman"/>
              </w:rPr>
              <w:t>Composta por:01 Locomotiva com 2m10cm e 03 vagões, tamanho de 1.90 X 0.76, totalizando 12 metros de comprimento, com capacidade para 14 pessoas, Vagões em fibra fixados em trilhos de ferro com barras de segurança lateral, conduzidos ao motor central.</w:t>
            </w:r>
          </w:p>
        </w:tc>
        <w:tc>
          <w:tcPr>
            <w:tcW w:w="635" w:type="pct"/>
            <w:tcBorders>
              <w:top w:val="nil"/>
              <w:left w:val="nil"/>
              <w:bottom w:val="single" w:sz="4" w:space="0" w:color="auto"/>
              <w:right w:val="single" w:sz="4" w:space="0" w:color="auto"/>
            </w:tcBorders>
            <w:noWrap/>
            <w:vAlign w:val="center"/>
          </w:tcPr>
          <w:p w14:paraId="09117892" w14:textId="447B0B7F" w:rsidR="00A8185B" w:rsidRPr="00A8185B" w:rsidRDefault="00A8185B" w:rsidP="00A8185B">
            <w:pPr>
              <w:pStyle w:val="PargrafodaLista"/>
              <w:autoSpaceDE w:val="0"/>
              <w:autoSpaceDN w:val="0"/>
              <w:adjustRightInd w:val="0"/>
              <w:ind w:left="61"/>
              <w:jc w:val="both"/>
              <w:rPr>
                <w:rFonts w:ascii="Arial Narrow" w:hAnsi="Arial Narrow" w:cs="Times New Roman"/>
              </w:rPr>
            </w:pPr>
          </w:p>
        </w:tc>
        <w:tc>
          <w:tcPr>
            <w:tcW w:w="686" w:type="pct"/>
            <w:tcBorders>
              <w:top w:val="nil"/>
              <w:left w:val="nil"/>
              <w:bottom w:val="single" w:sz="4" w:space="0" w:color="auto"/>
              <w:right w:val="single" w:sz="4" w:space="0" w:color="auto"/>
            </w:tcBorders>
            <w:noWrap/>
            <w:vAlign w:val="center"/>
          </w:tcPr>
          <w:p w14:paraId="7E4B1DE6" w14:textId="708BF676" w:rsidR="00A8185B" w:rsidRPr="00A8185B" w:rsidRDefault="00A8185B" w:rsidP="00A8185B">
            <w:pPr>
              <w:pStyle w:val="PargrafodaLista"/>
              <w:autoSpaceDE w:val="0"/>
              <w:autoSpaceDN w:val="0"/>
              <w:adjustRightInd w:val="0"/>
              <w:ind w:left="61"/>
              <w:jc w:val="both"/>
              <w:rPr>
                <w:rFonts w:ascii="Arial Narrow" w:hAnsi="Arial Narrow" w:cs="Times New Roman"/>
              </w:rPr>
            </w:pPr>
          </w:p>
        </w:tc>
      </w:tr>
      <w:tr w:rsidR="00A8185B" w:rsidRPr="00A8185B" w14:paraId="2B16D905" w14:textId="77777777" w:rsidTr="00A8185B">
        <w:trPr>
          <w:trHeight w:val="975"/>
        </w:trPr>
        <w:tc>
          <w:tcPr>
            <w:tcW w:w="348" w:type="pct"/>
            <w:tcBorders>
              <w:top w:val="nil"/>
              <w:left w:val="single" w:sz="4" w:space="0" w:color="auto"/>
              <w:bottom w:val="single" w:sz="4" w:space="0" w:color="auto"/>
              <w:right w:val="single" w:sz="4" w:space="0" w:color="auto"/>
            </w:tcBorders>
            <w:shd w:val="clear" w:color="auto" w:fill="FFFFFF"/>
            <w:vAlign w:val="center"/>
            <w:hideMark/>
          </w:tcPr>
          <w:p w14:paraId="49914BE9"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rPr>
              <w:t>11</w:t>
            </w:r>
          </w:p>
        </w:tc>
        <w:tc>
          <w:tcPr>
            <w:tcW w:w="405" w:type="pct"/>
            <w:tcBorders>
              <w:top w:val="nil"/>
              <w:left w:val="nil"/>
              <w:bottom w:val="single" w:sz="4" w:space="0" w:color="auto"/>
              <w:right w:val="single" w:sz="4" w:space="0" w:color="auto"/>
            </w:tcBorders>
            <w:shd w:val="clear" w:color="auto" w:fill="FFFFFF"/>
            <w:vAlign w:val="center"/>
            <w:hideMark/>
          </w:tcPr>
          <w:p w14:paraId="661A0282"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rPr>
              <w:t>6</w:t>
            </w:r>
          </w:p>
        </w:tc>
        <w:tc>
          <w:tcPr>
            <w:tcW w:w="348" w:type="pct"/>
            <w:tcBorders>
              <w:top w:val="nil"/>
              <w:left w:val="nil"/>
              <w:bottom w:val="single" w:sz="4" w:space="0" w:color="auto"/>
              <w:right w:val="single" w:sz="4" w:space="0" w:color="auto"/>
            </w:tcBorders>
            <w:shd w:val="clear" w:color="auto" w:fill="FFFFFF"/>
            <w:vAlign w:val="center"/>
            <w:hideMark/>
          </w:tcPr>
          <w:p w14:paraId="0EDF1F67"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proofErr w:type="spellStart"/>
            <w:r w:rsidRPr="00A8185B">
              <w:rPr>
                <w:rFonts w:ascii="Arial Narrow" w:hAnsi="Arial Narrow" w:cs="Times New Roman"/>
              </w:rPr>
              <w:t>diarias</w:t>
            </w:r>
            <w:proofErr w:type="spellEnd"/>
            <w:r w:rsidRPr="00A8185B">
              <w:rPr>
                <w:rFonts w:ascii="Arial Narrow" w:hAnsi="Arial Narrow" w:cs="Times New Roman"/>
              </w:rPr>
              <w:t xml:space="preserve"> </w:t>
            </w:r>
          </w:p>
        </w:tc>
        <w:tc>
          <w:tcPr>
            <w:tcW w:w="2577" w:type="pct"/>
            <w:tcBorders>
              <w:top w:val="nil"/>
              <w:left w:val="nil"/>
              <w:bottom w:val="single" w:sz="4" w:space="0" w:color="auto"/>
              <w:right w:val="single" w:sz="4" w:space="0" w:color="auto"/>
            </w:tcBorders>
            <w:shd w:val="clear" w:color="auto" w:fill="FFFFFF"/>
            <w:vAlign w:val="center"/>
            <w:hideMark/>
          </w:tcPr>
          <w:p w14:paraId="20C474A8" w14:textId="77777777" w:rsidR="00A8185B" w:rsidRPr="00A8185B" w:rsidRDefault="00A8185B" w:rsidP="00A8185B">
            <w:pPr>
              <w:pStyle w:val="PargrafodaLista"/>
              <w:autoSpaceDE w:val="0"/>
              <w:autoSpaceDN w:val="0"/>
              <w:adjustRightInd w:val="0"/>
              <w:ind w:left="61"/>
              <w:jc w:val="both"/>
              <w:rPr>
                <w:rFonts w:ascii="Arial Narrow" w:hAnsi="Arial Narrow" w:cs="Times New Roman"/>
              </w:rPr>
            </w:pPr>
            <w:r w:rsidRPr="00A8185B">
              <w:rPr>
                <w:rFonts w:ascii="Arial Narrow" w:hAnsi="Arial Narrow" w:cs="Times New Roman"/>
                <w:b/>
                <w:bCs/>
              </w:rPr>
              <w:t xml:space="preserve">TWISTER </w:t>
            </w:r>
            <w:r w:rsidRPr="00A8185B">
              <w:rPr>
                <w:rFonts w:ascii="Arial Narrow" w:hAnsi="Arial Narrow" w:cs="Times New Roman"/>
              </w:rPr>
              <w:t>O Twister é um brinquedo de alto impacto montado sobre uma carreta com estrutura metálica reforçada. Conta com 10 cadeiras duplas em fibra de vidro, com capacidade total para 20 pessoas por ciclo. Durante o funcionamento, o brinquedo realiza movimentos</w:t>
            </w:r>
          </w:p>
        </w:tc>
        <w:tc>
          <w:tcPr>
            <w:tcW w:w="635" w:type="pct"/>
            <w:tcBorders>
              <w:top w:val="nil"/>
              <w:left w:val="nil"/>
              <w:bottom w:val="single" w:sz="4" w:space="0" w:color="auto"/>
              <w:right w:val="single" w:sz="4" w:space="0" w:color="auto"/>
            </w:tcBorders>
            <w:noWrap/>
            <w:vAlign w:val="center"/>
            <w:hideMark/>
          </w:tcPr>
          <w:p w14:paraId="60C9391A" w14:textId="77777777" w:rsidR="00A8185B" w:rsidRPr="00A60E3D" w:rsidRDefault="00A8185B" w:rsidP="00A8185B">
            <w:pPr>
              <w:pStyle w:val="PargrafodaLista"/>
              <w:autoSpaceDE w:val="0"/>
              <w:autoSpaceDN w:val="0"/>
              <w:adjustRightInd w:val="0"/>
              <w:ind w:left="61"/>
              <w:jc w:val="both"/>
              <w:rPr>
                <w:rFonts w:ascii="Arial Narrow" w:hAnsi="Arial Narrow" w:cs="Times New Roman"/>
              </w:rPr>
            </w:pPr>
          </w:p>
          <w:p w14:paraId="2BBC1A63" w14:textId="10DBBF1A" w:rsidR="00A8185B" w:rsidRPr="00A8185B" w:rsidRDefault="00A8185B" w:rsidP="00A8185B">
            <w:pPr>
              <w:pStyle w:val="PargrafodaLista"/>
              <w:autoSpaceDE w:val="0"/>
              <w:autoSpaceDN w:val="0"/>
              <w:adjustRightInd w:val="0"/>
              <w:ind w:left="61"/>
              <w:jc w:val="both"/>
              <w:rPr>
                <w:rFonts w:ascii="Arial Narrow" w:hAnsi="Arial Narrow" w:cs="Times New Roman"/>
              </w:rPr>
            </w:pPr>
          </w:p>
        </w:tc>
        <w:tc>
          <w:tcPr>
            <w:tcW w:w="686" w:type="pct"/>
            <w:tcBorders>
              <w:top w:val="nil"/>
              <w:left w:val="nil"/>
              <w:bottom w:val="single" w:sz="4" w:space="0" w:color="auto"/>
              <w:right w:val="single" w:sz="4" w:space="0" w:color="auto"/>
            </w:tcBorders>
            <w:noWrap/>
            <w:vAlign w:val="center"/>
            <w:hideMark/>
          </w:tcPr>
          <w:p w14:paraId="6A4D1B22" w14:textId="22A08AB1" w:rsidR="00A8185B" w:rsidRPr="00A8185B" w:rsidRDefault="00A8185B" w:rsidP="00A8185B">
            <w:pPr>
              <w:pStyle w:val="PargrafodaLista"/>
              <w:autoSpaceDE w:val="0"/>
              <w:autoSpaceDN w:val="0"/>
              <w:adjustRightInd w:val="0"/>
              <w:ind w:left="61"/>
              <w:jc w:val="both"/>
              <w:rPr>
                <w:rFonts w:ascii="Arial Narrow" w:hAnsi="Arial Narrow" w:cs="Times New Roman"/>
              </w:rPr>
            </w:pPr>
          </w:p>
        </w:tc>
      </w:tr>
      <w:tr w:rsidR="00A8185B" w:rsidRPr="00A8185B" w14:paraId="14BBEA0A" w14:textId="77777777" w:rsidTr="00A8185B">
        <w:trPr>
          <w:trHeight w:val="240"/>
        </w:trPr>
        <w:tc>
          <w:tcPr>
            <w:tcW w:w="4314" w:type="pct"/>
            <w:gridSpan w:val="5"/>
            <w:tcBorders>
              <w:top w:val="single" w:sz="4" w:space="0" w:color="auto"/>
              <w:left w:val="single" w:sz="4" w:space="0" w:color="auto"/>
              <w:bottom w:val="single" w:sz="4" w:space="0" w:color="auto"/>
              <w:right w:val="single" w:sz="4" w:space="0" w:color="auto"/>
            </w:tcBorders>
            <w:noWrap/>
            <w:vAlign w:val="bottom"/>
            <w:hideMark/>
          </w:tcPr>
          <w:p w14:paraId="26905D59" w14:textId="77777777" w:rsidR="00A8185B" w:rsidRPr="00A8185B" w:rsidRDefault="00A8185B" w:rsidP="00A8185B">
            <w:pPr>
              <w:pStyle w:val="PargrafodaLista"/>
              <w:autoSpaceDE w:val="0"/>
              <w:autoSpaceDN w:val="0"/>
              <w:adjustRightInd w:val="0"/>
              <w:rPr>
                <w:rFonts w:ascii="Arial Narrow" w:hAnsi="Arial Narrow" w:cs="Times New Roman"/>
              </w:rPr>
            </w:pPr>
            <w:r w:rsidRPr="00A8185B">
              <w:rPr>
                <w:rFonts w:ascii="Arial Narrow" w:hAnsi="Arial Narrow" w:cs="Times New Roman"/>
              </w:rPr>
              <w:t xml:space="preserve">Valor total </w:t>
            </w:r>
          </w:p>
        </w:tc>
        <w:tc>
          <w:tcPr>
            <w:tcW w:w="686" w:type="pct"/>
            <w:tcBorders>
              <w:top w:val="nil"/>
              <w:left w:val="nil"/>
              <w:bottom w:val="single" w:sz="4" w:space="0" w:color="auto"/>
              <w:right w:val="single" w:sz="4" w:space="0" w:color="auto"/>
            </w:tcBorders>
            <w:noWrap/>
            <w:vAlign w:val="bottom"/>
            <w:hideMark/>
          </w:tcPr>
          <w:p w14:paraId="0B59F295" w14:textId="03F55F87" w:rsidR="00A8185B" w:rsidRPr="00A8185B" w:rsidRDefault="00A8185B" w:rsidP="00A8185B">
            <w:pPr>
              <w:pStyle w:val="PargrafodaLista"/>
              <w:autoSpaceDE w:val="0"/>
              <w:autoSpaceDN w:val="0"/>
              <w:adjustRightInd w:val="0"/>
              <w:jc w:val="both"/>
              <w:rPr>
                <w:rFonts w:ascii="Arial Narrow" w:hAnsi="Arial Narrow" w:cs="Times New Roman"/>
              </w:rPr>
            </w:pPr>
          </w:p>
        </w:tc>
      </w:tr>
    </w:tbl>
    <w:p w14:paraId="5EC05DB2" w14:textId="77777777" w:rsidR="00C6172D" w:rsidRPr="00A60E3D" w:rsidRDefault="00C6172D" w:rsidP="00C0311C">
      <w:pPr>
        <w:pStyle w:val="PargrafodaLista"/>
        <w:autoSpaceDE w:val="0"/>
        <w:autoSpaceDN w:val="0"/>
        <w:adjustRightInd w:val="0"/>
        <w:ind w:left="0"/>
        <w:contextualSpacing w:val="0"/>
        <w:jc w:val="both"/>
        <w:rPr>
          <w:rFonts w:ascii="Arial Narrow" w:hAnsi="Arial Narrow" w:cs="Times New Roman"/>
        </w:rPr>
      </w:pPr>
    </w:p>
    <w:p w14:paraId="3F0FB007" w14:textId="77777777" w:rsidR="002E02E3" w:rsidRPr="00A60E3D" w:rsidRDefault="002E02E3" w:rsidP="00C0311C">
      <w:pPr>
        <w:pStyle w:val="PargrafodaLista"/>
        <w:numPr>
          <w:ilvl w:val="1"/>
          <w:numId w:val="11"/>
        </w:numPr>
        <w:autoSpaceDE w:val="0"/>
        <w:autoSpaceDN w:val="0"/>
        <w:adjustRightInd w:val="0"/>
        <w:ind w:left="0" w:firstLine="0"/>
        <w:contextualSpacing w:val="0"/>
        <w:jc w:val="both"/>
        <w:rPr>
          <w:rFonts w:ascii="Arial Narrow" w:hAnsi="Arial Narrow"/>
        </w:rPr>
      </w:pPr>
      <w:r w:rsidRPr="00A60E3D">
        <w:rPr>
          <w:rFonts w:ascii="Arial Narrow" w:hAnsi="Arial Narrow"/>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7E0CD64" w14:textId="77777777" w:rsidR="002E02E3" w:rsidRPr="00A60E3D" w:rsidRDefault="002E02E3" w:rsidP="00C0311C">
      <w:pPr>
        <w:pStyle w:val="PargrafodaLista"/>
        <w:numPr>
          <w:ilvl w:val="1"/>
          <w:numId w:val="11"/>
        </w:numPr>
        <w:shd w:val="clear" w:color="auto" w:fill="FFFFFF"/>
        <w:ind w:left="0" w:right="139" w:firstLine="0"/>
        <w:contextualSpacing w:val="0"/>
        <w:jc w:val="both"/>
        <w:rPr>
          <w:rFonts w:ascii="Arial Narrow" w:hAnsi="Arial Narrow"/>
        </w:rPr>
      </w:pPr>
      <w:r w:rsidRPr="00A60E3D">
        <w:rPr>
          <w:rFonts w:ascii="Arial Narrow" w:hAnsi="Arial Narrow"/>
        </w:rPr>
        <w:t>Os preços inicialmente contratados são fixos e irreajustáveis no prazo de um ano contado da data do orçamento estimado.</w:t>
      </w:r>
    </w:p>
    <w:p w14:paraId="66344ECA" w14:textId="77777777" w:rsidR="002E02E3" w:rsidRPr="00A60E3D" w:rsidRDefault="002E02E3" w:rsidP="00C0311C">
      <w:pPr>
        <w:pStyle w:val="PargrafodaLista"/>
        <w:numPr>
          <w:ilvl w:val="1"/>
          <w:numId w:val="11"/>
        </w:numPr>
        <w:spacing w:before="120" w:after="120"/>
        <w:ind w:left="0" w:firstLine="0"/>
        <w:jc w:val="both"/>
        <w:rPr>
          <w:rFonts w:ascii="Arial Narrow" w:hAnsi="Arial Narrow" w:cs="Arial"/>
        </w:rPr>
      </w:pPr>
      <w:r w:rsidRPr="00A60E3D">
        <w:rPr>
          <w:rFonts w:ascii="Arial Narrow" w:hAnsi="Arial Narrow" w:cs="Arial"/>
        </w:rPr>
        <w:t xml:space="preserve">O preço registrado poderá ser revisto em decorrência de eventual redução daqueles praticados no mercado, ou de fato que eleve o custo dos produtos/serviços registrados, cabendo ao Município de Juranda/PR (órgão gerenciador) promover as necessárias negociações junto aos fornecedores; </w:t>
      </w:r>
    </w:p>
    <w:p w14:paraId="7FBF96F0" w14:textId="77777777" w:rsidR="002E02E3" w:rsidRPr="00A60E3D" w:rsidRDefault="002E02E3" w:rsidP="00C0311C">
      <w:pPr>
        <w:pStyle w:val="PargrafodaLista"/>
        <w:numPr>
          <w:ilvl w:val="1"/>
          <w:numId w:val="11"/>
        </w:numPr>
        <w:spacing w:before="120" w:after="120"/>
        <w:ind w:left="0" w:firstLine="0"/>
        <w:jc w:val="both"/>
        <w:rPr>
          <w:rFonts w:ascii="Arial Narrow" w:hAnsi="Arial Narrow" w:cs="Arial"/>
        </w:rPr>
      </w:pPr>
      <w:r w:rsidRPr="00A60E3D">
        <w:rPr>
          <w:rFonts w:ascii="Arial Narrow" w:hAnsi="Arial Narrow" w:cs="Arial"/>
        </w:rPr>
        <w:t xml:space="preserve">A empresa fica ciente da obrigação de a qualquer tempo, apresentar cópias das notas fiscais de aquisição dos produtos, para fins de orientação de prática de equilíbrio </w:t>
      </w:r>
      <w:proofErr w:type="gramStart"/>
      <w:r w:rsidRPr="00A60E3D">
        <w:rPr>
          <w:rFonts w:ascii="Arial Narrow" w:hAnsi="Arial Narrow" w:cs="Arial"/>
        </w:rPr>
        <w:t>econômico financeiro</w:t>
      </w:r>
      <w:proofErr w:type="gramEnd"/>
      <w:r w:rsidRPr="00A60E3D">
        <w:rPr>
          <w:rFonts w:ascii="Arial Narrow" w:hAnsi="Arial Narrow" w:cs="Arial"/>
        </w:rPr>
        <w:t>, sem prejuízo de valor ao município.</w:t>
      </w:r>
    </w:p>
    <w:p w14:paraId="740E632E" w14:textId="77777777" w:rsidR="002E02E3" w:rsidRPr="00A60E3D" w:rsidRDefault="002E02E3" w:rsidP="00C0311C">
      <w:pPr>
        <w:pStyle w:val="PargrafodaLista"/>
        <w:numPr>
          <w:ilvl w:val="1"/>
          <w:numId w:val="11"/>
        </w:numPr>
        <w:spacing w:before="120" w:after="120"/>
        <w:ind w:left="0" w:firstLine="0"/>
        <w:jc w:val="both"/>
        <w:rPr>
          <w:rFonts w:ascii="Arial Narrow" w:hAnsi="Arial Narrow" w:cs="Arial"/>
        </w:rPr>
      </w:pPr>
      <w:r w:rsidRPr="00A60E3D">
        <w:rPr>
          <w:rFonts w:ascii="Arial Narrow" w:hAnsi="Arial Narrow" w:cs="Arial"/>
        </w:rPr>
        <w:t>Quando o preço inicialmente registrado, por motivo superveniente, tornar-se superior ao preço praticado no mercado, o Município de Juranda (órgão gerenciador) deverá:</w:t>
      </w:r>
    </w:p>
    <w:p w14:paraId="66FFCE6D" w14:textId="77777777" w:rsidR="002E02E3" w:rsidRPr="00A60E3D" w:rsidRDefault="002E02E3" w:rsidP="00C0311C">
      <w:pPr>
        <w:pStyle w:val="PargrafodaLista"/>
        <w:numPr>
          <w:ilvl w:val="1"/>
          <w:numId w:val="11"/>
        </w:numPr>
        <w:spacing w:before="120" w:after="120"/>
        <w:ind w:left="0" w:firstLine="0"/>
        <w:jc w:val="both"/>
        <w:rPr>
          <w:rFonts w:ascii="Arial Narrow" w:hAnsi="Arial Narrow" w:cs="Arial"/>
        </w:rPr>
      </w:pPr>
      <w:r w:rsidRPr="00A60E3D">
        <w:rPr>
          <w:rFonts w:ascii="Arial Narrow" w:hAnsi="Arial Narrow" w:cs="Arial"/>
        </w:rPr>
        <w:t>Convocar o fornecedor visando a negociação para redução de preços e sua adequação ao praticado pelo mercado; frustrada a negociação, o fornecedor será liberado do compromisso assumido; e</w:t>
      </w:r>
    </w:p>
    <w:p w14:paraId="7E9F0908" w14:textId="77777777" w:rsidR="002E02E3" w:rsidRPr="00A60E3D" w:rsidRDefault="002E02E3" w:rsidP="00C0311C">
      <w:pPr>
        <w:pStyle w:val="PargrafodaLista"/>
        <w:numPr>
          <w:ilvl w:val="1"/>
          <w:numId w:val="11"/>
        </w:numPr>
        <w:spacing w:before="120" w:after="120"/>
        <w:ind w:left="0" w:firstLine="0"/>
        <w:jc w:val="both"/>
        <w:rPr>
          <w:rFonts w:ascii="Arial Narrow" w:hAnsi="Arial Narrow" w:cs="Arial"/>
        </w:rPr>
      </w:pPr>
      <w:r w:rsidRPr="00A60E3D">
        <w:rPr>
          <w:rFonts w:ascii="Arial Narrow" w:hAnsi="Arial Narrow" w:cs="Arial"/>
        </w:rPr>
        <w:t>Convocar os demais fornecedores visando igual oportunidade de negociação;</w:t>
      </w:r>
    </w:p>
    <w:p w14:paraId="362A6527" w14:textId="77777777" w:rsidR="002E02E3" w:rsidRPr="00A60E3D" w:rsidRDefault="002E02E3" w:rsidP="00C0311C">
      <w:pPr>
        <w:pStyle w:val="PargrafodaLista"/>
        <w:numPr>
          <w:ilvl w:val="1"/>
          <w:numId w:val="11"/>
        </w:numPr>
        <w:spacing w:before="120" w:after="120"/>
        <w:ind w:left="0" w:firstLine="0"/>
        <w:jc w:val="both"/>
        <w:rPr>
          <w:rFonts w:ascii="Arial Narrow" w:hAnsi="Arial Narrow" w:cs="Arial"/>
        </w:rPr>
      </w:pPr>
      <w:r w:rsidRPr="00A60E3D">
        <w:rPr>
          <w:rFonts w:ascii="Arial Narrow" w:hAnsi="Arial Narrow" w:cs="Arial"/>
        </w:rPr>
        <w:t>Quando o preço de mercado se tornar superior aos preços registrados e o fornecedor, mediante requerimento devidamente comprovado, não puder cumprir o compromisso, o Município de Juranda-PR (órgão gerenciador) poderá:</w:t>
      </w:r>
    </w:p>
    <w:p w14:paraId="13775CB7" w14:textId="77777777" w:rsidR="002E02E3" w:rsidRPr="00A60E3D" w:rsidRDefault="002E02E3" w:rsidP="00C0311C">
      <w:pPr>
        <w:pStyle w:val="PargrafodaLista"/>
        <w:numPr>
          <w:ilvl w:val="1"/>
          <w:numId w:val="11"/>
        </w:numPr>
        <w:spacing w:before="120" w:after="120"/>
        <w:ind w:left="0" w:firstLine="0"/>
        <w:jc w:val="both"/>
        <w:rPr>
          <w:rFonts w:ascii="Arial Narrow" w:hAnsi="Arial Narrow" w:cs="Arial"/>
        </w:rPr>
      </w:pPr>
      <w:r w:rsidRPr="00A60E3D">
        <w:rPr>
          <w:rFonts w:ascii="Arial Narrow" w:hAnsi="Arial Narrow" w:cs="Arial"/>
        </w:rPr>
        <w:t>Liberar o fornecedor do compromisso assumido, sem aplicação da penalidade, confirmando a veracidade dos motivos e comprovantes apresentados, e se a comunicação ocorrer antes do pedido de fornecimento;</w:t>
      </w:r>
    </w:p>
    <w:p w14:paraId="652CA043" w14:textId="77777777" w:rsidR="002E02E3" w:rsidRPr="00A60E3D" w:rsidRDefault="002E02E3" w:rsidP="00C0311C">
      <w:pPr>
        <w:pStyle w:val="PargrafodaLista"/>
        <w:numPr>
          <w:ilvl w:val="1"/>
          <w:numId w:val="11"/>
        </w:numPr>
        <w:spacing w:before="120" w:after="120"/>
        <w:ind w:left="0" w:firstLine="0"/>
        <w:jc w:val="both"/>
        <w:rPr>
          <w:rFonts w:ascii="Arial Narrow" w:hAnsi="Arial Narrow" w:cs="Arial"/>
        </w:rPr>
      </w:pPr>
      <w:r w:rsidRPr="00A60E3D">
        <w:rPr>
          <w:rFonts w:ascii="Arial Narrow" w:hAnsi="Arial Narrow" w:cs="Arial"/>
        </w:rPr>
        <w:t>Convocar os demais fornecedores visando igual oportunidade de negociação;</w:t>
      </w:r>
    </w:p>
    <w:p w14:paraId="7C0D04A0" w14:textId="77777777" w:rsidR="002E02E3" w:rsidRPr="00A60E3D" w:rsidRDefault="002E02E3" w:rsidP="00C0311C">
      <w:pPr>
        <w:pStyle w:val="PargrafodaLista"/>
        <w:numPr>
          <w:ilvl w:val="1"/>
          <w:numId w:val="11"/>
        </w:numPr>
        <w:spacing w:before="120" w:after="120"/>
        <w:ind w:left="0" w:firstLine="0"/>
        <w:jc w:val="both"/>
        <w:rPr>
          <w:rFonts w:ascii="Arial Narrow" w:hAnsi="Arial Narrow" w:cs="Arial"/>
        </w:rPr>
      </w:pPr>
      <w:r w:rsidRPr="00A60E3D">
        <w:rPr>
          <w:rFonts w:ascii="Arial Narrow" w:hAnsi="Arial Narrow" w:cs="Arial"/>
        </w:rPr>
        <w:t>Não havendo êxito nas negociações, o Município de Juranda (órgão gerenciador) deverá proceder à revogação da Ata de Registro de Preços, adotando as medidas cabíveis para obtenção da contratação mais vantajosa.</w:t>
      </w:r>
    </w:p>
    <w:p w14:paraId="1A77699C" w14:textId="77777777" w:rsidR="002E02E3" w:rsidRPr="00A60E3D" w:rsidRDefault="002E02E3" w:rsidP="00C0311C">
      <w:pPr>
        <w:pStyle w:val="PargrafodaLista"/>
        <w:numPr>
          <w:ilvl w:val="1"/>
          <w:numId w:val="11"/>
        </w:numPr>
        <w:spacing w:before="120" w:after="120"/>
        <w:ind w:left="0" w:firstLine="0"/>
        <w:jc w:val="both"/>
        <w:rPr>
          <w:rFonts w:ascii="Arial Narrow" w:hAnsi="Arial Narrow" w:cs="Arial"/>
        </w:rPr>
      </w:pPr>
      <w:r w:rsidRPr="00A60E3D">
        <w:rPr>
          <w:rFonts w:ascii="Arial Narrow" w:hAnsi="Arial Narrow"/>
        </w:rPr>
        <w:t>O reajuste será realizado por apostilamento.</w:t>
      </w:r>
    </w:p>
    <w:p w14:paraId="714F389F" w14:textId="7D976264" w:rsidR="00C6172D" w:rsidRPr="00A60E3D" w:rsidRDefault="00C6172D" w:rsidP="00C0311C">
      <w:pPr>
        <w:pStyle w:val="PargrafodaLista"/>
        <w:shd w:val="clear" w:color="auto" w:fill="FFFFFF"/>
        <w:ind w:left="0" w:right="139"/>
        <w:contextualSpacing w:val="0"/>
        <w:jc w:val="both"/>
        <w:rPr>
          <w:rFonts w:ascii="Arial Narrow" w:hAnsi="Arial Narrow" w:cs="Times New Roman"/>
        </w:rPr>
      </w:pPr>
    </w:p>
    <w:p w14:paraId="286A0BC2" w14:textId="77777777" w:rsidR="00C6172D" w:rsidRPr="00A60E3D" w:rsidRDefault="00C6172D" w:rsidP="00C0311C">
      <w:pPr>
        <w:pStyle w:val="Corpodetexto31"/>
        <w:numPr>
          <w:ilvl w:val="0"/>
          <w:numId w:val="11"/>
        </w:numPr>
        <w:shd w:val="clear" w:color="auto" w:fill="DAEEF3" w:themeFill="accent5" w:themeFillTint="33"/>
        <w:tabs>
          <w:tab w:val="left" w:pos="284"/>
          <w:tab w:val="left" w:pos="840"/>
        </w:tabs>
        <w:ind w:left="0" w:right="120" w:firstLine="0"/>
        <w:rPr>
          <w:rFonts w:ascii="Arial Narrow" w:hAnsi="Arial Narrow" w:cs="Times New Roman"/>
          <w:b/>
          <w:bCs/>
        </w:rPr>
      </w:pPr>
      <w:r w:rsidRPr="00A60E3D">
        <w:rPr>
          <w:rFonts w:ascii="Arial Narrow" w:hAnsi="Arial Narrow" w:cs="Times New Roman"/>
          <w:b/>
          <w:bCs/>
        </w:rPr>
        <w:t>CLÁUSULA SÉTIMA - DO PAGAMENTO</w:t>
      </w:r>
    </w:p>
    <w:p w14:paraId="0751D85D" w14:textId="1F47E334" w:rsidR="00C6172D" w:rsidRPr="00A60E3D" w:rsidRDefault="00C6172D" w:rsidP="00C0311C">
      <w:pPr>
        <w:pStyle w:val="PargrafodaLista"/>
        <w:numPr>
          <w:ilvl w:val="1"/>
          <w:numId w:val="11"/>
        </w:numPr>
        <w:ind w:left="0" w:firstLine="0"/>
        <w:jc w:val="both"/>
        <w:rPr>
          <w:rFonts w:ascii="Arial Narrow" w:hAnsi="Arial Narrow" w:cs="Times New Roman"/>
        </w:rPr>
      </w:pPr>
      <w:r w:rsidRPr="00A60E3D">
        <w:rPr>
          <w:rFonts w:ascii="Arial Narrow" w:hAnsi="Arial Narrow" w:cs="Times New Roman"/>
        </w:rPr>
        <w:t xml:space="preserve">O prazo para pagamento ao contratado será realizado até o 10º dia do mês subsequente a </w:t>
      </w:r>
      <w:r w:rsidR="00ED0EBF" w:rsidRPr="00A60E3D">
        <w:rPr>
          <w:rFonts w:ascii="Arial Narrow" w:hAnsi="Arial Narrow" w:cs="Times New Roman"/>
        </w:rPr>
        <w:t>entrega</w:t>
      </w:r>
      <w:r w:rsidRPr="00A60E3D">
        <w:rPr>
          <w:rFonts w:ascii="Arial Narrow" w:hAnsi="Arial Narrow" w:cs="Times New Roman"/>
        </w:rPr>
        <w:t>, devendo ser observadas para efetivação deste, inobstante demais regras previstas nesta cláusula.</w:t>
      </w:r>
    </w:p>
    <w:p w14:paraId="75255614" w14:textId="4BCBA1C3" w:rsidR="00877A7A" w:rsidRPr="00A60E3D" w:rsidRDefault="006D7D42" w:rsidP="00C0311C">
      <w:pPr>
        <w:pStyle w:val="PargrafodaLista"/>
        <w:numPr>
          <w:ilvl w:val="1"/>
          <w:numId w:val="11"/>
        </w:numPr>
        <w:ind w:left="0" w:firstLine="0"/>
        <w:jc w:val="both"/>
        <w:rPr>
          <w:rFonts w:ascii="Arial Narrow" w:hAnsi="Arial Narrow" w:cs="Times New Roman"/>
        </w:rPr>
      </w:pPr>
      <w:r w:rsidRPr="00A60E3D">
        <w:rPr>
          <w:rFonts w:ascii="Arial Narrow" w:hAnsi="Arial Narrow" w:cs="Times New Roman"/>
        </w:rPr>
        <w:t>A entrega dos equipamentos deverá</w:t>
      </w:r>
      <w:r w:rsidR="00ED0EBF" w:rsidRPr="00A60E3D">
        <w:rPr>
          <w:rFonts w:ascii="Arial Narrow" w:hAnsi="Arial Narrow" w:cs="Times New Roman"/>
        </w:rPr>
        <w:t xml:space="preserve"> ser realizada </w:t>
      </w:r>
      <w:r w:rsidR="00A24E71" w:rsidRPr="00A60E3D">
        <w:rPr>
          <w:rFonts w:ascii="Arial Narrow" w:hAnsi="Arial Narrow" w:cs="Times New Roman"/>
        </w:rPr>
        <w:t>no máximo</w:t>
      </w:r>
      <w:r w:rsidR="00ED0EBF" w:rsidRPr="00A60E3D">
        <w:rPr>
          <w:rFonts w:ascii="Arial Narrow" w:hAnsi="Arial Narrow" w:cs="Times New Roman"/>
        </w:rPr>
        <w:t xml:space="preserve"> </w:t>
      </w:r>
      <w:r w:rsidR="00A24E71" w:rsidRPr="00A60E3D">
        <w:rPr>
          <w:rFonts w:ascii="Arial Narrow" w:hAnsi="Arial Narrow" w:cs="Times New Roman"/>
        </w:rPr>
        <w:t>60 (sessenta) dias</w:t>
      </w:r>
      <w:r w:rsidR="00ED0EBF" w:rsidRPr="00A60E3D">
        <w:rPr>
          <w:rFonts w:ascii="Arial Narrow" w:hAnsi="Arial Narrow" w:cs="Times New Roman"/>
        </w:rPr>
        <w:t xml:space="preserve"> a contar do envio do pedido</w:t>
      </w:r>
      <w:r w:rsidR="00877A7A" w:rsidRPr="00A60E3D">
        <w:rPr>
          <w:rFonts w:ascii="Arial Narrow" w:hAnsi="Arial Narrow" w:cs="Times New Roman"/>
        </w:rPr>
        <w:t xml:space="preserve">. </w:t>
      </w:r>
    </w:p>
    <w:p w14:paraId="69E614D1" w14:textId="77777777" w:rsidR="00C6172D" w:rsidRPr="00A60E3D" w:rsidRDefault="00C6172D" w:rsidP="00C0311C">
      <w:pPr>
        <w:pStyle w:val="Default"/>
        <w:numPr>
          <w:ilvl w:val="1"/>
          <w:numId w:val="11"/>
        </w:numPr>
        <w:tabs>
          <w:tab w:val="left" w:pos="426"/>
        </w:tabs>
        <w:ind w:left="0" w:firstLine="0"/>
        <w:jc w:val="both"/>
        <w:rPr>
          <w:rFonts w:ascii="Arial Narrow" w:hAnsi="Arial Narrow" w:cs="Times New Roman"/>
        </w:rPr>
      </w:pPr>
      <w:r w:rsidRPr="00A60E3D">
        <w:rPr>
          <w:rFonts w:ascii="Arial Narrow" w:hAnsi="Arial Narrow" w:cs="Times New Roman"/>
        </w:rPr>
        <w:t xml:space="preserve">Havendo erro na Nota Fiscal ou circunstância que impeça a liquidação da despesa, aquela será devolvida à contratada e o pagamento ficará pendente até que </w:t>
      </w:r>
      <w:proofErr w:type="gramStart"/>
      <w:r w:rsidRPr="00A60E3D">
        <w:rPr>
          <w:rFonts w:ascii="Arial Narrow" w:hAnsi="Arial Narrow" w:cs="Times New Roman"/>
        </w:rPr>
        <w:t>a mesma</w:t>
      </w:r>
      <w:proofErr w:type="gramEnd"/>
      <w:r w:rsidRPr="00A60E3D">
        <w:rPr>
          <w:rFonts w:ascii="Arial Narrow" w:hAnsi="Arial Narrow" w:cs="Times New Roman"/>
        </w:rPr>
        <w:t xml:space="preserve"> providencie as medidas saneadoras. Nesta hipótese, o prazo para pagamento iniciar-se-á após a regularização da situação ou reapresentação do documento fiscal não acarretando qualquer ônus para o contratante.</w:t>
      </w:r>
    </w:p>
    <w:p w14:paraId="3AB97622" w14:textId="77777777" w:rsidR="00C6172D" w:rsidRPr="00A60E3D" w:rsidRDefault="00C6172D" w:rsidP="00C0311C">
      <w:pPr>
        <w:pStyle w:val="Default"/>
        <w:numPr>
          <w:ilvl w:val="1"/>
          <w:numId w:val="11"/>
        </w:numPr>
        <w:tabs>
          <w:tab w:val="left" w:pos="426"/>
        </w:tabs>
        <w:ind w:left="0" w:firstLine="0"/>
        <w:jc w:val="both"/>
        <w:rPr>
          <w:rFonts w:ascii="Arial Narrow" w:hAnsi="Arial Narrow" w:cs="Times New Roman"/>
        </w:rPr>
      </w:pPr>
      <w:r w:rsidRPr="00A60E3D">
        <w:rPr>
          <w:rFonts w:ascii="Arial Narrow" w:hAnsi="Arial Narrow" w:cs="Times New Roman"/>
        </w:rPr>
        <w:t>Em caso de irregularidade na emissão dos documentos fiscais, o prazo de pagamento será contado a partir de sua reapresentação, desde que devidamente regularizados.</w:t>
      </w:r>
    </w:p>
    <w:p w14:paraId="77F5D8E1" w14:textId="77777777" w:rsidR="00C6172D" w:rsidRPr="00A60E3D" w:rsidRDefault="00C6172D" w:rsidP="00C0311C">
      <w:pPr>
        <w:pStyle w:val="Default"/>
        <w:numPr>
          <w:ilvl w:val="1"/>
          <w:numId w:val="11"/>
        </w:numPr>
        <w:tabs>
          <w:tab w:val="left" w:pos="426"/>
        </w:tabs>
        <w:ind w:left="0" w:firstLine="0"/>
        <w:jc w:val="both"/>
        <w:rPr>
          <w:rFonts w:ascii="Arial Narrow" w:hAnsi="Arial Narrow" w:cs="Times New Roman"/>
        </w:rPr>
      </w:pPr>
      <w:r w:rsidRPr="00A60E3D">
        <w:rPr>
          <w:rFonts w:ascii="Arial Narrow" w:hAnsi="Arial Narrow" w:cs="Times New Roman"/>
        </w:rPr>
        <w:t>Nenhum pagamento será efetuado à contratada, enquanto pendente de liquidação qualquer obrigação financeira decorrente de penalidade ou inadimplência, sem que isso gere direito a reajustamento de preços.</w:t>
      </w:r>
    </w:p>
    <w:p w14:paraId="2D8E2A79" w14:textId="77777777" w:rsidR="00C6172D" w:rsidRPr="00A60E3D" w:rsidRDefault="00C6172D" w:rsidP="00C0311C">
      <w:pPr>
        <w:pStyle w:val="Default"/>
        <w:numPr>
          <w:ilvl w:val="1"/>
          <w:numId w:val="11"/>
        </w:numPr>
        <w:tabs>
          <w:tab w:val="left" w:pos="426"/>
        </w:tabs>
        <w:ind w:left="0" w:firstLine="0"/>
        <w:jc w:val="both"/>
        <w:rPr>
          <w:rFonts w:ascii="Arial Narrow" w:hAnsi="Arial Narrow" w:cs="Times New Roman"/>
        </w:rPr>
      </w:pPr>
      <w:r w:rsidRPr="00A60E3D">
        <w:rPr>
          <w:rFonts w:ascii="Arial Narrow" w:hAnsi="Arial Narrow" w:cs="Times New Roman"/>
        </w:rPr>
        <w:t>O contratante, para garantir o fiel pagamento das multas, reserva-se o direito de reter o valor contra qualquer crédito gerado pela licitante vencedora, independentemente de notificação judicial ou extrajudicial.</w:t>
      </w:r>
    </w:p>
    <w:p w14:paraId="21311220" w14:textId="77777777" w:rsidR="005F13ED" w:rsidRPr="00A60E3D" w:rsidRDefault="005F13ED" w:rsidP="00C0311C">
      <w:pPr>
        <w:pStyle w:val="Default"/>
        <w:tabs>
          <w:tab w:val="left" w:pos="426"/>
        </w:tabs>
        <w:jc w:val="both"/>
        <w:rPr>
          <w:rFonts w:ascii="Arial Narrow" w:hAnsi="Arial Narrow" w:cs="Times New Roman"/>
        </w:rPr>
      </w:pPr>
    </w:p>
    <w:p w14:paraId="453D0B82" w14:textId="77777777" w:rsidR="00E13D64" w:rsidRPr="00A60E3D" w:rsidRDefault="00E13D64" w:rsidP="00C0311C">
      <w:pPr>
        <w:pStyle w:val="Default"/>
        <w:tabs>
          <w:tab w:val="left" w:pos="426"/>
        </w:tabs>
        <w:jc w:val="both"/>
        <w:rPr>
          <w:rFonts w:ascii="Arial Narrow" w:hAnsi="Arial Narrow" w:cs="Times New Roman"/>
        </w:rPr>
      </w:pPr>
    </w:p>
    <w:p w14:paraId="42002BD0" w14:textId="77777777" w:rsidR="00C6172D" w:rsidRPr="00A60E3D" w:rsidRDefault="00C6172D" w:rsidP="00C0311C">
      <w:pPr>
        <w:pStyle w:val="Default"/>
        <w:tabs>
          <w:tab w:val="left" w:pos="426"/>
        </w:tabs>
        <w:jc w:val="both"/>
        <w:rPr>
          <w:rFonts w:ascii="Arial Narrow" w:hAnsi="Arial Narrow" w:cs="Times New Roman"/>
        </w:rPr>
      </w:pPr>
    </w:p>
    <w:p w14:paraId="1B9DABD2" w14:textId="2793C886" w:rsidR="00C6172D" w:rsidRPr="00A60E3D" w:rsidRDefault="00F25ED1" w:rsidP="00C0311C">
      <w:pPr>
        <w:pStyle w:val="PargrafodaLista"/>
        <w:numPr>
          <w:ilvl w:val="0"/>
          <w:numId w:val="11"/>
        </w:numPr>
        <w:shd w:val="clear" w:color="auto" w:fill="DAEEF3" w:themeFill="accent5" w:themeFillTint="33"/>
        <w:tabs>
          <w:tab w:val="left" w:pos="-426"/>
          <w:tab w:val="left" w:pos="426"/>
        </w:tabs>
        <w:ind w:left="0" w:right="-5" w:firstLine="0"/>
        <w:jc w:val="both"/>
        <w:rPr>
          <w:rFonts w:ascii="Arial Narrow" w:hAnsi="Arial Narrow" w:cs="Times New Roman"/>
          <w:b/>
        </w:rPr>
      </w:pPr>
      <w:r w:rsidRPr="00A60E3D">
        <w:rPr>
          <w:rFonts w:ascii="Arial Narrow" w:hAnsi="Arial Narrow" w:cs="Times New Roman"/>
          <w:b/>
        </w:rPr>
        <w:lastRenderedPageBreak/>
        <w:t>DIREITOS E OBRIGAÇÕES</w:t>
      </w:r>
    </w:p>
    <w:p w14:paraId="4EA28B0E" w14:textId="77777777" w:rsidR="00F25ED1" w:rsidRPr="00A60E3D" w:rsidRDefault="00F25ED1" w:rsidP="00C0311C">
      <w:pPr>
        <w:pStyle w:val="Nivel2"/>
        <w:numPr>
          <w:ilvl w:val="1"/>
          <w:numId w:val="11"/>
        </w:numPr>
        <w:ind w:left="0" w:firstLine="0"/>
        <w:rPr>
          <w:rFonts w:ascii="Arial Narrow" w:hAnsi="Arial Narrow" w:cs="Times New Roman"/>
          <w:b/>
          <w:bCs/>
          <w:sz w:val="24"/>
          <w:szCs w:val="24"/>
        </w:rPr>
      </w:pPr>
      <w:r w:rsidRPr="00A60E3D">
        <w:rPr>
          <w:rFonts w:ascii="Arial Narrow" w:hAnsi="Arial Narrow" w:cs="Times New Roman"/>
          <w:b/>
          <w:bCs/>
          <w:sz w:val="24"/>
          <w:szCs w:val="24"/>
        </w:rPr>
        <w:t>DA CONTRATADA</w:t>
      </w:r>
    </w:p>
    <w:p w14:paraId="2A799700" w14:textId="5C1FD754" w:rsidR="00A60E3D" w:rsidRPr="00A60E3D" w:rsidRDefault="00A60E3D" w:rsidP="00A60E3D">
      <w:pPr>
        <w:pStyle w:val="Nivel3"/>
        <w:numPr>
          <w:ilvl w:val="2"/>
          <w:numId w:val="11"/>
        </w:numPr>
        <w:ind w:left="0" w:firstLine="0"/>
        <w:rPr>
          <w:rFonts w:ascii="Arial Narrow" w:hAnsi="Arial Narrow" w:cs="Times New Roman"/>
          <w:sz w:val="24"/>
          <w:szCs w:val="24"/>
        </w:rPr>
      </w:pPr>
      <w:r w:rsidRPr="00A60E3D">
        <w:rPr>
          <w:rFonts w:ascii="Arial Narrow" w:hAnsi="Arial Narrow" w:cs="Times New Roman"/>
          <w:sz w:val="24"/>
          <w:szCs w:val="24"/>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15A29B84" w14:textId="77777777" w:rsidR="00A60E3D" w:rsidRPr="00A60E3D" w:rsidRDefault="00A60E3D" w:rsidP="00A60E3D">
      <w:pPr>
        <w:pStyle w:val="Nivel3"/>
        <w:numPr>
          <w:ilvl w:val="2"/>
          <w:numId w:val="11"/>
        </w:numPr>
        <w:ind w:left="0" w:firstLine="0"/>
        <w:rPr>
          <w:rFonts w:ascii="Arial Narrow" w:hAnsi="Arial Narrow" w:cs="Times New Roman"/>
          <w:sz w:val="24"/>
          <w:szCs w:val="24"/>
        </w:rPr>
      </w:pPr>
      <w:r w:rsidRPr="00A60E3D">
        <w:rPr>
          <w:rFonts w:ascii="Arial Narrow" w:hAnsi="Arial Narrow" w:cs="Times New Roman"/>
          <w:sz w:val="24"/>
          <w:szCs w:val="24"/>
        </w:rPr>
        <w:t>Deverá substituir imediatamente todo e qualquer funcionário de seus quadros, que venha a atuar nos serviços prestados pela CONTRATADA, e que assim seja determinado pela CONTRATANTE em razão da conduta e comportamento não condizentes com os bons costumes e com o respeito e atenção devido aos usuários, aos colegas de trabalho e aos representantes da Prefeitura.</w:t>
      </w:r>
    </w:p>
    <w:p w14:paraId="1A34D97E" w14:textId="77777777" w:rsidR="00A60E3D" w:rsidRPr="00A60E3D" w:rsidRDefault="00A60E3D" w:rsidP="00A60E3D">
      <w:pPr>
        <w:pStyle w:val="Nivel3"/>
        <w:numPr>
          <w:ilvl w:val="2"/>
          <w:numId w:val="11"/>
        </w:numPr>
        <w:ind w:left="0" w:firstLine="0"/>
        <w:rPr>
          <w:rFonts w:ascii="Arial Narrow" w:hAnsi="Arial Narrow" w:cs="Times New Roman"/>
          <w:sz w:val="24"/>
          <w:szCs w:val="24"/>
        </w:rPr>
      </w:pPr>
      <w:r w:rsidRPr="00A60E3D">
        <w:rPr>
          <w:rFonts w:ascii="Arial Narrow" w:hAnsi="Arial Narrow" w:cs="Times New Roman"/>
          <w:sz w:val="24"/>
          <w:szCs w:val="24"/>
        </w:rPr>
        <w:t>Não poderá ceder ou transferir a terceiros, os direitos e obrigações decorrentes do contrato, sem a prévia e expressa concordância do CONTRATANTE.</w:t>
      </w:r>
    </w:p>
    <w:p w14:paraId="788875A3" w14:textId="77777777" w:rsidR="00A60E3D" w:rsidRPr="00A60E3D" w:rsidRDefault="00A60E3D" w:rsidP="00A60E3D">
      <w:pPr>
        <w:pStyle w:val="Nivel3"/>
        <w:numPr>
          <w:ilvl w:val="2"/>
          <w:numId w:val="11"/>
        </w:numPr>
        <w:ind w:left="0" w:firstLine="0"/>
        <w:rPr>
          <w:rFonts w:ascii="Arial Narrow" w:hAnsi="Arial Narrow" w:cs="Times New Roman"/>
          <w:sz w:val="24"/>
          <w:szCs w:val="24"/>
        </w:rPr>
      </w:pPr>
      <w:r w:rsidRPr="00A60E3D">
        <w:rPr>
          <w:rFonts w:ascii="Arial Narrow" w:hAnsi="Arial Narrow" w:cs="Times New Roman"/>
          <w:sz w:val="24"/>
          <w:szCs w:val="24"/>
        </w:rPr>
        <w:t>Responsabiliza-se por todos os danos e prejuízos causados a terceiros, ficando o CONTRATANTE isento de qualquer responsabilidade civil ou ressarcimento de eventuais despesas.</w:t>
      </w:r>
    </w:p>
    <w:p w14:paraId="2615D744" w14:textId="77777777" w:rsidR="00A60E3D" w:rsidRPr="00A60E3D" w:rsidRDefault="00A60E3D" w:rsidP="00A60E3D">
      <w:pPr>
        <w:pStyle w:val="Nivel3"/>
        <w:numPr>
          <w:ilvl w:val="2"/>
          <w:numId w:val="11"/>
        </w:numPr>
        <w:ind w:left="0" w:firstLine="0"/>
        <w:rPr>
          <w:rFonts w:ascii="Arial Narrow" w:hAnsi="Arial Narrow" w:cs="Times New Roman"/>
          <w:sz w:val="24"/>
          <w:szCs w:val="24"/>
        </w:rPr>
      </w:pPr>
      <w:r w:rsidRPr="00A60E3D">
        <w:rPr>
          <w:rFonts w:ascii="Arial Narrow" w:hAnsi="Arial Narrow" w:cs="Times New Roman"/>
          <w:sz w:val="24"/>
          <w:szCs w:val="24"/>
        </w:rPr>
        <w:t>A CONTRATADA se responsabiliza por todas as dívidas porventura advindas da presente compra junto ao comércio ou indústria, ficando o CONTRATANTE isento de quaisquer responsabilidades perante os mesmos</w:t>
      </w:r>
    </w:p>
    <w:p w14:paraId="2EF018A8" w14:textId="77777777" w:rsidR="00A60E3D" w:rsidRPr="00A60E3D" w:rsidRDefault="00A60E3D" w:rsidP="00A60E3D">
      <w:pPr>
        <w:pStyle w:val="Nivel3"/>
        <w:numPr>
          <w:ilvl w:val="2"/>
          <w:numId w:val="11"/>
        </w:numPr>
        <w:ind w:left="0" w:firstLine="0"/>
        <w:rPr>
          <w:rFonts w:ascii="Arial Narrow" w:hAnsi="Arial Narrow" w:cs="Times New Roman"/>
          <w:sz w:val="24"/>
          <w:szCs w:val="24"/>
        </w:rPr>
      </w:pPr>
      <w:r w:rsidRPr="00A60E3D">
        <w:rPr>
          <w:rFonts w:ascii="Arial Narrow" w:hAnsi="Arial Narrow" w:cs="Times New Roman"/>
          <w:sz w:val="24"/>
          <w:szCs w:val="24"/>
        </w:rPr>
        <w:t>Quando da formalização do instrumento de contrato poderão ser previstos outros direitos e obrigações a critério da administração, nos termos da lei e do Edital.</w:t>
      </w:r>
    </w:p>
    <w:p w14:paraId="4BEEAD69" w14:textId="77777777" w:rsidR="00A60E3D" w:rsidRPr="00A60E3D" w:rsidRDefault="00A60E3D" w:rsidP="00A60E3D">
      <w:pPr>
        <w:pStyle w:val="Nivel3"/>
        <w:numPr>
          <w:ilvl w:val="2"/>
          <w:numId w:val="11"/>
        </w:numPr>
        <w:ind w:left="0" w:firstLine="0"/>
        <w:rPr>
          <w:rFonts w:ascii="Arial Narrow" w:hAnsi="Arial Narrow" w:cs="Times New Roman"/>
          <w:sz w:val="24"/>
          <w:szCs w:val="24"/>
        </w:rPr>
      </w:pPr>
      <w:r w:rsidRPr="00A60E3D">
        <w:rPr>
          <w:rFonts w:ascii="Arial Narrow" w:hAnsi="Arial Narrow" w:cs="Times New Roman"/>
          <w:sz w:val="24"/>
          <w:szCs w:val="24"/>
        </w:rPr>
        <w:t>Ficará por conta da vencedora todos os equipamentos necessários, bem como todos os materiais utilizados na prestação dos serviços.</w:t>
      </w:r>
    </w:p>
    <w:p w14:paraId="1E7F80D2" w14:textId="77777777" w:rsidR="00A60E3D" w:rsidRPr="00A60E3D" w:rsidRDefault="00A60E3D" w:rsidP="00A60E3D">
      <w:pPr>
        <w:pStyle w:val="Nivel3"/>
        <w:numPr>
          <w:ilvl w:val="2"/>
          <w:numId w:val="11"/>
        </w:numPr>
        <w:ind w:left="0" w:firstLine="0"/>
        <w:rPr>
          <w:rFonts w:ascii="Arial Narrow" w:hAnsi="Arial Narrow" w:cs="Times New Roman"/>
          <w:sz w:val="24"/>
          <w:szCs w:val="24"/>
        </w:rPr>
      </w:pPr>
      <w:r w:rsidRPr="00A60E3D">
        <w:rPr>
          <w:rFonts w:ascii="Arial Narrow" w:hAnsi="Arial Narrow" w:cs="Times New Roman"/>
          <w:sz w:val="24"/>
          <w:szCs w:val="24"/>
        </w:rPr>
        <w:t>Caso não seja possível a realização do serviço no prazo indicado, a CONTRATADA deverá, imediatamente após receber a ordem de serviço, informar as razões à Secretaria, requisitante dos serviços, para se aceitas, alterar o prazo ou definir prioridade em relação a outros serviços.</w:t>
      </w:r>
    </w:p>
    <w:p w14:paraId="1C7DAC71" w14:textId="77777777" w:rsidR="00A60E3D" w:rsidRPr="00A60E3D" w:rsidRDefault="00A60E3D" w:rsidP="00A60E3D">
      <w:pPr>
        <w:pStyle w:val="Nivel3"/>
        <w:numPr>
          <w:ilvl w:val="2"/>
          <w:numId w:val="11"/>
        </w:numPr>
        <w:ind w:left="0" w:firstLine="0"/>
        <w:rPr>
          <w:rFonts w:ascii="Arial Narrow" w:hAnsi="Arial Narrow" w:cs="Times New Roman"/>
          <w:sz w:val="24"/>
          <w:szCs w:val="24"/>
        </w:rPr>
      </w:pPr>
      <w:r w:rsidRPr="00A60E3D">
        <w:rPr>
          <w:rFonts w:ascii="Arial Narrow" w:hAnsi="Arial Narrow" w:cs="Times New Roman"/>
          <w:sz w:val="24"/>
          <w:szCs w:val="24"/>
        </w:rPr>
        <w:t>Nas situações em que houver serviços para serem realizados com urgência, a CONTRATADA deverá envidar esforços para executá-los em tempo hábil.</w:t>
      </w:r>
    </w:p>
    <w:p w14:paraId="1C4D2EB7" w14:textId="77777777" w:rsidR="00A60E3D" w:rsidRPr="00A60E3D" w:rsidRDefault="00A60E3D" w:rsidP="00A60E3D">
      <w:pPr>
        <w:pStyle w:val="Nivel3"/>
        <w:numPr>
          <w:ilvl w:val="2"/>
          <w:numId w:val="11"/>
        </w:numPr>
        <w:ind w:left="0" w:firstLine="0"/>
        <w:rPr>
          <w:rFonts w:ascii="Arial Narrow" w:hAnsi="Arial Narrow" w:cs="Times New Roman"/>
          <w:sz w:val="24"/>
          <w:szCs w:val="24"/>
        </w:rPr>
      </w:pPr>
      <w:r w:rsidRPr="00A60E3D">
        <w:rPr>
          <w:rFonts w:ascii="Arial Narrow" w:hAnsi="Arial Narrow" w:cs="Times New Roman"/>
          <w:sz w:val="24"/>
          <w:szCs w:val="24"/>
        </w:rPr>
        <w:t xml:space="preserve">Caberá, ainda, à CONTRATADA, através de seu pessoal especializado e mão de obra própria, operar os equipamentos que constituem o objeto da locação, respondendo pelo bom funcionamento e conservação dos mesmos e pelo livre acesso e segurança dos usuários; </w:t>
      </w:r>
    </w:p>
    <w:p w14:paraId="5805D6C7" w14:textId="77777777" w:rsidR="00A60E3D" w:rsidRPr="00A60E3D" w:rsidRDefault="00A60E3D" w:rsidP="00A60E3D">
      <w:pPr>
        <w:pStyle w:val="Nivel3"/>
        <w:numPr>
          <w:ilvl w:val="2"/>
          <w:numId w:val="11"/>
        </w:numPr>
        <w:ind w:left="0" w:firstLine="0"/>
        <w:rPr>
          <w:rFonts w:ascii="Arial Narrow" w:hAnsi="Arial Narrow" w:cs="Times New Roman"/>
          <w:sz w:val="24"/>
          <w:szCs w:val="24"/>
        </w:rPr>
      </w:pPr>
      <w:r w:rsidRPr="00A60E3D">
        <w:rPr>
          <w:rFonts w:ascii="Arial Narrow" w:hAnsi="Arial Narrow" w:cs="Times New Roman"/>
          <w:sz w:val="24"/>
          <w:szCs w:val="24"/>
        </w:rPr>
        <w:t>A utilização dos equipamentos dar-se-á de forma gratuita, sem qualquer pagamento devido pelos usuários;</w:t>
      </w:r>
    </w:p>
    <w:p w14:paraId="730D8840" w14:textId="77777777" w:rsidR="00A60E3D" w:rsidRPr="00A60E3D" w:rsidRDefault="00A60E3D" w:rsidP="00A60E3D">
      <w:pPr>
        <w:pStyle w:val="Nivel3"/>
        <w:numPr>
          <w:ilvl w:val="2"/>
          <w:numId w:val="11"/>
        </w:numPr>
        <w:ind w:left="0" w:firstLine="0"/>
        <w:rPr>
          <w:rFonts w:ascii="Arial Narrow" w:hAnsi="Arial Narrow" w:cs="Times New Roman"/>
          <w:sz w:val="24"/>
          <w:szCs w:val="24"/>
        </w:rPr>
      </w:pPr>
      <w:r w:rsidRPr="00A60E3D">
        <w:rPr>
          <w:rFonts w:ascii="Arial Narrow" w:hAnsi="Arial Narrow" w:cs="Times New Roman"/>
          <w:sz w:val="24"/>
          <w:szCs w:val="24"/>
          <w:lang w:eastAsia="en-US"/>
        </w:rPr>
        <w:t>Vencido o período da locação, a CONTRATADA ficará obrigada, no prazo de três dias úteis, a desmontar e remover, em devolução, os equipamentos por ela instalados, utilizando, nessa operação, o pessoal especializado e a mão de obra pertencente a seu quadro;</w:t>
      </w:r>
    </w:p>
    <w:p w14:paraId="6930F808" w14:textId="77777777" w:rsidR="00A60E3D" w:rsidRPr="00A60E3D" w:rsidRDefault="00A60E3D" w:rsidP="00A60E3D">
      <w:pPr>
        <w:pStyle w:val="Nivel3"/>
        <w:numPr>
          <w:ilvl w:val="2"/>
          <w:numId w:val="11"/>
        </w:numPr>
        <w:ind w:left="0" w:firstLine="0"/>
        <w:rPr>
          <w:rFonts w:ascii="Arial Narrow" w:hAnsi="Arial Narrow" w:cs="Times New Roman"/>
          <w:sz w:val="24"/>
          <w:szCs w:val="24"/>
        </w:rPr>
      </w:pPr>
      <w:r w:rsidRPr="00A60E3D">
        <w:rPr>
          <w:rFonts w:ascii="Arial Narrow" w:hAnsi="Arial Narrow" w:cs="Times New Roman"/>
          <w:sz w:val="24"/>
          <w:szCs w:val="24"/>
          <w:lang w:eastAsia="en-US"/>
        </w:rPr>
        <w:t xml:space="preserve">Caberá, ainda, à “CONTRATADA” disponibilizar e manter sob sua inteira responsabilidade, um representante permanente junto ao local dos equipamentos instalados e que atuará como responsável da locadora pelo funcionamento, manutenção e operacionalização de tais equipamentos. </w:t>
      </w:r>
    </w:p>
    <w:p w14:paraId="16A8439E" w14:textId="77777777" w:rsidR="00A60E3D" w:rsidRPr="00A60E3D" w:rsidRDefault="00A60E3D" w:rsidP="00A60E3D">
      <w:pPr>
        <w:pStyle w:val="Nivel3"/>
        <w:numPr>
          <w:ilvl w:val="2"/>
          <w:numId w:val="11"/>
        </w:numPr>
        <w:ind w:left="0" w:firstLine="0"/>
        <w:rPr>
          <w:rFonts w:ascii="Arial Narrow" w:hAnsi="Arial Narrow" w:cs="Times New Roman"/>
          <w:sz w:val="24"/>
          <w:szCs w:val="24"/>
        </w:rPr>
      </w:pPr>
      <w:r w:rsidRPr="00A60E3D">
        <w:rPr>
          <w:rFonts w:ascii="Arial Narrow" w:hAnsi="Arial Narrow" w:cs="Times New Roman"/>
          <w:sz w:val="24"/>
          <w:szCs w:val="24"/>
        </w:rPr>
        <w:lastRenderedPageBreak/>
        <w:t>A Contratada deverá apresentar ao Fiscal do Contrato, após a instalação dos brinquedos e antes da abertura do parque ao público, os seguintes documentos:</w:t>
      </w:r>
    </w:p>
    <w:p w14:paraId="5036CFC7" w14:textId="77777777" w:rsidR="00A60E3D" w:rsidRPr="00A60E3D" w:rsidRDefault="00A60E3D" w:rsidP="00A60E3D">
      <w:pPr>
        <w:pStyle w:val="Nivel3"/>
        <w:numPr>
          <w:ilvl w:val="0"/>
          <w:numId w:val="0"/>
        </w:numPr>
        <w:rPr>
          <w:rFonts w:ascii="Arial Narrow" w:hAnsi="Arial Narrow" w:cs="Times New Roman"/>
          <w:sz w:val="24"/>
          <w:szCs w:val="24"/>
        </w:rPr>
      </w:pPr>
      <w:r w:rsidRPr="00A60E3D">
        <w:rPr>
          <w:rFonts w:ascii="Arial Narrow" w:hAnsi="Arial Narrow" w:cs="Times New Roman"/>
          <w:sz w:val="24"/>
          <w:szCs w:val="24"/>
        </w:rPr>
        <w:t>I – Anotação de Responsabilidade Técnica – ART, devidamente quitada, emitida por Engenheiro Mecânico ou outro profissional legalmente habilitado, abrangendo a montagem, instalação, inspeção e liberação dos equipamentos para funcionamento;</w:t>
      </w:r>
    </w:p>
    <w:p w14:paraId="61CDD4CA" w14:textId="77777777" w:rsidR="00A60E3D" w:rsidRPr="00A60E3D" w:rsidRDefault="00A60E3D" w:rsidP="00A60E3D">
      <w:pPr>
        <w:pStyle w:val="Nivel3"/>
        <w:numPr>
          <w:ilvl w:val="0"/>
          <w:numId w:val="0"/>
        </w:numPr>
        <w:rPr>
          <w:rFonts w:ascii="Arial Narrow" w:hAnsi="Arial Narrow" w:cs="Times New Roman"/>
          <w:sz w:val="24"/>
          <w:szCs w:val="24"/>
        </w:rPr>
      </w:pPr>
      <w:r w:rsidRPr="00A60E3D">
        <w:rPr>
          <w:rFonts w:ascii="Arial Narrow" w:hAnsi="Arial Narrow" w:cs="Times New Roman"/>
          <w:sz w:val="24"/>
          <w:szCs w:val="24"/>
        </w:rPr>
        <w:tab/>
      </w:r>
      <w:proofErr w:type="spellStart"/>
      <w:r w:rsidRPr="00A60E3D">
        <w:rPr>
          <w:rFonts w:ascii="Arial Narrow" w:hAnsi="Arial Narrow" w:cs="Times New Roman"/>
          <w:sz w:val="24"/>
          <w:szCs w:val="24"/>
        </w:rPr>
        <w:t>I.a</w:t>
      </w:r>
      <w:proofErr w:type="spellEnd"/>
      <w:r w:rsidRPr="00A60E3D">
        <w:rPr>
          <w:rFonts w:ascii="Arial Narrow" w:hAnsi="Arial Narrow" w:cs="Times New Roman"/>
          <w:sz w:val="24"/>
          <w:szCs w:val="24"/>
        </w:rPr>
        <w:t>) A ART deverá corresponder aos equipamentos efetivamente instalados no evento e estar acompanhada da respectiva comprovação de quitação.</w:t>
      </w:r>
    </w:p>
    <w:p w14:paraId="30693EDF" w14:textId="77777777" w:rsidR="00A60E3D" w:rsidRPr="00A60E3D" w:rsidRDefault="00A60E3D" w:rsidP="00A60E3D">
      <w:pPr>
        <w:pStyle w:val="Nivel3"/>
        <w:numPr>
          <w:ilvl w:val="0"/>
          <w:numId w:val="0"/>
        </w:numPr>
        <w:rPr>
          <w:rFonts w:ascii="Arial Narrow" w:hAnsi="Arial Narrow" w:cs="Times New Roman"/>
          <w:sz w:val="24"/>
          <w:szCs w:val="24"/>
        </w:rPr>
      </w:pPr>
      <w:r w:rsidRPr="00A60E3D">
        <w:rPr>
          <w:rFonts w:ascii="Arial Narrow" w:hAnsi="Arial Narrow" w:cs="Times New Roman"/>
          <w:sz w:val="24"/>
          <w:szCs w:val="24"/>
        </w:rPr>
        <w:t>II – Laudo de inspeção técnica e estabilidade estrutural dos brinquedos, emitido por profissional legalmente habilitado;</w:t>
      </w:r>
    </w:p>
    <w:p w14:paraId="509DC3A8" w14:textId="77777777" w:rsidR="00A60E3D" w:rsidRPr="00A60E3D" w:rsidRDefault="00A60E3D" w:rsidP="00A60E3D">
      <w:pPr>
        <w:pStyle w:val="Nivel3"/>
        <w:numPr>
          <w:ilvl w:val="0"/>
          <w:numId w:val="0"/>
        </w:numPr>
        <w:rPr>
          <w:rFonts w:ascii="Arial Narrow" w:hAnsi="Arial Narrow" w:cs="Times New Roman"/>
          <w:sz w:val="24"/>
          <w:szCs w:val="24"/>
        </w:rPr>
      </w:pPr>
      <w:r w:rsidRPr="00A60E3D">
        <w:rPr>
          <w:rFonts w:ascii="Arial Narrow" w:hAnsi="Arial Narrow" w:cs="Times New Roman"/>
          <w:sz w:val="24"/>
          <w:szCs w:val="24"/>
        </w:rPr>
        <w:t>III – Laudo das instalações elétricas e dos geradores utilizados no evento, quando aplicável;</w:t>
      </w:r>
    </w:p>
    <w:p w14:paraId="4F67EB48" w14:textId="77777777" w:rsidR="00A60E3D" w:rsidRPr="00A60E3D" w:rsidRDefault="00A60E3D" w:rsidP="00A60E3D">
      <w:pPr>
        <w:pStyle w:val="Nivel3"/>
        <w:numPr>
          <w:ilvl w:val="0"/>
          <w:numId w:val="0"/>
        </w:numPr>
        <w:rPr>
          <w:rFonts w:ascii="Arial Narrow" w:hAnsi="Arial Narrow" w:cs="Times New Roman"/>
          <w:sz w:val="24"/>
          <w:szCs w:val="24"/>
        </w:rPr>
      </w:pPr>
      <w:r w:rsidRPr="00A60E3D">
        <w:rPr>
          <w:rFonts w:ascii="Arial Narrow" w:hAnsi="Arial Narrow" w:cs="Times New Roman"/>
          <w:sz w:val="24"/>
          <w:szCs w:val="24"/>
        </w:rPr>
        <w:t>IV – Comprovante de contratação e vigência de seguro de responsabilidade civil e seguro de acidentes pessoais para usuários e terceiros;</w:t>
      </w:r>
    </w:p>
    <w:p w14:paraId="00DA0D6D" w14:textId="77777777" w:rsidR="00A60E3D" w:rsidRPr="00A60E3D" w:rsidRDefault="00A60E3D" w:rsidP="00A60E3D">
      <w:pPr>
        <w:pStyle w:val="Nivel3"/>
        <w:numPr>
          <w:ilvl w:val="0"/>
          <w:numId w:val="0"/>
        </w:numPr>
        <w:rPr>
          <w:rFonts w:ascii="Arial Narrow" w:hAnsi="Arial Narrow" w:cs="Times New Roman"/>
          <w:sz w:val="24"/>
          <w:szCs w:val="24"/>
        </w:rPr>
      </w:pPr>
      <w:r w:rsidRPr="00A60E3D">
        <w:rPr>
          <w:rFonts w:ascii="Arial Narrow" w:hAnsi="Arial Narrow" w:cs="Times New Roman"/>
          <w:sz w:val="24"/>
          <w:szCs w:val="24"/>
        </w:rPr>
        <w:t>V – Relação nominal dos operadores responsáveis pelos equipamentos, contendo identificação e comprovação de capacitação ou treinamento para operação dos brinquedos;</w:t>
      </w:r>
    </w:p>
    <w:p w14:paraId="5CCC6E64" w14:textId="42B6520B" w:rsidR="00A60E3D" w:rsidRPr="00A60E3D" w:rsidRDefault="00A60E3D" w:rsidP="00A60E3D">
      <w:pPr>
        <w:pStyle w:val="Nivel3"/>
        <w:numPr>
          <w:ilvl w:val="2"/>
          <w:numId w:val="11"/>
        </w:numPr>
        <w:ind w:left="0" w:firstLine="0"/>
        <w:rPr>
          <w:rFonts w:ascii="Arial Narrow" w:hAnsi="Arial Narrow" w:cs="Times New Roman"/>
          <w:sz w:val="24"/>
          <w:szCs w:val="24"/>
        </w:rPr>
      </w:pPr>
      <w:r w:rsidRPr="00A60E3D">
        <w:rPr>
          <w:rFonts w:ascii="Arial Narrow" w:hAnsi="Arial Narrow" w:cs="Times New Roman"/>
          <w:sz w:val="24"/>
          <w:szCs w:val="24"/>
        </w:rPr>
        <w:t>A liberação dos equipamentos para funcionamento ficará condicionada à análise e aprovação da documentação apresentada, bem como à vistoria realizada pelo Fiscal do Contrato.</w:t>
      </w:r>
    </w:p>
    <w:p w14:paraId="29B3DD41" w14:textId="77777777" w:rsidR="00A60E3D" w:rsidRPr="00A60E3D" w:rsidRDefault="00A60E3D" w:rsidP="00A60E3D">
      <w:pPr>
        <w:pStyle w:val="Nivel3"/>
        <w:numPr>
          <w:ilvl w:val="2"/>
          <w:numId w:val="11"/>
        </w:numPr>
        <w:ind w:left="0" w:firstLine="0"/>
        <w:rPr>
          <w:rFonts w:ascii="Arial Narrow" w:hAnsi="Arial Narrow" w:cs="Times New Roman"/>
          <w:sz w:val="24"/>
          <w:szCs w:val="24"/>
        </w:rPr>
      </w:pPr>
      <w:r w:rsidRPr="00A60E3D">
        <w:rPr>
          <w:rFonts w:ascii="Arial Narrow" w:hAnsi="Arial Narrow" w:cs="Times New Roman"/>
          <w:sz w:val="24"/>
          <w:szCs w:val="24"/>
        </w:rPr>
        <w:t>A ausência, irregularidade ou vencimento de qualquer documento exigido impedirá o funcionamento dos equipamentos até sua regularização, sem prejuízo da aplicação das penalidades previstas no Edital, Termo de Referência, Ata de Registro de Preços e Contrato.</w:t>
      </w:r>
    </w:p>
    <w:p w14:paraId="743BC1CE" w14:textId="77777777" w:rsidR="00A60E3D" w:rsidRPr="00A60E3D" w:rsidRDefault="00A60E3D" w:rsidP="00A60E3D">
      <w:pPr>
        <w:pStyle w:val="Nivel3"/>
        <w:numPr>
          <w:ilvl w:val="2"/>
          <w:numId w:val="11"/>
        </w:numPr>
        <w:ind w:left="0" w:firstLine="0"/>
        <w:rPr>
          <w:rFonts w:ascii="Arial Narrow" w:hAnsi="Arial Narrow" w:cs="Times New Roman"/>
          <w:sz w:val="24"/>
          <w:szCs w:val="24"/>
        </w:rPr>
      </w:pPr>
      <w:r w:rsidRPr="00A60E3D">
        <w:rPr>
          <w:rFonts w:ascii="Arial Narrow" w:hAnsi="Arial Narrow" w:cs="Times New Roman"/>
          <w:sz w:val="24"/>
          <w:szCs w:val="24"/>
        </w:rPr>
        <w:t xml:space="preserve">Dispor de pelo menos um operador por brinquedo; </w:t>
      </w:r>
    </w:p>
    <w:p w14:paraId="3386E8B5" w14:textId="77777777" w:rsidR="00A60E3D" w:rsidRPr="00A60E3D" w:rsidRDefault="00A60E3D" w:rsidP="00A60E3D">
      <w:pPr>
        <w:pStyle w:val="Nivel3"/>
        <w:numPr>
          <w:ilvl w:val="2"/>
          <w:numId w:val="11"/>
        </w:numPr>
        <w:ind w:left="0" w:firstLine="0"/>
        <w:rPr>
          <w:rFonts w:ascii="Arial Narrow" w:hAnsi="Arial Narrow" w:cs="Times New Roman"/>
          <w:sz w:val="24"/>
          <w:szCs w:val="24"/>
        </w:rPr>
      </w:pPr>
      <w:r w:rsidRPr="00A60E3D">
        <w:rPr>
          <w:rFonts w:ascii="Arial Narrow" w:hAnsi="Arial Narrow" w:cs="Times New Roman"/>
          <w:sz w:val="24"/>
          <w:szCs w:val="24"/>
        </w:rPr>
        <w:t xml:space="preserve">ALÉM DA MONTAGEM E DESMONTAGEM, ESTÃO INCLUSO NOS PREÇOS CONTRATADOS: </w:t>
      </w:r>
    </w:p>
    <w:p w14:paraId="599A3EBF" w14:textId="77777777" w:rsidR="00A60E3D" w:rsidRPr="00A60E3D" w:rsidRDefault="00A60E3D" w:rsidP="00A60E3D">
      <w:pPr>
        <w:pStyle w:val="Nivel3"/>
        <w:numPr>
          <w:ilvl w:val="0"/>
          <w:numId w:val="73"/>
        </w:numPr>
        <w:ind w:left="0" w:firstLine="0"/>
        <w:rPr>
          <w:rFonts w:ascii="Arial Narrow" w:hAnsi="Arial Narrow" w:cs="Times New Roman"/>
          <w:sz w:val="24"/>
          <w:szCs w:val="24"/>
        </w:rPr>
      </w:pPr>
      <w:r w:rsidRPr="00A60E3D">
        <w:rPr>
          <w:rFonts w:ascii="Arial Narrow" w:hAnsi="Arial Narrow" w:cs="Times New Roman"/>
          <w:sz w:val="24"/>
          <w:szCs w:val="24"/>
        </w:rPr>
        <w:t xml:space="preserve">Locações de todos os equipamentos necessários à montagem e desmontagem das estruturas; </w:t>
      </w:r>
    </w:p>
    <w:p w14:paraId="0D65FACF" w14:textId="77777777" w:rsidR="00A60E3D" w:rsidRPr="00A60E3D" w:rsidRDefault="00A60E3D" w:rsidP="00A60E3D">
      <w:pPr>
        <w:pStyle w:val="Nivel3"/>
        <w:numPr>
          <w:ilvl w:val="0"/>
          <w:numId w:val="73"/>
        </w:numPr>
        <w:ind w:left="0" w:firstLine="0"/>
        <w:rPr>
          <w:rFonts w:ascii="Arial Narrow" w:hAnsi="Arial Narrow" w:cs="Times New Roman"/>
          <w:sz w:val="24"/>
          <w:szCs w:val="24"/>
        </w:rPr>
      </w:pPr>
      <w:r w:rsidRPr="00A60E3D">
        <w:rPr>
          <w:rFonts w:ascii="Arial Narrow" w:hAnsi="Arial Narrow" w:cs="Times New Roman"/>
          <w:sz w:val="24"/>
          <w:szCs w:val="24"/>
        </w:rPr>
        <w:t xml:space="preserve">Mão de obra técnica e qualificada para execução das referidas montagens e desmontagens; </w:t>
      </w:r>
    </w:p>
    <w:p w14:paraId="1C538D60" w14:textId="77777777" w:rsidR="00A60E3D" w:rsidRPr="00A60E3D" w:rsidRDefault="00A60E3D" w:rsidP="00A60E3D">
      <w:pPr>
        <w:pStyle w:val="Nivel3"/>
        <w:numPr>
          <w:ilvl w:val="0"/>
          <w:numId w:val="73"/>
        </w:numPr>
        <w:ind w:left="0" w:firstLine="0"/>
        <w:rPr>
          <w:rFonts w:ascii="Arial Narrow" w:hAnsi="Arial Narrow" w:cs="Times New Roman"/>
          <w:sz w:val="24"/>
          <w:szCs w:val="24"/>
        </w:rPr>
      </w:pPr>
      <w:r w:rsidRPr="00A60E3D">
        <w:rPr>
          <w:rFonts w:ascii="Arial Narrow" w:hAnsi="Arial Narrow" w:cs="Times New Roman"/>
          <w:sz w:val="24"/>
          <w:szCs w:val="24"/>
        </w:rPr>
        <w:t xml:space="preserve">Transporte de ida e volta de todos os equipamentos necessários à montagem das estruturas; </w:t>
      </w:r>
    </w:p>
    <w:p w14:paraId="4C635BDD" w14:textId="77777777" w:rsidR="00A60E3D" w:rsidRPr="00A60E3D" w:rsidRDefault="00A60E3D" w:rsidP="00A60E3D">
      <w:pPr>
        <w:pStyle w:val="Nivel3"/>
        <w:numPr>
          <w:ilvl w:val="0"/>
          <w:numId w:val="73"/>
        </w:numPr>
        <w:ind w:left="0" w:firstLine="0"/>
        <w:rPr>
          <w:rFonts w:ascii="Arial Narrow" w:hAnsi="Arial Narrow" w:cs="Times New Roman"/>
          <w:sz w:val="24"/>
          <w:szCs w:val="24"/>
        </w:rPr>
      </w:pPr>
      <w:r w:rsidRPr="00A60E3D">
        <w:rPr>
          <w:rFonts w:ascii="Arial Narrow" w:hAnsi="Arial Narrow" w:cs="Times New Roman"/>
          <w:sz w:val="24"/>
          <w:szCs w:val="24"/>
        </w:rPr>
        <w:t xml:space="preserve">Manutenção preventiva de toda estrutura montada e instalada, no período que compreende desde o início das montagens até a efetiva desmontagem das estruturas. </w:t>
      </w:r>
    </w:p>
    <w:p w14:paraId="1AC80BC6" w14:textId="77777777" w:rsidR="00A60E3D" w:rsidRPr="00A60E3D" w:rsidRDefault="00A60E3D" w:rsidP="00A60E3D">
      <w:pPr>
        <w:pStyle w:val="Nivel3"/>
        <w:numPr>
          <w:ilvl w:val="0"/>
          <w:numId w:val="73"/>
        </w:numPr>
        <w:ind w:left="0" w:firstLine="0"/>
        <w:rPr>
          <w:rFonts w:ascii="Arial Narrow" w:hAnsi="Arial Narrow" w:cs="Times New Roman"/>
          <w:sz w:val="24"/>
          <w:szCs w:val="24"/>
        </w:rPr>
      </w:pPr>
      <w:r w:rsidRPr="00A60E3D">
        <w:rPr>
          <w:rFonts w:ascii="Arial Narrow" w:hAnsi="Arial Narrow" w:cs="Times New Roman"/>
          <w:sz w:val="24"/>
          <w:szCs w:val="24"/>
        </w:rPr>
        <w:t xml:space="preserve">Alimentação (café, almoço e janta) e água para toda equipe de montagem e desmontagem </w:t>
      </w:r>
    </w:p>
    <w:p w14:paraId="5F95276F" w14:textId="77777777" w:rsidR="00A60E3D" w:rsidRPr="00A60E3D" w:rsidRDefault="00A60E3D" w:rsidP="00A60E3D">
      <w:pPr>
        <w:pStyle w:val="Nivel2"/>
        <w:numPr>
          <w:ilvl w:val="0"/>
          <w:numId w:val="0"/>
        </w:numPr>
        <w:rPr>
          <w:rFonts w:ascii="Arial Narrow" w:hAnsi="Arial Narrow" w:cs="Times New Roman"/>
          <w:b/>
          <w:bCs/>
          <w:sz w:val="24"/>
          <w:szCs w:val="24"/>
        </w:rPr>
      </w:pPr>
    </w:p>
    <w:p w14:paraId="21EF4B22" w14:textId="580EAC11" w:rsidR="00F25ED1" w:rsidRPr="00A60E3D" w:rsidRDefault="00F25ED1" w:rsidP="00A60E3D">
      <w:pPr>
        <w:pStyle w:val="Nivel2"/>
        <w:numPr>
          <w:ilvl w:val="1"/>
          <w:numId w:val="11"/>
        </w:numPr>
        <w:ind w:left="0" w:firstLine="0"/>
        <w:rPr>
          <w:rFonts w:ascii="Arial Narrow" w:hAnsi="Arial Narrow" w:cs="Times New Roman"/>
          <w:b/>
          <w:bCs/>
          <w:sz w:val="24"/>
          <w:szCs w:val="24"/>
        </w:rPr>
      </w:pPr>
      <w:r w:rsidRPr="00A60E3D">
        <w:rPr>
          <w:rFonts w:ascii="Arial Narrow" w:hAnsi="Arial Narrow" w:cs="Times New Roman"/>
          <w:b/>
          <w:bCs/>
          <w:sz w:val="24"/>
          <w:szCs w:val="24"/>
        </w:rPr>
        <w:t xml:space="preserve">DAS OBRIGAÇÕES DA CONTRATANTE: </w:t>
      </w:r>
    </w:p>
    <w:p w14:paraId="2A0A97EC" w14:textId="77777777" w:rsidR="00A60E3D" w:rsidRPr="00A60E3D" w:rsidRDefault="00A60E3D" w:rsidP="00A60E3D">
      <w:pPr>
        <w:pStyle w:val="Nivel2"/>
        <w:numPr>
          <w:ilvl w:val="2"/>
          <w:numId w:val="11"/>
        </w:numPr>
        <w:ind w:left="0" w:firstLine="0"/>
        <w:rPr>
          <w:rFonts w:ascii="Arial Narrow" w:hAnsi="Arial Narrow" w:cs="Times New Roman"/>
          <w:sz w:val="24"/>
          <w:szCs w:val="24"/>
        </w:rPr>
      </w:pPr>
      <w:r w:rsidRPr="00A60E3D">
        <w:rPr>
          <w:rFonts w:ascii="Arial Narrow" w:hAnsi="Arial Narrow" w:cs="Times New Roman"/>
          <w:sz w:val="24"/>
          <w:szCs w:val="24"/>
        </w:rPr>
        <w:t>Oferecer todas as informações necessárias para que a CONTRATADA possa executar</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o</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objeto</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deste</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credenciamento</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dentro</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das</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especificações</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descritas</w:t>
      </w:r>
      <w:r w:rsidRPr="00A60E3D">
        <w:rPr>
          <w:rFonts w:ascii="Arial Narrow" w:hAnsi="Arial Narrow" w:cs="Times New Roman"/>
          <w:spacing w:val="1"/>
          <w:sz w:val="24"/>
          <w:szCs w:val="24"/>
        </w:rPr>
        <w:t xml:space="preserve"> neste termo de referência</w:t>
      </w:r>
      <w:r w:rsidRPr="00A60E3D">
        <w:rPr>
          <w:rFonts w:ascii="Arial Narrow" w:hAnsi="Arial Narrow" w:cs="Times New Roman"/>
          <w:sz w:val="24"/>
          <w:szCs w:val="24"/>
        </w:rPr>
        <w:t>.</w:t>
      </w:r>
    </w:p>
    <w:p w14:paraId="73731066" w14:textId="77777777" w:rsidR="00A60E3D" w:rsidRPr="00A60E3D" w:rsidRDefault="00A60E3D" w:rsidP="00A60E3D">
      <w:pPr>
        <w:pStyle w:val="Nivel2"/>
        <w:numPr>
          <w:ilvl w:val="2"/>
          <w:numId w:val="11"/>
        </w:numPr>
        <w:ind w:left="0" w:firstLine="0"/>
        <w:rPr>
          <w:rFonts w:ascii="Arial Narrow" w:hAnsi="Arial Narrow" w:cs="Times New Roman"/>
          <w:sz w:val="24"/>
          <w:szCs w:val="24"/>
        </w:rPr>
      </w:pPr>
      <w:r w:rsidRPr="00A60E3D">
        <w:rPr>
          <w:rFonts w:ascii="Arial Narrow" w:hAnsi="Arial Narrow" w:cs="Times New Roman"/>
          <w:sz w:val="24"/>
          <w:szCs w:val="24"/>
        </w:rPr>
        <w:t>Efetuar</w:t>
      </w:r>
      <w:r w:rsidRPr="00A60E3D">
        <w:rPr>
          <w:rFonts w:ascii="Arial Narrow" w:hAnsi="Arial Narrow" w:cs="Times New Roman"/>
          <w:spacing w:val="-4"/>
          <w:sz w:val="24"/>
          <w:szCs w:val="24"/>
        </w:rPr>
        <w:t xml:space="preserve"> </w:t>
      </w:r>
      <w:r w:rsidRPr="00A60E3D">
        <w:rPr>
          <w:rFonts w:ascii="Arial Narrow" w:hAnsi="Arial Narrow" w:cs="Times New Roman"/>
          <w:sz w:val="24"/>
          <w:szCs w:val="24"/>
        </w:rPr>
        <w:t>os</w:t>
      </w:r>
      <w:r w:rsidRPr="00A60E3D">
        <w:rPr>
          <w:rFonts w:ascii="Arial Narrow" w:hAnsi="Arial Narrow" w:cs="Times New Roman"/>
          <w:spacing w:val="-4"/>
          <w:sz w:val="24"/>
          <w:szCs w:val="24"/>
        </w:rPr>
        <w:t xml:space="preserve"> </w:t>
      </w:r>
      <w:r w:rsidRPr="00A60E3D">
        <w:rPr>
          <w:rFonts w:ascii="Arial Narrow" w:hAnsi="Arial Narrow" w:cs="Times New Roman"/>
          <w:sz w:val="24"/>
          <w:szCs w:val="24"/>
        </w:rPr>
        <w:t>pagamentos</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nas</w:t>
      </w:r>
      <w:r w:rsidRPr="00A60E3D">
        <w:rPr>
          <w:rFonts w:ascii="Arial Narrow" w:hAnsi="Arial Narrow" w:cs="Times New Roman"/>
          <w:spacing w:val="-2"/>
          <w:sz w:val="24"/>
          <w:szCs w:val="24"/>
        </w:rPr>
        <w:t xml:space="preserve"> </w:t>
      </w:r>
      <w:r w:rsidRPr="00A60E3D">
        <w:rPr>
          <w:rFonts w:ascii="Arial Narrow" w:hAnsi="Arial Narrow" w:cs="Times New Roman"/>
          <w:sz w:val="24"/>
          <w:szCs w:val="24"/>
        </w:rPr>
        <w:t>condições</w:t>
      </w:r>
      <w:r w:rsidRPr="00A60E3D">
        <w:rPr>
          <w:rFonts w:ascii="Arial Narrow" w:hAnsi="Arial Narrow" w:cs="Times New Roman"/>
          <w:spacing w:val="-3"/>
          <w:sz w:val="24"/>
          <w:szCs w:val="24"/>
        </w:rPr>
        <w:t xml:space="preserve"> </w:t>
      </w:r>
      <w:r w:rsidRPr="00A60E3D">
        <w:rPr>
          <w:rFonts w:ascii="Arial Narrow" w:hAnsi="Arial Narrow" w:cs="Times New Roman"/>
          <w:sz w:val="24"/>
          <w:szCs w:val="24"/>
        </w:rPr>
        <w:t>e</w:t>
      </w:r>
      <w:r w:rsidRPr="00A60E3D">
        <w:rPr>
          <w:rFonts w:ascii="Arial Narrow" w:hAnsi="Arial Narrow" w:cs="Times New Roman"/>
          <w:spacing w:val="-2"/>
          <w:sz w:val="24"/>
          <w:szCs w:val="24"/>
        </w:rPr>
        <w:t xml:space="preserve"> </w:t>
      </w:r>
      <w:r w:rsidRPr="00A60E3D">
        <w:rPr>
          <w:rFonts w:ascii="Arial Narrow" w:hAnsi="Arial Narrow" w:cs="Times New Roman"/>
          <w:sz w:val="24"/>
          <w:szCs w:val="24"/>
        </w:rPr>
        <w:t>prazos</w:t>
      </w:r>
      <w:r w:rsidRPr="00A60E3D">
        <w:rPr>
          <w:rFonts w:ascii="Arial Narrow" w:hAnsi="Arial Narrow" w:cs="Times New Roman"/>
          <w:spacing w:val="-3"/>
          <w:sz w:val="24"/>
          <w:szCs w:val="24"/>
        </w:rPr>
        <w:t xml:space="preserve"> </w:t>
      </w:r>
      <w:r w:rsidRPr="00A60E3D">
        <w:rPr>
          <w:rFonts w:ascii="Arial Narrow" w:hAnsi="Arial Narrow" w:cs="Times New Roman"/>
          <w:sz w:val="24"/>
          <w:szCs w:val="24"/>
        </w:rPr>
        <w:t>estipulados;</w:t>
      </w:r>
    </w:p>
    <w:p w14:paraId="204906D4" w14:textId="77777777" w:rsidR="00A60E3D" w:rsidRPr="00A60E3D" w:rsidRDefault="00A60E3D" w:rsidP="00A60E3D">
      <w:pPr>
        <w:pStyle w:val="Nivel2"/>
        <w:numPr>
          <w:ilvl w:val="2"/>
          <w:numId w:val="11"/>
        </w:numPr>
        <w:ind w:left="0" w:firstLine="0"/>
        <w:rPr>
          <w:rFonts w:ascii="Arial Narrow" w:hAnsi="Arial Narrow" w:cs="Times New Roman"/>
          <w:sz w:val="24"/>
          <w:szCs w:val="24"/>
        </w:rPr>
      </w:pPr>
      <w:r w:rsidRPr="00A60E3D">
        <w:rPr>
          <w:rFonts w:ascii="Arial Narrow" w:hAnsi="Arial Narrow" w:cs="Times New Roman"/>
          <w:sz w:val="24"/>
          <w:szCs w:val="24"/>
        </w:rPr>
        <w:t>Designar</w:t>
      </w:r>
      <w:r w:rsidRPr="00A60E3D">
        <w:rPr>
          <w:rFonts w:ascii="Arial Narrow" w:hAnsi="Arial Narrow" w:cs="Times New Roman"/>
          <w:spacing w:val="-4"/>
          <w:sz w:val="24"/>
          <w:szCs w:val="24"/>
        </w:rPr>
        <w:t xml:space="preserve"> </w:t>
      </w:r>
      <w:r w:rsidRPr="00A60E3D">
        <w:rPr>
          <w:rFonts w:ascii="Arial Narrow" w:hAnsi="Arial Narrow" w:cs="Times New Roman"/>
          <w:sz w:val="24"/>
          <w:szCs w:val="24"/>
        </w:rPr>
        <w:t>um</w:t>
      </w:r>
      <w:r w:rsidRPr="00A60E3D">
        <w:rPr>
          <w:rFonts w:ascii="Arial Narrow" w:hAnsi="Arial Narrow" w:cs="Times New Roman"/>
          <w:spacing w:val="-4"/>
          <w:sz w:val="24"/>
          <w:szCs w:val="24"/>
        </w:rPr>
        <w:t xml:space="preserve"> </w:t>
      </w:r>
      <w:r w:rsidRPr="00A60E3D">
        <w:rPr>
          <w:rFonts w:ascii="Arial Narrow" w:hAnsi="Arial Narrow" w:cs="Times New Roman"/>
          <w:sz w:val="24"/>
          <w:szCs w:val="24"/>
        </w:rPr>
        <w:t>servidor</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para</w:t>
      </w:r>
      <w:r w:rsidRPr="00A60E3D">
        <w:rPr>
          <w:rFonts w:ascii="Arial Narrow" w:hAnsi="Arial Narrow" w:cs="Times New Roman"/>
          <w:spacing w:val="-4"/>
          <w:sz w:val="24"/>
          <w:szCs w:val="24"/>
        </w:rPr>
        <w:t xml:space="preserve"> </w:t>
      </w:r>
      <w:r w:rsidRPr="00A60E3D">
        <w:rPr>
          <w:rFonts w:ascii="Arial Narrow" w:hAnsi="Arial Narrow" w:cs="Times New Roman"/>
          <w:sz w:val="24"/>
          <w:szCs w:val="24"/>
        </w:rPr>
        <w:t>acompanhar</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a</w:t>
      </w:r>
      <w:r w:rsidRPr="00A60E3D">
        <w:rPr>
          <w:rFonts w:ascii="Arial Narrow" w:hAnsi="Arial Narrow" w:cs="Times New Roman"/>
          <w:spacing w:val="-4"/>
          <w:sz w:val="24"/>
          <w:szCs w:val="24"/>
        </w:rPr>
        <w:t xml:space="preserve"> </w:t>
      </w:r>
      <w:r w:rsidRPr="00A60E3D">
        <w:rPr>
          <w:rFonts w:ascii="Arial Narrow" w:hAnsi="Arial Narrow" w:cs="Times New Roman"/>
          <w:sz w:val="24"/>
          <w:szCs w:val="24"/>
        </w:rPr>
        <w:t>execução</w:t>
      </w:r>
      <w:r w:rsidRPr="00A60E3D">
        <w:rPr>
          <w:rFonts w:ascii="Arial Narrow" w:hAnsi="Arial Narrow" w:cs="Times New Roman"/>
          <w:spacing w:val="-3"/>
          <w:sz w:val="24"/>
          <w:szCs w:val="24"/>
        </w:rPr>
        <w:t xml:space="preserve"> </w:t>
      </w:r>
      <w:r w:rsidRPr="00A60E3D">
        <w:rPr>
          <w:rFonts w:ascii="Arial Narrow" w:hAnsi="Arial Narrow" w:cs="Times New Roman"/>
          <w:sz w:val="24"/>
          <w:szCs w:val="24"/>
        </w:rPr>
        <w:t>e</w:t>
      </w:r>
      <w:r w:rsidRPr="00A60E3D">
        <w:rPr>
          <w:rFonts w:ascii="Arial Narrow" w:hAnsi="Arial Narrow" w:cs="Times New Roman"/>
          <w:spacing w:val="-4"/>
          <w:sz w:val="24"/>
          <w:szCs w:val="24"/>
        </w:rPr>
        <w:t xml:space="preserve"> </w:t>
      </w:r>
      <w:r w:rsidRPr="00A60E3D">
        <w:rPr>
          <w:rFonts w:ascii="Arial Narrow" w:hAnsi="Arial Narrow" w:cs="Times New Roman"/>
          <w:sz w:val="24"/>
          <w:szCs w:val="24"/>
        </w:rPr>
        <w:t>fiscalização</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do</w:t>
      </w:r>
      <w:r w:rsidRPr="00A60E3D">
        <w:rPr>
          <w:rFonts w:ascii="Arial Narrow" w:hAnsi="Arial Narrow" w:cs="Times New Roman"/>
          <w:spacing w:val="-2"/>
          <w:sz w:val="24"/>
          <w:szCs w:val="24"/>
        </w:rPr>
        <w:t xml:space="preserve"> </w:t>
      </w:r>
      <w:r w:rsidRPr="00A60E3D">
        <w:rPr>
          <w:rFonts w:ascii="Arial Narrow" w:hAnsi="Arial Narrow" w:cs="Times New Roman"/>
          <w:sz w:val="24"/>
          <w:szCs w:val="24"/>
        </w:rPr>
        <w:t>objeto</w:t>
      </w:r>
      <w:r w:rsidRPr="00A60E3D">
        <w:rPr>
          <w:rFonts w:ascii="Arial Narrow" w:hAnsi="Arial Narrow" w:cs="Times New Roman"/>
          <w:spacing w:val="-2"/>
          <w:sz w:val="24"/>
          <w:szCs w:val="24"/>
        </w:rPr>
        <w:t xml:space="preserve"> </w:t>
      </w:r>
      <w:r w:rsidRPr="00A60E3D">
        <w:rPr>
          <w:rFonts w:ascii="Arial Narrow" w:hAnsi="Arial Narrow" w:cs="Times New Roman"/>
          <w:sz w:val="24"/>
          <w:szCs w:val="24"/>
        </w:rPr>
        <w:t>deste</w:t>
      </w:r>
      <w:r w:rsidRPr="00A60E3D">
        <w:rPr>
          <w:rFonts w:ascii="Arial Narrow" w:hAnsi="Arial Narrow" w:cs="Times New Roman"/>
          <w:spacing w:val="-63"/>
          <w:sz w:val="24"/>
          <w:szCs w:val="24"/>
        </w:rPr>
        <w:t xml:space="preserve"> </w:t>
      </w:r>
      <w:r w:rsidRPr="00A60E3D">
        <w:rPr>
          <w:rFonts w:ascii="Arial Narrow" w:hAnsi="Arial Narrow" w:cs="Times New Roman"/>
          <w:sz w:val="24"/>
          <w:szCs w:val="24"/>
        </w:rPr>
        <w:t>Instrumento.</w:t>
      </w:r>
    </w:p>
    <w:p w14:paraId="2C97AA8A" w14:textId="77777777" w:rsidR="00A60E3D" w:rsidRPr="00A60E3D" w:rsidRDefault="00A60E3D" w:rsidP="00A60E3D">
      <w:pPr>
        <w:pStyle w:val="Nivel2"/>
        <w:numPr>
          <w:ilvl w:val="2"/>
          <w:numId w:val="11"/>
        </w:numPr>
        <w:ind w:left="0" w:firstLine="0"/>
        <w:rPr>
          <w:rFonts w:ascii="Arial Narrow" w:hAnsi="Arial Narrow" w:cs="Times New Roman"/>
          <w:sz w:val="24"/>
          <w:szCs w:val="24"/>
        </w:rPr>
      </w:pPr>
      <w:r w:rsidRPr="00A60E3D">
        <w:rPr>
          <w:rFonts w:ascii="Arial Narrow" w:hAnsi="Arial Narrow" w:cs="Times New Roman"/>
          <w:sz w:val="24"/>
          <w:szCs w:val="24"/>
        </w:rPr>
        <w:lastRenderedPageBreak/>
        <w:t>Notificar,</w:t>
      </w:r>
      <w:r w:rsidRPr="00A60E3D">
        <w:rPr>
          <w:rFonts w:ascii="Arial Narrow" w:hAnsi="Arial Narrow" w:cs="Times New Roman"/>
          <w:spacing w:val="53"/>
          <w:sz w:val="24"/>
          <w:szCs w:val="24"/>
        </w:rPr>
        <w:t xml:space="preserve"> </w:t>
      </w:r>
      <w:r w:rsidRPr="00A60E3D">
        <w:rPr>
          <w:rFonts w:ascii="Arial Narrow" w:hAnsi="Arial Narrow" w:cs="Times New Roman"/>
          <w:sz w:val="24"/>
          <w:szCs w:val="24"/>
        </w:rPr>
        <w:t>por</w:t>
      </w:r>
      <w:r w:rsidRPr="00A60E3D">
        <w:rPr>
          <w:rFonts w:ascii="Arial Narrow" w:hAnsi="Arial Narrow" w:cs="Times New Roman"/>
          <w:spacing w:val="53"/>
          <w:sz w:val="24"/>
          <w:szCs w:val="24"/>
        </w:rPr>
        <w:t xml:space="preserve"> </w:t>
      </w:r>
      <w:r w:rsidRPr="00A60E3D">
        <w:rPr>
          <w:rFonts w:ascii="Arial Narrow" w:hAnsi="Arial Narrow" w:cs="Times New Roman"/>
          <w:sz w:val="24"/>
          <w:szCs w:val="24"/>
        </w:rPr>
        <w:t>escrito,</w:t>
      </w:r>
      <w:r w:rsidRPr="00A60E3D">
        <w:rPr>
          <w:rFonts w:ascii="Arial Narrow" w:hAnsi="Arial Narrow" w:cs="Times New Roman"/>
          <w:spacing w:val="54"/>
          <w:sz w:val="24"/>
          <w:szCs w:val="24"/>
        </w:rPr>
        <w:t xml:space="preserve"> </w:t>
      </w:r>
      <w:r w:rsidRPr="00A60E3D">
        <w:rPr>
          <w:rFonts w:ascii="Arial Narrow" w:hAnsi="Arial Narrow" w:cs="Times New Roman"/>
          <w:sz w:val="24"/>
          <w:szCs w:val="24"/>
        </w:rPr>
        <w:t>a</w:t>
      </w:r>
      <w:r w:rsidRPr="00A60E3D">
        <w:rPr>
          <w:rFonts w:ascii="Arial Narrow" w:hAnsi="Arial Narrow" w:cs="Times New Roman"/>
          <w:spacing w:val="51"/>
          <w:sz w:val="24"/>
          <w:szCs w:val="24"/>
        </w:rPr>
        <w:t xml:space="preserve"> </w:t>
      </w:r>
      <w:r w:rsidRPr="00A60E3D">
        <w:rPr>
          <w:rFonts w:ascii="Arial Narrow" w:hAnsi="Arial Narrow" w:cs="Times New Roman"/>
          <w:sz w:val="24"/>
          <w:szCs w:val="24"/>
        </w:rPr>
        <w:t>CONTRATADA,</w:t>
      </w:r>
      <w:r w:rsidRPr="00A60E3D">
        <w:rPr>
          <w:rFonts w:ascii="Arial Narrow" w:hAnsi="Arial Narrow" w:cs="Times New Roman"/>
          <w:spacing w:val="52"/>
          <w:sz w:val="24"/>
          <w:szCs w:val="24"/>
        </w:rPr>
        <w:t xml:space="preserve"> </w:t>
      </w:r>
      <w:r w:rsidRPr="00A60E3D">
        <w:rPr>
          <w:rFonts w:ascii="Arial Narrow" w:hAnsi="Arial Narrow" w:cs="Times New Roman"/>
          <w:sz w:val="24"/>
          <w:szCs w:val="24"/>
        </w:rPr>
        <w:t>a</w:t>
      </w:r>
      <w:r w:rsidRPr="00A60E3D">
        <w:rPr>
          <w:rFonts w:ascii="Arial Narrow" w:hAnsi="Arial Narrow" w:cs="Times New Roman"/>
          <w:spacing w:val="53"/>
          <w:sz w:val="24"/>
          <w:szCs w:val="24"/>
        </w:rPr>
        <w:t xml:space="preserve"> </w:t>
      </w:r>
      <w:r w:rsidRPr="00A60E3D">
        <w:rPr>
          <w:rFonts w:ascii="Arial Narrow" w:hAnsi="Arial Narrow" w:cs="Times New Roman"/>
          <w:sz w:val="24"/>
          <w:szCs w:val="24"/>
        </w:rPr>
        <w:t>ocorrência</w:t>
      </w:r>
      <w:r w:rsidRPr="00A60E3D">
        <w:rPr>
          <w:rFonts w:ascii="Arial Narrow" w:hAnsi="Arial Narrow" w:cs="Times New Roman"/>
          <w:spacing w:val="53"/>
          <w:sz w:val="24"/>
          <w:szCs w:val="24"/>
        </w:rPr>
        <w:t xml:space="preserve"> </w:t>
      </w:r>
      <w:r w:rsidRPr="00A60E3D">
        <w:rPr>
          <w:rFonts w:ascii="Arial Narrow" w:hAnsi="Arial Narrow" w:cs="Times New Roman"/>
          <w:sz w:val="24"/>
          <w:szCs w:val="24"/>
        </w:rPr>
        <w:t>de</w:t>
      </w:r>
      <w:r w:rsidRPr="00A60E3D">
        <w:rPr>
          <w:rFonts w:ascii="Arial Narrow" w:hAnsi="Arial Narrow" w:cs="Times New Roman"/>
          <w:spacing w:val="50"/>
          <w:sz w:val="24"/>
          <w:szCs w:val="24"/>
        </w:rPr>
        <w:t xml:space="preserve"> </w:t>
      </w:r>
      <w:r w:rsidRPr="00A60E3D">
        <w:rPr>
          <w:rFonts w:ascii="Arial Narrow" w:hAnsi="Arial Narrow" w:cs="Times New Roman"/>
          <w:sz w:val="24"/>
          <w:szCs w:val="24"/>
        </w:rPr>
        <w:t>eventuais</w:t>
      </w:r>
      <w:r w:rsidRPr="00A60E3D">
        <w:rPr>
          <w:rFonts w:ascii="Arial Narrow" w:hAnsi="Arial Narrow" w:cs="Times New Roman"/>
          <w:spacing w:val="53"/>
          <w:sz w:val="24"/>
          <w:szCs w:val="24"/>
        </w:rPr>
        <w:t xml:space="preserve"> </w:t>
      </w:r>
      <w:r w:rsidRPr="00A60E3D">
        <w:rPr>
          <w:rFonts w:ascii="Arial Narrow" w:hAnsi="Arial Narrow" w:cs="Times New Roman"/>
          <w:sz w:val="24"/>
          <w:szCs w:val="24"/>
        </w:rPr>
        <w:t>imperfeições</w:t>
      </w:r>
      <w:r w:rsidRPr="00A60E3D">
        <w:rPr>
          <w:rFonts w:ascii="Arial Narrow" w:hAnsi="Arial Narrow" w:cs="Times New Roman"/>
          <w:spacing w:val="53"/>
          <w:sz w:val="24"/>
          <w:szCs w:val="24"/>
        </w:rPr>
        <w:t xml:space="preserve"> </w:t>
      </w:r>
      <w:r w:rsidRPr="00A60E3D">
        <w:rPr>
          <w:rFonts w:ascii="Arial Narrow" w:hAnsi="Arial Narrow" w:cs="Times New Roman"/>
          <w:sz w:val="24"/>
          <w:szCs w:val="24"/>
        </w:rPr>
        <w:t>no</w:t>
      </w:r>
      <w:r w:rsidRPr="00A60E3D">
        <w:rPr>
          <w:rFonts w:ascii="Arial Narrow" w:hAnsi="Arial Narrow" w:cs="Times New Roman"/>
          <w:spacing w:val="-64"/>
          <w:sz w:val="24"/>
          <w:szCs w:val="24"/>
        </w:rPr>
        <w:t xml:space="preserve"> </w:t>
      </w:r>
      <w:r w:rsidRPr="00A60E3D">
        <w:rPr>
          <w:rFonts w:ascii="Arial Narrow" w:hAnsi="Arial Narrow" w:cs="Times New Roman"/>
          <w:sz w:val="24"/>
          <w:szCs w:val="24"/>
        </w:rPr>
        <w:t>curso</w:t>
      </w:r>
      <w:r w:rsidRPr="00A60E3D">
        <w:rPr>
          <w:rFonts w:ascii="Arial Narrow" w:hAnsi="Arial Narrow" w:cs="Times New Roman"/>
          <w:spacing w:val="-2"/>
          <w:sz w:val="24"/>
          <w:szCs w:val="24"/>
        </w:rPr>
        <w:t xml:space="preserve"> </w:t>
      </w:r>
      <w:r w:rsidRPr="00A60E3D">
        <w:rPr>
          <w:rFonts w:ascii="Arial Narrow" w:hAnsi="Arial Narrow" w:cs="Times New Roman"/>
          <w:sz w:val="24"/>
          <w:szCs w:val="24"/>
        </w:rPr>
        <w:t>de</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execução</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dos</w:t>
      </w:r>
      <w:r w:rsidRPr="00A60E3D">
        <w:rPr>
          <w:rFonts w:ascii="Arial Narrow" w:hAnsi="Arial Narrow" w:cs="Times New Roman"/>
          <w:spacing w:val="-2"/>
          <w:sz w:val="24"/>
          <w:szCs w:val="24"/>
        </w:rPr>
        <w:t xml:space="preserve"> </w:t>
      </w:r>
      <w:r w:rsidRPr="00A60E3D">
        <w:rPr>
          <w:rFonts w:ascii="Arial Narrow" w:hAnsi="Arial Narrow" w:cs="Times New Roman"/>
          <w:sz w:val="24"/>
          <w:szCs w:val="24"/>
        </w:rPr>
        <w:t>serviços, fixando</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prazo</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para</w:t>
      </w:r>
      <w:r w:rsidRPr="00A60E3D">
        <w:rPr>
          <w:rFonts w:ascii="Arial Narrow" w:hAnsi="Arial Narrow" w:cs="Times New Roman"/>
          <w:spacing w:val="-2"/>
          <w:sz w:val="24"/>
          <w:szCs w:val="24"/>
        </w:rPr>
        <w:t xml:space="preserve"> </w:t>
      </w:r>
      <w:r w:rsidRPr="00A60E3D">
        <w:rPr>
          <w:rFonts w:ascii="Arial Narrow" w:hAnsi="Arial Narrow" w:cs="Times New Roman"/>
          <w:sz w:val="24"/>
          <w:szCs w:val="24"/>
        </w:rPr>
        <w:t>sua</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correção.</w:t>
      </w:r>
    </w:p>
    <w:p w14:paraId="51763A76" w14:textId="77777777" w:rsidR="00A60E3D" w:rsidRPr="00A60E3D" w:rsidRDefault="00A60E3D" w:rsidP="00A60E3D">
      <w:pPr>
        <w:pStyle w:val="Nivel2"/>
        <w:numPr>
          <w:ilvl w:val="2"/>
          <w:numId w:val="11"/>
        </w:numPr>
        <w:ind w:left="0" w:firstLine="0"/>
        <w:rPr>
          <w:rFonts w:ascii="Arial Narrow" w:hAnsi="Arial Narrow" w:cs="Times New Roman"/>
          <w:sz w:val="24"/>
          <w:szCs w:val="24"/>
        </w:rPr>
      </w:pPr>
      <w:r w:rsidRPr="00A60E3D">
        <w:rPr>
          <w:rFonts w:ascii="Arial Narrow" w:hAnsi="Arial Narrow" w:cs="Times New Roman"/>
          <w:sz w:val="24"/>
          <w:szCs w:val="24"/>
        </w:rPr>
        <w:t>Fiscalizar</w:t>
      </w:r>
      <w:r w:rsidRPr="00A60E3D">
        <w:rPr>
          <w:rFonts w:ascii="Arial Narrow" w:hAnsi="Arial Narrow" w:cs="Times New Roman"/>
          <w:sz w:val="24"/>
          <w:szCs w:val="24"/>
        </w:rPr>
        <w:tab/>
        <w:t>livremente</w:t>
      </w:r>
      <w:r w:rsidRPr="00A60E3D">
        <w:rPr>
          <w:rFonts w:ascii="Arial Narrow" w:hAnsi="Arial Narrow" w:cs="Times New Roman"/>
          <w:sz w:val="24"/>
          <w:szCs w:val="24"/>
        </w:rPr>
        <w:tab/>
        <w:t>os serviços,</w:t>
      </w:r>
      <w:r w:rsidRPr="00A60E3D">
        <w:rPr>
          <w:rFonts w:ascii="Arial Narrow" w:hAnsi="Arial Narrow" w:cs="Times New Roman"/>
          <w:sz w:val="24"/>
          <w:szCs w:val="24"/>
        </w:rPr>
        <w:tab/>
        <w:t>não</w:t>
      </w:r>
      <w:r w:rsidRPr="00A60E3D">
        <w:rPr>
          <w:rFonts w:ascii="Arial Narrow" w:hAnsi="Arial Narrow" w:cs="Times New Roman"/>
          <w:sz w:val="24"/>
          <w:szCs w:val="24"/>
        </w:rPr>
        <w:tab/>
        <w:t>eximindo</w:t>
      </w:r>
      <w:r w:rsidRPr="00A60E3D">
        <w:rPr>
          <w:rFonts w:ascii="Arial Narrow" w:hAnsi="Arial Narrow" w:cs="Times New Roman"/>
          <w:sz w:val="24"/>
          <w:szCs w:val="24"/>
        </w:rPr>
        <w:tab/>
        <w:t xml:space="preserve">a CONTRATADA o de total responsabilidade quanto à execução </w:t>
      </w:r>
      <w:proofErr w:type="gramStart"/>
      <w:r w:rsidRPr="00A60E3D">
        <w:rPr>
          <w:rFonts w:ascii="Arial Narrow" w:hAnsi="Arial Narrow" w:cs="Times New Roman"/>
          <w:sz w:val="24"/>
          <w:szCs w:val="24"/>
        </w:rPr>
        <w:t>dos mesmos</w:t>
      </w:r>
      <w:proofErr w:type="gramEnd"/>
      <w:r w:rsidRPr="00A60E3D">
        <w:rPr>
          <w:rFonts w:ascii="Arial Narrow" w:hAnsi="Arial Narrow" w:cs="Times New Roman"/>
          <w:sz w:val="24"/>
          <w:szCs w:val="24"/>
        </w:rPr>
        <w:t>.</w:t>
      </w:r>
    </w:p>
    <w:p w14:paraId="6A34A9BB" w14:textId="77777777" w:rsidR="00A60E3D" w:rsidRPr="00A60E3D" w:rsidRDefault="00A60E3D" w:rsidP="00A60E3D">
      <w:pPr>
        <w:pStyle w:val="Nivel2"/>
        <w:numPr>
          <w:ilvl w:val="2"/>
          <w:numId w:val="11"/>
        </w:numPr>
        <w:ind w:left="0" w:firstLine="0"/>
        <w:rPr>
          <w:rFonts w:ascii="Arial Narrow" w:hAnsi="Arial Narrow" w:cs="Times New Roman"/>
          <w:sz w:val="24"/>
          <w:szCs w:val="24"/>
        </w:rPr>
      </w:pPr>
      <w:r w:rsidRPr="00A60E3D">
        <w:rPr>
          <w:rFonts w:ascii="Arial Narrow" w:hAnsi="Arial Narrow" w:cs="Times New Roman"/>
          <w:sz w:val="24"/>
          <w:szCs w:val="24"/>
        </w:rPr>
        <w:t>Acompanhar os serviços, podendo intervir durante a sua execução, para fins de</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ajuste ou suspensão da prestação; inclusive rejeitando, no todo ou em parte, os serviços</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executados</w:t>
      </w:r>
      <w:r w:rsidRPr="00A60E3D">
        <w:rPr>
          <w:rFonts w:ascii="Arial Narrow" w:hAnsi="Arial Narrow" w:cs="Times New Roman"/>
          <w:spacing w:val="-2"/>
          <w:sz w:val="24"/>
          <w:szCs w:val="24"/>
        </w:rPr>
        <w:t xml:space="preserve"> </w:t>
      </w:r>
      <w:r w:rsidRPr="00A60E3D">
        <w:rPr>
          <w:rFonts w:ascii="Arial Narrow" w:hAnsi="Arial Narrow" w:cs="Times New Roman"/>
          <w:sz w:val="24"/>
          <w:szCs w:val="24"/>
        </w:rPr>
        <w:t>fora</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das</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especificações</w:t>
      </w:r>
      <w:r w:rsidRPr="00A60E3D">
        <w:rPr>
          <w:rFonts w:ascii="Arial Narrow" w:hAnsi="Arial Narrow" w:cs="Times New Roman"/>
          <w:spacing w:val="-1"/>
          <w:sz w:val="24"/>
          <w:szCs w:val="24"/>
        </w:rPr>
        <w:t xml:space="preserve"> </w:t>
      </w:r>
      <w:r w:rsidRPr="00A60E3D">
        <w:rPr>
          <w:rFonts w:ascii="Arial Narrow" w:hAnsi="Arial Narrow" w:cs="Times New Roman"/>
          <w:sz w:val="24"/>
          <w:szCs w:val="24"/>
        </w:rPr>
        <w:t>deste Edital.</w:t>
      </w:r>
    </w:p>
    <w:p w14:paraId="24BDA641" w14:textId="0160570F" w:rsidR="00DF17B9" w:rsidRPr="00A60E3D" w:rsidRDefault="00A60E3D" w:rsidP="00A60E3D">
      <w:pPr>
        <w:pStyle w:val="Nivel2"/>
        <w:numPr>
          <w:ilvl w:val="2"/>
          <w:numId w:val="11"/>
        </w:numPr>
        <w:ind w:left="0" w:firstLine="0"/>
        <w:rPr>
          <w:rFonts w:ascii="Arial Narrow" w:hAnsi="Arial Narrow" w:cs="Times New Roman"/>
          <w:sz w:val="24"/>
          <w:szCs w:val="24"/>
        </w:rPr>
      </w:pPr>
      <w:r w:rsidRPr="00A60E3D">
        <w:rPr>
          <w:rFonts w:ascii="Arial Narrow" w:hAnsi="Arial Narrow" w:cs="Times New Roman"/>
        </w:rPr>
        <w:t>Paralisar os serviços casos os empregados da contratada não estejam utilizando os</w:t>
      </w:r>
      <w:r w:rsidRPr="00A60E3D">
        <w:rPr>
          <w:rFonts w:ascii="Arial Narrow" w:hAnsi="Arial Narrow" w:cs="Times New Roman"/>
          <w:spacing w:val="-64"/>
        </w:rPr>
        <w:t xml:space="preserve"> </w:t>
      </w:r>
      <w:r w:rsidRPr="00A60E3D">
        <w:rPr>
          <w:rFonts w:ascii="Arial Narrow" w:hAnsi="Arial Narrow" w:cs="Times New Roman"/>
        </w:rPr>
        <w:t>equipamentos</w:t>
      </w:r>
      <w:r w:rsidRPr="00A60E3D">
        <w:rPr>
          <w:rFonts w:ascii="Arial Narrow" w:hAnsi="Arial Narrow" w:cs="Times New Roman"/>
          <w:spacing w:val="1"/>
        </w:rPr>
        <w:t xml:space="preserve"> </w:t>
      </w:r>
      <w:r w:rsidRPr="00A60E3D">
        <w:rPr>
          <w:rFonts w:ascii="Arial Narrow" w:hAnsi="Arial Narrow" w:cs="Times New Roman"/>
        </w:rPr>
        <w:t>de</w:t>
      </w:r>
      <w:r w:rsidRPr="00A60E3D">
        <w:rPr>
          <w:rFonts w:ascii="Arial Narrow" w:hAnsi="Arial Narrow" w:cs="Times New Roman"/>
          <w:spacing w:val="1"/>
        </w:rPr>
        <w:t xml:space="preserve"> </w:t>
      </w:r>
      <w:r w:rsidRPr="00A60E3D">
        <w:rPr>
          <w:rFonts w:ascii="Arial Narrow" w:hAnsi="Arial Narrow" w:cs="Times New Roman"/>
        </w:rPr>
        <w:t>proteção</w:t>
      </w:r>
      <w:r w:rsidRPr="00A60E3D">
        <w:rPr>
          <w:rFonts w:ascii="Arial Narrow" w:hAnsi="Arial Narrow" w:cs="Times New Roman"/>
          <w:spacing w:val="1"/>
        </w:rPr>
        <w:t xml:space="preserve"> </w:t>
      </w:r>
      <w:r w:rsidRPr="00A60E3D">
        <w:rPr>
          <w:rFonts w:ascii="Arial Narrow" w:hAnsi="Arial Narrow" w:cs="Times New Roman"/>
        </w:rPr>
        <w:t>individual,</w:t>
      </w:r>
      <w:r w:rsidRPr="00A60E3D">
        <w:rPr>
          <w:rFonts w:ascii="Arial Narrow" w:hAnsi="Arial Narrow" w:cs="Times New Roman"/>
          <w:spacing w:val="1"/>
        </w:rPr>
        <w:t xml:space="preserve"> </w:t>
      </w:r>
      <w:r w:rsidRPr="00A60E3D">
        <w:rPr>
          <w:rFonts w:ascii="Arial Narrow" w:hAnsi="Arial Narrow" w:cs="Times New Roman"/>
        </w:rPr>
        <w:t>ficando</w:t>
      </w:r>
      <w:r w:rsidRPr="00A60E3D">
        <w:rPr>
          <w:rFonts w:ascii="Arial Narrow" w:hAnsi="Arial Narrow" w:cs="Times New Roman"/>
          <w:spacing w:val="1"/>
        </w:rPr>
        <w:t xml:space="preserve"> </w:t>
      </w:r>
      <w:r w:rsidRPr="00A60E3D">
        <w:rPr>
          <w:rFonts w:ascii="Arial Narrow" w:hAnsi="Arial Narrow" w:cs="Times New Roman"/>
        </w:rPr>
        <w:t>o</w:t>
      </w:r>
      <w:r w:rsidRPr="00A60E3D">
        <w:rPr>
          <w:rFonts w:ascii="Arial Narrow" w:hAnsi="Arial Narrow" w:cs="Times New Roman"/>
          <w:spacing w:val="1"/>
        </w:rPr>
        <w:t xml:space="preserve"> </w:t>
      </w:r>
      <w:r w:rsidRPr="00A60E3D">
        <w:rPr>
          <w:rFonts w:ascii="Arial Narrow" w:hAnsi="Arial Narrow" w:cs="Times New Roman"/>
        </w:rPr>
        <w:t>ônus</w:t>
      </w:r>
      <w:r w:rsidRPr="00A60E3D">
        <w:rPr>
          <w:rFonts w:ascii="Arial Narrow" w:hAnsi="Arial Narrow" w:cs="Times New Roman"/>
          <w:spacing w:val="1"/>
        </w:rPr>
        <w:t xml:space="preserve"> </w:t>
      </w:r>
      <w:r w:rsidRPr="00A60E3D">
        <w:rPr>
          <w:rFonts w:ascii="Arial Narrow" w:hAnsi="Arial Narrow" w:cs="Times New Roman"/>
        </w:rPr>
        <w:t>da</w:t>
      </w:r>
      <w:r w:rsidRPr="00A60E3D">
        <w:rPr>
          <w:rFonts w:ascii="Arial Narrow" w:hAnsi="Arial Narrow" w:cs="Times New Roman"/>
          <w:spacing w:val="1"/>
        </w:rPr>
        <w:t xml:space="preserve"> </w:t>
      </w:r>
      <w:r w:rsidRPr="00A60E3D">
        <w:rPr>
          <w:rFonts w:ascii="Arial Narrow" w:hAnsi="Arial Narrow" w:cs="Times New Roman"/>
        </w:rPr>
        <w:t>paralisação</w:t>
      </w:r>
      <w:r w:rsidRPr="00A60E3D">
        <w:rPr>
          <w:rFonts w:ascii="Arial Narrow" w:hAnsi="Arial Narrow" w:cs="Times New Roman"/>
          <w:spacing w:val="1"/>
        </w:rPr>
        <w:t xml:space="preserve"> </w:t>
      </w:r>
      <w:r w:rsidRPr="00A60E3D">
        <w:rPr>
          <w:rFonts w:ascii="Arial Narrow" w:hAnsi="Arial Narrow" w:cs="Times New Roman"/>
        </w:rPr>
        <w:t>por</w:t>
      </w:r>
      <w:r w:rsidRPr="00A60E3D">
        <w:rPr>
          <w:rFonts w:ascii="Arial Narrow" w:hAnsi="Arial Narrow" w:cs="Times New Roman"/>
          <w:spacing w:val="1"/>
        </w:rPr>
        <w:t xml:space="preserve"> </w:t>
      </w:r>
      <w:r w:rsidRPr="00A60E3D">
        <w:rPr>
          <w:rFonts w:ascii="Arial Narrow" w:hAnsi="Arial Narrow" w:cs="Times New Roman"/>
        </w:rPr>
        <w:t>conta</w:t>
      </w:r>
      <w:r w:rsidRPr="00A60E3D">
        <w:rPr>
          <w:rFonts w:ascii="Arial Narrow" w:hAnsi="Arial Narrow" w:cs="Times New Roman"/>
          <w:spacing w:val="1"/>
        </w:rPr>
        <w:t xml:space="preserve"> </w:t>
      </w:r>
      <w:r w:rsidRPr="00A60E3D">
        <w:rPr>
          <w:rFonts w:ascii="Arial Narrow" w:hAnsi="Arial Narrow" w:cs="Times New Roman"/>
        </w:rPr>
        <w:t>da</w:t>
      </w:r>
      <w:r w:rsidRPr="00A60E3D">
        <w:rPr>
          <w:rFonts w:ascii="Arial Narrow" w:hAnsi="Arial Narrow" w:cs="Times New Roman"/>
          <w:spacing w:val="1"/>
        </w:rPr>
        <w:t xml:space="preserve"> </w:t>
      </w:r>
      <w:r w:rsidRPr="00A60E3D">
        <w:rPr>
          <w:rFonts w:ascii="Arial Narrow" w:hAnsi="Arial Narrow" w:cs="Times New Roman"/>
        </w:rPr>
        <w:t>contratada,</w:t>
      </w:r>
      <w:r w:rsidRPr="00A60E3D">
        <w:rPr>
          <w:rFonts w:ascii="Arial Narrow" w:hAnsi="Arial Narrow" w:cs="Times New Roman"/>
          <w:spacing w:val="1"/>
        </w:rPr>
        <w:t xml:space="preserve"> </w:t>
      </w:r>
      <w:r w:rsidRPr="00A60E3D">
        <w:rPr>
          <w:rFonts w:ascii="Arial Narrow" w:hAnsi="Arial Narrow" w:cs="Times New Roman"/>
        </w:rPr>
        <w:t>bem</w:t>
      </w:r>
      <w:r w:rsidRPr="00A60E3D">
        <w:rPr>
          <w:rFonts w:ascii="Arial Narrow" w:hAnsi="Arial Narrow" w:cs="Times New Roman"/>
          <w:spacing w:val="1"/>
        </w:rPr>
        <w:t xml:space="preserve"> </w:t>
      </w:r>
      <w:r w:rsidRPr="00A60E3D">
        <w:rPr>
          <w:rFonts w:ascii="Arial Narrow" w:hAnsi="Arial Narrow" w:cs="Times New Roman"/>
        </w:rPr>
        <w:t>como,</w:t>
      </w:r>
      <w:r w:rsidRPr="00A60E3D">
        <w:rPr>
          <w:rFonts w:ascii="Arial Narrow" w:hAnsi="Arial Narrow" w:cs="Times New Roman"/>
          <w:spacing w:val="1"/>
        </w:rPr>
        <w:t xml:space="preserve"> </w:t>
      </w:r>
      <w:r w:rsidRPr="00A60E3D">
        <w:rPr>
          <w:rFonts w:ascii="Arial Narrow" w:hAnsi="Arial Narrow" w:cs="Times New Roman"/>
        </w:rPr>
        <w:t>se</w:t>
      </w:r>
      <w:r w:rsidRPr="00A60E3D">
        <w:rPr>
          <w:rFonts w:ascii="Arial Narrow" w:hAnsi="Arial Narrow" w:cs="Times New Roman"/>
          <w:spacing w:val="1"/>
        </w:rPr>
        <w:t xml:space="preserve"> </w:t>
      </w:r>
      <w:r w:rsidRPr="00A60E3D">
        <w:rPr>
          <w:rFonts w:ascii="Arial Narrow" w:hAnsi="Arial Narrow" w:cs="Times New Roman"/>
        </w:rPr>
        <w:t>a</w:t>
      </w:r>
      <w:r w:rsidRPr="00A60E3D">
        <w:rPr>
          <w:rFonts w:ascii="Arial Narrow" w:hAnsi="Arial Narrow" w:cs="Times New Roman"/>
          <w:spacing w:val="1"/>
        </w:rPr>
        <w:t xml:space="preserve"> </w:t>
      </w:r>
      <w:r w:rsidRPr="00A60E3D">
        <w:rPr>
          <w:rFonts w:ascii="Arial Narrow" w:hAnsi="Arial Narrow" w:cs="Times New Roman"/>
        </w:rPr>
        <w:t>Contratada</w:t>
      </w:r>
      <w:r w:rsidRPr="00A60E3D">
        <w:rPr>
          <w:rFonts w:ascii="Arial Narrow" w:hAnsi="Arial Narrow" w:cs="Times New Roman"/>
          <w:spacing w:val="1"/>
        </w:rPr>
        <w:t xml:space="preserve"> </w:t>
      </w:r>
      <w:r w:rsidRPr="00A60E3D">
        <w:rPr>
          <w:rFonts w:ascii="Arial Narrow" w:hAnsi="Arial Narrow" w:cs="Times New Roman"/>
        </w:rPr>
        <w:t>não</w:t>
      </w:r>
      <w:r w:rsidRPr="00A60E3D">
        <w:rPr>
          <w:rFonts w:ascii="Arial Narrow" w:hAnsi="Arial Narrow" w:cs="Times New Roman"/>
          <w:spacing w:val="1"/>
        </w:rPr>
        <w:t xml:space="preserve"> </w:t>
      </w:r>
      <w:r w:rsidRPr="00A60E3D">
        <w:rPr>
          <w:rFonts w:ascii="Arial Narrow" w:hAnsi="Arial Narrow" w:cs="Times New Roman"/>
        </w:rPr>
        <w:t>estiver</w:t>
      </w:r>
      <w:r w:rsidRPr="00A60E3D">
        <w:rPr>
          <w:rFonts w:ascii="Arial Narrow" w:hAnsi="Arial Narrow" w:cs="Times New Roman"/>
          <w:spacing w:val="1"/>
        </w:rPr>
        <w:t xml:space="preserve"> </w:t>
      </w:r>
      <w:r w:rsidRPr="00A60E3D">
        <w:rPr>
          <w:rFonts w:ascii="Arial Narrow" w:hAnsi="Arial Narrow" w:cs="Times New Roman"/>
        </w:rPr>
        <w:t>cumprindo</w:t>
      </w:r>
      <w:r w:rsidRPr="00A60E3D">
        <w:rPr>
          <w:rFonts w:ascii="Arial Narrow" w:hAnsi="Arial Narrow" w:cs="Times New Roman"/>
          <w:spacing w:val="1"/>
        </w:rPr>
        <w:t xml:space="preserve"> </w:t>
      </w:r>
      <w:r w:rsidRPr="00A60E3D">
        <w:rPr>
          <w:rFonts w:ascii="Arial Narrow" w:hAnsi="Arial Narrow" w:cs="Times New Roman"/>
        </w:rPr>
        <w:t>com</w:t>
      </w:r>
      <w:r w:rsidRPr="00A60E3D">
        <w:rPr>
          <w:rFonts w:ascii="Arial Narrow" w:hAnsi="Arial Narrow" w:cs="Times New Roman"/>
          <w:spacing w:val="1"/>
        </w:rPr>
        <w:t xml:space="preserve"> </w:t>
      </w:r>
      <w:r w:rsidRPr="00A60E3D">
        <w:rPr>
          <w:rFonts w:ascii="Arial Narrow" w:hAnsi="Arial Narrow" w:cs="Times New Roman"/>
        </w:rPr>
        <w:t>as</w:t>
      </w:r>
      <w:r w:rsidRPr="00A60E3D">
        <w:rPr>
          <w:rFonts w:ascii="Arial Narrow" w:hAnsi="Arial Narrow" w:cs="Times New Roman"/>
          <w:spacing w:val="1"/>
        </w:rPr>
        <w:t xml:space="preserve"> </w:t>
      </w:r>
      <w:r w:rsidRPr="00A60E3D">
        <w:rPr>
          <w:rFonts w:ascii="Arial Narrow" w:hAnsi="Arial Narrow" w:cs="Times New Roman"/>
        </w:rPr>
        <w:t>obrigações</w:t>
      </w:r>
      <w:r w:rsidRPr="00A60E3D">
        <w:rPr>
          <w:rFonts w:ascii="Arial Narrow" w:hAnsi="Arial Narrow" w:cs="Times New Roman"/>
          <w:spacing w:val="1"/>
        </w:rPr>
        <w:t xml:space="preserve"> </w:t>
      </w:r>
      <w:r w:rsidRPr="00A60E3D">
        <w:rPr>
          <w:rFonts w:ascii="Arial Narrow" w:hAnsi="Arial Narrow" w:cs="Times New Roman"/>
        </w:rPr>
        <w:t>constantes</w:t>
      </w:r>
      <w:r w:rsidRPr="00A60E3D">
        <w:rPr>
          <w:rFonts w:ascii="Arial Narrow" w:hAnsi="Arial Narrow" w:cs="Times New Roman"/>
          <w:spacing w:val="-3"/>
        </w:rPr>
        <w:t xml:space="preserve"> </w:t>
      </w:r>
      <w:r w:rsidRPr="00A60E3D">
        <w:rPr>
          <w:rFonts w:ascii="Arial Narrow" w:hAnsi="Arial Narrow" w:cs="Times New Roman"/>
        </w:rPr>
        <w:t>no</w:t>
      </w:r>
      <w:r w:rsidRPr="00A60E3D">
        <w:rPr>
          <w:rFonts w:ascii="Arial Narrow" w:hAnsi="Arial Narrow" w:cs="Times New Roman"/>
          <w:spacing w:val="-2"/>
        </w:rPr>
        <w:t xml:space="preserve"> </w:t>
      </w:r>
      <w:r w:rsidRPr="00A60E3D">
        <w:rPr>
          <w:rFonts w:ascii="Arial Narrow" w:hAnsi="Arial Narrow" w:cs="Times New Roman"/>
        </w:rPr>
        <w:t>Edital,</w:t>
      </w:r>
      <w:r w:rsidRPr="00A60E3D">
        <w:rPr>
          <w:rFonts w:ascii="Arial Narrow" w:hAnsi="Arial Narrow" w:cs="Times New Roman"/>
          <w:spacing w:val="-5"/>
        </w:rPr>
        <w:t xml:space="preserve"> </w:t>
      </w:r>
      <w:r w:rsidRPr="00A60E3D">
        <w:rPr>
          <w:rFonts w:ascii="Arial Narrow" w:hAnsi="Arial Narrow" w:cs="Times New Roman"/>
        </w:rPr>
        <w:t>Termo</w:t>
      </w:r>
      <w:r w:rsidRPr="00A60E3D">
        <w:rPr>
          <w:rFonts w:ascii="Arial Narrow" w:hAnsi="Arial Narrow" w:cs="Times New Roman"/>
          <w:spacing w:val="-2"/>
        </w:rPr>
        <w:t xml:space="preserve"> </w:t>
      </w:r>
      <w:r w:rsidRPr="00A60E3D">
        <w:rPr>
          <w:rFonts w:ascii="Arial Narrow" w:hAnsi="Arial Narrow" w:cs="Times New Roman"/>
        </w:rPr>
        <w:t>de</w:t>
      </w:r>
      <w:r w:rsidRPr="00A60E3D">
        <w:rPr>
          <w:rFonts w:ascii="Arial Narrow" w:hAnsi="Arial Narrow" w:cs="Times New Roman"/>
          <w:spacing w:val="-2"/>
        </w:rPr>
        <w:t xml:space="preserve"> </w:t>
      </w:r>
      <w:r w:rsidRPr="00A60E3D">
        <w:rPr>
          <w:rFonts w:ascii="Arial Narrow" w:hAnsi="Arial Narrow" w:cs="Times New Roman"/>
        </w:rPr>
        <w:t>Referência</w:t>
      </w:r>
      <w:r w:rsidRPr="00A60E3D">
        <w:rPr>
          <w:rFonts w:ascii="Arial Narrow" w:hAnsi="Arial Narrow" w:cs="Times New Roman"/>
          <w:spacing w:val="-3"/>
        </w:rPr>
        <w:t xml:space="preserve"> </w:t>
      </w:r>
      <w:r w:rsidRPr="00A60E3D">
        <w:rPr>
          <w:rFonts w:ascii="Arial Narrow" w:hAnsi="Arial Narrow" w:cs="Times New Roman"/>
        </w:rPr>
        <w:t>e/ou</w:t>
      </w:r>
      <w:r w:rsidRPr="00A60E3D">
        <w:rPr>
          <w:rFonts w:ascii="Arial Narrow" w:hAnsi="Arial Narrow" w:cs="Times New Roman"/>
          <w:spacing w:val="-2"/>
        </w:rPr>
        <w:t xml:space="preserve"> </w:t>
      </w:r>
      <w:r w:rsidRPr="00A60E3D">
        <w:rPr>
          <w:rFonts w:ascii="Arial Narrow" w:hAnsi="Arial Narrow" w:cs="Times New Roman"/>
        </w:rPr>
        <w:t>instrumento</w:t>
      </w:r>
      <w:r w:rsidRPr="00A60E3D">
        <w:rPr>
          <w:rFonts w:ascii="Arial Narrow" w:hAnsi="Arial Narrow" w:cs="Times New Roman"/>
          <w:spacing w:val="-2"/>
        </w:rPr>
        <w:t xml:space="preserve"> </w:t>
      </w:r>
      <w:r w:rsidRPr="00A60E3D">
        <w:rPr>
          <w:rFonts w:ascii="Arial Narrow" w:hAnsi="Arial Narrow" w:cs="Times New Roman"/>
        </w:rPr>
        <w:t>contratual;</w:t>
      </w:r>
    </w:p>
    <w:p w14:paraId="4607A7A8" w14:textId="77777777" w:rsidR="00A60E3D" w:rsidRPr="00A60E3D" w:rsidRDefault="00A60E3D" w:rsidP="00A60E3D">
      <w:pPr>
        <w:pStyle w:val="Nivel2"/>
        <w:numPr>
          <w:ilvl w:val="0"/>
          <w:numId w:val="0"/>
        </w:numPr>
        <w:rPr>
          <w:rFonts w:ascii="Arial Narrow" w:hAnsi="Arial Narrow" w:cs="Times New Roman"/>
          <w:sz w:val="24"/>
          <w:szCs w:val="24"/>
        </w:rPr>
      </w:pPr>
    </w:p>
    <w:p w14:paraId="470058C3" w14:textId="77777777" w:rsidR="00C6172D" w:rsidRPr="00A60E3D" w:rsidRDefault="00C6172D" w:rsidP="00C0311C">
      <w:pPr>
        <w:pStyle w:val="PargrafodaLista"/>
        <w:numPr>
          <w:ilvl w:val="0"/>
          <w:numId w:val="11"/>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b/>
        </w:rPr>
        <w:t>CLÁUSULA DÉCIMA - OBRIGAÇÕES PERTINENTES À LGPD</w:t>
      </w:r>
    </w:p>
    <w:p w14:paraId="735A0AE7" w14:textId="77777777" w:rsidR="00C6172D" w:rsidRPr="00A60E3D" w:rsidRDefault="00C6172D" w:rsidP="00C0311C">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 xml:space="preserve">As partes deverão cumprir a </w:t>
      </w:r>
      <w:hyperlink r:id="rId68" w:history="1">
        <w:r w:rsidRPr="00A60E3D">
          <w:rPr>
            <w:rStyle w:val="Hyperlink"/>
            <w:rFonts w:ascii="Arial Narrow" w:hAnsi="Arial Narrow" w:cs="Times New Roman"/>
          </w:rPr>
          <w:t>Lei Federal  nº 13.709, de 14 de agosto de 2018 (LGPD)</w:t>
        </w:r>
      </w:hyperlink>
      <w:r w:rsidRPr="00A60E3D">
        <w:rPr>
          <w:rFonts w:ascii="Arial Narrow" w:hAnsi="Arial Narrow" w:cs="Times New Roman"/>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6061267E" w14:textId="77777777" w:rsidR="00C6172D" w:rsidRPr="00A60E3D" w:rsidRDefault="00C6172D" w:rsidP="00C0311C">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 xml:space="preserve">Os dados obtidos somente poderão ser utilizados para as finalidades que justificaram seu acesso e de acordo com a boa-fé e com os princípios do </w:t>
      </w:r>
      <w:hyperlink r:id="rId69" w:anchor="art6" w:history="1">
        <w:r w:rsidRPr="00A60E3D">
          <w:rPr>
            <w:rStyle w:val="Hyperlink"/>
            <w:rFonts w:ascii="Arial Narrow" w:hAnsi="Arial Narrow" w:cs="Times New Roman"/>
          </w:rPr>
          <w:t>art. 6º da LGPD</w:t>
        </w:r>
      </w:hyperlink>
      <w:r w:rsidRPr="00A60E3D">
        <w:rPr>
          <w:rFonts w:ascii="Arial Narrow" w:hAnsi="Arial Narrow" w:cs="Times New Roman"/>
        </w:rPr>
        <w:t xml:space="preserve">. </w:t>
      </w:r>
    </w:p>
    <w:p w14:paraId="0A0EA33E" w14:textId="77777777" w:rsidR="00C6172D" w:rsidRPr="00A60E3D" w:rsidRDefault="00C6172D" w:rsidP="00C0311C">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É vedado o compartilhamento com terceiros dos dados obtidos fora das hipóteses permitidas em Lei.</w:t>
      </w:r>
    </w:p>
    <w:p w14:paraId="6E99317A" w14:textId="77777777" w:rsidR="00C6172D" w:rsidRPr="00A60E3D" w:rsidRDefault="00C6172D" w:rsidP="00C0311C">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 xml:space="preserve">A Administração deverá ser informada no prazo de </w:t>
      </w:r>
      <w:r w:rsidRPr="00A60E3D">
        <w:rPr>
          <w:rFonts w:ascii="Arial Narrow" w:hAnsi="Arial Narrow" w:cs="Times New Roman"/>
          <w:b/>
          <w:u w:val="single"/>
        </w:rPr>
        <w:t>05 (cinco) dias úteis</w:t>
      </w:r>
      <w:r w:rsidRPr="00A60E3D">
        <w:rPr>
          <w:rFonts w:ascii="Arial Narrow" w:hAnsi="Arial Narrow" w:cs="Times New Roman"/>
        </w:rPr>
        <w:t xml:space="preserve"> sobre todos os contratos de </w:t>
      </w:r>
      <w:proofErr w:type="spellStart"/>
      <w:r w:rsidRPr="00A60E3D">
        <w:rPr>
          <w:rFonts w:ascii="Arial Narrow" w:hAnsi="Arial Narrow" w:cs="Times New Roman"/>
        </w:rPr>
        <w:t>suboperação</w:t>
      </w:r>
      <w:proofErr w:type="spellEnd"/>
      <w:r w:rsidRPr="00A60E3D">
        <w:rPr>
          <w:rFonts w:ascii="Arial Narrow" w:hAnsi="Arial Narrow" w:cs="Times New Roman"/>
        </w:rPr>
        <w:t xml:space="preserve"> firmados ou que venham a ser celebrados pelo Contratado.</w:t>
      </w:r>
    </w:p>
    <w:p w14:paraId="060BF8C1" w14:textId="77777777" w:rsidR="00C6172D" w:rsidRPr="00A60E3D" w:rsidRDefault="00C6172D" w:rsidP="00C0311C">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 xml:space="preserve">Terminado o tratamento dos dados nos termos do </w:t>
      </w:r>
      <w:hyperlink r:id="rId70" w:anchor="art15" w:history="1">
        <w:r w:rsidRPr="00A60E3D">
          <w:rPr>
            <w:rStyle w:val="Hyperlink"/>
            <w:rFonts w:ascii="Arial Narrow" w:hAnsi="Arial Narrow" w:cs="Times New Roman"/>
          </w:rPr>
          <w:t>art. 15 da LGPD</w:t>
        </w:r>
      </w:hyperlink>
      <w:r w:rsidRPr="00A60E3D">
        <w:rPr>
          <w:rFonts w:ascii="Arial Narrow" w:hAnsi="Arial Narrow" w:cs="Times New Roman"/>
        </w:rPr>
        <w:t xml:space="preserve">, é dever do contratado eliminá-los, com exceção das hipóteses do </w:t>
      </w:r>
      <w:hyperlink r:id="rId71" w:anchor="art16" w:history="1">
        <w:r w:rsidRPr="00A60E3D">
          <w:rPr>
            <w:rStyle w:val="Hyperlink"/>
            <w:rFonts w:ascii="Arial Narrow" w:hAnsi="Arial Narrow" w:cs="Times New Roman"/>
          </w:rPr>
          <w:t>art. 16 da LGPD</w:t>
        </w:r>
      </w:hyperlink>
      <w:r w:rsidRPr="00A60E3D">
        <w:rPr>
          <w:rFonts w:ascii="Arial Narrow" w:hAnsi="Arial Narrow" w:cs="Times New Roman"/>
        </w:rPr>
        <w:t xml:space="preserve">, incluindo aquelas em que houver necessidade de guarda de documentação para fins de comprovação do cumprimento de obrigações legais ou contratuais e somente enquanto não prescritas essas obrigações. </w:t>
      </w:r>
    </w:p>
    <w:p w14:paraId="1452B917" w14:textId="77777777" w:rsidR="00C6172D" w:rsidRPr="00A60E3D" w:rsidRDefault="00C6172D" w:rsidP="00C0311C">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É dever do contratado orientar e treinar seus empregados sobre os deveres, requisitos e responsabilidades decorrentes da LGPD.</w:t>
      </w:r>
    </w:p>
    <w:p w14:paraId="44936AF1" w14:textId="77777777" w:rsidR="00C6172D" w:rsidRPr="00A60E3D" w:rsidRDefault="00C6172D" w:rsidP="00C0311C">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 xml:space="preserve">O Contratado deverá exigir de </w:t>
      </w:r>
      <w:proofErr w:type="spellStart"/>
      <w:r w:rsidRPr="00A60E3D">
        <w:rPr>
          <w:rFonts w:ascii="Arial Narrow" w:hAnsi="Arial Narrow" w:cs="Times New Roman"/>
        </w:rPr>
        <w:t>suboperadores</w:t>
      </w:r>
      <w:proofErr w:type="spellEnd"/>
      <w:r w:rsidRPr="00A60E3D">
        <w:rPr>
          <w:rFonts w:ascii="Arial Narrow" w:hAnsi="Arial Narrow" w:cs="Times New Roman"/>
        </w:rPr>
        <w:t xml:space="preserve"> e subcontratados o cumprimento dos deveres da presente cláusula, permanecendo integralmente responsável por garantir sua observância.</w:t>
      </w:r>
    </w:p>
    <w:p w14:paraId="667A733E" w14:textId="77777777" w:rsidR="00C6172D" w:rsidRPr="00A60E3D" w:rsidRDefault="00C6172D" w:rsidP="00C0311C">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O Contratante poderá realizar diligência para aferir o cumprimento dessa cláusula, devendo o Contratado atender prontamente eventuais pedidos de comprovação formulados.</w:t>
      </w:r>
    </w:p>
    <w:p w14:paraId="02A40D9C" w14:textId="77777777" w:rsidR="00C6172D" w:rsidRPr="00A60E3D" w:rsidRDefault="00C6172D" w:rsidP="00C0311C">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 xml:space="preserve">O Contratado deverá prestar, no prazo fixado pelo Contratante, prorrogável justificadamente, quaisquer informações acerca dos dados pessoais para cumprimento da LGPD, inclusive quanto a eventual descarte realizado. </w:t>
      </w:r>
    </w:p>
    <w:p w14:paraId="6AAAC55A" w14:textId="77777777" w:rsidR="00C6172D" w:rsidRPr="00A60E3D" w:rsidRDefault="00C6172D" w:rsidP="00C0311C">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Bancos de dados formados a partir de contratos administrativos, notadamente aqueles que se proponham a armazenar dados pessoais, devem ser mantidos em ambiente virtual controlado, com registro individual rastreável de tratamentos realizados nos termos do art. 37 da LGPD, com cada acesso, data, horário e registro da finalidade, para efeito de responsabilização, em caso de eventuais omissões, desvios ou abusos.</w:t>
      </w:r>
    </w:p>
    <w:p w14:paraId="346209EE" w14:textId="77777777" w:rsidR="00C6172D" w:rsidRPr="00A60E3D" w:rsidRDefault="00C6172D" w:rsidP="00C0311C">
      <w:pPr>
        <w:pStyle w:val="PargrafodaLista"/>
        <w:numPr>
          <w:ilvl w:val="2"/>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Os referidos bancos de dados devem ser desenvolvidos em formato interoperável, a fim de garantir a reutilização desses dados pela Administração nas hipóteses previstas na LGPD.</w:t>
      </w:r>
    </w:p>
    <w:p w14:paraId="3023C016" w14:textId="77777777" w:rsidR="00C6172D" w:rsidRPr="00A60E3D" w:rsidRDefault="00C6172D" w:rsidP="00C0311C">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O contrato está sujeito a ser alterado nos procedimentos pertinentes ao tratamento de dados pessoais, quando indicado pela autoridade competente, em especial a ANPD por meio de opiniões técnicas ou recomendações, editadas na forma da LGPD.</w:t>
      </w:r>
    </w:p>
    <w:p w14:paraId="668CD08D" w14:textId="77777777" w:rsidR="00C6172D" w:rsidRPr="00A60E3D" w:rsidRDefault="00C6172D" w:rsidP="00C0311C">
      <w:pPr>
        <w:pStyle w:val="PargrafodaLista"/>
        <w:autoSpaceDE w:val="0"/>
        <w:autoSpaceDN w:val="0"/>
        <w:adjustRightInd w:val="0"/>
        <w:ind w:left="0"/>
        <w:contextualSpacing w:val="0"/>
        <w:jc w:val="both"/>
        <w:rPr>
          <w:rFonts w:ascii="Arial Narrow" w:hAnsi="Arial Narrow" w:cs="Times New Roman"/>
          <w:highlight w:val="yellow"/>
        </w:rPr>
      </w:pPr>
    </w:p>
    <w:p w14:paraId="432992C8" w14:textId="77777777" w:rsidR="00C6172D" w:rsidRPr="00A60E3D" w:rsidRDefault="00C6172D" w:rsidP="00C0311C">
      <w:pPr>
        <w:pStyle w:val="PargrafodaLista"/>
        <w:numPr>
          <w:ilvl w:val="0"/>
          <w:numId w:val="11"/>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b/>
        </w:rPr>
        <w:lastRenderedPageBreak/>
        <w:t>CLÁUSULA DÉCIMA PRIMEIRA - INFRAÇÕES E SANÇÕES ADMINISTRATIVAS</w:t>
      </w:r>
    </w:p>
    <w:p w14:paraId="2CF0C92A" w14:textId="77777777" w:rsidR="00C6172D" w:rsidRPr="00A60E3D" w:rsidRDefault="00C6172D" w:rsidP="00C0311C">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 xml:space="preserve">Comete infração administrativa, nos termos da </w:t>
      </w:r>
      <w:hyperlink r:id="rId72" w:history="1">
        <w:r w:rsidRPr="00A60E3D">
          <w:rPr>
            <w:rStyle w:val="Hyperlink"/>
            <w:rFonts w:ascii="Arial Narrow" w:hAnsi="Arial Narrow" w:cs="Times New Roman"/>
          </w:rPr>
          <w:t>Lei Federal nº 14.133/2021</w:t>
        </w:r>
      </w:hyperlink>
      <w:r w:rsidRPr="00A60E3D">
        <w:rPr>
          <w:rFonts w:ascii="Arial Narrow" w:hAnsi="Arial Narrow" w:cs="Times New Roman"/>
        </w:rPr>
        <w:t>, o contratado que:</w:t>
      </w:r>
    </w:p>
    <w:p w14:paraId="2C62272D" w14:textId="77777777" w:rsidR="00C6172D" w:rsidRPr="00A60E3D" w:rsidRDefault="00C6172D" w:rsidP="00C0311C">
      <w:pPr>
        <w:numPr>
          <w:ilvl w:val="2"/>
          <w:numId w:val="14"/>
        </w:numPr>
        <w:tabs>
          <w:tab w:val="left" w:pos="851"/>
          <w:tab w:val="left" w:pos="993"/>
        </w:tabs>
        <w:suppressAutoHyphens/>
        <w:ind w:left="0" w:firstLine="0"/>
        <w:jc w:val="both"/>
        <w:rPr>
          <w:rFonts w:ascii="Arial Narrow" w:eastAsia="Arial" w:hAnsi="Arial Narrow" w:cs="Times New Roman"/>
        </w:rPr>
      </w:pPr>
      <w:r w:rsidRPr="00A60E3D">
        <w:rPr>
          <w:rFonts w:ascii="Arial Narrow" w:eastAsia="Arial" w:hAnsi="Arial Narrow" w:cs="Times New Roman"/>
        </w:rPr>
        <w:t>der causa à inexecução parcial do contrato;</w:t>
      </w:r>
    </w:p>
    <w:p w14:paraId="4C85B7CC" w14:textId="77777777" w:rsidR="00C6172D" w:rsidRPr="00A60E3D" w:rsidRDefault="00C6172D" w:rsidP="00C0311C">
      <w:pPr>
        <w:numPr>
          <w:ilvl w:val="2"/>
          <w:numId w:val="14"/>
        </w:numPr>
        <w:tabs>
          <w:tab w:val="left" w:pos="851"/>
          <w:tab w:val="left" w:pos="993"/>
        </w:tabs>
        <w:suppressAutoHyphens/>
        <w:ind w:left="0" w:firstLine="0"/>
        <w:jc w:val="both"/>
        <w:rPr>
          <w:rFonts w:ascii="Arial Narrow" w:eastAsia="Arial" w:hAnsi="Arial Narrow" w:cs="Times New Roman"/>
        </w:rPr>
      </w:pPr>
      <w:r w:rsidRPr="00A60E3D">
        <w:rPr>
          <w:rFonts w:ascii="Arial Narrow" w:eastAsia="Arial" w:hAnsi="Arial Narrow" w:cs="Times New Roman"/>
        </w:rPr>
        <w:t>der causa à inexecução parcial do contrato que cause grave dano à Administração ou ao funcionamento dos serviços públicos ou ao interesse coletivo;</w:t>
      </w:r>
    </w:p>
    <w:p w14:paraId="40E8EDC4" w14:textId="77777777" w:rsidR="00C6172D" w:rsidRPr="00A60E3D" w:rsidRDefault="00C6172D" w:rsidP="00C0311C">
      <w:pPr>
        <w:numPr>
          <w:ilvl w:val="2"/>
          <w:numId w:val="14"/>
        </w:numPr>
        <w:tabs>
          <w:tab w:val="left" w:pos="851"/>
          <w:tab w:val="left" w:pos="993"/>
        </w:tabs>
        <w:suppressAutoHyphens/>
        <w:ind w:left="0" w:firstLine="0"/>
        <w:jc w:val="both"/>
        <w:rPr>
          <w:rFonts w:ascii="Arial Narrow" w:eastAsia="Arial" w:hAnsi="Arial Narrow" w:cs="Times New Roman"/>
        </w:rPr>
      </w:pPr>
      <w:r w:rsidRPr="00A60E3D">
        <w:rPr>
          <w:rFonts w:ascii="Arial Narrow" w:eastAsia="Arial" w:hAnsi="Arial Narrow" w:cs="Times New Roman"/>
        </w:rPr>
        <w:t>der causa à inexecução total do contrato;</w:t>
      </w:r>
    </w:p>
    <w:p w14:paraId="42F65E2E" w14:textId="77777777" w:rsidR="00C6172D" w:rsidRPr="00A60E3D" w:rsidRDefault="00C6172D" w:rsidP="00C0311C">
      <w:pPr>
        <w:numPr>
          <w:ilvl w:val="2"/>
          <w:numId w:val="14"/>
        </w:numPr>
        <w:tabs>
          <w:tab w:val="left" w:pos="851"/>
          <w:tab w:val="left" w:pos="993"/>
        </w:tabs>
        <w:suppressAutoHyphens/>
        <w:ind w:left="0" w:firstLine="0"/>
        <w:jc w:val="both"/>
        <w:rPr>
          <w:rFonts w:ascii="Arial Narrow" w:eastAsia="Arial" w:hAnsi="Arial Narrow" w:cs="Times New Roman"/>
        </w:rPr>
      </w:pPr>
      <w:r w:rsidRPr="00A60E3D">
        <w:rPr>
          <w:rFonts w:ascii="Arial Narrow" w:eastAsia="Arial" w:hAnsi="Arial Narrow" w:cs="Times New Roman"/>
        </w:rPr>
        <w:t>ensejar o retardamento da execução ou da entrega do objeto da contratação sem motivo justificado;</w:t>
      </w:r>
    </w:p>
    <w:p w14:paraId="0087ECB9" w14:textId="77777777" w:rsidR="00C6172D" w:rsidRPr="00A60E3D" w:rsidRDefault="00C6172D" w:rsidP="00C0311C">
      <w:pPr>
        <w:numPr>
          <w:ilvl w:val="2"/>
          <w:numId w:val="14"/>
        </w:numPr>
        <w:tabs>
          <w:tab w:val="left" w:pos="851"/>
          <w:tab w:val="left" w:pos="993"/>
        </w:tabs>
        <w:suppressAutoHyphens/>
        <w:ind w:left="0" w:firstLine="0"/>
        <w:jc w:val="both"/>
        <w:rPr>
          <w:rFonts w:ascii="Arial Narrow" w:eastAsia="Arial" w:hAnsi="Arial Narrow" w:cs="Times New Roman"/>
        </w:rPr>
      </w:pPr>
      <w:r w:rsidRPr="00A60E3D">
        <w:rPr>
          <w:rFonts w:ascii="Arial Narrow" w:eastAsia="Arial" w:hAnsi="Arial Narrow" w:cs="Times New Roman"/>
        </w:rPr>
        <w:t>apresentar documentação falsa ou prestar declaração falsa durante a execução do contrato;</w:t>
      </w:r>
    </w:p>
    <w:p w14:paraId="799118CB" w14:textId="77777777" w:rsidR="00C6172D" w:rsidRPr="00A60E3D" w:rsidRDefault="00C6172D" w:rsidP="00C0311C">
      <w:pPr>
        <w:numPr>
          <w:ilvl w:val="2"/>
          <w:numId w:val="14"/>
        </w:numPr>
        <w:tabs>
          <w:tab w:val="left" w:pos="851"/>
          <w:tab w:val="left" w:pos="993"/>
        </w:tabs>
        <w:suppressAutoHyphens/>
        <w:ind w:left="0" w:firstLine="0"/>
        <w:jc w:val="both"/>
        <w:rPr>
          <w:rFonts w:ascii="Arial Narrow" w:eastAsia="Arial" w:hAnsi="Arial Narrow" w:cs="Times New Roman"/>
        </w:rPr>
      </w:pPr>
      <w:r w:rsidRPr="00A60E3D">
        <w:rPr>
          <w:rFonts w:ascii="Arial Narrow" w:eastAsia="Arial" w:hAnsi="Arial Narrow" w:cs="Times New Roman"/>
        </w:rPr>
        <w:t xml:space="preserve"> praticar ato fraudulento na execução do contrato;</w:t>
      </w:r>
    </w:p>
    <w:p w14:paraId="4E712EAA" w14:textId="77777777" w:rsidR="00C6172D" w:rsidRPr="00A60E3D" w:rsidRDefault="00C6172D" w:rsidP="00C0311C">
      <w:pPr>
        <w:numPr>
          <w:ilvl w:val="2"/>
          <w:numId w:val="14"/>
        </w:numPr>
        <w:tabs>
          <w:tab w:val="left" w:pos="851"/>
          <w:tab w:val="left" w:pos="993"/>
        </w:tabs>
        <w:suppressAutoHyphens/>
        <w:ind w:left="0" w:firstLine="0"/>
        <w:jc w:val="both"/>
        <w:rPr>
          <w:rFonts w:ascii="Arial Narrow" w:eastAsia="Arial" w:hAnsi="Arial Narrow" w:cs="Times New Roman"/>
        </w:rPr>
      </w:pPr>
      <w:r w:rsidRPr="00A60E3D">
        <w:rPr>
          <w:rFonts w:ascii="Arial Narrow" w:eastAsia="Arial" w:hAnsi="Arial Narrow" w:cs="Times New Roman"/>
        </w:rPr>
        <w:t>comportar-se de modo inidôneo ou cometer fraude de qualquer natureza;</w:t>
      </w:r>
    </w:p>
    <w:p w14:paraId="67180BFE" w14:textId="77777777" w:rsidR="00C6172D" w:rsidRPr="00A60E3D" w:rsidRDefault="00C6172D" w:rsidP="00C0311C">
      <w:pPr>
        <w:numPr>
          <w:ilvl w:val="2"/>
          <w:numId w:val="14"/>
        </w:numPr>
        <w:tabs>
          <w:tab w:val="left" w:pos="851"/>
          <w:tab w:val="left" w:pos="993"/>
        </w:tabs>
        <w:suppressAutoHyphens/>
        <w:ind w:left="0" w:firstLine="0"/>
        <w:jc w:val="both"/>
        <w:rPr>
          <w:rFonts w:ascii="Arial Narrow" w:eastAsia="Arial" w:hAnsi="Arial Narrow" w:cs="Times New Roman"/>
        </w:rPr>
      </w:pPr>
      <w:r w:rsidRPr="00A60E3D">
        <w:rPr>
          <w:rFonts w:ascii="Arial Narrow" w:eastAsia="Arial" w:hAnsi="Arial Narrow" w:cs="Times New Roman"/>
        </w:rPr>
        <w:t>praticar ato lesivo previsto no art. 5º da Lei Federal nº 12.846, de 1º de agosto de 2013.</w:t>
      </w:r>
    </w:p>
    <w:p w14:paraId="2091001E" w14:textId="77777777" w:rsidR="00C6172D" w:rsidRPr="00A60E3D" w:rsidRDefault="00C6172D" w:rsidP="00C0311C">
      <w:pPr>
        <w:pStyle w:val="PargrafodaLista"/>
        <w:shd w:val="clear" w:color="auto" w:fill="FFFFFF" w:themeFill="background1"/>
        <w:tabs>
          <w:tab w:val="left" w:pos="426"/>
          <w:tab w:val="left" w:pos="709"/>
        </w:tabs>
        <w:autoSpaceDE w:val="0"/>
        <w:autoSpaceDN w:val="0"/>
        <w:adjustRightInd w:val="0"/>
        <w:ind w:left="0"/>
        <w:contextualSpacing w:val="0"/>
        <w:jc w:val="both"/>
        <w:rPr>
          <w:rFonts w:ascii="Arial Narrow" w:hAnsi="Arial Narrow" w:cs="Times New Roman"/>
        </w:rPr>
      </w:pPr>
    </w:p>
    <w:p w14:paraId="75BE4780" w14:textId="77777777" w:rsidR="00C6172D" w:rsidRPr="00A60E3D" w:rsidRDefault="00C6172D" w:rsidP="00C0311C">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Serão aplicadas ao contratado que incorrer nas infrações acima descritas as seguintes sanções:</w:t>
      </w:r>
    </w:p>
    <w:p w14:paraId="1FC9FA14" w14:textId="77777777" w:rsidR="00C6172D" w:rsidRPr="00A60E3D" w:rsidRDefault="00C6172D" w:rsidP="00C0311C">
      <w:pPr>
        <w:pStyle w:val="PargrafodaLista"/>
        <w:shd w:val="clear" w:color="auto" w:fill="FFFFFF" w:themeFill="background1"/>
        <w:tabs>
          <w:tab w:val="left" w:pos="426"/>
          <w:tab w:val="left" w:pos="709"/>
        </w:tabs>
        <w:autoSpaceDE w:val="0"/>
        <w:autoSpaceDN w:val="0"/>
        <w:adjustRightInd w:val="0"/>
        <w:ind w:left="0"/>
        <w:contextualSpacing w:val="0"/>
        <w:jc w:val="both"/>
        <w:rPr>
          <w:rFonts w:ascii="Arial Narrow" w:hAnsi="Arial Narrow" w:cs="Times New Roman"/>
        </w:rPr>
      </w:pPr>
    </w:p>
    <w:tbl>
      <w:tblPr>
        <w:tblStyle w:val="Tabelacomgrade"/>
        <w:tblW w:w="5000" w:type="pct"/>
        <w:tblLook w:val="04A0" w:firstRow="1" w:lastRow="0" w:firstColumn="1" w:lastColumn="0" w:noHBand="0" w:noVBand="1"/>
      </w:tblPr>
      <w:tblGrid>
        <w:gridCol w:w="1252"/>
        <w:gridCol w:w="4523"/>
        <w:gridCol w:w="3853"/>
      </w:tblGrid>
      <w:tr w:rsidR="00C6172D" w:rsidRPr="00A60E3D" w14:paraId="6954CB7E" w14:textId="77777777" w:rsidTr="009C5F34">
        <w:tc>
          <w:tcPr>
            <w:tcW w:w="650" w:type="pct"/>
          </w:tcPr>
          <w:p w14:paraId="228B9F6B" w14:textId="77777777" w:rsidR="00C6172D" w:rsidRPr="00A60E3D" w:rsidRDefault="00C6172D" w:rsidP="00C0311C">
            <w:pPr>
              <w:jc w:val="both"/>
              <w:rPr>
                <w:rFonts w:ascii="Arial Narrow" w:hAnsi="Arial Narrow" w:cs="Times New Roman"/>
              </w:rPr>
            </w:pPr>
          </w:p>
        </w:tc>
        <w:tc>
          <w:tcPr>
            <w:tcW w:w="2349" w:type="pct"/>
          </w:tcPr>
          <w:p w14:paraId="616F90A7" w14:textId="77777777" w:rsidR="00C6172D" w:rsidRPr="00A60E3D" w:rsidRDefault="00C6172D" w:rsidP="00C0311C">
            <w:pPr>
              <w:jc w:val="both"/>
              <w:rPr>
                <w:rFonts w:ascii="Arial Narrow" w:hAnsi="Arial Narrow" w:cs="Times New Roman"/>
              </w:rPr>
            </w:pPr>
            <w:r w:rsidRPr="00A60E3D">
              <w:rPr>
                <w:rFonts w:ascii="Arial Narrow" w:hAnsi="Arial Narrow" w:cs="Times New Roman"/>
                <w:b/>
                <w:bCs/>
              </w:rPr>
              <w:t>INFRAÇÃO COMETIDA</w:t>
            </w:r>
          </w:p>
        </w:tc>
        <w:tc>
          <w:tcPr>
            <w:tcW w:w="2001" w:type="pct"/>
          </w:tcPr>
          <w:p w14:paraId="100D4D22" w14:textId="77777777" w:rsidR="00C6172D" w:rsidRPr="00A60E3D" w:rsidRDefault="00C6172D" w:rsidP="00C0311C">
            <w:pPr>
              <w:jc w:val="both"/>
              <w:rPr>
                <w:rFonts w:ascii="Arial Narrow" w:hAnsi="Arial Narrow" w:cs="Times New Roman"/>
              </w:rPr>
            </w:pPr>
            <w:r w:rsidRPr="00A60E3D">
              <w:rPr>
                <w:rFonts w:ascii="Arial Narrow" w:hAnsi="Arial Narrow" w:cs="Times New Roman"/>
                <w:b/>
                <w:bCs/>
              </w:rPr>
              <w:t>POSSÍVEL PENALIDADE</w:t>
            </w:r>
          </w:p>
        </w:tc>
      </w:tr>
      <w:tr w:rsidR="00C6172D" w:rsidRPr="00A60E3D" w14:paraId="6C2AEB6E" w14:textId="77777777" w:rsidTr="009C5F34">
        <w:tc>
          <w:tcPr>
            <w:tcW w:w="650" w:type="pct"/>
            <w:vMerge w:val="restart"/>
            <w:hideMark/>
          </w:tcPr>
          <w:p w14:paraId="750F9F2D"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I</w:t>
            </w:r>
          </w:p>
        </w:tc>
        <w:tc>
          <w:tcPr>
            <w:tcW w:w="2349" w:type="pct"/>
            <w:vMerge w:val="restart"/>
            <w:hideMark/>
          </w:tcPr>
          <w:p w14:paraId="735A6B98"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Não manter a proposta, salvo em decorrência de fato superveniente devidamente justificado</w:t>
            </w:r>
          </w:p>
        </w:tc>
        <w:tc>
          <w:tcPr>
            <w:tcW w:w="2001" w:type="pct"/>
            <w:hideMark/>
          </w:tcPr>
          <w:p w14:paraId="6EDE95EF"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Advertência por faltas leves</w:t>
            </w:r>
          </w:p>
        </w:tc>
      </w:tr>
      <w:tr w:rsidR="00C6172D" w:rsidRPr="00A60E3D" w14:paraId="4D6D6909" w14:textId="77777777" w:rsidTr="009C5F34">
        <w:tc>
          <w:tcPr>
            <w:tcW w:w="650" w:type="pct"/>
            <w:vMerge/>
            <w:hideMark/>
          </w:tcPr>
          <w:p w14:paraId="4596D3AC" w14:textId="77777777" w:rsidR="00C6172D" w:rsidRPr="00A60E3D" w:rsidRDefault="00C6172D" w:rsidP="00C0311C">
            <w:pPr>
              <w:jc w:val="both"/>
              <w:rPr>
                <w:rFonts w:ascii="Arial Narrow" w:hAnsi="Arial Narrow" w:cs="Times New Roman"/>
              </w:rPr>
            </w:pPr>
          </w:p>
        </w:tc>
        <w:tc>
          <w:tcPr>
            <w:tcW w:w="2349" w:type="pct"/>
            <w:vMerge/>
            <w:hideMark/>
          </w:tcPr>
          <w:p w14:paraId="464338F0" w14:textId="77777777" w:rsidR="00C6172D" w:rsidRPr="00A60E3D" w:rsidRDefault="00C6172D" w:rsidP="00C0311C">
            <w:pPr>
              <w:jc w:val="both"/>
              <w:rPr>
                <w:rFonts w:ascii="Arial Narrow" w:hAnsi="Arial Narrow" w:cs="Times New Roman"/>
              </w:rPr>
            </w:pPr>
          </w:p>
        </w:tc>
        <w:tc>
          <w:tcPr>
            <w:tcW w:w="2001" w:type="pct"/>
            <w:hideMark/>
          </w:tcPr>
          <w:p w14:paraId="1BEC25A8"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Multa: de 5% (cinco por cento) sobre o valor total da proposta</w:t>
            </w:r>
          </w:p>
        </w:tc>
      </w:tr>
      <w:tr w:rsidR="00C6172D" w:rsidRPr="00A60E3D" w14:paraId="14EA31A5" w14:textId="77777777" w:rsidTr="009C5F34">
        <w:tc>
          <w:tcPr>
            <w:tcW w:w="650" w:type="pct"/>
            <w:vMerge/>
            <w:hideMark/>
          </w:tcPr>
          <w:p w14:paraId="79635149" w14:textId="77777777" w:rsidR="00C6172D" w:rsidRPr="00A60E3D" w:rsidRDefault="00C6172D" w:rsidP="00C0311C">
            <w:pPr>
              <w:jc w:val="both"/>
              <w:rPr>
                <w:rFonts w:ascii="Arial Narrow" w:hAnsi="Arial Narrow" w:cs="Times New Roman"/>
              </w:rPr>
            </w:pPr>
          </w:p>
        </w:tc>
        <w:tc>
          <w:tcPr>
            <w:tcW w:w="2349" w:type="pct"/>
            <w:vMerge/>
            <w:hideMark/>
          </w:tcPr>
          <w:p w14:paraId="7232679C" w14:textId="77777777" w:rsidR="00C6172D" w:rsidRPr="00A60E3D" w:rsidRDefault="00C6172D" w:rsidP="00C0311C">
            <w:pPr>
              <w:jc w:val="both"/>
              <w:rPr>
                <w:rFonts w:ascii="Arial Narrow" w:hAnsi="Arial Narrow" w:cs="Times New Roman"/>
              </w:rPr>
            </w:pPr>
          </w:p>
        </w:tc>
        <w:tc>
          <w:tcPr>
            <w:tcW w:w="2001" w:type="pct"/>
            <w:hideMark/>
          </w:tcPr>
          <w:p w14:paraId="12BDC2E3"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Impedimento de licitar ou contratar com o Município de Juranda</w:t>
            </w:r>
          </w:p>
        </w:tc>
      </w:tr>
      <w:tr w:rsidR="00C6172D" w:rsidRPr="00A60E3D" w14:paraId="21BE8DD9" w14:textId="77777777" w:rsidTr="009C5F34">
        <w:tc>
          <w:tcPr>
            <w:tcW w:w="650" w:type="pct"/>
            <w:vMerge w:val="restart"/>
            <w:hideMark/>
          </w:tcPr>
          <w:p w14:paraId="777F3CBD"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II</w:t>
            </w:r>
          </w:p>
        </w:tc>
        <w:tc>
          <w:tcPr>
            <w:tcW w:w="2349" w:type="pct"/>
            <w:vMerge w:val="restart"/>
            <w:hideMark/>
          </w:tcPr>
          <w:p w14:paraId="674A0888"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Deixar de entregar a documentação exigida para o certame, mesmo após a possibilidade de saneamento</w:t>
            </w:r>
          </w:p>
        </w:tc>
        <w:tc>
          <w:tcPr>
            <w:tcW w:w="2001" w:type="pct"/>
            <w:hideMark/>
          </w:tcPr>
          <w:p w14:paraId="1E363C93"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Multa: de 2% (dois por cento) sobre o valor total da proposta</w:t>
            </w:r>
          </w:p>
        </w:tc>
      </w:tr>
      <w:tr w:rsidR="00C6172D" w:rsidRPr="00A60E3D" w14:paraId="223330B5" w14:textId="77777777" w:rsidTr="009C5F34">
        <w:tc>
          <w:tcPr>
            <w:tcW w:w="650" w:type="pct"/>
            <w:vMerge/>
            <w:hideMark/>
          </w:tcPr>
          <w:p w14:paraId="26548B62" w14:textId="77777777" w:rsidR="00C6172D" w:rsidRPr="00A60E3D" w:rsidRDefault="00C6172D" w:rsidP="00C0311C">
            <w:pPr>
              <w:jc w:val="both"/>
              <w:rPr>
                <w:rFonts w:ascii="Arial Narrow" w:hAnsi="Arial Narrow" w:cs="Times New Roman"/>
              </w:rPr>
            </w:pPr>
          </w:p>
        </w:tc>
        <w:tc>
          <w:tcPr>
            <w:tcW w:w="2349" w:type="pct"/>
            <w:vMerge/>
            <w:hideMark/>
          </w:tcPr>
          <w:p w14:paraId="1474085E" w14:textId="77777777" w:rsidR="00C6172D" w:rsidRPr="00A60E3D" w:rsidRDefault="00C6172D" w:rsidP="00C0311C">
            <w:pPr>
              <w:jc w:val="both"/>
              <w:rPr>
                <w:rFonts w:ascii="Arial Narrow" w:hAnsi="Arial Narrow" w:cs="Times New Roman"/>
              </w:rPr>
            </w:pPr>
          </w:p>
        </w:tc>
        <w:tc>
          <w:tcPr>
            <w:tcW w:w="2001" w:type="pct"/>
            <w:hideMark/>
          </w:tcPr>
          <w:p w14:paraId="4271C8DA"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Impedimento de licitar ou contratar com o Município de Juranda</w:t>
            </w:r>
          </w:p>
        </w:tc>
      </w:tr>
      <w:tr w:rsidR="00C6172D" w:rsidRPr="00A60E3D" w14:paraId="65A3EB20" w14:textId="77777777" w:rsidTr="009C5F34">
        <w:tc>
          <w:tcPr>
            <w:tcW w:w="650" w:type="pct"/>
            <w:hideMark/>
          </w:tcPr>
          <w:p w14:paraId="20E05D9B"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III</w:t>
            </w:r>
          </w:p>
        </w:tc>
        <w:tc>
          <w:tcPr>
            <w:tcW w:w="2349" w:type="pct"/>
            <w:hideMark/>
          </w:tcPr>
          <w:p w14:paraId="5A73D295"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não possua condições para emissão de Certidão Negativa de Débitos/Positiva com Efeitos de Negativa exigida no Edital</w:t>
            </w:r>
          </w:p>
        </w:tc>
        <w:tc>
          <w:tcPr>
            <w:tcW w:w="2001" w:type="pct"/>
            <w:hideMark/>
          </w:tcPr>
          <w:p w14:paraId="28627EB7"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Multa: de 2% (dois por cento) sobre o valor total da proposta</w:t>
            </w:r>
          </w:p>
        </w:tc>
      </w:tr>
      <w:tr w:rsidR="00C6172D" w:rsidRPr="00A60E3D" w14:paraId="0722AB2F" w14:textId="77777777" w:rsidTr="009C5F34">
        <w:tc>
          <w:tcPr>
            <w:tcW w:w="650" w:type="pct"/>
            <w:hideMark/>
          </w:tcPr>
          <w:p w14:paraId="5C8010C0"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IV</w:t>
            </w:r>
          </w:p>
        </w:tc>
        <w:tc>
          <w:tcPr>
            <w:tcW w:w="2349" w:type="pct"/>
            <w:hideMark/>
          </w:tcPr>
          <w:p w14:paraId="380F85B2"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deixe de enviar amostras para análise, exigidas neste Edital, quando convocada</w:t>
            </w:r>
          </w:p>
        </w:tc>
        <w:tc>
          <w:tcPr>
            <w:tcW w:w="2001" w:type="pct"/>
            <w:hideMark/>
          </w:tcPr>
          <w:p w14:paraId="4688BF60"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Multa: de 5% (cinco por cento) sobre o valor do lote correspondente</w:t>
            </w:r>
          </w:p>
        </w:tc>
      </w:tr>
      <w:tr w:rsidR="00C6172D" w:rsidRPr="00A60E3D" w14:paraId="525C0B8E" w14:textId="77777777" w:rsidTr="009C5F34">
        <w:tc>
          <w:tcPr>
            <w:tcW w:w="650" w:type="pct"/>
            <w:vMerge w:val="restart"/>
            <w:hideMark/>
          </w:tcPr>
          <w:p w14:paraId="580DCD5D"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V</w:t>
            </w:r>
          </w:p>
        </w:tc>
        <w:tc>
          <w:tcPr>
            <w:tcW w:w="2349" w:type="pct"/>
            <w:vMerge w:val="restart"/>
            <w:hideMark/>
          </w:tcPr>
          <w:p w14:paraId="248C57D5"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Apresentar declaração ou documentação falsa exigida para o certame ou prestar declaração falsa durante a seleção do fornecedor</w:t>
            </w:r>
          </w:p>
        </w:tc>
        <w:tc>
          <w:tcPr>
            <w:tcW w:w="2001" w:type="pct"/>
            <w:hideMark/>
          </w:tcPr>
          <w:p w14:paraId="37124133"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Multa: de 10% (dez por cento) sobre o valor da sua proposta</w:t>
            </w:r>
          </w:p>
        </w:tc>
      </w:tr>
      <w:tr w:rsidR="00C6172D" w:rsidRPr="00A60E3D" w14:paraId="60B7F595" w14:textId="77777777" w:rsidTr="009C5F34">
        <w:tc>
          <w:tcPr>
            <w:tcW w:w="650" w:type="pct"/>
            <w:vMerge/>
            <w:hideMark/>
          </w:tcPr>
          <w:p w14:paraId="3034321C" w14:textId="77777777" w:rsidR="00C6172D" w:rsidRPr="00A60E3D" w:rsidRDefault="00C6172D" w:rsidP="00C0311C">
            <w:pPr>
              <w:jc w:val="both"/>
              <w:rPr>
                <w:rFonts w:ascii="Arial Narrow" w:hAnsi="Arial Narrow" w:cs="Times New Roman"/>
              </w:rPr>
            </w:pPr>
          </w:p>
        </w:tc>
        <w:tc>
          <w:tcPr>
            <w:tcW w:w="2349" w:type="pct"/>
            <w:vMerge/>
            <w:hideMark/>
          </w:tcPr>
          <w:p w14:paraId="5D7328BF" w14:textId="77777777" w:rsidR="00C6172D" w:rsidRPr="00A60E3D" w:rsidRDefault="00C6172D" w:rsidP="00C0311C">
            <w:pPr>
              <w:jc w:val="both"/>
              <w:rPr>
                <w:rFonts w:ascii="Arial Narrow" w:hAnsi="Arial Narrow" w:cs="Times New Roman"/>
              </w:rPr>
            </w:pPr>
          </w:p>
        </w:tc>
        <w:tc>
          <w:tcPr>
            <w:tcW w:w="2001" w:type="pct"/>
            <w:hideMark/>
          </w:tcPr>
          <w:p w14:paraId="25EF19A7"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Declaração de Inidoneidade para licitar ou contratar com todos os entes federativos</w:t>
            </w:r>
          </w:p>
        </w:tc>
      </w:tr>
      <w:tr w:rsidR="00C6172D" w:rsidRPr="00A60E3D" w14:paraId="422BE333" w14:textId="77777777" w:rsidTr="009C5F34">
        <w:tc>
          <w:tcPr>
            <w:tcW w:w="650" w:type="pct"/>
            <w:hideMark/>
          </w:tcPr>
          <w:p w14:paraId="0C552DC6"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VI</w:t>
            </w:r>
          </w:p>
        </w:tc>
        <w:tc>
          <w:tcPr>
            <w:tcW w:w="2349" w:type="pct"/>
            <w:hideMark/>
          </w:tcPr>
          <w:p w14:paraId="3AC9B3D6"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ensejar o retardamento da execução ou da entrega do objeto da licitação sem motivo justificado</w:t>
            </w:r>
          </w:p>
        </w:tc>
        <w:tc>
          <w:tcPr>
            <w:tcW w:w="2001" w:type="pct"/>
            <w:hideMark/>
          </w:tcPr>
          <w:p w14:paraId="6704E757"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Multa: de 10% (dez por cento) sobre o valor da sua proposta</w:t>
            </w:r>
          </w:p>
        </w:tc>
      </w:tr>
      <w:tr w:rsidR="00C6172D" w:rsidRPr="00A60E3D" w14:paraId="2970C0FB" w14:textId="77777777" w:rsidTr="009C5F34">
        <w:tc>
          <w:tcPr>
            <w:tcW w:w="650" w:type="pct"/>
            <w:vMerge w:val="restart"/>
            <w:hideMark/>
          </w:tcPr>
          <w:p w14:paraId="28B7F944"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VII</w:t>
            </w:r>
          </w:p>
        </w:tc>
        <w:tc>
          <w:tcPr>
            <w:tcW w:w="2349" w:type="pct"/>
            <w:vMerge w:val="restart"/>
            <w:hideMark/>
          </w:tcPr>
          <w:p w14:paraId="34E26219"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Fraudar a seleção do fornecedor</w:t>
            </w:r>
          </w:p>
        </w:tc>
        <w:tc>
          <w:tcPr>
            <w:tcW w:w="2001" w:type="pct"/>
            <w:hideMark/>
          </w:tcPr>
          <w:p w14:paraId="6BDA1BFE"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Multa: de 10% (dez por cento) sobre o valor da sua proposta</w:t>
            </w:r>
          </w:p>
        </w:tc>
      </w:tr>
      <w:tr w:rsidR="00C6172D" w:rsidRPr="00A60E3D" w14:paraId="71EE701E" w14:textId="77777777" w:rsidTr="009C5F34">
        <w:tc>
          <w:tcPr>
            <w:tcW w:w="650" w:type="pct"/>
            <w:vMerge/>
            <w:hideMark/>
          </w:tcPr>
          <w:p w14:paraId="65A831A0" w14:textId="77777777" w:rsidR="00C6172D" w:rsidRPr="00A60E3D" w:rsidRDefault="00C6172D" w:rsidP="00C0311C">
            <w:pPr>
              <w:jc w:val="both"/>
              <w:rPr>
                <w:rFonts w:ascii="Arial Narrow" w:hAnsi="Arial Narrow" w:cs="Times New Roman"/>
              </w:rPr>
            </w:pPr>
          </w:p>
        </w:tc>
        <w:tc>
          <w:tcPr>
            <w:tcW w:w="2349" w:type="pct"/>
            <w:vMerge/>
            <w:hideMark/>
          </w:tcPr>
          <w:p w14:paraId="0084BC2B" w14:textId="77777777" w:rsidR="00C6172D" w:rsidRPr="00A60E3D" w:rsidRDefault="00C6172D" w:rsidP="00C0311C">
            <w:pPr>
              <w:jc w:val="both"/>
              <w:rPr>
                <w:rFonts w:ascii="Arial Narrow" w:hAnsi="Arial Narrow" w:cs="Times New Roman"/>
              </w:rPr>
            </w:pPr>
          </w:p>
        </w:tc>
        <w:tc>
          <w:tcPr>
            <w:tcW w:w="2001" w:type="pct"/>
            <w:hideMark/>
          </w:tcPr>
          <w:p w14:paraId="7F336674"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Declaração de Inidoneidade para licitar ou contratar com todos os entes federativos</w:t>
            </w:r>
          </w:p>
        </w:tc>
      </w:tr>
      <w:tr w:rsidR="00C6172D" w:rsidRPr="00A60E3D" w14:paraId="607D918D" w14:textId="77777777" w:rsidTr="009C5F34">
        <w:tc>
          <w:tcPr>
            <w:tcW w:w="650" w:type="pct"/>
            <w:vMerge w:val="restart"/>
            <w:hideMark/>
          </w:tcPr>
          <w:p w14:paraId="63501D91"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VIII</w:t>
            </w:r>
          </w:p>
        </w:tc>
        <w:tc>
          <w:tcPr>
            <w:tcW w:w="2349" w:type="pct"/>
            <w:vMerge w:val="restart"/>
            <w:hideMark/>
          </w:tcPr>
          <w:p w14:paraId="138B2875"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Comportar-se de modo inidôneo ou cometer fraude de qualquer natureza</w:t>
            </w:r>
          </w:p>
        </w:tc>
        <w:tc>
          <w:tcPr>
            <w:tcW w:w="2001" w:type="pct"/>
            <w:hideMark/>
          </w:tcPr>
          <w:p w14:paraId="5C9BCFBE"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Multa: de 10% (dez por cento) sobre o valor da sua proposta</w:t>
            </w:r>
          </w:p>
        </w:tc>
      </w:tr>
      <w:tr w:rsidR="00C6172D" w:rsidRPr="00A60E3D" w14:paraId="53CDC0B0" w14:textId="77777777" w:rsidTr="009C5F34">
        <w:tc>
          <w:tcPr>
            <w:tcW w:w="650" w:type="pct"/>
            <w:vMerge/>
            <w:hideMark/>
          </w:tcPr>
          <w:p w14:paraId="4C45ACC8" w14:textId="77777777" w:rsidR="00C6172D" w:rsidRPr="00A60E3D" w:rsidRDefault="00C6172D" w:rsidP="00C0311C">
            <w:pPr>
              <w:jc w:val="both"/>
              <w:rPr>
                <w:rFonts w:ascii="Arial Narrow" w:hAnsi="Arial Narrow" w:cs="Times New Roman"/>
              </w:rPr>
            </w:pPr>
          </w:p>
        </w:tc>
        <w:tc>
          <w:tcPr>
            <w:tcW w:w="2349" w:type="pct"/>
            <w:vMerge/>
            <w:hideMark/>
          </w:tcPr>
          <w:p w14:paraId="28025757" w14:textId="77777777" w:rsidR="00C6172D" w:rsidRPr="00A60E3D" w:rsidRDefault="00C6172D" w:rsidP="00C0311C">
            <w:pPr>
              <w:jc w:val="both"/>
              <w:rPr>
                <w:rFonts w:ascii="Arial Narrow" w:hAnsi="Arial Narrow" w:cs="Times New Roman"/>
              </w:rPr>
            </w:pPr>
          </w:p>
        </w:tc>
        <w:tc>
          <w:tcPr>
            <w:tcW w:w="2001" w:type="pct"/>
            <w:hideMark/>
          </w:tcPr>
          <w:p w14:paraId="7CDD608B"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Declaração de Inidoneidade para licitar ou contratar com todos os entes federativos</w:t>
            </w:r>
          </w:p>
        </w:tc>
      </w:tr>
      <w:tr w:rsidR="00C6172D" w:rsidRPr="00A60E3D" w14:paraId="2EABC514" w14:textId="77777777" w:rsidTr="009C5F34">
        <w:tc>
          <w:tcPr>
            <w:tcW w:w="650" w:type="pct"/>
            <w:vMerge w:val="restart"/>
            <w:hideMark/>
          </w:tcPr>
          <w:p w14:paraId="1765F416"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IX</w:t>
            </w:r>
          </w:p>
        </w:tc>
        <w:tc>
          <w:tcPr>
            <w:tcW w:w="2349" w:type="pct"/>
            <w:vMerge w:val="restart"/>
            <w:hideMark/>
          </w:tcPr>
          <w:p w14:paraId="3D51A2CB"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Praticar atos ilícitos com vistas a frustrar os objetivos da seleção do fornecedor</w:t>
            </w:r>
          </w:p>
        </w:tc>
        <w:tc>
          <w:tcPr>
            <w:tcW w:w="2001" w:type="pct"/>
            <w:hideMark/>
          </w:tcPr>
          <w:p w14:paraId="7FDF256D"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Multa: de 10% (dez por cento) sobre o valor da sua proposta</w:t>
            </w:r>
          </w:p>
        </w:tc>
      </w:tr>
      <w:tr w:rsidR="00C6172D" w:rsidRPr="00A60E3D" w14:paraId="373ABD93" w14:textId="77777777" w:rsidTr="009C5F34">
        <w:tc>
          <w:tcPr>
            <w:tcW w:w="650" w:type="pct"/>
            <w:vMerge/>
            <w:hideMark/>
          </w:tcPr>
          <w:p w14:paraId="0EB45B1F" w14:textId="77777777" w:rsidR="00C6172D" w:rsidRPr="00A60E3D" w:rsidRDefault="00C6172D" w:rsidP="00C0311C">
            <w:pPr>
              <w:jc w:val="both"/>
              <w:rPr>
                <w:rFonts w:ascii="Arial Narrow" w:hAnsi="Arial Narrow" w:cs="Times New Roman"/>
              </w:rPr>
            </w:pPr>
          </w:p>
        </w:tc>
        <w:tc>
          <w:tcPr>
            <w:tcW w:w="2349" w:type="pct"/>
            <w:vMerge/>
            <w:hideMark/>
          </w:tcPr>
          <w:p w14:paraId="38187959" w14:textId="77777777" w:rsidR="00C6172D" w:rsidRPr="00A60E3D" w:rsidRDefault="00C6172D" w:rsidP="00C0311C">
            <w:pPr>
              <w:jc w:val="both"/>
              <w:rPr>
                <w:rFonts w:ascii="Arial Narrow" w:hAnsi="Arial Narrow" w:cs="Times New Roman"/>
              </w:rPr>
            </w:pPr>
          </w:p>
        </w:tc>
        <w:tc>
          <w:tcPr>
            <w:tcW w:w="2001" w:type="pct"/>
            <w:hideMark/>
          </w:tcPr>
          <w:p w14:paraId="1DF410F1"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Declaração de Inidoneidade para licitar ou contratar com todos os entes federativos</w:t>
            </w:r>
          </w:p>
        </w:tc>
      </w:tr>
      <w:tr w:rsidR="00C6172D" w:rsidRPr="00A60E3D" w14:paraId="77BC1DFF" w14:textId="77777777" w:rsidTr="009C5F34">
        <w:tc>
          <w:tcPr>
            <w:tcW w:w="650" w:type="pct"/>
            <w:vMerge w:val="restart"/>
            <w:hideMark/>
          </w:tcPr>
          <w:p w14:paraId="638789F1"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X</w:t>
            </w:r>
          </w:p>
        </w:tc>
        <w:tc>
          <w:tcPr>
            <w:tcW w:w="2349" w:type="pct"/>
            <w:vMerge w:val="restart"/>
            <w:hideMark/>
          </w:tcPr>
          <w:p w14:paraId="61C3BEB6" w14:textId="77777777" w:rsidR="00C6172D" w:rsidRPr="00A60E3D" w:rsidRDefault="00C6172D" w:rsidP="00C0311C">
            <w:pPr>
              <w:jc w:val="both"/>
              <w:rPr>
                <w:rFonts w:ascii="Arial Narrow" w:hAnsi="Arial Narrow" w:cs="Times New Roman"/>
              </w:rPr>
            </w:pPr>
            <w:hyperlink r:id="rId73" w:tgtFrame="_blank" w:history="1">
              <w:r w:rsidRPr="00A60E3D">
                <w:rPr>
                  <w:rStyle w:val="Hyperlink"/>
                  <w:rFonts w:ascii="Arial Narrow" w:hAnsi="Arial Narrow" w:cs="Times New Roman"/>
                </w:rPr>
                <w:t>Praticar ato lesivo previsto no art. 5º da Lei nº 12.846, de 1º de agosto de 2013</w:t>
              </w:r>
            </w:hyperlink>
          </w:p>
        </w:tc>
        <w:tc>
          <w:tcPr>
            <w:tcW w:w="2001" w:type="pct"/>
            <w:hideMark/>
          </w:tcPr>
          <w:p w14:paraId="2D7835FE"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Multa: de 10% (dez por cento) sobre o valor da sua proposta</w:t>
            </w:r>
          </w:p>
        </w:tc>
      </w:tr>
      <w:tr w:rsidR="00C6172D" w:rsidRPr="00A60E3D" w14:paraId="26BF5CB1" w14:textId="77777777" w:rsidTr="009C5F34">
        <w:tc>
          <w:tcPr>
            <w:tcW w:w="650" w:type="pct"/>
            <w:vMerge/>
            <w:hideMark/>
          </w:tcPr>
          <w:p w14:paraId="06D7BFD8" w14:textId="77777777" w:rsidR="00C6172D" w:rsidRPr="00A60E3D" w:rsidRDefault="00C6172D" w:rsidP="00C0311C">
            <w:pPr>
              <w:jc w:val="both"/>
              <w:rPr>
                <w:rFonts w:ascii="Arial Narrow" w:hAnsi="Arial Narrow" w:cs="Times New Roman"/>
              </w:rPr>
            </w:pPr>
          </w:p>
        </w:tc>
        <w:tc>
          <w:tcPr>
            <w:tcW w:w="2349" w:type="pct"/>
            <w:vMerge/>
            <w:hideMark/>
          </w:tcPr>
          <w:p w14:paraId="1DE76CDB" w14:textId="77777777" w:rsidR="00C6172D" w:rsidRPr="00A60E3D" w:rsidRDefault="00C6172D" w:rsidP="00C0311C">
            <w:pPr>
              <w:jc w:val="both"/>
              <w:rPr>
                <w:rFonts w:ascii="Arial Narrow" w:hAnsi="Arial Narrow" w:cs="Times New Roman"/>
              </w:rPr>
            </w:pPr>
          </w:p>
        </w:tc>
        <w:tc>
          <w:tcPr>
            <w:tcW w:w="2001" w:type="pct"/>
            <w:hideMark/>
          </w:tcPr>
          <w:p w14:paraId="5247C78D"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Declaração de Inidoneidade para licitar ou contratar com todos os entes federativos</w:t>
            </w:r>
          </w:p>
        </w:tc>
      </w:tr>
      <w:tr w:rsidR="00C6172D" w:rsidRPr="00A60E3D" w14:paraId="536B0332" w14:textId="77777777" w:rsidTr="009C5F34">
        <w:tc>
          <w:tcPr>
            <w:tcW w:w="650" w:type="pct"/>
            <w:hideMark/>
          </w:tcPr>
          <w:p w14:paraId="1653BE6E"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XI</w:t>
            </w:r>
          </w:p>
        </w:tc>
        <w:tc>
          <w:tcPr>
            <w:tcW w:w="2349" w:type="pct"/>
            <w:hideMark/>
          </w:tcPr>
          <w:p w14:paraId="25BD4A6B"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participar de licitação com mais de uma empresa integrante de mesmo Grupo Econômico concomitantemente</w:t>
            </w:r>
          </w:p>
        </w:tc>
        <w:tc>
          <w:tcPr>
            <w:tcW w:w="2001" w:type="pct"/>
            <w:hideMark/>
          </w:tcPr>
          <w:p w14:paraId="69DCB725"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Multa: de 10% (dez por cento) sobre o valor da sua proposta</w:t>
            </w:r>
          </w:p>
        </w:tc>
      </w:tr>
      <w:tr w:rsidR="00C6172D" w:rsidRPr="00A60E3D" w14:paraId="389A6B6F" w14:textId="77777777" w:rsidTr="009C5F34">
        <w:tc>
          <w:tcPr>
            <w:tcW w:w="650" w:type="pct"/>
            <w:vMerge w:val="restart"/>
            <w:hideMark/>
          </w:tcPr>
          <w:p w14:paraId="4B667F90"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XII</w:t>
            </w:r>
          </w:p>
        </w:tc>
        <w:tc>
          <w:tcPr>
            <w:tcW w:w="2349" w:type="pct"/>
            <w:vMerge w:val="restart"/>
            <w:hideMark/>
          </w:tcPr>
          <w:p w14:paraId="36388E74"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Não celebrar o contrato ou não entregar a documentação exigida para a contratação, quando convocado dentro do prazo de validade de sua proposta</w:t>
            </w:r>
          </w:p>
        </w:tc>
        <w:tc>
          <w:tcPr>
            <w:tcW w:w="2001" w:type="pct"/>
            <w:hideMark/>
          </w:tcPr>
          <w:p w14:paraId="32BDDB7F"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Multa: de 10% (dez por cento) sobre o valor da sua proposta</w:t>
            </w:r>
          </w:p>
        </w:tc>
      </w:tr>
      <w:tr w:rsidR="00C6172D" w:rsidRPr="00A60E3D" w14:paraId="1BA0DF7F" w14:textId="77777777" w:rsidTr="009C5F34">
        <w:tc>
          <w:tcPr>
            <w:tcW w:w="650" w:type="pct"/>
            <w:vMerge/>
            <w:hideMark/>
          </w:tcPr>
          <w:p w14:paraId="17184211" w14:textId="77777777" w:rsidR="00C6172D" w:rsidRPr="00A60E3D" w:rsidRDefault="00C6172D" w:rsidP="00C0311C">
            <w:pPr>
              <w:jc w:val="both"/>
              <w:rPr>
                <w:rFonts w:ascii="Arial Narrow" w:hAnsi="Arial Narrow" w:cs="Times New Roman"/>
              </w:rPr>
            </w:pPr>
          </w:p>
        </w:tc>
        <w:tc>
          <w:tcPr>
            <w:tcW w:w="2349" w:type="pct"/>
            <w:vMerge/>
            <w:hideMark/>
          </w:tcPr>
          <w:p w14:paraId="18AB3742" w14:textId="77777777" w:rsidR="00C6172D" w:rsidRPr="00A60E3D" w:rsidRDefault="00C6172D" w:rsidP="00C0311C">
            <w:pPr>
              <w:jc w:val="both"/>
              <w:rPr>
                <w:rFonts w:ascii="Arial Narrow" w:hAnsi="Arial Narrow" w:cs="Times New Roman"/>
              </w:rPr>
            </w:pPr>
          </w:p>
        </w:tc>
        <w:tc>
          <w:tcPr>
            <w:tcW w:w="2001" w:type="pct"/>
            <w:hideMark/>
          </w:tcPr>
          <w:p w14:paraId="7B73917A"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Impedimento de licitar ou contratar com o Município de Juranda</w:t>
            </w:r>
          </w:p>
        </w:tc>
      </w:tr>
      <w:tr w:rsidR="00C6172D" w:rsidRPr="00A60E3D" w14:paraId="5BDAA4D0" w14:textId="77777777" w:rsidTr="009C5F34">
        <w:tc>
          <w:tcPr>
            <w:tcW w:w="650" w:type="pct"/>
            <w:hideMark/>
          </w:tcPr>
          <w:p w14:paraId="05AACD74"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XIII</w:t>
            </w:r>
          </w:p>
        </w:tc>
        <w:tc>
          <w:tcPr>
            <w:tcW w:w="2349" w:type="pct"/>
            <w:hideMark/>
          </w:tcPr>
          <w:p w14:paraId="0498851B"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Apresentar recursos manifestamente protelatórios</w:t>
            </w:r>
          </w:p>
        </w:tc>
        <w:tc>
          <w:tcPr>
            <w:tcW w:w="2001" w:type="pct"/>
            <w:hideMark/>
          </w:tcPr>
          <w:p w14:paraId="6A37057E"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Impedimento de licitar ou contratar com o Município de Juranda</w:t>
            </w:r>
          </w:p>
        </w:tc>
      </w:tr>
    </w:tbl>
    <w:p w14:paraId="6DF1AAEF" w14:textId="77777777" w:rsidR="00C6172D" w:rsidRPr="00A60E3D" w:rsidRDefault="00C6172D" w:rsidP="00C0311C">
      <w:pPr>
        <w:pStyle w:val="Nivel2"/>
        <w:numPr>
          <w:ilvl w:val="0"/>
          <w:numId w:val="0"/>
        </w:numPr>
        <w:spacing w:before="0" w:after="0" w:line="240" w:lineRule="auto"/>
        <w:rPr>
          <w:rFonts w:ascii="Arial Narrow" w:hAnsi="Arial Narrow" w:cs="Times New Roman"/>
          <w:sz w:val="24"/>
          <w:szCs w:val="24"/>
        </w:rPr>
      </w:pPr>
    </w:p>
    <w:p w14:paraId="6B3777D3" w14:textId="77777777" w:rsidR="00C6172D" w:rsidRPr="00A60E3D" w:rsidRDefault="00C6172D" w:rsidP="00C0311C">
      <w:pPr>
        <w:pStyle w:val="Nivel2"/>
        <w:numPr>
          <w:ilvl w:val="1"/>
          <w:numId w:val="11"/>
        </w:numPr>
        <w:spacing w:before="0" w:after="0" w:line="240" w:lineRule="auto"/>
        <w:ind w:left="0" w:firstLine="0"/>
        <w:rPr>
          <w:rFonts w:ascii="Arial Narrow" w:hAnsi="Arial Narrow" w:cs="Times New Roman"/>
          <w:sz w:val="24"/>
          <w:szCs w:val="24"/>
        </w:rPr>
      </w:pPr>
      <w:r w:rsidRPr="00A60E3D">
        <w:rPr>
          <w:rFonts w:ascii="Arial Narrow" w:hAnsi="Arial Narrow" w:cs="Times New Roman"/>
          <w:sz w:val="24"/>
          <w:szCs w:val="24"/>
        </w:rPr>
        <w:t>A aplicação das sanções previstas neste Contrato não exclui, em hipótese alguma, a obrigação de reparação integral do dan</w:t>
      </w:r>
      <w:r w:rsidRPr="00A60E3D">
        <w:rPr>
          <w:rFonts w:ascii="Arial Narrow" w:hAnsi="Arial Narrow" w:cs="Times New Roman"/>
          <w:color w:val="auto"/>
          <w:sz w:val="24"/>
          <w:szCs w:val="24"/>
        </w:rPr>
        <w:t xml:space="preserve">o causado ao Contratante, conforme disciplina o </w:t>
      </w:r>
      <w:hyperlink r:id="rId74" w:anchor="art156§9" w:history="1">
        <w:r w:rsidRPr="00A60E3D">
          <w:rPr>
            <w:rStyle w:val="Hyperlink"/>
            <w:rFonts w:ascii="Arial Narrow" w:hAnsi="Arial Narrow" w:cs="Times New Roman"/>
            <w:color w:val="auto"/>
            <w:sz w:val="24"/>
            <w:szCs w:val="24"/>
          </w:rPr>
          <w:t>art. 156, §9º, da Lei Federal nº 14.133/2021</w:t>
        </w:r>
      </w:hyperlink>
      <w:r w:rsidRPr="00A60E3D">
        <w:rPr>
          <w:rFonts w:ascii="Arial Narrow" w:hAnsi="Arial Narrow" w:cs="Times New Roman"/>
          <w:color w:val="auto"/>
          <w:sz w:val="24"/>
          <w:szCs w:val="24"/>
        </w:rPr>
        <w:t>.</w:t>
      </w:r>
    </w:p>
    <w:p w14:paraId="49FCD429" w14:textId="77777777" w:rsidR="00C6172D" w:rsidRPr="00A60E3D" w:rsidRDefault="00C6172D" w:rsidP="00C0311C">
      <w:pPr>
        <w:pStyle w:val="Nivel2"/>
        <w:numPr>
          <w:ilvl w:val="1"/>
          <w:numId w:val="11"/>
        </w:numPr>
        <w:spacing w:before="0" w:after="0" w:line="240" w:lineRule="auto"/>
        <w:ind w:left="0" w:firstLine="0"/>
        <w:rPr>
          <w:rFonts w:ascii="Arial Narrow" w:hAnsi="Arial Narrow" w:cs="Times New Roman"/>
          <w:sz w:val="24"/>
          <w:szCs w:val="24"/>
        </w:rPr>
      </w:pPr>
      <w:r w:rsidRPr="00A60E3D">
        <w:rPr>
          <w:rFonts w:ascii="Arial Narrow" w:hAnsi="Arial Narrow" w:cs="Times New Roman"/>
          <w:sz w:val="24"/>
          <w:szCs w:val="24"/>
        </w:rPr>
        <w:t>Todas as sanções previstas neste Contrato poderão ser aplicadas cumulativamente com a m</w:t>
      </w:r>
      <w:r w:rsidRPr="00A60E3D">
        <w:rPr>
          <w:rFonts w:ascii="Arial Narrow" w:hAnsi="Arial Narrow" w:cs="Times New Roman"/>
          <w:color w:val="auto"/>
          <w:sz w:val="24"/>
          <w:szCs w:val="24"/>
        </w:rPr>
        <w:t>ulta (</w:t>
      </w:r>
      <w:hyperlink r:id="rId75" w:anchor="art156§7" w:history="1">
        <w:r w:rsidRPr="00A60E3D">
          <w:rPr>
            <w:rStyle w:val="Hyperlink"/>
            <w:rFonts w:ascii="Arial Narrow" w:hAnsi="Arial Narrow" w:cs="Times New Roman"/>
            <w:color w:val="auto"/>
            <w:sz w:val="24"/>
            <w:szCs w:val="24"/>
          </w:rPr>
          <w:t>art. 156, §7º, da Lei Federal nº 14.133/2021</w:t>
        </w:r>
      </w:hyperlink>
      <w:r w:rsidRPr="00A60E3D">
        <w:rPr>
          <w:rFonts w:ascii="Arial Narrow" w:hAnsi="Arial Narrow" w:cs="Times New Roman"/>
          <w:color w:val="auto"/>
          <w:sz w:val="24"/>
          <w:szCs w:val="24"/>
        </w:rPr>
        <w:t>).</w:t>
      </w:r>
    </w:p>
    <w:p w14:paraId="03640223" w14:textId="77777777" w:rsidR="00C6172D" w:rsidRPr="00A60E3D" w:rsidRDefault="00C6172D" w:rsidP="00C0311C">
      <w:pPr>
        <w:pStyle w:val="Nivel2"/>
        <w:numPr>
          <w:ilvl w:val="2"/>
          <w:numId w:val="11"/>
        </w:numPr>
        <w:spacing w:before="0" w:after="0" w:line="240" w:lineRule="auto"/>
        <w:ind w:left="0" w:firstLine="0"/>
        <w:rPr>
          <w:rFonts w:ascii="Arial Narrow" w:hAnsi="Arial Narrow" w:cs="Times New Roman"/>
          <w:color w:val="auto"/>
          <w:sz w:val="24"/>
          <w:szCs w:val="24"/>
        </w:rPr>
      </w:pPr>
      <w:r w:rsidRPr="00A60E3D">
        <w:rPr>
          <w:rFonts w:ascii="Arial Narrow" w:hAnsi="Arial Narrow" w:cs="Times New Roman"/>
          <w:color w:val="auto"/>
          <w:sz w:val="24"/>
          <w:szCs w:val="24"/>
        </w:rPr>
        <w:t>Antes da aplicação da multa será facultada a defesa do interessado no prazo de 15 (quinze) dias úteis, contado da data de sua intimação (</w:t>
      </w:r>
      <w:hyperlink r:id="rId76" w:anchor="art157" w:history="1">
        <w:r w:rsidRPr="00A60E3D">
          <w:rPr>
            <w:rStyle w:val="Hyperlink"/>
            <w:rFonts w:ascii="Arial Narrow" w:hAnsi="Arial Narrow" w:cs="Times New Roman"/>
            <w:color w:val="auto"/>
            <w:sz w:val="24"/>
            <w:szCs w:val="24"/>
          </w:rPr>
          <w:t>art. 157, da Lei Federal  nº 14.133/2021</w:t>
        </w:r>
      </w:hyperlink>
      <w:r w:rsidRPr="00A60E3D">
        <w:rPr>
          <w:rFonts w:ascii="Arial Narrow" w:hAnsi="Arial Narrow" w:cs="Times New Roman"/>
          <w:color w:val="auto"/>
          <w:sz w:val="24"/>
          <w:szCs w:val="24"/>
        </w:rPr>
        <w:t>).</w:t>
      </w:r>
    </w:p>
    <w:p w14:paraId="2EB2B901" w14:textId="77777777" w:rsidR="00C6172D" w:rsidRPr="00A60E3D" w:rsidRDefault="00C6172D" w:rsidP="00C0311C">
      <w:pPr>
        <w:pStyle w:val="Nivel2"/>
        <w:numPr>
          <w:ilvl w:val="2"/>
          <w:numId w:val="11"/>
        </w:numPr>
        <w:spacing w:before="0" w:after="0" w:line="240" w:lineRule="auto"/>
        <w:ind w:left="0" w:firstLine="0"/>
        <w:rPr>
          <w:rFonts w:ascii="Arial Narrow" w:hAnsi="Arial Narrow" w:cs="Times New Roman"/>
          <w:color w:val="auto"/>
          <w:sz w:val="24"/>
          <w:szCs w:val="24"/>
        </w:rPr>
      </w:pPr>
      <w:r w:rsidRPr="00A60E3D">
        <w:rPr>
          <w:rFonts w:ascii="Arial Narrow" w:hAnsi="Arial Narrow" w:cs="Times New Roman"/>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7" w:anchor="art156§8" w:history="1">
        <w:r w:rsidRPr="00A60E3D">
          <w:rPr>
            <w:rStyle w:val="Hyperlink"/>
            <w:rFonts w:ascii="Arial Narrow" w:hAnsi="Arial Narrow" w:cs="Times New Roman"/>
            <w:color w:val="auto"/>
            <w:sz w:val="24"/>
            <w:szCs w:val="24"/>
          </w:rPr>
          <w:t>art. 156, §8º, da Lei Federal nº 14.133/2021</w:t>
        </w:r>
      </w:hyperlink>
      <w:r w:rsidRPr="00A60E3D">
        <w:rPr>
          <w:rFonts w:ascii="Arial Narrow" w:hAnsi="Arial Narrow" w:cs="Times New Roman"/>
          <w:color w:val="auto"/>
          <w:sz w:val="24"/>
          <w:szCs w:val="24"/>
        </w:rPr>
        <w:t>).</w:t>
      </w:r>
    </w:p>
    <w:p w14:paraId="19702F5C" w14:textId="77777777" w:rsidR="00C6172D" w:rsidRPr="00A60E3D" w:rsidRDefault="00C6172D" w:rsidP="00C0311C">
      <w:pPr>
        <w:pStyle w:val="Nivel2"/>
        <w:numPr>
          <w:ilvl w:val="1"/>
          <w:numId w:val="11"/>
        </w:numPr>
        <w:spacing w:before="0" w:after="0" w:line="240" w:lineRule="auto"/>
        <w:ind w:left="0" w:firstLine="0"/>
        <w:rPr>
          <w:rFonts w:ascii="Arial Narrow" w:hAnsi="Arial Narrow" w:cs="Times New Roman"/>
          <w:color w:val="auto"/>
          <w:sz w:val="24"/>
          <w:szCs w:val="24"/>
        </w:rPr>
      </w:pPr>
      <w:r w:rsidRPr="00A60E3D">
        <w:rPr>
          <w:rFonts w:ascii="Arial Narrow" w:hAnsi="Arial Narrow" w:cs="Times New Roman"/>
          <w:color w:val="auto"/>
          <w:sz w:val="24"/>
          <w:szCs w:val="24"/>
        </w:rPr>
        <w:t xml:space="preserve">Previamente ao encaminhamento à cobrança judicial, a multa poderá ser recolhida administrativamente no prazo máximo de </w:t>
      </w:r>
      <w:r w:rsidRPr="00A60E3D">
        <w:rPr>
          <w:rFonts w:ascii="Arial Narrow" w:hAnsi="Arial Narrow" w:cs="Times New Roman"/>
          <w:b/>
          <w:iCs/>
          <w:color w:val="auto"/>
          <w:sz w:val="24"/>
          <w:szCs w:val="24"/>
          <w:u w:val="single"/>
        </w:rPr>
        <w:t xml:space="preserve">60 (sessenta) </w:t>
      </w:r>
      <w:r w:rsidRPr="00A60E3D">
        <w:rPr>
          <w:rFonts w:ascii="Arial Narrow" w:hAnsi="Arial Narrow" w:cs="Times New Roman"/>
          <w:b/>
          <w:color w:val="auto"/>
          <w:sz w:val="24"/>
          <w:szCs w:val="24"/>
          <w:u w:val="single"/>
        </w:rPr>
        <w:t>dias</w:t>
      </w:r>
      <w:r w:rsidRPr="00A60E3D">
        <w:rPr>
          <w:rFonts w:ascii="Arial Narrow" w:hAnsi="Arial Narrow" w:cs="Times New Roman"/>
          <w:color w:val="auto"/>
          <w:sz w:val="24"/>
          <w:szCs w:val="24"/>
        </w:rPr>
        <w:t>, a contar da data do recebimento da comunicação enviada pela autoridade competente.</w:t>
      </w:r>
      <w:bookmarkStart w:id="82" w:name="_Hlk78351618"/>
      <w:bookmarkEnd w:id="82"/>
    </w:p>
    <w:p w14:paraId="7FD5A7A5" w14:textId="77777777" w:rsidR="00C6172D" w:rsidRPr="00A60E3D" w:rsidRDefault="00C6172D" w:rsidP="00C0311C">
      <w:pPr>
        <w:pStyle w:val="Nivel2"/>
        <w:numPr>
          <w:ilvl w:val="1"/>
          <w:numId w:val="11"/>
        </w:numPr>
        <w:spacing w:before="0" w:after="0" w:line="240" w:lineRule="auto"/>
        <w:ind w:left="0" w:firstLine="0"/>
        <w:rPr>
          <w:rFonts w:ascii="Arial Narrow" w:hAnsi="Arial Narrow" w:cs="Times New Roman"/>
          <w:color w:val="auto"/>
          <w:sz w:val="24"/>
          <w:szCs w:val="24"/>
        </w:rPr>
      </w:pPr>
      <w:r w:rsidRPr="00A60E3D">
        <w:rPr>
          <w:rFonts w:ascii="Arial Narrow" w:hAnsi="Arial Narrow" w:cs="Times New Roman"/>
          <w:color w:val="auto"/>
          <w:sz w:val="24"/>
          <w:szCs w:val="24"/>
        </w:rPr>
        <w:t xml:space="preserve">A aplicação das sanções realizar-se-á em processo administrativo que assegure o contraditório e a ampla defesa ao Contratado, observando-se o procedimento previsto no </w:t>
      </w:r>
      <w:r w:rsidRPr="00A60E3D">
        <w:rPr>
          <w:rFonts w:ascii="Arial Narrow" w:hAnsi="Arial Narrow" w:cs="Times New Roman"/>
          <w:bCs/>
          <w:color w:val="auto"/>
          <w:sz w:val="24"/>
          <w:szCs w:val="24"/>
        </w:rPr>
        <w:t>caput</w:t>
      </w:r>
      <w:r w:rsidRPr="00A60E3D">
        <w:rPr>
          <w:rFonts w:ascii="Arial Narrow" w:hAnsi="Arial Narrow" w:cs="Times New Roman"/>
          <w:b/>
          <w:bCs/>
          <w:color w:val="auto"/>
          <w:sz w:val="24"/>
          <w:szCs w:val="24"/>
        </w:rPr>
        <w:t xml:space="preserve"> </w:t>
      </w:r>
      <w:r w:rsidRPr="00A60E3D">
        <w:rPr>
          <w:rFonts w:ascii="Arial Narrow" w:hAnsi="Arial Narrow" w:cs="Times New Roman"/>
          <w:color w:val="auto"/>
          <w:sz w:val="24"/>
          <w:szCs w:val="24"/>
        </w:rPr>
        <w:t xml:space="preserve">e parágrafos do </w:t>
      </w:r>
      <w:hyperlink r:id="rId78" w:anchor="art158" w:history="1">
        <w:r w:rsidRPr="00A60E3D">
          <w:rPr>
            <w:rStyle w:val="Hyperlink"/>
            <w:rFonts w:ascii="Arial Narrow" w:hAnsi="Arial Narrow" w:cs="Times New Roman"/>
            <w:color w:val="auto"/>
            <w:sz w:val="24"/>
            <w:szCs w:val="24"/>
          </w:rPr>
          <w:t>art. 158 da Lei Federal nº 14.133/2021</w:t>
        </w:r>
      </w:hyperlink>
      <w:r w:rsidRPr="00A60E3D">
        <w:rPr>
          <w:rFonts w:ascii="Arial Narrow" w:hAnsi="Arial Narrow" w:cs="Times New Roman"/>
          <w:color w:val="auto"/>
          <w:sz w:val="24"/>
          <w:szCs w:val="24"/>
        </w:rPr>
        <w:t>, para as penalidades de impedimento de licitar e contratar e de declaração de inidoneidade para licitar ou contratar.</w:t>
      </w:r>
    </w:p>
    <w:p w14:paraId="428D733B" w14:textId="77777777" w:rsidR="00C6172D" w:rsidRPr="00A60E3D" w:rsidRDefault="00C6172D" w:rsidP="00C0311C">
      <w:pPr>
        <w:pStyle w:val="Nivel2"/>
        <w:numPr>
          <w:ilvl w:val="1"/>
          <w:numId w:val="11"/>
        </w:numPr>
        <w:spacing w:before="0" w:after="0" w:line="240" w:lineRule="auto"/>
        <w:ind w:left="0" w:firstLine="0"/>
        <w:rPr>
          <w:rFonts w:ascii="Arial Narrow" w:hAnsi="Arial Narrow" w:cs="Times New Roman"/>
          <w:color w:val="auto"/>
          <w:sz w:val="24"/>
          <w:szCs w:val="24"/>
        </w:rPr>
      </w:pPr>
      <w:r w:rsidRPr="00A60E3D">
        <w:rPr>
          <w:rFonts w:ascii="Arial Narrow" w:hAnsi="Arial Narrow" w:cs="Times New Roman"/>
          <w:sz w:val="24"/>
          <w:szCs w:val="24"/>
        </w:rPr>
        <w:t>Na aplicação das sanções serão considerados:</w:t>
      </w:r>
    </w:p>
    <w:p w14:paraId="478A75E0" w14:textId="77777777" w:rsidR="00C6172D" w:rsidRPr="00A60E3D" w:rsidRDefault="00C6172D" w:rsidP="00C0311C">
      <w:pPr>
        <w:pStyle w:val="Nivel2"/>
        <w:numPr>
          <w:ilvl w:val="0"/>
          <w:numId w:val="0"/>
        </w:numPr>
        <w:spacing w:before="0" w:after="0" w:line="240" w:lineRule="auto"/>
        <w:rPr>
          <w:rFonts w:ascii="Arial Narrow" w:hAnsi="Arial Narrow" w:cs="Times New Roman"/>
          <w:color w:val="auto"/>
          <w:sz w:val="24"/>
          <w:szCs w:val="24"/>
        </w:rPr>
      </w:pPr>
    </w:p>
    <w:p w14:paraId="25D8EB3E" w14:textId="77777777" w:rsidR="00C6172D" w:rsidRPr="00A60E3D" w:rsidRDefault="00C6172D" w:rsidP="00C0311C">
      <w:pPr>
        <w:numPr>
          <w:ilvl w:val="0"/>
          <w:numId w:val="13"/>
        </w:numPr>
        <w:tabs>
          <w:tab w:val="clear" w:pos="0"/>
          <w:tab w:val="num" w:pos="709"/>
          <w:tab w:val="left" w:pos="993"/>
        </w:tabs>
        <w:suppressAutoHyphens/>
        <w:ind w:left="0" w:firstLine="0"/>
        <w:contextualSpacing/>
        <w:jc w:val="both"/>
        <w:rPr>
          <w:rFonts w:ascii="Arial Narrow" w:eastAsia="Arial" w:hAnsi="Arial Narrow" w:cs="Times New Roman"/>
        </w:rPr>
      </w:pPr>
      <w:r w:rsidRPr="00A60E3D">
        <w:rPr>
          <w:rFonts w:ascii="Arial Narrow" w:eastAsia="Arial" w:hAnsi="Arial Narrow" w:cs="Times New Roman"/>
        </w:rPr>
        <w:t>a natureza e a gravidade da infração cometida;</w:t>
      </w:r>
    </w:p>
    <w:p w14:paraId="0DC56D56" w14:textId="77777777" w:rsidR="00C6172D" w:rsidRPr="00A60E3D" w:rsidRDefault="00C6172D" w:rsidP="00C0311C">
      <w:pPr>
        <w:numPr>
          <w:ilvl w:val="0"/>
          <w:numId w:val="13"/>
        </w:numPr>
        <w:tabs>
          <w:tab w:val="clear" w:pos="0"/>
          <w:tab w:val="num" w:pos="709"/>
          <w:tab w:val="left" w:pos="993"/>
        </w:tabs>
        <w:suppressAutoHyphens/>
        <w:ind w:left="0" w:firstLine="0"/>
        <w:contextualSpacing/>
        <w:jc w:val="both"/>
        <w:rPr>
          <w:rFonts w:ascii="Arial Narrow" w:eastAsia="Arial" w:hAnsi="Arial Narrow" w:cs="Times New Roman"/>
        </w:rPr>
      </w:pPr>
      <w:r w:rsidRPr="00A60E3D">
        <w:rPr>
          <w:rFonts w:ascii="Arial Narrow" w:eastAsia="Arial" w:hAnsi="Arial Narrow" w:cs="Times New Roman"/>
        </w:rPr>
        <w:t>as peculiaridades do caso concreto;</w:t>
      </w:r>
    </w:p>
    <w:p w14:paraId="6A003E7A" w14:textId="77777777" w:rsidR="00C6172D" w:rsidRPr="00A60E3D" w:rsidRDefault="00C6172D" w:rsidP="00C0311C">
      <w:pPr>
        <w:numPr>
          <w:ilvl w:val="0"/>
          <w:numId w:val="13"/>
        </w:numPr>
        <w:tabs>
          <w:tab w:val="clear" w:pos="0"/>
          <w:tab w:val="num" w:pos="709"/>
          <w:tab w:val="left" w:pos="993"/>
        </w:tabs>
        <w:suppressAutoHyphens/>
        <w:ind w:left="0" w:firstLine="0"/>
        <w:contextualSpacing/>
        <w:jc w:val="both"/>
        <w:rPr>
          <w:rFonts w:ascii="Arial Narrow" w:eastAsia="Arial" w:hAnsi="Arial Narrow" w:cs="Times New Roman"/>
        </w:rPr>
      </w:pPr>
      <w:r w:rsidRPr="00A60E3D">
        <w:rPr>
          <w:rFonts w:ascii="Arial Narrow" w:eastAsia="Arial" w:hAnsi="Arial Narrow" w:cs="Times New Roman"/>
        </w:rPr>
        <w:t>as circunstâncias agravantes ou atenuantes;</w:t>
      </w:r>
    </w:p>
    <w:p w14:paraId="2669BE0A" w14:textId="77777777" w:rsidR="00C6172D" w:rsidRPr="00A60E3D" w:rsidRDefault="00C6172D" w:rsidP="00C0311C">
      <w:pPr>
        <w:numPr>
          <w:ilvl w:val="0"/>
          <w:numId w:val="13"/>
        </w:numPr>
        <w:tabs>
          <w:tab w:val="clear" w:pos="0"/>
          <w:tab w:val="num" w:pos="709"/>
          <w:tab w:val="left" w:pos="993"/>
        </w:tabs>
        <w:suppressAutoHyphens/>
        <w:ind w:left="0" w:firstLine="0"/>
        <w:contextualSpacing/>
        <w:jc w:val="both"/>
        <w:rPr>
          <w:rFonts w:ascii="Arial Narrow" w:eastAsia="Arial" w:hAnsi="Arial Narrow" w:cs="Times New Roman"/>
        </w:rPr>
      </w:pPr>
      <w:r w:rsidRPr="00A60E3D">
        <w:rPr>
          <w:rFonts w:ascii="Arial Narrow" w:eastAsia="Arial" w:hAnsi="Arial Narrow" w:cs="Times New Roman"/>
        </w:rPr>
        <w:t>os danos que dela provierem para o Contratante;</w:t>
      </w:r>
    </w:p>
    <w:p w14:paraId="41AC58CE" w14:textId="77777777" w:rsidR="00C6172D" w:rsidRPr="00A60E3D" w:rsidRDefault="00C6172D" w:rsidP="00C0311C">
      <w:pPr>
        <w:numPr>
          <w:ilvl w:val="0"/>
          <w:numId w:val="13"/>
        </w:numPr>
        <w:tabs>
          <w:tab w:val="clear" w:pos="0"/>
          <w:tab w:val="num" w:pos="709"/>
          <w:tab w:val="left" w:pos="993"/>
        </w:tabs>
        <w:suppressAutoHyphens/>
        <w:ind w:left="0" w:firstLine="0"/>
        <w:contextualSpacing/>
        <w:jc w:val="both"/>
        <w:rPr>
          <w:rFonts w:ascii="Arial Narrow" w:eastAsia="Arial" w:hAnsi="Arial Narrow" w:cs="Times New Roman"/>
        </w:rPr>
      </w:pPr>
      <w:r w:rsidRPr="00A60E3D">
        <w:rPr>
          <w:rFonts w:ascii="Arial Narrow" w:eastAsia="Arial" w:hAnsi="Arial Narrow" w:cs="Times New Roman"/>
        </w:rPr>
        <w:t>a implantação ou o aperfeiçoamento de programa de integridade, conforme normas e orientações dos órgãos de controle.</w:t>
      </w:r>
    </w:p>
    <w:p w14:paraId="0BD7A224" w14:textId="77777777" w:rsidR="00C6172D" w:rsidRPr="00A60E3D" w:rsidRDefault="00C6172D" w:rsidP="00C0311C">
      <w:pPr>
        <w:tabs>
          <w:tab w:val="num" w:pos="709"/>
          <w:tab w:val="left" w:pos="993"/>
        </w:tabs>
        <w:suppressAutoHyphens/>
        <w:contextualSpacing/>
        <w:jc w:val="both"/>
        <w:rPr>
          <w:rFonts w:ascii="Arial Narrow" w:eastAsia="Arial" w:hAnsi="Arial Narrow" w:cs="Times New Roman"/>
        </w:rPr>
      </w:pPr>
    </w:p>
    <w:p w14:paraId="6A74079B" w14:textId="77777777" w:rsidR="00C6172D" w:rsidRPr="00A60E3D" w:rsidRDefault="00C6172D" w:rsidP="00C0311C">
      <w:pPr>
        <w:pStyle w:val="Nivel2"/>
        <w:numPr>
          <w:ilvl w:val="1"/>
          <w:numId w:val="11"/>
        </w:numPr>
        <w:spacing w:before="0" w:after="0" w:line="240" w:lineRule="auto"/>
        <w:ind w:left="0" w:firstLine="0"/>
        <w:rPr>
          <w:rFonts w:ascii="Arial Narrow" w:hAnsi="Arial Narrow" w:cs="Times New Roman"/>
          <w:color w:val="auto"/>
          <w:sz w:val="24"/>
          <w:szCs w:val="24"/>
        </w:rPr>
      </w:pPr>
      <w:r w:rsidRPr="00A60E3D">
        <w:rPr>
          <w:rFonts w:ascii="Arial Narrow" w:hAnsi="Arial Narrow" w:cs="Times New Roman"/>
          <w:color w:val="auto"/>
          <w:sz w:val="24"/>
          <w:szCs w:val="24"/>
        </w:rPr>
        <w:t xml:space="preserve">Os atos previstos como infrações administrativas na </w:t>
      </w:r>
      <w:hyperlink r:id="rId79" w:history="1">
        <w:r w:rsidRPr="00A60E3D">
          <w:rPr>
            <w:rStyle w:val="Hyperlink"/>
            <w:rFonts w:ascii="Arial Narrow" w:hAnsi="Arial Narrow" w:cs="Times New Roman"/>
            <w:color w:val="auto"/>
            <w:sz w:val="24"/>
            <w:szCs w:val="24"/>
          </w:rPr>
          <w:t>Lei Federal nº 14.133/2021</w:t>
        </w:r>
      </w:hyperlink>
      <w:r w:rsidRPr="00A60E3D">
        <w:rPr>
          <w:rFonts w:ascii="Arial Narrow" w:hAnsi="Arial Narrow" w:cs="Times New Roman"/>
          <w:color w:val="auto"/>
          <w:sz w:val="24"/>
          <w:szCs w:val="24"/>
        </w:rPr>
        <w:t xml:space="preserve">, que sejam tipificadas como atos lesivos </w:t>
      </w:r>
      <w:hyperlink r:id="rId80" w:history="1">
        <w:r w:rsidRPr="00A60E3D">
          <w:rPr>
            <w:rStyle w:val="Hyperlink"/>
            <w:rFonts w:ascii="Arial Narrow" w:hAnsi="Arial Narrow" w:cs="Times New Roman"/>
            <w:color w:val="auto"/>
            <w:sz w:val="24"/>
            <w:szCs w:val="24"/>
          </w:rPr>
          <w:t>na Lei Federal nº 12.846/2013</w:t>
        </w:r>
      </w:hyperlink>
      <w:r w:rsidRPr="00A60E3D">
        <w:rPr>
          <w:rFonts w:ascii="Arial Narrow" w:hAnsi="Arial Narrow" w:cs="Times New Roman"/>
          <w:color w:val="auto"/>
          <w:sz w:val="24"/>
          <w:szCs w:val="24"/>
        </w:rPr>
        <w:t>, serão apurados e julgados conjuntamente, nos mesmos autos, observados o rito procedimental e autoridade competente definidos na referida Lei.</w:t>
      </w:r>
    </w:p>
    <w:p w14:paraId="0054BEEC" w14:textId="77777777" w:rsidR="00C6172D" w:rsidRPr="00A60E3D" w:rsidRDefault="00C6172D" w:rsidP="00C0311C">
      <w:pPr>
        <w:pStyle w:val="Nivel2"/>
        <w:numPr>
          <w:ilvl w:val="1"/>
          <w:numId w:val="11"/>
        </w:numPr>
        <w:spacing w:before="0" w:after="0" w:line="240" w:lineRule="auto"/>
        <w:ind w:left="0" w:firstLine="0"/>
        <w:rPr>
          <w:rFonts w:ascii="Arial Narrow" w:hAnsi="Arial Narrow" w:cs="Times New Roman"/>
          <w:color w:val="auto"/>
          <w:sz w:val="24"/>
          <w:szCs w:val="24"/>
        </w:rPr>
      </w:pPr>
      <w:r w:rsidRPr="00A60E3D">
        <w:rPr>
          <w:rFonts w:ascii="Arial Narrow" w:hAnsi="Arial Narrow" w:cs="Times New Roman"/>
          <w:color w:val="auto"/>
          <w:sz w:val="24"/>
          <w:szCs w:val="24"/>
        </w:rPr>
        <w:t xml:space="preserve">A personalidade jurídica do Contratado poderá ser desconsiderada sempre que utilizada com abuso do direito para facilitar, encobrir ou dissimular a prática dos atos ilícitos previstos neste Contrato ou para provocar </w:t>
      </w:r>
      <w:r w:rsidRPr="00A60E3D">
        <w:rPr>
          <w:rFonts w:ascii="Arial Narrow" w:hAnsi="Arial Narrow" w:cs="Times New Roman"/>
          <w:color w:val="auto"/>
          <w:sz w:val="24"/>
          <w:szCs w:val="24"/>
        </w:rPr>
        <w:lastRenderedPageBreak/>
        <w:t>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1" w:anchor="art160" w:history="1">
        <w:r w:rsidRPr="00A60E3D">
          <w:rPr>
            <w:rStyle w:val="Hyperlink"/>
            <w:rFonts w:ascii="Arial Narrow" w:hAnsi="Arial Narrow" w:cs="Times New Roman"/>
            <w:color w:val="auto"/>
            <w:sz w:val="24"/>
            <w:szCs w:val="24"/>
          </w:rPr>
          <w:t>art. 160, da Lei Federal nº 14.133/2021</w:t>
        </w:r>
      </w:hyperlink>
      <w:r w:rsidRPr="00A60E3D">
        <w:rPr>
          <w:rFonts w:ascii="Arial Narrow" w:hAnsi="Arial Narrow" w:cs="Times New Roman"/>
          <w:color w:val="auto"/>
          <w:sz w:val="24"/>
          <w:szCs w:val="24"/>
        </w:rPr>
        <w:t>).</w:t>
      </w:r>
    </w:p>
    <w:p w14:paraId="4E2D0FA4" w14:textId="77777777" w:rsidR="00C6172D" w:rsidRPr="00A60E3D" w:rsidRDefault="00C6172D" w:rsidP="00C0311C">
      <w:pPr>
        <w:pStyle w:val="Nivel2"/>
        <w:numPr>
          <w:ilvl w:val="1"/>
          <w:numId w:val="11"/>
        </w:numPr>
        <w:spacing w:before="0" w:after="0" w:line="240" w:lineRule="auto"/>
        <w:ind w:left="0" w:firstLine="0"/>
        <w:rPr>
          <w:rFonts w:ascii="Arial Narrow" w:hAnsi="Arial Narrow" w:cs="Times New Roman"/>
          <w:color w:val="auto"/>
          <w:sz w:val="24"/>
          <w:szCs w:val="24"/>
        </w:rPr>
      </w:pPr>
      <w:r w:rsidRPr="00A60E3D">
        <w:rPr>
          <w:rFonts w:ascii="Arial Narrow" w:hAnsi="Arial Narrow" w:cs="Times New Roman"/>
          <w:color w:val="auto"/>
          <w:sz w:val="24"/>
          <w:szCs w:val="24"/>
        </w:rPr>
        <w:t xml:space="preserve">O Contratante deverá, no prazo máximo </w:t>
      </w:r>
      <w:r w:rsidRPr="00A60E3D">
        <w:rPr>
          <w:rFonts w:ascii="Arial Narrow" w:hAnsi="Arial Narrow" w:cs="Times New Roman"/>
          <w:b/>
          <w:color w:val="auto"/>
          <w:sz w:val="24"/>
          <w:szCs w:val="24"/>
          <w:u w:val="single"/>
        </w:rPr>
        <w:t>15 (quinze) dias úteis</w:t>
      </w:r>
      <w:r w:rsidRPr="00A60E3D">
        <w:rPr>
          <w:rFonts w:ascii="Arial Narrow" w:hAnsi="Arial Narrow" w:cs="Times New Roman"/>
          <w:color w:val="auto"/>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assim como no Cadastros de infrações desenvolvido pelo TCE-PR.</w:t>
      </w:r>
    </w:p>
    <w:p w14:paraId="31BDF15B" w14:textId="77777777" w:rsidR="00C6172D" w:rsidRPr="00A60E3D" w:rsidRDefault="00C6172D" w:rsidP="00C0311C">
      <w:pPr>
        <w:pStyle w:val="Nivel2"/>
        <w:numPr>
          <w:ilvl w:val="1"/>
          <w:numId w:val="11"/>
        </w:numPr>
        <w:spacing w:before="0" w:after="0" w:line="240" w:lineRule="auto"/>
        <w:ind w:left="0" w:firstLine="0"/>
        <w:rPr>
          <w:rFonts w:ascii="Arial Narrow" w:hAnsi="Arial Narrow" w:cs="Times New Roman"/>
          <w:color w:val="auto"/>
          <w:sz w:val="24"/>
          <w:szCs w:val="24"/>
        </w:rPr>
      </w:pPr>
      <w:r w:rsidRPr="00A60E3D">
        <w:rPr>
          <w:rFonts w:ascii="Arial Narrow" w:hAnsi="Arial Narrow" w:cs="Times New Roman"/>
          <w:color w:val="auto"/>
          <w:sz w:val="24"/>
          <w:szCs w:val="24"/>
        </w:rPr>
        <w:t xml:space="preserve">As sanções de impedimento de licitar e contratar e declaração de inidoneidade para licitar ou contratar são passíveis de reabilitação na forma do </w:t>
      </w:r>
      <w:hyperlink r:id="rId82" w:anchor="art163" w:history="1">
        <w:r w:rsidRPr="00A60E3D">
          <w:rPr>
            <w:rStyle w:val="Hyperlink"/>
            <w:rFonts w:ascii="Arial Narrow" w:hAnsi="Arial Narrow" w:cs="Times New Roman"/>
            <w:color w:val="auto"/>
            <w:sz w:val="24"/>
            <w:szCs w:val="24"/>
          </w:rPr>
          <w:t>art. 163 da Lei Federal nº 14.133/2021.</w:t>
        </w:r>
      </w:hyperlink>
    </w:p>
    <w:p w14:paraId="5EE0EBB3" w14:textId="77777777" w:rsidR="00C6172D" w:rsidRPr="00A60E3D" w:rsidRDefault="00C6172D" w:rsidP="00C0311C">
      <w:pPr>
        <w:pStyle w:val="PargrafodaLista"/>
        <w:ind w:left="0" w:right="-5"/>
        <w:jc w:val="both"/>
        <w:rPr>
          <w:rFonts w:ascii="Arial Narrow" w:hAnsi="Arial Narrow" w:cs="Times New Roman"/>
          <w:highlight w:val="yellow"/>
        </w:rPr>
      </w:pPr>
    </w:p>
    <w:p w14:paraId="75BF2258" w14:textId="77777777" w:rsidR="00C6172D" w:rsidRPr="00A60E3D" w:rsidRDefault="00C6172D" w:rsidP="00C0311C">
      <w:pPr>
        <w:pStyle w:val="PargrafodaLista"/>
        <w:ind w:left="0" w:right="-5"/>
        <w:jc w:val="both"/>
        <w:rPr>
          <w:rFonts w:ascii="Arial Narrow" w:hAnsi="Arial Narrow" w:cs="Times New Roman"/>
          <w:highlight w:val="yellow"/>
        </w:rPr>
      </w:pPr>
    </w:p>
    <w:p w14:paraId="40956E86" w14:textId="77777777" w:rsidR="00C6172D" w:rsidRPr="00A60E3D" w:rsidRDefault="00C6172D" w:rsidP="00C0311C">
      <w:pPr>
        <w:pStyle w:val="PargrafodaLista"/>
        <w:numPr>
          <w:ilvl w:val="0"/>
          <w:numId w:val="11"/>
        </w:numPr>
        <w:shd w:val="clear" w:color="auto" w:fill="DAEEF3" w:themeFill="accent5" w:themeFillTint="33"/>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b/>
          <w:bCs/>
          <w:u w:val="single"/>
        </w:rPr>
        <w:t>CLÁUSULA DÉCIMA SEGUNDA – DAS ALTERAÇÕES CONTRATUAIS</w:t>
      </w:r>
    </w:p>
    <w:p w14:paraId="3FBDDB87" w14:textId="77777777" w:rsidR="00C6172D" w:rsidRPr="00A60E3D" w:rsidRDefault="00C6172D" w:rsidP="00C0311C">
      <w:pPr>
        <w:pStyle w:val="PargrafodaLista"/>
        <w:numPr>
          <w:ilvl w:val="1"/>
          <w:numId w:val="11"/>
        </w:numPr>
        <w:shd w:val="clear" w:color="auto" w:fill="FFFFFF" w:themeFill="background1"/>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 xml:space="preserve">Eventuais alterações contratuais reger-se-ão pela disciplina dos </w:t>
      </w:r>
      <w:hyperlink r:id="rId83" w:anchor="art124" w:history="1">
        <w:proofErr w:type="spellStart"/>
        <w:r w:rsidRPr="00A60E3D">
          <w:rPr>
            <w:rStyle w:val="Hyperlink"/>
            <w:rFonts w:ascii="Arial Narrow" w:hAnsi="Arial Narrow" w:cs="Times New Roman"/>
          </w:rPr>
          <w:t>arts</w:t>
        </w:r>
        <w:proofErr w:type="spellEnd"/>
        <w:r w:rsidRPr="00A60E3D">
          <w:rPr>
            <w:rStyle w:val="Hyperlink"/>
            <w:rFonts w:ascii="Arial Narrow" w:hAnsi="Arial Narrow" w:cs="Times New Roman"/>
          </w:rPr>
          <w:t>. 124 e seguintes da Lei Federal nº 14.133/2021</w:t>
        </w:r>
      </w:hyperlink>
      <w:r w:rsidRPr="00A60E3D">
        <w:rPr>
          <w:rFonts w:ascii="Arial Narrow" w:hAnsi="Arial Narrow" w:cs="Times New Roman"/>
        </w:rPr>
        <w:t>.</w:t>
      </w:r>
    </w:p>
    <w:p w14:paraId="719BA381" w14:textId="77777777" w:rsidR="00C6172D" w:rsidRPr="00A60E3D" w:rsidRDefault="00C6172D" w:rsidP="00C0311C">
      <w:pPr>
        <w:pStyle w:val="PargrafodaLista"/>
        <w:numPr>
          <w:ilvl w:val="1"/>
          <w:numId w:val="11"/>
        </w:numPr>
        <w:shd w:val="clear" w:color="auto" w:fill="FFFFFF" w:themeFill="background1"/>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O contratado é obrigado a aceitar, nas mesmas condições contratuais, os acréscimos ou supressões que se fizerem necessários, até o limite de 25% (vinte e cinco por cento) do valor inicial atualizado do contrato.</w:t>
      </w:r>
    </w:p>
    <w:p w14:paraId="7ADC876B" w14:textId="77777777" w:rsidR="00C6172D" w:rsidRPr="00A60E3D" w:rsidRDefault="00C6172D" w:rsidP="00C0311C">
      <w:pPr>
        <w:pStyle w:val="PargrafodaLista"/>
        <w:numPr>
          <w:ilvl w:val="1"/>
          <w:numId w:val="11"/>
        </w:numPr>
        <w:shd w:val="clear" w:color="auto" w:fill="FFFFFF" w:themeFill="background1"/>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nº 14.133/2021).</w:t>
      </w:r>
    </w:p>
    <w:p w14:paraId="794401F0" w14:textId="77777777" w:rsidR="00C6172D" w:rsidRPr="00A60E3D" w:rsidRDefault="00C6172D" w:rsidP="00C0311C">
      <w:pPr>
        <w:pStyle w:val="PargrafodaLista"/>
        <w:numPr>
          <w:ilvl w:val="1"/>
          <w:numId w:val="11"/>
        </w:numPr>
        <w:shd w:val="clear" w:color="auto" w:fill="FFFFFF" w:themeFill="background1"/>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Registros que não caracterizam alteração do contrato podem ser realizados por simples apostila, dispensada a celebração de termo aditivo, na forma do art. 136 da Lei Federal nº 14.133/2021.</w:t>
      </w:r>
    </w:p>
    <w:p w14:paraId="410B4DF2" w14:textId="77777777" w:rsidR="00C6172D" w:rsidRPr="00A60E3D" w:rsidRDefault="00C6172D" w:rsidP="00C0311C">
      <w:pPr>
        <w:pStyle w:val="PargrafodaLista"/>
        <w:numPr>
          <w:ilvl w:val="1"/>
          <w:numId w:val="11"/>
        </w:numPr>
        <w:shd w:val="clear" w:color="auto" w:fill="FFFFFF" w:themeFill="background1"/>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 xml:space="preserve">Registros que não caracterizam alteração do contrato podem ser realizados por simples apostila, dispensada a celebração de termo aditivo, na forma do </w:t>
      </w:r>
      <w:hyperlink r:id="rId84" w:anchor="art136" w:history="1">
        <w:r w:rsidRPr="00A60E3D">
          <w:rPr>
            <w:rStyle w:val="Hyperlink"/>
            <w:rFonts w:ascii="Arial Narrow" w:hAnsi="Arial Narrow" w:cs="Times New Roman"/>
          </w:rPr>
          <w:t>art. 136 da Lei Federal nº 14.133/2021</w:t>
        </w:r>
      </w:hyperlink>
      <w:r w:rsidRPr="00A60E3D">
        <w:rPr>
          <w:rFonts w:ascii="Arial Narrow" w:hAnsi="Arial Narrow" w:cs="Times New Roman"/>
        </w:rPr>
        <w:t>.</w:t>
      </w:r>
    </w:p>
    <w:p w14:paraId="69BA1D32" w14:textId="77777777" w:rsidR="00C6172D" w:rsidRPr="00A60E3D" w:rsidRDefault="00C6172D" w:rsidP="00C0311C">
      <w:pPr>
        <w:pStyle w:val="PargrafodaLista"/>
        <w:ind w:left="0" w:right="-5"/>
        <w:jc w:val="both"/>
        <w:rPr>
          <w:rFonts w:ascii="Arial Narrow" w:hAnsi="Arial Narrow" w:cs="Times New Roman"/>
          <w:highlight w:val="yellow"/>
        </w:rPr>
      </w:pPr>
    </w:p>
    <w:p w14:paraId="23FEF0AA" w14:textId="77777777" w:rsidR="00C6172D" w:rsidRPr="00A60E3D" w:rsidRDefault="00C6172D" w:rsidP="00C0311C">
      <w:pPr>
        <w:pStyle w:val="PargrafodaLista"/>
        <w:ind w:left="0" w:right="-5"/>
        <w:jc w:val="both"/>
        <w:rPr>
          <w:rFonts w:ascii="Arial Narrow" w:hAnsi="Arial Narrow" w:cs="Times New Roman"/>
          <w:highlight w:val="yellow"/>
        </w:rPr>
      </w:pPr>
    </w:p>
    <w:p w14:paraId="06637A03" w14:textId="77777777" w:rsidR="00C6172D" w:rsidRPr="00A60E3D" w:rsidRDefault="00C6172D" w:rsidP="00C0311C">
      <w:pPr>
        <w:pStyle w:val="PargrafodaLista"/>
        <w:numPr>
          <w:ilvl w:val="0"/>
          <w:numId w:val="11"/>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b/>
        </w:rPr>
        <w:t>CLÁUSULA DÉCIMA TERCEIRA - DA EXTINÇÃO CONTRATUAL</w:t>
      </w:r>
    </w:p>
    <w:p w14:paraId="314C66CF" w14:textId="77777777" w:rsidR="00C6172D" w:rsidRPr="00A60E3D" w:rsidRDefault="00C6172D" w:rsidP="00C0311C">
      <w:pPr>
        <w:pStyle w:val="PargrafodaLista"/>
        <w:numPr>
          <w:ilvl w:val="1"/>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O contrato se extingue quando cumpridas as obrigações de ambas as partes, ainda que isso ocorra antes do prazo estipulado para tanto.</w:t>
      </w:r>
    </w:p>
    <w:p w14:paraId="5B10E2FF" w14:textId="77777777" w:rsidR="00C6172D" w:rsidRPr="00A60E3D" w:rsidRDefault="00C6172D" w:rsidP="00C0311C">
      <w:pPr>
        <w:pStyle w:val="Nivel2"/>
        <w:numPr>
          <w:ilvl w:val="2"/>
          <w:numId w:val="11"/>
        </w:numPr>
        <w:tabs>
          <w:tab w:val="left" w:pos="360"/>
        </w:tabs>
        <w:spacing w:before="0" w:after="0" w:line="240" w:lineRule="auto"/>
        <w:ind w:left="0" w:firstLine="0"/>
        <w:rPr>
          <w:rFonts w:ascii="Arial Narrow" w:hAnsi="Arial Narrow" w:cs="Times New Roman"/>
          <w:color w:val="auto"/>
          <w:sz w:val="24"/>
          <w:szCs w:val="24"/>
        </w:rPr>
      </w:pPr>
      <w:r w:rsidRPr="00A60E3D">
        <w:rPr>
          <w:rFonts w:ascii="Arial Narrow" w:hAnsi="Arial Narrow" w:cs="Times New Roman"/>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31E13BA3" w14:textId="77777777" w:rsidR="00C6172D" w:rsidRPr="00A60E3D" w:rsidRDefault="00C6172D" w:rsidP="00C0311C">
      <w:pPr>
        <w:pStyle w:val="Nivel2"/>
        <w:numPr>
          <w:ilvl w:val="2"/>
          <w:numId w:val="11"/>
        </w:numPr>
        <w:tabs>
          <w:tab w:val="left" w:pos="360"/>
        </w:tabs>
        <w:spacing w:before="0" w:after="0" w:line="240" w:lineRule="auto"/>
        <w:ind w:left="0" w:firstLine="0"/>
        <w:rPr>
          <w:rFonts w:ascii="Arial Narrow" w:hAnsi="Arial Narrow" w:cs="Times New Roman"/>
          <w:color w:val="auto"/>
          <w:sz w:val="24"/>
          <w:szCs w:val="24"/>
        </w:rPr>
      </w:pPr>
      <w:r w:rsidRPr="00A60E3D">
        <w:rPr>
          <w:rFonts w:ascii="Arial Narrow" w:hAnsi="Arial Narrow" w:cs="Times New Roman"/>
          <w:color w:val="auto"/>
          <w:sz w:val="24"/>
          <w:szCs w:val="24"/>
        </w:rPr>
        <w:t>Caso a notificação da não-continuidade do contrato de que trata este subitem ocorra com menos de 02 (dois) meses da data de aniversário, a extinção contratual ocorrerá após 2 (dois) meses da data da comunicação.</w:t>
      </w:r>
    </w:p>
    <w:p w14:paraId="28B99E61" w14:textId="77777777" w:rsidR="00C6172D" w:rsidRPr="00A60E3D" w:rsidRDefault="00C6172D" w:rsidP="00C0311C">
      <w:pPr>
        <w:pStyle w:val="PargrafodaLista"/>
        <w:numPr>
          <w:ilvl w:val="1"/>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Se as obrigações não forem cumpridas no prazo estipulado, a vigência ficará prorrogada até a conclusão do objeto, caso em que deverá a Administração providenciar a readequação do cronograma fixado para o contrato.</w:t>
      </w:r>
    </w:p>
    <w:p w14:paraId="73FDB19F" w14:textId="77777777" w:rsidR="00C6172D" w:rsidRPr="00A60E3D" w:rsidRDefault="00C6172D" w:rsidP="00C0311C">
      <w:pPr>
        <w:pStyle w:val="PargrafodaLista"/>
        <w:numPr>
          <w:ilvl w:val="1"/>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Quando a não conclusão do contrato referida no item anterior decorrer de culpa do contratado:</w:t>
      </w:r>
    </w:p>
    <w:p w14:paraId="66941E6A" w14:textId="77777777" w:rsidR="00C6172D" w:rsidRPr="00A60E3D" w:rsidRDefault="00C6172D" w:rsidP="00C0311C">
      <w:pPr>
        <w:pStyle w:val="PargrafodaLista"/>
        <w:numPr>
          <w:ilvl w:val="0"/>
          <w:numId w:val="15"/>
        </w:numPr>
        <w:tabs>
          <w:tab w:val="clear" w:pos="0"/>
          <w:tab w:val="left" w:pos="360"/>
          <w:tab w:val="num" w:pos="709"/>
          <w:tab w:val="left" w:pos="993"/>
        </w:tabs>
        <w:suppressAutoHyphens/>
        <w:ind w:left="0" w:firstLine="0"/>
        <w:jc w:val="both"/>
        <w:rPr>
          <w:rFonts w:ascii="Arial Narrow" w:eastAsia="Arial" w:hAnsi="Arial Narrow" w:cs="Times New Roman"/>
          <w:iCs/>
        </w:rPr>
      </w:pPr>
      <w:r w:rsidRPr="00A60E3D">
        <w:rPr>
          <w:rFonts w:ascii="Arial Narrow" w:eastAsia="Arial" w:hAnsi="Arial Narrow" w:cs="Times New Roman"/>
          <w:iCs/>
        </w:rPr>
        <w:t xml:space="preserve">ficará ele constituído em mora, sendo-lhe aplicáveis as respectivas sanções administrativas; e  </w:t>
      </w:r>
    </w:p>
    <w:p w14:paraId="5B5FB9DF" w14:textId="77777777" w:rsidR="00C6172D" w:rsidRPr="00A60E3D" w:rsidRDefault="00C6172D" w:rsidP="00C0311C">
      <w:pPr>
        <w:pStyle w:val="PargrafodaLista"/>
        <w:numPr>
          <w:ilvl w:val="0"/>
          <w:numId w:val="15"/>
        </w:numPr>
        <w:tabs>
          <w:tab w:val="clear" w:pos="0"/>
          <w:tab w:val="left" w:pos="360"/>
          <w:tab w:val="num" w:pos="709"/>
          <w:tab w:val="left" w:pos="993"/>
        </w:tabs>
        <w:suppressAutoHyphens/>
        <w:ind w:left="0" w:firstLine="0"/>
        <w:jc w:val="both"/>
        <w:rPr>
          <w:rFonts w:ascii="Arial Narrow" w:eastAsia="Arial" w:hAnsi="Arial Narrow" w:cs="Times New Roman"/>
          <w:iCs/>
        </w:rPr>
      </w:pPr>
      <w:r w:rsidRPr="00A60E3D">
        <w:rPr>
          <w:rFonts w:ascii="Arial Narrow" w:eastAsia="Arial" w:hAnsi="Arial Narrow" w:cs="Times New Roman"/>
          <w:iCs/>
        </w:rPr>
        <w:t>poderá a Administração optar pela extinção do contrato e, nesse caso, adotará as medidas admitidas em lei para a continuidade da execução contratual.</w:t>
      </w:r>
    </w:p>
    <w:p w14:paraId="026A9966" w14:textId="77777777" w:rsidR="00C6172D" w:rsidRPr="00A60E3D" w:rsidRDefault="00C6172D" w:rsidP="00C0311C">
      <w:pPr>
        <w:pStyle w:val="PargrafodaLista"/>
        <w:numPr>
          <w:ilvl w:val="1"/>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lastRenderedPageBreak/>
        <w:t>O contrato pode ser extinto antes do prazo nele fixado, sem ônus para o contratante, quando esta não dispuser de créditos orçamentários para sua continuidade ou quando entender que o contrato não mais lhe oferece vantagem.</w:t>
      </w:r>
    </w:p>
    <w:p w14:paraId="4E8B9B6C" w14:textId="77777777" w:rsidR="00C6172D" w:rsidRPr="00A60E3D" w:rsidRDefault="00C6172D" w:rsidP="00C0311C">
      <w:pPr>
        <w:pStyle w:val="PargrafodaLista"/>
        <w:numPr>
          <w:ilvl w:val="1"/>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 xml:space="preserve">O contrato pode ser extinto antes de cumpridas as obrigações nele estipuladas, ou antes do prazo nele fixado, por algum dos motivos previstos no </w:t>
      </w:r>
      <w:hyperlink r:id="rId85" w:anchor="art137" w:history="1">
        <w:r w:rsidRPr="00A60E3D">
          <w:rPr>
            <w:rStyle w:val="Hyperlink"/>
            <w:rFonts w:ascii="Arial Narrow" w:hAnsi="Arial Narrow" w:cs="Times New Roman"/>
          </w:rPr>
          <w:t>art. 137 da Lei Federal nº 14.133/2021</w:t>
        </w:r>
      </w:hyperlink>
      <w:r w:rsidRPr="00A60E3D">
        <w:rPr>
          <w:rFonts w:ascii="Arial Narrow" w:hAnsi="Arial Narrow" w:cs="Times New Roman"/>
        </w:rPr>
        <w:t>, bem como amigavelmente, assegurados o contraditório e a ampla defesa.</w:t>
      </w:r>
    </w:p>
    <w:p w14:paraId="5CD64F02" w14:textId="77777777" w:rsidR="00C6172D" w:rsidRPr="00A60E3D" w:rsidRDefault="00C6172D" w:rsidP="00C0311C">
      <w:pPr>
        <w:pStyle w:val="PargrafodaLista"/>
        <w:numPr>
          <w:ilvl w:val="2"/>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 xml:space="preserve">Nesta hipótese, aplicam-se também os </w:t>
      </w:r>
      <w:hyperlink r:id="rId86" w:anchor="art138" w:history="1">
        <w:r w:rsidRPr="00A60E3D">
          <w:rPr>
            <w:rStyle w:val="Hyperlink"/>
            <w:rFonts w:ascii="Arial Narrow" w:hAnsi="Arial Narrow" w:cs="Times New Roman"/>
          </w:rPr>
          <w:t>artigos 138 e 139</w:t>
        </w:r>
      </w:hyperlink>
      <w:r w:rsidRPr="00A60E3D">
        <w:rPr>
          <w:rFonts w:ascii="Arial Narrow" w:hAnsi="Arial Narrow" w:cs="Times New Roman"/>
        </w:rPr>
        <w:t xml:space="preserve"> da mesma Lei.</w:t>
      </w:r>
    </w:p>
    <w:p w14:paraId="24A1E93A" w14:textId="77777777" w:rsidR="00C6172D" w:rsidRPr="00A60E3D" w:rsidRDefault="00C6172D" w:rsidP="00C0311C">
      <w:pPr>
        <w:pStyle w:val="PargrafodaLista"/>
        <w:numPr>
          <w:ilvl w:val="2"/>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A alteração social ou a modificação da finalidade ou da estrutura da empresa não ensejará a rescisão se não restringir sua capacidade de concluir o contrato.</w:t>
      </w:r>
    </w:p>
    <w:p w14:paraId="727D2651" w14:textId="77777777" w:rsidR="00C6172D" w:rsidRPr="00A60E3D" w:rsidRDefault="00C6172D" w:rsidP="00C0311C">
      <w:pPr>
        <w:pStyle w:val="PargrafodaLista"/>
        <w:numPr>
          <w:ilvl w:val="2"/>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Se a operação implicar mudança da pessoa jurídica contratada, deverá ser formalizado termo aditivo para alteração subjetiva.</w:t>
      </w:r>
    </w:p>
    <w:p w14:paraId="4633DFDF" w14:textId="77777777" w:rsidR="00C6172D" w:rsidRPr="00A60E3D" w:rsidRDefault="00C6172D" w:rsidP="00C0311C">
      <w:pPr>
        <w:pStyle w:val="PargrafodaLista"/>
        <w:numPr>
          <w:ilvl w:val="1"/>
          <w:numId w:val="11"/>
        </w:numPr>
        <w:shd w:val="clear" w:color="auto" w:fill="FFFFFF" w:themeFill="background1"/>
        <w:tabs>
          <w:tab w:val="left" w:pos="360"/>
          <w:tab w:val="left" w:pos="426"/>
        </w:tabs>
        <w:autoSpaceDE w:val="0"/>
        <w:autoSpaceDN w:val="0"/>
        <w:adjustRightInd w:val="0"/>
        <w:ind w:left="0" w:firstLine="0"/>
        <w:jc w:val="both"/>
        <w:rPr>
          <w:rFonts w:ascii="Arial Narrow" w:hAnsi="Arial Narrow" w:cs="Times New Roman"/>
        </w:rPr>
      </w:pPr>
      <w:r w:rsidRPr="00A60E3D">
        <w:rPr>
          <w:rFonts w:ascii="Arial Narrow" w:hAnsi="Arial Narrow" w:cs="Times New Roman"/>
        </w:rPr>
        <w:t>O contrato ainda poderá ser extinto:</w:t>
      </w:r>
    </w:p>
    <w:p w14:paraId="4F203DF6" w14:textId="77777777" w:rsidR="00C6172D" w:rsidRPr="00A60E3D" w:rsidRDefault="00C6172D" w:rsidP="00C0311C">
      <w:pPr>
        <w:pStyle w:val="Nivel3"/>
        <w:numPr>
          <w:ilvl w:val="2"/>
          <w:numId w:val="11"/>
        </w:numPr>
        <w:spacing w:before="0" w:after="0" w:line="240" w:lineRule="auto"/>
        <w:ind w:left="0" w:firstLine="0"/>
        <w:rPr>
          <w:rFonts w:ascii="Arial Narrow" w:hAnsi="Arial Narrow" w:cs="Times New Roman"/>
          <w:sz w:val="24"/>
          <w:szCs w:val="24"/>
        </w:rPr>
      </w:pPr>
      <w:r w:rsidRPr="00A60E3D">
        <w:rPr>
          <w:rFonts w:ascii="Arial Narrow" w:hAnsi="Arial Narrow" w:cs="Times New Roman"/>
          <w:sz w:val="24"/>
          <w:szCs w:val="24"/>
        </w:rPr>
        <w:t xml:space="preserve">caso se constate que o contratado mantém vínculo de natureza técnica, comercial, econômica, financeira, trabalhista ou civil com dirigente do órgão ou entidade contratante ou com agente público que tenha desempenhado função </w:t>
      </w:r>
      <w:r w:rsidRPr="00A60E3D">
        <w:rPr>
          <w:rFonts w:ascii="Arial Narrow" w:hAnsi="Arial Narrow" w:cs="Times New Roman"/>
          <w:strike/>
          <w:sz w:val="24"/>
          <w:szCs w:val="24"/>
        </w:rPr>
        <w:t>na licitação</w:t>
      </w:r>
      <w:r w:rsidRPr="00A60E3D">
        <w:rPr>
          <w:rFonts w:ascii="Arial Narrow" w:hAnsi="Arial Narrow" w:cs="Times New Roman"/>
          <w:sz w:val="24"/>
          <w:szCs w:val="24"/>
        </w:rPr>
        <w:t xml:space="preserve"> no processo de contratação direta ou atue na fiscalização ou na gestão do contrato, ou que deles seja cônjuge, companheiro ou parente em linha reta, colateral ou por afinidade, até o terceiro grau (art. 14, inciso IV, da Lei Federal n.º 14.133/2021);</w:t>
      </w:r>
    </w:p>
    <w:p w14:paraId="22F5D8F1" w14:textId="77777777" w:rsidR="00C6172D" w:rsidRPr="00A60E3D" w:rsidRDefault="00C6172D" w:rsidP="00C0311C">
      <w:pPr>
        <w:pStyle w:val="Nivel3"/>
        <w:numPr>
          <w:ilvl w:val="2"/>
          <w:numId w:val="11"/>
        </w:numPr>
        <w:spacing w:before="0" w:after="0" w:line="240" w:lineRule="auto"/>
        <w:ind w:left="0" w:firstLine="0"/>
        <w:rPr>
          <w:rFonts w:ascii="Arial Narrow" w:hAnsi="Arial Narrow" w:cs="Times New Roman"/>
          <w:sz w:val="24"/>
          <w:szCs w:val="24"/>
        </w:rPr>
      </w:pPr>
      <w:r w:rsidRPr="00A60E3D">
        <w:rPr>
          <w:rFonts w:ascii="Arial Narrow" w:hAnsi="Arial Narrow" w:cs="Times New Roman"/>
          <w:sz w:val="24"/>
          <w:szCs w:val="24"/>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4C904F78" w14:textId="77777777" w:rsidR="00C6172D" w:rsidRPr="00A60E3D" w:rsidRDefault="00C6172D" w:rsidP="00C0311C">
      <w:pPr>
        <w:pStyle w:val="PargrafodaLista"/>
        <w:numPr>
          <w:ilvl w:val="1"/>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O termo de rescisão, sempre que possível, será precedido:</w:t>
      </w:r>
    </w:p>
    <w:p w14:paraId="57459817" w14:textId="77777777" w:rsidR="00C6172D" w:rsidRPr="00A60E3D" w:rsidRDefault="00C6172D" w:rsidP="00C0311C">
      <w:pPr>
        <w:pStyle w:val="PargrafodaLista"/>
        <w:shd w:val="clear" w:color="auto" w:fill="FFFFFF" w:themeFill="background1"/>
        <w:tabs>
          <w:tab w:val="left" w:pos="360"/>
          <w:tab w:val="left" w:pos="426"/>
        </w:tabs>
        <w:autoSpaceDE w:val="0"/>
        <w:autoSpaceDN w:val="0"/>
        <w:adjustRightInd w:val="0"/>
        <w:ind w:left="0"/>
        <w:contextualSpacing w:val="0"/>
        <w:jc w:val="both"/>
        <w:rPr>
          <w:rFonts w:ascii="Arial Narrow" w:hAnsi="Arial Narrow" w:cs="Times New Roman"/>
        </w:rPr>
      </w:pPr>
    </w:p>
    <w:p w14:paraId="23E8A0F8" w14:textId="77777777" w:rsidR="00C6172D" w:rsidRPr="00A60E3D" w:rsidRDefault="00C6172D" w:rsidP="00C0311C">
      <w:pPr>
        <w:pStyle w:val="Nivel3"/>
        <w:numPr>
          <w:ilvl w:val="2"/>
          <w:numId w:val="60"/>
        </w:numPr>
        <w:tabs>
          <w:tab w:val="left" w:pos="993"/>
        </w:tabs>
        <w:spacing w:before="0" w:after="0" w:line="240" w:lineRule="auto"/>
        <w:ind w:left="0" w:firstLine="0"/>
        <w:rPr>
          <w:rFonts w:ascii="Arial Narrow" w:hAnsi="Arial Narrow" w:cs="Times New Roman"/>
          <w:sz w:val="24"/>
          <w:szCs w:val="24"/>
        </w:rPr>
      </w:pPr>
      <w:r w:rsidRPr="00A60E3D">
        <w:rPr>
          <w:rFonts w:ascii="Arial Narrow" w:hAnsi="Arial Narrow" w:cs="Times New Roman"/>
          <w:sz w:val="24"/>
          <w:szCs w:val="24"/>
        </w:rPr>
        <w:t>Balanço dos eventos contratuais já cumpridos ou parcialmente cumpridos;</w:t>
      </w:r>
    </w:p>
    <w:p w14:paraId="2E74122D" w14:textId="77777777" w:rsidR="00C6172D" w:rsidRPr="00A60E3D" w:rsidRDefault="00C6172D" w:rsidP="00C0311C">
      <w:pPr>
        <w:pStyle w:val="Nivel3"/>
        <w:numPr>
          <w:ilvl w:val="2"/>
          <w:numId w:val="60"/>
        </w:numPr>
        <w:tabs>
          <w:tab w:val="left" w:pos="360"/>
          <w:tab w:val="left" w:pos="993"/>
        </w:tabs>
        <w:spacing w:before="0" w:after="0" w:line="240" w:lineRule="auto"/>
        <w:ind w:left="0" w:firstLine="0"/>
        <w:rPr>
          <w:rFonts w:ascii="Arial Narrow" w:hAnsi="Arial Narrow" w:cs="Times New Roman"/>
          <w:color w:val="auto"/>
          <w:sz w:val="24"/>
          <w:szCs w:val="24"/>
        </w:rPr>
      </w:pPr>
      <w:r w:rsidRPr="00A60E3D">
        <w:rPr>
          <w:rFonts w:ascii="Arial Narrow" w:hAnsi="Arial Narrow" w:cs="Times New Roman"/>
          <w:color w:val="auto"/>
          <w:sz w:val="24"/>
          <w:szCs w:val="24"/>
        </w:rPr>
        <w:t>Relação dos pagamentos já efetuados e ainda devidos;</w:t>
      </w:r>
    </w:p>
    <w:p w14:paraId="35EA1826" w14:textId="77777777" w:rsidR="00C6172D" w:rsidRPr="00A60E3D" w:rsidRDefault="00C6172D" w:rsidP="00C0311C">
      <w:pPr>
        <w:pStyle w:val="Nivel3"/>
        <w:numPr>
          <w:ilvl w:val="2"/>
          <w:numId w:val="60"/>
        </w:numPr>
        <w:tabs>
          <w:tab w:val="left" w:pos="360"/>
          <w:tab w:val="left" w:pos="993"/>
        </w:tabs>
        <w:spacing w:before="0" w:after="0" w:line="240" w:lineRule="auto"/>
        <w:ind w:left="0" w:firstLine="0"/>
        <w:rPr>
          <w:rFonts w:ascii="Arial Narrow" w:hAnsi="Arial Narrow" w:cs="Times New Roman"/>
          <w:color w:val="auto"/>
          <w:sz w:val="24"/>
          <w:szCs w:val="24"/>
        </w:rPr>
      </w:pPr>
      <w:r w:rsidRPr="00A60E3D">
        <w:rPr>
          <w:rFonts w:ascii="Arial Narrow" w:hAnsi="Arial Narrow" w:cs="Times New Roman"/>
          <w:color w:val="auto"/>
          <w:sz w:val="24"/>
          <w:szCs w:val="24"/>
        </w:rPr>
        <w:t>Indenizações e multas.</w:t>
      </w:r>
    </w:p>
    <w:p w14:paraId="70AD2E70" w14:textId="77777777" w:rsidR="00C6172D" w:rsidRPr="00A60E3D" w:rsidRDefault="00C6172D" w:rsidP="00C0311C">
      <w:pPr>
        <w:pStyle w:val="Nivel3"/>
        <w:numPr>
          <w:ilvl w:val="0"/>
          <w:numId w:val="0"/>
        </w:numPr>
        <w:tabs>
          <w:tab w:val="left" w:pos="360"/>
          <w:tab w:val="left" w:pos="993"/>
        </w:tabs>
        <w:spacing w:before="0" w:after="0" w:line="240" w:lineRule="auto"/>
        <w:rPr>
          <w:rFonts w:ascii="Arial Narrow" w:hAnsi="Arial Narrow" w:cs="Times New Roman"/>
          <w:color w:val="auto"/>
          <w:sz w:val="24"/>
          <w:szCs w:val="24"/>
        </w:rPr>
      </w:pPr>
    </w:p>
    <w:p w14:paraId="3EDB6736" w14:textId="77777777" w:rsidR="00C6172D" w:rsidRPr="00A60E3D" w:rsidRDefault="00C6172D" w:rsidP="00C0311C">
      <w:pPr>
        <w:pStyle w:val="PargrafodaLista"/>
        <w:numPr>
          <w:ilvl w:val="1"/>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A extinção do contrato não configura óbice para o reconhecimento do desequilíbrio econômico-financeiro, hipótese em que será concedida indenização por meio de termo indenizatório (</w:t>
      </w:r>
      <w:hyperlink r:id="rId87" w:anchor="art131" w:history="1">
        <w:r w:rsidRPr="00A60E3D">
          <w:rPr>
            <w:rStyle w:val="Hyperlink"/>
            <w:rFonts w:ascii="Arial Narrow" w:hAnsi="Arial Narrow" w:cs="Times New Roman"/>
          </w:rPr>
          <w:t xml:space="preserve">art. 131, </w:t>
        </w:r>
        <w:r w:rsidRPr="00A60E3D">
          <w:rPr>
            <w:rStyle w:val="Hyperlink"/>
            <w:rFonts w:ascii="Arial Narrow" w:hAnsi="Arial Narrow" w:cs="Times New Roman"/>
            <w:iCs/>
          </w:rPr>
          <w:t xml:space="preserve">caput, </w:t>
        </w:r>
        <w:r w:rsidRPr="00A60E3D">
          <w:rPr>
            <w:rStyle w:val="Hyperlink"/>
            <w:rFonts w:ascii="Arial Narrow" w:hAnsi="Arial Narrow" w:cs="Times New Roman"/>
          </w:rPr>
          <w:t>da Lei Federal  n.º 14.133/2021).</w:t>
        </w:r>
      </w:hyperlink>
      <w:r w:rsidRPr="00A60E3D">
        <w:rPr>
          <w:rFonts w:ascii="Arial Narrow" w:hAnsi="Arial Narrow" w:cs="Times New Roman"/>
        </w:rPr>
        <w:t xml:space="preserve"> </w:t>
      </w:r>
    </w:p>
    <w:p w14:paraId="02136B72" w14:textId="77777777" w:rsidR="00C6172D" w:rsidRPr="00A60E3D" w:rsidRDefault="00C6172D" w:rsidP="00C0311C">
      <w:pPr>
        <w:pStyle w:val="PargrafodaLista"/>
        <w:autoSpaceDE w:val="0"/>
        <w:autoSpaceDN w:val="0"/>
        <w:adjustRightInd w:val="0"/>
        <w:ind w:left="0"/>
        <w:contextualSpacing w:val="0"/>
        <w:jc w:val="both"/>
        <w:rPr>
          <w:rFonts w:ascii="Arial Narrow" w:hAnsi="Arial Narrow" w:cs="Times New Roman"/>
        </w:rPr>
      </w:pPr>
    </w:p>
    <w:p w14:paraId="2D983FE0" w14:textId="77777777" w:rsidR="00C6172D" w:rsidRPr="00A60E3D" w:rsidRDefault="00C6172D" w:rsidP="00C0311C">
      <w:pPr>
        <w:pStyle w:val="PargrafodaLista"/>
        <w:numPr>
          <w:ilvl w:val="0"/>
          <w:numId w:val="11"/>
        </w:numPr>
        <w:shd w:val="clear" w:color="auto" w:fill="DAEEF3" w:themeFill="accent5" w:themeFillTint="33"/>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b/>
          <w:bCs/>
          <w:u w:val="single"/>
        </w:rPr>
        <w:t>CLÁUSULA DÉCIMA QUARTA - DA DOTAÇÃO ORÇAMENTÁRIA</w:t>
      </w:r>
    </w:p>
    <w:p w14:paraId="44D73171" w14:textId="77777777" w:rsidR="00C6172D" w:rsidRPr="00A60E3D" w:rsidRDefault="00C6172D" w:rsidP="00C0311C">
      <w:pPr>
        <w:pStyle w:val="PargrafodaLista"/>
        <w:numPr>
          <w:ilvl w:val="1"/>
          <w:numId w:val="11"/>
        </w:numPr>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 xml:space="preserve">As despesas decorrentes da contratação da presente dispensa de licitação, correrão a cargo do Usuário do contrato, cujos Programas de Trabalho e Elementos de Despesas constarão nas respectivas notas de empenho, contrato ou documento equivalente, observada as condições estabelecidas neste edital e ao que dispõe o artigo 62, da Lei n. 8.666/93 e alterações, descritas igualmente e seguir: </w:t>
      </w:r>
    </w:p>
    <w:p w14:paraId="0E909751" w14:textId="77777777" w:rsidR="00C6172D" w:rsidRPr="00A60E3D" w:rsidRDefault="00C6172D" w:rsidP="00C0311C">
      <w:pPr>
        <w:pStyle w:val="PargrafodaLista"/>
        <w:numPr>
          <w:ilvl w:val="1"/>
          <w:numId w:val="11"/>
        </w:numPr>
        <w:autoSpaceDE w:val="0"/>
        <w:autoSpaceDN w:val="0"/>
        <w:adjustRightInd w:val="0"/>
        <w:ind w:left="0" w:firstLine="0"/>
        <w:contextualSpacing w:val="0"/>
        <w:jc w:val="both"/>
        <w:rPr>
          <w:rFonts w:ascii="Arial Narrow" w:hAnsi="Arial Narrow" w:cs="Times New Roman"/>
        </w:rPr>
      </w:pPr>
      <w:r w:rsidRPr="00A60E3D">
        <w:rPr>
          <w:rFonts w:ascii="Arial Narrow" w:hAnsi="Arial Narrow" w:cs="Times New Roman"/>
        </w:rPr>
        <w:t xml:space="preserve">Os recursos orçamentários correrão por conta da seguinte dotação: </w:t>
      </w:r>
    </w:p>
    <w:tbl>
      <w:tblPr>
        <w:tblW w:w="10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80"/>
        <w:gridCol w:w="1780"/>
        <w:gridCol w:w="6591"/>
      </w:tblGrid>
      <w:tr w:rsidR="00A60E3D" w:rsidRPr="00A60E3D" w14:paraId="18298865" w14:textId="77777777">
        <w:trPr>
          <w:trHeight w:val="270"/>
        </w:trPr>
        <w:tc>
          <w:tcPr>
            <w:tcW w:w="10151" w:type="dxa"/>
            <w:gridSpan w:val="3"/>
            <w:tcBorders>
              <w:top w:val="single" w:sz="4" w:space="0" w:color="auto"/>
              <w:left w:val="single" w:sz="4" w:space="0" w:color="auto"/>
              <w:bottom w:val="single" w:sz="4" w:space="0" w:color="auto"/>
              <w:right w:val="single" w:sz="4" w:space="0" w:color="auto"/>
            </w:tcBorders>
            <w:hideMark/>
          </w:tcPr>
          <w:p w14:paraId="39193C42" w14:textId="77777777" w:rsidR="00A60E3D" w:rsidRPr="00A60E3D" w:rsidRDefault="00A60E3D" w:rsidP="00A60E3D">
            <w:pPr>
              <w:pStyle w:val="PargrafodaLista"/>
              <w:autoSpaceDE w:val="0"/>
              <w:autoSpaceDN w:val="0"/>
              <w:adjustRightInd w:val="0"/>
              <w:ind w:left="0"/>
              <w:jc w:val="both"/>
              <w:rPr>
                <w:rFonts w:ascii="Arial Narrow" w:hAnsi="Arial Narrow" w:cs="Times New Roman"/>
                <w:b/>
                <w:bCs/>
              </w:rPr>
            </w:pPr>
            <w:r w:rsidRPr="00A60E3D">
              <w:rPr>
                <w:rFonts w:ascii="Arial Narrow" w:hAnsi="Arial Narrow" w:cs="Times New Roman"/>
                <w:b/>
                <w:bCs/>
              </w:rPr>
              <w:t xml:space="preserve">Órgão: 7 - </w:t>
            </w:r>
            <w:proofErr w:type="gramStart"/>
            <w:r w:rsidRPr="00A60E3D">
              <w:rPr>
                <w:rFonts w:ascii="Arial Narrow" w:hAnsi="Arial Narrow" w:cs="Times New Roman"/>
                <w:b/>
                <w:bCs/>
              </w:rPr>
              <w:t>[ SECRETARIA</w:t>
            </w:r>
            <w:proofErr w:type="gramEnd"/>
            <w:r w:rsidRPr="00A60E3D">
              <w:rPr>
                <w:rFonts w:ascii="Arial Narrow" w:hAnsi="Arial Narrow" w:cs="Times New Roman"/>
                <w:b/>
                <w:bCs/>
              </w:rPr>
              <w:t xml:space="preserve"> MUNICIPAL DE TURISMO E </w:t>
            </w:r>
            <w:proofErr w:type="gramStart"/>
            <w:r w:rsidRPr="00A60E3D">
              <w:rPr>
                <w:rFonts w:ascii="Arial Narrow" w:hAnsi="Arial Narrow" w:cs="Times New Roman"/>
                <w:b/>
                <w:bCs/>
              </w:rPr>
              <w:t>CULTURA ]</w:t>
            </w:r>
            <w:proofErr w:type="gramEnd"/>
          </w:p>
        </w:tc>
      </w:tr>
      <w:tr w:rsidR="00A60E3D" w:rsidRPr="00A60E3D" w14:paraId="339DFF43" w14:textId="77777777">
        <w:trPr>
          <w:trHeight w:val="255"/>
        </w:trPr>
        <w:tc>
          <w:tcPr>
            <w:tcW w:w="10151" w:type="dxa"/>
            <w:gridSpan w:val="3"/>
            <w:tcBorders>
              <w:top w:val="single" w:sz="4" w:space="0" w:color="auto"/>
              <w:left w:val="single" w:sz="4" w:space="0" w:color="auto"/>
              <w:bottom w:val="single" w:sz="4" w:space="0" w:color="auto"/>
              <w:right w:val="single" w:sz="4" w:space="0" w:color="auto"/>
            </w:tcBorders>
            <w:hideMark/>
          </w:tcPr>
          <w:p w14:paraId="0C625686" w14:textId="77777777" w:rsidR="00A60E3D" w:rsidRPr="00A60E3D" w:rsidRDefault="00A60E3D" w:rsidP="00A60E3D">
            <w:pPr>
              <w:pStyle w:val="PargrafodaLista"/>
              <w:autoSpaceDE w:val="0"/>
              <w:autoSpaceDN w:val="0"/>
              <w:adjustRightInd w:val="0"/>
              <w:ind w:left="0"/>
              <w:jc w:val="both"/>
              <w:rPr>
                <w:rFonts w:ascii="Arial Narrow" w:hAnsi="Arial Narrow" w:cs="Times New Roman"/>
                <w:b/>
                <w:bCs/>
              </w:rPr>
            </w:pPr>
            <w:r w:rsidRPr="00A60E3D">
              <w:rPr>
                <w:rFonts w:ascii="Arial Narrow" w:hAnsi="Arial Narrow" w:cs="Times New Roman"/>
                <w:b/>
                <w:bCs/>
              </w:rPr>
              <w:t xml:space="preserve">Unidade: 2 - </w:t>
            </w:r>
            <w:proofErr w:type="gramStart"/>
            <w:r w:rsidRPr="00A60E3D">
              <w:rPr>
                <w:rFonts w:ascii="Arial Narrow" w:hAnsi="Arial Narrow" w:cs="Times New Roman"/>
                <w:b/>
                <w:bCs/>
              </w:rPr>
              <w:t>[ DEPARTAMENTO</w:t>
            </w:r>
            <w:proofErr w:type="gramEnd"/>
            <w:r w:rsidRPr="00A60E3D">
              <w:rPr>
                <w:rFonts w:ascii="Arial Narrow" w:hAnsi="Arial Narrow" w:cs="Times New Roman"/>
                <w:b/>
                <w:bCs/>
              </w:rPr>
              <w:t xml:space="preserve"> DE </w:t>
            </w:r>
            <w:proofErr w:type="gramStart"/>
            <w:r w:rsidRPr="00A60E3D">
              <w:rPr>
                <w:rFonts w:ascii="Arial Narrow" w:hAnsi="Arial Narrow" w:cs="Times New Roman"/>
                <w:b/>
                <w:bCs/>
              </w:rPr>
              <w:t>CULTURA ]</w:t>
            </w:r>
            <w:proofErr w:type="gramEnd"/>
          </w:p>
        </w:tc>
      </w:tr>
      <w:tr w:rsidR="00A60E3D" w:rsidRPr="00A60E3D" w14:paraId="45FCDC57" w14:textId="77777777">
        <w:trPr>
          <w:trHeight w:val="255"/>
        </w:trPr>
        <w:tc>
          <w:tcPr>
            <w:tcW w:w="10151" w:type="dxa"/>
            <w:gridSpan w:val="3"/>
            <w:tcBorders>
              <w:top w:val="single" w:sz="4" w:space="0" w:color="auto"/>
              <w:left w:val="single" w:sz="4" w:space="0" w:color="auto"/>
              <w:bottom w:val="single" w:sz="4" w:space="0" w:color="auto"/>
              <w:right w:val="single" w:sz="4" w:space="0" w:color="auto"/>
            </w:tcBorders>
            <w:hideMark/>
          </w:tcPr>
          <w:p w14:paraId="4F568A1A" w14:textId="77777777" w:rsidR="00A60E3D" w:rsidRPr="00A60E3D" w:rsidRDefault="00A60E3D" w:rsidP="00A60E3D">
            <w:pPr>
              <w:pStyle w:val="PargrafodaLista"/>
              <w:autoSpaceDE w:val="0"/>
              <w:autoSpaceDN w:val="0"/>
              <w:adjustRightInd w:val="0"/>
              <w:ind w:left="0"/>
              <w:jc w:val="both"/>
              <w:rPr>
                <w:rFonts w:ascii="Arial Narrow" w:hAnsi="Arial Narrow" w:cs="Times New Roman"/>
                <w:b/>
                <w:bCs/>
              </w:rPr>
            </w:pPr>
            <w:r w:rsidRPr="00A60E3D">
              <w:rPr>
                <w:rFonts w:ascii="Arial Narrow" w:hAnsi="Arial Narrow" w:cs="Times New Roman"/>
                <w:b/>
                <w:bCs/>
              </w:rPr>
              <w:t xml:space="preserve">Tipo Ação: Atividade - Ação: 2064 - Funcional: 0013.0392.0003 - </w:t>
            </w:r>
            <w:proofErr w:type="gramStart"/>
            <w:r w:rsidRPr="00A60E3D">
              <w:rPr>
                <w:rFonts w:ascii="Arial Narrow" w:hAnsi="Arial Narrow" w:cs="Times New Roman"/>
                <w:b/>
                <w:bCs/>
              </w:rPr>
              <w:t>[ REALIZAR</w:t>
            </w:r>
            <w:proofErr w:type="gramEnd"/>
            <w:r w:rsidRPr="00A60E3D">
              <w:rPr>
                <w:rFonts w:ascii="Arial Narrow" w:hAnsi="Arial Narrow" w:cs="Times New Roman"/>
                <w:b/>
                <w:bCs/>
              </w:rPr>
              <w:t xml:space="preserve"> OS EVENTOS COMEMORATIVOS DO </w:t>
            </w:r>
            <w:proofErr w:type="gramStart"/>
            <w:r w:rsidRPr="00A60E3D">
              <w:rPr>
                <w:rFonts w:ascii="Arial Narrow" w:hAnsi="Arial Narrow" w:cs="Times New Roman"/>
                <w:b/>
                <w:bCs/>
              </w:rPr>
              <w:t>MUNICÍPIO ]</w:t>
            </w:r>
            <w:proofErr w:type="gramEnd"/>
          </w:p>
        </w:tc>
      </w:tr>
      <w:tr w:rsidR="00A60E3D" w:rsidRPr="00A60E3D" w14:paraId="10040769" w14:textId="77777777">
        <w:trPr>
          <w:trHeight w:val="255"/>
        </w:trPr>
        <w:tc>
          <w:tcPr>
            <w:tcW w:w="10151" w:type="dxa"/>
            <w:gridSpan w:val="3"/>
            <w:tcBorders>
              <w:top w:val="single" w:sz="4" w:space="0" w:color="auto"/>
              <w:left w:val="single" w:sz="4" w:space="0" w:color="auto"/>
              <w:bottom w:val="single" w:sz="4" w:space="0" w:color="auto"/>
              <w:right w:val="single" w:sz="4" w:space="0" w:color="auto"/>
            </w:tcBorders>
            <w:hideMark/>
          </w:tcPr>
          <w:p w14:paraId="109DC7BB" w14:textId="77777777" w:rsidR="00A60E3D" w:rsidRPr="00A60E3D" w:rsidRDefault="00A60E3D" w:rsidP="00A60E3D">
            <w:pPr>
              <w:pStyle w:val="PargrafodaLista"/>
              <w:autoSpaceDE w:val="0"/>
              <w:autoSpaceDN w:val="0"/>
              <w:adjustRightInd w:val="0"/>
              <w:ind w:left="0"/>
              <w:jc w:val="both"/>
              <w:rPr>
                <w:rFonts w:ascii="Arial Narrow" w:hAnsi="Arial Narrow" w:cs="Times New Roman"/>
                <w:b/>
                <w:bCs/>
              </w:rPr>
            </w:pPr>
            <w:r w:rsidRPr="00A60E3D">
              <w:rPr>
                <w:rFonts w:ascii="Arial Narrow" w:hAnsi="Arial Narrow" w:cs="Times New Roman"/>
                <w:b/>
                <w:bCs/>
              </w:rPr>
              <w:t xml:space="preserve">Elemento: 3339039000000000000 - </w:t>
            </w:r>
            <w:proofErr w:type="gramStart"/>
            <w:r w:rsidRPr="00A60E3D">
              <w:rPr>
                <w:rFonts w:ascii="Arial Narrow" w:hAnsi="Arial Narrow" w:cs="Times New Roman"/>
                <w:b/>
                <w:bCs/>
              </w:rPr>
              <w:t>[ Outros</w:t>
            </w:r>
            <w:proofErr w:type="gramEnd"/>
            <w:r w:rsidRPr="00A60E3D">
              <w:rPr>
                <w:rFonts w:ascii="Arial Narrow" w:hAnsi="Arial Narrow" w:cs="Times New Roman"/>
                <w:b/>
                <w:bCs/>
              </w:rPr>
              <w:t xml:space="preserve"> serviços de terceiros - pessoa </w:t>
            </w:r>
            <w:proofErr w:type="gramStart"/>
            <w:r w:rsidRPr="00A60E3D">
              <w:rPr>
                <w:rFonts w:ascii="Arial Narrow" w:hAnsi="Arial Narrow" w:cs="Times New Roman"/>
                <w:b/>
                <w:bCs/>
              </w:rPr>
              <w:t>jurídica ]</w:t>
            </w:r>
            <w:proofErr w:type="gramEnd"/>
          </w:p>
        </w:tc>
      </w:tr>
      <w:tr w:rsidR="00A60E3D" w:rsidRPr="00A60E3D" w14:paraId="7423CE2D" w14:textId="77777777">
        <w:trPr>
          <w:trHeight w:val="255"/>
        </w:trPr>
        <w:tc>
          <w:tcPr>
            <w:tcW w:w="1780" w:type="dxa"/>
            <w:tcBorders>
              <w:top w:val="single" w:sz="4" w:space="0" w:color="auto"/>
              <w:left w:val="single" w:sz="4" w:space="0" w:color="auto"/>
              <w:bottom w:val="single" w:sz="4" w:space="0" w:color="auto"/>
              <w:right w:val="single" w:sz="4" w:space="0" w:color="auto"/>
            </w:tcBorders>
            <w:hideMark/>
          </w:tcPr>
          <w:p w14:paraId="059CFCA6" w14:textId="77777777" w:rsidR="00A60E3D" w:rsidRPr="00A60E3D" w:rsidRDefault="00A60E3D" w:rsidP="00A60E3D">
            <w:pPr>
              <w:pStyle w:val="PargrafodaLista"/>
              <w:autoSpaceDE w:val="0"/>
              <w:autoSpaceDN w:val="0"/>
              <w:adjustRightInd w:val="0"/>
              <w:ind w:left="0"/>
              <w:jc w:val="both"/>
              <w:rPr>
                <w:rFonts w:ascii="Arial Narrow" w:hAnsi="Arial Narrow" w:cs="Times New Roman"/>
                <w:b/>
                <w:bCs/>
              </w:rPr>
            </w:pPr>
            <w:r w:rsidRPr="00A60E3D">
              <w:rPr>
                <w:rFonts w:ascii="Arial Narrow" w:hAnsi="Arial Narrow" w:cs="Times New Roman"/>
                <w:b/>
                <w:bCs/>
              </w:rPr>
              <w:t>Referência Dotação</w:t>
            </w:r>
          </w:p>
        </w:tc>
        <w:tc>
          <w:tcPr>
            <w:tcW w:w="1780" w:type="dxa"/>
            <w:tcBorders>
              <w:top w:val="single" w:sz="4" w:space="0" w:color="auto"/>
              <w:left w:val="single" w:sz="4" w:space="0" w:color="auto"/>
              <w:bottom w:val="single" w:sz="4" w:space="0" w:color="auto"/>
              <w:right w:val="single" w:sz="4" w:space="0" w:color="auto"/>
            </w:tcBorders>
            <w:hideMark/>
          </w:tcPr>
          <w:p w14:paraId="729513F0" w14:textId="77777777" w:rsidR="00A60E3D" w:rsidRPr="00A60E3D" w:rsidRDefault="00A60E3D" w:rsidP="00A60E3D">
            <w:pPr>
              <w:pStyle w:val="PargrafodaLista"/>
              <w:autoSpaceDE w:val="0"/>
              <w:autoSpaceDN w:val="0"/>
              <w:adjustRightInd w:val="0"/>
              <w:ind w:left="0"/>
              <w:jc w:val="both"/>
              <w:rPr>
                <w:rFonts w:ascii="Arial Narrow" w:hAnsi="Arial Narrow" w:cs="Times New Roman"/>
                <w:b/>
                <w:bCs/>
              </w:rPr>
            </w:pPr>
            <w:r w:rsidRPr="00A60E3D">
              <w:rPr>
                <w:rFonts w:ascii="Arial Narrow" w:hAnsi="Arial Narrow" w:cs="Times New Roman"/>
                <w:b/>
                <w:bCs/>
              </w:rPr>
              <w:t>Vínculo</w:t>
            </w:r>
          </w:p>
        </w:tc>
        <w:tc>
          <w:tcPr>
            <w:tcW w:w="6591" w:type="dxa"/>
            <w:tcBorders>
              <w:top w:val="single" w:sz="4" w:space="0" w:color="auto"/>
              <w:left w:val="single" w:sz="4" w:space="0" w:color="auto"/>
              <w:bottom w:val="single" w:sz="4" w:space="0" w:color="auto"/>
              <w:right w:val="single" w:sz="4" w:space="0" w:color="auto"/>
            </w:tcBorders>
            <w:hideMark/>
          </w:tcPr>
          <w:p w14:paraId="5C2AE1C3" w14:textId="77777777" w:rsidR="00A60E3D" w:rsidRPr="00A60E3D" w:rsidRDefault="00A60E3D" w:rsidP="00A60E3D">
            <w:pPr>
              <w:pStyle w:val="PargrafodaLista"/>
              <w:autoSpaceDE w:val="0"/>
              <w:autoSpaceDN w:val="0"/>
              <w:adjustRightInd w:val="0"/>
              <w:ind w:left="0"/>
              <w:jc w:val="both"/>
              <w:rPr>
                <w:rFonts w:ascii="Arial Narrow" w:hAnsi="Arial Narrow" w:cs="Times New Roman"/>
                <w:b/>
                <w:bCs/>
              </w:rPr>
            </w:pPr>
            <w:r w:rsidRPr="00A60E3D">
              <w:rPr>
                <w:rFonts w:ascii="Arial Narrow" w:hAnsi="Arial Narrow" w:cs="Times New Roman"/>
                <w:b/>
                <w:bCs/>
              </w:rPr>
              <w:t>Descrição do Vínculo</w:t>
            </w:r>
          </w:p>
        </w:tc>
      </w:tr>
      <w:tr w:rsidR="00A60E3D" w:rsidRPr="00A60E3D" w14:paraId="4EDBDE27" w14:textId="77777777">
        <w:trPr>
          <w:trHeight w:val="255"/>
        </w:trPr>
        <w:tc>
          <w:tcPr>
            <w:tcW w:w="1780" w:type="dxa"/>
            <w:tcBorders>
              <w:top w:val="single" w:sz="4" w:space="0" w:color="auto"/>
              <w:left w:val="single" w:sz="4" w:space="0" w:color="auto"/>
              <w:bottom w:val="single" w:sz="4" w:space="0" w:color="auto"/>
              <w:right w:val="single" w:sz="4" w:space="0" w:color="auto"/>
            </w:tcBorders>
            <w:hideMark/>
          </w:tcPr>
          <w:p w14:paraId="1CA99A79" w14:textId="77777777" w:rsidR="00A60E3D" w:rsidRPr="00A60E3D" w:rsidRDefault="00A60E3D" w:rsidP="00A60E3D">
            <w:pPr>
              <w:pStyle w:val="PargrafodaLista"/>
              <w:autoSpaceDE w:val="0"/>
              <w:autoSpaceDN w:val="0"/>
              <w:adjustRightInd w:val="0"/>
              <w:ind w:left="0"/>
              <w:jc w:val="both"/>
              <w:rPr>
                <w:rFonts w:ascii="Arial Narrow" w:hAnsi="Arial Narrow" w:cs="Times New Roman"/>
              </w:rPr>
            </w:pPr>
            <w:r w:rsidRPr="00A60E3D">
              <w:rPr>
                <w:rFonts w:ascii="Arial Narrow" w:hAnsi="Arial Narrow" w:cs="Times New Roman"/>
              </w:rPr>
              <w:t>286</w:t>
            </w:r>
          </w:p>
        </w:tc>
        <w:tc>
          <w:tcPr>
            <w:tcW w:w="1780" w:type="dxa"/>
            <w:tcBorders>
              <w:top w:val="single" w:sz="4" w:space="0" w:color="auto"/>
              <w:left w:val="single" w:sz="4" w:space="0" w:color="auto"/>
              <w:bottom w:val="single" w:sz="4" w:space="0" w:color="auto"/>
              <w:right w:val="single" w:sz="4" w:space="0" w:color="auto"/>
            </w:tcBorders>
            <w:hideMark/>
          </w:tcPr>
          <w:p w14:paraId="3197CCD4" w14:textId="77777777" w:rsidR="00A60E3D" w:rsidRPr="00A60E3D" w:rsidRDefault="00A60E3D" w:rsidP="00A60E3D">
            <w:pPr>
              <w:pStyle w:val="PargrafodaLista"/>
              <w:autoSpaceDE w:val="0"/>
              <w:autoSpaceDN w:val="0"/>
              <w:adjustRightInd w:val="0"/>
              <w:ind w:left="0"/>
              <w:jc w:val="both"/>
              <w:rPr>
                <w:rFonts w:ascii="Arial Narrow" w:hAnsi="Arial Narrow" w:cs="Times New Roman"/>
              </w:rPr>
            </w:pPr>
            <w:r w:rsidRPr="00A60E3D">
              <w:rPr>
                <w:rFonts w:ascii="Arial Narrow" w:hAnsi="Arial Narrow" w:cs="Times New Roman"/>
              </w:rPr>
              <w:t>0</w:t>
            </w:r>
          </w:p>
        </w:tc>
        <w:tc>
          <w:tcPr>
            <w:tcW w:w="6591" w:type="dxa"/>
            <w:tcBorders>
              <w:top w:val="single" w:sz="4" w:space="0" w:color="auto"/>
              <w:left w:val="single" w:sz="4" w:space="0" w:color="auto"/>
              <w:bottom w:val="single" w:sz="4" w:space="0" w:color="auto"/>
              <w:right w:val="single" w:sz="4" w:space="0" w:color="auto"/>
            </w:tcBorders>
            <w:hideMark/>
          </w:tcPr>
          <w:p w14:paraId="2799B5B0" w14:textId="77777777" w:rsidR="00A60E3D" w:rsidRPr="00A60E3D" w:rsidRDefault="00A60E3D" w:rsidP="00A60E3D">
            <w:pPr>
              <w:pStyle w:val="PargrafodaLista"/>
              <w:autoSpaceDE w:val="0"/>
              <w:autoSpaceDN w:val="0"/>
              <w:adjustRightInd w:val="0"/>
              <w:ind w:left="0"/>
              <w:jc w:val="both"/>
              <w:rPr>
                <w:rFonts w:ascii="Arial Narrow" w:hAnsi="Arial Narrow" w:cs="Times New Roman"/>
              </w:rPr>
            </w:pPr>
            <w:r w:rsidRPr="00A60E3D">
              <w:rPr>
                <w:rFonts w:ascii="Arial Narrow" w:hAnsi="Arial Narrow" w:cs="Times New Roman"/>
              </w:rPr>
              <w:t>Recursos Ordinários (Livres)</w:t>
            </w:r>
          </w:p>
        </w:tc>
      </w:tr>
      <w:tr w:rsidR="00A60E3D" w:rsidRPr="00A60E3D" w14:paraId="19185BE4" w14:textId="77777777">
        <w:trPr>
          <w:trHeight w:val="255"/>
        </w:trPr>
        <w:tc>
          <w:tcPr>
            <w:tcW w:w="10151" w:type="dxa"/>
            <w:gridSpan w:val="3"/>
            <w:tcBorders>
              <w:top w:val="single" w:sz="4" w:space="0" w:color="auto"/>
              <w:left w:val="single" w:sz="4" w:space="0" w:color="auto"/>
              <w:bottom w:val="single" w:sz="4" w:space="0" w:color="auto"/>
              <w:right w:val="single" w:sz="4" w:space="0" w:color="auto"/>
            </w:tcBorders>
            <w:hideMark/>
          </w:tcPr>
          <w:p w14:paraId="63E6675E" w14:textId="77777777" w:rsidR="00A60E3D" w:rsidRPr="00A60E3D" w:rsidRDefault="00A60E3D" w:rsidP="00A60E3D">
            <w:pPr>
              <w:pStyle w:val="PargrafodaLista"/>
              <w:autoSpaceDE w:val="0"/>
              <w:autoSpaceDN w:val="0"/>
              <w:adjustRightInd w:val="0"/>
              <w:ind w:left="0"/>
              <w:jc w:val="both"/>
              <w:rPr>
                <w:rFonts w:ascii="Arial Narrow" w:hAnsi="Arial Narrow" w:cs="Times New Roman"/>
                <w:b/>
                <w:bCs/>
              </w:rPr>
            </w:pPr>
            <w:r w:rsidRPr="00A60E3D">
              <w:rPr>
                <w:rFonts w:ascii="Arial Narrow" w:hAnsi="Arial Narrow" w:cs="Times New Roman"/>
                <w:b/>
                <w:bCs/>
              </w:rPr>
              <w:t xml:space="preserve">Unidade: 3 - </w:t>
            </w:r>
            <w:proofErr w:type="gramStart"/>
            <w:r w:rsidRPr="00A60E3D">
              <w:rPr>
                <w:rFonts w:ascii="Arial Narrow" w:hAnsi="Arial Narrow" w:cs="Times New Roman"/>
                <w:b/>
                <w:bCs/>
              </w:rPr>
              <w:t>[ DEPARTAMENTO</w:t>
            </w:r>
            <w:proofErr w:type="gramEnd"/>
            <w:r w:rsidRPr="00A60E3D">
              <w:rPr>
                <w:rFonts w:ascii="Arial Narrow" w:hAnsi="Arial Narrow" w:cs="Times New Roman"/>
                <w:b/>
                <w:bCs/>
              </w:rPr>
              <w:t xml:space="preserve"> DE </w:t>
            </w:r>
            <w:proofErr w:type="gramStart"/>
            <w:r w:rsidRPr="00A60E3D">
              <w:rPr>
                <w:rFonts w:ascii="Arial Narrow" w:hAnsi="Arial Narrow" w:cs="Times New Roman"/>
                <w:b/>
                <w:bCs/>
              </w:rPr>
              <w:t>TURISMO ]</w:t>
            </w:r>
            <w:proofErr w:type="gramEnd"/>
          </w:p>
        </w:tc>
      </w:tr>
      <w:tr w:rsidR="00A60E3D" w:rsidRPr="00A60E3D" w14:paraId="0430BD36" w14:textId="77777777">
        <w:trPr>
          <w:trHeight w:val="255"/>
        </w:trPr>
        <w:tc>
          <w:tcPr>
            <w:tcW w:w="10151" w:type="dxa"/>
            <w:gridSpan w:val="3"/>
            <w:tcBorders>
              <w:top w:val="single" w:sz="4" w:space="0" w:color="auto"/>
              <w:left w:val="single" w:sz="4" w:space="0" w:color="auto"/>
              <w:bottom w:val="single" w:sz="4" w:space="0" w:color="auto"/>
              <w:right w:val="single" w:sz="4" w:space="0" w:color="auto"/>
            </w:tcBorders>
            <w:hideMark/>
          </w:tcPr>
          <w:p w14:paraId="5689EC07" w14:textId="77777777" w:rsidR="00A60E3D" w:rsidRPr="00A60E3D" w:rsidRDefault="00A60E3D" w:rsidP="00A60E3D">
            <w:pPr>
              <w:pStyle w:val="PargrafodaLista"/>
              <w:autoSpaceDE w:val="0"/>
              <w:autoSpaceDN w:val="0"/>
              <w:adjustRightInd w:val="0"/>
              <w:ind w:left="0"/>
              <w:jc w:val="both"/>
              <w:rPr>
                <w:rFonts w:ascii="Arial Narrow" w:hAnsi="Arial Narrow" w:cs="Times New Roman"/>
                <w:b/>
                <w:bCs/>
              </w:rPr>
            </w:pPr>
            <w:r w:rsidRPr="00A60E3D">
              <w:rPr>
                <w:rFonts w:ascii="Arial Narrow" w:hAnsi="Arial Narrow" w:cs="Times New Roman"/>
                <w:b/>
                <w:bCs/>
              </w:rPr>
              <w:t xml:space="preserve">Tipo Ação: Atividade - Ação: 2063 - Funcional: 0023.0695.0021 - </w:t>
            </w:r>
            <w:proofErr w:type="gramStart"/>
            <w:r w:rsidRPr="00A60E3D">
              <w:rPr>
                <w:rFonts w:ascii="Arial Narrow" w:hAnsi="Arial Narrow" w:cs="Times New Roman"/>
                <w:b/>
                <w:bCs/>
              </w:rPr>
              <w:t>[ DEPARTAMENTO</w:t>
            </w:r>
            <w:proofErr w:type="gramEnd"/>
            <w:r w:rsidRPr="00A60E3D">
              <w:rPr>
                <w:rFonts w:ascii="Arial Narrow" w:hAnsi="Arial Narrow" w:cs="Times New Roman"/>
                <w:b/>
                <w:bCs/>
              </w:rPr>
              <w:t xml:space="preserve"> DE </w:t>
            </w:r>
            <w:proofErr w:type="gramStart"/>
            <w:r w:rsidRPr="00A60E3D">
              <w:rPr>
                <w:rFonts w:ascii="Arial Narrow" w:hAnsi="Arial Narrow" w:cs="Times New Roman"/>
                <w:b/>
                <w:bCs/>
              </w:rPr>
              <w:t>TURISMO ]</w:t>
            </w:r>
            <w:proofErr w:type="gramEnd"/>
          </w:p>
        </w:tc>
      </w:tr>
      <w:tr w:rsidR="00A60E3D" w:rsidRPr="00A60E3D" w14:paraId="4F7C7AAD" w14:textId="77777777">
        <w:trPr>
          <w:trHeight w:val="255"/>
        </w:trPr>
        <w:tc>
          <w:tcPr>
            <w:tcW w:w="10151" w:type="dxa"/>
            <w:gridSpan w:val="3"/>
            <w:tcBorders>
              <w:top w:val="single" w:sz="4" w:space="0" w:color="auto"/>
              <w:left w:val="single" w:sz="4" w:space="0" w:color="auto"/>
              <w:bottom w:val="single" w:sz="4" w:space="0" w:color="auto"/>
              <w:right w:val="single" w:sz="4" w:space="0" w:color="auto"/>
            </w:tcBorders>
            <w:hideMark/>
          </w:tcPr>
          <w:p w14:paraId="5CD76CF9" w14:textId="77777777" w:rsidR="00A60E3D" w:rsidRPr="00A60E3D" w:rsidRDefault="00A60E3D" w:rsidP="00A60E3D">
            <w:pPr>
              <w:pStyle w:val="PargrafodaLista"/>
              <w:autoSpaceDE w:val="0"/>
              <w:autoSpaceDN w:val="0"/>
              <w:adjustRightInd w:val="0"/>
              <w:ind w:left="0"/>
              <w:jc w:val="both"/>
              <w:rPr>
                <w:rFonts w:ascii="Arial Narrow" w:hAnsi="Arial Narrow" w:cs="Times New Roman"/>
                <w:b/>
                <w:bCs/>
              </w:rPr>
            </w:pPr>
            <w:r w:rsidRPr="00A60E3D">
              <w:rPr>
                <w:rFonts w:ascii="Arial Narrow" w:hAnsi="Arial Narrow" w:cs="Times New Roman"/>
                <w:b/>
                <w:bCs/>
              </w:rPr>
              <w:lastRenderedPageBreak/>
              <w:t xml:space="preserve">Elemento: 3319011000000000000 - </w:t>
            </w:r>
            <w:proofErr w:type="gramStart"/>
            <w:r w:rsidRPr="00A60E3D">
              <w:rPr>
                <w:rFonts w:ascii="Arial Narrow" w:hAnsi="Arial Narrow" w:cs="Times New Roman"/>
                <w:b/>
                <w:bCs/>
              </w:rPr>
              <w:t>[ Vencimentos</w:t>
            </w:r>
            <w:proofErr w:type="gramEnd"/>
            <w:r w:rsidRPr="00A60E3D">
              <w:rPr>
                <w:rFonts w:ascii="Arial Narrow" w:hAnsi="Arial Narrow" w:cs="Times New Roman"/>
                <w:b/>
                <w:bCs/>
              </w:rPr>
              <w:t xml:space="preserve"> e vantagens fixas - pessoal </w:t>
            </w:r>
            <w:proofErr w:type="gramStart"/>
            <w:r w:rsidRPr="00A60E3D">
              <w:rPr>
                <w:rFonts w:ascii="Arial Narrow" w:hAnsi="Arial Narrow" w:cs="Times New Roman"/>
                <w:b/>
                <w:bCs/>
              </w:rPr>
              <w:t>civil ]</w:t>
            </w:r>
            <w:proofErr w:type="gramEnd"/>
          </w:p>
        </w:tc>
      </w:tr>
      <w:tr w:rsidR="00A60E3D" w:rsidRPr="00A60E3D" w14:paraId="2C741AFC" w14:textId="77777777">
        <w:trPr>
          <w:trHeight w:val="255"/>
        </w:trPr>
        <w:tc>
          <w:tcPr>
            <w:tcW w:w="1780" w:type="dxa"/>
            <w:tcBorders>
              <w:top w:val="single" w:sz="4" w:space="0" w:color="auto"/>
              <w:left w:val="single" w:sz="4" w:space="0" w:color="auto"/>
              <w:bottom w:val="single" w:sz="4" w:space="0" w:color="auto"/>
              <w:right w:val="single" w:sz="4" w:space="0" w:color="auto"/>
            </w:tcBorders>
            <w:hideMark/>
          </w:tcPr>
          <w:p w14:paraId="757B201A" w14:textId="77777777" w:rsidR="00A60E3D" w:rsidRPr="00A60E3D" w:rsidRDefault="00A60E3D" w:rsidP="00A60E3D">
            <w:pPr>
              <w:pStyle w:val="PargrafodaLista"/>
              <w:autoSpaceDE w:val="0"/>
              <w:autoSpaceDN w:val="0"/>
              <w:adjustRightInd w:val="0"/>
              <w:ind w:left="0"/>
              <w:jc w:val="both"/>
              <w:rPr>
                <w:rFonts w:ascii="Arial Narrow" w:hAnsi="Arial Narrow" w:cs="Times New Roman"/>
                <w:b/>
                <w:bCs/>
              </w:rPr>
            </w:pPr>
            <w:r w:rsidRPr="00A60E3D">
              <w:rPr>
                <w:rFonts w:ascii="Arial Narrow" w:hAnsi="Arial Narrow" w:cs="Times New Roman"/>
                <w:b/>
                <w:bCs/>
              </w:rPr>
              <w:t>Referência Dotação</w:t>
            </w:r>
          </w:p>
        </w:tc>
        <w:tc>
          <w:tcPr>
            <w:tcW w:w="1780" w:type="dxa"/>
            <w:tcBorders>
              <w:top w:val="single" w:sz="4" w:space="0" w:color="auto"/>
              <w:left w:val="single" w:sz="4" w:space="0" w:color="auto"/>
              <w:bottom w:val="single" w:sz="4" w:space="0" w:color="auto"/>
              <w:right w:val="single" w:sz="4" w:space="0" w:color="auto"/>
            </w:tcBorders>
            <w:hideMark/>
          </w:tcPr>
          <w:p w14:paraId="0F8B7CCF" w14:textId="77777777" w:rsidR="00A60E3D" w:rsidRPr="00A60E3D" w:rsidRDefault="00A60E3D" w:rsidP="00A60E3D">
            <w:pPr>
              <w:pStyle w:val="PargrafodaLista"/>
              <w:autoSpaceDE w:val="0"/>
              <w:autoSpaceDN w:val="0"/>
              <w:adjustRightInd w:val="0"/>
              <w:ind w:left="0"/>
              <w:jc w:val="both"/>
              <w:rPr>
                <w:rFonts w:ascii="Arial Narrow" w:hAnsi="Arial Narrow" w:cs="Times New Roman"/>
                <w:b/>
                <w:bCs/>
              </w:rPr>
            </w:pPr>
            <w:r w:rsidRPr="00A60E3D">
              <w:rPr>
                <w:rFonts w:ascii="Arial Narrow" w:hAnsi="Arial Narrow" w:cs="Times New Roman"/>
                <w:b/>
                <w:bCs/>
              </w:rPr>
              <w:t>Vínculo</w:t>
            </w:r>
          </w:p>
        </w:tc>
        <w:tc>
          <w:tcPr>
            <w:tcW w:w="6591" w:type="dxa"/>
            <w:tcBorders>
              <w:top w:val="single" w:sz="4" w:space="0" w:color="auto"/>
              <w:left w:val="single" w:sz="4" w:space="0" w:color="auto"/>
              <w:bottom w:val="single" w:sz="4" w:space="0" w:color="auto"/>
              <w:right w:val="single" w:sz="4" w:space="0" w:color="auto"/>
            </w:tcBorders>
            <w:hideMark/>
          </w:tcPr>
          <w:p w14:paraId="753FD24F" w14:textId="77777777" w:rsidR="00A60E3D" w:rsidRPr="00A60E3D" w:rsidRDefault="00A60E3D" w:rsidP="00A60E3D">
            <w:pPr>
              <w:pStyle w:val="PargrafodaLista"/>
              <w:autoSpaceDE w:val="0"/>
              <w:autoSpaceDN w:val="0"/>
              <w:adjustRightInd w:val="0"/>
              <w:ind w:left="0"/>
              <w:jc w:val="both"/>
              <w:rPr>
                <w:rFonts w:ascii="Arial Narrow" w:hAnsi="Arial Narrow" w:cs="Times New Roman"/>
                <w:b/>
                <w:bCs/>
              </w:rPr>
            </w:pPr>
            <w:r w:rsidRPr="00A60E3D">
              <w:rPr>
                <w:rFonts w:ascii="Arial Narrow" w:hAnsi="Arial Narrow" w:cs="Times New Roman"/>
                <w:b/>
                <w:bCs/>
              </w:rPr>
              <w:t>Descrição do Vínculo</w:t>
            </w:r>
          </w:p>
        </w:tc>
      </w:tr>
      <w:tr w:rsidR="00A60E3D" w:rsidRPr="00A60E3D" w14:paraId="512365E1" w14:textId="77777777">
        <w:trPr>
          <w:trHeight w:val="255"/>
        </w:trPr>
        <w:tc>
          <w:tcPr>
            <w:tcW w:w="1780" w:type="dxa"/>
            <w:tcBorders>
              <w:top w:val="single" w:sz="4" w:space="0" w:color="auto"/>
              <w:left w:val="single" w:sz="4" w:space="0" w:color="auto"/>
              <w:bottom w:val="single" w:sz="4" w:space="0" w:color="auto"/>
              <w:right w:val="single" w:sz="4" w:space="0" w:color="auto"/>
            </w:tcBorders>
            <w:hideMark/>
          </w:tcPr>
          <w:p w14:paraId="7D3BF9CE" w14:textId="77777777" w:rsidR="00A60E3D" w:rsidRPr="00A60E3D" w:rsidRDefault="00A60E3D" w:rsidP="00A60E3D">
            <w:pPr>
              <w:pStyle w:val="PargrafodaLista"/>
              <w:autoSpaceDE w:val="0"/>
              <w:autoSpaceDN w:val="0"/>
              <w:adjustRightInd w:val="0"/>
              <w:ind w:left="0"/>
              <w:jc w:val="both"/>
              <w:rPr>
                <w:rFonts w:ascii="Arial Narrow" w:hAnsi="Arial Narrow" w:cs="Times New Roman"/>
              </w:rPr>
            </w:pPr>
            <w:r w:rsidRPr="00A60E3D">
              <w:rPr>
                <w:rFonts w:ascii="Arial Narrow" w:hAnsi="Arial Narrow" w:cs="Times New Roman"/>
              </w:rPr>
              <w:t>305</w:t>
            </w:r>
          </w:p>
        </w:tc>
        <w:tc>
          <w:tcPr>
            <w:tcW w:w="1780" w:type="dxa"/>
            <w:tcBorders>
              <w:top w:val="single" w:sz="4" w:space="0" w:color="auto"/>
              <w:left w:val="single" w:sz="4" w:space="0" w:color="auto"/>
              <w:bottom w:val="single" w:sz="4" w:space="0" w:color="auto"/>
              <w:right w:val="single" w:sz="4" w:space="0" w:color="auto"/>
            </w:tcBorders>
            <w:hideMark/>
          </w:tcPr>
          <w:p w14:paraId="00EB3FE3" w14:textId="77777777" w:rsidR="00A60E3D" w:rsidRPr="00A60E3D" w:rsidRDefault="00A60E3D" w:rsidP="00A60E3D">
            <w:pPr>
              <w:pStyle w:val="PargrafodaLista"/>
              <w:autoSpaceDE w:val="0"/>
              <w:autoSpaceDN w:val="0"/>
              <w:adjustRightInd w:val="0"/>
              <w:ind w:left="0"/>
              <w:jc w:val="both"/>
              <w:rPr>
                <w:rFonts w:ascii="Arial Narrow" w:hAnsi="Arial Narrow" w:cs="Times New Roman"/>
              </w:rPr>
            </w:pPr>
            <w:r w:rsidRPr="00A60E3D">
              <w:rPr>
                <w:rFonts w:ascii="Arial Narrow" w:hAnsi="Arial Narrow" w:cs="Times New Roman"/>
              </w:rPr>
              <w:t>0</w:t>
            </w:r>
          </w:p>
        </w:tc>
        <w:tc>
          <w:tcPr>
            <w:tcW w:w="6591" w:type="dxa"/>
            <w:tcBorders>
              <w:top w:val="single" w:sz="4" w:space="0" w:color="auto"/>
              <w:left w:val="single" w:sz="4" w:space="0" w:color="auto"/>
              <w:bottom w:val="single" w:sz="4" w:space="0" w:color="auto"/>
              <w:right w:val="single" w:sz="4" w:space="0" w:color="auto"/>
            </w:tcBorders>
            <w:hideMark/>
          </w:tcPr>
          <w:p w14:paraId="5BFE983E" w14:textId="77777777" w:rsidR="00A60E3D" w:rsidRPr="00A60E3D" w:rsidRDefault="00A60E3D" w:rsidP="00A60E3D">
            <w:pPr>
              <w:pStyle w:val="PargrafodaLista"/>
              <w:autoSpaceDE w:val="0"/>
              <w:autoSpaceDN w:val="0"/>
              <w:adjustRightInd w:val="0"/>
              <w:ind w:left="0"/>
              <w:jc w:val="both"/>
              <w:rPr>
                <w:rFonts w:ascii="Arial Narrow" w:hAnsi="Arial Narrow" w:cs="Times New Roman"/>
              </w:rPr>
            </w:pPr>
            <w:r w:rsidRPr="00A60E3D">
              <w:rPr>
                <w:rFonts w:ascii="Arial Narrow" w:hAnsi="Arial Narrow" w:cs="Times New Roman"/>
              </w:rPr>
              <w:t>Recursos Ordinários (Livres)</w:t>
            </w:r>
          </w:p>
        </w:tc>
      </w:tr>
      <w:tr w:rsidR="00A60E3D" w:rsidRPr="00A60E3D" w14:paraId="16D20F39" w14:textId="77777777">
        <w:trPr>
          <w:trHeight w:val="255"/>
        </w:trPr>
        <w:tc>
          <w:tcPr>
            <w:tcW w:w="10151" w:type="dxa"/>
            <w:gridSpan w:val="3"/>
            <w:tcBorders>
              <w:top w:val="single" w:sz="4" w:space="0" w:color="auto"/>
              <w:left w:val="single" w:sz="4" w:space="0" w:color="auto"/>
              <w:bottom w:val="single" w:sz="4" w:space="0" w:color="auto"/>
              <w:right w:val="single" w:sz="4" w:space="0" w:color="auto"/>
            </w:tcBorders>
            <w:hideMark/>
          </w:tcPr>
          <w:p w14:paraId="5608487F" w14:textId="77777777" w:rsidR="00A60E3D" w:rsidRPr="00A60E3D" w:rsidRDefault="00A60E3D" w:rsidP="00A60E3D">
            <w:pPr>
              <w:pStyle w:val="PargrafodaLista"/>
              <w:autoSpaceDE w:val="0"/>
              <w:autoSpaceDN w:val="0"/>
              <w:adjustRightInd w:val="0"/>
              <w:ind w:left="0"/>
              <w:jc w:val="both"/>
              <w:rPr>
                <w:rFonts w:ascii="Arial Narrow" w:hAnsi="Arial Narrow" w:cs="Times New Roman"/>
                <w:b/>
                <w:bCs/>
              </w:rPr>
            </w:pPr>
            <w:r w:rsidRPr="00A60E3D">
              <w:rPr>
                <w:rFonts w:ascii="Arial Narrow" w:hAnsi="Arial Narrow" w:cs="Times New Roman"/>
                <w:b/>
                <w:bCs/>
              </w:rPr>
              <w:t xml:space="preserve">Tipo Ação: Atividade - Ação: 2068 - Funcional: 0023.0695.0021 - </w:t>
            </w:r>
            <w:proofErr w:type="gramStart"/>
            <w:r w:rsidRPr="00A60E3D">
              <w:rPr>
                <w:rFonts w:ascii="Arial Narrow" w:hAnsi="Arial Narrow" w:cs="Times New Roman"/>
                <w:b/>
                <w:bCs/>
              </w:rPr>
              <w:t>[ RELIZAÇÃO</w:t>
            </w:r>
            <w:proofErr w:type="gramEnd"/>
            <w:r w:rsidRPr="00A60E3D">
              <w:rPr>
                <w:rFonts w:ascii="Arial Narrow" w:hAnsi="Arial Narrow" w:cs="Times New Roman"/>
                <w:b/>
                <w:bCs/>
              </w:rPr>
              <w:t xml:space="preserve"> DA EXPOSIÇÃO AGROPECUÁRIA DE JURANDA - </w:t>
            </w:r>
            <w:proofErr w:type="gramStart"/>
            <w:r w:rsidRPr="00A60E3D">
              <w:rPr>
                <w:rFonts w:ascii="Arial Narrow" w:hAnsi="Arial Narrow" w:cs="Times New Roman"/>
                <w:b/>
                <w:bCs/>
              </w:rPr>
              <w:t>EXPOJUR ]</w:t>
            </w:r>
            <w:proofErr w:type="gramEnd"/>
          </w:p>
        </w:tc>
      </w:tr>
      <w:tr w:rsidR="00A60E3D" w:rsidRPr="00A60E3D" w14:paraId="4CE2E882" w14:textId="77777777">
        <w:trPr>
          <w:trHeight w:val="255"/>
        </w:trPr>
        <w:tc>
          <w:tcPr>
            <w:tcW w:w="10151" w:type="dxa"/>
            <w:gridSpan w:val="3"/>
            <w:tcBorders>
              <w:top w:val="single" w:sz="4" w:space="0" w:color="auto"/>
              <w:left w:val="single" w:sz="4" w:space="0" w:color="auto"/>
              <w:bottom w:val="single" w:sz="4" w:space="0" w:color="auto"/>
              <w:right w:val="single" w:sz="4" w:space="0" w:color="auto"/>
            </w:tcBorders>
            <w:hideMark/>
          </w:tcPr>
          <w:p w14:paraId="139EC471" w14:textId="77777777" w:rsidR="00A60E3D" w:rsidRPr="00A60E3D" w:rsidRDefault="00A60E3D" w:rsidP="00A60E3D">
            <w:pPr>
              <w:pStyle w:val="PargrafodaLista"/>
              <w:autoSpaceDE w:val="0"/>
              <w:autoSpaceDN w:val="0"/>
              <w:adjustRightInd w:val="0"/>
              <w:ind w:left="0"/>
              <w:jc w:val="both"/>
              <w:rPr>
                <w:rFonts w:ascii="Arial Narrow" w:hAnsi="Arial Narrow" w:cs="Times New Roman"/>
                <w:b/>
                <w:bCs/>
              </w:rPr>
            </w:pPr>
            <w:r w:rsidRPr="00A60E3D">
              <w:rPr>
                <w:rFonts w:ascii="Arial Narrow" w:hAnsi="Arial Narrow" w:cs="Times New Roman"/>
                <w:b/>
                <w:bCs/>
              </w:rPr>
              <w:t xml:space="preserve">Elemento: 3339039000000000000 - </w:t>
            </w:r>
            <w:proofErr w:type="gramStart"/>
            <w:r w:rsidRPr="00A60E3D">
              <w:rPr>
                <w:rFonts w:ascii="Arial Narrow" w:hAnsi="Arial Narrow" w:cs="Times New Roman"/>
                <w:b/>
                <w:bCs/>
              </w:rPr>
              <w:t>[ Outros</w:t>
            </w:r>
            <w:proofErr w:type="gramEnd"/>
            <w:r w:rsidRPr="00A60E3D">
              <w:rPr>
                <w:rFonts w:ascii="Arial Narrow" w:hAnsi="Arial Narrow" w:cs="Times New Roman"/>
                <w:b/>
                <w:bCs/>
              </w:rPr>
              <w:t xml:space="preserve"> serviços de terceiros - pessoa </w:t>
            </w:r>
            <w:proofErr w:type="gramStart"/>
            <w:r w:rsidRPr="00A60E3D">
              <w:rPr>
                <w:rFonts w:ascii="Arial Narrow" w:hAnsi="Arial Narrow" w:cs="Times New Roman"/>
                <w:b/>
                <w:bCs/>
              </w:rPr>
              <w:t>jurídica ]</w:t>
            </w:r>
            <w:proofErr w:type="gramEnd"/>
          </w:p>
        </w:tc>
      </w:tr>
      <w:tr w:rsidR="00A60E3D" w:rsidRPr="00A60E3D" w14:paraId="1CFFAC79" w14:textId="77777777">
        <w:trPr>
          <w:trHeight w:val="255"/>
        </w:trPr>
        <w:tc>
          <w:tcPr>
            <w:tcW w:w="1780" w:type="dxa"/>
            <w:tcBorders>
              <w:top w:val="single" w:sz="4" w:space="0" w:color="auto"/>
              <w:left w:val="single" w:sz="4" w:space="0" w:color="auto"/>
              <w:bottom w:val="single" w:sz="4" w:space="0" w:color="auto"/>
              <w:right w:val="single" w:sz="4" w:space="0" w:color="auto"/>
            </w:tcBorders>
            <w:hideMark/>
          </w:tcPr>
          <w:p w14:paraId="37FEABAD" w14:textId="77777777" w:rsidR="00A60E3D" w:rsidRPr="00A60E3D" w:rsidRDefault="00A60E3D" w:rsidP="00A60E3D">
            <w:pPr>
              <w:pStyle w:val="PargrafodaLista"/>
              <w:autoSpaceDE w:val="0"/>
              <w:autoSpaceDN w:val="0"/>
              <w:adjustRightInd w:val="0"/>
              <w:ind w:left="0"/>
              <w:jc w:val="both"/>
              <w:rPr>
                <w:rFonts w:ascii="Arial Narrow" w:hAnsi="Arial Narrow" w:cs="Times New Roman"/>
                <w:b/>
                <w:bCs/>
              </w:rPr>
            </w:pPr>
            <w:r w:rsidRPr="00A60E3D">
              <w:rPr>
                <w:rFonts w:ascii="Arial Narrow" w:hAnsi="Arial Narrow" w:cs="Times New Roman"/>
                <w:b/>
                <w:bCs/>
              </w:rPr>
              <w:t>Referência Dotação</w:t>
            </w:r>
          </w:p>
        </w:tc>
        <w:tc>
          <w:tcPr>
            <w:tcW w:w="1780" w:type="dxa"/>
            <w:tcBorders>
              <w:top w:val="single" w:sz="4" w:space="0" w:color="auto"/>
              <w:left w:val="single" w:sz="4" w:space="0" w:color="auto"/>
              <w:bottom w:val="single" w:sz="4" w:space="0" w:color="auto"/>
              <w:right w:val="single" w:sz="4" w:space="0" w:color="auto"/>
            </w:tcBorders>
            <w:hideMark/>
          </w:tcPr>
          <w:p w14:paraId="400CEDA1" w14:textId="77777777" w:rsidR="00A60E3D" w:rsidRPr="00A60E3D" w:rsidRDefault="00A60E3D" w:rsidP="00A60E3D">
            <w:pPr>
              <w:pStyle w:val="PargrafodaLista"/>
              <w:autoSpaceDE w:val="0"/>
              <w:autoSpaceDN w:val="0"/>
              <w:adjustRightInd w:val="0"/>
              <w:ind w:left="0"/>
              <w:jc w:val="both"/>
              <w:rPr>
                <w:rFonts w:ascii="Arial Narrow" w:hAnsi="Arial Narrow" w:cs="Times New Roman"/>
                <w:b/>
                <w:bCs/>
              </w:rPr>
            </w:pPr>
            <w:r w:rsidRPr="00A60E3D">
              <w:rPr>
                <w:rFonts w:ascii="Arial Narrow" w:hAnsi="Arial Narrow" w:cs="Times New Roman"/>
                <w:b/>
                <w:bCs/>
              </w:rPr>
              <w:t>Vínculo</w:t>
            </w:r>
          </w:p>
        </w:tc>
        <w:tc>
          <w:tcPr>
            <w:tcW w:w="6591" w:type="dxa"/>
            <w:tcBorders>
              <w:top w:val="single" w:sz="4" w:space="0" w:color="auto"/>
              <w:left w:val="single" w:sz="4" w:space="0" w:color="auto"/>
              <w:bottom w:val="single" w:sz="4" w:space="0" w:color="auto"/>
              <w:right w:val="single" w:sz="4" w:space="0" w:color="auto"/>
            </w:tcBorders>
            <w:hideMark/>
          </w:tcPr>
          <w:p w14:paraId="4B0514E7" w14:textId="77777777" w:rsidR="00A60E3D" w:rsidRPr="00A60E3D" w:rsidRDefault="00A60E3D" w:rsidP="00A60E3D">
            <w:pPr>
              <w:pStyle w:val="PargrafodaLista"/>
              <w:autoSpaceDE w:val="0"/>
              <w:autoSpaceDN w:val="0"/>
              <w:adjustRightInd w:val="0"/>
              <w:ind w:left="0"/>
              <w:jc w:val="both"/>
              <w:rPr>
                <w:rFonts w:ascii="Arial Narrow" w:hAnsi="Arial Narrow" w:cs="Times New Roman"/>
                <w:b/>
                <w:bCs/>
              </w:rPr>
            </w:pPr>
            <w:r w:rsidRPr="00A60E3D">
              <w:rPr>
                <w:rFonts w:ascii="Arial Narrow" w:hAnsi="Arial Narrow" w:cs="Times New Roman"/>
                <w:b/>
                <w:bCs/>
              </w:rPr>
              <w:t>Descrição do Vínculo</w:t>
            </w:r>
          </w:p>
        </w:tc>
      </w:tr>
      <w:tr w:rsidR="00A60E3D" w:rsidRPr="00A60E3D" w14:paraId="72BC06CE" w14:textId="77777777">
        <w:trPr>
          <w:trHeight w:val="255"/>
        </w:trPr>
        <w:tc>
          <w:tcPr>
            <w:tcW w:w="1780" w:type="dxa"/>
            <w:tcBorders>
              <w:top w:val="single" w:sz="4" w:space="0" w:color="auto"/>
              <w:left w:val="single" w:sz="4" w:space="0" w:color="auto"/>
              <w:bottom w:val="single" w:sz="4" w:space="0" w:color="auto"/>
              <w:right w:val="single" w:sz="4" w:space="0" w:color="auto"/>
            </w:tcBorders>
            <w:hideMark/>
          </w:tcPr>
          <w:p w14:paraId="17886D89" w14:textId="77777777" w:rsidR="00A60E3D" w:rsidRPr="00A60E3D" w:rsidRDefault="00A60E3D" w:rsidP="00A60E3D">
            <w:pPr>
              <w:pStyle w:val="PargrafodaLista"/>
              <w:autoSpaceDE w:val="0"/>
              <w:autoSpaceDN w:val="0"/>
              <w:adjustRightInd w:val="0"/>
              <w:ind w:left="0"/>
              <w:jc w:val="both"/>
              <w:rPr>
                <w:rFonts w:ascii="Arial Narrow" w:hAnsi="Arial Narrow" w:cs="Times New Roman"/>
              </w:rPr>
            </w:pPr>
            <w:r w:rsidRPr="00A60E3D">
              <w:rPr>
                <w:rFonts w:ascii="Arial Narrow" w:hAnsi="Arial Narrow" w:cs="Times New Roman"/>
              </w:rPr>
              <w:t>309</w:t>
            </w:r>
          </w:p>
        </w:tc>
        <w:tc>
          <w:tcPr>
            <w:tcW w:w="1780" w:type="dxa"/>
            <w:tcBorders>
              <w:top w:val="single" w:sz="4" w:space="0" w:color="auto"/>
              <w:left w:val="single" w:sz="4" w:space="0" w:color="auto"/>
              <w:bottom w:val="single" w:sz="4" w:space="0" w:color="auto"/>
              <w:right w:val="single" w:sz="4" w:space="0" w:color="auto"/>
            </w:tcBorders>
            <w:hideMark/>
          </w:tcPr>
          <w:p w14:paraId="67DED07F" w14:textId="77777777" w:rsidR="00A60E3D" w:rsidRPr="00A60E3D" w:rsidRDefault="00A60E3D" w:rsidP="00A60E3D">
            <w:pPr>
              <w:pStyle w:val="PargrafodaLista"/>
              <w:autoSpaceDE w:val="0"/>
              <w:autoSpaceDN w:val="0"/>
              <w:adjustRightInd w:val="0"/>
              <w:ind w:left="0"/>
              <w:jc w:val="both"/>
              <w:rPr>
                <w:rFonts w:ascii="Arial Narrow" w:hAnsi="Arial Narrow" w:cs="Times New Roman"/>
              </w:rPr>
            </w:pPr>
            <w:r w:rsidRPr="00A60E3D">
              <w:rPr>
                <w:rFonts w:ascii="Arial Narrow" w:hAnsi="Arial Narrow" w:cs="Times New Roman"/>
              </w:rPr>
              <w:t>0</w:t>
            </w:r>
          </w:p>
        </w:tc>
        <w:tc>
          <w:tcPr>
            <w:tcW w:w="6591" w:type="dxa"/>
            <w:tcBorders>
              <w:top w:val="single" w:sz="4" w:space="0" w:color="auto"/>
              <w:left w:val="single" w:sz="4" w:space="0" w:color="auto"/>
              <w:bottom w:val="single" w:sz="4" w:space="0" w:color="auto"/>
              <w:right w:val="single" w:sz="4" w:space="0" w:color="auto"/>
            </w:tcBorders>
            <w:hideMark/>
          </w:tcPr>
          <w:p w14:paraId="69F18D06" w14:textId="77777777" w:rsidR="00A60E3D" w:rsidRPr="00A60E3D" w:rsidRDefault="00A60E3D" w:rsidP="00A60E3D">
            <w:pPr>
              <w:pStyle w:val="PargrafodaLista"/>
              <w:autoSpaceDE w:val="0"/>
              <w:autoSpaceDN w:val="0"/>
              <w:adjustRightInd w:val="0"/>
              <w:ind w:left="0"/>
              <w:jc w:val="both"/>
              <w:rPr>
                <w:rFonts w:ascii="Arial Narrow" w:hAnsi="Arial Narrow" w:cs="Times New Roman"/>
              </w:rPr>
            </w:pPr>
            <w:r w:rsidRPr="00A60E3D">
              <w:rPr>
                <w:rFonts w:ascii="Arial Narrow" w:hAnsi="Arial Narrow" w:cs="Times New Roman"/>
              </w:rPr>
              <w:t>Recursos Ordinários (Livres)</w:t>
            </w:r>
          </w:p>
        </w:tc>
      </w:tr>
    </w:tbl>
    <w:p w14:paraId="150E9F58" w14:textId="77777777" w:rsidR="002E02E3" w:rsidRPr="00A60E3D" w:rsidRDefault="002E02E3" w:rsidP="00C0311C">
      <w:pPr>
        <w:pStyle w:val="PargrafodaLista"/>
        <w:autoSpaceDE w:val="0"/>
        <w:autoSpaceDN w:val="0"/>
        <w:adjustRightInd w:val="0"/>
        <w:ind w:left="0"/>
        <w:contextualSpacing w:val="0"/>
        <w:jc w:val="both"/>
        <w:rPr>
          <w:rFonts w:ascii="Arial Narrow" w:hAnsi="Arial Narrow" w:cs="Times New Roman"/>
        </w:rPr>
      </w:pPr>
    </w:p>
    <w:p w14:paraId="5A5D3098" w14:textId="77777777" w:rsidR="00A60E3D" w:rsidRPr="00A60E3D" w:rsidRDefault="00A60E3D" w:rsidP="00C0311C">
      <w:pPr>
        <w:pStyle w:val="PargrafodaLista"/>
        <w:autoSpaceDE w:val="0"/>
        <w:autoSpaceDN w:val="0"/>
        <w:adjustRightInd w:val="0"/>
        <w:ind w:left="0"/>
        <w:contextualSpacing w:val="0"/>
        <w:jc w:val="both"/>
        <w:rPr>
          <w:rFonts w:ascii="Arial Narrow" w:hAnsi="Arial Narrow" w:cs="Times New Roman"/>
        </w:rPr>
      </w:pPr>
    </w:p>
    <w:p w14:paraId="069A2699" w14:textId="77777777" w:rsidR="00C6172D" w:rsidRPr="00A60E3D" w:rsidRDefault="00C6172D" w:rsidP="00C0311C">
      <w:pPr>
        <w:pStyle w:val="PargrafodaLista"/>
        <w:numPr>
          <w:ilvl w:val="0"/>
          <w:numId w:val="11"/>
        </w:numPr>
        <w:shd w:val="clear" w:color="auto" w:fill="DAEEF3" w:themeFill="accent5" w:themeFillTint="33"/>
        <w:autoSpaceDE w:val="0"/>
        <w:autoSpaceDN w:val="0"/>
        <w:adjustRightInd w:val="0"/>
        <w:ind w:left="0" w:firstLine="0"/>
        <w:jc w:val="both"/>
        <w:rPr>
          <w:rFonts w:ascii="Arial Narrow" w:hAnsi="Arial Narrow" w:cs="Times New Roman"/>
        </w:rPr>
      </w:pPr>
      <w:r w:rsidRPr="00A60E3D">
        <w:rPr>
          <w:rFonts w:ascii="Arial Narrow" w:hAnsi="Arial Narrow" w:cs="Times New Roman"/>
          <w:b/>
          <w:bCs/>
          <w:u w:val="single"/>
        </w:rPr>
        <w:t>CLÁUSULA DÉCIMA QUINTA - PRÁTICAS FRAUDULENTAS E DE CORRUPÇÃO</w:t>
      </w:r>
    </w:p>
    <w:p w14:paraId="62C763F7" w14:textId="77777777" w:rsidR="00C6172D" w:rsidRPr="00A60E3D" w:rsidRDefault="00C6172D" w:rsidP="00C0311C">
      <w:pPr>
        <w:pStyle w:val="Default"/>
        <w:numPr>
          <w:ilvl w:val="1"/>
          <w:numId w:val="11"/>
        </w:numPr>
        <w:tabs>
          <w:tab w:val="left" w:pos="426"/>
        </w:tabs>
        <w:ind w:left="0" w:firstLine="0"/>
        <w:jc w:val="both"/>
        <w:rPr>
          <w:rFonts w:ascii="Arial Narrow" w:hAnsi="Arial Narrow" w:cs="Times New Roman"/>
        </w:rPr>
      </w:pPr>
      <w:r w:rsidRPr="00A60E3D">
        <w:rPr>
          <w:rFonts w:ascii="Arial Narrow" w:hAnsi="Arial Narrow" w:cs="Times New Roman"/>
        </w:rPr>
        <w:t xml:space="preserve">O contratado deve observar e fazer observar, por seus fornecedores e subcontratados, se admitida subcontratação, o mais alto padrão de ética durante todo o processo de contratação e de execução do objeto contratual. </w:t>
      </w:r>
    </w:p>
    <w:p w14:paraId="1652F744" w14:textId="77777777" w:rsidR="00C6172D" w:rsidRPr="00A60E3D" w:rsidRDefault="00C6172D" w:rsidP="00C0311C">
      <w:pPr>
        <w:pStyle w:val="Default"/>
        <w:numPr>
          <w:ilvl w:val="1"/>
          <w:numId w:val="11"/>
        </w:numPr>
        <w:tabs>
          <w:tab w:val="left" w:pos="426"/>
        </w:tabs>
        <w:ind w:left="0" w:firstLine="0"/>
        <w:jc w:val="both"/>
        <w:rPr>
          <w:rFonts w:ascii="Arial Narrow" w:hAnsi="Arial Narrow" w:cs="Times New Roman"/>
        </w:rPr>
      </w:pPr>
      <w:r w:rsidRPr="00A60E3D">
        <w:rPr>
          <w:rFonts w:ascii="Arial Narrow" w:hAnsi="Arial Narrow" w:cs="Times New Roman"/>
        </w:rPr>
        <w:t xml:space="preserve">Define, para os fins desta disposição, os termos indicados a seguir: </w:t>
      </w:r>
    </w:p>
    <w:p w14:paraId="07E49AD6" w14:textId="77777777" w:rsidR="00C6172D" w:rsidRPr="00A60E3D" w:rsidRDefault="00C6172D" w:rsidP="00C0311C">
      <w:pPr>
        <w:pStyle w:val="Default"/>
        <w:jc w:val="both"/>
        <w:rPr>
          <w:rFonts w:ascii="Arial Narrow" w:hAnsi="Arial Narrow" w:cs="Times New Roman"/>
        </w:rPr>
      </w:pPr>
      <w:r w:rsidRPr="00A60E3D">
        <w:rPr>
          <w:rFonts w:ascii="Arial Narrow" w:hAnsi="Arial Narrow" w:cs="Times New Roman"/>
        </w:rPr>
        <w:t xml:space="preserve">I. </w:t>
      </w:r>
      <w:r w:rsidRPr="00A60E3D">
        <w:rPr>
          <w:rFonts w:ascii="Arial Narrow" w:hAnsi="Arial Narrow" w:cs="Times New Roman"/>
          <w:b/>
          <w:bCs/>
        </w:rPr>
        <w:t xml:space="preserve">"prática corrupta": </w:t>
      </w:r>
      <w:r w:rsidRPr="00A60E3D">
        <w:rPr>
          <w:rFonts w:ascii="Arial Narrow" w:hAnsi="Arial Narrow" w:cs="Times New Roman"/>
        </w:rPr>
        <w:t xml:space="preserve">significa oferecer, entregar, receber ou solicitar, direta ou indiretamente, qualquer coisa de valor com a intenção de influenciar de modo indevido a ação de terceiros; </w:t>
      </w:r>
    </w:p>
    <w:p w14:paraId="6814C0E2" w14:textId="77777777" w:rsidR="00C6172D" w:rsidRPr="00A60E3D" w:rsidRDefault="00C6172D" w:rsidP="00C0311C">
      <w:pPr>
        <w:pStyle w:val="Default"/>
        <w:jc w:val="both"/>
        <w:rPr>
          <w:rFonts w:ascii="Arial Narrow" w:hAnsi="Arial Narrow" w:cs="Times New Roman"/>
        </w:rPr>
      </w:pPr>
      <w:r w:rsidRPr="00A60E3D">
        <w:rPr>
          <w:rFonts w:ascii="Arial Narrow" w:hAnsi="Arial Narrow" w:cs="Times New Roman"/>
        </w:rPr>
        <w:t xml:space="preserve">II. </w:t>
      </w:r>
      <w:r w:rsidRPr="00A60E3D">
        <w:rPr>
          <w:rFonts w:ascii="Arial Narrow" w:hAnsi="Arial Narrow" w:cs="Times New Roman"/>
          <w:b/>
          <w:bCs/>
        </w:rPr>
        <w:t xml:space="preserve">"prática fraudulenta": </w:t>
      </w:r>
      <w:r w:rsidRPr="00A60E3D">
        <w:rPr>
          <w:rFonts w:ascii="Arial Narrow" w:hAnsi="Arial Narrow" w:cs="Times New Roman"/>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7F388054" w14:textId="77777777" w:rsidR="00C6172D" w:rsidRPr="00A60E3D" w:rsidRDefault="00C6172D" w:rsidP="00C0311C">
      <w:pPr>
        <w:pStyle w:val="Default"/>
        <w:jc w:val="both"/>
        <w:rPr>
          <w:rFonts w:ascii="Arial Narrow" w:hAnsi="Arial Narrow" w:cs="Times New Roman"/>
        </w:rPr>
      </w:pPr>
      <w:r w:rsidRPr="00A60E3D">
        <w:rPr>
          <w:rFonts w:ascii="Arial Narrow" w:hAnsi="Arial Narrow" w:cs="Times New Roman"/>
        </w:rPr>
        <w:t xml:space="preserve">III. </w:t>
      </w:r>
      <w:r w:rsidRPr="00A60E3D">
        <w:rPr>
          <w:rFonts w:ascii="Arial Narrow" w:hAnsi="Arial Narrow" w:cs="Times New Roman"/>
          <w:b/>
          <w:bCs/>
        </w:rPr>
        <w:t xml:space="preserve">"prática colusiva": </w:t>
      </w:r>
      <w:r w:rsidRPr="00A60E3D">
        <w:rPr>
          <w:rFonts w:ascii="Arial Narrow" w:hAnsi="Arial Narrow" w:cs="Times New Roman"/>
        </w:rPr>
        <w:t xml:space="preserve">significa uma combinação entre duas ou mais partes visando alcançar um objetivo indevido, inclusive influenciar indevidamente as ações de outra parte; </w:t>
      </w:r>
    </w:p>
    <w:p w14:paraId="35A01BBD" w14:textId="77777777" w:rsidR="00C6172D" w:rsidRPr="00A60E3D" w:rsidRDefault="00C6172D" w:rsidP="00C0311C">
      <w:pPr>
        <w:pStyle w:val="Default"/>
        <w:jc w:val="both"/>
        <w:rPr>
          <w:rFonts w:ascii="Arial Narrow" w:hAnsi="Arial Narrow" w:cs="Times New Roman"/>
        </w:rPr>
      </w:pPr>
      <w:r w:rsidRPr="00A60E3D">
        <w:rPr>
          <w:rFonts w:ascii="Arial Narrow" w:hAnsi="Arial Narrow" w:cs="Times New Roman"/>
        </w:rPr>
        <w:t xml:space="preserve">IV. </w:t>
      </w:r>
      <w:r w:rsidRPr="00A60E3D">
        <w:rPr>
          <w:rFonts w:ascii="Arial Narrow" w:hAnsi="Arial Narrow" w:cs="Times New Roman"/>
          <w:b/>
          <w:bCs/>
        </w:rPr>
        <w:t xml:space="preserve">"prática coercitiva": </w:t>
      </w:r>
      <w:r w:rsidRPr="00A60E3D">
        <w:rPr>
          <w:rFonts w:ascii="Arial Narrow" w:hAnsi="Arial Narrow" w:cs="Times New Roman"/>
        </w:rPr>
        <w:t>significa prejudicar ou causar dano, ou ameaçar prejudicar ou causar dano, direta ou indiretamente, a qualquer parte interessada ou à sua propriedade, para influenciar indevidamente as ações de uma parte;</w:t>
      </w:r>
    </w:p>
    <w:p w14:paraId="5A54FA00" w14:textId="77777777" w:rsidR="00C6172D" w:rsidRPr="00A60E3D" w:rsidRDefault="00C6172D" w:rsidP="00C0311C">
      <w:pPr>
        <w:pStyle w:val="Default"/>
        <w:jc w:val="both"/>
        <w:rPr>
          <w:rFonts w:ascii="Arial Narrow" w:hAnsi="Arial Narrow" w:cs="Times New Roman"/>
        </w:rPr>
      </w:pPr>
      <w:r w:rsidRPr="00A60E3D">
        <w:rPr>
          <w:rFonts w:ascii="Arial Narrow" w:hAnsi="Arial Narrow" w:cs="Times New Roman"/>
        </w:rPr>
        <w:t xml:space="preserve">V. </w:t>
      </w:r>
      <w:r w:rsidRPr="00A60E3D">
        <w:rPr>
          <w:rFonts w:ascii="Arial Narrow" w:hAnsi="Arial Narrow" w:cs="Times New Roman"/>
          <w:b/>
          <w:bCs/>
        </w:rPr>
        <w:t xml:space="preserve">"prática obstrutiva": </w:t>
      </w:r>
      <w:r w:rsidRPr="00A60E3D">
        <w:rPr>
          <w:rFonts w:ascii="Arial Narrow" w:hAnsi="Arial Narrow" w:cs="Times New Roman"/>
        </w:rPr>
        <w:t xml:space="preserve">significa: </w:t>
      </w:r>
    </w:p>
    <w:p w14:paraId="0907B1C3" w14:textId="77777777" w:rsidR="00C6172D" w:rsidRPr="00A60E3D" w:rsidRDefault="00C6172D" w:rsidP="00C0311C">
      <w:pPr>
        <w:pStyle w:val="Default"/>
        <w:jc w:val="both"/>
        <w:rPr>
          <w:rFonts w:ascii="Arial Narrow" w:hAnsi="Arial Narrow" w:cs="Times New Roman"/>
        </w:rPr>
      </w:pPr>
      <w:r w:rsidRPr="00A60E3D">
        <w:rPr>
          <w:rFonts w:ascii="Arial Narrow" w:hAnsi="Arial Narrow" w:cs="Times New Roman"/>
        </w:rPr>
        <w:t xml:space="preserve">V.I - Deliberadamente destruir, falsificar, alterar ou ocultar provas em investigações ou fazer declarações falsas a investigadores, com o objetivo impedir materialmente uma investigação do Banco de alegações de prática corrupta, fraudulenta, coercitiva ou colusiva; e/ou ameaçar, perseguir ou intimidar qualquer parte interessada, para impedi-la de mostrar seu conhecimento sobre assuntos relevantes à investigação ou ao seu prosseguimento, ou </w:t>
      </w:r>
    </w:p>
    <w:p w14:paraId="073B3E90" w14:textId="77777777" w:rsidR="00C6172D" w:rsidRPr="00A60E3D" w:rsidRDefault="00C6172D" w:rsidP="00C0311C">
      <w:pPr>
        <w:pStyle w:val="Default"/>
        <w:jc w:val="both"/>
        <w:rPr>
          <w:rFonts w:ascii="Arial Narrow" w:hAnsi="Arial Narrow" w:cs="Times New Roman"/>
        </w:rPr>
      </w:pPr>
      <w:r w:rsidRPr="00A60E3D">
        <w:rPr>
          <w:rFonts w:ascii="Arial Narrow" w:hAnsi="Arial Narrow" w:cs="Times New Roman"/>
        </w:rPr>
        <w:t xml:space="preserve">V.II - Atos que tenham como objetivo impedir materialmente o exercício dos direitos do Banco de promover inspeção ou auditoria, estabelecidos no parágrafo (e) abaixo: </w:t>
      </w:r>
    </w:p>
    <w:p w14:paraId="06DBE10C" w14:textId="77777777" w:rsidR="00C6172D" w:rsidRPr="00A60E3D" w:rsidRDefault="00C6172D" w:rsidP="00C0311C">
      <w:pPr>
        <w:pStyle w:val="Default"/>
        <w:jc w:val="both"/>
        <w:rPr>
          <w:rFonts w:ascii="Arial Narrow" w:hAnsi="Arial Narrow" w:cs="Times New Roman"/>
        </w:rPr>
      </w:pPr>
      <w:r w:rsidRPr="00A60E3D">
        <w:rPr>
          <w:rFonts w:ascii="Arial Narrow" w:hAnsi="Arial Narrow" w:cs="Times New Roman"/>
          <w:b/>
        </w:rPr>
        <w:t>a)</w:t>
      </w:r>
      <w:r w:rsidRPr="00A60E3D">
        <w:rPr>
          <w:rFonts w:ascii="Arial Narrow" w:hAnsi="Arial Narrow" w:cs="Times New Roman"/>
        </w:rPr>
        <w:t xml:space="preserve">  Rejeitará uma proposta de outorga se determinar que o licitante recomendado para a outorga do contrato, ou qualquer do seu pessoal, ou seus agentes, </w:t>
      </w:r>
      <w:proofErr w:type="spellStart"/>
      <w:r w:rsidRPr="00A60E3D">
        <w:rPr>
          <w:rFonts w:ascii="Arial Narrow" w:hAnsi="Arial Narrow" w:cs="Times New Roman"/>
        </w:rPr>
        <w:t>subconsultores</w:t>
      </w:r>
      <w:proofErr w:type="spellEnd"/>
      <w:r w:rsidRPr="00A60E3D">
        <w:rPr>
          <w:rFonts w:ascii="Arial Narrow" w:hAnsi="Arial Narrow" w:cs="Times New Roman"/>
        </w:rPr>
        <w:t xml:space="preserve">, subempreiteiros, prestadores de serviço, fornecedores e/ou funcionários, envolveu-se, direta ou indiretamente, em práticas corruptas, fraudulentas, colusivas, coercitivas ou obstrutivas ao concorrer para o contrato em questão; </w:t>
      </w:r>
    </w:p>
    <w:p w14:paraId="3C554ED2" w14:textId="77777777" w:rsidR="00C6172D" w:rsidRPr="00A60E3D" w:rsidRDefault="00C6172D" w:rsidP="00C0311C">
      <w:pPr>
        <w:pStyle w:val="Default"/>
        <w:jc w:val="both"/>
        <w:rPr>
          <w:rFonts w:ascii="Arial Narrow" w:hAnsi="Arial Narrow" w:cs="Times New Roman"/>
        </w:rPr>
      </w:pPr>
      <w:r w:rsidRPr="00A60E3D">
        <w:rPr>
          <w:rFonts w:ascii="Arial Narrow" w:hAnsi="Arial Narrow" w:cs="Times New Roman"/>
          <w:b/>
        </w:rPr>
        <w:t>b)</w:t>
      </w:r>
      <w:r w:rsidRPr="00A60E3D">
        <w:rPr>
          <w:rFonts w:ascii="Arial Narrow" w:hAnsi="Arial Narrow" w:cs="Times New Roman"/>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2FBD9061" w14:textId="77777777" w:rsidR="00C6172D" w:rsidRPr="00A60E3D" w:rsidRDefault="00C6172D" w:rsidP="00C0311C">
      <w:pPr>
        <w:pStyle w:val="Default"/>
        <w:jc w:val="both"/>
        <w:rPr>
          <w:rFonts w:ascii="Arial Narrow" w:hAnsi="Arial Narrow" w:cs="Times New Roman"/>
        </w:rPr>
      </w:pPr>
      <w:r w:rsidRPr="00A60E3D">
        <w:rPr>
          <w:rFonts w:ascii="Arial Narrow" w:hAnsi="Arial Narrow" w:cs="Times New Roman"/>
          <w:b/>
        </w:rPr>
        <w:lastRenderedPageBreak/>
        <w:t>c)</w:t>
      </w:r>
      <w:r w:rsidRPr="00A60E3D">
        <w:rPr>
          <w:rFonts w:ascii="Arial Narrow" w:hAnsi="Arial Narrow" w:cs="Times New Roman"/>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w:t>
      </w:r>
      <w:proofErr w:type="spellStart"/>
      <w:r w:rsidRPr="00A60E3D">
        <w:rPr>
          <w:rFonts w:ascii="Arial Narrow" w:hAnsi="Arial Narrow" w:cs="Times New Roman"/>
        </w:rPr>
        <w:t>ii</w:t>
      </w:r>
      <w:proofErr w:type="spellEnd"/>
      <w:r w:rsidRPr="00A60E3D">
        <w:rPr>
          <w:rFonts w:ascii="Arial Narrow" w:hAnsi="Arial Narrow" w:cs="Times New Roman"/>
        </w:rPr>
        <w:t xml:space="preserve">) para ser designado subempreiteiro, consultor, fornecedor ou prestador de serviço de uma empresa elegível que esteja recebendo a outorga de um contrato financiado pelo Banco; </w:t>
      </w:r>
    </w:p>
    <w:p w14:paraId="165894A9" w14:textId="77777777" w:rsidR="00C6172D" w:rsidRPr="00A60E3D" w:rsidRDefault="00C6172D" w:rsidP="00C0311C">
      <w:pPr>
        <w:pStyle w:val="Default"/>
        <w:jc w:val="both"/>
        <w:rPr>
          <w:rFonts w:ascii="Arial Narrow" w:hAnsi="Arial Narrow" w:cs="Times New Roman"/>
        </w:rPr>
      </w:pPr>
      <w:r w:rsidRPr="00A60E3D">
        <w:rPr>
          <w:rFonts w:ascii="Arial Narrow" w:hAnsi="Arial Narrow" w:cs="Times New Roman"/>
          <w:b/>
        </w:rPr>
        <w:t>d)</w:t>
      </w:r>
      <w:r w:rsidRPr="00A60E3D">
        <w:rPr>
          <w:rFonts w:ascii="Arial Narrow" w:hAnsi="Arial Narrow" w:cs="Times New Roman"/>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52394BA8" w14:textId="77777777" w:rsidR="003A2478" w:rsidRPr="00A60E3D" w:rsidRDefault="003A2478" w:rsidP="00C0311C">
      <w:pPr>
        <w:pStyle w:val="Default"/>
        <w:jc w:val="both"/>
        <w:rPr>
          <w:rFonts w:ascii="Arial Narrow" w:hAnsi="Arial Narrow" w:cs="Times New Roman"/>
        </w:rPr>
      </w:pPr>
    </w:p>
    <w:p w14:paraId="4CB58E0F" w14:textId="77777777" w:rsidR="00A24E71" w:rsidRPr="00A60E3D" w:rsidRDefault="00A24E71" w:rsidP="00C0311C">
      <w:pPr>
        <w:pStyle w:val="Default"/>
        <w:jc w:val="both"/>
        <w:rPr>
          <w:rFonts w:ascii="Arial Narrow" w:hAnsi="Arial Narrow" w:cs="Times New Roman"/>
        </w:rPr>
      </w:pPr>
    </w:p>
    <w:p w14:paraId="79EEFBF7" w14:textId="77777777" w:rsidR="00C6172D" w:rsidRPr="00A60E3D" w:rsidRDefault="00C6172D" w:rsidP="00C0311C">
      <w:pPr>
        <w:pStyle w:val="PargrafodaLista"/>
        <w:numPr>
          <w:ilvl w:val="0"/>
          <w:numId w:val="11"/>
        </w:numPr>
        <w:shd w:val="clear" w:color="auto" w:fill="DAEEF3" w:themeFill="accent5" w:themeFillTint="33"/>
        <w:autoSpaceDE w:val="0"/>
        <w:autoSpaceDN w:val="0"/>
        <w:adjustRightInd w:val="0"/>
        <w:ind w:left="0" w:firstLine="0"/>
        <w:jc w:val="both"/>
        <w:rPr>
          <w:rFonts w:ascii="Arial Narrow" w:hAnsi="Arial Narrow" w:cs="Times New Roman"/>
        </w:rPr>
      </w:pPr>
      <w:r w:rsidRPr="00A60E3D">
        <w:rPr>
          <w:rFonts w:ascii="Arial Narrow" w:hAnsi="Arial Narrow" w:cs="Times New Roman"/>
          <w:b/>
          <w:bCs/>
          <w:u w:val="single"/>
        </w:rPr>
        <w:t>CLÁUSULA DÉCIMA SEXTA - DOS CASOS OMISSOS</w:t>
      </w:r>
    </w:p>
    <w:p w14:paraId="604528AA" w14:textId="77777777" w:rsidR="00C6172D" w:rsidRPr="00A60E3D" w:rsidRDefault="00C6172D" w:rsidP="00C0311C">
      <w:pPr>
        <w:pStyle w:val="PargrafodaLista"/>
        <w:numPr>
          <w:ilvl w:val="1"/>
          <w:numId w:val="11"/>
        </w:numPr>
        <w:shd w:val="clear" w:color="auto" w:fill="FFFFFF" w:themeFill="background1"/>
        <w:autoSpaceDE w:val="0"/>
        <w:autoSpaceDN w:val="0"/>
        <w:adjustRightInd w:val="0"/>
        <w:ind w:left="0" w:firstLine="0"/>
        <w:jc w:val="both"/>
        <w:rPr>
          <w:rFonts w:ascii="Arial Narrow" w:hAnsi="Arial Narrow" w:cs="Times New Roman"/>
        </w:rPr>
      </w:pPr>
      <w:r w:rsidRPr="00A60E3D">
        <w:rPr>
          <w:rFonts w:ascii="Arial Narrow" w:hAnsi="Arial Narrow" w:cs="Times New Roman"/>
        </w:rPr>
        <w:t xml:space="preserve">Os casos omissos serão decididos pelo contratante, segundo as disposições contidas na </w:t>
      </w:r>
      <w:hyperlink r:id="rId88" w:history="1">
        <w:r w:rsidRPr="00A60E3D">
          <w:rPr>
            <w:rStyle w:val="Hyperlink"/>
            <w:rFonts w:ascii="Arial Narrow" w:hAnsi="Arial Narrow" w:cs="Times New Roman"/>
          </w:rPr>
          <w:t>Lei Federal nº 14.133/2021</w:t>
        </w:r>
      </w:hyperlink>
      <w:r w:rsidRPr="00A60E3D">
        <w:rPr>
          <w:rFonts w:ascii="Arial Narrow" w:hAnsi="Arial Narrow" w:cs="Times New Roman"/>
        </w:rPr>
        <w:t xml:space="preserve">, e demais normas federais aplicáveis e, subsidiariamente, segundo as disposições contidas na </w:t>
      </w:r>
      <w:hyperlink r:id="rId89" w:history="1">
        <w:r w:rsidRPr="00A60E3D">
          <w:rPr>
            <w:rStyle w:val="Hyperlink"/>
            <w:rFonts w:ascii="Arial Narrow" w:hAnsi="Arial Narrow" w:cs="Times New Roman"/>
          </w:rPr>
          <w:t>Lei nº 8.078, de 1990 – Código de Defesa do Consumidor</w:t>
        </w:r>
      </w:hyperlink>
      <w:r w:rsidRPr="00A60E3D">
        <w:rPr>
          <w:rFonts w:ascii="Arial Narrow" w:hAnsi="Arial Narrow" w:cs="Times New Roman"/>
        </w:rPr>
        <w:t xml:space="preserve"> – e normas e princípios gerais dos contratos.</w:t>
      </w:r>
    </w:p>
    <w:p w14:paraId="5835FE5D" w14:textId="77777777" w:rsidR="00C6172D" w:rsidRPr="00A60E3D" w:rsidRDefault="00C6172D" w:rsidP="00C0311C">
      <w:pPr>
        <w:shd w:val="clear" w:color="auto" w:fill="FFFFFF" w:themeFill="background1"/>
        <w:autoSpaceDE w:val="0"/>
        <w:autoSpaceDN w:val="0"/>
        <w:adjustRightInd w:val="0"/>
        <w:jc w:val="both"/>
        <w:rPr>
          <w:rFonts w:ascii="Arial Narrow" w:hAnsi="Arial Narrow" w:cs="Times New Roman"/>
        </w:rPr>
      </w:pPr>
    </w:p>
    <w:p w14:paraId="2A6C1240" w14:textId="77777777" w:rsidR="00C6172D" w:rsidRPr="00A60E3D" w:rsidRDefault="00C6172D" w:rsidP="00C0311C">
      <w:pPr>
        <w:pStyle w:val="PargrafodaLista"/>
        <w:numPr>
          <w:ilvl w:val="0"/>
          <w:numId w:val="11"/>
        </w:numPr>
        <w:shd w:val="clear" w:color="auto" w:fill="DAEEF3" w:themeFill="accent5" w:themeFillTint="33"/>
        <w:autoSpaceDE w:val="0"/>
        <w:autoSpaceDN w:val="0"/>
        <w:adjustRightInd w:val="0"/>
        <w:ind w:left="0" w:firstLine="0"/>
        <w:jc w:val="both"/>
        <w:rPr>
          <w:rFonts w:ascii="Arial Narrow" w:hAnsi="Arial Narrow" w:cs="Times New Roman"/>
        </w:rPr>
      </w:pPr>
      <w:r w:rsidRPr="00A60E3D">
        <w:rPr>
          <w:rFonts w:ascii="Arial Narrow" w:hAnsi="Arial Narrow" w:cs="Times New Roman"/>
          <w:b/>
          <w:bCs/>
          <w:u w:val="single"/>
        </w:rPr>
        <w:t>CLÁUSULA DÉCIMA SÉTIMA - DA PUBLICAÇÃO</w:t>
      </w:r>
    </w:p>
    <w:p w14:paraId="0F04DA46" w14:textId="77777777" w:rsidR="00C6172D" w:rsidRPr="00A60E3D" w:rsidRDefault="00C6172D" w:rsidP="00C0311C">
      <w:pPr>
        <w:pStyle w:val="PargrafodaLista"/>
        <w:numPr>
          <w:ilvl w:val="1"/>
          <w:numId w:val="11"/>
        </w:numPr>
        <w:shd w:val="clear" w:color="auto" w:fill="FFFFFF" w:themeFill="background1"/>
        <w:autoSpaceDE w:val="0"/>
        <w:autoSpaceDN w:val="0"/>
        <w:adjustRightInd w:val="0"/>
        <w:ind w:left="0" w:firstLine="0"/>
        <w:jc w:val="both"/>
        <w:rPr>
          <w:rFonts w:ascii="Arial Narrow" w:hAnsi="Arial Narrow" w:cs="Times New Roman"/>
        </w:rPr>
      </w:pPr>
      <w:r w:rsidRPr="00A60E3D">
        <w:rPr>
          <w:rFonts w:ascii="Arial Narrow" w:hAnsi="Arial Narrow" w:cs="Times New Roman"/>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48366BAC" w14:textId="77777777" w:rsidR="00C6172D" w:rsidRPr="00A60E3D" w:rsidRDefault="00C6172D" w:rsidP="00C0311C">
      <w:pPr>
        <w:pStyle w:val="PargrafodaLista"/>
        <w:shd w:val="clear" w:color="auto" w:fill="FFFFFF"/>
        <w:ind w:left="0" w:right="-5"/>
        <w:jc w:val="both"/>
        <w:rPr>
          <w:rFonts w:ascii="Arial Narrow" w:hAnsi="Arial Narrow" w:cs="Times New Roman"/>
          <w:highlight w:val="yellow"/>
        </w:rPr>
      </w:pPr>
    </w:p>
    <w:p w14:paraId="6ACD80D2" w14:textId="77777777" w:rsidR="00C6172D" w:rsidRPr="00A60E3D" w:rsidRDefault="00C6172D" w:rsidP="00C0311C">
      <w:pPr>
        <w:pStyle w:val="PargrafodaLista"/>
        <w:numPr>
          <w:ilvl w:val="0"/>
          <w:numId w:val="11"/>
        </w:numPr>
        <w:shd w:val="clear" w:color="auto" w:fill="DAEEF3" w:themeFill="accent5" w:themeFillTint="33"/>
        <w:autoSpaceDE w:val="0"/>
        <w:autoSpaceDN w:val="0"/>
        <w:adjustRightInd w:val="0"/>
        <w:ind w:left="0" w:firstLine="0"/>
        <w:jc w:val="both"/>
        <w:rPr>
          <w:rFonts w:ascii="Arial Narrow" w:hAnsi="Arial Narrow" w:cs="Times New Roman"/>
        </w:rPr>
      </w:pPr>
      <w:r w:rsidRPr="00A60E3D">
        <w:rPr>
          <w:rFonts w:ascii="Arial Narrow" w:hAnsi="Arial Narrow" w:cs="Times New Roman"/>
          <w:b/>
          <w:bCs/>
          <w:u w:val="single"/>
        </w:rPr>
        <w:t>CLÁUSULA DÉCIMA OITAVA - DO FORO</w:t>
      </w:r>
    </w:p>
    <w:p w14:paraId="68D3E23C" w14:textId="77777777" w:rsidR="00C6172D" w:rsidRPr="00A60E3D" w:rsidRDefault="00C6172D" w:rsidP="00C0311C">
      <w:pPr>
        <w:pStyle w:val="PargrafodaLista"/>
        <w:numPr>
          <w:ilvl w:val="1"/>
          <w:numId w:val="11"/>
        </w:numPr>
        <w:shd w:val="clear" w:color="auto" w:fill="FFFFFF" w:themeFill="background1"/>
        <w:autoSpaceDE w:val="0"/>
        <w:autoSpaceDN w:val="0"/>
        <w:adjustRightInd w:val="0"/>
        <w:ind w:left="0" w:firstLine="0"/>
        <w:jc w:val="both"/>
        <w:rPr>
          <w:rFonts w:ascii="Arial Narrow" w:hAnsi="Arial Narrow" w:cs="Times New Roman"/>
        </w:rPr>
      </w:pPr>
      <w:r w:rsidRPr="00A60E3D">
        <w:rPr>
          <w:rFonts w:ascii="Arial Narrow" w:hAnsi="Arial Narrow" w:cs="Times New Roman"/>
        </w:rPr>
        <w:t xml:space="preserve">Fica eleito o Foro da Comarca de Ubiratã-PR para dirimir os litígios que decorrerem da execução deste Termo de Contrato que não puderem ser compostos pela conciliação, conforme </w:t>
      </w:r>
      <w:hyperlink r:id="rId90" w:anchor="art92§1" w:history="1">
        <w:r w:rsidRPr="00A60E3D">
          <w:rPr>
            <w:rStyle w:val="Hyperlink"/>
            <w:rFonts w:ascii="Arial Narrow" w:hAnsi="Arial Narrow" w:cs="Times New Roman"/>
          </w:rPr>
          <w:t>art. 92, §1º, da Lei Federal nº 14.133/2021.</w:t>
        </w:r>
      </w:hyperlink>
    </w:p>
    <w:p w14:paraId="239B1202" w14:textId="77777777" w:rsidR="00C6172D" w:rsidRPr="00A60E3D" w:rsidRDefault="00C6172D" w:rsidP="00C0311C">
      <w:pPr>
        <w:pStyle w:val="Nivel2"/>
        <w:numPr>
          <w:ilvl w:val="0"/>
          <w:numId w:val="0"/>
        </w:numPr>
        <w:spacing w:before="0" w:after="0" w:line="240" w:lineRule="auto"/>
        <w:rPr>
          <w:rFonts w:ascii="Arial Narrow" w:hAnsi="Arial Narrow" w:cs="Times New Roman"/>
          <w:iCs/>
          <w:color w:val="auto"/>
          <w:sz w:val="24"/>
          <w:szCs w:val="24"/>
        </w:rPr>
      </w:pPr>
      <w:r w:rsidRPr="00A60E3D">
        <w:rPr>
          <w:rFonts w:ascii="Arial Narrow" w:hAnsi="Arial Narrow" w:cs="Times New Roman"/>
          <w:iCs/>
          <w:color w:val="auto"/>
          <w:sz w:val="24"/>
          <w:szCs w:val="24"/>
        </w:rPr>
        <w:t xml:space="preserve">Cidade, </w:t>
      </w:r>
      <w:r w:rsidRPr="00A60E3D">
        <w:rPr>
          <w:rFonts w:ascii="Arial Narrow" w:hAnsi="Arial Narrow" w:cs="Times New Roman"/>
          <w:iCs/>
          <w:color w:val="auto"/>
          <w:sz w:val="24"/>
          <w:szCs w:val="24"/>
          <w:highlight w:val="yellow"/>
        </w:rPr>
        <w:t>__</w:t>
      </w:r>
      <w:r w:rsidRPr="00A60E3D">
        <w:rPr>
          <w:rFonts w:ascii="Arial Narrow" w:hAnsi="Arial Narrow" w:cs="Times New Roman"/>
          <w:iCs/>
          <w:color w:val="auto"/>
          <w:sz w:val="24"/>
          <w:szCs w:val="24"/>
        </w:rPr>
        <w:t xml:space="preserve"> de </w:t>
      </w:r>
      <w:r w:rsidRPr="00A60E3D">
        <w:rPr>
          <w:rFonts w:ascii="Arial Narrow" w:hAnsi="Arial Narrow" w:cs="Times New Roman"/>
          <w:iCs/>
          <w:color w:val="auto"/>
          <w:sz w:val="24"/>
          <w:szCs w:val="24"/>
          <w:highlight w:val="yellow"/>
        </w:rPr>
        <w:t>__________</w:t>
      </w:r>
      <w:r w:rsidRPr="00A60E3D">
        <w:rPr>
          <w:rFonts w:ascii="Arial Narrow" w:hAnsi="Arial Narrow" w:cs="Times New Roman"/>
          <w:iCs/>
          <w:color w:val="auto"/>
          <w:sz w:val="24"/>
          <w:szCs w:val="24"/>
        </w:rPr>
        <w:t xml:space="preserve"> </w:t>
      </w:r>
      <w:proofErr w:type="spellStart"/>
      <w:r w:rsidRPr="00A60E3D">
        <w:rPr>
          <w:rFonts w:ascii="Arial Narrow" w:hAnsi="Arial Narrow" w:cs="Times New Roman"/>
          <w:iCs/>
          <w:color w:val="auto"/>
          <w:sz w:val="24"/>
          <w:szCs w:val="24"/>
        </w:rPr>
        <w:t>de</w:t>
      </w:r>
      <w:proofErr w:type="spellEnd"/>
      <w:r w:rsidRPr="00A60E3D">
        <w:rPr>
          <w:rFonts w:ascii="Arial Narrow" w:hAnsi="Arial Narrow" w:cs="Times New Roman"/>
          <w:iCs/>
          <w:color w:val="auto"/>
          <w:sz w:val="24"/>
          <w:szCs w:val="24"/>
        </w:rPr>
        <w:t xml:space="preserve"> </w:t>
      </w:r>
      <w:r w:rsidRPr="00A60E3D">
        <w:rPr>
          <w:rFonts w:ascii="Arial Narrow" w:hAnsi="Arial Narrow" w:cs="Times New Roman"/>
          <w:iCs/>
          <w:color w:val="auto"/>
          <w:sz w:val="24"/>
          <w:szCs w:val="24"/>
          <w:highlight w:val="yellow"/>
        </w:rPr>
        <w:t>____</w:t>
      </w:r>
      <w:r w:rsidRPr="00A60E3D">
        <w:rPr>
          <w:rFonts w:ascii="Arial Narrow" w:hAnsi="Arial Narrow" w:cs="Times New Roman"/>
          <w:iCs/>
          <w:color w:val="auto"/>
          <w:sz w:val="24"/>
          <w:szCs w:val="24"/>
        </w:rPr>
        <w:t>.</w:t>
      </w:r>
    </w:p>
    <w:p w14:paraId="0F0E9405" w14:textId="77777777" w:rsidR="00C6172D" w:rsidRPr="00A60E3D" w:rsidRDefault="00C6172D" w:rsidP="00C0311C">
      <w:pPr>
        <w:pStyle w:val="Nivel2"/>
        <w:numPr>
          <w:ilvl w:val="0"/>
          <w:numId w:val="0"/>
        </w:numPr>
        <w:spacing w:before="0" w:after="0" w:line="240" w:lineRule="auto"/>
        <w:rPr>
          <w:rFonts w:ascii="Arial Narrow" w:hAnsi="Arial Narrow" w:cs="Times New Roman"/>
          <w:iCs/>
          <w:color w:val="auto"/>
          <w:sz w:val="24"/>
          <w:szCs w:val="24"/>
        </w:rPr>
      </w:pPr>
    </w:p>
    <w:p w14:paraId="0657992F" w14:textId="77777777" w:rsidR="00C6172D" w:rsidRPr="00A60E3D" w:rsidRDefault="00C6172D" w:rsidP="00C0311C">
      <w:pPr>
        <w:pStyle w:val="PargrafodaLista"/>
        <w:shd w:val="clear" w:color="auto" w:fill="FFFFFF" w:themeFill="background1"/>
        <w:autoSpaceDE w:val="0"/>
        <w:autoSpaceDN w:val="0"/>
        <w:adjustRightInd w:val="0"/>
        <w:ind w:left="0"/>
        <w:jc w:val="both"/>
        <w:rPr>
          <w:rFonts w:ascii="Arial Narrow" w:hAnsi="Arial Narrow" w:cs="Times New Roman"/>
        </w:rPr>
      </w:pPr>
    </w:p>
    <w:p w14:paraId="699C4490" w14:textId="77777777" w:rsidR="00C6172D" w:rsidRPr="00A60E3D" w:rsidRDefault="00C6172D" w:rsidP="00C0311C">
      <w:pPr>
        <w:overflowPunct w:val="0"/>
        <w:autoSpaceDE w:val="0"/>
        <w:autoSpaceDN w:val="0"/>
        <w:adjustRightInd w:val="0"/>
        <w:jc w:val="both"/>
        <w:rPr>
          <w:rFonts w:ascii="Arial Narrow" w:hAnsi="Arial Narrow" w:cs="Times New Roman"/>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C6172D" w:rsidRPr="00A60E3D" w14:paraId="1C0781FF" w14:textId="77777777" w:rsidTr="009C5F34">
        <w:trPr>
          <w:trHeight w:val="567"/>
          <w:jc w:val="center"/>
        </w:trPr>
        <w:tc>
          <w:tcPr>
            <w:tcW w:w="3969" w:type="dxa"/>
            <w:tcBorders>
              <w:top w:val="single" w:sz="4" w:space="0" w:color="auto"/>
              <w:left w:val="nil"/>
              <w:bottom w:val="nil"/>
              <w:right w:val="nil"/>
            </w:tcBorders>
            <w:vAlign w:val="center"/>
            <w:hideMark/>
          </w:tcPr>
          <w:p w14:paraId="2AFF33C3" w14:textId="77777777" w:rsidR="00C6172D" w:rsidRPr="00A60E3D" w:rsidRDefault="00C6172D" w:rsidP="00C0311C">
            <w:pPr>
              <w:suppressAutoHyphens/>
              <w:spacing w:line="276" w:lineRule="auto"/>
              <w:jc w:val="both"/>
              <w:rPr>
                <w:rFonts w:ascii="Arial Narrow" w:hAnsi="Arial Narrow" w:cs="Times New Roman"/>
                <w:b/>
                <w:kern w:val="2"/>
                <w:lang w:eastAsia="en-US"/>
              </w:rPr>
            </w:pPr>
            <w:r w:rsidRPr="00A60E3D">
              <w:rPr>
                <w:rFonts w:ascii="Arial Narrow" w:hAnsi="Arial Narrow" w:cs="Times New Roman"/>
                <w:b/>
                <w:kern w:val="2"/>
                <w:lang w:eastAsia="en-US"/>
              </w:rPr>
              <w:t>Nome da autoridade</w:t>
            </w:r>
          </w:p>
          <w:p w14:paraId="1B718573" w14:textId="77777777" w:rsidR="00C6172D" w:rsidRPr="00A60E3D" w:rsidRDefault="00C6172D" w:rsidP="00C0311C">
            <w:pPr>
              <w:suppressAutoHyphens/>
              <w:spacing w:line="276" w:lineRule="auto"/>
              <w:jc w:val="both"/>
              <w:rPr>
                <w:rFonts w:ascii="Arial Narrow" w:hAnsi="Arial Narrow" w:cs="Times New Roman"/>
                <w:kern w:val="2"/>
                <w:lang w:eastAsia="en-US"/>
              </w:rPr>
            </w:pPr>
            <w:r w:rsidRPr="00A60E3D">
              <w:rPr>
                <w:rFonts w:ascii="Arial Narrow" w:hAnsi="Arial Narrow" w:cs="Times New Roman"/>
                <w:kern w:val="2"/>
                <w:lang w:eastAsia="en-US"/>
              </w:rPr>
              <w:t>Cargo</w:t>
            </w:r>
          </w:p>
        </w:tc>
        <w:tc>
          <w:tcPr>
            <w:tcW w:w="567" w:type="dxa"/>
            <w:tcBorders>
              <w:top w:val="nil"/>
              <w:left w:val="nil"/>
              <w:bottom w:val="nil"/>
              <w:right w:val="nil"/>
            </w:tcBorders>
            <w:vAlign w:val="center"/>
          </w:tcPr>
          <w:p w14:paraId="6D195CCC" w14:textId="77777777" w:rsidR="00C6172D" w:rsidRPr="00A60E3D" w:rsidRDefault="00C6172D" w:rsidP="00C0311C">
            <w:pPr>
              <w:suppressAutoHyphens/>
              <w:spacing w:line="276" w:lineRule="auto"/>
              <w:jc w:val="both"/>
              <w:rPr>
                <w:rFonts w:ascii="Arial Narrow" w:hAnsi="Arial Narrow" w:cs="Times New Roman"/>
                <w:kern w:val="2"/>
                <w:lang w:eastAsia="en-US"/>
              </w:rPr>
            </w:pPr>
          </w:p>
        </w:tc>
        <w:tc>
          <w:tcPr>
            <w:tcW w:w="3969" w:type="dxa"/>
            <w:tcBorders>
              <w:top w:val="single" w:sz="4" w:space="0" w:color="auto"/>
              <w:left w:val="nil"/>
              <w:bottom w:val="nil"/>
              <w:right w:val="nil"/>
            </w:tcBorders>
            <w:vAlign w:val="center"/>
            <w:hideMark/>
          </w:tcPr>
          <w:p w14:paraId="0109FE04" w14:textId="77777777" w:rsidR="00C6172D" w:rsidRPr="00A60E3D" w:rsidRDefault="00C6172D" w:rsidP="00C0311C">
            <w:pPr>
              <w:suppressAutoHyphens/>
              <w:spacing w:line="276" w:lineRule="auto"/>
              <w:jc w:val="both"/>
              <w:rPr>
                <w:rFonts w:ascii="Arial Narrow" w:hAnsi="Arial Narrow" w:cs="Times New Roman"/>
                <w:kern w:val="2"/>
                <w:lang w:eastAsia="en-US"/>
              </w:rPr>
            </w:pPr>
            <w:r w:rsidRPr="00A60E3D">
              <w:rPr>
                <w:rFonts w:ascii="Arial Narrow" w:hAnsi="Arial Narrow" w:cs="Times New Roman"/>
                <w:kern w:val="2"/>
                <w:lang w:eastAsia="en-US"/>
              </w:rPr>
              <w:t>Nome</w:t>
            </w:r>
          </w:p>
          <w:p w14:paraId="77629553" w14:textId="77777777" w:rsidR="00C6172D" w:rsidRPr="00A60E3D" w:rsidRDefault="00C6172D" w:rsidP="00C0311C">
            <w:pPr>
              <w:suppressAutoHyphens/>
              <w:spacing w:line="276" w:lineRule="auto"/>
              <w:jc w:val="both"/>
              <w:rPr>
                <w:rFonts w:ascii="Arial Narrow" w:hAnsi="Arial Narrow" w:cs="Times New Roman"/>
                <w:kern w:val="2"/>
                <w:lang w:eastAsia="en-US"/>
              </w:rPr>
            </w:pPr>
            <w:r w:rsidRPr="00A60E3D">
              <w:rPr>
                <w:rFonts w:ascii="Arial Narrow" w:hAnsi="Arial Narrow" w:cs="Times New Roman"/>
                <w:kern w:val="2"/>
                <w:lang w:eastAsia="en-US"/>
              </w:rPr>
              <w:t>Empresa contratada</w:t>
            </w:r>
          </w:p>
        </w:tc>
      </w:tr>
    </w:tbl>
    <w:p w14:paraId="6712E7C7" w14:textId="77777777" w:rsidR="00C6172D" w:rsidRPr="00A60E3D" w:rsidRDefault="00C6172D" w:rsidP="00C0311C">
      <w:pPr>
        <w:jc w:val="both"/>
        <w:rPr>
          <w:rFonts w:ascii="Arial Narrow" w:hAnsi="Arial Narrow" w:cs="Times New Roman"/>
          <w:b/>
          <w:u w:val="single"/>
        </w:rPr>
      </w:pPr>
    </w:p>
    <w:p w14:paraId="5B52BCD2" w14:textId="77777777" w:rsidR="00C6172D" w:rsidRPr="00A60E3D" w:rsidRDefault="00C6172D" w:rsidP="00C0311C">
      <w:pPr>
        <w:jc w:val="both"/>
        <w:rPr>
          <w:rFonts w:ascii="Arial Narrow" w:hAnsi="Arial Narrow" w:cs="Times New Roman"/>
          <w:b/>
          <w:u w:val="single"/>
        </w:rPr>
      </w:pPr>
      <w:r w:rsidRPr="00A60E3D">
        <w:rPr>
          <w:rFonts w:ascii="Arial Narrow" w:hAnsi="Arial Narrow" w:cs="Times New Roman"/>
          <w:b/>
          <w:u w:val="single"/>
        </w:rPr>
        <w:t>TESTEMUNHAS:</w:t>
      </w:r>
    </w:p>
    <w:p w14:paraId="1022A3FA" w14:textId="77777777" w:rsidR="00C6172D" w:rsidRPr="00A60E3D" w:rsidRDefault="00C6172D" w:rsidP="00C0311C">
      <w:pPr>
        <w:jc w:val="both"/>
        <w:rPr>
          <w:rFonts w:ascii="Arial Narrow" w:hAnsi="Arial Narrow" w:cs="Times New Roman"/>
        </w:rPr>
      </w:pPr>
    </w:p>
    <w:p w14:paraId="1BF95F93" w14:textId="77777777" w:rsidR="00C6172D" w:rsidRPr="00A60E3D" w:rsidRDefault="00C6172D" w:rsidP="00C0311C">
      <w:pPr>
        <w:jc w:val="both"/>
        <w:rPr>
          <w:rFonts w:ascii="Arial Narrow" w:hAnsi="Arial Narrow" w:cs="Times New Roman"/>
        </w:rPr>
      </w:pPr>
      <w:r w:rsidRPr="00A60E3D">
        <w:rPr>
          <w:rFonts w:ascii="Arial Narrow" w:hAnsi="Arial Narrow" w:cs="Times New Roman"/>
        </w:rPr>
        <w:t xml:space="preserve">Nome: ___________________ </w:t>
      </w:r>
      <w:r w:rsidRPr="00A60E3D">
        <w:rPr>
          <w:rFonts w:ascii="Arial Narrow" w:hAnsi="Arial Narrow" w:cs="Times New Roman"/>
        </w:rPr>
        <w:tab/>
      </w:r>
      <w:r w:rsidRPr="00A60E3D">
        <w:rPr>
          <w:rFonts w:ascii="Arial Narrow" w:hAnsi="Arial Narrow" w:cs="Times New Roman"/>
        </w:rPr>
        <w:tab/>
      </w:r>
      <w:r w:rsidRPr="00A60E3D">
        <w:rPr>
          <w:rFonts w:ascii="Arial Narrow" w:hAnsi="Arial Narrow" w:cs="Times New Roman"/>
        </w:rPr>
        <w:tab/>
        <w:t>Nome: ___________________</w:t>
      </w:r>
    </w:p>
    <w:p w14:paraId="48D45541" w14:textId="77777777" w:rsidR="00C6172D" w:rsidRPr="00A60E3D" w:rsidRDefault="00C6172D" w:rsidP="00C0311C">
      <w:pPr>
        <w:jc w:val="both"/>
        <w:rPr>
          <w:rFonts w:ascii="Arial Narrow" w:hAnsi="Arial Narrow" w:cs="Times New Roman"/>
          <w:spacing w:val="4"/>
        </w:rPr>
      </w:pPr>
      <w:r w:rsidRPr="00A60E3D">
        <w:rPr>
          <w:rFonts w:ascii="Arial Narrow" w:hAnsi="Arial Narrow" w:cs="Times New Roman"/>
        </w:rPr>
        <w:t>RG: _____________________</w:t>
      </w:r>
      <w:r w:rsidRPr="00A60E3D">
        <w:rPr>
          <w:rFonts w:ascii="Arial Narrow" w:hAnsi="Arial Narrow" w:cs="Times New Roman"/>
        </w:rPr>
        <w:tab/>
      </w:r>
      <w:r w:rsidRPr="00A60E3D">
        <w:rPr>
          <w:rFonts w:ascii="Arial Narrow" w:hAnsi="Arial Narrow" w:cs="Times New Roman"/>
        </w:rPr>
        <w:tab/>
      </w:r>
      <w:r w:rsidRPr="00A60E3D">
        <w:rPr>
          <w:rFonts w:ascii="Arial Narrow" w:hAnsi="Arial Narrow" w:cs="Times New Roman"/>
        </w:rPr>
        <w:tab/>
        <w:t>RG: _____________________</w:t>
      </w:r>
    </w:p>
    <w:p w14:paraId="5C730A1F" w14:textId="58C39EC6" w:rsidR="00677EE1" w:rsidRPr="00A60E3D" w:rsidRDefault="00677EE1" w:rsidP="00653C78">
      <w:pPr>
        <w:jc w:val="center"/>
        <w:rPr>
          <w:rFonts w:ascii="Arial Narrow" w:hAnsi="Arial Narrow" w:cs="Times New Roman"/>
          <w:b/>
          <w:bCs/>
        </w:rPr>
      </w:pPr>
      <w:r w:rsidRPr="00A60E3D">
        <w:rPr>
          <w:rFonts w:ascii="Arial Narrow" w:hAnsi="Arial Narrow" w:cs="Times New Roman"/>
        </w:rPr>
        <w:br w:type="page"/>
      </w:r>
      <w:r w:rsidRPr="00A60E3D">
        <w:rPr>
          <w:rFonts w:ascii="Arial Narrow" w:hAnsi="Arial Narrow" w:cs="Times New Roman"/>
          <w:b/>
        </w:rPr>
        <w:lastRenderedPageBreak/>
        <w:t>ANEXO I</w:t>
      </w:r>
      <w:r w:rsidR="000C45B2" w:rsidRPr="00A60E3D">
        <w:rPr>
          <w:rFonts w:ascii="Arial Narrow" w:hAnsi="Arial Narrow" w:cs="Times New Roman"/>
          <w:b/>
        </w:rPr>
        <w:t>V</w:t>
      </w:r>
      <w:r w:rsidRPr="00A60E3D">
        <w:rPr>
          <w:rFonts w:ascii="Arial Narrow" w:hAnsi="Arial Narrow" w:cs="Times New Roman"/>
          <w:b/>
        </w:rPr>
        <w:t xml:space="preserve"> - </w:t>
      </w:r>
      <w:r w:rsidRPr="00A60E3D">
        <w:rPr>
          <w:rFonts w:ascii="Arial Narrow" w:hAnsi="Arial Narrow" w:cs="Times New Roman"/>
          <w:b/>
          <w:bCs/>
        </w:rPr>
        <w:t>DECLARAÇÃO UNIFICADA</w:t>
      </w:r>
    </w:p>
    <w:p w14:paraId="2D9F1293" w14:textId="6638CDAD" w:rsidR="00A670F5" w:rsidRPr="00A60E3D" w:rsidRDefault="00A670F5" w:rsidP="00653C78">
      <w:pPr>
        <w:jc w:val="center"/>
        <w:rPr>
          <w:rFonts w:ascii="Arial Narrow" w:hAnsi="Arial Narrow" w:cs="Times New Roman"/>
          <w:b/>
          <w:bCs/>
        </w:rPr>
      </w:pPr>
      <w:r w:rsidRPr="00A60E3D">
        <w:rPr>
          <w:rFonts w:ascii="Arial Narrow" w:hAnsi="Arial Narrow" w:cs="Times New Roman"/>
          <w:b/>
          <w:bCs/>
        </w:rPr>
        <w:t xml:space="preserve">Pregão Eletrônico </w:t>
      </w:r>
      <w:r w:rsidR="000708D8">
        <w:rPr>
          <w:rFonts w:ascii="Arial Narrow" w:hAnsi="Arial Narrow" w:cs="Times New Roman"/>
          <w:b/>
          <w:bCs/>
        </w:rPr>
        <w:t>29</w:t>
      </w:r>
      <w:r w:rsidR="0040676C" w:rsidRPr="00A60E3D">
        <w:rPr>
          <w:rFonts w:ascii="Arial Narrow" w:hAnsi="Arial Narrow" w:cs="Times New Roman"/>
          <w:b/>
          <w:bCs/>
        </w:rPr>
        <w:t>/2026</w:t>
      </w:r>
    </w:p>
    <w:p w14:paraId="445840CC" w14:textId="77777777" w:rsidR="00677EE1" w:rsidRPr="00A60E3D" w:rsidRDefault="00677EE1" w:rsidP="00C0311C">
      <w:pPr>
        <w:jc w:val="both"/>
        <w:rPr>
          <w:rFonts w:ascii="Arial Narrow" w:hAnsi="Arial Narrow" w:cs="Times New Roman"/>
          <w:b/>
          <w:bCs/>
        </w:rPr>
      </w:pPr>
    </w:p>
    <w:p w14:paraId="08BA9D6A" w14:textId="77777777" w:rsidR="00677EE1" w:rsidRPr="00A60E3D" w:rsidRDefault="00677EE1" w:rsidP="00C0311C">
      <w:pPr>
        <w:jc w:val="both"/>
        <w:rPr>
          <w:rFonts w:ascii="Arial Narrow" w:hAnsi="Arial Narrow" w:cs="Times New Roman"/>
          <w:b/>
          <w:bCs/>
        </w:rPr>
      </w:pPr>
    </w:p>
    <w:p w14:paraId="7A35B409" w14:textId="77777777" w:rsidR="00677EE1" w:rsidRPr="00A60E3D" w:rsidRDefault="00677EE1" w:rsidP="00C0311C">
      <w:pPr>
        <w:spacing w:line="360" w:lineRule="auto"/>
        <w:jc w:val="both"/>
        <w:rPr>
          <w:rFonts w:ascii="Arial Narrow" w:hAnsi="Arial Narrow" w:cs="Times New Roman"/>
          <w:b/>
          <w:bCs/>
        </w:rPr>
      </w:pPr>
      <w:r w:rsidRPr="00A60E3D">
        <w:rPr>
          <w:rFonts w:ascii="Arial Narrow" w:hAnsi="Arial Narrow" w:cs="Times New Roman"/>
          <w:b/>
          <w:bCs/>
        </w:rPr>
        <w:t xml:space="preserve">A empresa </w:t>
      </w:r>
      <w:r w:rsidRPr="00A60E3D">
        <w:rPr>
          <w:rFonts w:ascii="Arial Narrow" w:hAnsi="Arial Narrow" w:cs="Times New Roman"/>
          <w:b/>
          <w:bCs/>
          <w:u w:val="single"/>
        </w:rPr>
        <w:tab/>
      </w:r>
      <w:r w:rsidRPr="00A60E3D">
        <w:rPr>
          <w:rFonts w:ascii="Arial Narrow" w:hAnsi="Arial Narrow" w:cs="Times New Roman"/>
          <w:b/>
          <w:bCs/>
          <w:u w:val="single"/>
        </w:rPr>
        <w:tab/>
      </w:r>
      <w:r w:rsidRPr="00A60E3D">
        <w:rPr>
          <w:rFonts w:ascii="Arial Narrow" w:hAnsi="Arial Narrow" w:cs="Times New Roman"/>
          <w:b/>
          <w:bCs/>
          <w:u w:val="single"/>
        </w:rPr>
        <w:tab/>
      </w:r>
      <w:r w:rsidRPr="00A60E3D">
        <w:rPr>
          <w:rFonts w:ascii="Arial Narrow" w:hAnsi="Arial Narrow" w:cs="Times New Roman"/>
          <w:b/>
          <w:bCs/>
          <w:u w:val="single"/>
        </w:rPr>
        <w:tab/>
      </w:r>
      <w:r w:rsidRPr="00A60E3D">
        <w:rPr>
          <w:rFonts w:ascii="Arial Narrow" w:hAnsi="Arial Narrow" w:cs="Times New Roman"/>
          <w:b/>
          <w:bCs/>
          <w:u w:val="single"/>
        </w:rPr>
        <w:tab/>
      </w:r>
      <w:r w:rsidRPr="00A60E3D">
        <w:rPr>
          <w:rFonts w:ascii="Arial Narrow" w:hAnsi="Arial Narrow" w:cs="Times New Roman"/>
          <w:b/>
          <w:bCs/>
        </w:rPr>
        <w:t xml:space="preserve"> concorda com as declarações arroladas neste item: </w:t>
      </w:r>
    </w:p>
    <w:p w14:paraId="7948B6E0" w14:textId="77777777" w:rsidR="00677EE1" w:rsidRPr="00A60E3D" w:rsidRDefault="00677EE1" w:rsidP="00C0311C">
      <w:pPr>
        <w:spacing w:line="360" w:lineRule="auto"/>
        <w:jc w:val="both"/>
        <w:rPr>
          <w:rFonts w:ascii="Arial Narrow" w:hAnsi="Arial Narrow" w:cs="Times New Roman"/>
        </w:rPr>
      </w:pPr>
      <w:r w:rsidRPr="00A60E3D">
        <w:rPr>
          <w:rFonts w:ascii="Arial Narrow" w:hAnsi="Arial Narrow" w:cs="Times New Roman"/>
        </w:rPr>
        <w:t xml:space="preserve">1. Está ciente, concorda e atende a todas as condições do Termo de Referência/Projeto Básico, Edital se houver, e seus anexos; </w:t>
      </w:r>
    </w:p>
    <w:p w14:paraId="759CA815" w14:textId="77777777" w:rsidR="00677EE1" w:rsidRPr="00A60E3D" w:rsidRDefault="00677EE1" w:rsidP="00C0311C">
      <w:pPr>
        <w:spacing w:line="360" w:lineRule="auto"/>
        <w:jc w:val="both"/>
        <w:rPr>
          <w:rFonts w:ascii="Arial Narrow" w:hAnsi="Arial Narrow" w:cs="Times New Roman"/>
        </w:rPr>
      </w:pPr>
      <w:r w:rsidRPr="00A60E3D">
        <w:rPr>
          <w:rFonts w:ascii="Arial Narrow" w:hAnsi="Arial Narrow" w:cs="Times New Roman"/>
        </w:rPr>
        <w:t xml:space="preserve">2. Não há nada que impeça, juridicamente, sua habilitação neste momento. Se algum fato impeditivo acontecer depois, estará obrigado a informar ao Município de Juranda; </w:t>
      </w:r>
    </w:p>
    <w:p w14:paraId="15E91F73" w14:textId="77777777" w:rsidR="00677EE1" w:rsidRPr="00A60E3D" w:rsidRDefault="00677EE1" w:rsidP="00C0311C">
      <w:pPr>
        <w:spacing w:line="360" w:lineRule="auto"/>
        <w:jc w:val="both"/>
        <w:rPr>
          <w:rFonts w:ascii="Arial Narrow" w:hAnsi="Arial Narrow" w:cs="Times New Roman"/>
        </w:rPr>
      </w:pPr>
      <w:r w:rsidRPr="00A60E3D">
        <w:rPr>
          <w:rFonts w:ascii="Arial Narrow" w:hAnsi="Arial Narrow" w:cs="Times New Roman"/>
        </w:rPr>
        <w:t xml:space="preserve">3. No quadro societário não tem nenhum integrante que seja ligado ao Prefeito, vice-prefeito, secretários, por matrimônio ou parentesco, afim ou consanguíneo, até o segundo grau, ou por adoção, e está ciente de que não poderá contratar com a Administração Municipal Direta e Indireta caso venha ter a referida ligação; </w:t>
      </w:r>
    </w:p>
    <w:p w14:paraId="2B682EF5" w14:textId="77777777" w:rsidR="00677EE1" w:rsidRPr="00A60E3D" w:rsidRDefault="00677EE1" w:rsidP="00C0311C">
      <w:pPr>
        <w:spacing w:line="360" w:lineRule="auto"/>
        <w:jc w:val="both"/>
        <w:rPr>
          <w:rFonts w:ascii="Arial Narrow" w:hAnsi="Arial Narrow" w:cs="Times New Roman"/>
        </w:rPr>
      </w:pPr>
      <w:r w:rsidRPr="00A60E3D">
        <w:rPr>
          <w:rFonts w:ascii="Arial Narrow" w:hAnsi="Arial Narrow" w:cs="Times New Roman"/>
        </w:rPr>
        <w:t xml:space="preserve">4. Não emprega menor de 18 anos em trabalho noturno, perigoso ou insalubre e não emprega menor de 16 anos, salvo menor, a partir de 14 anos, na condição de aprendiz; </w:t>
      </w:r>
    </w:p>
    <w:p w14:paraId="56DE3EF9" w14:textId="77777777" w:rsidR="00677EE1" w:rsidRPr="00A60E3D" w:rsidRDefault="00677EE1" w:rsidP="00C0311C">
      <w:pPr>
        <w:spacing w:line="360" w:lineRule="auto"/>
        <w:jc w:val="both"/>
        <w:rPr>
          <w:rFonts w:ascii="Arial Narrow" w:hAnsi="Arial Narrow" w:cs="Times New Roman"/>
        </w:rPr>
      </w:pPr>
      <w:r w:rsidRPr="00A60E3D">
        <w:rPr>
          <w:rFonts w:ascii="Arial Narrow" w:hAnsi="Arial Narrow" w:cs="Times New Roman"/>
        </w:rPr>
        <w:t xml:space="preserve">5. A proposta foi elaborada de forma independente; </w:t>
      </w:r>
    </w:p>
    <w:p w14:paraId="2722CBB9" w14:textId="77777777" w:rsidR="00677EE1" w:rsidRPr="00A60E3D" w:rsidRDefault="00677EE1" w:rsidP="00C0311C">
      <w:pPr>
        <w:spacing w:line="360" w:lineRule="auto"/>
        <w:jc w:val="both"/>
        <w:rPr>
          <w:rFonts w:ascii="Arial Narrow" w:hAnsi="Arial Narrow" w:cs="Times New Roman"/>
        </w:rPr>
      </w:pPr>
      <w:r w:rsidRPr="00A60E3D">
        <w:rPr>
          <w:rFonts w:ascii="Arial Narrow" w:hAnsi="Arial Narrow" w:cs="Times New Roman"/>
        </w:rPr>
        <w:t xml:space="preserve">6.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7CEE35F2" w14:textId="77777777" w:rsidR="00677EE1" w:rsidRPr="00A60E3D" w:rsidRDefault="00677EE1" w:rsidP="00C0311C">
      <w:pPr>
        <w:spacing w:line="360" w:lineRule="auto"/>
        <w:jc w:val="both"/>
        <w:rPr>
          <w:rFonts w:ascii="Arial Narrow" w:hAnsi="Arial Narrow" w:cs="Times New Roman"/>
        </w:rPr>
      </w:pPr>
      <w:r w:rsidRPr="00A60E3D">
        <w:rPr>
          <w:rFonts w:ascii="Arial Narrow" w:hAnsi="Arial Narrow" w:cs="Times New Roman"/>
        </w:rPr>
        <w:t xml:space="preserve">7. Não há, em sua cadeia produtiva, empregados executando trabalho degradante ou forçado; </w:t>
      </w:r>
    </w:p>
    <w:p w14:paraId="59987887" w14:textId="77777777" w:rsidR="00677EE1" w:rsidRPr="00A60E3D" w:rsidRDefault="00677EE1" w:rsidP="00C0311C">
      <w:pPr>
        <w:spacing w:line="360" w:lineRule="auto"/>
        <w:jc w:val="both"/>
        <w:rPr>
          <w:rFonts w:ascii="Arial Narrow" w:hAnsi="Arial Narrow" w:cs="Times New Roman"/>
        </w:rPr>
      </w:pPr>
      <w:r w:rsidRPr="00A60E3D">
        <w:rPr>
          <w:rFonts w:ascii="Arial Narrow" w:hAnsi="Arial Narrow" w:cs="Times New Roman"/>
        </w:rPr>
        <w:t xml:space="preserve">8. Que sua empresa cumpre as exigências de reserva de cargos prevista em lei e normas específicas para pessoa com deficiência, reabilitado da Previdência Social e aprendiz; </w:t>
      </w:r>
    </w:p>
    <w:p w14:paraId="4954B75F" w14:textId="77777777" w:rsidR="00677EE1" w:rsidRPr="00A60E3D" w:rsidRDefault="00677EE1" w:rsidP="00C0311C">
      <w:pPr>
        <w:spacing w:line="360" w:lineRule="auto"/>
        <w:jc w:val="both"/>
        <w:rPr>
          <w:rFonts w:ascii="Arial Narrow" w:hAnsi="Arial Narrow" w:cs="Times New Roman"/>
        </w:rPr>
      </w:pPr>
      <w:r w:rsidRPr="00A60E3D">
        <w:rPr>
          <w:rFonts w:ascii="Arial Narrow" w:hAnsi="Arial Narrow" w:cs="Times New Roman"/>
        </w:rPr>
        <w:t xml:space="preserve">9. Cumprimento de cota de aprendizes, nos termos do art. 95, XVII, da L. 14.133/2021, e, caso o objeto da contratação e/ou prestação de serviços terceirizados envolvam mão de obra cujas atividades demandem formação profissional, que dentre os aprendizes a serem contratados será priorizado adolescente entre 14 e 18 anos que estejam em situação de vulnerabilidade e/ou risco social, cuja comprovação é de responsabilidade da empresa por meio da apresentação de declaração da Assistência Social (do Município em que ocorrerá a execução do contrato de trabalho e aprendizagem), nos termos do art. 53, caput, incisos I a III, §§1.º e 2.º, do Dec. Presidencial 9579/2018, com redação conferida pelo Decreto n.º 11.479/2023; </w:t>
      </w:r>
    </w:p>
    <w:p w14:paraId="520B99AB" w14:textId="77777777" w:rsidR="00677EE1" w:rsidRPr="00A60E3D" w:rsidRDefault="00677EE1" w:rsidP="00C0311C">
      <w:pPr>
        <w:spacing w:line="360" w:lineRule="auto"/>
        <w:jc w:val="both"/>
        <w:rPr>
          <w:rFonts w:ascii="Arial Narrow" w:hAnsi="Arial Narrow" w:cs="Times New Roman"/>
        </w:rPr>
      </w:pPr>
      <w:r w:rsidRPr="00A60E3D">
        <w:rPr>
          <w:rFonts w:ascii="Arial Narrow" w:hAnsi="Arial Narrow" w:cs="Times New Roman"/>
        </w:rPr>
        <w:t xml:space="preserve">10. Tem ciência de que a declaração falsa acarretará aplicação de declaração de inidoneidade para licitar ou contratar com toda a Administração Pública do País, além das demais sanções legais cabíveis; </w:t>
      </w:r>
    </w:p>
    <w:p w14:paraId="22130D04" w14:textId="77777777" w:rsidR="00677EE1" w:rsidRPr="00A60E3D" w:rsidRDefault="00677EE1" w:rsidP="00C0311C">
      <w:pPr>
        <w:spacing w:line="360" w:lineRule="auto"/>
        <w:jc w:val="both"/>
        <w:rPr>
          <w:rFonts w:ascii="Arial Narrow" w:hAnsi="Arial Narrow" w:cs="Times New Roman"/>
        </w:rPr>
      </w:pPr>
      <w:r w:rsidRPr="00A60E3D">
        <w:rPr>
          <w:rFonts w:ascii="Arial Narrow" w:hAnsi="Arial Narrow" w:cs="Times New Roman"/>
        </w:rPr>
        <w:t>11. Compromete-se a realizar, bem como manter ativo e atualizado o respectivo cadastro, como usuário externo, no Sistema Eletrônico Municipal</w:t>
      </w:r>
    </w:p>
    <w:p w14:paraId="4FE70867" w14:textId="77777777" w:rsidR="00677EE1" w:rsidRPr="00A60E3D" w:rsidRDefault="00677EE1" w:rsidP="00C0311C">
      <w:pPr>
        <w:spacing w:line="360" w:lineRule="auto"/>
        <w:jc w:val="both"/>
        <w:rPr>
          <w:rFonts w:ascii="Arial Narrow" w:hAnsi="Arial Narrow" w:cs="Times New Roman"/>
        </w:rPr>
      </w:pPr>
      <w:r w:rsidRPr="00A60E3D">
        <w:rPr>
          <w:rFonts w:ascii="Arial Narrow" w:hAnsi="Arial Narrow" w:cs="Times New Roman"/>
        </w:rPr>
        <w:lastRenderedPageBreak/>
        <w:t xml:space="preserve">12. Declara que será promovida a assinatura do respectivo instrumento (Contrato ou Ata de Registro de Preços) através do Sistema Eletrônico Municipal, no prazo de até 05 dias úteis após a convocação realizada pelo Município de Juranda; </w:t>
      </w:r>
    </w:p>
    <w:p w14:paraId="6D3A28DD" w14:textId="77777777" w:rsidR="00677EE1" w:rsidRPr="00A60E3D" w:rsidRDefault="00677EE1" w:rsidP="00C0311C">
      <w:pPr>
        <w:spacing w:line="360" w:lineRule="auto"/>
        <w:jc w:val="both"/>
        <w:rPr>
          <w:rFonts w:ascii="Arial Narrow" w:hAnsi="Arial Narrow" w:cs="Times New Roman"/>
        </w:rPr>
      </w:pPr>
      <w:r w:rsidRPr="00A60E3D">
        <w:rPr>
          <w:rFonts w:ascii="Arial Narrow" w:hAnsi="Arial Narrow" w:cs="Times New Roman"/>
        </w:rPr>
        <w:t xml:space="preserve">13. Por fim, para habilitação jurídica, regularidade jurídica, fiscal e trabalhista, que estão sendo apresentados os seguintes documentos: </w:t>
      </w:r>
    </w:p>
    <w:p w14:paraId="6B3E9121" w14:textId="77777777" w:rsidR="00677EE1" w:rsidRPr="00A60E3D" w:rsidRDefault="00677EE1" w:rsidP="00C0311C">
      <w:pPr>
        <w:spacing w:line="360" w:lineRule="auto"/>
        <w:jc w:val="both"/>
        <w:rPr>
          <w:rFonts w:ascii="Arial Narrow" w:hAnsi="Arial Narrow" w:cs="Times New Roman"/>
        </w:rPr>
      </w:pPr>
      <w:r w:rsidRPr="00A60E3D">
        <w:rPr>
          <w:rFonts w:ascii="Arial Narrow" w:hAnsi="Arial Narrow" w:cs="Times New Roman"/>
        </w:rPr>
        <w:t xml:space="preserve">- Contrato social ou instrumento equivalente; </w:t>
      </w:r>
    </w:p>
    <w:p w14:paraId="5A52A017" w14:textId="77777777" w:rsidR="00677EE1" w:rsidRPr="00A60E3D" w:rsidRDefault="00677EE1" w:rsidP="00C0311C">
      <w:pPr>
        <w:spacing w:line="360" w:lineRule="auto"/>
        <w:jc w:val="both"/>
        <w:rPr>
          <w:rFonts w:ascii="Arial Narrow" w:hAnsi="Arial Narrow" w:cs="Times New Roman"/>
        </w:rPr>
      </w:pPr>
      <w:r w:rsidRPr="00A60E3D">
        <w:rPr>
          <w:rFonts w:ascii="Arial Narrow" w:hAnsi="Arial Narrow" w:cs="Times New Roman"/>
        </w:rPr>
        <w:t xml:space="preserve">- Regularidade perante a fazenda federal e a seguridade social; </w:t>
      </w:r>
    </w:p>
    <w:p w14:paraId="2ED46AFF" w14:textId="77777777" w:rsidR="00677EE1" w:rsidRPr="00A60E3D" w:rsidRDefault="00677EE1" w:rsidP="00C0311C">
      <w:pPr>
        <w:spacing w:line="360" w:lineRule="auto"/>
        <w:jc w:val="both"/>
        <w:rPr>
          <w:rFonts w:ascii="Arial Narrow" w:hAnsi="Arial Narrow" w:cs="Times New Roman"/>
        </w:rPr>
      </w:pPr>
      <w:r w:rsidRPr="00A60E3D">
        <w:rPr>
          <w:rFonts w:ascii="Arial Narrow" w:hAnsi="Arial Narrow" w:cs="Times New Roman"/>
        </w:rPr>
        <w:t xml:space="preserve">- Regularidade perante a fazenda estadual ou distrital da sede do licitante; </w:t>
      </w:r>
    </w:p>
    <w:p w14:paraId="26198DE8" w14:textId="77777777" w:rsidR="00677EE1" w:rsidRPr="00A60E3D" w:rsidRDefault="00677EE1" w:rsidP="00C0311C">
      <w:pPr>
        <w:spacing w:line="360" w:lineRule="auto"/>
        <w:jc w:val="both"/>
        <w:rPr>
          <w:rFonts w:ascii="Arial Narrow" w:hAnsi="Arial Narrow" w:cs="Times New Roman"/>
        </w:rPr>
      </w:pPr>
      <w:r w:rsidRPr="00A60E3D">
        <w:rPr>
          <w:rFonts w:ascii="Arial Narrow" w:hAnsi="Arial Narrow" w:cs="Times New Roman"/>
        </w:rPr>
        <w:t xml:space="preserve">- Regularidade perante a fazenda municipal da sede do licitante; </w:t>
      </w:r>
    </w:p>
    <w:p w14:paraId="054B6556" w14:textId="77777777" w:rsidR="00677EE1" w:rsidRPr="00A60E3D" w:rsidRDefault="00677EE1" w:rsidP="00C0311C">
      <w:pPr>
        <w:spacing w:line="360" w:lineRule="auto"/>
        <w:jc w:val="both"/>
        <w:rPr>
          <w:rFonts w:ascii="Arial Narrow" w:hAnsi="Arial Narrow" w:cs="Times New Roman"/>
        </w:rPr>
      </w:pPr>
      <w:r w:rsidRPr="00A60E3D">
        <w:rPr>
          <w:rFonts w:ascii="Arial Narrow" w:hAnsi="Arial Narrow" w:cs="Times New Roman"/>
        </w:rPr>
        <w:t>- Regularidade junto ao Fundo de Garantia do Tempo de Serviço – FGTS;</w:t>
      </w:r>
    </w:p>
    <w:p w14:paraId="387B4B9D" w14:textId="77777777" w:rsidR="00677EE1" w:rsidRPr="00A60E3D" w:rsidRDefault="00677EE1" w:rsidP="00C0311C">
      <w:pPr>
        <w:spacing w:line="360" w:lineRule="auto"/>
        <w:jc w:val="both"/>
        <w:rPr>
          <w:rFonts w:ascii="Arial Narrow" w:hAnsi="Arial Narrow" w:cs="Times New Roman"/>
        </w:rPr>
      </w:pPr>
    </w:p>
    <w:p w14:paraId="6D10A8CA" w14:textId="77777777" w:rsidR="00677EE1" w:rsidRPr="00A60E3D" w:rsidRDefault="00677EE1" w:rsidP="00C0311C">
      <w:pPr>
        <w:spacing w:line="360" w:lineRule="auto"/>
        <w:jc w:val="both"/>
        <w:rPr>
          <w:rFonts w:ascii="Arial Narrow" w:hAnsi="Arial Narrow" w:cs="Times New Roman"/>
        </w:rPr>
      </w:pPr>
    </w:p>
    <w:p w14:paraId="332836A8" w14:textId="77777777" w:rsidR="00677EE1" w:rsidRPr="00A60E3D" w:rsidRDefault="00677EE1" w:rsidP="00C0311C">
      <w:pPr>
        <w:spacing w:line="360" w:lineRule="auto"/>
        <w:jc w:val="both"/>
        <w:rPr>
          <w:rFonts w:ascii="Arial Narrow" w:hAnsi="Arial Narrow" w:cs="Times New Roman"/>
        </w:rPr>
      </w:pPr>
    </w:p>
    <w:p w14:paraId="28C5ACD0" w14:textId="77777777" w:rsidR="00677EE1" w:rsidRPr="00A60E3D" w:rsidRDefault="00677EE1" w:rsidP="00C0311C">
      <w:pPr>
        <w:widowControl w:val="0"/>
        <w:tabs>
          <w:tab w:val="left" w:pos="7629"/>
          <w:tab w:val="left" w:pos="8950"/>
        </w:tabs>
        <w:autoSpaceDE w:val="0"/>
        <w:autoSpaceDN w:val="0"/>
        <w:spacing w:before="1" w:line="360" w:lineRule="auto"/>
        <w:jc w:val="both"/>
        <w:rPr>
          <w:rFonts w:ascii="Arial Narrow" w:eastAsia="Tahoma" w:hAnsi="Arial Narrow" w:cs="Times New Roman"/>
        </w:rPr>
      </w:pPr>
      <w:r w:rsidRPr="00A60E3D">
        <w:rPr>
          <w:rFonts w:ascii="Arial Narrow" w:eastAsia="Tahoma" w:hAnsi="Arial Narrow" w:cs="Times New Roman"/>
        </w:rPr>
        <w:t>Local, data.</w:t>
      </w:r>
    </w:p>
    <w:p w14:paraId="428382FA" w14:textId="77777777" w:rsidR="00677EE1" w:rsidRPr="00A60E3D" w:rsidRDefault="00677EE1" w:rsidP="00C0311C">
      <w:pPr>
        <w:widowControl w:val="0"/>
        <w:autoSpaceDE w:val="0"/>
        <w:autoSpaceDN w:val="0"/>
        <w:jc w:val="both"/>
        <w:rPr>
          <w:rFonts w:ascii="Arial Narrow" w:eastAsia="Tahoma" w:hAnsi="Arial Narrow" w:cs="Times New Roman"/>
        </w:rPr>
      </w:pPr>
    </w:p>
    <w:p w14:paraId="4A447B60" w14:textId="77777777" w:rsidR="00677EE1" w:rsidRPr="00A60E3D" w:rsidRDefault="00677EE1" w:rsidP="00C0311C">
      <w:pPr>
        <w:widowControl w:val="0"/>
        <w:autoSpaceDE w:val="0"/>
        <w:autoSpaceDN w:val="0"/>
        <w:spacing w:before="9"/>
        <w:jc w:val="both"/>
        <w:rPr>
          <w:rFonts w:ascii="Arial Narrow" w:eastAsia="Tahoma" w:hAnsi="Arial Narrow" w:cs="Times New Roman"/>
        </w:rPr>
      </w:pPr>
    </w:p>
    <w:p w14:paraId="403DE173" w14:textId="77777777" w:rsidR="00677EE1" w:rsidRPr="00A60E3D" w:rsidRDefault="00677EE1" w:rsidP="00C0311C">
      <w:pPr>
        <w:widowControl w:val="0"/>
        <w:autoSpaceDE w:val="0"/>
        <w:autoSpaceDN w:val="0"/>
        <w:spacing w:before="35"/>
        <w:jc w:val="both"/>
        <w:rPr>
          <w:rFonts w:ascii="Arial Narrow" w:eastAsia="Tahoma" w:hAnsi="Arial Narrow" w:cs="Times New Roman"/>
        </w:rPr>
      </w:pPr>
      <w:r w:rsidRPr="00A60E3D">
        <w:rPr>
          <w:rFonts w:ascii="Arial Narrow" w:eastAsia="Tahoma" w:hAnsi="Arial Narrow" w:cs="Times New Roman"/>
        </w:rPr>
        <w:t>Atenciosamente,</w:t>
      </w:r>
    </w:p>
    <w:p w14:paraId="20FECEDF" w14:textId="77777777" w:rsidR="00677EE1" w:rsidRPr="00A60E3D" w:rsidRDefault="00677EE1" w:rsidP="00C0311C">
      <w:pPr>
        <w:widowControl w:val="0"/>
        <w:autoSpaceDE w:val="0"/>
        <w:autoSpaceDN w:val="0"/>
        <w:jc w:val="both"/>
        <w:rPr>
          <w:rFonts w:ascii="Arial Narrow" w:eastAsia="Tahoma" w:hAnsi="Arial Narrow" w:cs="Times New Roman"/>
        </w:rPr>
      </w:pPr>
    </w:p>
    <w:p w14:paraId="6A530F89" w14:textId="77777777" w:rsidR="00677EE1" w:rsidRPr="00A60E3D" w:rsidRDefault="00677EE1" w:rsidP="00C0311C">
      <w:pPr>
        <w:widowControl w:val="0"/>
        <w:autoSpaceDE w:val="0"/>
        <w:autoSpaceDN w:val="0"/>
        <w:jc w:val="both"/>
        <w:rPr>
          <w:rFonts w:ascii="Arial Narrow" w:eastAsia="Tahoma" w:hAnsi="Arial Narrow" w:cs="Times New Roman"/>
        </w:rPr>
      </w:pPr>
    </w:p>
    <w:p w14:paraId="0F87E266" w14:textId="77777777" w:rsidR="00677EE1" w:rsidRPr="00A60E3D" w:rsidRDefault="00677EE1" w:rsidP="00C0311C">
      <w:pPr>
        <w:widowControl w:val="0"/>
        <w:autoSpaceDE w:val="0"/>
        <w:autoSpaceDN w:val="0"/>
        <w:jc w:val="both"/>
        <w:rPr>
          <w:rFonts w:ascii="Arial Narrow" w:eastAsia="Tahoma" w:hAnsi="Arial Narrow" w:cs="Times New Roman"/>
        </w:rPr>
      </w:pPr>
    </w:p>
    <w:p w14:paraId="6B051E8C" w14:textId="77777777" w:rsidR="00677EE1" w:rsidRPr="00A60E3D" w:rsidRDefault="00677EE1" w:rsidP="00C0311C">
      <w:pPr>
        <w:widowControl w:val="0"/>
        <w:autoSpaceDE w:val="0"/>
        <w:autoSpaceDN w:val="0"/>
        <w:jc w:val="both"/>
        <w:rPr>
          <w:rFonts w:ascii="Arial Narrow" w:eastAsia="Tahoma" w:hAnsi="Arial Narrow" w:cs="Times New Roman"/>
          <w:u w:val="single"/>
        </w:rPr>
      </w:pPr>
      <w:r w:rsidRPr="00A60E3D">
        <w:rPr>
          <w:rFonts w:ascii="Arial Narrow" w:eastAsia="Tahoma" w:hAnsi="Arial Narrow" w:cs="Times New Roman"/>
          <w:u w:val="single"/>
        </w:rPr>
        <w:tab/>
      </w:r>
      <w:r w:rsidRPr="00A60E3D">
        <w:rPr>
          <w:rFonts w:ascii="Arial Narrow" w:eastAsia="Tahoma" w:hAnsi="Arial Narrow" w:cs="Times New Roman"/>
          <w:u w:val="single"/>
        </w:rPr>
        <w:tab/>
      </w:r>
      <w:r w:rsidRPr="00A60E3D">
        <w:rPr>
          <w:rFonts w:ascii="Arial Narrow" w:eastAsia="Tahoma" w:hAnsi="Arial Narrow" w:cs="Times New Roman"/>
          <w:u w:val="single"/>
        </w:rPr>
        <w:tab/>
      </w:r>
      <w:r w:rsidRPr="00A60E3D">
        <w:rPr>
          <w:rFonts w:ascii="Arial Narrow" w:eastAsia="Tahoma" w:hAnsi="Arial Narrow" w:cs="Times New Roman"/>
          <w:u w:val="single"/>
        </w:rPr>
        <w:tab/>
      </w:r>
      <w:r w:rsidRPr="00A60E3D">
        <w:rPr>
          <w:rFonts w:ascii="Arial Narrow" w:eastAsia="Tahoma" w:hAnsi="Arial Narrow" w:cs="Times New Roman"/>
          <w:u w:val="single"/>
        </w:rPr>
        <w:tab/>
      </w:r>
      <w:r w:rsidRPr="00A60E3D">
        <w:rPr>
          <w:rFonts w:ascii="Arial Narrow" w:eastAsia="Tahoma" w:hAnsi="Arial Narrow" w:cs="Times New Roman"/>
          <w:u w:val="single"/>
        </w:rPr>
        <w:tab/>
      </w:r>
    </w:p>
    <w:p w14:paraId="3E71C33E" w14:textId="77777777" w:rsidR="00677EE1" w:rsidRPr="00A60E3D" w:rsidRDefault="00677EE1" w:rsidP="00C0311C">
      <w:pPr>
        <w:widowControl w:val="0"/>
        <w:autoSpaceDE w:val="0"/>
        <w:autoSpaceDN w:val="0"/>
        <w:spacing w:before="10"/>
        <w:jc w:val="both"/>
        <w:rPr>
          <w:rFonts w:ascii="Arial Narrow" w:eastAsia="Tahoma" w:hAnsi="Arial Narrow" w:cs="Times New Roman"/>
        </w:rPr>
      </w:pPr>
      <w:r w:rsidRPr="00A60E3D">
        <w:rPr>
          <w:rFonts w:ascii="Arial Narrow" w:eastAsia="Tahoma" w:hAnsi="Arial Narrow" w:cs="Times New Roman"/>
        </w:rPr>
        <w:t>(razão social, nome e assinatura do responsável legal)</w:t>
      </w:r>
    </w:p>
    <w:p w14:paraId="2D5BE808" w14:textId="77777777" w:rsidR="00677EE1" w:rsidRPr="00A60E3D" w:rsidRDefault="00677EE1" w:rsidP="00C0311C">
      <w:pPr>
        <w:widowControl w:val="0"/>
        <w:autoSpaceDE w:val="0"/>
        <w:autoSpaceDN w:val="0"/>
        <w:spacing w:before="99"/>
        <w:ind w:right="2370"/>
        <w:jc w:val="both"/>
        <w:rPr>
          <w:rFonts w:ascii="Arial Narrow" w:eastAsia="Tahoma" w:hAnsi="Arial Narrow" w:cs="Times New Roman"/>
        </w:rPr>
      </w:pPr>
      <w:r w:rsidRPr="00A60E3D">
        <w:rPr>
          <w:rFonts w:ascii="Arial Narrow" w:eastAsia="Tahoma" w:hAnsi="Arial Narrow" w:cs="Times New Roman"/>
        </w:rPr>
        <w:t>Carimbo do CNPJ</w:t>
      </w:r>
    </w:p>
    <w:p w14:paraId="2D63A718" w14:textId="51B57134" w:rsidR="00BF5F89" w:rsidRPr="00A60E3D" w:rsidRDefault="00BF5F89" w:rsidP="00C0311C">
      <w:pPr>
        <w:jc w:val="both"/>
        <w:rPr>
          <w:rFonts w:ascii="Arial Narrow" w:hAnsi="Arial Narrow" w:cs="Times New Roman"/>
        </w:rPr>
      </w:pPr>
    </w:p>
    <w:sectPr w:rsidR="00BF5F89" w:rsidRPr="00A60E3D" w:rsidSect="00C0311C">
      <w:headerReference w:type="default" r:id="rId91"/>
      <w:footerReference w:type="default" r:id="rId92"/>
      <w:headerReference w:type="first" r:id="rId93"/>
      <w:pgSz w:w="11906" w:h="16838" w:code="9"/>
      <w:pgMar w:top="2370"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2A3FC" w14:textId="77777777" w:rsidR="00C33F48" w:rsidRDefault="00C33F48">
      <w:pPr>
        <w:rPr>
          <w:rFonts w:hint="eastAsia"/>
        </w:rPr>
      </w:pPr>
      <w:r>
        <w:separator/>
      </w:r>
    </w:p>
  </w:endnote>
  <w:endnote w:type="continuationSeparator" w:id="0">
    <w:p w14:paraId="6E357BDF" w14:textId="77777777" w:rsidR="00C33F48" w:rsidRDefault="00C33F48">
      <w:pPr>
        <w:rPr>
          <w:rFonts w:hint="eastAsia"/>
        </w:rPr>
      </w:pPr>
      <w:r>
        <w:continuationSeparator/>
      </w:r>
    </w:p>
  </w:endnote>
  <w:endnote w:type="continuationNotice" w:id="1">
    <w:p w14:paraId="27F6BDD9" w14:textId="77777777" w:rsidR="00C33F48" w:rsidRDefault="00C33F48">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panose1 w:val="00000000000000000000"/>
    <w:charset w:val="00"/>
    <w:family w:val="modern"/>
    <w:notTrueType/>
    <w:pitch w:val="variable"/>
    <w:sig w:usb0="A000002F" w:usb1="4000004A" w:usb2="00000000" w:usb3="00000000" w:csb0="0000011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EF1D1E" w:rsidRPr="007B5385" w:rsidRDefault="00EF1D1E" w:rsidP="00E96341">
        <w:pPr>
          <w:pStyle w:val="Rodap"/>
          <w:rPr>
            <w:rFonts w:hint="eastAsia"/>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49FB53B7" w:rsidR="00EF1D1E" w:rsidRPr="008C0D6E" w:rsidRDefault="00EF1D1E" w:rsidP="008C0D6E">
        <w:pPr>
          <w:pStyle w:val="Rodap"/>
          <w:tabs>
            <w:tab w:val="clear" w:pos="8504"/>
            <w:tab w:val="right" w:pos="9638"/>
          </w:tabs>
          <w:rPr>
            <w:rFonts w:ascii="Arial Narrow" w:hAnsi="Arial Narrow" w:cs="Arial"/>
            <w:b/>
            <w:bCs/>
            <w:color w:val="7F7F7F" w:themeColor="text1" w:themeTint="80"/>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29FBD28B" w:rsidR="00EF1D1E" w:rsidRPr="00B9651D" w:rsidRDefault="00000000" w:rsidP="00225EC5">
        <w:pPr>
          <w:pStyle w:val="Rodap"/>
          <w:rPr>
            <w:rFonts w:ascii="Arial" w:hAnsi="Arial" w:cs="Arial"/>
            <w:sz w:val="14"/>
            <w:szCs w:val="14"/>
          </w:rPr>
        </w:pPr>
      </w:p>
      <w:bookmarkStart w:id="83" w:name="_Hlk135299703" w:displacedByCustomXml="next"/>
    </w:sdtContent>
  </w:sdt>
  <w:bookmarkEnd w:id="83"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71CBA" w14:textId="77777777" w:rsidR="00C33F48" w:rsidRDefault="00C33F48">
      <w:pPr>
        <w:rPr>
          <w:rFonts w:hint="eastAsia"/>
        </w:rPr>
      </w:pPr>
      <w:r>
        <w:separator/>
      </w:r>
    </w:p>
  </w:footnote>
  <w:footnote w:type="continuationSeparator" w:id="0">
    <w:p w14:paraId="64863428" w14:textId="77777777" w:rsidR="00C33F48" w:rsidRDefault="00C33F48">
      <w:pPr>
        <w:rPr>
          <w:rFonts w:hint="eastAsia"/>
        </w:rPr>
      </w:pPr>
      <w:r>
        <w:continuationSeparator/>
      </w:r>
    </w:p>
  </w:footnote>
  <w:footnote w:type="continuationNotice" w:id="1">
    <w:p w14:paraId="0F58458D" w14:textId="77777777" w:rsidR="00C33F48" w:rsidRDefault="00C33F48">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11352" w14:textId="0536C33A" w:rsidR="00EF1D1E" w:rsidRDefault="00007EA2" w:rsidP="00C469FE">
    <w:pPr>
      <w:pStyle w:val="Cabealho"/>
      <w:rPr>
        <w:rFonts w:hint="eastAsia"/>
      </w:rPr>
    </w:pPr>
    <w:r>
      <w:rPr>
        <w:noProof/>
      </w:rPr>
      <w:drawing>
        <wp:anchor distT="0" distB="0" distL="114300" distR="114300" simplePos="0" relativeHeight="251662336" behindDoc="0" locked="0" layoutInCell="1" allowOverlap="1" wp14:anchorId="62B3A80D" wp14:editId="3EB0CC4E">
          <wp:simplePos x="0" y="0"/>
          <wp:positionH relativeFrom="column">
            <wp:posOffset>-712470</wp:posOffset>
          </wp:positionH>
          <wp:positionV relativeFrom="paragraph">
            <wp:posOffset>-442595</wp:posOffset>
          </wp:positionV>
          <wp:extent cx="7513955" cy="1343660"/>
          <wp:effectExtent l="0" t="0" r="0" b="8890"/>
          <wp:wrapSquare wrapText="bothSides"/>
          <wp:docPr id="68326048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3955" cy="134366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166A" w14:textId="2825EF14" w:rsidR="00C71083" w:rsidRDefault="00C924C3">
    <w:pPr>
      <w:pStyle w:val="Cabealho"/>
      <w:rPr>
        <w:rFonts w:hint="eastAsia"/>
      </w:rPr>
    </w:pPr>
    <w:r>
      <w:rPr>
        <w:noProof/>
      </w:rPr>
      <w:drawing>
        <wp:anchor distT="0" distB="0" distL="0" distR="0" simplePos="0" relativeHeight="251661312" behindDoc="1" locked="0" layoutInCell="1" allowOverlap="1" wp14:anchorId="52518C56" wp14:editId="11976BE2">
          <wp:simplePos x="0" y="0"/>
          <wp:positionH relativeFrom="page">
            <wp:posOffset>-15903</wp:posOffset>
          </wp:positionH>
          <wp:positionV relativeFrom="page">
            <wp:posOffset>15903</wp:posOffset>
          </wp:positionV>
          <wp:extent cx="7553740" cy="1161982"/>
          <wp:effectExtent l="0" t="0" r="0" b="635"/>
          <wp:wrapNone/>
          <wp:docPr id="11370751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587437" cy="1167166"/>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1D7744"/>
    <w:multiLevelType w:val="multilevel"/>
    <w:tmpl w:val="0DF8600A"/>
    <w:lvl w:ilvl="0">
      <w:start w:val="5"/>
      <w:numFmt w:val="decimal"/>
      <w:lvlText w:val="%1"/>
      <w:lvlJc w:val="left"/>
      <w:pPr>
        <w:ind w:left="994" w:hanging="427"/>
      </w:pPr>
      <w:rPr>
        <w:rFonts w:hint="default"/>
        <w:lang w:val="pt-PT" w:eastAsia="en-US" w:bidi="ar-SA"/>
      </w:rPr>
    </w:lvl>
    <w:lvl w:ilvl="1">
      <w:start w:val="1"/>
      <w:numFmt w:val="decimal"/>
      <w:lvlText w:val="%1.%2."/>
      <w:lvlJc w:val="left"/>
      <w:pPr>
        <w:ind w:left="994" w:hanging="427"/>
      </w:pPr>
      <w:rPr>
        <w:rFonts w:ascii="Times New Roman" w:eastAsia="Arial" w:hAnsi="Times New Roman" w:cs="Times New Roman" w:hint="default"/>
        <w:b/>
        <w:bCs/>
        <w:i w:val="0"/>
        <w:iCs w:val="0"/>
        <w:spacing w:val="0"/>
        <w:w w:val="82"/>
        <w:sz w:val="22"/>
        <w:szCs w:val="22"/>
        <w:lang w:val="pt-PT" w:eastAsia="en-US" w:bidi="ar-SA"/>
      </w:rPr>
    </w:lvl>
    <w:lvl w:ilvl="2">
      <w:start w:val="1"/>
      <w:numFmt w:val="decimal"/>
      <w:lvlText w:val="%1.%2.%3."/>
      <w:lvlJc w:val="left"/>
      <w:pPr>
        <w:ind w:left="1276" w:hanging="709"/>
      </w:pPr>
      <w:rPr>
        <w:rFonts w:ascii="Arial" w:eastAsia="Arial" w:hAnsi="Arial" w:cs="Arial" w:hint="default"/>
        <w:b/>
        <w:bCs/>
        <w:i w:val="0"/>
        <w:iCs w:val="0"/>
        <w:spacing w:val="0"/>
        <w:w w:val="82"/>
        <w:sz w:val="22"/>
        <w:szCs w:val="22"/>
        <w:lang w:val="pt-PT" w:eastAsia="en-US" w:bidi="ar-SA"/>
      </w:rPr>
    </w:lvl>
    <w:lvl w:ilvl="3">
      <w:numFmt w:val="bullet"/>
      <w:lvlText w:val="•"/>
      <w:lvlJc w:val="left"/>
      <w:pPr>
        <w:ind w:left="2537" w:hanging="709"/>
      </w:pPr>
      <w:rPr>
        <w:rFonts w:hint="default"/>
        <w:lang w:val="pt-PT" w:eastAsia="en-US" w:bidi="ar-SA"/>
      </w:rPr>
    </w:lvl>
    <w:lvl w:ilvl="4">
      <w:numFmt w:val="bullet"/>
      <w:lvlText w:val="•"/>
      <w:lvlJc w:val="left"/>
      <w:pPr>
        <w:ind w:left="3795" w:hanging="709"/>
      </w:pPr>
      <w:rPr>
        <w:rFonts w:hint="default"/>
        <w:lang w:val="pt-PT" w:eastAsia="en-US" w:bidi="ar-SA"/>
      </w:rPr>
    </w:lvl>
    <w:lvl w:ilvl="5">
      <w:numFmt w:val="bullet"/>
      <w:lvlText w:val="•"/>
      <w:lvlJc w:val="left"/>
      <w:pPr>
        <w:ind w:left="5052" w:hanging="709"/>
      </w:pPr>
      <w:rPr>
        <w:rFonts w:hint="default"/>
        <w:lang w:val="pt-PT" w:eastAsia="en-US" w:bidi="ar-SA"/>
      </w:rPr>
    </w:lvl>
    <w:lvl w:ilvl="6">
      <w:numFmt w:val="bullet"/>
      <w:lvlText w:val="•"/>
      <w:lvlJc w:val="left"/>
      <w:pPr>
        <w:ind w:left="6310" w:hanging="709"/>
      </w:pPr>
      <w:rPr>
        <w:rFonts w:hint="default"/>
        <w:lang w:val="pt-PT" w:eastAsia="en-US" w:bidi="ar-SA"/>
      </w:rPr>
    </w:lvl>
    <w:lvl w:ilvl="7">
      <w:numFmt w:val="bullet"/>
      <w:lvlText w:val="•"/>
      <w:lvlJc w:val="left"/>
      <w:pPr>
        <w:ind w:left="7567" w:hanging="709"/>
      </w:pPr>
      <w:rPr>
        <w:rFonts w:hint="default"/>
        <w:lang w:val="pt-PT" w:eastAsia="en-US" w:bidi="ar-SA"/>
      </w:rPr>
    </w:lvl>
    <w:lvl w:ilvl="8">
      <w:numFmt w:val="bullet"/>
      <w:lvlText w:val="•"/>
      <w:lvlJc w:val="left"/>
      <w:pPr>
        <w:ind w:left="8825" w:hanging="709"/>
      </w:pPr>
      <w:rPr>
        <w:rFonts w:hint="default"/>
        <w:lang w:val="pt-PT" w:eastAsia="en-US" w:bidi="ar-SA"/>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A313889"/>
    <w:multiLevelType w:val="hybridMultilevel"/>
    <w:tmpl w:val="D69A4F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A7F5745"/>
    <w:multiLevelType w:val="hybridMultilevel"/>
    <w:tmpl w:val="9718095C"/>
    <w:lvl w:ilvl="0" w:tplc="A302FFC4">
      <w:start w:val="1"/>
      <w:numFmt w:val="decimalZero"/>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0CE43BFC"/>
    <w:multiLevelType w:val="hybridMultilevel"/>
    <w:tmpl w:val="9C329720"/>
    <w:lvl w:ilvl="0" w:tplc="04160017">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2EB67C3"/>
    <w:multiLevelType w:val="hybridMultilevel"/>
    <w:tmpl w:val="F280A890"/>
    <w:lvl w:ilvl="0" w:tplc="B2F6FEEE">
      <w:start w:val="3"/>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3137A6B"/>
    <w:multiLevelType w:val="multilevel"/>
    <w:tmpl w:val="4564965E"/>
    <w:lvl w:ilvl="0">
      <w:start w:val="12"/>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67249E8"/>
    <w:multiLevelType w:val="multilevel"/>
    <w:tmpl w:val="9382673A"/>
    <w:lvl w:ilvl="0">
      <w:start w:val="10"/>
      <w:numFmt w:val="decimal"/>
      <w:lvlText w:val="%1."/>
      <w:lvlJc w:val="left"/>
      <w:pPr>
        <w:ind w:left="1135" w:hanging="597"/>
      </w:pPr>
      <w:rPr>
        <w:rFonts w:ascii="Arial Narrow" w:eastAsia="Arial" w:hAnsi="Arial Narrow" w:cs="Arial" w:hint="default"/>
        <w:b/>
        <w:bCs/>
        <w:i w:val="0"/>
        <w:iCs w:val="0"/>
        <w:color w:val="auto"/>
        <w:spacing w:val="0"/>
        <w:w w:val="82"/>
        <w:sz w:val="24"/>
        <w:szCs w:val="24"/>
        <w:shd w:val="clear" w:color="auto" w:fill="DAEEF3"/>
        <w:lang w:val="pt-PT" w:eastAsia="en-US" w:bidi="ar-SA"/>
      </w:rPr>
    </w:lvl>
    <w:lvl w:ilvl="1">
      <w:start w:val="1"/>
      <w:numFmt w:val="decimal"/>
      <w:lvlText w:val="%1.%2."/>
      <w:lvlJc w:val="left"/>
      <w:pPr>
        <w:ind w:left="1276" w:hanging="709"/>
      </w:pPr>
      <w:rPr>
        <w:rFonts w:ascii="Arial" w:eastAsia="Arial" w:hAnsi="Arial" w:cs="Arial" w:hint="default"/>
        <w:b/>
        <w:bCs/>
        <w:i w:val="0"/>
        <w:iCs w:val="0"/>
        <w:spacing w:val="0"/>
        <w:w w:val="82"/>
        <w:sz w:val="22"/>
        <w:szCs w:val="22"/>
        <w:lang w:val="pt-PT" w:eastAsia="en-US" w:bidi="ar-SA"/>
      </w:rPr>
    </w:lvl>
    <w:lvl w:ilvl="2">
      <w:start w:val="1"/>
      <w:numFmt w:val="decimal"/>
      <w:lvlText w:val="%1.%2.%3."/>
      <w:lvlJc w:val="left"/>
      <w:pPr>
        <w:ind w:left="1276" w:hanging="709"/>
      </w:pPr>
      <w:rPr>
        <w:rFonts w:ascii="Times New Roman" w:eastAsia="Arial" w:hAnsi="Times New Roman" w:cs="Times New Roman" w:hint="default"/>
        <w:b/>
        <w:bCs/>
        <w:i w:val="0"/>
        <w:iCs w:val="0"/>
        <w:spacing w:val="0"/>
        <w:w w:val="82"/>
        <w:sz w:val="22"/>
        <w:szCs w:val="22"/>
        <w:lang w:val="pt-PT" w:eastAsia="en-US" w:bidi="ar-SA"/>
      </w:rPr>
    </w:lvl>
    <w:lvl w:ilvl="3">
      <w:start w:val="1"/>
      <w:numFmt w:val="decimal"/>
      <w:lvlText w:val="%1.%2.%3.%4."/>
      <w:lvlJc w:val="left"/>
      <w:pPr>
        <w:ind w:left="568" w:hanging="1418"/>
      </w:pPr>
      <w:rPr>
        <w:rFonts w:ascii="Times New Roman" w:eastAsia="Arial" w:hAnsi="Times New Roman" w:cs="Times New Roman" w:hint="default"/>
        <w:b/>
        <w:bCs/>
        <w:i w:val="0"/>
        <w:iCs w:val="0"/>
        <w:spacing w:val="0"/>
        <w:w w:val="82"/>
        <w:sz w:val="24"/>
        <w:szCs w:val="24"/>
        <w:lang w:val="pt-PT" w:eastAsia="en-US" w:bidi="ar-SA"/>
      </w:rPr>
    </w:lvl>
    <w:lvl w:ilvl="4">
      <w:numFmt w:val="bullet"/>
      <w:lvlText w:val="•"/>
      <w:lvlJc w:val="left"/>
      <w:pPr>
        <w:ind w:left="3420" w:hanging="1418"/>
      </w:pPr>
      <w:rPr>
        <w:rFonts w:hint="default"/>
        <w:lang w:val="pt-PT" w:eastAsia="en-US" w:bidi="ar-SA"/>
      </w:rPr>
    </w:lvl>
    <w:lvl w:ilvl="5">
      <w:numFmt w:val="bullet"/>
      <w:lvlText w:val="•"/>
      <w:lvlJc w:val="left"/>
      <w:pPr>
        <w:ind w:left="4740" w:hanging="1418"/>
      </w:pPr>
      <w:rPr>
        <w:rFonts w:hint="default"/>
        <w:lang w:val="pt-PT" w:eastAsia="en-US" w:bidi="ar-SA"/>
      </w:rPr>
    </w:lvl>
    <w:lvl w:ilvl="6">
      <w:numFmt w:val="bullet"/>
      <w:lvlText w:val="•"/>
      <w:lvlJc w:val="left"/>
      <w:pPr>
        <w:ind w:left="6060" w:hanging="1418"/>
      </w:pPr>
      <w:rPr>
        <w:rFonts w:hint="default"/>
        <w:lang w:val="pt-PT" w:eastAsia="en-US" w:bidi="ar-SA"/>
      </w:rPr>
    </w:lvl>
    <w:lvl w:ilvl="7">
      <w:numFmt w:val="bullet"/>
      <w:lvlText w:val="•"/>
      <w:lvlJc w:val="left"/>
      <w:pPr>
        <w:ind w:left="7380" w:hanging="1418"/>
      </w:pPr>
      <w:rPr>
        <w:rFonts w:hint="default"/>
        <w:lang w:val="pt-PT" w:eastAsia="en-US" w:bidi="ar-SA"/>
      </w:rPr>
    </w:lvl>
    <w:lvl w:ilvl="8">
      <w:numFmt w:val="bullet"/>
      <w:lvlText w:val="•"/>
      <w:lvlJc w:val="left"/>
      <w:pPr>
        <w:ind w:left="8700" w:hanging="1418"/>
      </w:pPr>
      <w:rPr>
        <w:rFonts w:hint="default"/>
        <w:lang w:val="pt-PT" w:eastAsia="en-US" w:bidi="ar-SA"/>
      </w:rPr>
    </w:lvl>
  </w:abstractNum>
  <w:abstractNum w:abstractNumId="10" w15:restartNumberingAfterBreak="0">
    <w:nsid w:val="191A1DED"/>
    <w:multiLevelType w:val="multilevel"/>
    <w:tmpl w:val="8982E9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19E05AA9"/>
    <w:multiLevelType w:val="hybridMultilevel"/>
    <w:tmpl w:val="82FEF1E8"/>
    <w:lvl w:ilvl="0" w:tplc="171E6232">
      <w:start w:val="6"/>
      <w:numFmt w:val="decimal"/>
      <w:lvlText w:val="%1."/>
      <w:lvlJc w:val="left"/>
      <w:pPr>
        <w:ind w:left="720" w:hanging="360"/>
      </w:pPr>
      <w:rPr>
        <w:rFonts w:hint="default"/>
        <w:b/>
        <w:color w:val="000000"/>
        <w:sz w:val="26"/>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AB705FE"/>
    <w:multiLevelType w:val="hybridMultilevel"/>
    <w:tmpl w:val="FD183B36"/>
    <w:lvl w:ilvl="0" w:tplc="FB4C2BBC">
      <w:start w:val="1"/>
      <w:numFmt w:val="upperRoman"/>
      <w:lvlText w:val="%1"/>
      <w:lvlJc w:val="left"/>
      <w:pPr>
        <w:ind w:left="677" w:hanging="110"/>
      </w:pPr>
      <w:rPr>
        <w:rFonts w:ascii="Arial MT" w:eastAsia="Arial MT" w:hAnsi="Arial MT" w:cs="Arial MT" w:hint="default"/>
        <w:b w:val="0"/>
        <w:bCs w:val="0"/>
        <w:i w:val="0"/>
        <w:iCs w:val="0"/>
        <w:spacing w:val="0"/>
        <w:w w:val="82"/>
        <w:sz w:val="24"/>
        <w:szCs w:val="24"/>
        <w:lang w:val="pt-PT" w:eastAsia="en-US" w:bidi="ar-SA"/>
      </w:rPr>
    </w:lvl>
    <w:lvl w:ilvl="1" w:tplc="5A980E8C">
      <w:numFmt w:val="bullet"/>
      <w:lvlText w:val="•"/>
      <w:lvlJc w:val="left"/>
      <w:pPr>
        <w:ind w:left="1746" w:hanging="110"/>
      </w:pPr>
      <w:rPr>
        <w:rFonts w:hint="default"/>
        <w:lang w:val="pt-PT" w:eastAsia="en-US" w:bidi="ar-SA"/>
      </w:rPr>
    </w:lvl>
    <w:lvl w:ilvl="2" w:tplc="5C9A09FA">
      <w:numFmt w:val="bullet"/>
      <w:lvlText w:val="•"/>
      <w:lvlJc w:val="left"/>
      <w:pPr>
        <w:ind w:left="2812" w:hanging="110"/>
      </w:pPr>
      <w:rPr>
        <w:rFonts w:hint="default"/>
        <w:lang w:val="pt-PT" w:eastAsia="en-US" w:bidi="ar-SA"/>
      </w:rPr>
    </w:lvl>
    <w:lvl w:ilvl="3" w:tplc="3C2A6FE2">
      <w:numFmt w:val="bullet"/>
      <w:lvlText w:val="•"/>
      <w:lvlJc w:val="left"/>
      <w:pPr>
        <w:ind w:left="3878" w:hanging="110"/>
      </w:pPr>
      <w:rPr>
        <w:rFonts w:hint="default"/>
        <w:lang w:val="pt-PT" w:eastAsia="en-US" w:bidi="ar-SA"/>
      </w:rPr>
    </w:lvl>
    <w:lvl w:ilvl="4" w:tplc="9D1CB29E">
      <w:numFmt w:val="bullet"/>
      <w:lvlText w:val="•"/>
      <w:lvlJc w:val="left"/>
      <w:pPr>
        <w:ind w:left="4944" w:hanging="110"/>
      </w:pPr>
      <w:rPr>
        <w:rFonts w:hint="default"/>
        <w:lang w:val="pt-PT" w:eastAsia="en-US" w:bidi="ar-SA"/>
      </w:rPr>
    </w:lvl>
    <w:lvl w:ilvl="5" w:tplc="0282755E">
      <w:numFmt w:val="bullet"/>
      <w:lvlText w:val="•"/>
      <w:lvlJc w:val="left"/>
      <w:pPr>
        <w:ind w:left="6010" w:hanging="110"/>
      </w:pPr>
      <w:rPr>
        <w:rFonts w:hint="default"/>
        <w:lang w:val="pt-PT" w:eastAsia="en-US" w:bidi="ar-SA"/>
      </w:rPr>
    </w:lvl>
    <w:lvl w:ilvl="6" w:tplc="FF808A46">
      <w:numFmt w:val="bullet"/>
      <w:lvlText w:val="•"/>
      <w:lvlJc w:val="left"/>
      <w:pPr>
        <w:ind w:left="7076" w:hanging="110"/>
      </w:pPr>
      <w:rPr>
        <w:rFonts w:hint="default"/>
        <w:lang w:val="pt-PT" w:eastAsia="en-US" w:bidi="ar-SA"/>
      </w:rPr>
    </w:lvl>
    <w:lvl w:ilvl="7" w:tplc="3E56ECA6">
      <w:numFmt w:val="bullet"/>
      <w:lvlText w:val="•"/>
      <w:lvlJc w:val="left"/>
      <w:pPr>
        <w:ind w:left="8142" w:hanging="110"/>
      </w:pPr>
      <w:rPr>
        <w:rFonts w:hint="default"/>
        <w:lang w:val="pt-PT" w:eastAsia="en-US" w:bidi="ar-SA"/>
      </w:rPr>
    </w:lvl>
    <w:lvl w:ilvl="8" w:tplc="63E8170E">
      <w:numFmt w:val="bullet"/>
      <w:lvlText w:val="•"/>
      <w:lvlJc w:val="left"/>
      <w:pPr>
        <w:ind w:left="9208" w:hanging="110"/>
      </w:pPr>
      <w:rPr>
        <w:rFonts w:hint="default"/>
        <w:lang w:val="pt-PT" w:eastAsia="en-US" w:bidi="ar-SA"/>
      </w:rPr>
    </w:lvl>
  </w:abstractNum>
  <w:abstractNum w:abstractNumId="13" w15:restartNumberingAfterBreak="0">
    <w:nsid w:val="1D5C100D"/>
    <w:multiLevelType w:val="multilevel"/>
    <w:tmpl w:val="13249C8E"/>
    <w:lvl w:ilvl="0">
      <w:start w:val="1"/>
      <w:numFmt w:val="decimal"/>
      <w:pStyle w:val="Nivel01"/>
      <w:lvlText w:val="%1."/>
      <w:lvlJc w:val="left"/>
      <w:pPr>
        <w:ind w:left="644" w:hanging="360"/>
      </w:pPr>
      <w:rPr>
        <w:b/>
        <w:i w:val="0"/>
        <w:iCs w:val="0"/>
      </w:rPr>
    </w:lvl>
    <w:lvl w:ilvl="1">
      <w:start w:val="1"/>
      <w:numFmt w:val="decimal"/>
      <w:pStyle w:val="Nivel2"/>
      <w:lvlText w:val="%1.%2."/>
      <w:lvlJc w:val="left"/>
      <w:pPr>
        <w:ind w:left="1567" w:hanging="432"/>
      </w:pPr>
      <w:rPr>
        <w:rFonts w:ascii="Arial Narrow" w:hAnsi="Arial Narrow" w:hint="default"/>
        <w:b/>
        <w:bCs/>
        <w:i w:val="0"/>
        <w:strike w:val="0"/>
        <w:color w:val="auto"/>
        <w:sz w:val="24"/>
        <w:szCs w:val="24"/>
        <w:u w:val="none"/>
      </w:rPr>
    </w:lvl>
    <w:lvl w:ilvl="2">
      <w:start w:val="1"/>
      <w:numFmt w:val="decimal"/>
      <w:pStyle w:val="Nivel3"/>
      <w:lvlText w:val="%1.%2.%3."/>
      <w:lvlJc w:val="left"/>
      <w:pPr>
        <w:ind w:left="1638" w:hanging="504"/>
      </w:pPr>
      <w:rPr>
        <w:rFonts w:ascii="Arial Narrow" w:hAnsi="Arial Narrow" w:hint="default"/>
        <w:b/>
        <w:bCs/>
        <w:i w:val="0"/>
        <w:strike w:val="0"/>
        <w:color w:val="auto"/>
        <w:sz w:val="24"/>
        <w:szCs w:val="24"/>
      </w:rPr>
    </w:lvl>
    <w:lvl w:ilvl="3">
      <w:start w:val="1"/>
      <w:numFmt w:val="decimal"/>
      <w:pStyle w:val="Nivel4"/>
      <w:lvlText w:val="%1.%2.%3.%4."/>
      <w:lvlJc w:val="left"/>
      <w:pPr>
        <w:ind w:left="2491" w:hanging="648"/>
      </w:pPr>
      <w:rPr>
        <w:b/>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15:restartNumberingAfterBreak="0">
    <w:nsid w:val="22D75064"/>
    <w:multiLevelType w:val="hybridMultilevel"/>
    <w:tmpl w:val="AB321AA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63F6A5E"/>
    <w:multiLevelType w:val="hybridMultilevel"/>
    <w:tmpl w:val="8F16EC9E"/>
    <w:lvl w:ilvl="0" w:tplc="44027FA6">
      <w:start w:val="1"/>
      <w:numFmt w:val="lowerLetter"/>
      <w:lvlText w:val="%1)"/>
      <w:lvlJc w:val="left"/>
      <w:pPr>
        <w:ind w:left="720" w:hanging="360"/>
      </w:pPr>
      <w:rPr>
        <w:rFonts w:cs="Times New Roman"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898094F"/>
    <w:multiLevelType w:val="hybridMultilevel"/>
    <w:tmpl w:val="B9E6269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8B71FF0"/>
    <w:multiLevelType w:val="hybridMultilevel"/>
    <w:tmpl w:val="FB220272"/>
    <w:lvl w:ilvl="0" w:tplc="2692FF90">
      <w:start w:val="12"/>
      <w:numFmt w:val="decimal"/>
      <w:lvlText w:val="%1."/>
      <w:lvlJc w:val="left"/>
      <w:pPr>
        <w:ind w:left="1600" w:hanging="465"/>
      </w:pPr>
      <w:rPr>
        <w:rFonts w:hint="default"/>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19" w15:restartNumberingAfterBreak="0">
    <w:nsid w:val="2A4D785A"/>
    <w:multiLevelType w:val="multilevel"/>
    <w:tmpl w:val="08BC5524"/>
    <w:lvl w:ilvl="0">
      <w:start w:val="12"/>
      <w:numFmt w:val="decimal"/>
      <w:lvlText w:val="%1"/>
      <w:lvlJc w:val="left"/>
      <w:pPr>
        <w:ind w:left="568" w:hanging="709"/>
      </w:pPr>
      <w:rPr>
        <w:rFonts w:hint="default"/>
        <w:lang w:val="pt-PT" w:eastAsia="en-US" w:bidi="ar-SA"/>
      </w:rPr>
    </w:lvl>
    <w:lvl w:ilvl="1">
      <w:start w:val="1"/>
      <w:numFmt w:val="decimal"/>
      <w:lvlText w:val="%1.%2."/>
      <w:lvlJc w:val="left"/>
      <w:pPr>
        <w:ind w:left="568" w:hanging="709"/>
      </w:pPr>
      <w:rPr>
        <w:rFonts w:ascii="Times New Roman" w:eastAsia="Arial" w:hAnsi="Times New Roman" w:cs="Times New Roman" w:hint="default"/>
        <w:b/>
        <w:bCs/>
        <w:i w:val="0"/>
        <w:iCs w:val="0"/>
        <w:spacing w:val="0"/>
        <w:w w:val="82"/>
        <w:sz w:val="22"/>
        <w:szCs w:val="22"/>
        <w:lang w:val="pt-PT" w:eastAsia="en-US" w:bidi="ar-SA"/>
      </w:rPr>
    </w:lvl>
    <w:lvl w:ilvl="2">
      <w:numFmt w:val="bullet"/>
      <w:lvlText w:val="•"/>
      <w:lvlJc w:val="left"/>
      <w:pPr>
        <w:ind w:left="2716" w:hanging="709"/>
      </w:pPr>
      <w:rPr>
        <w:rFonts w:hint="default"/>
        <w:lang w:val="pt-PT" w:eastAsia="en-US" w:bidi="ar-SA"/>
      </w:rPr>
    </w:lvl>
    <w:lvl w:ilvl="3">
      <w:numFmt w:val="bullet"/>
      <w:lvlText w:val="•"/>
      <w:lvlJc w:val="left"/>
      <w:pPr>
        <w:ind w:left="3794" w:hanging="709"/>
      </w:pPr>
      <w:rPr>
        <w:rFonts w:hint="default"/>
        <w:lang w:val="pt-PT" w:eastAsia="en-US" w:bidi="ar-SA"/>
      </w:rPr>
    </w:lvl>
    <w:lvl w:ilvl="4">
      <w:numFmt w:val="bullet"/>
      <w:lvlText w:val="•"/>
      <w:lvlJc w:val="left"/>
      <w:pPr>
        <w:ind w:left="4872" w:hanging="709"/>
      </w:pPr>
      <w:rPr>
        <w:rFonts w:hint="default"/>
        <w:lang w:val="pt-PT" w:eastAsia="en-US" w:bidi="ar-SA"/>
      </w:rPr>
    </w:lvl>
    <w:lvl w:ilvl="5">
      <w:numFmt w:val="bullet"/>
      <w:lvlText w:val="•"/>
      <w:lvlJc w:val="left"/>
      <w:pPr>
        <w:ind w:left="5950" w:hanging="709"/>
      </w:pPr>
      <w:rPr>
        <w:rFonts w:hint="default"/>
        <w:lang w:val="pt-PT" w:eastAsia="en-US" w:bidi="ar-SA"/>
      </w:rPr>
    </w:lvl>
    <w:lvl w:ilvl="6">
      <w:numFmt w:val="bullet"/>
      <w:lvlText w:val="•"/>
      <w:lvlJc w:val="left"/>
      <w:pPr>
        <w:ind w:left="7028" w:hanging="709"/>
      </w:pPr>
      <w:rPr>
        <w:rFonts w:hint="default"/>
        <w:lang w:val="pt-PT" w:eastAsia="en-US" w:bidi="ar-SA"/>
      </w:rPr>
    </w:lvl>
    <w:lvl w:ilvl="7">
      <w:numFmt w:val="bullet"/>
      <w:lvlText w:val="•"/>
      <w:lvlJc w:val="left"/>
      <w:pPr>
        <w:ind w:left="8106" w:hanging="709"/>
      </w:pPr>
      <w:rPr>
        <w:rFonts w:hint="default"/>
        <w:lang w:val="pt-PT" w:eastAsia="en-US" w:bidi="ar-SA"/>
      </w:rPr>
    </w:lvl>
    <w:lvl w:ilvl="8">
      <w:numFmt w:val="bullet"/>
      <w:lvlText w:val="•"/>
      <w:lvlJc w:val="left"/>
      <w:pPr>
        <w:ind w:left="9184" w:hanging="709"/>
      </w:pPr>
      <w:rPr>
        <w:rFonts w:hint="default"/>
        <w:lang w:val="pt-PT" w:eastAsia="en-US" w:bidi="ar-SA"/>
      </w:rPr>
    </w:lvl>
  </w:abstractNum>
  <w:abstractNum w:abstractNumId="20" w15:restartNumberingAfterBreak="0">
    <w:nsid w:val="2A763B34"/>
    <w:multiLevelType w:val="hybridMultilevel"/>
    <w:tmpl w:val="FDE4D3FC"/>
    <w:lvl w:ilvl="0" w:tplc="27402064">
      <w:start w:val="1"/>
      <w:numFmt w:val="upperRoman"/>
      <w:lvlText w:val="%1"/>
      <w:lvlJc w:val="left"/>
      <w:pPr>
        <w:ind w:left="568" w:hanging="148"/>
      </w:pPr>
      <w:rPr>
        <w:rFonts w:ascii="Arial MT" w:eastAsia="Arial MT" w:hAnsi="Arial MT" w:cs="Arial MT" w:hint="default"/>
        <w:b w:val="0"/>
        <w:bCs w:val="0"/>
        <w:i w:val="0"/>
        <w:iCs w:val="0"/>
        <w:spacing w:val="0"/>
        <w:w w:val="82"/>
        <w:sz w:val="24"/>
        <w:szCs w:val="24"/>
        <w:lang w:val="pt-PT" w:eastAsia="en-US" w:bidi="ar-SA"/>
      </w:rPr>
    </w:lvl>
    <w:lvl w:ilvl="1" w:tplc="22206C88">
      <w:numFmt w:val="bullet"/>
      <w:lvlText w:val="•"/>
      <w:lvlJc w:val="left"/>
      <w:pPr>
        <w:ind w:left="1638" w:hanging="148"/>
      </w:pPr>
      <w:rPr>
        <w:rFonts w:hint="default"/>
        <w:lang w:val="pt-PT" w:eastAsia="en-US" w:bidi="ar-SA"/>
      </w:rPr>
    </w:lvl>
    <w:lvl w:ilvl="2" w:tplc="020AAF08">
      <w:numFmt w:val="bullet"/>
      <w:lvlText w:val="•"/>
      <w:lvlJc w:val="left"/>
      <w:pPr>
        <w:ind w:left="2716" w:hanging="148"/>
      </w:pPr>
      <w:rPr>
        <w:rFonts w:hint="default"/>
        <w:lang w:val="pt-PT" w:eastAsia="en-US" w:bidi="ar-SA"/>
      </w:rPr>
    </w:lvl>
    <w:lvl w:ilvl="3" w:tplc="550E8DD2">
      <w:numFmt w:val="bullet"/>
      <w:lvlText w:val="•"/>
      <w:lvlJc w:val="left"/>
      <w:pPr>
        <w:ind w:left="3794" w:hanging="148"/>
      </w:pPr>
      <w:rPr>
        <w:rFonts w:hint="default"/>
        <w:lang w:val="pt-PT" w:eastAsia="en-US" w:bidi="ar-SA"/>
      </w:rPr>
    </w:lvl>
    <w:lvl w:ilvl="4" w:tplc="534E2AB2">
      <w:numFmt w:val="bullet"/>
      <w:lvlText w:val="•"/>
      <w:lvlJc w:val="left"/>
      <w:pPr>
        <w:ind w:left="4872" w:hanging="148"/>
      </w:pPr>
      <w:rPr>
        <w:rFonts w:hint="default"/>
        <w:lang w:val="pt-PT" w:eastAsia="en-US" w:bidi="ar-SA"/>
      </w:rPr>
    </w:lvl>
    <w:lvl w:ilvl="5" w:tplc="571E8026">
      <w:numFmt w:val="bullet"/>
      <w:lvlText w:val="•"/>
      <w:lvlJc w:val="left"/>
      <w:pPr>
        <w:ind w:left="5950" w:hanging="148"/>
      </w:pPr>
      <w:rPr>
        <w:rFonts w:hint="default"/>
        <w:lang w:val="pt-PT" w:eastAsia="en-US" w:bidi="ar-SA"/>
      </w:rPr>
    </w:lvl>
    <w:lvl w:ilvl="6" w:tplc="BD6EB1BA">
      <w:numFmt w:val="bullet"/>
      <w:lvlText w:val="•"/>
      <w:lvlJc w:val="left"/>
      <w:pPr>
        <w:ind w:left="7028" w:hanging="148"/>
      </w:pPr>
      <w:rPr>
        <w:rFonts w:hint="default"/>
        <w:lang w:val="pt-PT" w:eastAsia="en-US" w:bidi="ar-SA"/>
      </w:rPr>
    </w:lvl>
    <w:lvl w:ilvl="7" w:tplc="DAEC0E14">
      <w:numFmt w:val="bullet"/>
      <w:lvlText w:val="•"/>
      <w:lvlJc w:val="left"/>
      <w:pPr>
        <w:ind w:left="8106" w:hanging="148"/>
      </w:pPr>
      <w:rPr>
        <w:rFonts w:hint="default"/>
        <w:lang w:val="pt-PT" w:eastAsia="en-US" w:bidi="ar-SA"/>
      </w:rPr>
    </w:lvl>
    <w:lvl w:ilvl="8" w:tplc="78D857A4">
      <w:numFmt w:val="bullet"/>
      <w:lvlText w:val="•"/>
      <w:lvlJc w:val="left"/>
      <w:pPr>
        <w:ind w:left="9184" w:hanging="148"/>
      </w:pPr>
      <w:rPr>
        <w:rFonts w:hint="default"/>
        <w:lang w:val="pt-PT" w:eastAsia="en-US" w:bidi="ar-SA"/>
      </w:rPr>
    </w:lvl>
  </w:abstractNum>
  <w:abstractNum w:abstractNumId="21" w15:restartNumberingAfterBreak="0">
    <w:nsid w:val="2DB004AF"/>
    <w:multiLevelType w:val="hybridMultilevel"/>
    <w:tmpl w:val="AB14AE90"/>
    <w:lvl w:ilvl="0" w:tplc="97144A44">
      <w:start w:val="16"/>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E937603"/>
    <w:multiLevelType w:val="hybridMultilevel"/>
    <w:tmpl w:val="49361096"/>
    <w:lvl w:ilvl="0" w:tplc="55F27FAC">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E9430D9"/>
    <w:multiLevelType w:val="hybridMultilevel"/>
    <w:tmpl w:val="3E6651EC"/>
    <w:lvl w:ilvl="0" w:tplc="4E30ECEE">
      <w:start w:val="6"/>
      <w:numFmt w:val="upperRoman"/>
      <w:lvlText w:val="%1"/>
      <w:lvlJc w:val="left"/>
      <w:pPr>
        <w:ind w:left="568" w:hanging="276"/>
      </w:pPr>
      <w:rPr>
        <w:rFonts w:ascii="Arial MT" w:eastAsia="Arial MT" w:hAnsi="Arial MT" w:cs="Arial MT" w:hint="default"/>
        <w:b w:val="0"/>
        <w:bCs w:val="0"/>
        <w:i w:val="0"/>
        <w:iCs w:val="0"/>
        <w:spacing w:val="0"/>
        <w:w w:val="82"/>
        <w:sz w:val="24"/>
        <w:szCs w:val="24"/>
        <w:lang w:val="pt-PT" w:eastAsia="en-US" w:bidi="ar-SA"/>
      </w:rPr>
    </w:lvl>
    <w:lvl w:ilvl="1" w:tplc="E6C0E478">
      <w:numFmt w:val="bullet"/>
      <w:lvlText w:val="•"/>
      <w:lvlJc w:val="left"/>
      <w:pPr>
        <w:ind w:left="1638" w:hanging="276"/>
      </w:pPr>
      <w:rPr>
        <w:rFonts w:hint="default"/>
        <w:lang w:val="pt-PT" w:eastAsia="en-US" w:bidi="ar-SA"/>
      </w:rPr>
    </w:lvl>
    <w:lvl w:ilvl="2" w:tplc="8DB6270A">
      <w:numFmt w:val="bullet"/>
      <w:lvlText w:val="•"/>
      <w:lvlJc w:val="left"/>
      <w:pPr>
        <w:ind w:left="2716" w:hanging="276"/>
      </w:pPr>
      <w:rPr>
        <w:rFonts w:hint="default"/>
        <w:lang w:val="pt-PT" w:eastAsia="en-US" w:bidi="ar-SA"/>
      </w:rPr>
    </w:lvl>
    <w:lvl w:ilvl="3" w:tplc="184A5866">
      <w:numFmt w:val="bullet"/>
      <w:lvlText w:val="•"/>
      <w:lvlJc w:val="left"/>
      <w:pPr>
        <w:ind w:left="3794" w:hanging="276"/>
      </w:pPr>
      <w:rPr>
        <w:rFonts w:hint="default"/>
        <w:lang w:val="pt-PT" w:eastAsia="en-US" w:bidi="ar-SA"/>
      </w:rPr>
    </w:lvl>
    <w:lvl w:ilvl="4" w:tplc="A204DEFE">
      <w:numFmt w:val="bullet"/>
      <w:lvlText w:val="•"/>
      <w:lvlJc w:val="left"/>
      <w:pPr>
        <w:ind w:left="4872" w:hanging="276"/>
      </w:pPr>
      <w:rPr>
        <w:rFonts w:hint="default"/>
        <w:lang w:val="pt-PT" w:eastAsia="en-US" w:bidi="ar-SA"/>
      </w:rPr>
    </w:lvl>
    <w:lvl w:ilvl="5" w:tplc="70BC650C">
      <w:numFmt w:val="bullet"/>
      <w:lvlText w:val="•"/>
      <w:lvlJc w:val="left"/>
      <w:pPr>
        <w:ind w:left="5950" w:hanging="276"/>
      </w:pPr>
      <w:rPr>
        <w:rFonts w:hint="default"/>
        <w:lang w:val="pt-PT" w:eastAsia="en-US" w:bidi="ar-SA"/>
      </w:rPr>
    </w:lvl>
    <w:lvl w:ilvl="6" w:tplc="F20C7E40">
      <w:numFmt w:val="bullet"/>
      <w:lvlText w:val="•"/>
      <w:lvlJc w:val="left"/>
      <w:pPr>
        <w:ind w:left="7028" w:hanging="276"/>
      </w:pPr>
      <w:rPr>
        <w:rFonts w:hint="default"/>
        <w:lang w:val="pt-PT" w:eastAsia="en-US" w:bidi="ar-SA"/>
      </w:rPr>
    </w:lvl>
    <w:lvl w:ilvl="7" w:tplc="E0CE00BA">
      <w:numFmt w:val="bullet"/>
      <w:lvlText w:val="•"/>
      <w:lvlJc w:val="left"/>
      <w:pPr>
        <w:ind w:left="8106" w:hanging="276"/>
      </w:pPr>
      <w:rPr>
        <w:rFonts w:hint="default"/>
        <w:lang w:val="pt-PT" w:eastAsia="en-US" w:bidi="ar-SA"/>
      </w:rPr>
    </w:lvl>
    <w:lvl w:ilvl="8" w:tplc="25105286">
      <w:numFmt w:val="bullet"/>
      <w:lvlText w:val="•"/>
      <w:lvlJc w:val="left"/>
      <w:pPr>
        <w:ind w:left="9184" w:hanging="276"/>
      </w:pPr>
      <w:rPr>
        <w:rFonts w:hint="default"/>
        <w:lang w:val="pt-PT" w:eastAsia="en-US" w:bidi="ar-SA"/>
      </w:rPr>
    </w:lvl>
  </w:abstractNum>
  <w:abstractNum w:abstractNumId="24" w15:restartNumberingAfterBreak="0">
    <w:nsid w:val="2EEA0A42"/>
    <w:multiLevelType w:val="multilevel"/>
    <w:tmpl w:val="6DFCD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07358A0"/>
    <w:multiLevelType w:val="hybridMultilevel"/>
    <w:tmpl w:val="975ACA7E"/>
    <w:lvl w:ilvl="0" w:tplc="04160019">
      <w:start w:val="1"/>
      <w:numFmt w:val="lowerLetter"/>
      <w:lvlText w:val="%1."/>
      <w:lvlJc w:val="left"/>
      <w:pPr>
        <w:ind w:left="1145" w:hanging="360"/>
      </w:p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2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8" w15:restartNumberingAfterBreak="0">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9" w15:restartNumberingAfterBreak="0">
    <w:nsid w:val="36260DD1"/>
    <w:multiLevelType w:val="hybridMultilevel"/>
    <w:tmpl w:val="DE68F1FC"/>
    <w:lvl w:ilvl="0" w:tplc="C1EAE8CE">
      <w:start w:val="6"/>
      <w:numFmt w:val="decimal"/>
      <w:lvlText w:val="%1."/>
      <w:lvlJc w:val="left"/>
      <w:pPr>
        <w:ind w:left="720" w:hanging="360"/>
      </w:pPr>
      <w:rPr>
        <w:rFonts w:hint="default"/>
        <w:b/>
        <w:color w:val="000000"/>
        <w:sz w:val="26"/>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8316738"/>
    <w:multiLevelType w:val="multilevel"/>
    <w:tmpl w:val="EA9CE2B2"/>
    <w:lvl w:ilvl="0">
      <w:start w:val="1"/>
      <w:numFmt w:val="decimal"/>
      <w:lvlText w:val="%1"/>
      <w:lvlJc w:val="left"/>
      <w:pPr>
        <w:ind w:left="568" w:hanging="709"/>
      </w:pPr>
      <w:rPr>
        <w:rFonts w:hint="default"/>
        <w:lang w:val="pt-PT" w:eastAsia="en-US" w:bidi="ar-SA"/>
      </w:rPr>
    </w:lvl>
    <w:lvl w:ilvl="1">
      <w:start w:val="1"/>
      <w:numFmt w:val="decimal"/>
      <w:lvlText w:val="%1.%2."/>
      <w:lvlJc w:val="left"/>
      <w:pPr>
        <w:ind w:left="568" w:hanging="709"/>
      </w:pPr>
      <w:rPr>
        <w:rFonts w:ascii="Times New Roman" w:eastAsia="Arial" w:hAnsi="Times New Roman" w:cs="Times New Roman" w:hint="default"/>
        <w:b/>
        <w:bCs/>
        <w:i w:val="0"/>
        <w:iCs w:val="0"/>
        <w:spacing w:val="0"/>
        <w:w w:val="82"/>
        <w:sz w:val="24"/>
        <w:szCs w:val="24"/>
        <w:lang w:val="pt-PT" w:eastAsia="en-US" w:bidi="ar-SA"/>
      </w:rPr>
    </w:lvl>
    <w:lvl w:ilvl="2">
      <w:start w:val="1"/>
      <w:numFmt w:val="decimal"/>
      <w:lvlText w:val="%1.%2.%3."/>
      <w:lvlJc w:val="left"/>
      <w:pPr>
        <w:ind w:left="709" w:hanging="709"/>
      </w:pPr>
      <w:rPr>
        <w:rFonts w:ascii="Times New Roman" w:eastAsia="Arial" w:hAnsi="Times New Roman" w:cs="Times New Roman" w:hint="default"/>
        <w:b/>
        <w:bCs/>
        <w:i w:val="0"/>
        <w:iCs w:val="0"/>
        <w:spacing w:val="0"/>
        <w:w w:val="82"/>
        <w:sz w:val="24"/>
        <w:szCs w:val="24"/>
        <w:lang w:val="pt-PT" w:eastAsia="en-US" w:bidi="ar-SA"/>
      </w:rPr>
    </w:lvl>
    <w:lvl w:ilvl="3">
      <w:numFmt w:val="bullet"/>
      <w:lvlText w:val="•"/>
      <w:lvlJc w:val="left"/>
      <w:pPr>
        <w:ind w:left="3794" w:hanging="709"/>
      </w:pPr>
      <w:rPr>
        <w:rFonts w:hint="default"/>
        <w:lang w:val="pt-PT" w:eastAsia="en-US" w:bidi="ar-SA"/>
      </w:rPr>
    </w:lvl>
    <w:lvl w:ilvl="4">
      <w:numFmt w:val="bullet"/>
      <w:lvlText w:val="•"/>
      <w:lvlJc w:val="left"/>
      <w:pPr>
        <w:ind w:left="4872" w:hanging="709"/>
      </w:pPr>
      <w:rPr>
        <w:rFonts w:hint="default"/>
        <w:lang w:val="pt-PT" w:eastAsia="en-US" w:bidi="ar-SA"/>
      </w:rPr>
    </w:lvl>
    <w:lvl w:ilvl="5">
      <w:numFmt w:val="bullet"/>
      <w:lvlText w:val="•"/>
      <w:lvlJc w:val="left"/>
      <w:pPr>
        <w:ind w:left="5950" w:hanging="709"/>
      </w:pPr>
      <w:rPr>
        <w:rFonts w:hint="default"/>
        <w:lang w:val="pt-PT" w:eastAsia="en-US" w:bidi="ar-SA"/>
      </w:rPr>
    </w:lvl>
    <w:lvl w:ilvl="6">
      <w:numFmt w:val="bullet"/>
      <w:lvlText w:val="•"/>
      <w:lvlJc w:val="left"/>
      <w:pPr>
        <w:ind w:left="7028" w:hanging="709"/>
      </w:pPr>
      <w:rPr>
        <w:rFonts w:hint="default"/>
        <w:lang w:val="pt-PT" w:eastAsia="en-US" w:bidi="ar-SA"/>
      </w:rPr>
    </w:lvl>
    <w:lvl w:ilvl="7">
      <w:numFmt w:val="bullet"/>
      <w:lvlText w:val="•"/>
      <w:lvlJc w:val="left"/>
      <w:pPr>
        <w:ind w:left="8106" w:hanging="709"/>
      </w:pPr>
      <w:rPr>
        <w:rFonts w:hint="default"/>
        <w:lang w:val="pt-PT" w:eastAsia="en-US" w:bidi="ar-SA"/>
      </w:rPr>
    </w:lvl>
    <w:lvl w:ilvl="8">
      <w:numFmt w:val="bullet"/>
      <w:lvlText w:val="•"/>
      <w:lvlJc w:val="left"/>
      <w:pPr>
        <w:ind w:left="9184" w:hanging="709"/>
      </w:pPr>
      <w:rPr>
        <w:rFonts w:hint="default"/>
        <w:lang w:val="pt-PT" w:eastAsia="en-US" w:bidi="ar-SA"/>
      </w:rPr>
    </w:lvl>
  </w:abstractNum>
  <w:abstractNum w:abstractNumId="31" w15:restartNumberingAfterBreak="0">
    <w:nsid w:val="38501453"/>
    <w:multiLevelType w:val="multilevel"/>
    <w:tmpl w:val="AF0619B8"/>
    <w:lvl w:ilvl="0">
      <w:start w:val="4"/>
      <w:numFmt w:val="decimal"/>
      <w:lvlText w:val="%1"/>
      <w:lvlJc w:val="left"/>
      <w:pPr>
        <w:ind w:left="568" w:hanging="709"/>
      </w:pPr>
      <w:rPr>
        <w:rFonts w:hint="default"/>
        <w:lang w:val="pt-PT" w:eastAsia="en-US" w:bidi="ar-SA"/>
      </w:rPr>
    </w:lvl>
    <w:lvl w:ilvl="1">
      <w:start w:val="1"/>
      <w:numFmt w:val="decimal"/>
      <w:lvlText w:val="%1.%2."/>
      <w:lvlJc w:val="left"/>
      <w:pPr>
        <w:ind w:left="568" w:hanging="709"/>
      </w:pPr>
      <w:rPr>
        <w:rFonts w:ascii="Arial" w:eastAsia="Arial" w:hAnsi="Arial" w:cs="Arial" w:hint="default"/>
        <w:b/>
        <w:bCs/>
        <w:i w:val="0"/>
        <w:iCs w:val="0"/>
        <w:spacing w:val="0"/>
        <w:w w:val="82"/>
        <w:sz w:val="22"/>
        <w:szCs w:val="22"/>
        <w:lang w:val="pt-PT" w:eastAsia="en-US" w:bidi="ar-SA"/>
      </w:rPr>
    </w:lvl>
    <w:lvl w:ilvl="2">
      <w:numFmt w:val="bullet"/>
      <w:lvlText w:val="•"/>
      <w:lvlJc w:val="left"/>
      <w:pPr>
        <w:ind w:left="2716" w:hanging="709"/>
      </w:pPr>
      <w:rPr>
        <w:rFonts w:hint="default"/>
        <w:lang w:val="pt-PT" w:eastAsia="en-US" w:bidi="ar-SA"/>
      </w:rPr>
    </w:lvl>
    <w:lvl w:ilvl="3">
      <w:numFmt w:val="bullet"/>
      <w:lvlText w:val="•"/>
      <w:lvlJc w:val="left"/>
      <w:pPr>
        <w:ind w:left="3794" w:hanging="709"/>
      </w:pPr>
      <w:rPr>
        <w:rFonts w:hint="default"/>
        <w:lang w:val="pt-PT" w:eastAsia="en-US" w:bidi="ar-SA"/>
      </w:rPr>
    </w:lvl>
    <w:lvl w:ilvl="4">
      <w:numFmt w:val="bullet"/>
      <w:lvlText w:val="•"/>
      <w:lvlJc w:val="left"/>
      <w:pPr>
        <w:ind w:left="4872" w:hanging="709"/>
      </w:pPr>
      <w:rPr>
        <w:rFonts w:hint="default"/>
        <w:lang w:val="pt-PT" w:eastAsia="en-US" w:bidi="ar-SA"/>
      </w:rPr>
    </w:lvl>
    <w:lvl w:ilvl="5">
      <w:numFmt w:val="bullet"/>
      <w:lvlText w:val="•"/>
      <w:lvlJc w:val="left"/>
      <w:pPr>
        <w:ind w:left="5950" w:hanging="709"/>
      </w:pPr>
      <w:rPr>
        <w:rFonts w:hint="default"/>
        <w:lang w:val="pt-PT" w:eastAsia="en-US" w:bidi="ar-SA"/>
      </w:rPr>
    </w:lvl>
    <w:lvl w:ilvl="6">
      <w:numFmt w:val="bullet"/>
      <w:lvlText w:val="•"/>
      <w:lvlJc w:val="left"/>
      <w:pPr>
        <w:ind w:left="7028" w:hanging="709"/>
      </w:pPr>
      <w:rPr>
        <w:rFonts w:hint="default"/>
        <w:lang w:val="pt-PT" w:eastAsia="en-US" w:bidi="ar-SA"/>
      </w:rPr>
    </w:lvl>
    <w:lvl w:ilvl="7">
      <w:numFmt w:val="bullet"/>
      <w:lvlText w:val="•"/>
      <w:lvlJc w:val="left"/>
      <w:pPr>
        <w:ind w:left="8106" w:hanging="709"/>
      </w:pPr>
      <w:rPr>
        <w:rFonts w:hint="default"/>
        <w:lang w:val="pt-PT" w:eastAsia="en-US" w:bidi="ar-SA"/>
      </w:rPr>
    </w:lvl>
    <w:lvl w:ilvl="8">
      <w:numFmt w:val="bullet"/>
      <w:lvlText w:val="•"/>
      <w:lvlJc w:val="left"/>
      <w:pPr>
        <w:ind w:left="9184" w:hanging="709"/>
      </w:pPr>
      <w:rPr>
        <w:rFonts w:hint="default"/>
        <w:lang w:val="pt-PT" w:eastAsia="en-US" w:bidi="ar-SA"/>
      </w:rPr>
    </w:lvl>
  </w:abstractNum>
  <w:abstractNum w:abstractNumId="32" w15:restartNumberingAfterBreak="0">
    <w:nsid w:val="3D900413"/>
    <w:multiLevelType w:val="multilevel"/>
    <w:tmpl w:val="CB44A4D4"/>
    <w:lvl w:ilvl="0">
      <w:start w:val="3"/>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0BB0496"/>
    <w:multiLevelType w:val="multilevel"/>
    <w:tmpl w:val="6F7C486A"/>
    <w:lvl w:ilvl="0">
      <w:start w:val="7"/>
      <w:numFmt w:val="decimal"/>
      <w:lvlText w:val="%1"/>
      <w:lvlJc w:val="left"/>
      <w:pPr>
        <w:ind w:left="568" w:hanging="709"/>
      </w:pPr>
      <w:rPr>
        <w:rFonts w:hint="default"/>
        <w:lang w:val="pt-PT" w:eastAsia="en-US" w:bidi="ar-SA"/>
      </w:rPr>
    </w:lvl>
    <w:lvl w:ilvl="1">
      <w:start w:val="1"/>
      <w:numFmt w:val="decimal"/>
      <w:lvlText w:val="%1.%2."/>
      <w:lvlJc w:val="left"/>
      <w:pPr>
        <w:ind w:left="568" w:hanging="709"/>
      </w:pPr>
      <w:rPr>
        <w:rFonts w:ascii="Times New Roman" w:eastAsia="Arial" w:hAnsi="Times New Roman" w:cs="Times New Roman" w:hint="default"/>
        <w:b/>
        <w:bCs/>
        <w:i w:val="0"/>
        <w:iCs w:val="0"/>
        <w:spacing w:val="0"/>
        <w:w w:val="82"/>
        <w:sz w:val="24"/>
        <w:szCs w:val="24"/>
        <w:lang w:val="pt-PT" w:eastAsia="en-US" w:bidi="ar-SA"/>
      </w:rPr>
    </w:lvl>
    <w:lvl w:ilvl="2">
      <w:start w:val="1"/>
      <w:numFmt w:val="decimal"/>
      <w:lvlText w:val="%1.%2.%3."/>
      <w:lvlJc w:val="left"/>
      <w:pPr>
        <w:ind w:left="568" w:hanging="709"/>
      </w:pPr>
      <w:rPr>
        <w:rFonts w:ascii="Times New Roman" w:eastAsia="Arial" w:hAnsi="Times New Roman" w:cs="Times New Roman" w:hint="default"/>
        <w:b/>
        <w:bCs/>
        <w:i w:val="0"/>
        <w:iCs w:val="0"/>
        <w:spacing w:val="0"/>
        <w:w w:val="82"/>
        <w:sz w:val="24"/>
        <w:szCs w:val="24"/>
        <w:lang w:val="pt-PT" w:eastAsia="en-US" w:bidi="ar-SA"/>
      </w:rPr>
    </w:lvl>
    <w:lvl w:ilvl="3">
      <w:numFmt w:val="bullet"/>
      <w:lvlText w:val="•"/>
      <w:lvlJc w:val="left"/>
      <w:pPr>
        <w:ind w:left="3794" w:hanging="709"/>
      </w:pPr>
      <w:rPr>
        <w:rFonts w:hint="default"/>
        <w:lang w:val="pt-PT" w:eastAsia="en-US" w:bidi="ar-SA"/>
      </w:rPr>
    </w:lvl>
    <w:lvl w:ilvl="4">
      <w:numFmt w:val="bullet"/>
      <w:lvlText w:val="•"/>
      <w:lvlJc w:val="left"/>
      <w:pPr>
        <w:ind w:left="4872" w:hanging="709"/>
      </w:pPr>
      <w:rPr>
        <w:rFonts w:hint="default"/>
        <w:lang w:val="pt-PT" w:eastAsia="en-US" w:bidi="ar-SA"/>
      </w:rPr>
    </w:lvl>
    <w:lvl w:ilvl="5">
      <w:numFmt w:val="bullet"/>
      <w:lvlText w:val="•"/>
      <w:lvlJc w:val="left"/>
      <w:pPr>
        <w:ind w:left="5950" w:hanging="709"/>
      </w:pPr>
      <w:rPr>
        <w:rFonts w:hint="default"/>
        <w:lang w:val="pt-PT" w:eastAsia="en-US" w:bidi="ar-SA"/>
      </w:rPr>
    </w:lvl>
    <w:lvl w:ilvl="6">
      <w:numFmt w:val="bullet"/>
      <w:lvlText w:val="•"/>
      <w:lvlJc w:val="left"/>
      <w:pPr>
        <w:ind w:left="7028" w:hanging="709"/>
      </w:pPr>
      <w:rPr>
        <w:rFonts w:hint="default"/>
        <w:lang w:val="pt-PT" w:eastAsia="en-US" w:bidi="ar-SA"/>
      </w:rPr>
    </w:lvl>
    <w:lvl w:ilvl="7">
      <w:numFmt w:val="bullet"/>
      <w:lvlText w:val="•"/>
      <w:lvlJc w:val="left"/>
      <w:pPr>
        <w:ind w:left="8106" w:hanging="709"/>
      </w:pPr>
      <w:rPr>
        <w:rFonts w:hint="default"/>
        <w:lang w:val="pt-PT" w:eastAsia="en-US" w:bidi="ar-SA"/>
      </w:rPr>
    </w:lvl>
    <w:lvl w:ilvl="8">
      <w:numFmt w:val="bullet"/>
      <w:lvlText w:val="•"/>
      <w:lvlJc w:val="left"/>
      <w:pPr>
        <w:ind w:left="9184" w:hanging="709"/>
      </w:pPr>
      <w:rPr>
        <w:rFonts w:hint="default"/>
        <w:lang w:val="pt-PT" w:eastAsia="en-US" w:bidi="ar-SA"/>
      </w:rPr>
    </w:lvl>
  </w:abstractNum>
  <w:abstractNum w:abstractNumId="35" w15:restartNumberingAfterBreak="0">
    <w:nsid w:val="416C0D50"/>
    <w:multiLevelType w:val="hybridMultilevel"/>
    <w:tmpl w:val="C9A42E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7" w15:restartNumberingAfterBreak="0">
    <w:nsid w:val="49963B2D"/>
    <w:multiLevelType w:val="hybridMultilevel"/>
    <w:tmpl w:val="B01A6B24"/>
    <w:lvl w:ilvl="0" w:tplc="04160001">
      <w:start w:val="1"/>
      <w:numFmt w:val="bullet"/>
      <w:lvlText w:val=""/>
      <w:lvlJc w:val="left"/>
      <w:pPr>
        <w:ind w:left="1288" w:hanging="360"/>
      </w:pPr>
      <w:rPr>
        <w:rFonts w:ascii="Symbol" w:hAnsi="Symbol" w:hint="default"/>
      </w:rPr>
    </w:lvl>
    <w:lvl w:ilvl="1" w:tplc="04160003" w:tentative="1">
      <w:start w:val="1"/>
      <w:numFmt w:val="bullet"/>
      <w:lvlText w:val="o"/>
      <w:lvlJc w:val="left"/>
      <w:pPr>
        <w:ind w:left="2008" w:hanging="360"/>
      </w:pPr>
      <w:rPr>
        <w:rFonts w:ascii="Courier New" w:hAnsi="Courier New" w:cs="Courier New" w:hint="default"/>
      </w:rPr>
    </w:lvl>
    <w:lvl w:ilvl="2" w:tplc="04160005" w:tentative="1">
      <w:start w:val="1"/>
      <w:numFmt w:val="bullet"/>
      <w:lvlText w:val=""/>
      <w:lvlJc w:val="left"/>
      <w:pPr>
        <w:ind w:left="2728" w:hanging="360"/>
      </w:pPr>
      <w:rPr>
        <w:rFonts w:ascii="Wingdings" w:hAnsi="Wingdings" w:hint="default"/>
      </w:rPr>
    </w:lvl>
    <w:lvl w:ilvl="3" w:tplc="04160001" w:tentative="1">
      <w:start w:val="1"/>
      <w:numFmt w:val="bullet"/>
      <w:lvlText w:val=""/>
      <w:lvlJc w:val="left"/>
      <w:pPr>
        <w:ind w:left="3448" w:hanging="360"/>
      </w:pPr>
      <w:rPr>
        <w:rFonts w:ascii="Symbol" w:hAnsi="Symbol" w:hint="default"/>
      </w:rPr>
    </w:lvl>
    <w:lvl w:ilvl="4" w:tplc="04160003" w:tentative="1">
      <w:start w:val="1"/>
      <w:numFmt w:val="bullet"/>
      <w:lvlText w:val="o"/>
      <w:lvlJc w:val="left"/>
      <w:pPr>
        <w:ind w:left="4168" w:hanging="360"/>
      </w:pPr>
      <w:rPr>
        <w:rFonts w:ascii="Courier New" w:hAnsi="Courier New" w:cs="Courier New" w:hint="default"/>
      </w:rPr>
    </w:lvl>
    <w:lvl w:ilvl="5" w:tplc="04160005" w:tentative="1">
      <w:start w:val="1"/>
      <w:numFmt w:val="bullet"/>
      <w:lvlText w:val=""/>
      <w:lvlJc w:val="left"/>
      <w:pPr>
        <w:ind w:left="4888" w:hanging="360"/>
      </w:pPr>
      <w:rPr>
        <w:rFonts w:ascii="Wingdings" w:hAnsi="Wingdings" w:hint="default"/>
      </w:rPr>
    </w:lvl>
    <w:lvl w:ilvl="6" w:tplc="04160001" w:tentative="1">
      <w:start w:val="1"/>
      <w:numFmt w:val="bullet"/>
      <w:lvlText w:val=""/>
      <w:lvlJc w:val="left"/>
      <w:pPr>
        <w:ind w:left="5608" w:hanging="360"/>
      </w:pPr>
      <w:rPr>
        <w:rFonts w:ascii="Symbol" w:hAnsi="Symbol" w:hint="default"/>
      </w:rPr>
    </w:lvl>
    <w:lvl w:ilvl="7" w:tplc="04160003" w:tentative="1">
      <w:start w:val="1"/>
      <w:numFmt w:val="bullet"/>
      <w:lvlText w:val="o"/>
      <w:lvlJc w:val="left"/>
      <w:pPr>
        <w:ind w:left="6328" w:hanging="360"/>
      </w:pPr>
      <w:rPr>
        <w:rFonts w:ascii="Courier New" w:hAnsi="Courier New" w:cs="Courier New" w:hint="default"/>
      </w:rPr>
    </w:lvl>
    <w:lvl w:ilvl="8" w:tplc="04160005" w:tentative="1">
      <w:start w:val="1"/>
      <w:numFmt w:val="bullet"/>
      <w:lvlText w:val=""/>
      <w:lvlJc w:val="left"/>
      <w:pPr>
        <w:ind w:left="7048" w:hanging="360"/>
      </w:pPr>
      <w:rPr>
        <w:rFonts w:ascii="Wingdings" w:hAnsi="Wingdings" w:hint="default"/>
      </w:rPr>
    </w:lvl>
  </w:abstractNum>
  <w:abstractNum w:abstractNumId="38" w15:restartNumberingAfterBreak="0">
    <w:nsid w:val="4AB70803"/>
    <w:multiLevelType w:val="hybridMultilevel"/>
    <w:tmpl w:val="CA6650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4C0E7C8C"/>
    <w:multiLevelType w:val="hybridMultilevel"/>
    <w:tmpl w:val="685E4E68"/>
    <w:lvl w:ilvl="0" w:tplc="041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4E0A1E44"/>
    <w:multiLevelType w:val="multilevel"/>
    <w:tmpl w:val="75B88860"/>
    <w:lvl w:ilvl="0">
      <w:start w:val="10"/>
      <w:numFmt w:val="decimal"/>
      <w:lvlText w:val="%1"/>
      <w:lvlJc w:val="left"/>
      <w:pPr>
        <w:ind w:left="49" w:hanging="568"/>
      </w:pPr>
      <w:rPr>
        <w:rFonts w:hint="default"/>
        <w:lang w:val="pt-PT" w:eastAsia="en-US" w:bidi="ar-SA"/>
      </w:rPr>
    </w:lvl>
    <w:lvl w:ilvl="1">
      <w:start w:val="2"/>
      <w:numFmt w:val="decimal"/>
      <w:lvlText w:val="%1.%2"/>
      <w:lvlJc w:val="left"/>
      <w:pPr>
        <w:ind w:left="49" w:hanging="568"/>
      </w:pPr>
      <w:rPr>
        <w:rFonts w:hint="default"/>
        <w:lang w:val="pt-PT" w:eastAsia="en-US" w:bidi="ar-SA"/>
      </w:rPr>
    </w:lvl>
    <w:lvl w:ilvl="2">
      <w:start w:val="5"/>
      <w:numFmt w:val="decimal"/>
      <w:lvlText w:val="%1.%2.%3."/>
      <w:lvlJc w:val="left"/>
      <w:pPr>
        <w:ind w:left="49" w:hanging="568"/>
      </w:pPr>
      <w:rPr>
        <w:rFonts w:ascii="Arial" w:eastAsia="Arial" w:hAnsi="Arial" w:cs="Arial" w:hint="default"/>
        <w:b/>
        <w:bCs/>
        <w:i w:val="0"/>
        <w:iCs w:val="0"/>
        <w:spacing w:val="0"/>
        <w:w w:val="82"/>
        <w:sz w:val="20"/>
        <w:szCs w:val="20"/>
        <w:lang w:val="pt-PT" w:eastAsia="en-US" w:bidi="ar-SA"/>
      </w:rPr>
    </w:lvl>
    <w:lvl w:ilvl="3">
      <w:numFmt w:val="bullet"/>
      <w:lvlText w:val="•"/>
      <w:lvlJc w:val="left"/>
      <w:pPr>
        <w:ind w:left="2966" w:hanging="568"/>
      </w:pPr>
      <w:rPr>
        <w:rFonts w:hint="default"/>
        <w:lang w:val="pt-PT" w:eastAsia="en-US" w:bidi="ar-SA"/>
      </w:rPr>
    </w:lvl>
    <w:lvl w:ilvl="4">
      <w:numFmt w:val="bullet"/>
      <w:lvlText w:val="•"/>
      <w:lvlJc w:val="left"/>
      <w:pPr>
        <w:ind w:left="3942" w:hanging="568"/>
      </w:pPr>
      <w:rPr>
        <w:rFonts w:hint="default"/>
        <w:lang w:val="pt-PT" w:eastAsia="en-US" w:bidi="ar-SA"/>
      </w:rPr>
    </w:lvl>
    <w:lvl w:ilvl="5">
      <w:numFmt w:val="bullet"/>
      <w:lvlText w:val="•"/>
      <w:lvlJc w:val="left"/>
      <w:pPr>
        <w:ind w:left="4918" w:hanging="568"/>
      </w:pPr>
      <w:rPr>
        <w:rFonts w:hint="default"/>
        <w:lang w:val="pt-PT" w:eastAsia="en-US" w:bidi="ar-SA"/>
      </w:rPr>
    </w:lvl>
    <w:lvl w:ilvl="6">
      <w:numFmt w:val="bullet"/>
      <w:lvlText w:val="•"/>
      <w:lvlJc w:val="left"/>
      <w:pPr>
        <w:ind w:left="5893" w:hanging="568"/>
      </w:pPr>
      <w:rPr>
        <w:rFonts w:hint="default"/>
        <w:lang w:val="pt-PT" w:eastAsia="en-US" w:bidi="ar-SA"/>
      </w:rPr>
    </w:lvl>
    <w:lvl w:ilvl="7">
      <w:numFmt w:val="bullet"/>
      <w:lvlText w:val="•"/>
      <w:lvlJc w:val="left"/>
      <w:pPr>
        <w:ind w:left="6869" w:hanging="568"/>
      </w:pPr>
      <w:rPr>
        <w:rFonts w:hint="default"/>
        <w:lang w:val="pt-PT" w:eastAsia="en-US" w:bidi="ar-SA"/>
      </w:rPr>
    </w:lvl>
    <w:lvl w:ilvl="8">
      <w:numFmt w:val="bullet"/>
      <w:lvlText w:val="•"/>
      <w:lvlJc w:val="left"/>
      <w:pPr>
        <w:ind w:left="7844" w:hanging="568"/>
      </w:pPr>
      <w:rPr>
        <w:rFonts w:hint="default"/>
        <w:lang w:val="pt-PT" w:eastAsia="en-US" w:bidi="ar-SA"/>
      </w:rPr>
    </w:lvl>
  </w:abstractNum>
  <w:abstractNum w:abstractNumId="42" w15:restartNumberingAfterBreak="0">
    <w:nsid w:val="4E8C08FB"/>
    <w:multiLevelType w:val="multilevel"/>
    <w:tmpl w:val="627C8AC6"/>
    <w:lvl w:ilvl="0">
      <w:start w:val="11"/>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F3F6BC3"/>
    <w:multiLevelType w:val="multilevel"/>
    <w:tmpl w:val="DBB2C01A"/>
    <w:lvl w:ilvl="0">
      <w:start w:val="11"/>
      <w:numFmt w:val="decimal"/>
      <w:lvlText w:val="%1"/>
      <w:lvlJc w:val="left"/>
      <w:pPr>
        <w:ind w:left="1276" w:hanging="709"/>
      </w:pPr>
      <w:rPr>
        <w:rFonts w:hint="default"/>
        <w:lang w:val="pt-PT" w:eastAsia="en-US" w:bidi="ar-SA"/>
      </w:rPr>
    </w:lvl>
    <w:lvl w:ilvl="1">
      <w:start w:val="1"/>
      <w:numFmt w:val="decimal"/>
      <w:lvlText w:val="%1.%2."/>
      <w:lvlJc w:val="left"/>
      <w:pPr>
        <w:ind w:left="1276" w:hanging="709"/>
      </w:pPr>
      <w:rPr>
        <w:rFonts w:ascii="Arial" w:eastAsia="Arial" w:hAnsi="Arial" w:cs="Arial" w:hint="default"/>
        <w:b/>
        <w:bCs/>
        <w:i w:val="0"/>
        <w:iCs w:val="0"/>
        <w:spacing w:val="0"/>
        <w:w w:val="82"/>
        <w:sz w:val="22"/>
        <w:szCs w:val="22"/>
        <w:lang w:val="pt-PT" w:eastAsia="en-US" w:bidi="ar-SA"/>
      </w:rPr>
    </w:lvl>
    <w:lvl w:ilvl="2">
      <w:start w:val="1"/>
      <w:numFmt w:val="decimal"/>
      <w:lvlText w:val="%1.%2.%3."/>
      <w:lvlJc w:val="left"/>
      <w:pPr>
        <w:ind w:left="1276" w:hanging="709"/>
      </w:pPr>
      <w:rPr>
        <w:rFonts w:ascii="Times New Roman" w:eastAsia="Arial" w:hAnsi="Times New Roman" w:cs="Times New Roman" w:hint="default"/>
        <w:b/>
        <w:bCs/>
        <w:i w:val="0"/>
        <w:iCs w:val="0"/>
        <w:spacing w:val="0"/>
        <w:w w:val="82"/>
        <w:sz w:val="22"/>
        <w:szCs w:val="22"/>
        <w:lang w:val="pt-PT" w:eastAsia="en-US" w:bidi="ar-SA"/>
      </w:rPr>
    </w:lvl>
    <w:lvl w:ilvl="3">
      <w:numFmt w:val="bullet"/>
      <w:lvlText w:val="•"/>
      <w:lvlJc w:val="left"/>
      <w:pPr>
        <w:ind w:left="3515" w:hanging="709"/>
      </w:pPr>
      <w:rPr>
        <w:rFonts w:hint="default"/>
        <w:lang w:val="pt-PT" w:eastAsia="en-US" w:bidi="ar-SA"/>
      </w:rPr>
    </w:lvl>
    <w:lvl w:ilvl="4">
      <w:numFmt w:val="bullet"/>
      <w:lvlText w:val="•"/>
      <w:lvlJc w:val="left"/>
      <w:pPr>
        <w:ind w:left="4633" w:hanging="709"/>
      </w:pPr>
      <w:rPr>
        <w:rFonts w:hint="default"/>
        <w:lang w:val="pt-PT" w:eastAsia="en-US" w:bidi="ar-SA"/>
      </w:rPr>
    </w:lvl>
    <w:lvl w:ilvl="5">
      <w:numFmt w:val="bullet"/>
      <w:lvlText w:val="•"/>
      <w:lvlJc w:val="left"/>
      <w:pPr>
        <w:ind w:left="5751" w:hanging="709"/>
      </w:pPr>
      <w:rPr>
        <w:rFonts w:hint="default"/>
        <w:lang w:val="pt-PT" w:eastAsia="en-US" w:bidi="ar-SA"/>
      </w:rPr>
    </w:lvl>
    <w:lvl w:ilvl="6">
      <w:numFmt w:val="bullet"/>
      <w:lvlText w:val="•"/>
      <w:lvlJc w:val="left"/>
      <w:pPr>
        <w:ind w:left="6868" w:hanging="709"/>
      </w:pPr>
      <w:rPr>
        <w:rFonts w:hint="default"/>
        <w:lang w:val="pt-PT" w:eastAsia="en-US" w:bidi="ar-SA"/>
      </w:rPr>
    </w:lvl>
    <w:lvl w:ilvl="7">
      <w:numFmt w:val="bullet"/>
      <w:lvlText w:val="•"/>
      <w:lvlJc w:val="left"/>
      <w:pPr>
        <w:ind w:left="7986" w:hanging="709"/>
      </w:pPr>
      <w:rPr>
        <w:rFonts w:hint="default"/>
        <w:lang w:val="pt-PT" w:eastAsia="en-US" w:bidi="ar-SA"/>
      </w:rPr>
    </w:lvl>
    <w:lvl w:ilvl="8">
      <w:numFmt w:val="bullet"/>
      <w:lvlText w:val="•"/>
      <w:lvlJc w:val="left"/>
      <w:pPr>
        <w:ind w:left="9104" w:hanging="709"/>
      </w:pPr>
      <w:rPr>
        <w:rFonts w:hint="default"/>
        <w:lang w:val="pt-PT" w:eastAsia="en-US" w:bidi="ar-SA"/>
      </w:rPr>
    </w:lvl>
  </w:abstractNum>
  <w:abstractNum w:abstractNumId="44" w15:restartNumberingAfterBreak="0">
    <w:nsid w:val="4F8850EC"/>
    <w:multiLevelType w:val="hybridMultilevel"/>
    <w:tmpl w:val="DA22F6C0"/>
    <w:lvl w:ilvl="0" w:tplc="12A6B9C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512F313D"/>
    <w:multiLevelType w:val="multilevel"/>
    <w:tmpl w:val="773EF79A"/>
    <w:lvl w:ilvl="0">
      <w:start w:val="9"/>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4ED3F07"/>
    <w:multiLevelType w:val="multilevel"/>
    <w:tmpl w:val="78DAB6F8"/>
    <w:lvl w:ilvl="0">
      <w:start w:val="12"/>
      <w:numFmt w:val="none"/>
      <w:lvlText w:val="12."/>
      <w:lvlJc w:val="left"/>
      <w:pPr>
        <w:ind w:left="1135" w:hanging="597"/>
      </w:pPr>
      <w:rPr>
        <w:rFonts w:ascii="Arial Narrow" w:eastAsia="Arial" w:hAnsi="Arial Narrow" w:cs="Arial" w:hint="default"/>
        <w:b/>
        <w:bCs/>
        <w:i w:val="0"/>
        <w:iCs w:val="0"/>
        <w:color w:val="auto"/>
        <w:spacing w:val="0"/>
        <w:w w:val="82"/>
        <w:sz w:val="24"/>
        <w:szCs w:val="24"/>
      </w:rPr>
    </w:lvl>
    <w:lvl w:ilvl="1">
      <w:start w:val="1"/>
      <w:numFmt w:val="decimal"/>
      <w:lvlText w:val="%1.%2."/>
      <w:lvlJc w:val="left"/>
      <w:pPr>
        <w:ind w:left="1276" w:hanging="709"/>
      </w:pPr>
      <w:rPr>
        <w:rFonts w:ascii="Arial" w:eastAsia="Arial" w:hAnsi="Arial" w:cs="Arial" w:hint="default"/>
        <w:b/>
        <w:bCs/>
        <w:i w:val="0"/>
        <w:iCs w:val="0"/>
        <w:spacing w:val="0"/>
        <w:w w:val="82"/>
        <w:sz w:val="22"/>
        <w:szCs w:val="22"/>
      </w:rPr>
    </w:lvl>
    <w:lvl w:ilvl="2">
      <w:start w:val="1"/>
      <w:numFmt w:val="decimal"/>
      <w:lvlText w:val="%1.%2.%3."/>
      <w:lvlJc w:val="left"/>
      <w:pPr>
        <w:ind w:left="1276" w:hanging="709"/>
      </w:pPr>
      <w:rPr>
        <w:rFonts w:ascii="Times New Roman" w:eastAsia="Arial" w:hAnsi="Times New Roman" w:cs="Times New Roman" w:hint="default"/>
        <w:b/>
        <w:bCs/>
        <w:i w:val="0"/>
        <w:iCs w:val="0"/>
        <w:spacing w:val="0"/>
        <w:w w:val="82"/>
        <w:sz w:val="22"/>
        <w:szCs w:val="22"/>
      </w:rPr>
    </w:lvl>
    <w:lvl w:ilvl="3">
      <w:start w:val="1"/>
      <w:numFmt w:val="decimal"/>
      <w:lvlText w:val="%1.%2.%3.%4."/>
      <w:lvlJc w:val="left"/>
      <w:pPr>
        <w:ind w:left="568" w:hanging="1418"/>
      </w:pPr>
      <w:rPr>
        <w:rFonts w:ascii="Times New Roman" w:eastAsia="Arial" w:hAnsi="Times New Roman" w:cs="Times New Roman" w:hint="default"/>
        <w:b/>
        <w:bCs/>
        <w:i w:val="0"/>
        <w:iCs w:val="0"/>
        <w:spacing w:val="0"/>
        <w:w w:val="82"/>
        <w:sz w:val="24"/>
        <w:szCs w:val="24"/>
      </w:rPr>
    </w:lvl>
    <w:lvl w:ilvl="4">
      <w:numFmt w:val="bullet"/>
      <w:lvlText w:val="•"/>
      <w:lvlJc w:val="left"/>
      <w:pPr>
        <w:ind w:left="3420" w:hanging="1418"/>
      </w:pPr>
      <w:rPr>
        <w:rFonts w:hint="default"/>
      </w:rPr>
    </w:lvl>
    <w:lvl w:ilvl="5">
      <w:numFmt w:val="bullet"/>
      <w:lvlText w:val="•"/>
      <w:lvlJc w:val="left"/>
      <w:pPr>
        <w:ind w:left="4740" w:hanging="1418"/>
      </w:pPr>
      <w:rPr>
        <w:rFonts w:hint="default"/>
      </w:rPr>
    </w:lvl>
    <w:lvl w:ilvl="6">
      <w:numFmt w:val="bullet"/>
      <w:lvlText w:val="•"/>
      <w:lvlJc w:val="left"/>
      <w:pPr>
        <w:ind w:left="6060" w:hanging="1418"/>
      </w:pPr>
      <w:rPr>
        <w:rFonts w:hint="default"/>
      </w:rPr>
    </w:lvl>
    <w:lvl w:ilvl="7">
      <w:numFmt w:val="bullet"/>
      <w:lvlText w:val="•"/>
      <w:lvlJc w:val="left"/>
      <w:pPr>
        <w:ind w:left="7380" w:hanging="1418"/>
      </w:pPr>
      <w:rPr>
        <w:rFonts w:hint="default"/>
      </w:rPr>
    </w:lvl>
    <w:lvl w:ilvl="8">
      <w:numFmt w:val="bullet"/>
      <w:lvlText w:val="•"/>
      <w:lvlJc w:val="left"/>
      <w:pPr>
        <w:ind w:left="8700" w:hanging="1418"/>
      </w:pPr>
      <w:rPr>
        <w:rFonts w:hint="default"/>
      </w:rPr>
    </w:lvl>
  </w:abstractNum>
  <w:abstractNum w:abstractNumId="47" w15:restartNumberingAfterBreak="0">
    <w:nsid w:val="5AAA66CB"/>
    <w:multiLevelType w:val="hybridMultilevel"/>
    <w:tmpl w:val="B082EE4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5DD33933"/>
    <w:multiLevelType w:val="multilevel"/>
    <w:tmpl w:val="0F044CAC"/>
    <w:lvl w:ilvl="0">
      <w:start w:val="10"/>
      <w:numFmt w:val="decimal"/>
      <w:lvlText w:val="%1"/>
      <w:lvlJc w:val="left"/>
      <w:pPr>
        <w:ind w:left="616" w:hanging="568"/>
      </w:pPr>
      <w:rPr>
        <w:rFonts w:hint="default"/>
        <w:lang w:val="pt-PT" w:eastAsia="en-US" w:bidi="ar-SA"/>
      </w:rPr>
    </w:lvl>
    <w:lvl w:ilvl="1">
      <w:start w:val="2"/>
      <w:numFmt w:val="decimal"/>
      <w:lvlText w:val="%1.%2"/>
      <w:lvlJc w:val="left"/>
      <w:pPr>
        <w:ind w:left="616" w:hanging="568"/>
      </w:pPr>
      <w:rPr>
        <w:rFonts w:hint="default"/>
        <w:lang w:val="pt-PT" w:eastAsia="en-US" w:bidi="ar-SA"/>
      </w:rPr>
    </w:lvl>
    <w:lvl w:ilvl="2">
      <w:start w:val="1"/>
      <w:numFmt w:val="decimal"/>
      <w:lvlText w:val="%1.%2.%3."/>
      <w:lvlJc w:val="left"/>
      <w:pPr>
        <w:ind w:left="616" w:hanging="568"/>
      </w:pPr>
      <w:rPr>
        <w:rFonts w:ascii="Arial Narrow" w:eastAsia="Arial" w:hAnsi="Arial Narrow" w:cs="Times New Roman" w:hint="default"/>
        <w:b/>
        <w:bCs/>
        <w:i w:val="0"/>
        <w:iCs w:val="0"/>
        <w:spacing w:val="0"/>
        <w:w w:val="82"/>
        <w:sz w:val="20"/>
        <w:szCs w:val="20"/>
        <w:lang w:val="pt-PT" w:eastAsia="en-US" w:bidi="ar-SA"/>
      </w:rPr>
    </w:lvl>
    <w:lvl w:ilvl="3">
      <w:numFmt w:val="bullet"/>
      <w:lvlText w:val="•"/>
      <w:lvlJc w:val="left"/>
      <w:pPr>
        <w:ind w:left="3372" w:hanging="568"/>
      </w:pPr>
      <w:rPr>
        <w:rFonts w:hint="default"/>
        <w:lang w:val="pt-PT" w:eastAsia="en-US" w:bidi="ar-SA"/>
      </w:rPr>
    </w:lvl>
    <w:lvl w:ilvl="4">
      <w:numFmt w:val="bullet"/>
      <w:lvlText w:val="•"/>
      <w:lvlJc w:val="left"/>
      <w:pPr>
        <w:ind w:left="4290" w:hanging="568"/>
      </w:pPr>
      <w:rPr>
        <w:rFonts w:hint="default"/>
        <w:lang w:val="pt-PT" w:eastAsia="en-US" w:bidi="ar-SA"/>
      </w:rPr>
    </w:lvl>
    <w:lvl w:ilvl="5">
      <w:numFmt w:val="bullet"/>
      <w:lvlText w:val="•"/>
      <w:lvlJc w:val="left"/>
      <w:pPr>
        <w:ind w:left="5208" w:hanging="568"/>
      </w:pPr>
      <w:rPr>
        <w:rFonts w:hint="default"/>
        <w:lang w:val="pt-PT" w:eastAsia="en-US" w:bidi="ar-SA"/>
      </w:rPr>
    </w:lvl>
    <w:lvl w:ilvl="6">
      <w:numFmt w:val="bullet"/>
      <w:lvlText w:val="•"/>
      <w:lvlJc w:val="left"/>
      <w:pPr>
        <w:ind w:left="6125" w:hanging="568"/>
      </w:pPr>
      <w:rPr>
        <w:rFonts w:hint="default"/>
        <w:lang w:val="pt-PT" w:eastAsia="en-US" w:bidi="ar-SA"/>
      </w:rPr>
    </w:lvl>
    <w:lvl w:ilvl="7">
      <w:numFmt w:val="bullet"/>
      <w:lvlText w:val="•"/>
      <w:lvlJc w:val="left"/>
      <w:pPr>
        <w:ind w:left="7043" w:hanging="568"/>
      </w:pPr>
      <w:rPr>
        <w:rFonts w:hint="default"/>
        <w:lang w:val="pt-PT" w:eastAsia="en-US" w:bidi="ar-SA"/>
      </w:rPr>
    </w:lvl>
    <w:lvl w:ilvl="8">
      <w:numFmt w:val="bullet"/>
      <w:lvlText w:val="•"/>
      <w:lvlJc w:val="left"/>
      <w:pPr>
        <w:ind w:left="7960" w:hanging="568"/>
      </w:pPr>
      <w:rPr>
        <w:rFonts w:hint="default"/>
        <w:lang w:val="pt-PT" w:eastAsia="en-US" w:bidi="ar-SA"/>
      </w:rPr>
    </w:lvl>
  </w:abstractNum>
  <w:abstractNum w:abstractNumId="49" w15:restartNumberingAfterBreak="0">
    <w:nsid w:val="5FD81EB1"/>
    <w:multiLevelType w:val="hybridMultilevel"/>
    <w:tmpl w:val="49FA89F0"/>
    <w:lvl w:ilvl="0" w:tplc="65DABE66">
      <w:start w:val="1"/>
      <w:numFmt w:val="decimal"/>
      <w:lvlText w:val="%1."/>
      <w:lvlJc w:val="left"/>
      <w:pPr>
        <w:ind w:left="786" w:hanging="219"/>
      </w:pPr>
      <w:rPr>
        <w:rFonts w:ascii="Arial MT" w:eastAsia="Arial MT" w:hAnsi="Arial MT" w:cs="Arial MT" w:hint="default"/>
        <w:b w:val="0"/>
        <w:bCs w:val="0"/>
        <w:i w:val="0"/>
        <w:iCs w:val="0"/>
        <w:spacing w:val="0"/>
        <w:w w:val="82"/>
        <w:sz w:val="24"/>
        <w:szCs w:val="24"/>
        <w:lang w:val="pt-PT" w:eastAsia="en-US" w:bidi="ar-SA"/>
      </w:rPr>
    </w:lvl>
    <w:lvl w:ilvl="1" w:tplc="F43C3772">
      <w:numFmt w:val="bullet"/>
      <w:lvlText w:val="•"/>
      <w:lvlJc w:val="left"/>
      <w:pPr>
        <w:ind w:left="1836" w:hanging="219"/>
      </w:pPr>
      <w:rPr>
        <w:rFonts w:hint="default"/>
        <w:lang w:val="pt-PT" w:eastAsia="en-US" w:bidi="ar-SA"/>
      </w:rPr>
    </w:lvl>
    <w:lvl w:ilvl="2" w:tplc="80F85352">
      <w:numFmt w:val="bullet"/>
      <w:lvlText w:val="•"/>
      <w:lvlJc w:val="left"/>
      <w:pPr>
        <w:ind w:left="2892" w:hanging="219"/>
      </w:pPr>
      <w:rPr>
        <w:rFonts w:hint="default"/>
        <w:lang w:val="pt-PT" w:eastAsia="en-US" w:bidi="ar-SA"/>
      </w:rPr>
    </w:lvl>
    <w:lvl w:ilvl="3" w:tplc="FD46EB5C">
      <w:numFmt w:val="bullet"/>
      <w:lvlText w:val="•"/>
      <w:lvlJc w:val="left"/>
      <w:pPr>
        <w:ind w:left="3948" w:hanging="219"/>
      </w:pPr>
      <w:rPr>
        <w:rFonts w:hint="default"/>
        <w:lang w:val="pt-PT" w:eastAsia="en-US" w:bidi="ar-SA"/>
      </w:rPr>
    </w:lvl>
    <w:lvl w:ilvl="4" w:tplc="BF20D97A">
      <w:numFmt w:val="bullet"/>
      <w:lvlText w:val="•"/>
      <w:lvlJc w:val="left"/>
      <w:pPr>
        <w:ind w:left="5004" w:hanging="219"/>
      </w:pPr>
      <w:rPr>
        <w:rFonts w:hint="default"/>
        <w:lang w:val="pt-PT" w:eastAsia="en-US" w:bidi="ar-SA"/>
      </w:rPr>
    </w:lvl>
    <w:lvl w:ilvl="5" w:tplc="CAAE2A5A">
      <w:numFmt w:val="bullet"/>
      <w:lvlText w:val="•"/>
      <w:lvlJc w:val="left"/>
      <w:pPr>
        <w:ind w:left="6060" w:hanging="219"/>
      </w:pPr>
      <w:rPr>
        <w:rFonts w:hint="default"/>
        <w:lang w:val="pt-PT" w:eastAsia="en-US" w:bidi="ar-SA"/>
      </w:rPr>
    </w:lvl>
    <w:lvl w:ilvl="6" w:tplc="46466448">
      <w:numFmt w:val="bullet"/>
      <w:lvlText w:val="•"/>
      <w:lvlJc w:val="left"/>
      <w:pPr>
        <w:ind w:left="7116" w:hanging="219"/>
      </w:pPr>
      <w:rPr>
        <w:rFonts w:hint="default"/>
        <w:lang w:val="pt-PT" w:eastAsia="en-US" w:bidi="ar-SA"/>
      </w:rPr>
    </w:lvl>
    <w:lvl w:ilvl="7" w:tplc="9402BBCC">
      <w:numFmt w:val="bullet"/>
      <w:lvlText w:val="•"/>
      <w:lvlJc w:val="left"/>
      <w:pPr>
        <w:ind w:left="8172" w:hanging="219"/>
      </w:pPr>
      <w:rPr>
        <w:rFonts w:hint="default"/>
        <w:lang w:val="pt-PT" w:eastAsia="en-US" w:bidi="ar-SA"/>
      </w:rPr>
    </w:lvl>
    <w:lvl w:ilvl="8" w:tplc="EF926FDC">
      <w:numFmt w:val="bullet"/>
      <w:lvlText w:val="•"/>
      <w:lvlJc w:val="left"/>
      <w:pPr>
        <w:ind w:left="9228" w:hanging="219"/>
      </w:pPr>
      <w:rPr>
        <w:rFonts w:hint="default"/>
        <w:lang w:val="pt-PT" w:eastAsia="en-US" w:bidi="ar-SA"/>
      </w:rPr>
    </w:lvl>
  </w:abstractNum>
  <w:abstractNum w:abstractNumId="50" w15:restartNumberingAfterBreak="0">
    <w:nsid w:val="616E074F"/>
    <w:multiLevelType w:val="hybridMultilevel"/>
    <w:tmpl w:val="ACC44766"/>
    <w:lvl w:ilvl="0" w:tplc="7D92E08A">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63034564"/>
    <w:multiLevelType w:val="multilevel"/>
    <w:tmpl w:val="9C0E2AFC"/>
    <w:lvl w:ilvl="0">
      <w:start w:val="8"/>
      <w:numFmt w:val="decimal"/>
      <w:lvlText w:val="%1"/>
      <w:lvlJc w:val="left"/>
      <w:pPr>
        <w:ind w:left="568" w:hanging="709"/>
      </w:pPr>
      <w:rPr>
        <w:rFonts w:hint="default"/>
        <w:lang w:val="pt-PT" w:eastAsia="en-US" w:bidi="ar-SA"/>
      </w:rPr>
    </w:lvl>
    <w:lvl w:ilvl="1">
      <w:start w:val="1"/>
      <w:numFmt w:val="decimal"/>
      <w:lvlText w:val="%1.%2."/>
      <w:lvlJc w:val="left"/>
      <w:pPr>
        <w:ind w:left="568" w:hanging="709"/>
      </w:pPr>
      <w:rPr>
        <w:rFonts w:hint="default"/>
        <w:spacing w:val="0"/>
        <w:w w:val="82"/>
        <w:lang w:val="pt-PT" w:eastAsia="en-US" w:bidi="ar-SA"/>
      </w:rPr>
    </w:lvl>
    <w:lvl w:ilvl="2">
      <w:start w:val="1"/>
      <w:numFmt w:val="decimal"/>
      <w:lvlText w:val="%1.%2.%3."/>
      <w:lvlJc w:val="left"/>
      <w:pPr>
        <w:ind w:left="568" w:hanging="764"/>
      </w:pPr>
      <w:rPr>
        <w:rFonts w:ascii="Arial" w:eastAsia="Arial" w:hAnsi="Arial" w:cs="Arial" w:hint="default"/>
        <w:b/>
        <w:bCs/>
        <w:i w:val="0"/>
        <w:iCs w:val="0"/>
        <w:spacing w:val="0"/>
        <w:w w:val="82"/>
        <w:sz w:val="22"/>
        <w:szCs w:val="22"/>
        <w:lang w:val="pt-PT" w:eastAsia="en-US" w:bidi="ar-SA"/>
      </w:rPr>
    </w:lvl>
    <w:lvl w:ilvl="3">
      <w:numFmt w:val="bullet"/>
      <w:lvlText w:val="•"/>
      <w:lvlJc w:val="left"/>
      <w:pPr>
        <w:ind w:left="3794" w:hanging="764"/>
      </w:pPr>
      <w:rPr>
        <w:rFonts w:hint="default"/>
        <w:lang w:val="pt-PT" w:eastAsia="en-US" w:bidi="ar-SA"/>
      </w:rPr>
    </w:lvl>
    <w:lvl w:ilvl="4">
      <w:numFmt w:val="bullet"/>
      <w:lvlText w:val="•"/>
      <w:lvlJc w:val="left"/>
      <w:pPr>
        <w:ind w:left="4872" w:hanging="764"/>
      </w:pPr>
      <w:rPr>
        <w:rFonts w:hint="default"/>
        <w:lang w:val="pt-PT" w:eastAsia="en-US" w:bidi="ar-SA"/>
      </w:rPr>
    </w:lvl>
    <w:lvl w:ilvl="5">
      <w:numFmt w:val="bullet"/>
      <w:lvlText w:val="•"/>
      <w:lvlJc w:val="left"/>
      <w:pPr>
        <w:ind w:left="5950" w:hanging="764"/>
      </w:pPr>
      <w:rPr>
        <w:rFonts w:hint="default"/>
        <w:lang w:val="pt-PT" w:eastAsia="en-US" w:bidi="ar-SA"/>
      </w:rPr>
    </w:lvl>
    <w:lvl w:ilvl="6">
      <w:numFmt w:val="bullet"/>
      <w:lvlText w:val="•"/>
      <w:lvlJc w:val="left"/>
      <w:pPr>
        <w:ind w:left="7028" w:hanging="764"/>
      </w:pPr>
      <w:rPr>
        <w:rFonts w:hint="default"/>
        <w:lang w:val="pt-PT" w:eastAsia="en-US" w:bidi="ar-SA"/>
      </w:rPr>
    </w:lvl>
    <w:lvl w:ilvl="7">
      <w:numFmt w:val="bullet"/>
      <w:lvlText w:val="•"/>
      <w:lvlJc w:val="left"/>
      <w:pPr>
        <w:ind w:left="8106" w:hanging="764"/>
      </w:pPr>
      <w:rPr>
        <w:rFonts w:hint="default"/>
        <w:lang w:val="pt-PT" w:eastAsia="en-US" w:bidi="ar-SA"/>
      </w:rPr>
    </w:lvl>
    <w:lvl w:ilvl="8">
      <w:numFmt w:val="bullet"/>
      <w:lvlText w:val="•"/>
      <w:lvlJc w:val="left"/>
      <w:pPr>
        <w:ind w:left="9184" w:hanging="764"/>
      </w:pPr>
      <w:rPr>
        <w:rFonts w:hint="default"/>
        <w:lang w:val="pt-PT" w:eastAsia="en-US" w:bidi="ar-SA"/>
      </w:rPr>
    </w:lvl>
  </w:abstractNum>
  <w:abstractNum w:abstractNumId="52" w15:restartNumberingAfterBreak="0">
    <w:nsid w:val="668C4F54"/>
    <w:multiLevelType w:val="hybridMultilevel"/>
    <w:tmpl w:val="17B4A028"/>
    <w:lvl w:ilvl="0" w:tplc="04160001">
      <w:start w:val="1"/>
      <w:numFmt w:val="bullet"/>
      <w:lvlText w:val=""/>
      <w:lvlJc w:val="left"/>
      <w:pPr>
        <w:ind w:left="1288" w:hanging="360"/>
      </w:pPr>
      <w:rPr>
        <w:rFonts w:ascii="Symbol" w:hAnsi="Symbol" w:hint="default"/>
      </w:rPr>
    </w:lvl>
    <w:lvl w:ilvl="1" w:tplc="04160003" w:tentative="1">
      <w:start w:val="1"/>
      <w:numFmt w:val="bullet"/>
      <w:lvlText w:val="o"/>
      <w:lvlJc w:val="left"/>
      <w:pPr>
        <w:ind w:left="2008" w:hanging="360"/>
      </w:pPr>
      <w:rPr>
        <w:rFonts w:ascii="Courier New" w:hAnsi="Courier New" w:cs="Courier New" w:hint="default"/>
      </w:rPr>
    </w:lvl>
    <w:lvl w:ilvl="2" w:tplc="04160005" w:tentative="1">
      <w:start w:val="1"/>
      <w:numFmt w:val="bullet"/>
      <w:lvlText w:val=""/>
      <w:lvlJc w:val="left"/>
      <w:pPr>
        <w:ind w:left="2728" w:hanging="360"/>
      </w:pPr>
      <w:rPr>
        <w:rFonts w:ascii="Wingdings" w:hAnsi="Wingdings" w:hint="default"/>
      </w:rPr>
    </w:lvl>
    <w:lvl w:ilvl="3" w:tplc="04160001" w:tentative="1">
      <w:start w:val="1"/>
      <w:numFmt w:val="bullet"/>
      <w:lvlText w:val=""/>
      <w:lvlJc w:val="left"/>
      <w:pPr>
        <w:ind w:left="3448" w:hanging="360"/>
      </w:pPr>
      <w:rPr>
        <w:rFonts w:ascii="Symbol" w:hAnsi="Symbol" w:hint="default"/>
      </w:rPr>
    </w:lvl>
    <w:lvl w:ilvl="4" w:tplc="04160003" w:tentative="1">
      <w:start w:val="1"/>
      <w:numFmt w:val="bullet"/>
      <w:lvlText w:val="o"/>
      <w:lvlJc w:val="left"/>
      <w:pPr>
        <w:ind w:left="4168" w:hanging="360"/>
      </w:pPr>
      <w:rPr>
        <w:rFonts w:ascii="Courier New" w:hAnsi="Courier New" w:cs="Courier New" w:hint="default"/>
      </w:rPr>
    </w:lvl>
    <w:lvl w:ilvl="5" w:tplc="04160005" w:tentative="1">
      <w:start w:val="1"/>
      <w:numFmt w:val="bullet"/>
      <w:lvlText w:val=""/>
      <w:lvlJc w:val="left"/>
      <w:pPr>
        <w:ind w:left="4888" w:hanging="360"/>
      </w:pPr>
      <w:rPr>
        <w:rFonts w:ascii="Wingdings" w:hAnsi="Wingdings" w:hint="default"/>
      </w:rPr>
    </w:lvl>
    <w:lvl w:ilvl="6" w:tplc="04160001" w:tentative="1">
      <w:start w:val="1"/>
      <w:numFmt w:val="bullet"/>
      <w:lvlText w:val=""/>
      <w:lvlJc w:val="left"/>
      <w:pPr>
        <w:ind w:left="5608" w:hanging="360"/>
      </w:pPr>
      <w:rPr>
        <w:rFonts w:ascii="Symbol" w:hAnsi="Symbol" w:hint="default"/>
      </w:rPr>
    </w:lvl>
    <w:lvl w:ilvl="7" w:tplc="04160003" w:tentative="1">
      <w:start w:val="1"/>
      <w:numFmt w:val="bullet"/>
      <w:lvlText w:val="o"/>
      <w:lvlJc w:val="left"/>
      <w:pPr>
        <w:ind w:left="6328" w:hanging="360"/>
      </w:pPr>
      <w:rPr>
        <w:rFonts w:ascii="Courier New" w:hAnsi="Courier New" w:cs="Courier New" w:hint="default"/>
      </w:rPr>
    </w:lvl>
    <w:lvl w:ilvl="8" w:tplc="04160005" w:tentative="1">
      <w:start w:val="1"/>
      <w:numFmt w:val="bullet"/>
      <w:lvlText w:val=""/>
      <w:lvlJc w:val="left"/>
      <w:pPr>
        <w:ind w:left="7048" w:hanging="360"/>
      </w:pPr>
      <w:rPr>
        <w:rFonts w:ascii="Wingdings" w:hAnsi="Wingdings" w:hint="default"/>
      </w:rPr>
    </w:lvl>
  </w:abstractNum>
  <w:abstractNum w:abstractNumId="53" w15:restartNumberingAfterBreak="0">
    <w:nsid w:val="67A86C63"/>
    <w:multiLevelType w:val="multilevel"/>
    <w:tmpl w:val="DF6E0C30"/>
    <w:lvl w:ilvl="0">
      <w:start w:val="2"/>
      <w:numFmt w:val="decimal"/>
      <w:lvlText w:val="%1"/>
      <w:lvlJc w:val="left"/>
      <w:pPr>
        <w:ind w:left="1276" w:hanging="709"/>
      </w:pPr>
      <w:rPr>
        <w:rFonts w:hint="default"/>
        <w:lang w:val="pt-PT" w:eastAsia="en-US" w:bidi="ar-SA"/>
      </w:rPr>
    </w:lvl>
    <w:lvl w:ilvl="1">
      <w:start w:val="1"/>
      <w:numFmt w:val="decimal"/>
      <w:lvlText w:val="%1.%2."/>
      <w:lvlJc w:val="left"/>
      <w:pPr>
        <w:ind w:left="1276" w:hanging="709"/>
      </w:pPr>
      <w:rPr>
        <w:rFonts w:ascii="Arial" w:eastAsia="Arial" w:hAnsi="Arial" w:cs="Arial" w:hint="default"/>
        <w:b/>
        <w:bCs/>
        <w:i w:val="0"/>
        <w:iCs w:val="0"/>
        <w:spacing w:val="0"/>
        <w:w w:val="82"/>
        <w:sz w:val="22"/>
        <w:szCs w:val="22"/>
        <w:lang w:val="pt-PT" w:eastAsia="en-US" w:bidi="ar-SA"/>
      </w:rPr>
    </w:lvl>
    <w:lvl w:ilvl="2">
      <w:numFmt w:val="bullet"/>
      <w:lvlText w:val="•"/>
      <w:lvlJc w:val="left"/>
      <w:pPr>
        <w:ind w:left="3292" w:hanging="709"/>
      </w:pPr>
      <w:rPr>
        <w:rFonts w:hint="default"/>
        <w:lang w:val="pt-PT" w:eastAsia="en-US" w:bidi="ar-SA"/>
      </w:rPr>
    </w:lvl>
    <w:lvl w:ilvl="3">
      <w:numFmt w:val="bullet"/>
      <w:lvlText w:val="•"/>
      <w:lvlJc w:val="left"/>
      <w:pPr>
        <w:ind w:left="4298" w:hanging="709"/>
      </w:pPr>
      <w:rPr>
        <w:rFonts w:hint="default"/>
        <w:lang w:val="pt-PT" w:eastAsia="en-US" w:bidi="ar-SA"/>
      </w:rPr>
    </w:lvl>
    <w:lvl w:ilvl="4">
      <w:numFmt w:val="bullet"/>
      <w:lvlText w:val="•"/>
      <w:lvlJc w:val="left"/>
      <w:pPr>
        <w:ind w:left="5304" w:hanging="709"/>
      </w:pPr>
      <w:rPr>
        <w:rFonts w:hint="default"/>
        <w:lang w:val="pt-PT" w:eastAsia="en-US" w:bidi="ar-SA"/>
      </w:rPr>
    </w:lvl>
    <w:lvl w:ilvl="5">
      <w:numFmt w:val="bullet"/>
      <w:lvlText w:val="•"/>
      <w:lvlJc w:val="left"/>
      <w:pPr>
        <w:ind w:left="6310" w:hanging="709"/>
      </w:pPr>
      <w:rPr>
        <w:rFonts w:hint="default"/>
        <w:lang w:val="pt-PT" w:eastAsia="en-US" w:bidi="ar-SA"/>
      </w:rPr>
    </w:lvl>
    <w:lvl w:ilvl="6">
      <w:numFmt w:val="bullet"/>
      <w:lvlText w:val="•"/>
      <w:lvlJc w:val="left"/>
      <w:pPr>
        <w:ind w:left="7316" w:hanging="709"/>
      </w:pPr>
      <w:rPr>
        <w:rFonts w:hint="default"/>
        <w:lang w:val="pt-PT" w:eastAsia="en-US" w:bidi="ar-SA"/>
      </w:rPr>
    </w:lvl>
    <w:lvl w:ilvl="7">
      <w:numFmt w:val="bullet"/>
      <w:lvlText w:val="•"/>
      <w:lvlJc w:val="left"/>
      <w:pPr>
        <w:ind w:left="8322" w:hanging="709"/>
      </w:pPr>
      <w:rPr>
        <w:rFonts w:hint="default"/>
        <w:lang w:val="pt-PT" w:eastAsia="en-US" w:bidi="ar-SA"/>
      </w:rPr>
    </w:lvl>
    <w:lvl w:ilvl="8">
      <w:numFmt w:val="bullet"/>
      <w:lvlText w:val="•"/>
      <w:lvlJc w:val="left"/>
      <w:pPr>
        <w:ind w:left="9328" w:hanging="709"/>
      </w:pPr>
      <w:rPr>
        <w:rFonts w:hint="default"/>
        <w:lang w:val="pt-PT" w:eastAsia="en-US" w:bidi="ar-SA"/>
      </w:rPr>
    </w:lvl>
  </w:abstractNum>
  <w:abstractNum w:abstractNumId="5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68D3245D"/>
    <w:multiLevelType w:val="hybridMultilevel"/>
    <w:tmpl w:val="838055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6C651BA4"/>
    <w:multiLevelType w:val="hybridMultilevel"/>
    <w:tmpl w:val="51CC76B4"/>
    <w:lvl w:ilvl="0" w:tplc="4A0E4C8E">
      <w:start w:val="1"/>
      <w:numFmt w:val="upperRoman"/>
      <w:lvlText w:val="%1"/>
      <w:lvlJc w:val="left"/>
      <w:pPr>
        <w:ind w:left="568" w:hanging="105"/>
      </w:pPr>
      <w:rPr>
        <w:rFonts w:ascii="Arial MT" w:eastAsia="Arial MT" w:hAnsi="Arial MT" w:cs="Arial MT" w:hint="default"/>
        <w:b w:val="0"/>
        <w:bCs w:val="0"/>
        <w:i w:val="0"/>
        <w:iCs w:val="0"/>
        <w:spacing w:val="0"/>
        <w:w w:val="82"/>
        <w:sz w:val="24"/>
        <w:szCs w:val="24"/>
        <w:lang w:val="pt-PT" w:eastAsia="en-US" w:bidi="ar-SA"/>
      </w:rPr>
    </w:lvl>
    <w:lvl w:ilvl="1" w:tplc="331E75DA">
      <w:numFmt w:val="bullet"/>
      <w:lvlText w:val="•"/>
      <w:lvlJc w:val="left"/>
      <w:pPr>
        <w:ind w:left="1638" w:hanging="105"/>
      </w:pPr>
      <w:rPr>
        <w:rFonts w:hint="default"/>
        <w:lang w:val="pt-PT" w:eastAsia="en-US" w:bidi="ar-SA"/>
      </w:rPr>
    </w:lvl>
    <w:lvl w:ilvl="2" w:tplc="BE182F26">
      <w:numFmt w:val="bullet"/>
      <w:lvlText w:val="•"/>
      <w:lvlJc w:val="left"/>
      <w:pPr>
        <w:ind w:left="2716" w:hanging="105"/>
      </w:pPr>
      <w:rPr>
        <w:rFonts w:hint="default"/>
        <w:lang w:val="pt-PT" w:eastAsia="en-US" w:bidi="ar-SA"/>
      </w:rPr>
    </w:lvl>
    <w:lvl w:ilvl="3" w:tplc="3EDE2732">
      <w:numFmt w:val="bullet"/>
      <w:lvlText w:val="•"/>
      <w:lvlJc w:val="left"/>
      <w:pPr>
        <w:ind w:left="3794" w:hanging="105"/>
      </w:pPr>
      <w:rPr>
        <w:rFonts w:hint="default"/>
        <w:lang w:val="pt-PT" w:eastAsia="en-US" w:bidi="ar-SA"/>
      </w:rPr>
    </w:lvl>
    <w:lvl w:ilvl="4" w:tplc="1DC454B0">
      <w:numFmt w:val="bullet"/>
      <w:lvlText w:val="•"/>
      <w:lvlJc w:val="left"/>
      <w:pPr>
        <w:ind w:left="4872" w:hanging="105"/>
      </w:pPr>
      <w:rPr>
        <w:rFonts w:hint="default"/>
        <w:lang w:val="pt-PT" w:eastAsia="en-US" w:bidi="ar-SA"/>
      </w:rPr>
    </w:lvl>
    <w:lvl w:ilvl="5" w:tplc="4DF88C4E">
      <w:numFmt w:val="bullet"/>
      <w:lvlText w:val="•"/>
      <w:lvlJc w:val="left"/>
      <w:pPr>
        <w:ind w:left="5950" w:hanging="105"/>
      </w:pPr>
      <w:rPr>
        <w:rFonts w:hint="default"/>
        <w:lang w:val="pt-PT" w:eastAsia="en-US" w:bidi="ar-SA"/>
      </w:rPr>
    </w:lvl>
    <w:lvl w:ilvl="6" w:tplc="FDAC545C">
      <w:numFmt w:val="bullet"/>
      <w:lvlText w:val="•"/>
      <w:lvlJc w:val="left"/>
      <w:pPr>
        <w:ind w:left="7028" w:hanging="105"/>
      </w:pPr>
      <w:rPr>
        <w:rFonts w:hint="default"/>
        <w:lang w:val="pt-PT" w:eastAsia="en-US" w:bidi="ar-SA"/>
      </w:rPr>
    </w:lvl>
    <w:lvl w:ilvl="7" w:tplc="A03E102E">
      <w:numFmt w:val="bullet"/>
      <w:lvlText w:val="•"/>
      <w:lvlJc w:val="left"/>
      <w:pPr>
        <w:ind w:left="8106" w:hanging="105"/>
      </w:pPr>
      <w:rPr>
        <w:rFonts w:hint="default"/>
        <w:lang w:val="pt-PT" w:eastAsia="en-US" w:bidi="ar-SA"/>
      </w:rPr>
    </w:lvl>
    <w:lvl w:ilvl="8" w:tplc="2B9A25E6">
      <w:numFmt w:val="bullet"/>
      <w:lvlText w:val="•"/>
      <w:lvlJc w:val="left"/>
      <w:pPr>
        <w:ind w:left="9184" w:hanging="105"/>
      </w:pPr>
      <w:rPr>
        <w:rFonts w:hint="default"/>
        <w:lang w:val="pt-PT" w:eastAsia="en-US" w:bidi="ar-SA"/>
      </w:rPr>
    </w:lvl>
  </w:abstractNum>
  <w:abstractNum w:abstractNumId="57" w15:restartNumberingAfterBreak="0">
    <w:nsid w:val="6D8A0F1B"/>
    <w:multiLevelType w:val="hybridMultilevel"/>
    <w:tmpl w:val="506EEA08"/>
    <w:lvl w:ilvl="0" w:tplc="EBF47D96">
      <w:start w:val="1"/>
      <w:numFmt w:val="upperRoman"/>
      <w:lvlText w:val="%1"/>
      <w:lvlJc w:val="left"/>
      <w:pPr>
        <w:ind w:left="568" w:hanging="100"/>
      </w:pPr>
      <w:rPr>
        <w:rFonts w:ascii="Arial MT" w:eastAsia="Arial MT" w:hAnsi="Arial MT" w:cs="Arial MT" w:hint="default"/>
        <w:b w:val="0"/>
        <w:bCs w:val="0"/>
        <w:i w:val="0"/>
        <w:iCs w:val="0"/>
        <w:spacing w:val="0"/>
        <w:w w:val="82"/>
        <w:sz w:val="24"/>
        <w:szCs w:val="24"/>
        <w:lang w:val="pt-PT" w:eastAsia="en-US" w:bidi="ar-SA"/>
      </w:rPr>
    </w:lvl>
    <w:lvl w:ilvl="1" w:tplc="5998B880">
      <w:numFmt w:val="bullet"/>
      <w:lvlText w:val="•"/>
      <w:lvlJc w:val="left"/>
      <w:pPr>
        <w:ind w:left="1638" w:hanging="100"/>
      </w:pPr>
      <w:rPr>
        <w:rFonts w:hint="default"/>
        <w:lang w:val="pt-PT" w:eastAsia="en-US" w:bidi="ar-SA"/>
      </w:rPr>
    </w:lvl>
    <w:lvl w:ilvl="2" w:tplc="BFD2971E">
      <w:numFmt w:val="bullet"/>
      <w:lvlText w:val="•"/>
      <w:lvlJc w:val="left"/>
      <w:pPr>
        <w:ind w:left="2716" w:hanging="100"/>
      </w:pPr>
      <w:rPr>
        <w:rFonts w:hint="default"/>
        <w:lang w:val="pt-PT" w:eastAsia="en-US" w:bidi="ar-SA"/>
      </w:rPr>
    </w:lvl>
    <w:lvl w:ilvl="3" w:tplc="F2BE1812">
      <w:numFmt w:val="bullet"/>
      <w:lvlText w:val="•"/>
      <w:lvlJc w:val="left"/>
      <w:pPr>
        <w:ind w:left="3794" w:hanging="100"/>
      </w:pPr>
      <w:rPr>
        <w:rFonts w:hint="default"/>
        <w:lang w:val="pt-PT" w:eastAsia="en-US" w:bidi="ar-SA"/>
      </w:rPr>
    </w:lvl>
    <w:lvl w:ilvl="4" w:tplc="AC52710C">
      <w:numFmt w:val="bullet"/>
      <w:lvlText w:val="•"/>
      <w:lvlJc w:val="left"/>
      <w:pPr>
        <w:ind w:left="4872" w:hanging="100"/>
      </w:pPr>
      <w:rPr>
        <w:rFonts w:hint="default"/>
        <w:lang w:val="pt-PT" w:eastAsia="en-US" w:bidi="ar-SA"/>
      </w:rPr>
    </w:lvl>
    <w:lvl w:ilvl="5" w:tplc="3E968EF6">
      <w:numFmt w:val="bullet"/>
      <w:lvlText w:val="•"/>
      <w:lvlJc w:val="left"/>
      <w:pPr>
        <w:ind w:left="5950" w:hanging="100"/>
      </w:pPr>
      <w:rPr>
        <w:rFonts w:hint="default"/>
        <w:lang w:val="pt-PT" w:eastAsia="en-US" w:bidi="ar-SA"/>
      </w:rPr>
    </w:lvl>
    <w:lvl w:ilvl="6" w:tplc="0352A8CE">
      <w:numFmt w:val="bullet"/>
      <w:lvlText w:val="•"/>
      <w:lvlJc w:val="left"/>
      <w:pPr>
        <w:ind w:left="7028" w:hanging="100"/>
      </w:pPr>
      <w:rPr>
        <w:rFonts w:hint="default"/>
        <w:lang w:val="pt-PT" w:eastAsia="en-US" w:bidi="ar-SA"/>
      </w:rPr>
    </w:lvl>
    <w:lvl w:ilvl="7" w:tplc="6C8A7F5A">
      <w:numFmt w:val="bullet"/>
      <w:lvlText w:val="•"/>
      <w:lvlJc w:val="left"/>
      <w:pPr>
        <w:ind w:left="8106" w:hanging="100"/>
      </w:pPr>
      <w:rPr>
        <w:rFonts w:hint="default"/>
        <w:lang w:val="pt-PT" w:eastAsia="en-US" w:bidi="ar-SA"/>
      </w:rPr>
    </w:lvl>
    <w:lvl w:ilvl="8" w:tplc="03F4F72C">
      <w:numFmt w:val="bullet"/>
      <w:lvlText w:val="•"/>
      <w:lvlJc w:val="left"/>
      <w:pPr>
        <w:ind w:left="9184" w:hanging="100"/>
      </w:pPr>
      <w:rPr>
        <w:rFonts w:hint="default"/>
        <w:lang w:val="pt-PT" w:eastAsia="en-US" w:bidi="ar-SA"/>
      </w:rPr>
    </w:lvl>
  </w:abstractNum>
  <w:abstractNum w:abstractNumId="58" w15:restartNumberingAfterBreak="0">
    <w:nsid w:val="72A5677C"/>
    <w:multiLevelType w:val="hybridMultilevel"/>
    <w:tmpl w:val="95A201D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73ED2DBB"/>
    <w:multiLevelType w:val="hybridMultilevel"/>
    <w:tmpl w:val="567C6B8E"/>
    <w:lvl w:ilvl="0" w:tplc="9DC06F44">
      <w:start w:val="1"/>
      <w:numFmt w:val="upperRoman"/>
      <w:lvlText w:val="%1"/>
      <w:lvlJc w:val="left"/>
      <w:pPr>
        <w:ind w:left="568" w:hanging="121"/>
      </w:pPr>
      <w:rPr>
        <w:rFonts w:ascii="Arial MT" w:eastAsia="Arial MT" w:hAnsi="Arial MT" w:cs="Arial MT" w:hint="default"/>
        <w:b w:val="0"/>
        <w:bCs w:val="0"/>
        <w:i w:val="0"/>
        <w:iCs w:val="0"/>
        <w:spacing w:val="0"/>
        <w:w w:val="82"/>
        <w:sz w:val="24"/>
        <w:szCs w:val="24"/>
        <w:lang w:val="pt-PT" w:eastAsia="en-US" w:bidi="ar-SA"/>
      </w:rPr>
    </w:lvl>
    <w:lvl w:ilvl="1" w:tplc="107E0EA8">
      <w:numFmt w:val="bullet"/>
      <w:lvlText w:val="•"/>
      <w:lvlJc w:val="left"/>
      <w:pPr>
        <w:ind w:left="1638" w:hanging="121"/>
      </w:pPr>
      <w:rPr>
        <w:rFonts w:hint="default"/>
        <w:lang w:val="pt-PT" w:eastAsia="en-US" w:bidi="ar-SA"/>
      </w:rPr>
    </w:lvl>
    <w:lvl w:ilvl="2" w:tplc="BA0E6292">
      <w:numFmt w:val="bullet"/>
      <w:lvlText w:val="•"/>
      <w:lvlJc w:val="left"/>
      <w:pPr>
        <w:ind w:left="2716" w:hanging="121"/>
      </w:pPr>
      <w:rPr>
        <w:rFonts w:hint="default"/>
        <w:lang w:val="pt-PT" w:eastAsia="en-US" w:bidi="ar-SA"/>
      </w:rPr>
    </w:lvl>
    <w:lvl w:ilvl="3" w:tplc="0BC26D3C">
      <w:numFmt w:val="bullet"/>
      <w:lvlText w:val="•"/>
      <w:lvlJc w:val="left"/>
      <w:pPr>
        <w:ind w:left="3794" w:hanging="121"/>
      </w:pPr>
      <w:rPr>
        <w:rFonts w:hint="default"/>
        <w:lang w:val="pt-PT" w:eastAsia="en-US" w:bidi="ar-SA"/>
      </w:rPr>
    </w:lvl>
    <w:lvl w:ilvl="4" w:tplc="28A6F4D0">
      <w:numFmt w:val="bullet"/>
      <w:lvlText w:val="•"/>
      <w:lvlJc w:val="left"/>
      <w:pPr>
        <w:ind w:left="4872" w:hanging="121"/>
      </w:pPr>
      <w:rPr>
        <w:rFonts w:hint="default"/>
        <w:lang w:val="pt-PT" w:eastAsia="en-US" w:bidi="ar-SA"/>
      </w:rPr>
    </w:lvl>
    <w:lvl w:ilvl="5" w:tplc="7EE0DA68">
      <w:numFmt w:val="bullet"/>
      <w:lvlText w:val="•"/>
      <w:lvlJc w:val="left"/>
      <w:pPr>
        <w:ind w:left="5950" w:hanging="121"/>
      </w:pPr>
      <w:rPr>
        <w:rFonts w:hint="default"/>
        <w:lang w:val="pt-PT" w:eastAsia="en-US" w:bidi="ar-SA"/>
      </w:rPr>
    </w:lvl>
    <w:lvl w:ilvl="6" w:tplc="89225500">
      <w:numFmt w:val="bullet"/>
      <w:lvlText w:val="•"/>
      <w:lvlJc w:val="left"/>
      <w:pPr>
        <w:ind w:left="7028" w:hanging="121"/>
      </w:pPr>
      <w:rPr>
        <w:rFonts w:hint="default"/>
        <w:lang w:val="pt-PT" w:eastAsia="en-US" w:bidi="ar-SA"/>
      </w:rPr>
    </w:lvl>
    <w:lvl w:ilvl="7" w:tplc="5A0E4E5C">
      <w:numFmt w:val="bullet"/>
      <w:lvlText w:val="•"/>
      <w:lvlJc w:val="left"/>
      <w:pPr>
        <w:ind w:left="8106" w:hanging="121"/>
      </w:pPr>
      <w:rPr>
        <w:rFonts w:hint="default"/>
        <w:lang w:val="pt-PT" w:eastAsia="en-US" w:bidi="ar-SA"/>
      </w:rPr>
    </w:lvl>
    <w:lvl w:ilvl="8" w:tplc="8CE80ECA">
      <w:numFmt w:val="bullet"/>
      <w:lvlText w:val="•"/>
      <w:lvlJc w:val="left"/>
      <w:pPr>
        <w:ind w:left="9184" w:hanging="121"/>
      </w:pPr>
      <w:rPr>
        <w:rFonts w:hint="default"/>
        <w:lang w:val="pt-PT" w:eastAsia="en-US" w:bidi="ar-SA"/>
      </w:rPr>
    </w:lvl>
  </w:abstractNum>
  <w:abstractNum w:abstractNumId="60" w15:restartNumberingAfterBreak="0">
    <w:nsid w:val="74E3674D"/>
    <w:multiLevelType w:val="multilevel"/>
    <w:tmpl w:val="80164408"/>
    <w:lvl w:ilvl="0">
      <w:start w:val="9"/>
      <w:numFmt w:val="decimal"/>
      <w:lvlText w:val="%1"/>
      <w:lvlJc w:val="left"/>
      <w:pPr>
        <w:ind w:left="1135" w:hanging="568"/>
      </w:pPr>
      <w:rPr>
        <w:rFonts w:hint="default"/>
        <w:lang w:val="pt-PT" w:eastAsia="en-US" w:bidi="ar-SA"/>
      </w:rPr>
    </w:lvl>
    <w:lvl w:ilvl="1">
      <w:start w:val="1"/>
      <w:numFmt w:val="decimal"/>
      <w:lvlText w:val="%1.%2."/>
      <w:lvlJc w:val="left"/>
      <w:pPr>
        <w:ind w:left="1135" w:hanging="568"/>
      </w:pPr>
      <w:rPr>
        <w:rFonts w:ascii="Arial" w:eastAsia="Arial" w:hAnsi="Arial" w:cs="Arial" w:hint="default"/>
        <w:b/>
        <w:bCs/>
        <w:i w:val="0"/>
        <w:iCs w:val="0"/>
        <w:spacing w:val="0"/>
        <w:w w:val="82"/>
        <w:sz w:val="22"/>
        <w:szCs w:val="22"/>
        <w:lang w:val="pt-PT" w:eastAsia="en-US" w:bidi="ar-SA"/>
      </w:rPr>
    </w:lvl>
    <w:lvl w:ilvl="2">
      <w:start w:val="1"/>
      <w:numFmt w:val="decimal"/>
      <w:lvlText w:val="%1.%2.%3."/>
      <w:lvlJc w:val="left"/>
      <w:pPr>
        <w:ind w:left="568" w:hanging="709"/>
      </w:pPr>
      <w:rPr>
        <w:rFonts w:ascii="Arial" w:eastAsia="Arial" w:hAnsi="Arial" w:cs="Arial" w:hint="default"/>
        <w:b/>
        <w:bCs/>
        <w:i w:val="0"/>
        <w:iCs w:val="0"/>
        <w:spacing w:val="0"/>
        <w:w w:val="82"/>
        <w:sz w:val="22"/>
        <w:szCs w:val="22"/>
        <w:lang w:val="pt-PT" w:eastAsia="en-US" w:bidi="ar-SA"/>
      </w:rPr>
    </w:lvl>
    <w:lvl w:ilvl="3">
      <w:numFmt w:val="bullet"/>
      <w:lvlText w:val="•"/>
      <w:lvlJc w:val="left"/>
      <w:pPr>
        <w:ind w:left="3406" w:hanging="709"/>
      </w:pPr>
      <w:rPr>
        <w:rFonts w:hint="default"/>
        <w:lang w:val="pt-PT" w:eastAsia="en-US" w:bidi="ar-SA"/>
      </w:rPr>
    </w:lvl>
    <w:lvl w:ilvl="4">
      <w:numFmt w:val="bullet"/>
      <w:lvlText w:val="•"/>
      <w:lvlJc w:val="left"/>
      <w:pPr>
        <w:ind w:left="4540" w:hanging="709"/>
      </w:pPr>
      <w:rPr>
        <w:rFonts w:hint="default"/>
        <w:lang w:val="pt-PT" w:eastAsia="en-US" w:bidi="ar-SA"/>
      </w:rPr>
    </w:lvl>
    <w:lvl w:ilvl="5">
      <w:numFmt w:val="bullet"/>
      <w:lvlText w:val="•"/>
      <w:lvlJc w:val="left"/>
      <w:pPr>
        <w:ind w:left="5673" w:hanging="709"/>
      </w:pPr>
      <w:rPr>
        <w:rFonts w:hint="default"/>
        <w:lang w:val="pt-PT" w:eastAsia="en-US" w:bidi="ar-SA"/>
      </w:rPr>
    </w:lvl>
    <w:lvl w:ilvl="6">
      <w:numFmt w:val="bullet"/>
      <w:lvlText w:val="•"/>
      <w:lvlJc w:val="left"/>
      <w:pPr>
        <w:ind w:left="6806" w:hanging="709"/>
      </w:pPr>
      <w:rPr>
        <w:rFonts w:hint="default"/>
        <w:lang w:val="pt-PT" w:eastAsia="en-US" w:bidi="ar-SA"/>
      </w:rPr>
    </w:lvl>
    <w:lvl w:ilvl="7">
      <w:numFmt w:val="bullet"/>
      <w:lvlText w:val="•"/>
      <w:lvlJc w:val="left"/>
      <w:pPr>
        <w:ind w:left="7940" w:hanging="709"/>
      </w:pPr>
      <w:rPr>
        <w:rFonts w:hint="default"/>
        <w:lang w:val="pt-PT" w:eastAsia="en-US" w:bidi="ar-SA"/>
      </w:rPr>
    </w:lvl>
    <w:lvl w:ilvl="8">
      <w:numFmt w:val="bullet"/>
      <w:lvlText w:val="•"/>
      <w:lvlJc w:val="left"/>
      <w:pPr>
        <w:ind w:left="9073" w:hanging="709"/>
      </w:pPr>
      <w:rPr>
        <w:rFonts w:hint="default"/>
        <w:lang w:val="pt-PT" w:eastAsia="en-US" w:bidi="ar-SA"/>
      </w:rPr>
    </w:lvl>
  </w:abstractNum>
  <w:abstractNum w:abstractNumId="61" w15:restartNumberingAfterBreak="0">
    <w:nsid w:val="74E54AF4"/>
    <w:multiLevelType w:val="multilevel"/>
    <w:tmpl w:val="6C9C09C4"/>
    <w:lvl w:ilvl="0">
      <w:start w:val="6"/>
      <w:numFmt w:val="decimal"/>
      <w:lvlText w:val="%1"/>
      <w:lvlJc w:val="left"/>
      <w:pPr>
        <w:ind w:left="568" w:hanging="709"/>
      </w:pPr>
      <w:rPr>
        <w:rFonts w:hint="default"/>
        <w:lang w:val="pt-PT" w:eastAsia="en-US" w:bidi="ar-SA"/>
      </w:rPr>
    </w:lvl>
    <w:lvl w:ilvl="1">
      <w:start w:val="1"/>
      <w:numFmt w:val="decimal"/>
      <w:lvlText w:val="%1.%2."/>
      <w:lvlJc w:val="left"/>
      <w:pPr>
        <w:ind w:left="568" w:hanging="709"/>
      </w:pPr>
      <w:rPr>
        <w:rFonts w:ascii="Times New Roman" w:eastAsia="Arial" w:hAnsi="Times New Roman" w:cs="Times New Roman" w:hint="default"/>
        <w:b/>
        <w:bCs/>
        <w:i w:val="0"/>
        <w:iCs w:val="0"/>
        <w:spacing w:val="0"/>
        <w:w w:val="82"/>
        <w:sz w:val="22"/>
        <w:szCs w:val="22"/>
        <w:lang w:val="pt-PT" w:eastAsia="en-US" w:bidi="ar-SA"/>
      </w:rPr>
    </w:lvl>
    <w:lvl w:ilvl="2">
      <w:numFmt w:val="bullet"/>
      <w:lvlText w:val=""/>
      <w:lvlJc w:val="left"/>
      <w:pPr>
        <w:ind w:left="568" w:hanging="709"/>
      </w:pPr>
      <w:rPr>
        <w:rFonts w:ascii="Symbol" w:eastAsia="Symbol" w:hAnsi="Symbol" w:cs="Symbol" w:hint="default"/>
        <w:b w:val="0"/>
        <w:bCs w:val="0"/>
        <w:i w:val="0"/>
        <w:iCs w:val="0"/>
        <w:spacing w:val="0"/>
        <w:w w:val="100"/>
        <w:sz w:val="24"/>
        <w:szCs w:val="24"/>
        <w:lang w:val="pt-PT" w:eastAsia="en-US" w:bidi="ar-SA"/>
      </w:rPr>
    </w:lvl>
    <w:lvl w:ilvl="3">
      <w:numFmt w:val="bullet"/>
      <w:lvlText w:val="•"/>
      <w:lvlJc w:val="left"/>
      <w:pPr>
        <w:ind w:left="3794" w:hanging="709"/>
      </w:pPr>
      <w:rPr>
        <w:rFonts w:hint="default"/>
        <w:lang w:val="pt-PT" w:eastAsia="en-US" w:bidi="ar-SA"/>
      </w:rPr>
    </w:lvl>
    <w:lvl w:ilvl="4">
      <w:numFmt w:val="bullet"/>
      <w:lvlText w:val="•"/>
      <w:lvlJc w:val="left"/>
      <w:pPr>
        <w:ind w:left="4872" w:hanging="709"/>
      </w:pPr>
      <w:rPr>
        <w:rFonts w:hint="default"/>
        <w:lang w:val="pt-PT" w:eastAsia="en-US" w:bidi="ar-SA"/>
      </w:rPr>
    </w:lvl>
    <w:lvl w:ilvl="5">
      <w:numFmt w:val="bullet"/>
      <w:lvlText w:val="•"/>
      <w:lvlJc w:val="left"/>
      <w:pPr>
        <w:ind w:left="5950" w:hanging="709"/>
      </w:pPr>
      <w:rPr>
        <w:rFonts w:hint="default"/>
        <w:lang w:val="pt-PT" w:eastAsia="en-US" w:bidi="ar-SA"/>
      </w:rPr>
    </w:lvl>
    <w:lvl w:ilvl="6">
      <w:numFmt w:val="bullet"/>
      <w:lvlText w:val="•"/>
      <w:lvlJc w:val="left"/>
      <w:pPr>
        <w:ind w:left="7028" w:hanging="709"/>
      </w:pPr>
      <w:rPr>
        <w:rFonts w:hint="default"/>
        <w:lang w:val="pt-PT" w:eastAsia="en-US" w:bidi="ar-SA"/>
      </w:rPr>
    </w:lvl>
    <w:lvl w:ilvl="7">
      <w:numFmt w:val="bullet"/>
      <w:lvlText w:val="•"/>
      <w:lvlJc w:val="left"/>
      <w:pPr>
        <w:ind w:left="8106" w:hanging="709"/>
      </w:pPr>
      <w:rPr>
        <w:rFonts w:hint="default"/>
        <w:lang w:val="pt-PT" w:eastAsia="en-US" w:bidi="ar-SA"/>
      </w:rPr>
    </w:lvl>
    <w:lvl w:ilvl="8">
      <w:numFmt w:val="bullet"/>
      <w:lvlText w:val="•"/>
      <w:lvlJc w:val="left"/>
      <w:pPr>
        <w:ind w:left="9184" w:hanging="709"/>
      </w:pPr>
      <w:rPr>
        <w:rFonts w:hint="default"/>
        <w:lang w:val="pt-PT" w:eastAsia="en-US" w:bidi="ar-SA"/>
      </w:rPr>
    </w:lvl>
  </w:abstractNum>
  <w:abstractNum w:abstractNumId="6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3" w15:restartNumberingAfterBreak="0">
    <w:nsid w:val="76112C77"/>
    <w:multiLevelType w:val="hybridMultilevel"/>
    <w:tmpl w:val="A5227E6C"/>
    <w:lvl w:ilvl="0" w:tplc="4724B58E">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76D0650A"/>
    <w:multiLevelType w:val="hybridMultilevel"/>
    <w:tmpl w:val="EFA8C8C6"/>
    <w:lvl w:ilvl="0" w:tplc="04160001">
      <w:start w:val="1"/>
      <w:numFmt w:val="bullet"/>
      <w:lvlText w:val=""/>
      <w:lvlJc w:val="left"/>
      <w:pPr>
        <w:ind w:left="1288" w:hanging="360"/>
      </w:pPr>
      <w:rPr>
        <w:rFonts w:ascii="Symbol" w:hAnsi="Symbol" w:hint="default"/>
      </w:rPr>
    </w:lvl>
    <w:lvl w:ilvl="1" w:tplc="04160003" w:tentative="1">
      <w:start w:val="1"/>
      <w:numFmt w:val="bullet"/>
      <w:lvlText w:val="o"/>
      <w:lvlJc w:val="left"/>
      <w:pPr>
        <w:ind w:left="2008" w:hanging="360"/>
      </w:pPr>
      <w:rPr>
        <w:rFonts w:ascii="Courier New" w:hAnsi="Courier New" w:cs="Courier New" w:hint="default"/>
      </w:rPr>
    </w:lvl>
    <w:lvl w:ilvl="2" w:tplc="04160005" w:tentative="1">
      <w:start w:val="1"/>
      <w:numFmt w:val="bullet"/>
      <w:lvlText w:val=""/>
      <w:lvlJc w:val="left"/>
      <w:pPr>
        <w:ind w:left="2728" w:hanging="360"/>
      </w:pPr>
      <w:rPr>
        <w:rFonts w:ascii="Wingdings" w:hAnsi="Wingdings" w:hint="default"/>
      </w:rPr>
    </w:lvl>
    <w:lvl w:ilvl="3" w:tplc="04160001" w:tentative="1">
      <w:start w:val="1"/>
      <w:numFmt w:val="bullet"/>
      <w:lvlText w:val=""/>
      <w:lvlJc w:val="left"/>
      <w:pPr>
        <w:ind w:left="3448" w:hanging="360"/>
      </w:pPr>
      <w:rPr>
        <w:rFonts w:ascii="Symbol" w:hAnsi="Symbol" w:hint="default"/>
      </w:rPr>
    </w:lvl>
    <w:lvl w:ilvl="4" w:tplc="04160003" w:tentative="1">
      <w:start w:val="1"/>
      <w:numFmt w:val="bullet"/>
      <w:lvlText w:val="o"/>
      <w:lvlJc w:val="left"/>
      <w:pPr>
        <w:ind w:left="4168" w:hanging="360"/>
      </w:pPr>
      <w:rPr>
        <w:rFonts w:ascii="Courier New" w:hAnsi="Courier New" w:cs="Courier New" w:hint="default"/>
      </w:rPr>
    </w:lvl>
    <w:lvl w:ilvl="5" w:tplc="04160005" w:tentative="1">
      <w:start w:val="1"/>
      <w:numFmt w:val="bullet"/>
      <w:lvlText w:val=""/>
      <w:lvlJc w:val="left"/>
      <w:pPr>
        <w:ind w:left="4888" w:hanging="360"/>
      </w:pPr>
      <w:rPr>
        <w:rFonts w:ascii="Wingdings" w:hAnsi="Wingdings" w:hint="default"/>
      </w:rPr>
    </w:lvl>
    <w:lvl w:ilvl="6" w:tplc="04160001" w:tentative="1">
      <w:start w:val="1"/>
      <w:numFmt w:val="bullet"/>
      <w:lvlText w:val=""/>
      <w:lvlJc w:val="left"/>
      <w:pPr>
        <w:ind w:left="5608" w:hanging="360"/>
      </w:pPr>
      <w:rPr>
        <w:rFonts w:ascii="Symbol" w:hAnsi="Symbol" w:hint="default"/>
      </w:rPr>
    </w:lvl>
    <w:lvl w:ilvl="7" w:tplc="04160003" w:tentative="1">
      <w:start w:val="1"/>
      <w:numFmt w:val="bullet"/>
      <w:lvlText w:val="o"/>
      <w:lvlJc w:val="left"/>
      <w:pPr>
        <w:ind w:left="6328" w:hanging="360"/>
      </w:pPr>
      <w:rPr>
        <w:rFonts w:ascii="Courier New" w:hAnsi="Courier New" w:cs="Courier New" w:hint="default"/>
      </w:rPr>
    </w:lvl>
    <w:lvl w:ilvl="8" w:tplc="04160005" w:tentative="1">
      <w:start w:val="1"/>
      <w:numFmt w:val="bullet"/>
      <w:lvlText w:val=""/>
      <w:lvlJc w:val="left"/>
      <w:pPr>
        <w:ind w:left="7048" w:hanging="360"/>
      </w:pPr>
      <w:rPr>
        <w:rFonts w:ascii="Wingdings" w:hAnsi="Wingdings" w:hint="default"/>
      </w:rPr>
    </w:lvl>
  </w:abstractNum>
  <w:abstractNum w:abstractNumId="65" w15:restartNumberingAfterBreak="0">
    <w:nsid w:val="7A8B6BA4"/>
    <w:multiLevelType w:val="multilevel"/>
    <w:tmpl w:val="18A26536"/>
    <w:lvl w:ilvl="0">
      <w:start w:val="1"/>
      <w:numFmt w:val="decimal"/>
      <w:lvlText w:val="%1."/>
      <w:lvlJc w:val="left"/>
      <w:pPr>
        <w:ind w:left="360" w:hanging="360"/>
      </w:pPr>
      <w:rPr>
        <w:b/>
      </w:rPr>
    </w:lvl>
    <w:lvl w:ilvl="1">
      <w:start w:val="1"/>
      <w:numFmt w:val="decimal"/>
      <w:lvlText w:val="%1.%2."/>
      <w:lvlJc w:val="left"/>
      <w:pPr>
        <w:ind w:left="2417" w:hanging="432"/>
      </w:pPr>
      <w:rPr>
        <w:rFonts w:ascii="Arial Narrow" w:hAnsi="Arial Narrow" w:hint="default"/>
        <w:b/>
        <w:color w:val="auto"/>
        <w:sz w:val="24"/>
        <w:szCs w:val="24"/>
      </w:rPr>
    </w:lvl>
    <w:lvl w:ilvl="2">
      <w:start w:val="1"/>
      <w:numFmt w:val="decimal"/>
      <w:lvlText w:val="%1.%2.%3."/>
      <w:lvlJc w:val="left"/>
      <w:pPr>
        <w:ind w:left="4190" w:hanging="504"/>
      </w:pPr>
      <w:rPr>
        <w:rFonts w:ascii="Arial Narrow" w:hAnsi="Arial Narrow"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67583330">
    <w:abstractNumId w:val="13"/>
  </w:num>
  <w:num w:numId="2" w16cid:durableId="458763359">
    <w:abstractNumId w:val="0"/>
  </w:num>
  <w:num w:numId="3" w16cid:durableId="1675454916">
    <w:abstractNumId w:val="62"/>
  </w:num>
  <w:num w:numId="4" w16cid:durableId="949236584">
    <w:abstractNumId w:val="66"/>
  </w:num>
  <w:num w:numId="5" w16cid:durableId="552742187">
    <w:abstractNumId w:val="33"/>
  </w:num>
  <w:num w:numId="6" w16cid:durableId="269433705">
    <w:abstractNumId w:val="26"/>
  </w:num>
  <w:num w:numId="7" w16cid:durableId="1734235735">
    <w:abstractNumId w:val="40"/>
  </w:num>
  <w:num w:numId="8" w16cid:durableId="2070305899">
    <w:abstractNumId w:val="54"/>
  </w:num>
  <w:num w:numId="9" w16cid:durableId="46717107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89258994">
    <w:abstractNumId w:val="14"/>
  </w:num>
  <w:num w:numId="11" w16cid:durableId="1003125683">
    <w:abstractNumId w:val="65"/>
  </w:num>
  <w:num w:numId="12" w16cid:durableId="2134012499">
    <w:abstractNumId w:val="36"/>
  </w:num>
  <w:num w:numId="13" w16cid:durableId="465508646">
    <w:abstractNumId w:val="2"/>
  </w:num>
  <w:num w:numId="14" w16cid:durableId="715811751">
    <w:abstractNumId w:val="67"/>
  </w:num>
  <w:num w:numId="15" w16cid:durableId="565146326">
    <w:abstractNumId w:val="3"/>
  </w:num>
  <w:num w:numId="16" w16cid:durableId="2099448170">
    <w:abstractNumId w:val="4"/>
  </w:num>
  <w:num w:numId="17" w16cid:durableId="305278761">
    <w:abstractNumId w:val="6"/>
  </w:num>
  <w:num w:numId="18" w16cid:durableId="670450889">
    <w:abstractNumId w:val="16"/>
  </w:num>
  <w:num w:numId="19" w16cid:durableId="1344093500">
    <w:abstractNumId w:val="13"/>
    <w:lvlOverride w:ilvl="0">
      <w:startOverride w:val="1"/>
    </w:lvlOverride>
  </w:num>
  <w:num w:numId="20" w16cid:durableId="15646812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94567401">
    <w:abstractNumId w:val="11"/>
  </w:num>
  <w:num w:numId="22" w16cid:durableId="618029931">
    <w:abstractNumId w:val="42"/>
  </w:num>
  <w:num w:numId="23" w16cid:durableId="1337534290">
    <w:abstractNumId w:val="39"/>
  </w:num>
  <w:num w:numId="24" w16cid:durableId="366757380">
    <w:abstractNumId w:val="58"/>
  </w:num>
  <w:num w:numId="25" w16cid:durableId="853955730">
    <w:abstractNumId w:val="17"/>
  </w:num>
  <w:num w:numId="26" w16cid:durableId="1334916416">
    <w:abstractNumId w:val="7"/>
  </w:num>
  <w:num w:numId="27" w16cid:durableId="1949772535">
    <w:abstractNumId w:val="13"/>
    <w:lvlOverride w:ilvl="0">
      <w:startOverride w:val="1"/>
    </w:lvlOverride>
  </w:num>
  <w:num w:numId="28" w16cid:durableId="121272860">
    <w:abstractNumId w:val="8"/>
  </w:num>
  <w:num w:numId="29" w16cid:durableId="2146114900">
    <w:abstractNumId w:val="10"/>
  </w:num>
  <w:num w:numId="30" w16cid:durableId="323818709">
    <w:abstractNumId w:val="29"/>
  </w:num>
  <w:num w:numId="31" w16cid:durableId="1026295299">
    <w:abstractNumId w:val="1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88645265">
    <w:abstractNumId w:val="35"/>
  </w:num>
  <w:num w:numId="33" w16cid:durableId="2009357075">
    <w:abstractNumId w:val="32"/>
  </w:num>
  <w:num w:numId="34" w16cid:durableId="1949578428">
    <w:abstractNumId w:val="19"/>
  </w:num>
  <w:num w:numId="35" w16cid:durableId="69272917">
    <w:abstractNumId w:val="43"/>
  </w:num>
  <w:num w:numId="36" w16cid:durableId="1347246938">
    <w:abstractNumId w:val="57"/>
  </w:num>
  <w:num w:numId="37" w16cid:durableId="684483263">
    <w:abstractNumId w:val="59"/>
  </w:num>
  <w:num w:numId="38" w16cid:durableId="560677974">
    <w:abstractNumId w:val="41"/>
  </w:num>
  <w:num w:numId="39" w16cid:durableId="1628391958">
    <w:abstractNumId w:val="48"/>
  </w:num>
  <w:num w:numId="40" w16cid:durableId="464811929">
    <w:abstractNumId w:val="9"/>
  </w:num>
  <w:num w:numId="41" w16cid:durableId="1985701059">
    <w:abstractNumId w:val="12"/>
  </w:num>
  <w:num w:numId="42" w16cid:durableId="11804817">
    <w:abstractNumId w:val="60"/>
  </w:num>
  <w:num w:numId="43" w16cid:durableId="369653662">
    <w:abstractNumId w:val="49"/>
  </w:num>
  <w:num w:numId="44" w16cid:durableId="643435087">
    <w:abstractNumId w:val="51"/>
  </w:num>
  <w:num w:numId="45" w16cid:durableId="20086466">
    <w:abstractNumId w:val="56"/>
  </w:num>
  <w:num w:numId="46" w16cid:durableId="1595359662">
    <w:abstractNumId w:val="23"/>
  </w:num>
  <w:num w:numId="47" w16cid:durableId="2020547976">
    <w:abstractNumId w:val="20"/>
  </w:num>
  <w:num w:numId="48" w16cid:durableId="569460791">
    <w:abstractNumId w:val="34"/>
  </w:num>
  <w:num w:numId="49" w16cid:durableId="593514859">
    <w:abstractNumId w:val="61"/>
  </w:num>
  <w:num w:numId="50" w16cid:durableId="560796016">
    <w:abstractNumId w:val="1"/>
  </w:num>
  <w:num w:numId="51" w16cid:durableId="269243129">
    <w:abstractNumId w:val="31"/>
  </w:num>
  <w:num w:numId="52" w16cid:durableId="649360813">
    <w:abstractNumId w:val="53"/>
  </w:num>
  <w:num w:numId="53" w16cid:durableId="1887646481">
    <w:abstractNumId w:val="30"/>
  </w:num>
  <w:num w:numId="54" w16cid:durableId="1935892272">
    <w:abstractNumId w:val="64"/>
  </w:num>
  <w:num w:numId="55" w16cid:durableId="509106307">
    <w:abstractNumId w:val="52"/>
  </w:num>
  <w:num w:numId="56" w16cid:durableId="1058629130">
    <w:abstractNumId w:val="37"/>
  </w:num>
  <w:num w:numId="57" w16cid:durableId="91164698">
    <w:abstractNumId w:val="24"/>
  </w:num>
  <w:num w:numId="58" w16cid:durableId="17725535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857570593">
    <w:abstractNumId w:val="18"/>
  </w:num>
  <w:num w:numId="60" w16cid:durableId="2130123102">
    <w:abstractNumId w:val="46"/>
  </w:num>
  <w:num w:numId="61" w16cid:durableId="1749569530">
    <w:abstractNumId w:val="46"/>
    <w:lvlOverride w:ilvl="0">
      <w:startOverride w:val="12"/>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62" w16cid:durableId="465129296">
    <w:abstractNumId w:val="45"/>
  </w:num>
  <w:num w:numId="63" w16cid:durableId="336269070">
    <w:abstractNumId w:val="55"/>
  </w:num>
  <w:num w:numId="64" w16cid:durableId="457452397">
    <w:abstractNumId w:val="25"/>
  </w:num>
  <w:num w:numId="65" w16cid:durableId="188418182">
    <w:abstractNumId w:val="63"/>
  </w:num>
  <w:num w:numId="66" w16cid:durableId="1739089873">
    <w:abstractNumId w:val="44"/>
  </w:num>
  <w:num w:numId="67" w16cid:durableId="497305799">
    <w:abstractNumId w:val="5"/>
  </w:num>
  <w:num w:numId="68" w16cid:durableId="643394418">
    <w:abstractNumId w:val="50"/>
  </w:num>
  <w:num w:numId="69" w16cid:durableId="1470393468">
    <w:abstractNumId w:val="22"/>
  </w:num>
  <w:num w:numId="70" w16cid:durableId="480580670">
    <w:abstractNumId w:val="21"/>
  </w:num>
  <w:num w:numId="71" w16cid:durableId="1992514546">
    <w:abstractNumId w:val="15"/>
  </w:num>
  <w:num w:numId="72" w16cid:durableId="1669939836">
    <w:abstractNumId w:val="38"/>
  </w:num>
  <w:num w:numId="73" w16cid:durableId="1294746964">
    <w:abstractNumId w:val="47"/>
  </w:num>
  <w:num w:numId="74" w16cid:durableId="213197925">
    <w:abstractNumId w:val="13"/>
    <w:lvlOverride w:ilvl="0">
      <w:startOverride w:val="9"/>
    </w:lvlOverride>
    <w:lvlOverride w:ilvl="1">
      <w:startOverride w:val="2"/>
    </w:lvlOverride>
    <w:lvlOverride w:ilvl="2">
      <w:startOverride w:val="16"/>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movePersonalInformation/>
  <w:removeDateAndTime/>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07EA2"/>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ADC"/>
    <w:rsid w:val="00016EDE"/>
    <w:rsid w:val="0001716E"/>
    <w:rsid w:val="000200C5"/>
    <w:rsid w:val="00020C33"/>
    <w:rsid w:val="0002118D"/>
    <w:rsid w:val="000212C9"/>
    <w:rsid w:val="00021486"/>
    <w:rsid w:val="00021EE2"/>
    <w:rsid w:val="00022351"/>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3BB"/>
    <w:rsid w:val="00061553"/>
    <w:rsid w:val="00061DA5"/>
    <w:rsid w:val="0006239C"/>
    <w:rsid w:val="00062853"/>
    <w:rsid w:val="00062E0E"/>
    <w:rsid w:val="0006303F"/>
    <w:rsid w:val="000633EF"/>
    <w:rsid w:val="00063660"/>
    <w:rsid w:val="0006419C"/>
    <w:rsid w:val="000645AB"/>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8D8"/>
    <w:rsid w:val="000709FF"/>
    <w:rsid w:val="00070EA5"/>
    <w:rsid w:val="00070FD8"/>
    <w:rsid w:val="000725AE"/>
    <w:rsid w:val="00072C61"/>
    <w:rsid w:val="00073004"/>
    <w:rsid w:val="00073596"/>
    <w:rsid w:val="00073852"/>
    <w:rsid w:val="00073E63"/>
    <w:rsid w:val="000743CE"/>
    <w:rsid w:val="0007625C"/>
    <w:rsid w:val="00076CBC"/>
    <w:rsid w:val="0007709E"/>
    <w:rsid w:val="00077127"/>
    <w:rsid w:val="000773D1"/>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31"/>
    <w:rsid w:val="00090BA7"/>
    <w:rsid w:val="00090D08"/>
    <w:rsid w:val="00090F5D"/>
    <w:rsid w:val="00091091"/>
    <w:rsid w:val="00091828"/>
    <w:rsid w:val="00091897"/>
    <w:rsid w:val="000921E1"/>
    <w:rsid w:val="000923CA"/>
    <w:rsid w:val="00092759"/>
    <w:rsid w:val="00092CA5"/>
    <w:rsid w:val="000935AA"/>
    <w:rsid w:val="00093B86"/>
    <w:rsid w:val="00094191"/>
    <w:rsid w:val="00094321"/>
    <w:rsid w:val="000946ED"/>
    <w:rsid w:val="00094790"/>
    <w:rsid w:val="00094805"/>
    <w:rsid w:val="00094A8E"/>
    <w:rsid w:val="00094D55"/>
    <w:rsid w:val="000967EB"/>
    <w:rsid w:val="00096B41"/>
    <w:rsid w:val="00097F3E"/>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300"/>
    <w:rsid w:val="000A7471"/>
    <w:rsid w:val="000A7A72"/>
    <w:rsid w:val="000A7A9F"/>
    <w:rsid w:val="000B01DF"/>
    <w:rsid w:val="000B02A1"/>
    <w:rsid w:val="000B0F42"/>
    <w:rsid w:val="000B1534"/>
    <w:rsid w:val="000B1626"/>
    <w:rsid w:val="000B1C01"/>
    <w:rsid w:val="000B206B"/>
    <w:rsid w:val="000B226F"/>
    <w:rsid w:val="000B2782"/>
    <w:rsid w:val="000B283A"/>
    <w:rsid w:val="000B3B09"/>
    <w:rsid w:val="000B49DC"/>
    <w:rsid w:val="000B56AB"/>
    <w:rsid w:val="000B63EB"/>
    <w:rsid w:val="000B663C"/>
    <w:rsid w:val="000B7B55"/>
    <w:rsid w:val="000C01A7"/>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5B2"/>
    <w:rsid w:val="000C4759"/>
    <w:rsid w:val="000C4E94"/>
    <w:rsid w:val="000C5D14"/>
    <w:rsid w:val="000C6446"/>
    <w:rsid w:val="000C670A"/>
    <w:rsid w:val="000C703A"/>
    <w:rsid w:val="000C7B49"/>
    <w:rsid w:val="000C7FA6"/>
    <w:rsid w:val="000C7FFC"/>
    <w:rsid w:val="000D017E"/>
    <w:rsid w:val="000D188B"/>
    <w:rsid w:val="000D1E49"/>
    <w:rsid w:val="000D239E"/>
    <w:rsid w:val="000D294B"/>
    <w:rsid w:val="000D2A6B"/>
    <w:rsid w:val="000D2AC3"/>
    <w:rsid w:val="000D2B1C"/>
    <w:rsid w:val="000D348F"/>
    <w:rsid w:val="000D3590"/>
    <w:rsid w:val="000D4159"/>
    <w:rsid w:val="000D4D3E"/>
    <w:rsid w:val="000D5352"/>
    <w:rsid w:val="000D55DF"/>
    <w:rsid w:val="000D56E9"/>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C67"/>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93F"/>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1FA"/>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37F"/>
    <w:rsid w:val="00113470"/>
    <w:rsid w:val="0011358D"/>
    <w:rsid w:val="00113EEB"/>
    <w:rsid w:val="00114C63"/>
    <w:rsid w:val="00115429"/>
    <w:rsid w:val="0011545C"/>
    <w:rsid w:val="0011575E"/>
    <w:rsid w:val="001159D5"/>
    <w:rsid w:val="00115C30"/>
    <w:rsid w:val="00116179"/>
    <w:rsid w:val="00116D83"/>
    <w:rsid w:val="001208D4"/>
    <w:rsid w:val="00120DAD"/>
    <w:rsid w:val="0012102E"/>
    <w:rsid w:val="001219B0"/>
    <w:rsid w:val="00121BF7"/>
    <w:rsid w:val="00121E12"/>
    <w:rsid w:val="001222DB"/>
    <w:rsid w:val="00122C50"/>
    <w:rsid w:val="00122CF4"/>
    <w:rsid w:val="00123693"/>
    <w:rsid w:val="001243BC"/>
    <w:rsid w:val="00124736"/>
    <w:rsid w:val="00124990"/>
    <w:rsid w:val="00124A63"/>
    <w:rsid w:val="00124F89"/>
    <w:rsid w:val="00124FB7"/>
    <w:rsid w:val="00125A7B"/>
    <w:rsid w:val="00125AF2"/>
    <w:rsid w:val="00125CCF"/>
    <w:rsid w:val="001260FD"/>
    <w:rsid w:val="00126365"/>
    <w:rsid w:val="00126653"/>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384"/>
    <w:rsid w:val="00140584"/>
    <w:rsid w:val="00140A41"/>
    <w:rsid w:val="00140C04"/>
    <w:rsid w:val="00141189"/>
    <w:rsid w:val="00141488"/>
    <w:rsid w:val="001414AC"/>
    <w:rsid w:val="001419CD"/>
    <w:rsid w:val="001419EE"/>
    <w:rsid w:val="00141FA4"/>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02"/>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CD7"/>
    <w:rsid w:val="0016418C"/>
    <w:rsid w:val="001642C7"/>
    <w:rsid w:val="00164870"/>
    <w:rsid w:val="001648FB"/>
    <w:rsid w:val="00164CC3"/>
    <w:rsid w:val="00164D3A"/>
    <w:rsid w:val="00164EBC"/>
    <w:rsid w:val="0016553F"/>
    <w:rsid w:val="00165573"/>
    <w:rsid w:val="00165577"/>
    <w:rsid w:val="0016584A"/>
    <w:rsid w:val="0016603C"/>
    <w:rsid w:val="00166516"/>
    <w:rsid w:val="00166820"/>
    <w:rsid w:val="00166F63"/>
    <w:rsid w:val="00167C91"/>
    <w:rsid w:val="00170173"/>
    <w:rsid w:val="00170558"/>
    <w:rsid w:val="001705DE"/>
    <w:rsid w:val="001706E2"/>
    <w:rsid w:val="001708CD"/>
    <w:rsid w:val="00170CE1"/>
    <w:rsid w:val="00170D49"/>
    <w:rsid w:val="00171A80"/>
    <w:rsid w:val="001723DF"/>
    <w:rsid w:val="0017284B"/>
    <w:rsid w:val="00172A0F"/>
    <w:rsid w:val="00172ADC"/>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3A12"/>
    <w:rsid w:val="00184086"/>
    <w:rsid w:val="001842A6"/>
    <w:rsid w:val="00184618"/>
    <w:rsid w:val="00184919"/>
    <w:rsid w:val="00184E7C"/>
    <w:rsid w:val="00185373"/>
    <w:rsid w:val="00185F3B"/>
    <w:rsid w:val="0018613B"/>
    <w:rsid w:val="00187F21"/>
    <w:rsid w:val="001904A8"/>
    <w:rsid w:val="00191087"/>
    <w:rsid w:val="00191140"/>
    <w:rsid w:val="001916AA"/>
    <w:rsid w:val="00191E21"/>
    <w:rsid w:val="001935E5"/>
    <w:rsid w:val="001937C4"/>
    <w:rsid w:val="00194118"/>
    <w:rsid w:val="00194866"/>
    <w:rsid w:val="00194F7C"/>
    <w:rsid w:val="001959DA"/>
    <w:rsid w:val="001967ED"/>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690E"/>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555"/>
    <w:rsid w:val="001D4665"/>
    <w:rsid w:val="001D4741"/>
    <w:rsid w:val="001D4EF3"/>
    <w:rsid w:val="001D557C"/>
    <w:rsid w:val="001D6554"/>
    <w:rsid w:val="001D6EE5"/>
    <w:rsid w:val="001D7B52"/>
    <w:rsid w:val="001D7CDA"/>
    <w:rsid w:val="001E053E"/>
    <w:rsid w:val="001E093F"/>
    <w:rsid w:val="001E0A68"/>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09A"/>
    <w:rsid w:val="001F5154"/>
    <w:rsid w:val="001F66DD"/>
    <w:rsid w:val="001F6A1C"/>
    <w:rsid w:val="001F6AED"/>
    <w:rsid w:val="001F6C44"/>
    <w:rsid w:val="001F769A"/>
    <w:rsid w:val="00200097"/>
    <w:rsid w:val="0020019F"/>
    <w:rsid w:val="00200A4B"/>
    <w:rsid w:val="002018CC"/>
    <w:rsid w:val="00201BC1"/>
    <w:rsid w:val="00201F24"/>
    <w:rsid w:val="00202234"/>
    <w:rsid w:val="002028A6"/>
    <w:rsid w:val="00202A04"/>
    <w:rsid w:val="00202BFE"/>
    <w:rsid w:val="00202DBE"/>
    <w:rsid w:val="00203740"/>
    <w:rsid w:val="00203BD2"/>
    <w:rsid w:val="00204EF9"/>
    <w:rsid w:val="00205034"/>
    <w:rsid w:val="00205197"/>
    <w:rsid w:val="0020593D"/>
    <w:rsid w:val="002059A3"/>
    <w:rsid w:val="002059AC"/>
    <w:rsid w:val="00205B37"/>
    <w:rsid w:val="00205D29"/>
    <w:rsid w:val="00205F6E"/>
    <w:rsid w:val="00206083"/>
    <w:rsid w:val="00206118"/>
    <w:rsid w:val="00206480"/>
    <w:rsid w:val="00206C1A"/>
    <w:rsid w:val="00207B07"/>
    <w:rsid w:val="00207B98"/>
    <w:rsid w:val="00210001"/>
    <w:rsid w:val="00210338"/>
    <w:rsid w:val="002105DC"/>
    <w:rsid w:val="00210A24"/>
    <w:rsid w:val="00210B04"/>
    <w:rsid w:val="0021106D"/>
    <w:rsid w:val="0021162B"/>
    <w:rsid w:val="00211C19"/>
    <w:rsid w:val="00211F6A"/>
    <w:rsid w:val="00212535"/>
    <w:rsid w:val="0021376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3C4E"/>
    <w:rsid w:val="002345B4"/>
    <w:rsid w:val="00234951"/>
    <w:rsid w:val="00235187"/>
    <w:rsid w:val="00236150"/>
    <w:rsid w:val="00236166"/>
    <w:rsid w:val="00236EF6"/>
    <w:rsid w:val="00240B17"/>
    <w:rsid w:val="00240E5B"/>
    <w:rsid w:val="00241680"/>
    <w:rsid w:val="00241D78"/>
    <w:rsid w:val="00241F34"/>
    <w:rsid w:val="0024276C"/>
    <w:rsid w:val="002430F2"/>
    <w:rsid w:val="00243760"/>
    <w:rsid w:val="00244403"/>
    <w:rsid w:val="00244E26"/>
    <w:rsid w:val="0024516A"/>
    <w:rsid w:val="00245202"/>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8FB"/>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40B"/>
    <w:rsid w:val="002632D7"/>
    <w:rsid w:val="0026379E"/>
    <w:rsid w:val="0026386A"/>
    <w:rsid w:val="00263A2E"/>
    <w:rsid w:val="0026417F"/>
    <w:rsid w:val="00264555"/>
    <w:rsid w:val="0026552C"/>
    <w:rsid w:val="002656A2"/>
    <w:rsid w:val="002657D6"/>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558B"/>
    <w:rsid w:val="00276ECC"/>
    <w:rsid w:val="00277FA1"/>
    <w:rsid w:val="0028037D"/>
    <w:rsid w:val="00280846"/>
    <w:rsid w:val="00281198"/>
    <w:rsid w:val="00281E5E"/>
    <w:rsid w:val="002821A0"/>
    <w:rsid w:val="00282AC5"/>
    <w:rsid w:val="00282DB1"/>
    <w:rsid w:val="00282E3F"/>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2CE"/>
    <w:rsid w:val="00294348"/>
    <w:rsid w:val="00294C1A"/>
    <w:rsid w:val="00294F3F"/>
    <w:rsid w:val="002950EF"/>
    <w:rsid w:val="00295776"/>
    <w:rsid w:val="00295EB3"/>
    <w:rsid w:val="002961D6"/>
    <w:rsid w:val="00296F0D"/>
    <w:rsid w:val="00297E77"/>
    <w:rsid w:val="002A046D"/>
    <w:rsid w:val="002A0D02"/>
    <w:rsid w:val="002A0E75"/>
    <w:rsid w:val="002A1164"/>
    <w:rsid w:val="002A127F"/>
    <w:rsid w:val="002A17C6"/>
    <w:rsid w:val="002A18C1"/>
    <w:rsid w:val="002A19C7"/>
    <w:rsid w:val="002A1D8D"/>
    <w:rsid w:val="002A2822"/>
    <w:rsid w:val="002A2A76"/>
    <w:rsid w:val="002A3A9F"/>
    <w:rsid w:val="002A3D1E"/>
    <w:rsid w:val="002A4265"/>
    <w:rsid w:val="002A50DF"/>
    <w:rsid w:val="002A51E3"/>
    <w:rsid w:val="002A529F"/>
    <w:rsid w:val="002A566E"/>
    <w:rsid w:val="002A5B83"/>
    <w:rsid w:val="002A611E"/>
    <w:rsid w:val="002A7034"/>
    <w:rsid w:val="002A7E10"/>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3852"/>
    <w:rsid w:val="002D5122"/>
    <w:rsid w:val="002D5AAD"/>
    <w:rsid w:val="002D5CA9"/>
    <w:rsid w:val="002D67C2"/>
    <w:rsid w:val="002D6984"/>
    <w:rsid w:val="002D6BF6"/>
    <w:rsid w:val="002D6CFB"/>
    <w:rsid w:val="002D6DBE"/>
    <w:rsid w:val="002D78B4"/>
    <w:rsid w:val="002D7C8E"/>
    <w:rsid w:val="002E02E3"/>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049"/>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57DD"/>
    <w:rsid w:val="002F6672"/>
    <w:rsid w:val="002F6A58"/>
    <w:rsid w:val="002F70BE"/>
    <w:rsid w:val="002F717F"/>
    <w:rsid w:val="002F7EB1"/>
    <w:rsid w:val="00301CAE"/>
    <w:rsid w:val="00302138"/>
    <w:rsid w:val="0030233D"/>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210"/>
    <w:rsid w:val="0031358C"/>
    <w:rsid w:val="00313B45"/>
    <w:rsid w:val="00313E32"/>
    <w:rsid w:val="003141E8"/>
    <w:rsid w:val="00314264"/>
    <w:rsid w:val="00314319"/>
    <w:rsid w:val="00314CA9"/>
    <w:rsid w:val="003156BC"/>
    <w:rsid w:val="00315A92"/>
    <w:rsid w:val="00315CA8"/>
    <w:rsid w:val="00316D00"/>
    <w:rsid w:val="0031715D"/>
    <w:rsid w:val="00320345"/>
    <w:rsid w:val="00320ADF"/>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05"/>
    <w:rsid w:val="00327DD2"/>
    <w:rsid w:val="00330864"/>
    <w:rsid w:val="0033091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40"/>
    <w:rsid w:val="00342AA1"/>
    <w:rsid w:val="00342CB9"/>
    <w:rsid w:val="00343032"/>
    <w:rsid w:val="00343533"/>
    <w:rsid w:val="00343A5B"/>
    <w:rsid w:val="00343ADA"/>
    <w:rsid w:val="00343AF6"/>
    <w:rsid w:val="00343C3E"/>
    <w:rsid w:val="00343C73"/>
    <w:rsid w:val="00343DE8"/>
    <w:rsid w:val="00343FE5"/>
    <w:rsid w:val="00344637"/>
    <w:rsid w:val="0034471C"/>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2554"/>
    <w:rsid w:val="00353FE5"/>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D3E"/>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0D"/>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77D"/>
    <w:rsid w:val="003A0A19"/>
    <w:rsid w:val="003A0AD2"/>
    <w:rsid w:val="003A0D0D"/>
    <w:rsid w:val="003A0DE2"/>
    <w:rsid w:val="003A16B8"/>
    <w:rsid w:val="003A1A1A"/>
    <w:rsid w:val="003A1ED1"/>
    <w:rsid w:val="003A2478"/>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1F0"/>
    <w:rsid w:val="003D0233"/>
    <w:rsid w:val="003D023E"/>
    <w:rsid w:val="003D084B"/>
    <w:rsid w:val="003D1078"/>
    <w:rsid w:val="003D10F7"/>
    <w:rsid w:val="003D129F"/>
    <w:rsid w:val="003D2C66"/>
    <w:rsid w:val="003D4284"/>
    <w:rsid w:val="003D4382"/>
    <w:rsid w:val="003D43E5"/>
    <w:rsid w:val="003D47AF"/>
    <w:rsid w:val="003D4C30"/>
    <w:rsid w:val="003D5314"/>
    <w:rsid w:val="003D55D2"/>
    <w:rsid w:val="003D57A2"/>
    <w:rsid w:val="003D584E"/>
    <w:rsid w:val="003D6109"/>
    <w:rsid w:val="003D6C15"/>
    <w:rsid w:val="003D6D9F"/>
    <w:rsid w:val="003D717C"/>
    <w:rsid w:val="003D729D"/>
    <w:rsid w:val="003D7493"/>
    <w:rsid w:val="003D7BC9"/>
    <w:rsid w:val="003E036D"/>
    <w:rsid w:val="003E0F62"/>
    <w:rsid w:val="003E1085"/>
    <w:rsid w:val="003E1A6C"/>
    <w:rsid w:val="003E26F1"/>
    <w:rsid w:val="003E4181"/>
    <w:rsid w:val="003E4719"/>
    <w:rsid w:val="003E4927"/>
    <w:rsid w:val="003E4D76"/>
    <w:rsid w:val="003E5379"/>
    <w:rsid w:val="003E5410"/>
    <w:rsid w:val="003E55B1"/>
    <w:rsid w:val="003E5730"/>
    <w:rsid w:val="003E627A"/>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28F"/>
    <w:rsid w:val="003F675F"/>
    <w:rsid w:val="003F6883"/>
    <w:rsid w:val="003F69FD"/>
    <w:rsid w:val="003F6C4D"/>
    <w:rsid w:val="003F6E6A"/>
    <w:rsid w:val="003F6F05"/>
    <w:rsid w:val="003F7C89"/>
    <w:rsid w:val="00400200"/>
    <w:rsid w:val="004003C5"/>
    <w:rsid w:val="004011D9"/>
    <w:rsid w:val="00401A9B"/>
    <w:rsid w:val="004021C4"/>
    <w:rsid w:val="004021DF"/>
    <w:rsid w:val="004036E0"/>
    <w:rsid w:val="004037DD"/>
    <w:rsid w:val="00403C5C"/>
    <w:rsid w:val="00403EDC"/>
    <w:rsid w:val="00404065"/>
    <w:rsid w:val="0040443F"/>
    <w:rsid w:val="00405346"/>
    <w:rsid w:val="004053E1"/>
    <w:rsid w:val="004055C9"/>
    <w:rsid w:val="00405763"/>
    <w:rsid w:val="0040576E"/>
    <w:rsid w:val="0040676C"/>
    <w:rsid w:val="00406952"/>
    <w:rsid w:val="00407603"/>
    <w:rsid w:val="00407627"/>
    <w:rsid w:val="00407680"/>
    <w:rsid w:val="004076F7"/>
    <w:rsid w:val="00407F1C"/>
    <w:rsid w:val="004119BA"/>
    <w:rsid w:val="004122ED"/>
    <w:rsid w:val="00412C7A"/>
    <w:rsid w:val="00412C8B"/>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A79"/>
    <w:rsid w:val="00421E20"/>
    <w:rsid w:val="00422721"/>
    <w:rsid w:val="00422A84"/>
    <w:rsid w:val="004230DE"/>
    <w:rsid w:val="00423B4A"/>
    <w:rsid w:val="00423F44"/>
    <w:rsid w:val="004246E7"/>
    <w:rsid w:val="00424BEE"/>
    <w:rsid w:val="00424EA3"/>
    <w:rsid w:val="004251D6"/>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236"/>
    <w:rsid w:val="00443B3B"/>
    <w:rsid w:val="00443BE3"/>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9B9"/>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19A"/>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3BC"/>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1ECC"/>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6F2"/>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058"/>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27C"/>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6785"/>
    <w:rsid w:val="004C68CB"/>
    <w:rsid w:val="004C755A"/>
    <w:rsid w:val="004C77A7"/>
    <w:rsid w:val="004D067A"/>
    <w:rsid w:val="004D0D16"/>
    <w:rsid w:val="004D133F"/>
    <w:rsid w:val="004D2BC8"/>
    <w:rsid w:val="004D31CA"/>
    <w:rsid w:val="004D3268"/>
    <w:rsid w:val="004D374E"/>
    <w:rsid w:val="004D38D3"/>
    <w:rsid w:val="004D3991"/>
    <w:rsid w:val="004D39AE"/>
    <w:rsid w:val="004D4748"/>
    <w:rsid w:val="004D615B"/>
    <w:rsid w:val="004D63AE"/>
    <w:rsid w:val="004D6968"/>
    <w:rsid w:val="004D6DCA"/>
    <w:rsid w:val="004D703E"/>
    <w:rsid w:val="004D7072"/>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249"/>
    <w:rsid w:val="004F0A3B"/>
    <w:rsid w:val="004F0BDB"/>
    <w:rsid w:val="004F0C21"/>
    <w:rsid w:val="004F1177"/>
    <w:rsid w:val="004F1294"/>
    <w:rsid w:val="004F16B4"/>
    <w:rsid w:val="004F1A89"/>
    <w:rsid w:val="004F20C3"/>
    <w:rsid w:val="004F2445"/>
    <w:rsid w:val="004F2773"/>
    <w:rsid w:val="004F299C"/>
    <w:rsid w:val="004F2E9D"/>
    <w:rsid w:val="004F3CB0"/>
    <w:rsid w:val="004F45C3"/>
    <w:rsid w:val="004F45F2"/>
    <w:rsid w:val="004F563A"/>
    <w:rsid w:val="004F5647"/>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1BD"/>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61D"/>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A02"/>
    <w:rsid w:val="00527D57"/>
    <w:rsid w:val="005302BA"/>
    <w:rsid w:val="00530501"/>
    <w:rsid w:val="00530AE8"/>
    <w:rsid w:val="0053119E"/>
    <w:rsid w:val="0053132E"/>
    <w:rsid w:val="00531425"/>
    <w:rsid w:val="00531C5C"/>
    <w:rsid w:val="00532126"/>
    <w:rsid w:val="00532993"/>
    <w:rsid w:val="00532A04"/>
    <w:rsid w:val="00533750"/>
    <w:rsid w:val="005338DF"/>
    <w:rsid w:val="0053391D"/>
    <w:rsid w:val="00533E01"/>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5FDA"/>
    <w:rsid w:val="0054646D"/>
    <w:rsid w:val="00547069"/>
    <w:rsid w:val="005478F0"/>
    <w:rsid w:val="0054797A"/>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8E"/>
    <w:rsid w:val="005559BF"/>
    <w:rsid w:val="00556D01"/>
    <w:rsid w:val="00557403"/>
    <w:rsid w:val="00557405"/>
    <w:rsid w:val="00557B3A"/>
    <w:rsid w:val="00560149"/>
    <w:rsid w:val="0056038A"/>
    <w:rsid w:val="0056091A"/>
    <w:rsid w:val="005609EF"/>
    <w:rsid w:val="00561103"/>
    <w:rsid w:val="00561B3E"/>
    <w:rsid w:val="00561C04"/>
    <w:rsid w:val="00561C8A"/>
    <w:rsid w:val="0056213B"/>
    <w:rsid w:val="00562331"/>
    <w:rsid w:val="00562B21"/>
    <w:rsid w:val="00562E08"/>
    <w:rsid w:val="00562F82"/>
    <w:rsid w:val="00563591"/>
    <w:rsid w:val="0056373B"/>
    <w:rsid w:val="0056383C"/>
    <w:rsid w:val="005640A9"/>
    <w:rsid w:val="00564913"/>
    <w:rsid w:val="00564978"/>
    <w:rsid w:val="005652D1"/>
    <w:rsid w:val="00565AD2"/>
    <w:rsid w:val="0056638F"/>
    <w:rsid w:val="005663FC"/>
    <w:rsid w:val="00566D73"/>
    <w:rsid w:val="00567C15"/>
    <w:rsid w:val="005702A9"/>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33CC"/>
    <w:rsid w:val="00584482"/>
    <w:rsid w:val="0058463F"/>
    <w:rsid w:val="005846C9"/>
    <w:rsid w:val="00584FA3"/>
    <w:rsid w:val="00585447"/>
    <w:rsid w:val="00585EEB"/>
    <w:rsid w:val="005861A6"/>
    <w:rsid w:val="00586906"/>
    <w:rsid w:val="00586D97"/>
    <w:rsid w:val="005872CC"/>
    <w:rsid w:val="005873EA"/>
    <w:rsid w:val="005873FC"/>
    <w:rsid w:val="00587A73"/>
    <w:rsid w:val="00590646"/>
    <w:rsid w:val="0059079A"/>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630"/>
    <w:rsid w:val="005A0C51"/>
    <w:rsid w:val="005A1DF1"/>
    <w:rsid w:val="005A29E3"/>
    <w:rsid w:val="005A3B20"/>
    <w:rsid w:val="005A3BB5"/>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A7DEF"/>
    <w:rsid w:val="005B0066"/>
    <w:rsid w:val="005B018E"/>
    <w:rsid w:val="005B046F"/>
    <w:rsid w:val="005B07CB"/>
    <w:rsid w:val="005B09C8"/>
    <w:rsid w:val="005B1254"/>
    <w:rsid w:val="005B12EE"/>
    <w:rsid w:val="005B1C59"/>
    <w:rsid w:val="005B20BB"/>
    <w:rsid w:val="005B2B12"/>
    <w:rsid w:val="005B3094"/>
    <w:rsid w:val="005B359A"/>
    <w:rsid w:val="005B41F1"/>
    <w:rsid w:val="005B48F0"/>
    <w:rsid w:val="005B4D36"/>
    <w:rsid w:val="005B511B"/>
    <w:rsid w:val="005B5788"/>
    <w:rsid w:val="005B58F0"/>
    <w:rsid w:val="005B5D6A"/>
    <w:rsid w:val="005B654A"/>
    <w:rsid w:val="005B6D5A"/>
    <w:rsid w:val="005B785F"/>
    <w:rsid w:val="005B7C12"/>
    <w:rsid w:val="005C088E"/>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45"/>
    <w:rsid w:val="005C5BA6"/>
    <w:rsid w:val="005C5BB0"/>
    <w:rsid w:val="005C6AB8"/>
    <w:rsid w:val="005C6B12"/>
    <w:rsid w:val="005C6D5D"/>
    <w:rsid w:val="005C7669"/>
    <w:rsid w:val="005C76D8"/>
    <w:rsid w:val="005C78DE"/>
    <w:rsid w:val="005C7D37"/>
    <w:rsid w:val="005C7DCE"/>
    <w:rsid w:val="005D0DD1"/>
    <w:rsid w:val="005D0FB4"/>
    <w:rsid w:val="005D11A2"/>
    <w:rsid w:val="005D13A4"/>
    <w:rsid w:val="005D1465"/>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3ED"/>
    <w:rsid w:val="005F1E76"/>
    <w:rsid w:val="005F2122"/>
    <w:rsid w:val="005F255F"/>
    <w:rsid w:val="005F2DC9"/>
    <w:rsid w:val="005F3205"/>
    <w:rsid w:val="005F333B"/>
    <w:rsid w:val="005F34E6"/>
    <w:rsid w:val="005F37CF"/>
    <w:rsid w:val="005F3939"/>
    <w:rsid w:val="005F4215"/>
    <w:rsid w:val="005F50D6"/>
    <w:rsid w:val="005F51D4"/>
    <w:rsid w:val="005F51F9"/>
    <w:rsid w:val="005F6148"/>
    <w:rsid w:val="005F6570"/>
    <w:rsid w:val="005F65EF"/>
    <w:rsid w:val="005F669C"/>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2BCD"/>
    <w:rsid w:val="00602C91"/>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668"/>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687B"/>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3CE6"/>
    <w:rsid w:val="0062403D"/>
    <w:rsid w:val="006243BF"/>
    <w:rsid w:val="00625516"/>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B76"/>
    <w:rsid w:val="00632048"/>
    <w:rsid w:val="0063246D"/>
    <w:rsid w:val="0063257C"/>
    <w:rsid w:val="006328C5"/>
    <w:rsid w:val="00632CD4"/>
    <w:rsid w:val="00632D6B"/>
    <w:rsid w:val="006344FE"/>
    <w:rsid w:val="00634E98"/>
    <w:rsid w:val="00635279"/>
    <w:rsid w:val="00635B69"/>
    <w:rsid w:val="00636593"/>
    <w:rsid w:val="00640298"/>
    <w:rsid w:val="00640A36"/>
    <w:rsid w:val="00640D81"/>
    <w:rsid w:val="00640F39"/>
    <w:rsid w:val="00640F57"/>
    <w:rsid w:val="006412A5"/>
    <w:rsid w:val="006414FF"/>
    <w:rsid w:val="00641BFD"/>
    <w:rsid w:val="00642224"/>
    <w:rsid w:val="0064233A"/>
    <w:rsid w:val="00643068"/>
    <w:rsid w:val="006431A0"/>
    <w:rsid w:val="00643CE7"/>
    <w:rsid w:val="006443EF"/>
    <w:rsid w:val="00644475"/>
    <w:rsid w:val="006445F8"/>
    <w:rsid w:val="00644DEF"/>
    <w:rsid w:val="00644FDA"/>
    <w:rsid w:val="00645116"/>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78"/>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8EB"/>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77EE1"/>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CF3"/>
    <w:rsid w:val="00692D34"/>
    <w:rsid w:val="00693033"/>
    <w:rsid w:val="00693321"/>
    <w:rsid w:val="006934B6"/>
    <w:rsid w:val="006939A3"/>
    <w:rsid w:val="00693A8E"/>
    <w:rsid w:val="00694893"/>
    <w:rsid w:val="00694DD9"/>
    <w:rsid w:val="00695097"/>
    <w:rsid w:val="00695BE6"/>
    <w:rsid w:val="00695C9C"/>
    <w:rsid w:val="006963BC"/>
    <w:rsid w:val="00696ECD"/>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0EE"/>
    <w:rsid w:val="006A6103"/>
    <w:rsid w:val="006A65AD"/>
    <w:rsid w:val="006A6690"/>
    <w:rsid w:val="006A6813"/>
    <w:rsid w:val="006A68C5"/>
    <w:rsid w:val="006A6B84"/>
    <w:rsid w:val="006A71EB"/>
    <w:rsid w:val="006B08C6"/>
    <w:rsid w:val="006B0924"/>
    <w:rsid w:val="006B0AB0"/>
    <w:rsid w:val="006B10ED"/>
    <w:rsid w:val="006B1342"/>
    <w:rsid w:val="006B156A"/>
    <w:rsid w:val="006B186A"/>
    <w:rsid w:val="006B18A4"/>
    <w:rsid w:val="006B194C"/>
    <w:rsid w:val="006B1A86"/>
    <w:rsid w:val="006B212E"/>
    <w:rsid w:val="006B2424"/>
    <w:rsid w:val="006B26E3"/>
    <w:rsid w:val="006B3257"/>
    <w:rsid w:val="006B3A27"/>
    <w:rsid w:val="006B4CA3"/>
    <w:rsid w:val="006B4CED"/>
    <w:rsid w:val="006B51B2"/>
    <w:rsid w:val="006B5B2C"/>
    <w:rsid w:val="006B62A5"/>
    <w:rsid w:val="006B75A9"/>
    <w:rsid w:val="006B793A"/>
    <w:rsid w:val="006B7B15"/>
    <w:rsid w:val="006B7FB0"/>
    <w:rsid w:val="006C0913"/>
    <w:rsid w:val="006C0C50"/>
    <w:rsid w:val="006C0D78"/>
    <w:rsid w:val="006C17A0"/>
    <w:rsid w:val="006C17D4"/>
    <w:rsid w:val="006C2CC5"/>
    <w:rsid w:val="006C3C4A"/>
    <w:rsid w:val="006C4642"/>
    <w:rsid w:val="006C468E"/>
    <w:rsid w:val="006C48F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6DCC"/>
    <w:rsid w:val="006D70F2"/>
    <w:rsid w:val="006D780E"/>
    <w:rsid w:val="006D7854"/>
    <w:rsid w:val="006D7860"/>
    <w:rsid w:val="006D7D42"/>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608F"/>
    <w:rsid w:val="006F777E"/>
    <w:rsid w:val="006F78F5"/>
    <w:rsid w:val="006F7AAA"/>
    <w:rsid w:val="0070051E"/>
    <w:rsid w:val="00700CBD"/>
    <w:rsid w:val="00700E41"/>
    <w:rsid w:val="007010B9"/>
    <w:rsid w:val="0070165F"/>
    <w:rsid w:val="00701698"/>
    <w:rsid w:val="0070180C"/>
    <w:rsid w:val="007018B6"/>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6C1A"/>
    <w:rsid w:val="0071708F"/>
    <w:rsid w:val="0071709D"/>
    <w:rsid w:val="00720342"/>
    <w:rsid w:val="00720EA6"/>
    <w:rsid w:val="007214E3"/>
    <w:rsid w:val="00721F24"/>
    <w:rsid w:val="00722D13"/>
    <w:rsid w:val="00722EB6"/>
    <w:rsid w:val="00723B4F"/>
    <w:rsid w:val="007242A3"/>
    <w:rsid w:val="00725969"/>
    <w:rsid w:val="007262AF"/>
    <w:rsid w:val="00726924"/>
    <w:rsid w:val="0072717B"/>
    <w:rsid w:val="0072781B"/>
    <w:rsid w:val="00727F52"/>
    <w:rsid w:val="0073009A"/>
    <w:rsid w:val="00730973"/>
    <w:rsid w:val="007309C4"/>
    <w:rsid w:val="00730D94"/>
    <w:rsid w:val="007310DE"/>
    <w:rsid w:val="0073153F"/>
    <w:rsid w:val="00731741"/>
    <w:rsid w:val="007317FD"/>
    <w:rsid w:val="0073185F"/>
    <w:rsid w:val="007321C2"/>
    <w:rsid w:val="0073225B"/>
    <w:rsid w:val="00732BBA"/>
    <w:rsid w:val="00733245"/>
    <w:rsid w:val="00733DE0"/>
    <w:rsid w:val="00734628"/>
    <w:rsid w:val="00734933"/>
    <w:rsid w:val="00734BA3"/>
    <w:rsid w:val="00734EFD"/>
    <w:rsid w:val="007350B8"/>
    <w:rsid w:val="007357C5"/>
    <w:rsid w:val="0073590A"/>
    <w:rsid w:val="00735A52"/>
    <w:rsid w:val="00735AB0"/>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1AC7"/>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2F9B"/>
    <w:rsid w:val="007531D3"/>
    <w:rsid w:val="00754359"/>
    <w:rsid w:val="00756457"/>
    <w:rsid w:val="0075654A"/>
    <w:rsid w:val="007569EA"/>
    <w:rsid w:val="00756F76"/>
    <w:rsid w:val="00757201"/>
    <w:rsid w:val="0075748A"/>
    <w:rsid w:val="007574D1"/>
    <w:rsid w:val="007579D9"/>
    <w:rsid w:val="00757B14"/>
    <w:rsid w:val="00760128"/>
    <w:rsid w:val="007609AA"/>
    <w:rsid w:val="00760C85"/>
    <w:rsid w:val="00761AF2"/>
    <w:rsid w:val="00761E49"/>
    <w:rsid w:val="0076316C"/>
    <w:rsid w:val="00763C01"/>
    <w:rsid w:val="00763FAD"/>
    <w:rsid w:val="007643AB"/>
    <w:rsid w:val="00764491"/>
    <w:rsid w:val="00764B79"/>
    <w:rsid w:val="00764F36"/>
    <w:rsid w:val="00765259"/>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94B"/>
    <w:rsid w:val="00777ADF"/>
    <w:rsid w:val="00780683"/>
    <w:rsid w:val="00781AD8"/>
    <w:rsid w:val="00782A77"/>
    <w:rsid w:val="00782B72"/>
    <w:rsid w:val="00784CC4"/>
    <w:rsid w:val="0078522A"/>
    <w:rsid w:val="00786098"/>
    <w:rsid w:val="00786EB8"/>
    <w:rsid w:val="00787D28"/>
    <w:rsid w:val="0079000C"/>
    <w:rsid w:val="00790033"/>
    <w:rsid w:val="00790B04"/>
    <w:rsid w:val="00790B29"/>
    <w:rsid w:val="00790B3E"/>
    <w:rsid w:val="00790D7B"/>
    <w:rsid w:val="00790D93"/>
    <w:rsid w:val="0079159D"/>
    <w:rsid w:val="00791CD7"/>
    <w:rsid w:val="00791F2C"/>
    <w:rsid w:val="007923B8"/>
    <w:rsid w:val="00792D22"/>
    <w:rsid w:val="0079362E"/>
    <w:rsid w:val="007938EF"/>
    <w:rsid w:val="0079430D"/>
    <w:rsid w:val="007953B9"/>
    <w:rsid w:val="007960B1"/>
    <w:rsid w:val="0079697B"/>
    <w:rsid w:val="0079754C"/>
    <w:rsid w:val="007A0657"/>
    <w:rsid w:val="007A0679"/>
    <w:rsid w:val="007A0A03"/>
    <w:rsid w:val="007A0AF5"/>
    <w:rsid w:val="007A1172"/>
    <w:rsid w:val="007A1395"/>
    <w:rsid w:val="007A17E7"/>
    <w:rsid w:val="007A21CE"/>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040"/>
    <w:rsid w:val="007B3291"/>
    <w:rsid w:val="007B3771"/>
    <w:rsid w:val="007B3E69"/>
    <w:rsid w:val="007B5385"/>
    <w:rsid w:val="007B547C"/>
    <w:rsid w:val="007B63C3"/>
    <w:rsid w:val="007B63E1"/>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1B9D"/>
    <w:rsid w:val="007C22AA"/>
    <w:rsid w:val="007C22CA"/>
    <w:rsid w:val="007C2346"/>
    <w:rsid w:val="007C2707"/>
    <w:rsid w:val="007C2919"/>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432"/>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EA6"/>
    <w:rsid w:val="0080756C"/>
    <w:rsid w:val="00807941"/>
    <w:rsid w:val="00807B8E"/>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17F30"/>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865"/>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0DD5"/>
    <w:rsid w:val="0085112C"/>
    <w:rsid w:val="00851170"/>
    <w:rsid w:val="00851263"/>
    <w:rsid w:val="0085183E"/>
    <w:rsid w:val="00852FCF"/>
    <w:rsid w:val="008536D6"/>
    <w:rsid w:val="00853766"/>
    <w:rsid w:val="00854208"/>
    <w:rsid w:val="0085452B"/>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6EC4"/>
    <w:rsid w:val="00877167"/>
    <w:rsid w:val="00877391"/>
    <w:rsid w:val="0087781F"/>
    <w:rsid w:val="00877A7A"/>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EA4"/>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701"/>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97D"/>
    <w:rsid w:val="008B1A4F"/>
    <w:rsid w:val="008B1A8B"/>
    <w:rsid w:val="008B2929"/>
    <w:rsid w:val="008B2CE0"/>
    <w:rsid w:val="008B2E67"/>
    <w:rsid w:val="008B31F9"/>
    <w:rsid w:val="008B3A74"/>
    <w:rsid w:val="008B3BD2"/>
    <w:rsid w:val="008B3C40"/>
    <w:rsid w:val="008B428B"/>
    <w:rsid w:val="008B4671"/>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0D6E"/>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9F3"/>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5BC"/>
    <w:rsid w:val="00917862"/>
    <w:rsid w:val="009200A4"/>
    <w:rsid w:val="00920156"/>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2BED"/>
    <w:rsid w:val="00943006"/>
    <w:rsid w:val="00943F94"/>
    <w:rsid w:val="009440B3"/>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08"/>
    <w:rsid w:val="00954978"/>
    <w:rsid w:val="00954B1B"/>
    <w:rsid w:val="00955761"/>
    <w:rsid w:val="00957B9C"/>
    <w:rsid w:val="00957C86"/>
    <w:rsid w:val="0096019A"/>
    <w:rsid w:val="00960F15"/>
    <w:rsid w:val="00961A98"/>
    <w:rsid w:val="009620E6"/>
    <w:rsid w:val="009623AB"/>
    <w:rsid w:val="009628F8"/>
    <w:rsid w:val="00962AFE"/>
    <w:rsid w:val="009631BA"/>
    <w:rsid w:val="009631C3"/>
    <w:rsid w:val="00963456"/>
    <w:rsid w:val="0096358F"/>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4C2"/>
    <w:rsid w:val="0099079E"/>
    <w:rsid w:val="0099188F"/>
    <w:rsid w:val="0099189A"/>
    <w:rsid w:val="00991F5D"/>
    <w:rsid w:val="0099281E"/>
    <w:rsid w:val="00992870"/>
    <w:rsid w:val="009930B9"/>
    <w:rsid w:val="009934E2"/>
    <w:rsid w:val="00993571"/>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20"/>
    <w:rsid w:val="009A4059"/>
    <w:rsid w:val="009A44C8"/>
    <w:rsid w:val="009A4579"/>
    <w:rsid w:val="009A45B0"/>
    <w:rsid w:val="009A4755"/>
    <w:rsid w:val="009A4EAB"/>
    <w:rsid w:val="009A5BCC"/>
    <w:rsid w:val="009A5F58"/>
    <w:rsid w:val="009A6897"/>
    <w:rsid w:val="009A6A6F"/>
    <w:rsid w:val="009A735F"/>
    <w:rsid w:val="009A789A"/>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4FE"/>
    <w:rsid w:val="009C2C62"/>
    <w:rsid w:val="009C2FC1"/>
    <w:rsid w:val="009C37B1"/>
    <w:rsid w:val="009C3AFB"/>
    <w:rsid w:val="009C3B95"/>
    <w:rsid w:val="009C3C80"/>
    <w:rsid w:val="009C470D"/>
    <w:rsid w:val="009C4CD0"/>
    <w:rsid w:val="009C5CA0"/>
    <w:rsid w:val="009C638B"/>
    <w:rsid w:val="009C6C1D"/>
    <w:rsid w:val="009C7998"/>
    <w:rsid w:val="009C7AEF"/>
    <w:rsid w:val="009C7DCE"/>
    <w:rsid w:val="009D05E0"/>
    <w:rsid w:val="009D199C"/>
    <w:rsid w:val="009D1F22"/>
    <w:rsid w:val="009D217F"/>
    <w:rsid w:val="009D2594"/>
    <w:rsid w:val="009D2732"/>
    <w:rsid w:val="009D29E9"/>
    <w:rsid w:val="009D3626"/>
    <w:rsid w:val="009D3B66"/>
    <w:rsid w:val="009D43C9"/>
    <w:rsid w:val="009D443F"/>
    <w:rsid w:val="009D5D51"/>
    <w:rsid w:val="009D655A"/>
    <w:rsid w:val="009D68FB"/>
    <w:rsid w:val="009D6EE3"/>
    <w:rsid w:val="009D72FC"/>
    <w:rsid w:val="009D755A"/>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4E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9F7A78"/>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CAF"/>
    <w:rsid w:val="00A14F1F"/>
    <w:rsid w:val="00A15328"/>
    <w:rsid w:val="00A15D7C"/>
    <w:rsid w:val="00A16688"/>
    <w:rsid w:val="00A1791D"/>
    <w:rsid w:val="00A17CF5"/>
    <w:rsid w:val="00A202C9"/>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4E71"/>
    <w:rsid w:val="00A25337"/>
    <w:rsid w:val="00A25E59"/>
    <w:rsid w:val="00A25FA0"/>
    <w:rsid w:val="00A26690"/>
    <w:rsid w:val="00A2678B"/>
    <w:rsid w:val="00A26C91"/>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95C"/>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6FD"/>
    <w:rsid w:val="00A50D22"/>
    <w:rsid w:val="00A50E14"/>
    <w:rsid w:val="00A51233"/>
    <w:rsid w:val="00A512C3"/>
    <w:rsid w:val="00A51CDD"/>
    <w:rsid w:val="00A5223C"/>
    <w:rsid w:val="00A522C3"/>
    <w:rsid w:val="00A528B0"/>
    <w:rsid w:val="00A52C1E"/>
    <w:rsid w:val="00A52DCE"/>
    <w:rsid w:val="00A53477"/>
    <w:rsid w:val="00A54E22"/>
    <w:rsid w:val="00A55140"/>
    <w:rsid w:val="00A553D8"/>
    <w:rsid w:val="00A55C78"/>
    <w:rsid w:val="00A55E9F"/>
    <w:rsid w:val="00A562CA"/>
    <w:rsid w:val="00A56787"/>
    <w:rsid w:val="00A5694E"/>
    <w:rsid w:val="00A571AE"/>
    <w:rsid w:val="00A571FE"/>
    <w:rsid w:val="00A575B4"/>
    <w:rsid w:val="00A5796A"/>
    <w:rsid w:val="00A57DDC"/>
    <w:rsid w:val="00A60300"/>
    <w:rsid w:val="00A60395"/>
    <w:rsid w:val="00A60650"/>
    <w:rsid w:val="00A60929"/>
    <w:rsid w:val="00A60E3D"/>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0F5"/>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85B"/>
    <w:rsid w:val="00A81C19"/>
    <w:rsid w:val="00A82146"/>
    <w:rsid w:val="00A82545"/>
    <w:rsid w:val="00A82683"/>
    <w:rsid w:val="00A82B55"/>
    <w:rsid w:val="00A82C68"/>
    <w:rsid w:val="00A831D9"/>
    <w:rsid w:val="00A83508"/>
    <w:rsid w:val="00A84471"/>
    <w:rsid w:val="00A84F12"/>
    <w:rsid w:val="00A856EB"/>
    <w:rsid w:val="00A86236"/>
    <w:rsid w:val="00A86EDB"/>
    <w:rsid w:val="00A875E3"/>
    <w:rsid w:val="00A87694"/>
    <w:rsid w:val="00A9022E"/>
    <w:rsid w:val="00A902D4"/>
    <w:rsid w:val="00A9079C"/>
    <w:rsid w:val="00A90C0D"/>
    <w:rsid w:val="00A90FE2"/>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6B9"/>
    <w:rsid w:val="00AA2720"/>
    <w:rsid w:val="00AA2A10"/>
    <w:rsid w:val="00AA2F7E"/>
    <w:rsid w:val="00AA3467"/>
    <w:rsid w:val="00AA3682"/>
    <w:rsid w:val="00AA397F"/>
    <w:rsid w:val="00AA3F31"/>
    <w:rsid w:val="00AA437A"/>
    <w:rsid w:val="00AA4625"/>
    <w:rsid w:val="00AA5517"/>
    <w:rsid w:val="00AA6515"/>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B17"/>
    <w:rsid w:val="00AB3F0D"/>
    <w:rsid w:val="00AB4639"/>
    <w:rsid w:val="00AB48EC"/>
    <w:rsid w:val="00AB53E4"/>
    <w:rsid w:val="00AB5467"/>
    <w:rsid w:val="00AB5488"/>
    <w:rsid w:val="00AB6007"/>
    <w:rsid w:val="00AB6EAC"/>
    <w:rsid w:val="00AB7674"/>
    <w:rsid w:val="00AC00D2"/>
    <w:rsid w:val="00AC0699"/>
    <w:rsid w:val="00AC131B"/>
    <w:rsid w:val="00AC191A"/>
    <w:rsid w:val="00AC252B"/>
    <w:rsid w:val="00AC2BEF"/>
    <w:rsid w:val="00AC2F08"/>
    <w:rsid w:val="00AC3031"/>
    <w:rsid w:val="00AC35B2"/>
    <w:rsid w:val="00AC3685"/>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12D"/>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9E0"/>
    <w:rsid w:val="00B00A7A"/>
    <w:rsid w:val="00B00B25"/>
    <w:rsid w:val="00B00F8E"/>
    <w:rsid w:val="00B014D0"/>
    <w:rsid w:val="00B018CC"/>
    <w:rsid w:val="00B020E0"/>
    <w:rsid w:val="00B0226D"/>
    <w:rsid w:val="00B02CD1"/>
    <w:rsid w:val="00B03B39"/>
    <w:rsid w:val="00B03CB0"/>
    <w:rsid w:val="00B041A9"/>
    <w:rsid w:val="00B04350"/>
    <w:rsid w:val="00B0465E"/>
    <w:rsid w:val="00B04F0C"/>
    <w:rsid w:val="00B0515F"/>
    <w:rsid w:val="00B053F7"/>
    <w:rsid w:val="00B05CBC"/>
    <w:rsid w:val="00B060F4"/>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E26"/>
    <w:rsid w:val="00B2005F"/>
    <w:rsid w:val="00B20164"/>
    <w:rsid w:val="00B202C7"/>
    <w:rsid w:val="00B203F3"/>
    <w:rsid w:val="00B206BF"/>
    <w:rsid w:val="00B2101D"/>
    <w:rsid w:val="00B210D6"/>
    <w:rsid w:val="00B21628"/>
    <w:rsid w:val="00B228FE"/>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80"/>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76E"/>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980"/>
    <w:rsid w:val="00B63C73"/>
    <w:rsid w:val="00B642C5"/>
    <w:rsid w:val="00B660B9"/>
    <w:rsid w:val="00B66329"/>
    <w:rsid w:val="00B66F3E"/>
    <w:rsid w:val="00B66FC2"/>
    <w:rsid w:val="00B672B3"/>
    <w:rsid w:val="00B678CC"/>
    <w:rsid w:val="00B678DB"/>
    <w:rsid w:val="00B67C5C"/>
    <w:rsid w:val="00B70404"/>
    <w:rsid w:val="00B712C3"/>
    <w:rsid w:val="00B713FD"/>
    <w:rsid w:val="00B71ACF"/>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0EF6"/>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4A8"/>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3F3"/>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C7EB7"/>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6F81"/>
    <w:rsid w:val="00BD771F"/>
    <w:rsid w:val="00BD7C76"/>
    <w:rsid w:val="00BD7FD7"/>
    <w:rsid w:val="00BE0139"/>
    <w:rsid w:val="00BE0208"/>
    <w:rsid w:val="00BE0315"/>
    <w:rsid w:val="00BE05F0"/>
    <w:rsid w:val="00BE0649"/>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211"/>
    <w:rsid w:val="00BE44F2"/>
    <w:rsid w:val="00BE5ECA"/>
    <w:rsid w:val="00BE76D4"/>
    <w:rsid w:val="00BF0A46"/>
    <w:rsid w:val="00BF0E8E"/>
    <w:rsid w:val="00BF17C6"/>
    <w:rsid w:val="00BF1A7F"/>
    <w:rsid w:val="00BF2085"/>
    <w:rsid w:val="00BF2AF0"/>
    <w:rsid w:val="00BF2E36"/>
    <w:rsid w:val="00BF3E91"/>
    <w:rsid w:val="00BF5324"/>
    <w:rsid w:val="00BF559A"/>
    <w:rsid w:val="00BF561D"/>
    <w:rsid w:val="00BF5652"/>
    <w:rsid w:val="00BF577F"/>
    <w:rsid w:val="00BF5A3F"/>
    <w:rsid w:val="00BF5B28"/>
    <w:rsid w:val="00BF5F89"/>
    <w:rsid w:val="00BF70EF"/>
    <w:rsid w:val="00BF7266"/>
    <w:rsid w:val="00BF7734"/>
    <w:rsid w:val="00C00474"/>
    <w:rsid w:val="00C0072C"/>
    <w:rsid w:val="00C00CED"/>
    <w:rsid w:val="00C00F37"/>
    <w:rsid w:val="00C020EE"/>
    <w:rsid w:val="00C0247E"/>
    <w:rsid w:val="00C02A99"/>
    <w:rsid w:val="00C0311C"/>
    <w:rsid w:val="00C03F48"/>
    <w:rsid w:val="00C03F51"/>
    <w:rsid w:val="00C04071"/>
    <w:rsid w:val="00C0422A"/>
    <w:rsid w:val="00C04872"/>
    <w:rsid w:val="00C0501B"/>
    <w:rsid w:val="00C0594E"/>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5E43"/>
    <w:rsid w:val="00C270A4"/>
    <w:rsid w:val="00C27214"/>
    <w:rsid w:val="00C27BB6"/>
    <w:rsid w:val="00C30796"/>
    <w:rsid w:val="00C30F2D"/>
    <w:rsid w:val="00C312AB"/>
    <w:rsid w:val="00C322F1"/>
    <w:rsid w:val="00C32CFA"/>
    <w:rsid w:val="00C33284"/>
    <w:rsid w:val="00C33F48"/>
    <w:rsid w:val="00C33F76"/>
    <w:rsid w:val="00C34398"/>
    <w:rsid w:val="00C343E5"/>
    <w:rsid w:val="00C351A6"/>
    <w:rsid w:val="00C35A4C"/>
    <w:rsid w:val="00C35E0D"/>
    <w:rsid w:val="00C36FEF"/>
    <w:rsid w:val="00C37066"/>
    <w:rsid w:val="00C371FA"/>
    <w:rsid w:val="00C375E5"/>
    <w:rsid w:val="00C377A2"/>
    <w:rsid w:val="00C40EEA"/>
    <w:rsid w:val="00C40FFC"/>
    <w:rsid w:val="00C41480"/>
    <w:rsid w:val="00C41622"/>
    <w:rsid w:val="00C431D6"/>
    <w:rsid w:val="00C434C7"/>
    <w:rsid w:val="00C439B8"/>
    <w:rsid w:val="00C445C2"/>
    <w:rsid w:val="00C446B0"/>
    <w:rsid w:val="00C45B88"/>
    <w:rsid w:val="00C461F2"/>
    <w:rsid w:val="00C46492"/>
    <w:rsid w:val="00C469FE"/>
    <w:rsid w:val="00C46F61"/>
    <w:rsid w:val="00C47598"/>
    <w:rsid w:val="00C47BB2"/>
    <w:rsid w:val="00C47CC5"/>
    <w:rsid w:val="00C5014C"/>
    <w:rsid w:val="00C50A0D"/>
    <w:rsid w:val="00C50F0D"/>
    <w:rsid w:val="00C516A1"/>
    <w:rsid w:val="00C51A32"/>
    <w:rsid w:val="00C51C28"/>
    <w:rsid w:val="00C523AD"/>
    <w:rsid w:val="00C528C5"/>
    <w:rsid w:val="00C52DB8"/>
    <w:rsid w:val="00C53456"/>
    <w:rsid w:val="00C5397B"/>
    <w:rsid w:val="00C53E6D"/>
    <w:rsid w:val="00C53E72"/>
    <w:rsid w:val="00C53E92"/>
    <w:rsid w:val="00C54A67"/>
    <w:rsid w:val="00C54CD6"/>
    <w:rsid w:val="00C55CCA"/>
    <w:rsid w:val="00C55E36"/>
    <w:rsid w:val="00C55EA7"/>
    <w:rsid w:val="00C60425"/>
    <w:rsid w:val="00C60557"/>
    <w:rsid w:val="00C60AFD"/>
    <w:rsid w:val="00C60C2D"/>
    <w:rsid w:val="00C6162E"/>
    <w:rsid w:val="00C6172D"/>
    <w:rsid w:val="00C6190E"/>
    <w:rsid w:val="00C61E0E"/>
    <w:rsid w:val="00C62E53"/>
    <w:rsid w:val="00C62E87"/>
    <w:rsid w:val="00C62FB0"/>
    <w:rsid w:val="00C63780"/>
    <w:rsid w:val="00C63E23"/>
    <w:rsid w:val="00C645DD"/>
    <w:rsid w:val="00C65399"/>
    <w:rsid w:val="00C65917"/>
    <w:rsid w:val="00C67180"/>
    <w:rsid w:val="00C671D2"/>
    <w:rsid w:val="00C67A0A"/>
    <w:rsid w:val="00C67F26"/>
    <w:rsid w:val="00C70043"/>
    <w:rsid w:val="00C70FE1"/>
    <w:rsid w:val="00C7108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76A"/>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0BCD"/>
    <w:rsid w:val="00C912FD"/>
    <w:rsid w:val="00C91A3F"/>
    <w:rsid w:val="00C92316"/>
    <w:rsid w:val="00C924C3"/>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3D57"/>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6F1"/>
    <w:rsid w:val="00CB3785"/>
    <w:rsid w:val="00CB3A41"/>
    <w:rsid w:val="00CB4329"/>
    <w:rsid w:val="00CB4B1F"/>
    <w:rsid w:val="00CB4E57"/>
    <w:rsid w:val="00CB53FB"/>
    <w:rsid w:val="00CB5BB6"/>
    <w:rsid w:val="00CB6290"/>
    <w:rsid w:val="00CB6785"/>
    <w:rsid w:val="00CB6E40"/>
    <w:rsid w:val="00CB6EAE"/>
    <w:rsid w:val="00CB7127"/>
    <w:rsid w:val="00CB766B"/>
    <w:rsid w:val="00CB7BF2"/>
    <w:rsid w:val="00CB7C04"/>
    <w:rsid w:val="00CB7E10"/>
    <w:rsid w:val="00CC0DEB"/>
    <w:rsid w:val="00CC1417"/>
    <w:rsid w:val="00CC1478"/>
    <w:rsid w:val="00CC1702"/>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3B6"/>
    <w:rsid w:val="00CD243C"/>
    <w:rsid w:val="00CD2A30"/>
    <w:rsid w:val="00CD2D54"/>
    <w:rsid w:val="00CD4041"/>
    <w:rsid w:val="00CD4565"/>
    <w:rsid w:val="00CD461B"/>
    <w:rsid w:val="00CD4691"/>
    <w:rsid w:val="00CD4823"/>
    <w:rsid w:val="00CD4B0C"/>
    <w:rsid w:val="00CD5288"/>
    <w:rsid w:val="00CD5363"/>
    <w:rsid w:val="00CD53FF"/>
    <w:rsid w:val="00CD57BE"/>
    <w:rsid w:val="00CD589C"/>
    <w:rsid w:val="00CD5DE7"/>
    <w:rsid w:val="00CD6672"/>
    <w:rsid w:val="00CD66E6"/>
    <w:rsid w:val="00CD6ABB"/>
    <w:rsid w:val="00CD7681"/>
    <w:rsid w:val="00CD79E5"/>
    <w:rsid w:val="00CD7AB9"/>
    <w:rsid w:val="00CE0305"/>
    <w:rsid w:val="00CE0C1D"/>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C58"/>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4B2"/>
    <w:rsid w:val="00D03CB9"/>
    <w:rsid w:val="00D04533"/>
    <w:rsid w:val="00D04573"/>
    <w:rsid w:val="00D04940"/>
    <w:rsid w:val="00D05411"/>
    <w:rsid w:val="00D054F2"/>
    <w:rsid w:val="00D055D2"/>
    <w:rsid w:val="00D055F6"/>
    <w:rsid w:val="00D05794"/>
    <w:rsid w:val="00D05E5A"/>
    <w:rsid w:val="00D06336"/>
    <w:rsid w:val="00D06476"/>
    <w:rsid w:val="00D06535"/>
    <w:rsid w:val="00D065C2"/>
    <w:rsid w:val="00D06995"/>
    <w:rsid w:val="00D070BF"/>
    <w:rsid w:val="00D07B0D"/>
    <w:rsid w:val="00D0C93C"/>
    <w:rsid w:val="00D10E20"/>
    <w:rsid w:val="00D1160E"/>
    <w:rsid w:val="00D1231A"/>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0F9A"/>
    <w:rsid w:val="00D5130A"/>
    <w:rsid w:val="00D51533"/>
    <w:rsid w:val="00D51769"/>
    <w:rsid w:val="00D51F85"/>
    <w:rsid w:val="00D5221C"/>
    <w:rsid w:val="00D522D8"/>
    <w:rsid w:val="00D53A98"/>
    <w:rsid w:val="00D53F6E"/>
    <w:rsid w:val="00D5400C"/>
    <w:rsid w:val="00D54174"/>
    <w:rsid w:val="00D548CF"/>
    <w:rsid w:val="00D5491C"/>
    <w:rsid w:val="00D54CCF"/>
    <w:rsid w:val="00D554E8"/>
    <w:rsid w:val="00D55E12"/>
    <w:rsid w:val="00D5657D"/>
    <w:rsid w:val="00D5693B"/>
    <w:rsid w:val="00D56BEB"/>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1A"/>
    <w:rsid w:val="00D75688"/>
    <w:rsid w:val="00D757BC"/>
    <w:rsid w:val="00D7589B"/>
    <w:rsid w:val="00D760A2"/>
    <w:rsid w:val="00D77315"/>
    <w:rsid w:val="00D77465"/>
    <w:rsid w:val="00D77D3C"/>
    <w:rsid w:val="00D80021"/>
    <w:rsid w:val="00D807E5"/>
    <w:rsid w:val="00D80803"/>
    <w:rsid w:val="00D80843"/>
    <w:rsid w:val="00D81B8F"/>
    <w:rsid w:val="00D82E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1D"/>
    <w:rsid w:val="00D96F2A"/>
    <w:rsid w:val="00D97571"/>
    <w:rsid w:val="00D97A50"/>
    <w:rsid w:val="00DA05BF"/>
    <w:rsid w:val="00DA0C2C"/>
    <w:rsid w:val="00DA193F"/>
    <w:rsid w:val="00DA1B0B"/>
    <w:rsid w:val="00DA23FA"/>
    <w:rsid w:val="00DA2589"/>
    <w:rsid w:val="00DA29C7"/>
    <w:rsid w:val="00DA2AF8"/>
    <w:rsid w:val="00DA2C76"/>
    <w:rsid w:val="00DA368E"/>
    <w:rsid w:val="00DA37EF"/>
    <w:rsid w:val="00DA386A"/>
    <w:rsid w:val="00DA466E"/>
    <w:rsid w:val="00DA47A8"/>
    <w:rsid w:val="00DA524D"/>
    <w:rsid w:val="00DA5A30"/>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1FB"/>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0757"/>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3FCC"/>
    <w:rsid w:val="00DE579E"/>
    <w:rsid w:val="00DE6492"/>
    <w:rsid w:val="00DE652F"/>
    <w:rsid w:val="00DE65AF"/>
    <w:rsid w:val="00DE7902"/>
    <w:rsid w:val="00DF02EE"/>
    <w:rsid w:val="00DF0517"/>
    <w:rsid w:val="00DF0830"/>
    <w:rsid w:val="00DF0AA6"/>
    <w:rsid w:val="00DF1358"/>
    <w:rsid w:val="00DF17B9"/>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8E8"/>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1CF"/>
    <w:rsid w:val="00E139D5"/>
    <w:rsid w:val="00E13AE9"/>
    <w:rsid w:val="00E13D64"/>
    <w:rsid w:val="00E14042"/>
    <w:rsid w:val="00E144E8"/>
    <w:rsid w:val="00E14CA5"/>
    <w:rsid w:val="00E15202"/>
    <w:rsid w:val="00E152DF"/>
    <w:rsid w:val="00E15505"/>
    <w:rsid w:val="00E15611"/>
    <w:rsid w:val="00E162B5"/>
    <w:rsid w:val="00E170D1"/>
    <w:rsid w:val="00E17141"/>
    <w:rsid w:val="00E17D3D"/>
    <w:rsid w:val="00E21637"/>
    <w:rsid w:val="00E21896"/>
    <w:rsid w:val="00E219A1"/>
    <w:rsid w:val="00E21B2A"/>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369"/>
    <w:rsid w:val="00E32E9C"/>
    <w:rsid w:val="00E32EFA"/>
    <w:rsid w:val="00E339F2"/>
    <w:rsid w:val="00E34CF9"/>
    <w:rsid w:val="00E34EBE"/>
    <w:rsid w:val="00E34F85"/>
    <w:rsid w:val="00E36093"/>
    <w:rsid w:val="00E37AE3"/>
    <w:rsid w:val="00E37CDB"/>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3EA"/>
    <w:rsid w:val="00E45667"/>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4DE"/>
    <w:rsid w:val="00E55854"/>
    <w:rsid w:val="00E55BA5"/>
    <w:rsid w:val="00E56707"/>
    <w:rsid w:val="00E569F6"/>
    <w:rsid w:val="00E56ACD"/>
    <w:rsid w:val="00E57279"/>
    <w:rsid w:val="00E57739"/>
    <w:rsid w:val="00E6045F"/>
    <w:rsid w:val="00E60CA2"/>
    <w:rsid w:val="00E628AD"/>
    <w:rsid w:val="00E62908"/>
    <w:rsid w:val="00E64339"/>
    <w:rsid w:val="00E64DAA"/>
    <w:rsid w:val="00E656C5"/>
    <w:rsid w:val="00E66AFC"/>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4F95"/>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1D6"/>
    <w:rsid w:val="00E923FD"/>
    <w:rsid w:val="00E924F7"/>
    <w:rsid w:val="00E9292A"/>
    <w:rsid w:val="00E9308C"/>
    <w:rsid w:val="00E93B8A"/>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259"/>
    <w:rsid w:val="00EC0337"/>
    <w:rsid w:val="00EC07D0"/>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0EBF"/>
    <w:rsid w:val="00ED2B2B"/>
    <w:rsid w:val="00ED2D7B"/>
    <w:rsid w:val="00ED2EBD"/>
    <w:rsid w:val="00ED3078"/>
    <w:rsid w:val="00ED3187"/>
    <w:rsid w:val="00ED35A7"/>
    <w:rsid w:val="00ED3B24"/>
    <w:rsid w:val="00ED3BB6"/>
    <w:rsid w:val="00ED3BED"/>
    <w:rsid w:val="00ED415E"/>
    <w:rsid w:val="00ED450E"/>
    <w:rsid w:val="00ED473B"/>
    <w:rsid w:val="00ED4969"/>
    <w:rsid w:val="00ED56D3"/>
    <w:rsid w:val="00ED6663"/>
    <w:rsid w:val="00ED683B"/>
    <w:rsid w:val="00ED6D48"/>
    <w:rsid w:val="00ED7770"/>
    <w:rsid w:val="00ED78E4"/>
    <w:rsid w:val="00EE1043"/>
    <w:rsid w:val="00EE1A88"/>
    <w:rsid w:val="00EE1CA1"/>
    <w:rsid w:val="00EE220A"/>
    <w:rsid w:val="00EE2448"/>
    <w:rsid w:val="00EE249B"/>
    <w:rsid w:val="00EE2853"/>
    <w:rsid w:val="00EE3012"/>
    <w:rsid w:val="00EE31AF"/>
    <w:rsid w:val="00EE352A"/>
    <w:rsid w:val="00EE4A0C"/>
    <w:rsid w:val="00EE4CEA"/>
    <w:rsid w:val="00EE5F9E"/>
    <w:rsid w:val="00EE627B"/>
    <w:rsid w:val="00EE7A5E"/>
    <w:rsid w:val="00EF0685"/>
    <w:rsid w:val="00EF0DE4"/>
    <w:rsid w:val="00EF16CA"/>
    <w:rsid w:val="00EF177D"/>
    <w:rsid w:val="00EF1C9B"/>
    <w:rsid w:val="00EF1D1E"/>
    <w:rsid w:val="00EF26BD"/>
    <w:rsid w:val="00EF2B66"/>
    <w:rsid w:val="00EF3702"/>
    <w:rsid w:val="00EF4033"/>
    <w:rsid w:val="00EF4A41"/>
    <w:rsid w:val="00EF5D36"/>
    <w:rsid w:val="00EF5F34"/>
    <w:rsid w:val="00EF66FC"/>
    <w:rsid w:val="00EF6B68"/>
    <w:rsid w:val="00EF72D1"/>
    <w:rsid w:val="00EF7936"/>
    <w:rsid w:val="00F00449"/>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2F4"/>
    <w:rsid w:val="00F11525"/>
    <w:rsid w:val="00F11BAF"/>
    <w:rsid w:val="00F11CE3"/>
    <w:rsid w:val="00F12825"/>
    <w:rsid w:val="00F132DC"/>
    <w:rsid w:val="00F13644"/>
    <w:rsid w:val="00F138B3"/>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CFF"/>
    <w:rsid w:val="00F17DA4"/>
    <w:rsid w:val="00F17DCE"/>
    <w:rsid w:val="00F21BE9"/>
    <w:rsid w:val="00F22750"/>
    <w:rsid w:val="00F23455"/>
    <w:rsid w:val="00F23A49"/>
    <w:rsid w:val="00F23AEF"/>
    <w:rsid w:val="00F23C79"/>
    <w:rsid w:val="00F23CA1"/>
    <w:rsid w:val="00F2401A"/>
    <w:rsid w:val="00F24798"/>
    <w:rsid w:val="00F24B19"/>
    <w:rsid w:val="00F2516C"/>
    <w:rsid w:val="00F257BB"/>
    <w:rsid w:val="00F25ED1"/>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49A"/>
    <w:rsid w:val="00F43603"/>
    <w:rsid w:val="00F43AA9"/>
    <w:rsid w:val="00F43CA2"/>
    <w:rsid w:val="00F44320"/>
    <w:rsid w:val="00F44435"/>
    <w:rsid w:val="00F44FA1"/>
    <w:rsid w:val="00F45418"/>
    <w:rsid w:val="00F45970"/>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5A"/>
    <w:rsid w:val="00F566F6"/>
    <w:rsid w:val="00F56CE1"/>
    <w:rsid w:val="00F57031"/>
    <w:rsid w:val="00F57532"/>
    <w:rsid w:val="00F6003E"/>
    <w:rsid w:val="00F6038F"/>
    <w:rsid w:val="00F60839"/>
    <w:rsid w:val="00F6186F"/>
    <w:rsid w:val="00F61DD5"/>
    <w:rsid w:val="00F6274E"/>
    <w:rsid w:val="00F62833"/>
    <w:rsid w:val="00F62ADC"/>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B83"/>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81B"/>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A03"/>
    <w:rsid w:val="00F92F98"/>
    <w:rsid w:val="00F93AEB"/>
    <w:rsid w:val="00F93DB1"/>
    <w:rsid w:val="00F93FC5"/>
    <w:rsid w:val="00F94CD4"/>
    <w:rsid w:val="00F9506A"/>
    <w:rsid w:val="00F955CD"/>
    <w:rsid w:val="00F959F2"/>
    <w:rsid w:val="00F95B03"/>
    <w:rsid w:val="00F95E98"/>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0EBE"/>
    <w:rsid w:val="00FB1250"/>
    <w:rsid w:val="00FB1807"/>
    <w:rsid w:val="00FB231E"/>
    <w:rsid w:val="00FB28CB"/>
    <w:rsid w:val="00FB2F2E"/>
    <w:rsid w:val="00FB37C3"/>
    <w:rsid w:val="00FB4456"/>
    <w:rsid w:val="00FB4D43"/>
    <w:rsid w:val="00FB5120"/>
    <w:rsid w:val="00FB51E1"/>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C705A"/>
    <w:rsid w:val="00FD0121"/>
    <w:rsid w:val="00FD046D"/>
    <w:rsid w:val="00FD0A3A"/>
    <w:rsid w:val="00FD0C9F"/>
    <w:rsid w:val="00FD14BA"/>
    <w:rsid w:val="00FD16AF"/>
    <w:rsid w:val="00FD18F7"/>
    <w:rsid w:val="00FD1F4D"/>
    <w:rsid w:val="00FD2218"/>
    <w:rsid w:val="00FD25EA"/>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4DB"/>
    <w:rsid w:val="00FE2690"/>
    <w:rsid w:val="00FE2700"/>
    <w:rsid w:val="00FE27F4"/>
    <w:rsid w:val="00FE3184"/>
    <w:rsid w:val="00FE374D"/>
    <w:rsid w:val="00FE3887"/>
    <w:rsid w:val="00FE3BFD"/>
    <w:rsid w:val="00FE41B2"/>
    <w:rsid w:val="00FE42BA"/>
    <w:rsid w:val="00FE431B"/>
    <w:rsid w:val="00FE5BBC"/>
    <w:rsid w:val="00FE5DEC"/>
    <w:rsid w:val="00FE6509"/>
    <w:rsid w:val="00FE6638"/>
    <w:rsid w:val="00FE69B0"/>
    <w:rsid w:val="00FE77ED"/>
    <w:rsid w:val="00FE7BF7"/>
    <w:rsid w:val="00FE7D6B"/>
    <w:rsid w:val="00FE7EEA"/>
    <w:rsid w:val="00FF1B0B"/>
    <w:rsid w:val="00FF1F94"/>
    <w:rsid w:val="00FF1FBA"/>
    <w:rsid w:val="00FF2773"/>
    <w:rsid w:val="00FF2B42"/>
    <w:rsid w:val="00FF2C9A"/>
    <w:rsid w:val="00FF322C"/>
    <w:rsid w:val="00FF3AA9"/>
    <w:rsid w:val="00FF3EF8"/>
    <w:rsid w:val="00FF454E"/>
    <w:rsid w:val="00FF507F"/>
    <w:rsid w:val="00FF5D4D"/>
    <w:rsid w:val="00FF634E"/>
    <w:rsid w:val="00FF649E"/>
    <w:rsid w:val="00FF6CBF"/>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45667"/>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11337F"/>
    <w:pPr>
      <w:numPr>
        <w:numId w:val="1"/>
      </w:numPr>
      <w:shd w:val="clear" w:color="auto" w:fill="DAEEF3" w:themeFill="accent5" w:themeFillTint="33"/>
      <w:tabs>
        <w:tab w:val="left" w:pos="284"/>
      </w:tabs>
      <w:spacing w:before="0" w:line="276" w:lineRule="auto"/>
      <w:ind w:left="0" w:firstLine="0"/>
      <w:jc w:val="both"/>
    </w:pPr>
    <w:rPr>
      <w:rFonts w:ascii="Arial Narrow" w:hAnsi="Arial Narrow" w:cs="Arial"/>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11337F"/>
    <w:rPr>
      <w:rFonts w:ascii="Arial Narrow" w:eastAsiaTheme="majorEastAsia" w:hAnsi="Arial Narrow" w:cs="Arial"/>
      <w:b/>
      <w:bCs/>
      <w:color w:val="17365D" w:themeColor="text2" w:themeShade="BF"/>
      <w:spacing w:val="5"/>
      <w:kern w:val="28"/>
      <w:sz w:val="24"/>
      <w:szCs w:val="24"/>
      <w:shd w:val="clear" w:color="auto" w:fill="DAEEF3" w:themeFill="accent5" w:themeFillTint="33"/>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Narrow" w:eastAsiaTheme="majorEastAsia" w:hAnsi="Arial Narrow" w:cstheme="majorBidi"/>
      <w:b/>
      <w:bCs/>
      <w:color w:val="000000" w:themeColor="text1"/>
      <w:spacing w:val="5"/>
      <w:kern w:val="28"/>
      <w:sz w:val="52"/>
      <w:szCs w:val="52"/>
      <w:shd w:val="clear" w:color="auto" w:fill="DAEEF3" w:themeFill="accent5" w:themeFillTint="33"/>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C6D9F1" w:themeFill="text2" w:themeFillTint="33"/>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denotaderodap">
    <w:name w:val="footnote text"/>
    <w:basedOn w:val="Normal"/>
    <w:link w:val="TextodenotaderodapChar"/>
    <w:semiHidden/>
    <w:unhideWhenUsed/>
    <w:rsid w:val="009200A4"/>
    <w:rPr>
      <w:sz w:val="20"/>
      <w:szCs w:val="20"/>
    </w:rPr>
  </w:style>
  <w:style w:type="character" w:customStyle="1" w:styleId="TextodenotaderodapChar">
    <w:name w:val="Texto de nota de rodapé Char"/>
    <w:basedOn w:val="Fontepargpadro"/>
    <w:link w:val="Textodenotaderodap"/>
    <w:semiHidden/>
    <w:rsid w:val="009200A4"/>
    <w:rPr>
      <w:rFonts w:ascii="Ecofont_Spranq_eco_Sans" w:hAnsi="Ecofont_Spranq_eco_Sans" w:cs="Tahoma"/>
      <w:lang w:eastAsia="pt-BR"/>
    </w:rPr>
  </w:style>
  <w:style w:type="character" w:styleId="Refdenotaderodap">
    <w:name w:val="footnote reference"/>
    <w:basedOn w:val="Fontepargpadro"/>
    <w:semiHidden/>
    <w:unhideWhenUsed/>
    <w:rsid w:val="009200A4"/>
    <w:rPr>
      <w:vertAlign w:val="superscript"/>
    </w:rPr>
  </w:style>
  <w:style w:type="character" w:styleId="MenoPendente">
    <w:name w:val="Unresolved Mention"/>
    <w:basedOn w:val="Fontepargpadro"/>
    <w:uiPriority w:val="99"/>
    <w:semiHidden/>
    <w:unhideWhenUsed/>
    <w:rsid w:val="007A21CE"/>
    <w:rPr>
      <w:color w:val="605E5C"/>
      <w:shd w:val="clear" w:color="auto" w:fill="E1DFDD"/>
    </w:rPr>
  </w:style>
  <w:style w:type="paragraph" w:customStyle="1" w:styleId="Default">
    <w:name w:val="Default"/>
    <w:rsid w:val="00644DEF"/>
    <w:pPr>
      <w:autoSpaceDE w:val="0"/>
      <w:autoSpaceDN w:val="0"/>
      <w:adjustRightInd w:val="0"/>
    </w:pPr>
    <w:rPr>
      <w:rFonts w:ascii="Arial" w:eastAsia="Calibri" w:hAnsi="Arial" w:cs="Arial"/>
      <w:color w:val="000000"/>
      <w:sz w:val="24"/>
      <w:szCs w:val="24"/>
    </w:rPr>
  </w:style>
  <w:style w:type="paragraph" w:customStyle="1" w:styleId="TTULOSEDITAL">
    <w:name w:val="TÍTULOS EDITAL"/>
    <w:basedOn w:val="Normal"/>
    <w:autoRedefine/>
    <w:rsid w:val="00645116"/>
    <w:pPr>
      <w:shd w:val="clear" w:color="auto" w:fill="FFFFFF" w:themeFill="background1"/>
      <w:jc w:val="center"/>
    </w:pPr>
    <w:rPr>
      <w:rFonts w:ascii="Times New Roman" w:eastAsia="Times New Roman" w:hAnsi="Times New Roman" w:cs="Times New Roman"/>
      <w:b/>
      <w:kern w:val="16"/>
      <w:u w:val="single"/>
    </w:rPr>
  </w:style>
  <w:style w:type="paragraph" w:customStyle="1" w:styleId="WW-Corpodetexto2">
    <w:name w:val="WW-Corpo de texto 2"/>
    <w:basedOn w:val="Normal"/>
    <w:rsid w:val="00A506FD"/>
    <w:pPr>
      <w:suppressAutoHyphens/>
      <w:spacing w:after="200" w:line="300" w:lineRule="auto"/>
      <w:jc w:val="both"/>
    </w:pPr>
    <w:rPr>
      <w:rFonts w:ascii="Verdana" w:eastAsia="Calibri" w:hAnsi="Verdana" w:cs="Verdana"/>
      <w:b/>
      <w:kern w:val="2"/>
      <w:sz w:val="22"/>
      <w:szCs w:val="22"/>
      <w:lang w:eastAsia="zh-CN"/>
    </w:rPr>
  </w:style>
  <w:style w:type="character" w:customStyle="1" w:styleId="Fontepargpadro1">
    <w:name w:val="Fonte parág. padrão1"/>
    <w:rsid w:val="00A506FD"/>
  </w:style>
  <w:style w:type="paragraph" w:customStyle="1" w:styleId="Corpodetexto31">
    <w:name w:val="Corpo de texto 31"/>
    <w:basedOn w:val="Normal"/>
    <w:rsid w:val="00C6172D"/>
    <w:pPr>
      <w:widowControl w:val="0"/>
      <w:suppressAutoHyphens/>
      <w:autoSpaceDE w:val="0"/>
      <w:jc w:val="both"/>
    </w:pPr>
    <w:rPr>
      <w:rFonts w:ascii="Arial" w:eastAsia="Arial" w:hAnsi="Arial" w:cs="Arial"/>
      <w:kern w:val="2"/>
      <w:lang w:eastAsia="ar-SA"/>
    </w:rPr>
  </w:style>
  <w:style w:type="paragraph" w:styleId="SemEspaamento">
    <w:name w:val="No Spacing"/>
    <w:uiPriority w:val="1"/>
    <w:qFormat/>
    <w:rsid w:val="004F45C3"/>
    <w:rPr>
      <w:rFonts w:asciiTheme="minorHAnsi" w:eastAsiaTheme="minorHAnsi" w:hAnsiTheme="minorHAnsi" w:cstheme="minorBidi"/>
      <w:kern w:val="2"/>
      <w:sz w:val="22"/>
      <w:szCs w:val="22"/>
      <w14:ligatures w14:val="standardContextual"/>
    </w:rPr>
  </w:style>
  <w:style w:type="table" w:customStyle="1" w:styleId="TableGrid">
    <w:name w:val="TableGrid"/>
    <w:rsid w:val="002A0E75"/>
    <w:rPr>
      <w:rFonts w:asciiTheme="minorHAnsi" w:hAnsiTheme="minorHAnsi" w:cstheme="minorBidi"/>
      <w:kern w:val="2"/>
      <w:sz w:val="22"/>
      <w:szCs w:val="22"/>
      <w:lang w:eastAsia="pt-BR"/>
      <w14:ligatures w14:val="standardContextual"/>
    </w:rPr>
    <w:tblPr>
      <w:tblCellMar>
        <w:top w:w="0" w:type="dxa"/>
        <w:left w:w="0" w:type="dxa"/>
        <w:bottom w:w="0" w:type="dxa"/>
        <w:right w:w="0" w:type="dxa"/>
      </w:tblCellMar>
    </w:tblPr>
  </w:style>
  <w:style w:type="table" w:customStyle="1" w:styleId="TableNormal">
    <w:name w:val="Table Normal"/>
    <w:uiPriority w:val="2"/>
    <w:semiHidden/>
    <w:qFormat/>
    <w:rsid w:val="00D5693B"/>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paragraph" w:customStyle="1" w:styleId="textojustificadorecuoprimeiralinhaespsimples">
    <w:name w:val="texto_justificado_recuo_primeira_linha_esp_simples"/>
    <w:basedOn w:val="Normal"/>
    <w:rsid w:val="00B060F4"/>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AC3685"/>
    <w:pPr>
      <w:widowControl w:val="0"/>
      <w:autoSpaceDE w:val="0"/>
      <w:autoSpaceDN w:val="0"/>
      <w:spacing w:line="276" w:lineRule="exact"/>
      <w:ind w:left="108"/>
    </w:pPr>
    <w:rPr>
      <w:rFonts w:ascii="Arial MT" w:eastAsia="Arial MT" w:hAnsi="Arial MT" w:cs="Arial MT"/>
      <w:sz w:val="22"/>
      <w:szCs w:val="22"/>
      <w:lang w:val="pt-PT" w:eastAsia="en-US"/>
    </w:rPr>
  </w:style>
  <w:style w:type="table" w:styleId="TabeladeLista4-nfase5">
    <w:name w:val="List Table 4 Accent 5"/>
    <w:basedOn w:val="Tabelanormal"/>
    <w:uiPriority w:val="49"/>
    <w:rsid w:val="00AC3685"/>
    <w:rPr>
      <w:rFonts w:asciiTheme="minorHAnsi" w:eastAsiaTheme="minorHAnsi" w:hAnsiTheme="minorHAnsi" w:cstheme="minorBidi"/>
      <w:kern w:val="2"/>
      <w:sz w:val="22"/>
      <w:szCs w:val="2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6015919">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4454574">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64374937">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3969160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4658371">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5890204">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1034383">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09750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457205">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59987275">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7063655">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51407223">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1866142">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040119">
      <w:bodyDiv w:val="1"/>
      <w:marLeft w:val="0"/>
      <w:marRight w:val="0"/>
      <w:marTop w:val="0"/>
      <w:marBottom w:val="0"/>
      <w:divBdr>
        <w:top w:val="none" w:sz="0" w:space="0" w:color="auto"/>
        <w:left w:val="none" w:sz="0" w:space="0" w:color="auto"/>
        <w:bottom w:val="none" w:sz="0" w:space="0" w:color="auto"/>
        <w:right w:val="none" w:sz="0" w:space="0" w:color="auto"/>
      </w:divBdr>
    </w:div>
    <w:div w:id="209107507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7052562">
      <w:bodyDiv w:val="1"/>
      <w:marLeft w:val="0"/>
      <w:marRight w:val="0"/>
      <w:marTop w:val="0"/>
      <w:marBottom w:val="0"/>
      <w:divBdr>
        <w:top w:val="none" w:sz="0" w:space="0" w:color="auto"/>
        <w:left w:val="none" w:sz="0" w:space="0" w:color="auto"/>
        <w:bottom w:val="none" w:sz="0" w:space="0" w:color="auto"/>
        <w:right w:val="none" w:sz="0" w:space="0" w:color="auto"/>
      </w:divBdr>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s://portaldatransparencia.gov.br/sancoes/consulta?cadastro=2&amp;ordenarPor=nomeSancionado&amp;direcao=asc" TargetMode="External"/><Relationship Id="rId42" Type="http://schemas.openxmlformats.org/officeDocument/2006/relationships/hyperlink" Target="https://www.planalto.gov.br/ccivil_03/_ato2015-2018/2016/decreto/d8660.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5764.htm" TargetMode="External"/><Relationship Id="rId68" Type="http://schemas.openxmlformats.org/officeDocument/2006/relationships/hyperlink" Target="https://www.planalto.gov.br/ccivil_03/_ato2015-2018/2018/lei/l13709.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leis/l8078compilado.htm" TargetMode="External"/><Relationship Id="rId7" Type="http://schemas.openxmlformats.org/officeDocument/2006/relationships/settings" Target="settings.xml"/><Relationship Id="rId71" Type="http://schemas.openxmlformats.org/officeDocument/2006/relationships/hyperlink" Target="https://www.planalto.gov.br/ccivil_03/_ato2015-2018/2018/lei/l13709.htm" TargetMode="External"/><Relationship Id="rId9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leis/lcp/lcp123.htm" TargetMode="External"/><Relationship Id="rId11" Type="http://schemas.openxmlformats.org/officeDocument/2006/relationships/hyperlink" Target="http://www.comprasnet.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mailto:comprasnet.gov.br%20" TargetMode="External"/><Relationship Id="rId66" Type="http://schemas.openxmlformats.org/officeDocument/2006/relationships/hyperlink" Target="https://www.planalto.gov.br/ccivil_03/_ato2011-2014/2013/lei/l12846.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theme" Target="theme/theme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comprasnet.gov.br"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ervicos.tce.pr.gov.br/tcepr/municipal/ail/ConsultarImpedidosWeb.aspx"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tst.jus.br/certidao" TargetMode="External"/><Relationship Id="rId69" Type="http://schemas.openxmlformats.org/officeDocument/2006/relationships/hyperlink" Target="https://www.planalto.gov.br/ccivil_03/_ato2015-2018/2018/lei/l13709.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bll.org.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1-2014/2013/lei/l12846.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portaldatransparencia.gov.br/sancoes/consulta?cadastro=1&amp;ordenarPor=nomeSancionado&amp;direcao=asc"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mailto:pregoeira@juranda.pr.gov.br"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empresas-e-negocios/pt-br/empreendedor" TargetMode="External"/><Relationship Id="rId70" Type="http://schemas.openxmlformats.org/officeDocument/2006/relationships/hyperlink" Target="https://www.planalto.gov.br/ccivil_03/_ato2015-2018/2018/lei/l13709.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gov.br/compras"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36" Type="http://schemas.openxmlformats.org/officeDocument/2006/relationships/hyperlink" Target="https://contas.tcu.gov.br/ords/f?p=1660:3:107936245203667::::P3_TIPO:CPF"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_ato2007-2010/2009/lei/l12187.htm"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juranda.antende.net" TargetMode="External"/><Relationship Id="rId65" Type="http://schemas.openxmlformats.org/officeDocument/2006/relationships/hyperlink" Target="mailto:contratos@juranda.pr.gov.br"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26822</Words>
  <Characters>144843</Characters>
  <Application>Microsoft Office Word</Application>
  <DocSecurity>0</DocSecurity>
  <Lines>1207</Lines>
  <Paragraphs>342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171323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2026-06-02T18:26:00Z</dcterms:created>
  <dcterms:modified xsi:type="dcterms:W3CDTF">2026-06-09T18:05:00Z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