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91"/>
        <w:gridCol w:w="3890"/>
      </w:tblGrid>
      <w:tr w:rsidR="002B5E0F" w:rsidRPr="002B5E0F" w14:paraId="19493583" w14:textId="77777777" w:rsidTr="00DD2E3F">
        <w:trPr>
          <w:trHeight w:hRule="exact" w:val="499"/>
        </w:trPr>
        <w:tc>
          <w:tcPr>
            <w:tcW w:w="8481" w:type="dxa"/>
            <w:gridSpan w:val="2"/>
            <w:shd w:val="clear" w:color="auto" w:fill="002060"/>
            <w:vAlign w:val="center"/>
          </w:tcPr>
          <w:p w14:paraId="28211C58" w14:textId="27FEB848" w:rsidR="002B5E0F" w:rsidRPr="000C1E97" w:rsidRDefault="0042073C" w:rsidP="00BB67AE">
            <w:pPr>
              <w:jc w:val="center"/>
              <w:rPr>
                <w:rFonts w:ascii="Times New Roman" w:hAnsi="Times New Roman" w:cs="Times New Roman"/>
                <w:b/>
                <w:sz w:val="24"/>
                <w:szCs w:val="24"/>
              </w:rPr>
            </w:pPr>
            <w:r>
              <w:rPr>
                <w:rFonts w:ascii="Times New Roman" w:hAnsi="Times New Roman" w:cs="Times New Roman"/>
                <w:b/>
                <w:sz w:val="24"/>
                <w:szCs w:val="24"/>
              </w:rPr>
              <w:t>EDITAL</w:t>
            </w:r>
          </w:p>
        </w:tc>
      </w:tr>
      <w:tr w:rsidR="000C1E97" w:rsidRPr="002B5E0F" w14:paraId="0710BFD6" w14:textId="77777777" w:rsidTr="00DD2E3F">
        <w:trPr>
          <w:trHeight w:hRule="exact" w:val="753"/>
        </w:trPr>
        <w:tc>
          <w:tcPr>
            <w:tcW w:w="4591" w:type="dxa"/>
            <w:tcBorders>
              <w:bottom w:val="single" w:sz="4" w:space="0" w:color="auto"/>
            </w:tcBorders>
            <w:vAlign w:val="center"/>
          </w:tcPr>
          <w:p w14:paraId="28969864" w14:textId="33B4F312" w:rsidR="000C1E97" w:rsidRPr="000C1E97" w:rsidRDefault="000C1E97" w:rsidP="000C1E97">
            <w:pPr>
              <w:jc w:val="center"/>
              <w:rPr>
                <w:rFonts w:ascii="Times New Roman" w:hAnsi="Times New Roman" w:cs="Times New Roman"/>
                <w:b/>
                <w:sz w:val="24"/>
                <w:szCs w:val="24"/>
              </w:rPr>
            </w:pPr>
            <w:r w:rsidRPr="000C1E97">
              <w:rPr>
                <w:rFonts w:ascii="Times New Roman" w:hAnsi="Times New Roman" w:cs="Times New Roman"/>
                <w:b/>
                <w:sz w:val="24"/>
                <w:szCs w:val="24"/>
              </w:rPr>
              <w:t xml:space="preserve">PROCESSO </w:t>
            </w:r>
            <w:r w:rsidR="0042073C">
              <w:rPr>
                <w:rFonts w:ascii="Times New Roman" w:hAnsi="Times New Roman" w:cs="Times New Roman"/>
                <w:b/>
                <w:sz w:val="24"/>
                <w:szCs w:val="24"/>
              </w:rPr>
              <w:t>LICITATÓRIO</w:t>
            </w:r>
            <w:r w:rsidRPr="000C1E97">
              <w:rPr>
                <w:rFonts w:ascii="Times New Roman" w:hAnsi="Times New Roman" w:cs="Times New Roman"/>
                <w:b/>
                <w:sz w:val="24"/>
                <w:szCs w:val="24"/>
              </w:rPr>
              <w:t xml:space="preserve"> </w:t>
            </w:r>
            <w:r w:rsidR="0042073C">
              <w:rPr>
                <w:rFonts w:ascii="Times New Roman" w:hAnsi="Times New Roman" w:cs="Times New Roman"/>
                <w:b/>
                <w:sz w:val="24"/>
                <w:szCs w:val="24"/>
              </w:rPr>
              <w:t>N</w:t>
            </w:r>
            <w:r w:rsidRPr="000C1E97">
              <w:rPr>
                <w:rFonts w:ascii="Times New Roman" w:hAnsi="Times New Roman" w:cs="Times New Roman"/>
                <w:b/>
                <w:sz w:val="24"/>
                <w:szCs w:val="24"/>
              </w:rPr>
              <w:t xml:space="preserve">º </w:t>
            </w:r>
            <w:r w:rsidR="00B427A2">
              <w:rPr>
                <w:rFonts w:ascii="Times New Roman" w:hAnsi="Times New Roman" w:cs="Times New Roman"/>
                <w:b/>
                <w:sz w:val="24"/>
                <w:szCs w:val="24"/>
              </w:rPr>
              <w:t>082</w:t>
            </w:r>
            <w:r w:rsidRPr="000C1E97">
              <w:rPr>
                <w:rFonts w:ascii="Times New Roman" w:hAnsi="Times New Roman" w:cs="Times New Roman"/>
                <w:b/>
                <w:sz w:val="24"/>
                <w:szCs w:val="24"/>
              </w:rPr>
              <w:t>/202</w:t>
            </w:r>
            <w:r w:rsidR="00983A37">
              <w:rPr>
                <w:rFonts w:ascii="Times New Roman" w:hAnsi="Times New Roman" w:cs="Times New Roman"/>
                <w:b/>
                <w:sz w:val="24"/>
                <w:szCs w:val="24"/>
              </w:rPr>
              <w:t>5</w:t>
            </w:r>
          </w:p>
        </w:tc>
        <w:tc>
          <w:tcPr>
            <w:tcW w:w="3890" w:type="dxa"/>
            <w:tcBorders>
              <w:bottom w:val="single" w:sz="4" w:space="0" w:color="auto"/>
            </w:tcBorders>
            <w:vAlign w:val="center"/>
          </w:tcPr>
          <w:p w14:paraId="3460F7D7" w14:textId="6F63B53D" w:rsidR="000C1E97" w:rsidRPr="000C1E97" w:rsidRDefault="0042073C" w:rsidP="000C1E97">
            <w:pPr>
              <w:jc w:val="center"/>
              <w:rPr>
                <w:rFonts w:ascii="Times New Roman" w:hAnsi="Times New Roman" w:cs="Times New Roman"/>
                <w:b/>
                <w:sz w:val="24"/>
                <w:szCs w:val="24"/>
              </w:rPr>
            </w:pPr>
            <w:r>
              <w:rPr>
                <w:rFonts w:ascii="Times New Roman" w:hAnsi="Times New Roman" w:cs="Times New Roman"/>
                <w:b/>
                <w:sz w:val="24"/>
                <w:szCs w:val="24"/>
              </w:rPr>
              <w:t>PREGÃO ELETRÔNICO</w:t>
            </w:r>
            <w:r w:rsidR="000C1E97" w:rsidRPr="000C1E97">
              <w:rPr>
                <w:rFonts w:ascii="Times New Roman" w:hAnsi="Times New Roman" w:cs="Times New Roman"/>
                <w:b/>
                <w:sz w:val="24"/>
                <w:szCs w:val="24"/>
              </w:rPr>
              <w:t xml:space="preserve"> </w:t>
            </w:r>
            <w:r>
              <w:rPr>
                <w:rFonts w:ascii="Times New Roman" w:hAnsi="Times New Roman" w:cs="Times New Roman"/>
                <w:b/>
                <w:sz w:val="24"/>
                <w:szCs w:val="24"/>
              </w:rPr>
              <w:t>N</w:t>
            </w:r>
            <w:r w:rsidR="000C1E97" w:rsidRPr="000C1E97">
              <w:rPr>
                <w:rFonts w:ascii="Times New Roman" w:hAnsi="Times New Roman" w:cs="Times New Roman"/>
                <w:b/>
                <w:sz w:val="24"/>
                <w:szCs w:val="24"/>
              </w:rPr>
              <w:t xml:space="preserve">º </w:t>
            </w:r>
            <w:proofErr w:type="spellStart"/>
            <w:r w:rsidR="00A52FE4">
              <w:rPr>
                <w:rFonts w:ascii="Times New Roman" w:hAnsi="Times New Roman" w:cs="Times New Roman"/>
                <w:b/>
                <w:sz w:val="24"/>
                <w:szCs w:val="24"/>
              </w:rPr>
              <w:t>xxx</w:t>
            </w:r>
            <w:proofErr w:type="spellEnd"/>
            <w:r w:rsidR="000C1E97" w:rsidRPr="000C1E97">
              <w:rPr>
                <w:rFonts w:ascii="Times New Roman" w:hAnsi="Times New Roman" w:cs="Times New Roman"/>
                <w:b/>
                <w:sz w:val="24"/>
                <w:szCs w:val="24"/>
              </w:rPr>
              <w:t>/202</w:t>
            </w:r>
            <w:r w:rsidR="00983A37">
              <w:rPr>
                <w:rFonts w:ascii="Times New Roman" w:hAnsi="Times New Roman" w:cs="Times New Roman"/>
                <w:b/>
                <w:sz w:val="24"/>
                <w:szCs w:val="24"/>
              </w:rPr>
              <w:t>5</w:t>
            </w:r>
          </w:p>
        </w:tc>
      </w:tr>
      <w:tr w:rsidR="000C1E97" w:rsidRPr="000C1E97" w14:paraId="09BFBE05" w14:textId="77777777" w:rsidTr="00DD2E3F">
        <w:trPr>
          <w:trHeight w:hRule="exact" w:val="1544"/>
        </w:trPr>
        <w:tc>
          <w:tcPr>
            <w:tcW w:w="8481" w:type="dxa"/>
            <w:gridSpan w:val="2"/>
          </w:tcPr>
          <w:p w14:paraId="289C2838" w14:textId="65ABE03C" w:rsidR="000C1E97" w:rsidRPr="000C1E97" w:rsidRDefault="000C1E97" w:rsidP="008F5E36">
            <w:pPr>
              <w:jc w:val="both"/>
              <w:rPr>
                <w:rFonts w:ascii="Times New Roman" w:hAnsi="Times New Roman" w:cs="Times New Roman"/>
                <w:b/>
                <w:sz w:val="24"/>
                <w:szCs w:val="24"/>
              </w:rPr>
            </w:pPr>
            <w:r>
              <w:rPr>
                <w:rFonts w:ascii="Times New Roman" w:hAnsi="Times New Roman" w:cs="Times New Roman"/>
                <w:b/>
                <w:sz w:val="24"/>
                <w:szCs w:val="24"/>
              </w:rPr>
              <w:t>Objeto:</w:t>
            </w:r>
            <w:r w:rsidR="00AA0202" w:rsidRPr="00AA0202">
              <w:rPr>
                <w:rFonts w:ascii="Ecofont_Spranq_eco_Sans" w:eastAsia="MS Mincho" w:hAnsi="Ecofont_Spranq_eco_Sans" w:cs="Tahoma"/>
                <w:sz w:val="24"/>
                <w:szCs w:val="24"/>
                <w:lang w:eastAsia="pt-BR"/>
              </w:rPr>
              <w:t xml:space="preserve"> </w:t>
            </w:r>
            <w:r w:rsidR="00B427A2" w:rsidRPr="002B7D49">
              <w:rPr>
                <w:rFonts w:ascii="Times New Roman" w:eastAsia="MS Mincho" w:hAnsi="Times New Roman" w:cs="Times New Roman"/>
                <w:sz w:val="24"/>
                <w:szCs w:val="24"/>
                <w:lang w:eastAsia="pt-BR"/>
              </w:rPr>
              <w:t xml:space="preserve">Contratação de pessoa jurídica especializada na prestação de serviços de </w:t>
            </w:r>
            <w:r w:rsidR="002B7D49" w:rsidRPr="006A4D12">
              <w:rPr>
                <w:rFonts w:ascii="Times New Roman" w:eastAsia="MS Mincho" w:hAnsi="Times New Roman" w:cs="Times New Roman"/>
                <w:b/>
                <w:bCs/>
                <w:sz w:val="24"/>
                <w:szCs w:val="24"/>
                <w:lang w:eastAsia="pt-BR"/>
              </w:rPr>
              <w:t>a</w:t>
            </w:r>
            <w:r w:rsidR="00B427A2" w:rsidRPr="006A4D12">
              <w:rPr>
                <w:rFonts w:ascii="Times New Roman" w:eastAsia="MS Mincho" w:hAnsi="Times New Roman" w:cs="Times New Roman"/>
                <w:b/>
                <w:bCs/>
                <w:sz w:val="24"/>
                <w:szCs w:val="24"/>
                <w:lang w:eastAsia="pt-BR"/>
              </w:rPr>
              <w:t>genciamento de viagens</w:t>
            </w:r>
            <w:r w:rsidR="00B427A2" w:rsidRPr="002B7D49">
              <w:rPr>
                <w:rFonts w:ascii="Times New Roman" w:eastAsia="MS Mincho" w:hAnsi="Times New Roman" w:cs="Times New Roman"/>
                <w:sz w:val="24"/>
                <w:szCs w:val="24"/>
                <w:lang w:eastAsia="pt-BR"/>
              </w:rPr>
              <w:t>, para aquisição de passagens aéreas incluindo cotação, reserva, emissão, entrega, transferência, endosso, marcação/remarcação e reembolso para trechos Nacionais e Internacionais, conforme demanda do município de Goioerê-PR.</w:t>
            </w:r>
          </w:p>
        </w:tc>
      </w:tr>
      <w:tr w:rsidR="000C1E97" w:rsidRPr="000C1E97" w14:paraId="5A34236C" w14:textId="77777777" w:rsidTr="00DD2E3F">
        <w:trPr>
          <w:trHeight w:hRule="exact" w:val="1422"/>
        </w:trPr>
        <w:tc>
          <w:tcPr>
            <w:tcW w:w="8481" w:type="dxa"/>
            <w:gridSpan w:val="2"/>
            <w:vAlign w:val="center"/>
          </w:tcPr>
          <w:p w14:paraId="66CDC4B1" w14:textId="54E00049" w:rsidR="000C1E97" w:rsidRPr="00274D87" w:rsidRDefault="009663AE" w:rsidP="0037023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Base Legal: </w:t>
            </w:r>
            <w:r w:rsidR="006C37A0">
              <w:rPr>
                <w:rFonts w:ascii="Times New Roman" w:hAnsi="Times New Roman" w:cs="Times New Roman"/>
                <w:sz w:val="24"/>
                <w:szCs w:val="24"/>
              </w:rPr>
              <w:t>Lei n</w:t>
            </w:r>
            <w:r w:rsidRPr="009663AE">
              <w:rPr>
                <w:rFonts w:ascii="Times New Roman" w:hAnsi="Times New Roman" w:cs="Times New Roman"/>
                <w:sz w:val="24"/>
                <w:szCs w:val="24"/>
              </w:rPr>
              <w:t>º 14.133/21</w:t>
            </w:r>
          </w:p>
          <w:p w14:paraId="7EFFAC6A" w14:textId="77777777" w:rsidR="0037023F" w:rsidRDefault="0037023F" w:rsidP="0037023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Lei Municipal nº 2.972/2023</w:t>
            </w:r>
          </w:p>
          <w:p w14:paraId="732E81BD" w14:textId="3077CF28" w:rsidR="0037023F" w:rsidRPr="00274D87" w:rsidRDefault="0037023F" w:rsidP="00274D8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Decreto Municipal nº 8.518/2023</w:t>
            </w:r>
          </w:p>
        </w:tc>
      </w:tr>
      <w:tr w:rsidR="006C37A0" w:rsidRPr="000C1E97" w14:paraId="6C5A05A6" w14:textId="77777777" w:rsidTr="00DD2E3F">
        <w:trPr>
          <w:trHeight w:hRule="exact" w:val="1072"/>
        </w:trPr>
        <w:tc>
          <w:tcPr>
            <w:tcW w:w="4591" w:type="dxa"/>
            <w:vAlign w:val="center"/>
          </w:tcPr>
          <w:p w14:paraId="1D3FD881" w14:textId="681DD95C" w:rsidR="006C37A0" w:rsidRDefault="006C37A0" w:rsidP="00CB3559">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Condição de Participação:</w:t>
            </w:r>
          </w:p>
          <w:p w14:paraId="3561806A" w14:textId="5419457C" w:rsidR="006C37A0" w:rsidRPr="000036EE" w:rsidRDefault="00CB445B" w:rsidP="00CB3559">
            <w:pPr>
              <w:spacing w:line="240" w:lineRule="auto"/>
              <w:jc w:val="center"/>
              <w:rPr>
                <w:rFonts w:ascii="Times New Roman" w:hAnsi="Times New Roman" w:cs="Times New Roman"/>
              </w:rPr>
            </w:pPr>
            <w:r w:rsidRPr="000A5E02">
              <w:rPr>
                <w:rFonts w:ascii="Times New Roman" w:hAnsi="Times New Roman" w:cs="Times New Roman"/>
              </w:rPr>
              <w:t>Exclusividade</w:t>
            </w:r>
            <w:r w:rsidR="00C945BA" w:rsidRPr="000036EE">
              <w:rPr>
                <w:rFonts w:ascii="Times New Roman" w:hAnsi="Times New Roman" w:cs="Times New Roman"/>
              </w:rPr>
              <w:t xml:space="preserve"> ME/EPP/</w:t>
            </w:r>
            <w:proofErr w:type="spellStart"/>
            <w:r w:rsidR="00C945BA" w:rsidRPr="000036EE">
              <w:rPr>
                <w:rFonts w:ascii="Times New Roman" w:hAnsi="Times New Roman" w:cs="Times New Roman"/>
              </w:rPr>
              <w:t>Equip</w:t>
            </w:r>
            <w:proofErr w:type="spellEnd"/>
            <w:r w:rsidR="00C945BA" w:rsidRPr="000036EE">
              <w:rPr>
                <w:rFonts w:ascii="Times New Roman" w:hAnsi="Times New Roman" w:cs="Times New Roman"/>
              </w:rPr>
              <w:t xml:space="preserve"> </w:t>
            </w:r>
            <w:proofErr w:type="gramStart"/>
            <w:r w:rsidR="00C945BA" w:rsidRPr="000036EE">
              <w:rPr>
                <w:rFonts w:ascii="Times New Roman" w:hAnsi="Times New Roman" w:cs="Times New Roman"/>
              </w:rPr>
              <w:t>(</w:t>
            </w:r>
            <w:r w:rsidR="00082C72">
              <w:rPr>
                <w:rFonts w:ascii="Times New Roman" w:hAnsi="Times New Roman" w:cs="Times New Roman"/>
              </w:rPr>
              <w:t xml:space="preserve"> </w:t>
            </w:r>
            <w:r w:rsidR="00C945BA" w:rsidRPr="000036EE">
              <w:rPr>
                <w:rFonts w:ascii="Times New Roman" w:hAnsi="Times New Roman" w:cs="Times New Roman"/>
              </w:rPr>
              <w:t xml:space="preserve"> )</w:t>
            </w:r>
            <w:proofErr w:type="gramEnd"/>
            <w:r w:rsidR="00C945BA" w:rsidRPr="000036EE">
              <w:rPr>
                <w:rFonts w:ascii="Times New Roman" w:hAnsi="Times New Roman" w:cs="Times New Roman"/>
              </w:rPr>
              <w:t>Sim</w:t>
            </w:r>
            <w:r w:rsidR="00EE0502">
              <w:rPr>
                <w:rFonts w:ascii="Times New Roman" w:hAnsi="Times New Roman" w:cs="Times New Roman"/>
              </w:rPr>
              <w:t xml:space="preserve"> </w:t>
            </w:r>
            <w:r w:rsidR="00C945BA" w:rsidRPr="000036EE">
              <w:rPr>
                <w:rFonts w:ascii="Times New Roman" w:hAnsi="Times New Roman" w:cs="Times New Roman"/>
              </w:rPr>
              <w:t xml:space="preserve">( </w:t>
            </w:r>
            <w:r w:rsidR="00EE0502">
              <w:rPr>
                <w:rFonts w:ascii="Times New Roman" w:hAnsi="Times New Roman" w:cs="Times New Roman"/>
              </w:rPr>
              <w:t>x</w:t>
            </w:r>
            <w:r w:rsidR="00C945BA" w:rsidRPr="000036EE">
              <w:rPr>
                <w:rFonts w:ascii="Times New Roman" w:hAnsi="Times New Roman" w:cs="Times New Roman"/>
              </w:rPr>
              <w:t xml:space="preserve"> )Não</w:t>
            </w:r>
          </w:p>
        </w:tc>
        <w:tc>
          <w:tcPr>
            <w:tcW w:w="3890" w:type="dxa"/>
            <w:vAlign w:val="center"/>
          </w:tcPr>
          <w:p w14:paraId="78883B25" w14:textId="77777777" w:rsidR="005274D0" w:rsidRPr="005274D0" w:rsidRDefault="005274D0" w:rsidP="00CB3559">
            <w:pPr>
              <w:spacing w:line="240" w:lineRule="auto"/>
              <w:jc w:val="center"/>
              <w:rPr>
                <w:rFonts w:ascii="Times New Roman" w:hAnsi="Times New Roman" w:cs="Times New Roman"/>
                <w:b/>
                <w:sz w:val="24"/>
                <w:szCs w:val="24"/>
              </w:rPr>
            </w:pPr>
            <w:r w:rsidRPr="005274D0">
              <w:rPr>
                <w:rFonts w:ascii="Times New Roman" w:hAnsi="Times New Roman" w:cs="Times New Roman"/>
                <w:b/>
                <w:sz w:val="24"/>
                <w:szCs w:val="24"/>
              </w:rPr>
              <w:t>Critério de Julgamento:</w:t>
            </w:r>
          </w:p>
          <w:p w14:paraId="1D51F613" w14:textId="659E1994" w:rsidR="006C37A0" w:rsidRPr="006C37A0" w:rsidRDefault="00A52FE4" w:rsidP="00CB3559">
            <w:pPr>
              <w:spacing w:line="240" w:lineRule="auto"/>
              <w:jc w:val="center"/>
              <w:rPr>
                <w:rFonts w:ascii="Times New Roman" w:hAnsi="Times New Roman" w:cs="Times New Roman"/>
                <w:sz w:val="24"/>
                <w:szCs w:val="24"/>
              </w:rPr>
            </w:pPr>
            <w:r w:rsidRPr="00A24D3D">
              <w:rPr>
                <w:rFonts w:ascii="Times New Roman" w:hAnsi="Times New Roman" w:cs="Times New Roman"/>
                <w:sz w:val="24"/>
                <w:szCs w:val="24"/>
              </w:rPr>
              <w:t xml:space="preserve">Menor preço por </w:t>
            </w:r>
            <w:r w:rsidR="00B427A2">
              <w:rPr>
                <w:rFonts w:ascii="Times New Roman" w:hAnsi="Times New Roman" w:cs="Times New Roman"/>
                <w:sz w:val="24"/>
                <w:szCs w:val="24"/>
              </w:rPr>
              <w:t>item</w:t>
            </w:r>
          </w:p>
        </w:tc>
      </w:tr>
      <w:tr w:rsidR="00723FF9" w:rsidRPr="000C1E97" w14:paraId="1D85610C" w14:textId="697B192A" w:rsidTr="00DD2E3F">
        <w:trPr>
          <w:trHeight w:hRule="exact" w:val="642"/>
        </w:trPr>
        <w:tc>
          <w:tcPr>
            <w:tcW w:w="4591" w:type="dxa"/>
          </w:tcPr>
          <w:p w14:paraId="27C39E00" w14:textId="77777777" w:rsidR="00723FF9" w:rsidRPr="00723FF9" w:rsidRDefault="00723FF9" w:rsidP="00CB3559">
            <w:pPr>
              <w:spacing w:after="0" w:line="240" w:lineRule="auto"/>
              <w:jc w:val="center"/>
              <w:rPr>
                <w:rFonts w:ascii="Times New Roman" w:hAnsi="Times New Roman" w:cs="Times New Roman"/>
                <w:b/>
                <w:sz w:val="24"/>
                <w:szCs w:val="24"/>
              </w:rPr>
            </w:pPr>
            <w:r w:rsidRPr="00723FF9">
              <w:rPr>
                <w:rFonts w:ascii="Times New Roman" w:hAnsi="Times New Roman" w:cs="Times New Roman"/>
                <w:b/>
                <w:sz w:val="24"/>
                <w:szCs w:val="24"/>
              </w:rPr>
              <w:t>Modo de Disputa</w:t>
            </w:r>
          </w:p>
          <w:p w14:paraId="59F4C062" w14:textId="169126F7" w:rsidR="00723FF9" w:rsidRPr="00723FF9" w:rsidRDefault="00723FF9" w:rsidP="00CB3559">
            <w:pPr>
              <w:spacing w:line="240" w:lineRule="auto"/>
              <w:jc w:val="center"/>
              <w:rPr>
                <w:rFonts w:ascii="Times New Roman" w:hAnsi="Times New Roman" w:cs="Times New Roman"/>
                <w:bCs/>
                <w:sz w:val="24"/>
                <w:szCs w:val="24"/>
              </w:rPr>
            </w:pPr>
            <w:r w:rsidRPr="00723FF9">
              <w:rPr>
                <w:rFonts w:ascii="Times New Roman" w:hAnsi="Times New Roman" w:cs="Times New Roman"/>
                <w:bCs/>
                <w:sz w:val="24"/>
                <w:szCs w:val="24"/>
              </w:rPr>
              <w:t>Aberto</w:t>
            </w:r>
          </w:p>
        </w:tc>
        <w:tc>
          <w:tcPr>
            <w:tcW w:w="3890" w:type="dxa"/>
          </w:tcPr>
          <w:p w14:paraId="7B22BF44" w14:textId="77777777" w:rsidR="00723FF9" w:rsidRPr="0084153C" w:rsidRDefault="00723FF9" w:rsidP="00CB35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Valor máximo</w:t>
            </w:r>
            <w:r w:rsidRPr="0084153C">
              <w:rPr>
                <w:rFonts w:ascii="Times New Roman" w:hAnsi="Times New Roman" w:cs="Times New Roman"/>
                <w:b/>
                <w:sz w:val="24"/>
                <w:szCs w:val="24"/>
              </w:rPr>
              <w:t>:</w:t>
            </w:r>
          </w:p>
          <w:p w14:paraId="24A6EB59" w14:textId="6AD80C39" w:rsidR="00723FF9" w:rsidRDefault="00723FF9" w:rsidP="00CB3559">
            <w:pPr>
              <w:jc w:val="center"/>
              <w:rPr>
                <w:rFonts w:ascii="Times New Roman" w:hAnsi="Times New Roman" w:cs="Times New Roman"/>
                <w:bCs/>
                <w:sz w:val="24"/>
                <w:szCs w:val="24"/>
              </w:rPr>
            </w:pPr>
            <w:r w:rsidRPr="006C6624">
              <w:rPr>
                <w:rFonts w:ascii="Times New Roman" w:hAnsi="Times New Roman" w:cs="Times New Roman"/>
                <w:bCs/>
                <w:sz w:val="24"/>
                <w:szCs w:val="24"/>
              </w:rPr>
              <w:t xml:space="preserve">R$ </w:t>
            </w:r>
            <w:r w:rsidR="00ED2A66">
              <w:rPr>
                <w:rFonts w:ascii="Times New Roman" w:hAnsi="Times New Roman" w:cs="Times New Roman"/>
                <w:bCs/>
                <w:sz w:val="24"/>
                <w:szCs w:val="24"/>
              </w:rPr>
              <w:t>10</w:t>
            </w:r>
            <w:r w:rsidR="0005224A">
              <w:rPr>
                <w:rFonts w:ascii="Times New Roman" w:hAnsi="Times New Roman" w:cs="Times New Roman"/>
                <w:bCs/>
                <w:sz w:val="24"/>
                <w:szCs w:val="24"/>
              </w:rPr>
              <w:t>7.590,00</w:t>
            </w:r>
          </w:p>
          <w:p w14:paraId="328147A9" w14:textId="77777777" w:rsidR="00723FF9" w:rsidRPr="006C6624" w:rsidRDefault="00723FF9" w:rsidP="00CB3559">
            <w:pPr>
              <w:spacing w:line="240" w:lineRule="auto"/>
              <w:jc w:val="center"/>
              <w:rPr>
                <w:rFonts w:ascii="Times New Roman" w:hAnsi="Times New Roman" w:cs="Times New Roman"/>
                <w:bCs/>
                <w:sz w:val="24"/>
                <w:szCs w:val="24"/>
              </w:rPr>
            </w:pPr>
          </w:p>
        </w:tc>
      </w:tr>
      <w:tr w:rsidR="00856602" w:rsidRPr="000C1E97" w14:paraId="71DFB8B2" w14:textId="77777777" w:rsidTr="00DD2E3F">
        <w:trPr>
          <w:trHeight w:hRule="exact" w:val="1072"/>
        </w:trPr>
        <w:tc>
          <w:tcPr>
            <w:tcW w:w="4591" w:type="dxa"/>
          </w:tcPr>
          <w:p w14:paraId="20E8BCFD" w14:textId="77777777" w:rsidR="00856602" w:rsidRDefault="00856602" w:rsidP="00CB3559">
            <w:pPr>
              <w:spacing w:line="240" w:lineRule="auto"/>
              <w:jc w:val="center"/>
              <w:rPr>
                <w:rFonts w:ascii="Times New Roman" w:hAnsi="Times New Roman" w:cs="Times New Roman"/>
                <w:b/>
                <w:sz w:val="24"/>
                <w:szCs w:val="24"/>
              </w:rPr>
            </w:pPr>
            <w:r>
              <w:rPr>
                <w:rFonts w:ascii="Times New Roman" w:hAnsi="Times New Roman" w:cs="Times New Roman"/>
                <w:b/>
                <w:sz w:val="24"/>
                <w:szCs w:val="24"/>
              </w:rPr>
              <w:t>Inicio de recebimento das propostas:</w:t>
            </w:r>
          </w:p>
          <w:p w14:paraId="1BA6EF28" w14:textId="77777777" w:rsidR="002E0126" w:rsidRDefault="00C642F6" w:rsidP="00C642F6">
            <w:pPr>
              <w:spacing w:line="240" w:lineRule="auto"/>
              <w:jc w:val="center"/>
              <w:rPr>
                <w:rFonts w:ascii="Times New Roman" w:hAnsi="Times New Roman" w:cs="Times New Roman"/>
                <w:sz w:val="24"/>
                <w:szCs w:val="24"/>
              </w:rPr>
            </w:pPr>
            <w:proofErr w:type="spellStart"/>
            <w:r w:rsidRPr="006B3E7E">
              <w:rPr>
                <w:rFonts w:ascii="Times New Roman" w:hAnsi="Times New Roman" w:cs="Times New Roman"/>
                <w:sz w:val="24"/>
                <w:szCs w:val="24"/>
                <w:highlight w:val="yellow"/>
              </w:rPr>
              <w:t>xx</w:t>
            </w:r>
            <w:proofErr w:type="spellEnd"/>
            <w:r w:rsidRPr="006B3E7E">
              <w:rPr>
                <w:rFonts w:ascii="Times New Roman" w:hAnsi="Times New Roman" w:cs="Times New Roman"/>
                <w:sz w:val="24"/>
                <w:szCs w:val="24"/>
                <w:highlight w:val="yellow"/>
              </w:rPr>
              <w:t>/</w:t>
            </w:r>
            <w:proofErr w:type="spellStart"/>
            <w:r w:rsidRPr="006B3E7E">
              <w:rPr>
                <w:rFonts w:ascii="Times New Roman" w:hAnsi="Times New Roman" w:cs="Times New Roman"/>
                <w:sz w:val="24"/>
                <w:szCs w:val="24"/>
                <w:highlight w:val="yellow"/>
              </w:rPr>
              <w:t>xx</w:t>
            </w:r>
            <w:proofErr w:type="spellEnd"/>
            <w:r w:rsidRPr="006B3E7E">
              <w:rPr>
                <w:rFonts w:ascii="Times New Roman" w:hAnsi="Times New Roman" w:cs="Times New Roman"/>
                <w:sz w:val="24"/>
                <w:szCs w:val="24"/>
                <w:highlight w:val="yellow"/>
              </w:rPr>
              <w:t>/202x</w:t>
            </w:r>
            <w:r w:rsidR="00281FBB" w:rsidRPr="006B3E7E">
              <w:rPr>
                <w:rFonts w:ascii="Times New Roman" w:hAnsi="Times New Roman" w:cs="Times New Roman"/>
                <w:sz w:val="24"/>
                <w:szCs w:val="24"/>
                <w:highlight w:val="yellow"/>
              </w:rPr>
              <w:t xml:space="preserve"> às 08:00 </w:t>
            </w:r>
            <w:proofErr w:type="spellStart"/>
            <w:r w:rsidR="00281FBB" w:rsidRPr="006B3E7E">
              <w:rPr>
                <w:rFonts w:ascii="Times New Roman" w:hAnsi="Times New Roman" w:cs="Times New Roman"/>
                <w:sz w:val="24"/>
                <w:szCs w:val="24"/>
                <w:highlight w:val="yellow"/>
              </w:rPr>
              <w:t>hrs</w:t>
            </w:r>
            <w:proofErr w:type="spellEnd"/>
          </w:p>
          <w:p w14:paraId="6E31A2AD" w14:textId="77777777" w:rsidR="009E41F9" w:rsidRPr="009E41F9" w:rsidRDefault="009E41F9" w:rsidP="009E41F9">
            <w:pPr>
              <w:spacing w:line="240" w:lineRule="auto"/>
              <w:rPr>
                <w:rFonts w:ascii="Times New Roman" w:hAnsi="Times New Roman" w:cs="Times New Roman"/>
                <w:sz w:val="20"/>
                <w:szCs w:val="20"/>
              </w:rPr>
            </w:pPr>
            <w:r w:rsidRPr="009E41F9">
              <w:rPr>
                <w:rFonts w:ascii="Times New Roman" w:hAnsi="Times New Roman" w:cs="Times New Roman"/>
                <w:sz w:val="20"/>
                <w:szCs w:val="20"/>
              </w:rPr>
              <w:t>*horário de Brasília-DF</w:t>
            </w:r>
          </w:p>
        </w:tc>
        <w:tc>
          <w:tcPr>
            <w:tcW w:w="3890" w:type="dxa"/>
          </w:tcPr>
          <w:p w14:paraId="013ABC31" w14:textId="5C2894F5" w:rsidR="00856602" w:rsidRDefault="001642A2" w:rsidP="00CB3559">
            <w:pPr>
              <w:spacing w:line="240" w:lineRule="auto"/>
              <w:jc w:val="center"/>
              <w:rPr>
                <w:rFonts w:ascii="Times New Roman" w:hAnsi="Times New Roman" w:cs="Times New Roman"/>
                <w:b/>
                <w:sz w:val="24"/>
                <w:szCs w:val="24"/>
              </w:rPr>
            </w:pPr>
            <w:r>
              <w:rPr>
                <w:rFonts w:ascii="Times New Roman" w:hAnsi="Times New Roman" w:cs="Times New Roman"/>
                <w:b/>
                <w:sz w:val="24"/>
                <w:szCs w:val="24"/>
              </w:rPr>
              <w:t>Data da sessão pública</w:t>
            </w:r>
            <w:r w:rsidR="00856602">
              <w:rPr>
                <w:rFonts w:ascii="Times New Roman" w:hAnsi="Times New Roman" w:cs="Times New Roman"/>
                <w:b/>
                <w:sz w:val="24"/>
                <w:szCs w:val="24"/>
              </w:rPr>
              <w:t>:</w:t>
            </w:r>
          </w:p>
          <w:p w14:paraId="4552424C" w14:textId="77777777" w:rsidR="00C642F6" w:rsidRDefault="00C642F6" w:rsidP="00C642F6">
            <w:pPr>
              <w:spacing w:line="240" w:lineRule="auto"/>
              <w:jc w:val="center"/>
              <w:rPr>
                <w:rFonts w:ascii="Times New Roman" w:hAnsi="Times New Roman" w:cs="Times New Roman"/>
                <w:sz w:val="24"/>
                <w:szCs w:val="24"/>
              </w:rPr>
            </w:pPr>
            <w:proofErr w:type="spellStart"/>
            <w:r w:rsidRPr="002363DF">
              <w:rPr>
                <w:rFonts w:ascii="Times New Roman" w:hAnsi="Times New Roman" w:cs="Times New Roman"/>
                <w:sz w:val="24"/>
                <w:szCs w:val="24"/>
                <w:highlight w:val="yellow"/>
              </w:rPr>
              <w:t>xx</w:t>
            </w:r>
            <w:proofErr w:type="spellEnd"/>
            <w:r w:rsidRPr="002363DF">
              <w:rPr>
                <w:rFonts w:ascii="Times New Roman" w:hAnsi="Times New Roman" w:cs="Times New Roman"/>
                <w:sz w:val="24"/>
                <w:szCs w:val="24"/>
                <w:highlight w:val="yellow"/>
              </w:rPr>
              <w:t>/</w:t>
            </w:r>
            <w:proofErr w:type="spellStart"/>
            <w:r w:rsidRPr="002363DF">
              <w:rPr>
                <w:rFonts w:ascii="Times New Roman" w:hAnsi="Times New Roman" w:cs="Times New Roman"/>
                <w:sz w:val="24"/>
                <w:szCs w:val="24"/>
                <w:highlight w:val="yellow"/>
              </w:rPr>
              <w:t>xx</w:t>
            </w:r>
            <w:proofErr w:type="spellEnd"/>
            <w:r w:rsidRPr="002363DF">
              <w:rPr>
                <w:rFonts w:ascii="Times New Roman" w:hAnsi="Times New Roman" w:cs="Times New Roman"/>
                <w:sz w:val="24"/>
                <w:szCs w:val="24"/>
                <w:highlight w:val="yellow"/>
              </w:rPr>
              <w:t>/202x</w:t>
            </w:r>
            <w:r w:rsidR="000F344A" w:rsidRPr="002363DF">
              <w:rPr>
                <w:rFonts w:ascii="Times New Roman" w:hAnsi="Times New Roman" w:cs="Times New Roman"/>
                <w:sz w:val="24"/>
                <w:szCs w:val="24"/>
                <w:highlight w:val="yellow"/>
              </w:rPr>
              <w:t xml:space="preserve"> às xx</w:t>
            </w:r>
            <w:r w:rsidR="00281FBB" w:rsidRPr="002363DF">
              <w:rPr>
                <w:rFonts w:ascii="Times New Roman" w:hAnsi="Times New Roman" w:cs="Times New Roman"/>
                <w:sz w:val="24"/>
                <w:szCs w:val="24"/>
                <w:highlight w:val="yellow"/>
              </w:rPr>
              <w:t>:00hrs</w:t>
            </w:r>
          </w:p>
          <w:p w14:paraId="7FC634AC" w14:textId="77777777" w:rsidR="009E41F9" w:rsidRPr="009E41F9" w:rsidRDefault="009E41F9" w:rsidP="009E41F9">
            <w:pPr>
              <w:spacing w:line="240" w:lineRule="auto"/>
              <w:rPr>
                <w:rFonts w:ascii="Times New Roman" w:hAnsi="Times New Roman" w:cs="Times New Roman"/>
                <w:sz w:val="20"/>
                <w:szCs w:val="20"/>
              </w:rPr>
            </w:pPr>
            <w:r w:rsidRPr="009E41F9">
              <w:rPr>
                <w:rFonts w:ascii="Times New Roman" w:hAnsi="Times New Roman" w:cs="Times New Roman"/>
                <w:sz w:val="20"/>
                <w:szCs w:val="20"/>
              </w:rPr>
              <w:t>*horário de Brasília-DF</w:t>
            </w:r>
          </w:p>
        </w:tc>
      </w:tr>
      <w:tr w:rsidR="0084153C" w:rsidRPr="000C1E97" w14:paraId="31A71864" w14:textId="77777777" w:rsidTr="00DD2E3F">
        <w:trPr>
          <w:trHeight w:hRule="exact" w:val="754"/>
        </w:trPr>
        <w:tc>
          <w:tcPr>
            <w:tcW w:w="8481" w:type="dxa"/>
            <w:gridSpan w:val="2"/>
            <w:vAlign w:val="center"/>
          </w:tcPr>
          <w:p w14:paraId="0FF7D4B0" w14:textId="57DAEAD7" w:rsidR="0084153C" w:rsidRPr="000C1E97" w:rsidRDefault="00082C72" w:rsidP="00CA41AC">
            <w:pPr>
              <w:rPr>
                <w:rFonts w:ascii="Times New Roman" w:hAnsi="Times New Roman" w:cs="Times New Roman"/>
                <w:b/>
                <w:sz w:val="24"/>
                <w:szCs w:val="24"/>
              </w:rPr>
            </w:pPr>
            <w:r>
              <w:rPr>
                <w:rFonts w:ascii="Times New Roman" w:hAnsi="Times New Roman" w:cs="Times New Roman"/>
                <w:b/>
                <w:sz w:val="24"/>
                <w:szCs w:val="24"/>
              </w:rPr>
              <w:t>Local</w:t>
            </w:r>
            <w:r w:rsidRPr="0084153C">
              <w:rPr>
                <w:rFonts w:ascii="Times New Roman" w:hAnsi="Times New Roman" w:cs="Times New Roman"/>
                <w:b/>
                <w:sz w:val="24"/>
                <w:szCs w:val="24"/>
              </w:rPr>
              <w:t>:</w:t>
            </w:r>
            <w:r>
              <w:rPr>
                <w:rFonts w:ascii="Times New Roman" w:hAnsi="Times New Roman" w:cs="Times New Roman"/>
                <w:b/>
                <w:sz w:val="24"/>
                <w:szCs w:val="24"/>
              </w:rPr>
              <w:t xml:space="preserve"> </w:t>
            </w:r>
            <w:r w:rsidRPr="00174518">
              <w:rPr>
                <w:rFonts w:ascii="Times New Roman" w:hAnsi="Times New Roman" w:cs="Times New Roman"/>
                <w:sz w:val="24"/>
                <w:szCs w:val="24"/>
              </w:rPr>
              <w:t xml:space="preserve">Portal de Compras do Governo Federal – </w:t>
            </w:r>
            <w:hyperlink r:id="rId8" w:history="1">
              <w:r w:rsidRPr="00552128">
                <w:rPr>
                  <w:rStyle w:val="Hyperlink"/>
                  <w:rFonts w:ascii="Times New Roman" w:hAnsi="Times New Roman" w:cs="Times New Roman"/>
                  <w:sz w:val="24"/>
                  <w:szCs w:val="24"/>
                </w:rPr>
                <w:t>www.comprasgovernamentais.gov.br</w:t>
              </w:r>
            </w:hyperlink>
            <w:r w:rsidRPr="00174509">
              <w:rPr>
                <w:rFonts w:ascii="Times New Roman" w:hAnsi="Times New Roman" w:cs="Times New Roman"/>
                <w:sz w:val="24"/>
                <w:szCs w:val="24"/>
              </w:rPr>
              <w:t xml:space="preserve"> </w:t>
            </w:r>
            <w:r w:rsidRPr="00174509">
              <w:rPr>
                <w:rFonts w:ascii="Times New Roman" w:hAnsi="Times New Roman" w:cs="Times New Roman"/>
                <w:bCs/>
                <w:sz w:val="24"/>
                <w:szCs w:val="24"/>
              </w:rPr>
              <w:t>(UASG 451481)</w:t>
            </w:r>
          </w:p>
        </w:tc>
      </w:tr>
      <w:tr w:rsidR="00E56A07" w:rsidRPr="000C1E97" w14:paraId="6732118F" w14:textId="77777777" w:rsidTr="00DD2E3F">
        <w:trPr>
          <w:trHeight w:hRule="exact" w:val="400"/>
        </w:trPr>
        <w:tc>
          <w:tcPr>
            <w:tcW w:w="4591" w:type="dxa"/>
            <w:vAlign w:val="center"/>
          </w:tcPr>
          <w:p w14:paraId="725F78FF" w14:textId="4E114E8D" w:rsidR="00E56A07" w:rsidRPr="00CB7A63" w:rsidRDefault="00E56A07" w:rsidP="0084153C">
            <w:pPr>
              <w:spacing w:after="0" w:line="240" w:lineRule="auto"/>
              <w:rPr>
                <w:rFonts w:ascii="Times New Roman" w:hAnsi="Times New Roman" w:cs="Times New Roman"/>
                <w:b/>
                <w:sz w:val="24"/>
                <w:szCs w:val="24"/>
              </w:rPr>
            </w:pPr>
            <w:r w:rsidRPr="00CB7A63">
              <w:rPr>
                <w:rFonts w:ascii="Times New Roman" w:hAnsi="Times New Roman" w:cs="Times New Roman"/>
                <w:b/>
                <w:sz w:val="24"/>
                <w:szCs w:val="24"/>
              </w:rPr>
              <w:t>Prazo de entrega:</w:t>
            </w:r>
            <w:r w:rsidR="00130147">
              <w:rPr>
                <w:rFonts w:ascii="Times New Roman" w:hAnsi="Times New Roman" w:cs="Times New Roman"/>
                <w:b/>
                <w:sz w:val="24"/>
                <w:szCs w:val="24"/>
              </w:rPr>
              <w:t xml:space="preserve"> </w:t>
            </w:r>
            <w:r w:rsidR="009F4A2C" w:rsidRPr="009F4A2C">
              <w:rPr>
                <w:rFonts w:ascii="Times New Roman" w:hAnsi="Times New Roman" w:cs="Times New Roman"/>
                <w:bCs/>
                <w:sz w:val="24"/>
                <w:szCs w:val="24"/>
              </w:rPr>
              <w:t>06 (seis) horas</w:t>
            </w:r>
          </w:p>
        </w:tc>
        <w:tc>
          <w:tcPr>
            <w:tcW w:w="3890" w:type="dxa"/>
            <w:vAlign w:val="center"/>
          </w:tcPr>
          <w:p w14:paraId="53B1CDD4" w14:textId="03D51737" w:rsidR="00E56A07" w:rsidRPr="00CB7A63" w:rsidRDefault="00E56A07" w:rsidP="00E56A07">
            <w:pPr>
              <w:spacing w:after="0" w:line="240" w:lineRule="auto"/>
              <w:rPr>
                <w:rFonts w:ascii="Times New Roman" w:hAnsi="Times New Roman" w:cs="Times New Roman"/>
                <w:b/>
                <w:sz w:val="24"/>
                <w:szCs w:val="24"/>
              </w:rPr>
            </w:pPr>
            <w:r>
              <w:rPr>
                <w:rFonts w:ascii="Times New Roman" w:hAnsi="Times New Roman" w:cs="Times New Roman"/>
                <w:b/>
                <w:sz w:val="24"/>
                <w:szCs w:val="24"/>
              </w:rPr>
              <w:t>Vigência:</w:t>
            </w:r>
            <w:r w:rsidR="00130147">
              <w:rPr>
                <w:rFonts w:ascii="Times New Roman" w:hAnsi="Times New Roman" w:cs="Times New Roman"/>
                <w:b/>
                <w:sz w:val="24"/>
                <w:szCs w:val="24"/>
              </w:rPr>
              <w:t xml:space="preserve"> </w:t>
            </w:r>
            <w:r w:rsidR="00EE0502" w:rsidRPr="00EE0502">
              <w:rPr>
                <w:rFonts w:ascii="Times New Roman" w:hAnsi="Times New Roman" w:cs="Times New Roman"/>
                <w:bCs/>
                <w:sz w:val="24"/>
                <w:szCs w:val="24"/>
              </w:rPr>
              <w:t>01 (um) ano</w:t>
            </w:r>
          </w:p>
        </w:tc>
      </w:tr>
      <w:tr w:rsidR="00CB7A63" w:rsidRPr="000C1E97" w14:paraId="02B90E53" w14:textId="77777777" w:rsidTr="00DD2E3F">
        <w:trPr>
          <w:trHeight w:hRule="exact" w:val="3514"/>
        </w:trPr>
        <w:tc>
          <w:tcPr>
            <w:tcW w:w="8481" w:type="dxa"/>
            <w:gridSpan w:val="2"/>
            <w:vAlign w:val="center"/>
          </w:tcPr>
          <w:p w14:paraId="06D88919" w14:textId="77777777" w:rsidR="00AA6535" w:rsidRPr="00B427A2" w:rsidRDefault="00AA6535" w:rsidP="00AA6535">
            <w:pPr>
              <w:spacing w:after="0" w:line="240" w:lineRule="auto"/>
              <w:rPr>
                <w:rFonts w:ascii="Times New Roman" w:hAnsi="Times New Roman" w:cs="Times New Roman"/>
                <w:b/>
                <w:sz w:val="20"/>
                <w:szCs w:val="20"/>
              </w:rPr>
            </w:pPr>
            <w:r w:rsidRPr="00B427A2">
              <w:rPr>
                <w:rFonts w:ascii="Times New Roman" w:hAnsi="Times New Roman" w:cs="Times New Roman"/>
                <w:b/>
                <w:sz w:val="20"/>
                <w:szCs w:val="20"/>
              </w:rPr>
              <w:t>Recursos Orçamentários: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3"/>
              <w:gridCol w:w="2891"/>
              <w:gridCol w:w="1480"/>
              <w:gridCol w:w="2587"/>
            </w:tblGrid>
            <w:tr w:rsidR="0092529D" w:rsidRPr="00B427A2" w14:paraId="2F545967" w14:textId="77777777" w:rsidTr="0092529D">
              <w:trPr>
                <w:trHeight w:val="284"/>
              </w:trPr>
              <w:tc>
                <w:tcPr>
                  <w:tcW w:w="1374" w:type="dxa"/>
                  <w:vAlign w:val="center"/>
                </w:tcPr>
                <w:p w14:paraId="6259A2B4" w14:textId="77777777" w:rsidR="003E5772" w:rsidRPr="00B427A2" w:rsidRDefault="003E5772" w:rsidP="003E5772">
                  <w:pPr>
                    <w:spacing w:after="0" w:line="240" w:lineRule="auto"/>
                    <w:jc w:val="center"/>
                    <w:rPr>
                      <w:rFonts w:ascii="Times New Roman" w:hAnsi="Times New Roman" w:cs="Times New Roman"/>
                      <w:b/>
                      <w:sz w:val="20"/>
                      <w:szCs w:val="20"/>
                    </w:rPr>
                  </w:pPr>
                  <w:proofErr w:type="spellStart"/>
                  <w:r w:rsidRPr="00B427A2">
                    <w:rPr>
                      <w:rFonts w:ascii="Times New Roman" w:hAnsi="Times New Roman" w:cs="Times New Roman"/>
                      <w:b/>
                      <w:sz w:val="20"/>
                      <w:szCs w:val="20"/>
                    </w:rPr>
                    <w:t>Cód.Red</w:t>
                  </w:r>
                  <w:proofErr w:type="spellEnd"/>
                  <w:r w:rsidRPr="00B427A2">
                    <w:rPr>
                      <w:rFonts w:ascii="Times New Roman" w:hAnsi="Times New Roman" w:cs="Times New Roman"/>
                      <w:b/>
                      <w:sz w:val="20"/>
                      <w:szCs w:val="20"/>
                    </w:rPr>
                    <w:t>.</w:t>
                  </w:r>
                </w:p>
              </w:tc>
              <w:tc>
                <w:tcPr>
                  <w:tcW w:w="2892" w:type="dxa"/>
                  <w:shd w:val="clear" w:color="auto" w:fill="auto"/>
                  <w:vAlign w:val="center"/>
                </w:tcPr>
                <w:p w14:paraId="23C3AE95" w14:textId="77777777" w:rsidR="003E5772" w:rsidRPr="00B427A2" w:rsidRDefault="003E5772" w:rsidP="003E5772">
                  <w:pPr>
                    <w:jc w:val="center"/>
                    <w:rPr>
                      <w:rFonts w:ascii="Times New Roman" w:hAnsi="Times New Roman" w:cs="Times New Roman"/>
                      <w:b/>
                      <w:sz w:val="20"/>
                      <w:szCs w:val="20"/>
                    </w:rPr>
                  </w:pPr>
                  <w:r w:rsidRPr="00B427A2">
                    <w:rPr>
                      <w:rFonts w:ascii="Times New Roman" w:hAnsi="Times New Roman" w:cs="Times New Roman"/>
                      <w:b/>
                      <w:sz w:val="20"/>
                      <w:szCs w:val="20"/>
                    </w:rPr>
                    <w:t>Funcional Programática</w:t>
                  </w:r>
                </w:p>
              </w:tc>
              <w:tc>
                <w:tcPr>
                  <w:tcW w:w="1481" w:type="dxa"/>
                  <w:shd w:val="clear" w:color="auto" w:fill="auto"/>
                  <w:vAlign w:val="center"/>
                </w:tcPr>
                <w:p w14:paraId="250D3FC8" w14:textId="77777777" w:rsidR="003E5772" w:rsidRPr="00B427A2" w:rsidRDefault="003E5772" w:rsidP="003E5772">
                  <w:pPr>
                    <w:jc w:val="center"/>
                    <w:rPr>
                      <w:rFonts w:ascii="Times New Roman" w:hAnsi="Times New Roman" w:cs="Times New Roman"/>
                      <w:b/>
                      <w:sz w:val="20"/>
                      <w:szCs w:val="20"/>
                    </w:rPr>
                  </w:pPr>
                  <w:r w:rsidRPr="00B427A2">
                    <w:rPr>
                      <w:rFonts w:ascii="Times New Roman" w:eastAsia="SimSun" w:hAnsi="Times New Roman" w:cs="Times New Roman"/>
                      <w:b/>
                      <w:kern w:val="3"/>
                      <w:sz w:val="20"/>
                      <w:szCs w:val="20"/>
                      <w:lang w:eastAsia="hi-IN" w:bidi="hi-IN"/>
                    </w:rPr>
                    <w:t>Fonte</w:t>
                  </w:r>
                </w:p>
              </w:tc>
              <w:tc>
                <w:tcPr>
                  <w:tcW w:w="2588" w:type="dxa"/>
                  <w:shd w:val="clear" w:color="auto" w:fill="auto"/>
                  <w:vAlign w:val="center"/>
                </w:tcPr>
                <w:p w14:paraId="0854913C" w14:textId="77777777" w:rsidR="003E5772" w:rsidRPr="00B427A2" w:rsidRDefault="003E5772" w:rsidP="003E5772">
                  <w:pPr>
                    <w:jc w:val="center"/>
                    <w:rPr>
                      <w:rFonts w:ascii="Times New Roman" w:hAnsi="Times New Roman" w:cs="Times New Roman"/>
                      <w:b/>
                      <w:sz w:val="20"/>
                      <w:szCs w:val="20"/>
                    </w:rPr>
                  </w:pPr>
                  <w:r w:rsidRPr="00B427A2">
                    <w:rPr>
                      <w:rFonts w:ascii="Times New Roman" w:eastAsia="SimSun" w:hAnsi="Times New Roman" w:cs="Times New Roman"/>
                      <w:b/>
                      <w:kern w:val="3"/>
                      <w:sz w:val="20"/>
                      <w:szCs w:val="20"/>
                      <w:lang w:eastAsia="hi-IN" w:bidi="hi-IN"/>
                    </w:rPr>
                    <w:t>Elemento da Despesa</w:t>
                  </w:r>
                </w:p>
              </w:tc>
            </w:tr>
            <w:tr w:rsidR="0092529D" w:rsidRPr="00B427A2" w14:paraId="1B5286C4" w14:textId="77777777" w:rsidTr="0092529D">
              <w:trPr>
                <w:trHeight w:val="56"/>
              </w:trPr>
              <w:tc>
                <w:tcPr>
                  <w:tcW w:w="1374" w:type="dxa"/>
                  <w:vAlign w:val="center"/>
                </w:tcPr>
                <w:p w14:paraId="51F69D82" w14:textId="09F6B35E" w:rsidR="003E577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160</w:t>
                  </w:r>
                </w:p>
              </w:tc>
              <w:tc>
                <w:tcPr>
                  <w:tcW w:w="2892" w:type="dxa"/>
                  <w:shd w:val="clear" w:color="auto" w:fill="auto"/>
                  <w:vAlign w:val="center"/>
                </w:tcPr>
                <w:p w14:paraId="7D055CF0" w14:textId="019560EC" w:rsidR="003E577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10.001.04.122.0003.2101</w:t>
                  </w:r>
                </w:p>
              </w:tc>
              <w:tc>
                <w:tcPr>
                  <w:tcW w:w="1481" w:type="dxa"/>
                  <w:shd w:val="clear" w:color="auto" w:fill="auto"/>
                  <w:vAlign w:val="center"/>
                </w:tcPr>
                <w:p w14:paraId="51CB65C9" w14:textId="0DC77029" w:rsidR="003E577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030CC0F1" w14:textId="7A5A5575" w:rsidR="003E577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5202B543" w14:textId="77777777" w:rsidTr="0092529D">
              <w:trPr>
                <w:trHeight w:val="56"/>
              </w:trPr>
              <w:tc>
                <w:tcPr>
                  <w:tcW w:w="1374" w:type="dxa"/>
                  <w:vAlign w:val="center"/>
                </w:tcPr>
                <w:p w14:paraId="6BB808E0" w14:textId="277F54B6" w:rsidR="00B427A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97</w:t>
                  </w:r>
                </w:p>
              </w:tc>
              <w:tc>
                <w:tcPr>
                  <w:tcW w:w="2892" w:type="dxa"/>
                  <w:shd w:val="clear" w:color="auto" w:fill="auto"/>
                  <w:vAlign w:val="center"/>
                </w:tcPr>
                <w:p w14:paraId="0E395E3B" w14:textId="2A2FE86E" w:rsidR="00B427A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08.001.02.062.0002.2008</w:t>
                  </w:r>
                </w:p>
              </w:tc>
              <w:tc>
                <w:tcPr>
                  <w:tcW w:w="1481" w:type="dxa"/>
                  <w:shd w:val="clear" w:color="auto" w:fill="auto"/>
                  <w:vAlign w:val="center"/>
                </w:tcPr>
                <w:p w14:paraId="49E0C3CA" w14:textId="106C9995"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EC40BBA" w14:textId="45B41F3F"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17C5035A" w14:textId="77777777" w:rsidTr="0092529D">
              <w:trPr>
                <w:trHeight w:val="56"/>
              </w:trPr>
              <w:tc>
                <w:tcPr>
                  <w:tcW w:w="1374" w:type="dxa"/>
                  <w:vAlign w:val="center"/>
                </w:tcPr>
                <w:p w14:paraId="68E4D037" w14:textId="0268ACEA" w:rsidR="00B427A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717</w:t>
                  </w:r>
                </w:p>
              </w:tc>
              <w:tc>
                <w:tcPr>
                  <w:tcW w:w="2892" w:type="dxa"/>
                  <w:shd w:val="clear" w:color="auto" w:fill="auto"/>
                  <w:vAlign w:val="center"/>
                </w:tcPr>
                <w:p w14:paraId="2D14B3E2" w14:textId="48F16EA3" w:rsidR="00B427A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16.001.18.122.0018.2115</w:t>
                  </w:r>
                </w:p>
              </w:tc>
              <w:tc>
                <w:tcPr>
                  <w:tcW w:w="1481" w:type="dxa"/>
                  <w:shd w:val="clear" w:color="auto" w:fill="auto"/>
                  <w:vAlign w:val="center"/>
                </w:tcPr>
                <w:p w14:paraId="0E45C025" w14:textId="0934EA6F"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24E8F328" w14:textId="4AD79D75"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734C1469" w14:textId="77777777" w:rsidTr="0092529D">
              <w:trPr>
                <w:trHeight w:val="56"/>
              </w:trPr>
              <w:tc>
                <w:tcPr>
                  <w:tcW w:w="1374" w:type="dxa"/>
                  <w:vAlign w:val="center"/>
                </w:tcPr>
                <w:p w14:paraId="3C566ED6" w14:textId="4F32814D" w:rsidR="00B427A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661</w:t>
                  </w:r>
                </w:p>
              </w:tc>
              <w:tc>
                <w:tcPr>
                  <w:tcW w:w="2892" w:type="dxa"/>
                  <w:shd w:val="clear" w:color="auto" w:fill="auto"/>
                  <w:vAlign w:val="center"/>
                </w:tcPr>
                <w:p w14:paraId="5AE6DEF5" w14:textId="039DCB4D" w:rsidR="00B427A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15.001.26.122.0006.2114</w:t>
                  </w:r>
                </w:p>
              </w:tc>
              <w:tc>
                <w:tcPr>
                  <w:tcW w:w="1481" w:type="dxa"/>
                  <w:shd w:val="clear" w:color="auto" w:fill="auto"/>
                  <w:vAlign w:val="center"/>
                </w:tcPr>
                <w:p w14:paraId="66044753" w14:textId="0AC42300"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D3131B0" w14:textId="544A3FB9"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0AADF036" w14:textId="77777777" w:rsidTr="0092529D">
              <w:trPr>
                <w:trHeight w:val="56"/>
              </w:trPr>
              <w:tc>
                <w:tcPr>
                  <w:tcW w:w="1374" w:type="dxa"/>
                  <w:vAlign w:val="center"/>
                </w:tcPr>
                <w:p w14:paraId="48B7FA6D" w14:textId="2AD7FFE0" w:rsidR="00B427A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401</w:t>
                  </w:r>
                </w:p>
              </w:tc>
              <w:tc>
                <w:tcPr>
                  <w:tcW w:w="2892" w:type="dxa"/>
                  <w:shd w:val="clear" w:color="auto" w:fill="auto"/>
                  <w:vAlign w:val="center"/>
                </w:tcPr>
                <w:p w14:paraId="550F1238" w14:textId="026AD8D1" w:rsidR="00B427A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13.001.12.122.0007.2110</w:t>
                  </w:r>
                </w:p>
              </w:tc>
              <w:tc>
                <w:tcPr>
                  <w:tcW w:w="1481" w:type="dxa"/>
                  <w:shd w:val="clear" w:color="auto" w:fill="auto"/>
                  <w:vAlign w:val="center"/>
                </w:tcPr>
                <w:p w14:paraId="3E3ADA64" w14:textId="4801506A"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00103</w:t>
                  </w:r>
                </w:p>
              </w:tc>
              <w:tc>
                <w:tcPr>
                  <w:tcW w:w="2588" w:type="dxa"/>
                  <w:shd w:val="clear" w:color="auto" w:fill="auto"/>
                  <w:vAlign w:val="center"/>
                </w:tcPr>
                <w:p w14:paraId="72D90551" w14:textId="6DE85B1D"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76EA3E93" w14:textId="77777777" w:rsidTr="0092529D">
              <w:trPr>
                <w:trHeight w:val="56"/>
              </w:trPr>
              <w:tc>
                <w:tcPr>
                  <w:tcW w:w="1374" w:type="dxa"/>
                  <w:vAlign w:val="center"/>
                </w:tcPr>
                <w:p w14:paraId="4DE4FDCA" w14:textId="463256A0" w:rsidR="00B427A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117</w:t>
                  </w:r>
                </w:p>
              </w:tc>
              <w:tc>
                <w:tcPr>
                  <w:tcW w:w="2892" w:type="dxa"/>
                  <w:shd w:val="clear" w:color="auto" w:fill="auto"/>
                  <w:vAlign w:val="center"/>
                </w:tcPr>
                <w:p w14:paraId="64E914BC" w14:textId="4807469A" w:rsidR="00B427A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09.001.04.122.0003.2098</w:t>
                  </w:r>
                </w:p>
              </w:tc>
              <w:tc>
                <w:tcPr>
                  <w:tcW w:w="1481" w:type="dxa"/>
                  <w:shd w:val="clear" w:color="auto" w:fill="auto"/>
                  <w:vAlign w:val="center"/>
                </w:tcPr>
                <w:p w14:paraId="5CCD4EC8" w14:textId="00D0556B"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B542A5E" w14:textId="19293904"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63293EAA" w14:textId="77777777" w:rsidTr="0092529D">
              <w:trPr>
                <w:trHeight w:val="56"/>
              </w:trPr>
              <w:tc>
                <w:tcPr>
                  <w:tcW w:w="1374" w:type="dxa"/>
                  <w:vAlign w:val="center"/>
                </w:tcPr>
                <w:p w14:paraId="318C90EB" w14:textId="3D800DBA" w:rsidR="00B427A2" w:rsidRPr="00B427A2" w:rsidRDefault="009F4A2C" w:rsidP="003E577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826</w:t>
                  </w:r>
                </w:p>
              </w:tc>
              <w:tc>
                <w:tcPr>
                  <w:tcW w:w="2892" w:type="dxa"/>
                  <w:shd w:val="clear" w:color="auto" w:fill="auto"/>
                  <w:vAlign w:val="center"/>
                </w:tcPr>
                <w:p w14:paraId="78A042A3" w14:textId="413D92AD" w:rsidR="00B427A2" w:rsidRPr="00B427A2" w:rsidRDefault="009F4A2C" w:rsidP="003E577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19.001.13.122.0020.2118</w:t>
                  </w:r>
                </w:p>
              </w:tc>
              <w:tc>
                <w:tcPr>
                  <w:tcW w:w="1481" w:type="dxa"/>
                  <w:shd w:val="clear" w:color="auto" w:fill="auto"/>
                  <w:vAlign w:val="center"/>
                </w:tcPr>
                <w:p w14:paraId="37295B0E" w14:textId="3A1E4139"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896FB08" w14:textId="0E135E66" w:rsidR="00B427A2" w:rsidRPr="00B427A2" w:rsidRDefault="009F4A2C" w:rsidP="003E5772">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B427A2" w:rsidRPr="00B427A2" w14:paraId="14CEBA2F" w14:textId="77777777" w:rsidTr="0092529D">
              <w:trPr>
                <w:trHeight w:val="56"/>
              </w:trPr>
              <w:tc>
                <w:tcPr>
                  <w:tcW w:w="1374" w:type="dxa"/>
                  <w:vAlign w:val="center"/>
                </w:tcPr>
                <w:p w14:paraId="4055FB04" w14:textId="77777777" w:rsidR="00B427A2" w:rsidRPr="00B427A2" w:rsidRDefault="00B427A2" w:rsidP="003E5772">
                  <w:pPr>
                    <w:spacing w:after="0" w:line="240" w:lineRule="auto"/>
                    <w:jc w:val="center"/>
                    <w:rPr>
                      <w:rFonts w:ascii="Times New Roman" w:hAnsi="Times New Roman" w:cs="Times New Roman"/>
                      <w:bCs/>
                      <w:sz w:val="20"/>
                      <w:szCs w:val="20"/>
                    </w:rPr>
                  </w:pPr>
                </w:p>
              </w:tc>
              <w:tc>
                <w:tcPr>
                  <w:tcW w:w="2892" w:type="dxa"/>
                  <w:shd w:val="clear" w:color="auto" w:fill="auto"/>
                  <w:vAlign w:val="center"/>
                </w:tcPr>
                <w:p w14:paraId="3D8B9A93" w14:textId="77777777" w:rsidR="00B427A2" w:rsidRPr="00B427A2" w:rsidRDefault="00B427A2" w:rsidP="003E5772">
                  <w:pPr>
                    <w:spacing w:line="240" w:lineRule="auto"/>
                    <w:jc w:val="center"/>
                    <w:rPr>
                      <w:rFonts w:ascii="Times New Roman" w:hAnsi="Times New Roman" w:cs="Times New Roman"/>
                      <w:bCs/>
                      <w:sz w:val="20"/>
                      <w:szCs w:val="20"/>
                    </w:rPr>
                  </w:pPr>
                </w:p>
              </w:tc>
              <w:tc>
                <w:tcPr>
                  <w:tcW w:w="1481" w:type="dxa"/>
                  <w:shd w:val="clear" w:color="auto" w:fill="auto"/>
                  <w:vAlign w:val="center"/>
                </w:tcPr>
                <w:p w14:paraId="2FB5D63D" w14:textId="77777777" w:rsidR="00B427A2" w:rsidRPr="00B427A2" w:rsidRDefault="00B427A2" w:rsidP="003E5772">
                  <w:pPr>
                    <w:spacing w:line="240" w:lineRule="auto"/>
                    <w:jc w:val="center"/>
                    <w:rPr>
                      <w:rFonts w:ascii="Times New Roman" w:eastAsia="SimSun" w:hAnsi="Times New Roman" w:cs="Times New Roman"/>
                      <w:bCs/>
                      <w:kern w:val="3"/>
                      <w:sz w:val="20"/>
                      <w:szCs w:val="20"/>
                      <w:lang w:eastAsia="hi-IN" w:bidi="hi-IN"/>
                    </w:rPr>
                  </w:pPr>
                </w:p>
              </w:tc>
              <w:tc>
                <w:tcPr>
                  <w:tcW w:w="2588" w:type="dxa"/>
                  <w:shd w:val="clear" w:color="auto" w:fill="auto"/>
                  <w:vAlign w:val="center"/>
                </w:tcPr>
                <w:p w14:paraId="6DE8BE05" w14:textId="77777777" w:rsidR="00B427A2" w:rsidRPr="00B427A2" w:rsidRDefault="00B427A2" w:rsidP="003E5772">
                  <w:pPr>
                    <w:spacing w:line="240" w:lineRule="auto"/>
                    <w:jc w:val="center"/>
                    <w:rPr>
                      <w:rFonts w:ascii="Times New Roman" w:eastAsia="SimSun" w:hAnsi="Times New Roman" w:cs="Times New Roman"/>
                      <w:bCs/>
                      <w:kern w:val="3"/>
                      <w:sz w:val="20"/>
                      <w:szCs w:val="20"/>
                      <w:lang w:eastAsia="hi-IN" w:bidi="hi-IN"/>
                    </w:rPr>
                  </w:pPr>
                </w:p>
              </w:tc>
            </w:tr>
            <w:tr w:rsidR="00B427A2" w:rsidRPr="00B427A2" w14:paraId="2E1E7FC9" w14:textId="77777777" w:rsidTr="0092529D">
              <w:trPr>
                <w:trHeight w:val="56"/>
              </w:trPr>
              <w:tc>
                <w:tcPr>
                  <w:tcW w:w="1374" w:type="dxa"/>
                  <w:vAlign w:val="center"/>
                </w:tcPr>
                <w:p w14:paraId="59C953FF" w14:textId="77777777" w:rsidR="00B427A2" w:rsidRPr="00B427A2" w:rsidRDefault="00B427A2" w:rsidP="003E5772">
                  <w:pPr>
                    <w:spacing w:after="0" w:line="240" w:lineRule="auto"/>
                    <w:jc w:val="center"/>
                    <w:rPr>
                      <w:rFonts w:ascii="Times New Roman" w:hAnsi="Times New Roman" w:cs="Times New Roman"/>
                      <w:bCs/>
                      <w:sz w:val="20"/>
                      <w:szCs w:val="20"/>
                    </w:rPr>
                  </w:pPr>
                </w:p>
              </w:tc>
              <w:tc>
                <w:tcPr>
                  <w:tcW w:w="2892" w:type="dxa"/>
                  <w:shd w:val="clear" w:color="auto" w:fill="auto"/>
                  <w:vAlign w:val="center"/>
                </w:tcPr>
                <w:p w14:paraId="1BA83CF3" w14:textId="77777777" w:rsidR="00B427A2" w:rsidRPr="00B427A2" w:rsidRDefault="00B427A2" w:rsidP="003E5772">
                  <w:pPr>
                    <w:spacing w:line="240" w:lineRule="auto"/>
                    <w:jc w:val="center"/>
                    <w:rPr>
                      <w:rFonts w:ascii="Times New Roman" w:hAnsi="Times New Roman" w:cs="Times New Roman"/>
                      <w:bCs/>
                      <w:sz w:val="20"/>
                      <w:szCs w:val="20"/>
                    </w:rPr>
                  </w:pPr>
                </w:p>
              </w:tc>
              <w:tc>
                <w:tcPr>
                  <w:tcW w:w="1481" w:type="dxa"/>
                  <w:shd w:val="clear" w:color="auto" w:fill="auto"/>
                  <w:vAlign w:val="center"/>
                </w:tcPr>
                <w:p w14:paraId="2036EB8E" w14:textId="77777777" w:rsidR="00B427A2" w:rsidRPr="00B427A2" w:rsidRDefault="00B427A2" w:rsidP="003E5772">
                  <w:pPr>
                    <w:spacing w:line="240" w:lineRule="auto"/>
                    <w:jc w:val="center"/>
                    <w:rPr>
                      <w:rFonts w:ascii="Times New Roman" w:eastAsia="SimSun" w:hAnsi="Times New Roman" w:cs="Times New Roman"/>
                      <w:bCs/>
                      <w:kern w:val="3"/>
                      <w:sz w:val="20"/>
                      <w:szCs w:val="20"/>
                      <w:lang w:eastAsia="hi-IN" w:bidi="hi-IN"/>
                    </w:rPr>
                  </w:pPr>
                </w:p>
              </w:tc>
              <w:tc>
                <w:tcPr>
                  <w:tcW w:w="2588" w:type="dxa"/>
                  <w:shd w:val="clear" w:color="auto" w:fill="auto"/>
                  <w:vAlign w:val="center"/>
                </w:tcPr>
                <w:p w14:paraId="75F75FAE" w14:textId="77777777" w:rsidR="00B427A2" w:rsidRPr="00B427A2" w:rsidRDefault="00B427A2" w:rsidP="003E5772">
                  <w:pPr>
                    <w:spacing w:line="240" w:lineRule="auto"/>
                    <w:jc w:val="center"/>
                    <w:rPr>
                      <w:rFonts w:ascii="Times New Roman" w:eastAsia="SimSun" w:hAnsi="Times New Roman" w:cs="Times New Roman"/>
                      <w:bCs/>
                      <w:kern w:val="3"/>
                      <w:sz w:val="20"/>
                      <w:szCs w:val="20"/>
                      <w:lang w:eastAsia="hi-IN" w:bidi="hi-IN"/>
                    </w:rPr>
                  </w:pPr>
                </w:p>
              </w:tc>
            </w:tr>
          </w:tbl>
          <w:p w14:paraId="3C8C58F2" w14:textId="77777777" w:rsidR="00CB7A63" w:rsidRDefault="00CB7A63" w:rsidP="00AA6535">
            <w:pPr>
              <w:spacing w:after="0" w:line="240" w:lineRule="auto"/>
              <w:rPr>
                <w:rFonts w:ascii="Times New Roman" w:hAnsi="Times New Roman" w:cs="Times New Roman"/>
                <w:b/>
                <w:sz w:val="24"/>
                <w:szCs w:val="24"/>
              </w:rPr>
            </w:pPr>
          </w:p>
          <w:p w14:paraId="150563F6" w14:textId="77777777" w:rsidR="00130147" w:rsidRDefault="00130147" w:rsidP="00AA6535">
            <w:pPr>
              <w:spacing w:after="0" w:line="240" w:lineRule="auto"/>
              <w:rPr>
                <w:rFonts w:ascii="Times New Roman" w:hAnsi="Times New Roman" w:cs="Times New Roman"/>
                <w:b/>
                <w:sz w:val="24"/>
                <w:szCs w:val="24"/>
              </w:rPr>
            </w:pPr>
          </w:p>
          <w:p w14:paraId="3189A800" w14:textId="77777777" w:rsidR="00130147" w:rsidRDefault="00130147" w:rsidP="00AA6535">
            <w:pPr>
              <w:spacing w:after="0" w:line="240" w:lineRule="auto"/>
              <w:rPr>
                <w:rFonts w:ascii="Times New Roman" w:hAnsi="Times New Roman" w:cs="Times New Roman"/>
                <w:b/>
                <w:sz w:val="24"/>
                <w:szCs w:val="24"/>
              </w:rPr>
            </w:pPr>
          </w:p>
          <w:p w14:paraId="35AF00D4" w14:textId="77777777" w:rsidR="00130147" w:rsidRDefault="00130147" w:rsidP="00AA6535">
            <w:pPr>
              <w:spacing w:after="0" w:line="240" w:lineRule="auto"/>
              <w:rPr>
                <w:rFonts w:ascii="Times New Roman" w:hAnsi="Times New Roman" w:cs="Times New Roman"/>
                <w:b/>
                <w:sz w:val="24"/>
                <w:szCs w:val="24"/>
              </w:rPr>
            </w:pPr>
          </w:p>
          <w:p w14:paraId="73830620" w14:textId="77777777" w:rsidR="00130147" w:rsidRDefault="00130147" w:rsidP="00AA6535">
            <w:pPr>
              <w:spacing w:after="0" w:line="240" w:lineRule="auto"/>
              <w:rPr>
                <w:rFonts w:ascii="Times New Roman" w:hAnsi="Times New Roman" w:cs="Times New Roman"/>
                <w:b/>
                <w:sz w:val="24"/>
                <w:szCs w:val="24"/>
              </w:rPr>
            </w:pPr>
          </w:p>
          <w:p w14:paraId="78AEF2D1" w14:textId="77777777" w:rsidR="00130147" w:rsidRDefault="00130147" w:rsidP="00AA6535">
            <w:pPr>
              <w:spacing w:after="0" w:line="240" w:lineRule="auto"/>
              <w:rPr>
                <w:rFonts w:ascii="Times New Roman" w:hAnsi="Times New Roman" w:cs="Times New Roman"/>
                <w:b/>
                <w:sz w:val="24"/>
                <w:szCs w:val="24"/>
              </w:rPr>
            </w:pPr>
          </w:p>
          <w:p w14:paraId="04218966" w14:textId="77777777" w:rsidR="00130147" w:rsidRDefault="00130147" w:rsidP="00AA6535">
            <w:pPr>
              <w:spacing w:after="0" w:line="240" w:lineRule="auto"/>
              <w:rPr>
                <w:rFonts w:ascii="Times New Roman" w:hAnsi="Times New Roman" w:cs="Times New Roman"/>
                <w:b/>
                <w:sz w:val="24"/>
                <w:szCs w:val="24"/>
              </w:rPr>
            </w:pPr>
          </w:p>
          <w:p w14:paraId="5546D7E5" w14:textId="77777777" w:rsidR="00130147" w:rsidRDefault="00130147" w:rsidP="00AA6535">
            <w:pPr>
              <w:spacing w:after="0" w:line="240" w:lineRule="auto"/>
              <w:rPr>
                <w:rFonts w:ascii="Times New Roman" w:hAnsi="Times New Roman" w:cs="Times New Roman"/>
                <w:b/>
                <w:sz w:val="24"/>
                <w:szCs w:val="24"/>
              </w:rPr>
            </w:pPr>
          </w:p>
          <w:p w14:paraId="2718EFED" w14:textId="77777777" w:rsidR="00130147" w:rsidRPr="00CB7A63" w:rsidRDefault="00130147" w:rsidP="00AA6535">
            <w:pPr>
              <w:spacing w:after="0" w:line="240" w:lineRule="auto"/>
              <w:rPr>
                <w:rFonts w:ascii="Times New Roman" w:hAnsi="Times New Roman" w:cs="Times New Roman"/>
                <w:b/>
                <w:sz w:val="24"/>
                <w:szCs w:val="24"/>
              </w:rPr>
            </w:pPr>
          </w:p>
        </w:tc>
      </w:tr>
      <w:tr w:rsidR="00314350" w:rsidRPr="0084153C" w14:paraId="625A0FD3" w14:textId="77777777" w:rsidTr="004378AB">
        <w:trPr>
          <w:trHeight w:hRule="exact" w:val="1062"/>
        </w:trPr>
        <w:tc>
          <w:tcPr>
            <w:tcW w:w="8481" w:type="dxa"/>
            <w:gridSpan w:val="2"/>
          </w:tcPr>
          <w:p w14:paraId="723A4247" w14:textId="61F67175" w:rsidR="004378AB" w:rsidRPr="008907D1" w:rsidRDefault="00C47EA7" w:rsidP="00C47EA7">
            <w:pPr>
              <w:spacing w:after="120" w:line="240" w:lineRule="auto"/>
              <w:rPr>
                <w:rFonts w:ascii="Times New Roman" w:hAnsi="Times New Roman" w:cs="Times New Roman"/>
                <w:bCs/>
                <w:sz w:val="24"/>
                <w:szCs w:val="24"/>
              </w:rPr>
            </w:pPr>
            <w:r w:rsidRPr="00CB7A63">
              <w:rPr>
                <w:rFonts w:ascii="Times New Roman" w:hAnsi="Times New Roman" w:cs="Times New Roman"/>
                <w:b/>
                <w:sz w:val="24"/>
                <w:szCs w:val="24"/>
              </w:rPr>
              <w:t>Disponibilidade d</w:t>
            </w:r>
            <w:r>
              <w:rPr>
                <w:rFonts w:ascii="Times New Roman" w:hAnsi="Times New Roman" w:cs="Times New Roman"/>
                <w:b/>
                <w:sz w:val="24"/>
                <w:szCs w:val="24"/>
              </w:rPr>
              <w:t>o</w:t>
            </w:r>
            <w:r w:rsidRPr="00CB7A63">
              <w:rPr>
                <w:rFonts w:ascii="Times New Roman" w:hAnsi="Times New Roman" w:cs="Times New Roman"/>
                <w:b/>
                <w:sz w:val="24"/>
                <w:szCs w:val="24"/>
              </w:rPr>
              <w:t xml:space="preserve"> </w:t>
            </w:r>
            <w:r>
              <w:rPr>
                <w:rFonts w:ascii="Times New Roman" w:hAnsi="Times New Roman" w:cs="Times New Roman"/>
                <w:b/>
                <w:sz w:val="24"/>
                <w:szCs w:val="24"/>
              </w:rPr>
              <w:t xml:space="preserve">Edital: </w:t>
            </w:r>
            <w:hyperlink r:id="rId9" w:history="1">
              <w:r w:rsidR="004378AB" w:rsidRPr="00E720DC">
                <w:rPr>
                  <w:rStyle w:val="Hyperlink"/>
                  <w:rFonts w:ascii="Times New Roman" w:hAnsi="Times New Roman" w:cs="Times New Roman"/>
                  <w:bCs/>
                  <w:sz w:val="24"/>
                  <w:szCs w:val="24"/>
                </w:rPr>
                <w:t>https://www.goioere.pr.gov.br/licitacao/</w:t>
              </w:r>
            </w:hyperlink>
          </w:p>
          <w:p w14:paraId="25F42B5A" w14:textId="2FB2D275" w:rsidR="004378AB" w:rsidRDefault="00C47EA7" w:rsidP="00C47E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hyperlink r:id="rId10" w:history="1">
              <w:r w:rsidR="004378AB" w:rsidRPr="00E720DC">
                <w:rPr>
                  <w:rStyle w:val="Hyperlink"/>
                  <w:rFonts w:ascii="Times New Roman" w:hAnsi="Times New Roman" w:cs="Times New Roman"/>
                  <w:sz w:val="24"/>
                  <w:szCs w:val="24"/>
                </w:rPr>
                <w:t>www.comprasgovernamentais.gov.br</w:t>
              </w:r>
            </w:hyperlink>
          </w:p>
          <w:p w14:paraId="00504CF0" w14:textId="77777777" w:rsidR="004378AB" w:rsidRDefault="004378AB" w:rsidP="00C47EA7">
            <w:pPr>
              <w:spacing w:after="0" w:line="240" w:lineRule="auto"/>
              <w:rPr>
                <w:rFonts w:ascii="Times New Roman" w:hAnsi="Times New Roman" w:cs="Times New Roman"/>
                <w:sz w:val="24"/>
                <w:szCs w:val="24"/>
              </w:rPr>
            </w:pPr>
          </w:p>
          <w:p w14:paraId="5434F3F5" w14:textId="77777777" w:rsidR="004378AB" w:rsidRDefault="004378AB" w:rsidP="00C47EA7">
            <w:pPr>
              <w:spacing w:after="0" w:line="240" w:lineRule="auto"/>
              <w:rPr>
                <w:rFonts w:ascii="Times New Roman" w:hAnsi="Times New Roman" w:cs="Times New Roman"/>
                <w:sz w:val="24"/>
                <w:szCs w:val="24"/>
              </w:rPr>
            </w:pPr>
          </w:p>
          <w:p w14:paraId="1067349C" w14:textId="625AF859" w:rsidR="004378AB" w:rsidRPr="0084153C" w:rsidRDefault="004378AB" w:rsidP="00C47EA7">
            <w:pPr>
              <w:spacing w:after="0" w:line="240" w:lineRule="auto"/>
              <w:rPr>
                <w:rFonts w:ascii="Times New Roman" w:hAnsi="Times New Roman" w:cs="Times New Roman"/>
                <w:b/>
                <w:sz w:val="24"/>
                <w:szCs w:val="24"/>
              </w:rPr>
            </w:pPr>
          </w:p>
        </w:tc>
      </w:tr>
    </w:tbl>
    <w:p w14:paraId="7F639E74" w14:textId="77777777" w:rsidR="0067270A" w:rsidRPr="00EB2B39" w:rsidRDefault="0067270A" w:rsidP="0067270A">
      <w:pPr>
        <w:shd w:val="clear" w:color="auto" w:fill="002060"/>
        <w:spacing w:after="120" w:line="240" w:lineRule="auto"/>
        <w:jc w:val="both"/>
        <w:rPr>
          <w:rFonts w:ascii="Times New Roman" w:hAnsi="Times New Roman" w:cs="Times New Roman"/>
          <w:b/>
          <w:sz w:val="24"/>
          <w:szCs w:val="24"/>
        </w:rPr>
      </w:pPr>
      <w:bookmarkStart w:id="0" w:name="_Hlk119055565"/>
      <w:r w:rsidRPr="00EB2B39">
        <w:rPr>
          <w:rFonts w:ascii="Times New Roman" w:hAnsi="Times New Roman" w:cs="Times New Roman"/>
          <w:b/>
          <w:sz w:val="24"/>
          <w:szCs w:val="24"/>
        </w:rPr>
        <w:lastRenderedPageBreak/>
        <w:t>1</w:t>
      </w:r>
      <w:r>
        <w:rPr>
          <w:rFonts w:ascii="Times New Roman" w:hAnsi="Times New Roman" w:cs="Times New Roman"/>
          <w:b/>
          <w:sz w:val="24"/>
          <w:szCs w:val="24"/>
        </w:rPr>
        <w:t xml:space="preserve">. </w:t>
      </w:r>
      <w:r w:rsidRPr="00EB2B39">
        <w:rPr>
          <w:rFonts w:ascii="Times New Roman" w:hAnsi="Times New Roman" w:cs="Times New Roman"/>
          <w:b/>
          <w:sz w:val="24"/>
          <w:szCs w:val="24"/>
        </w:rPr>
        <w:t>PREÂMBULO</w:t>
      </w:r>
    </w:p>
    <w:bookmarkEnd w:id="0"/>
    <w:p w14:paraId="48413439" w14:textId="6532FFBF" w:rsidR="003E5772" w:rsidRPr="00126115" w:rsidRDefault="003E5772" w:rsidP="003E5772">
      <w:pPr>
        <w:spacing w:after="120" w:line="240" w:lineRule="auto"/>
        <w:jc w:val="both"/>
        <w:rPr>
          <w:rFonts w:ascii="Times New Roman" w:hAnsi="Times New Roman" w:cs="Times New Roman"/>
          <w:sz w:val="24"/>
          <w:szCs w:val="24"/>
        </w:rPr>
      </w:pPr>
      <w:r w:rsidRPr="00126115">
        <w:rPr>
          <w:rFonts w:ascii="Times New Roman" w:hAnsi="Times New Roman" w:cs="Times New Roman"/>
          <w:sz w:val="24"/>
          <w:szCs w:val="24"/>
        </w:rPr>
        <w:t xml:space="preserve">1.1. </w:t>
      </w:r>
      <w:r w:rsidRPr="00A24D3D">
        <w:rPr>
          <w:rFonts w:ascii="Times New Roman" w:hAnsi="Times New Roman" w:cs="Times New Roman"/>
          <w:sz w:val="24"/>
          <w:szCs w:val="24"/>
        </w:rPr>
        <w:t xml:space="preserve">Torna-se público que a </w:t>
      </w:r>
      <w:r w:rsidRPr="00A24D3D">
        <w:rPr>
          <w:rFonts w:ascii="Times New Roman" w:hAnsi="Times New Roman" w:cs="Times New Roman"/>
          <w:b/>
          <w:sz w:val="24"/>
          <w:szCs w:val="24"/>
        </w:rPr>
        <w:t>PREFEITURA MUNICIPAL DE GOIOERÊ-PR</w:t>
      </w:r>
      <w:r w:rsidRPr="00A24D3D">
        <w:rPr>
          <w:rFonts w:ascii="Times New Roman" w:hAnsi="Times New Roman" w:cs="Times New Roman"/>
          <w:sz w:val="24"/>
          <w:szCs w:val="24"/>
        </w:rPr>
        <w:t>, por meio da Secretaria Municipal de Compras, Licitações e Contratos Administrativos, sediada na Av. Amazonas, nº 280, Jardim Lindóia, Goioerê – Paraná, realizar</w:t>
      </w:r>
      <w:r w:rsidR="00082C72">
        <w:rPr>
          <w:rFonts w:ascii="Times New Roman" w:hAnsi="Times New Roman" w:cs="Times New Roman"/>
          <w:sz w:val="24"/>
          <w:szCs w:val="24"/>
        </w:rPr>
        <w:t xml:space="preserve">á </w:t>
      </w:r>
      <w:r w:rsidR="00A52FE4" w:rsidRPr="009F4A2C">
        <w:rPr>
          <w:rFonts w:ascii="Times New Roman" w:hAnsi="Times New Roman" w:cs="Times New Roman"/>
          <w:bCs/>
          <w:sz w:val="24"/>
          <w:szCs w:val="24"/>
        </w:rPr>
        <w:t>Contratação</w:t>
      </w:r>
      <w:r w:rsidRPr="009F4A2C">
        <w:rPr>
          <w:rFonts w:ascii="Times New Roman" w:hAnsi="Times New Roman" w:cs="Times New Roman"/>
          <w:bCs/>
          <w:sz w:val="24"/>
          <w:szCs w:val="24"/>
        </w:rPr>
        <w:t>, na modalidade PREGÃO</w:t>
      </w:r>
      <w:r w:rsidRPr="00A24D3D">
        <w:rPr>
          <w:rFonts w:ascii="Times New Roman" w:hAnsi="Times New Roman" w:cs="Times New Roman"/>
          <w:bCs/>
          <w:sz w:val="24"/>
          <w:szCs w:val="24"/>
        </w:rPr>
        <w:t xml:space="preserve">, </w:t>
      </w:r>
      <w:r w:rsidRPr="009F4A2C">
        <w:rPr>
          <w:rFonts w:ascii="Times New Roman" w:hAnsi="Times New Roman" w:cs="Times New Roman"/>
          <w:bCs/>
          <w:sz w:val="24"/>
          <w:szCs w:val="24"/>
        </w:rPr>
        <w:t>na forma</w:t>
      </w:r>
      <w:r w:rsidRPr="00A24D3D">
        <w:rPr>
          <w:rFonts w:ascii="Times New Roman" w:hAnsi="Times New Roman" w:cs="Times New Roman"/>
          <w:bCs/>
          <w:sz w:val="24"/>
          <w:szCs w:val="24"/>
        </w:rPr>
        <w:t xml:space="preserve"> ELETRÔNICA, com critério de julgament</w:t>
      </w:r>
      <w:r w:rsidR="0092529D">
        <w:rPr>
          <w:rFonts w:ascii="Times New Roman" w:hAnsi="Times New Roman" w:cs="Times New Roman"/>
          <w:bCs/>
          <w:sz w:val="24"/>
          <w:szCs w:val="24"/>
        </w:rPr>
        <w:t>o</w:t>
      </w:r>
      <w:r w:rsidR="00082C72">
        <w:rPr>
          <w:rFonts w:ascii="Times New Roman" w:hAnsi="Times New Roman" w:cs="Times New Roman"/>
          <w:bCs/>
          <w:sz w:val="24"/>
          <w:szCs w:val="24"/>
        </w:rPr>
        <w:t xml:space="preserve"> MENOR PREÇO</w:t>
      </w:r>
      <w:r w:rsidR="00FE5BF8">
        <w:rPr>
          <w:rFonts w:ascii="Times New Roman" w:hAnsi="Times New Roman" w:cs="Times New Roman"/>
          <w:bCs/>
          <w:sz w:val="24"/>
          <w:szCs w:val="24"/>
        </w:rPr>
        <w:t xml:space="preserve"> (</w:t>
      </w:r>
      <w:r w:rsidR="00E0579B" w:rsidRPr="00E0579B">
        <w:rPr>
          <w:rFonts w:ascii="Times New Roman" w:hAnsi="Times New Roman" w:cs="Times New Roman"/>
          <w:bCs/>
          <w:sz w:val="24"/>
          <w:szCs w:val="24"/>
        </w:rPr>
        <w:t xml:space="preserve">Menor </w:t>
      </w:r>
      <w:r w:rsidR="00B4117B" w:rsidRPr="00B4117B">
        <w:rPr>
          <w:rFonts w:ascii="Times New Roman" w:eastAsia="Calibri" w:hAnsi="Times New Roman" w:cs="Times New Roman"/>
          <w:color w:val="000000"/>
          <w:sz w:val="24"/>
          <w:szCs w:val="24"/>
        </w:rPr>
        <w:t>Taxa de Agenciamento</w:t>
      </w:r>
      <w:r w:rsidR="00FE5BF8">
        <w:rPr>
          <w:rFonts w:ascii="Times New Roman" w:hAnsi="Times New Roman" w:cs="Times New Roman"/>
          <w:bCs/>
          <w:sz w:val="24"/>
          <w:szCs w:val="24"/>
        </w:rPr>
        <w:t>)</w:t>
      </w:r>
      <w:r w:rsidR="00082C72">
        <w:rPr>
          <w:rFonts w:ascii="Times New Roman" w:hAnsi="Times New Roman" w:cs="Times New Roman"/>
          <w:bCs/>
          <w:sz w:val="24"/>
          <w:szCs w:val="24"/>
        </w:rPr>
        <w:t xml:space="preserve"> por </w:t>
      </w:r>
      <w:r w:rsidR="00082C72" w:rsidRPr="009F4A2C">
        <w:rPr>
          <w:rFonts w:ascii="Times New Roman" w:hAnsi="Times New Roman" w:cs="Times New Roman"/>
          <w:bCs/>
          <w:sz w:val="24"/>
          <w:szCs w:val="24"/>
        </w:rPr>
        <w:t>ITEM</w:t>
      </w:r>
      <w:r w:rsidR="000A5E02" w:rsidRPr="009F4A2C">
        <w:rPr>
          <w:rFonts w:ascii="Times New Roman" w:hAnsi="Times New Roman" w:cs="Times New Roman"/>
          <w:bCs/>
          <w:sz w:val="24"/>
          <w:szCs w:val="24"/>
        </w:rPr>
        <w:t xml:space="preserve">, </w:t>
      </w:r>
      <w:r w:rsidRPr="009F4A2C">
        <w:rPr>
          <w:rFonts w:ascii="Times New Roman" w:hAnsi="Times New Roman" w:cs="Times New Roman"/>
          <w:bCs/>
          <w:sz w:val="24"/>
          <w:szCs w:val="24"/>
        </w:rPr>
        <w:t>nos</w:t>
      </w:r>
      <w:r w:rsidRPr="00A24D3D">
        <w:rPr>
          <w:rFonts w:ascii="Times New Roman" w:hAnsi="Times New Roman" w:cs="Times New Roman"/>
          <w:sz w:val="24"/>
          <w:szCs w:val="24"/>
        </w:rPr>
        <w:t xml:space="preserve"> termos </w:t>
      </w:r>
      <w:r w:rsidRPr="00A24D3D">
        <w:rPr>
          <w:rFonts w:ascii="Times New Roman" w:hAnsi="Times New Roman" w:cs="Times New Roman"/>
          <w:bCs/>
          <w:sz w:val="24"/>
          <w:szCs w:val="24"/>
        </w:rPr>
        <w:t>da Lei nº 14.133/2021,</w:t>
      </w:r>
      <w:r w:rsidRPr="00A24D3D">
        <w:rPr>
          <w:rFonts w:ascii="Times New Roman" w:hAnsi="Times New Roman" w:cs="Times New Roman"/>
          <w:sz w:val="24"/>
          <w:szCs w:val="24"/>
        </w:rPr>
        <w:t xml:space="preserve"> </w:t>
      </w:r>
      <w:r w:rsidRPr="00A24D3D">
        <w:rPr>
          <w:rFonts w:ascii="Times New Roman" w:hAnsi="Times New Roman" w:cs="Times New Roman"/>
          <w:bCs/>
          <w:sz w:val="24"/>
          <w:szCs w:val="24"/>
        </w:rPr>
        <w:t>Lei Municipal nº 2.972/2023, Decreto Municipal nº 8.518/2023</w:t>
      </w:r>
      <w:r w:rsidRPr="00A24D3D">
        <w:rPr>
          <w:rFonts w:ascii="Times New Roman" w:hAnsi="Times New Roman" w:cs="Times New Roman"/>
          <w:sz w:val="24"/>
          <w:szCs w:val="24"/>
        </w:rPr>
        <w:t>, demais legislações aplicáveis e exigências estabelecidas neste Edital.</w:t>
      </w:r>
    </w:p>
    <w:p w14:paraId="696D36A5" w14:textId="2BAF62E9" w:rsidR="00E143CA" w:rsidRDefault="005F66EE" w:rsidP="00FA58F3">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5003E7">
        <w:rPr>
          <w:rFonts w:ascii="Times New Roman" w:hAnsi="Times New Roman" w:cs="Times New Roman"/>
          <w:b/>
          <w:sz w:val="24"/>
          <w:szCs w:val="24"/>
        </w:rPr>
        <w:t>.</w:t>
      </w:r>
      <w:r w:rsidR="00634FF3" w:rsidRPr="00F43634">
        <w:rPr>
          <w:rFonts w:ascii="Times New Roman" w:hAnsi="Times New Roman" w:cs="Times New Roman"/>
          <w:b/>
          <w:sz w:val="24"/>
          <w:szCs w:val="24"/>
        </w:rPr>
        <w:t xml:space="preserve"> </w:t>
      </w:r>
      <w:r w:rsidR="001F58D5">
        <w:rPr>
          <w:rFonts w:ascii="Times New Roman" w:hAnsi="Times New Roman" w:cs="Times New Roman"/>
          <w:b/>
          <w:sz w:val="24"/>
          <w:szCs w:val="24"/>
        </w:rPr>
        <w:t xml:space="preserve">DO </w:t>
      </w:r>
      <w:r w:rsidR="00634FF3" w:rsidRPr="00F43634">
        <w:rPr>
          <w:rFonts w:ascii="Times New Roman" w:hAnsi="Times New Roman" w:cs="Times New Roman"/>
          <w:b/>
          <w:sz w:val="24"/>
          <w:szCs w:val="24"/>
        </w:rPr>
        <w:t xml:space="preserve">OBJETO </w:t>
      </w:r>
    </w:p>
    <w:p w14:paraId="1DD654C6" w14:textId="4AF1E902" w:rsidR="00E143CA" w:rsidRPr="00D130B4" w:rsidRDefault="005F66EE" w:rsidP="00B8262B">
      <w:pPr>
        <w:spacing w:after="12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2.1</w:t>
      </w:r>
      <w:r w:rsidR="005003E7">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w:t>
      </w:r>
      <w:r w:rsidR="009B531D" w:rsidRPr="009B531D">
        <w:rPr>
          <w:rFonts w:ascii="Times New Roman" w:eastAsia="Calibri" w:hAnsi="Times New Roman" w:cs="Times New Roman"/>
          <w:color w:val="000000"/>
          <w:sz w:val="24"/>
          <w:szCs w:val="24"/>
        </w:rPr>
        <w:t xml:space="preserve">O objeto da presente licitação é o </w:t>
      </w:r>
      <w:r w:rsidR="009F4A2C" w:rsidRPr="00B427A2">
        <w:rPr>
          <w:rFonts w:ascii="Times New Roman" w:eastAsia="MS Mincho" w:hAnsi="Times New Roman" w:cs="Times New Roman"/>
          <w:sz w:val="24"/>
          <w:szCs w:val="24"/>
          <w:lang w:eastAsia="pt-BR"/>
        </w:rPr>
        <w:t xml:space="preserve">Contratação de pessoa jurídica especializada na prestação de serviços de </w:t>
      </w:r>
      <w:r w:rsidR="00D130B4">
        <w:rPr>
          <w:rFonts w:ascii="Times New Roman" w:eastAsia="MS Mincho" w:hAnsi="Times New Roman" w:cs="Times New Roman"/>
          <w:b/>
          <w:bCs/>
          <w:sz w:val="24"/>
          <w:szCs w:val="24"/>
          <w:lang w:eastAsia="pt-BR"/>
        </w:rPr>
        <w:t>a</w:t>
      </w:r>
      <w:r w:rsidR="009F4A2C" w:rsidRPr="00B427A2">
        <w:rPr>
          <w:rFonts w:ascii="Times New Roman" w:eastAsia="MS Mincho" w:hAnsi="Times New Roman" w:cs="Times New Roman"/>
          <w:b/>
          <w:bCs/>
          <w:sz w:val="24"/>
          <w:szCs w:val="24"/>
          <w:lang w:eastAsia="pt-BR"/>
        </w:rPr>
        <w:t>genciamento de viagens</w:t>
      </w:r>
      <w:r w:rsidR="009F4A2C" w:rsidRPr="00D130B4">
        <w:rPr>
          <w:rFonts w:ascii="Times New Roman" w:eastAsia="MS Mincho" w:hAnsi="Times New Roman" w:cs="Times New Roman"/>
          <w:sz w:val="24"/>
          <w:szCs w:val="24"/>
          <w:lang w:eastAsia="pt-BR"/>
        </w:rPr>
        <w:t xml:space="preserve">, para aquisição de passagens aéreas incluindo cotação, reserva, emissão, entrega, transferência, endosso, marcação/remarcação e reembolso para trechos Nacionais e Internacionais, conforme demanda do município de Goioerê-PR., </w:t>
      </w:r>
      <w:r w:rsidR="009B531D" w:rsidRPr="00D130B4">
        <w:rPr>
          <w:rFonts w:ascii="Times New Roman" w:eastAsia="Calibri" w:hAnsi="Times New Roman" w:cs="Times New Roman"/>
          <w:color w:val="000000"/>
          <w:sz w:val="24"/>
          <w:szCs w:val="24"/>
        </w:rPr>
        <w:t>condições, quantidades e exigências estabelecidas neste Edital e seus anexos.</w:t>
      </w:r>
    </w:p>
    <w:p w14:paraId="3B728FFF" w14:textId="45B8B465" w:rsidR="00A52FE4" w:rsidRDefault="00A52FE4" w:rsidP="009F4A2C">
      <w:pPr>
        <w:spacing w:after="120" w:line="240" w:lineRule="auto"/>
        <w:jc w:val="both"/>
        <w:rPr>
          <w:rFonts w:ascii="Times New Roman" w:eastAsia="Calibri" w:hAnsi="Times New Roman" w:cs="Times New Roman"/>
          <w:color w:val="000000"/>
          <w:sz w:val="24"/>
          <w:szCs w:val="24"/>
        </w:rPr>
      </w:pPr>
      <w:r w:rsidRPr="009F4A2C">
        <w:rPr>
          <w:rFonts w:ascii="Times New Roman" w:eastAsia="Calibri" w:hAnsi="Times New Roman" w:cs="Times New Roman"/>
          <w:color w:val="000000"/>
          <w:sz w:val="24"/>
          <w:szCs w:val="24"/>
        </w:rPr>
        <w:t>2.2</w:t>
      </w:r>
      <w:r w:rsidR="00956EBA">
        <w:rPr>
          <w:rFonts w:ascii="Times New Roman" w:eastAsia="Calibri" w:hAnsi="Times New Roman" w:cs="Times New Roman"/>
          <w:color w:val="000000"/>
          <w:sz w:val="24"/>
          <w:szCs w:val="24"/>
        </w:rPr>
        <w:t>.</w:t>
      </w:r>
      <w:r w:rsidRPr="009F4A2C">
        <w:rPr>
          <w:rFonts w:ascii="Times New Roman" w:eastAsia="Calibri" w:hAnsi="Times New Roman" w:cs="Times New Roman"/>
          <w:color w:val="000000"/>
          <w:sz w:val="24"/>
          <w:szCs w:val="24"/>
        </w:rPr>
        <w:t xml:space="preserve"> A licitação será realizada em único item, conforme tabela constante do Termo de Referência.</w:t>
      </w:r>
    </w:p>
    <w:p w14:paraId="60F6AD86" w14:textId="6CC56B6A" w:rsidR="00956EBA" w:rsidRDefault="00956EBA" w:rsidP="009F4A2C">
      <w:pPr>
        <w:spacing w:after="12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2.3. </w:t>
      </w:r>
      <w:r w:rsidR="00970D30" w:rsidRPr="00956EBA">
        <w:rPr>
          <w:rFonts w:ascii="Times New Roman" w:eastAsia="Calibri" w:hAnsi="Times New Roman" w:cs="Times New Roman"/>
          <w:color w:val="000000"/>
          <w:sz w:val="24"/>
          <w:szCs w:val="24"/>
        </w:rPr>
        <w:t xml:space="preserve">A </w:t>
      </w:r>
      <w:r w:rsidR="00B4117B" w:rsidRPr="00956EBA">
        <w:rPr>
          <w:rFonts w:ascii="Times New Roman" w:eastAsia="Calibri" w:hAnsi="Times New Roman" w:cs="Times New Roman"/>
          <w:b/>
          <w:bCs/>
          <w:color w:val="000000"/>
          <w:sz w:val="24"/>
          <w:szCs w:val="24"/>
        </w:rPr>
        <w:t xml:space="preserve">Taxa </w:t>
      </w:r>
      <w:r w:rsidR="00B4117B">
        <w:rPr>
          <w:rFonts w:ascii="Times New Roman" w:eastAsia="Calibri" w:hAnsi="Times New Roman" w:cs="Times New Roman"/>
          <w:b/>
          <w:bCs/>
          <w:color w:val="000000"/>
          <w:sz w:val="24"/>
          <w:szCs w:val="24"/>
        </w:rPr>
        <w:t>de Agenciamento</w:t>
      </w:r>
      <w:r w:rsidR="00B4117B" w:rsidRPr="00956EBA">
        <w:rPr>
          <w:rFonts w:ascii="Times New Roman" w:eastAsia="Calibri" w:hAnsi="Times New Roman" w:cs="Times New Roman"/>
          <w:color w:val="000000"/>
          <w:sz w:val="24"/>
          <w:szCs w:val="24"/>
        </w:rPr>
        <w:t xml:space="preserve"> </w:t>
      </w:r>
      <w:r w:rsidR="00970D30" w:rsidRPr="00956EBA">
        <w:rPr>
          <w:rFonts w:ascii="Times New Roman" w:eastAsia="Calibri" w:hAnsi="Times New Roman" w:cs="Times New Roman"/>
          <w:color w:val="000000"/>
          <w:sz w:val="24"/>
          <w:szCs w:val="24"/>
        </w:rPr>
        <w:t xml:space="preserve">corresponde ao conceito de serviço de agenciamento de viagens prestado, </w:t>
      </w:r>
      <w:r w:rsidR="00970D30">
        <w:rPr>
          <w:rFonts w:ascii="Times New Roman" w:eastAsia="Calibri" w:hAnsi="Times New Roman" w:cs="Times New Roman"/>
          <w:color w:val="000000"/>
          <w:sz w:val="24"/>
          <w:szCs w:val="24"/>
        </w:rPr>
        <w:t>atendendo</w:t>
      </w:r>
      <w:r w:rsidR="00970D30" w:rsidRPr="00956EBA">
        <w:rPr>
          <w:rFonts w:ascii="Times New Roman" w:eastAsia="Calibri" w:hAnsi="Times New Roman" w:cs="Times New Roman"/>
          <w:color w:val="000000"/>
          <w:sz w:val="24"/>
          <w:szCs w:val="24"/>
        </w:rPr>
        <w:t xml:space="preserve"> a</w:t>
      </w:r>
      <w:r w:rsidR="00970D30">
        <w:rPr>
          <w:rFonts w:ascii="Times New Roman" w:eastAsia="Calibri" w:hAnsi="Times New Roman" w:cs="Times New Roman"/>
          <w:color w:val="000000"/>
          <w:sz w:val="24"/>
          <w:szCs w:val="24"/>
        </w:rPr>
        <w:t xml:space="preserve"> reserva,</w:t>
      </w:r>
      <w:r w:rsidR="00970D30" w:rsidRPr="00956EBA">
        <w:rPr>
          <w:rFonts w:ascii="Times New Roman" w:eastAsia="Calibri" w:hAnsi="Times New Roman" w:cs="Times New Roman"/>
          <w:color w:val="000000"/>
          <w:sz w:val="24"/>
          <w:szCs w:val="24"/>
        </w:rPr>
        <w:t xml:space="preserve"> emissão, remarcação</w:t>
      </w:r>
      <w:r w:rsidR="00A604F9">
        <w:rPr>
          <w:rFonts w:ascii="Times New Roman" w:eastAsia="Calibri" w:hAnsi="Times New Roman" w:cs="Times New Roman"/>
          <w:color w:val="000000"/>
          <w:sz w:val="24"/>
          <w:szCs w:val="24"/>
        </w:rPr>
        <w:t>,</w:t>
      </w:r>
      <w:r w:rsidR="00970D30" w:rsidRPr="00956EBA">
        <w:rPr>
          <w:rFonts w:ascii="Times New Roman" w:eastAsia="Calibri" w:hAnsi="Times New Roman" w:cs="Times New Roman"/>
          <w:color w:val="000000"/>
          <w:sz w:val="24"/>
          <w:szCs w:val="24"/>
        </w:rPr>
        <w:t xml:space="preserve"> cancelamento </w:t>
      </w:r>
      <w:r w:rsidR="00970D30">
        <w:rPr>
          <w:rFonts w:ascii="Times New Roman" w:eastAsia="Calibri" w:hAnsi="Times New Roman" w:cs="Times New Roman"/>
          <w:color w:val="000000"/>
          <w:sz w:val="24"/>
          <w:szCs w:val="24"/>
        </w:rPr>
        <w:t xml:space="preserve">e reembolso </w:t>
      </w:r>
      <w:r w:rsidR="00970D30" w:rsidRPr="00956EBA">
        <w:rPr>
          <w:rFonts w:ascii="Times New Roman" w:eastAsia="Calibri" w:hAnsi="Times New Roman" w:cs="Times New Roman"/>
          <w:color w:val="000000"/>
          <w:sz w:val="24"/>
          <w:szCs w:val="24"/>
        </w:rPr>
        <w:t>de passagens aéreas</w:t>
      </w:r>
      <w:r w:rsidR="00970D30">
        <w:rPr>
          <w:rFonts w:ascii="Times New Roman" w:eastAsia="Calibri" w:hAnsi="Times New Roman" w:cs="Times New Roman"/>
          <w:color w:val="000000"/>
          <w:sz w:val="24"/>
          <w:szCs w:val="24"/>
        </w:rPr>
        <w:t xml:space="preserve"> nacionais e internacionais</w:t>
      </w:r>
      <w:r w:rsidR="00970D30" w:rsidRPr="00956EBA">
        <w:rPr>
          <w:rFonts w:ascii="Times New Roman" w:eastAsia="Calibri" w:hAnsi="Times New Roman" w:cs="Times New Roman"/>
          <w:color w:val="000000"/>
          <w:sz w:val="24"/>
          <w:szCs w:val="24"/>
        </w:rPr>
        <w:t xml:space="preserve"> bem como quaisquer outras providências necessárias ao regular e adequado cumprimento das obrigações decorrentes da respectiva contratação.</w:t>
      </w:r>
    </w:p>
    <w:p w14:paraId="6AA34D7E" w14:textId="515352A8" w:rsidR="005050F4" w:rsidRPr="009F4A2C" w:rsidRDefault="005050F4" w:rsidP="005050F4">
      <w:pPr>
        <w:spacing w:after="120" w:line="240" w:lineRule="auto"/>
        <w:jc w:val="both"/>
        <w:rPr>
          <w:rFonts w:ascii="Times New Roman" w:eastAsia="Calibri" w:hAnsi="Times New Roman" w:cs="Times New Roman"/>
          <w:color w:val="000000"/>
          <w:sz w:val="24"/>
          <w:szCs w:val="24"/>
        </w:rPr>
      </w:pPr>
      <w:r w:rsidRPr="005050F4">
        <w:rPr>
          <w:rFonts w:ascii="Times New Roman" w:eastAsia="Calibri" w:hAnsi="Times New Roman" w:cs="Times New Roman"/>
          <w:color w:val="000000"/>
          <w:sz w:val="24"/>
          <w:szCs w:val="24"/>
        </w:rPr>
        <w:t xml:space="preserve">2.4. A </w:t>
      </w:r>
      <w:r>
        <w:rPr>
          <w:rFonts w:ascii="Times New Roman" w:eastAsia="Calibri" w:hAnsi="Times New Roman" w:cs="Times New Roman"/>
          <w:color w:val="000000"/>
          <w:sz w:val="24"/>
          <w:szCs w:val="24"/>
        </w:rPr>
        <w:t>T</w:t>
      </w:r>
      <w:r w:rsidRPr="005050F4">
        <w:rPr>
          <w:rFonts w:ascii="Times New Roman" w:eastAsia="Calibri" w:hAnsi="Times New Roman" w:cs="Times New Roman"/>
          <w:color w:val="000000"/>
          <w:sz w:val="24"/>
          <w:szCs w:val="24"/>
        </w:rPr>
        <w:t xml:space="preserve">axa de </w:t>
      </w:r>
      <w:r>
        <w:rPr>
          <w:rFonts w:ascii="Times New Roman" w:eastAsia="Calibri" w:hAnsi="Times New Roman" w:cs="Times New Roman"/>
          <w:color w:val="000000"/>
          <w:sz w:val="24"/>
          <w:szCs w:val="24"/>
        </w:rPr>
        <w:t>A</w:t>
      </w:r>
      <w:r w:rsidRPr="005050F4">
        <w:rPr>
          <w:rFonts w:ascii="Times New Roman" w:eastAsia="Calibri" w:hAnsi="Times New Roman" w:cs="Times New Roman"/>
          <w:color w:val="000000"/>
          <w:sz w:val="24"/>
          <w:szCs w:val="24"/>
        </w:rPr>
        <w:t xml:space="preserve">genciamento será fixa e irreajustável, sendo a única remuneração </w:t>
      </w:r>
      <w:r w:rsidR="002D602D">
        <w:rPr>
          <w:rFonts w:ascii="Times New Roman" w:eastAsia="Calibri" w:hAnsi="Times New Roman" w:cs="Times New Roman"/>
          <w:color w:val="000000"/>
          <w:sz w:val="24"/>
          <w:szCs w:val="24"/>
        </w:rPr>
        <w:t xml:space="preserve">que Administração Pública pagará à </w:t>
      </w:r>
      <w:r w:rsidRPr="005050F4">
        <w:rPr>
          <w:rFonts w:ascii="Times New Roman" w:eastAsia="Calibri" w:hAnsi="Times New Roman" w:cs="Times New Roman"/>
          <w:color w:val="000000"/>
          <w:sz w:val="24"/>
          <w:szCs w:val="24"/>
        </w:rPr>
        <w:t xml:space="preserve">contratada, </w:t>
      </w:r>
      <w:r w:rsidRPr="005050F4">
        <w:rPr>
          <w:rFonts w:ascii="Times New Roman" w:eastAsia="Calibri" w:hAnsi="Times New Roman" w:cs="Times New Roman"/>
          <w:b/>
          <w:bCs/>
          <w:color w:val="000000"/>
          <w:sz w:val="24"/>
          <w:szCs w:val="24"/>
        </w:rPr>
        <w:t xml:space="preserve">não podendo </w:t>
      </w:r>
      <w:r w:rsidR="002D602D" w:rsidRPr="002B22E4">
        <w:rPr>
          <w:rFonts w:ascii="Times New Roman" w:eastAsia="Calibri" w:hAnsi="Times New Roman" w:cs="Times New Roman"/>
          <w:color w:val="000000"/>
          <w:sz w:val="24"/>
          <w:szCs w:val="24"/>
        </w:rPr>
        <w:t>ser</w:t>
      </w:r>
      <w:r w:rsidRPr="002B22E4">
        <w:rPr>
          <w:rFonts w:ascii="Times New Roman" w:eastAsia="Calibri" w:hAnsi="Times New Roman" w:cs="Times New Roman"/>
          <w:color w:val="000000"/>
          <w:sz w:val="24"/>
          <w:szCs w:val="24"/>
        </w:rPr>
        <w:t xml:space="preserve"> cobrar "DU", "RAV</w:t>
      </w:r>
      <w:r w:rsidRPr="005050F4">
        <w:rPr>
          <w:rFonts w:ascii="Times New Roman" w:eastAsia="Calibri" w:hAnsi="Times New Roman" w:cs="Times New Roman"/>
          <w:b/>
          <w:bCs/>
          <w:color w:val="000000"/>
          <w:sz w:val="24"/>
          <w:szCs w:val="24"/>
        </w:rPr>
        <w:t>"</w:t>
      </w:r>
      <w:r w:rsidRPr="005050F4">
        <w:rPr>
          <w:rFonts w:ascii="Times New Roman" w:eastAsia="Calibri" w:hAnsi="Times New Roman" w:cs="Times New Roman"/>
          <w:color w:val="000000"/>
          <w:sz w:val="24"/>
          <w:szCs w:val="24"/>
        </w:rPr>
        <w:t xml:space="preserve"> (DU ou RAV é uma remuneração cobrada pelas agências de viagem para o serviço de atendimento prestado aos clientes) ou quaisquer outras formas de remuneração pelos serviços prestados, informação esta que deverá ser levada em conta pela participante do certame antes de formular sua proposta.</w:t>
      </w:r>
    </w:p>
    <w:p w14:paraId="4505E24C" w14:textId="45BFFB74" w:rsidR="000D5C6D" w:rsidRPr="000D5C6D" w:rsidRDefault="00AD6CAB" w:rsidP="000D5C6D">
      <w:pPr>
        <w:shd w:val="clear" w:color="auto" w:fill="002060"/>
        <w:tabs>
          <w:tab w:val="left" w:pos="2127"/>
        </w:tabs>
        <w:spacing w:after="120" w:line="240" w:lineRule="auto"/>
        <w:jc w:val="both"/>
        <w:rPr>
          <w:rFonts w:ascii="Times New Roman" w:eastAsia="Calibri" w:hAnsi="Times New Roman" w:cs="Times New Roman"/>
          <w:b/>
          <w:bCs/>
          <w:color w:val="FFFFFF" w:themeColor="background1"/>
          <w:sz w:val="24"/>
          <w:szCs w:val="24"/>
        </w:rPr>
      </w:pPr>
      <w:r w:rsidRPr="00CE5B1E">
        <w:rPr>
          <w:rFonts w:ascii="Times New Roman" w:eastAsia="Calibri" w:hAnsi="Times New Roman" w:cs="Times New Roman"/>
          <w:b/>
          <w:color w:val="FFFFFF" w:themeColor="background1"/>
          <w:sz w:val="24"/>
          <w:szCs w:val="24"/>
        </w:rPr>
        <w:t>3</w:t>
      </w:r>
      <w:r w:rsidR="000D5C6D">
        <w:rPr>
          <w:rFonts w:ascii="Times New Roman" w:eastAsia="Calibri" w:hAnsi="Times New Roman" w:cs="Times New Roman"/>
          <w:b/>
          <w:color w:val="FFFFFF" w:themeColor="background1"/>
          <w:sz w:val="24"/>
          <w:szCs w:val="24"/>
        </w:rPr>
        <w:t xml:space="preserve">. </w:t>
      </w:r>
      <w:bookmarkStart w:id="1" w:name="_Toc135469225"/>
      <w:r w:rsidR="000D5C6D" w:rsidRPr="000D5C6D">
        <w:rPr>
          <w:rFonts w:ascii="Times New Roman" w:eastAsia="Calibri" w:hAnsi="Times New Roman" w:cs="Times New Roman"/>
          <w:b/>
          <w:bCs/>
          <w:color w:val="FFFFFF" w:themeColor="background1"/>
          <w:sz w:val="24"/>
          <w:szCs w:val="24"/>
        </w:rPr>
        <w:t>DA PARTICIPAÇÃO NA LICITAÇÃO</w:t>
      </w:r>
      <w:bookmarkEnd w:id="1"/>
    </w:p>
    <w:p w14:paraId="555DAA6F" w14:textId="0D1849C2"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Poderão participar deste Pregão os interessados que estiverem previamente credenciados no Sistema de Cadastramento Unificado de Fornecedores - SICAF e no Sistema de Compras do Governo Federal (</w:t>
      </w:r>
      <w:hyperlink r:id="rId11" w:history="1">
        <w:r w:rsidR="008F327E" w:rsidRPr="00B072C0">
          <w:rPr>
            <w:rStyle w:val="Hyperlink"/>
            <w:rFonts w:ascii="Times New Roman" w:eastAsia="Calibri" w:hAnsi="Times New Roman" w:cs="Times New Roman"/>
            <w:sz w:val="24"/>
            <w:szCs w:val="24"/>
          </w:rPr>
          <w:t>www.gov.br/compras</w:t>
        </w:r>
      </w:hyperlink>
      <w:r w:rsidRPr="00A02505">
        <w:rPr>
          <w:rFonts w:ascii="Times New Roman" w:eastAsia="Calibri" w:hAnsi="Times New Roman" w:cs="Times New Roman"/>
          <w:color w:val="000000"/>
          <w:sz w:val="24"/>
          <w:szCs w:val="24"/>
        </w:rPr>
        <w:t>)</w:t>
      </w:r>
      <w:r w:rsidR="008F327E">
        <w:rPr>
          <w:rFonts w:ascii="Times New Roman" w:eastAsia="Calibri" w:hAnsi="Times New Roman" w:cs="Times New Roman"/>
          <w:color w:val="000000"/>
          <w:sz w:val="24"/>
          <w:szCs w:val="24"/>
        </w:rPr>
        <w:t>, bem como possuir objeto social compatível com objeto da licitação</w:t>
      </w:r>
      <w:r w:rsidRPr="00A02505">
        <w:rPr>
          <w:rFonts w:ascii="Times New Roman" w:eastAsia="Calibri" w:hAnsi="Times New Roman" w:cs="Times New Roman"/>
          <w:color w:val="000000"/>
          <w:sz w:val="24"/>
          <w:szCs w:val="24"/>
        </w:rPr>
        <w:t>.</w:t>
      </w:r>
    </w:p>
    <w:p w14:paraId="5A31CC6D" w14:textId="7D2AB7EA"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3.2.</w:t>
      </w:r>
      <w:r>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37C56D3" w14:textId="11467089"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3.3.</w:t>
      </w:r>
      <w:r w:rsidR="00D83789">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 xml:space="preserve">É de responsabilidade do cadastrado conferir a exatidão dos seus dados cadastrais nos Sistemas relacionados no item anterior e mantê-los atualizados junto aos órgãos responsáveis pela informação, devendo proceder, imediatamente, à correção ou à </w:t>
      </w:r>
      <w:r w:rsidRPr="00A02505">
        <w:rPr>
          <w:rFonts w:ascii="Times New Roman" w:eastAsia="Calibri" w:hAnsi="Times New Roman" w:cs="Times New Roman"/>
          <w:color w:val="000000"/>
          <w:sz w:val="24"/>
          <w:szCs w:val="24"/>
        </w:rPr>
        <w:lastRenderedPageBreak/>
        <w:t>alteração dos registros tão logo identifique incorreção ou aqueles se tornem desatualizados.</w:t>
      </w:r>
    </w:p>
    <w:p w14:paraId="141BC5B4" w14:textId="0738F26E"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3.4.</w:t>
      </w:r>
      <w:r w:rsidR="00D83789">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 não observância do disposto no item anterior poderá ensejar desclassificação no momento da habilitação.</w:t>
      </w:r>
    </w:p>
    <w:p w14:paraId="6B71B676" w14:textId="5BCC2B8A" w:rsidR="00A52FE4" w:rsidRPr="00FE5BF8" w:rsidRDefault="00A52FE4" w:rsidP="00FE5BF8">
      <w:pPr>
        <w:spacing w:after="120" w:line="240" w:lineRule="auto"/>
        <w:jc w:val="both"/>
        <w:rPr>
          <w:rFonts w:ascii="Times New Roman" w:eastAsia="Calibri" w:hAnsi="Times New Roman" w:cs="Times New Roman"/>
          <w:color w:val="000000"/>
          <w:sz w:val="24"/>
          <w:szCs w:val="24"/>
        </w:rPr>
      </w:pPr>
      <w:r w:rsidRPr="00FE5BF8">
        <w:rPr>
          <w:rFonts w:ascii="Times New Roman" w:eastAsia="Calibri" w:hAnsi="Times New Roman" w:cs="Times New Roman"/>
          <w:color w:val="000000"/>
          <w:sz w:val="24"/>
          <w:szCs w:val="24"/>
        </w:rPr>
        <w:t>3.5. 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da Lei Complementar nº 123/2006.</w:t>
      </w:r>
    </w:p>
    <w:p w14:paraId="51ABC578" w14:textId="3A6CE011"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w:t>
      </w:r>
      <w:r w:rsidR="006E58FE">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Não poderão disputar esta licitação:</w:t>
      </w:r>
    </w:p>
    <w:p w14:paraId="45C37DA9" w14:textId="16A01BEB"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.1.</w:t>
      </w:r>
      <w:r w:rsidRPr="00A02505">
        <w:rPr>
          <w:rFonts w:ascii="Times New Roman" w:eastAsia="Calibri" w:hAnsi="Times New Roman" w:cs="Times New Roman"/>
          <w:color w:val="000000"/>
          <w:sz w:val="24"/>
          <w:szCs w:val="24"/>
        </w:rPr>
        <w:tab/>
        <w:t>aquele que não atenda às condições deste Edital e seu(s) anexo(s);</w:t>
      </w:r>
    </w:p>
    <w:p w14:paraId="77B899E7" w14:textId="344ED301"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.2.</w:t>
      </w:r>
      <w:r w:rsidRPr="00A02505">
        <w:rPr>
          <w:rFonts w:ascii="Times New Roman" w:eastAsia="Calibri" w:hAnsi="Times New Roman" w:cs="Times New Roman"/>
          <w:color w:val="000000"/>
          <w:sz w:val="24"/>
          <w:szCs w:val="24"/>
        </w:rPr>
        <w:tab/>
        <w:t>autor do anteprojeto, do projeto básico ou do projeto executivo, pessoa física ou jurídica, quando a licitação versar sobre serviços ou fornecimento de bens a ele relacionados;</w:t>
      </w:r>
    </w:p>
    <w:p w14:paraId="7FF52721" w14:textId="0EBA3915"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.3.</w:t>
      </w:r>
      <w:r w:rsidR="006E58FE">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AEB12B3" w14:textId="5D153653"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.4.</w:t>
      </w:r>
      <w:r w:rsidRPr="00A02505">
        <w:rPr>
          <w:rFonts w:ascii="Times New Roman" w:eastAsia="Calibri" w:hAnsi="Times New Roman" w:cs="Times New Roman"/>
          <w:color w:val="000000"/>
          <w:sz w:val="24"/>
          <w:szCs w:val="24"/>
        </w:rPr>
        <w:tab/>
        <w:t>pessoa física ou jurídica que se encontre, ao tempo da licitação, impossibilitada de participar da licitação em decorrência de sanção que lhe foi imposta;</w:t>
      </w:r>
    </w:p>
    <w:p w14:paraId="273944A8" w14:textId="3EC335AB"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.5.</w:t>
      </w:r>
      <w:r w:rsidRPr="00A02505">
        <w:rPr>
          <w:rFonts w:ascii="Times New Roman" w:eastAsia="Calibri" w:hAnsi="Times New Roman" w:cs="Times New Roman"/>
          <w:color w:val="000000"/>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0B9C99" w14:textId="1C879810"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ab/>
        <w:t>empresas controladoras, controladas ou coligadas, nos termos da Lei nº 6.404</w:t>
      </w:r>
      <w:r w:rsidR="006E58FE">
        <w:rPr>
          <w:rFonts w:ascii="Times New Roman" w:eastAsia="Calibri" w:hAnsi="Times New Roman" w:cs="Times New Roman"/>
          <w:color w:val="000000"/>
          <w:sz w:val="24"/>
          <w:szCs w:val="24"/>
        </w:rPr>
        <w:t>/1</w:t>
      </w:r>
      <w:r w:rsidRPr="00A02505">
        <w:rPr>
          <w:rFonts w:ascii="Times New Roman" w:eastAsia="Calibri" w:hAnsi="Times New Roman" w:cs="Times New Roman"/>
          <w:color w:val="000000"/>
          <w:sz w:val="24"/>
          <w:szCs w:val="24"/>
        </w:rPr>
        <w:t>976, concorrendo entre si;</w:t>
      </w:r>
    </w:p>
    <w:p w14:paraId="678382EE" w14:textId="17994E51"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.7.</w:t>
      </w:r>
      <w:r w:rsidR="00A1086A">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42CD23" w14:textId="0AC52D67"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.8.</w:t>
      </w:r>
      <w:r w:rsidR="009F21DD">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agente público do órgão ou entidade licitante;</w:t>
      </w:r>
    </w:p>
    <w:p w14:paraId="0CC4880B" w14:textId="3E513146"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.9.</w:t>
      </w:r>
      <w:r w:rsidRPr="00A02505">
        <w:rPr>
          <w:rFonts w:ascii="Times New Roman" w:eastAsia="Calibri" w:hAnsi="Times New Roman" w:cs="Times New Roman"/>
          <w:color w:val="000000"/>
          <w:sz w:val="24"/>
          <w:szCs w:val="24"/>
        </w:rPr>
        <w:tab/>
        <w:t>pessoas jurídicas reunidas em consórcio;</w:t>
      </w:r>
    </w:p>
    <w:p w14:paraId="6AA3B6AE" w14:textId="56EF822B"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.10.</w:t>
      </w:r>
      <w:r w:rsidR="00613841">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Organizações da Sociedade Civil de Interesse Público - OSCIP, atuando nessa condição;</w:t>
      </w:r>
    </w:p>
    <w:p w14:paraId="25A42341" w14:textId="6429B06E"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.11.</w:t>
      </w:r>
      <w:r w:rsidR="00613841">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613841">
        <w:rPr>
          <w:rFonts w:ascii="Times New Roman" w:eastAsia="Calibri" w:hAnsi="Times New Roman" w:cs="Times New Roman"/>
          <w:color w:val="000000"/>
          <w:sz w:val="24"/>
          <w:szCs w:val="24"/>
        </w:rPr>
        <w:t>/</w:t>
      </w:r>
      <w:r w:rsidRPr="00A02505">
        <w:rPr>
          <w:rFonts w:ascii="Times New Roman" w:eastAsia="Calibri" w:hAnsi="Times New Roman" w:cs="Times New Roman"/>
          <w:color w:val="000000"/>
          <w:sz w:val="24"/>
          <w:szCs w:val="24"/>
        </w:rPr>
        <w:t>2021.</w:t>
      </w:r>
    </w:p>
    <w:p w14:paraId="24E939A0" w14:textId="4FCEF4D6"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lastRenderedPageBreak/>
        <w:t>3.</w:t>
      </w:r>
      <w:r w:rsidR="00FE5BF8">
        <w:rPr>
          <w:rFonts w:ascii="Times New Roman" w:eastAsia="Calibri" w:hAnsi="Times New Roman" w:cs="Times New Roman"/>
          <w:color w:val="000000"/>
          <w:sz w:val="24"/>
          <w:szCs w:val="24"/>
        </w:rPr>
        <w:t>7</w:t>
      </w:r>
      <w:r w:rsidR="00CB445B">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 impedimento de que trata o item 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546DC4" w14:textId="720288CD"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8</w:t>
      </w:r>
      <w:r w:rsidR="00CB445B">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 critério da Administração e exclusivamente a seu serviço, o autor dos projetos e a empresa a que se referem os itens 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.2 e 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.3 poderão participar no apoio das atividades de planejamento da contratação, de execução da licitação ou de gestão do contrato, desde que sob supervisão exclusiva de agentes públicos do órgão ou entidade.</w:t>
      </w:r>
    </w:p>
    <w:p w14:paraId="1C03CC5A" w14:textId="5DE70FE1"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FE5BF8">
        <w:rPr>
          <w:rFonts w:ascii="Times New Roman" w:eastAsia="Calibri" w:hAnsi="Times New Roman" w:cs="Times New Roman"/>
          <w:color w:val="000000"/>
          <w:sz w:val="24"/>
          <w:szCs w:val="24"/>
        </w:rPr>
        <w:t>9</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Equiparam-se aos autores do projeto as empresas integrantes do mesmo grupo econômico.</w:t>
      </w:r>
    </w:p>
    <w:p w14:paraId="58C34B7F" w14:textId="0E933FBB"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sidR="00FE5BF8">
        <w:rPr>
          <w:rFonts w:ascii="Times New Roman" w:eastAsia="Calibri" w:hAnsi="Times New Roman" w:cs="Times New Roman"/>
          <w:color w:val="000000"/>
          <w:sz w:val="24"/>
          <w:szCs w:val="24"/>
        </w:rPr>
        <w:t>0</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 disposto nos itens 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.2 e 3.</w:t>
      </w:r>
      <w:r w:rsidR="00FE5BF8">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573426D2" w14:textId="70106E74"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sidR="00FE5BF8">
        <w:rPr>
          <w:rFonts w:ascii="Times New Roman" w:eastAsia="Calibri" w:hAnsi="Times New Roman" w:cs="Times New Roman"/>
          <w:color w:val="000000"/>
          <w:sz w:val="24"/>
          <w:szCs w:val="24"/>
        </w:rPr>
        <w:t>1</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615E6F" w14:textId="234B4DA7" w:rsidR="00DD49B7" w:rsidRDefault="00A02505" w:rsidP="00AD6CAB">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sidR="00FE5BF8">
        <w:rPr>
          <w:rFonts w:ascii="Times New Roman" w:eastAsia="Calibri" w:hAnsi="Times New Roman" w:cs="Times New Roman"/>
          <w:color w:val="000000"/>
          <w:sz w:val="24"/>
          <w:szCs w:val="24"/>
        </w:rPr>
        <w:t>2</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 vedação de que trata o item 3.</w:t>
      </w:r>
      <w:r w:rsidR="000A5E02">
        <w:rPr>
          <w:rFonts w:ascii="Times New Roman" w:eastAsia="Calibri" w:hAnsi="Times New Roman" w:cs="Times New Roman"/>
          <w:color w:val="000000"/>
          <w:sz w:val="24"/>
          <w:szCs w:val="24"/>
        </w:rPr>
        <w:t>7</w:t>
      </w:r>
      <w:r w:rsidRPr="00A02505">
        <w:rPr>
          <w:rFonts w:ascii="Times New Roman" w:eastAsia="Calibri" w:hAnsi="Times New Roman" w:cs="Times New Roman"/>
          <w:color w:val="000000"/>
          <w:sz w:val="24"/>
          <w:szCs w:val="24"/>
        </w:rPr>
        <w:t>.8 estende-se a terceiro que auxilie a condução da contratação na qualidade de integrante de equipe de apoio, profissional especializado ou funcionário ou representante de empresa que preste assessoria técnica.</w:t>
      </w:r>
    </w:p>
    <w:p w14:paraId="48CB0023" w14:textId="6586F045" w:rsidR="003765A6" w:rsidRPr="003765A6" w:rsidRDefault="00F5349F" w:rsidP="00FE263E">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3765A6">
        <w:rPr>
          <w:rFonts w:ascii="Times New Roman" w:hAnsi="Times New Roman" w:cs="Times New Roman"/>
          <w:b/>
          <w:bCs/>
          <w:sz w:val="24"/>
          <w:szCs w:val="24"/>
        </w:rPr>
        <w:t xml:space="preserve">. </w:t>
      </w:r>
      <w:r w:rsidR="007F78D2">
        <w:rPr>
          <w:rFonts w:ascii="Times New Roman" w:hAnsi="Times New Roman" w:cs="Times New Roman"/>
          <w:b/>
          <w:bCs/>
          <w:sz w:val="24"/>
          <w:szCs w:val="24"/>
        </w:rPr>
        <w:t xml:space="preserve">DA APRESENTAÇÃO </w:t>
      </w:r>
      <w:r w:rsidR="000C2858" w:rsidRPr="000C2858">
        <w:rPr>
          <w:rFonts w:ascii="Times New Roman" w:hAnsi="Times New Roman" w:cs="Times New Roman"/>
          <w:b/>
          <w:bCs/>
          <w:sz w:val="24"/>
          <w:szCs w:val="24"/>
        </w:rPr>
        <w:t>DA PROPOSTA E DOS DOCUMENTOS DE HABILITAÇÃO</w:t>
      </w:r>
    </w:p>
    <w:p w14:paraId="786F503D" w14:textId="4E118596" w:rsidR="00345F76" w:rsidRPr="00345F76" w:rsidRDefault="00F5349F" w:rsidP="00345F7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3765A6">
        <w:rPr>
          <w:rFonts w:ascii="Times New Roman" w:hAnsi="Times New Roman" w:cs="Times New Roman"/>
          <w:sz w:val="24"/>
          <w:szCs w:val="24"/>
        </w:rPr>
        <w:t>.1</w:t>
      </w:r>
      <w:r w:rsidR="00345F76">
        <w:rPr>
          <w:rFonts w:ascii="Times New Roman" w:hAnsi="Times New Roman" w:cs="Times New Roman"/>
          <w:sz w:val="24"/>
          <w:szCs w:val="24"/>
        </w:rPr>
        <w:t xml:space="preserve">. </w:t>
      </w:r>
      <w:r w:rsidR="00345F76" w:rsidRPr="00345F76">
        <w:rPr>
          <w:rFonts w:ascii="Times New Roman" w:hAnsi="Times New Roman" w:cs="Times New Roman"/>
          <w:sz w:val="24"/>
          <w:szCs w:val="24"/>
        </w:rPr>
        <w:t>Na presente licitação, a fase de habilitação sucederá as fases de apresentação de propostas e lances e de julgamento.</w:t>
      </w:r>
    </w:p>
    <w:p w14:paraId="322C9AA9" w14:textId="2A458BF8" w:rsidR="002C6A81" w:rsidRPr="002C6A81" w:rsidRDefault="00F5349F" w:rsidP="002C6A8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345F76" w:rsidRPr="00345F76">
        <w:rPr>
          <w:rFonts w:ascii="Times New Roman" w:hAnsi="Times New Roman" w:cs="Times New Roman"/>
          <w:sz w:val="24"/>
          <w:szCs w:val="24"/>
        </w:rPr>
        <w:t>.2.</w:t>
      </w:r>
      <w:r w:rsidR="00282DB7">
        <w:rPr>
          <w:rFonts w:ascii="Times New Roman" w:hAnsi="Times New Roman" w:cs="Times New Roman"/>
          <w:sz w:val="24"/>
          <w:szCs w:val="24"/>
        </w:rPr>
        <w:t xml:space="preserve"> </w:t>
      </w:r>
      <w:r w:rsidR="002C6A81" w:rsidRPr="002C6A81">
        <w:rPr>
          <w:rFonts w:ascii="Times New Roman" w:hAnsi="Times New Roman" w:cs="Times New Roman"/>
          <w:b/>
          <w:sz w:val="24"/>
          <w:szCs w:val="24"/>
        </w:rPr>
        <w:t>Da Proposta de Preços:</w:t>
      </w:r>
    </w:p>
    <w:p w14:paraId="61662081" w14:textId="2201CACC" w:rsidR="00345F76" w:rsidRPr="00345F76" w:rsidRDefault="00F5349F" w:rsidP="00354F8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2C6A81">
        <w:rPr>
          <w:rFonts w:ascii="Times New Roman" w:hAnsi="Times New Roman" w:cs="Times New Roman"/>
          <w:sz w:val="24"/>
          <w:szCs w:val="24"/>
        </w:rPr>
        <w:t xml:space="preserve">.2.1 </w:t>
      </w:r>
      <w:r w:rsidR="00345F76" w:rsidRPr="00345F76">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DD66474" w14:textId="243259AE" w:rsidR="003F1108" w:rsidRPr="003F1108" w:rsidRDefault="00F5349F" w:rsidP="00354F8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2C6A81">
        <w:rPr>
          <w:rFonts w:ascii="Times New Roman" w:hAnsi="Times New Roman" w:cs="Times New Roman"/>
          <w:sz w:val="24"/>
          <w:szCs w:val="24"/>
        </w:rPr>
        <w:t xml:space="preserve">.2.2. </w:t>
      </w:r>
      <w:bookmarkStart w:id="2" w:name="_Ref113968921"/>
      <w:r w:rsidR="003F1108" w:rsidRPr="003F1108">
        <w:rPr>
          <w:rFonts w:ascii="Times New Roman" w:hAnsi="Times New Roman" w:cs="Times New Roman"/>
          <w:sz w:val="24"/>
          <w:szCs w:val="24"/>
        </w:rPr>
        <w:t>No cadastramento da proposta inicial, o licitante declarará, em campo próprio do sistema, que:</w:t>
      </w:r>
      <w:bookmarkEnd w:id="2"/>
    </w:p>
    <w:p w14:paraId="6F36BDB4" w14:textId="22E0FAF3" w:rsidR="003F1108" w:rsidRPr="003F1108" w:rsidRDefault="00F5349F" w:rsidP="00354F85">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E90A2B">
        <w:rPr>
          <w:rFonts w:ascii="Times New Roman" w:hAnsi="Times New Roman" w:cs="Times New Roman"/>
          <w:sz w:val="24"/>
          <w:szCs w:val="24"/>
        </w:rPr>
        <w:t>.2.</w:t>
      </w:r>
      <w:r w:rsidR="00C37DE5">
        <w:rPr>
          <w:rFonts w:ascii="Times New Roman" w:hAnsi="Times New Roman" w:cs="Times New Roman"/>
          <w:sz w:val="24"/>
          <w:szCs w:val="24"/>
        </w:rPr>
        <w:t>2</w:t>
      </w:r>
      <w:r w:rsidR="003F1108">
        <w:rPr>
          <w:rFonts w:ascii="Times New Roman" w:hAnsi="Times New Roman" w:cs="Times New Roman"/>
          <w:sz w:val="24"/>
          <w:szCs w:val="24"/>
        </w:rPr>
        <w:t>.1</w:t>
      </w:r>
      <w:r w:rsidR="00E90A2B">
        <w:rPr>
          <w:rFonts w:ascii="Times New Roman" w:hAnsi="Times New Roman" w:cs="Times New Roman"/>
          <w:sz w:val="24"/>
          <w:szCs w:val="24"/>
        </w:rPr>
        <w:t xml:space="preserve">. </w:t>
      </w:r>
      <w:r w:rsidR="003F1108" w:rsidRPr="003F1108">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2188A9E" w14:textId="25567B57" w:rsidR="003F1108" w:rsidRPr="003F1108" w:rsidRDefault="00F5349F" w:rsidP="00260B38">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4</w:t>
      </w:r>
      <w:r w:rsidR="003F1108">
        <w:rPr>
          <w:rFonts w:ascii="Times New Roman" w:hAnsi="Times New Roman" w:cs="Times New Roman"/>
          <w:sz w:val="24"/>
          <w:szCs w:val="24"/>
        </w:rPr>
        <w:t>.2.</w:t>
      </w:r>
      <w:r w:rsidR="00260B38">
        <w:rPr>
          <w:rFonts w:ascii="Times New Roman" w:hAnsi="Times New Roman" w:cs="Times New Roman"/>
          <w:sz w:val="24"/>
          <w:szCs w:val="24"/>
        </w:rPr>
        <w:t>2</w:t>
      </w:r>
      <w:r w:rsidR="003F1108">
        <w:rPr>
          <w:rFonts w:ascii="Times New Roman" w:hAnsi="Times New Roman" w:cs="Times New Roman"/>
          <w:sz w:val="24"/>
          <w:szCs w:val="24"/>
        </w:rPr>
        <w:t xml:space="preserve">.2. </w:t>
      </w:r>
      <w:r w:rsidR="003F1108" w:rsidRPr="003F1108">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 XXXIII, da Constituição;</w:t>
      </w:r>
    </w:p>
    <w:p w14:paraId="228A9C5A" w14:textId="3601BE39" w:rsidR="003F1108" w:rsidRPr="003F1108" w:rsidRDefault="00F5349F" w:rsidP="00260B38">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3F1108">
        <w:rPr>
          <w:rFonts w:ascii="Times New Roman" w:hAnsi="Times New Roman" w:cs="Times New Roman"/>
          <w:sz w:val="24"/>
          <w:szCs w:val="24"/>
        </w:rPr>
        <w:t>.2.</w:t>
      </w:r>
      <w:r w:rsidR="00260B38">
        <w:rPr>
          <w:rFonts w:ascii="Times New Roman" w:hAnsi="Times New Roman" w:cs="Times New Roman"/>
          <w:sz w:val="24"/>
          <w:szCs w:val="24"/>
        </w:rPr>
        <w:t>2</w:t>
      </w:r>
      <w:r w:rsidR="003F1108">
        <w:rPr>
          <w:rFonts w:ascii="Times New Roman" w:hAnsi="Times New Roman" w:cs="Times New Roman"/>
          <w:sz w:val="24"/>
          <w:szCs w:val="24"/>
        </w:rPr>
        <w:t xml:space="preserve">.3. </w:t>
      </w:r>
      <w:r w:rsidR="003F1108" w:rsidRPr="003F1108">
        <w:rPr>
          <w:rFonts w:ascii="Times New Roman" w:hAnsi="Times New Roman" w:cs="Times New Roman"/>
          <w:sz w:val="24"/>
          <w:szCs w:val="24"/>
        </w:rPr>
        <w:t>não possui empregados executando trabalho degradante ou forçado, observando o disposto nos incisos III e IV do art. 1º e no inciso III do art. 5º da Constituição Federal;</w:t>
      </w:r>
    </w:p>
    <w:p w14:paraId="791B4EEA" w14:textId="0E63E811" w:rsidR="003F1108" w:rsidRDefault="00F5349F" w:rsidP="00260B38">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3F1108" w:rsidRPr="003F1108">
        <w:rPr>
          <w:rFonts w:ascii="Times New Roman" w:hAnsi="Times New Roman" w:cs="Times New Roman"/>
          <w:sz w:val="24"/>
          <w:szCs w:val="24"/>
        </w:rPr>
        <w:t>.2.</w:t>
      </w:r>
      <w:r w:rsidR="00260B38">
        <w:rPr>
          <w:rFonts w:ascii="Times New Roman" w:hAnsi="Times New Roman" w:cs="Times New Roman"/>
          <w:sz w:val="24"/>
          <w:szCs w:val="24"/>
        </w:rPr>
        <w:t>2</w:t>
      </w:r>
      <w:r w:rsidR="003F1108" w:rsidRPr="003F1108">
        <w:rPr>
          <w:rFonts w:ascii="Times New Roman" w:hAnsi="Times New Roman" w:cs="Times New Roman"/>
          <w:sz w:val="24"/>
          <w:szCs w:val="24"/>
        </w:rPr>
        <w:t>.</w:t>
      </w:r>
      <w:r w:rsidR="003F1108">
        <w:rPr>
          <w:rFonts w:ascii="Times New Roman" w:hAnsi="Times New Roman" w:cs="Times New Roman"/>
          <w:sz w:val="24"/>
          <w:szCs w:val="24"/>
        </w:rPr>
        <w:t>4</w:t>
      </w:r>
      <w:r w:rsidR="003F1108" w:rsidRPr="003F1108">
        <w:rPr>
          <w:rFonts w:ascii="Times New Roman" w:hAnsi="Times New Roman" w:cs="Times New Roman"/>
          <w:sz w:val="24"/>
          <w:szCs w:val="24"/>
        </w:rPr>
        <w:t>.</w:t>
      </w:r>
      <w:r w:rsidR="003F1108">
        <w:rPr>
          <w:rFonts w:ascii="Times New Roman" w:hAnsi="Times New Roman" w:cs="Times New Roman"/>
          <w:sz w:val="24"/>
          <w:szCs w:val="24"/>
        </w:rPr>
        <w:t xml:space="preserve"> </w:t>
      </w:r>
      <w:r w:rsidR="003F1108" w:rsidRPr="003F1108">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15E251E9" w14:textId="42D1FA1C"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0D70B3">
        <w:rPr>
          <w:rFonts w:ascii="Times New Roman" w:hAnsi="Times New Roman" w:cs="Times New Roman"/>
          <w:sz w:val="24"/>
          <w:szCs w:val="24"/>
        </w:rPr>
        <w:t xml:space="preserve">.3. </w:t>
      </w:r>
      <w:r w:rsidR="000D70B3" w:rsidRPr="000D70B3">
        <w:rPr>
          <w:rFonts w:ascii="Times New Roman" w:hAnsi="Times New Roman" w:cs="Times New Roman"/>
          <w:sz w:val="24"/>
          <w:szCs w:val="24"/>
        </w:rPr>
        <w:t>O licitante organizado em cooperativa deverá declarar, ainda, em campo próprio do sistema eletrônico, que cumpre os requisitos estabelecidos no artigo 16 da Lei nº 14.133</w:t>
      </w:r>
      <w:r w:rsidR="000D70B3">
        <w:rPr>
          <w:rFonts w:ascii="Times New Roman" w:hAnsi="Times New Roman" w:cs="Times New Roman"/>
          <w:sz w:val="24"/>
          <w:szCs w:val="24"/>
        </w:rPr>
        <w:t>/202</w:t>
      </w:r>
      <w:r w:rsidR="000D70B3" w:rsidRPr="000D70B3">
        <w:rPr>
          <w:rFonts w:ascii="Times New Roman" w:hAnsi="Times New Roman" w:cs="Times New Roman"/>
          <w:sz w:val="24"/>
          <w:szCs w:val="24"/>
        </w:rPr>
        <w:t>1.</w:t>
      </w:r>
    </w:p>
    <w:p w14:paraId="266D0D85" w14:textId="389EC291"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0D70B3">
        <w:rPr>
          <w:rFonts w:ascii="Times New Roman" w:hAnsi="Times New Roman" w:cs="Times New Roman"/>
          <w:sz w:val="24"/>
          <w:szCs w:val="24"/>
        </w:rPr>
        <w:t xml:space="preserve">.4. </w:t>
      </w:r>
      <w:r w:rsidR="000D70B3" w:rsidRPr="000D70B3">
        <w:rPr>
          <w:rFonts w:ascii="Times New Roman" w:hAnsi="Times New Roman" w:cs="Times New Roman"/>
          <w:sz w:val="24"/>
          <w:szCs w:val="24"/>
        </w:rPr>
        <w:t>O fornecedor enquadrado como microempresa, empresa de pequeno porte ou sociedade cooperativa deverá declarar, ainda, em campo próprio do sistema eletrônico, que cumpre os requisitos estabelecidos no artigo 3° da Lei Complementar nº 123</w:t>
      </w:r>
      <w:r w:rsidR="000D70B3">
        <w:rPr>
          <w:rFonts w:ascii="Times New Roman" w:hAnsi="Times New Roman" w:cs="Times New Roman"/>
          <w:sz w:val="24"/>
          <w:szCs w:val="24"/>
        </w:rPr>
        <w:t>/</w:t>
      </w:r>
      <w:r w:rsidR="000D70B3" w:rsidRPr="000D70B3">
        <w:rPr>
          <w:rFonts w:ascii="Times New Roman" w:hAnsi="Times New Roman" w:cs="Times New Roman"/>
          <w:sz w:val="24"/>
          <w:szCs w:val="24"/>
        </w:rPr>
        <w:t xml:space="preserve">2006, estando apto a usufruir do tratamento favorecido estabelecido em seus </w:t>
      </w:r>
      <w:proofErr w:type="spellStart"/>
      <w:r w:rsidR="000D70B3" w:rsidRPr="000D70B3">
        <w:rPr>
          <w:rFonts w:ascii="Times New Roman" w:hAnsi="Times New Roman" w:cs="Times New Roman"/>
          <w:sz w:val="24"/>
          <w:szCs w:val="24"/>
        </w:rPr>
        <w:t>art</w:t>
      </w:r>
      <w:r w:rsidR="00DD49B7">
        <w:rPr>
          <w:rFonts w:ascii="Times New Roman" w:hAnsi="Times New Roman" w:cs="Times New Roman"/>
          <w:sz w:val="24"/>
          <w:szCs w:val="24"/>
        </w:rPr>
        <w:t>’</w:t>
      </w:r>
      <w:r w:rsidR="000D70B3" w:rsidRPr="000D70B3">
        <w:rPr>
          <w:rFonts w:ascii="Times New Roman" w:hAnsi="Times New Roman" w:cs="Times New Roman"/>
          <w:sz w:val="24"/>
          <w:szCs w:val="24"/>
        </w:rPr>
        <w:t>s</w:t>
      </w:r>
      <w:proofErr w:type="spellEnd"/>
      <w:r w:rsidR="000D70B3" w:rsidRPr="000D70B3">
        <w:rPr>
          <w:rFonts w:ascii="Times New Roman" w:hAnsi="Times New Roman" w:cs="Times New Roman"/>
          <w:sz w:val="24"/>
          <w:szCs w:val="24"/>
        </w:rPr>
        <w:t>. 42 a 49, observado o disposto nos §§ 1º ao 3º do art. 4º, da Lei n.º 14.133</w:t>
      </w:r>
      <w:r w:rsidR="000D70B3">
        <w:rPr>
          <w:rFonts w:ascii="Times New Roman" w:hAnsi="Times New Roman" w:cs="Times New Roman"/>
          <w:sz w:val="24"/>
          <w:szCs w:val="24"/>
        </w:rPr>
        <w:t>/</w:t>
      </w:r>
      <w:r w:rsidR="000D70B3" w:rsidRPr="000D70B3">
        <w:rPr>
          <w:rFonts w:ascii="Times New Roman" w:hAnsi="Times New Roman" w:cs="Times New Roman"/>
          <w:sz w:val="24"/>
          <w:szCs w:val="24"/>
        </w:rPr>
        <w:t>2021.</w:t>
      </w:r>
    </w:p>
    <w:p w14:paraId="40AC71CC" w14:textId="26EBA3E9" w:rsidR="000D70B3" w:rsidRPr="00B62613" w:rsidRDefault="00F5349F" w:rsidP="00B62613">
      <w:pPr>
        <w:spacing w:after="120" w:line="240" w:lineRule="auto"/>
        <w:ind w:left="142"/>
        <w:jc w:val="both"/>
        <w:rPr>
          <w:rFonts w:ascii="Times New Roman" w:hAnsi="Times New Roman" w:cs="Times New Roman"/>
          <w:sz w:val="24"/>
          <w:szCs w:val="24"/>
        </w:rPr>
      </w:pPr>
      <w:r w:rsidRPr="00B62613">
        <w:rPr>
          <w:rFonts w:ascii="Times New Roman" w:hAnsi="Times New Roman" w:cs="Times New Roman"/>
          <w:sz w:val="24"/>
          <w:szCs w:val="24"/>
        </w:rPr>
        <w:t>4</w:t>
      </w:r>
      <w:r w:rsidR="000D70B3" w:rsidRPr="00B62613">
        <w:rPr>
          <w:rFonts w:ascii="Times New Roman" w:hAnsi="Times New Roman" w:cs="Times New Roman"/>
          <w:sz w:val="24"/>
          <w:szCs w:val="24"/>
        </w:rPr>
        <w:t>.4.1. no</w:t>
      </w:r>
      <w:r w:rsidR="00B62613" w:rsidRPr="00B62613">
        <w:rPr>
          <w:rFonts w:ascii="Times New Roman" w:hAnsi="Times New Roman" w:cs="Times New Roman"/>
          <w:sz w:val="24"/>
          <w:szCs w:val="24"/>
        </w:rPr>
        <w:t>s</w:t>
      </w:r>
      <w:r w:rsidR="000D70B3" w:rsidRPr="00B62613">
        <w:rPr>
          <w:rFonts w:ascii="Times New Roman" w:hAnsi="Times New Roman" w:cs="Times New Roman"/>
          <w:sz w:val="24"/>
          <w:szCs w:val="24"/>
        </w:rPr>
        <w:t xml:space="preserve"> ite</w:t>
      </w:r>
      <w:r w:rsidR="00B62613" w:rsidRPr="00B62613">
        <w:rPr>
          <w:rFonts w:ascii="Times New Roman" w:hAnsi="Times New Roman" w:cs="Times New Roman"/>
          <w:sz w:val="24"/>
          <w:szCs w:val="24"/>
        </w:rPr>
        <w:t>ns</w:t>
      </w:r>
      <w:r w:rsidR="000D70B3" w:rsidRPr="00B62613">
        <w:rPr>
          <w:rFonts w:ascii="Times New Roman" w:hAnsi="Times New Roman" w:cs="Times New Roman"/>
          <w:sz w:val="24"/>
          <w:szCs w:val="24"/>
        </w:rPr>
        <w:t xml:space="preserve"> exclusivo</w:t>
      </w:r>
      <w:r w:rsidR="00B62613" w:rsidRPr="00B62613">
        <w:rPr>
          <w:rFonts w:ascii="Times New Roman" w:hAnsi="Times New Roman" w:cs="Times New Roman"/>
          <w:sz w:val="24"/>
          <w:szCs w:val="24"/>
        </w:rPr>
        <w:t>s</w:t>
      </w:r>
      <w:r w:rsidR="000D70B3" w:rsidRPr="00B62613">
        <w:rPr>
          <w:rFonts w:ascii="Times New Roman" w:hAnsi="Times New Roman" w:cs="Times New Roman"/>
          <w:sz w:val="24"/>
          <w:szCs w:val="24"/>
        </w:rPr>
        <w:t xml:space="preserve"> para participação de microempresas e empresas de pequeno porte, a assinalação do campo “não” impedirá o prosseguimento no certame, para aquele item;</w:t>
      </w:r>
    </w:p>
    <w:p w14:paraId="329667B7" w14:textId="57F06D49" w:rsidR="000D70B3" w:rsidRPr="00B62613" w:rsidRDefault="00F5349F" w:rsidP="00B62613">
      <w:pPr>
        <w:spacing w:after="120" w:line="240" w:lineRule="auto"/>
        <w:ind w:left="142"/>
        <w:jc w:val="both"/>
        <w:rPr>
          <w:rFonts w:ascii="Times New Roman" w:hAnsi="Times New Roman" w:cs="Times New Roman"/>
          <w:sz w:val="24"/>
          <w:szCs w:val="24"/>
        </w:rPr>
      </w:pPr>
      <w:r w:rsidRPr="00B62613">
        <w:rPr>
          <w:rFonts w:ascii="Times New Roman" w:hAnsi="Times New Roman" w:cs="Times New Roman"/>
          <w:sz w:val="24"/>
          <w:szCs w:val="24"/>
        </w:rPr>
        <w:t>4</w:t>
      </w:r>
      <w:r w:rsidR="000D70B3" w:rsidRPr="00B62613">
        <w:rPr>
          <w:rFonts w:ascii="Times New Roman" w:hAnsi="Times New Roman" w:cs="Times New Roman"/>
          <w:sz w:val="24"/>
          <w:szCs w:val="24"/>
        </w:rPr>
        <w:t>.4.2.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4F15B1B2" w14:textId="5C57AEEA" w:rsidR="000D70B3" w:rsidRPr="00B62613" w:rsidRDefault="00F5349F" w:rsidP="00B6261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3865C9" w:rsidRPr="00C030F1">
        <w:rPr>
          <w:rFonts w:ascii="Times New Roman" w:hAnsi="Times New Roman" w:cs="Times New Roman"/>
          <w:sz w:val="24"/>
          <w:szCs w:val="24"/>
        </w:rPr>
        <w:t xml:space="preserve">.5. </w:t>
      </w:r>
      <w:r w:rsidR="000D70B3" w:rsidRPr="00C030F1">
        <w:rPr>
          <w:rFonts w:ascii="Times New Roman" w:hAnsi="Times New Roman" w:cs="Times New Roman"/>
          <w:sz w:val="24"/>
          <w:szCs w:val="24"/>
        </w:rPr>
        <w:t xml:space="preserve">A falsidade da declaração de que trata os itens </w:t>
      </w:r>
      <w:r w:rsidR="00B62613">
        <w:rPr>
          <w:rFonts w:ascii="Times New Roman" w:hAnsi="Times New Roman" w:cs="Times New Roman"/>
          <w:sz w:val="24"/>
          <w:szCs w:val="24"/>
        </w:rPr>
        <w:t>4</w:t>
      </w:r>
      <w:r w:rsidR="003865C9" w:rsidRPr="00C030F1">
        <w:rPr>
          <w:rFonts w:ascii="Times New Roman" w:hAnsi="Times New Roman" w:cs="Times New Roman"/>
          <w:sz w:val="24"/>
          <w:szCs w:val="24"/>
        </w:rPr>
        <w:t>.2.2</w:t>
      </w:r>
      <w:r w:rsidR="000D70B3" w:rsidRPr="00B62613">
        <w:rPr>
          <w:rFonts w:ascii="Times New Roman" w:hAnsi="Times New Roman" w:cs="Times New Roman"/>
          <w:sz w:val="24"/>
          <w:szCs w:val="24"/>
        </w:rPr>
        <w:t xml:space="preserve"> ou </w:t>
      </w:r>
      <w:r w:rsidR="00B62613">
        <w:rPr>
          <w:rFonts w:ascii="Times New Roman" w:hAnsi="Times New Roman" w:cs="Times New Roman"/>
          <w:sz w:val="24"/>
          <w:szCs w:val="24"/>
        </w:rPr>
        <w:t>4</w:t>
      </w:r>
      <w:r w:rsidR="003865C9" w:rsidRPr="00B62613">
        <w:rPr>
          <w:rFonts w:ascii="Times New Roman" w:hAnsi="Times New Roman" w:cs="Times New Roman"/>
          <w:sz w:val="24"/>
          <w:szCs w:val="24"/>
        </w:rPr>
        <w:t>.</w:t>
      </w:r>
      <w:r w:rsidR="000D70B3" w:rsidRPr="00B62613">
        <w:rPr>
          <w:rFonts w:ascii="Times New Roman" w:hAnsi="Times New Roman" w:cs="Times New Roman"/>
          <w:sz w:val="24"/>
          <w:szCs w:val="24"/>
        </w:rPr>
        <w:t>4</w:t>
      </w:r>
      <w:r w:rsidR="003865C9" w:rsidRPr="00B62613">
        <w:rPr>
          <w:rFonts w:ascii="Times New Roman" w:hAnsi="Times New Roman" w:cs="Times New Roman"/>
          <w:sz w:val="24"/>
          <w:szCs w:val="24"/>
        </w:rPr>
        <w:t xml:space="preserve"> </w:t>
      </w:r>
      <w:r w:rsidR="000D70B3" w:rsidRPr="00B62613">
        <w:rPr>
          <w:rFonts w:ascii="Times New Roman" w:hAnsi="Times New Roman" w:cs="Times New Roman"/>
          <w:sz w:val="24"/>
          <w:szCs w:val="24"/>
        </w:rPr>
        <w:t>sujeitará o licitante às sanções previstas na Lei nº 14.133</w:t>
      </w:r>
      <w:r w:rsidR="003865C9" w:rsidRPr="00B62613">
        <w:rPr>
          <w:rFonts w:ascii="Times New Roman" w:hAnsi="Times New Roman" w:cs="Times New Roman"/>
          <w:sz w:val="24"/>
          <w:szCs w:val="24"/>
        </w:rPr>
        <w:t>/</w:t>
      </w:r>
      <w:r w:rsidR="000D70B3" w:rsidRPr="00B62613">
        <w:rPr>
          <w:rFonts w:ascii="Times New Roman" w:hAnsi="Times New Roman" w:cs="Times New Roman"/>
          <w:sz w:val="24"/>
          <w:szCs w:val="24"/>
        </w:rPr>
        <w:t>2021, e neste Edital.</w:t>
      </w:r>
    </w:p>
    <w:p w14:paraId="42155EDA" w14:textId="71F257C5"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905501">
        <w:rPr>
          <w:rFonts w:ascii="Times New Roman" w:hAnsi="Times New Roman" w:cs="Times New Roman"/>
          <w:sz w:val="24"/>
          <w:szCs w:val="24"/>
        </w:rPr>
        <w:t xml:space="preserve">6. </w:t>
      </w:r>
      <w:r w:rsidR="00905501" w:rsidRPr="00905501">
        <w:rPr>
          <w:rFonts w:ascii="Times New Roman" w:hAnsi="Times New Roman" w:cs="Times New Roman"/>
          <w:sz w:val="24"/>
          <w:szCs w:val="24"/>
        </w:rPr>
        <w:t xml:space="preserve">O licitante deverá </w:t>
      </w:r>
      <w:r w:rsidR="00905501">
        <w:rPr>
          <w:rFonts w:ascii="Times New Roman" w:hAnsi="Times New Roman" w:cs="Times New Roman"/>
          <w:sz w:val="24"/>
          <w:szCs w:val="24"/>
        </w:rPr>
        <w:t xml:space="preserve">realizar </w:t>
      </w:r>
      <w:r w:rsidR="00905501" w:rsidRPr="00905501">
        <w:rPr>
          <w:rFonts w:ascii="Times New Roman" w:hAnsi="Times New Roman" w:cs="Times New Roman"/>
          <w:sz w:val="24"/>
          <w:szCs w:val="24"/>
        </w:rPr>
        <w:t>o preenchimento, no sistema eletrônico, dos seguintes campos:</w:t>
      </w:r>
    </w:p>
    <w:p w14:paraId="48E49BE6" w14:textId="05AB53C2" w:rsidR="00905501" w:rsidRDefault="00F5349F" w:rsidP="00B62613">
      <w:pPr>
        <w:spacing w:after="120" w:line="240" w:lineRule="auto"/>
        <w:ind w:left="142"/>
        <w:jc w:val="both"/>
        <w:rPr>
          <w:rFonts w:ascii="Times New Roman" w:hAnsi="Times New Roman" w:cs="Times New Roman"/>
          <w:sz w:val="24"/>
          <w:szCs w:val="24"/>
        </w:rPr>
      </w:pPr>
      <w:r w:rsidRPr="00B62613">
        <w:rPr>
          <w:rFonts w:ascii="Times New Roman" w:hAnsi="Times New Roman" w:cs="Times New Roman"/>
          <w:sz w:val="24"/>
          <w:szCs w:val="24"/>
        </w:rPr>
        <w:t>4</w:t>
      </w:r>
      <w:r w:rsidR="00905501" w:rsidRPr="00B62613">
        <w:rPr>
          <w:rFonts w:ascii="Times New Roman" w:hAnsi="Times New Roman" w:cs="Times New Roman"/>
          <w:sz w:val="24"/>
          <w:szCs w:val="24"/>
        </w:rPr>
        <w:t xml:space="preserve">.6.1. </w:t>
      </w:r>
      <w:r w:rsidR="00FE5BF8">
        <w:rPr>
          <w:rFonts w:ascii="Times New Roman" w:hAnsi="Times New Roman" w:cs="Times New Roman"/>
          <w:sz w:val="24"/>
          <w:szCs w:val="24"/>
        </w:rPr>
        <w:t>V</w:t>
      </w:r>
      <w:r w:rsidR="00905501" w:rsidRPr="00B62613">
        <w:rPr>
          <w:rFonts w:ascii="Times New Roman" w:hAnsi="Times New Roman" w:cs="Times New Roman"/>
          <w:sz w:val="24"/>
          <w:szCs w:val="24"/>
        </w:rPr>
        <w:t xml:space="preserve">alor </w:t>
      </w:r>
      <w:r w:rsidR="00B62613">
        <w:rPr>
          <w:rFonts w:ascii="Times New Roman" w:hAnsi="Times New Roman" w:cs="Times New Roman"/>
          <w:sz w:val="24"/>
          <w:szCs w:val="24"/>
        </w:rPr>
        <w:t>(</w:t>
      </w:r>
      <w:r w:rsidR="00905501" w:rsidRPr="00B62613">
        <w:rPr>
          <w:rFonts w:ascii="Times New Roman" w:hAnsi="Times New Roman" w:cs="Times New Roman"/>
          <w:sz w:val="24"/>
          <w:szCs w:val="24"/>
        </w:rPr>
        <w:t>unitário</w:t>
      </w:r>
      <w:r w:rsidR="00B62613">
        <w:rPr>
          <w:rFonts w:ascii="Times New Roman" w:hAnsi="Times New Roman" w:cs="Times New Roman"/>
          <w:sz w:val="24"/>
          <w:szCs w:val="24"/>
        </w:rPr>
        <w:t xml:space="preserve"> e total)</w:t>
      </w:r>
      <w:r w:rsidR="00E0579B">
        <w:rPr>
          <w:rFonts w:ascii="Times New Roman" w:hAnsi="Times New Roman" w:cs="Times New Roman"/>
          <w:sz w:val="24"/>
          <w:szCs w:val="24"/>
        </w:rPr>
        <w:t>;</w:t>
      </w:r>
    </w:p>
    <w:p w14:paraId="4F189F88" w14:textId="555F289C" w:rsidR="00E0579B" w:rsidRPr="00B62613" w:rsidRDefault="00E0579B" w:rsidP="00B6261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4.6.2. </w:t>
      </w:r>
      <w:r w:rsidRPr="00E0579B">
        <w:rPr>
          <w:rFonts w:ascii="Times New Roman" w:hAnsi="Times New Roman" w:cs="Times New Roman"/>
          <w:b/>
          <w:bCs/>
          <w:sz w:val="24"/>
          <w:szCs w:val="24"/>
        </w:rPr>
        <w:t xml:space="preserve">Valor da </w:t>
      </w:r>
      <w:r w:rsidR="00B4117B" w:rsidRPr="00956EBA">
        <w:rPr>
          <w:rFonts w:ascii="Times New Roman" w:eastAsia="Calibri" w:hAnsi="Times New Roman" w:cs="Times New Roman"/>
          <w:b/>
          <w:bCs/>
          <w:color w:val="000000"/>
          <w:sz w:val="24"/>
          <w:szCs w:val="24"/>
        </w:rPr>
        <w:t xml:space="preserve">Taxa </w:t>
      </w:r>
      <w:r w:rsidR="00B4117B">
        <w:rPr>
          <w:rFonts w:ascii="Times New Roman" w:eastAsia="Calibri" w:hAnsi="Times New Roman" w:cs="Times New Roman"/>
          <w:b/>
          <w:bCs/>
          <w:color w:val="000000"/>
          <w:sz w:val="24"/>
          <w:szCs w:val="24"/>
        </w:rPr>
        <w:t>de Agenciamento</w:t>
      </w:r>
      <w:r w:rsidRPr="00E0579B">
        <w:rPr>
          <w:rFonts w:ascii="Times New Roman" w:hAnsi="Times New Roman" w:cs="Times New Roman"/>
          <w:sz w:val="24"/>
          <w:szCs w:val="24"/>
        </w:rPr>
        <w:t>;</w:t>
      </w:r>
    </w:p>
    <w:p w14:paraId="327751D1" w14:textId="30B74B44" w:rsidR="00905501" w:rsidRDefault="00F5349F" w:rsidP="00905501">
      <w:pPr>
        <w:spacing w:after="120" w:line="240" w:lineRule="auto"/>
        <w:ind w:left="142"/>
        <w:jc w:val="both"/>
        <w:rPr>
          <w:rFonts w:ascii="Times New Roman" w:hAnsi="Times New Roman" w:cs="Times New Roman"/>
          <w:sz w:val="24"/>
          <w:szCs w:val="24"/>
        </w:rPr>
      </w:pPr>
      <w:r w:rsidRPr="00B62613">
        <w:rPr>
          <w:rFonts w:ascii="Times New Roman" w:hAnsi="Times New Roman" w:cs="Times New Roman"/>
          <w:sz w:val="24"/>
          <w:szCs w:val="24"/>
        </w:rPr>
        <w:t>4</w:t>
      </w:r>
      <w:r w:rsidR="00905501" w:rsidRPr="00B62613">
        <w:rPr>
          <w:rFonts w:ascii="Times New Roman" w:hAnsi="Times New Roman" w:cs="Times New Roman"/>
          <w:sz w:val="24"/>
          <w:szCs w:val="24"/>
        </w:rPr>
        <w:t>.</w:t>
      </w:r>
      <w:r w:rsidR="00820397" w:rsidRPr="00B62613">
        <w:rPr>
          <w:rFonts w:ascii="Times New Roman" w:hAnsi="Times New Roman" w:cs="Times New Roman"/>
          <w:sz w:val="24"/>
          <w:szCs w:val="24"/>
        </w:rPr>
        <w:t>6</w:t>
      </w:r>
      <w:r w:rsidR="00905501" w:rsidRPr="00B62613">
        <w:rPr>
          <w:rFonts w:ascii="Times New Roman" w:hAnsi="Times New Roman" w:cs="Times New Roman"/>
          <w:sz w:val="24"/>
          <w:szCs w:val="24"/>
        </w:rPr>
        <w:t>.</w:t>
      </w:r>
      <w:r w:rsidR="00E0579B">
        <w:rPr>
          <w:rFonts w:ascii="Times New Roman" w:hAnsi="Times New Roman" w:cs="Times New Roman"/>
          <w:sz w:val="24"/>
          <w:szCs w:val="24"/>
        </w:rPr>
        <w:t>3</w:t>
      </w:r>
      <w:r w:rsidR="00905501" w:rsidRPr="00B62613">
        <w:rPr>
          <w:rFonts w:ascii="Times New Roman" w:hAnsi="Times New Roman" w:cs="Times New Roman"/>
          <w:sz w:val="24"/>
          <w:szCs w:val="24"/>
        </w:rPr>
        <w:t>.</w:t>
      </w:r>
      <w:r w:rsidR="00905501" w:rsidRPr="00B62613">
        <w:rPr>
          <w:rFonts w:ascii="Times New Roman" w:hAnsi="Times New Roman" w:cs="Times New Roman"/>
          <w:sz w:val="24"/>
          <w:szCs w:val="24"/>
        </w:rPr>
        <w:tab/>
      </w:r>
      <w:r w:rsidR="009B531D">
        <w:rPr>
          <w:rFonts w:ascii="Times New Roman" w:hAnsi="Times New Roman" w:cs="Times New Roman"/>
          <w:sz w:val="24"/>
          <w:szCs w:val="24"/>
        </w:rPr>
        <w:t xml:space="preserve"> </w:t>
      </w:r>
      <w:r w:rsidR="00905501" w:rsidRPr="00905501">
        <w:rPr>
          <w:rFonts w:ascii="Times New Roman" w:hAnsi="Times New Roman" w:cs="Times New Roman"/>
          <w:sz w:val="24"/>
          <w:szCs w:val="24"/>
        </w:rPr>
        <w:t xml:space="preserve">Quantidade cotada, devendo respeitar </w:t>
      </w:r>
      <w:r w:rsidR="00905501">
        <w:rPr>
          <w:rFonts w:ascii="Times New Roman" w:hAnsi="Times New Roman" w:cs="Times New Roman"/>
          <w:sz w:val="24"/>
          <w:szCs w:val="24"/>
        </w:rPr>
        <w:t>os quantitativos descritos no termo de referência</w:t>
      </w:r>
      <w:r w:rsidR="00905501" w:rsidRPr="00905501">
        <w:rPr>
          <w:rFonts w:ascii="Times New Roman" w:hAnsi="Times New Roman" w:cs="Times New Roman"/>
          <w:sz w:val="24"/>
          <w:szCs w:val="24"/>
        </w:rPr>
        <w:t xml:space="preserve"> </w:t>
      </w:r>
    </w:p>
    <w:p w14:paraId="371D32A2" w14:textId="0EA47EB7" w:rsidR="00472790" w:rsidRPr="00905501" w:rsidRDefault="00472790" w:rsidP="0090550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4.6.4. </w:t>
      </w:r>
      <w:r w:rsidRPr="00472790">
        <w:rPr>
          <w:rFonts w:ascii="Times New Roman" w:hAnsi="Times New Roman" w:cs="Times New Roman"/>
          <w:sz w:val="24"/>
          <w:szCs w:val="24"/>
        </w:rPr>
        <w:t xml:space="preserve">A </w:t>
      </w:r>
      <w:r w:rsidRPr="00472790">
        <w:rPr>
          <w:rFonts w:ascii="Times New Roman" w:hAnsi="Times New Roman" w:cs="Times New Roman"/>
          <w:b/>
          <w:bCs/>
          <w:sz w:val="24"/>
          <w:szCs w:val="24"/>
        </w:rPr>
        <w:t>forma de preenchimento do campo e</w:t>
      </w:r>
      <w:r w:rsidRPr="00472790">
        <w:rPr>
          <w:rFonts w:ascii="Times New Roman" w:hAnsi="Times New Roman" w:cs="Times New Roman"/>
          <w:sz w:val="24"/>
          <w:szCs w:val="24"/>
        </w:rPr>
        <w:t xml:space="preserve"> </w:t>
      </w:r>
      <w:r w:rsidRPr="00472790">
        <w:rPr>
          <w:rFonts w:ascii="Times New Roman" w:hAnsi="Times New Roman" w:cs="Times New Roman"/>
          <w:b/>
          <w:bCs/>
          <w:sz w:val="24"/>
          <w:szCs w:val="24"/>
        </w:rPr>
        <w:t xml:space="preserve">apresentação da proposta </w:t>
      </w:r>
      <w:r w:rsidRPr="00472790">
        <w:rPr>
          <w:rFonts w:ascii="Times New Roman" w:hAnsi="Times New Roman" w:cs="Times New Roman"/>
          <w:sz w:val="24"/>
          <w:szCs w:val="24"/>
        </w:rPr>
        <w:t xml:space="preserve">encontra-se disposta no </w:t>
      </w:r>
      <w:r w:rsidRPr="00472790">
        <w:rPr>
          <w:rFonts w:ascii="Times New Roman" w:hAnsi="Times New Roman" w:cs="Times New Roman"/>
          <w:b/>
          <w:bCs/>
          <w:sz w:val="24"/>
          <w:szCs w:val="24"/>
        </w:rPr>
        <w:t>Anexo II</w:t>
      </w:r>
      <w:r w:rsidRPr="00472790">
        <w:rPr>
          <w:rFonts w:ascii="Times New Roman" w:hAnsi="Times New Roman" w:cs="Times New Roman"/>
          <w:sz w:val="24"/>
          <w:szCs w:val="24"/>
        </w:rPr>
        <w:t xml:space="preserve"> – </w:t>
      </w:r>
      <w:r w:rsidRPr="00472790">
        <w:rPr>
          <w:rFonts w:ascii="Times New Roman" w:hAnsi="Times New Roman" w:cs="Times New Roman"/>
          <w:b/>
          <w:bCs/>
          <w:sz w:val="24"/>
          <w:szCs w:val="24"/>
        </w:rPr>
        <w:t>Modelo de Proposta de Preços</w:t>
      </w:r>
      <w:r w:rsidRPr="00472790">
        <w:rPr>
          <w:rFonts w:ascii="Times New Roman" w:hAnsi="Times New Roman" w:cs="Times New Roman"/>
          <w:sz w:val="24"/>
          <w:szCs w:val="24"/>
        </w:rPr>
        <w:t>, devendo a licitante se atentar para as observações constantes deste Anexo.</w:t>
      </w:r>
    </w:p>
    <w:p w14:paraId="268A9F83" w14:textId="18CAF722"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3C329E">
        <w:rPr>
          <w:rFonts w:ascii="Times New Roman" w:hAnsi="Times New Roman" w:cs="Times New Roman"/>
          <w:sz w:val="24"/>
          <w:szCs w:val="24"/>
        </w:rPr>
        <w:t>7</w:t>
      </w:r>
      <w:r w:rsidR="00905501" w:rsidRPr="00905501">
        <w:rPr>
          <w:rFonts w:ascii="Times New Roman" w:hAnsi="Times New Roman" w:cs="Times New Roman"/>
          <w:sz w:val="24"/>
          <w:szCs w:val="24"/>
        </w:rPr>
        <w:t>.</w:t>
      </w:r>
      <w:r w:rsidR="003C329E">
        <w:rPr>
          <w:rFonts w:ascii="Times New Roman" w:hAnsi="Times New Roman" w:cs="Times New Roman"/>
          <w:sz w:val="24"/>
          <w:szCs w:val="24"/>
        </w:rPr>
        <w:t xml:space="preserve"> </w:t>
      </w:r>
      <w:r w:rsidR="00905501" w:rsidRPr="00905501">
        <w:rPr>
          <w:rFonts w:ascii="Times New Roman" w:hAnsi="Times New Roman" w:cs="Times New Roman"/>
          <w:sz w:val="24"/>
          <w:szCs w:val="24"/>
        </w:rPr>
        <w:t>Todas as especificações do objeto contidas na proposta vinculam o licitante.</w:t>
      </w:r>
    </w:p>
    <w:p w14:paraId="2F161D3D" w14:textId="2D70C535" w:rsidR="00905501" w:rsidRPr="00905501" w:rsidRDefault="00F5349F" w:rsidP="003C329E">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3C329E">
        <w:rPr>
          <w:rFonts w:ascii="Times New Roman" w:hAnsi="Times New Roman" w:cs="Times New Roman"/>
          <w:sz w:val="24"/>
          <w:szCs w:val="24"/>
        </w:rPr>
        <w:t>7</w:t>
      </w:r>
      <w:r w:rsidR="00905501" w:rsidRPr="00905501">
        <w:rPr>
          <w:rFonts w:ascii="Times New Roman" w:hAnsi="Times New Roman" w:cs="Times New Roman"/>
          <w:sz w:val="24"/>
          <w:szCs w:val="24"/>
        </w:rPr>
        <w:t>.1.</w:t>
      </w:r>
      <w:r w:rsidR="003C329E">
        <w:rPr>
          <w:rFonts w:ascii="Times New Roman" w:hAnsi="Times New Roman" w:cs="Times New Roman"/>
          <w:sz w:val="24"/>
          <w:szCs w:val="24"/>
        </w:rPr>
        <w:t xml:space="preserve"> </w:t>
      </w:r>
      <w:r w:rsidR="00905501" w:rsidRPr="00905501">
        <w:rPr>
          <w:rFonts w:ascii="Times New Roman" w:hAnsi="Times New Roman" w:cs="Times New Roman"/>
          <w:sz w:val="24"/>
          <w:szCs w:val="24"/>
        </w:rPr>
        <w:t>O licitante [NÃO] poderá oferecer proposta em quantitativo inferior ao máximo previsto para contratação.</w:t>
      </w:r>
    </w:p>
    <w:p w14:paraId="7E6C6CEC" w14:textId="6E633CED"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8. </w:t>
      </w:r>
      <w:r w:rsidR="00905501" w:rsidRPr="00905501">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objeto.</w:t>
      </w:r>
    </w:p>
    <w:p w14:paraId="209B89AE" w14:textId="62866BB8"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9</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 </w:t>
      </w:r>
      <w:r w:rsidR="00905501" w:rsidRPr="0090550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9FD9A14" w14:textId="67643EDD"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10</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 </w:t>
      </w:r>
      <w:r w:rsidR="00905501" w:rsidRPr="00905501">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3AA8C9D9" w14:textId="77777777" w:rsidR="00A52FE4" w:rsidRPr="00E0579B" w:rsidRDefault="00A52FE4" w:rsidP="00E0579B">
      <w:pPr>
        <w:spacing w:after="120" w:line="240" w:lineRule="auto"/>
        <w:jc w:val="both"/>
        <w:rPr>
          <w:rFonts w:ascii="Times New Roman" w:hAnsi="Times New Roman" w:cs="Times New Roman"/>
          <w:sz w:val="24"/>
          <w:szCs w:val="24"/>
        </w:rPr>
      </w:pPr>
      <w:r w:rsidRPr="00E0579B">
        <w:rPr>
          <w:rFonts w:ascii="Times New Roman" w:hAnsi="Times New Roman" w:cs="Times New Roman"/>
          <w:sz w:val="24"/>
          <w:szCs w:val="24"/>
        </w:rPr>
        <w:t>4.11. Na presente licitação, a Microempresa e a Empresa de Pequeno Porte poderão se beneficiar do regime de tributação pelo Simples Nacional.</w:t>
      </w:r>
    </w:p>
    <w:p w14:paraId="25B2C21C" w14:textId="19D5C6A8" w:rsidR="000A5E02" w:rsidRPr="009A1971" w:rsidRDefault="000A5E02" w:rsidP="009A1971">
      <w:pPr>
        <w:spacing w:after="120" w:line="240" w:lineRule="auto"/>
        <w:jc w:val="both"/>
        <w:rPr>
          <w:rFonts w:ascii="Times New Roman" w:hAnsi="Times New Roman" w:cs="Times New Roman"/>
          <w:sz w:val="24"/>
          <w:szCs w:val="24"/>
        </w:rPr>
      </w:pPr>
      <w:r w:rsidRPr="009A1971">
        <w:rPr>
          <w:rFonts w:ascii="Times New Roman" w:hAnsi="Times New Roman" w:cs="Times New Roman"/>
          <w:sz w:val="24"/>
          <w:szCs w:val="24"/>
        </w:rPr>
        <w:t xml:space="preserve">4.12. </w:t>
      </w:r>
      <w:r w:rsidR="00D21F14" w:rsidRPr="00300F17">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DFDB50E" w14:textId="73697AF5"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4B2D9B">
        <w:rPr>
          <w:rFonts w:ascii="Times New Roman" w:hAnsi="Times New Roman" w:cs="Times New Roman"/>
          <w:sz w:val="24"/>
          <w:szCs w:val="24"/>
        </w:rPr>
        <w:t xml:space="preserve">13. </w:t>
      </w:r>
      <w:r w:rsidR="00905501" w:rsidRPr="00905501">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917A9F6" w14:textId="607BC4A3" w:rsidR="00905501" w:rsidRPr="00905501" w:rsidRDefault="00F5349F" w:rsidP="004B2D9B">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4B2D9B">
        <w:rPr>
          <w:rFonts w:ascii="Times New Roman" w:hAnsi="Times New Roman" w:cs="Times New Roman"/>
          <w:sz w:val="24"/>
          <w:szCs w:val="24"/>
        </w:rPr>
        <w:t>13</w:t>
      </w:r>
      <w:r w:rsidR="00905501" w:rsidRPr="00905501">
        <w:rPr>
          <w:rFonts w:ascii="Times New Roman" w:hAnsi="Times New Roman" w:cs="Times New Roman"/>
          <w:sz w:val="24"/>
          <w:szCs w:val="24"/>
        </w:rPr>
        <w:t>.1.</w:t>
      </w:r>
      <w:r w:rsidR="009D6303">
        <w:rPr>
          <w:rFonts w:ascii="Times New Roman" w:hAnsi="Times New Roman" w:cs="Times New Roman"/>
          <w:sz w:val="24"/>
          <w:szCs w:val="24"/>
        </w:rPr>
        <w:t xml:space="preserve"> </w:t>
      </w:r>
      <w:r w:rsidR="00905501" w:rsidRPr="00905501">
        <w:rPr>
          <w:rFonts w:ascii="Times New Roman" w:hAnsi="Times New Roman" w:cs="Times New Roman"/>
          <w:sz w:val="24"/>
          <w:szCs w:val="24"/>
        </w:rPr>
        <w:t xml:space="preserve">O prazo de validade da proposta </w:t>
      </w:r>
      <w:r w:rsidR="004B2D9B">
        <w:rPr>
          <w:rFonts w:ascii="Times New Roman" w:hAnsi="Times New Roman" w:cs="Times New Roman"/>
          <w:sz w:val="24"/>
          <w:szCs w:val="24"/>
        </w:rPr>
        <w:t>é de</w:t>
      </w:r>
      <w:r w:rsidR="00905501" w:rsidRPr="00905501">
        <w:rPr>
          <w:rFonts w:ascii="Times New Roman" w:hAnsi="Times New Roman" w:cs="Times New Roman"/>
          <w:sz w:val="24"/>
          <w:szCs w:val="24"/>
        </w:rPr>
        <w:t xml:space="preserve"> 60 (sessenta) dias, a contar da data de sua apresentação.</w:t>
      </w:r>
    </w:p>
    <w:p w14:paraId="7F5461B5" w14:textId="5F2F60CC"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3D4268">
        <w:rPr>
          <w:rFonts w:ascii="Times New Roman" w:hAnsi="Times New Roman" w:cs="Times New Roman"/>
          <w:sz w:val="24"/>
          <w:szCs w:val="24"/>
        </w:rPr>
        <w:t>1</w:t>
      </w:r>
      <w:r w:rsidR="00166C97">
        <w:rPr>
          <w:rFonts w:ascii="Times New Roman" w:hAnsi="Times New Roman" w:cs="Times New Roman"/>
          <w:sz w:val="24"/>
          <w:szCs w:val="24"/>
        </w:rPr>
        <w:t>4</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3355337" w14:textId="43640A02"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F7E92">
        <w:rPr>
          <w:rFonts w:ascii="Times New Roman" w:hAnsi="Times New Roman" w:cs="Times New Roman"/>
          <w:sz w:val="24"/>
          <w:szCs w:val="24"/>
        </w:rPr>
        <w:t>.1</w:t>
      </w:r>
      <w:r w:rsidR="00166C97">
        <w:rPr>
          <w:rFonts w:ascii="Times New Roman" w:hAnsi="Times New Roman" w:cs="Times New Roman"/>
          <w:sz w:val="24"/>
          <w:szCs w:val="24"/>
        </w:rPr>
        <w:t>5</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0FC64591" w14:textId="1CFF99E9"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44678452" w14:textId="2FF6D596" w:rsidR="000D70B3" w:rsidRPr="000D70B3" w:rsidRDefault="00F5349F" w:rsidP="004D102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0D70B3" w:rsidRPr="000D70B3">
        <w:rPr>
          <w:rFonts w:ascii="Times New Roman" w:hAnsi="Times New Roman" w:cs="Times New Roman"/>
          <w:sz w:val="24"/>
          <w:szCs w:val="24"/>
        </w:rPr>
        <w:t>.1.</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524C23EA" w14:textId="016D3279" w:rsidR="000D70B3" w:rsidRPr="000D70B3" w:rsidRDefault="00F5349F" w:rsidP="004D102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0D70B3" w:rsidRPr="000D70B3">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0D70B3" w:rsidRPr="000D70B3">
        <w:rPr>
          <w:rFonts w:ascii="Times New Roman" w:hAnsi="Times New Roman" w:cs="Times New Roman"/>
          <w:sz w:val="24"/>
          <w:szCs w:val="24"/>
        </w:rPr>
        <w:t>.2.</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os lances serão de envio automático pelo sistema, respeitado o valor final mínimo, caso estabelecido, e o intervalo de que trata o subitem acima.</w:t>
      </w:r>
    </w:p>
    <w:p w14:paraId="4E0AB7F3" w14:textId="13899784" w:rsidR="000D70B3" w:rsidRPr="000D70B3" w:rsidRDefault="00F5349F" w:rsidP="004D102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 xml:space="preserve">.3 </w:t>
      </w:r>
      <w:r w:rsidR="000D70B3" w:rsidRPr="000D70B3">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0C3FCD5B" w14:textId="60CD7C2B" w:rsidR="000D70B3" w:rsidRPr="000D70B3" w:rsidRDefault="00F5349F" w:rsidP="00AA57CE">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w:t>
      </w:r>
      <w:r w:rsidR="00AA57CE">
        <w:rPr>
          <w:rFonts w:ascii="Times New Roman" w:hAnsi="Times New Roman" w:cs="Times New Roman"/>
          <w:sz w:val="24"/>
          <w:szCs w:val="24"/>
        </w:rPr>
        <w:t>3</w:t>
      </w:r>
      <w:r w:rsidR="000D70B3" w:rsidRPr="000D70B3">
        <w:rPr>
          <w:rFonts w:ascii="Times New Roman" w:hAnsi="Times New Roman" w:cs="Times New Roman"/>
          <w:sz w:val="24"/>
          <w:szCs w:val="24"/>
        </w:rPr>
        <w:t>.1.</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valor superior a lance já registrado pelo fornecedor no sistema, quando adotado o critério de julgamento por menor preço; e</w:t>
      </w:r>
    </w:p>
    <w:p w14:paraId="06B5DB01" w14:textId="0B63D62B" w:rsidR="000D70B3" w:rsidRPr="000D70B3" w:rsidRDefault="00F5349F" w:rsidP="00AA57CE">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w:t>
      </w:r>
      <w:r w:rsidR="00AA57CE">
        <w:rPr>
          <w:rFonts w:ascii="Times New Roman" w:hAnsi="Times New Roman" w:cs="Times New Roman"/>
          <w:sz w:val="24"/>
          <w:szCs w:val="24"/>
        </w:rPr>
        <w:t>3</w:t>
      </w:r>
      <w:r w:rsidR="00551B01">
        <w:rPr>
          <w:rFonts w:ascii="Times New Roman" w:hAnsi="Times New Roman" w:cs="Times New Roman"/>
          <w:sz w:val="24"/>
          <w:szCs w:val="24"/>
        </w:rPr>
        <w:t>.</w:t>
      </w:r>
      <w:r w:rsidR="000D70B3" w:rsidRPr="000D70B3">
        <w:rPr>
          <w:rFonts w:ascii="Times New Roman" w:hAnsi="Times New Roman" w:cs="Times New Roman"/>
          <w:sz w:val="24"/>
          <w:szCs w:val="24"/>
        </w:rPr>
        <w:t>2. percentual de desconto inferior a lance já registrado pelo fornecedor no sistema, quando adotado o critério de julgamento por maior desconto.</w:t>
      </w:r>
    </w:p>
    <w:p w14:paraId="099F58A8" w14:textId="3794C232"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DB5991">
        <w:rPr>
          <w:rFonts w:ascii="Times New Roman" w:hAnsi="Times New Roman" w:cs="Times New Roman"/>
          <w:sz w:val="24"/>
          <w:szCs w:val="24"/>
        </w:rPr>
        <w:t>.1</w:t>
      </w:r>
      <w:r w:rsidR="00166C97">
        <w:rPr>
          <w:rFonts w:ascii="Times New Roman" w:hAnsi="Times New Roman" w:cs="Times New Roman"/>
          <w:sz w:val="24"/>
          <w:szCs w:val="24"/>
        </w:rPr>
        <w:t>7</w:t>
      </w:r>
      <w:r w:rsidR="00DB5991">
        <w:rPr>
          <w:rFonts w:ascii="Times New Roman" w:hAnsi="Times New Roman" w:cs="Times New Roman"/>
          <w:sz w:val="24"/>
          <w:szCs w:val="24"/>
        </w:rPr>
        <w:t xml:space="preserve">. </w:t>
      </w:r>
      <w:r w:rsidR="000D70B3" w:rsidRPr="000D70B3">
        <w:rPr>
          <w:rFonts w:ascii="Times New Roman" w:hAnsi="Times New Roman" w:cs="Times New Roman"/>
          <w:sz w:val="24"/>
          <w:szCs w:val="24"/>
        </w:rPr>
        <w:t xml:space="preserve">O valor final mínimo ou o percentual de desconto final máximo parametrizado na forma do item </w:t>
      </w:r>
      <w:r w:rsidR="00F65AE2">
        <w:rPr>
          <w:rFonts w:ascii="Times New Roman" w:hAnsi="Times New Roman" w:cs="Times New Roman"/>
          <w:sz w:val="24"/>
          <w:szCs w:val="24"/>
        </w:rPr>
        <w:t>4</w:t>
      </w:r>
      <w:r w:rsidR="00551F32">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0D70B3" w:rsidRPr="000D70B3">
        <w:rPr>
          <w:rFonts w:ascii="Times New Roman" w:hAnsi="Times New Roman" w:cs="Times New Roman"/>
          <w:sz w:val="24"/>
          <w:szCs w:val="24"/>
        </w:rPr>
        <w:t xml:space="preserve"> possuirá caráter sigiloso para os demais fornecedores e para o órgão </w:t>
      </w:r>
      <w:r w:rsidR="000D70B3" w:rsidRPr="000D70B3">
        <w:rPr>
          <w:rFonts w:ascii="Times New Roman" w:hAnsi="Times New Roman" w:cs="Times New Roman"/>
          <w:sz w:val="24"/>
          <w:szCs w:val="24"/>
        </w:rPr>
        <w:lastRenderedPageBreak/>
        <w:t>ou entidade promotora da licitação, podendo ser disponibilizado estrita e permanentemente aos órgãos de controle externo e interno.</w:t>
      </w:r>
    </w:p>
    <w:p w14:paraId="4118EDB6" w14:textId="6A1A1D35"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F32">
        <w:rPr>
          <w:rFonts w:ascii="Times New Roman" w:hAnsi="Times New Roman" w:cs="Times New Roman"/>
          <w:sz w:val="24"/>
          <w:szCs w:val="24"/>
        </w:rPr>
        <w:t>.1</w:t>
      </w:r>
      <w:r w:rsidR="00166C97">
        <w:rPr>
          <w:rFonts w:ascii="Times New Roman" w:hAnsi="Times New Roman" w:cs="Times New Roman"/>
          <w:sz w:val="24"/>
          <w:szCs w:val="24"/>
        </w:rPr>
        <w:t>8</w:t>
      </w:r>
      <w:r w:rsidR="00551F32">
        <w:rPr>
          <w:rFonts w:ascii="Times New Roman" w:hAnsi="Times New Roman" w:cs="Times New Roman"/>
          <w:sz w:val="24"/>
          <w:szCs w:val="24"/>
        </w:rPr>
        <w:t xml:space="preserve">. </w:t>
      </w:r>
      <w:r w:rsidR="000D70B3" w:rsidRPr="000D70B3">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BC47AA6" w14:textId="425C0654" w:rsidR="003F1108"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F32">
        <w:rPr>
          <w:rFonts w:ascii="Times New Roman" w:hAnsi="Times New Roman" w:cs="Times New Roman"/>
          <w:sz w:val="24"/>
          <w:szCs w:val="24"/>
        </w:rPr>
        <w:t>.</w:t>
      </w:r>
      <w:r w:rsidR="00166C97">
        <w:rPr>
          <w:rFonts w:ascii="Times New Roman" w:hAnsi="Times New Roman" w:cs="Times New Roman"/>
          <w:sz w:val="24"/>
          <w:szCs w:val="24"/>
        </w:rPr>
        <w:t>19</w:t>
      </w:r>
      <w:r w:rsidR="00551F32">
        <w:rPr>
          <w:rFonts w:ascii="Times New Roman" w:hAnsi="Times New Roman" w:cs="Times New Roman"/>
          <w:sz w:val="24"/>
          <w:szCs w:val="24"/>
        </w:rPr>
        <w:t xml:space="preserve">. </w:t>
      </w:r>
      <w:r w:rsidR="000D70B3" w:rsidRPr="000D70B3">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2DDC5AF6" w14:textId="3C1D37F5" w:rsidR="004475F3" w:rsidRDefault="00F5349F" w:rsidP="00F13BC2">
      <w:pPr>
        <w:shd w:val="clear" w:color="auto" w:fill="FFFFFF" w:themeFill="background1"/>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7447C0">
        <w:rPr>
          <w:rFonts w:ascii="Times New Roman" w:hAnsi="Times New Roman" w:cs="Times New Roman"/>
          <w:b/>
          <w:sz w:val="24"/>
          <w:szCs w:val="24"/>
        </w:rPr>
        <w:t xml:space="preserve">.20. </w:t>
      </w:r>
      <w:r w:rsidR="008624E1">
        <w:rPr>
          <w:rFonts w:ascii="Times New Roman" w:hAnsi="Times New Roman" w:cs="Times New Roman"/>
          <w:b/>
          <w:sz w:val="24"/>
          <w:szCs w:val="24"/>
        </w:rPr>
        <w:t>Da Habilitação</w:t>
      </w:r>
      <w:r w:rsidR="000B7342">
        <w:rPr>
          <w:rFonts w:ascii="Times New Roman" w:hAnsi="Times New Roman" w:cs="Times New Roman"/>
          <w:b/>
          <w:sz w:val="24"/>
          <w:szCs w:val="24"/>
        </w:rPr>
        <w:t xml:space="preserve"> Jurídica</w:t>
      </w:r>
      <w:r w:rsidR="008624E1">
        <w:rPr>
          <w:rFonts w:ascii="Times New Roman" w:hAnsi="Times New Roman" w:cs="Times New Roman"/>
          <w:b/>
          <w:sz w:val="24"/>
          <w:szCs w:val="24"/>
        </w:rPr>
        <w:t>:</w:t>
      </w:r>
    </w:p>
    <w:p w14:paraId="3150441F" w14:textId="7BA295F1" w:rsid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w:t>
      </w:r>
      <w:r w:rsidR="00973A91">
        <w:rPr>
          <w:rFonts w:ascii="Times New Roman" w:hAnsi="Times New Roman" w:cs="Times New Roman"/>
          <w:sz w:val="24"/>
          <w:szCs w:val="24"/>
        </w:rPr>
        <w:t>1</w:t>
      </w:r>
      <w:r w:rsidR="008A7768">
        <w:rPr>
          <w:rFonts w:ascii="Times New Roman" w:hAnsi="Times New Roman" w:cs="Times New Roman"/>
          <w:sz w:val="24"/>
          <w:szCs w:val="24"/>
        </w:rPr>
        <w:t xml:space="preserve"> </w:t>
      </w:r>
      <w:r w:rsidR="008A7768" w:rsidRPr="008A7768">
        <w:rPr>
          <w:rFonts w:ascii="Times New Roman" w:hAnsi="Times New Roman" w:cs="Times New Roman"/>
          <w:sz w:val="24"/>
          <w:szCs w:val="24"/>
        </w:rPr>
        <w:t>Empresário individual: inscrição no Registro Público de Empresas Mercantis, a cargo da Junt</w:t>
      </w:r>
      <w:r w:rsidR="008A7768">
        <w:rPr>
          <w:rFonts w:ascii="Times New Roman" w:hAnsi="Times New Roman" w:cs="Times New Roman"/>
          <w:sz w:val="24"/>
          <w:szCs w:val="24"/>
        </w:rPr>
        <w:t>a Comercial da respectiva sede;</w:t>
      </w:r>
    </w:p>
    <w:p w14:paraId="6F521C52" w14:textId="0D0E173E" w:rsidR="008A7768" w:rsidRPr="008A7768" w:rsidRDefault="00F5349F" w:rsidP="00ED1406">
      <w:pPr>
        <w:tabs>
          <w:tab w:val="left" w:pos="284"/>
          <w:tab w:val="left" w:pos="426"/>
          <w:tab w:val="left" w:pos="709"/>
        </w:tabs>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w:t>
      </w:r>
      <w:r w:rsidR="00973A91">
        <w:rPr>
          <w:rFonts w:ascii="Times New Roman" w:hAnsi="Times New Roman" w:cs="Times New Roman"/>
          <w:sz w:val="24"/>
          <w:szCs w:val="24"/>
        </w:rPr>
        <w:t>2</w:t>
      </w:r>
      <w:r w:rsidR="008A7768">
        <w:rPr>
          <w:rFonts w:ascii="Times New Roman" w:hAnsi="Times New Roman" w:cs="Times New Roman"/>
          <w:sz w:val="24"/>
          <w:szCs w:val="24"/>
        </w:rPr>
        <w:t xml:space="preserve"> </w:t>
      </w:r>
      <w:r w:rsidR="008A7768" w:rsidRPr="008A7768">
        <w:rPr>
          <w:rFonts w:ascii="Times New Roman" w:hAnsi="Times New Roman" w:cs="Times New Roman"/>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3C15656F" w14:textId="090DA10B" w:rsid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w:t>
      </w:r>
      <w:r w:rsidR="00973A91">
        <w:rPr>
          <w:rFonts w:ascii="Times New Roman" w:hAnsi="Times New Roman" w:cs="Times New Roman"/>
          <w:sz w:val="24"/>
          <w:szCs w:val="24"/>
        </w:rPr>
        <w:t>3</w:t>
      </w:r>
      <w:r w:rsidR="008A7768">
        <w:rPr>
          <w:rFonts w:ascii="Times New Roman" w:hAnsi="Times New Roman" w:cs="Times New Roman"/>
          <w:sz w:val="24"/>
          <w:szCs w:val="24"/>
        </w:rPr>
        <w:t xml:space="preserve"> </w:t>
      </w:r>
      <w:r w:rsidR="008A7768" w:rsidRPr="008A7768">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w:t>
      </w:r>
      <w:r w:rsidR="008A7768">
        <w:rPr>
          <w:rFonts w:ascii="Times New Roman" w:hAnsi="Times New Roman" w:cs="Times New Roman"/>
          <w:sz w:val="24"/>
          <w:szCs w:val="24"/>
        </w:rPr>
        <w:t>atório de seus administradores;</w:t>
      </w:r>
    </w:p>
    <w:p w14:paraId="1BE11FAE" w14:textId="598F0379" w:rsidR="007F02A4" w:rsidRPr="007F02A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D376AA">
        <w:rPr>
          <w:rFonts w:ascii="Times New Roman" w:hAnsi="Times New Roman" w:cs="Times New Roman"/>
          <w:sz w:val="24"/>
          <w:szCs w:val="24"/>
        </w:rPr>
        <w:t>20</w:t>
      </w:r>
      <w:r w:rsidR="008A7768">
        <w:rPr>
          <w:rFonts w:ascii="Times New Roman" w:hAnsi="Times New Roman" w:cs="Times New Roman"/>
          <w:sz w:val="24"/>
          <w:szCs w:val="24"/>
        </w:rPr>
        <w:t>.</w:t>
      </w:r>
      <w:r w:rsidR="00973A91">
        <w:rPr>
          <w:rFonts w:ascii="Times New Roman" w:hAnsi="Times New Roman" w:cs="Times New Roman"/>
          <w:sz w:val="24"/>
          <w:szCs w:val="24"/>
        </w:rPr>
        <w:t>4</w:t>
      </w:r>
      <w:r w:rsidR="008A7768">
        <w:rPr>
          <w:rFonts w:ascii="Times New Roman" w:hAnsi="Times New Roman" w:cs="Times New Roman"/>
          <w:sz w:val="24"/>
          <w:szCs w:val="24"/>
        </w:rPr>
        <w:t xml:space="preserve"> </w:t>
      </w:r>
      <w:r w:rsidR="008A7768" w:rsidRPr="008A7768">
        <w:rPr>
          <w:rFonts w:ascii="Times New Roman" w:hAnsi="Times New Roman" w:cs="Times New Roman"/>
          <w:sz w:val="24"/>
          <w:szCs w:val="24"/>
        </w:rPr>
        <w:t>Sociedade empresária estrangeira: portaria de autorização de funcionamento no Brasil, publicada no Diário Oficial da União e arquivada na Junta Comercial da unidade federativa onde</w:t>
      </w:r>
      <w:r w:rsidR="007F02A4" w:rsidRPr="007F02A4">
        <w:t xml:space="preserve"> </w:t>
      </w:r>
      <w:r w:rsidR="007F02A4" w:rsidRPr="007F02A4">
        <w:rPr>
          <w:rFonts w:ascii="Times New Roman" w:hAnsi="Times New Roman" w:cs="Times New Roman"/>
          <w:sz w:val="24"/>
          <w:szCs w:val="24"/>
        </w:rPr>
        <w:t>se localizar a filial, agência, sucursal ou estabelecimento, a qual será considerada como sua sede, conforme Instrução Normativa DREI/ME</w:t>
      </w:r>
      <w:r w:rsidR="007F02A4">
        <w:rPr>
          <w:rFonts w:ascii="Times New Roman" w:hAnsi="Times New Roman" w:cs="Times New Roman"/>
          <w:sz w:val="24"/>
          <w:szCs w:val="24"/>
        </w:rPr>
        <w:t xml:space="preserve"> n.º 77, de 18 de março de 2020;</w:t>
      </w:r>
    </w:p>
    <w:p w14:paraId="26890D36" w14:textId="36DAB7FC" w:rsidR="007F02A4" w:rsidRPr="007F02A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7F02A4">
        <w:rPr>
          <w:rFonts w:ascii="Times New Roman" w:hAnsi="Times New Roman" w:cs="Times New Roman"/>
          <w:sz w:val="24"/>
          <w:szCs w:val="24"/>
        </w:rPr>
        <w:t>.</w:t>
      </w:r>
      <w:r w:rsidR="00D376AA">
        <w:rPr>
          <w:rFonts w:ascii="Times New Roman" w:hAnsi="Times New Roman" w:cs="Times New Roman"/>
          <w:sz w:val="24"/>
          <w:szCs w:val="24"/>
        </w:rPr>
        <w:t>20</w:t>
      </w:r>
      <w:r w:rsidR="007F02A4">
        <w:rPr>
          <w:rFonts w:ascii="Times New Roman" w:hAnsi="Times New Roman" w:cs="Times New Roman"/>
          <w:sz w:val="24"/>
          <w:szCs w:val="24"/>
        </w:rPr>
        <w:t>.</w:t>
      </w:r>
      <w:r w:rsidR="00973A91">
        <w:rPr>
          <w:rFonts w:ascii="Times New Roman" w:hAnsi="Times New Roman" w:cs="Times New Roman"/>
          <w:sz w:val="24"/>
          <w:szCs w:val="24"/>
        </w:rPr>
        <w:t>5</w:t>
      </w:r>
      <w:r w:rsidR="007F02A4">
        <w:rPr>
          <w:rFonts w:ascii="Times New Roman" w:hAnsi="Times New Roman" w:cs="Times New Roman"/>
          <w:sz w:val="24"/>
          <w:szCs w:val="24"/>
        </w:rPr>
        <w:t xml:space="preserve">. </w:t>
      </w:r>
      <w:r w:rsidR="007F02A4" w:rsidRPr="007F02A4">
        <w:rPr>
          <w:rFonts w:ascii="Times New Roman" w:hAnsi="Times New Roman" w:cs="Times New Roman"/>
          <w:sz w:val="24"/>
          <w:szCs w:val="24"/>
        </w:rPr>
        <w:t>Sociedade simples: inscrição do ato constitutivo no Registro Civil de Pessoas Jurídicas do local de sua sede, acompanhada de documento comprobatório de seus administradores;</w:t>
      </w:r>
    </w:p>
    <w:p w14:paraId="72CC9087" w14:textId="0F9C4DF0" w:rsidR="008624E1" w:rsidRDefault="009A1971"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7F02A4">
        <w:rPr>
          <w:rFonts w:ascii="Times New Roman" w:hAnsi="Times New Roman" w:cs="Times New Roman"/>
          <w:sz w:val="24"/>
          <w:szCs w:val="24"/>
        </w:rPr>
        <w:t>.</w:t>
      </w:r>
      <w:r w:rsidR="00D376AA">
        <w:rPr>
          <w:rFonts w:ascii="Times New Roman" w:hAnsi="Times New Roman" w:cs="Times New Roman"/>
          <w:sz w:val="24"/>
          <w:szCs w:val="24"/>
        </w:rPr>
        <w:t>20</w:t>
      </w:r>
      <w:r w:rsidR="007F02A4">
        <w:rPr>
          <w:rFonts w:ascii="Times New Roman" w:hAnsi="Times New Roman" w:cs="Times New Roman"/>
          <w:sz w:val="24"/>
          <w:szCs w:val="24"/>
        </w:rPr>
        <w:t>.</w:t>
      </w:r>
      <w:r w:rsidR="00973A91">
        <w:rPr>
          <w:rFonts w:ascii="Times New Roman" w:hAnsi="Times New Roman" w:cs="Times New Roman"/>
          <w:sz w:val="24"/>
          <w:szCs w:val="24"/>
        </w:rPr>
        <w:t>6</w:t>
      </w:r>
      <w:r w:rsidR="007F02A4">
        <w:rPr>
          <w:rFonts w:ascii="Times New Roman" w:hAnsi="Times New Roman" w:cs="Times New Roman"/>
          <w:sz w:val="24"/>
          <w:szCs w:val="24"/>
        </w:rPr>
        <w:t xml:space="preserve">. </w:t>
      </w:r>
      <w:r w:rsidR="007F02A4" w:rsidRPr="007F02A4">
        <w:rPr>
          <w:rFonts w:ascii="Times New Roman" w:hAnsi="Times New Roman" w:cs="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F5621D" w14:textId="5130E4F1" w:rsidR="00983EF4" w:rsidRPr="00983EF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83EF4">
        <w:rPr>
          <w:rFonts w:ascii="Times New Roman" w:hAnsi="Times New Roman" w:cs="Times New Roman"/>
          <w:sz w:val="24"/>
          <w:szCs w:val="24"/>
        </w:rPr>
        <w:t>.20.</w:t>
      </w:r>
      <w:r w:rsidR="00973A91">
        <w:rPr>
          <w:rFonts w:ascii="Times New Roman" w:hAnsi="Times New Roman" w:cs="Times New Roman"/>
          <w:sz w:val="24"/>
          <w:szCs w:val="24"/>
        </w:rPr>
        <w:t>7</w:t>
      </w:r>
      <w:r w:rsidR="00983EF4">
        <w:rPr>
          <w:rFonts w:ascii="Times New Roman" w:hAnsi="Times New Roman" w:cs="Times New Roman"/>
          <w:sz w:val="24"/>
          <w:szCs w:val="24"/>
        </w:rPr>
        <w:t xml:space="preserve">. </w:t>
      </w:r>
      <w:r w:rsidR="00983EF4" w:rsidRPr="00983EF4">
        <w:rPr>
          <w:rFonts w:ascii="Times New Roman" w:hAnsi="Times New Roman" w:cs="Times New Roman"/>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C1B60C" w14:textId="37266BE5" w:rsidR="00983EF4" w:rsidRPr="00983EF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83EF4">
        <w:rPr>
          <w:rFonts w:ascii="Times New Roman" w:hAnsi="Times New Roman" w:cs="Times New Roman"/>
          <w:sz w:val="24"/>
          <w:szCs w:val="24"/>
        </w:rPr>
        <w:t>.20.</w:t>
      </w:r>
      <w:r w:rsidR="00973A91">
        <w:rPr>
          <w:rFonts w:ascii="Times New Roman" w:hAnsi="Times New Roman" w:cs="Times New Roman"/>
          <w:sz w:val="24"/>
          <w:szCs w:val="24"/>
        </w:rPr>
        <w:t>8</w:t>
      </w:r>
      <w:r w:rsidR="00983EF4">
        <w:rPr>
          <w:rFonts w:ascii="Times New Roman" w:hAnsi="Times New Roman" w:cs="Times New Roman"/>
          <w:sz w:val="24"/>
          <w:szCs w:val="24"/>
        </w:rPr>
        <w:t xml:space="preserve">. </w:t>
      </w:r>
      <w:r w:rsidR="00983EF4" w:rsidRPr="00983EF4">
        <w:rPr>
          <w:rFonts w:ascii="Times New Roman" w:hAnsi="Times New Roman" w:cs="Times New Roman"/>
          <w:sz w:val="24"/>
          <w:szCs w:val="24"/>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4335F2BA" w14:textId="77CA8875" w:rsidR="00983EF4" w:rsidRP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4</w:t>
      </w:r>
      <w:r w:rsidR="00983EF4">
        <w:rPr>
          <w:rFonts w:ascii="Times New Roman" w:hAnsi="Times New Roman" w:cs="Times New Roman"/>
          <w:sz w:val="24"/>
          <w:szCs w:val="24"/>
        </w:rPr>
        <w:t>.20.</w:t>
      </w:r>
      <w:r w:rsidR="00973A91">
        <w:rPr>
          <w:rFonts w:ascii="Times New Roman" w:hAnsi="Times New Roman" w:cs="Times New Roman"/>
          <w:sz w:val="24"/>
          <w:szCs w:val="24"/>
        </w:rPr>
        <w:t>9</w:t>
      </w:r>
      <w:r w:rsidR="00983EF4">
        <w:rPr>
          <w:rFonts w:ascii="Times New Roman" w:hAnsi="Times New Roman" w:cs="Times New Roman"/>
          <w:sz w:val="24"/>
          <w:szCs w:val="24"/>
        </w:rPr>
        <w:t xml:space="preserve">. </w:t>
      </w:r>
      <w:r w:rsidR="00983EF4" w:rsidRPr="00983EF4">
        <w:rPr>
          <w:rFonts w:ascii="Times New Roman" w:hAnsi="Times New Roman" w:cs="Times New Roman"/>
          <w:sz w:val="24"/>
          <w:szCs w:val="24"/>
        </w:rPr>
        <w:t>Produtor Rural: matrícula no Cadastro Específico do INSS – CEI, que comprove a qualificação como produtor rural pessoa física, nos termos da Instrução Normativa RFB n. 971, de 13 de novembro de 2009 (</w:t>
      </w:r>
      <w:proofErr w:type="spellStart"/>
      <w:r w:rsidR="00983EF4" w:rsidRPr="00983EF4">
        <w:rPr>
          <w:rFonts w:ascii="Times New Roman" w:hAnsi="Times New Roman" w:cs="Times New Roman"/>
          <w:sz w:val="24"/>
          <w:szCs w:val="24"/>
        </w:rPr>
        <w:t>arts</w:t>
      </w:r>
      <w:proofErr w:type="spellEnd"/>
      <w:r w:rsidR="00983EF4" w:rsidRPr="00983EF4">
        <w:rPr>
          <w:rFonts w:ascii="Times New Roman" w:hAnsi="Times New Roman" w:cs="Times New Roman"/>
          <w:sz w:val="24"/>
          <w:szCs w:val="24"/>
        </w:rPr>
        <w:t>. 17 a 19 e 165).</w:t>
      </w:r>
    </w:p>
    <w:p w14:paraId="6D3E923D" w14:textId="0A9F98B6" w:rsidR="00E55577" w:rsidRDefault="00E55577" w:rsidP="00E55577">
      <w:pPr>
        <w:spacing w:after="120" w:line="240" w:lineRule="auto"/>
        <w:ind w:left="142"/>
        <w:jc w:val="both"/>
        <w:rPr>
          <w:rFonts w:ascii="Times New Roman" w:hAnsi="Times New Roman" w:cs="Times New Roman"/>
          <w:sz w:val="24"/>
          <w:szCs w:val="24"/>
        </w:rPr>
      </w:pPr>
      <w:bookmarkStart w:id="3" w:name="_Hlk178258623"/>
      <w:r>
        <w:rPr>
          <w:rFonts w:ascii="Times New Roman" w:hAnsi="Times New Roman" w:cs="Times New Roman"/>
          <w:sz w:val="24"/>
          <w:szCs w:val="24"/>
        </w:rPr>
        <w:t>4.20.1</w:t>
      </w:r>
      <w:r w:rsidR="00973A91">
        <w:rPr>
          <w:rFonts w:ascii="Times New Roman" w:hAnsi="Times New Roman" w:cs="Times New Roman"/>
          <w:sz w:val="24"/>
          <w:szCs w:val="24"/>
        </w:rPr>
        <w:t>0</w:t>
      </w:r>
      <w:r>
        <w:rPr>
          <w:rFonts w:ascii="Times New Roman" w:hAnsi="Times New Roman" w:cs="Times New Roman"/>
          <w:sz w:val="24"/>
          <w:szCs w:val="24"/>
        </w:rPr>
        <w:t>. Em caso da participação de COOPERATIVAS, deverá apresentar complementarmente as seguintes documentações:</w:t>
      </w:r>
    </w:p>
    <w:p w14:paraId="147D0CB9" w14:textId="795F0ED0" w:rsidR="00E55577" w:rsidRPr="00755F18" w:rsidRDefault="00E55577" w:rsidP="00E55577">
      <w:pPr>
        <w:pStyle w:val="PargrafodaLista"/>
        <w:spacing w:after="120"/>
        <w:ind w:left="284"/>
        <w:jc w:val="both"/>
        <w:rPr>
          <w:rFonts w:ascii="Times New Roman" w:hAnsi="Times New Roman" w:cs="Times New Roman"/>
          <w:color w:val="000000" w:themeColor="text1"/>
        </w:rPr>
      </w:pPr>
      <w:r w:rsidRPr="00755F18">
        <w:rPr>
          <w:rFonts w:ascii="Times New Roman" w:hAnsi="Times New Roman" w:cs="Times New Roman"/>
          <w:color w:val="000000" w:themeColor="text1"/>
        </w:rPr>
        <w:t>4.20.1</w:t>
      </w:r>
      <w:r w:rsidR="00973A91">
        <w:rPr>
          <w:rFonts w:ascii="Times New Roman" w:hAnsi="Times New Roman" w:cs="Times New Roman"/>
          <w:color w:val="000000" w:themeColor="text1"/>
        </w:rPr>
        <w:t>0</w:t>
      </w:r>
      <w:r w:rsidRPr="00755F18">
        <w:rPr>
          <w:rFonts w:ascii="Times New Roman" w:hAnsi="Times New Roman" w:cs="Times New Roman"/>
          <w:color w:val="000000" w:themeColor="text1"/>
        </w:rPr>
        <w:t xml:space="preserve">.1. A relação dos cooperados que atendem aos requisitos técnicos exigidos para a contratação e que executarão, com as respectivas atas de inscrição e a comprovação de que estão domiciliados na localidade da sede da cooperativa, respeitado o disposto nos </w:t>
      </w:r>
      <w:proofErr w:type="spellStart"/>
      <w:r w:rsidRPr="00755F18">
        <w:rPr>
          <w:rFonts w:ascii="Times New Roman" w:hAnsi="Times New Roman" w:cs="Times New Roman"/>
          <w:color w:val="000000" w:themeColor="text1"/>
        </w:rPr>
        <w:t>arts</w:t>
      </w:r>
      <w:proofErr w:type="spellEnd"/>
      <w:r w:rsidRPr="00755F18">
        <w:rPr>
          <w:rFonts w:ascii="Times New Roman" w:hAnsi="Times New Roman" w:cs="Times New Roman"/>
          <w:color w:val="000000" w:themeColor="text1"/>
        </w:rPr>
        <w:t>. 4º, inciso XI, 21, inciso I e 42, §§2º a 6º da Lei n. 5.764/1971;</w:t>
      </w:r>
    </w:p>
    <w:p w14:paraId="1C5DD1AD" w14:textId="701D5593"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sidR="00973A91">
        <w:rPr>
          <w:rFonts w:ascii="Times New Roman" w:hAnsi="Times New Roman" w:cs="Times New Roman"/>
          <w:color w:val="000000" w:themeColor="text1"/>
          <w:sz w:val="24"/>
          <w:szCs w:val="24"/>
        </w:rPr>
        <w:t>0</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2. </w:t>
      </w:r>
      <w:r w:rsidRPr="00755F18">
        <w:rPr>
          <w:rFonts w:ascii="Times New Roman" w:eastAsiaTheme="minorEastAsia" w:hAnsi="Times New Roman" w:cs="Times New Roman"/>
          <w:color w:val="000000" w:themeColor="text1"/>
          <w:sz w:val="24"/>
          <w:szCs w:val="24"/>
          <w:lang w:eastAsia="pt-BR"/>
        </w:rPr>
        <w:t>A declaração de regularidade de situação do contribuinte individual – DRSCI, para cada um dos cooperados indicados;</w:t>
      </w:r>
    </w:p>
    <w:p w14:paraId="5641A3BA" w14:textId="437F7654"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sidR="00973A91">
        <w:rPr>
          <w:rFonts w:ascii="Times New Roman" w:hAnsi="Times New Roman" w:cs="Times New Roman"/>
          <w:color w:val="000000" w:themeColor="text1"/>
          <w:sz w:val="24"/>
          <w:szCs w:val="24"/>
        </w:rPr>
        <w:t>0</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3. </w:t>
      </w:r>
      <w:r w:rsidRPr="00755F18">
        <w:rPr>
          <w:rFonts w:ascii="Times New Roman" w:eastAsiaTheme="minorEastAsia" w:hAnsi="Times New Roman" w:cs="Times New Roman"/>
          <w:color w:val="000000" w:themeColor="text1"/>
          <w:sz w:val="24"/>
          <w:szCs w:val="24"/>
          <w:lang w:eastAsia="pt-BR"/>
        </w:rPr>
        <w:t xml:space="preserve">A comprovação do capital social proporcional ao número de cooperados necessários à execução da contratação; </w:t>
      </w:r>
    </w:p>
    <w:p w14:paraId="2F32F428" w14:textId="5E2F5EF6"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sidR="00973A91">
        <w:rPr>
          <w:rFonts w:ascii="Times New Roman" w:hAnsi="Times New Roman" w:cs="Times New Roman"/>
          <w:color w:val="000000" w:themeColor="text1"/>
          <w:sz w:val="24"/>
          <w:szCs w:val="24"/>
        </w:rPr>
        <w:t>0</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4. </w:t>
      </w:r>
      <w:r w:rsidRPr="00755F18">
        <w:rPr>
          <w:rFonts w:ascii="Times New Roman" w:eastAsiaTheme="minorEastAsia" w:hAnsi="Times New Roman" w:cs="Times New Roman"/>
          <w:color w:val="000000" w:themeColor="text1"/>
          <w:sz w:val="24"/>
          <w:szCs w:val="24"/>
          <w:lang w:eastAsia="pt-BR"/>
        </w:rPr>
        <w:t>O registro previsto na Lei n. 5.764/1971, art. 107;</w:t>
      </w:r>
    </w:p>
    <w:p w14:paraId="50CD7759" w14:textId="6C1E5DD4"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sidR="00973A91">
        <w:rPr>
          <w:rFonts w:ascii="Times New Roman" w:hAnsi="Times New Roman" w:cs="Times New Roman"/>
          <w:color w:val="000000" w:themeColor="text1"/>
          <w:sz w:val="24"/>
          <w:szCs w:val="24"/>
        </w:rPr>
        <w:t>0</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5. </w:t>
      </w:r>
      <w:r w:rsidRPr="00755F18">
        <w:rPr>
          <w:rFonts w:ascii="Times New Roman" w:eastAsiaTheme="minorEastAsia" w:hAnsi="Times New Roman" w:cs="Times New Roman"/>
          <w:color w:val="000000" w:themeColor="text1"/>
          <w:sz w:val="24"/>
          <w:szCs w:val="24"/>
          <w:lang w:eastAsia="pt-BR"/>
        </w:rPr>
        <w:t>A comprovação de integração das respectivas quotas-partes por parte dos cooperados que executarão o contrato; e</w:t>
      </w:r>
    </w:p>
    <w:p w14:paraId="756882D8" w14:textId="4CF21BE3" w:rsidR="00E55577" w:rsidRDefault="00E55577" w:rsidP="00E55577">
      <w:pPr>
        <w:spacing w:after="120" w:line="240" w:lineRule="auto"/>
        <w:ind w:left="284"/>
        <w:jc w:val="both"/>
        <w:rPr>
          <w:rFonts w:ascii="Times New Roman" w:hAnsi="Times New Roman" w:cs="Times New Roman"/>
          <w:sz w:val="24"/>
          <w:szCs w:val="24"/>
        </w:rPr>
      </w:pPr>
      <w:r w:rsidRPr="00755F18">
        <w:rPr>
          <w:rFonts w:ascii="Times New Roman" w:hAnsi="Times New Roman" w:cs="Times New Roman"/>
          <w:color w:val="000000" w:themeColor="text1"/>
          <w:sz w:val="24"/>
          <w:szCs w:val="24"/>
        </w:rPr>
        <w:t>4.20.1</w:t>
      </w:r>
      <w:r w:rsidR="00973A91">
        <w:rPr>
          <w:rFonts w:ascii="Times New Roman" w:hAnsi="Times New Roman" w:cs="Times New Roman"/>
          <w:color w:val="000000" w:themeColor="text1"/>
          <w:sz w:val="24"/>
          <w:szCs w:val="24"/>
        </w:rPr>
        <w:t>0</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6. </w:t>
      </w:r>
      <w:r>
        <w:rPr>
          <w:rFonts w:ascii="Times New Roman" w:hAnsi="Times New Roman" w:cs="Times New Roman"/>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5709FCA" w14:textId="3D0AFBA8" w:rsidR="00E55577" w:rsidRDefault="00E55577" w:rsidP="00E55577">
      <w:pPr>
        <w:spacing w:after="120" w:line="240" w:lineRule="auto"/>
        <w:ind w:left="284"/>
        <w:jc w:val="both"/>
        <w:rPr>
          <w:rFonts w:ascii="Times New Roman" w:hAnsi="Times New Roman" w:cs="Times New Roman"/>
          <w:sz w:val="24"/>
          <w:szCs w:val="24"/>
        </w:rPr>
      </w:pPr>
      <w:r w:rsidRPr="00755F18">
        <w:rPr>
          <w:rFonts w:ascii="Times New Roman" w:hAnsi="Times New Roman" w:cs="Times New Roman"/>
          <w:color w:val="000000" w:themeColor="text1"/>
          <w:sz w:val="24"/>
          <w:szCs w:val="24"/>
        </w:rPr>
        <w:t>4.20.1</w:t>
      </w:r>
      <w:r w:rsidR="00973A91">
        <w:rPr>
          <w:rFonts w:ascii="Times New Roman" w:hAnsi="Times New Roman" w:cs="Times New Roman"/>
          <w:color w:val="000000" w:themeColor="text1"/>
          <w:sz w:val="24"/>
          <w:szCs w:val="24"/>
        </w:rPr>
        <w:t>0</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7. </w:t>
      </w:r>
      <w:r>
        <w:rPr>
          <w:rFonts w:ascii="Times New Roman" w:hAnsi="Times New Roman" w:cs="Times New Roman"/>
          <w:sz w:val="24"/>
          <w:szCs w:val="24"/>
        </w:rPr>
        <w:t>A última auditoria contábil-financeira da cooperativa, conforme dispõe o art. 112 da Lei n. 5.764/1971, ou uma declaração, sob as penas da lei, de que tal auditoria não foi exigida pelo órgão fiscalizador.</w:t>
      </w:r>
    </w:p>
    <w:p w14:paraId="0CAEE406" w14:textId="6818DCFA" w:rsidR="00E55577" w:rsidRDefault="00E55577" w:rsidP="00E5557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4.20.1</w:t>
      </w:r>
      <w:r w:rsidR="00973A91">
        <w:rPr>
          <w:rFonts w:ascii="Times New Roman" w:hAnsi="Times New Roman" w:cs="Times New Roman"/>
          <w:sz w:val="24"/>
          <w:szCs w:val="24"/>
        </w:rPr>
        <w:t>1</w:t>
      </w:r>
      <w:r>
        <w:rPr>
          <w:rFonts w:ascii="Times New Roman" w:hAnsi="Times New Roman" w:cs="Times New Roman"/>
          <w:sz w:val="24"/>
          <w:szCs w:val="24"/>
        </w:rPr>
        <w:t>. Os documentos apresentados deverão estar acompanhados de todas as alterações ou da consolidação respectiva.</w:t>
      </w:r>
    </w:p>
    <w:bookmarkEnd w:id="3"/>
    <w:p w14:paraId="7D7EA590" w14:textId="1FB7C032" w:rsidR="008624E1" w:rsidRDefault="00F5349F" w:rsidP="00ED1406">
      <w:p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4</w:t>
      </w:r>
      <w:r w:rsidR="00992820" w:rsidRPr="00992820">
        <w:rPr>
          <w:rFonts w:ascii="Times New Roman" w:hAnsi="Times New Roman" w:cs="Times New Roman"/>
          <w:b/>
          <w:bCs/>
          <w:sz w:val="24"/>
          <w:szCs w:val="24"/>
        </w:rPr>
        <w:t>.21.</w:t>
      </w:r>
      <w:r w:rsidR="00B61A59" w:rsidRPr="00992820">
        <w:rPr>
          <w:rFonts w:ascii="Times New Roman" w:hAnsi="Times New Roman" w:cs="Times New Roman"/>
          <w:b/>
          <w:bCs/>
          <w:sz w:val="24"/>
          <w:szCs w:val="24"/>
        </w:rPr>
        <w:t xml:space="preserve"> </w:t>
      </w:r>
      <w:r w:rsidR="004728FA">
        <w:rPr>
          <w:rFonts w:ascii="Times New Roman" w:hAnsi="Times New Roman" w:cs="Times New Roman"/>
          <w:b/>
          <w:bCs/>
          <w:sz w:val="24"/>
          <w:szCs w:val="24"/>
        </w:rPr>
        <w:t>Da Habilitação</w:t>
      </w:r>
      <w:r w:rsidR="00122E09" w:rsidRPr="00122E09">
        <w:rPr>
          <w:rFonts w:ascii="Times New Roman" w:hAnsi="Times New Roman" w:cs="Times New Roman"/>
          <w:b/>
          <w:sz w:val="24"/>
          <w:szCs w:val="24"/>
        </w:rPr>
        <w:t xml:space="preserve"> Fiscal, Social e Trabalhista</w:t>
      </w:r>
      <w:r w:rsidR="00122E09">
        <w:rPr>
          <w:rFonts w:ascii="Times New Roman" w:hAnsi="Times New Roman" w:cs="Times New Roman"/>
          <w:b/>
          <w:sz w:val="24"/>
          <w:szCs w:val="24"/>
        </w:rPr>
        <w:t>:</w:t>
      </w:r>
    </w:p>
    <w:p w14:paraId="7EA291BA" w14:textId="30BAA446" w:rsidR="00AB3504" w:rsidRP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.1</w:t>
      </w:r>
      <w:r w:rsidR="00AB3504" w:rsidRPr="00AB3504">
        <w:rPr>
          <w:rFonts w:ascii="Times New Roman" w:hAnsi="Times New Roman" w:cs="Times New Roman"/>
          <w:sz w:val="24"/>
          <w:szCs w:val="24"/>
        </w:rPr>
        <w:t>.</w:t>
      </w:r>
      <w:r w:rsidR="00AB3504">
        <w:rPr>
          <w:rFonts w:ascii="Times New Roman" w:hAnsi="Times New Roman" w:cs="Times New Roman"/>
          <w:sz w:val="24"/>
          <w:szCs w:val="24"/>
        </w:rPr>
        <w:t xml:space="preserve"> </w:t>
      </w:r>
      <w:r w:rsidR="00AB3504" w:rsidRPr="00AB3504">
        <w:rPr>
          <w:rFonts w:ascii="Times New Roman" w:hAnsi="Times New Roman" w:cs="Times New Roman"/>
          <w:sz w:val="24"/>
          <w:szCs w:val="24"/>
        </w:rPr>
        <w:t>Prova de inscrição no Cadastro Nacional de Pessoas Jurídicas ou no Cadastro de Pessoas Físicas, conforme o caso;</w:t>
      </w:r>
    </w:p>
    <w:p w14:paraId="3DBD75B2" w14:textId="50040B4D" w:rsidR="00AB3504" w:rsidRP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.2</w:t>
      </w:r>
      <w:r w:rsidR="00AB3504" w:rsidRPr="00AB3504">
        <w:rPr>
          <w:rFonts w:ascii="Times New Roman" w:hAnsi="Times New Roman" w:cs="Times New Roman"/>
          <w:sz w:val="24"/>
          <w:szCs w:val="24"/>
        </w:rPr>
        <w:t>.</w:t>
      </w:r>
      <w:r w:rsidR="00AB3504">
        <w:rPr>
          <w:rFonts w:ascii="Times New Roman" w:hAnsi="Times New Roman" w:cs="Times New Roman"/>
          <w:sz w:val="24"/>
          <w:szCs w:val="24"/>
        </w:rPr>
        <w:t xml:space="preserve"> </w:t>
      </w:r>
      <w:r w:rsidR="00AB3504" w:rsidRPr="00AB3504">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590183" w14:textId="1910AB31" w:rsidR="00AB3504" w:rsidRP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 xml:space="preserve">.3. </w:t>
      </w:r>
      <w:r w:rsidR="00AB3504" w:rsidRPr="00AB3504">
        <w:rPr>
          <w:rFonts w:ascii="Times New Roman" w:hAnsi="Times New Roman" w:cs="Times New Roman"/>
          <w:sz w:val="24"/>
          <w:szCs w:val="24"/>
        </w:rPr>
        <w:t>Prova de regularidade com o Fundo de Garantia do Tempo de Serviço (FGTS);</w:t>
      </w:r>
    </w:p>
    <w:p w14:paraId="799BBBE1" w14:textId="00058D0D" w:rsid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w:t>
      </w:r>
      <w:r w:rsidR="00520C98">
        <w:rPr>
          <w:rFonts w:ascii="Times New Roman" w:hAnsi="Times New Roman" w:cs="Times New Roman"/>
          <w:sz w:val="24"/>
          <w:szCs w:val="24"/>
        </w:rPr>
        <w:t>4</w:t>
      </w:r>
      <w:r w:rsidR="00AB3504">
        <w:rPr>
          <w:rFonts w:ascii="Times New Roman" w:hAnsi="Times New Roman" w:cs="Times New Roman"/>
          <w:sz w:val="24"/>
          <w:szCs w:val="24"/>
        </w:rPr>
        <w:t xml:space="preserve">. </w:t>
      </w:r>
      <w:r w:rsidR="00AB3504" w:rsidRPr="00AB3504">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EEBE1E" w14:textId="6B15497E" w:rsidR="00B016E4" w:rsidRPr="00B016E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B016E4" w:rsidRPr="00B016E4">
        <w:rPr>
          <w:rFonts w:ascii="Times New Roman" w:hAnsi="Times New Roman" w:cs="Times New Roman"/>
          <w:sz w:val="24"/>
          <w:szCs w:val="24"/>
        </w:rPr>
        <w:t>.2</w:t>
      </w:r>
      <w:r w:rsidR="00B016E4">
        <w:rPr>
          <w:rFonts w:ascii="Times New Roman" w:hAnsi="Times New Roman" w:cs="Times New Roman"/>
          <w:sz w:val="24"/>
          <w:szCs w:val="24"/>
        </w:rPr>
        <w:t>1</w:t>
      </w:r>
      <w:r w:rsidR="00B016E4" w:rsidRPr="00B016E4">
        <w:rPr>
          <w:rFonts w:ascii="Times New Roman" w:hAnsi="Times New Roman" w:cs="Times New Roman"/>
          <w:sz w:val="24"/>
          <w:szCs w:val="24"/>
        </w:rPr>
        <w:t>.</w:t>
      </w:r>
      <w:r w:rsidR="00B016E4">
        <w:rPr>
          <w:rFonts w:ascii="Times New Roman" w:hAnsi="Times New Roman" w:cs="Times New Roman"/>
          <w:sz w:val="24"/>
          <w:szCs w:val="24"/>
        </w:rPr>
        <w:t xml:space="preserve">5. </w:t>
      </w:r>
      <w:r w:rsidR="00B016E4" w:rsidRPr="00B016E4">
        <w:rPr>
          <w:rFonts w:ascii="Times New Roman" w:hAnsi="Times New Roman" w:cs="Times New Roman"/>
          <w:sz w:val="24"/>
          <w:szCs w:val="24"/>
        </w:rPr>
        <w:t xml:space="preserve">Prova de inscrição no cadastro de contribuintes Estadual ou Municipal relativo ao domicílio ou sede do fornecedor, pertinente ao seu ramo de atividade e compatível com o objeto contratual; </w:t>
      </w:r>
    </w:p>
    <w:p w14:paraId="40008D6B" w14:textId="72219E11" w:rsidR="00B016E4" w:rsidRPr="00B016E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B016E4" w:rsidRPr="00B016E4">
        <w:rPr>
          <w:rFonts w:ascii="Times New Roman" w:hAnsi="Times New Roman" w:cs="Times New Roman"/>
          <w:sz w:val="24"/>
          <w:szCs w:val="24"/>
        </w:rPr>
        <w:t>.21.</w:t>
      </w:r>
      <w:r w:rsidR="00872C20">
        <w:rPr>
          <w:rFonts w:ascii="Times New Roman" w:hAnsi="Times New Roman" w:cs="Times New Roman"/>
          <w:sz w:val="24"/>
          <w:szCs w:val="24"/>
        </w:rPr>
        <w:t xml:space="preserve">6. </w:t>
      </w:r>
      <w:r w:rsidR="00B016E4" w:rsidRPr="00B016E4">
        <w:rPr>
          <w:rFonts w:ascii="Times New Roman" w:hAnsi="Times New Roman" w:cs="Times New Roman"/>
          <w:sz w:val="24"/>
          <w:szCs w:val="24"/>
        </w:rPr>
        <w:t xml:space="preserve">Prova de regularidade com a Fazenda Estadual </w:t>
      </w:r>
      <w:r w:rsidR="00872C20">
        <w:rPr>
          <w:rFonts w:ascii="Times New Roman" w:hAnsi="Times New Roman" w:cs="Times New Roman"/>
          <w:sz w:val="24"/>
          <w:szCs w:val="24"/>
        </w:rPr>
        <w:t>e</w:t>
      </w:r>
      <w:r w:rsidR="00B016E4" w:rsidRPr="00B016E4">
        <w:rPr>
          <w:rFonts w:ascii="Times New Roman" w:hAnsi="Times New Roman" w:cs="Times New Roman"/>
          <w:sz w:val="24"/>
          <w:szCs w:val="24"/>
        </w:rPr>
        <w:t xml:space="preserve"> Municipal do domicílio ou sede do fornecedor, relativa à atividade em cujo exercício contrata ou concorre;</w:t>
      </w:r>
    </w:p>
    <w:p w14:paraId="05498F8B" w14:textId="0B21CC9E" w:rsidR="00B016E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72C20">
        <w:rPr>
          <w:rFonts w:ascii="Times New Roman" w:hAnsi="Times New Roman" w:cs="Times New Roman"/>
          <w:sz w:val="24"/>
          <w:szCs w:val="24"/>
        </w:rPr>
        <w:t xml:space="preserve">.21.7 </w:t>
      </w:r>
      <w:r w:rsidR="00B016E4" w:rsidRPr="00B016E4">
        <w:rPr>
          <w:rFonts w:ascii="Times New Roman" w:hAnsi="Times New Roman" w:cs="Times New Roman"/>
          <w:sz w:val="24"/>
          <w:szCs w:val="24"/>
        </w:rPr>
        <w:t>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3172D7B1" w14:textId="4299913F" w:rsidR="008624E1"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F40474">
        <w:rPr>
          <w:rFonts w:ascii="Times New Roman" w:hAnsi="Times New Roman" w:cs="Times New Roman"/>
          <w:sz w:val="24"/>
          <w:szCs w:val="24"/>
        </w:rPr>
        <w:t>.</w:t>
      </w:r>
      <w:r w:rsidR="00992820">
        <w:rPr>
          <w:rFonts w:ascii="Times New Roman" w:hAnsi="Times New Roman" w:cs="Times New Roman"/>
          <w:sz w:val="24"/>
          <w:szCs w:val="24"/>
        </w:rPr>
        <w:t>21</w:t>
      </w:r>
      <w:r w:rsidR="00F40474">
        <w:rPr>
          <w:rFonts w:ascii="Times New Roman" w:hAnsi="Times New Roman" w:cs="Times New Roman"/>
          <w:sz w:val="24"/>
          <w:szCs w:val="24"/>
        </w:rPr>
        <w:t>.</w:t>
      </w:r>
      <w:r w:rsidR="00872C20">
        <w:rPr>
          <w:rFonts w:ascii="Times New Roman" w:hAnsi="Times New Roman" w:cs="Times New Roman"/>
          <w:sz w:val="24"/>
          <w:szCs w:val="24"/>
        </w:rPr>
        <w:t>8</w:t>
      </w:r>
      <w:r w:rsidR="00F40474">
        <w:rPr>
          <w:rFonts w:ascii="Times New Roman" w:hAnsi="Times New Roman" w:cs="Times New Roman"/>
          <w:sz w:val="24"/>
          <w:szCs w:val="24"/>
        </w:rPr>
        <w:t xml:space="preserve">. </w:t>
      </w:r>
      <w:r w:rsidR="00F40474" w:rsidRPr="00F40474">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005A7A9C" w14:textId="77777777" w:rsidR="00D62740" w:rsidRDefault="00D62740" w:rsidP="00D62740">
      <w:pPr>
        <w:spacing w:after="12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Pr="00A226F1">
        <w:rPr>
          <w:rFonts w:ascii="Times New Roman" w:hAnsi="Times New Roman" w:cs="Times New Roman"/>
          <w:b/>
          <w:bCs/>
          <w:color w:val="000000" w:themeColor="text1"/>
          <w:sz w:val="24"/>
          <w:szCs w:val="24"/>
        </w:rPr>
        <w:t xml:space="preserve">.22. </w:t>
      </w:r>
      <w:r>
        <w:rPr>
          <w:rFonts w:ascii="Times New Roman" w:hAnsi="Times New Roman" w:cs="Times New Roman"/>
          <w:b/>
          <w:bCs/>
          <w:color w:val="000000" w:themeColor="text1"/>
          <w:sz w:val="24"/>
          <w:szCs w:val="24"/>
        </w:rPr>
        <w:t xml:space="preserve">Da </w:t>
      </w:r>
      <w:r w:rsidRPr="00A226F1">
        <w:rPr>
          <w:rFonts w:ascii="Times New Roman" w:hAnsi="Times New Roman" w:cs="Times New Roman"/>
          <w:b/>
          <w:bCs/>
          <w:color w:val="000000" w:themeColor="text1"/>
          <w:sz w:val="24"/>
          <w:szCs w:val="24"/>
        </w:rPr>
        <w:t>Qualificação Econômico-Financeira</w:t>
      </w:r>
    </w:p>
    <w:p w14:paraId="2A1E537E" w14:textId="77777777" w:rsidR="00D62740" w:rsidRPr="00670CD4" w:rsidRDefault="00D62740" w:rsidP="00D62740">
      <w:pPr>
        <w:spacing w:after="120" w:line="240" w:lineRule="auto"/>
        <w:ind w:left="142"/>
        <w:jc w:val="both"/>
        <w:rPr>
          <w:rFonts w:ascii="Times New Roman" w:hAnsi="Times New Roman" w:cs="Times New Roman"/>
          <w:sz w:val="24"/>
          <w:szCs w:val="24"/>
        </w:rPr>
      </w:pPr>
      <w:r w:rsidRPr="00520482">
        <w:rPr>
          <w:rFonts w:ascii="Times New Roman" w:hAnsi="Times New Roman" w:cs="Times New Roman"/>
          <w:sz w:val="24"/>
          <w:szCs w:val="24"/>
        </w:rPr>
        <w:t xml:space="preserve">4.22.1. </w:t>
      </w:r>
      <w:r>
        <w:rPr>
          <w:rFonts w:ascii="Times New Roman" w:hAnsi="Times New Roman" w:cs="Times New Roman"/>
          <w:sz w:val="24"/>
          <w:szCs w:val="24"/>
        </w:rPr>
        <w:t>C</w:t>
      </w:r>
      <w:r w:rsidRPr="00C71FCC">
        <w:rPr>
          <w:rFonts w:ascii="Times New Roman" w:hAnsi="Times New Roman" w:cs="Times New Roman"/>
          <w:sz w:val="24"/>
          <w:szCs w:val="24"/>
        </w:rPr>
        <w:t>ertidão negativa de feitos sobre falência expedida pelo distribuidor da sede do licitante</w:t>
      </w:r>
      <w:r w:rsidRPr="00C207AE">
        <w:rPr>
          <w:rFonts w:ascii="Times New Roman" w:hAnsi="Times New Roman" w:cs="Times New Roman"/>
          <w:sz w:val="24"/>
          <w:szCs w:val="24"/>
        </w:rPr>
        <w:t>;</w:t>
      </w:r>
    </w:p>
    <w:p w14:paraId="5927896E" w14:textId="77777777" w:rsidR="00A52FE4" w:rsidRPr="00E0579B" w:rsidRDefault="00A52FE4" w:rsidP="00E0579B">
      <w:pPr>
        <w:spacing w:after="120" w:line="240" w:lineRule="auto"/>
        <w:ind w:left="142"/>
        <w:jc w:val="both"/>
        <w:rPr>
          <w:rFonts w:ascii="Times New Roman" w:hAnsi="Times New Roman" w:cs="Times New Roman"/>
          <w:sz w:val="24"/>
          <w:szCs w:val="24"/>
        </w:rPr>
      </w:pPr>
      <w:r w:rsidRPr="00E0579B">
        <w:rPr>
          <w:rFonts w:ascii="Times New Roman" w:hAnsi="Times New Roman" w:cs="Times New Roman"/>
          <w:sz w:val="24"/>
          <w:szCs w:val="24"/>
        </w:rPr>
        <w:t xml:space="preserve">4.22.2. </w:t>
      </w:r>
      <w:bookmarkStart w:id="4" w:name="_Hlk169772474"/>
      <w:r w:rsidRPr="00E0579B">
        <w:rPr>
          <w:rFonts w:ascii="Times New Roman" w:hAnsi="Times New Roman" w:cs="Times New Roman"/>
          <w:sz w:val="24"/>
          <w:szCs w:val="24"/>
        </w:rPr>
        <w:t xml:space="preserve">Balanço patrimonial, demonstração de resultado de exercício </w:t>
      </w:r>
      <w:bookmarkEnd w:id="4"/>
      <w:r w:rsidRPr="00E0579B">
        <w:rPr>
          <w:rFonts w:ascii="Times New Roman" w:hAnsi="Times New Roman" w:cs="Times New Roman"/>
          <w:sz w:val="24"/>
          <w:szCs w:val="24"/>
        </w:rPr>
        <w:t>e demais demonstrações contábeis dos 2 (dois) últimos exercícios sociais, comprovando;</w:t>
      </w:r>
    </w:p>
    <w:p w14:paraId="5CD036F9" w14:textId="77777777" w:rsidR="00A52FE4" w:rsidRPr="00E0579B" w:rsidRDefault="00A52FE4" w:rsidP="00E0579B">
      <w:pPr>
        <w:spacing w:after="120" w:line="240" w:lineRule="auto"/>
        <w:ind w:left="284"/>
        <w:jc w:val="both"/>
        <w:rPr>
          <w:rFonts w:ascii="Times New Roman" w:hAnsi="Times New Roman" w:cs="Times New Roman"/>
          <w:sz w:val="24"/>
          <w:szCs w:val="24"/>
        </w:rPr>
      </w:pPr>
      <w:r w:rsidRPr="00E0579B">
        <w:rPr>
          <w:rFonts w:ascii="Times New Roman" w:hAnsi="Times New Roman" w:cs="Times New Roman"/>
          <w:sz w:val="24"/>
          <w:szCs w:val="24"/>
        </w:rPr>
        <w:t>4.22.2.1. índices de Liquidez Geral (LG), Liquidez Corrente (LC), e Solvência Geral (SG) superiores a 1 (um);</w:t>
      </w:r>
    </w:p>
    <w:p w14:paraId="3AD9CB85" w14:textId="77777777" w:rsidR="00A52FE4" w:rsidRPr="00E0579B" w:rsidRDefault="00A52FE4" w:rsidP="00E0579B">
      <w:pPr>
        <w:spacing w:after="120" w:line="240" w:lineRule="auto"/>
        <w:ind w:left="284"/>
        <w:jc w:val="both"/>
        <w:rPr>
          <w:rFonts w:ascii="Times New Roman" w:hAnsi="Times New Roman" w:cs="Times New Roman"/>
          <w:sz w:val="24"/>
          <w:szCs w:val="24"/>
        </w:rPr>
      </w:pPr>
      <w:r w:rsidRPr="00E0579B">
        <w:rPr>
          <w:rFonts w:ascii="Times New Roman" w:hAnsi="Times New Roman" w:cs="Times New Roman"/>
          <w:sz w:val="24"/>
          <w:szCs w:val="24"/>
        </w:rPr>
        <w:t>4.22.2.2. Os documentos referidos acima limitar-se-ão ao último exercício no caso de a pessoa jurídica ter sido constituída há menos de 2 (dois) anos;</w:t>
      </w:r>
    </w:p>
    <w:p w14:paraId="506177B8" w14:textId="77777777" w:rsidR="00A52FE4" w:rsidRPr="00E0579B" w:rsidRDefault="00A52FE4" w:rsidP="00E0579B">
      <w:pPr>
        <w:spacing w:after="120" w:line="240" w:lineRule="auto"/>
        <w:ind w:left="284"/>
        <w:jc w:val="both"/>
        <w:rPr>
          <w:rFonts w:ascii="Times New Roman" w:hAnsi="Times New Roman" w:cs="Times New Roman"/>
          <w:sz w:val="24"/>
          <w:szCs w:val="24"/>
        </w:rPr>
      </w:pPr>
      <w:r w:rsidRPr="00E0579B">
        <w:rPr>
          <w:rFonts w:ascii="Times New Roman" w:hAnsi="Times New Roman" w:cs="Times New Roman"/>
          <w:sz w:val="24"/>
          <w:szCs w:val="24"/>
        </w:rPr>
        <w:t xml:space="preserve">4.22.2.3. Os documentos referidos acima deverão ser exigidos com base no limite definido pela Receita Federal do Brasil para transmissão da Escrituração Contábil Digital - ECD ao </w:t>
      </w:r>
      <w:proofErr w:type="spellStart"/>
      <w:r w:rsidRPr="00E0579B">
        <w:rPr>
          <w:rFonts w:ascii="Times New Roman" w:hAnsi="Times New Roman" w:cs="Times New Roman"/>
          <w:sz w:val="24"/>
          <w:szCs w:val="24"/>
        </w:rPr>
        <w:t>Sped</w:t>
      </w:r>
      <w:proofErr w:type="spellEnd"/>
      <w:r w:rsidRPr="00E0579B">
        <w:rPr>
          <w:rFonts w:ascii="Times New Roman" w:hAnsi="Times New Roman" w:cs="Times New Roman"/>
          <w:sz w:val="24"/>
          <w:szCs w:val="24"/>
        </w:rPr>
        <w:t>.</w:t>
      </w:r>
    </w:p>
    <w:p w14:paraId="463AB5D8" w14:textId="77777777" w:rsidR="00A52FE4" w:rsidRPr="00E0579B" w:rsidRDefault="00A52FE4" w:rsidP="00E0579B">
      <w:pPr>
        <w:spacing w:after="120" w:line="240" w:lineRule="auto"/>
        <w:ind w:left="284"/>
        <w:jc w:val="both"/>
        <w:rPr>
          <w:rFonts w:ascii="Times New Roman" w:hAnsi="Times New Roman" w:cs="Times New Roman"/>
          <w:sz w:val="24"/>
          <w:szCs w:val="24"/>
        </w:rPr>
      </w:pPr>
      <w:r w:rsidRPr="00E0579B">
        <w:rPr>
          <w:rFonts w:ascii="Times New Roman" w:hAnsi="Times New Roman" w:cs="Times New Roman"/>
          <w:sz w:val="24"/>
          <w:szCs w:val="24"/>
        </w:rPr>
        <w:t>4.22.2.4.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555EFDCD" w14:textId="77777777" w:rsidR="00A52FE4" w:rsidRPr="00E0579B" w:rsidRDefault="00A52FE4" w:rsidP="00E0579B">
      <w:pPr>
        <w:spacing w:after="120" w:line="240" w:lineRule="auto"/>
        <w:ind w:left="284"/>
        <w:jc w:val="both"/>
        <w:rPr>
          <w:rFonts w:ascii="Times New Roman" w:hAnsi="Times New Roman" w:cs="Times New Roman"/>
          <w:sz w:val="24"/>
          <w:szCs w:val="24"/>
        </w:rPr>
      </w:pPr>
      <w:r w:rsidRPr="00E0579B">
        <w:rPr>
          <w:rFonts w:ascii="Times New Roman" w:hAnsi="Times New Roman" w:cs="Times New Roman"/>
          <w:sz w:val="24"/>
          <w:szCs w:val="24"/>
        </w:rPr>
        <w:t>4.22.2.5. As empresas criadas no exercício financeiro da licitação deverão atender a todas as exigências da habilitação e poderão substituir os demonstrativos contábeis pelo balanço de abertura. (Lei nº 14.133, de 2021, art. 65, §1º).</w:t>
      </w:r>
    </w:p>
    <w:p w14:paraId="383B959D" w14:textId="77777777" w:rsidR="00A52FE4" w:rsidRDefault="00A52FE4" w:rsidP="00E0579B">
      <w:pPr>
        <w:spacing w:after="120" w:line="240" w:lineRule="auto"/>
        <w:ind w:left="284"/>
        <w:jc w:val="both"/>
        <w:rPr>
          <w:rFonts w:ascii="Times New Roman" w:hAnsi="Times New Roman" w:cs="Times New Roman"/>
          <w:sz w:val="24"/>
          <w:szCs w:val="24"/>
        </w:rPr>
      </w:pPr>
      <w:r w:rsidRPr="00E0579B">
        <w:rPr>
          <w:rFonts w:ascii="Times New Roman" w:hAnsi="Times New Roman" w:cs="Times New Roman"/>
          <w:sz w:val="24"/>
          <w:szCs w:val="24"/>
        </w:rPr>
        <w:t>4.22.2.6. O atendimento dos índices econômicos previstos neste item deverá ser atestado mediante declaração assinada por profissional habilitado da área contábil, apresentada pelo licitante.</w:t>
      </w:r>
    </w:p>
    <w:p w14:paraId="7B7DD97F" w14:textId="77777777" w:rsidR="009D78BD" w:rsidRPr="00E0579B" w:rsidRDefault="009D78BD" w:rsidP="00E0579B">
      <w:pPr>
        <w:spacing w:after="120" w:line="240" w:lineRule="auto"/>
        <w:ind w:left="284"/>
        <w:jc w:val="both"/>
        <w:rPr>
          <w:rFonts w:ascii="Times New Roman" w:hAnsi="Times New Roman" w:cs="Times New Roman"/>
          <w:sz w:val="24"/>
          <w:szCs w:val="24"/>
        </w:rPr>
      </w:pPr>
    </w:p>
    <w:p w14:paraId="60E77057" w14:textId="77777777" w:rsidR="00A52FE4" w:rsidRPr="00126115" w:rsidRDefault="00A52FE4" w:rsidP="00A52FE4">
      <w:pPr>
        <w:spacing w:after="120" w:line="240" w:lineRule="auto"/>
        <w:jc w:val="both"/>
        <w:rPr>
          <w:rFonts w:ascii="Times New Roman" w:hAnsi="Times New Roman" w:cs="Times New Roman"/>
          <w:b/>
          <w:sz w:val="24"/>
          <w:szCs w:val="24"/>
        </w:rPr>
      </w:pPr>
      <w:r w:rsidRPr="00126115">
        <w:rPr>
          <w:rFonts w:ascii="Times New Roman" w:hAnsi="Times New Roman" w:cs="Times New Roman"/>
          <w:sz w:val="24"/>
          <w:szCs w:val="24"/>
        </w:rPr>
        <w:lastRenderedPageBreak/>
        <w:t xml:space="preserve">4.23. </w:t>
      </w:r>
      <w:r w:rsidRPr="00126115">
        <w:rPr>
          <w:rFonts w:ascii="Times New Roman" w:hAnsi="Times New Roman" w:cs="Times New Roman"/>
          <w:b/>
          <w:sz w:val="24"/>
          <w:szCs w:val="24"/>
        </w:rPr>
        <w:t xml:space="preserve">Qualificação Técnica: </w:t>
      </w:r>
    </w:p>
    <w:p w14:paraId="503F1B55" w14:textId="77777777" w:rsidR="00A52FE4" w:rsidRPr="00AF4071" w:rsidRDefault="00A52FE4" w:rsidP="00525678">
      <w:pPr>
        <w:spacing w:after="120" w:line="240" w:lineRule="auto"/>
        <w:ind w:left="142"/>
        <w:jc w:val="both"/>
        <w:rPr>
          <w:rFonts w:ascii="Times New Roman" w:hAnsi="Times New Roman" w:cs="Times New Roman"/>
          <w:b/>
          <w:bCs/>
          <w:sz w:val="24"/>
          <w:szCs w:val="24"/>
        </w:rPr>
      </w:pPr>
      <w:r w:rsidRPr="00AF4071">
        <w:rPr>
          <w:rFonts w:ascii="Times New Roman" w:hAnsi="Times New Roman" w:cs="Times New Roman"/>
          <w:sz w:val="24"/>
          <w:szCs w:val="24"/>
        </w:rPr>
        <w:t xml:space="preserve">4.23.1 </w:t>
      </w:r>
      <w:r w:rsidRPr="00AF4071">
        <w:rPr>
          <w:rFonts w:ascii="Times New Roman" w:hAnsi="Times New Roman" w:cs="Times New Roman"/>
          <w:b/>
          <w:bCs/>
          <w:sz w:val="24"/>
          <w:szCs w:val="24"/>
        </w:rPr>
        <w:t>Técnico Operacional:</w:t>
      </w:r>
    </w:p>
    <w:p w14:paraId="254BC3AD" w14:textId="54E3D16D" w:rsidR="00525678" w:rsidRPr="00AF4071" w:rsidRDefault="00525678" w:rsidP="00DF2E81">
      <w:pPr>
        <w:spacing w:after="120" w:line="240" w:lineRule="auto"/>
        <w:ind w:left="284"/>
        <w:jc w:val="both"/>
        <w:rPr>
          <w:rFonts w:ascii="Times New Roman" w:hAnsi="Times New Roman" w:cs="Times New Roman"/>
          <w:sz w:val="24"/>
          <w:szCs w:val="24"/>
        </w:rPr>
      </w:pPr>
      <w:r w:rsidRPr="00AF4071">
        <w:rPr>
          <w:rFonts w:ascii="Times New Roman" w:hAnsi="Times New Roman" w:cs="Times New Roman"/>
          <w:sz w:val="24"/>
          <w:szCs w:val="24"/>
        </w:rPr>
        <w:t xml:space="preserve">4.23.1.1. Apresentação 01 (um) ou mais atestado(s) de capacidade técnica, passado por pessoa jurídica de direito público ou privado, comprovando aptidão para o desempenho de atividade compatível e pertinente com o objeto da presente licitação. </w:t>
      </w:r>
    </w:p>
    <w:p w14:paraId="1178FF61" w14:textId="7F90040F" w:rsidR="00525678" w:rsidRPr="00AF4071" w:rsidRDefault="00525678" w:rsidP="00DF2E81">
      <w:pPr>
        <w:spacing w:after="120" w:line="240" w:lineRule="auto"/>
        <w:ind w:left="426"/>
        <w:jc w:val="both"/>
        <w:rPr>
          <w:rFonts w:ascii="Times New Roman" w:hAnsi="Times New Roman" w:cs="Times New Roman"/>
          <w:sz w:val="24"/>
          <w:szCs w:val="24"/>
        </w:rPr>
      </w:pPr>
      <w:r w:rsidRPr="00AF4071">
        <w:rPr>
          <w:rFonts w:ascii="Times New Roman" w:hAnsi="Times New Roman" w:cs="Times New Roman"/>
          <w:sz w:val="24"/>
          <w:szCs w:val="24"/>
        </w:rPr>
        <w:t>a) O(s) atestado(s) deverá(</w:t>
      </w:r>
      <w:proofErr w:type="spellStart"/>
      <w:r w:rsidRPr="00AF4071">
        <w:rPr>
          <w:rFonts w:ascii="Times New Roman" w:hAnsi="Times New Roman" w:cs="Times New Roman"/>
          <w:sz w:val="24"/>
          <w:szCs w:val="24"/>
        </w:rPr>
        <w:t>ão</w:t>
      </w:r>
      <w:proofErr w:type="spellEnd"/>
      <w:r w:rsidRPr="00AF4071">
        <w:rPr>
          <w:rFonts w:ascii="Times New Roman" w:hAnsi="Times New Roman" w:cs="Times New Roman"/>
          <w:sz w:val="24"/>
          <w:szCs w:val="24"/>
        </w:rPr>
        <w:t>) conter: o nome e o cargo do responsável que o(s) assinar; a indicação de cumprimento da obrigação de forma e qualidade satisfatórias e nos prazos exigidos.</w:t>
      </w:r>
    </w:p>
    <w:p w14:paraId="56418BFF" w14:textId="7CD0CDB9" w:rsidR="00525678" w:rsidRPr="00AF4071" w:rsidRDefault="00525678" w:rsidP="00DF2E81">
      <w:pPr>
        <w:spacing w:after="120" w:line="240" w:lineRule="auto"/>
        <w:ind w:left="284"/>
        <w:jc w:val="both"/>
        <w:rPr>
          <w:rFonts w:ascii="Times New Roman" w:hAnsi="Times New Roman" w:cs="Times New Roman"/>
          <w:sz w:val="24"/>
          <w:szCs w:val="24"/>
        </w:rPr>
      </w:pPr>
      <w:r w:rsidRPr="00AF4071">
        <w:rPr>
          <w:rFonts w:ascii="Times New Roman" w:hAnsi="Times New Roman" w:cs="Times New Roman"/>
          <w:sz w:val="24"/>
          <w:szCs w:val="24"/>
        </w:rPr>
        <w:t>4.23.1.2. Certificado de Cadastro da empresa licitante junto a CADASTUR, na categoria “Agência de Turismo” nos termos da lei nº 11.771, de 17 de setembro de 2008.</w:t>
      </w:r>
    </w:p>
    <w:p w14:paraId="4D4C34BD" w14:textId="3CC10617" w:rsidR="00525678" w:rsidRPr="00525678" w:rsidRDefault="00525678" w:rsidP="00DF2E81">
      <w:pPr>
        <w:spacing w:after="120" w:line="240" w:lineRule="auto"/>
        <w:ind w:left="284"/>
        <w:jc w:val="both"/>
        <w:rPr>
          <w:rFonts w:ascii="Times New Roman" w:hAnsi="Times New Roman" w:cs="Times New Roman"/>
          <w:sz w:val="24"/>
          <w:szCs w:val="24"/>
        </w:rPr>
      </w:pPr>
      <w:r w:rsidRPr="00AF4071">
        <w:rPr>
          <w:rFonts w:ascii="Times New Roman" w:hAnsi="Times New Roman" w:cs="Times New Roman"/>
          <w:sz w:val="24"/>
          <w:szCs w:val="24"/>
        </w:rPr>
        <w:t xml:space="preserve">4.23.1.3. </w:t>
      </w:r>
      <w:r w:rsidR="00DF2E81" w:rsidRPr="00AF4071">
        <w:rPr>
          <w:rFonts w:ascii="Times New Roman" w:hAnsi="Times New Roman" w:cs="Times New Roman"/>
          <w:sz w:val="24"/>
          <w:szCs w:val="24"/>
        </w:rPr>
        <w:t>A exigência do Certificado de Cadastro no CADASTUR, na categoria “Agência de Turismo”, está amparada na Lei nº 11.771/2008 e tem por objetivo comprovar que a empresa está legalmente habilitada para atuar no setor de turismo, incluindo a intermediação de passagens nacionais e internacionais. Trata-se de requisito obrigatório, que garante maior segurança jurídica e regularidade na contratação, sem representar restrição à competitividade.</w:t>
      </w:r>
    </w:p>
    <w:p w14:paraId="1040E86A" w14:textId="128ACE47" w:rsidR="00F96D5F" w:rsidRPr="009A1817" w:rsidRDefault="00D279AD" w:rsidP="00F96D5F">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F96D5F" w:rsidRPr="009A1817">
        <w:rPr>
          <w:rFonts w:ascii="Times New Roman" w:hAnsi="Times New Roman" w:cs="Times New Roman"/>
          <w:b/>
          <w:sz w:val="24"/>
          <w:szCs w:val="24"/>
        </w:rPr>
        <w:t xml:space="preserve">. </w:t>
      </w:r>
      <w:r w:rsidR="00104495" w:rsidRPr="00104495">
        <w:rPr>
          <w:rFonts w:ascii="Times New Roman" w:hAnsi="Times New Roman" w:cs="Times New Roman"/>
          <w:b/>
          <w:sz w:val="24"/>
          <w:szCs w:val="24"/>
        </w:rPr>
        <w:t>DA ABERTURA DA SESSÃO, CLASSIFICAÇÃO DAS PROPOSTAS E FORMULAÇÃO DE LANCES</w:t>
      </w:r>
    </w:p>
    <w:p w14:paraId="0A3F7299" w14:textId="26D5077D"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F96D5F">
        <w:rPr>
          <w:rFonts w:ascii="Times New Roman" w:hAnsi="Times New Roman" w:cs="Times New Roman"/>
          <w:sz w:val="24"/>
          <w:szCs w:val="24"/>
        </w:rPr>
        <w:t xml:space="preserve">.1. </w:t>
      </w:r>
      <w:r w:rsidR="006302A8" w:rsidRPr="006302A8">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3F1C06DD" w14:textId="1D697EFC"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.2.</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140175D" w14:textId="79351C6D"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.3.</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O sistema disponibilizará campo próprio para troca de mensagens entre o </w:t>
      </w:r>
      <w:r w:rsidR="00A814B9">
        <w:rPr>
          <w:rFonts w:ascii="Times New Roman" w:hAnsi="Times New Roman" w:cs="Times New Roman"/>
          <w:sz w:val="24"/>
          <w:szCs w:val="24"/>
        </w:rPr>
        <w:t>Agente de Contratação</w:t>
      </w:r>
      <w:r w:rsidR="006302A8" w:rsidRPr="006302A8">
        <w:rPr>
          <w:rFonts w:ascii="Times New Roman" w:hAnsi="Times New Roman" w:cs="Times New Roman"/>
          <w:sz w:val="24"/>
          <w:szCs w:val="24"/>
        </w:rPr>
        <w:t xml:space="preserve"> e os licitantes.</w:t>
      </w:r>
    </w:p>
    <w:p w14:paraId="02CD24C7" w14:textId="293E512E"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.4.</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4CDD4248" w14:textId="30BE4319"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F84AA9">
        <w:rPr>
          <w:rFonts w:ascii="Times New Roman" w:hAnsi="Times New Roman" w:cs="Times New Roman"/>
          <w:sz w:val="24"/>
          <w:szCs w:val="24"/>
        </w:rPr>
        <w:t xml:space="preserve">5. </w:t>
      </w:r>
      <w:r w:rsidR="006302A8" w:rsidRPr="006302A8">
        <w:rPr>
          <w:rFonts w:ascii="Times New Roman" w:hAnsi="Times New Roman" w:cs="Times New Roman"/>
          <w:sz w:val="24"/>
          <w:szCs w:val="24"/>
        </w:rPr>
        <w:t>Os licitantes poderão oferecer lances sucessivos, observando o horário fixado para abertura da sessão e as regras estabelecidas no Edital.</w:t>
      </w:r>
    </w:p>
    <w:p w14:paraId="5F44AA22" w14:textId="1C769263"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F84AA9">
        <w:rPr>
          <w:rFonts w:ascii="Times New Roman" w:hAnsi="Times New Roman" w:cs="Times New Roman"/>
          <w:sz w:val="24"/>
          <w:szCs w:val="24"/>
        </w:rPr>
        <w:t>6</w:t>
      </w:r>
      <w:r w:rsidR="006302A8" w:rsidRPr="006302A8">
        <w:rPr>
          <w:rFonts w:ascii="Times New Roman" w:hAnsi="Times New Roman" w:cs="Times New Roman"/>
          <w:sz w:val="24"/>
          <w:szCs w:val="24"/>
        </w:rPr>
        <w:t>.</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O licitante somente poderá oferecer lance de valor inferior ou percentual de desconto superior ao último por ele ofertado e registrado pelo sistema.</w:t>
      </w:r>
    </w:p>
    <w:p w14:paraId="12A506AB" w14:textId="70361915" w:rsidR="004F6B68" w:rsidRPr="006302A8" w:rsidRDefault="004F6B68" w:rsidP="004F6B6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Pr="006302A8">
        <w:rPr>
          <w:rFonts w:ascii="Times New Roman" w:hAnsi="Times New Roman" w:cs="Times New Roman"/>
          <w:sz w:val="24"/>
          <w:szCs w:val="24"/>
        </w:rPr>
        <w:t>.</w:t>
      </w:r>
      <w:r>
        <w:rPr>
          <w:rFonts w:ascii="Times New Roman" w:hAnsi="Times New Roman" w:cs="Times New Roman"/>
          <w:sz w:val="24"/>
          <w:szCs w:val="24"/>
        </w:rPr>
        <w:t>7</w:t>
      </w:r>
      <w:r w:rsidRPr="006302A8">
        <w:rPr>
          <w:rFonts w:ascii="Times New Roman" w:hAnsi="Times New Roman" w:cs="Times New Roman"/>
          <w:sz w:val="24"/>
          <w:szCs w:val="24"/>
        </w:rPr>
        <w:t>.</w:t>
      </w:r>
      <w:r>
        <w:rPr>
          <w:rFonts w:ascii="Times New Roman" w:hAnsi="Times New Roman" w:cs="Times New Roman"/>
          <w:sz w:val="24"/>
          <w:szCs w:val="24"/>
        </w:rPr>
        <w:t xml:space="preserve"> </w:t>
      </w:r>
      <w:r w:rsidR="000A5E02" w:rsidRPr="006302A8">
        <w:rPr>
          <w:rFonts w:ascii="Times New Roman" w:hAnsi="Times New Roman" w:cs="Times New Roman"/>
          <w:sz w:val="24"/>
          <w:szCs w:val="24"/>
        </w:rPr>
        <w:t xml:space="preserve">O </w:t>
      </w:r>
      <w:r w:rsidR="000A5E02" w:rsidRPr="007D6CD5">
        <w:rPr>
          <w:rFonts w:ascii="Times New Roman" w:hAnsi="Times New Roman" w:cs="Times New Roman"/>
          <w:b/>
          <w:bCs/>
          <w:sz w:val="24"/>
          <w:szCs w:val="24"/>
        </w:rPr>
        <w:t>intervalo mínimo de diferença de valores ou percentuais entre os lances</w:t>
      </w:r>
      <w:r w:rsidR="000A5E02" w:rsidRPr="006302A8">
        <w:rPr>
          <w:rFonts w:ascii="Times New Roman" w:hAnsi="Times New Roman" w:cs="Times New Roman"/>
          <w:sz w:val="24"/>
          <w:szCs w:val="24"/>
        </w:rPr>
        <w:t xml:space="preserve">, que incidirá tanto em relação aos lances intermediários quanto em relação à proposta que cobrir a melhor oferta deverá ser de </w:t>
      </w:r>
      <w:r w:rsidR="00A52FE4" w:rsidRPr="00DF2E81">
        <w:rPr>
          <w:rFonts w:ascii="Times New Roman" w:hAnsi="Times New Roman" w:cs="Times New Roman"/>
          <w:b/>
          <w:bCs/>
          <w:sz w:val="24"/>
          <w:szCs w:val="24"/>
        </w:rPr>
        <w:t>0,01 (um centavo).</w:t>
      </w:r>
    </w:p>
    <w:p w14:paraId="7029DF60" w14:textId="34406C33"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4019CD">
        <w:rPr>
          <w:rFonts w:ascii="Times New Roman" w:hAnsi="Times New Roman" w:cs="Times New Roman"/>
          <w:sz w:val="24"/>
          <w:szCs w:val="24"/>
        </w:rPr>
        <w:t xml:space="preserve">8. </w:t>
      </w:r>
      <w:r w:rsidR="006302A8" w:rsidRPr="006302A8">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5C132ECF" w14:textId="7A3E72AF"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w:t>
      </w:r>
      <w:r w:rsidR="004019CD">
        <w:rPr>
          <w:rFonts w:ascii="Times New Roman" w:hAnsi="Times New Roman" w:cs="Times New Roman"/>
          <w:sz w:val="24"/>
          <w:szCs w:val="24"/>
        </w:rPr>
        <w:t xml:space="preserve"> P</w:t>
      </w:r>
      <w:r w:rsidR="006302A8" w:rsidRPr="006302A8">
        <w:rPr>
          <w:rFonts w:ascii="Times New Roman" w:hAnsi="Times New Roman" w:cs="Times New Roman"/>
          <w:sz w:val="24"/>
          <w:szCs w:val="24"/>
        </w:rPr>
        <w:t>ara o envio de lances no pregão eletrônico</w:t>
      </w:r>
      <w:r w:rsidR="004019CD">
        <w:rPr>
          <w:rFonts w:ascii="Times New Roman" w:hAnsi="Times New Roman" w:cs="Times New Roman"/>
          <w:sz w:val="24"/>
          <w:szCs w:val="24"/>
        </w:rPr>
        <w:t>, será adotado</w:t>
      </w:r>
      <w:r w:rsidR="006302A8" w:rsidRPr="006302A8">
        <w:rPr>
          <w:rFonts w:ascii="Times New Roman" w:hAnsi="Times New Roman" w:cs="Times New Roman"/>
          <w:sz w:val="24"/>
          <w:szCs w:val="24"/>
        </w:rPr>
        <w:t xml:space="preserve"> o modo de disputa “aberto”, os licitantes apresentarão lances públicos e sucessivos, com prorrogações.</w:t>
      </w:r>
    </w:p>
    <w:p w14:paraId="66F794A9" w14:textId="4327E302" w:rsidR="006302A8" w:rsidRPr="006302A8" w:rsidRDefault="00825A76"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.1.</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30F12F4" w14:textId="6E559FBF" w:rsidR="006302A8" w:rsidRPr="006302A8" w:rsidRDefault="00825A76"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.2.</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456E246" w14:textId="2B06AFB7" w:rsidR="006302A8" w:rsidRPr="006302A8" w:rsidRDefault="00825A76"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Pr>
          <w:rFonts w:ascii="Times New Roman" w:hAnsi="Times New Roman" w:cs="Times New Roman"/>
          <w:sz w:val="24"/>
          <w:szCs w:val="24"/>
        </w:rPr>
        <w:t>9</w:t>
      </w:r>
      <w:r w:rsidR="006302A8" w:rsidRPr="006302A8">
        <w:rPr>
          <w:rFonts w:ascii="Times New Roman" w:hAnsi="Times New Roman" w:cs="Times New Roman"/>
          <w:sz w:val="24"/>
          <w:szCs w:val="24"/>
        </w:rPr>
        <w:t>.3.</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43363C9" w14:textId="225AF1A6" w:rsidR="006302A8" w:rsidRPr="006302A8" w:rsidRDefault="003E3E4E"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.4.</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Definida a melhor proposta, se a diferença em relação à proposta classificada em segundo lugar for de pelo menos 5% (cinco por cento), o </w:t>
      </w:r>
      <w:r w:rsidR="00A814B9">
        <w:rPr>
          <w:rFonts w:ascii="Times New Roman" w:hAnsi="Times New Roman" w:cs="Times New Roman"/>
          <w:sz w:val="24"/>
          <w:szCs w:val="24"/>
        </w:rPr>
        <w:t>Agente de Contratação</w:t>
      </w:r>
      <w:r w:rsidR="006302A8" w:rsidRPr="006302A8">
        <w:rPr>
          <w:rFonts w:ascii="Times New Roman" w:hAnsi="Times New Roman" w:cs="Times New Roman"/>
          <w:sz w:val="24"/>
          <w:szCs w:val="24"/>
        </w:rPr>
        <w:t>, auxiliado pela equipe de apoio, poderá admitir o reinício da disputa aberta, para a definição das demais colocações.</w:t>
      </w:r>
    </w:p>
    <w:p w14:paraId="62E7CD18" w14:textId="79A95C81" w:rsidR="006302A8" w:rsidRDefault="003E3E4E"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.5.</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Após o reinício previsto no item supra, os licitantes serão convocados para apresentar lances intermediários.</w:t>
      </w:r>
    </w:p>
    <w:p w14:paraId="1BD24472" w14:textId="65EF2492"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B650C1">
        <w:rPr>
          <w:rFonts w:ascii="Times New Roman" w:hAnsi="Times New Roman" w:cs="Times New Roman"/>
          <w:sz w:val="24"/>
          <w:szCs w:val="24"/>
        </w:rPr>
        <w:t>10</w:t>
      </w:r>
      <w:r w:rsidR="006307C1" w:rsidRPr="0087386F">
        <w:rPr>
          <w:rFonts w:ascii="Times New Roman" w:hAnsi="Times New Roman" w:cs="Times New Roman"/>
          <w:sz w:val="24"/>
          <w:szCs w:val="24"/>
        </w:rPr>
        <w:t>.</w:t>
      </w:r>
      <w:r w:rsidR="00C90AA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No caso de desconexão com o </w:t>
      </w:r>
      <w:r w:rsidR="00A814B9">
        <w:rPr>
          <w:rFonts w:ascii="Times New Roman" w:hAnsi="Times New Roman" w:cs="Times New Roman"/>
          <w:sz w:val="24"/>
          <w:szCs w:val="24"/>
        </w:rPr>
        <w:t>Agente de Contratação</w:t>
      </w:r>
      <w:r w:rsidR="006307C1" w:rsidRPr="0087386F">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6C9884FB" w14:textId="15F52368"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.1</w:t>
      </w:r>
      <w:r w:rsidR="00B650C1">
        <w:rPr>
          <w:rFonts w:ascii="Times New Roman" w:hAnsi="Times New Roman" w:cs="Times New Roman"/>
          <w:sz w:val="24"/>
          <w:szCs w:val="24"/>
        </w:rPr>
        <w:t>1</w:t>
      </w:r>
      <w:r w:rsidR="006307C1" w:rsidRPr="0087386F">
        <w:rPr>
          <w:rFonts w:ascii="Times New Roman" w:hAnsi="Times New Roman" w:cs="Times New Roman"/>
          <w:sz w:val="24"/>
          <w:szCs w:val="24"/>
        </w:rPr>
        <w:t>.</w:t>
      </w:r>
      <w:r w:rsidR="00C90AA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Quando a desconexão do sistema eletrônico para o </w:t>
      </w:r>
      <w:r w:rsidR="00A814B9">
        <w:rPr>
          <w:rFonts w:ascii="Times New Roman" w:hAnsi="Times New Roman" w:cs="Times New Roman"/>
          <w:sz w:val="24"/>
          <w:szCs w:val="24"/>
        </w:rPr>
        <w:t>Agente de Contratação</w:t>
      </w:r>
      <w:r w:rsidR="006307C1" w:rsidRPr="0087386F">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 </w:t>
      </w:r>
      <w:r w:rsidR="00A814B9">
        <w:rPr>
          <w:rFonts w:ascii="Times New Roman" w:hAnsi="Times New Roman" w:cs="Times New Roman"/>
          <w:sz w:val="24"/>
          <w:szCs w:val="24"/>
        </w:rPr>
        <w:t>Agente de Contratação</w:t>
      </w:r>
      <w:r w:rsidR="006307C1" w:rsidRPr="0087386F">
        <w:rPr>
          <w:rFonts w:ascii="Times New Roman" w:hAnsi="Times New Roman" w:cs="Times New Roman"/>
          <w:sz w:val="24"/>
          <w:szCs w:val="24"/>
        </w:rPr>
        <w:t xml:space="preserve"> aos participantes, no sítio eletrônico utilizado para divulgação.</w:t>
      </w:r>
    </w:p>
    <w:p w14:paraId="32327A89" w14:textId="740BDC57"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.1</w:t>
      </w:r>
      <w:r w:rsidR="00B650C1">
        <w:rPr>
          <w:rFonts w:ascii="Times New Roman" w:hAnsi="Times New Roman" w:cs="Times New Roman"/>
          <w:sz w:val="24"/>
          <w:szCs w:val="24"/>
        </w:rPr>
        <w:t>2</w:t>
      </w:r>
      <w:r w:rsidR="006307C1" w:rsidRPr="0087386F">
        <w:rPr>
          <w:rFonts w:ascii="Times New Roman" w:hAnsi="Times New Roman" w:cs="Times New Roman"/>
          <w:sz w:val="24"/>
          <w:szCs w:val="24"/>
        </w:rPr>
        <w:t>.</w:t>
      </w:r>
      <w:r w:rsidR="0048262C"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Caso o licitante não apresente lances, concorrerá com o valor de sua proposta.</w:t>
      </w:r>
    </w:p>
    <w:p w14:paraId="55939C3B" w14:textId="537F1A46"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48262C"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w:t>
      </w:r>
      <w:r w:rsidR="0048262C"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6307C1" w:rsidRPr="0087386F">
        <w:rPr>
          <w:rFonts w:ascii="Times New Roman" w:hAnsi="Times New Roman" w:cs="Times New Roman"/>
          <w:sz w:val="24"/>
          <w:szCs w:val="24"/>
        </w:rPr>
        <w:t>art</w:t>
      </w:r>
      <w:r w:rsidR="00D84403" w:rsidRPr="0087386F">
        <w:rPr>
          <w:rFonts w:ascii="Times New Roman" w:hAnsi="Times New Roman" w:cs="Times New Roman"/>
          <w:sz w:val="24"/>
          <w:szCs w:val="24"/>
        </w:rPr>
        <w:t>’</w:t>
      </w:r>
      <w:r w:rsidR="006307C1" w:rsidRPr="0087386F">
        <w:rPr>
          <w:rFonts w:ascii="Times New Roman" w:hAnsi="Times New Roman" w:cs="Times New Roman"/>
          <w:sz w:val="24"/>
          <w:szCs w:val="24"/>
        </w:rPr>
        <w:t>s</w:t>
      </w:r>
      <w:proofErr w:type="spellEnd"/>
      <w:r w:rsidR="006307C1" w:rsidRPr="0087386F">
        <w:rPr>
          <w:rFonts w:ascii="Times New Roman" w:hAnsi="Times New Roman" w:cs="Times New Roman"/>
          <w:sz w:val="24"/>
          <w:szCs w:val="24"/>
        </w:rPr>
        <w:t>. 44 e 45 da Lei Complementar nº 123</w:t>
      </w:r>
      <w:r w:rsidR="002F137B" w:rsidRPr="0087386F">
        <w:rPr>
          <w:rFonts w:ascii="Times New Roman" w:hAnsi="Times New Roman" w:cs="Times New Roman"/>
          <w:sz w:val="24"/>
          <w:szCs w:val="24"/>
        </w:rPr>
        <w:t>/</w:t>
      </w:r>
      <w:r w:rsidR="006307C1" w:rsidRPr="0087386F">
        <w:rPr>
          <w:rFonts w:ascii="Times New Roman" w:hAnsi="Times New Roman" w:cs="Times New Roman"/>
          <w:sz w:val="24"/>
          <w:szCs w:val="24"/>
        </w:rPr>
        <w:t>2006, regulamentada pelo Decreto nº 8.538</w:t>
      </w:r>
      <w:r w:rsidR="002F137B" w:rsidRPr="0087386F">
        <w:rPr>
          <w:rFonts w:ascii="Times New Roman" w:hAnsi="Times New Roman" w:cs="Times New Roman"/>
          <w:sz w:val="24"/>
          <w:szCs w:val="24"/>
        </w:rPr>
        <w:t>/</w:t>
      </w:r>
      <w:r w:rsidR="006307C1" w:rsidRPr="0087386F">
        <w:rPr>
          <w:rFonts w:ascii="Times New Roman" w:hAnsi="Times New Roman" w:cs="Times New Roman"/>
          <w:sz w:val="24"/>
          <w:szCs w:val="24"/>
        </w:rPr>
        <w:t>2015.</w:t>
      </w:r>
    </w:p>
    <w:p w14:paraId="1ADD61B2" w14:textId="351186E3" w:rsidR="006307C1"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.1.</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39F9B079" w14:textId="00B5ACB3" w:rsidR="006307C1"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.2.</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AF3DE62" w14:textId="57ACAFCC" w:rsidR="006307C1"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.3.</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w:t>
      </w:r>
      <w:r w:rsidR="006307C1" w:rsidRPr="0087386F">
        <w:rPr>
          <w:rFonts w:ascii="Times New Roman" w:hAnsi="Times New Roman" w:cs="Times New Roman"/>
          <w:sz w:val="24"/>
          <w:szCs w:val="24"/>
        </w:rPr>
        <w:lastRenderedPageBreak/>
        <w:t>(cinco por cento), na ordem de classificação, para o exercício do mesmo direito, no prazo estabelecido no subitem anterior.</w:t>
      </w:r>
    </w:p>
    <w:p w14:paraId="22C76BED" w14:textId="506AE468" w:rsidR="006302A8"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.4.</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3A95FC" w14:textId="575F1A7E"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D84403" w:rsidRPr="0087386F">
        <w:rPr>
          <w:rFonts w:ascii="Times New Roman" w:hAnsi="Times New Roman" w:cs="Times New Roman"/>
          <w:sz w:val="24"/>
          <w:szCs w:val="24"/>
        </w:rPr>
        <w:t>1</w:t>
      </w:r>
      <w:r w:rsidR="00B650C1">
        <w:rPr>
          <w:rFonts w:ascii="Times New Roman" w:hAnsi="Times New Roman" w:cs="Times New Roman"/>
          <w:sz w:val="24"/>
          <w:szCs w:val="24"/>
        </w:rPr>
        <w:t>4</w:t>
      </w:r>
      <w:r w:rsidR="00D8440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Havendo eventual empate entre propostas ou lances, o critério de desempate será aquele previsto no art. 60 da Lei nº 14.133</w:t>
      </w:r>
      <w:r w:rsidR="00D84403" w:rsidRPr="0087386F">
        <w:rPr>
          <w:rFonts w:ascii="Times New Roman" w:hAnsi="Times New Roman" w:cs="Times New Roman"/>
          <w:sz w:val="24"/>
          <w:szCs w:val="24"/>
        </w:rPr>
        <w:t>/</w:t>
      </w:r>
      <w:r w:rsidR="006307C1" w:rsidRPr="0087386F">
        <w:rPr>
          <w:rFonts w:ascii="Times New Roman" w:hAnsi="Times New Roman" w:cs="Times New Roman"/>
          <w:sz w:val="24"/>
          <w:szCs w:val="24"/>
        </w:rPr>
        <w:t>2021, nesta ordem:</w:t>
      </w:r>
    </w:p>
    <w:p w14:paraId="6798BD56" w14:textId="637578BF"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.1</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disputa final, hipótese em que os licitantes empatados poderão apresentar nova proposta em ato contínuo à classificação;</w:t>
      </w:r>
    </w:p>
    <w:p w14:paraId="69A46F72" w14:textId="7B6B1EAB"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.2.</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4545522" w14:textId="11083C94"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.3.</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desenvolvimento pelo licitante de ações de equidade entre homens e mulheres no ambiente de trabalho, conforme regulamento;</w:t>
      </w:r>
    </w:p>
    <w:p w14:paraId="1252E8B3" w14:textId="5A2D693D"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.4.</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desenvolvimento pelo licitante de programa de integridade, conforme orientações dos órgãos de controle.</w:t>
      </w:r>
    </w:p>
    <w:p w14:paraId="11B5CB5C" w14:textId="64967E61"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Persistindo o empate, será assegurada preferência, sucessivamente, aos bens e serviços produzidos ou prestados por:</w:t>
      </w:r>
    </w:p>
    <w:p w14:paraId="064741F8" w14:textId="20D75CE8"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0C650D" w:rsidRPr="0087386F">
        <w:rPr>
          <w:rFonts w:ascii="Times New Roman" w:hAnsi="Times New Roman" w:cs="Times New Roman"/>
          <w:sz w:val="24"/>
          <w:szCs w:val="24"/>
        </w:rPr>
        <w:t>.1</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6BA8DC0" w14:textId="76A1B247"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6307C1" w:rsidRPr="0087386F">
        <w:rPr>
          <w:rFonts w:ascii="Times New Roman" w:hAnsi="Times New Roman" w:cs="Times New Roman"/>
          <w:sz w:val="24"/>
          <w:szCs w:val="24"/>
        </w:rPr>
        <w:t>.2</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brasileiras;</w:t>
      </w:r>
    </w:p>
    <w:p w14:paraId="6DDCE39A" w14:textId="48994A14"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0C650D" w:rsidRPr="0087386F">
        <w:rPr>
          <w:rFonts w:ascii="Times New Roman" w:hAnsi="Times New Roman" w:cs="Times New Roman"/>
          <w:sz w:val="24"/>
          <w:szCs w:val="24"/>
        </w:rPr>
        <w:t>.</w:t>
      </w:r>
      <w:r w:rsidR="006307C1" w:rsidRPr="0087386F">
        <w:rPr>
          <w:rFonts w:ascii="Times New Roman" w:hAnsi="Times New Roman" w:cs="Times New Roman"/>
          <w:sz w:val="24"/>
          <w:szCs w:val="24"/>
        </w:rPr>
        <w:t>3.</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que invistam em pesquisa e no desenvolvimento de tecnologia no País;</w:t>
      </w:r>
    </w:p>
    <w:p w14:paraId="4E1477AA" w14:textId="2AC0FB19"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6307C1" w:rsidRPr="0087386F">
        <w:rPr>
          <w:rFonts w:ascii="Times New Roman" w:hAnsi="Times New Roman" w:cs="Times New Roman"/>
          <w:sz w:val="24"/>
          <w:szCs w:val="24"/>
        </w:rPr>
        <w:t>.4.</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que comprovem a prática de mitigação, nos termos da Lei nº 12.187</w:t>
      </w:r>
      <w:r w:rsidR="000C650D" w:rsidRPr="0087386F">
        <w:rPr>
          <w:rFonts w:ascii="Times New Roman" w:hAnsi="Times New Roman" w:cs="Times New Roman"/>
          <w:sz w:val="24"/>
          <w:szCs w:val="24"/>
        </w:rPr>
        <w:t>/20</w:t>
      </w:r>
      <w:r w:rsidR="006307C1" w:rsidRPr="0087386F">
        <w:rPr>
          <w:rFonts w:ascii="Times New Roman" w:hAnsi="Times New Roman" w:cs="Times New Roman"/>
          <w:sz w:val="24"/>
          <w:szCs w:val="24"/>
        </w:rPr>
        <w:t>09.</w:t>
      </w:r>
    </w:p>
    <w:p w14:paraId="438A226B" w14:textId="785C05CC" w:rsidR="006307C1" w:rsidRPr="00CE6595" w:rsidRDefault="00D55F12"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1</w:t>
      </w:r>
      <w:r w:rsidR="00B650C1">
        <w:rPr>
          <w:rFonts w:ascii="Times New Roman" w:hAnsi="Times New Roman" w:cs="Times New Roman"/>
          <w:sz w:val="24"/>
          <w:szCs w:val="24"/>
        </w:rPr>
        <w:t>6</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 xml:space="preserve"> </w:t>
      </w:r>
      <w:r w:rsidR="006307C1" w:rsidRPr="00CE6595">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w:t>
      </w:r>
      <w:r w:rsidR="00CE6595" w:rsidRPr="00CE6595">
        <w:rPr>
          <w:rFonts w:ascii="Times New Roman" w:hAnsi="Times New Roman" w:cs="Times New Roman"/>
          <w:sz w:val="24"/>
          <w:szCs w:val="24"/>
        </w:rPr>
        <w:t>no termo de referência</w:t>
      </w:r>
      <w:r w:rsidR="006307C1" w:rsidRPr="00CE6595">
        <w:rPr>
          <w:rFonts w:ascii="Times New Roman" w:hAnsi="Times New Roman" w:cs="Times New Roman"/>
          <w:sz w:val="24"/>
          <w:szCs w:val="24"/>
        </w:rPr>
        <w:t xml:space="preserve">, o </w:t>
      </w:r>
      <w:r w:rsidR="00A814B9">
        <w:rPr>
          <w:rFonts w:ascii="Times New Roman" w:hAnsi="Times New Roman" w:cs="Times New Roman"/>
          <w:sz w:val="24"/>
          <w:szCs w:val="24"/>
        </w:rPr>
        <w:t>Agente de Contratação</w:t>
      </w:r>
      <w:r w:rsidR="006307C1" w:rsidRPr="00CE6595">
        <w:rPr>
          <w:rFonts w:ascii="Times New Roman" w:hAnsi="Times New Roman" w:cs="Times New Roman"/>
          <w:sz w:val="24"/>
          <w:szCs w:val="24"/>
        </w:rPr>
        <w:t xml:space="preserve"> poderá negociar condições mais vantajosas, após definido o resultado do julgamento.</w:t>
      </w:r>
    </w:p>
    <w:p w14:paraId="76609883" w14:textId="51F0815C" w:rsidR="006307C1" w:rsidRPr="00CE6595"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1</w:t>
      </w:r>
      <w:r w:rsidR="00B650C1">
        <w:rPr>
          <w:rFonts w:ascii="Times New Roman" w:hAnsi="Times New Roman" w:cs="Times New Roman"/>
          <w:sz w:val="24"/>
          <w:szCs w:val="24"/>
        </w:rPr>
        <w:t>6</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1</w:t>
      </w:r>
      <w:r w:rsidR="006307C1" w:rsidRPr="00CE6595">
        <w:rPr>
          <w:rFonts w:ascii="Times New Roman" w:hAnsi="Times New Roman" w:cs="Times New Roman"/>
          <w:sz w:val="24"/>
          <w:szCs w:val="24"/>
        </w:rPr>
        <w:t>.</w:t>
      </w:r>
      <w:r w:rsidR="00CE6595" w:rsidRPr="00CE6595">
        <w:rPr>
          <w:rFonts w:ascii="Times New Roman" w:hAnsi="Times New Roman" w:cs="Times New Roman"/>
          <w:sz w:val="24"/>
          <w:szCs w:val="24"/>
        </w:rPr>
        <w:t xml:space="preserve"> </w:t>
      </w:r>
      <w:r w:rsidR="002977CE" w:rsidRPr="00CE6595">
        <w:rPr>
          <w:rFonts w:ascii="Times New Roman" w:hAnsi="Times New Roman" w:cs="Times New Roman"/>
          <w:sz w:val="24"/>
          <w:szCs w:val="24"/>
        </w:rPr>
        <w:t>NÃO</w:t>
      </w:r>
      <w:r w:rsidR="006307C1" w:rsidRPr="00CE6595">
        <w:rPr>
          <w:rFonts w:ascii="Times New Roman" w:hAnsi="Times New Roman" w:cs="Times New Roman"/>
          <w:sz w:val="24"/>
          <w:szCs w:val="24"/>
        </w:rPr>
        <w:t xml:space="preserve"> será admitida a previsão de preços diferentes em razão de local de entrega ou de acondicionamento, tamanho de lote ou qualquer outro motivo</w:t>
      </w:r>
    </w:p>
    <w:p w14:paraId="06082328" w14:textId="0A844D79"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6</w:t>
      </w:r>
      <w:r w:rsidR="008A1218" w:rsidRPr="005C4FFB">
        <w:rPr>
          <w:rFonts w:ascii="Times New Roman" w:hAnsi="Times New Roman" w:cs="Times New Roman"/>
          <w:sz w:val="24"/>
          <w:szCs w:val="24"/>
        </w:rPr>
        <w:t xml:space="preserve">.2. </w:t>
      </w:r>
      <w:r w:rsidR="006307C1" w:rsidRPr="005C4FF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1395C6C" w14:textId="6D79C988"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B650C1">
        <w:rPr>
          <w:rFonts w:ascii="Times New Roman" w:hAnsi="Times New Roman" w:cs="Times New Roman"/>
          <w:sz w:val="24"/>
          <w:szCs w:val="24"/>
        </w:rPr>
        <w:t>16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3</w:t>
      </w:r>
      <w:r w:rsidR="006307C1" w:rsidRPr="005C4FFB">
        <w:rPr>
          <w:rFonts w:ascii="Times New Roman" w:hAnsi="Times New Roman" w:cs="Times New Roman"/>
          <w:sz w:val="24"/>
          <w:szCs w:val="24"/>
        </w:rPr>
        <w:t>.</w:t>
      </w:r>
      <w:r w:rsidR="004A3739">
        <w:rPr>
          <w:rFonts w:ascii="Times New Roman" w:hAnsi="Times New Roman" w:cs="Times New Roman"/>
          <w:sz w:val="24"/>
          <w:szCs w:val="24"/>
        </w:rPr>
        <w:t xml:space="preserve"> </w:t>
      </w:r>
      <w:r w:rsidR="006307C1" w:rsidRPr="005C4FFB">
        <w:rPr>
          <w:rFonts w:ascii="Times New Roman" w:hAnsi="Times New Roman" w:cs="Times New Roman"/>
          <w:sz w:val="24"/>
          <w:szCs w:val="24"/>
        </w:rPr>
        <w:t>A negociação será realizada por meio do sistema, podendo ser acompanhada pelos demais licitantes.</w:t>
      </w:r>
    </w:p>
    <w:p w14:paraId="109B5921" w14:textId="3FD39EAA"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4</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 xml:space="preserve"> </w:t>
      </w:r>
      <w:r w:rsidR="006307C1" w:rsidRPr="005C4FFB">
        <w:rPr>
          <w:rFonts w:ascii="Times New Roman" w:hAnsi="Times New Roman" w:cs="Times New Roman"/>
          <w:sz w:val="24"/>
          <w:szCs w:val="24"/>
        </w:rPr>
        <w:t>O resultado da negociação será divulgado a todos os licitantes e anexado aos autos do processo licitatório.</w:t>
      </w:r>
    </w:p>
    <w:p w14:paraId="32B6FBD1" w14:textId="400634CF" w:rsidR="006307C1" w:rsidRDefault="0052511E" w:rsidP="0052511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5.17. </w:t>
      </w:r>
      <w:r w:rsidR="006307C1" w:rsidRPr="005C4FFB">
        <w:rPr>
          <w:rFonts w:ascii="Times New Roman" w:hAnsi="Times New Roman" w:cs="Times New Roman"/>
          <w:sz w:val="24"/>
          <w:szCs w:val="24"/>
        </w:rPr>
        <w:t xml:space="preserve">O </w:t>
      </w:r>
      <w:r w:rsidR="00A814B9">
        <w:rPr>
          <w:rFonts w:ascii="Times New Roman" w:hAnsi="Times New Roman" w:cs="Times New Roman"/>
          <w:sz w:val="24"/>
          <w:szCs w:val="24"/>
        </w:rPr>
        <w:t>Agente de Contratação</w:t>
      </w:r>
      <w:r w:rsidR="006307C1" w:rsidRPr="005C4FFB">
        <w:rPr>
          <w:rFonts w:ascii="Times New Roman" w:hAnsi="Times New Roman" w:cs="Times New Roman"/>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DCB75A" w14:textId="54639B80" w:rsidR="0052511E" w:rsidRPr="0052511E" w:rsidRDefault="0052511E" w:rsidP="0052511E">
      <w:pPr>
        <w:spacing w:after="120" w:line="240" w:lineRule="auto"/>
        <w:ind w:left="142"/>
        <w:jc w:val="both"/>
        <w:rPr>
          <w:rFonts w:ascii="Times New Roman" w:hAnsi="Times New Roman" w:cs="Times New Roman"/>
          <w:sz w:val="24"/>
          <w:szCs w:val="24"/>
        </w:rPr>
      </w:pPr>
      <w:r w:rsidRPr="0052511E">
        <w:rPr>
          <w:rFonts w:ascii="Times New Roman" w:hAnsi="Times New Roman" w:cs="Times New Roman"/>
          <w:sz w:val="24"/>
          <w:szCs w:val="24"/>
        </w:rPr>
        <w:t>5.17.1. É facultado ao Agente de Contratação prorrogar o prazo estabelecido, a partir de solicitação fundamentada feita no chat pelo licitante, antes de findo o prazo.</w:t>
      </w:r>
    </w:p>
    <w:p w14:paraId="60F710EB" w14:textId="3B371563" w:rsidR="006307C1" w:rsidRPr="005C4FFB" w:rsidRDefault="00D55F12"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52511E">
        <w:rPr>
          <w:rFonts w:ascii="Times New Roman" w:hAnsi="Times New Roman" w:cs="Times New Roman"/>
          <w:sz w:val="24"/>
          <w:szCs w:val="24"/>
        </w:rPr>
        <w:t>8</w:t>
      </w:r>
      <w:r w:rsidR="008A1218" w:rsidRPr="005C4FFB">
        <w:rPr>
          <w:rFonts w:ascii="Times New Roman" w:hAnsi="Times New Roman" w:cs="Times New Roman"/>
          <w:sz w:val="24"/>
          <w:szCs w:val="24"/>
        </w:rPr>
        <w:t xml:space="preserve">. </w:t>
      </w:r>
      <w:r w:rsidR="006307C1" w:rsidRPr="005C4FFB">
        <w:rPr>
          <w:rFonts w:ascii="Times New Roman" w:hAnsi="Times New Roman" w:cs="Times New Roman"/>
          <w:sz w:val="24"/>
          <w:szCs w:val="24"/>
        </w:rPr>
        <w:t xml:space="preserve">Após a negociação do preço, o </w:t>
      </w:r>
      <w:r w:rsidR="00A814B9">
        <w:rPr>
          <w:rFonts w:ascii="Times New Roman" w:hAnsi="Times New Roman" w:cs="Times New Roman"/>
          <w:sz w:val="24"/>
          <w:szCs w:val="24"/>
        </w:rPr>
        <w:t>Agente de Contratação</w:t>
      </w:r>
      <w:r w:rsidR="006307C1" w:rsidRPr="005C4FFB">
        <w:rPr>
          <w:rFonts w:ascii="Times New Roman" w:hAnsi="Times New Roman" w:cs="Times New Roman"/>
          <w:sz w:val="24"/>
          <w:szCs w:val="24"/>
        </w:rPr>
        <w:t xml:space="preserve"> iniciará a fase de aceitação e julgamento da proposta.</w:t>
      </w:r>
    </w:p>
    <w:p w14:paraId="1CB89B33" w14:textId="6B13D70B" w:rsidR="006307C1" w:rsidRPr="00515BCB" w:rsidRDefault="003331EC" w:rsidP="00515BCB">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515BCB" w:rsidRPr="00515BCB">
        <w:rPr>
          <w:rFonts w:ascii="Times New Roman" w:hAnsi="Times New Roman" w:cs="Times New Roman"/>
          <w:b/>
          <w:bCs/>
          <w:sz w:val="24"/>
          <w:szCs w:val="24"/>
        </w:rPr>
        <w:t xml:space="preserve">. </w:t>
      </w:r>
      <w:bookmarkStart w:id="5" w:name="_Toc135469229"/>
      <w:r w:rsidR="00515BCB" w:rsidRPr="00515BCB">
        <w:rPr>
          <w:rFonts w:ascii="Times New Roman" w:hAnsi="Times New Roman" w:cs="Times New Roman"/>
          <w:b/>
          <w:bCs/>
          <w:sz w:val="24"/>
          <w:szCs w:val="24"/>
        </w:rPr>
        <w:t>DA FASE DE JULGAMENTO</w:t>
      </w:r>
      <w:bookmarkEnd w:id="5"/>
      <w:r w:rsidR="00515BCB" w:rsidRPr="00515BCB">
        <w:rPr>
          <w:rFonts w:ascii="Times New Roman" w:hAnsi="Times New Roman" w:cs="Times New Roman"/>
          <w:b/>
          <w:bCs/>
          <w:sz w:val="24"/>
          <w:szCs w:val="24"/>
        </w:rPr>
        <w:t xml:space="preserve"> DAS PROPOSTAS</w:t>
      </w:r>
    </w:p>
    <w:p w14:paraId="4DCCF429" w14:textId="50791189" w:rsidR="002B6ECA" w:rsidRPr="002B6ECA" w:rsidRDefault="003331E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w:t>
      </w:r>
      <w:r w:rsidR="002B6ECA">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Encerrada a etapa de negociação, o </w:t>
      </w:r>
      <w:r w:rsidR="00A814B9">
        <w:rPr>
          <w:rFonts w:ascii="Times New Roman" w:hAnsi="Times New Roman" w:cs="Times New Roman"/>
          <w:sz w:val="24"/>
          <w:szCs w:val="24"/>
        </w:rPr>
        <w:t>Agente de Contratação</w:t>
      </w:r>
      <w:r w:rsidR="002B6ECA" w:rsidRPr="002B6ECA">
        <w:rPr>
          <w:rFonts w:ascii="Times New Roman" w:hAnsi="Times New Roman" w:cs="Times New Roman"/>
          <w:sz w:val="24"/>
          <w:szCs w:val="24"/>
        </w:rPr>
        <w:t xml:space="preserve"> verificará se o licitante provisoriamente classificado em primeiro lugar atende às condições de participação no certame, conforme previsto no art. 14 da Lei nº 14.133/2021, legislação correlata e no </w:t>
      </w:r>
      <w:r w:rsidR="002B6ECA" w:rsidRPr="000634AC">
        <w:rPr>
          <w:rFonts w:ascii="Times New Roman" w:hAnsi="Times New Roman" w:cs="Times New Roman"/>
          <w:sz w:val="24"/>
          <w:szCs w:val="24"/>
        </w:rPr>
        <w:t>item 3.</w:t>
      </w:r>
      <w:r w:rsidR="000634AC">
        <w:rPr>
          <w:rFonts w:ascii="Times New Roman" w:hAnsi="Times New Roman" w:cs="Times New Roman"/>
          <w:sz w:val="24"/>
          <w:szCs w:val="24"/>
        </w:rPr>
        <w:t>7</w:t>
      </w:r>
      <w:r w:rsidR="002B6ECA" w:rsidRPr="002B6ECA">
        <w:rPr>
          <w:rFonts w:ascii="Times New Roman" w:hAnsi="Times New Roman" w:cs="Times New Roman"/>
          <w:sz w:val="24"/>
          <w:szCs w:val="24"/>
        </w:rPr>
        <w:t xml:space="preserve"> do edital, especialmente quanto à existência de sanção que impeça a participação no certame ou a futura contratação, mediante a consulta aos seguintes cadastros:</w:t>
      </w:r>
    </w:p>
    <w:p w14:paraId="4ABFB025" w14:textId="3A3F814B" w:rsidR="002B6ECA" w:rsidRPr="002B6ECA" w:rsidRDefault="003331EC" w:rsidP="002B6EC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.1.1.</w:t>
      </w:r>
      <w:r w:rsidR="002B6ECA">
        <w:rPr>
          <w:rFonts w:ascii="Times New Roman" w:hAnsi="Times New Roman" w:cs="Times New Roman"/>
          <w:sz w:val="24"/>
          <w:szCs w:val="24"/>
        </w:rPr>
        <w:t xml:space="preserve"> </w:t>
      </w:r>
      <w:r w:rsidR="002B6ECA" w:rsidRPr="002B6ECA">
        <w:rPr>
          <w:rFonts w:ascii="Times New Roman" w:hAnsi="Times New Roman" w:cs="Times New Roman"/>
          <w:sz w:val="24"/>
          <w:szCs w:val="24"/>
        </w:rPr>
        <w:t>SICAF;</w:t>
      </w:r>
    </w:p>
    <w:p w14:paraId="36D560D2" w14:textId="7E5F6C1B" w:rsidR="002B6ECA" w:rsidRPr="002B6ECA" w:rsidRDefault="00C9204C" w:rsidP="002B6EC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.1.2.</w:t>
      </w:r>
      <w:r w:rsidR="002B6ECA" w:rsidRPr="002B6ECA">
        <w:rPr>
          <w:rFonts w:ascii="Times New Roman" w:hAnsi="Times New Roman" w:cs="Times New Roman"/>
          <w:sz w:val="24"/>
          <w:szCs w:val="24"/>
        </w:rPr>
        <w:tab/>
        <w:t>Cadastro Nacional de Empresas Inidôneas e Suspensas - CEIS, mantido pela Controladoria-Geral da União (https://www.portaltransparencia.gov.br/</w:t>
      </w:r>
      <w:proofErr w:type="spellStart"/>
      <w:r w:rsidR="002B6ECA" w:rsidRPr="002B6ECA">
        <w:rPr>
          <w:rFonts w:ascii="Times New Roman" w:hAnsi="Times New Roman" w:cs="Times New Roman"/>
          <w:sz w:val="24"/>
          <w:szCs w:val="24"/>
        </w:rPr>
        <w:t>sancoes</w:t>
      </w:r>
      <w:proofErr w:type="spellEnd"/>
      <w:r w:rsidR="002B6ECA" w:rsidRPr="002B6ECA">
        <w:rPr>
          <w:rFonts w:ascii="Times New Roman" w:hAnsi="Times New Roman" w:cs="Times New Roman"/>
          <w:sz w:val="24"/>
          <w:szCs w:val="24"/>
        </w:rPr>
        <w:t>/</w:t>
      </w:r>
      <w:proofErr w:type="spellStart"/>
      <w:r w:rsidR="002B6ECA" w:rsidRPr="002B6ECA">
        <w:rPr>
          <w:rFonts w:ascii="Times New Roman" w:hAnsi="Times New Roman" w:cs="Times New Roman"/>
          <w:sz w:val="24"/>
          <w:szCs w:val="24"/>
        </w:rPr>
        <w:t>ceis</w:t>
      </w:r>
      <w:proofErr w:type="spellEnd"/>
      <w:r w:rsidR="002B6ECA" w:rsidRPr="002B6ECA">
        <w:rPr>
          <w:rFonts w:ascii="Times New Roman" w:hAnsi="Times New Roman" w:cs="Times New Roman"/>
          <w:sz w:val="24"/>
          <w:szCs w:val="24"/>
        </w:rPr>
        <w:t xml:space="preserve">); e </w:t>
      </w:r>
    </w:p>
    <w:p w14:paraId="32F028EA" w14:textId="39327B74" w:rsidR="002B6ECA" w:rsidRPr="002B6ECA" w:rsidRDefault="00C9204C" w:rsidP="002B6EC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.1.3.</w:t>
      </w:r>
      <w:r w:rsidR="002B6ECA" w:rsidRPr="002B6ECA">
        <w:rPr>
          <w:rFonts w:ascii="Times New Roman" w:hAnsi="Times New Roman" w:cs="Times New Roman"/>
          <w:sz w:val="24"/>
          <w:szCs w:val="24"/>
        </w:rPr>
        <w:tab/>
        <w:t>Cadastro Nacional de Empresas Punidas – CNEP, mantido pela Controladoria-Geral da União (https://www.portaltransparencia.gov.br/</w:t>
      </w:r>
      <w:proofErr w:type="spellStart"/>
      <w:r w:rsidR="002B6ECA" w:rsidRPr="002B6ECA">
        <w:rPr>
          <w:rFonts w:ascii="Times New Roman" w:hAnsi="Times New Roman" w:cs="Times New Roman"/>
          <w:sz w:val="24"/>
          <w:szCs w:val="24"/>
        </w:rPr>
        <w:t>sancoes</w:t>
      </w:r>
      <w:proofErr w:type="spellEnd"/>
      <w:r w:rsidR="002B6ECA" w:rsidRPr="002B6ECA">
        <w:rPr>
          <w:rFonts w:ascii="Times New Roman" w:hAnsi="Times New Roman" w:cs="Times New Roman"/>
          <w:sz w:val="24"/>
          <w:szCs w:val="24"/>
        </w:rPr>
        <w:t>/</w:t>
      </w:r>
      <w:proofErr w:type="spellStart"/>
      <w:r w:rsidR="002B6ECA" w:rsidRPr="002B6ECA">
        <w:rPr>
          <w:rFonts w:ascii="Times New Roman" w:hAnsi="Times New Roman" w:cs="Times New Roman"/>
          <w:sz w:val="24"/>
          <w:szCs w:val="24"/>
        </w:rPr>
        <w:t>cnep</w:t>
      </w:r>
      <w:proofErr w:type="spellEnd"/>
      <w:r w:rsidR="002B6ECA" w:rsidRPr="002B6ECA">
        <w:rPr>
          <w:rFonts w:ascii="Times New Roman" w:hAnsi="Times New Roman" w:cs="Times New Roman"/>
          <w:sz w:val="24"/>
          <w:szCs w:val="24"/>
        </w:rPr>
        <w:t>).</w:t>
      </w:r>
    </w:p>
    <w:p w14:paraId="425E5D91" w14:textId="4079358E"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.2.</w:t>
      </w:r>
      <w:r w:rsidR="002822CF">
        <w:rPr>
          <w:rFonts w:ascii="Times New Roman" w:hAnsi="Times New Roman" w:cs="Times New Roman"/>
          <w:sz w:val="24"/>
          <w:szCs w:val="24"/>
        </w:rPr>
        <w:t xml:space="preserve"> </w:t>
      </w:r>
      <w:r w:rsidR="002B6ECA" w:rsidRPr="002B6ECA">
        <w:rPr>
          <w:rFonts w:ascii="Times New Roman" w:hAnsi="Times New Roman" w:cs="Times New Roman"/>
          <w:sz w:val="24"/>
          <w:szCs w:val="24"/>
        </w:rPr>
        <w:t>A consulta aos cadastros será realizada em nome da empresa licitante</w:t>
      </w:r>
      <w:r w:rsidR="00C3101D">
        <w:rPr>
          <w:rFonts w:ascii="Times New Roman" w:hAnsi="Times New Roman" w:cs="Times New Roman"/>
          <w:sz w:val="24"/>
          <w:szCs w:val="24"/>
        </w:rPr>
        <w:t>.</w:t>
      </w:r>
    </w:p>
    <w:p w14:paraId="3938653C" w14:textId="256A6B13"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.3.</w:t>
      </w:r>
      <w:r w:rsidR="00700767">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Caso conste na Consulta de Situação do licitante a existência de Ocorrências Impeditivas Indiretas, o </w:t>
      </w:r>
      <w:r w:rsidR="00A814B9">
        <w:rPr>
          <w:rFonts w:ascii="Times New Roman" w:hAnsi="Times New Roman" w:cs="Times New Roman"/>
          <w:sz w:val="24"/>
          <w:szCs w:val="24"/>
        </w:rPr>
        <w:t>Agente de Contratação</w:t>
      </w:r>
      <w:r w:rsidR="002B6ECA" w:rsidRPr="002B6ECA">
        <w:rPr>
          <w:rFonts w:ascii="Times New Roman" w:hAnsi="Times New Roman" w:cs="Times New Roman"/>
          <w:sz w:val="24"/>
          <w:szCs w:val="24"/>
        </w:rPr>
        <w:t xml:space="preserve"> diligenciará para verificar se houve fraude por parte das empresas apontadas no Relatório de Ocorrências Impeditivas Indiretas. (IN nº 3/2018, art. 29, caput)</w:t>
      </w:r>
    </w:p>
    <w:p w14:paraId="4390754E" w14:textId="661BB394" w:rsidR="002B6ECA" w:rsidRPr="002B6ECA" w:rsidRDefault="00C9204C" w:rsidP="00B00CF4">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4A24C5">
        <w:rPr>
          <w:rFonts w:ascii="Times New Roman" w:hAnsi="Times New Roman" w:cs="Times New Roman"/>
          <w:sz w:val="24"/>
          <w:szCs w:val="24"/>
        </w:rPr>
        <w:t>.3.1.</w:t>
      </w:r>
      <w:r w:rsidR="004A24C5">
        <w:rPr>
          <w:rFonts w:ascii="Times New Roman" w:hAnsi="Times New Roman" w:cs="Times New Roman"/>
          <w:sz w:val="24"/>
          <w:szCs w:val="24"/>
        </w:rPr>
        <w:t xml:space="preserve"> </w:t>
      </w:r>
      <w:r w:rsidR="002B6ECA" w:rsidRPr="004A24C5">
        <w:rPr>
          <w:rFonts w:ascii="Times New Roman" w:hAnsi="Times New Roman" w:cs="Times New Roman"/>
          <w:sz w:val="24"/>
          <w:szCs w:val="24"/>
        </w:rPr>
        <w:t>A tentativa</w:t>
      </w:r>
      <w:r w:rsidR="002B6ECA" w:rsidRPr="002B6ECA">
        <w:rPr>
          <w:rFonts w:ascii="Times New Roman" w:hAnsi="Times New Roman" w:cs="Times New Roman"/>
          <w:sz w:val="24"/>
          <w:szCs w:val="24"/>
        </w:rPr>
        <w:t xml:space="preserve"> de burla será verificada por meio dos vínculos societários, linhas de fornecimento similares, dentre outros. (IN nº 3/2018, art. 29, §1º).</w:t>
      </w:r>
    </w:p>
    <w:p w14:paraId="17F10841" w14:textId="583DE5EA" w:rsidR="002B6ECA" w:rsidRPr="002B6ECA" w:rsidRDefault="00C9204C" w:rsidP="00B00CF4">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.3.2.</w:t>
      </w:r>
      <w:r w:rsidR="004A24C5">
        <w:rPr>
          <w:rFonts w:ascii="Times New Roman" w:hAnsi="Times New Roman" w:cs="Times New Roman"/>
          <w:sz w:val="24"/>
          <w:szCs w:val="24"/>
        </w:rPr>
        <w:t xml:space="preserve"> </w:t>
      </w:r>
      <w:r w:rsidR="002B6ECA" w:rsidRPr="002B6ECA">
        <w:rPr>
          <w:rFonts w:ascii="Times New Roman" w:hAnsi="Times New Roman" w:cs="Times New Roman"/>
          <w:sz w:val="24"/>
          <w:szCs w:val="24"/>
        </w:rPr>
        <w:t>O licitante será convocado para manifestação previamente a uma eventual desclassificação. (IN nº 3/2018, art. 29, §2º).</w:t>
      </w:r>
    </w:p>
    <w:p w14:paraId="14D67411" w14:textId="71E098A0" w:rsidR="002B6ECA" w:rsidRPr="002B6ECA" w:rsidRDefault="00C9204C" w:rsidP="00B00CF4">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.3.3.</w:t>
      </w:r>
      <w:r w:rsidR="004A24C5">
        <w:rPr>
          <w:rFonts w:ascii="Times New Roman" w:hAnsi="Times New Roman" w:cs="Times New Roman"/>
          <w:sz w:val="24"/>
          <w:szCs w:val="24"/>
        </w:rPr>
        <w:t xml:space="preserve"> </w:t>
      </w:r>
      <w:r w:rsidR="002B6ECA" w:rsidRPr="002B6ECA">
        <w:rPr>
          <w:rFonts w:ascii="Times New Roman" w:hAnsi="Times New Roman" w:cs="Times New Roman"/>
          <w:sz w:val="24"/>
          <w:szCs w:val="24"/>
        </w:rPr>
        <w:t>Constatada a existência de sanção, o licitante será reputado inabilitado, por falta de condição de participação.</w:t>
      </w:r>
    </w:p>
    <w:p w14:paraId="70146392" w14:textId="66FE56A2"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AA082D">
        <w:rPr>
          <w:rFonts w:ascii="Times New Roman" w:hAnsi="Times New Roman" w:cs="Times New Roman"/>
          <w:sz w:val="24"/>
          <w:szCs w:val="24"/>
        </w:rPr>
        <w:t>4</w:t>
      </w:r>
      <w:r w:rsidR="002B6ECA" w:rsidRPr="002B6ECA">
        <w:rPr>
          <w:rFonts w:ascii="Times New Roman" w:hAnsi="Times New Roman" w:cs="Times New Roman"/>
          <w:sz w:val="24"/>
          <w:szCs w:val="24"/>
        </w:rPr>
        <w:t>.</w:t>
      </w:r>
      <w:r w:rsidR="004A24C5">
        <w:rPr>
          <w:rFonts w:ascii="Times New Roman" w:hAnsi="Times New Roman" w:cs="Times New Roman"/>
          <w:sz w:val="24"/>
          <w:szCs w:val="24"/>
        </w:rPr>
        <w:t xml:space="preserve"> </w:t>
      </w:r>
      <w:r w:rsidR="002B6ECA" w:rsidRPr="002B6ECA">
        <w:rPr>
          <w:rFonts w:ascii="Times New Roman" w:hAnsi="Times New Roman" w:cs="Times New Roman"/>
          <w:sz w:val="24"/>
          <w:szCs w:val="24"/>
        </w:rPr>
        <w:t>Caso o licitante provisoriamente classificado em primeiro lugar tenha se utilizado de algum tratamento favorecido às ME/</w:t>
      </w:r>
      <w:proofErr w:type="spellStart"/>
      <w:r w:rsidR="002B6ECA" w:rsidRPr="002B6ECA">
        <w:rPr>
          <w:rFonts w:ascii="Times New Roman" w:hAnsi="Times New Roman" w:cs="Times New Roman"/>
          <w:sz w:val="24"/>
          <w:szCs w:val="24"/>
        </w:rPr>
        <w:t>EPPs</w:t>
      </w:r>
      <w:proofErr w:type="spellEnd"/>
      <w:r w:rsidR="002B6ECA" w:rsidRPr="002B6ECA">
        <w:rPr>
          <w:rFonts w:ascii="Times New Roman" w:hAnsi="Times New Roman" w:cs="Times New Roman"/>
          <w:sz w:val="24"/>
          <w:szCs w:val="24"/>
        </w:rPr>
        <w:t xml:space="preserve">, o </w:t>
      </w:r>
      <w:r w:rsidR="00A814B9">
        <w:rPr>
          <w:rFonts w:ascii="Times New Roman" w:hAnsi="Times New Roman" w:cs="Times New Roman"/>
          <w:sz w:val="24"/>
          <w:szCs w:val="24"/>
        </w:rPr>
        <w:t>Agente de Contratação</w:t>
      </w:r>
      <w:r w:rsidR="002B6ECA" w:rsidRPr="002B6ECA">
        <w:rPr>
          <w:rFonts w:ascii="Times New Roman" w:hAnsi="Times New Roman" w:cs="Times New Roman"/>
          <w:sz w:val="24"/>
          <w:szCs w:val="24"/>
        </w:rPr>
        <w:t xml:space="preserve"> verificará se faz jus ao benefício, em conformidade com </w:t>
      </w:r>
      <w:r w:rsidR="002B6ECA" w:rsidRPr="007D6CD5">
        <w:rPr>
          <w:rFonts w:ascii="Times New Roman" w:hAnsi="Times New Roman" w:cs="Times New Roman"/>
          <w:sz w:val="24"/>
          <w:szCs w:val="24"/>
        </w:rPr>
        <w:t>os</w:t>
      </w:r>
      <w:r w:rsidR="004F6B68" w:rsidRPr="000634AC">
        <w:rPr>
          <w:rFonts w:ascii="Times New Roman" w:hAnsi="Times New Roman" w:cs="Times New Roman"/>
          <w:sz w:val="24"/>
          <w:szCs w:val="24"/>
        </w:rPr>
        <w:t xml:space="preserve"> </w:t>
      </w:r>
      <w:r w:rsidR="00A52FE4" w:rsidRPr="002B6ECA">
        <w:rPr>
          <w:rFonts w:ascii="Times New Roman" w:hAnsi="Times New Roman" w:cs="Times New Roman"/>
          <w:sz w:val="24"/>
          <w:szCs w:val="24"/>
        </w:rPr>
        <w:t xml:space="preserve">itens </w:t>
      </w:r>
      <w:r w:rsidR="00A52FE4" w:rsidRPr="0069447D">
        <w:rPr>
          <w:rFonts w:ascii="Times New Roman" w:hAnsi="Times New Roman" w:cs="Times New Roman"/>
          <w:sz w:val="24"/>
          <w:szCs w:val="24"/>
        </w:rPr>
        <w:t>3.5</w:t>
      </w:r>
      <w:r w:rsidR="00A52FE4" w:rsidRPr="002B6ECA">
        <w:rPr>
          <w:rFonts w:ascii="Times New Roman" w:hAnsi="Times New Roman" w:cs="Times New Roman"/>
          <w:sz w:val="24"/>
          <w:szCs w:val="24"/>
        </w:rPr>
        <w:t xml:space="preserve"> e </w:t>
      </w:r>
      <w:r w:rsidR="00A52FE4" w:rsidRPr="0069447D">
        <w:rPr>
          <w:rFonts w:ascii="Times New Roman" w:hAnsi="Times New Roman" w:cs="Times New Roman"/>
          <w:sz w:val="24"/>
          <w:szCs w:val="24"/>
        </w:rPr>
        <w:t>4.4</w:t>
      </w:r>
      <w:r w:rsidR="00A52FE4" w:rsidRPr="002B6ECA">
        <w:rPr>
          <w:rFonts w:ascii="Times New Roman" w:hAnsi="Times New Roman" w:cs="Times New Roman"/>
          <w:sz w:val="24"/>
          <w:szCs w:val="24"/>
        </w:rPr>
        <w:t xml:space="preserve"> deste edital.</w:t>
      </w:r>
    </w:p>
    <w:p w14:paraId="593CBA0C" w14:textId="298FCB36"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CF38E8">
        <w:rPr>
          <w:rFonts w:ascii="Times New Roman" w:hAnsi="Times New Roman" w:cs="Times New Roman"/>
          <w:sz w:val="24"/>
          <w:szCs w:val="24"/>
        </w:rPr>
        <w:t>5</w:t>
      </w:r>
      <w:r w:rsidR="002B6ECA" w:rsidRPr="002B6ECA">
        <w:rPr>
          <w:rFonts w:ascii="Times New Roman" w:hAnsi="Times New Roman" w:cs="Times New Roman"/>
          <w:sz w:val="24"/>
          <w:szCs w:val="24"/>
        </w:rPr>
        <w:t>.</w:t>
      </w:r>
      <w:r w:rsidR="00620E17">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Verificadas as condições de participação e de utilização do tratamento favorecido, o </w:t>
      </w:r>
      <w:r w:rsidR="00A814B9">
        <w:rPr>
          <w:rFonts w:ascii="Times New Roman" w:hAnsi="Times New Roman" w:cs="Times New Roman"/>
          <w:sz w:val="24"/>
          <w:szCs w:val="24"/>
        </w:rPr>
        <w:t>Agente de Contratação</w:t>
      </w:r>
      <w:r w:rsidR="002B6ECA" w:rsidRPr="002B6ECA">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755F400F" w14:textId="4B885A9F"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Será desclassificada a proposta vencedora que: </w:t>
      </w:r>
    </w:p>
    <w:p w14:paraId="622978C2" w14:textId="080FC3D6" w:rsidR="002B6ECA" w:rsidRPr="002B6ECA" w:rsidRDefault="00470CB8" w:rsidP="007D6CD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.1.</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contiver vícios insanáveis;</w:t>
      </w:r>
    </w:p>
    <w:p w14:paraId="6C0A874F" w14:textId="1402011D" w:rsidR="002B6ECA" w:rsidRPr="002B6ECA" w:rsidRDefault="00470CB8" w:rsidP="007D6CD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.2.</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não obedecer às especificações técnicas contidas no Termo de Referência;</w:t>
      </w:r>
    </w:p>
    <w:p w14:paraId="6AF5E3EC" w14:textId="68B23A1C" w:rsidR="002B6ECA" w:rsidRPr="002B6ECA" w:rsidRDefault="00470CB8" w:rsidP="007D6CD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.3.</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apresentar preços inexequíveis ou permanecerem acima do preço máximo definido para a contratação;</w:t>
      </w:r>
    </w:p>
    <w:p w14:paraId="7635C93F" w14:textId="0C798932" w:rsidR="002B6ECA" w:rsidRPr="002B6ECA" w:rsidRDefault="00470CB8" w:rsidP="007D6CD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.4.</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não tiverem sua exequibilidade demonstrada, quando exigido pela Administração;</w:t>
      </w:r>
    </w:p>
    <w:p w14:paraId="0876611D" w14:textId="30580076" w:rsidR="002B6ECA" w:rsidRPr="002B6ECA" w:rsidRDefault="00470CB8" w:rsidP="007D6CD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.5.</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apresentar desconformidade com quaisquer outras exigências deste Edital ou seus anexos, desde que insanável.</w:t>
      </w:r>
    </w:p>
    <w:p w14:paraId="40784650" w14:textId="6B0E7358"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12E4E6A" w14:textId="09B96481" w:rsidR="002B6ECA" w:rsidRPr="002B6ECA" w:rsidRDefault="00470CB8" w:rsidP="004709A2">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.1.</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A inexequibilidade, na hipótese de que trata o caput, só será considerada após diligência do </w:t>
      </w:r>
      <w:r w:rsidR="00A814B9">
        <w:rPr>
          <w:rFonts w:ascii="Times New Roman" w:hAnsi="Times New Roman" w:cs="Times New Roman"/>
          <w:sz w:val="24"/>
          <w:szCs w:val="24"/>
        </w:rPr>
        <w:t>Agente de Contratação</w:t>
      </w:r>
      <w:r w:rsidR="002B6ECA" w:rsidRPr="002B6ECA">
        <w:rPr>
          <w:rFonts w:ascii="Times New Roman" w:hAnsi="Times New Roman" w:cs="Times New Roman"/>
          <w:sz w:val="24"/>
          <w:szCs w:val="24"/>
        </w:rPr>
        <w:t>, que comprove:</w:t>
      </w:r>
    </w:p>
    <w:p w14:paraId="4883332A" w14:textId="4869B92C" w:rsidR="002B6ECA" w:rsidRPr="002B6ECA" w:rsidRDefault="00470CB8" w:rsidP="004709A2">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.1.1.</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que o custo do licitante ultrapassa o valor da proposta; e</w:t>
      </w:r>
    </w:p>
    <w:p w14:paraId="6C4EB95B" w14:textId="4659FEA4" w:rsidR="002B6ECA" w:rsidRPr="002B6ECA" w:rsidRDefault="00470CB8" w:rsidP="004709A2">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.1.2.</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inexistirem custos de oportunidade capazes de justificar o vulto da oferta.</w:t>
      </w:r>
    </w:p>
    <w:p w14:paraId="204CD966" w14:textId="332C1766"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9A5F92">
        <w:rPr>
          <w:rFonts w:ascii="Times New Roman" w:hAnsi="Times New Roman" w:cs="Times New Roman"/>
          <w:sz w:val="24"/>
          <w:szCs w:val="24"/>
        </w:rPr>
        <w:t>8</w:t>
      </w:r>
      <w:r w:rsidR="002B6ECA" w:rsidRPr="002B6ECA">
        <w:rPr>
          <w:rFonts w:ascii="Times New Roman" w:hAnsi="Times New Roman" w:cs="Times New Roman"/>
          <w:sz w:val="24"/>
          <w:szCs w:val="24"/>
        </w:rPr>
        <w:t>.</w:t>
      </w:r>
      <w:r w:rsidR="0047617D">
        <w:rPr>
          <w:rFonts w:ascii="Times New Roman" w:hAnsi="Times New Roman" w:cs="Times New Roman"/>
          <w:sz w:val="24"/>
          <w:szCs w:val="24"/>
        </w:rPr>
        <w:t xml:space="preserve"> </w:t>
      </w:r>
      <w:r w:rsidR="002B6ECA" w:rsidRPr="002B6ECA">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1FFCBCAD" w14:textId="05DE626D"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5A3507">
        <w:rPr>
          <w:rFonts w:ascii="Times New Roman" w:hAnsi="Times New Roman" w:cs="Times New Roman"/>
          <w:sz w:val="24"/>
          <w:szCs w:val="24"/>
        </w:rPr>
        <w:t xml:space="preserve">9. </w:t>
      </w:r>
      <w:r w:rsidR="002B6ECA" w:rsidRPr="002B6ECA">
        <w:rPr>
          <w:rFonts w:ascii="Times New Roman" w:hAnsi="Times New Roman" w:cs="Times New Roman"/>
          <w:sz w:val="24"/>
          <w:szCs w:val="24"/>
        </w:rPr>
        <w:t>Para fins de análise da proposta quanto ao cumprimento das especificações do objeto, poderá ser colhida a manifestação escrita do setor requisitante ou da área especializada no objeto.</w:t>
      </w:r>
    </w:p>
    <w:p w14:paraId="386CA4C9" w14:textId="425341DA" w:rsidR="0035370D" w:rsidRPr="009A1817" w:rsidRDefault="00E35CB8" w:rsidP="0035370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0035370D" w:rsidRPr="009A1817">
        <w:rPr>
          <w:rFonts w:ascii="Times New Roman" w:hAnsi="Times New Roman" w:cs="Times New Roman"/>
          <w:b/>
          <w:sz w:val="24"/>
          <w:szCs w:val="24"/>
        </w:rPr>
        <w:t xml:space="preserve">. JULGAMENTO </w:t>
      </w:r>
      <w:r w:rsidR="0035370D">
        <w:rPr>
          <w:rFonts w:ascii="Times New Roman" w:hAnsi="Times New Roman" w:cs="Times New Roman"/>
          <w:b/>
          <w:sz w:val="24"/>
          <w:szCs w:val="24"/>
        </w:rPr>
        <w:t>DA HABILITAÇÃO</w:t>
      </w:r>
    </w:p>
    <w:p w14:paraId="688FEEEA" w14:textId="77777777" w:rsidR="007F29CC" w:rsidRPr="007F29CC" w:rsidRDefault="007F29CC" w:rsidP="007F29CC">
      <w:pPr>
        <w:spacing w:after="120" w:line="240" w:lineRule="auto"/>
        <w:jc w:val="both"/>
        <w:rPr>
          <w:rFonts w:ascii="Times New Roman" w:hAnsi="Times New Roman" w:cs="Times New Roman"/>
          <w:sz w:val="24"/>
          <w:szCs w:val="24"/>
        </w:rPr>
      </w:pPr>
      <w:bookmarkStart w:id="6" w:name="_Hlk181782803"/>
      <w:r w:rsidRPr="007F29CC">
        <w:rPr>
          <w:rFonts w:ascii="Times New Roman" w:hAnsi="Times New Roman" w:cs="Times New Roman"/>
          <w:sz w:val="24"/>
          <w:szCs w:val="24"/>
        </w:rPr>
        <w:t xml:space="preserve">7.1. Os documentos previstos a partir do </w:t>
      </w:r>
      <w:r w:rsidRPr="00B62613">
        <w:rPr>
          <w:rFonts w:ascii="Times New Roman" w:hAnsi="Times New Roman" w:cs="Times New Roman"/>
          <w:sz w:val="24"/>
          <w:szCs w:val="24"/>
        </w:rPr>
        <w:t>item 4.20</w:t>
      </w:r>
      <w:r w:rsidRPr="007F29CC">
        <w:rPr>
          <w:rFonts w:ascii="Times New Roman" w:hAnsi="Times New Roman" w:cs="Times New Roman"/>
          <w:sz w:val="24"/>
          <w:szCs w:val="24"/>
        </w:rPr>
        <w:t xml:space="preserve"> deste edital, necessários e suficientes para demonstrar a capacidade do licitante de realizar o objeto da licitação, serão exigidos para fins de habilitação, nos termos dos </w:t>
      </w:r>
      <w:hyperlink r:id="rId12" w:anchor="art62" w:history="1">
        <w:proofErr w:type="spellStart"/>
        <w:r w:rsidRPr="007F29CC">
          <w:rPr>
            <w:rStyle w:val="Hyperlink"/>
            <w:rFonts w:ascii="Times New Roman" w:hAnsi="Times New Roman" w:cs="Times New Roman"/>
            <w:color w:val="171717" w:themeColor="background2" w:themeShade="1A"/>
            <w:sz w:val="24"/>
            <w:szCs w:val="24"/>
            <w:u w:val="none"/>
          </w:rPr>
          <w:t>art’s</w:t>
        </w:r>
        <w:proofErr w:type="spellEnd"/>
        <w:r w:rsidRPr="007F29CC">
          <w:rPr>
            <w:rStyle w:val="Hyperlink"/>
            <w:rFonts w:ascii="Times New Roman" w:hAnsi="Times New Roman" w:cs="Times New Roman"/>
            <w:color w:val="171717" w:themeColor="background2" w:themeShade="1A"/>
            <w:sz w:val="24"/>
            <w:szCs w:val="24"/>
            <w:u w:val="none"/>
          </w:rPr>
          <w:t xml:space="preserve"> 62 a 70 da Lei nº 14.133/2021</w:t>
        </w:r>
      </w:hyperlink>
      <w:r w:rsidRPr="007F29CC">
        <w:rPr>
          <w:rFonts w:ascii="Times New Roman" w:hAnsi="Times New Roman" w:cs="Times New Roman"/>
          <w:color w:val="171717" w:themeColor="background2" w:themeShade="1A"/>
          <w:sz w:val="24"/>
          <w:szCs w:val="24"/>
        </w:rPr>
        <w:t>.</w:t>
      </w:r>
    </w:p>
    <w:p w14:paraId="74CD8855"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7.2. Os documentos exigidos para habilitação serão solicitados pelo(a) Agente de Contratação, devendo ser enviados por meio do sistema</w:t>
      </w:r>
      <w:r w:rsidRPr="007F29CC">
        <w:rPr>
          <w:rFonts w:ascii="Times New Roman" w:hAnsi="Times New Roman" w:cs="Times New Roman"/>
          <w:b/>
          <w:bCs/>
          <w:sz w:val="24"/>
          <w:szCs w:val="24"/>
        </w:rPr>
        <w:t xml:space="preserve"> </w:t>
      </w:r>
      <w:r w:rsidRPr="007F29CC">
        <w:rPr>
          <w:rFonts w:ascii="Times New Roman" w:hAnsi="Times New Roman" w:cs="Times New Roman"/>
          <w:sz w:val="24"/>
          <w:szCs w:val="24"/>
        </w:rPr>
        <w:t xml:space="preserve">opção enviar anexo, em formato digital, no prazo de </w:t>
      </w:r>
      <w:r w:rsidRPr="007F29CC">
        <w:rPr>
          <w:rFonts w:ascii="Times New Roman" w:hAnsi="Times New Roman" w:cs="Times New Roman"/>
          <w:b/>
          <w:bCs/>
          <w:sz w:val="24"/>
          <w:szCs w:val="24"/>
        </w:rPr>
        <w:t>2 (duas) horas</w:t>
      </w:r>
      <w:r w:rsidRPr="007F29CC">
        <w:rPr>
          <w:rFonts w:ascii="Times New Roman" w:hAnsi="Times New Roman" w:cs="Times New Roman"/>
          <w:sz w:val="24"/>
          <w:szCs w:val="24"/>
        </w:rPr>
        <w:t>, prorrogável por igual período.</w:t>
      </w:r>
    </w:p>
    <w:p w14:paraId="0BF4125A" w14:textId="77777777" w:rsidR="007F29CC" w:rsidRPr="007F29CC" w:rsidRDefault="007F29CC" w:rsidP="009A1C88">
      <w:pPr>
        <w:spacing w:after="120" w:line="240" w:lineRule="auto"/>
        <w:ind w:left="142"/>
        <w:jc w:val="both"/>
        <w:rPr>
          <w:rFonts w:ascii="Times New Roman" w:hAnsi="Times New Roman" w:cs="Times New Roman"/>
          <w:sz w:val="24"/>
          <w:szCs w:val="24"/>
        </w:rPr>
      </w:pPr>
      <w:r w:rsidRPr="007F29CC">
        <w:rPr>
          <w:rFonts w:ascii="Times New Roman" w:hAnsi="Times New Roman" w:cs="Times New Roman"/>
          <w:sz w:val="24"/>
          <w:szCs w:val="24"/>
        </w:rPr>
        <w:t>7.2.1. Somente haverá a necessidade de comprovação do preenchimento de requisitos mediante apresentação dos documentos originais (</w:t>
      </w:r>
      <w:proofErr w:type="spellStart"/>
      <w:r w:rsidRPr="007F29CC">
        <w:rPr>
          <w:rFonts w:ascii="Times New Roman" w:hAnsi="Times New Roman" w:cs="Times New Roman"/>
          <w:sz w:val="24"/>
          <w:szCs w:val="24"/>
        </w:rPr>
        <w:t>não-digitais</w:t>
      </w:r>
      <w:proofErr w:type="spellEnd"/>
      <w:r w:rsidRPr="007F29CC">
        <w:rPr>
          <w:rFonts w:ascii="Times New Roman" w:hAnsi="Times New Roman" w:cs="Times New Roman"/>
          <w:sz w:val="24"/>
          <w:szCs w:val="24"/>
        </w:rPr>
        <w:t xml:space="preserve">) quando houver dúvida em relação à integridade do documento digital ou quando a lei expressamente o exigir. </w:t>
      </w:r>
    </w:p>
    <w:p w14:paraId="2D70C8B5"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7.3. A não observância do disposto no item anterior poderá ensejar desclassificação no momento da habilitação.</w:t>
      </w:r>
    </w:p>
    <w:p w14:paraId="5AD0A291"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 xml:space="preserve">7.4. A verificação pelo Agente de Contratação, </w:t>
      </w:r>
      <w:r w:rsidRPr="007F29CC">
        <w:rPr>
          <w:rFonts w:ascii="Times New Roman" w:hAnsi="Times New Roman" w:cs="Times New Roman"/>
          <w:color w:val="171717" w:themeColor="background2" w:themeShade="1A"/>
          <w:sz w:val="24"/>
          <w:szCs w:val="24"/>
        </w:rPr>
        <w:t xml:space="preserve">no </w:t>
      </w:r>
      <w:hyperlink r:id="rId13" w:history="1">
        <w:r w:rsidRPr="007F29CC">
          <w:rPr>
            <w:rStyle w:val="Hyperlink"/>
            <w:rFonts w:ascii="Times New Roman" w:hAnsi="Times New Roman" w:cs="Times New Roman"/>
            <w:color w:val="171717" w:themeColor="background2" w:themeShade="1A"/>
            <w:sz w:val="24"/>
            <w:szCs w:val="24"/>
            <w:u w:val="none"/>
          </w:rPr>
          <w:t>Sistema de Cadastramento Unificado de Fornecedores</w:t>
        </w:r>
      </w:hyperlink>
      <w:r w:rsidRPr="007F29CC">
        <w:rPr>
          <w:rFonts w:ascii="Times New Roman" w:hAnsi="Times New Roman" w:cs="Times New Roman"/>
          <w:color w:val="171717" w:themeColor="background2" w:themeShade="1A"/>
          <w:sz w:val="24"/>
          <w:szCs w:val="24"/>
        </w:rPr>
        <w:t xml:space="preserve"> – SICAF, em sítios eletrônicos oficiais</w:t>
      </w:r>
      <w:r w:rsidRPr="007F29CC">
        <w:rPr>
          <w:rFonts w:ascii="Times New Roman" w:hAnsi="Times New Roman" w:cs="Times New Roman"/>
          <w:sz w:val="24"/>
          <w:szCs w:val="24"/>
        </w:rPr>
        <w:t xml:space="preserve"> de órgãos e entidades emissores de certidões constitui meio legal de prova, para fins de habilitação.</w:t>
      </w:r>
    </w:p>
    <w:p w14:paraId="10F97436"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 xml:space="preserve">7.5. Os documentos relativos </w:t>
      </w:r>
      <w:proofErr w:type="gramStart"/>
      <w:r w:rsidRPr="007F29CC">
        <w:rPr>
          <w:rFonts w:ascii="Times New Roman" w:hAnsi="Times New Roman" w:cs="Times New Roman"/>
          <w:sz w:val="24"/>
          <w:szCs w:val="24"/>
        </w:rPr>
        <w:t>a</w:t>
      </w:r>
      <w:proofErr w:type="gramEnd"/>
      <w:r w:rsidRPr="007F29CC">
        <w:rPr>
          <w:rFonts w:ascii="Times New Roman" w:hAnsi="Times New Roman" w:cs="Times New Roman"/>
          <w:sz w:val="24"/>
          <w:szCs w:val="24"/>
        </w:rPr>
        <w:t xml:space="preserve"> habilitação somente serão exigidos, em qualquer caso, em momento posterior ao julgamento das propostas, e apenas do licitante mais bem classificado.</w:t>
      </w:r>
    </w:p>
    <w:p w14:paraId="4CEC05CC" w14:textId="77777777" w:rsidR="007F29CC" w:rsidRPr="007F29CC" w:rsidRDefault="007F29CC" w:rsidP="00591FA1">
      <w:pPr>
        <w:spacing w:after="120" w:line="240" w:lineRule="auto"/>
        <w:ind w:left="142"/>
        <w:jc w:val="both"/>
        <w:rPr>
          <w:rFonts w:ascii="Times New Roman" w:hAnsi="Times New Roman" w:cs="Times New Roman"/>
          <w:sz w:val="24"/>
          <w:szCs w:val="24"/>
        </w:rPr>
      </w:pPr>
      <w:r w:rsidRPr="007F29CC">
        <w:rPr>
          <w:rFonts w:ascii="Times New Roman" w:hAnsi="Times New Roman" w:cs="Times New Roman"/>
          <w:sz w:val="24"/>
          <w:szCs w:val="24"/>
        </w:rPr>
        <w:lastRenderedPageBreak/>
        <w:t>7.5.1 Em se tratando de filial, os documentos de habilitação jurídica e de regularidade fiscal e trabalhista deverão estar em nome da filial, exceto aqueles que, pela própria natureza, são emitidos somente em nome da matriz.</w:t>
      </w:r>
    </w:p>
    <w:p w14:paraId="15A73635"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 xml:space="preserve">7.6. É de responsabilidade do licitante conferir a exatidão dos seus dados cadastrais no </w:t>
      </w:r>
      <w:proofErr w:type="spellStart"/>
      <w:r w:rsidRPr="007F29CC">
        <w:rPr>
          <w:rFonts w:ascii="Times New Roman" w:hAnsi="Times New Roman" w:cs="Times New Roman"/>
          <w:sz w:val="24"/>
          <w:szCs w:val="24"/>
        </w:rPr>
        <w:t>Sicaf</w:t>
      </w:r>
      <w:proofErr w:type="spellEnd"/>
      <w:r w:rsidRPr="007F29CC">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4AD75397"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7.7. Após a entrega dos documentos para habilitação, não será permitida a substituição ou a apresentação de novos documentos, salvo em sede de diligência, para (Lei 14.133/21, art. 64):</w:t>
      </w:r>
    </w:p>
    <w:p w14:paraId="41AE9482" w14:textId="77777777" w:rsidR="007F29CC" w:rsidRPr="007F29CC" w:rsidRDefault="007F29CC" w:rsidP="00591FA1">
      <w:pPr>
        <w:spacing w:after="120" w:line="240" w:lineRule="auto"/>
        <w:ind w:left="142"/>
        <w:jc w:val="both"/>
        <w:rPr>
          <w:rFonts w:ascii="Times New Roman" w:hAnsi="Times New Roman" w:cs="Times New Roman"/>
          <w:sz w:val="24"/>
          <w:szCs w:val="24"/>
        </w:rPr>
      </w:pPr>
      <w:r w:rsidRPr="007F29CC">
        <w:rPr>
          <w:rFonts w:ascii="Times New Roman" w:hAnsi="Times New Roman" w:cs="Times New Roman"/>
          <w:sz w:val="24"/>
          <w:szCs w:val="24"/>
        </w:rPr>
        <w:t>7.7.1. complementação de informações acerca dos documentos já apresentados pelos licitantes e desde que necessária para apurar fatos existentes à época da abertura do certame; e</w:t>
      </w:r>
    </w:p>
    <w:p w14:paraId="61841218" w14:textId="77777777" w:rsidR="007F29CC" w:rsidRPr="007F29CC" w:rsidRDefault="007F29CC" w:rsidP="00591FA1">
      <w:pPr>
        <w:spacing w:after="120" w:line="240" w:lineRule="auto"/>
        <w:ind w:left="142"/>
        <w:jc w:val="both"/>
        <w:rPr>
          <w:rFonts w:ascii="Times New Roman" w:hAnsi="Times New Roman" w:cs="Times New Roman"/>
          <w:sz w:val="24"/>
          <w:szCs w:val="24"/>
        </w:rPr>
      </w:pPr>
      <w:r w:rsidRPr="007F29CC">
        <w:rPr>
          <w:rFonts w:ascii="Times New Roman" w:hAnsi="Times New Roman" w:cs="Times New Roman"/>
          <w:sz w:val="24"/>
          <w:szCs w:val="24"/>
        </w:rPr>
        <w:t>7.7.2. atualização de documentos cuja validade tenha expirado após a data de recebimento das propostas.</w:t>
      </w:r>
    </w:p>
    <w:p w14:paraId="22B71EE1" w14:textId="77777777" w:rsidR="007F29CC" w:rsidRPr="007F29CC" w:rsidRDefault="007F29CC" w:rsidP="007D6CD5">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 xml:space="preserve">7.8. 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7F29CC">
        <w:rPr>
          <w:rFonts w:ascii="Times New Roman" w:hAnsi="Times New Roman" w:cs="Times New Roman"/>
          <w:sz w:val="24"/>
          <w:szCs w:val="24"/>
        </w:rPr>
        <w:t>eﬁcácia</w:t>
      </w:r>
      <w:proofErr w:type="spellEnd"/>
      <w:r w:rsidRPr="007F29CC">
        <w:rPr>
          <w:rFonts w:ascii="Times New Roman" w:hAnsi="Times New Roman" w:cs="Times New Roman"/>
          <w:sz w:val="24"/>
          <w:szCs w:val="24"/>
        </w:rPr>
        <w:t xml:space="preserve"> para fins de habilitação e classificação.</w:t>
      </w:r>
    </w:p>
    <w:p w14:paraId="66285063"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7.9. Na hipótese de o licitante não atender às exigências para habilitação, o(a) Agente de Contratação examinará a proposta subsequente e assim sucessivamente, na ordem de classificação, até a apuração de uma proposta que atenda ao presente edital.</w:t>
      </w:r>
    </w:p>
    <w:p w14:paraId="33A0DE13"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7.10. Somente serão disponibilizados para acesso público os documentos de habilitação do licitante cuja proposta atenda ao edital de licitação, após concluídos os procedimentos de que trata o subitem anterior.</w:t>
      </w:r>
    </w:p>
    <w:p w14:paraId="3D745F43"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7.11. As microempresas ou empresas de pequeno porte, assim declaradas para efeito dos benefícios da Lei Complementar nº 123/2006, deverão apresentar toda a documentação exigida para a comprovação de regularidade fiscal e trabalhista, mesmo que esta apresente alguma restrição.</w:t>
      </w:r>
    </w:p>
    <w:p w14:paraId="34775772" w14:textId="77777777" w:rsidR="007F29CC" w:rsidRPr="007F29CC" w:rsidRDefault="007F29CC" w:rsidP="00591FA1">
      <w:pPr>
        <w:spacing w:after="120" w:line="240" w:lineRule="auto"/>
        <w:ind w:left="142"/>
        <w:jc w:val="both"/>
        <w:rPr>
          <w:rFonts w:ascii="Times New Roman" w:hAnsi="Times New Roman" w:cs="Times New Roman"/>
          <w:sz w:val="24"/>
          <w:szCs w:val="24"/>
        </w:rPr>
      </w:pPr>
      <w:r w:rsidRPr="007F29CC">
        <w:rPr>
          <w:rFonts w:ascii="Times New Roman" w:hAnsi="Times New Roman" w:cs="Times New Roman"/>
          <w:sz w:val="24"/>
          <w:szCs w:val="24"/>
        </w:rPr>
        <w:t>7.11.1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w:t>
      </w:r>
    </w:p>
    <w:p w14:paraId="61627C8A" w14:textId="77777777" w:rsidR="007F29CC" w:rsidRPr="007F29CC" w:rsidRDefault="007F29CC" w:rsidP="00591FA1">
      <w:pPr>
        <w:spacing w:after="120" w:line="240" w:lineRule="auto"/>
        <w:ind w:left="142"/>
        <w:jc w:val="both"/>
        <w:rPr>
          <w:rFonts w:ascii="Times New Roman" w:hAnsi="Times New Roman" w:cs="Times New Roman"/>
          <w:sz w:val="24"/>
          <w:szCs w:val="24"/>
        </w:rPr>
      </w:pPr>
      <w:r w:rsidRPr="007F29CC">
        <w:rPr>
          <w:rFonts w:ascii="Times New Roman" w:hAnsi="Times New Roman" w:cs="Times New Roman"/>
          <w:sz w:val="24"/>
          <w:szCs w:val="24"/>
        </w:rPr>
        <w:t>7.11.2 A não regularização dos documentos, no prazo previsto no subitem acima, implicará a decadência do direito à contratação, sem prejuízo das sanções previstas no §5º do art. 90 da Lei nº 14.133/2021, sendo facultado à Administração convocar os licitantes remanescentes, na ordem de classificação, para a assinatura da ata, ou revogar a licitação.</w:t>
      </w:r>
    </w:p>
    <w:p w14:paraId="1A50A8F4"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t>7.12. Na hipótese de não constar prazo de validade nas certidões apresentadas, a Administração aceitará como válidas as expedidas até 90 (noventa) dias imediatamente anteriores à data de apresentação das documentações;</w:t>
      </w:r>
    </w:p>
    <w:p w14:paraId="236E64EB" w14:textId="77777777" w:rsidR="007F29CC" w:rsidRPr="007F29CC" w:rsidRDefault="007F29CC" w:rsidP="007F29CC">
      <w:pPr>
        <w:spacing w:after="120" w:line="240" w:lineRule="auto"/>
        <w:jc w:val="both"/>
        <w:rPr>
          <w:rFonts w:ascii="Times New Roman" w:hAnsi="Times New Roman" w:cs="Times New Roman"/>
          <w:sz w:val="24"/>
          <w:szCs w:val="24"/>
        </w:rPr>
      </w:pPr>
      <w:r w:rsidRPr="007F29CC">
        <w:rPr>
          <w:rFonts w:ascii="Times New Roman" w:hAnsi="Times New Roman" w:cs="Times New Roman"/>
          <w:sz w:val="24"/>
          <w:szCs w:val="24"/>
        </w:rPr>
        <w:lastRenderedPageBreak/>
        <w:t xml:space="preserve">7.13. Constatado o atendimento às exigências de habilitação, a proponente será </w:t>
      </w:r>
      <w:r w:rsidRPr="007F29CC">
        <w:rPr>
          <w:rFonts w:ascii="Times New Roman" w:hAnsi="Times New Roman" w:cs="Times New Roman"/>
          <w:b/>
          <w:sz w:val="24"/>
          <w:szCs w:val="24"/>
        </w:rPr>
        <w:t>habilitada</w:t>
      </w:r>
      <w:r w:rsidRPr="007F29CC">
        <w:rPr>
          <w:rFonts w:ascii="Times New Roman" w:hAnsi="Times New Roman" w:cs="Times New Roman"/>
          <w:sz w:val="24"/>
          <w:szCs w:val="24"/>
        </w:rPr>
        <w:t>.</w:t>
      </w:r>
    </w:p>
    <w:bookmarkEnd w:id="6"/>
    <w:p w14:paraId="37571CDD" w14:textId="70C1B12C" w:rsidR="00A15B9C" w:rsidRPr="00D458D6" w:rsidRDefault="00A62F98" w:rsidP="00D458D6">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D458D6" w:rsidRPr="00D458D6">
        <w:rPr>
          <w:rFonts w:ascii="Times New Roman" w:hAnsi="Times New Roman" w:cs="Times New Roman"/>
          <w:b/>
          <w:bCs/>
          <w:sz w:val="24"/>
          <w:szCs w:val="24"/>
        </w:rPr>
        <w:t>. DOS RECURSOS</w:t>
      </w:r>
    </w:p>
    <w:p w14:paraId="0B5A2550" w14:textId="6BEB8927" w:rsidR="00D458D6" w:rsidRPr="00D458D6" w:rsidRDefault="00A62F98" w:rsidP="00D458D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D458D6" w:rsidRPr="00D458D6">
        <w:rPr>
          <w:rFonts w:ascii="Times New Roman" w:hAnsi="Times New Roman" w:cs="Times New Roman"/>
          <w:sz w:val="24"/>
          <w:szCs w:val="24"/>
        </w:rPr>
        <w:t xml:space="preserve">.1 A interposição de recurso referente ao julgamento das propostas, à habilitação ou inabilitação de licitantes, à anulação ou revogação da licitação, observará o disposto no </w:t>
      </w:r>
      <w:hyperlink r:id="rId14" w:anchor="art165" w:history="1">
        <w:r w:rsidR="00D458D6" w:rsidRPr="00D458D6">
          <w:rPr>
            <w:rStyle w:val="Hyperlink"/>
            <w:rFonts w:ascii="Times New Roman" w:hAnsi="Times New Roman" w:cs="Times New Roman"/>
            <w:color w:val="auto"/>
            <w:sz w:val="24"/>
            <w:szCs w:val="24"/>
            <w:u w:val="none"/>
          </w:rPr>
          <w:t>art. 165 da Lei nº 14.133, de 2021</w:t>
        </w:r>
      </w:hyperlink>
      <w:r w:rsidR="00D458D6" w:rsidRPr="00D458D6">
        <w:rPr>
          <w:rFonts w:ascii="Times New Roman" w:hAnsi="Times New Roman" w:cs="Times New Roman"/>
          <w:sz w:val="24"/>
          <w:szCs w:val="24"/>
        </w:rPr>
        <w:t>.</w:t>
      </w:r>
    </w:p>
    <w:p w14:paraId="52E51E48" w14:textId="5CB6A7C7" w:rsidR="00D458D6" w:rsidRPr="00D458D6" w:rsidRDefault="00A62F98" w:rsidP="00D458D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DA14AC">
        <w:rPr>
          <w:rFonts w:ascii="Times New Roman" w:hAnsi="Times New Roman" w:cs="Times New Roman"/>
          <w:sz w:val="24"/>
          <w:szCs w:val="24"/>
        </w:rPr>
        <w:t xml:space="preserve">.2. </w:t>
      </w:r>
      <w:r w:rsidR="00D458D6" w:rsidRPr="00D458D6">
        <w:rPr>
          <w:rFonts w:ascii="Times New Roman" w:hAnsi="Times New Roman" w:cs="Times New Roman"/>
          <w:sz w:val="24"/>
          <w:szCs w:val="24"/>
        </w:rPr>
        <w:t xml:space="preserve">Declarada a vencedora, o </w:t>
      </w:r>
      <w:r w:rsidR="00A814B9">
        <w:rPr>
          <w:rFonts w:ascii="Times New Roman" w:hAnsi="Times New Roman" w:cs="Times New Roman"/>
          <w:sz w:val="24"/>
          <w:szCs w:val="24"/>
        </w:rPr>
        <w:t>Agente de Contratação</w:t>
      </w:r>
      <w:r w:rsidR="00D458D6" w:rsidRPr="00D458D6">
        <w:rPr>
          <w:rFonts w:ascii="Times New Roman" w:hAnsi="Times New Roman" w:cs="Times New Roman"/>
          <w:sz w:val="24"/>
          <w:szCs w:val="24"/>
        </w:rPr>
        <w:t xml:space="preserve"> abrirá prazo de 10 (dez) minutos, durante o qual qualquer licitante poderá, de forma imediata, exclusivamente em campo próprio do sistema, manifestar sua intenção de recurso.</w:t>
      </w:r>
    </w:p>
    <w:p w14:paraId="14EBC2F7" w14:textId="7C5034C1" w:rsidR="00D458D6" w:rsidRPr="00D458D6" w:rsidRDefault="003851F1" w:rsidP="00DA14A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DA14AC">
        <w:rPr>
          <w:rFonts w:ascii="Times New Roman" w:hAnsi="Times New Roman" w:cs="Times New Roman"/>
          <w:sz w:val="24"/>
          <w:szCs w:val="24"/>
        </w:rPr>
        <w:t>.2.</w:t>
      </w:r>
      <w:r w:rsidR="00D458D6" w:rsidRPr="00D458D6">
        <w:rPr>
          <w:rFonts w:ascii="Times New Roman" w:hAnsi="Times New Roman" w:cs="Times New Roman"/>
          <w:sz w:val="24"/>
          <w:szCs w:val="24"/>
        </w:rPr>
        <w:t>1</w:t>
      </w:r>
      <w:r w:rsidR="00DA14AC">
        <w:rPr>
          <w:rFonts w:ascii="Times New Roman" w:hAnsi="Times New Roman" w:cs="Times New Roman"/>
          <w:sz w:val="24"/>
          <w:szCs w:val="24"/>
        </w:rPr>
        <w:t xml:space="preserve"> </w:t>
      </w:r>
      <w:r w:rsidR="00D458D6" w:rsidRPr="00D458D6">
        <w:rPr>
          <w:rFonts w:ascii="Times New Roman" w:hAnsi="Times New Roman" w:cs="Times New Roman"/>
          <w:sz w:val="24"/>
          <w:szCs w:val="24"/>
        </w:rPr>
        <w:t>A ausência do registro de intenção de recurso, no prazo estabelecido no item anterior, implica a preclusão da oportunidade de interposição de recurso.</w:t>
      </w:r>
    </w:p>
    <w:p w14:paraId="18E835CE" w14:textId="4E34768E" w:rsidR="00D458D6" w:rsidRPr="00D458D6" w:rsidRDefault="003851F1" w:rsidP="006036C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D458D6" w:rsidRPr="00D458D6">
        <w:rPr>
          <w:rFonts w:ascii="Times New Roman" w:hAnsi="Times New Roman" w:cs="Times New Roman"/>
          <w:sz w:val="24"/>
          <w:szCs w:val="24"/>
        </w:rPr>
        <w:t>.</w:t>
      </w:r>
      <w:r w:rsidR="00DA07A7">
        <w:rPr>
          <w:rFonts w:ascii="Times New Roman" w:hAnsi="Times New Roman" w:cs="Times New Roman"/>
          <w:sz w:val="24"/>
          <w:szCs w:val="24"/>
        </w:rPr>
        <w:t>2</w:t>
      </w:r>
      <w:r w:rsidR="00D458D6" w:rsidRPr="00D458D6">
        <w:rPr>
          <w:rFonts w:ascii="Times New Roman" w:hAnsi="Times New Roman" w:cs="Times New Roman"/>
          <w:sz w:val="24"/>
          <w:szCs w:val="24"/>
        </w:rPr>
        <w:t>.2</w:t>
      </w:r>
      <w:r w:rsidR="00DA07A7">
        <w:rPr>
          <w:rFonts w:ascii="Times New Roman" w:hAnsi="Times New Roman" w:cs="Times New Roman"/>
          <w:sz w:val="24"/>
          <w:szCs w:val="24"/>
        </w:rPr>
        <w:t>.</w:t>
      </w:r>
      <w:r w:rsidR="00D458D6" w:rsidRPr="00D458D6">
        <w:rPr>
          <w:rFonts w:ascii="Times New Roman" w:hAnsi="Times New Roman" w:cs="Times New Roman"/>
          <w:sz w:val="24"/>
          <w:szCs w:val="24"/>
        </w:rPr>
        <w:t xml:space="preserve"> Registrada a intenção de recurso, a licitante deverá apresentar as razões recursais,</w:t>
      </w:r>
      <w:r w:rsidR="00DA07A7">
        <w:rPr>
          <w:rFonts w:ascii="Times New Roman" w:hAnsi="Times New Roman" w:cs="Times New Roman"/>
          <w:sz w:val="24"/>
          <w:szCs w:val="24"/>
        </w:rPr>
        <w:t xml:space="preserve"> </w:t>
      </w:r>
      <w:r w:rsidR="00D458D6" w:rsidRPr="00D458D6">
        <w:rPr>
          <w:rFonts w:ascii="Times New Roman" w:hAnsi="Times New Roman" w:cs="Times New Roman"/>
          <w:sz w:val="24"/>
          <w:szCs w:val="24"/>
        </w:rPr>
        <w:t>exclusivamente em campo próprio do sistema, no prazo de 3 (três) dias úteis, ficando as demais licitantes, desde logo, intimadas a apresentar as contrarrazões, também via sistema, em igual prazo, que começará a correr do término do prazo da recorrente.</w:t>
      </w:r>
    </w:p>
    <w:p w14:paraId="7BB4E297" w14:textId="368949CF" w:rsidR="00D458D6" w:rsidRPr="00D458D6" w:rsidRDefault="003851F1" w:rsidP="00FC40E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D458D6" w:rsidRPr="00D458D6">
        <w:rPr>
          <w:rFonts w:ascii="Times New Roman" w:hAnsi="Times New Roman" w:cs="Times New Roman"/>
          <w:sz w:val="24"/>
          <w:szCs w:val="24"/>
        </w:rPr>
        <w:t>.</w:t>
      </w:r>
      <w:r w:rsidR="00FC40E1">
        <w:rPr>
          <w:rFonts w:ascii="Times New Roman" w:hAnsi="Times New Roman" w:cs="Times New Roman"/>
          <w:sz w:val="24"/>
          <w:szCs w:val="24"/>
        </w:rPr>
        <w:t>2</w:t>
      </w:r>
      <w:r w:rsidR="00D458D6" w:rsidRPr="00D458D6">
        <w:rPr>
          <w:rFonts w:ascii="Times New Roman" w:hAnsi="Times New Roman" w:cs="Times New Roman"/>
          <w:sz w:val="24"/>
          <w:szCs w:val="24"/>
        </w:rPr>
        <w:t>.3</w:t>
      </w:r>
      <w:r w:rsidR="00FC40E1">
        <w:rPr>
          <w:rFonts w:ascii="Times New Roman" w:hAnsi="Times New Roman" w:cs="Times New Roman"/>
          <w:sz w:val="24"/>
          <w:szCs w:val="24"/>
        </w:rPr>
        <w:t xml:space="preserve"> </w:t>
      </w:r>
      <w:r w:rsidR="00D458D6" w:rsidRPr="00D458D6">
        <w:rPr>
          <w:rFonts w:ascii="Times New Roman" w:hAnsi="Times New Roman" w:cs="Times New Roman"/>
          <w:sz w:val="24"/>
          <w:szCs w:val="24"/>
        </w:rPr>
        <w:t>Para a efetivação do recurso, alerta-se que o Sistema Eletrônico Compras.gov.br exige o preenchimento pela recorrente do campo referente às razões recursais no prazo indicado.</w:t>
      </w:r>
    </w:p>
    <w:p w14:paraId="32A76E1D" w14:textId="151C5733" w:rsidR="00D458D6" w:rsidRPr="00D458D6" w:rsidRDefault="00E515B6" w:rsidP="00D075C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CA13E9">
        <w:rPr>
          <w:rFonts w:ascii="Times New Roman" w:hAnsi="Times New Roman" w:cs="Times New Roman"/>
          <w:sz w:val="24"/>
          <w:szCs w:val="24"/>
        </w:rPr>
        <w:t xml:space="preserve">.2.4. </w:t>
      </w:r>
      <w:r w:rsidR="00D458D6" w:rsidRPr="00D458D6">
        <w:rPr>
          <w:rFonts w:ascii="Times New Roman" w:hAnsi="Times New Roman" w:cs="Times New Roman"/>
          <w:sz w:val="24"/>
          <w:szCs w:val="24"/>
        </w:rPr>
        <w:t>Na análise do recurso, a Administração poderá promover diligências destinadas a esclarecer ou complementar a instrução do processo, constituindo meio legal de prova os documentos obtidos.</w:t>
      </w:r>
    </w:p>
    <w:p w14:paraId="6E1C02F4" w14:textId="40931833" w:rsidR="00D458D6" w:rsidRPr="00D458D6" w:rsidRDefault="00E515B6" w:rsidP="00D458D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CA13E9">
        <w:rPr>
          <w:rFonts w:ascii="Times New Roman" w:hAnsi="Times New Roman" w:cs="Times New Roman"/>
          <w:sz w:val="24"/>
          <w:szCs w:val="24"/>
        </w:rPr>
        <w:t xml:space="preserve">.3. </w:t>
      </w:r>
      <w:r w:rsidR="00FF020E">
        <w:rPr>
          <w:rFonts w:ascii="Times New Roman" w:hAnsi="Times New Roman" w:cs="Times New Roman"/>
          <w:sz w:val="24"/>
          <w:szCs w:val="24"/>
        </w:rPr>
        <w:t xml:space="preserve">A intenção de recurso, </w:t>
      </w:r>
      <w:r w:rsidR="00FF020E" w:rsidRPr="00FF020E">
        <w:rPr>
          <w:rFonts w:ascii="Times New Roman" w:hAnsi="Times New Roman" w:cs="Times New Roman"/>
          <w:sz w:val="24"/>
          <w:szCs w:val="24"/>
        </w:rPr>
        <w:t>razões e as contrarrazões</w:t>
      </w:r>
      <w:r w:rsidR="00D458D6" w:rsidRPr="00D458D6">
        <w:rPr>
          <w:rFonts w:ascii="Times New Roman" w:hAnsi="Times New Roman" w:cs="Times New Roman"/>
          <w:sz w:val="24"/>
          <w:szCs w:val="24"/>
        </w:rPr>
        <w:t xml:space="preserve">, será endereçado ao </w:t>
      </w:r>
      <w:r w:rsidR="00A814B9">
        <w:rPr>
          <w:rFonts w:ascii="Times New Roman" w:hAnsi="Times New Roman" w:cs="Times New Roman"/>
          <w:sz w:val="24"/>
          <w:szCs w:val="24"/>
        </w:rPr>
        <w:t>Agente de Contratação</w:t>
      </w:r>
      <w:r w:rsidR="00D458D6" w:rsidRPr="00D458D6">
        <w:rPr>
          <w:rFonts w:ascii="Times New Roman" w:hAnsi="Times New Roman" w:cs="Times New Roman"/>
          <w:sz w:val="24"/>
          <w:szCs w:val="24"/>
        </w:rPr>
        <w:t>, nos termos §2º do art. 165 da Lei nº 14.133/2021</w:t>
      </w:r>
      <w:r w:rsidR="003F597E">
        <w:rPr>
          <w:rFonts w:ascii="Times New Roman" w:hAnsi="Times New Roman" w:cs="Times New Roman"/>
          <w:sz w:val="24"/>
          <w:szCs w:val="24"/>
        </w:rPr>
        <w:t>.</w:t>
      </w:r>
    </w:p>
    <w:p w14:paraId="0DD2087C" w14:textId="6423CF3E" w:rsidR="00D458D6" w:rsidRPr="00D458D6" w:rsidRDefault="00E515B6" w:rsidP="00B944A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3F597E">
        <w:rPr>
          <w:rFonts w:ascii="Times New Roman" w:hAnsi="Times New Roman" w:cs="Times New Roman"/>
          <w:sz w:val="24"/>
          <w:szCs w:val="24"/>
        </w:rPr>
        <w:t>.</w:t>
      </w:r>
      <w:r w:rsidR="00D458D6" w:rsidRPr="00D458D6">
        <w:rPr>
          <w:rFonts w:ascii="Times New Roman" w:hAnsi="Times New Roman" w:cs="Times New Roman"/>
          <w:sz w:val="24"/>
          <w:szCs w:val="24"/>
        </w:rPr>
        <w:t>3</w:t>
      </w:r>
      <w:r w:rsidR="003F597E">
        <w:rPr>
          <w:rFonts w:ascii="Times New Roman" w:hAnsi="Times New Roman" w:cs="Times New Roman"/>
          <w:sz w:val="24"/>
          <w:szCs w:val="24"/>
        </w:rPr>
        <w:t xml:space="preserve">.1. </w:t>
      </w:r>
      <w:r w:rsidR="00D458D6" w:rsidRPr="00D458D6">
        <w:rPr>
          <w:rFonts w:ascii="Times New Roman" w:hAnsi="Times New Roman" w:cs="Times New Roman"/>
          <w:sz w:val="24"/>
          <w:szCs w:val="24"/>
        </w:rPr>
        <w:t xml:space="preserve">O </w:t>
      </w:r>
      <w:r w:rsidR="00A814B9">
        <w:rPr>
          <w:rFonts w:ascii="Times New Roman" w:hAnsi="Times New Roman" w:cs="Times New Roman"/>
          <w:sz w:val="24"/>
          <w:szCs w:val="24"/>
        </w:rPr>
        <w:t>Agente de Contratação</w:t>
      </w:r>
      <w:r w:rsidR="00D458D6" w:rsidRPr="00D458D6">
        <w:rPr>
          <w:rFonts w:ascii="Times New Roman" w:hAnsi="Times New Roman" w:cs="Times New Roman"/>
          <w:sz w:val="24"/>
          <w:szCs w:val="24"/>
        </w:rPr>
        <w:t xml:space="preserve"> </w:t>
      </w:r>
      <w:r w:rsidR="003F597E" w:rsidRPr="003F597E">
        <w:rPr>
          <w:rFonts w:ascii="Times New Roman" w:hAnsi="Times New Roman" w:cs="Times New Roman"/>
          <w:sz w:val="24"/>
          <w:szCs w:val="24"/>
        </w:rPr>
        <w:t>poderá reconsiderar sua decisão no prazo de 3 (três) dias úteis, ou, nesse mesmo prazo, encaminhar recurso para a autoridade superior, a qual deverá proferir sua decisão no prazo de 10 (dez) dias úteis, contado do recebimento.</w:t>
      </w:r>
    </w:p>
    <w:p w14:paraId="4D9C36D1" w14:textId="0516C49A" w:rsidR="00D458D6" w:rsidRPr="00D458D6" w:rsidRDefault="00FE2336" w:rsidP="00FE233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157246">
        <w:rPr>
          <w:rFonts w:ascii="Times New Roman" w:hAnsi="Times New Roman" w:cs="Times New Roman"/>
          <w:sz w:val="24"/>
          <w:szCs w:val="24"/>
        </w:rPr>
        <w:t>.</w:t>
      </w:r>
      <w:r w:rsidR="00D458D6" w:rsidRPr="00D458D6">
        <w:rPr>
          <w:rFonts w:ascii="Times New Roman" w:hAnsi="Times New Roman" w:cs="Times New Roman"/>
          <w:sz w:val="24"/>
          <w:szCs w:val="24"/>
        </w:rPr>
        <w:t>3</w:t>
      </w:r>
      <w:r w:rsidR="00157246">
        <w:rPr>
          <w:rFonts w:ascii="Times New Roman" w:hAnsi="Times New Roman" w:cs="Times New Roman"/>
          <w:sz w:val="24"/>
          <w:szCs w:val="24"/>
        </w:rPr>
        <w:t xml:space="preserve">.2. </w:t>
      </w:r>
      <w:r w:rsidR="00D458D6" w:rsidRPr="00D458D6">
        <w:rPr>
          <w:rFonts w:ascii="Times New Roman" w:hAnsi="Times New Roman" w:cs="Times New Roman"/>
          <w:sz w:val="24"/>
          <w:szCs w:val="24"/>
        </w:rPr>
        <w:t>O provimento do recurso implicará a invalidação apenas dos atos insuscetíveis de aproveitamento.</w:t>
      </w:r>
    </w:p>
    <w:p w14:paraId="2808A70F" w14:textId="0C506025" w:rsidR="00074C50" w:rsidRPr="00074C50" w:rsidRDefault="009B7F77" w:rsidP="00074C5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DE6384">
        <w:rPr>
          <w:rFonts w:ascii="Times New Roman" w:hAnsi="Times New Roman" w:cs="Times New Roman"/>
          <w:sz w:val="24"/>
          <w:szCs w:val="24"/>
        </w:rPr>
        <w:t xml:space="preserve">.4. </w:t>
      </w:r>
      <w:r w:rsidR="00074C50" w:rsidRPr="00074C50">
        <w:rPr>
          <w:rFonts w:ascii="Times New Roman" w:hAnsi="Times New Roman" w:cs="Times New Roman"/>
          <w:sz w:val="24"/>
          <w:szCs w:val="24"/>
        </w:rPr>
        <w:t>Os autos do processo permanecerão com vista franqueada aos interessados no sítio eletrônico</w:t>
      </w:r>
      <w:r w:rsidR="009C0960">
        <w:rPr>
          <w:rFonts w:ascii="Times New Roman" w:hAnsi="Times New Roman" w:cs="Times New Roman"/>
          <w:sz w:val="24"/>
          <w:szCs w:val="24"/>
        </w:rPr>
        <w:t xml:space="preserve"> </w:t>
      </w:r>
      <w:r w:rsidR="009C0960" w:rsidRPr="009C0960">
        <w:rPr>
          <w:rFonts w:ascii="Times New Roman" w:hAnsi="Times New Roman" w:cs="Times New Roman"/>
          <w:sz w:val="24"/>
          <w:szCs w:val="24"/>
        </w:rPr>
        <w:t>https://www.goioere.pr.gov.br</w:t>
      </w:r>
      <w:r w:rsidR="003E377B">
        <w:rPr>
          <w:rFonts w:ascii="Times New Roman" w:hAnsi="Times New Roman" w:cs="Times New Roman"/>
          <w:sz w:val="24"/>
          <w:szCs w:val="24"/>
        </w:rPr>
        <w:t>, aba portal da transparência, aba processos licitatórios</w:t>
      </w:r>
      <w:r w:rsidR="00074C50" w:rsidRPr="00074C50">
        <w:rPr>
          <w:rFonts w:ascii="Times New Roman" w:hAnsi="Times New Roman" w:cs="Times New Roman"/>
          <w:sz w:val="24"/>
          <w:szCs w:val="24"/>
        </w:rPr>
        <w:t>.</w:t>
      </w:r>
    </w:p>
    <w:p w14:paraId="774D01BD" w14:textId="786E8888" w:rsidR="00DB58A3" w:rsidRPr="00DB58A3" w:rsidRDefault="00DC051C" w:rsidP="00CE0361">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00DB58A3" w:rsidRPr="009A1817">
        <w:rPr>
          <w:rFonts w:ascii="Times New Roman" w:hAnsi="Times New Roman" w:cs="Times New Roman"/>
          <w:b/>
          <w:sz w:val="24"/>
          <w:szCs w:val="24"/>
        </w:rPr>
        <w:t xml:space="preserve">. </w:t>
      </w:r>
      <w:r w:rsidR="00DB58A3" w:rsidRPr="00DB58A3">
        <w:rPr>
          <w:rFonts w:ascii="Times New Roman" w:hAnsi="Times New Roman" w:cs="Times New Roman"/>
          <w:b/>
          <w:sz w:val="24"/>
          <w:szCs w:val="24"/>
        </w:rPr>
        <w:t xml:space="preserve">DA ADJUDICAÇÃO E HOMOLOGAÇÃO </w:t>
      </w:r>
    </w:p>
    <w:p w14:paraId="6048B8DA" w14:textId="08BC1B60" w:rsidR="00D33639" w:rsidRDefault="00DC051C" w:rsidP="00DB58A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9</w:t>
      </w:r>
      <w:r w:rsidR="00DB58A3" w:rsidRPr="00DB58A3">
        <w:rPr>
          <w:rFonts w:ascii="Times New Roman" w:hAnsi="Times New Roman" w:cs="Times New Roman"/>
          <w:sz w:val="24"/>
          <w:szCs w:val="24"/>
        </w:rPr>
        <w:t xml:space="preserve">.1. </w:t>
      </w:r>
      <w:r w:rsidR="00F8499C" w:rsidRPr="00F8499C">
        <w:rPr>
          <w:rFonts w:ascii="Times New Roman" w:hAnsi="Times New Roman" w:cs="Times New Roman"/>
          <w:sz w:val="24"/>
          <w:szCs w:val="24"/>
        </w:rPr>
        <w:t>O objeto deste Pregão será adjudicado e homologado pela Autoridade Competente.</w:t>
      </w:r>
    </w:p>
    <w:p w14:paraId="01B96E6C" w14:textId="77777777" w:rsidR="0069447D" w:rsidRDefault="0069447D" w:rsidP="0069447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10. DA ASSINATURA DO CONTRATO</w:t>
      </w:r>
    </w:p>
    <w:p w14:paraId="41CDE2FA"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10.1. Homologado o resultado da licitação, o licitante vencedor será convocado para assinar o instrumento contratual no prazo máximo de 05 (cinco) dias úteis, contados a partir da data de convocação, cujo prazo de validade estará nele fixado, sob pena de decadência do direito, sem prejuízo das sanções previstas na Lei nº 14.133/2021.</w:t>
      </w:r>
    </w:p>
    <w:p w14:paraId="12895E1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10.2. O prazo de convocação poderá ser prorrogado uma vez, por igual período, mediante solicitação do licitante, desde que:</w:t>
      </w:r>
    </w:p>
    <w:p w14:paraId="3AEAD3CC"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a) a solicitação seja devidamente justificada e apresentada dentro do prazo; e</w:t>
      </w:r>
    </w:p>
    <w:p w14:paraId="5DCC0B3B"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b) a justificativa apresentada seja aceita pela Administração.</w:t>
      </w:r>
    </w:p>
    <w:p w14:paraId="77D7B34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10.3. Na hipótese de o licitante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14:paraId="290539EE" w14:textId="77777777" w:rsidR="0069447D" w:rsidRDefault="0069447D" w:rsidP="0069447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11. DAS PENALIDADES E SANÇÕES ADMINISTRATIVAS</w:t>
      </w:r>
    </w:p>
    <w:p w14:paraId="488C2D9C"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11.1. Comete infração administrativa, nos termos da lei, o licitante que, com dolo ou culpa: </w:t>
      </w:r>
    </w:p>
    <w:p w14:paraId="44BEA4D2"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11.1.1. deixar de entregar a documentação exigida para o certame ou não entregar qualquer documento que tenha sido solicitado pelo Agente de Contratação/Comissão durante o certame;</w:t>
      </w:r>
    </w:p>
    <w:p w14:paraId="60C5DC63"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11.1.2. Salvo em decorrência de fato superveniente devidamente justificado, não mantiver a proposta em especial quando:</w:t>
      </w:r>
    </w:p>
    <w:p w14:paraId="21A4A27A"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11.1.2.1. não enviar a proposta adequada ao último lance ofertado ou após a negociação; </w:t>
      </w:r>
    </w:p>
    <w:p w14:paraId="43F9D3FF"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11.1.2.2. recusar-se a enviar o detalhamento da proposta quando exigível; </w:t>
      </w:r>
    </w:p>
    <w:p w14:paraId="6246C7E2"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11.1.2.3. pedir para ser desclassificado quando encerrada a etapa competitiva; ou </w:t>
      </w:r>
    </w:p>
    <w:p w14:paraId="506F18AB"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11.1.2.4. deixar de apresentar amostra, se for exigido;</w:t>
      </w:r>
    </w:p>
    <w:p w14:paraId="511243B8"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11.1.2.5. apresentar proposta ou amostra, se exigida, em desacordo com as especificações do edital; </w:t>
      </w:r>
    </w:p>
    <w:p w14:paraId="44BCBD64"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11.1.3. não celebrar a ata ou não entregar a documentação exigida para a contratação, quando convocado dentro do prazo de validade de sua proposta;</w:t>
      </w:r>
    </w:p>
    <w:p w14:paraId="17BA6D1D"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11.1.3.1. recusar-se, sem justificativa, a assinar o contrato ou a ata de registro de preço, ou a aceitar ou retirar o instrumento equivalente no prazo estabelecido pela Administração;</w:t>
      </w:r>
    </w:p>
    <w:p w14:paraId="65F8A575"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11.1.4. apresentar declaração ou documentação falsa exigida para o certame ou prestar declaração falsa durante a licitação;</w:t>
      </w:r>
    </w:p>
    <w:p w14:paraId="0EF074FD"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11.1.5. fraudar a licitação</w:t>
      </w:r>
    </w:p>
    <w:p w14:paraId="39C4CE93"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11.1.6. comportar-se de modo inidôneo ou cometer fraude de qualquer natureza, em especial quando:</w:t>
      </w:r>
    </w:p>
    <w:p w14:paraId="4E35ADE0"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11.1.6.1. agir em conluio ou em desconformidade com a lei; </w:t>
      </w:r>
    </w:p>
    <w:p w14:paraId="7C5C475C"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11.1.6.2. induzir deliberadamente a erro no julgamento; </w:t>
      </w:r>
    </w:p>
    <w:p w14:paraId="7B2A7E38" w14:textId="77777777" w:rsidR="0069447D" w:rsidRDefault="0069447D" w:rsidP="0069447D">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11.1.6.3. apresentar amostra falsificada ou deteriorada, quando exigida. </w:t>
      </w:r>
    </w:p>
    <w:p w14:paraId="28391678"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11.1.7. praticar atos ilícitos com vistas a frustrar os objetivos da licitação;</w:t>
      </w:r>
    </w:p>
    <w:p w14:paraId="311FB14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11.1.8. praticar ato lesivo previsto no art. 5º da Lei n.º 12.846/2013.</w:t>
      </w:r>
    </w:p>
    <w:p w14:paraId="27E055F8"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11.2. Com fulcro na Lei nº 14.133/ 2021, a Administração poderá, garantida a prévia defesa, aplicar aos licitantes e/ou adjudicatários as seguintes sanções, sem prejuízo das responsabilidades civil e criminal: </w:t>
      </w:r>
    </w:p>
    <w:p w14:paraId="644EE3E2"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11.2.1. advertência; </w:t>
      </w:r>
    </w:p>
    <w:p w14:paraId="4189384F"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11.2.2. multa;</w:t>
      </w:r>
    </w:p>
    <w:p w14:paraId="4841F50F"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11.2.3. impedimento de licitar e contratar e</w:t>
      </w:r>
    </w:p>
    <w:p w14:paraId="2563096E"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11.2.4. declaração de inidoneidade para licitar ou contratar, enquanto perdurarem os motivos determinantes da punição ou até que seja promovida sua reabilitação perante a própria autoridade que aplicou a penalidade.</w:t>
      </w:r>
    </w:p>
    <w:p w14:paraId="636D97A7"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11.3. Na aplicação das sanções serão considerados:</w:t>
      </w:r>
    </w:p>
    <w:p w14:paraId="7E5FC193"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11.3.1. a natureza e a gravidade da infração cometida.</w:t>
      </w:r>
    </w:p>
    <w:p w14:paraId="3A92116C"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11.3.2. as peculiaridades do caso concreto</w:t>
      </w:r>
    </w:p>
    <w:p w14:paraId="10B3412A"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11.3.3. as circunstâncias agravantes ou atenuantes</w:t>
      </w:r>
    </w:p>
    <w:p w14:paraId="47D7B56F"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11.3.4. os danos que dela provierem para a Administração Pública</w:t>
      </w:r>
    </w:p>
    <w:p w14:paraId="3958409C"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11.3.5. a implantação ou o aperfeiçoamento de programa de integridade, conforme normas e orientações dos órgãos de controle.</w:t>
      </w:r>
    </w:p>
    <w:p w14:paraId="09B37FFC"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11.4. A multa será recolhida em percentual de 0,5% a 30% incidente sobre o valor licitado. </w:t>
      </w:r>
    </w:p>
    <w:p w14:paraId="46419BD2"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11.4.1. Para as infrações previstas nos itens 11.1.1, 11.1.2 e 11.1.3, a multa será de 0,5% a 15% sobre o valor licitado.</w:t>
      </w:r>
    </w:p>
    <w:p w14:paraId="5E03A6BF"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11.4.2.</w:t>
      </w:r>
      <w:r>
        <w:rPr>
          <w:rFonts w:ascii="Times New Roman" w:hAnsi="Times New Roman" w:cs="Times New Roman"/>
          <w:sz w:val="24"/>
          <w:szCs w:val="24"/>
        </w:rPr>
        <w:tab/>
        <w:t>Para as infrações previstas nos itens 11.1.4, 11.1.5, 11.1.6, 11.1.7 e 11.1.8, a multa será de 15% a 30% sobre o valor licitado.</w:t>
      </w:r>
    </w:p>
    <w:p w14:paraId="4D20D6F6"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11.5. As sanções de advertência, impedimento de licitar e contratar e declaração de inidoneidade para licitar ou contratar poderão ser aplicadas, cumulativamente ou não, à penalidade de multa.</w:t>
      </w:r>
    </w:p>
    <w:p w14:paraId="7FE37295"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11.6. Na aplicação da sanção de multa será facultada a defesa do interessado no prazo de 15 (quinze) dias úteis, contado da data de sua intimação.</w:t>
      </w:r>
    </w:p>
    <w:p w14:paraId="53AFA87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municipal, pelo prazo máximo de 3 (três) anos.</w:t>
      </w:r>
    </w:p>
    <w:p w14:paraId="14DE3A6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2C72D669"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11.9. A recusa injustificada do adjudicatário em assinar a ata de registro de preço, ou em aceitar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C9849F1"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11.10. A apuração de responsabilidade relacionadas às sanções de impedimento de licitar e contratar e de declaração de inidoneidade para licitar ou contratar demandará a instauração de processo de responsabilização, que avaliará fatos e circunstâncias conhecidos e intimará o licitante ou o adjudicatário para, no prazo de 15 (quinze) dias úteis, contado da data de sua intimação, apresentar defesa escrita e especificar as provas que pretenda produzir. </w:t>
      </w:r>
    </w:p>
    <w:p w14:paraId="09598D8D"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B981C62"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85C45A"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11.13. O recurso e o pedido de reconsideração terão efeito suspensivo do ato ou da decisão recorrida até que sobrevenha decisão final da autoridade competente.</w:t>
      </w:r>
    </w:p>
    <w:p w14:paraId="17CA87FD"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11.14. A aplicação das sanções previstas neste edital não exclui, em hipótese alguma, a obrigação de reparação integral dos danos causados.</w:t>
      </w:r>
    </w:p>
    <w:p w14:paraId="4FCFBFD6" w14:textId="77777777" w:rsidR="0069447D" w:rsidRDefault="0069447D" w:rsidP="0069447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12. DA FRAUDE E DA CORRUPÇÃO </w:t>
      </w:r>
    </w:p>
    <w:p w14:paraId="6FFF6728"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12.1. Os licitantes devem observar e fazer observar, por seus fornecedores e subcontratados, se admitida subcontratação, o mais alto padrão de ética durante todo o procedimento de contratação e de execução do objeto contratual.</w:t>
      </w:r>
    </w:p>
    <w:p w14:paraId="34255162"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12.2. Para os propósitos deste item, definem-se as seguintes práticas:</w:t>
      </w:r>
    </w:p>
    <w:p w14:paraId="16AFED27"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7629AEC2"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b) “prática fraudulenta”: a falsificação ou omissão dos fatos, com o objetivo de influenciar o processo de licitação ou de execução de contrato;</w:t>
      </w:r>
    </w:p>
    <w:p w14:paraId="38222E28"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12517ABE"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p>
    <w:p w14:paraId="5ADE8611"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e) “prática obstrutiva”: destruir, falsificar, alterar ou ocultar provas em inspeções ou fazer declarações falsas aos representantes do organismo financeiro multilateral, com o objetivo de impedir materialmente a apuração de alegações de prática prevista neste procedimento e nas cláusulas do Contrato; atos cuja intenção seja impedir materialmente o exercício do direito de o organismo financeiro multilateral promover inspeção.</w:t>
      </w:r>
    </w:p>
    <w:p w14:paraId="25CA191D"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12.3.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532265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12.4.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7FF55893" w14:textId="77777777" w:rsidR="0069447D" w:rsidRDefault="0069447D" w:rsidP="0069447D">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13. </w:t>
      </w:r>
      <w:bookmarkStart w:id="7" w:name="_Toc135469235"/>
      <w:r>
        <w:rPr>
          <w:rFonts w:ascii="Times New Roman" w:hAnsi="Times New Roman" w:cs="Times New Roman"/>
          <w:b/>
          <w:bCs/>
          <w:sz w:val="24"/>
          <w:szCs w:val="24"/>
        </w:rPr>
        <w:t>DA IMPUGNAÇÃO AO EDITAL E DO PEDIDO DE ESCLARECIMENTO</w:t>
      </w:r>
      <w:bookmarkEnd w:id="7"/>
    </w:p>
    <w:p w14:paraId="02540D78"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13.1. Qualquer pessoa é parte legítima para solicitar esclarecimentos ou impugnar este Edital por irregularidade na aplicação da Lei nº 14.133/2021, devendo protocolar o pedido até 3 (três) dias úteis antes da data da abertura do certame.</w:t>
      </w:r>
    </w:p>
    <w:p w14:paraId="6D95770D"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13.2. A resposta à impugnação ou ao pedido de esclarecimento será divulgado em sítio eletrônico oficial no prazo de até 3 (três) dias úteis, limitado ao último dia útil anterior à data da abertura do certame.</w:t>
      </w:r>
    </w:p>
    <w:p w14:paraId="1A05325A" w14:textId="58F0B60A"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13.3. A impugnação e o pedido de esclarecimento poderão ser realizados por forma eletrônica, pelo seguinte meio: </w:t>
      </w:r>
      <w:hyperlink r:id="rId15" w:history="1">
        <w:r>
          <w:rPr>
            <w:rStyle w:val="Hyperlink"/>
            <w:rFonts w:ascii="Times New Roman" w:hAnsi="Times New Roman" w:cs="Times New Roman"/>
            <w:sz w:val="24"/>
            <w:szCs w:val="24"/>
          </w:rPr>
          <w:t>sec.</w:t>
        </w:r>
        <w:bookmarkStart w:id="8" w:name="_Hlk157532495"/>
        <w:r>
          <w:rPr>
            <w:rStyle w:val="Hyperlink"/>
            <w:rFonts w:ascii="Times New Roman" w:hAnsi="Times New Roman" w:cs="Times New Roman"/>
            <w:sz w:val="24"/>
            <w:szCs w:val="24"/>
          </w:rPr>
          <w:t>licitacoes@goioere.pr.gov.br</w:t>
        </w:r>
        <w:bookmarkEnd w:id="8"/>
      </w:hyperlink>
      <w:r>
        <w:rPr>
          <w:rFonts w:ascii="Times New Roman" w:hAnsi="Times New Roman" w:cs="Times New Roman"/>
          <w:sz w:val="24"/>
          <w:szCs w:val="24"/>
        </w:rPr>
        <w:t>.</w:t>
      </w:r>
    </w:p>
    <w:p w14:paraId="54695E37"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13.4. As impugnações e pedidos de esclarecimentos não suspendem os prazos previstos no certame.</w:t>
      </w:r>
    </w:p>
    <w:p w14:paraId="695054AC" w14:textId="77777777" w:rsidR="0069447D" w:rsidRDefault="0069447D" w:rsidP="0069447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13.4.1. A concessão de efeito suspensivo à impugnação é medida excepcional e deverá ser motivada pelo agente de contratação, nos autos do processo de licitação.</w:t>
      </w:r>
    </w:p>
    <w:p w14:paraId="49CD2B84"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13.5. Acolhida a impugnação, será definida e publicada nova data para a realização do certame.</w:t>
      </w:r>
    </w:p>
    <w:p w14:paraId="5F0B4968" w14:textId="77777777" w:rsidR="0069447D" w:rsidRDefault="0069447D" w:rsidP="0069447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14. DAS DISPOSIÇÕES GERAIS</w:t>
      </w:r>
    </w:p>
    <w:p w14:paraId="4F0C0E8B"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14.1. Será divulgada ata da sessão pública no sistema eletrônico.</w:t>
      </w:r>
    </w:p>
    <w:p w14:paraId="1C96DCB0"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629D1EE2"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14.3. Os horários estabelecidos na divulgação deste procedimento e durante o envio de propostas e documentos observarão o horário de Brasília-DF.</w:t>
      </w:r>
    </w:p>
    <w:p w14:paraId="40B6A0DD"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14.4.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3946132E"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505A9DD5"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3F65D137"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14.7. Na contagem dos prazos estabelecidos neste Edital e seus Anexos, excluir-se-á o dia do início e incluir-se-á o do vencimento. Só se iniciam e vencem os prazos em dias de expediente na Administração.</w:t>
      </w:r>
    </w:p>
    <w:p w14:paraId="401806D8"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14.8. O desatendimento de exigências formais não essenciais não importará o afastamento do licitante, desde que seja possível o aproveitamento do ato, observados os princípios da isonomia e do interesse público.</w:t>
      </w:r>
    </w:p>
    <w:p w14:paraId="74CB5A77" w14:textId="77777777"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14.9. Em caso de divergência entre disposições deste Edital e de seus anexos ou demais peças que compõem o processo, prevalecerá as deste Edital.</w:t>
      </w:r>
    </w:p>
    <w:p w14:paraId="385A8ACE" w14:textId="7CF29D0C"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14.10. O Edital e seus anexos estão disponíveis, na íntegra, no site do município </w:t>
      </w:r>
      <w:hyperlink r:id="rId16" w:history="1">
        <w:r>
          <w:rPr>
            <w:rStyle w:val="Hyperlink"/>
            <w:rFonts w:ascii="Times New Roman" w:hAnsi="Times New Roman" w:cs="Times New Roman"/>
            <w:bCs/>
            <w:sz w:val="24"/>
            <w:szCs w:val="24"/>
          </w:rPr>
          <w:t>https://www.goioere.pr.gov.br/licitacao/</w:t>
        </w:r>
      </w:hyperlink>
      <w:r>
        <w:rPr>
          <w:rFonts w:ascii="Times New Roman" w:hAnsi="Times New Roman" w:cs="Times New Roman"/>
          <w:bCs/>
          <w:sz w:val="24"/>
          <w:szCs w:val="24"/>
        </w:rPr>
        <w:t xml:space="preserve">, ou no portal de compras </w:t>
      </w:r>
      <w:hyperlink r:id="rId17" w:history="1">
        <w:r w:rsidRPr="00F15928">
          <w:rPr>
            <w:rStyle w:val="Hyperlink"/>
            <w:rFonts w:ascii="Times New Roman" w:hAnsi="Times New Roman" w:cs="Times New Roman"/>
            <w:sz w:val="24"/>
            <w:szCs w:val="24"/>
          </w:rPr>
          <w:t>www.comprasgovernamentais.gov.br</w:t>
        </w:r>
      </w:hyperlink>
      <w:r>
        <w:rPr>
          <w:rFonts w:ascii="Times New Roman" w:hAnsi="Times New Roman" w:cs="Times New Roman"/>
          <w:sz w:val="24"/>
          <w:szCs w:val="24"/>
        </w:rPr>
        <w:t xml:space="preserve">. </w:t>
      </w:r>
    </w:p>
    <w:p w14:paraId="4E798C56" w14:textId="77777777" w:rsidR="006B04ED" w:rsidRDefault="006B04ED" w:rsidP="006B04ED">
      <w:pPr>
        <w:spacing w:after="12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14.11. </w:t>
      </w:r>
      <w:r w:rsidRPr="005B6C91">
        <w:rPr>
          <w:rFonts w:ascii="Times New Roman" w:hAnsi="Times New Roman" w:cs="Times New Roman"/>
          <w:sz w:val="24"/>
          <w:szCs w:val="24"/>
        </w:rPr>
        <w:t xml:space="preserve">O </w:t>
      </w:r>
      <w:r w:rsidRPr="005B6C91">
        <w:rPr>
          <w:rFonts w:ascii="Times New Roman" w:hAnsi="Times New Roman" w:cs="Times New Roman"/>
          <w:b/>
          <w:bCs/>
          <w:sz w:val="24"/>
          <w:szCs w:val="24"/>
        </w:rPr>
        <w:t>Estudo Técnico Preliminar – ETP</w:t>
      </w:r>
      <w:r w:rsidRPr="005B6C91">
        <w:rPr>
          <w:rFonts w:ascii="Times New Roman" w:hAnsi="Times New Roman" w:cs="Times New Roman"/>
          <w:sz w:val="24"/>
          <w:szCs w:val="24"/>
        </w:rPr>
        <w:t xml:space="preserve"> bem como demais termos, se encontram disponível na integra no site do município de Goioerê-PR na aba Portal Transparência </w:t>
      </w:r>
      <w:hyperlink r:id="rId18" w:anchor="/HbaroMbs1JAtsYb3aIbudQ==" w:history="1">
        <w:r w:rsidRPr="005B6C91">
          <w:rPr>
            <w:rStyle w:val="Hyperlink"/>
            <w:rFonts w:ascii="Times New Roman" w:hAnsi="Times New Roman" w:cs="Times New Roman"/>
            <w:sz w:val="24"/>
            <w:szCs w:val="24"/>
          </w:rPr>
          <w:t>https://transparencia.betha.cloud/#/HbaroMbs1JAtsYb3aIbudQ==</w:t>
        </w:r>
      </w:hyperlink>
    </w:p>
    <w:p w14:paraId="048BD92E" w14:textId="4D07F0A8" w:rsidR="0069447D" w:rsidRDefault="0069447D" w:rsidP="006944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14.1</w:t>
      </w:r>
      <w:r w:rsidR="006B04ED">
        <w:rPr>
          <w:rFonts w:ascii="Times New Roman" w:hAnsi="Times New Roman" w:cs="Times New Roman"/>
          <w:sz w:val="24"/>
          <w:szCs w:val="24"/>
        </w:rPr>
        <w:t>2</w:t>
      </w:r>
      <w:r>
        <w:rPr>
          <w:rFonts w:ascii="Times New Roman" w:hAnsi="Times New Roman" w:cs="Times New Roman"/>
          <w:sz w:val="24"/>
          <w:szCs w:val="24"/>
        </w:rPr>
        <w:t>. Integram este Edital, para todos os fins e efeitos, os seguintes Anexos:</w:t>
      </w:r>
    </w:p>
    <w:p w14:paraId="12A7B1E5" w14:textId="63FAD217" w:rsidR="0069447D" w:rsidRDefault="0069447D" w:rsidP="006B04E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Anexo I - Termo de Referência;</w:t>
      </w:r>
    </w:p>
    <w:p w14:paraId="601E5314" w14:textId="71F9B09C" w:rsidR="00472790" w:rsidRDefault="0069447D" w:rsidP="006B04E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Anexo II </w:t>
      </w:r>
      <w:r w:rsidR="00472790">
        <w:rPr>
          <w:rFonts w:ascii="Times New Roman" w:hAnsi="Times New Roman" w:cs="Times New Roman"/>
          <w:sz w:val="24"/>
          <w:szCs w:val="24"/>
        </w:rPr>
        <w:t>-</w:t>
      </w:r>
      <w:r>
        <w:rPr>
          <w:rFonts w:ascii="Times New Roman" w:hAnsi="Times New Roman" w:cs="Times New Roman"/>
          <w:sz w:val="24"/>
          <w:szCs w:val="24"/>
        </w:rPr>
        <w:t xml:space="preserve"> </w:t>
      </w:r>
      <w:r w:rsidR="00472790" w:rsidRPr="00472790">
        <w:rPr>
          <w:rFonts w:ascii="Times New Roman" w:hAnsi="Times New Roman" w:cs="Times New Roman"/>
          <w:sz w:val="24"/>
          <w:szCs w:val="24"/>
        </w:rPr>
        <w:t>Orientações sobre a Etapa de Lances e Elaboração da Proposta Adequada;</w:t>
      </w:r>
    </w:p>
    <w:p w14:paraId="466064EC" w14:textId="5D1033C7" w:rsidR="0069447D" w:rsidRDefault="00472790" w:rsidP="006B04E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Anexo III - </w:t>
      </w:r>
      <w:r w:rsidR="0069447D">
        <w:rPr>
          <w:rFonts w:ascii="Times New Roman" w:hAnsi="Times New Roman" w:cs="Times New Roman"/>
          <w:sz w:val="24"/>
          <w:szCs w:val="24"/>
        </w:rPr>
        <w:t>Modelo da Proposta;</w:t>
      </w:r>
    </w:p>
    <w:p w14:paraId="7B0C9D8E" w14:textId="50995F2A" w:rsidR="0069447D" w:rsidRDefault="0069447D" w:rsidP="006B04E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Anexo I</w:t>
      </w:r>
      <w:r w:rsidR="00472790">
        <w:rPr>
          <w:rFonts w:ascii="Times New Roman" w:hAnsi="Times New Roman" w:cs="Times New Roman"/>
          <w:sz w:val="24"/>
          <w:szCs w:val="24"/>
        </w:rPr>
        <w:t>V</w:t>
      </w:r>
      <w:r>
        <w:rPr>
          <w:rFonts w:ascii="Times New Roman" w:hAnsi="Times New Roman" w:cs="Times New Roman"/>
          <w:sz w:val="24"/>
          <w:szCs w:val="24"/>
        </w:rPr>
        <w:t xml:space="preserve"> - Minuta de Contrato.</w:t>
      </w:r>
    </w:p>
    <w:p w14:paraId="283CDD37" w14:textId="77777777" w:rsidR="00840308" w:rsidRDefault="00840308" w:rsidP="00F96D5F">
      <w:pPr>
        <w:spacing w:after="120" w:line="240" w:lineRule="auto"/>
        <w:jc w:val="both"/>
        <w:rPr>
          <w:rFonts w:ascii="Times New Roman" w:hAnsi="Times New Roman" w:cs="Times New Roman"/>
          <w:sz w:val="24"/>
          <w:szCs w:val="24"/>
        </w:rPr>
      </w:pPr>
    </w:p>
    <w:p w14:paraId="41FF5761" w14:textId="7F8B1905" w:rsidR="00F96D5F" w:rsidRDefault="00A95BED" w:rsidP="00F96D5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Goioerê-Pr,</w:t>
      </w:r>
      <w:r w:rsidR="00C50261">
        <w:rPr>
          <w:rFonts w:ascii="Times New Roman" w:hAnsi="Times New Roman" w:cs="Times New Roman"/>
          <w:sz w:val="24"/>
          <w:szCs w:val="24"/>
        </w:rPr>
        <w:t xml:space="preserve"> </w:t>
      </w:r>
      <w:proofErr w:type="spellStart"/>
      <w:r w:rsidR="0069447D">
        <w:rPr>
          <w:rFonts w:ascii="Times New Roman" w:hAnsi="Times New Roman" w:cs="Times New Roman"/>
          <w:sz w:val="24"/>
          <w:szCs w:val="24"/>
        </w:rPr>
        <w:t>xxx</w:t>
      </w:r>
      <w:proofErr w:type="spellEnd"/>
      <w:r w:rsidR="00C50261">
        <w:rPr>
          <w:rFonts w:ascii="Times New Roman" w:hAnsi="Times New Roman" w:cs="Times New Roman"/>
          <w:sz w:val="24"/>
          <w:szCs w:val="24"/>
        </w:rPr>
        <w:t xml:space="preserve"> de </w:t>
      </w:r>
      <w:r w:rsidR="0069447D">
        <w:rPr>
          <w:rFonts w:ascii="Times New Roman" w:hAnsi="Times New Roman" w:cs="Times New Roman"/>
          <w:sz w:val="24"/>
          <w:szCs w:val="24"/>
        </w:rPr>
        <w:t>julho</w:t>
      </w:r>
      <w:r w:rsidR="00B62613">
        <w:rPr>
          <w:rFonts w:ascii="Times New Roman" w:hAnsi="Times New Roman" w:cs="Times New Roman"/>
          <w:sz w:val="24"/>
          <w:szCs w:val="24"/>
        </w:rPr>
        <w:t xml:space="preserve"> </w:t>
      </w:r>
      <w:r w:rsidR="00C50261">
        <w:rPr>
          <w:rFonts w:ascii="Times New Roman" w:hAnsi="Times New Roman" w:cs="Times New Roman"/>
          <w:sz w:val="24"/>
          <w:szCs w:val="24"/>
        </w:rPr>
        <w:t>de 202</w:t>
      </w:r>
      <w:r w:rsidR="009B531D">
        <w:rPr>
          <w:rFonts w:ascii="Times New Roman" w:hAnsi="Times New Roman" w:cs="Times New Roman"/>
          <w:sz w:val="24"/>
          <w:szCs w:val="24"/>
        </w:rPr>
        <w:t>5</w:t>
      </w:r>
    </w:p>
    <w:p w14:paraId="0927BCD3" w14:textId="77777777" w:rsidR="00B62613" w:rsidRDefault="00B62613" w:rsidP="00F96D5F">
      <w:pPr>
        <w:spacing w:after="120" w:line="240" w:lineRule="auto"/>
        <w:jc w:val="both"/>
        <w:rPr>
          <w:rFonts w:ascii="Times New Roman" w:hAnsi="Times New Roman" w:cs="Times New Roman"/>
          <w:sz w:val="24"/>
          <w:szCs w:val="24"/>
        </w:rPr>
      </w:pPr>
    </w:p>
    <w:p w14:paraId="6F48447F" w14:textId="77777777" w:rsidR="000670E3" w:rsidRDefault="000670E3" w:rsidP="00F96D5F">
      <w:pPr>
        <w:spacing w:after="120" w:line="240" w:lineRule="auto"/>
        <w:jc w:val="both"/>
        <w:rPr>
          <w:rFonts w:ascii="Times New Roman" w:hAnsi="Times New Roman" w:cs="Times New Roman"/>
          <w:sz w:val="24"/>
          <w:szCs w:val="24"/>
        </w:rPr>
      </w:pPr>
    </w:p>
    <w:p w14:paraId="50288A1C" w14:textId="77777777" w:rsidR="006B04ED" w:rsidRPr="007811DF" w:rsidRDefault="006B04ED" w:rsidP="00AF4071">
      <w:pPr>
        <w:spacing w:after="0" w:line="240" w:lineRule="auto"/>
        <w:jc w:val="center"/>
        <w:rPr>
          <w:rFonts w:ascii="Times New Roman" w:hAnsi="Times New Roman" w:cs="Times New Roman"/>
          <w:i/>
          <w:iCs/>
          <w:sz w:val="20"/>
          <w:szCs w:val="20"/>
        </w:rPr>
      </w:pPr>
      <w:r w:rsidRPr="007811DF">
        <w:rPr>
          <w:rFonts w:ascii="Times New Roman" w:hAnsi="Times New Roman" w:cs="Times New Roman"/>
          <w:i/>
          <w:iCs/>
          <w:sz w:val="20"/>
          <w:szCs w:val="20"/>
        </w:rPr>
        <w:t>Assinado digitalmente</w:t>
      </w:r>
    </w:p>
    <w:p w14:paraId="3E472A0A" w14:textId="77777777" w:rsidR="006B04ED" w:rsidRPr="007811DF" w:rsidRDefault="006B04ED" w:rsidP="00AF4071">
      <w:pPr>
        <w:spacing w:after="0" w:line="240" w:lineRule="auto"/>
        <w:jc w:val="center"/>
        <w:rPr>
          <w:rFonts w:ascii="Times New Roman" w:hAnsi="Times New Roman" w:cs="Times New Roman"/>
          <w:b/>
          <w:sz w:val="24"/>
          <w:szCs w:val="24"/>
        </w:rPr>
      </w:pPr>
      <w:r w:rsidRPr="007811DF">
        <w:rPr>
          <w:rFonts w:ascii="Times New Roman" w:hAnsi="Times New Roman" w:cs="Times New Roman"/>
          <w:b/>
          <w:sz w:val="24"/>
          <w:szCs w:val="24"/>
        </w:rPr>
        <w:t>REGINA MÁRCIA CRUZ</w:t>
      </w:r>
    </w:p>
    <w:p w14:paraId="4B24A19E" w14:textId="77777777" w:rsidR="006B04ED" w:rsidRPr="007811DF" w:rsidRDefault="006B04ED" w:rsidP="00AF4071">
      <w:pPr>
        <w:spacing w:after="0" w:line="240" w:lineRule="auto"/>
        <w:jc w:val="center"/>
        <w:rPr>
          <w:rFonts w:ascii="Times New Roman" w:hAnsi="Times New Roman" w:cs="Times New Roman"/>
          <w:b/>
          <w:sz w:val="24"/>
          <w:szCs w:val="24"/>
        </w:rPr>
      </w:pPr>
      <w:r w:rsidRPr="007811DF">
        <w:rPr>
          <w:rFonts w:ascii="Times New Roman" w:hAnsi="Times New Roman" w:cs="Times New Roman"/>
          <w:b/>
          <w:sz w:val="24"/>
          <w:szCs w:val="24"/>
        </w:rPr>
        <w:t xml:space="preserve">Secretária de Compras, Licitações e </w:t>
      </w:r>
    </w:p>
    <w:p w14:paraId="5758F806" w14:textId="77777777" w:rsidR="006B04ED" w:rsidRPr="007811DF" w:rsidRDefault="006B04ED" w:rsidP="00AF4071">
      <w:pPr>
        <w:spacing w:after="0" w:line="240" w:lineRule="auto"/>
        <w:jc w:val="center"/>
        <w:rPr>
          <w:rFonts w:ascii="Times New Roman" w:hAnsi="Times New Roman" w:cs="Times New Roman"/>
          <w:b/>
          <w:sz w:val="24"/>
          <w:szCs w:val="24"/>
        </w:rPr>
      </w:pPr>
      <w:r w:rsidRPr="007811DF">
        <w:rPr>
          <w:rFonts w:ascii="Times New Roman" w:hAnsi="Times New Roman" w:cs="Times New Roman"/>
          <w:b/>
          <w:sz w:val="24"/>
          <w:szCs w:val="24"/>
        </w:rPr>
        <w:t>Contratos Administrativos</w:t>
      </w:r>
    </w:p>
    <w:p w14:paraId="31852808" w14:textId="77777777" w:rsidR="005459B7" w:rsidRDefault="005459B7" w:rsidP="009D3DC1">
      <w:pPr>
        <w:spacing w:after="120" w:line="240" w:lineRule="auto"/>
        <w:jc w:val="center"/>
        <w:rPr>
          <w:rFonts w:ascii="Times New Roman" w:hAnsi="Times New Roman" w:cs="Times New Roman"/>
          <w:sz w:val="24"/>
          <w:szCs w:val="24"/>
        </w:rPr>
      </w:pPr>
    </w:p>
    <w:p w14:paraId="399C7B54" w14:textId="77777777" w:rsidR="00AF4071" w:rsidRDefault="00AF4071" w:rsidP="009D3DC1">
      <w:pPr>
        <w:spacing w:after="120" w:line="240" w:lineRule="auto"/>
        <w:jc w:val="center"/>
        <w:rPr>
          <w:rFonts w:ascii="Times New Roman" w:hAnsi="Times New Roman" w:cs="Times New Roman"/>
          <w:sz w:val="24"/>
          <w:szCs w:val="24"/>
        </w:rPr>
      </w:pPr>
    </w:p>
    <w:p w14:paraId="69829D58" w14:textId="44D76488" w:rsidR="00A57A3D" w:rsidRPr="00EA0CFF" w:rsidRDefault="00A57A3D" w:rsidP="00A57A3D">
      <w:pPr>
        <w:spacing w:after="120" w:line="240" w:lineRule="auto"/>
        <w:jc w:val="center"/>
        <w:rPr>
          <w:rFonts w:ascii="Times New Roman" w:hAnsi="Times New Roman" w:cs="Times New Roman"/>
          <w:b/>
          <w:sz w:val="24"/>
          <w:szCs w:val="24"/>
        </w:rPr>
      </w:pPr>
      <w:r w:rsidRPr="00EA0CFF">
        <w:rPr>
          <w:rFonts w:ascii="Times New Roman" w:hAnsi="Times New Roman" w:cs="Times New Roman"/>
          <w:b/>
          <w:sz w:val="24"/>
          <w:szCs w:val="24"/>
        </w:rPr>
        <w:lastRenderedPageBreak/>
        <w:t>ANEXO I</w:t>
      </w:r>
    </w:p>
    <w:p w14:paraId="52DB26E3" w14:textId="77777777" w:rsidR="00A57A3D" w:rsidRDefault="00A57A3D" w:rsidP="00A57A3D">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TERMO D</w:t>
      </w:r>
      <w:r w:rsidRPr="00EA0CFF">
        <w:rPr>
          <w:rFonts w:ascii="Times New Roman" w:hAnsi="Times New Roman" w:cs="Times New Roman"/>
          <w:b/>
          <w:sz w:val="24"/>
          <w:szCs w:val="24"/>
        </w:rPr>
        <w:t>E REFERÊNCIA</w:t>
      </w:r>
    </w:p>
    <w:p w14:paraId="3C6FBE36" w14:textId="77777777" w:rsidR="00A57A3D" w:rsidRDefault="00A57A3D" w:rsidP="00A57A3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F43634">
        <w:rPr>
          <w:rFonts w:ascii="Times New Roman" w:hAnsi="Times New Roman" w:cs="Times New Roman"/>
          <w:b/>
          <w:sz w:val="24"/>
          <w:szCs w:val="24"/>
        </w:rPr>
        <w:t xml:space="preserve"> </w:t>
      </w:r>
      <w:r>
        <w:rPr>
          <w:rFonts w:ascii="Times New Roman" w:hAnsi="Times New Roman" w:cs="Times New Roman"/>
          <w:b/>
          <w:sz w:val="24"/>
          <w:szCs w:val="24"/>
        </w:rPr>
        <w:t xml:space="preserve">DO </w:t>
      </w:r>
      <w:r w:rsidRPr="00F43634">
        <w:rPr>
          <w:rFonts w:ascii="Times New Roman" w:hAnsi="Times New Roman" w:cs="Times New Roman"/>
          <w:b/>
          <w:sz w:val="24"/>
          <w:szCs w:val="24"/>
        </w:rPr>
        <w:t>OBJETO</w:t>
      </w:r>
    </w:p>
    <w:p w14:paraId="25E0FF1A" w14:textId="1D4021E6" w:rsidR="00A57A3D" w:rsidRDefault="00A57A3D" w:rsidP="00A57A3D">
      <w:pPr>
        <w:spacing w:after="120" w:line="240" w:lineRule="auto"/>
        <w:jc w:val="both"/>
        <w:rPr>
          <w:rFonts w:ascii="Times New Roman" w:eastAsia="Calibri" w:hAnsi="Times New Roman" w:cs="Times New Roman"/>
          <w:color w:val="000000"/>
          <w:sz w:val="24"/>
          <w:szCs w:val="24"/>
        </w:rPr>
      </w:pPr>
      <w:r>
        <w:rPr>
          <w:rFonts w:ascii="Times New Roman" w:hAnsi="Times New Roman" w:cs="Times New Roman"/>
          <w:sz w:val="24"/>
          <w:szCs w:val="24"/>
        </w:rPr>
        <w:t xml:space="preserve">1.1 </w:t>
      </w:r>
      <w:r w:rsidR="00764424" w:rsidRPr="00B427A2">
        <w:rPr>
          <w:rFonts w:ascii="Times New Roman" w:eastAsia="MS Mincho" w:hAnsi="Times New Roman" w:cs="Times New Roman"/>
          <w:sz w:val="24"/>
          <w:szCs w:val="24"/>
          <w:lang w:eastAsia="pt-BR"/>
        </w:rPr>
        <w:t xml:space="preserve">Contratação de pessoa jurídica especializada na prestação de serviços de </w:t>
      </w:r>
      <w:r w:rsidR="00764424" w:rsidRPr="009F4A2C">
        <w:rPr>
          <w:rFonts w:ascii="Times New Roman" w:eastAsia="MS Mincho" w:hAnsi="Times New Roman" w:cs="Times New Roman"/>
          <w:b/>
          <w:bCs/>
          <w:sz w:val="24"/>
          <w:szCs w:val="24"/>
          <w:lang w:eastAsia="pt-BR"/>
        </w:rPr>
        <w:t>A</w:t>
      </w:r>
      <w:r w:rsidR="00764424" w:rsidRPr="00B427A2">
        <w:rPr>
          <w:rFonts w:ascii="Times New Roman" w:eastAsia="MS Mincho" w:hAnsi="Times New Roman" w:cs="Times New Roman"/>
          <w:b/>
          <w:bCs/>
          <w:sz w:val="24"/>
          <w:szCs w:val="24"/>
          <w:lang w:eastAsia="pt-BR"/>
        </w:rPr>
        <w:t>genciamento de viagens, para aquisição de passagens aéreas incluindo cotação, reserva, emissão, entrega, transferência, endosso, marcação/remarcação e reembolso</w:t>
      </w:r>
      <w:r w:rsidR="00764424" w:rsidRPr="00B427A2">
        <w:rPr>
          <w:rFonts w:ascii="Times New Roman" w:eastAsia="MS Mincho" w:hAnsi="Times New Roman" w:cs="Times New Roman"/>
          <w:sz w:val="24"/>
          <w:szCs w:val="24"/>
          <w:lang w:eastAsia="pt-BR"/>
        </w:rPr>
        <w:t xml:space="preserve"> para trechos </w:t>
      </w:r>
      <w:r w:rsidR="00764424" w:rsidRPr="00B427A2">
        <w:rPr>
          <w:rFonts w:ascii="Times New Roman" w:eastAsia="MS Mincho" w:hAnsi="Times New Roman" w:cs="Times New Roman"/>
          <w:b/>
          <w:bCs/>
          <w:sz w:val="24"/>
          <w:szCs w:val="24"/>
          <w:lang w:eastAsia="pt-BR"/>
        </w:rPr>
        <w:t>Nacionais e Internacionais</w:t>
      </w:r>
      <w:r w:rsidR="00764424" w:rsidRPr="00B427A2">
        <w:rPr>
          <w:rFonts w:ascii="Times New Roman" w:eastAsia="MS Mincho" w:hAnsi="Times New Roman" w:cs="Times New Roman"/>
          <w:sz w:val="24"/>
          <w:szCs w:val="24"/>
          <w:lang w:eastAsia="pt-BR"/>
        </w:rPr>
        <w:t>, conforme demanda do município de Goioerê-PR.</w:t>
      </w:r>
      <w:r w:rsidR="00764424">
        <w:rPr>
          <w:rFonts w:ascii="Times New Roman" w:eastAsia="MS Mincho" w:hAnsi="Times New Roman" w:cs="Times New Roman"/>
          <w:sz w:val="24"/>
          <w:szCs w:val="24"/>
          <w:lang w:eastAsia="pt-BR"/>
        </w:rPr>
        <w:t xml:space="preserve">, </w:t>
      </w:r>
      <w:r w:rsidR="00764424" w:rsidRPr="009B531D">
        <w:rPr>
          <w:rFonts w:ascii="Times New Roman" w:eastAsia="Calibri" w:hAnsi="Times New Roman" w:cs="Times New Roman"/>
          <w:color w:val="000000"/>
          <w:sz w:val="24"/>
          <w:szCs w:val="24"/>
        </w:rPr>
        <w:t>conforme condições, quantidades e exigências estabelecidas neste Edital e seus anexos.</w:t>
      </w:r>
    </w:p>
    <w:p w14:paraId="43A747FC" w14:textId="0FF49346" w:rsidR="00A57A3D" w:rsidRPr="00562CA1" w:rsidRDefault="00A57A3D" w:rsidP="00A57A3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 DO DETALHAMENTO DOS ITENS, </w:t>
      </w:r>
      <w:r w:rsidRPr="00742027">
        <w:rPr>
          <w:rFonts w:ascii="Times New Roman" w:hAnsi="Times New Roman" w:cs="Times New Roman"/>
          <w:b/>
          <w:sz w:val="24"/>
          <w:szCs w:val="24"/>
        </w:rPr>
        <w:t xml:space="preserve">ESTIMATIVAS DO VALOR </w:t>
      </w:r>
      <w:r>
        <w:rPr>
          <w:rFonts w:ascii="Times New Roman" w:hAnsi="Times New Roman" w:cs="Times New Roman"/>
          <w:b/>
          <w:sz w:val="24"/>
          <w:szCs w:val="24"/>
        </w:rPr>
        <w:t xml:space="preserve">E VIGÊNCIA </w:t>
      </w:r>
      <w:r w:rsidR="00782034">
        <w:rPr>
          <w:rFonts w:ascii="Times New Roman" w:hAnsi="Times New Roman" w:cs="Times New Roman"/>
          <w:b/>
          <w:sz w:val="24"/>
          <w:szCs w:val="24"/>
        </w:rPr>
        <w:t>DO CONTRATO</w:t>
      </w:r>
    </w:p>
    <w:p w14:paraId="03816997"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w:t>
      </w:r>
      <w:r w:rsidRPr="000453AC">
        <w:rPr>
          <w:rFonts w:ascii="Times New Roman" w:hAnsi="Times New Roman" w:cs="Times New Roman"/>
          <w:sz w:val="24"/>
          <w:szCs w:val="24"/>
        </w:rPr>
        <w:t>Especificações, quantidades e valores unitários e totais, sendo que todos os valo</w:t>
      </w:r>
      <w:r>
        <w:rPr>
          <w:rFonts w:ascii="Times New Roman" w:hAnsi="Times New Roman" w:cs="Times New Roman"/>
          <w:sz w:val="24"/>
          <w:szCs w:val="24"/>
        </w:rPr>
        <w:t>res são expressos em reais (R$);</w:t>
      </w:r>
    </w:p>
    <w:tbl>
      <w:tblPr>
        <w:tblW w:w="8500" w:type="dxa"/>
        <w:tblLayout w:type="fixed"/>
        <w:tblCellMar>
          <w:left w:w="10" w:type="dxa"/>
          <w:right w:w="10" w:type="dxa"/>
        </w:tblCellMar>
        <w:tblLook w:val="04A0" w:firstRow="1" w:lastRow="0" w:firstColumn="1" w:lastColumn="0" w:noHBand="0" w:noVBand="1"/>
      </w:tblPr>
      <w:tblGrid>
        <w:gridCol w:w="704"/>
        <w:gridCol w:w="1134"/>
        <w:gridCol w:w="851"/>
        <w:gridCol w:w="708"/>
        <w:gridCol w:w="2552"/>
        <w:gridCol w:w="1417"/>
        <w:gridCol w:w="1134"/>
      </w:tblGrid>
      <w:tr w:rsidR="00A57A3D" w:rsidRPr="00782034" w14:paraId="7C472361" w14:textId="77777777" w:rsidTr="00782034">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16BC6D92" w14:textId="77777777" w:rsidR="00A57A3D" w:rsidRPr="00782034" w:rsidRDefault="00A57A3D"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sidRPr="00782034">
              <w:rPr>
                <w:rFonts w:ascii="Times New Roman" w:eastAsia="SimSun" w:hAnsi="Times New Roman" w:cs="Times New Roman"/>
                <w:b/>
                <w:bCs/>
                <w:kern w:val="3"/>
                <w:sz w:val="20"/>
                <w:szCs w:val="20"/>
                <w:lang w:eastAsia="zh-CN" w:bidi="hi-IN"/>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55C437DB" w14:textId="2151A803" w:rsidR="00A57A3D" w:rsidRPr="00782034" w:rsidRDefault="00A57A3D"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sidRPr="00782034">
              <w:rPr>
                <w:rFonts w:ascii="Times New Roman" w:eastAsia="SimSun" w:hAnsi="Times New Roman" w:cs="Times New Roman"/>
                <w:b/>
                <w:bCs/>
                <w:kern w:val="3"/>
                <w:sz w:val="20"/>
                <w:szCs w:val="20"/>
                <w:lang w:eastAsia="zh-CN" w:bidi="hi-IN"/>
              </w:rPr>
              <w:t>CATSER</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639FA0C7" w14:textId="77777777" w:rsidR="00A57A3D" w:rsidRPr="00782034" w:rsidRDefault="00A57A3D"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782034">
              <w:rPr>
                <w:rFonts w:ascii="Times New Roman" w:eastAsia="SimSun" w:hAnsi="Times New Roman" w:cs="Times New Roman"/>
                <w:b/>
                <w:bCs/>
                <w:kern w:val="3"/>
                <w:sz w:val="20"/>
                <w:szCs w:val="20"/>
                <w:lang w:eastAsia="zh-CN" w:bidi="hi-IN"/>
              </w:rPr>
              <w:t>Und</w:t>
            </w:r>
            <w:proofErr w:type="spellEnd"/>
            <w:r w:rsidRPr="00782034">
              <w:rPr>
                <w:rFonts w:ascii="Times New Roman" w:eastAsia="SimSun" w:hAnsi="Times New Roman" w:cs="Times New Roman"/>
                <w:b/>
                <w:bCs/>
                <w:kern w:val="3"/>
                <w:sz w:val="20"/>
                <w:szCs w:val="20"/>
                <w:lang w:eastAsia="zh-CN" w:bidi="hi-IN"/>
              </w:rPr>
              <w:t>. medida</w:t>
            </w:r>
          </w:p>
        </w:tc>
        <w:tc>
          <w:tcPr>
            <w:tcW w:w="708"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7DE7D26C" w14:textId="77777777" w:rsidR="00A57A3D" w:rsidRPr="00782034" w:rsidRDefault="00793AD5"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hyperlink r:id="rId19" w:history="1">
              <w:proofErr w:type="spellStart"/>
              <w:r w:rsidR="00A57A3D" w:rsidRPr="00782034">
                <w:rPr>
                  <w:rFonts w:ascii="Times New Roman" w:eastAsia="SimSun" w:hAnsi="Times New Roman" w:cs="Times New Roman"/>
                  <w:b/>
                  <w:bCs/>
                  <w:kern w:val="3"/>
                  <w:sz w:val="20"/>
                  <w:szCs w:val="20"/>
                  <w:lang w:eastAsia="zh-CN" w:bidi="hi-IN"/>
                </w:rPr>
                <w:t>Qtd</w:t>
              </w:r>
              <w:proofErr w:type="spellEnd"/>
            </w:hyperlink>
          </w:p>
        </w:tc>
        <w:tc>
          <w:tcPr>
            <w:tcW w:w="255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41807B29" w14:textId="77777777" w:rsidR="00A57A3D" w:rsidRPr="00782034" w:rsidRDefault="00A57A3D"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sidRPr="00782034">
              <w:rPr>
                <w:rFonts w:ascii="Times New Roman" w:eastAsia="SimSun" w:hAnsi="Times New Roman" w:cs="Times New Roman"/>
                <w:b/>
                <w:bCs/>
                <w:kern w:val="3"/>
                <w:sz w:val="20"/>
                <w:szCs w:val="20"/>
                <w:lang w:eastAsia="zh-CN" w:bidi="hi-IN"/>
              </w:rPr>
              <w:t>Descrição</w:t>
            </w:r>
          </w:p>
        </w:tc>
        <w:tc>
          <w:tcPr>
            <w:tcW w:w="1417" w:type="dxa"/>
            <w:tcBorders>
              <w:top w:val="single" w:sz="4" w:space="0" w:color="000000"/>
              <w:left w:val="single" w:sz="4" w:space="0" w:color="000000"/>
              <w:bottom w:val="single" w:sz="4" w:space="0" w:color="000000"/>
              <w:right w:val="single" w:sz="4" w:space="0" w:color="000000"/>
            </w:tcBorders>
            <w:shd w:val="clear" w:color="auto" w:fill="002060"/>
          </w:tcPr>
          <w:p w14:paraId="7901AC88" w14:textId="7BDB323E" w:rsidR="00A57A3D" w:rsidRPr="00782034" w:rsidRDefault="00782034"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sidRPr="00782034">
              <w:rPr>
                <w:rFonts w:ascii="Times New Roman" w:eastAsia="SimSun" w:hAnsi="Times New Roman" w:cs="Times New Roman"/>
                <w:b/>
                <w:bCs/>
                <w:kern w:val="3"/>
                <w:sz w:val="20"/>
                <w:szCs w:val="20"/>
                <w:lang w:eastAsia="zh-CN" w:bidi="hi-IN"/>
              </w:rPr>
              <w:t xml:space="preserve">Taxa de </w:t>
            </w:r>
            <w:r w:rsidR="00B4117B">
              <w:rPr>
                <w:rFonts w:ascii="Times New Roman" w:eastAsia="SimSun" w:hAnsi="Times New Roman" w:cs="Times New Roman"/>
                <w:b/>
                <w:bCs/>
                <w:kern w:val="3"/>
                <w:sz w:val="20"/>
                <w:szCs w:val="20"/>
                <w:lang w:eastAsia="zh-CN" w:bidi="hi-IN"/>
              </w:rPr>
              <w:t>Agenciamento</w:t>
            </w:r>
            <w:r>
              <w:rPr>
                <w:rFonts w:ascii="Times New Roman" w:eastAsia="SimSun" w:hAnsi="Times New Roman" w:cs="Times New Roman"/>
                <w:b/>
                <w:bCs/>
                <w:kern w:val="3"/>
                <w:sz w:val="20"/>
                <w:szCs w:val="20"/>
                <w:lang w:eastAsia="zh-CN" w:bidi="hi-IN"/>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002060"/>
          </w:tcPr>
          <w:p w14:paraId="5044D90A" w14:textId="50A5332F" w:rsidR="00A57A3D" w:rsidRPr="00782034" w:rsidRDefault="00A57A3D"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782034">
              <w:rPr>
                <w:rFonts w:ascii="Times New Roman" w:eastAsia="SimSun" w:hAnsi="Times New Roman" w:cs="Times New Roman"/>
                <w:b/>
                <w:bCs/>
                <w:kern w:val="3"/>
                <w:sz w:val="20"/>
                <w:szCs w:val="20"/>
                <w:lang w:eastAsia="zh-CN" w:bidi="hi-IN"/>
              </w:rPr>
              <w:t>Vlr</w:t>
            </w:r>
            <w:proofErr w:type="spellEnd"/>
            <w:r w:rsidRPr="00782034">
              <w:rPr>
                <w:rFonts w:ascii="Times New Roman" w:eastAsia="SimSun" w:hAnsi="Times New Roman" w:cs="Times New Roman"/>
                <w:b/>
                <w:bCs/>
                <w:kern w:val="3"/>
                <w:sz w:val="20"/>
                <w:szCs w:val="20"/>
                <w:lang w:eastAsia="zh-CN" w:bidi="hi-IN"/>
              </w:rPr>
              <w:t xml:space="preserve"> </w:t>
            </w:r>
            <w:r w:rsidR="00782034">
              <w:rPr>
                <w:rFonts w:ascii="Times New Roman" w:eastAsia="SimSun" w:hAnsi="Times New Roman" w:cs="Times New Roman"/>
                <w:b/>
                <w:bCs/>
                <w:kern w:val="3"/>
                <w:sz w:val="20"/>
                <w:szCs w:val="20"/>
                <w:lang w:eastAsia="zh-CN" w:bidi="hi-IN"/>
              </w:rPr>
              <w:t>estimativo T</w:t>
            </w:r>
            <w:r w:rsidRPr="00782034">
              <w:rPr>
                <w:rFonts w:ascii="Times New Roman" w:eastAsia="SimSun" w:hAnsi="Times New Roman" w:cs="Times New Roman"/>
                <w:b/>
                <w:bCs/>
                <w:kern w:val="3"/>
                <w:sz w:val="20"/>
                <w:szCs w:val="20"/>
                <w:lang w:eastAsia="zh-CN" w:bidi="hi-IN"/>
              </w:rPr>
              <w:t>otal R$</w:t>
            </w:r>
          </w:p>
        </w:tc>
      </w:tr>
      <w:tr w:rsidR="00A57A3D" w:rsidRPr="00782034" w14:paraId="58D70CF4" w14:textId="77777777" w:rsidTr="00782034">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53CC5" w14:textId="77777777" w:rsidR="00A57A3D" w:rsidRPr="00782034" w:rsidRDefault="00A57A3D" w:rsidP="00CE529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sidRPr="00782034">
              <w:rPr>
                <w:rFonts w:ascii="Times New Roman" w:eastAsia="SimSun" w:hAnsi="Times New Roman" w:cs="Times New Roman"/>
                <w:b/>
                <w:bCs/>
                <w:kern w:val="3"/>
                <w:sz w:val="20"/>
                <w:szCs w:val="20"/>
                <w:lang w:eastAsia="zh-CN" w:bidi="hi-I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92736" w14:textId="17EE676D" w:rsidR="00A57A3D" w:rsidRPr="00782034" w:rsidRDefault="00782034"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25828</w:t>
            </w:r>
          </w:p>
        </w:tc>
        <w:tc>
          <w:tcPr>
            <w:tcW w:w="851" w:type="dxa"/>
            <w:tcBorders>
              <w:top w:val="single" w:sz="4" w:space="0" w:color="000000"/>
              <w:left w:val="single" w:sz="4" w:space="0" w:color="000000"/>
              <w:bottom w:val="single" w:sz="4" w:space="0" w:color="000000"/>
              <w:right w:val="single" w:sz="4" w:space="0" w:color="000000"/>
            </w:tcBorders>
            <w:vAlign w:val="center"/>
          </w:tcPr>
          <w:p w14:paraId="71820DB1" w14:textId="5FC3630E" w:rsidR="00A57A3D" w:rsidRPr="00782034" w:rsidRDefault="00782034"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Pr>
                <w:rFonts w:ascii="Times New Roman" w:eastAsia="SimSun" w:hAnsi="Times New Roman" w:cs="Times New Roman"/>
                <w:kern w:val="3"/>
                <w:sz w:val="20"/>
                <w:szCs w:val="20"/>
                <w:lang w:eastAsia="zh-CN" w:bidi="hi-IN"/>
              </w:rPr>
              <w:t>Serv</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tcPr>
          <w:p w14:paraId="25543FA8" w14:textId="76CD4676" w:rsidR="00A57A3D" w:rsidRPr="00782034" w:rsidRDefault="00782034"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01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6E73D" w14:textId="77777777" w:rsidR="00782034" w:rsidRPr="00782034" w:rsidRDefault="00782034"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782034">
              <w:rPr>
                <w:rFonts w:ascii="Times New Roman" w:eastAsia="SimSun" w:hAnsi="Times New Roman" w:cs="Times New Roman"/>
                <w:kern w:val="3"/>
                <w:sz w:val="20"/>
                <w:szCs w:val="20"/>
                <w:lang w:eastAsia="zh-CN" w:bidi="hi-IN"/>
              </w:rPr>
              <w:t>SERVIÇO DE AGENCIAMENTO DE PASSAGENS AÉREAS, PARA QUALQUER LOCALIDADE NO ÂMBITO NACIONAL E INTERNACIONAL.</w:t>
            </w:r>
          </w:p>
          <w:p w14:paraId="2C1AC95A" w14:textId="4674E701" w:rsidR="00A57A3D" w:rsidRPr="00782034" w:rsidRDefault="00782034"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782034">
              <w:rPr>
                <w:rFonts w:ascii="Times New Roman" w:eastAsia="SimSun" w:hAnsi="Times New Roman" w:cs="Times New Roman"/>
                <w:kern w:val="3"/>
                <w:sz w:val="20"/>
                <w:szCs w:val="20"/>
                <w:lang w:eastAsia="zh-CN" w:bidi="hi-IN"/>
              </w:rPr>
              <w:t>aquisição de passagens aéreas incluindo cotação, reserva, emissão, entrega, transferência, endosso, marcação/remarcação e reembolso de bilhetes de passagens aéreas para trechos nacionais e internacionais</w:t>
            </w:r>
            <w:r w:rsidR="00970D30">
              <w:rPr>
                <w:rFonts w:ascii="Times New Roman" w:eastAsia="SimSun" w:hAnsi="Times New Roman" w:cs="Times New Roman"/>
                <w:kern w:val="3"/>
                <w:sz w:val="20"/>
                <w:szCs w:val="20"/>
                <w:lang w:eastAsia="zh-CN" w:bidi="hi-IN"/>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1AAB59D0" w14:textId="6CA98097" w:rsidR="00A57A3D" w:rsidRPr="00782034" w:rsidRDefault="00782034"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7,59%</w:t>
            </w:r>
          </w:p>
        </w:tc>
        <w:tc>
          <w:tcPr>
            <w:tcW w:w="1134" w:type="dxa"/>
            <w:tcBorders>
              <w:top w:val="single" w:sz="4" w:space="0" w:color="000000"/>
              <w:left w:val="single" w:sz="4" w:space="0" w:color="000000"/>
              <w:bottom w:val="single" w:sz="4" w:space="0" w:color="000000"/>
              <w:right w:val="single" w:sz="4" w:space="0" w:color="000000"/>
            </w:tcBorders>
            <w:vAlign w:val="center"/>
          </w:tcPr>
          <w:p w14:paraId="3AA14B6B" w14:textId="075BF5DB" w:rsidR="00A57A3D" w:rsidRPr="00782034" w:rsidRDefault="00ED2A66" w:rsidP="0078203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10</w:t>
            </w:r>
            <w:r w:rsidR="00782034">
              <w:rPr>
                <w:rFonts w:ascii="Times New Roman" w:eastAsia="SimSun" w:hAnsi="Times New Roman" w:cs="Times New Roman"/>
                <w:kern w:val="3"/>
                <w:sz w:val="20"/>
                <w:szCs w:val="20"/>
                <w:lang w:eastAsia="zh-CN" w:bidi="hi-IN"/>
              </w:rPr>
              <w:t>7.590,00</w:t>
            </w:r>
          </w:p>
        </w:tc>
      </w:tr>
    </w:tbl>
    <w:p w14:paraId="72447364" w14:textId="580A7E88" w:rsidR="00782034" w:rsidRDefault="00782034" w:rsidP="0078203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A </w:t>
      </w:r>
      <w:r w:rsidR="00AC01F5">
        <w:rPr>
          <w:rFonts w:ascii="Times New Roman" w:hAnsi="Times New Roman" w:cs="Times New Roman"/>
          <w:sz w:val="24"/>
          <w:szCs w:val="24"/>
        </w:rPr>
        <w:t>t</w:t>
      </w:r>
      <w:r w:rsidR="00B4117B" w:rsidRPr="00AC01F5">
        <w:rPr>
          <w:rFonts w:ascii="Times New Roman" w:eastAsia="Calibri" w:hAnsi="Times New Roman" w:cs="Times New Roman"/>
          <w:color w:val="000000"/>
          <w:sz w:val="24"/>
          <w:szCs w:val="24"/>
        </w:rPr>
        <w:t xml:space="preserve">axa de </w:t>
      </w:r>
      <w:r w:rsidR="00AC01F5">
        <w:rPr>
          <w:rFonts w:ascii="Times New Roman" w:eastAsia="Calibri" w:hAnsi="Times New Roman" w:cs="Times New Roman"/>
          <w:color w:val="000000"/>
          <w:sz w:val="24"/>
          <w:szCs w:val="24"/>
        </w:rPr>
        <w:t>a</w:t>
      </w:r>
      <w:r w:rsidR="00B4117B" w:rsidRPr="00AC01F5">
        <w:rPr>
          <w:rFonts w:ascii="Times New Roman" w:eastAsia="Calibri" w:hAnsi="Times New Roman" w:cs="Times New Roman"/>
          <w:color w:val="000000"/>
          <w:sz w:val="24"/>
          <w:szCs w:val="24"/>
        </w:rPr>
        <w:t>genciamento</w:t>
      </w:r>
      <w:r w:rsidR="00B4117B">
        <w:rPr>
          <w:rFonts w:ascii="Times New Roman" w:hAnsi="Times New Roman" w:cs="Times New Roman"/>
          <w:sz w:val="24"/>
          <w:szCs w:val="24"/>
        </w:rPr>
        <w:t xml:space="preserve"> </w:t>
      </w:r>
      <w:r>
        <w:rPr>
          <w:rFonts w:ascii="Times New Roman" w:hAnsi="Times New Roman" w:cs="Times New Roman"/>
          <w:sz w:val="24"/>
          <w:szCs w:val="24"/>
        </w:rPr>
        <w:t xml:space="preserve">máxima estimada é de 7,59% (sete vírgula cinquenta e nove por cento), estima-se o valor máximo da licitação de R$ </w:t>
      </w:r>
      <w:r w:rsidR="00ED2A66">
        <w:rPr>
          <w:rFonts w:ascii="Times New Roman" w:hAnsi="Times New Roman" w:cs="Times New Roman"/>
          <w:sz w:val="24"/>
          <w:szCs w:val="24"/>
        </w:rPr>
        <w:t>10</w:t>
      </w:r>
      <w:r>
        <w:rPr>
          <w:rFonts w:ascii="Times New Roman" w:hAnsi="Times New Roman" w:cs="Times New Roman"/>
          <w:sz w:val="24"/>
          <w:szCs w:val="24"/>
        </w:rPr>
        <w:t>7.590,00 (</w:t>
      </w:r>
      <w:r w:rsidR="00ED2A66">
        <w:rPr>
          <w:rFonts w:ascii="Times New Roman" w:hAnsi="Times New Roman" w:cs="Times New Roman"/>
          <w:sz w:val="24"/>
          <w:szCs w:val="24"/>
        </w:rPr>
        <w:t xml:space="preserve">cento e </w:t>
      </w:r>
      <w:r>
        <w:rPr>
          <w:rFonts w:ascii="Times New Roman" w:hAnsi="Times New Roman" w:cs="Times New Roman"/>
          <w:sz w:val="24"/>
          <w:szCs w:val="24"/>
        </w:rPr>
        <w:t>sete mil, quinhentos e noventa reais)</w:t>
      </w:r>
      <w:r w:rsidRPr="002E66DF">
        <w:rPr>
          <w:rFonts w:ascii="Times New Roman" w:hAnsi="Times New Roman" w:cs="Times New Roman"/>
          <w:sz w:val="24"/>
          <w:szCs w:val="24"/>
        </w:rPr>
        <w:t xml:space="preserve"> </w:t>
      </w:r>
      <w:r w:rsidRPr="008D30BC">
        <w:rPr>
          <w:rFonts w:ascii="Times New Roman" w:hAnsi="Times New Roman" w:cs="Times New Roman"/>
          <w:sz w:val="24"/>
          <w:szCs w:val="24"/>
        </w:rPr>
        <w:t xml:space="preserve">sendo que as memórias de cálculo e demais documentos de suporte, com os parâmetros utilizados para a obtenção dos preços para os respectivos cálculos constam anexo ao </w:t>
      </w:r>
      <w:r>
        <w:rPr>
          <w:rFonts w:ascii="Times New Roman" w:hAnsi="Times New Roman" w:cs="Times New Roman"/>
          <w:sz w:val="24"/>
          <w:szCs w:val="24"/>
        </w:rPr>
        <w:t xml:space="preserve">Estudo Técnico Preliminar </w:t>
      </w:r>
      <w:r w:rsidR="00B40303">
        <w:rPr>
          <w:rFonts w:ascii="Times New Roman" w:hAnsi="Times New Roman" w:cs="Times New Roman"/>
          <w:sz w:val="24"/>
          <w:szCs w:val="24"/>
        </w:rPr>
        <w:t>–</w:t>
      </w:r>
      <w:r>
        <w:rPr>
          <w:rFonts w:ascii="Times New Roman" w:hAnsi="Times New Roman" w:cs="Times New Roman"/>
          <w:sz w:val="24"/>
          <w:szCs w:val="24"/>
        </w:rPr>
        <w:t xml:space="preserve"> ETP.</w:t>
      </w:r>
    </w:p>
    <w:p w14:paraId="67D079D5" w14:textId="2448470D" w:rsidR="00B4117B" w:rsidRDefault="00A57A3D" w:rsidP="002B769F">
      <w:pPr>
        <w:spacing w:after="120" w:line="240" w:lineRule="auto"/>
        <w:jc w:val="both"/>
        <w:rPr>
          <w:rFonts w:ascii="Times New Roman" w:eastAsia="Calibri" w:hAnsi="Times New Roman" w:cs="Times New Roman"/>
          <w:color w:val="000000"/>
          <w:sz w:val="24"/>
          <w:szCs w:val="24"/>
        </w:rPr>
      </w:pPr>
      <w:r w:rsidRPr="00B40712">
        <w:rPr>
          <w:rFonts w:ascii="Times New Roman" w:hAnsi="Times New Roman" w:cs="Times New Roman"/>
          <w:sz w:val="24"/>
          <w:szCs w:val="24"/>
        </w:rPr>
        <w:t xml:space="preserve">2.3. </w:t>
      </w:r>
      <w:r w:rsidR="002B769F">
        <w:rPr>
          <w:rFonts w:ascii="Times New Roman" w:hAnsi="Times New Roman" w:cs="Times New Roman"/>
          <w:sz w:val="24"/>
          <w:szCs w:val="24"/>
        </w:rPr>
        <w:t xml:space="preserve">A </w:t>
      </w:r>
      <w:r w:rsidR="00B4117B" w:rsidRPr="00956EBA">
        <w:rPr>
          <w:rFonts w:ascii="Times New Roman" w:eastAsia="Calibri" w:hAnsi="Times New Roman" w:cs="Times New Roman"/>
          <w:b/>
          <w:bCs/>
          <w:color w:val="000000"/>
          <w:sz w:val="24"/>
          <w:szCs w:val="24"/>
        </w:rPr>
        <w:t xml:space="preserve">Taxa </w:t>
      </w:r>
      <w:r w:rsidR="00B4117B">
        <w:rPr>
          <w:rFonts w:ascii="Times New Roman" w:eastAsia="Calibri" w:hAnsi="Times New Roman" w:cs="Times New Roman"/>
          <w:b/>
          <w:bCs/>
          <w:color w:val="000000"/>
          <w:sz w:val="24"/>
          <w:szCs w:val="24"/>
        </w:rPr>
        <w:t>de Agenciamento</w:t>
      </w:r>
      <w:r w:rsidR="002B769F">
        <w:rPr>
          <w:rFonts w:ascii="Times New Roman" w:eastAsia="Calibri" w:hAnsi="Times New Roman" w:cs="Times New Roman"/>
          <w:b/>
          <w:bCs/>
          <w:color w:val="000000"/>
          <w:sz w:val="24"/>
          <w:szCs w:val="24"/>
        </w:rPr>
        <w:t xml:space="preserve"> </w:t>
      </w:r>
      <w:r w:rsidR="002B769F" w:rsidRPr="002B769F">
        <w:rPr>
          <w:rFonts w:ascii="Times New Roman" w:eastAsia="Calibri" w:hAnsi="Times New Roman" w:cs="Times New Roman"/>
          <w:color w:val="000000"/>
          <w:sz w:val="24"/>
          <w:szCs w:val="24"/>
        </w:rPr>
        <w:t>c</w:t>
      </w:r>
      <w:r w:rsidR="00B4117B" w:rsidRPr="00956EBA">
        <w:rPr>
          <w:rFonts w:ascii="Times New Roman" w:eastAsia="Calibri" w:hAnsi="Times New Roman" w:cs="Times New Roman"/>
          <w:color w:val="000000"/>
          <w:sz w:val="24"/>
          <w:szCs w:val="24"/>
        </w:rPr>
        <w:t xml:space="preserve">orresponde ao conceito de serviço de agenciamento de viagens prestado, </w:t>
      </w:r>
      <w:r w:rsidR="00B4117B">
        <w:rPr>
          <w:rFonts w:ascii="Times New Roman" w:eastAsia="Calibri" w:hAnsi="Times New Roman" w:cs="Times New Roman"/>
          <w:color w:val="000000"/>
          <w:sz w:val="24"/>
          <w:szCs w:val="24"/>
        </w:rPr>
        <w:t>atendendo</w:t>
      </w:r>
      <w:r w:rsidR="00B4117B" w:rsidRPr="00956EBA">
        <w:rPr>
          <w:rFonts w:ascii="Times New Roman" w:eastAsia="Calibri" w:hAnsi="Times New Roman" w:cs="Times New Roman"/>
          <w:color w:val="000000"/>
          <w:sz w:val="24"/>
          <w:szCs w:val="24"/>
        </w:rPr>
        <w:t xml:space="preserve"> a</w:t>
      </w:r>
      <w:r w:rsidR="00B4117B">
        <w:rPr>
          <w:rFonts w:ascii="Times New Roman" w:eastAsia="Calibri" w:hAnsi="Times New Roman" w:cs="Times New Roman"/>
          <w:color w:val="000000"/>
          <w:sz w:val="24"/>
          <w:szCs w:val="24"/>
        </w:rPr>
        <w:t xml:space="preserve"> reserva,</w:t>
      </w:r>
      <w:r w:rsidR="00B4117B" w:rsidRPr="00956EBA">
        <w:rPr>
          <w:rFonts w:ascii="Times New Roman" w:eastAsia="Calibri" w:hAnsi="Times New Roman" w:cs="Times New Roman"/>
          <w:color w:val="000000"/>
          <w:sz w:val="24"/>
          <w:szCs w:val="24"/>
        </w:rPr>
        <w:t xml:space="preserve"> emissão, </w:t>
      </w:r>
      <w:r w:rsidR="00AC01F5">
        <w:rPr>
          <w:rFonts w:ascii="Times New Roman" w:eastAsia="Calibri" w:hAnsi="Times New Roman" w:cs="Times New Roman"/>
          <w:color w:val="000000"/>
          <w:sz w:val="24"/>
          <w:szCs w:val="24"/>
        </w:rPr>
        <w:t>remarcação,</w:t>
      </w:r>
      <w:r w:rsidR="00B4117B" w:rsidRPr="00956EBA">
        <w:rPr>
          <w:rFonts w:ascii="Times New Roman" w:eastAsia="Calibri" w:hAnsi="Times New Roman" w:cs="Times New Roman"/>
          <w:color w:val="000000"/>
          <w:sz w:val="24"/>
          <w:szCs w:val="24"/>
        </w:rPr>
        <w:t xml:space="preserve"> cancelamento </w:t>
      </w:r>
      <w:r w:rsidR="00B4117B">
        <w:rPr>
          <w:rFonts w:ascii="Times New Roman" w:eastAsia="Calibri" w:hAnsi="Times New Roman" w:cs="Times New Roman"/>
          <w:color w:val="000000"/>
          <w:sz w:val="24"/>
          <w:szCs w:val="24"/>
        </w:rPr>
        <w:t xml:space="preserve">e reembolso </w:t>
      </w:r>
      <w:r w:rsidR="00B4117B" w:rsidRPr="00956EBA">
        <w:rPr>
          <w:rFonts w:ascii="Times New Roman" w:eastAsia="Calibri" w:hAnsi="Times New Roman" w:cs="Times New Roman"/>
          <w:color w:val="000000"/>
          <w:sz w:val="24"/>
          <w:szCs w:val="24"/>
        </w:rPr>
        <w:t>de passagens aéreas</w:t>
      </w:r>
      <w:r w:rsidR="00B4117B">
        <w:rPr>
          <w:rFonts w:ascii="Times New Roman" w:eastAsia="Calibri" w:hAnsi="Times New Roman" w:cs="Times New Roman"/>
          <w:color w:val="000000"/>
          <w:sz w:val="24"/>
          <w:szCs w:val="24"/>
        </w:rPr>
        <w:t xml:space="preserve"> nacionais e internacionais</w:t>
      </w:r>
      <w:r w:rsidR="00B4117B" w:rsidRPr="00956EBA">
        <w:rPr>
          <w:rFonts w:ascii="Times New Roman" w:eastAsia="Calibri" w:hAnsi="Times New Roman" w:cs="Times New Roman"/>
          <w:color w:val="000000"/>
          <w:sz w:val="24"/>
          <w:szCs w:val="24"/>
        </w:rPr>
        <w:t xml:space="preserve"> bem como quaisquer outras providências necessárias ao regular e adequado cumprimento das obrigações decorrentes da respectiva contratação.</w:t>
      </w:r>
    </w:p>
    <w:p w14:paraId="55B9B0DC" w14:textId="4FC2CE6C" w:rsidR="00ED2A66"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816A57">
        <w:rPr>
          <w:rFonts w:ascii="Times New Roman" w:hAnsi="Times New Roman" w:cs="Times New Roman"/>
          <w:sz w:val="24"/>
          <w:szCs w:val="24"/>
        </w:rPr>
        <w:t>4</w:t>
      </w:r>
      <w:r>
        <w:rPr>
          <w:rFonts w:ascii="Times New Roman" w:hAnsi="Times New Roman" w:cs="Times New Roman"/>
          <w:sz w:val="24"/>
          <w:szCs w:val="24"/>
        </w:rPr>
        <w:t xml:space="preserve">. </w:t>
      </w:r>
      <w:r w:rsidR="00ED2A66" w:rsidRPr="005050F4">
        <w:rPr>
          <w:rFonts w:ascii="Times New Roman" w:eastAsia="Calibri" w:hAnsi="Times New Roman" w:cs="Times New Roman"/>
          <w:color w:val="000000"/>
          <w:sz w:val="24"/>
          <w:szCs w:val="24"/>
        </w:rPr>
        <w:t xml:space="preserve">A </w:t>
      </w:r>
      <w:r w:rsidR="00ED2A66">
        <w:rPr>
          <w:rFonts w:ascii="Times New Roman" w:eastAsia="Calibri" w:hAnsi="Times New Roman" w:cs="Times New Roman"/>
          <w:color w:val="000000"/>
          <w:sz w:val="24"/>
          <w:szCs w:val="24"/>
        </w:rPr>
        <w:t>T</w:t>
      </w:r>
      <w:r w:rsidR="00ED2A66" w:rsidRPr="005050F4">
        <w:rPr>
          <w:rFonts w:ascii="Times New Roman" w:eastAsia="Calibri" w:hAnsi="Times New Roman" w:cs="Times New Roman"/>
          <w:color w:val="000000"/>
          <w:sz w:val="24"/>
          <w:szCs w:val="24"/>
        </w:rPr>
        <w:t xml:space="preserve">axa de </w:t>
      </w:r>
      <w:r w:rsidR="00ED2A66">
        <w:rPr>
          <w:rFonts w:ascii="Times New Roman" w:eastAsia="Calibri" w:hAnsi="Times New Roman" w:cs="Times New Roman"/>
          <w:color w:val="000000"/>
          <w:sz w:val="24"/>
          <w:szCs w:val="24"/>
        </w:rPr>
        <w:t>A</w:t>
      </w:r>
      <w:r w:rsidR="00ED2A66" w:rsidRPr="005050F4">
        <w:rPr>
          <w:rFonts w:ascii="Times New Roman" w:eastAsia="Calibri" w:hAnsi="Times New Roman" w:cs="Times New Roman"/>
          <w:color w:val="000000"/>
          <w:sz w:val="24"/>
          <w:szCs w:val="24"/>
        </w:rPr>
        <w:t xml:space="preserve">genciamento será fixa e irreajustável, sendo a única remuneração </w:t>
      </w:r>
      <w:r w:rsidR="00ED2A66">
        <w:rPr>
          <w:rFonts w:ascii="Times New Roman" w:eastAsia="Calibri" w:hAnsi="Times New Roman" w:cs="Times New Roman"/>
          <w:color w:val="000000"/>
          <w:sz w:val="24"/>
          <w:szCs w:val="24"/>
        </w:rPr>
        <w:t xml:space="preserve">que Administração Pública pagará à </w:t>
      </w:r>
      <w:r w:rsidR="00ED2A66" w:rsidRPr="005050F4">
        <w:rPr>
          <w:rFonts w:ascii="Times New Roman" w:eastAsia="Calibri" w:hAnsi="Times New Roman" w:cs="Times New Roman"/>
          <w:color w:val="000000"/>
          <w:sz w:val="24"/>
          <w:szCs w:val="24"/>
        </w:rPr>
        <w:t xml:space="preserve">contratada, </w:t>
      </w:r>
      <w:r w:rsidR="00ED2A66" w:rsidRPr="005050F4">
        <w:rPr>
          <w:rFonts w:ascii="Times New Roman" w:eastAsia="Calibri" w:hAnsi="Times New Roman" w:cs="Times New Roman"/>
          <w:b/>
          <w:bCs/>
          <w:color w:val="000000"/>
          <w:sz w:val="24"/>
          <w:szCs w:val="24"/>
        </w:rPr>
        <w:t xml:space="preserve">não podendo </w:t>
      </w:r>
      <w:r w:rsidR="00ED2A66" w:rsidRPr="002B22E4">
        <w:rPr>
          <w:rFonts w:ascii="Times New Roman" w:eastAsia="Calibri" w:hAnsi="Times New Roman" w:cs="Times New Roman"/>
          <w:color w:val="000000"/>
          <w:sz w:val="24"/>
          <w:szCs w:val="24"/>
        </w:rPr>
        <w:t>ser cobrar "DU", "RAV</w:t>
      </w:r>
      <w:r w:rsidR="00ED2A66" w:rsidRPr="005050F4">
        <w:rPr>
          <w:rFonts w:ascii="Times New Roman" w:eastAsia="Calibri" w:hAnsi="Times New Roman" w:cs="Times New Roman"/>
          <w:b/>
          <w:bCs/>
          <w:color w:val="000000"/>
          <w:sz w:val="24"/>
          <w:szCs w:val="24"/>
        </w:rPr>
        <w:t>"</w:t>
      </w:r>
      <w:r w:rsidR="00ED2A66" w:rsidRPr="005050F4">
        <w:rPr>
          <w:rFonts w:ascii="Times New Roman" w:eastAsia="Calibri" w:hAnsi="Times New Roman" w:cs="Times New Roman"/>
          <w:color w:val="000000"/>
          <w:sz w:val="24"/>
          <w:szCs w:val="24"/>
        </w:rPr>
        <w:t xml:space="preserve"> (DU ou RAV é uma remuneração cobrada pelas agências de viagem para o serviço de atendimento prestado aos clientes) ou quaisquer outras formas de remuneração pelos </w:t>
      </w:r>
      <w:r w:rsidR="00ED2A66" w:rsidRPr="005050F4">
        <w:rPr>
          <w:rFonts w:ascii="Times New Roman" w:eastAsia="Calibri" w:hAnsi="Times New Roman" w:cs="Times New Roman"/>
          <w:color w:val="000000"/>
          <w:sz w:val="24"/>
          <w:szCs w:val="24"/>
        </w:rPr>
        <w:lastRenderedPageBreak/>
        <w:t>serviços prestados, informação esta que deverá ser levada em conta pela participante do certame antes de formular sua proposta.</w:t>
      </w:r>
    </w:p>
    <w:p w14:paraId="466D745D" w14:textId="18906960" w:rsidR="00A57A3D" w:rsidRDefault="00ED2A66" w:rsidP="00A57A3D">
      <w:pPr>
        <w:spacing w:after="120" w:line="240" w:lineRule="auto"/>
        <w:jc w:val="both"/>
        <w:rPr>
          <w:rFonts w:ascii="Times New Roman" w:hAnsi="Times New Roman" w:cs="Times New Roman"/>
          <w:b/>
          <w:bCs/>
          <w:sz w:val="24"/>
          <w:szCs w:val="24"/>
          <w:u w:val="single"/>
        </w:rPr>
      </w:pPr>
      <w:r w:rsidRPr="00ED2A66">
        <w:rPr>
          <w:rFonts w:ascii="Times New Roman" w:hAnsi="Times New Roman" w:cs="Times New Roman"/>
          <w:sz w:val="24"/>
          <w:szCs w:val="24"/>
        </w:rPr>
        <w:t>2.5.</w:t>
      </w:r>
      <w:r>
        <w:rPr>
          <w:rFonts w:ascii="Times New Roman" w:hAnsi="Times New Roman" w:cs="Times New Roman"/>
          <w:b/>
          <w:bCs/>
          <w:sz w:val="24"/>
          <w:szCs w:val="24"/>
          <w:u w:val="single"/>
        </w:rPr>
        <w:t xml:space="preserve"> </w:t>
      </w:r>
      <w:r w:rsidR="00A57A3D" w:rsidRPr="00520A65">
        <w:rPr>
          <w:rFonts w:ascii="Times New Roman" w:hAnsi="Times New Roman" w:cs="Times New Roman"/>
          <w:b/>
          <w:bCs/>
          <w:sz w:val="24"/>
          <w:szCs w:val="24"/>
          <w:u w:val="single"/>
        </w:rPr>
        <w:t>Havendo qualquer discordância entre a descrição, unidade de medida e CATMAT com a do Edital, prevalecerá a descrição constante no Edital</w:t>
      </w:r>
      <w:r w:rsidR="00A57A3D">
        <w:rPr>
          <w:rFonts w:ascii="Times New Roman" w:hAnsi="Times New Roman" w:cs="Times New Roman"/>
          <w:b/>
          <w:bCs/>
          <w:sz w:val="24"/>
          <w:szCs w:val="24"/>
          <w:u w:val="single"/>
        </w:rPr>
        <w:t xml:space="preserve"> e Termo de Referência</w:t>
      </w:r>
      <w:r w:rsidR="00A57A3D" w:rsidRPr="00520A65">
        <w:rPr>
          <w:rFonts w:ascii="Times New Roman" w:hAnsi="Times New Roman" w:cs="Times New Roman"/>
          <w:b/>
          <w:bCs/>
          <w:sz w:val="24"/>
          <w:szCs w:val="24"/>
          <w:u w:val="single"/>
        </w:rPr>
        <w:t>.</w:t>
      </w:r>
    </w:p>
    <w:p w14:paraId="1438A593" w14:textId="391C6659" w:rsidR="00A57A3D" w:rsidRPr="00520A65" w:rsidRDefault="00A57A3D" w:rsidP="00A57A3D">
      <w:pPr>
        <w:spacing w:after="120" w:line="240" w:lineRule="auto"/>
        <w:jc w:val="both"/>
        <w:rPr>
          <w:rFonts w:ascii="Times New Roman" w:hAnsi="Times New Roman" w:cs="Times New Roman"/>
          <w:sz w:val="24"/>
          <w:szCs w:val="24"/>
          <w:u w:val="single"/>
        </w:rPr>
      </w:pPr>
      <w:r w:rsidRPr="00B10C48">
        <w:rPr>
          <w:rFonts w:ascii="Times New Roman" w:eastAsia="Calibri" w:hAnsi="Times New Roman" w:cs="Times New Roman"/>
          <w:sz w:val="24"/>
          <w:szCs w:val="24"/>
        </w:rPr>
        <w:t>2.</w:t>
      </w:r>
      <w:r w:rsidR="00ED2A66">
        <w:rPr>
          <w:rFonts w:ascii="Times New Roman" w:eastAsia="Calibri" w:hAnsi="Times New Roman" w:cs="Times New Roman"/>
          <w:sz w:val="24"/>
          <w:szCs w:val="24"/>
        </w:rPr>
        <w:t>6</w:t>
      </w:r>
      <w:r w:rsidRPr="00B10C48">
        <w:rPr>
          <w:rFonts w:ascii="Times New Roman" w:eastAsia="Calibri" w:hAnsi="Times New Roman" w:cs="Times New Roman"/>
          <w:sz w:val="24"/>
          <w:szCs w:val="24"/>
        </w:rPr>
        <w:t xml:space="preserve">. </w:t>
      </w:r>
      <w:r w:rsidR="00782034" w:rsidRPr="00E26E8E">
        <w:rPr>
          <w:rFonts w:ascii="Times New Roman" w:hAnsi="Times New Roman" w:cs="Times New Roman"/>
          <w:sz w:val="24"/>
          <w:szCs w:val="24"/>
        </w:rPr>
        <w:t>O prazo de vigência da contratação é de 1 (um) ano contados da publicação do contrato no diário oficial dos municípios do Paraná, podendo ser prorrogado na forma do art. 1</w:t>
      </w:r>
      <w:r w:rsidR="00782034">
        <w:rPr>
          <w:rFonts w:ascii="Times New Roman" w:hAnsi="Times New Roman" w:cs="Times New Roman"/>
          <w:sz w:val="24"/>
          <w:szCs w:val="24"/>
        </w:rPr>
        <w:t>07</w:t>
      </w:r>
      <w:r w:rsidR="00782034" w:rsidRPr="00E26E8E">
        <w:rPr>
          <w:rFonts w:ascii="Times New Roman" w:hAnsi="Times New Roman" w:cs="Times New Roman"/>
          <w:sz w:val="24"/>
          <w:szCs w:val="24"/>
        </w:rPr>
        <w:t xml:space="preserve"> da Lei nº 14.133/2021.</w:t>
      </w:r>
    </w:p>
    <w:p w14:paraId="5C34C427" w14:textId="77777777" w:rsidR="00A57A3D" w:rsidRPr="000B655A" w:rsidRDefault="00A57A3D" w:rsidP="00A57A3D">
      <w:pPr>
        <w:shd w:val="clear" w:color="auto" w:fill="002060"/>
        <w:spacing w:after="120" w:line="240" w:lineRule="auto"/>
        <w:jc w:val="both"/>
        <w:rPr>
          <w:rFonts w:ascii="Times New Roman" w:hAnsi="Times New Roman" w:cs="Times New Roman"/>
          <w:b/>
          <w:sz w:val="24"/>
          <w:szCs w:val="24"/>
        </w:rPr>
      </w:pPr>
      <w:r w:rsidRPr="000B655A">
        <w:rPr>
          <w:rFonts w:ascii="Times New Roman" w:hAnsi="Times New Roman" w:cs="Times New Roman"/>
          <w:b/>
          <w:sz w:val="24"/>
          <w:szCs w:val="24"/>
        </w:rPr>
        <w:t xml:space="preserve">3. </w:t>
      </w:r>
      <w:r w:rsidRPr="007D7E4C">
        <w:rPr>
          <w:rFonts w:ascii="Times New Roman" w:hAnsi="Times New Roman" w:cs="Times New Roman"/>
          <w:b/>
          <w:sz w:val="24"/>
          <w:szCs w:val="24"/>
        </w:rPr>
        <w:t>FUNDAMENTAÇÃO DA CONTRATAÇÃO</w:t>
      </w:r>
      <w:r>
        <w:rPr>
          <w:rFonts w:ascii="Times New Roman" w:hAnsi="Times New Roman" w:cs="Times New Roman"/>
          <w:b/>
          <w:sz w:val="24"/>
          <w:szCs w:val="24"/>
        </w:rPr>
        <w:t xml:space="preserve"> E DESCRIÇÃO DA SOLUÇÃO COMO UM TODO</w:t>
      </w:r>
    </w:p>
    <w:p w14:paraId="0242D55F" w14:textId="77777777" w:rsidR="00782034" w:rsidRDefault="00A57A3D" w:rsidP="00782034">
      <w:pPr>
        <w:spacing w:after="120" w:line="240" w:lineRule="auto"/>
        <w:jc w:val="both"/>
        <w:rPr>
          <w:rFonts w:ascii="Times New Roman" w:hAnsi="Times New Roman" w:cs="Times New Roman"/>
          <w:sz w:val="24"/>
          <w:szCs w:val="24"/>
        </w:rPr>
      </w:pPr>
      <w:r w:rsidRPr="007D503A">
        <w:rPr>
          <w:rFonts w:ascii="Times New Roman" w:hAnsi="Times New Roman" w:cs="Times New Roman"/>
          <w:sz w:val="24"/>
          <w:szCs w:val="24"/>
        </w:rPr>
        <w:t xml:space="preserve">3.1. </w:t>
      </w:r>
      <w:r w:rsidR="00782034" w:rsidRPr="00782034">
        <w:rPr>
          <w:rFonts w:ascii="Times New Roman" w:hAnsi="Times New Roman" w:cs="Times New Roman"/>
          <w:sz w:val="24"/>
          <w:szCs w:val="24"/>
        </w:rPr>
        <w:t xml:space="preserve">O cenário da Administração Pública é diverso, e esta diversidade impõe ao gestor uma agilidade para a tomada de decisões e ações. Para atender a demanda das agendas políticas e públicas dos gestores municipais é necessário possuir meios de transporte por via terrestre ou aéreo, dependendo da necessidade, da agenda e da distância. </w:t>
      </w:r>
    </w:p>
    <w:p w14:paraId="7ABFDC23" w14:textId="77777777" w:rsidR="00782034" w:rsidRDefault="00782034" w:rsidP="00782034">
      <w:pPr>
        <w:spacing w:after="120" w:line="240" w:lineRule="auto"/>
        <w:jc w:val="both"/>
        <w:rPr>
          <w:rFonts w:ascii="Times New Roman" w:hAnsi="Times New Roman" w:cs="Times New Roman"/>
          <w:sz w:val="24"/>
          <w:szCs w:val="24"/>
        </w:rPr>
      </w:pPr>
      <w:r w:rsidRPr="00782034">
        <w:rPr>
          <w:rFonts w:ascii="Times New Roman" w:hAnsi="Times New Roman" w:cs="Times New Roman"/>
          <w:sz w:val="24"/>
          <w:szCs w:val="24"/>
        </w:rPr>
        <w:t xml:space="preserve">Estes deslocamentos ocorrem principalmente via terrestre, em veículos próprios da Administração Pública Municipal, no entanto, ocorrem situações que o transporte terrestre não é possível, considerando a distância, urgência e disponibilidade da agenda. As agendas dos gestores públicos municipais envolvem a busca de recursos nas esferas executivas e legislativas estaduais e federais, além disso, há reuniões com o secretariado do executivo do Estado, bem como do chefe do executivo estadual. </w:t>
      </w:r>
    </w:p>
    <w:p w14:paraId="4C45D6E2" w14:textId="77777777" w:rsidR="00782034" w:rsidRDefault="00782034" w:rsidP="00782034">
      <w:pPr>
        <w:spacing w:after="120" w:line="240" w:lineRule="auto"/>
        <w:jc w:val="both"/>
        <w:rPr>
          <w:rFonts w:ascii="Times New Roman" w:hAnsi="Times New Roman" w:cs="Times New Roman"/>
          <w:sz w:val="24"/>
          <w:szCs w:val="24"/>
        </w:rPr>
      </w:pPr>
      <w:r w:rsidRPr="00782034">
        <w:rPr>
          <w:rFonts w:ascii="Times New Roman" w:hAnsi="Times New Roman" w:cs="Times New Roman"/>
          <w:sz w:val="24"/>
          <w:szCs w:val="24"/>
        </w:rPr>
        <w:t xml:space="preserve">Ainda, estas agendas permitem que o município angarie projetos e articule nos mais diversos setores e departamentos condições de atender cada dia mais a sua população com políticas públicas. Estas agendas ocorrem em locais onde a sede da gestão pública está presente, sendo as principais Curitiba (Estado do Paraná) e Brasília (Distrito Federal). No entanto, ocorre que em algumas oportunidades os deslocamentos ocorrem em outras cidades, como São Paulo, Rio de Janeiro, entre outras. </w:t>
      </w:r>
    </w:p>
    <w:p w14:paraId="6F55FE82" w14:textId="2D6D1185" w:rsidR="00A57A3D" w:rsidRDefault="00782034" w:rsidP="00782034">
      <w:pPr>
        <w:spacing w:after="120" w:line="240" w:lineRule="auto"/>
        <w:jc w:val="both"/>
        <w:rPr>
          <w:rFonts w:ascii="Times New Roman" w:hAnsi="Times New Roman" w:cs="Times New Roman"/>
          <w:sz w:val="24"/>
          <w:szCs w:val="24"/>
        </w:rPr>
      </w:pPr>
      <w:r w:rsidRPr="00782034">
        <w:rPr>
          <w:rFonts w:ascii="Times New Roman" w:hAnsi="Times New Roman" w:cs="Times New Roman"/>
          <w:sz w:val="24"/>
          <w:szCs w:val="24"/>
        </w:rPr>
        <w:t>Com isso, a necessidade da Administração Pública Municipal de realizar estes deslocamentos é recorrente, e atendem aos objetivos do desenvolvimento de uma política pública, na busca de recursos. Além do mais, estes deslocamentos podem ocorrer em outros Estados, trazendo assim, a necessidade de um deslocamento ágil e seguro.</w:t>
      </w:r>
    </w:p>
    <w:p w14:paraId="2C84E0C4" w14:textId="0A3775EF" w:rsidR="00A57A3D" w:rsidRPr="00782034" w:rsidRDefault="00A57A3D" w:rsidP="00782034">
      <w:pPr>
        <w:spacing w:after="120" w:line="240" w:lineRule="auto"/>
        <w:jc w:val="both"/>
        <w:rPr>
          <w:rFonts w:ascii="Times New Roman" w:hAnsi="Times New Roman" w:cs="Times New Roman"/>
          <w:sz w:val="24"/>
          <w:szCs w:val="24"/>
        </w:rPr>
      </w:pPr>
      <w:r w:rsidRPr="00782034">
        <w:rPr>
          <w:rFonts w:ascii="Times New Roman" w:hAnsi="Times New Roman" w:cs="Times New Roman"/>
          <w:sz w:val="24"/>
          <w:szCs w:val="24"/>
        </w:rPr>
        <w:t xml:space="preserve">3.2. A descrição da solução como um todo encontra-se pormenorizada em tópico específico do Estudo Técnico Preliminar, </w:t>
      </w:r>
      <w:r w:rsidR="00782034" w:rsidRPr="00782034">
        <w:rPr>
          <w:rFonts w:ascii="Times New Roman" w:hAnsi="Times New Roman" w:cs="Times New Roman"/>
          <w:sz w:val="24"/>
          <w:szCs w:val="24"/>
        </w:rPr>
        <w:t>Anexo I.</w:t>
      </w:r>
    </w:p>
    <w:p w14:paraId="00AF9BD2" w14:textId="3F1CE08E" w:rsidR="00A57A3D" w:rsidRPr="00C12F2A" w:rsidRDefault="00A57A3D" w:rsidP="00A57A3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C12F2A">
        <w:rPr>
          <w:rFonts w:ascii="Times New Roman" w:hAnsi="Times New Roman" w:cs="Times New Roman"/>
          <w:b/>
          <w:sz w:val="24"/>
          <w:szCs w:val="24"/>
        </w:rPr>
        <w:t xml:space="preserve">. </w:t>
      </w:r>
      <w:r w:rsidRPr="00F651C2">
        <w:rPr>
          <w:rFonts w:ascii="Times New Roman" w:hAnsi="Times New Roman" w:cs="Times New Roman"/>
          <w:b/>
          <w:sz w:val="24"/>
          <w:szCs w:val="24"/>
        </w:rPr>
        <w:t>CLASSIFICAÇÃO</w:t>
      </w:r>
      <w:r>
        <w:rPr>
          <w:rFonts w:ascii="Times New Roman" w:hAnsi="Times New Roman" w:cs="Times New Roman"/>
          <w:b/>
          <w:sz w:val="24"/>
          <w:szCs w:val="24"/>
        </w:rPr>
        <w:t xml:space="preserve"> </w:t>
      </w:r>
      <w:r w:rsidR="00970D30">
        <w:rPr>
          <w:rFonts w:ascii="Times New Roman" w:hAnsi="Times New Roman" w:cs="Times New Roman"/>
          <w:b/>
          <w:sz w:val="24"/>
          <w:szCs w:val="24"/>
        </w:rPr>
        <w:t>DOS SERVIÇOS</w:t>
      </w:r>
      <w:r>
        <w:rPr>
          <w:rFonts w:ascii="Times New Roman" w:hAnsi="Times New Roman" w:cs="Times New Roman"/>
          <w:b/>
          <w:sz w:val="24"/>
          <w:szCs w:val="24"/>
        </w:rPr>
        <w:t xml:space="preserve"> </w:t>
      </w:r>
      <w:r w:rsidRPr="00F651C2">
        <w:rPr>
          <w:rFonts w:ascii="Times New Roman" w:hAnsi="Times New Roman" w:cs="Times New Roman"/>
          <w:b/>
          <w:sz w:val="24"/>
          <w:szCs w:val="24"/>
        </w:rPr>
        <w:t>COMUNS</w:t>
      </w:r>
    </w:p>
    <w:p w14:paraId="6BF967E1" w14:textId="6E1E1585"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4.1. </w:t>
      </w:r>
      <w:r w:rsidRPr="00D66F35">
        <w:rPr>
          <w:rFonts w:ascii="Times New Roman" w:hAnsi="Times New Roman" w:cs="Times New Roman"/>
          <w:sz w:val="24"/>
          <w:szCs w:val="24"/>
        </w:rPr>
        <w:t xml:space="preserve">Os </w:t>
      </w:r>
      <w:r w:rsidR="00970D30">
        <w:rPr>
          <w:rFonts w:ascii="Times New Roman" w:hAnsi="Times New Roman" w:cs="Times New Roman"/>
          <w:sz w:val="24"/>
          <w:szCs w:val="24"/>
        </w:rPr>
        <w:t xml:space="preserve">serviços </w:t>
      </w:r>
      <w:r w:rsidRPr="00D66F35">
        <w:rPr>
          <w:rFonts w:ascii="Times New Roman" w:hAnsi="Times New Roman" w:cs="Times New Roman"/>
          <w:sz w:val="24"/>
          <w:szCs w:val="24"/>
        </w:rPr>
        <w:t xml:space="preserve">objeto desta </w:t>
      </w:r>
      <w:r>
        <w:rPr>
          <w:rFonts w:ascii="Times New Roman" w:hAnsi="Times New Roman" w:cs="Times New Roman"/>
          <w:sz w:val="24"/>
          <w:szCs w:val="24"/>
        </w:rPr>
        <w:t>contratação</w:t>
      </w:r>
      <w:r w:rsidRPr="00D66F35">
        <w:rPr>
          <w:rFonts w:ascii="Times New Roman" w:hAnsi="Times New Roman" w:cs="Times New Roman"/>
          <w:sz w:val="24"/>
          <w:szCs w:val="24"/>
        </w:rPr>
        <w:t xml:space="preserve">, </w:t>
      </w:r>
      <w:r>
        <w:rPr>
          <w:rFonts w:ascii="Times New Roman" w:hAnsi="Times New Roman" w:cs="Times New Roman"/>
          <w:sz w:val="24"/>
          <w:szCs w:val="24"/>
        </w:rPr>
        <w:t>enquadram-se</w:t>
      </w:r>
      <w:r w:rsidRPr="00742CC3">
        <w:rPr>
          <w:rFonts w:ascii="Times New Roman" w:hAnsi="Times New Roman" w:cs="Times New Roman"/>
          <w:sz w:val="24"/>
          <w:szCs w:val="24"/>
        </w:rPr>
        <w:t xml:space="preserve"> como comuns, tendo em vista que possuem características tecnicamente padronizadas, de aferição simples, cujos padrões de desempenho e qualidade são objetivamente definidos por meio de especificações usuais do mercado.</w:t>
      </w:r>
    </w:p>
    <w:p w14:paraId="5A132377" w14:textId="77777777" w:rsidR="00A57A3D" w:rsidRPr="00834015" w:rsidRDefault="00A57A3D" w:rsidP="00A57A3D">
      <w:pPr>
        <w:shd w:val="clear" w:color="auto" w:fill="002060"/>
        <w:spacing w:after="120" w:line="240" w:lineRule="auto"/>
        <w:jc w:val="both"/>
        <w:rPr>
          <w:rFonts w:ascii="Times New Roman" w:hAnsi="Times New Roman" w:cs="Times New Roman"/>
          <w:b/>
          <w:bCs/>
          <w:color w:val="FFFFFF" w:themeColor="background1"/>
          <w:sz w:val="24"/>
          <w:szCs w:val="24"/>
        </w:rPr>
      </w:pPr>
      <w:r>
        <w:rPr>
          <w:rFonts w:ascii="Times New Roman" w:hAnsi="Times New Roman" w:cs="Times New Roman"/>
          <w:b/>
          <w:bCs/>
          <w:sz w:val="24"/>
          <w:szCs w:val="24"/>
        </w:rPr>
        <w:t xml:space="preserve">5. </w:t>
      </w:r>
      <w:r w:rsidRPr="00EC6E98">
        <w:rPr>
          <w:rFonts w:ascii="Times New Roman" w:hAnsi="Times New Roman" w:cs="Times New Roman"/>
          <w:b/>
          <w:bCs/>
          <w:sz w:val="24"/>
          <w:szCs w:val="24"/>
        </w:rPr>
        <w:t xml:space="preserve">FORMA E CRITÉRIOS DE SELEÇÃO DO FORNECEDOR </w:t>
      </w:r>
    </w:p>
    <w:p w14:paraId="7C1D7A69" w14:textId="543523FF" w:rsidR="00A57A3D" w:rsidRPr="00EC6E98"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Pr="00CD5801">
        <w:rPr>
          <w:rFonts w:ascii="Times New Roman" w:hAnsi="Times New Roman" w:cs="Times New Roman"/>
          <w:sz w:val="24"/>
          <w:szCs w:val="24"/>
        </w:rPr>
        <w:t>.1</w:t>
      </w:r>
      <w:r>
        <w:rPr>
          <w:rFonts w:ascii="Times New Roman" w:hAnsi="Times New Roman" w:cs="Times New Roman"/>
          <w:b/>
          <w:bCs/>
          <w:sz w:val="24"/>
          <w:szCs w:val="24"/>
        </w:rPr>
        <w:t xml:space="preserve"> </w:t>
      </w:r>
      <w:r w:rsidRPr="0020575C">
        <w:rPr>
          <w:rFonts w:ascii="Times New Roman" w:hAnsi="Times New Roman" w:cs="Times New Roman"/>
          <w:sz w:val="24"/>
          <w:szCs w:val="24"/>
        </w:rPr>
        <w:t>O</w:t>
      </w:r>
      <w:r>
        <w:rPr>
          <w:rFonts w:ascii="Times New Roman" w:hAnsi="Times New Roman" w:cs="Times New Roman"/>
          <w:b/>
          <w:bCs/>
          <w:sz w:val="24"/>
          <w:szCs w:val="24"/>
        </w:rPr>
        <w:t xml:space="preserve"> </w:t>
      </w:r>
      <w:r w:rsidRPr="00EC6E98">
        <w:rPr>
          <w:rFonts w:ascii="Times New Roman" w:hAnsi="Times New Roman" w:cs="Times New Roman"/>
          <w:sz w:val="24"/>
          <w:szCs w:val="24"/>
        </w:rPr>
        <w:t>fornecedor será selecionado por meio da realização de procedimento de LICITAÇÃO, na modalidade PREGÃO, sob a forma ELETRÔNICA, com adoção do critério de julgamento pel</w:t>
      </w:r>
      <w:r w:rsidR="00970D30">
        <w:rPr>
          <w:rFonts w:ascii="Times New Roman" w:hAnsi="Times New Roman" w:cs="Times New Roman"/>
          <w:sz w:val="24"/>
          <w:szCs w:val="24"/>
        </w:rPr>
        <w:t>o MENOR PREÇO por ITEM.</w:t>
      </w:r>
    </w:p>
    <w:p w14:paraId="11EE16E4" w14:textId="77777777" w:rsidR="00A57A3D" w:rsidRPr="009F311E" w:rsidRDefault="00A57A3D" w:rsidP="00A57A3D">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6</w:t>
      </w:r>
      <w:r w:rsidRPr="009F311E">
        <w:rPr>
          <w:rFonts w:ascii="Times New Roman" w:hAnsi="Times New Roman" w:cs="Times New Roman"/>
          <w:b/>
          <w:bCs/>
          <w:sz w:val="24"/>
          <w:szCs w:val="24"/>
        </w:rPr>
        <w:t>. REQUISITOS DA CONTRATAÇÃO</w:t>
      </w:r>
    </w:p>
    <w:p w14:paraId="75F0EF55" w14:textId="74563024" w:rsidR="00A57A3D" w:rsidRPr="006D50A5" w:rsidRDefault="00A57A3D" w:rsidP="0000440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Pr="006D50A5">
        <w:rPr>
          <w:rFonts w:ascii="Times New Roman" w:hAnsi="Times New Roman" w:cs="Times New Roman"/>
          <w:sz w:val="24"/>
          <w:szCs w:val="24"/>
        </w:rPr>
        <w:t>.</w:t>
      </w:r>
      <w:r>
        <w:rPr>
          <w:rFonts w:ascii="Times New Roman" w:hAnsi="Times New Roman" w:cs="Times New Roman"/>
          <w:sz w:val="24"/>
          <w:szCs w:val="24"/>
        </w:rPr>
        <w:t>1</w:t>
      </w:r>
      <w:r w:rsidRPr="006D50A5">
        <w:rPr>
          <w:rFonts w:ascii="Times New Roman" w:hAnsi="Times New Roman" w:cs="Times New Roman"/>
          <w:sz w:val="24"/>
          <w:szCs w:val="24"/>
        </w:rPr>
        <w:t xml:space="preserve">. </w:t>
      </w:r>
      <w:r w:rsidRPr="0000440A">
        <w:rPr>
          <w:rFonts w:ascii="Times New Roman" w:hAnsi="Times New Roman" w:cs="Times New Roman"/>
          <w:b/>
          <w:bCs/>
          <w:sz w:val="24"/>
          <w:szCs w:val="24"/>
        </w:rPr>
        <w:t>Exigências de habilitação:</w:t>
      </w:r>
      <w:r w:rsidRPr="0000440A">
        <w:rPr>
          <w:rFonts w:ascii="Times New Roman" w:hAnsi="Times New Roman" w:cs="Times New Roman"/>
          <w:sz w:val="24"/>
          <w:szCs w:val="24"/>
        </w:rPr>
        <w:t xml:space="preserve"> </w:t>
      </w:r>
      <w:r w:rsidRPr="006D50A5">
        <w:rPr>
          <w:rFonts w:ascii="Times New Roman" w:hAnsi="Times New Roman" w:cs="Times New Roman"/>
          <w:sz w:val="24"/>
          <w:szCs w:val="24"/>
        </w:rPr>
        <w:t xml:space="preserve">para fins de habilitação, deverá o licitante comprovar os requisitos conforme item </w:t>
      </w:r>
      <w:r w:rsidR="0000440A">
        <w:rPr>
          <w:rFonts w:ascii="Times New Roman" w:hAnsi="Times New Roman" w:cs="Times New Roman"/>
          <w:sz w:val="24"/>
          <w:szCs w:val="24"/>
        </w:rPr>
        <w:t>4.20</w:t>
      </w:r>
      <w:r w:rsidRPr="006D50A5">
        <w:rPr>
          <w:rFonts w:ascii="Times New Roman" w:hAnsi="Times New Roman" w:cs="Times New Roman"/>
          <w:sz w:val="24"/>
          <w:szCs w:val="24"/>
        </w:rPr>
        <w:t xml:space="preserve"> do Edital:</w:t>
      </w:r>
    </w:p>
    <w:p w14:paraId="49A5E12A" w14:textId="7D0C23E2" w:rsidR="00A57A3D" w:rsidRDefault="00A57A3D" w:rsidP="0000440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6.2. </w:t>
      </w:r>
      <w:r w:rsidRPr="0000440A">
        <w:rPr>
          <w:rFonts w:ascii="Times New Roman" w:hAnsi="Times New Roman" w:cs="Times New Roman"/>
          <w:b/>
          <w:bCs/>
          <w:sz w:val="24"/>
          <w:szCs w:val="24"/>
        </w:rPr>
        <w:t>Subcontratação:</w:t>
      </w:r>
      <w:r>
        <w:rPr>
          <w:rFonts w:ascii="Times New Roman" w:hAnsi="Times New Roman" w:cs="Times New Roman"/>
          <w:sz w:val="24"/>
          <w:szCs w:val="24"/>
        </w:rPr>
        <w:t xml:space="preserve"> </w:t>
      </w:r>
      <w:r w:rsidRPr="00CC5BA1">
        <w:rPr>
          <w:rFonts w:ascii="Times New Roman" w:hAnsi="Times New Roman" w:cs="Times New Roman"/>
          <w:sz w:val="24"/>
          <w:szCs w:val="24"/>
        </w:rPr>
        <w:t>Não é admitida a subcontratação do objeto.</w:t>
      </w:r>
    </w:p>
    <w:p w14:paraId="72A3F04B" w14:textId="314F24A3" w:rsidR="00A57A3D" w:rsidRPr="00C16C31" w:rsidRDefault="00A57A3D" w:rsidP="0000440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00440A">
        <w:rPr>
          <w:rFonts w:ascii="Times New Roman" w:hAnsi="Times New Roman" w:cs="Times New Roman"/>
          <w:sz w:val="24"/>
          <w:szCs w:val="24"/>
        </w:rPr>
        <w:t>3</w:t>
      </w:r>
      <w:r>
        <w:rPr>
          <w:rFonts w:ascii="Times New Roman" w:hAnsi="Times New Roman" w:cs="Times New Roman"/>
          <w:sz w:val="24"/>
          <w:szCs w:val="24"/>
        </w:rPr>
        <w:t xml:space="preserve">. </w:t>
      </w:r>
      <w:r w:rsidRPr="0000440A">
        <w:rPr>
          <w:rFonts w:ascii="Times New Roman" w:hAnsi="Times New Roman" w:cs="Times New Roman"/>
          <w:b/>
          <w:bCs/>
          <w:sz w:val="24"/>
          <w:szCs w:val="24"/>
        </w:rPr>
        <w:t>Garantia da contratação:</w:t>
      </w:r>
      <w:r w:rsidRPr="0000440A">
        <w:rPr>
          <w:rFonts w:ascii="Times New Roman" w:hAnsi="Times New Roman" w:cs="Times New Roman"/>
          <w:sz w:val="24"/>
          <w:szCs w:val="24"/>
        </w:rPr>
        <w:t xml:space="preserve"> </w:t>
      </w:r>
      <w:r w:rsidRPr="00C16C31">
        <w:rPr>
          <w:rFonts w:ascii="Times New Roman" w:hAnsi="Times New Roman" w:cs="Times New Roman"/>
          <w:sz w:val="24"/>
          <w:szCs w:val="24"/>
        </w:rPr>
        <w:t xml:space="preserve">Não há exigência da garantia da contratação </w:t>
      </w:r>
    </w:p>
    <w:p w14:paraId="332C794C" w14:textId="7DBEBD94" w:rsidR="00A57A3D" w:rsidRDefault="00A57A3D" w:rsidP="0000440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00440A">
        <w:rPr>
          <w:rFonts w:ascii="Times New Roman" w:hAnsi="Times New Roman" w:cs="Times New Roman"/>
          <w:sz w:val="24"/>
          <w:szCs w:val="24"/>
        </w:rPr>
        <w:t>4</w:t>
      </w:r>
      <w:r>
        <w:rPr>
          <w:rFonts w:ascii="Times New Roman" w:hAnsi="Times New Roman" w:cs="Times New Roman"/>
          <w:sz w:val="24"/>
          <w:szCs w:val="24"/>
        </w:rPr>
        <w:t xml:space="preserve">. </w:t>
      </w:r>
      <w:r w:rsidRPr="0000440A">
        <w:rPr>
          <w:rFonts w:ascii="Times New Roman" w:hAnsi="Times New Roman" w:cs="Times New Roman"/>
          <w:b/>
          <w:bCs/>
          <w:sz w:val="24"/>
          <w:szCs w:val="24"/>
        </w:rPr>
        <w:t>Da participação:</w:t>
      </w:r>
      <w:r>
        <w:rPr>
          <w:rFonts w:ascii="Times New Roman" w:hAnsi="Times New Roman" w:cs="Times New Roman"/>
          <w:sz w:val="24"/>
          <w:szCs w:val="24"/>
        </w:rPr>
        <w:t xml:space="preserve"> </w:t>
      </w:r>
      <w:bookmarkStart w:id="9" w:name="_Hlk166849045"/>
      <w:r>
        <w:rPr>
          <w:rFonts w:ascii="Times New Roman" w:hAnsi="Times New Roman" w:cs="Times New Roman"/>
          <w:sz w:val="24"/>
          <w:szCs w:val="24"/>
        </w:rPr>
        <w:t>Ampla concorrência para empresas de quaisquer portes</w:t>
      </w:r>
      <w:bookmarkEnd w:id="9"/>
      <w:r>
        <w:rPr>
          <w:rFonts w:ascii="Times New Roman" w:hAnsi="Times New Roman" w:cs="Times New Roman"/>
          <w:sz w:val="24"/>
          <w:szCs w:val="24"/>
        </w:rPr>
        <w:t xml:space="preserve">; </w:t>
      </w:r>
    </w:p>
    <w:p w14:paraId="0DEFBF93" w14:textId="77777777" w:rsidR="00A57A3D" w:rsidRPr="00745334" w:rsidRDefault="00A57A3D" w:rsidP="00A57A3D">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7. MODELO EXECUÇÃO DO OBJETO</w:t>
      </w:r>
    </w:p>
    <w:p w14:paraId="4195139D" w14:textId="1F5EE2A7" w:rsidR="00A57A3D" w:rsidRPr="006D50A5"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Pr="006D50A5">
        <w:rPr>
          <w:rFonts w:ascii="Times New Roman" w:hAnsi="Times New Roman" w:cs="Times New Roman"/>
          <w:sz w:val="24"/>
          <w:szCs w:val="24"/>
        </w:rPr>
        <w:t>.</w:t>
      </w:r>
      <w:r>
        <w:rPr>
          <w:rFonts w:ascii="Times New Roman" w:hAnsi="Times New Roman" w:cs="Times New Roman"/>
          <w:sz w:val="24"/>
          <w:szCs w:val="24"/>
        </w:rPr>
        <w:t>1</w:t>
      </w:r>
      <w:r w:rsidRPr="006D50A5">
        <w:rPr>
          <w:rFonts w:ascii="Times New Roman" w:hAnsi="Times New Roman" w:cs="Times New Roman"/>
          <w:sz w:val="24"/>
          <w:szCs w:val="24"/>
        </w:rPr>
        <w:t>.</w:t>
      </w:r>
      <w:r w:rsidRPr="006D50A5">
        <w:rPr>
          <w:rFonts w:ascii="Times New Roman" w:hAnsi="Times New Roman" w:cs="Times New Roman"/>
          <w:b/>
          <w:bCs/>
          <w:sz w:val="24"/>
          <w:szCs w:val="24"/>
        </w:rPr>
        <w:t xml:space="preserve"> Forma de fornecimento: </w:t>
      </w:r>
      <w:r w:rsidRPr="006D50A5">
        <w:rPr>
          <w:rFonts w:ascii="Times New Roman" w:hAnsi="Times New Roman" w:cs="Times New Roman"/>
          <w:sz w:val="24"/>
          <w:szCs w:val="24"/>
        </w:rPr>
        <w:t xml:space="preserve">o fornecimento do objeto será </w:t>
      </w:r>
      <w:r w:rsidR="00080C11">
        <w:rPr>
          <w:rFonts w:ascii="Times New Roman" w:hAnsi="Times New Roman" w:cs="Times New Roman"/>
          <w:sz w:val="24"/>
          <w:szCs w:val="24"/>
        </w:rPr>
        <w:t>de forma parcelada.</w:t>
      </w:r>
    </w:p>
    <w:p w14:paraId="5E5C0D93" w14:textId="0D98D148" w:rsidR="0000440A" w:rsidRPr="00A92BA9" w:rsidRDefault="00A57A3D" w:rsidP="00A57A3D">
      <w:pPr>
        <w:spacing w:after="120" w:line="240" w:lineRule="auto"/>
        <w:jc w:val="both"/>
        <w:rPr>
          <w:rFonts w:ascii="Times New Roman" w:hAnsi="Times New Roman" w:cs="Times New Roman"/>
          <w:sz w:val="24"/>
          <w:szCs w:val="24"/>
        </w:rPr>
      </w:pPr>
      <w:r w:rsidRPr="00A92BA9">
        <w:rPr>
          <w:rFonts w:ascii="Times New Roman" w:hAnsi="Times New Roman" w:cs="Times New Roman"/>
          <w:sz w:val="24"/>
          <w:szCs w:val="24"/>
        </w:rPr>
        <w:t xml:space="preserve">7.2. </w:t>
      </w:r>
      <w:r w:rsidRPr="00A92BA9">
        <w:rPr>
          <w:rFonts w:ascii="Times New Roman" w:hAnsi="Times New Roman" w:cs="Times New Roman"/>
          <w:b/>
          <w:bCs/>
          <w:sz w:val="24"/>
          <w:szCs w:val="24"/>
        </w:rPr>
        <w:t xml:space="preserve">Condições de </w:t>
      </w:r>
      <w:r w:rsidR="00503437" w:rsidRPr="00A92BA9">
        <w:rPr>
          <w:rFonts w:ascii="Times New Roman" w:hAnsi="Times New Roman" w:cs="Times New Roman"/>
          <w:b/>
          <w:bCs/>
          <w:sz w:val="24"/>
          <w:szCs w:val="24"/>
        </w:rPr>
        <w:t>Execução</w:t>
      </w:r>
      <w:r w:rsidRPr="00A92BA9">
        <w:rPr>
          <w:rFonts w:ascii="Times New Roman" w:hAnsi="Times New Roman" w:cs="Times New Roman"/>
          <w:b/>
          <w:bCs/>
          <w:sz w:val="24"/>
          <w:szCs w:val="24"/>
        </w:rPr>
        <w:t xml:space="preserve">: </w:t>
      </w:r>
      <w:r w:rsidR="00956EBA" w:rsidRPr="00A92BA9">
        <w:rPr>
          <w:rFonts w:ascii="Times New Roman" w:hAnsi="Times New Roman" w:cs="Times New Roman"/>
          <w:sz w:val="24"/>
          <w:szCs w:val="24"/>
        </w:rPr>
        <w:t xml:space="preserve">No prazo não superior a </w:t>
      </w:r>
      <w:r w:rsidR="00956EBA" w:rsidRPr="00A92BA9">
        <w:rPr>
          <w:rFonts w:ascii="Times New Roman" w:hAnsi="Times New Roman" w:cs="Times New Roman"/>
          <w:b/>
          <w:bCs/>
          <w:sz w:val="24"/>
          <w:szCs w:val="24"/>
        </w:rPr>
        <w:t>06 (seis) horas</w:t>
      </w:r>
      <w:r w:rsidR="00956EBA" w:rsidRPr="00A92BA9">
        <w:rPr>
          <w:rFonts w:ascii="Times New Roman" w:hAnsi="Times New Roman" w:cs="Times New Roman"/>
          <w:sz w:val="24"/>
          <w:szCs w:val="24"/>
        </w:rPr>
        <w:t xml:space="preserve"> da solicitação oficial, deverá ser emitida a passagem e repassada, por e-mail, a secretaria solicitante, para os devidos registros, verificações e envio ao interessado</w:t>
      </w:r>
      <w:r w:rsidR="0000440A" w:rsidRPr="00A92BA9">
        <w:rPr>
          <w:rFonts w:ascii="Times New Roman" w:hAnsi="Times New Roman" w:cs="Times New Roman"/>
          <w:sz w:val="24"/>
          <w:szCs w:val="24"/>
        </w:rPr>
        <w:t xml:space="preserve">. </w:t>
      </w:r>
    </w:p>
    <w:p w14:paraId="41EE55A0" w14:textId="77777777" w:rsidR="00AC1B83" w:rsidRPr="00A92BA9" w:rsidRDefault="00AC1B83" w:rsidP="00AC1B83">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7.2.1. A emissão da passagem será solicitada pela Secretaria solicitante preliminarmente por telefone e, em seguida, devidamente confirmado por e-mail.</w:t>
      </w:r>
    </w:p>
    <w:p w14:paraId="107045C2" w14:textId="1B988E10" w:rsidR="00251371" w:rsidRPr="00A92BA9" w:rsidRDefault="00251371" w:rsidP="0000440A">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7.2.</w:t>
      </w:r>
      <w:r w:rsidR="00AC1B83" w:rsidRPr="00A92BA9">
        <w:rPr>
          <w:rFonts w:ascii="Times New Roman" w:hAnsi="Times New Roman" w:cs="Times New Roman"/>
          <w:sz w:val="24"/>
          <w:szCs w:val="24"/>
        </w:rPr>
        <w:t>2</w:t>
      </w:r>
      <w:r w:rsidRPr="00A92BA9">
        <w:rPr>
          <w:rFonts w:ascii="Times New Roman" w:hAnsi="Times New Roman" w:cs="Times New Roman"/>
          <w:sz w:val="24"/>
          <w:szCs w:val="24"/>
        </w:rPr>
        <w:t xml:space="preserve">. </w:t>
      </w:r>
      <w:r w:rsidR="000F7BCF" w:rsidRPr="00A92BA9">
        <w:rPr>
          <w:rFonts w:ascii="Times New Roman" w:hAnsi="Times New Roman" w:cs="Times New Roman"/>
          <w:sz w:val="24"/>
          <w:szCs w:val="24"/>
        </w:rPr>
        <w:t xml:space="preserve">A cada solicitação de serviço da Contratante, </w:t>
      </w:r>
      <w:r w:rsidR="00B40303" w:rsidRPr="00A92BA9">
        <w:rPr>
          <w:rFonts w:ascii="Times New Roman" w:hAnsi="Times New Roman" w:cs="Times New Roman"/>
          <w:sz w:val="24"/>
          <w:szCs w:val="24"/>
        </w:rPr>
        <w:t xml:space="preserve">a Contratada </w:t>
      </w:r>
      <w:r w:rsidR="000F7BCF" w:rsidRPr="00A92BA9">
        <w:rPr>
          <w:rFonts w:ascii="Times New Roman" w:hAnsi="Times New Roman" w:cs="Times New Roman"/>
          <w:sz w:val="24"/>
          <w:szCs w:val="24"/>
        </w:rPr>
        <w:t xml:space="preserve">deve fornecer o mapeamento de opções de empresas, horários e tarifas, para que o Contratante avalie e opte conforme sua conveniência e atendimento da necessidade, no prazo máximo de </w:t>
      </w:r>
      <w:r w:rsidR="000F7BCF" w:rsidRPr="00A92BA9">
        <w:rPr>
          <w:rFonts w:ascii="Times New Roman" w:hAnsi="Times New Roman" w:cs="Times New Roman"/>
          <w:b/>
          <w:bCs/>
          <w:sz w:val="24"/>
          <w:szCs w:val="24"/>
        </w:rPr>
        <w:t>02 (duas) horas</w:t>
      </w:r>
      <w:r w:rsidR="000F7BCF" w:rsidRPr="00A92BA9">
        <w:rPr>
          <w:rFonts w:ascii="Times New Roman" w:hAnsi="Times New Roman" w:cs="Times New Roman"/>
          <w:sz w:val="24"/>
          <w:szCs w:val="24"/>
        </w:rPr>
        <w:t xml:space="preserve"> após solicitação;</w:t>
      </w:r>
    </w:p>
    <w:p w14:paraId="639BA55D" w14:textId="511139F2" w:rsidR="00251371" w:rsidRPr="00A92BA9" w:rsidRDefault="00251371" w:rsidP="00251371">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7.2.3.1. A cotação para emissão de bilhetes de passagem realizada pela Contratada deverá refletir com exatidão as informações atualizadas de todos os voos disponíveis nas datas solicitadas, consideradas inclusive as promoções tarifárias vigentes.</w:t>
      </w:r>
    </w:p>
    <w:p w14:paraId="3DE8E5A3" w14:textId="73771F1A" w:rsidR="00251371" w:rsidRPr="00A92BA9" w:rsidRDefault="00251371" w:rsidP="00251371">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7.2.3.2. Devem ser observadas, sempre que possível, as opções de ida e volta pela mesma companhia aérea, visto que esta condição pode oferecer menores valores de tarifas.</w:t>
      </w:r>
    </w:p>
    <w:p w14:paraId="7BB5565C" w14:textId="6786B67C" w:rsidR="00AC1B83" w:rsidRPr="00A92BA9" w:rsidRDefault="00AC1B83" w:rsidP="00AC1B83">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 xml:space="preserve">7.2.3. O </w:t>
      </w:r>
      <w:r w:rsidRPr="00A92BA9">
        <w:rPr>
          <w:rFonts w:ascii="Times New Roman" w:hAnsi="Times New Roman" w:cs="Times New Roman"/>
          <w:b/>
          <w:bCs/>
          <w:sz w:val="24"/>
          <w:szCs w:val="24"/>
        </w:rPr>
        <w:t>bilhete deve estar disponibilizado</w:t>
      </w:r>
      <w:r w:rsidRPr="00A92BA9">
        <w:rPr>
          <w:rFonts w:ascii="Times New Roman" w:hAnsi="Times New Roman" w:cs="Times New Roman"/>
          <w:sz w:val="24"/>
          <w:szCs w:val="24"/>
        </w:rPr>
        <w:t xml:space="preserve"> ao setor solicitante em </w:t>
      </w:r>
      <w:r w:rsidRPr="00A92BA9">
        <w:rPr>
          <w:rFonts w:ascii="Times New Roman" w:hAnsi="Times New Roman" w:cs="Times New Roman"/>
          <w:b/>
          <w:bCs/>
          <w:sz w:val="24"/>
          <w:szCs w:val="24"/>
        </w:rPr>
        <w:t>tempo hábil para o embarque do passageiro</w:t>
      </w:r>
      <w:r w:rsidRPr="00A92BA9">
        <w:rPr>
          <w:rFonts w:ascii="Times New Roman" w:hAnsi="Times New Roman" w:cs="Times New Roman"/>
          <w:sz w:val="24"/>
          <w:szCs w:val="24"/>
        </w:rPr>
        <w:t>, contados do recebimento do pedido de fornecimento enviado via WhatsApp ou E-mail a empresa licitante.</w:t>
      </w:r>
    </w:p>
    <w:p w14:paraId="3FD6FA4A" w14:textId="77777777" w:rsidR="000F7BCF" w:rsidRPr="00A92BA9" w:rsidRDefault="000F7BCF" w:rsidP="000F7BCF">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7.2.4. As passagens aéreas fornecidas deverão obedecer a duas categorias básicas:</w:t>
      </w:r>
    </w:p>
    <w:p w14:paraId="5E5F6330" w14:textId="6D67BF16" w:rsidR="000F7BCF" w:rsidRPr="00A92BA9" w:rsidRDefault="000F7BCF" w:rsidP="000F7BCF">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 xml:space="preserve">a) </w:t>
      </w:r>
      <w:r w:rsidRPr="00A92BA9">
        <w:rPr>
          <w:rFonts w:ascii="Times New Roman" w:hAnsi="Times New Roman" w:cs="Times New Roman"/>
          <w:b/>
          <w:bCs/>
          <w:sz w:val="24"/>
          <w:szCs w:val="24"/>
        </w:rPr>
        <w:t>Classe econômica</w:t>
      </w:r>
      <w:r w:rsidRPr="00A92BA9">
        <w:rPr>
          <w:rFonts w:ascii="Times New Roman" w:hAnsi="Times New Roman" w:cs="Times New Roman"/>
          <w:sz w:val="24"/>
          <w:szCs w:val="24"/>
        </w:rPr>
        <w:t>: para todas as passagens emitidas independentemente do tempo de voo.</w:t>
      </w:r>
    </w:p>
    <w:p w14:paraId="4E561FF2" w14:textId="5AF68087" w:rsidR="000F7BCF" w:rsidRPr="00A92BA9" w:rsidRDefault="000F7BCF" w:rsidP="000F7BCF">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 xml:space="preserve">b) </w:t>
      </w:r>
      <w:r w:rsidRPr="00A92BA9">
        <w:rPr>
          <w:rFonts w:ascii="Times New Roman" w:hAnsi="Times New Roman" w:cs="Times New Roman"/>
          <w:b/>
          <w:bCs/>
          <w:sz w:val="24"/>
          <w:szCs w:val="24"/>
        </w:rPr>
        <w:t>Classe executiva</w:t>
      </w:r>
      <w:r w:rsidRPr="00A92BA9">
        <w:rPr>
          <w:rFonts w:ascii="Times New Roman" w:hAnsi="Times New Roman" w:cs="Times New Roman"/>
          <w:sz w:val="24"/>
          <w:szCs w:val="24"/>
        </w:rPr>
        <w:t>: a critério do Prefeito Municipal de Goioerê-PR em voos cujo tempo seja superior a oito horas entre origem e destino.</w:t>
      </w:r>
    </w:p>
    <w:p w14:paraId="7B9B7FB9" w14:textId="77777777" w:rsidR="00B4117B" w:rsidRPr="00A92BA9" w:rsidRDefault="00A57A3D" w:rsidP="00A57A3D">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7.2.</w:t>
      </w:r>
      <w:r w:rsidR="00B4117B" w:rsidRPr="00A92BA9">
        <w:rPr>
          <w:rFonts w:ascii="Times New Roman" w:hAnsi="Times New Roman" w:cs="Times New Roman"/>
          <w:sz w:val="24"/>
          <w:szCs w:val="24"/>
        </w:rPr>
        <w:t>2</w:t>
      </w:r>
      <w:r w:rsidRPr="00A92BA9">
        <w:rPr>
          <w:rFonts w:ascii="Times New Roman" w:hAnsi="Times New Roman" w:cs="Times New Roman"/>
          <w:sz w:val="24"/>
          <w:szCs w:val="24"/>
        </w:rPr>
        <w:t>.</w:t>
      </w:r>
      <w:r w:rsidR="00B4117B" w:rsidRPr="00A92BA9">
        <w:rPr>
          <w:rFonts w:ascii="Times New Roman" w:hAnsi="Times New Roman" w:cs="Times New Roman"/>
          <w:sz w:val="24"/>
          <w:szCs w:val="24"/>
        </w:rPr>
        <w:t xml:space="preserve"> Passagem aérea compreende o trecho de ida e o trecho de volta ou somente um dos trechos, nos casos em que isto represente toda a contratação.</w:t>
      </w:r>
    </w:p>
    <w:p w14:paraId="7CA82E36" w14:textId="50EADC1E" w:rsidR="00B4117B" w:rsidRPr="00A92BA9" w:rsidRDefault="00B4117B" w:rsidP="00A57A3D">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7.2.3. Trecho compreende todo o percurso entre a origem e o destino,</w:t>
      </w:r>
      <w:r w:rsidR="00A57A3D" w:rsidRPr="00A92BA9">
        <w:rPr>
          <w:rFonts w:ascii="Times New Roman" w:hAnsi="Times New Roman" w:cs="Times New Roman"/>
          <w:sz w:val="24"/>
          <w:szCs w:val="24"/>
        </w:rPr>
        <w:t xml:space="preserve"> </w:t>
      </w:r>
    </w:p>
    <w:p w14:paraId="17287484" w14:textId="23C971F6" w:rsidR="00A57A3D" w:rsidRPr="00A92BA9" w:rsidRDefault="00B4117B" w:rsidP="00A57A3D">
      <w:pPr>
        <w:spacing w:after="120" w:line="240" w:lineRule="auto"/>
        <w:ind w:left="142"/>
        <w:jc w:val="both"/>
        <w:rPr>
          <w:rFonts w:ascii="Times New Roman" w:hAnsi="Times New Roman" w:cs="Times New Roman"/>
          <w:b/>
          <w:bCs/>
          <w:sz w:val="24"/>
          <w:szCs w:val="24"/>
        </w:rPr>
      </w:pPr>
      <w:r w:rsidRPr="00A92BA9">
        <w:rPr>
          <w:rFonts w:ascii="Times New Roman" w:hAnsi="Times New Roman" w:cs="Times New Roman"/>
          <w:sz w:val="24"/>
          <w:szCs w:val="24"/>
        </w:rPr>
        <w:t xml:space="preserve">7.2.4. </w:t>
      </w:r>
      <w:r w:rsidR="0000440A" w:rsidRPr="00A92BA9">
        <w:rPr>
          <w:rFonts w:ascii="Times New Roman" w:hAnsi="Times New Roman" w:cs="Times New Roman"/>
          <w:sz w:val="24"/>
          <w:szCs w:val="24"/>
        </w:rPr>
        <w:t xml:space="preserve">A contratada disponibilizará contato telefônico para atendimento </w:t>
      </w:r>
      <w:r w:rsidR="0000440A" w:rsidRPr="00A92BA9">
        <w:rPr>
          <w:rFonts w:ascii="Times New Roman" w:hAnsi="Times New Roman" w:cs="Times New Roman"/>
          <w:b/>
          <w:bCs/>
          <w:sz w:val="24"/>
          <w:szCs w:val="24"/>
        </w:rPr>
        <w:t>24 (vinte e quatro) horas, inclusive aos sábados e domingos e feriados.</w:t>
      </w:r>
    </w:p>
    <w:p w14:paraId="60B215EC" w14:textId="212E6682" w:rsidR="00503437" w:rsidRPr="00A92BA9" w:rsidRDefault="00503437" w:rsidP="00503437">
      <w:pPr>
        <w:spacing w:after="120" w:line="240" w:lineRule="auto"/>
        <w:jc w:val="both"/>
        <w:rPr>
          <w:rFonts w:ascii="Times New Roman" w:hAnsi="Times New Roman" w:cs="Times New Roman"/>
          <w:sz w:val="24"/>
          <w:szCs w:val="24"/>
        </w:rPr>
      </w:pPr>
      <w:r w:rsidRPr="00A92BA9">
        <w:rPr>
          <w:rFonts w:ascii="Times New Roman" w:hAnsi="Times New Roman" w:cs="Times New Roman"/>
          <w:sz w:val="24"/>
          <w:szCs w:val="24"/>
        </w:rPr>
        <w:t>7.3. Do serviço de agenciamento</w:t>
      </w:r>
    </w:p>
    <w:p w14:paraId="410BA656" w14:textId="77777777" w:rsidR="00503437" w:rsidRPr="00A92BA9" w:rsidRDefault="00503437" w:rsidP="00503437">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lastRenderedPageBreak/>
        <w:t>7.3.1. Os serviços de agenciamento de viagem compreendem assessoria, cotação, reserva, emissão, cancelamento e reembolso de bilhetes de passagem aérea, sendo que a emissão, alteração e o cancelamento de bilhetes aéreos domésticos, terão o valor da taxa de agenciamento devido a cada operação realizada (emissão, alteração e cancelamento).</w:t>
      </w:r>
    </w:p>
    <w:p w14:paraId="3B8CFAE4" w14:textId="4D1DA0A7" w:rsidR="00503437" w:rsidRPr="00A92BA9" w:rsidRDefault="00503437" w:rsidP="00503437">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7.3.2. A Contratada prestará auxílio na análise e escolha de melhores opções de voos, devendo:</w:t>
      </w:r>
    </w:p>
    <w:p w14:paraId="2A81CB94" w14:textId="77777777" w:rsidR="00503437" w:rsidRPr="00A92BA9" w:rsidRDefault="00503437" w:rsidP="00503437">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a) Considerar o destino, caso não haja opções de voo com tempo razoável de duração ou diretos, devendo assim, apresentar as opções com melhor relação custo x benefício;</w:t>
      </w:r>
    </w:p>
    <w:p w14:paraId="506BC2EF" w14:textId="77777777" w:rsidR="00503437" w:rsidRPr="00A92BA9" w:rsidRDefault="00503437" w:rsidP="00503437">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b) Negociação de tarifas quando assim for permitido;</w:t>
      </w:r>
    </w:p>
    <w:p w14:paraId="51222051" w14:textId="77777777" w:rsidR="00503437" w:rsidRPr="00A92BA9" w:rsidRDefault="00503437" w:rsidP="00503437">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c) Apresentação das opções com a melhor relação custo x benefício para a contratante, devendo apresentar a companhia aérea, horário de saída e chegada, conexões, valor do bilhete e taxa de embarque.</w:t>
      </w:r>
    </w:p>
    <w:p w14:paraId="3B4B558E" w14:textId="76BAE878" w:rsidR="00503437" w:rsidRPr="00A92BA9" w:rsidRDefault="00503437" w:rsidP="00503437">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7.3.3. Em caso de Cancelamento por parte da administração, será realizada solicitação através de e-mail, telefone ou whatsapp.</w:t>
      </w:r>
    </w:p>
    <w:p w14:paraId="1F1ED7F6" w14:textId="1BDE04C3" w:rsidR="00503437" w:rsidRPr="00A92BA9" w:rsidRDefault="00105CF2" w:rsidP="00503437">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7.3.4.</w:t>
      </w:r>
      <w:r w:rsidR="00503437" w:rsidRPr="00A92BA9">
        <w:rPr>
          <w:rFonts w:ascii="Times New Roman" w:hAnsi="Times New Roman" w:cs="Times New Roman"/>
          <w:sz w:val="24"/>
          <w:szCs w:val="24"/>
        </w:rPr>
        <w:t xml:space="preserve"> Em caso de cancelamento por parte da companhia aérea, a </w:t>
      </w:r>
      <w:r w:rsidR="00F5415F" w:rsidRPr="00A92BA9">
        <w:rPr>
          <w:rFonts w:ascii="Times New Roman" w:hAnsi="Times New Roman" w:cs="Times New Roman"/>
          <w:sz w:val="24"/>
          <w:szCs w:val="24"/>
        </w:rPr>
        <w:t>Contratad</w:t>
      </w:r>
      <w:r w:rsidR="00503437" w:rsidRPr="00A92BA9">
        <w:rPr>
          <w:rFonts w:ascii="Times New Roman" w:hAnsi="Times New Roman" w:cs="Times New Roman"/>
          <w:sz w:val="24"/>
          <w:szCs w:val="24"/>
        </w:rPr>
        <w:t xml:space="preserve">a deverá comunicar imediatamente a </w:t>
      </w:r>
      <w:r w:rsidR="00F5415F" w:rsidRPr="00A92BA9">
        <w:rPr>
          <w:rFonts w:ascii="Times New Roman" w:hAnsi="Times New Roman" w:cs="Times New Roman"/>
          <w:sz w:val="24"/>
          <w:szCs w:val="24"/>
        </w:rPr>
        <w:t>C</w:t>
      </w:r>
      <w:r w:rsidR="00503437" w:rsidRPr="00A92BA9">
        <w:rPr>
          <w:rFonts w:ascii="Times New Roman" w:hAnsi="Times New Roman" w:cs="Times New Roman"/>
          <w:sz w:val="24"/>
          <w:szCs w:val="24"/>
        </w:rPr>
        <w:t>ontratante, através de e-mail, telefone ou whatsapp, apresentando solução viável para atender a necessidade da contratante.</w:t>
      </w:r>
    </w:p>
    <w:p w14:paraId="7D4FB595" w14:textId="3FAEF9CB" w:rsidR="00503437" w:rsidRPr="00A92BA9" w:rsidRDefault="00105CF2" w:rsidP="00503437">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7.3.5</w:t>
      </w:r>
      <w:r w:rsidR="00503437" w:rsidRPr="00A92BA9">
        <w:rPr>
          <w:rFonts w:ascii="Times New Roman" w:hAnsi="Times New Roman" w:cs="Times New Roman"/>
          <w:sz w:val="24"/>
          <w:szCs w:val="24"/>
        </w:rPr>
        <w:t xml:space="preserve">. A </w:t>
      </w:r>
      <w:r w:rsidR="00F5415F" w:rsidRPr="00A92BA9">
        <w:rPr>
          <w:rFonts w:ascii="Times New Roman" w:hAnsi="Times New Roman" w:cs="Times New Roman"/>
          <w:sz w:val="24"/>
          <w:szCs w:val="24"/>
        </w:rPr>
        <w:t>Contratada</w:t>
      </w:r>
      <w:r w:rsidR="00503437" w:rsidRPr="00A92BA9">
        <w:rPr>
          <w:rFonts w:ascii="Times New Roman" w:hAnsi="Times New Roman" w:cs="Times New Roman"/>
          <w:sz w:val="24"/>
          <w:szCs w:val="24"/>
        </w:rPr>
        <w:t xml:space="preserve"> deverá requerer, junto a companhia aérea, por reembolso dos créditos provenientes da passagem cancelada.</w:t>
      </w:r>
    </w:p>
    <w:p w14:paraId="75F5FE53" w14:textId="77777777" w:rsidR="00503437" w:rsidRPr="00A92BA9" w:rsidRDefault="00503437" w:rsidP="00503437">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a) O reembolso se dará por intermédio de glosa do valor em fatura, mediante apresentação de nota crédito e detalhamento das regras aplicadas pela companhia aérea.</w:t>
      </w:r>
    </w:p>
    <w:p w14:paraId="792AB740" w14:textId="77777777" w:rsidR="00503437" w:rsidRPr="00A92BA9" w:rsidRDefault="00503437" w:rsidP="00503437">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b) O prazo para reembolso não poderá ser superior a 60 (sessenta) dias contados da data de solicitação.</w:t>
      </w:r>
    </w:p>
    <w:p w14:paraId="76C51140" w14:textId="77777777" w:rsidR="00503437" w:rsidRPr="00A92BA9" w:rsidRDefault="00503437" w:rsidP="00503437">
      <w:pPr>
        <w:spacing w:after="120" w:line="240" w:lineRule="auto"/>
        <w:ind w:left="284"/>
        <w:jc w:val="both"/>
        <w:rPr>
          <w:rFonts w:ascii="Times New Roman" w:hAnsi="Times New Roman" w:cs="Times New Roman"/>
          <w:sz w:val="24"/>
          <w:szCs w:val="24"/>
        </w:rPr>
      </w:pPr>
      <w:r w:rsidRPr="00A92BA9">
        <w:rPr>
          <w:rFonts w:ascii="Times New Roman" w:hAnsi="Times New Roman" w:cs="Times New Roman"/>
          <w:sz w:val="24"/>
          <w:szCs w:val="24"/>
        </w:rPr>
        <w:t>c) Não será devida nova remuneração para o serviço de solicitação de reembolso a contratada.</w:t>
      </w:r>
    </w:p>
    <w:p w14:paraId="3957EFA6" w14:textId="61DA00C4" w:rsidR="00503437" w:rsidRPr="00503437" w:rsidRDefault="00105CF2" w:rsidP="00503437">
      <w:pPr>
        <w:spacing w:after="120" w:line="240" w:lineRule="auto"/>
        <w:ind w:left="142"/>
        <w:jc w:val="both"/>
        <w:rPr>
          <w:rFonts w:ascii="Times New Roman" w:hAnsi="Times New Roman" w:cs="Times New Roman"/>
          <w:sz w:val="24"/>
          <w:szCs w:val="24"/>
        </w:rPr>
      </w:pPr>
      <w:r w:rsidRPr="00A92BA9">
        <w:rPr>
          <w:rFonts w:ascii="Times New Roman" w:hAnsi="Times New Roman" w:cs="Times New Roman"/>
          <w:sz w:val="24"/>
          <w:szCs w:val="24"/>
        </w:rPr>
        <w:t>7.3.6.</w:t>
      </w:r>
      <w:r w:rsidR="00503437" w:rsidRPr="00A92BA9">
        <w:rPr>
          <w:rFonts w:ascii="Times New Roman" w:hAnsi="Times New Roman" w:cs="Times New Roman"/>
          <w:sz w:val="24"/>
          <w:szCs w:val="24"/>
        </w:rPr>
        <w:t xml:space="preserve"> A Contratada deve fornecer passagens aéreas, para qualquer localidade no Brasil e no Exterior.</w:t>
      </w:r>
    </w:p>
    <w:p w14:paraId="52CBD8D2" w14:textId="77777777" w:rsidR="00D81C86" w:rsidRDefault="00A57A3D" w:rsidP="00D81C86">
      <w:pPr>
        <w:snapToGrid w:val="0"/>
        <w:spacing w:before="57" w:after="57"/>
        <w:jc w:val="both"/>
        <w:rPr>
          <w:rFonts w:cs="Times New Roman"/>
        </w:rPr>
      </w:pPr>
      <w:r>
        <w:rPr>
          <w:rFonts w:ascii="Times New Roman" w:hAnsi="Times New Roman" w:cs="Times New Roman"/>
          <w:sz w:val="24"/>
          <w:szCs w:val="24"/>
        </w:rPr>
        <w:t>7.</w:t>
      </w:r>
      <w:r w:rsidR="00105CF2">
        <w:rPr>
          <w:rFonts w:ascii="Times New Roman" w:hAnsi="Times New Roman" w:cs="Times New Roman"/>
          <w:sz w:val="24"/>
          <w:szCs w:val="24"/>
        </w:rPr>
        <w:t>4</w:t>
      </w:r>
      <w:r>
        <w:rPr>
          <w:rFonts w:ascii="Times New Roman" w:hAnsi="Times New Roman" w:cs="Times New Roman"/>
          <w:sz w:val="24"/>
          <w:szCs w:val="24"/>
        </w:rPr>
        <w:t>.</w:t>
      </w:r>
      <w:r w:rsidRPr="00745334">
        <w:rPr>
          <w:rFonts w:ascii="Times New Roman" w:hAnsi="Times New Roman" w:cs="Times New Roman"/>
          <w:sz w:val="24"/>
          <w:szCs w:val="24"/>
        </w:rPr>
        <w:t xml:space="preserve"> </w:t>
      </w:r>
      <w:r w:rsidRPr="00663C12">
        <w:rPr>
          <w:rFonts w:ascii="Times New Roman" w:hAnsi="Times New Roman" w:cs="Times New Roman"/>
          <w:b/>
          <w:bCs/>
          <w:sz w:val="24"/>
          <w:szCs w:val="24"/>
        </w:rPr>
        <w:t>Recebimento:</w:t>
      </w:r>
      <w:r>
        <w:rPr>
          <w:rFonts w:ascii="Times New Roman" w:hAnsi="Times New Roman" w:cs="Times New Roman"/>
          <w:sz w:val="24"/>
          <w:szCs w:val="24"/>
        </w:rPr>
        <w:t xml:space="preserve"> </w:t>
      </w:r>
      <w:r w:rsidR="00D81C86" w:rsidRPr="00D81C86">
        <w:rPr>
          <w:rFonts w:ascii="Times New Roman" w:hAnsi="Times New Roman" w:cs="Times New Roman"/>
          <w:sz w:val="24"/>
          <w:szCs w:val="24"/>
        </w:rPr>
        <w:t>Para a passagem aérea, deverão ser apresentadas as informações de:</w:t>
      </w:r>
    </w:p>
    <w:p w14:paraId="7149CA0D"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 xml:space="preserve">a) Número da requisição do bilhete de passagem aérea; </w:t>
      </w:r>
    </w:p>
    <w:p w14:paraId="36D945CA"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 xml:space="preserve">b) Data de Aquisição; </w:t>
      </w:r>
    </w:p>
    <w:p w14:paraId="485733F8"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 xml:space="preserve">c) Data da Emissão; </w:t>
      </w:r>
    </w:p>
    <w:p w14:paraId="547185E9" w14:textId="4AE869CD"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d) Código da reserva</w:t>
      </w:r>
      <w:r>
        <w:rPr>
          <w:rFonts w:ascii="Times New Roman" w:hAnsi="Times New Roman" w:cs="Times New Roman"/>
          <w:sz w:val="24"/>
          <w:szCs w:val="24"/>
        </w:rPr>
        <w:t>, quando solicitado</w:t>
      </w:r>
      <w:r w:rsidRPr="00D81C86">
        <w:rPr>
          <w:rFonts w:ascii="Times New Roman" w:hAnsi="Times New Roman" w:cs="Times New Roman"/>
          <w:sz w:val="24"/>
          <w:szCs w:val="24"/>
        </w:rPr>
        <w:t xml:space="preserve">; </w:t>
      </w:r>
    </w:p>
    <w:p w14:paraId="222B2D2A"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e) Identificação do bilhete de passagem aérea (nº, companhia aérea e o itinerário);</w:t>
      </w:r>
    </w:p>
    <w:p w14:paraId="6D705ED9"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f) Nome do passageiro;</w:t>
      </w:r>
    </w:p>
    <w:p w14:paraId="0AF3ACB0"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 xml:space="preserve">g) Valor da tarifa cheia, promocional ou reduzida do bilhete de passagem aérea; </w:t>
      </w:r>
    </w:p>
    <w:p w14:paraId="4134872C"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h) Valor da taxa de embarque;</w:t>
      </w:r>
    </w:p>
    <w:p w14:paraId="17327569"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t xml:space="preserve">i) Taxa de Agenciamento; </w:t>
      </w:r>
    </w:p>
    <w:p w14:paraId="05CEE922" w14:textId="77777777" w:rsidR="00D81C86" w:rsidRPr="00D81C86" w:rsidRDefault="00D81C86" w:rsidP="00D81C86">
      <w:pPr>
        <w:snapToGrid w:val="0"/>
        <w:spacing w:before="57" w:after="57"/>
        <w:ind w:left="142"/>
        <w:jc w:val="both"/>
        <w:rPr>
          <w:rFonts w:ascii="Times New Roman" w:hAnsi="Times New Roman" w:cs="Times New Roman"/>
          <w:sz w:val="24"/>
          <w:szCs w:val="24"/>
        </w:rPr>
      </w:pPr>
      <w:r w:rsidRPr="00D81C86">
        <w:rPr>
          <w:rFonts w:ascii="Times New Roman" w:hAnsi="Times New Roman" w:cs="Times New Roman"/>
          <w:sz w:val="24"/>
          <w:szCs w:val="24"/>
        </w:rPr>
        <w:lastRenderedPageBreak/>
        <w:t xml:space="preserve">j) Número do empenho; </w:t>
      </w:r>
    </w:p>
    <w:p w14:paraId="62A3F8D6" w14:textId="5C566399" w:rsidR="00A57A3D" w:rsidRPr="00D360B2" w:rsidRDefault="00D81C86" w:rsidP="00D81C86">
      <w:pPr>
        <w:snapToGrid w:val="0"/>
        <w:spacing w:before="57" w:after="57"/>
        <w:ind w:left="142"/>
        <w:jc w:val="both"/>
        <w:rPr>
          <w:rFonts w:ascii="Times New Roman" w:eastAsia="SimSun" w:hAnsi="Times New Roman" w:cs="Times New Roman"/>
          <w:kern w:val="3"/>
          <w:sz w:val="24"/>
          <w:szCs w:val="24"/>
          <w:lang w:eastAsia="hi-IN" w:bidi="hi-IN"/>
        </w:rPr>
      </w:pPr>
      <w:r>
        <w:rPr>
          <w:rFonts w:ascii="Times New Roman" w:hAnsi="Times New Roman" w:cs="Times New Roman"/>
          <w:sz w:val="24"/>
          <w:szCs w:val="24"/>
        </w:rPr>
        <w:t xml:space="preserve">7.4.1. </w:t>
      </w:r>
      <w:r w:rsidR="00A57A3D" w:rsidRPr="00745334">
        <w:rPr>
          <w:rFonts w:ascii="Times New Roman" w:hAnsi="Times New Roman" w:cs="Times New Roman"/>
          <w:sz w:val="24"/>
          <w:szCs w:val="24"/>
        </w:rPr>
        <w:t xml:space="preserve">Os </w:t>
      </w:r>
      <w:r w:rsidR="000F3D72">
        <w:rPr>
          <w:rFonts w:ascii="Times New Roman" w:hAnsi="Times New Roman" w:cs="Times New Roman"/>
          <w:sz w:val="24"/>
          <w:szCs w:val="24"/>
        </w:rPr>
        <w:t>serviços prestados</w:t>
      </w:r>
      <w:r w:rsidR="00A57A3D" w:rsidRPr="00745334">
        <w:rPr>
          <w:rFonts w:ascii="Times New Roman" w:hAnsi="Times New Roman" w:cs="Times New Roman"/>
          <w:sz w:val="24"/>
          <w:szCs w:val="24"/>
        </w:rPr>
        <w:t xml:space="preserve"> serão re</w:t>
      </w:r>
      <w:r w:rsidR="00A57A3D">
        <w:rPr>
          <w:rFonts w:ascii="Times New Roman" w:hAnsi="Times New Roman" w:cs="Times New Roman"/>
          <w:sz w:val="24"/>
          <w:szCs w:val="24"/>
        </w:rPr>
        <w:t>cebidos provisoriamente, pelo</w:t>
      </w:r>
      <w:r w:rsidR="00A57A3D" w:rsidRPr="00745334">
        <w:rPr>
          <w:rFonts w:ascii="Times New Roman" w:hAnsi="Times New Roman" w:cs="Times New Roman"/>
          <w:sz w:val="24"/>
          <w:szCs w:val="24"/>
        </w:rPr>
        <w:t xml:space="preserve"> </w:t>
      </w:r>
      <w:r w:rsidR="00A57A3D">
        <w:rPr>
          <w:rFonts w:ascii="Times New Roman" w:hAnsi="Times New Roman" w:cs="Times New Roman"/>
          <w:sz w:val="24"/>
          <w:szCs w:val="24"/>
        </w:rPr>
        <w:t>fiscal designado</w:t>
      </w:r>
      <w:r w:rsidR="00A57A3D" w:rsidRPr="00745334">
        <w:rPr>
          <w:rFonts w:ascii="Times New Roman" w:hAnsi="Times New Roman" w:cs="Times New Roman"/>
          <w:sz w:val="24"/>
          <w:szCs w:val="24"/>
        </w:rPr>
        <w:t>, para efeito de posterior verificação de sua conformidade com as especificações constantes neste Termo de Referência e na proposta</w:t>
      </w:r>
      <w:r w:rsidR="000F3D72">
        <w:rPr>
          <w:rFonts w:ascii="Times New Roman" w:hAnsi="Times New Roman" w:cs="Times New Roman"/>
          <w:sz w:val="24"/>
          <w:szCs w:val="24"/>
        </w:rPr>
        <w:t>.</w:t>
      </w:r>
    </w:p>
    <w:p w14:paraId="478E0C1F" w14:textId="5ECFA305" w:rsidR="00A57A3D" w:rsidRDefault="00A57A3D" w:rsidP="00D81C86">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7.</w:t>
      </w:r>
      <w:r w:rsidR="00105CF2">
        <w:rPr>
          <w:rFonts w:ascii="Times New Roman" w:hAnsi="Times New Roman" w:cs="Times New Roman"/>
          <w:sz w:val="24"/>
          <w:szCs w:val="24"/>
        </w:rPr>
        <w:t>4</w:t>
      </w:r>
      <w:r>
        <w:rPr>
          <w:rFonts w:ascii="Times New Roman" w:hAnsi="Times New Roman" w:cs="Times New Roman"/>
          <w:sz w:val="24"/>
          <w:szCs w:val="24"/>
        </w:rPr>
        <w:t>.1.</w:t>
      </w:r>
      <w:r w:rsidR="00D81C86">
        <w:rPr>
          <w:rFonts w:ascii="Times New Roman" w:hAnsi="Times New Roman" w:cs="Times New Roman"/>
          <w:sz w:val="24"/>
          <w:szCs w:val="24"/>
        </w:rPr>
        <w:t>1.</w:t>
      </w:r>
      <w:r>
        <w:rPr>
          <w:rFonts w:ascii="Times New Roman" w:hAnsi="Times New Roman" w:cs="Times New Roman"/>
          <w:sz w:val="24"/>
          <w:szCs w:val="24"/>
        </w:rPr>
        <w:t xml:space="preserve"> </w:t>
      </w:r>
      <w:r w:rsidRPr="00745334">
        <w:rPr>
          <w:rFonts w:ascii="Times New Roman" w:hAnsi="Times New Roman" w:cs="Times New Roman"/>
          <w:sz w:val="24"/>
          <w:szCs w:val="24"/>
        </w:rPr>
        <w:t xml:space="preserve">Os </w:t>
      </w:r>
      <w:r w:rsidR="000F3D72">
        <w:rPr>
          <w:rFonts w:ascii="Times New Roman" w:hAnsi="Times New Roman" w:cs="Times New Roman"/>
          <w:sz w:val="24"/>
          <w:szCs w:val="24"/>
        </w:rPr>
        <w:t>serviços</w:t>
      </w:r>
      <w:r w:rsidRPr="00745334">
        <w:rPr>
          <w:rFonts w:ascii="Times New Roman" w:hAnsi="Times New Roman" w:cs="Times New Roman"/>
          <w:sz w:val="24"/>
          <w:szCs w:val="24"/>
        </w:rPr>
        <w:t xml:space="preserve"> poderão ser rejeitados, no todo ou em parte, quando em desacordo com as especificações constantes neste Termo de Referência e na proposta</w:t>
      </w:r>
      <w:r w:rsidR="00105CF2">
        <w:rPr>
          <w:rFonts w:ascii="Times New Roman" w:hAnsi="Times New Roman" w:cs="Times New Roman"/>
          <w:sz w:val="24"/>
          <w:szCs w:val="24"/>
        </w:rPr>
        <w:t>.</w:t>
      </w:r>
    </w:p>
    <w:p w14:paraId="2F73EE0F" w14:textId="41B8ACE9" w:rsidR="00A57A3D" w:rsidRDefault="00A57A3D" w:rsidP="00D81C86">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7.</w:t>
      </w:r>
      <w:r w:rsidR="00105CF2">
        <w:rPr>
          <w:rFonts w:ascii="Times New Roman" w:hAnsi="Times New Roman" w:cs="Times New Roman"/>
          <w:sz w:val="24"/>
          <w:szCs w:val="24"/>
        </w:rPr>
        <w:t>4</w:t>
      </w:r>
      <w:r>
        <w:rPr>
          <w:rFonts w:ascii="Times New Roman" w:hAnsi="Times New Roman" w:cs="Times New Roman"/>
          <w:sz w:val="24"/>
          <w:szCs w:val="24"/>
        </w:rPr>
        <w:t>.</w:t>
      </w:r>
      <w:r w:rsidR="00D81C86">
        <w:rPr>
          <w:rFonts w:ascii="Times New Roman" w:hAnsi="Times New Roman" w:cs="Times New Roman"/>
          <w:sz w:val="24"/>
          <w:szCs w:val="24"/>
        </w:rPr>
        <w:t>1.2</w:t>
      </w:r>
      <w:r>
        <w:rPr>
          <w:rFonts w:ascii="Times New Roman" w:hAnsi="Times New Roman" w:cs="Times New Roman"/>
          <w:sz w:val="24"/>
          <w:szCs w:val="24"/>
        </w:rPr>
        <w:t xml:space="preserve">. </w:t>
      </w:r>
      <w:r w:rsidRPr="00251534">
        <w:rPr>
          <w:rFonts w:ascii="Times New Roman" w:hAnsi="Times New Roman" w:cs="Times New Roman"/>
          <w:sz w:val="24"/>
          <w:szCs w:val="24"/>
        </w:rPr>
        <w:t xml:space="preserve">O recebimento definitivo ocorrerá </w:t>
      </w:r>
      <w:r w:rsidRPr="00D360B2">
        <w:rPr>
          <w:rFonts w:ascii="Times New Roman" w:hAnsi="Times New Roman" w:cs="Times New Roman"/>
          <w:sz w:val="24"/>
          <w:szCs w:val="24"/>
        </w:rPr>
        <w:t>por um membro da comissão de recebimento definitivo</w:t>
      </w:r>
      <w:r>
        <w:rPr>
          <w:rFonts w:ascii="Times New Roman" w:hAnsi="Times New Roman" w:cs="Times New Roman"/>
          <w:sz w:val="24"/>
          <w:szCs w:val="24"/>
        </w:rPr>
        <w:t xml:space="preserve">, </w:t>
      </w:r>
      <w:r w:rsidRPr="00D360B2">
        <w:rPr>
          <w:rFonts w:ascii="Times New Roman" w:hAnsi="Times New Roman" w:cs="Times New Roman"/>
          <w:sz w:val="24"/>
          <w:szCs w:val="24"/>
        </w:rPr>
        <w:t xml:space="preserve">em </w:t>
      </w:r>
      <w:r w:rsidRPr="00D360B2">
        <w:rPr>
          <w:rFonts w:ascii="Times New Roman" w:hAnsi="Times New Roman" w:cs="Times New Roman"/>
          <w:sz w:val="24"/>
          <w:szCs w:val="24"/>
          <w:u w:val="single"/>
        </w:rPr>
        <w:t>até</w:t>
      </w:r>
      <w:r w:rsidRPr="00D360B2">
        <w:rPr>
          <w:rFonts w:ascii="Times New Roman" w:hAnsi="Times New Roman" w:cs="Times New Roman"/>
          <w:sz w:val="24"/>
          <w:szCs w:val="24"/>
        </w:rPr>
        <w:t xml:space="preserve"> 10 (dez) dias contados a partir do recebimento provisório e emitirá laudo do recebimento definitivo encaminhando</w:t>
      </w:r>
      <w:r>
        <w:rPr>
          <w:rFonts w:ascii="Times New Roman" w:hAnsi="Times New Roman" w:cs="Times New Roman"/>
          <w:sz w:val="24"/>
          <w:szCs w:val="24"/>
        </w:rPr>
        <w:t xml:space="preserve">, em caso de </w:t>
      </w:r>
      <w:r w:rsidRPr="00D360B2">
        <w:rPr>
          <w:rFonts w:ascii="Times New Roman" w:hAnsi="Times New Roman" w:cs="Times New Roman"/>
          <w:sz w:val="24"/>
          <w:szCs w:val="24"/>
        </w:rPr>
        <w:t>consequente aceitação</w:t>
      </w:r>
      <w:r>
        <w:rPr>
          <w:rFonts w:ascii="Times New Roman" w:hAnsi="Times New Roman" w:cs="Times New Roman"/>
          <w:sz w:val="24"/>
          <w:szCs w:val="24"/>
        </w:rPr>
        <w:t xml:space="preserve">, </w:t>
      </w:r>
      <w:r w:rsidRPr="00D360B2">
        <w:rPr>
          <w:rFonts w:ascii="Times New Roman" w:hAnsi="Times New Roman" w:cs="Times New Roman"/>
          <w:sz w:val="24"/>
          <w:szCs w:val="24"/>
        </w:rPr>
        <w:t>a nota fiscal juntamente com demais documentos que se fizer necessários para pagamento</w:t>
      </w:r>
      <w:r>
        <w:rPr>
          <w:rFonts w:ascii="Times New Roman" w:hAnsi="Times New Roman" w:cs="Times New Roman"/>
          <w:sz w:val="24"/>
          <w:szCs w:val="24"/>
        </w:rPr>
        <w:t>.</w:t>
      </w:r>
    </w:p>
    <w:p w14:paraId="0D808567" w14:textId="565ED44C" w:rsidR="00A57A3D" w:rsidRPr="00D0391D" w:rsidRDefault="00A57A3D" w:rsidP="00D81C86">
      <w:pPr>
        <w:spacing w:after="120" w:line="240" w:lineRule="auto"/>
        <w:ind w:left="284"/>
        <w:jc w:val="both"/>
        <w:rPr>
          <w:rFonts w:ascii="Times New Roman" w:hAnsi="Times New Roman" w:cs="Times New Roman"/>
          <w:sz w:val="24"/>
          <w:szCs w:val="24"/>
        </w:rPr>
      </w:pPr>
      <w:r w:rsidRPr="00D0391D">
        <w:rPr>
          <w:rFonts w:ascii="Times New Roman" w:hAnsi="Times New Roman" w:cs="Times New Roman"/>
          <w:sz w:val="24"/>
          <w:szCs w:val="24"/>
        </w:rPr>
        <w:t>7.</w:t>
      </w:r>
      <w:r w:rsidR="00105CF2">
        <w:rPr>
          <w:rFonts w:ascii="Times New Roman" w:hAnsi="Times New Roman" w:cs="Times New Roman"/>
          <w:sz w:val="24"/>
          <w:szCs w:val="24"/>
        </w:rPr>
        <w:t>4</w:t>
      </w:r>
      <w:r>
        <w:rPr>
          <w:rFonts w:ascii="Times New Roman" w:hAnsi="Times New Roman" w:cs="Times New Roman"/>
          <w:sz w:val="24"/>
          <w:szCs w:val="24"/>
        </w:rPr>
        <w:t>.</w:t>
      </w:r>
      <w:r w:rsidR="00D81C86">
        <w:rPr>
          <w:rFonts w:ascii="Times New Roman" w:hAnsi="Times New Roman" w:cs="Times New Roman"/>
          <w:sz w:val="24"/>
          <w:szCs w:val="24"/>
        </w:rPr>
        <w:t>1.</w:t>
      </w:r>
      <w:r>
        <w:rPr>
          <w:rFonts w:ascii="Times New Roman" w:hAnsi="Times New Roman" w:cs="Times New Roman"/>
          <w:sz w:val="24"/>
          <w:szCs w:val="24"/>
        </w:rPr>
        <w:t xml:space="preserve">3. </w:t>
      </w:r>
      <w:r w:rsidRPr="00D0391D">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w:t>
      </w:r>
    </w:p>
    <w:p w14:paraId="168A6CA1" w14:textId="0C7C78BC" w:rsidR="00A57A3D" w:rsidRPr="00745334" w:rsidRDefault="00A57A3D" w:rsidP="00D81C86">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7.</w:t>
      </w:r>
      <w:r w:rsidR="00105CF2">
        <w:rPr>
          <w:rFonts w:ascii="Times New Roman" w:hAnsi="Times New Roman" w:cs="Times New Roman"/>
          <w:sz w:val="24"/>
          <w:szCs w:val="24"/>
        </w:rPr>
        <w:t>4</w:t>
      </w:r>
      <w:r>
        <w:rPr>
          <w:rFonts w:ascii="Times New Roman" w:hAnsi="Times New Roman" w:cs="Times New Roman"/>
          <w:sz w:val="24"/>
          <w:szCs w:val="24"/>
        </w:rPr>
        <w:t>.</w:t>
      </w:r>
      <w:r w:rsidR="00D81C86">
        <w:rPr>
          <w:rFonts w:ascii="Times New Roman" w:hAnsi="Times New Roman" w:cs="Times New Roman"/>
          <w:sz w:val="24"/>
          <w:szCs w:val="24"/>
        </w:rPr>
        <w:t>1.</w:t>
      </w:r>
      <w:r>
        <w:rPr>
          <w:rFonts w:ascii="Times New Roman" w:hAnsi="Times New Roman" w:cs="Times New Roman"/>
          <w:sz w:val="24"/>
          <w:szCs w:val="24"/>
        </w:rPr>
        <w:t xml:space="preserve">4. </w:t>
      </w:r>
      <w:r w:rsidRPr="00D0391D">
        <w:rPr>
          <w:rFonts w:ascii="Times New Roman" w:hAnsi="Times New Roman" w:cs="Times New Roman"/>
          <w:sz w:val="24"/>
          <w:szCs w:val="24"/>
        </w:rPr>
        <w:t>No caso de controvérsia sobre a execução do objeto, quanto à dimensão, qualidade e quantidade, deverá ser observado o teor do art. 143 da Lei nº 14.133</w:t>
      </w:r>
      <w:r>
        <w:rPr>
          <w:rFonts w:ascii="Times New Roman" w:hAnsi="Times New Roman" w:cs="Times New Roman"/>
          <w:sz w:val="24"/>
          <w:szCs w:val="24"/>
        </w:rPr>
        <w:t>/</w:t>
      </w:r>
      <w:r w:rsidRPr="00D0391D">
        <w:rPr>
          <w:rFonts w:ascii="Times New Roman" w:hAnsi="Times New Roman" w:cs="Times New Roman"/>
          <w:sz w:val="24"/>
          <w:szCs w:val="24"/>
        </w:rPr>
        <w:t xml:space="preserve">2021, comunicando-se à empresa para emissão de Nota Fiscal no que </w:t>
      </w:r>
      <w:proofErr w:type="spellStart"/>
      <w:r w:rsidRPr="00D0391D">
        <w:rPr>
          <w:rFonts w:ascii="Times New Roman" w:hAnsi="Times New Roman" w:cs="Times New Roman"/>
          <w:sz w:val="24"/>
          <w:szCs w:val="24"/>
        </w:rPr>
        <w:t>pertine</w:t>
      </w:r>
      <w:proofErr w:type="spellEnd"/>
      <w:r w:rsidRPr="00D0391D">
        <w:rPr>
          <w:rFonts w:ascii="Times New Roman" w:hAnsi="Times New Roman" w:cs="Times New Roman"/>
          <w:sz w:val="24"/>
          <w:szCs w:val="24"/>
        </w:rPr>
        <w:t xml:space="preserve"> à parcela incontroversa do objeto, para efeito de liquidação e pagamento.</w:t>
      </w:r>
    </w:p>
    <w:p w14:paraId="57761668" w14:textId="45FF46A0" w:rsidR="00A57A3D" w:rsidRDefault="00A57A3D" w:rsidP="00D81C86">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7.</w:t>
      </w:r>
      <w:r w:rsidR="00105CF2">
        <w:rPr>
          <w:rFonts w:ascii="Times New Roman" w:hAnsi="Times New Roman" w:cs="Times New Roman"/>
          <w:sz w:val="24"/>
          <w:szCs w:val="24"/>
        </w:rPr>
        <w:t>4</w:t>
      </w:r>
      <w:r>
        <w:rPr>
          <w:rFonts w:ascii="Times New Roman" w:hAnsi="Times New Roman" w:cs="Times New Roman"/>
          <w:sz w:val="24"/>
          <w:szCs w:val="24"/>
        </w:rPr>
        <w:t>.</w:t>
      </w:r>
      <w:r w:rsidR="00D81C86">
        <w:rPr>
          <w:rFonts w:ascii="Times New Roman" w:hAnsi="Times New Roman" w:cs="Times New Roman"/>
          <w:sz w:val="24"/>
          <w:szCs w:val="24"/>
        </w:rPr>
        <w:t>1.</w:t>
      </w:r>
      <w:r>
        <w:rPr>
          <w:rFonts w:ascii="Times New Roman" w:hAnsi="Times New Roman" w:cs="Times New Roman"/>
          <w:sz w:val="24"/>
          <w:szCs w:val="24"/>
        </w:rPr>
        <w:t xml:space="preserve">5. </w:t>
      </w:r>
      <w:r w:rsidRPr="00745334">
        <w:rPr>
          <w:rFonts w:ascii="Times New Roman" w:hAnsi="Times New Roman" w:cs="Times New Roman"/>
          <w:sz w:val="24"/>
          <w:szCs w:val="24"/>
        </w:rPr>
        <w:t xml:space="preserve">O recebimento provisório ou definitivo do objeto não exclui a responsabilidade </w:t>
      </w:r>
      <w:r>
        <w:rPr>
          <w:rFonts w:ascii="Times New Roman" w:hAnsi="Times New Roman" w:cs="Times New Roman"/>
          <w:sz w:val="24"/>
          <w:szCs w:val="24"/>
        </w:rPr>
        <w:t>do fornecedor</w:t>
      </w:r>
      <w:r w:rsidRPr="00745334">
        <w:rPr>
          <w:rFonts w:ascii="Times New Roman" w:hAnsi="Times New Roman" w:cs="Times New Roman"/>
          <w:sz w:val="24"/>
          <w:szCs w:val="24"/>
        </w:rPr>
        <w:t xml:space="preserve"> pelos prejuízos resultantes da incorreta </w:t>
      </w:r>
      <w:r>
        <w:rPr>
          <w:rFonts w:ascii="Times New Roman" w:hAnsi="Times New Roman" w:cs="Times New Roman"/>
          <w:sz w:val="24"/>
          <w:szCs w:val="24"/>
        </w:rPr>
        <w:t>entrega</w:t>
      </w:r>
      <w:r w:rsidRPr="00745334">
        <w:rPr>
          <w:rFonts w:ascii="Times New Roman" w:hAnsi="Times New Roman" w:cs="Times New Roman"/>
          <w:sz w:val="24"/>
          <w:szCs w:val="24"/>
        </w:rPr>
        <w:t>.</w:t>
      </w:r>
    </w:p>
    <w:p w14:paraId="73410367" w14:textId="3BE3FA0D" w:rsidR="00A57A3D" w:rsidRPr="006C1992" w:rsidRDefault="00A57A3D" w:rsidP="002E4B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105CF2">
        <w:rPr>
          <w:rFonts w:ascii="Times New Roman" w:hAnsi="Times New Roman" w:cs="Times New Roman"/>
          <w:sz w:val="24"/>
          <w:szCs w:val="24"/>
        </w:rPr>
        <w:t>5</w:t>
      </w:r>
      <w:r w:rsidRPr="006C1992">
        <w:rPr>
          <w:rFonts w:ascii="Times New Roman" w:hAnsi="Times New Roman" w:cs="Times New Roman"/>
          <w:sz w:val="24"/>
          <w:szCs w:val="24"/>
        </w:rPr>
        <w:t>.</w:t>
      </w:r>
      <w:r>
        <w:rPr>
          <w:rFonts w:ascii="Times New Roman" w:hAnsi="Times New Roman" w:cs="Times New Roman"/>
          <w:sz w:val="24"/>
          <w:szCs w:val="24"/>
        </w:rPr>
        <w:t xml:space="preserve"> </w:t>
      </w:r>
      <w:r w:rsidRPr="002E4B26">
        <w:rPr>
          <w:rFonts w:ascii="Times New Roman" w:hAnsi="Times New Roman" w:cs="Times New Roman"/>
          <w:b/>
          <w:bCs/>
          <w:sz w:val="24"/>
          <w:szCs w:val="24"/>
        </w:rPr>
        <w:t>Garantia, manutenção e assistência técnica</w:t>
      </w:r>
      <w:r w:rsidRPr="002E4B26">
        <w:rPr>
          <w:rFonts w:ascii="Times New Roman" w:hAnsi="Times New Roman" w:cs="Times New Roman"/>
          <w:sz w:val="24"/>
          <w:szCs w:val="24"/>
        </w:rPr>
        <w:t xml:space="preserve">: </w:t>
      </w:r>
      <w:r w:rsidRPr="006C1992">
        <w:rPr>
          <w:rFonts w:ascii="Times New Roman" w:hAnsi="Times New Roman" w:cs="Times New Roman"/>
          <w:sz w:val="24"/>
          <w:szCs w:val="24"/>
        </w:rPr>
        <w:t>O prazo de garantia é aquele estabelecido na Lei nº 8.078</w:t>
      </w:r>
      <w:r>
        <w:rPr>
          <w:rFonts w:ascii="Times New Roman" w:hAnsi="Times New Roman" w:cs="Times New Roman"/>
          <w:sz w:val="24"/>
          <w:szCs w:val="24"/>
        </w:rPr>
        <w:t>/</w:t>
      </w:r>
      <w:r w:rsidRPr="006C1992">
        <w:rPr>
          <w:rFonts w:ascii="Times New Roman" w:hAnsi="Times New Roman" w:cs="Times New Roman"/>
          <w:sz w:val="24"/>
          <w:szCs w:val="24"/>
        </w:rPr>
        <w:t>1990 (Código de Defesa do Consumidor)</w:t>
      </w:r>
      <w:r w:rsidR="002E4B26">
        <w:rPr>
          <w:rFonts w:ascii="Times New Roman" w:hAnsi="Times New Roman" w:cs="Times New Roman"/>
          <w:sz w:val="24"/>
          <w:szCs w:val="24"/>
        </w:rPr>
        <w:t>.</w:t>
      </w:r>
    </w:p>
    <w:p w14:paraId="5FF6EDEC" w14:textId="77777777" w:rsidR="00A57A3D" w:rsidRPr="004A0823" w:rsidRDefault="00A57A3D" w:rsidP="00A57A3D">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sz w:val="24"/>
          <w:szCs w:val="24"/>
        </w:rPr>
        <w:t xml:space="preserve">8 </w:t>
      </w:r>
      <w:r w:rsidRPr="004A0823">
        <w:rPr>
          <w:rFonts w:ascii="Times New Roman" w:hAnsi="Times New Roman" w:cs="Times New Roman"/>
          <w:b/>
          <w:bCs/>
          <w:sz w:val="24"/>
          <w:szCs w:val="24"/>
        </w:rPr>
        <w:t>CRITÉRIOS DE PAGAMENTO</w:t>
      </w:r>
    </w:p>
    <w:p w14:paraId="1F126542"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Pr="00773707">
        <w:rPr>
          <w:rFonts w:ascii="Times New Roman" w:hAnsi="Times New Roman" w:cs="Times New Roman"/>
          <w:sz w:val="24"/>
          <w:szCs w:val="24"/>
        </w:rPr>
        <w:t>.1.</w:t>
      </w:r>
      <w:r>
        <w:rPr>
          <w:rFonts w:ascii="Times New Roman" w:hAnsi="Times New Roman" w:cs="Times New Roman"/>
          <w:sz w:val="24"/>
          <w:szCs w:val="24"/>
        </w:rPr>
        <w:t xml:space="preserve"> </w:t>
      </w:r>
      <w:r w:rsidRPr="00773707">
        <w:rPr>
          <w:rFonts w:ascii="Times New Roman" w:hAnsi="Times New Roman" w:cs="Times New Roman"/>
          <w:sz w:val="24"/>
          <w:szCs w:val="24"/>
        </w:rPr>
        <w:t>O pagamento será realizado no prazo máximo de até 30 (trinta) dias, contados a parti</w:t>
      </w:r>
      <w:r>
        <w:rPr>
          <w:rFonts w:ascii="Times New Roman" w:hAnsi="Times New Roman" w:cs="Times New Roman"/>
          <w:sz w:val="24"/>
          <w:szCs w:val="24"/>
        </w:rPr>
        <w:t>r do recebimento da Nota Fiscal</w:t>
      </w:r>
      <w:r w:rsidRPr="00773707">
        <w:rPr>
          <w:rFonts w:ascii="Times New Roman" w:hAnsi="Times New Roman" w:cs="Times New Roman"/>
          <w:sz w:val="24"/>
          <w:szCs w:val="24"/>
        </w:rPr>
        <w:t>, através de ordem bancária, para crédito em banco, agência e conta corrente indicados pelo contrat</w:t>
      </w:r>
      <w:r>
        <w:rPr>
          <w:rFonts w:ascii="Times New Roman" w:hAnsi="Times New Roman" w:cs="Times New Roman"/>
          <w:sz w:val="24"/>
          <w:szCs w:val="24"/>
        </w:rPr>
        <w:t xml:space="preserve">ado, </w:t>
      </w:r>
      <w:r w:rsidRPr="00E478AA">
        <w:rPr>
          <w:rFonts w:ascii="Times New Roman" w:hAnsi="Times New Roman" w:cs="Times New Roman"/>
          <w:sz w:val="24"/>
          <w:szCs w:val="24"/>
        </w:rPr>
        <w:t>contados do recebiment</w:t>
      </w:r>
      <w:r>
        <w:rPr>
          <w:rFonts w:ascii="Times New Roman" w:hAnsi="Times New Roman" w:cs="Times New Roman"/>
          <w:sz w:val="24"/>
          <w:szCs w:val="24"/>
        </w:rPr>
        <w:t>o da Nota Fiscal.</w:t>
      </w:r>
    </w:p>
    <w:p w14:paraId="361A0CF2" w14:textId="77777777" w:rsidR="002E4B26" w:rsidRPr="002E4B26" w:rsidRDefault="002E4B26" w:rsidP="002E4B26">
      <w:pPr>
        <w:spacing w:after="120" w:line="240" w:lineRule="auto"/>
        <w:ind w:left="142"/>
        <w:jc w:val="both"/>
        <w:rPr>
          <w:rFonts w:ascii="Times New Roman" w:hAnsi="Times New Roman" w:cs="Times New Roman"/>
          <w:sz w:val="24"/>
          <w:szCs w:val="24"/>
        </w:rPr>
      </w:pPr>
      <w:r w:rsidRPr="002E4B26">
        <w:rPr>
          <w:rFonts w:ascii="Times New Roman" w:hAnsi="Times New Roman" w:cs="Times New Roman"/>
          <w:sz w:val="24"/>
          <w:szCs w:val="24"/>
        </w:rPr>
        <w:t xml:space="preserve">8.1.1. Para pedidos realizados pela Secretaria Municipal de Saúde, a nota fiscal deverá ser emitida em nome do </w:t>
      </w:r>
      <w:r w:rsidRPr="002E4B26">
        <w:rPr>
          <w:rFonts w:ascii="Times New Roman" w:hAnsi="Times New Roman" w:cs="Times New Roman"/>
          <w:b/>
          <w:bCs/>
          <w:sz w:val="24"/>
          <w:szCs w:val="24"/>
        </w:rPr>
        <w:t>Fundo Municipal de Saúde de Goioerê, CNPJ nº 09.298.629/0001-34</w:t>
      </w:r>
      <w:r w:rsidRPr="002E4B26">
        <w:rPr>
          <w:rFonts w:ascii="Times New Roman" w:hAnsi="Times New Roman" w:cs="Times New Roman"/>
          <w:sz w:val="24"/>
          <w:szCs w:val="24"/>
        </w:rPr>
        <w:t>;</w:t>
      </w:r>
    </w:p>
    <w:p w14:paraId="1FC34562"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8.2. </w:t>
      </w:r>
      <w:r w:rsidRPr="00773707">
        <w:rPr>
          <w:rFonts w:ascii="Times New Roman" w:hAnsi="Times New Roman" w:cs="Times New Roman"/>
          <w:sz w:val="24"/>
          <w:szCs w:val="24"/>
        </w:rPr>
        <w:t xml:space="preserve">Considera-se ocorrido o recebimento da nota fiscal no momento em que o </w:t>
      </w:r>
      <w:r>
        <w:rPr>
          <w:rFonts w:ascii="Times New Roman" w:hAnsi="Times New Roman" w:cs="Times New Roman"/>
          <w:sz w:val="24"/>
          <w:szCs w:val="24"/>
        </w:rPr>
        <w:t>município</w:t>
      </w:r>
      <w:r w:rsidRPr="00773707">
        <w:rPr>
          <w:rFonts w:ascii="Times New Roman" w:hAnsi="Times New Roman" w:cs="Times New Roman"/>
          <w:sz w:val="24"/>
          <w:szCs w:val="24"/>
        </w:rPr>
        <w:t xml:space="preserve"> atestar a </w:t>
      </w:r>
      <w:r>
        <w:rPr>
          <w:rFonts w:ascii="Times New Roman" w:hAnsi="Times New Roman" w:cs="Times New Roman"/>
          <w:sz w:val="24"/>
          <w:szCs w:val="24"/>
        </w:rPr>
        <w:t>entrega dos objetos</w:t>
      </w:r>
      <w:r w:rsidRPr="00773707">
        <w:rPr>
          <w:rFonts w:ascii="Times New Roman" w:hAnsi="Times New Roman" w:cs="Times New Roman"/>
          <w:sz w:val="24"/>
          <w:szCs w:val="24"/>
        </w:rPr>
        <w:t>.</w:t>
      </w:r>
    </w:p>
    <w:p w14:paraId="2149811E"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8.3. </w:t>
      </w:r>
      <w:r w:rsidRPr="00773707">
        <w:rPr>
          <w:rFonts w:ascii="Times New Roman" w:hAnsi="Times New Roman" w:cs="Times New Roman"/>
          <w:sz w:val="24"/>
          <w:szCs w:val="24"/>
        </w:rPr>
        <w:t>A Nota Fiscal deverá ser obrigatoriamente acompanhada da comprovação da regularidade fiscal</w:t>
      </w:r>
      <w:r>
        <w:rPr>
          <w:rFonts w:ascii="Times New Roman" w:hAnsi="Times New Roman" w:cs="Times New Roman"/>
          <w:sz w:val="24"/>
          <w:szCs w:val="24"/>
        </w:rPr>
        <w:t xml:space="preserve"> e trabalhista</w:t>
      </w:r>
      <w:r w:rsidRPr="00773707">
        <w:rPr>
          <w:rFonts w:ascii="Times New Roman" w:hAnsi="Times New Roman" w:cs="Times New Roman"/>
          <w:sz w:val="24"/>
          <w:szCs w:val="24"/>
        </w:rPr>
        <w:t>,</w:t>
      </w:r>
      <w:r w:rsidRPr="00C27C91">
        <w:t xml:space="preserve"> </w:t>
      </w:r>
      <w:r w:rsidRPr="00C27C91">
        <w:rPr>
          <w:rFonts w:ascii="Times New Roman" w:hAnsi="Times New Roman" w:cs="Times New Roman"/>
          <w:sz w:val="24"/>
          <w:szCs w:val="24"/>
        </w:rPr>
        <w:t>(</w:t>
      </w:r>
      <w:proofErr w:type="spellStart"/>
      <w:r w:rsidRPr="00C27C91">
        <w:rPr>
          <w:rFonts w:ascii="Times New Roman" w:hAnsi="Times New Roman" w:cs="Times New Roman"/>
          <w:sz w:val="24"/>
          <w:szCs w:val="24"/>
        </w:rPr>
        <w:t>CNDs</w:t>
      </w:r>
      <w:proofErr w:type="spellEnd"/>
      <w:r w:rsidRPr="00C27C91">
        <w:rPr>
          <w:rFonts w:ascii="Times New Roman" w:hAnsi="Times New Roman" w:cs="Times New Roman"/>
          <w:sz w:val="24"/>
          <w:szCs w:val="24"/>
        </w:rPr>
        <w:t xml:space="preserve"> Federal, Trabalhista e Certificado de Regularidade do FGTS).</w:t>
      </w:r>
      <w:r w:rsidRPr="00773707">
        <w:rPr>
          <w:rFonts w:ascii="Times New Roman" w:hAnsi="Times New Roman" w:cs="Times New Roman"/>
          <w:sz w:val="24"/>
          <w:szCs w:val="24"/>
        </w:rPr>
        <w:t xml:space="preserve"> </w:t>
      </w:r>
    </w:p>
    <w:p w14:paraId="1BEB1E70"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8.4. </w:t>
      </w:r>
      <w:r w:rsidRPr="00773707">
        <w:rPr>
          <w:rFonts w:ascii="Times New Roman" w:hAnsi="Times New Roman" w:cs="Times New Roman"/>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FB6D8E" w14:textId="77777777" w:rsidR="00A57A3D" w:rsidRPr="00A5180F"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8.5. Antes de cada pagamento </w:t>
      </w:r>
      <w:r w:rsidRPr="00A5180F">
        <w:rPr>
          <w:rFonts w:ascii="Times New Roman" w:hAnsi="Times New Roman" w:cs="Times New Roman"/>
          <w:sz w:val="24"/>
          <w:szCs w:val="24"/>
        </w:rPr>
        <w:t xml:space="preserve">será realizada consulta conforme dispostos no art. 68 da </w:t>
      </w:r>
      <w:r>
        <w:rPr>
          <w:rFonts w:ascii="Times New Roman" w:hAnsi="Times New Roman" w:cs="Times New Roman"/>
          <w:sz w:val="24"/>
          <w:szCs w:val="24"/>
        </w:rPr>
        <w:t>L</w:t>
      </w:r>
      <w:r w:rsidRPr="00A5180F">
        <w:rPr>
          <w:rFonts w:ascii="Times New Roman" w:hAnsi="Times New Roman" w:cs="Times New Roman"/>
          <w:sz w:val="24"/>
          <w:szCs w:val="24"/>
        </w:rPr>
        <w:t>ei 14.133</w:t>
      </w:r>
      <w:r>
        <w:rPr>
          <w:rFonts w:ascii="Times New Roman" w:hAnsi="Times New Roman" w:cs="Times New Roman"/>
          <w:sz w:val="24"/>
          <w:szCs w:val="24"/>
        </w:rPr>
        <w:t>/21</w:t>
      </w:r>
      <w:r w:rsidRPr="00A5180F">
        <w:rPr>
          <w:rFonts w:ascii="Times New Roman" w:hAnsi="Times New Roman" w:cs="Times New Roman"/>
          <w:sz w:val="24"/>
          <w:szCs w:val="24"/>
        </w:rPr>
        <w:t xml:space="preserve"> para verificar a manutenção das condições de habilitação exigidas no </w:t>
      </w:r>
      <w:r>
        <w:rPr>
          <w:rFonts w:ascii="Times New Roman" w:hAnsi="Times New Roman" w:cs="Times New Roman"/>
          <w:sz w:val="24"/>
          <w:szCs w:val="24"/>
        </w:rPr>
        <w:t>Edital</w:t>
      </w:r>
      <w:r w:rsidRPr="00A5180F">
        <w:rPr>
          <w:rFonts w:ascii="Times New Roman" w:hAnsi="Times New Roman" w:cs="Times New Roman"/>
          <w:sz w:val="24"/>
          <w:szCs w:val="24"/>
        </w:rPr>
        <w:t>.</w:t>
      </w:r>
    </w:p>
    <w:p w14:paraId="39A6A346"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8.6. </w:t>
      </w:r>
      <w:r w:rsidRPr="00773707">
        <w:rPr>
          <w:rFonts w:ascii="Times New Roman" w:hAnsi="Times New Roman" w:cs="Times New Roman"/>
          <w:sz w:val="24"/>
          <w:szCs w:val="24"/>
        </w:rPr>
        <w:t>Será considerada data do pagamento o dia em que constar como emitida a ordem bancária para pagamento.</w:t>
      </w:r>
    </w:p>
    <w:p w14:paraId="48D2813B"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8.7. Constatando-se</w:t>
      </w:r>
      <w:r w:rsidRPr="00773707">
        <w:rPr>
          <w:rFonts w:ascii="Times New Roman" w:hAnsi="Times New Roman" w:cs="Times New Roman"/>
          <w:sz w:val="24"/>
          <w:szCs w:val="24"/>
        </w:rPr>
        <w:t>,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EB4953E"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8.8. </w:t>
      </w:r>
      <w:r w:rsidRPr="00773707">
        <w:rPr>
          <w:rFonts w:ascii="Times New Roman" w:hAnsi="Times New Roman" w:cs="Times New Roman"/>
          <w:sz w:val="24"/>
          <w:szCs w:val="24"/>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w:t>
      </w:r>
      <w:r>
        <w:rPr>
          <w:rFonts w:ascii="Times New Roman" w:hAnsi="Times New Roman" w:cs="Times New Roman"/>
          <w:sz w:val="24"/>
          <w:szCs w:val="24"/>
        </w:rPr>
        <w:t>rrências impeditivas indiretas.</w:t>
      </w:r>
    </w:p>
    <w:p w14:paraId="00CE3914"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8.9. </w:t>
      </w:r>
      <w:r w:rsidRPr="00773707">
        <w:rPr>
          <w:rFonts w:ascii="Times New Roman" w:hAnsi="Times New Roman" w:cs="Times New Roman"/>
          <w:sz w:val="24"/>
          <w:szCs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w:t>
      </w:r>
      <w:r>
        <w:rPr>
          <w:rFonts w:ascii="Times New Roman" w:hAnsi="Times New Roman" w:cs="Times New Roman"/>
          <w:sz w:val="24"/>
          <w:szCs w:val="24"/>
        </w:rPr>
        <w:t xml:space="preserve"> recebimento de seus créditos.</w:t>
      </w:r>
    </w:p>
    <w:p w14:paraId="027067AC"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8.10. </w:t>
      </w:r>
      <w:r w:rsidRPr="00773707">
        <w:rPr>
          <w:rFonts w:ascii="Times New Roman" w:hAnsi="Times New Roman" w:cs="Times New Roman"/>
          <w:sz w:val="24"/>
          <w:szCs w:val="24"/>
        </w:rPr>
        <w:t>Persistindo a irregularidade, a contratante deverá adotar as medidas necessárias à rescisão contratual nos autos do processo administrativo correspondente, assegura</w:t>
      </w:r>
      <w:r>
        <w:rPr>
          <w:rFonts w:ascii="Times New Roman" w:hAnsi="Times New Roman" w:cs="Times New Roman"/>
          <w:sz w:val="24"/>
          <w:szCs w:val="24"/>
        </w:rPr>
        <w:t>da à contratada a ampla defesa.</w:t>
      </w:r>
    </w:p>
    <w:p w14:paraId="2D45D5D4"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Pr="00773707">
        <w:rPr>
          <w:rFonts w:ascii="Times New Roman" w:hAnsi="Times New Roman" w:cs="Times New Roman"/>
          <w:sz w:val="24"/>
          <w:szCs w:val="24"/>
        </w:rPr>
        <w:t>.11.</w:t>
      </w:r>
      <w:r>
        <w:rPr>
          <w:rFonts w:ascii="Times New Roman" w:hAnsi="Times New Roman" w:cs="Times New Roman"/>
          <w:sz w:val="24"/>
          <w:szCs w:val="24"/>
        </w:rPr>
        <w:t xml:space="preserve"> </w:t>
      </w:r>
      <w:r w:rsidRPr="00773707">
        <w:rPr>
          <w:rFonts w:ascii="Times New Roman" w:hAnsi="Times New Roman" w:cs="Times New Roman"/>
          <w:sz w:val="24"/>
          <w:szCs w:val="24"/>
        </w:rPr>
        <w:t xml:space="preserve">Havendo a efetiva </w:t>
      </w:r>
      <w:r>
        <w:rPr>
          <w:rFonts w:ascii="Times New Roman" w:hAnsi="Times New Roman" w:cs="Times New Roman"/>
          <w:sz w:val="24"/>
          <w:szCs w:val="24"/>
        </w:rPr>
        <w:t>entrega do objeto</w:t>
      </w:r>
      <w:r w:rsidRPr="00773707">
        <w:rPr>
          <w:rFonts w:ascii="Times New Roman" w:hAnsi="Times New Roman" w:cs="Times New Roman"/>
          <w:sz w:val="24"/>
          <w:szCs w:val="24"/>
        </w:rPr>
        <w:t xml:space="preserve">, os pagamentos serão realizados normalmente, até que se decida pela rescisão do contrato, caso a contratada não regularize sua situação </w:t>
      </w:r>
      <w:r>
        <w:rPr>
          <w:rFonts w:ascii="Times New Roman" w:hAnsi="Times New Roman" w:cs="Times New Roman"/>
          <w:sz w:val="24"/>
          <w:szCs w:val="24"/>
        </w:rPr>
        <w:t>fiscal e trabalhista</w:t>
      </w:r>
      <w:r w:rsidRPr="00773707">
        <w:rPr>
          <w:rFonts w:ascii="Times New Roman" w:hAnsi="Times New Roman" w:cs="Times New Roman"/>
          <w:sz w:val="24"/>
          <w:szCs w:val="24"/>
        </w:rPr>
        <w:t>.</w:t>
      </w:r>
    </w:p>
    <w:p w14:paraId="6B28E8A9" w14:textId="77777777" w:rsidR="00A57A3D" w:rsidRPr="00773707" w:rsidRDefault="00A57A3D" w:rsidP="00A57A3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Pr="00773707">
        <w:rPr>
          <w:rFonts w:ascii="Times New Roman" w:hAnsi="Times New Roman" w:cs="Times New Roman"/>
          <w:sz w:val="24"/>
          <w:szCs w:val="24"/>
        </w:rPr>
        <w:t xml:space="preserve">.11.1. Será rescindido o contrato com a contratada inadimplente, </w:t>
      </w:r>
      <w:r w:rsidRPr="00C34093">
        <w:rPr>
          <w:rFonts w:ascii="Times New Roman" w:hAnsi="Times New Roman" w:cs="Times New Roman"/>
          <w:sz w:val="24"/>
          <w:szCs w:val="24"/>
        </w:rPr>
        <w:t>salvo por motivo de economicidade, emergência ou calamidade pública ou outro de interesse público de alta relevância, devidamente justificado, em qualquer caso, pela máxima autoridade da contratante</w:t>
      </w:r>
      <w:r w:rsidRPr="00773707">
        <w:rPr>
          <w:rFonts w:ascii="Times New Roman" w:hAnsi="Times New Roman" w:cs="Times New Roman"/>
          <w:sz w:val="24"/>
          <w:szCs w:val="24"/>
        </w:rPr>
        <w:t>.</w:t>
      </w:r>
    </w:p>
    <w:p w14:paraId="1B728742" w14:textId="77777777" w:rsidR="00A57A3D" w:rsidRPr="0077370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8.12. </w:t>
      </w:r>
      <w:r w:rsidRPr="00773707">
        <w:rPr>
          <w:rFonts w:ascii="Times New Roman" w:hAnsi="Times New Roman" w:cs="Times New Roman"/>
          <w:sz w:val="24"/>
          <w:szCs w:val="24"/>
        </w:rPr>
        <w:t>Quando do pagamento, será efetuada a retenção tributária prevista na legislação aplicável.</w:t>
      </w:r>
    </w:p>
    <w:p w14:paraId="13BBA168" w14:textId="77777777" w:rsidR="00A57A3D" w:rsidRDefault="00A57A3D" w:rsidP="00A57A3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8.12.1. </w:t>
      </w:r>
      <w:r w:rsidRPr="00773707">
        <w:rPr>
          <w:rFonts w:ascii="Times New Roman" w:hAnsi="Times New Roman" w:cs="Times New Roman"/>
          <w:sz w:val="24"/>
          <w:szCs w:val="24"/>
        </w:rPr>
        <w:t>A Contratada regularmente optante pelo Simples Nacional, nos termos da Lei Complementar nº 123</w:t>
      </w:r>
      <w:r>
        <w:rPr>
          <w:rFonts w:ascii="Times New Roman" w:hAnsi="Times New Roman" w:cs="Times New Roman"/>
          <w:sz w:val="24"/>
          <w:szCs w:val="24"/>
        </w:rPr>
        <w:t>/</w:t>
      </w:r>
      <w:r w:rsidRPr="00773707">
        <w:rPr>
          <w:rFonts w:ascii="Times New Roman" w:hAnsi="Times New Roman" w:cs="Times New Roman"/>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2BCFA0" w14:textId="7942BACD" w:rsidR="00A57A3D" w:rsidRPr="00D406B6" w:rsidRDefault="00A57A3D" w:rsidP="00A57A3D">
      <w:pPr>
        <w:spacing w:after="120" w:line="240" w:lineRule="auto"/>
        <w:jc w:val="both"/>
        <w:rPr>
          <w:rFonts w:ascii="Times New Roman" w:hAnsi="Times New Roman" w:cs="Times New Roman"/>
          <w:sz w:val="24"/>
          <w:szCs w:val="24"/>
        </w:rPr>
      </w:pPr>
      <w:bookmarkStart w:id="10" w:name="_Hlk164411776"/>
      <w:r w:rsidRPr="00D406B6">
        <w:rPr>
          <w:rFonts w:ascii="Times New Roman" w:hAnsi="Times New Roman" w:cs="Times New Roman"/>
          <w:sz w:val="24"/>
          <w:szCs w:val="24"/>
        </w:rPr>
        <w:t>8.13. Nos casos de eventuais atrasos de pagamento, desde que o Prestador de serviços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4BC8F37B" w14:textId="77777777" w:rsidR="00A57A3D" w:rsidRPr="00D406B6" w:rsidRDefault="00A57A3D" w:rsidP="00A57A3D">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EM = I x N x VP, sendo:</w:t>
      </w:r>
    </w:p>
    <w:p w14:paraId="7731A506" w14:textId="77777777" w:rsidR="00A57A3D" w:rsidRPr="00D406B6" w:rsidRDefault="00A57A3D" w:rsidP="00A57A3D">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lastRenderedPageBreak/>
        <w:t>EM = Encargos moratórios;</w:t>
      </w:r>
    </w:p>
    <w:p w14:paraId="4694D43C" w14:textId="77777777" w:rsidR="00A57A3D" w:rsidRPr="00D406B6" w:rsidRDefault="00A57A3D" w:rsidP="00A57A3D">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N = Número de dias entre a data prevista para o pagamento e a do efetivo pagamento;</w:t>
      </w:r>
    </w:p>
    <w:p w14:paraId="569EE1C7" w14:textId="77777777" w:rsidR="00A57A3D" w:rsidRPr="00D406B6" w:rsidRDefault="00A57A3D" w:rsidP="00A57A3D">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VP = Valor da parcela a ser paga.</w:t>
      </w:r>
    </w:p>
    <w:p w14:paraId="28488349" w14:textId="77777777" w:rsidR="00A57A3D" w:rsidRPr="00D406B6" w:rsidRDefault="00A57A3D" w:rsidP="00A57A3D">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I = Índice de compensação financeira = 0,00016438, assim apurado:</w:t>
      </w:r>
    </w:p>
    <w:tbl>
      <w:tblPr>
        <w:tblW w:w="8221" w:type="dxa"/>
        <w:tblCellSpacing w:w="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A57A3D" w:rsidRPr="00D406B6" w14:paraId="5A5D0B9D" w14:textId="77777777" w:rsidTr="00CE529F">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p w14:paraId="00E141E5" w14:textId="77777777" w:rsidR="00A57A3D" w:rsidRPr="00D406B6" w:rsidRDefault="00A57A3D" w:rsidP="00CE529F">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CA98E69" w14:textId="77777777" w:rsidR="00A57A3D" w:rsidRPr="00D406B6" w:rsidRDefault="00A57A3D" w:rsidP="00CE529F">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 xml:space="preserve">I = </w:t>
            </w:r>
            <w:r w:rsidRPr="00D406B6">
              <w:rPr>
                <w:rFonts w:ascii="Times New Roman" w:hAnsi="Times New Roman" w:cs="Times New Roman"/>
                <w:sz w:val="24"/>
                <w:szCs w:val="24"/>
                <w:u w:val="single"/>
              </w:rPr>
              <w:t>(6 / 100)</w:t>
            </w:r>
          </w:p>
          <w:p w14:paraId="6FC93007" w14:textId="77777777" w:rsidR="00A57A3D" w:rsidRPr="00D406B6" w:rsidRDefault="00A57A3D" w:rsidP="00CE529F">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144478B4" w14:textId="77777777" w:rsidR="00A57A3D" w:rsidRPr="00D406B6" w:rsidRDefault="00A57A3D" w:rsidP="00CE529F">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I = 0,00016438</w:t>
            </w:r>
          </w:p>
          <w:p w14:paraId="21D7441F" w14:textId="77777777" w:rsidR="00A57A3D" w:rsidRPr="00D406B6" w:rsidRDefault="00A57A3D" w:rsidP="00CE529F">
            <w:pPr>
              <w:spacing w:after="120" w:line="240" w:lineRule="auto"/>
              <w:ind w:left="142"/>
              <w:jc w:val="both"/>
              <w:rPr>
                <w:rFonts w:ascii="Times New Roman" w:hAnsi="Times New Roman" w:cs="Times New Roman"/>
                <w:sz w:val="24"/>
                <w:szCs w:val="24"/>
              </w:rPr>
            </w:pPr>
            <w:r w:rsidRPr="00D406B6">
              <w:rPr>
                <w:rFonts w:ascii="Times New Roman" w:hAnsi="Times New Roman" w:cs="Times New Roman"/>
                <w:sz w:val="24"/>
                <w:szCs w:val="24"/>
              </w:rPr>
              <w:t>TX = Percentual da taxa anual = 6%</w:t>
            </w:r>
          </w:p>
        </w:tc>
      </w:tr>
      <w:bookmarkEnd w:id="10"/>
    </w:tbl>
    <w:p w14:paraId="3E936246" w14:textId="77777777" w:rsidR="00A57A3D" w:rsidRDefault="00A57A3D" w:rsidP="00A57A3D">
      <w:pPr>
        <w:spacing w:after="120" w:line="240" w:lineRule="auto"/>
        <w:ind w:left="142"/>
        <w:jc w:val="both"/>
        <w:rPr>
          <w:rFonts w:ascii="Times New Roman" w:hAnsi="Times New Roman" w:cs="Times New Roman"/>
          <w:sz w:val="24"/>
          <w:szCs w:val="24"/>
        </w:rPr>
      </w:pPr>
    </w:p>
    <w:p w14:paraId="372DE1E9" w14:textId="77777777" w:rsidR="00A57A3D" w:rsidRPr="00D56B74" w:rsidRDefault="00A57A3D" w:rsidP="00A57A3D">
      <w:pPr>
        <w:shd w:val="clear" w:color="auto" w:fill="002060"/>
        <w:spacing w:after="120" w:line="240" w:lineRule="auto"/>
        <w:jc w:val="both"/>
        <w:rPr>
          <w:rFonts w:ascii="Times New Roman" w:eastAsia="SimSun" w:hAnsi="Times New Roman" w:cs="Times New Roman"/>
          <w:b/>
          <w:bCs/>
          <w:kern w:val="3"/>
          <w:sz w:val="24"/>
          <w:szCs w:val="24"/>
          <w:lang w:eastAsia="zh-CN" w:bidi="hi-IN"/>
        </w:rPr>
      </w:pPr>
      <w:r>
        <w:rPr>
          <w:rFonts w:ascii="Times New Roman" w:hAnsi="Times New Roman" w:cs="Times New Roman"/>
          <w:b/>
          <w:sz w:val="24"/>
          <w:szCs w:val="24"/>
        </w:rPr>
        <w:t>9</w:t>
      </w:r>
      <w:r w:rsidRPr="001B612A">
        <w:rPr>
          <w:rFonts w:ascii="Times New Roman" w:hAnsi="Times New Roman" w:cs="Times New Roman"/>
          <w:b/>
          <w:sz w:val="24"/>
          <w:szCs w:val="24"/>
        </w:rPr>
        <w:t xml:space="preserve">. </w:t>
      </w:r>
      <w:r w:rsidRPr="00D56B74">
        <w:rPr>
          <w:rFonts w:ascii="Times New Roman" w:eastAsia="SimSun" w:hAnsi="Times New Roman" w:cs="Times New Roman"/>
          <w:b/>
          <w:bCs/>
          <w:kern w:val="3"/>
          <w:sz w:val="24"/>
          <w:szCs w:val="24"/>
          <w:lang w:eastAsia="zh-CN" w:bidi="hi-IN"/>
        </w:rPr>
        <w:t>ADEQUAÇÃO ORÇAMENTÁRIA</w:t>
      </w:r>
    </w:p>
    <w:p w14:paraId="7640703F"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9</w:t>
      </w:r>
      <w:r w:rsidRPr="0063042D">
        <w:rPr>
          <w:rFonts w:ascii="Times New Roman" w:hAnsi="Times New Roman" w:cs="Times New Roman"/>
          <w:sz w:val="24"/>
          <w:szCs w:val="24"/>
        </w:rPr>
        <w:t>.1. As despesas provenientes deste processo correrão à conta da seguinte dotação orçamentária</w:t>
      </w:r>
      <w:r>
        <w:rPr>
          <w:rFonts w:ascii="Times New Roman" w:hAnsi="Times New Roman" w:cs="Times New Roman"/>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4"/>
        <w:gridCol w:w="2892"/>
        <w:gridCol w:w="1481"/>
        <w:gridCol w:w="2588"/>
      </w:tblGrid>
      <w:tr w:rsidR="005A4638" w:rsidRPr="00B427A2" w14:paraId="7E7AD563" w14:textId="77777777" w:rsidTr="00F16B28">
        <w:trPr>
          <w:trHeight w:val="284"/>
          <w:jc w:val="center"/>
        </w:trPr>
        <w:tc>
          <w:tcPr>
            <w:tcW w:w="1374" w:type="dxa"/>
            <w:vAlign w:val="center"/>
          </w:tcPr>
          <w:p w14:paraId="435FE190" w14:textId="77777777" w:rsidR="005A4638" w:rsidRPr="00B427A2" w:rsidRDefault="005A4638" w:rsidP="00F16B28">
            <w:pPr>
              <w:spacing w:after="0" w:line="240" w:lineRule="auto"/>
              <w:jc w:val="center"/>
              <w:rPr>
                <w:rFonts w:ascii="Times New Roman" w:hAnsi="Times New Roman" w:cs="Times New Roman"/>
                <w:b/>
                <w:sz w:val="20"/>
                <w:szCs w:val="20"/>
              </w:rPr>
            </w:pPr>
            <w:proofErr w:type="spellStart"/>
            <w:r w:rsidRPr="00B427A2">
              <w:rPr>
                <w:rFonts w:ascii="Times New Roman" w:hAnsi="Times New Roman" w:cs="Times New Roman"/>
                <w:b/>
                <w:sz w:val="20"/>
                <w:szCs w:val="20"/>
              </w:rPr>
              <w:t>Cód.Red</w:t>
            </w:r>
            <w:proofErr w:type="spellEnd"/>
            <w:r w:rsidRPr="00B427A2">
              <w:rPr>
                <w:rFonts w:ascii="Times New Roman" w:hAnsi="Times New Roman" w:cs="Times New Roman"/>
                <w:b/>
                <w:sz w:val="20"/>
                <w:szCs w:val="20"/>
              </w:rPr>
              <w:t>.</w:t>
            </w:r>
          </w:p>
        </w:tc>
        <w:tc>
          <w:tcPr>
            <w:tcW w:w="2892" w:type="dxa"/>
            <w:shd w:val="clear" w:color="auto" w:fill="auto"/>
            <w:vAlign w:val="center"/>
          </w:tcPr>
          <w:p w14:paraId="505D19B2" w14:textId="77777777" w:rsidR="005A4638" w:rsidRPr="00B427A2" w:rsidRDefault="005A4638" w:rsidP="00F16B28">
            <w:pPr>
              <w:jc w:val="center"/>
              <w:rPr>
                <w:rFonts w:ascii="Times New Roman" w:hAnsi="Times New Roman" w:cs="Times New Roman"/>
                <w:b/>
                <w:sz w:val="20"/>
                <w:szCs w:val="20"/>
              </w:rPr>
            </w:pPr>
            <w:r w:rsidRPr="00B427A2">
              <w:rPr>
                <w:rFonts w:ascii="Times New Roman" w:hAnsi="Times New Roman" w:cs="Times New Roman"/>
                <w:b/>
                <w:sz w:val="20"/>
                <w:szCs w:val="20"/>
              </w:rPr>
              <w:t>Funcional Programática</w:t>
            </w:r>
          </w:p>
        </w:tc>
        <w:tc>
          <w:tcPr>
            <w:tcW w:w="1481" w:type="dxa"/>
            <w:shd w:val="clear" w:color="auto" w:fill="auto"/>
            <w:vAlign w:val="center"/>
          </w:tcPr>
          <w:p w14:paraId="1EAF9270" w14:textId="77777777" w:rsidR="005A4638" w:rsidRPr="00B427A2" w:rsidRDefault="005A4638" w:rsidP="00F16B28">
            <w:pPr>
              <w:jc w:val="center"/>
              <w:rPr>
                <w:rFonts w:ascii="Times New Roman" w:hAnsi="Times New Roman" w:cs="Times New Roman"/>
                <w:b/>
                <w:sz w:val="20"/>
                <w:szCs w:val="20"/>
              </w:rPr>
            </w:pPr>
            <w:r w:rsidRPr="00B427A2">
              <w:rPr>
                <w:rFonts w:ascii="Times New Roman" w:eastAsia="SimSun" w:hAnsi="Times New Roman" w:cs="Times New Roman"/>
                <w:b/>
                <w:kern w:val="3"/>
                <w:sz w:val="20"/>
                <w:szCs w:val="20"/>
                <w:lang w:eastAsia="hi-IN" w:bidi="hi-IN"/>
              </w:rPr>
              <w:t>Fonte</w:t>
            </w:r>
          </w:p>
        </w:tc>
        <w:tc>
          <w:tcPr>
            <w:tcW w:w="2588" w:type="dxa"/>
            <w:shd w:val="clear" w:color="auto" w:fill="auto"/>
            <w:vAlign w:val="center"/>
          </w:tcPr>
          <w:p w14:paraId="5091A52F" w14:textId="77777777" w:rsidR="005A4638" w:rsidRPr="00B427A2" w:rsidRDefault="005A4638" w:rsidP="00F16B28">
            <w:pPr>
              <w:jc w:val="center"/>
              <w:rPr>
                <w:rFonts w:ascii="Times New Roman" w:hAnsi="Times New Roman" w:cs="Times New Roman"/>
                <w:b/>
                <w:sz w:val="20"/>
                <w:szCs w:val="20"/>
              </w:rPr>
            </w:pPr>
            <w:r w:rsidRPr="00B427A2">
              <w:rPr>
                <w:rFonts w:ascii="Times New Roman" w:eastAsia="SimSun" w:hAnsi="Times New Roman" w:cs="Times New Roman"/>
                <w:b/>
                <w:kern w:val="3"/>
                <w:sz w:val="20"/>
                <w:szCs w:val="20"/>
                <w:lang w:eastAsia="hi-IN" w:bidi="hi-IN"/>
              </w:rPr>
              <w:t>Elemento da Despesa</w:t>
            </w:r>
          </w:p>
        </w:tc>
      </w:tr>
      <w:tr w:rsidR="005A4638" w:rsidRPr="00B427A2" w14:paraId="01BE1251" w14:textId="77777777" w:rsidTr="00F16B28">
        <w:trPr>
          <w:trHeight w:val="56"/>
          <w:jc w:val="center"/>
        </w:trPr>
        <w:tc>
          <w:tcPr>
            <w:tcW w:w="1374" w:type="dxa"/>
            <w:vAlign w:val="center"/>
          </w:tcPr>
          <w:p w14:paraId="49592496"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160</w:t>
            </w:r>
          </w:p>
        </w:tc>
        <w:tc>
          <w:tcPr>
            <w:tcW w:w="2892" w:type="dxa"/>
            <w:shd w:val="clear" w:color="auto" w:fill="auto"/>
            <w:vAlign w:val="center"/>
          </w:tcPr>
          <w:p w14:paraId="7BDD5E70"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10.001.04.122.0003.2101</w:t>
            </w:r>
          </w:p>
        </w:tc>
        <w:tc>
          <w:tcPr>
            <w:tcW w:w="1481" w:type="dxa"/>
            <w:shd w:val="clear" w:color="auto" w:fill="auto"/>
            <w:vAlign w:val="center"/>
          </w:tcPr>
          <w:p w14:paraId="767CE79E"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30CE9F32"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21F85C38" w14:textId="77777777" w:rsidTr="00F16B28">
        <w:trPr>
          <w:trHeight w:val="56"/>
          <w:jc w:val="center"/>
        </w:trPr>
        <w:tc>
          <w:tcPr>
            <w:tcW w:w="1374" w:type="dxa"/>
            <w:vAlign w:val="center"/>
          </w:tcPr>
          <w:p w14:paraId="73D15609"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97</w:t>
            </w:r>
          </w:p>
        </w:tc>
        <w:tc>
          <w:tcPr>
            <w:tcW w:w="2892" w:type="dxa"/>
            <w:shd w:val="clear" w:color="auto" w:fill="auto"/>
            <w:vAlign w:val="center"/>
          </w:tcPr>
          <w:p w14:paraId="40DE8258"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08.001.02.062.0002.2008</w:t>
            </w:r>
          </w:p>
        </w:tc>
        <w:tc>
          <w:tcPr>
            <w:tcW w:w="1481" w:type="dxa"/>
            <w:shd w:val="clear" w:color="auto" w:fill="auto"/>
            <w:vAlign w:val="center"/>
          </w:tcPr>
          <w:p w14:paraId="333B4A1A"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0496A303"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075E5BEE" w14:textId="77777777" w:rsidTr="00F16B28">
        <w:trPr>
          <w:trHeight w:val="56"/>
          <w:jc w:val="center"/>
        </w:trPr>
        <w:tc>
          <w:tcPr>
            <w:tcW w:w="1374" w:type="dxa"/>
            <w:vAlign w:val="center"/>
          </w:tcPr>
          <w:p w14:paraId="4FF697AD"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717</w:t>
            </w:r>
          </w:p>
        </w:tc>
        <w:tc>
          <w:tcPr>
            <w:tcW w:w="2892" w:type="dxa"/>
            <w:shd w:val="clear" w:color="auto" w:fill="auto"/>
            <w:vAlign w:val="center"/>
          </w:tcPr>
          <w:p w14:paraId="42259EB1"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16.001.18.122.0018.2115</w:t>
            </w:r>
          </w:p>
        </w:tc>
        <w:tc>
          <w:tcPr>
            <w:tcW w:w="1481" w:type="dxa"/>
            <w:shd w:val="clear" w:color="auto" w:fill="auto"/>
            <w:vAlign w:val="center"/>
          </w:tcPr>
          <w:p w14:paraId="3845B3C8"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650EE46F"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7FCE2333" w14:textId="77777777" w:rsidTr="00F16B28">
        <w:trPr>
          <w:trHeight w:val="56"/>
          <w:jc w:val="center"/>
        </w:trPr>
        <w:tc>
          <w:tcPr>
            <w:tcW w:w="1374" w:type="dxa"/>
            <w:vAlign w:val="center"/>
          </w:tcPr>
          <w:p w14:paraId="49F978A0"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661</w:t>
            </w:r>
          </w:p>
        </w:tc>
        <w:tc>
          <w:tcPr>
            <w:tcW w:w="2892" w:type="dxa"/>
            <w:shd w:val="clear" w:color="auto" w:fill="auto"/>
            <w:vAlign w:val="center"/>
          </w:tcPr>
          <w:p w14:paraId="029570B0"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15.001.26.122.0006.2114</w:t>
            </w:r>
          </w:p>
        </w:tc>
        <w:tc>
          <w:tcPr>
            <w:tcW w:w="1481" w:type="dxa"/>
            <w:shd w:val="clear" w:color="auto" w:fill="auto"/>
            <w:vAlign w:val="center"/>
          </w:tcPr>
          <w:p w14:paraId="3A10CC41"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3178BBEC"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7C62C95" w14:textId="77777777" w:rsidTr="00F16B28">
        <w:trPr>
          <w:trHeight w:val="56"/>
          <w:jc w:val="center"/>
        </w:trPr>
        <w:tc>
          <w:tcPr>
            <w:tcW w:w="1374" w:type="dxa"/>
            <w:vAlign w:val="center"/>
          </w:tcPr>
          <w:p w14:paraId="22294CE5"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401</w:t>
            </w:r>
          </w:p>
        </w:tc>
        <w:tc>
          <w:tcPr>
            <w:tcW w:w="2892" w:type="dxa"/>
            <w:shd w:val="clear" w:color="auto" w:fill="auto"/>
            <w:vAlign w:val="center"/>
          </w:tcPr>
          <w:p w14:paraId="2577C04A"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13.001.12.122.0007.2110</w:t>
            </w:r>
          </w:p>
        </w:tc>
        <w:tc>
          <w:tcPr>
            <w:tcW w:w="1481" w:type="dxa"/>
            <w:shd w:val="clear" w:color="auto" w:fill="auto"/>
            <w:vAlign w:val="center"/>
          </w:tcPr>
          <w:p w14:paraId="7E189B37"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00103</w:t>
            </w:r>
          </w:p>
        </w:tc>
        <w:tc>
          <w:tcPr>
            <w:tcW w:w="2588" w:type="dxa"/>
            <w:shd w:val="clear" w:color="auto" w:fill="auto"/>
            <w:vAlign w:val="center"/>
          </w:tcPr>
          <w:p w14:paraId="11078000"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FD3298E" w14:textId="77777777" w:rsidTr="00F16B28">
        <w:trPr>
          <w:trHeight w:val="56"/>
          <w:jc w:val="center"/>
        </w:trPr>
        <w:tc>
          <w:tcPr>
            <w:tcW w:w="1374" w:type="dxa"/>
            <w:vAlign w:val="center"/>
          </w:tcPr>
          <w:p w14:paraId="38A92CE4"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117</w:t>
            </w:r>
          </w:p>
        </w:tc>
        <w:tc>
          <w:tcPr>
            <w:tcW w:w="2892" w:type="dxa"/>
            <w:shd w:val="clear" w:color="auto" w:fill="auto"/>
            <w:vAlign w:val="center"/>
          </w:tcPr>
          <w:p w14:paraId="4D2BFBB9"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09.001.04.122.0003.2098</w:t>
            </w:r>
          </w:p>
        </w:tc>
        <w:tc>
          <w:tcPr>
            <w:tcW w:w="1481" w:type="dxa"/>
            <w:shd w:val="clear" w:color="auto" w:fill="auto"/>
            <w:vAlign w:val="center"/>
          </w:tcPr>
          <w:p w14:paraId="2B64BA5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524D055A"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43138983" w14:textId="77777777" w:rsidTr="00F16B28">
        <w:trPr>
          <w:trHeight w:val="56"/>
          <w:jc w:val="center"/>
        </w:trPr>
        <w:tc>
          <w:tcPr>
            <w:tcW w:w="1374" w:type="dxa"/>
            <w:vAlign w:val="center"/>
          </w:tcPr>
          <w:p w14:paraId="12EE20F4"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826</w:t>
            </w:r>
          </w:p>
        </w:tc>
        <w:tc>
          <w:tcPr>
            <w:tcW w:w="2892" w:type="dxa"/>
            <w:shd w:val="clear" w:color="auto" w:fill="auto"/>
            <w:vAlign w:val="center"/>
          </w:tcPr>
          <w:p w14:paraId="5472E790"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19.001.13.122.0020.2118</w:t>
            </w:r>
          </w:p>
        </w:tc>
        <w:tc>
          <w:tcPr>
            <w:tcW w:w="1481" w:type="dxa"/>
            <w:shd w:val="clear" w:color="auto" w:fill="auto"/>
            <w:vAlign w:val="center"/>
          </w:tcPr>
          <w:p w14:paraId="572A5E9F"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0F7CD567"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4BE4D5FE" w14:textId="77777777" w:rsidTr="00F16B28">
        <w:trPr>
          <w:trHeight w:val="56"/>
          <w:jc w:val="center"/>
        </w:trPr>
        <w:tc>
          <w:tcPr>
            <w:tcW w:w="1374" w:type="dxa"/>
            <w:vAlign w:val="center"/>
          </w:tcPr>
          <w:p w14:paraId="5F8F502A"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800</w:t>
            </w:r>
          </w:p>
        </w:tc>
        <w:tc>
          <w:tcPr>
            <w:tcW w:w="2892" w:type="dxa"/>
            <w:shd w:val="clear" w:color="auto" w:fill="auto"/>
            <w:vAlign w:val="center"/>
          </w:tcPr>
          <w:p w14:paraId="1803327A"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18.001.27.122.0009.2117</w:t>
            </w:r>
          </w:p>
        </w:tc>
        <w:tc>
          <w:tcPr>
            <w:tcW w:w="1481" w:type="dxa"/>
            <w:shd w:val="clear" w:color="auto" w:fill="auto"/>
            <w:vAlign w:val="center"/>
          </w:tcPr>
          <w:p w14:paraId="4DB43648"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15933855"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4DF95F6" w14:textId="77777777" w:rsidTr="00F16B28">
        <w:trPr>
          <w:trHeight w:val="56"/>
          <w:jc w:val="center"/>
        </w:trPr>
        <w:tc>
          <w:tcPr>
            <w:tcW w:w="1374" w:type="dxa"/>
            <w:vAlign w:val="center"/>
          </w:tcPr>
          <w:p w14:paraId="24F24532"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58</w:t>
            </w:r>
          </w:p>
        </w:tc>
        <w:tc>
          <w:tcPr>
            <w:tcW w:w="2892" w:type="dxa"/>
            <w:shd w:val="clear" w:color="auto" w:fill="auto"/>
            <w:vAlign w:val="center"/>
          </w:tcPr>
          <w:p w14:paraId="7D55536C"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03.004.04.122.0002.2057</w:t>
            </w:r>
          </w:p>
        </w:tc>
        <w:tc>
          <w:tcPr>
            <w:tcW w:w="1481" w:type="dxa"/>
            <w:shd w:val="clear" w:color="auto" w:fill="auto"/>
            <w:vAlign w:val="center"/>
          </w:tcPr>
          <w:p w14:paraId="4D6E4248"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19F19B4D"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7F5AA095" w14:textId="77777777" w:rsidTr="00F16B28">
        <w:trPr>
          <w:trHeight w:val="56"/>
          <w:jc w:val="center"/>
        </w:trPr>
        <w:tc>
          <w:tcPr>
            <w:tcW w:w="1374" w:type="dxa"/>
            <w:vAlign w:val="center"/>
          </w:tcPr>
          <w:p w14:paraId="7088F906"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759</w:t>
            </w:r>
          </w:p>
        </w:tc>
        <w:tc>
          <w:tcPr>
            <w:tcW w:w="2892" w:type="dxa"/>
            <w:shd w:val="clear" w:color="auto" w:fill="auto"/>
            <w:vAlign w:val="center"/>
          </w:tcPr>
          <w:p w14:paraId="51C64248"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17.001.22.122.0016.2116</w:t>
            </w:r>
          </w:p>
        </w:tc>
        <w:tc>
          <w:tcPr>
            <w:tcW w:w="1481" w:type="dxa"/>
            <w:shd w:val="clear" w:color="auto" w:fill="auto"/>
            <w:vAlign w:val="center"/>
          </w:tcPr>
          <w:p w14:paraId="3DE99B99"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6031572"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7A6BF686" w14:textId="77777777" w:rsidTr="00F16B28">
        <w:trPr>
          <w:trHeight w:val="56"/>
          <w:jc w:val="center"/>
        </w:trPr>
        <w:tc>
          <w:tcPr>
            <w:tcW w:w="1374" w:type="dxa"/>
            <w:vAlign w:val="center"/>
          </w:tcPr>
          <w:p w14:paraId="52CF8317"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49</w:t>
            </w:r>
          </w:p>
        </w:tc>
        <w:tc>
          <w:tcPr>
            <w:tcW w:w="2892" w:type="dxa"/>
            <w:shd w:val="clear" w:color="auto" w:fill="auto"/>
            <w:vAlign w:val="center"/>
          </w:tcPr>
          <w:p w14:paraId="7DE4F912"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03.003.04.1122.0002.2054</w:t>
            </w:r>
          </w:p>
        </w:tc>
        <w:tc>
          <w:tcPr>
            <w:tcW w:w="1481" w:type="dxa"/>
            <w:shd w:val="clear" w:color="auto" w:fill="auto"/>
            <w:vAlign w:val="center"/>
          </w:tcPr>
          <w:p w14:paraId="54342112"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6EE5A15A"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15BF7317" w14:textId="77777777" w:rsidTr="00F16B28">
        <w:trPr>
          <w:trHeight w:val="56"/>
          <w:jc w:val="center"/>
        </w:trPr>
        <w:tc>
          <w:tcPr>
            <w:tcW w:w="1374" w:type="dxa"/>
            <w:vAlign w:val="center"/>
          </w:tcPr>
          <w:p w14:paraId="1ADD6433"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194</w:t>
            </w:r>
          </w:p>
        </w:tc>
        <w:tc>
          <w:tcPr>
            <w:tcW w:w="2892" w:type="dxa"/>
            <w:shd w:val="clear" w:color="auto" w:fill="auto"/>
            <w:vAlign w:val="center"/>
          </w:tcPr>
          <w:p w14:paraId="3A59B332"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11.001.04.1123.0003.2104</w:t>
            </w:r>
          </w:p>
        </w:tc>
        <w:tc>
          <w:tcPr>
            <w:tcW w:w="1481" w:type="dxa"/>
            <w:shd w:val="clear" w:color="auto" w:fill="auto"/>
            <w:vAlign w:val="center"/>
          </w:tcPr>
          <w:p w14:paraId="1E3C679F"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0E600C2A"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344CC96D" w14:textId="77777777" w:rsidTr="00F16B28">
        <w:trPr>
          <w:trHeight w:val="56"/>
          <w:jc w:val="center"/>
        </w:trPr>
        <w:tc>
          <w:tcPr>
            <w:tcW w:w="1374" w:type="dxa"/>
            <w:vAlign w:val="center"/>
          </w:tcPr>
          <w:p w14:paraId="6CAEE5EF"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541</w:t>
            </w:r>
          </w:p>
        </w:tc>
        <w:tc>
          <w:tcPr>
            <w:tcW w:w="2892" w:type="dxa"/>
            <w:shd w:val="clear" w:color="auto" w:fill="auto"/>
            <w:vAlign w:val="center"/>
          </w:tcPr>
          <w:p w14:paraId="0CB804F4"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14.001.08.122.0014.2112</w:t>
            </w:r>
          </w:p>
        </w:tc>
        <w:tc>
          <w:tcPr>
            <w:tcW w:w="1481" w:type="dxa"/>
            <w:shd w:val="clear" w:color="auto" w:fill="auto"/>
            <w:vAlign w:val="center"/>
          </w:tcPr>
          <w:p w14:paraId="0AA2B353"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1EC630D9"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0AE873FA" w14:textId="77777777" w:rsidTr="00F16B28">
        <w:trPr>
          <w:trHeight w:val="56"/>
          <w:jc w:val="center"/>
        </w:trPr>
        <w:tc>
          <w:tcPr>
            <w:tcW w:w="1374" w:type="dxa"/>
            <w:vAlign w:val="center"/>
          </w:tcPr>
          <w:p w14:paraId="00D83737"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875</w:t>
            </w:r>
          </w:p>
        </w:tc>
        <w:tc>
          <w:tcPr>
            <w:tcW w:w="2892" w:type="dxa"/>
            <w:shd w:val="clear" w:color="auto" w:fill="auto"/>
            <w:vAlign w:val="center"/>
          </w:tcPr>
          <w:p w14:paraId="01CAD994"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21.001.06.181.0005.2200</w:t>
            </w:r>
          </w:p>
        </w:tc>
        <w:tc>
          <w:tcPr>
            <w:tcW w:w="1481" w:type="dxa"/>
            <w:shd w:val="clear" w:color="auto" w:fill="auto"/>
            <w:vAlign w:val="center"/>
          </w:tcPr>
          <w:p w14:paraId="5E09B6C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35B564CA"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48E919EA" w14:textId="77777777" w:rsidTr="00F16B28">
        <w:trPr>
          <w:trHeight w:val="56"/>
          <w:jc w:val="center"/>
        </w:trPr>
        <w:tc>
          <w:tcPr>
            <w:tcW w:w="1374" w:type="dxa"/>
            <w:vAlign w:val="center"/>
          </w:tcPr>
          <w:p w14:paraId="12B5E217"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05</w:t>
            </w:r>
          </w:p>
        </w:tc>
        <w:tc>
          <w:tcPr>
            <w:tcW w:w="2892" w:type="dxa"/>
            <w:shd w:val="clear" w:color="auto" w:fill="auto"/>
            <w:vAlign w:val="center"/>
          </w:tcPr>
          <w:p w14:paraId="66AF3C88"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02.001.04.122.0002.2002</w:t>
            </w:r>
          </w:p>
        </w:tc>
        <w:tc>
          <w:tcPr>
            <w:tcW w:w="1481" w:type="dxa"/>
            <w:shd w:val="clear" w:color="auto" w:fill="auto"/>
            <w:vAlign w:val="center"/>
          </w:tcPr>
          <w:p w14:paraId="6BB225BD"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2C5EB8ED"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7499652E" w14:textId="77777777" w:rsidTr="00F16B28">
        <w:trPr>
          <w:trHeight w:val="56"/>
          <w:jc w:val="center"/>
        </w:trPr>
        <w:tc>
          <w:tcPr>
            <w:tcW w:w="1374" w:type="dxa"/>
            <w:vAlign w:val="center"/>
          </w:tcPr>
          <w:p w14:paraId="3193FA3A"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849</w:t>
            </w:r>
          </w:p>
        </w:tc>
        <w:tc>
          <w:tcPr>
            <w:tcW w:w="2892" w:type="dxa"/>
            <w:shd w:val="clear" w:color="auto" w:fill="auto"/>
            <w:vAlign w:val="center"/>
          </w:tcPr>
          <w:p w14:paraId="14F36335"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20.001.04.122.0005.2119</w:t>
            </w:r>
          </w:p>
        </w:tc>
        <w:tc>
          <w:tcPr>
            <w:tcW w:w="1481" w:type="dxa"/>
            <w:shd w:val="clear" w:color="auto" w:fill="auto"/>
            <w:vAlign w:val="center"/>
          </w:tcPr>
          <w:p w14:paraId="58319D7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027243A3"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87D6039" w14:textId="77777777" w:rsidTr="00F16B28">
        <w:trPr>
          <w:trHeight w:val="56"/>
          <w:jc w:val="center"/>
        </w:trPr>
        <w:tc>
          <w:tcPr>
            <w:tcW w:w="1374" w:type="dxa"/>
            <w:vAlign w:val="center"/>
          </w:tcPr>
          <w:p w14:paraId="3BCB92EB"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06</w:t>
            </w:r>
          </w:p>
        </w:tc>
        <w:tc>
          <w:tcPr>
            <w:tcW w:w="2892" w:type="dxa"/>
            <w:shd w:val="clear" w:color="auto" w:fill="auto"/>
            <w:vAlign w:val="center"/>
          </w:tcPr>
          <w:p w14:paraId="0BD01FDC"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02.001.04.122.0002.2022</w:t>
            </w:r>
          </w:p>
        </w:tc>
        <w:tc>
          <w:tcPr>
            <w:tcW w:w="1481" w:type="dxa"/>
            <w:shd w:val="clear" w:color="auto" w:fill="auto"/>
            <w:vAlign w:val="center"/>
          </w:tcPr>
          <w:p w14:paraId="4A62F045"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50A86D7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3.3.90.39.00.00.00</w:t>
            </w:r>
          </w:p>
        </w:tc>
      </w:tr>
      <w:tr w:rsidR="005A4638" w:rsidRPr="00B427A2" w14:paraId="592718D9" w14:textId="77777777" w:rsidTr="00F16B28">
        <w:trPr>
          <w:trHeight w:val="56"/>
          <w:jc w:val="center"/>
        </w:trPr>
        <w:tc>
          <w:tcPr>
            <w:tcW w:w="1374" w:type="dxa"/>
            <w:vAlign w:val="center"/>
          </w:tcPr>
          <w:p w14:paraId="2CE168AA"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29</w:t>
            </w:r>
          </w:p>
        </w:tc>
        <w:tc>
          <w:tcPr>
            <w:tcW w:w="2892" w:type="dxa"/>
            <w:shd w:val="clear" w:color="auto" w:fill="auto"/>
            <w:vAlign w:val="center"/>
          </w:tcPr>
          <w:p w14:paraId="5E790232"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03.001.04.122.0002.2005</w:t>
            </w:r>
          </w:p>
        </w:tc>
        <w:tc>
          <w:tcPr>
            <w:tcW w:w="1481" w:type="dxa"/>
            <w:shd w:val="clear" w:color="auto" w:fill="auto"/>
            <w:vAlign w:val="center"/>
          </w:tcPr>
          <w:p w14:paraId="63561A1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7933F411"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A4EA16C" w14:textId="77777777" w:rsidTr="00F16B28">
        <w:trPr>
          <w:trHeight w:val="56"/>
          <w:jc w:val="center"/>
        </w:trPr>
        <w:tc>
          <w:tcPr>
            <w:tcW w:w="1374" w:type="dxa"/>
            <w:vAlign w:val="center"/>
          </w:tcPr>
          <w:p w14:paraId="4BF13398"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51</w:t>
            </w:r>
          </w:p>
        </w:tc>
        <w:tc>
          <w:tcPr>
            <w:tcW w:w="2892" w:type="dxa"/>
            <w:shd w:val="clear" w:color="auto" w:fill="auto"/>
            <w:vAlign w:val="center"/>
          </w:tcPr>
          <w:p w14:paraId="7F55243C"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03.003.04.122.0002.2054</w:t>
            </w:r>
          </w:p>
        </w:tc>
        <w:tc>
          <w:tcPr>
            <w:tcW w:w="1481" w:type="dxa"/>
            <w:shd w:val="clear" w:color="auto" w:fill="auto"/>
            <w:vAlign w:val="center"/>
          </w:tcPr>
          <w:p w14:paraId="005BFFB9"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646DFB4D"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33D3FD0B" w14:textId="77777777" w:rsidTr="00F16B28">
        <w:trPr>
          <w:trHeight w:val="56"/>
          <w:jc w:val="center"/>
        </w:trPr>
        <w:tc>
          <w:tcPr>
            <w:tcW w:w="1374" w:type="dxa"/>
            <w:vAlign w:val="center"/>
          </w:tcPr>
          <w:p w14:paraId="65939C66"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60</w:t>
            </w:r>
          </w:p>
        </w:tc>
        <w:tc>
          <w:tcPr>
            <w:tcW w:w="2892" w:type="dxa"/>
            <w:shd w:val="clear" w:color="auto" w:fill="auto"/>
            <w:vAlign w:val="center"/>
          </w:tcPr>
          <w:p w14:paraId="6AE3F208"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03.004.04.122.0002.2057</w:t>
            </w:r>
          </w:p>
        </w:tc>
        <w:tc>
          <w:tcPr>
            <w:tcW w:w="1481" w:type="dxa"/>
            <w:shd w:val="clear" w:color="auto" w:fill="auto"/>
            <w:vAlign w:val="center"/>
          </w:tcPr>
          <w:p w14:paraId="45C91C36"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4F4C0E7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23C3D9C8" w14:textId="77777777" w:rsidTr="00F16B28">
        <w:trPr>
          <w:trHeight w:val="56"/>
          <w:jc w:val="center"/>
        </w:trPr>
        <w:tc>
          <w:tcPr>
            <w:tcW w:w="1374" w:type="dxa"/>
            <w:vAlign w:val="center"/>
          </w:tcPr>
          <w:p w14:paraId="669F549A"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99</w:t>
            </w:r>
          </w:p>
        </w:tc>
        <w:tc>
          <w:tcPr>
            <w:tcW w:w="2892" w:type="dxa"/>
            <w:shd w:val="clear" w:color="auto" w:fill="auto"/>
            <w:vAlign w:val="center"/>
          </w:tcPr>
          <w:p w14:paraId="097D8E56"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08.001.02.062.0002.2008</w:t>
            </w:r>
          </w:p>
        </w:tc>
        <w:tc>
          <w:tcPr>
            <w:tcW w:w="1481" w:type="dxa"/>
            <w:shd w:val="clear" w:color="auto" w:fill="auto"/>
            <w:vAlign w:val="center"/>
          </w:tcPr>
          <w:p w14:paraId="30CA2C6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5716E10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613ECE1" w14:textId="77777777" w:rsidTr="00F16B28">
        <w:trPr>
          <w:trHeight w:val="56"/>
          <w:jc w:val="center"/>
        </w:trPr>
        <w:tc>
          <w:tcPr>
            <w:tcW w:w="1374" w:type="dxa"/>
            <w:vAlign w:val="center"/>
          </w:tcPr>
          <w:p w14:paraId="2B869A62"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lastRenderedPageBreak/>
              <w:t>118</w:t>
            </w:r>
          </w:p>
        </w:tc>
        <w:tc>
          <w:tcPr>
            <w:tcW w:w="2892" w:type="dxa"/>
            <w:shd w:val="clear" w:color="auto" w:fill="auto"/>
            <w:vAlign w:val="center"/>
          </w:tcPr>
          <w:p w14:paraId="65DD7B70"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09.001.04.122.0003.2098</w:t>
            </w:r>
          </w:p>
        </w:tc>
        <w:tc>
          <w:tcPr>
            <w:tcW w:w="1481" w:type="dxa"/>
            <w:shd w:val="clear" w:color="auto" w:fill="auto"/>
            <w:vAlign w:val="center"/>
          </w:tcPr>
          <w:p w14:paraId="7CD56FB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232BE599"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402C0166" w14:textId="77777777" w:rsidTr="00F16B28">
        <w:trPr>
          <w:trHeight w:val="56"/>
          <w:jc w:val="center"/>
        </w:trPr>
        <w:tc>
          <w:tcPr>
            <w:tcW w:w="1374" w:type="dxa"/>
            <w:vAlign w:val="center"/>
          </w:tcPr>
          <w:p w14:paraId="25736CD3"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161</w:t>
            </w:r>
          </w:p>
        </w:tc>
        <w:tc>
          <w:tcPr>
            <w:tcW w:w="2892" w:type="dxa"/>
            <w:shd w:val="clear" w:color="auto" w:fill="auto"/>
            <w:vAlign w:val="center"/>
          </w:tcPr>
          <w:p w14:paraId="5822A282"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10.001.04.122.0003.2101</w:t>
            </w:r>
          </w:p>
        </w:tc>
        <w:tc>
          <w:tcPr>
            <w:tcW w:w="1481" w:type="dxa"/>
            <w:shd w:val="clear" w:color="auto" w:fill="auto"/>
            <w:vAlign w:val="center"/>
          </w:tcPr>
          <w:p w14:paraId="43C1367C"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6654040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2B6BFBF8" w14:textId="77777777" w:rsidTr="00F16B28">
        <w:trPr>
          <w:trHeight w:val="56"/>
          <w:jc w:val="center"/>
        </w:trPr>
        <w:tc>
          <w:tcPr>
            <w:tcW w:w="1374" w:type="dxa"/>
            <w:vAlign w:val="center"/>
          </w:tcPr>
          <w:p w14:paraId="733E7301"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195</w:t>
            </w:r>
          </w:p>
        </w:tc>
        <w:tc>
          <w:tcPr>
            <w:tcW w:w="2892" w:type="dxa"/>
            <w:shd w:val="clear" w:color="auto" w:fill="auto"/>
            <w:vAlign w:val="center"/>
          </w:tcPr>
          <w:p w14:paraId="3DCEDC1C"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11.001.04.123.0003.2104</w:t>
            </w:r>
          </w:p>
        </w:tc>
        <w:tc>
          <w:tcPr>
            <w:tcW w:w="1481" w:type="dxa"/>
            <w:shd w:val="clear" w:color="auto" w:fill="auto"/>
            <w:vAlign w:val="center"/>
          </w:tcPr>
          <w:p w14:paraId="43DEE3A1"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58CF7FF0"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75A1774E" w14:textId="77777777" w:rsidTr="00F16B28">
        <w:trPr>
          <w:trHeight w:val="56"/>
          <w:jc w:val="center"/>
        </w:trPr>
        <w:tc>
          <w:tcPr>
            <w:tcW w:w="1374" w:type="dxa"/>
            <w:vAlign w:val="center"/>
          </w:tcPr>
          <w:p w14:paraId="68AE3481"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249</w:t>
            </w:r>
          </w:p>
        </w:tc>
        <w:tc>
          <w:tcPr>
            <w:tcW w:w="2892" w:type="dxa"/>
            <w:shd w:val="clear" w:color="auto" w:fill="auto"/>
            <w:vAlign w:val="center"/>
          </w:tcPr>
          <w:p w14:paraId="7E2129C7"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12.0001.10.122.0010.2109</w:t>
            </w:r>
          </w:p>
        </w:tc>
        <w:tc>
          <w:tcPr>
            <w:tcW w:w="1481" w:type="dxa"/>
            <w:shd w:val="clear" w:color="auto" w:fill="auto"/>
            <w:vAlign w:val="center"/>
          </w:tcPr>
          <w:p w14:paraId="594CAD3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00303</w:t>
            </w:r>
          </w:p>
        </w:tc>
        <w:tc>
          <w:tcPr>
            <w:tcW w:w="2588" w:type="dxa"/>
            <w:shd w:val="clear" w:color="auto" w:fill="auto"/>
          </w:tcPr>
          <w:p w14:paraId="6D9E86AC"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4BB5205A" w14:textId="77777777" w:rsidTr="00F16B28">
        <w:trPr>
          <w:trHeight w:val="56"/>
          <w:jc w:val="center"/>
        </w:trPr>
        <w:tc>
          <w:tcPr>
            <w:tcW w:w="1374" w:type="dxa"/>
            <w:vAlign w:val="center"/>
          </w:tcPr>
          <w:p w14:paraId="4E6AF13B"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402</w:t>
            </w:r>
          </w:p>
        </w:tc>
        <w:tc>
          <w:tcPr>
            <w:tcW w:w="2892" w:type="dxa"/>
            <w:shd w:val="clear" w:color="auto" w:fill="auto"/>
            <w:vAlign w:val="center"/>
          </w:tcPr>
          <w:p w14:paraId="77B5550C"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13.001.12.122.0007.2110</w:t>
            </w:r>
          </w:p>
        </w:tc>
        <w:tc>
          <w:tcPr>
            <w:tcW w:w="1481" w:type="dxa"/>
            <w:shd w:val="clear" w:color="auto" w:fill="auto"/>
            <w:vAlign w:val="center"/>
          </w:tcPr>
          <w:p w14:paraId="028CADCA"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00103</w:t>
            </w:r>
          </w:p>
        </w:tc>
        <w:tc>
          <w:tcPr>
            <w:tcW w:w="2588" w:type="dxa"/>
            <w:shd w:val="clear" w:color="auto" w:fill="auto"/>
          </w:tcPr>
          <w:p w14:paraId="69F3DEB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098B1179" w14:textId="77777777" w:rsidTr="00F16B28">
        <w:trPr>
          <w:trHeight w:val="56"/>
          <w:jc w:val="center"/>
        </w:trPr>
        <w:tc>
          <w:tcPr>
            <w:tcW w:w="1374" w:type="dxa"/>
            <w:vAlign w:val="center"/>
          </w:tcPr>
          <w:p w14:paraId="7EA6FACD"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542</w:t>
            </w:r>
          </w:p>
        </w:tc>
        <w:tc>
          <w:tcPr>
            <w:tcW w:w="2892" w:type="dxa"/>
            <w:shd w:val="clear" w:color="auto" w:fill="auto"/>
            <w:vAlign w:val="center"/>
          </w:tcPr>
          <w:p w14:paraId="66F09011"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14.001.08.122.0014.2112</w:t>
            </w:r>
          </w:p>
        </w:tc>
        <w:tc>
          <w:tcPr>
            <w:tcW w:w="1481" w:type="dxa"/>
            <w:shd w:val="clear" w:color="auto" w:fill="auto"/>
            <w:vAlign w:val="center"/>
          </w:tcPr>
          <w:p w14:paraId="35D3D749"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AF6CFB5"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EA941AA" w14:textId="77777777" w:rsidTr="00F16B28">
        <w:trPr>
          <w:trHeight w:val="56"/>
          <w:jc w:val="center"/>
        </w:trPr>
        <w:tc>
          <w:tcPr>
            <w:tcW w:w="1374" w:type="dxa"/>
            <w:vAlign w:val="center"/>
          </w:tcPr>
          <w:p w14:paraId="372A03B5"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662</w:t>
            </w:r>
          </w:p>
        </w:tc>
        <w:tc>
          <w:tcPr>
            <w:tcW w:w="2892" w:type="dxa"/>
            <w:shd w:val="clear" w:color="auto" w:fill="auto"/>
            <w:vAlign w:val="center"/>
          </w:tcPr>
          <w:p w14:paraId="61DD0BCC"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15.001.26.122.0006.2114</w:t>
            </w:r>
          </w:p>
        </w:tc>
        <w:tc>
          <w:tcPr>
            <w:tcW w:w="1481" w:type="dxa"/>
            <w:shd w:val="clear" w:color="auto" w:fill="auto"/>
            <w:vAlign w:val="center"/>
          </w:tcPr>
          <w:p w14:paraId="781A712A"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2974533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4C5DC4C2" w14:textId="77777777" w:rsidTr="00F16B28">
        <w:trPr>
          <w:trHeight w:val="56"/>
          <w:jc w:val="center"/>
        </w:trPr>
        <w:tc>
          <w:tcPr>
            <w:tcW w:w="1374" w:type="dxa"/>
            <w:vAlign w:val="center"/>
          </w:tcPr>
          <w:p w14:paraId="6E490B0B"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718</w:t>
            </w:r>
          </w:p>
        </w:tc>
        <w:tc>
          <w:tcPr>
            <w:tcW w:w="2892" w:type="dxa"/>
            <w:shd w:val="clear" w:color="auto" w:fill="auto"/>
            <w:vAlign w:val="center"/>
          </w:tcPr>
          <w:p w14:paraId="0339A19B"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16.001.18.122.0018.2115</w:t>
            </w:r>
          </w:p>
        </w:tc>
        <w:tc>
          <w:tcPr>
            <w:tcW w:w="1481" w:type="dxa"/>
            <w:shd w:val="clear" w:color="auto" w:fill="auto"/>
            <w:vAlign w:val="center"/>
          </w:tcPr>
          <w:p w14:paraId="54F96D7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7FE9EE09"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40B08467" w14:textId="77777777" w:rsidTr="00F16B28">
        <w:trPr>
          <w:trHeight w:val="56"/>
          <w:jc w:val="center"/>
        </w:trPr>
        <w:tc>
          <w:tcPr>
            <w:tcW w:w="1374" w:type="dxa"/>
            <w:vAlign w:val="center"/>
          </w:tcPr>
          <w:p w14:paraId="4452191F"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760</w:t>
            </w:r>
          </w:p>
        </w:tc>
        <w:tc>
          <w:tcPr>
            <w:tcW w:w="2892" w:type="dxa"/>
            <w:shd w:val="clear" w:color="auto" w:fill="auto"/>
            <w:vAlign w:val="center"/>
          </w:tcPr>
          <w:p w14:paraId="1C9AA184"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17.001.22.122.0016.2116</w:t>
            </w:r>
          </w:p>
        </w:tc>
        <w:tc>
          <w:tcPr>
            <w:tcW w:w="1481" w:type="dxa"/>
            <w:shd w:val="clear" w:color="auto" w:fill="auto"/>
            <w:vAlign w:val="center"/>
          </w:tcPr>
          <w:p w14:paraId="733303F7"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072C11B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04368697" w14:textId="77777777" w:rsidTr="00F16B28">
        <w:trPr>
          <w:trHeight w:val="56"/>
          <w:jc w:val="center"/>
        </w:trPr>
        <w:tc>
          <w:tcPr>
            <w:tcW w:w="1374" w:type="dxa"/>
            <w:vAlign w:val="center"/>
          </w:tcPr>
          <w:p w14:paraId="4ED444F9"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801</w:t>
            </w:r>
          </w:p>
        </w:tc>
        <w:tc>
          <w:tcPr>
            <w:tcW w:w="2892" w:type="dxa"/>
            <w:shd w:val="clear" w:color="auto" w:fill="auto"/>
            <w:vAlign w:val="center"/>
          </w:tcPr>
          <w:p w14:paraId="4066F154"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18.001.27.122.0009.2117</w:t>
            </w:r>
          </w:p>
        </w:tc>
        <w:tc>
          <w:tcPr>
            <w:tcW w:w="1481" w:type="dxa"/>
            <w:shd w:val="clear" w:color="auto" w:fill="auto"/>
            <w:vAlign w:val="center"/>
          </w:tcPr>
          <w:p w14:paraId="4844FA6F"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94842C7"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2E4B2DE" w14:textId="77777777" w:rsidTr="00F16B28">
        <w:trPr>
          <w:trHeight w:val="56"/>
          <w:jc w:val="center"/>
        </w:trPr>
        <w:tc>
          <w:tcPr>
            <w:tcW w:w="1374" w:type="dxa"/>
            <w:vAlign w:val="center"/>
          </w:tcPr>
          <w:p w14:paraId="3AD60E78"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828</w:t>
            </w:r>
          </w:p>
        </w:tc>
        <w:tc>
          <w:tcPr>
            <w:tcW w:w="2892" w:type="dxa"/>
            <w:shd w:val="clear" w:color="auto" w:fill="auto"/>
            <w:vAlign w:val="center"/>
          </w:tcPr>
          <w:p w14:paraId="40F5F39A"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19.001.13.122.0020.2118</w:t>
            </w:r>
          </w:p>
        </w:tc>
        <w:tc>
          <w:tcPr>
            <w:tcW w:w="1481" w:type="dxa"/>
            <w:shd w:val="clear" w:color="auto" w:fill="auto"/>
            <w:vAlign w:val="center"/>
          </w:tcPr>
          <w:p w14:paraId="368F24E7"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2C87701C"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5FC4BF3C" w14:textId="77777777" w:rsidTr="00F16B28">
        <w:trPr>
          <w:trHeight w:val="56"/>
          <w:jc w:val="center"/>
        </w:trPr>
        <w:tc>
          <w:tcPr>
            <w:tcW w:w="1374" w:type="dxa"/>
            <w:vAlign w:val="center"/>
          </w:tcPr>
          <w:p w14:paraId="7AAEE089"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851</w:t>
            </w:r>
          </w:p>
        </w:tc>
        <w:tc>
          <w:tcPr>
            <w:tcW w:w="2892" w:type="dxa"/>
            <w:shd w:val="clear" w:color="auto" w:fill="auto"/>
            <w:vAlign w:val="center"/>
          </w:tcPr>
          <w:p w14:paraId="21E8EB92"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20.001.04.122.0005.2119</w:t>
            </w:r>
          </w:p>
        </w:tc>
        <w:tc>
          <w:tcPr>
            <w:tcW w:w="1481" w:type="dxa"/>
            <w:shd w:val="clear" w:color="auto" w:fill="auto"/>
            <w:vAlign w:val="center"/>
          </w:tcPr>
          <w:p w14:paraId="7FA206F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05F33F01"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7F17090D" w14:textId="77777777" w:rsidTr="00F16B28">
        <w:trPr>
          <w:trHeight w:val="56"/>
          <w:jc w:val="center"/>
        </w:trPr>
        <w:tc>
          <w:tcPr>
            <w:tcW w:w="1374" w:type="dxa"/>
            <w:vAlign w:val="center"/>
          </w:tcPr>
          <w:p w14:paraId="19E951A4"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877</w:t>
            </w:r>
          </w:p>
        </w:tc>
        <w:tc>
          <w:tcPr>
            <w:tcW w:w="2892" w:type="dxa"/>
            <w:shd w:val="clear" w:color="auto" w:fill="auto"/>
            <w:vAlign w:val="center"/>
          </w:tcPr>
          <w:p w14:paraId="26EDC92F"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21.001.06.181.0005.2200</w:t>
            </w:r>
          </w:p>
        </w:tc>
        <w:tc>
          <w:tcPr>
            <w:tcW w:w="1481" w:type="dxa"/>
            <w:shd w:val="clear" w:color="auto" w:fill="auto"/>
            <w:vAlign w:val="center"/>
          </w:tcPr>
          <w:p w14:paraId="0B4BEA4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7A67E70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bl>
    <w:p w14:paraId="59796F4D" w14:textId="77777777" w:rsidR="00A57A3D" w:rsidRDefault="00A57A3D" w:rsidP="00A57A3D">
      <w:pPr>
        <w:spacing w:after="120" w:line="240" w:lineRule="auto"/>
        <w:jc w:val="both"/>
        <w:rPr>
          <w:rFonts w:ascii="Times New Roman" w:hAnsi="Times New Roman" w:cs="Times New Roman"/>
          <w:sz w:val="24"/>
          <w:szCs w:val="24"/>
        </w:rPr>
      </w:pPr>
    </w:p>
    <w:p w14:paraId="22AFB743" w14:textId="0D21A14C" w:rsidR="00A57A3D" w:rsidRDefault="00A57A3D" w:rsidP="00A57A3D">
      <w:pPr>
        <w:shd w:val="clear" w:color="auto" w:fill="002060"/>
        <w:spacing w:after="120" w:line="240" w:lineRule="auto"/>
        <w:jc w:val="both"/>
        <w:rPr>
          <w:rFonts w:ascii="Times New Roman" w:hAnsi="Times New Roman" w:cs="Times New Roman"/>
          <w:sz w:val="24"/>
          <w:szCs w:val="24"/>
        </w:rPr>
      </w:pPr>
      <w:r>
        <w:rPr>
          <w:rFonts w:ascii="Times New Roman" w:hAnsi="Times New Roman" w:cs="Times New Roman"/>
          <w:b/>
          <w:sz w:val="24"/>
          <w:szCs w:val="24"/>
          <w:shd w:val="clear" w:color="auto" w:fill="002060"/>
        </w:rPr>
        <w:t xml:space="preserve">10. </w:t>
      </w:r>
      <w:r w:rsidRPr="007F718A">
        <w:rPr>
          <w:rFonts w:ascii="Times New Roman" w:hAnsi="Times New Roman" w:cs="Times New Roman"/>
          <w:b/>
          <w:bCs/>
          <w:sz w:val="24"/>
          <w:szCs w:val="24"/>
          <w:shd w:val="clear" w:color="auto" w:fill="002060"/>
        </w:rPr>
        <w:t xml:space="preserve">MODELO DE GESTÃO </w:t>
      </w:r>
      <w:r w:rsidR="00D374EE">
        <w:rPr>
          <w:rFonts w:ascii="Times New Roman" w:hAnsi="Times New Roman" w:cs="Times New Roman"/>
          <w:b/>
          <w:bCs/>
          <w:sz w:val="24"/>
          <w:szCs w:val="24"/>
          <w:shd w:val="clear" w:color="auto" w:fill="002060"/>
        </w:rPr>
        <w:t>DO CONTRATO</w:t>
      </w:r>
    </w:p>
    <w:p w14:paraId="4A165A75" w14:textId="4D01D454" w:rsidR="00A57A3D" w:rsidRPr="00851C7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10.1. As partes deverão </w:t>
      </w:r>
      <w:r w:rsidRPr="00851C77">
        <w:rPr>
          <w:rFonts w:ascii="Times New Roman" w:hAnsi="Times New Roman" w:cs="Times New Roman"/>
          <w:sz w:val="24"/>
          <w:szCs w:val="24"/>
        </w:rPr>
        <w:t xml:space="preserve">fielmente </w:t>
      </w:r>
      <w:r>
        <w:rPr>
          <w:rFonts w:ascii="Times New Roman" w:hAnsi="Times New Roman" w:cs="Times New Roman"/>
          <w:sz w:val="24"/>
          <w:szCs w:val="24"/>
        </w:rPr>
        <w:t xml:space="preserve">cumprir </w:t>
      </w:r>
      <w:r w:rsidR="00D374EE">
        <w:rPr>
          <w:rFonts w:ascii="Times New Roman" w:hAnsi="Times New Roman" w:cs="Times New Roman"/>
          <w:sz w:val="24"/>
          <w:szCs w:val="24"/>
        </w:rPr>
        <w:t>o</w:t>
      </w:r>
      <w:r w:rsidR="00D374EE" w:rsidRPr="00D374EE">
        <w:rPr>
          <w:rFonts w:ascii="Times New Roman" w:hAnsi="Times New Roman" w:cs="Times New Roman"/>
          <w:sz w:val="24"/>
          <w:szCs w:val="24"/>
        </w:rPr>
        <w:t xml:space="preserve"> contrato</w:t>
      </w:r>
      <w:r w:rsidRPr="00D374EE">
        <w:rPr>
          <w:rFonts w:ascii="Times New Roman" w:hAnsi="Times New Roman" w:cs="Times New Roman"/>
          <w:sz w:val="24"/>
          <w:szCs w:val="24"/>
        </w:rPr>
        <w:t>,</w:t>
      </w:r>
      <w:r w:rsidRPr="00851C77">
        <w:rPr>
          <w:rFonts w:ascii="Times New Roman" w:hAnsi="Times New Roman" w:cs="Times New Roman"/>
          <w:sz w:val="24"/>
          <w:szCs w:val="24"/>
        </w:rPr>
        <w:t xml:space="preserve"> de acordo com as cláusulas avençadas e as normas da Lei nº 14.133</w:t>
      </w:r>
      <w:r>
        <w:rPr>
          <w:rFonts w:ascii="Times New Roman" w:hAnsi="Times New Roman" w:cs="Times New Roman"/>
          <w:sz w:val="24"/>
          <w:szCs w:val="24"/>
        </w:rPr>
        <w:t>/</w:t>
      </w:r>
      <w:r w:rsidRPr="00851C77">
        <w:rPr>
          <w:rFonts w:ascii="Times New Roman" w:hAnsi="Times New Roman" w:cs="Times New Roman"/>
          <w:sz w:val="24"/>
          <w:szCs w:val="24"/>
        </w:rPr>
        <w:t>2021, e cada parte responderá pelas consequências de sua inexecução total ou parcial.</w:t>
      </w:r>
    </w:p>
    <w:p w14:paraId="56992187" w14:textId="6A975128" w:rsidR="00A57A3D" w:rsidRPr="00851C77"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10.2. </w:t>
      </w:r>
      <w:r w:rsidRPr="00851C77">
        <w:rPr>
          <w:rFonts w:ascii="Times New Roman" w:hAnsi="Times New Roman" w:cs="Times New Roman"/>
          <w:sz w:val="24"/>
          <w:szCs w:val="24"/>
        </w:rPr>
        <w:t xml:space="preserve">As comunicações entre o órgão ou entidade e </w:t>
      </w:r>
      <w:r>
        <w:rPr>
          <w:rFonts w:ascii="Times New Roman" w:hAnsi="Times New Roman" w:cs="Times New Roman"/>
          <w:sz w:val="24"/>
          <w:szCs w:val="24"/>
        </w:rPr>
        <w:t xml:space="preserve">o </w:t>
      </w:r>
      <w:r w:rsidRPr="00D374EE">
        <w:rPr>
          <w:rFonts w:ascii="Times New Roman" w:hAnsi="Times New Roman" w:cs="Times New Roman"/>
          <w:sz w:val="24"/>
          <w:szCs w:val="24"/>
        </w:rPr>
        <w:t>contratado</w:t>
      </w:r>
      <w:r>
        <w:rPr>
          <w:rFonts w:ascii="Times New Roman" w:hAnsi="Times New Roman" w:cs="Times New Roman"/>
          <w:sz w:val="24"/>
          <w:szCs w:val="24"/>
        </w:rPr>
        <w:t xml:space="preserve"> </w:t>
      </w:r>
      <w:r w:rsidRPr="00851C77">
        <w:rPr>
          <w:rFonts w:ascii="Times New Roman" w:hAnsi="Times New Roman" w:cs="Times New Roman"/>
          <w:sz w:val="24"/>
          <w:szCs w:val="24"/>
        </w:rPr>
        <w:t>devem ser realizadas por escrito sempre que o ato exigir tal formalidade, admitindo-se o uso de mensagem eletrônica para esse fim.</w:t>
      </w:r>
    </w:p>
    <w:p w14:paraId="4BA82EE1"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10.3. </w:t>
      </w:r>
      <w:r w:rsidRPr="00851C77">
        <w:rPr>
          <w:rFonts w:ascii="Times New Roman" w:hAnsi="Times New Roman" w:cs="Times New Roman"/>
          <w:sz w:val="24"/>
          <w:szCs w:val="24"/>
        </w:rPr>
        <w:t>O órgão ou entidade poderá convocar representante da empresa para adoção de providências que devam ser cumpridas de imediato.</w:t>
      </w:r>
    </w:p>
    <w:p w14:paraId="0E1B4ABA" w14:textId="5B31B3D7" w:rsidR="00A57A3D" w:rsidRPr="00313940"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10.4</w:t>
      </w:r>
      <w:r w:rsidRPr="00313940">
        <w:rPr>
          <w:rFonts w:ascii="Times New Roman" w:hAnsi="Times New Roman" w:cs="Times New Roman"/>
          <w:sz w:val="24"/>
          <w:szCs w:val="24"/>
        </w:rPr>
        <w:t xml:space="preserve">. </w:t>
      </w:r>
      <w:r>
        <w:rPr>
          <w:rFonts w:ascii="Times New Roman" w:hAnsi="Times New Roman" w:cs="Times New Roman"/>
          <w:sz w:val="24"/>
          <w:szCs w:val="24"/>
        </w:rPr>
        <w:t>A</w:t>
      </w:r>
      <w:r w:rsidRPr="00313940">
        <w:rPr>
          <w:rFonts w:ascii="Times New Roman" w:hAnsi="Times New Roman" w:cs="Times New Roman"/>
          <w:sz w:val="24"/>
          <w:szCs w:val="24"/>
        </w:rPr>
        <w:t xml:space="preserve"> Responsável pela gestão </w:t>
      </w:r>
      <w:r w:rsidRPr="00D374EE">
        <w:rPr>
          <w:rFonts w:ascii="Times New Roman" w:hAnsi="Times New Roman" w:cs="Times New Roman"/>
          <w:sz w:val="24"/>
          <w:szCs w:val="24"/>
        </w:rPr>
        <w:t>do contrato</w:t>
      </w:r>
      <w:r w:rsidRPr="00313940">
        <w:rPr>
          <w:rFonts w:ascii="Times New Roman" w:hAnsi="Times New Roman" w:cs="Times New Roman"/>
          <w:sz w:val="24"/>
          <w:szCs w:val="24"/>
        </w:rPr>
        <w:t xml:space="preserve"> será </w:t>
      </w:r>
      <w:r w:rsidR="00D374EE">
        <w:rPr>
          <w:rFonts w:ascii="Times New Roman" w:hAnsi="Times New Roman" w:cs="Times New Roman"/>
          <w:sz w:val="24"/>
          <w:szCs w:val="24"/>
        </w:rPr>
        <w:t>Luciana Scudeler Barradas</w:t>
      </w:r>
      <w:r w:rsidRPr="00313940">
        <w:rPr>
          <w:rFonts w:ascii="Times New Roman" w:hAnsi="Times New Roman" w:cs="Times New Roman"/>
          <w:sz w:val="24"/>
          <w:szCs w:val="24"/>
        </w:rPr>
        <w:t xml:space="preserve">, competirá ao gestor, coordenar as atividades relacionadas à fiscalização, bem como dos atos preparatórios à instrução processual e ao encaminhamento da documentação pertinente ao setor responsável para formalização dos procedimentos quanto aos aspectos que envolvam possíveis prorrogações, alterações, reequilíbrio, pagamento, eventual aplicação de sanções, cancelamento, formalização de contrato dentre outros que envolvam a gestão </w:t>
      </w:r>
      <w:r>
        <w:rPr>
          <w:rFonts w:ascii="Times New Roman" w:hAnsi="Times New Roman" w:cs="Times New Roman"/>
          <w:sz w:val="24"/>
          <w:szCs w:val="24"/>
        </w:rPr>
        <w:t xml:space="preserve">do </w:t>
      </w:r>
      <w:r w:rsidRPr="00A57A3D">
        <w:rPr>
          <w:rFonts w:ascii="Times New Roman" w:hAnsi="Times New Roman" w:cs="Times New Roman"/>
          <w:sz w:val="24"/>
          <w:szCs w:val="24"/>
        </w:rPr>
        <w:t>contrato</w:t>
      </w:r>
      <w:r w:rsidRPr="00313940">
        <w:rPr>
          <w:rFonts w:ascii="Times New Roman" w:hAnsi="Times New Roman" w:cs="Times New Roman"/>
          <w:sz w:val="24"/>
          <w:szCs w:val="24"/>
        </w:rPr>
        <w:t>.</w:t>
      </w:r>
    </w:p>
    <w:p w14:paraId="480E8501" w14:textId="689A0F1D" w:rsidR="00A57A3D" w:rsidRPr="00313940" w:rsidRDefault="00A57A3D" w:rsidP="00A57A3D">
      <w:pPr>
        <w:spacing w:after="120" w:line="240" w:lineRule="auto"/>
        <w:jc w:val="both"/>
        <w:rPr>
          <w:rFonts w:ascii="Times New Roman" w:hAnsi="Times New Roman" w:cs="Times New Roman"/>
          <w:sz w:val="24"/>
          <w:szCs w:val="24"/>
        </w:rPr>
      </w:pPr>
      <w:r w:rsidRPr="00313940">
        <w:rPr>
          <w:rFonts w:ascii="Times New Roman" w:hAnsi="Times New Roman" w:cs="Times New Roman"/>
          <w:sz w:val="24"/>
          <w:szCs w:val="24"/>
        </w:rPr>
        <w:t>1</w:t>
      </w:r>
      <w:r>
        <w:rPr>
          <w:rFonts w:ascii="Times New Roman" w:hAnsi="Times New Roman" w:cs="Times New Roman"/>
          <w:sz w:val="24"/>
          <w:szCs w:val="24"/>
        </w:rPr>
        <w:t>0</w:t>
      </w:r>
      <w:r w:rsidRPr="00313940">
        <w:rPr>
          <w:rFonts w:ascii="Times New Roman" w:hAnsi="Times New Roman" w:cs="Times New Roman"/>
          <w:sz w:val="24"/>
          <w:szCs w:val="24"/>
        </w:rPr>
        <w:t>.</w:t>
      </w:r>
      <w:r>
        <w:rPr>
          <w:rFonts w:ascii="Times New Roman" w:hAnsi="Times New Roman" w:cs="Times New Roman"/>
          <w:sz w:val="24"/>
          <w:szCs w:val="24"/>
        </w:rPr>
        <w:t>5</w:t>
      </w:r>
      <w:r w:rsidRPr="00313940">
        <w:rPr>
          <w:rFonts w:ascii="Times New Roman" w:hAnsi="Times New Roman" w:cs="Times New Roman"/>
          <w:sz w:val="24"/>
          <w:szCs w:val="24"/>
        </w:rPr>
        <w:t>. O</w:t>
      </w:r>
      <w:r>
        <w:rPr>
          <w:rFonts w:ascii="Times New Roman" w:hAnsi="Times New Roman" w:cs="Times New Roman"/>
          <w:sz w:val="24"/>
          <w:szCs w:val="24"/>
        </w:rPr>
        <w:t>(s)</w:t>
      </w:r>
      <w:r w:rsidRPr="00313940">
        <w:rPr>
          <w:rFonts w:ascii="Times New Roman" w:hAnsi="Times New Roman" w:cs="Times New Roman"/>
          <w:sz w:val="24"/>
          <w:szCs w:val="24"/>
        </w:rPr>
        <w:t xml:space="preserve"> Responsável</w:t>
      </w:r>
      <w:r>
        <w:rPr>
          <w:rFonts w:ascii="Times New Roman" w:hAnsi="Times New Roman" w:cs="Times New Roman"/>
          <w:sz w:val="24"/>
          <w:szCs w:val="24"/>
        </w:rPr>
        <w:t>(</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w:t>
      </w:r>
      <w:r w:rsidRPr="00313940">
        <w:rPr>
          <w:rFonts w:ascii="Times New Roman" w:hAnsi="Times New Roman" w:cs="Times New Roman"/>
          <w:sz w:val="24"/>
          <w:szCs w:val="24"/>
        </w:rPr>
        <w:t xml:space="preserve"> pela fiscalização </w:t>
      </w:r>
      <w:r>
        <w:rPr>
          <w:rFonts w:ascii="Times New Roman" w:hAnsi="Times New Roman" w:cs="Times New Roman"/>
          <w:sz w:val="24"/>
          <w:szCs w:val="24"/>
        </w:rPr>
        <w:t xml:space="preserve">do </w:t>
      </w:r>
      <w:r w:rsidRPr="00A57A3D">
        <w:rPr>
          <w:rFonts w:ascii="Times New Roman" w:hAnsi="Times New Roman" w:cs="Times New Roman"/>
          <w:sz w:val="24"/>
          <w:szCs w:val="24"/>
        </w:rPr>
        <w:t>contrato</w:t>
      </w:r>
      <w:r w:rsidRPr="00313940">
        <w:rPr>
          <w:rFonts w:ascii="Times New Roman" w:hAnsi="Times New Roman" w:cs="Times New Roman"/>
          <w:sz w:val="24"/>
          <w:szCs w:val="24"/>
        </w:rPr>
        <w:t xml:space="preserve"> será</w:t>
      </w:r>
      <w:r w:rsidR="00D374EE">
        <w:rPr>
          <w:rFonts w:ascii="Times New Roman" w:hAnsi="Times New Roman" w:cs="Times New Roman"/>
          <w:sz w:val="24"/>
          <w:szCs w:val="24"/>
        </w:rPr>
        <w:t xml:space="preserve"> </w:t>
      </w:r>
      <w:proofErr w:type="spellStart"/>
      <w:r w:rsidR="00D374EE">
        <w:rPr>
          <w:rFonts w:ascii="Times New Roman" w:hAnsi="Times New Roman" w:cs="Times New Roman"/>
          <w:sz w:val="24"/>
          <w:szCs w:val="24"/>
        </w:rPr>
        <w:t>Valquiria</w:t>
      </w:r>
      <w:proofErr w:type="spellEnd"/>
      <w:r w:rsidR="00D374EE">
        <w:rPr>
          <w:rFonts w:ascii="Times New Roman" w:hAnsi="Times New Roman" w:cs="Times New Roman"/>
          <w:sz w:val="24"/>
          <w:szCs w:val="24"/>
        </w:rPr>
        <w:t xml:space="preserve"> de Paula; Ader Teixeira de Oliveira; Carolina Lélia Basaglia Jordão; </w:t>
      </w:r>
      <w:proofErr w:type="spellStart"/>
      <w:r w:rsidR="00D374EE">
        <w:rPr>
          <w:rFonts w:ascii="Times New Roman" w:hAnsi="Times New Roman" w:cs="Times New Roman"/>
          <w:sz w:val="24"/>
          <w:szCs w:val="24"/>
        </w:rPr>
        <w:t>Antonio</w:t>
      </w:r>
      <w:proofErr w:type="spellEnd"/>
      <w:r w:rsidR="00D374EE">
        <w:rPr>
          <w:rFonts w:ascii="Times New Roman" w:hAnsi="Times New Roman" w:cs="Times New Roman"/>
          <w:sz w:val="24"/>
          <w:szCs w:val="24"/>
        </w:rPr>
        <w:t xml:space="preserve"> Donizete </w:t>
      </w:r>
      <w:proofErr w:type="spellStart"/>
      <w:r w:rsidR="00D374EE">
        <w:rPr>
          <w:rFonts w:ascii="Times New Roman" w:hAnsi="Times New Roman" w:cs="Times New Roman"/>
          <w:sz w:val="24"/>
          <w:szCs w:val="24"/>
        </w:rPr>
        <w:t>Bernine</w:t>
      </w:r>
      <w:proofErr w:type="spellEnd"/>
      <w:r w:rsidR="00D374EE">
        <w:rPr>
          <w:rFonts w:ascii="Times New Roman" w:hAnsi="Times New Roman" w:cs="Times New Roman"/>
          <w:sz w:val="24"/>
          <w:szCs w:val="24"/>
        </w:rPr>
        <w:t xml:space="preserve">; Sandra Souza e Souza; Carlos Magno </w:t>
      </w:r>
      <w:proofErr w:type="spellStart"/>
      <w:r w:rsidR="00D374EE">
        <w:rPr>
          <w:rFonts w:ascii="Times New Roman" w:hAnsi="Times New Roman" w:cs="Times New Roman"/>
          <w:sz w:val="24"/>
          <w:szCs w:val="24"/>
        </w:rPr>
        <w:t>Lettrari</w:t>
      </w:r>
      <w:proofErr w:type="spellEnd"/>
      <w:r w:rsidR="00D374EE">
        <w:rPr>
          <w:rFonts w:ascii="Times New Roman" w:hAnsi="Times New Roman" w:cs="Times New Roman"/>
          <w:sz w:val="24"/>
          <w:szCs w:val="24"/>
        </w:rPr>
        <w:t xml:space="preserve"> dos Santos; </w:t>
      </w:r>
      <w:proofErr w:type="spellStart"/>
      <w:r w:rsidR="00D374EE">
        <w:rPr>
          <w:rFonts w:ascii="Times New Roman" w:hAnsi="Times New Roman" w:cs="Times New Roman"/>
          <w:sz w:val="24"/>
          <w:szCs w:val="24"/>
        </w:rPr>
        <w:t>Antonio</w:t>
      </w:r>
      <w:proofErr w:type="spellEnd"/>
      <w:r w:rsidR="00D374EE">
        <w:rPr>
          <w:rFonts w:ascii="Times New Roman" w:hAnsi="Times New Roman" w:cs="Times New Roman"/>
          <w:sz w:val="24"/>
          <w:szCs w:val="24"/>
        </w:rPr>
        <w:t xml:space="preserve"> Pacheco; </w:t>
      </w:r>
      <w:proofErr w:type="spellStart"/>
      <w:r w:rsidR="00D374EE">
        <w:rPr>
          <w:rFonts w:ascii="Times New Roman" w:hAnsi="Times New Roman" w:cs="Times New Roman"/>
          <w:sz w:val="24"/>
          <w:szCs w:val="24"/>
        </w:rPr>
        <w:t>Pricila</w:t>
      </w:r>
      <w:proofErr w:type="spellEnd"/>
      <w:r w:rsidR="00D374EE">
        <w:rPr>
          <w:rFonts w:ascii="Times New Roman" w:hAnsi="Times New Roman" w:cs="Times New Roman"/>
          <w:sz w:val="24"/>
          <w:szCs w:val="24"/>
        </w:rPr>
        <w:t xml:space="preserve"> Alvez de Souza Oliva Barbosa; </w:t>
      </w:r>
      <w:proofErr w:type="spellStart"/>
      <w:r w:rsidR="00D374EE">
        <w:rPr>
          <w:rFonts w:ascii="Times New Roman" w:hAnsi="Times New Roman" w:cs="Times New Roman"/>
          <w:sz w:val="24"/>
          <w:szCs w:val="24"/>
        </w:rPr>
        <w:t>Paolla</w:t>
      </w:r>
      <w:proofErr w:type="spellEnd"/>
      <w:r w:rsidR="00D374EE">
        <w:rPr>
          <w:rFonts w:ascii="Times New Roman" w:hAnsi="Times New Roman" w:cs="Times New Roman"/>
          <w:sz w:val="24"/>
          <w:szCs w:val="24"/>
        </w:rPr>
        <w:t xml:space="preserve"> Karolina Loubet Santos; Henrique de Almeida da Silva; Leia Rodrigues Merino; Luana Soares Garcia Cardin; Carolina Santos Bacellar; Elisangela Malagutti Martines Salvador; André Celestino de Almeida; André Hideki Sakata; Claudiney Lacerda de Jesus; Sandra Regina de Souza Vieira; Janaina Carolina de Oliveira; Emerson de Almeida; André de Oliveira Dias; Tiago Queiroz de Loyola da </w:t>
      </w:r>
      <w:r w:rsidR="00D374EE">
        <w:rPr>
          <w:rFonts w:ascii="Times New Roman" w:hAnsi="Times New Roman" w:cs="Times New Roman"/>
          <w:sz w:val="24"/>
          <w:szCs w:val="24"/>
        </w:rPr>
        <w:lastRenderedPageBreak/>
        <w:t xml:space="preserve">Silva; Bruno Scardelato </w:t>
      </w:r>
      <w:proofErr w:type="spellStart"/>
      <w:r w:rsidR="00D374EE">
        <w:rPr>
          <w:rFonts w:ascii="Times New Roman" w:hAnsi="Times New Roman" w:cs="Times New Roman"/>
          <w:sz w:val="24"/>
          <w:szCs w:val="24"/>
        </w:rPr>
        <w:t>Tertulino</w:t>
      </w:r>
      <w:proofErr w:type="spellEnd"/>
      <w:r w:rsidR="00D374EE">
        <w:rPr>
          <w:rFonts w:ascii="Times New Roman" w:hAnsi="Times New Roman" w:cs="Times New Roman"/>
          <w:sz w:val="24"/>
          <w:szCs w:val="24"/>
        </w:rPr>
        <w:t xml:space="preserve">; Marines Alice de Souza; </w:t>
      </w:r>
      <w:r w:rsidR="002E4B26">
        <w:rPr>
          <w:rFonts w:ascii="Times New Roman" w:hAnsi="Times New Roman" w:cs="Times New Roman"/>
          <w:sz w:val="24"/>
          <w:szCs w:val="24"/>
        </w:rPr>
        <w:t xml:space="preserve">Graciele </w:t>
      </w:r>
      <w:proofErr w:type="spellStart"/>
      <w:r w:rsidR="002E4B26">
        <w:rPr>
          <w:rFonts w:ascii="Times New Roman" w:hAnsi="Times New Roman" w:cs="Times New Roman"/>
          <w:sz w:val="24"/>
          <w:szCs w:val="24"/>
        </w:rPr>
        <w:t>Giopato</w:t>
      </w:r>
      <w:proofErr w:type="spellEnd"/>
      <w:r w:rsidR="002E4B26">
        <w:rPr>
          <w:rFonts w:ascii="Times New Roman" w:hAnsi="Times New Roman" w:cs="Times New Roman"/>
          <w:sz w:val="24"/>
          <w:szCs w:val="24"/>
        </w:rPr>
        <w:t xml:space="preserve"> Lima Rosa; João Victor de Oliveira Cavalcante; Patrícia Daniele Neris</w:t>
      </w:r>
      <w:r w:rsidRPr="00313940">
        <w:rPr>
          <w:rFonts w:ascii="Times New Roman" w:hAnsi="Times New Roman" w:cs="Times New Roman"/>
          <w:sz w:val="24"/>
          <w:szCs w:val="24"/>
        </w:rPr>
        <w:t>, caberá ao</w:t>
      </w:r>
      <w:r>
        <w:rPr>
          <w:rFonts w:ascii="Times New Roman" w:hAnsi="Times New Roman" w:cs="Times New Roman"/>
          <w:sz w:val="24"/>
          <w:szCs w:val="24"/>
        </w:rPr>
        <w:t>(s)</w:t>
      </w:r>
      <w:r w:rsidRPr="00313940">
        <w:rPr>
          <w:rFonts w:ascii="Times New Roman" w:hAnsi="Times New Roman" w:cs="Times New Roman"/>
          <w:sz w:val="24"/>
          <w:szCs w:val="24"/>
        </w:rPr>
        <w:t xml:space="preserve"> fiscal</w:t>
      </w:r>
      <w:r>
        <w:rPr>
          <w:rFonts w:ascii="Times New Roman" w:hAnsi="Times New Roman" w:cs="Times New Roman"/>
          <w:sz w:val="24"/>
          <w:szCs w:val="24"/>
        </w:rPr>
        <w:t>(</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w:t>
      </w:r>
      <w:r w:rsidRPr="00313940">
        <w:rPr>
          <w:rFonts w:ascii="Times New Roman" w:hAnsi="Times New Roman" w:cs="Times New Roman"/>
          <w:sz w:val="24"/>
          <w:szCs w:val="24"/>
        </w:rPr>
        <w:t xml:space="preserve"> dirimir as dúvidas que surgirem no curso </w:t>
      </w:r>
      <w:r>
        <w:rPr>
          <w:rFonts w:ascii="Times New Roman" w:hAnsi="Times New Roman" w:cs="Times New Roman"/>
          <w:sz w:val="24"/>
          <w:szCs w:val="24"/>
        </w:rPr>
        <w:t xml:space="preserve">da </w:t>
      </w:r>
      <w:r w:rsidRPr="00A57A3D">
        <w:rPr>
          <w:rFonts w:ascii="Times New Roman" w:hAnsi="Times New Roman" w:cs="Times New Roman"/>
          <w:sz w:val="24"/>
          <w:szCs w:val="24"/>
        </w:rPr>
        <w:t>prestação de serviços</w:t>
      </w:r>
      <w:r w:rsidRPr="00313940">
        <w:rPr>
          <w:rFonts w:ascii="Times New Roman" w:hAnsi="Times New Roman" w:cs="Times New Roman"/>
          <w:sz w:val="24"/>
          <w:szCs w:val="24"/>
        </w:rPr>
        <w:t xml:space="preserve"> e tudo dará ciência à Administração Municipal, competindo ao mesmo o acompanhamento com o objetivo de avaliar o os produtos, bens e serviços nos moldes do termo de referência e solicitação de fornecimento, se for o caso, aferir se a quantidade, qualidade, tempo e modo de entrega ou da prestação estão compatíveis com os indicadores estipulados no termo de referência e solicitação de fornecimento, bem como os pormenorizados no </w:t>
      </w:r>
      <w:r>
        <w:rPr>
          <w:rFonts w:ascii="Times New Roman" w:hAnsi="Times New Roman" w:cs="Times New Roman"/>
          <w:sz w:val="24"/>
          <w:szCs w:val="24"/>
        </w:rPr>
        <w:t>termo de referência</w:t>
      </w:r>
      <w:r w:rsidRPr="00313940">
        <w:rPr>
          <w:rFonts w:ascii="Times New Roman" w:hAnsi="Times New Roman" w:cs="Times New Roman"/>
          <w:sz w:val="24"/>
          <w:szCs w:val="24"/>
        </w:rPr>
        <w:t>,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7011637B" w14:textId="77777777" w:rsidR="00A57A3D" w:rsidRDefault="00A57A3D" w:rsidP="00A57A3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10</w:t>
      </w:r>
      <w:r w:rsidRPr="008347FD">
        <w:rPr>
          <w:rFonts w:ascii="Times New Roman" w:hAnsi="Times New Roman" w:cs="Times New Roman"/>
          <w:sz w:val="24"/>
          <w:szCs w:val="24"/>
        </w:rPr>
        <w:t>.</w:t>
      </w:r>
      <w:r>
        <w:rPr>
          <w:rFonts w:ascii="Times New Roman" w:hAnsi="Times New Roman" w:cs="Times New Roman"/>
          <w:sz w:val="24"/>
          <w:szCs w:val="24"/>
        </w:rPr>
        <w:t>5.1</w:t>
      </w:r>
      <w:r w:rsidRPr="008347FD">
        <w:rPr>
          <w:rFonts w:ascii="Times New Roman" w:hAnsi="Times New Roman" w:cs="Times New Roman"/>
          <w:sz w:val="24"/>
          <w:szCs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w:t>
      </w:r>
      <w:r>
        <w:rPr>
          <w:rFonts w:ascii="Times New Roman" w:hAnsi="Times New Roman" w:cs="Times New Roman"/>
          <w:sz w:val="24"/>
          <w:szCs w:val="24"/>
        </w:rPr>
        <w:t>/2021.</w:t>
      </w:r>
    </w:p>
    <w:p w14:paraId="66226A01" w14:textId="7B5B89A3" w:rsidR="00A57A3D" w:rsidRDefault="00A57A3D" w:rsidP="00A57A3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10</w:t>
      </w:r>
      <w:r w:rsidRPr="008347FD">
        <w:rPr>
          <w:rFonts w:ascii="Times New Roman" w:hAnsi="Times New Roman" w:cs="Times New Roman"/>
          <w:sz w:val="24"/>
          <w:szCs w:val="24"/>
        </w:rPr>
        <w:t>.</w:t>
      </w:r>
      <w:r>
        <w:rPr>
          <w:rFonts w:ascii="Times New Roman" w:hAnsi="Times New Roman" w:cs="Times New Roman"/>
          <w:sz w:val="24"/>
          <w:szCs w:val="24"/>
        </w:rPr>
        <w:t>5.2</w:t>
      </w:r>
      <w:r w:rsidRPr="008347FD">
        <w:rPr>
          <w:rFonts w:ascii="Times New Roman" w:hAnsi="Times New Roman" w:cs="Times New Roman"/>
          <w:sz w:val="24"/>
          <w:szCs w:val="24"/>
        </w:rPr>
        <w:t>. O(s) fiscal(</w:t>
      </w:r>
      <w:proofErr w:type="spellStart"/>
      <w:r w:rsidRPr="008347FD">
        <w:rPr>
          <w:rFonts w:ascii="Times New Roman" w:hAnsi="Times New Roman" w:cs="Times New Roman"/>
          <w:sz w:val="24"/>
          <w:szCs w:val="24"/>
        </w:rPr>
        <w:t>is</w:t>
      </w:r>
      <w:proofErr w:type="spellEnd"/>
      <w:r w:rsidRPr="008347FD">
        <w:rPr>
          <w:rFonts w:ascii="Times New Roman" w:hAnsi="Times New Roman" w:cs="Times New Roman"/>
          <w:sz w:val="24"/>
          <w:szCs w:val="24"/>
        </w:rPr>
        <w:t xml:space="preserve">) </w:t>
      </w:r>
      <w:r>
        <w:rPr>
          <w:rFonts w:ascii="Times New Roman" w:hAnsi="Times New Roman" w:cs="Times New Roman"/>
          <w:sz w:val="24"/>
          <w:szCs w:val="24"/>
        </w:rPr>
        <w:t xml:space="preserve">do </w:t>
      </w:r>
      <w:r w:rsidRPr="00A57A3D">
        <w:rPr>
          <w:rFonts w:ascii="Times New Roman" w:hAnsi="Times New Roman" w:cs="Times New Roman"/>
          <w:sz w:val="24"/>
          <w:szCs w:val="24"/>
        </w:rPr>
        <w:t>contrato</w:t>
      </w:r>
      <w:r>
        <w:rPr>
          <w:rFonts w:ascii="Times New Roman" w:hAnsi="Times New Roman" w:cs="Times New Roman"/>
          <w:sz w:val="24"/>
          <w:szCs w:val="24"/>
        </w:rPr>
        <w:t xml:space="preserve"> </w:t>
      </w:r>
      <w:r w:rsidRPr="008347FD">
        <w:rPr>
          <w:rFonts w:ascii="Times New Roman" w:hAnsi="Times New Roman" w:cs="Times New Roman"/>
          <w:sz w:val="24"/>
          <w:szCs w:val="24"/>
        </w:rPr>
        <w:t>anotará em registro próprio todas as ocorrências relacionadas com o fornecimento,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149A02C" w14:textId="110A4557" w:rsidR="00A57A3D" w:rsidRDefault="00A57A3D" w:rsidP="00A57A3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10</w:t>
      </w:r>
      <w:r w:rsidRPr="008347FD">
        <w:rPr>
          <w:rFonts w:ascii="Times New Roman" w:hAnsi="Times New Roman" w:cs="Times New Roman"/>
          <w:sz w:val="24"/>
          <w:szCs w:val="24"/>
        </w:rPr>
        <w:t>.</w:t>
      </w:r>
      <w:r>
        <w:rPr>
          <w:rFonts w:ascii="Times New Roman" w:hAnsi="Times New Roman" w:cs="Times New Roman"/>
          <w:sz w:val="24"/>
          <w:szCs w:val="24"/>
        </w:rPr>
        <w:t>5.3</w:t>
      </w:r>
      <w:r w:rsidRPr="008347FD">
        <w:rPr>
          <w:rFonts w:ascii="Times New Roman" w:hAnsi="Times New Roman" w:cs="Times New Roman"/>
          <w:sz w:val="24"/>
          <w:szCs w:val="24"/>
        </w:rPr>
        <w:t xml:space="preserve">. As comunicações, notificações, interpelações ou esclarecimentos relativos à fiscalização ou </w:t>
      </w:r>
      <w:r>
        <w:rPr>
          <w:rFonts w:ascii="Times New Roman" w:hAnsi="Times New Roman" w:cs="Times New Roman"/>
          <w:sz w:val="24"/>
          <w:szCs w:val="24"/>
        </w:rPr>
        <w:t xml:space="preserve">cumprimento do </w:t>
      </w:r>
      <w:r w:rsidRPr="00A57A3D">
        <w:rPr>
          <w:rFonts w:ascii="Times New Roman" w:hAnsi="Times New Roman" w:cs="Times New Roman"/>
          <w:sz w:val="24"/>
          <w:szCs w:val="24"/>
        </w:rPr>
        <w:t>contrato</w:t>
      </w:r>
      <w:r w:rsidRPr="008347FD">
        <w:rPr>
          <w:rFonts w:ascii="Times New Roman" w:hAnsi="Times New Roman" w:cs="Times New Roman"/>
          <w:sz w:val="24"/>
          <w:szCs w:val="24"/>
        </w:rPr>
        <w:t xml:space="preserve"> poderão se dar por intermédio do e-mail informado pela licitante na proposta, cabendo à </w:t>
      </w:r>
      <w:r>
        <w:rPr>
          <w:rFonts w:ascii="Times New Roman" w:hAnsi="Times New Roman" w:cs="Times New Roman"/>
          <w:sz w:val="24"/>
          <w:szCs w:val="24"/>
        </w:rPr>
        <w:t>contratada</w:t>
      </w:r>
      <w:r w:rsidRPr="008347FD">
        <w:rPr>
          <w:rFonts w:ascii="Times New Roman" w:hAnsi="Times New Roman" w:cs="Times New Roman"/>
          <w:sz w:val="24"/>
          <w:szCs w:val="24"/>
        </w:rPr>
        <w:t xml:space="preserve"> manter o cadastro atualizado para tal finalidade, salientando ainda que os prazos serão considerados pela administração a partir da data do envio da mensagem independente de recibo ou confirmação de leitura. </w:t>
      </w:r>
    </w:p>
    <w:p w14:paraId="1092A2D6" w14:textId="77777777" w:rsidR="00A57A3D" w:rsidRDefault="00A57A3D" w:rsidP="00A57A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Pr="008347FD">
        <w:rPr>
          <w:rFonts w:ascii="Times New Roman" w:hAnsi="Times New Roman" w:cs="Times New Roman"/>
          <w:sz w:val="24"/>
          <w:szCs w:val="24"/>
        </w:rPr>
        <w:t>.</w:t>
      </w:r>
      <w:r>
        <w:rPr>
          <w:rFonts w:ascii="Times New Roman" w:hAnsi="Times New Roman" w:cs="Times New Roman"/>
          <w:sz w:val="24"/>
          <w:szCs w:val="24"/>
        </w:rPr>
        <w:t>6</w:t>
      </w:r>
      <w:r w:rsidRPr="008347FD">
        <w:rPr>
          <w:rFonts w:ascii="Times New Roman" w:hAnsi="Times New Roman" w:cs="Times New Roman"/>
          <w:sz w:val="24"/>
          <w:szCs w:val="24"/>
        </w:rPr>
        <w:t>. Compete ao gestor e ao(s) fiscal(</w:t>
      </w:r>
      <w:proofErr w:type="spellStart"/>
      <w:r w:rsidRPr="008347FD">
        <w:rPr>
          <w:rFonts w:ascii="Times New Roman" w:hAnsi="Times New Roman" w:cs="Times New Roman"/>
          <w:sz w:val="24"/>
          <w:szCs w:val="24"/>
        </w:rPr>
        <w:t>is</w:t>
      </w:r>
      <w:proofErr w:type="spellEnd"/>
      <w:r w:rsidRPr="008347FD">
        <w:rPr>
          <w:rFonts w:ascii="Times New Roman" w:hAnsi="Times New Roman" w:cs="Times New Roman"/>
          <w:sz w:val="24"/>
          <w:szCs w:val="24"/>
        </w:rPr>
        <w:t>) conhecerem as normas, as regulamentações e os padrões estabelecidos pel</w:t>
      </w:r>
      <w:r>
        <w:rPr>
          <w:rFonts w:ascii="Times New Roman" w:hAnsi="Times New Roman" w:cs="Times New Roman"/>
          <w:sz w:val="24"/>
          <w:szCs w:val="24"/>
        </w:rPr>
        <w:t>o</w:t>
      </w:r>
      <w:r w:rsidRPr="008347FD">
        <w:rPr>
          <w:rFonts w:ascii="Times New Roman" w:hAnsi="Times New Roman" w:cs="Times New Roman"/>
          <w:sz w:val="24"/>
          <w:szCs w:val="24"/>
        </w:rPr>
        <w:t xml:space="preserve"> </w:t>
      </w:r>
      <w:r>
        <w:rPr>
          <w:rFonts w:ascii="Times New Roman" w:hAnsi="Times New Roman" w:cs="Times New Roman"/>
          <w:sz w:val="24"/>
          <w:szCs w:val="24"/>
        </w:rPr>
        <w:t>Município</w:t>
      </w:r>
      <w:r w:rsidRPr="008347FD">
        <w:rPr>
          <w:rFonts w:ascii="Times New Roman" w:hAnsi="Times New Roman" w:cs="Times New Roman"/>
          <w:sz w:val="24"/>
          <w:szCs w:val="24"/>
        </w:rPr>
        <w:t>, Órgão de Controle Interno e demais legislações correlatas, quanto às suas atribuições e responsabilidades.</w:t>
      </w:r>
    </w:p>
    <w:p w14:paraId="17169855" w14:textId="77777777" w:rsidR="00952662" w:rsidRDefault="00952662" w:rsidP="003E1871">
      <w:pPr>
        <w:spacing w:after="120" w:line="240" w:lineRule="auto"/>
        <w:jc w:val="center"/>
        <w:rPr>
          <w:rFonts w:ascii="Times New Roman" w:hAnsi="Times New Roman" w:cs="Times New Roman"/>
          <w:b/>
          <w:sz w:val="24"/>
          <w:szCs w:val="24"/>
        </w:rPr>
      </w:pPr>
    </w:p>
    <w:p w14:paraId="7434D6F7" w14:textId="77777777" w:rsidR="00952662" w:rsidRDefault="00952662" w:rsidP="003E1871">
      <w:pPr>
        <w:spacing w:after="120" w:line="240" w:lineRule="auto"/>
        <w:jc w:val="center"/>
        <w:rPr>
          <w:rFonts w:ascii="Times New Roman" w:hAnsi="Times New Roman" w:cs="Times New Roman"/>
          <w:b/>
          <w:sz w:val="24"/>
          <w:szCs w:val="24"/>
        </w:rPr>
      </w:pPr>
    </w:p>
    <w:p w14:paraId="501A18A9" w14:textId="77777777" w:rsidR="00952662" w:rsidRDefault="00952662" w:rsidP="003E1871">
      <w:pPr>
        <w:spacing w:after="120" w:line="240" w:lineRule="auto"/>
        <w:jc w:val="center"/>
        <w:rPr>
          <w:rFonts w:ascii="Times New Roman" w:hAnsi="Times New Roman" w:cs="Times New Roman"/>
          <w:b/>
          <w:sz w:val="24"/>
          <w:szCs w:val="24"/>
        </w:rPr>
      </w:pPr>
    </w:p>
    <w:p w14:paraId="32E55FD3" w14:textId="77777777" w:rsidR="00952662" w:rsidRDefault="00952662" w:rsidP="003E1871">
      <w:pPr>
        <w:spacing w:after="120" w:line="240" w:lineRule="auto"/>
        <w:jc w:val="center"/>
        <w:rPr>
          <w:rFonts w:ascii="Times New Roman" w:hAnsi="Times New Roman" w:cs="Times New Roman"/>
          <w:b/>
          <w:sz w:val="24"/>
          <w:szCs w:val="24"/>
        </w:rPr>
      </w:pPr>
    </w:p>
    <w:p w14:paraId="3F2A26C9" w14:textId="77777777" w:rsidR="00952662" w:rsidRDefault="00952662" w:rsidP="003E1871">
      <w:pPr>
        <w:spacing w:after="120" w:line="240" w:lineRule="auto"/>
        <w:jc w:val="center"/>
        <w:rPr>
          <w:rFonts w:ascii="Times New Roman" w:hAnsi="Times New Roman" w:cs="Times New Roman"/>
          <w:b/>
          <w:sz w:val="24"/>
          <w:szCs w:val="24"/>
        </w:rPr>
      </w:pPr>
    </w:p>
    <w:p w14:paraId="6BBF8C15" w14:textId="77777777" w:rsidR="00952662" w:rsidRDefault="00952662" w:rsidP="003E1871">
      <w:pPr>
        <w:spacing w:after="120" w:line="240" w:lineRule="auto"/>
        <w:jc w:val="center"/>
        <w:rPr>
          <w:rFonts w:ascii="Times New Roman" w:hAnsi="Times New Roman" w:cs="Times New Roman"/>
          <w:b/>
          <w:sz w:val="24"/>
          <w:szCs w:val="24"/>
        </w:rPr>
      </w:pPr>
    </w:p>
    <w:p w14:paraId="49FEE018" w14:textId="77777777" w:rsidR="00952662" w:rsidRDefault="00952662" w:rsidP="003E1871">
      <w:pPr>
        <w:spacing w:after="120" w:line="240" w:lineRule="auto"/>
        <w:jc w:val="center"/>
        <w:rPr>
          <w:rFonts w:ascii="Times New Roman" w:hAnsi="Times New Roman" w:cs="Times New Roman"/>
          <w:b/>
          <w:sz w:val="24"/>
          <w:szCs w:val="24"/>
        </w:rPr>
      </w:pPr>
    </w:p>
    <w:p w14:paraId="4485B522" w14:textId="77777777" w:rsidR="00952662" w:rsidRDefault="00952662" w:rsidP="003E1871">
      <w:pPr>
        <w:spacing w:after="120" w:line="240" w:lineRule="auto"/>
        <w:jc w:val="center"/>
        <w:rPr>
          <w:rFonts w:ascii="Times New Roman" w:hAnsi="Times New Roman" w:cs="Times New Roman"/>
          <w:b/>
          <w:sz w:val="24"/>
          <w:szCs w:val="24"/>
        </w:rPr>
      </w:pPr>
    </w:p>
    <w:p w14:paraId="26892E59" w14:textId="77777777" w:rsidR="00952662" w:rsidRDefault="00952662" w:rsidP="003E1871">
      <w:pPr>
        <w:spacing w:after="120" w:line="240" w:lineRule="auto"/>
        <w:jc w:val="center"/>
        <w:rPr>
          <w:rFonts w:ascii="Times New Roman" w:hAnsi="Times New Roman" w:cs="Times New Roman"/>
          <w:b/>
          <w:sz w:val="24"/>
          <w:szCs w:val="24"/>
        </w:rPr>
      </w:pPr>
    </w:p>
    <w:p w14:paraId="6CFD586A" w14:textId="6668BA14" w:rsidR="003E1871" w:rsidRDefault="003E1871" w:rsidP="003E1871">
      <w:pPr>
        <w:spacing w:after="120" w:line="240" w:lineRule="auto"/>
        <w:jc w:val="center"/>
        <w:rPr>
          <w:rFonts w:ascii="Times New Roman" w:hAnsi="Times New Roman" w:cs="Times New Roman"/>
          <w:b/>
          <w:sz w:val="24"/>
          <w:szCs w:val="24"/>
        </w:rPr>
      </w:pPr>
      <w:r w:rsidRPr="009731FD">
        <w:rPr>
          <w:rFonts w:ascii="Times New Roman" w:hAnsi="Times New Roman" w:cs="Times New Roman"/>
          <w:b/>
          <w:sz w:val="24"/>
          <w:szCs w:val="24"/>
        </w:rPr>
        <w:lastRenderedPageBreak/>
        <w:t>ANEXO II</w:t>
      </w:r>
    </w:p>
    <w:p w14:paraId="4E35CEF2" w14:textId="77777777" w:rsidR="003E1871" w:rsidRPr="009731FD" w:rsidRDefault="003E1871" w:rsidP="003E1871">
      <w:pPr>
        <w:shd w:val="clear" w:color="auto" w:fill="002060"/>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ORIENTAÇÕES SOBRE A ETAPA DE LANCES E ELABORAÇÃO DA PROPOSTA ADEQUADA</w:t>
      </w:r>
    </w:p>
    <w:p w14:paraId="0150FE3F" w14:textId="77777777" w:rsidR="003E1871" w:rsidRDefault="003E1871" w:rsidP="003E1871">
      <w:pPr>
        <w:pStyle w:val="PargrafodaLista"/>
        <w:numPr>
          <w:ilvl w:val="0"/>
          <w:numId w:val="3"/>
        </w:numPr>
        <w:tabs>
          <w:tab w:val="left" w:pos="284"/>
        </w:tabs>
        <w:spacing w:after="120"/>
        <w:ind w:left="0" w:firstLine="0"/>
        <w:rPr>
          <w:rFonts w:ascii="Times New Roman" w:hAnsi="Times New Roman" w:cs="Times New Roman"/>
          <w:b/>
        </w:rPr>
      </w:pPr>
      <w:r>
        <w:rPr>
          <w:rFonts w:ascii="Times New Roman" w:hAnsi="Times New Roman" w:cs="Times New Roman"/>
          <w:b/>
        </w:rPr>
        <w:t>Dos Lances</w:t>
      </w:r>
    </w:p>
    <w:p w14:paraId="31DDCDC7" w14:textId="69D7654D" w:rsidR="00ED2A66" w:rsidRPr="00ED2A66" w:rsidRDefault="003E1871" w:rsidP="004263AB">
      <w:pPr>
        <w:pStyle w:val="PargrafodaLista"/>
        <w:numPr>
          <w:ilvl w:val="1"/>
          <w:numId w:val="3"/>
        </w:numPr>
        <w:tabs>
          <w:tab w:val="left" w:pos="709"/>
        </w:tabs>
        <w:spacing w:after="120"/>
        <w:ind w:left="142" w:firstLine="0"/>
        <w:jc w:val="both"/>
        <w:rPr>
          <w:rFonts w:ascii="Times New Roman" w:hAnsi="Times New Roman" w:cs="Times New Roman"/>
        </w:rPr>
      </w:pPr>
      <w:r w:rsidRPr="00ED2A66">
        <w:rPr>
          <w:rFonts w:ascii="Times New Roman" w:hAnsi="Times New Roman" w:cs="Times New Roman"/>
        </w:rPr>
        <w:t xml:space="preserve">O objeto da licitação é constituído por um único item, e o critério de julgamento das propostas será o de </w:t>
      </w:r>
      <w:r w:rsidR="00816A57" w:rsidRPr="00ED2A66">
        <w:rPr>
          <w:rFonts w:ascii="Times New Roman" w:hAnsi="Times New Roman" w:cs="Times New Roman"/>
        </w:rPr>
        <w:t>M</w:t>
      </w:r>
      <w:r w:rsidRPr="00ED2A66">
        <w:rPr>
          <w:rFonts w:ascii="Times New Roman" w:hAnsi="Times New Roman" w:cs="Times New Roman"/>
        </w:rPr>
        <w:t xml:space="preserve">enor </w:t>
      </w:r>
      <w:r w:rsidR="00816A57" w:rsidRPr="00ED2A66">
        <w:rPr>
          <w:rFonts w:ascii="Times New Roman" w:hAnsi="Times New Roman" w:cs="Times New Roman"/>
        </w:rPr>
        <w:t>Taxa de Agenciamento para passagens nacionais e internacionais</w:t>
      </w:r>
      <w:r w:rsidRPr="00ED2A66">
        <w:rPr>
          <w:rFonts w:ascii="Times New Roman" w:hAnsi="Times New Roman" w:cs="Times New Roman"/>
        </w:rPr>
        <w:t xml:space="preserve">. </w:t>
      </w:r>
      <w:r w:rsidR="00816A57" w:rsidRPr="00ED2A66">
        <w:rPr>
          <w:rFonts w:ascii="Times New Roman" w:hAnsi="Times New Roman" w:cs="Times New Roman"/>
        </w:rPr>
        <w:t xml:space="preserve">Para fins de adequação/adaptação ao sistema, será lançado apenas um item no sistema compras.gov.br, correspondente </w:t>
      </w:r>
      <w:r w:rsidR="00ED2A66">
        <w:rPr>
          <w:rFonts w:ascii="Times New Roman" w:hAnsi="Times New Roman" w:cs="Times New Roman"/>
        </w:rPr>
        <w:t xml:space="preserve">ao </w:t>
      </w:r>
      <w:r w:rsidR="00ED2A66" w:rsidRPr="00ED2A66">
        <w:rPr>
          <w:rFonts w:ascii="Times New Roman" w:hAnsi="Times New Roman" w:cs="Times New Roman"/>
        </w:rPr>
        <w:t xml:space="preserve">valor inicial de R$ </w:t>
      </w:r>
      <w:r w:rsidR="00ED2A66">
        <w:rPr>
          <w:rFonts w:ascii="Times New Roman" w:hAnsi="Times New Roman" w:cs="Times New Roman"/>
        </w:rPr>
        <w:t>107.590,00</w:t>
      </w:r>
      <w:r w:rsidR="00ED2A66" w:rsidRPr="00ED2A66">
        <w:rPr>
          <w:rFonts w:ascii="Times New Roman" w:hAnsi="Times New Roman" w:cs="Times New Roman"/>
        </w:rPr>
        <w:t xml:space="preserve"> esse valor foi definido a partir de: </w:t>
      </w:r>
    </w:p>
    <w:tbl>
      <w:tblPr>
        <w:tblW w:w="8500" w:type="dxa"/>
        <w:jc w:val="center"/>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Layout w:type="fixed"/>
        <w:tblCellMar>
          <w:left w:w="10" w:type="dxa"/>
          <w:right w:w="10" w:type="dxa"/>
        </w:tblCellMar>
        <w:tblLook w:val="04A0" w:firstRow="1" w:lastRow="0" w:firstColumn="1" w:lastColumn="0" w:noHBand="0" w:noVBand="1"/>
      </w:tblPr>
      <w:tblGrid>
        <w:gridCol w:w="567"/>
        <w:gridCol w:w="1134"/>
        <w:gridCol w:w="846"/>
        <w:gridCol w:w="3402"/>
        <w:gridCol w:w="1276"/>
        <w:gridCol w:w="1275"/>
      </w:tblGrid>
      <w:tr w:rsidR="003E1871" w:rsidRPr="00816A57" w14:paraId="57CCFA12" w14:textId="77777777" w:rsidTr="00136FA7">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12DA551B" w14:textId="77777777"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p>
        </w:tc>
        <w:tc>
          <w:tcPr>
            <w:tcW w:w="7933" w:type="dxa"/>
            <w:gridSpan w:val="5"/>
            <w:tcBorders>
              <w:top w:val="single" w:sz="4" w:space="0" w:color="000000"/>
              <w:left w:val="single" w:sz="4" w:space="0" w:color="000000"/>
              <w:bottom w:val="single" w:sz="4" w:space="0" w:color="000000"/>
              <w:right w:val="single" w:sz="4" w:space="0" w:color="000000"/>
            </w:tcBorders>
            <w:shd w:val="clear" w:color="auto" w:fill="002060"/>
            <w:vAlign w:val="center"/>
          </w:tcPr>
          <w:p w14:paraId="5CFFAE42" w14:textId="77777777"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816A57">
              <w:rPr>
                <w:rFonts w:ascii="Times New Roman" w:hAnsi="Times New Roman" w:cs="Times New Roman"/>
                <w:b/>
                <w:bCs/>
                <w:sz w:val="20"/>
                <w:szCs w:val="20"/>
              </w:rPr>
              <w:t>PLANILHA ORÇAMENTARIA</w:t>
            </w:r>
          </w:p>
        </w:tc>
      </w:tr>
      <w:tr w:rsidR="003E1871" w:rsidRPr="00816A57" w14:paraId="0AD29EDD" w14:textId="77777777" w:rsidTr="00136FA7">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DA26FD5" w14:textId="77777777"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r w:rsidRPr="00816A57">
              <w:rPr>
                <w:rFonts w:ascii="Times New Roman" w:eastAsia="SimSun" w:hAnsi="Times New Roman" w:cs="Times New Roman"/>
                <w:b/>
                <w:bCs/>
                <w:color w:val="FFFFFF" w:themeColor="background1"/>
                <w:kern w:val="3"/>
                <w:sz w:val="16"/>
                <w:szCs w:val="16"/>
                <w:lang w:eastAsia="zh-CN" w:bidi="hi-IN"/>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0BA942C8" w14:textId="77777777"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proofErr w:type="spellStart"/>
            <w:r w:rsidRPr="00816A57">
              <w:rPr>
                <w:rFonts w:ascii="Times New Roman" w:eastAsia="SimSun" w:hAnsi="Times New Roman" w:cs="Times New Roman"/>
                <w:b/>
                <w:bCs/>
                <w:color w:val="FFFFFF" w:themeColor="background1"/>
                <w:kern w:val="3"/>
                <w:sz w:val="16"/>
                <w:szCs w:val="16"/>
                <w:lang w:eastAsia="zh-CN" w:bidi="hi-IN"/>
              </w:rPr>
              <w:t>Und</w:t>
            </w:r>
            <w:proofErr w:type="spellEnd"/>
            <w:r w:rsidRPr="00816A57">
              <w:rPr>
                <w:rFonts w:ascii="Times New Roman" w:eastAsia="SimSun" w:hAnsi="Times New Roman" w:cs="Times New Roman"/>
                <w:b/>
                <w:bCs/>
                <w:color w:val="FFFFFF" w:themeColor="background1"/>
                <w:kern w:val="3"/>
                <w:sz w:val="16"/>
                <w:szCs w:val="16"/>
                <w:lang w:eastAsia="zh-CN" w:bidi="hi-IN"/>
              </w:rPr>
              <w:t>. medida</w:t>
            </w:r>
          </w:p>
        </w:tc>
        <w:tc>
          <w:tcPr>
            <w:tcW w:w="846"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7773A4A1" w14:textId="77777777" w:rsidR="003E1871" w:rsidRPr="00816A57" w:rsidRDefault="00793AD5"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hyperlink r:id="rId20" w:history="1">
              <w:proofErr w:type="spellStart"/>
              <w:r w:rsidR="003E1871" w:rsidRPr="00816A57">
                <w:rPr>
                  <w:rFonts w:ascii="Times New Roman" w:eastAsia="SimSun" w:hAnsi="Times New Roman" w:cs="Times New Roman"/>
                  <w:b/>
                  <w:bCs/>
                  <w:color w:val="FFFFFF" w:themeColor="background1"/>
                  <w:kern w:val="3"/>
                  <w:sz w:val="16"/>
                  <w:szCs w:val="16"/>
                  <w:lang w:eastAsia="zh-CN" w:bidi="hi-IN"/>
                </w:rPr>
                <w:t>Qtd</w:t>
              </w:r>
              <w:proofErr w:type="spellEnd"/>
            </w:hyperlink>
          </w:p>
        </w:tc>
        <w:tc>
          <w:tcPr>
            <w:tcW w:w="340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2A7FBA9D" w14:textId="77777777"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816A57">
              <w:rPr>
                <w:rFonts w:ascii="Times New Roman" w:eastAsia="SimSun" w:hAnsi="Times New Roman" w:cs="Times New Roman"/>
                <w:b/>
                <w:bCs/>
                <w:color w:val="FFFFFF" w:themeColor="background1"/>
                <w:kern w:val="3"/>
                <w:sz w:val="20"/>
                <w:szCs w:val="20"/>
                <w:lang w:eastAsia="zh-CN" w:bidi="hi-IN"/>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0126D1E9" w14:textId="230052DB" w:rsidR="003E1871" w:rsidRPr="00816A57" w:rsidRDefault="00147E10"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Pr>
                <w:rFonts w:ascii="Times New Roman" w:eastAsia="SimSun" w:hAnsi="Times New Roman" w:cs="Times New Roman"/>
                <w:b/>
                <w:bCs/>
                <w:color w:val="FFFFFF" w:themeColor="background1"/>
                <w:kern w:val="3"/>
                <w:sz w:val="20"/>
                <w:szCs w:val="20"/>
                <w:lang w:eastAsia="zh-CN" w:bidi="hi-IN"/>
              </w:rPr>
              <w:t xml:space="preserve">Taxa administrativa </w:t>
            </w:r>
          </w:p>
        </w:tc>
        <w:tc>
          <w:tcPr>
            <w:tcW w:w="1275" w:type="dxa"/>
            <w:tcBorders>
              <w:top w:val="single" w:sz="4" w:space="0" w:color="000000"/>
              <w:left w:val="single" w:sz="4" w:space="0" w:color="000000"/>
              <w:bottom w:val="single" w:sz="4" w:space="0" w:color="000000"/>
              <w:right w:val="single" w:sz="4" w:space="0" w:color="000000"/>
            </w:tcBorders>
            <w:shd w:val="clear" w:color="auto" w:fill="002060"/>
          </w:tcPr>
          <w:p w14:paraId="494F85F3" w14:textId="2076FDE4"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816A57">
              <w:rPr>
                <w:rFonts w:ascii="Times New Roman" w:eastAsia="SimSun" w:hAnsi="Times New Roman" w:cs="Times New Roman"/>
                <w:b/>
                <w:bCs/>
                <w:color w:val="FFFFFF" w:themeColor="background1"/>
                <w:kern w:val="3"/>
                <w:sz w:val="20"/>
                <w:szCs w:val="20"/>
                <w:lang w:eastAsia="zh-CN" w:bidi="hi-IN"/>
              </w:rPr>
              <w:t xml:space="preserve">Valor Total </w:t>
            </w:r>
            <w:r w:rsidR="00816A57">
              <w:rPr>
                <w:rFonts w:ascii="Times New Roman" w:eastAsia="SimSun" w:hAnsi="Times New Roman" w:cs="Times New Roman"/>
                <w:b/>
                <w:bCs/>
                <w:color w:val="FFFFFF" w:themeColor="background1"/>
                <w:kern w:val="3"/>
                <w:sz w:val="20"/>
                <w:szCs w:val="20"/>
                <w:lang w:eastAsia="zh-CN" w:bidi="hi-IN"/>
              </w:rPr>
              <w:t xml:space="preserve">de </w:t>
            </w:r>
            <w:r w:rsidR="00EE6959">
              <w:rPr>
                <w:rFonts w:ascii="Times New Roman" w:eastAsia="SimSun" w:hAnsi="Times New Roman" w:cs="Times New Roman"/>
                <w:b/>
                <w:bCs/>
                <w:color w:val="FFFFFF" w:themeColor="background1"/>
                <w:kern w:val="3"/>
                <w:sz w:val="20"/>
                <w:szCs w:val="20"/>
                <w:lang w:eastAsia="zh-CN" w:bidi="hi-IN"/>
              </w:rPr>
              <w:t>Estimado</w:t>
            </w:r>
            <w:r w:rsidR="00816A57">
              <w:rPr>
                <w:rFonts w:ascii="Times New Roman" w:eastAsia="SimSun" w:hAnsi="Times New Roman" w:cs="Times New Roman"/>
                <w:b/>
                <w:bCs/>
                <w:color w:val="FFFFFF" w:themeColor="background1"/>
                <w:kern w:val="3"/>
                <w:sz w:val="20"/>
                <w:szCs w:val="20"/>
                <w:lang w:eastAsia="zh-CN" w:bidi="hi-IN"/>
              </w:rPr>
              <w:t xml:space="preserve"> </w:t>
            </w:r>
            <w:r w:rsidRPr="00816A57">
              <w:rPr>
                <w:rFonts w:ascii="Times New Roman" w:eastAsia="SimSun" w:hAnsi="Times New Roman" w:cs="Times New Roman"/>
                <w:b/>
                <w:bCs/>
                <w:color w:val="FFFFFF" w:themeColor="background1"/>
                <w:kern w:val="3"/>
                <w:sz w:val="20"/>
                <w:szCs w:val="20"/>
                <w:lang w:eastAsia="zh-CN" w:bidi="hi-IN"/>
              </w:rPr>
              <w:t>R$</w:t>
            </w:r>
          </w:p>
        </w:tc>
      </w:tr>
      <w:tr w:rsidR="003E1871" w:rsidRPr="00816A57" w14:paraId="20242649" w14:textId="77777777" w:rsidTr="00136FA7">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52C39" w14:textId="77777777"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r w:rsidRPr="00816A57">
              <w:rPr>
                <w:rFonts w:ascii="Times New Roman" w:eastAsia="SimSun" w:hAnsi="Times New Roman" w:cs="Times New Roman"/>
                <w:b/>
                <w:bCs/>
                <w:kern w:val="3"/>
                <w:sz w:val="18"/>
                <w:szCs w:val="18"/>
                <w:lang w:eastAsia="zh-CN" w:bidi="hi-IN"/>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61E596E" w14:textId="33C1302F" w:rsidR="003E1871" w:rsidRPr="00816A57" w:rsidRDefault="00816A57"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proofErr w:type="spellStart"/>
            <w:r w:rsidRPr="00816A57">
              <w:rPr>
                <w:rFonts w:ascii="Times New Roman" w:eastAsia="SimSun" w:hAnsi="Times New Roman" w:cs="Times New Roman"/>
                <w:kern w:val="3"/>
                <w:sz w:val="18"/>
                <w:szCs w:val="18"/>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755998D0" w14:textId="11B794A2" w:rsidR="003E1871" w:rsidRPr="00816A57" w:rsidRDefault="00816A57"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86B30" w14:textId="69D941EF" w:rsidR="003E1871" w:rsidRPr="00816A57" w:rsidRDefault="00EE6959"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Valor Total para gastos com Passagens nacionais e internacionais.</w:t>
            </w:r>
          </w:p>
        </w:tc>
        <w:tc>
          <w:tcPr>
            <w:tcW w:w="1276" w:type="dxa"/>
            <w:tcBorders>
              <w:top w:val="single" w:sz="4" w:space="0" w:color="000000"/>
              <w:left w:val="single" w:sz="4" w:space="0" w:color="000000"/>
              <w:bottom w:val="single" w:sz="4" w:space="0" w:color="000000"/>
              <w:right w:val="single" w:sz="4" w:space="0" w:color="000000"/>
            </w:tcBorders>
            <w:vAlign w:val="center"/>
          </w:tcPr>
          <w:p w14:paraId="3A44BB39" w14:textId="637A0C6A" w:rsidR="003E1871" w:rsidRPr="00816A57" w:rsidRDefault="00C14699"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79CF48AE" w14:textId="7BF2542A"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r w:rsidRPr="00816A57">
              <w:rPr>
                <w:rFonts w:ascii="Times New Roman" w:hAnsi="Times New Roman" w:cs="Times New Roman"/>
                <w:bCs/>
                <w:sz w:val="20"/>
                <w:szCs w:val="20"/>
              </w:rPr>
              <w:t>R$</w:t>
            </w:r>
            <w:r w:rsidR="00816A57">
              <w:rPr>
                <w:rFonts w:ascii="Times New Roman" w:hAnsi="Times New Roman" w:cs="Times New Roman"/>
                <w:bCs/>
                <w:sz w:val="20"/>
                <w:szCs w:val="20"/>
              </w:rPr>
              <w:t>100.000,00</w:t>
            </w:r>
          </w:p>
        </w:tc>
      </w:tr>
      <w:tr w:rsidR="003E1871" w:rsidRPr="00816A57" w14:paraId="129D4C02" w14:textId="77777777" w:rsidTr="00136FA7">
        <w:trPr>
          <w:jc w:val="center"/>
        </w:trPr>
        <w:tc>
          <w:tcPr>
            <w:tcW w:w="722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0A90E5" w14:textId="2308B378"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right"/>
              <w:textAlignment w:val="baseline"/>
              <w:rPr>
                <w:rFonts w:ascii="Times New Roman" w:hAnsi="Times New Roman" w:cs="Times New Roman"/>
                <w:b/>
                <w:sz w:val="20"/>
                <w:szCs w:val="20"/>
              </w:rPr>
            </w:pPr>
            <w:r w:rsidRPr="00816A57">
              <w:rPr>
                <w:rFonts w:ascii="Times New Roman" w:hAnsi="Times New Roman" w:cs="Times New Roman"/>
                <w:b/>
                <w:sz w:val="20"/>
                <w:szCs w:val="20"/>
              </w:rPr>
              <w:t xml:space="preserve">Valor </w:t>
            </w:r>
            <w:r w:rsidR="00816A57">
              <w:rPr>
                <w:rFonts w:ascii="Times New Roman" w:hAnsi="Times New Roman" w:cs="Times New Roman"/>
                <w:b/>
                <w:sz w:val="20"/>
                <w:szCs w:val="20"/>
              </w:rPr>
              <w:t xml:space="preserve">Total </w:t>
            </w:r>
            <w:r w:rsidRPr="00816A57">
              <w:rPr>
                <w:rFonts w:ascii="Times New Roman" w:hAnsi="Times New Roman" w:cs="Times New Roman"/>
                <w:b/>
                <w:sz w:val="20"/>
                <w:szCs w:val="20"/>
              </w:rPr>
              <w:t>Estimado</w:t>
            </w:r>
            <w:r w:rsidR="00816A57">
              <w:rPr>
                <w:rFonts w:ascii="Times New Roman" w:hAnsi="Times New Roman" w:cs="Times New Roman"/>
                <w:b/>
                <w:sz w:val="20"/>
                <w:szCs w:val="20"/>
              </w:rPr>
              <w:t xml:space="preserve"> para aquisição de Passagens</w:t>
            </w:r>
            <w:r w:rsidR="00816A57" w:rsidRPr="00816A57">
              <w:rPr>
                <w:rFonts w:ascii="Times New Roman" w:hAnsi="Times New Roman" w:cs="Times New Roman"/>
                <w:b/>
                <w:sz w:val="20"/>
                <w:szCs w:val="20"/>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14:paraId="4B6591F5" w14:textId="2AFC0D95" w:rsidR="003E1871" w:rsidRPr="00816A57" w:rsidRDefault="00147E10"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r w:rsidRPr="00147E10">
              <w:rPr>
                <w:rFonts w:ascii="Times New Roman" w:hAnsi="Times New Roman" w:cs="Times New Roman"/>
                <w:b/>
                <w:sz w:val="20"/>
                <w:szCs w:val="20"/>
              </w:rPr>
              <w:t>R$</w:t>
            </w:r>
            <w:r w:rsidR="00816A57">
              <w:rPr>
                <w:rFonts w:ascii="Times New Roman" w:hAnsi="Times New Roman" w:cs="Times New Roman"/>
                <w:b/>
                <w:sz w:val="20"/>
                <w:szCs w:val="20"/>
              </w:rPr>
              <w:t>100.000,00</w:t>
            </w:r>
          </w:p>
        </w:tc>
      </w:tr>
      <w:tr w:rsidR="00816A57" w:rsidRPr="00816A57" w14:paraId="73CA910E" w14:textId="77777777" w:rsidTr="00136FA7">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A2A81" w14:textId="77777777" w:rsidR="00EE6959" w:rsidRDefault="00EE6959"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p>
          <w:p w14:paraId="3779A0B3" w14:textId="68A860E5" w:rsidR="00816A57" w:rsidRPr="00816A57" w:rsidRDefault="00816A57"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r>
              <w:rPr>
                <w:rFonts w:ascii="Times New Roman" w:eastAsia="SimSun" w:hAnsi="Times New Roman" w:cs="Times New Roman"/>
                <w:b/>
                <w:bCs/>
                <w:kern w:val="3"/>
                <w:sz w:val="18"/>
                <w:szCs w:val="18"/>
                <w:lang w:eastAsia="zh-CN" w:bidi="hi-IN"/>
              </w:rPr>
              <w:t>2</w:t>
            </w:r>
          </w:p>
          <w:p w14:paraId="5016C0CD" w14:textId="77777777" w:rsidR="00816A57" w:rsidRPr="00816A57" w:rsidRDefault="00816A57"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EF6725" w14:textId="13896B68" w:rsidR="00816A57" w:rsidRPr="00816A57" w:rsidRDefault="00816A57"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proofErr w:type="spellStart"/>
            <w:r w:rsidRPr="00816A57">
              <w:rPr>
                <w:rFonts w:ascii="Times New Roman" w:eastAsia="SimSun" w:hAnsi="Times New Roman" w:cs="Times New Roman"/>
                <w:kern w:val="3"/>
                <w:sz w:val="18"/>
                <w:szCs w:val="18"/>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6254B4C8" w14:textId="47EBF414" w:rsidR="00816A57" w:rsidRPr="00816A57" w:rsidRDefault="00816A57"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6EDD5A" w14:textId="77777777" w:rsidR="00EE6959" w:rsidRPr="00816A57" w:rsidRDefault="00816A57" w:rsidP="00EE6959">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816A57">
              <w:rPr>
                <w:rFonts w:ascii="Times New Roman" w:eastAsia="SimSun" w:hAnsi="Times New Roman" w:cs="Times New Roman"/>
                <w:kern w:val="3"/>
                <w:sz w:val="20"/>
                <w:szCs w:val="20"/>
                <w:lang w:eastAsia="zh-CN" w:bidi="hi-IN"/>
              </w:rPr>
              <w:t xml:space="preserve">Taxa de </w:t>
            </w:r>
            <w:r>
              <w:rPr>
                <w:rFonts w:ascii="Times New Roman" w:eastAsia="SimSun" w:hAnsi="Times New Roman" w:cs="Times New Roman"/>
                <w:kern w:val="3"/>
                <w:sz w:val="20"/>
                <w:szCs w:val="20"/>
                <w:lang w:eastAsia="zh-CN" w:bidi="hi-IN"/>
              </w:rPr>
              <w:t>Agenciamento</w:t>
            </w:r>
            <w:r w:rsidR="00EE6959">
              <w:rPr>
                <w:rFonts w:ascii="Times New Roman" w:eastAsia="SimSun" w:hAnsi="Times New Roman" w:cs="Times New Roman"/>
                <w:kern w:val="3"/>
                <w:sz w:val="20"/>
                <w:szCs w:val="20"/>
                <w:lang w:eastAsia="zh-CN" w:bidi="hi-IN"/>
              </w:rPr>
              <w:t xml:space="preserve"> - </w:t>
            </w:r>
            <w:r w:rsidR="00EE6959" w:rsidRPr="00816A57">
              <w:rPr>
                <w:rFonts w:ascii="Times New Roman" w:eastAsia="SimSun" w:hAnsi="Times New Roman" w:cs="Times New Roman"/>
                <w:kern w:val="3"/>
                <w:sz w:val="20"/>
                <w:szCs w:val="20"/>
                <w:lang w:eastAsia="zh-CN" w:bidi="hi-IN"/>
              </w:rPr>
              <w:t>SERVIÇO DE AGENCIAMENTO DE PASSAGENS AÉREAS, PARA QUALQUER LOCALIDADE NO ÂMBITO NACIONAL E INTERNACIONAL.</w:t>
            </w:r>
          </w:p>
          <w:p w14:paraId="66A83B4A" w14:textId="192E9652" w:rsidR="00816A57" w:rsidRPr="00816A57" w:rsidRDefault="00EE6959" w:rsidP="00EE6959">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816A57">
              <w:rPr>
                <w:rFonts w:ascii="Times New Roman" w:eastAsia="SimSun" w:hAnsi="Times New Roman" w:cs="Times New Roman"/>
                <w:kern w:val="3"/>
                <w:sz w:val="20"/>
                <w:szCs w:val="20"/>
                <w:lang w:eastAsia="zh-CN" w:bidi="hi-IN"/>
              </w:rPr>
              <w:t>(aquisição de passagens aéreas incluindo cotação, reserva, emissão, entrega, transferência, endosso, marcação/remarcação e reembolso de bilhetes de passagens aéreas para trechos nacionais e internacionais, objetivando o menor preço no dia da cotação).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5EF76F88" w14:textId="5C548CAE" w:rsidR="00816A57" w:rsidRPr="00816A57" w:rsidRDefault="00816A57"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7,59</w:t>
            </w:r>
            <w:r w:rsidRPr="00816A57">
              <w:rPr>
                <w:rFonts w:ascii="Times New Roman" w:eastAsia="SimSun" w:hAnsi="Times New Roman" w:cs="Times New Roman"/>
                <w:kern w:val="3"/>
                <w:sz w:val="20"/>
                <w:szCs w:val="20"/>
                <w:lang w:eastAsia="zh-CN" w:bidi="hi-IN"/>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57E9297" w14:textId="2C18E02D" w:rsidR="00816A57" w:rsidRPr="00816A57" w:rsidRDefault="00147E10" w:rsidP="00816A57">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Cs/>
                <w:kern w:val="3"/>
                <w:sz w:val="20"/>
                <w:szCs w:val="20"/>
                <w:lang w:eastAsia="zh-CN" w:bidi="hi-IN"/>
              </w:rPr>
            </w:pPr>
            <w:r w:rsidRPr="00147E10">
              <w:rPr>
                <w:rFonts w:ascii="Times New Roman" w:eastAsia="SimSun" w:hAnsi="Times New Roman" w:cs="Times New Roman"/>
                <w:kern w:val="3"/>
                <w:sz w:val="20"/>
                <w:szCs w:val="20"/>
                <w:lang w:eastAsia="zh-CN" w:bidi="hi-IN"/>
              </w:rPr>
              <w:t>R$</w:t>
            </w:r>
            <w:r>
              <w:rPr>
                <w:rFonts w:ascii="Times New Roman" w:eastAsia="SimSun" w:hAnsi="Times New Roman" w:cs="Times New Roman"/>
                <w:b/>
                <w:bCs/>
                <w:kern w:val="3"/>
                <w:sz w:val="20"/>
                <w:szCs w:val="20"/>
                <w:lang w:eastAsia="zh-CN" w:bidi="hi-IN"/>
              </w:rPr>
              <w:t xml:space="preserve"> </w:t>
            </w:r>
            <w:r w:rsidR="00816A57">
              <w:rPr>
                <w:rFonts w:ascii="Times New Roman" w:eastAsia="SimSun" w:hAnsi="Times New Roman" w:cs="Times New Roman"/>
                <w:bCs/>
                <w:kern w:val="3"/>
                <w:sz w:val="20"/>
                <w:szCs w:val="20"/>
                <w:lang w:eastAsia="zh-CN" w:bidi="hi-IN"/>
              </w:rPr>
              <w:t>7.590,00</w:t>
            </w:r>
          </w:p>
        </w:tc>
      </w:tr>
      <w:tr w:rsidR="003E1871" w:rsidRPr="00816A57" w14:paraId="7ACDF1A7" w14:textId="77777777" w:rsidTr="00136FA7">
        <w:trPr>
          <w:jc w:val="center"/>
        </w:trPr>
        <w:tc>
          <w:tcPr>
            <w:tcW w:w="722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5452A" w14:textId="44940B62" w:rsidR="003E1871" w:rsidRPr="00816A57" w:rsidRDefault="003E1871"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right"/>
              <w:textAlignment w:val="baseline"/>
              <w:rPr>
                <w:rFonts w:ascii="Times New Roman" w:eastAsia="SimSun" w:hAnsi="Times New Roman" w:cs="Times New Roman"/>
                <w:b/>
                <w:bCs/>
                <w:kern w:val="3"/>
                <w:sz w:val="20"/>
                <w:szCs w:val="20"/>
                <w:lang w:eastAsia="zh-CN" w:bidi="hi-IN"/>
              </w:rPr>
            </w:pPr>
            <w:r w:rsidRPr="00816A57">
              <w:rPr>
                <w:rFonts w:ascii="Times New Roman" w:eastAsia="SimSun" w:hAnsi="Times New Roman" w:cs="Times New Roman"/>
                <w:b/>
                <w:bCs/>
                <w:kern w:val="3"/>
                <w:sz w:val="20"/>
                <w:szCs w:val="20"/>
                <w:lang w:eastAsia="zh-CN" w:bidi="hi-IN"/>
              </w:rPr>
              <w:t>Valor Total Estimado</w:t>
            </w:r>
            <w:r w:rsidR="00ED2A66">
              <w:rPr>
                <w:rFonts w:ascii="Times New Roman" w:eastAsia="SimSun" w:hAnsi="Times New Roman" w:cs="Times New Roman"/>
                <w:b/>
                <w:bCs/>
                <w:kern w:val="3"/>
                <w:sz w:val="20"/>
                <w:szCs w:val="20"/>
                <w:lang w:eastAsia="zh-CN" w:bidi="hi-IN"/>
              </w:rPr>
              <w:t xml:space="preserve"> da Contratação </w:t>
            </w:r>
            <w:r w:rsidR="00ED2A66" w:rsidRPr="00ED2A66">
              <w:rPr>
                <w:rFonts w:ascii="Times New Roman" w:eastAsia="SimSun" w:hAnsi="Times New Roman" w:cs="Times New Roman"/>
                <w:b/>
                <w:bCs/>
                <w:kern w:val="3"/>
                <w:sz w:val="20"/>
                <w:szCs w:val="20"/>
                <w:u w:val="single"/>
                <w:lang w:eastAsia="zh-CN" w:bidi="hi-IN"/>
              </w:rPr>
              <w:t>com</w:t>
            </w:r>
            <w:r w:rsidRPr="00816A57">
              <w:rPr>
                <w:rFonts w:ascii="Times New Roman" w:eastAsia="SimSun" w:hAnsi="Times New Roman" w:cs="Times New Roman"/>
                <w:b/>
                <w:bCs/>
                <w:kern w:val="3"/>
                <w:sz w:val="20"/>
                <w:szCs w:val="20"/>
                <w:lang w:eastAsia="zh-CN" w:bidi="hi-IN"/>
              </w:rPr>
              <w:t xml:space="preserve"> a Taxa de </w:t>
            </w:r>
            <w:r w:rsidR="00816A57">
              <w:rPr>
                <w:rFonts w:ascii="Times New Roman" w:eastAsia="SimSun" w:hAnsi="Times New Roman" w:cs="Times New Roman"/>
                <w:b/>
                <w:bCs/>
                <w:kern w:val="3"/>
                <w:sz w:val="20"/>
                <w:szCs w:val="20"/>
                <w:lang w:eastAsia="zh-CN" w:bidi="hi-IN"/>
              </w:rPr>
              <w:t>Agenciamento</w:t>
            </w:r>
            <w:r w:rsidRPr="00816A57">
              <w:rPr>
                <w:rFonts w:ascii="Times New Roman" w:eastAsia="SimSun" w:hAnsi="Times New Roman" w:cs="Times New Roman"/>
                <w:b/>
                <w:bCs/>
                <w:kern w:val="3"/>
                <w:sz w:val="20"/>
                <w:szCs w:val="20"/>
                <w:lang w:eastAsia="zh-CN" w:bidi="hi-IN"/>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39AB46F5" w14:textId="66094F1D" w:rsidR="003E1871" w:rsidRPr="00816A57" w:rsidRDefault="00147E10" w:rsidP="00E1178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147E10">
              <w:rPr>
                <w:rFonts w:ascii="Times New Roman" w:eastAsia="SimSun" w:hAnsi="Times New Roman" w:cs="Times New Roman"/>
                <w:b/>
                <w:bCs/>
                <w:kern w:val="3"/>
                <w:sz w:val="20"/>
                <w:szCs w:val="20"/>
                <w:lang w:eastAsia="zh-CN" w:bidi="hi-IN"/>
              </w:rPr>
              <w:t>R$</w:t>
            </w:r>
            <w:r w:rsidR="00ED2A66">
              <w:rPr>
                <w:rFonts w:ascii="Times New Roman" w:eastAsia="SimSun" w:hAnsi="Times New Roman" w:cs="Times New Roman"/>
                <w:b/>
                <w:bCs/>
                <w:kern w:val="3"/>
                <w:sz w:val="20"/>
                <w:szCs w:val="20"/>
                <w:lang w:eastAsia="zh-CN" w:bidi="hi-IN"/>
              </w:rPr>
              <w:t>10</w:t>
            </w:r>
            <w:r w:rsidR="00816A57">
              <w:rPr>
                <w:rFonts w:ascii="Times New Roman" w:eastAsia="SimSun" w:hAnsi="Times New Roman" w:cs="Times New Roman"/>
                <w:b/>
                <w:bCs/>
                <w:kern w:val="3"/>
                <w:sz w:val="20"/>
                <w:szCs w:val="20"/>
                <w:lang w:eastAsia="zh-CN" w:bidi="hi-IN"/>
              </w:rPr>
              <w:t>7.590,00</w:t>
            </w:r>
          </w:p>
        </w:tc>
      </w:tr>
    </w:tbl>
    <w:p w14:paraId="2237A5B7" w14:textId="1EB43B72" w:rsidR="00816A57" w:rsidRDefault="00816A57" w:rsidP="00EE6959">
      <w:pPr>
        <w:pStyle w:val="PargrafodaLista"/>
        <w:numPr>
          <w:ilvl w:val="1"/>
          <w:numId w:val="3"/>
        </w:numPr>
        <w:tabs>
          <w:tab w:val="left" w:pos="142"/>
          <w:tab w:val="left" w:pos="567"/>
        </w:tabs>
        <w:ind w:left="142" w:firstLine="0"/>
        <w:jc w:val="both"/>
        <w:rPr>
          <w:rFonts w:ascii="Times New Roman" w:hAnsi="Times New Roman" w:cs="Times New Roman"/>
          <w:sz w:val="20"/>
          <w:szCs w:val="20"/>
        </w:rPr>
      </w:pPr>
      <w:r>
        <w:rPr>
          <w:rFonts w:ascii="Times New Roman" w:hAnsi="Times New Roman" w:cs="Times New Roman"/>
        </w:rPr>
        <w:t xml:space="preserve">A Contratada deverá formular </w:t>
      </w:r>
      <w:r>
        <w:rPr>
          <w:rFonts w:ascii="Times New Roman" w:hAnsi="Times New Roman" w:cs="Times New Roman"/>
          <w:b/>
          <w:bCs/>
        </w:rPr>
        <w:t xml:space="preserve">proposta unicamente acerca da Taxa de Agenciamento. </w:t>
      </w:r>
      <w:r>
        <w:rPr>
          <w:rFonts w:ascii="Times New Roman" w:hAnsi="Times New Roman" w:cs="Times New Roman"/>
        </w:rPr>
        <w:t xml:space="preserve"> O valor da Taxa será cobrado unicamente conforme aquisição das passagens áreas seja para voos nacionais ou internacionais. Assim, nenhum outro tipo de valor poderá ser cobrado</w:t>
      </w:r>
      <w:r w:rsidR="00EC21AE">
        <w:rPr>
          <w:rFonts w:ascii="Times New Roman" w:hAnsi="Times New Roman" w:cs="Times New Roman"/>
        </w:rPr>
        <w:t xml:space="preserve"> da administração pública</w:t>
      </w:r>
      <w:r>
        <w:rPr>
          <w:rFonts w:ascii="Times New Roman" w:hAnsi="Times New Roman" w:cs="Times New Roman"/>
        </w:rPr>
        <w:t>, não restando qualquer contraprestação financeira para Contratante.</w:t>
      </w:r>
    </w:p>
    <w:p w14:paraId="0FCAD99A" w14:textId="62C75414" w:rsidR="00F5415F" w:rsidRPr="00F5415F" w:rsidRDefault="00F5415F" w:rsidP="00F5415F">
      <w:pPr>
        <w:pStyle w:val="PargrafodaLista"/>
        <w:numPr>
          <w:ilvl w:val="1"/>
          <w:numId w:val="3"/>
        </w:numPr>
        <w:tabs>
          <w:tab w:val="left" w:pos="567"/>
        </w:tabs>
        <w:ind w:left="142" w:firstLine="0"/>
        <w:jc w:val="both"/>
        <w:rPr>
          <w:rFonts w:ascii="Times New Roman" w:hAnsi="Times New Roman" w:cs="Times New Roman"/>
          <w:b/>
          <w:bCs/>
        </w:rPr>
      </w:pPr>
      <w:r w:rsidRPr="00F5415F">
        <w:rPr>
          <w:rFonts w:ascii="Times New Roman" w:hAnsi="Times New Roman" w:cs="Times New Roman"/>
          <w:b/>
          <w:bCs/>
        </w:rPr>
        <w:t>O valor estimado para aquisição de passagens durante a vigência</w:t>
      </w:r>
      <w:r w:rsidR="00CE17CB">
        <w:rPr>
          <w:rFonts w:ascii="Times New Roman" w:hAnsi="Times New Roman" w:cs="Times New Roman"/>
          <w:b/>
          <w:bCs/>
        </w:rPr>
        <w:t xml:space="preserve"> da contratação</w:t>
      </w:r>
      <w:r w:rsidRPr="00F5415F">
        <w:rPr>
          <w:rFonts w:ascii="Times New Roman" w:hAnsi="Times New Roman" w:cs="Times New Roman"/>
          <w:b/>
          <w:bCs/>
        </w:rPr>
        <w:t>, será de R$ 100.000,00 (cem mil reais) para voos nacionais e</w:t>
      </w:r>
      <w:r w:rsidR="00EC21AE">
        <w:rPr>
          <w:rFonts w:ascii="Times New Roman" w:hAnsi="Times New Roman" w:cs="Times New Roman"/>
          <w:b/>
          <w:bCs/>
        </w:rPr>
        <w:t xml:space="preserve">/ou </w:t>
      </w:r>
      <w:r w:rsidRPr="00F5415F">
        <w:rPr>
          <w:rFonts w:ascii="Times New Roman" w:hAnsi="Times New Roman" w:cs="Times New Roman"/>
          <w:b/>
          <w:bCs/>
        </w:rPr>
        <w:t xml:space="preserve">internacionais. </w:t>
      </w:r>
    </w:p>
    <w:p w14:paraId="3F64F80B" w14:textId="577F331C" w:rsidR="00CA0A2F" w:rsidRPr="00C14699" w:rsidRDefault="00F5415F" w:rsidP="00D42D67">
      <w:pPr>
        <w:pStyle w:val="PargrafodaLista"/>
        <w:numPr>
          <w:ilvl w:val="1"/>
          <w:numId w:val="3"/>
        </w:numPr>
        <w:tabs>
          <w:tab w:val="left" w:pos="567"/>
        </w:tabs>
        <w:ind w:left="142" w:firstLine="0"/>
        <w:jc w:val="both"/>
        <w:rPr>
          <w:rFonts w:ascii="Times New Roman" w:hAnsi="Times New Roman" w:cs="Times New Roman"/>
        </w:rPr>
      </w:pPr>
      <w:r w:rsidRPr="00C14699">
        <w:rPr>
          <w:rFonts w:ascii="Times New Roman" w:hAnsi="Times New Roman" w:cs="Times New Roman"/>
        </w:rPr>
        <w:t xml:space="preserve"> </w:t>
      </w:r>
      <w:r w:rsidR="00CA0A2F" w:rsidRPr="00C14699">
        <w:rPr>
          <w:rFonts w:ascii="Times New Roman" w:hAnsi="Times New Roman" w:cs="Times New Roman"/>
        </w:rPr>
        <w:t xml:space="preserve">O licitante deverá ofertar o “menor preço para taxa de agenciamento” </w:t>
      </w:r>
      <w:r w:rsidR="00CA0A2F" w:rsidRPr="00C14699">
        <w:rPr>
          <w:rFonts w:ascii="Times New Roman" w:hAnsi="Times New Roman" w:cs="Times New Roman"/>
          <w:b/>
          <w:bCs/>
        </w:rPr>
        <w:t xml:space="preserve">a partir do valor total </w:t>
      </w:r>
      <w:r w:rsidRPr="00C14699">
        <w:rPr>
          <w:rFonts w:ascii="Times New Roman" w:hAnsi="Times New Roman" w:cs="Times New Roman"/>
          <w:b/>
          <w:bCs/>
        </w:rPr>
        <w:t>de</w:t>
      </w:r>
      <w:r w:rsidR="00CA0A2F" w:rsidRPr="00C14699">
        <w:rPr>
          <w:rFonts w:ascii="Times New Roman" w:hAnsi="Times New Roman" w:cs="Times New Roman"/>
          <w:b/>
          <w:bCs/>
        </w:rPr>
        <w:t xml:space="preserve"> R$</w:t>
      </w:r>
      <w:r w:rsidR="00ED2A66" w:rsidRPr="00C14699">
        <w:rPr>
          <w:rFonts w:ascii="Times New Roman" w:hAnsi="Times New Roman" w:cs="Times New Roman"/>
          <w:b/>
          <w:bCs/>
        </w:rPr>
        <w:t>10</w:t>
      </w:r>
      <w:r w:rsidR="00CA0A2F" w:rsidRPr="00C14699">
        <w:rPr>
          <w:rFonts w:ascii="Times New Roman" w:hAnsi="Times New Roman" w:cs="Times New Roman"/>
          <w:b/>
          <w:bCs/>
        </w:rPr>
        <w:t>7.590,00</w:t>
      </w:r>
      <w:r w:rsidR="00CA0A2F" w:rsidRPr="00C14699">
        <w:rPr>
          <w:rFonts w:ascii="Times New Roman" w:hAnsi="Times New Roman" w:cs="Times New Roman"/>
        </w:rPr>
        <w:t xml:space="preserve">, convertendo o valor que almeja propor em pontos percentuais. Dito isso, a disputa no sistema compras.gov.br será sobre o </w:t>
      </w:r>
      <w:r w:rsidR="00CA0A2F" w:rsidRPr="00C14699">
        <w:rPr>
          <w:rFonts w:ascii="Times New Roman" w:hAnsi="Times New Roman" w:cs="Times New Roman"/>
          <w:b/>
          <w:bCs/>
        </w:rPr>
        <w:t>Valor Total em reais (R$)</w:t>
      </w:r>
      <w:r w:rsidR="00CA0A2F" w:rsidRPr="00C14699">
        <w:rPr>
          <w:rFonts w:ascii="Times New Roman" w:hAnsi="Times New Roman" w:cs="Times New Roman"/>
        </w:rPr>
        <w:t>, devendo a empresa detentora da melhor oferta, averiguar a partir do valor total que ela ofereceu qual será o seu valor da Taxa de Agenciamento em porcentagem (%).</w:t>
      </w:r>
    </w:p>
    <w:p w14:paraId="28507A5C" w14:textId="5CD01D37" w:rsidR="00816A57" w:rsidRPr="00EE6959" w:rsidRDefault="00816A57" w:rsidP="00CA0A2F">
      <w:pPr>
        <w:pStyle w:val="PargrafodaLista"/>
        <w:numPr>
          <w:ilvl w:val="1"/>
          <w:numId w:val="3"/>
        </w:numPr>
        <w:tabs>
          <w:tab w:val="left" w:pos="142"/>
          <w:tab w:val="left" w:pos="567"/>
        </w:tabs>
        <w:ind w:left="142" w:firstLine="0"/>
        <w:jc w:val="both"/>
        <w:rPr>
          <w:rFonts w:ascii="Times New Roman" w:hAnsi="Times New Roman" w:cs="Times New Roman"/>
        </w:rPr>
      </w:pPr>
      <w:r w:rsidRPr="00EE6959">
        <w:rPr>
          <w:rFonts w:ascii="Times New Roman" w:hAnsi="Times New Roman" w:cs="Times New Roman"/>
        </w:rPr>
        <w:lastRenderedPageBreak/>
        <w:t>O valor a ser pago pelo Contratante corresponderá ao preço da passagem aérea (inclusive bagagem despachada, quando houver), informado na ocasião de sua reserva, com aplicação da taxa de agenciamento ofertada pela Contratada na licitação, mais a taxa de embarque.</w:t>
      </w:r>
    </w:p>
    <w:p w14:paraId="3272F0B1" w14:textId="4DCDD092" w:rsidR="00816A57" w:rsidRPr="00EE6959" w:rsidRDefault="00816A57" w:rsidP="00CA0A2F">
      <w:pPr>
        <w:pStyle w:val="PargrafodaLista"/>
        <w:numPr>
          <w:ilvl w:val="1"/>
          <w:numId w:val="3"/>
        </w:numPr>
        <w:tabs>
          <w:tab w:val="left" w:pos="142"/>
          <w:tab w:val="left" w:pos="567"/>
        </w:tabs>
        <w:ind w:left="142" w:firstLine="0"/>
        <w:jc w:val="both"/>
        <w:rPr>
          <w:rFonts w:ascii="Times New Roman" w:hAnsi="Times New Roman" w:cs="Times New Roman"/>
        </w:rPr>
      </w:pPr>
      <w:r w:rsidRPr="00CA0A2F">
        <w:rPr>
          <w:rFonts w:ascii="Times New Roman" w:hAnsi="Times New Roman" w:cs="Times New Roman"/>
          <w:b/>
          <w:bCs/>
        </w:rPr>
        <w:t>Será admitida inclusive a chamada</w:t>
      </w:r>
      <w:r w:rsidRPr="00EE6959">
        <w:rPr>
          <w:rFonts w:ascii="Times New Roman" w:hAnsi="Times New Roman" w:cs="Times New Roman"/>
        </w:rPr>
        <w:t xml:space="preserve"> </w:t>
      </w:r>
      <w:r w:rsidRPr="00CA0A2F">
        <w:rPr>
          <w:rFonts w:ascii="Times New Roman" w:hAnsi="Times New Roman" w:cs="Times New Roman"/>
          <w:b/>
          <w:bCs/>
          <w:highlight w:val="yellow"/>
        </w:rPr>
        <w:t>“Taxa negativa”</w:t>
      </w:r>
      <w:r w:rsidRPr="00CA0A2F">
        <w:rPr>
          <w:rFonts w:ascii="Times New Roman" w:hAnsi="Times New Roman" w:cs="Times New Roman"/>
          <w:b/>
          <w:bCs/>
        </w:rPr>
        <w:t>, que implicará em um desconto, incidindo sobre o valor da(s) passagem(</w:t>
      </w:r>
      <w:proofErr w:type="spellStart"/>
      <w:r w:rsidRPr="00CA0A2F">
        <w:rPr>
          <w:rFonts w:ascii="Times New Roman" w:hAnsi="Times New Roman" w:cs="Times New Roman"/>
          <w:b/>
          <w:bCs/>
        </w:rPr>
        <w:t>ns</w:t>
      </w:r>
      <w:proofErr w:type="spellEnd"/>
      <w:r w:rsidRPr="00CA0A2F">
        <w:rPr>
          <w:rFonts w:ascii="Times New Roman" w:hAnsi="Times New Roman" w:cs="Times New Roman"/>
          <w:b/>
          <w:bCs/>
        </w:rPr>
        <w:t>) emitida(s).</w:t>
      </w:r>
    </w:p>
    <w:p w14:paraId="3DE56657" w14:textId="66209E4E" w:rsidR="00ED2A66" w:rsidRDefault="00ED2A66" w:rsidP="00ED2A66">
      <w:pPr>
        <w:pStyle w:val="PargrafodaLista"/>
        <w:numPr>
          <w:ilvl w:val="1"/>
          <w:numId w:val="3"/>
        </w:numPr>
        <w:tabs>
          <w:tab w:val="left" w:pos="567"/>
        </w:tabs>
        <w:spacing w:after="120"/>
        <w:ind w:left="142" w:firstLine="0"/>
        <w:jc w:val="both"/>
        <w:rPr>
          <w:rFonts w:ascii="Times New Roman" w:hAnsi="Times New Roman" w:cs="Times New Roman"/>
        </w:rPr>
      </w:pPr>
      <w:r>
        <w:rPr>
          <w:rFonts w:ascii="Times New Roman" w:hAnsi="Times New Roman" w:cs="Times New Roman"/>
        </w:rPr>
        <w:t>O</w:t>
      </w:r>
      <w:r w:rsidRPr="00956ABB">
        <w:rPr>
          <w:rFonts w:ascii="Times New Roman" w:hAnsi="Times New Roman" w:cs="Times New Roman"/>
        </w:rPr>
        <w:t xml:space="preserve">fertada taxa de desconto durante a licitação, na fase de execução contratual essa taxa será aplicada a </w:t>
      </w:r>
      <w:r>
        <w:rPr>
          <w:rFonts w:ascii="Times New Roman" w:hAnsi="Times New Roman" w:cs="Times New Roman"/>
        </w:rPr>
        <w:t>todas as futuras aquisições de passagens</w:t>
      </w:r>
      <w:r w:rsidRPr="00956ABB">
        <w:rPr>
          <w:rFonts w:ascii="Times New Roman" w:hAnsi="Times New Roman" w:cs="Times New Roman"/>
        </w:rPr>
        <w:t>, inclusive se o preço, no momento d</w:t>
      </w:r>
      <w:r>
        <w:rPr>
          <w:rFonts w:ascii="Times New Roman" w:hAnsi="Times New Roman" w:cs="Times New Roman"/>
        </w:rPr>
        <w:t>a emissão</w:t>
      </w:r>
      <w:r w:rsidRPr="00956ABB">
        <w:rPr>
          <w:rFonts w:ascii="Times New Roman" w:hAnsi="Times New Roman" w:cs="Times New Roman"/>
        </w:rPr>
        <w:t>, for promocional.</w:t>
      </w:r>
    </w:p>
    <w:p w14:paraId="4F960955" w14:textId="09DD1498" w:rsidR="00ED2A66" w:rsidRPr="00ED2A66" w:rsidRDefault="00ED2A66" w:rsidP="00C14699">
      <w:pPr>
        <w:pStyle w:val="PargrafodaLista"/>
        <w:numPr>
          <w:ilvl w:val="0"/>
          <w:numId w:val="24"/>
        </w:numPr>
        <w:tabs>
          <w:tab w:val="left" w:pos="567"/>
        </w:tabs>
        <w:spacing w:after="120"/>
        <w:ind w:left="284"/>
        <w:jc w:val="both"/>
        <w:rPr>
          <w:rFonts w:ascii="Times New Roman" w:hAnsi="Times New Roman" w:cs="Times New Roman"/>
        </w:rPr>
      </w:pPr>
      <w:r>
        <w:rPr>
          <w:rFonts w:ascii="Times New Roman" w:hAnsi="Times New Roman" w:cs="Times New Roman"/>
          <w:b/>
          <w:bCs/>
        </w:rPr>
        <w:t xml:space="preserve">a) </w:t>
      </w:r>
      <w:r w:rsidRPr="00ED2A66">
        <w:rPr>
          <w:rFonts w:ascii="Times New Roman" w:hAnsi="Times New Roman" w:cs="Times New Roman"/>
          <w:b/>
          <w:bCs/>
        </w:rPr>
        <w:t xml:space="preserve">Quaisquer propostas cujo valor seja igual a R$ </w:t>
      </w:r>
      <w:r>
        <w:rPr>
          <w:rFonts w:ascii="Times New Roman" w:hAnsi="Times New Roman" w:cs="Times New Roman"/>
          <w:b/>
          <w:bCs/>
        </w:rPr>
        <w:t>100.000</w:t>
      </w:r>
      <w:r w:rsidRPr="00ED2A66">
        <w:rPr>
          <w:rFonts w:ascii="Times New Roman" w:hAnsi="Times New Roman" w:cs="Times New Roman"/>
          <w:b/>
          <w:bCs/>
        </w:rPr>
        <w:t>,00 (</w:t>
      </w:r>
      <w:r>
        <w:rPr>
          <w:rFonts w:ascii="Times New Roman" w:hAnsi="Times New Roman" w:cs="Times New Roman"/>
          <w:b/>
          <w:bCs/>
        </w:rPr>
        <w:t>cem mil</w:t>
      </w:r>
      <w:r w:rsidRPr="00ED2A66">
        <w:rPr>
          <w:rFonts w:ascii="Times New Roman" w:hAnsi="Times New Roman" w:cs="Times New Roman"/>
          <w:b/>
          <w:bCs/>
        </w:rPr>
        <w:t xml:space="preserve"> reais) corresponderão à oferta de taxa de </w:t>
      </w:r>
      <w:r w:rsidR="00C14699">
        <w:rPr>
          <w:rFonts w:ascii="Times New Roman" w:hAnsi="Times New Roman" w:cs="Times New Roman"/>
          <w:b/>
          <w:bCs/>
        </w:rPr>
        <w:t>agenciamento</w:t>
      </w:r>
      <w:r w:rsidRPr="00ED2A66">
        <w:rPr>
          <w:rFonts w:ascii="Times New Roman" w:hAnsi="Times New Roman" w:cs="Times New Roman"/>
          <w:b/>
          <w:bCs/>
        </w:rPr>
        <w:t xml:space="preserve"> de 0% (zero por cento). </w:t>
      </w:r>
    </w:p>
    <w:p w14:paraId="49F0E802" w14:textId="6D48BB3E" w:rsidR="00ED2A66" w:rsidRPr="00ED2A66" w:rsidRDefault="00ED2A66" w:rsidP="00C14699">
      <w:pPr>
        <w:pStyle w:val="PargrafodaLista"/>
        <w:numPr>
          <w:ilvl w:val="0"/>
          <w:numId w:val="24"/>
        </w:numPr>
        <w:tabs>
          <w:tab w:val="left" w:pos="567"/>
        </w:tabs>
        <w:spacing w:after="120"/>
        <w:ind w:left="284"/>
        <w:jc w:val="both"/>
        <w:rPr>
          <w:rFonts w:ascii="Times New Roman" w:hAnsi="Times New Roman" w:cs="Times New Roman"/>
        </w:rPr>
      </w:pPr>
      <w:r>
        <w:rPr>
          <w:rFonts w:ascii="Times New Roman" w:hAnsi="Times New Roman" w:cs="Times New Roman"/>
          <w:b/>
          <w:bCs/>
        </w:rPr>
        <w:t xml:space="preserve">b) </w:t>
      </w:r>
      <w:r w:rsidRPr="00ED2A66">
        <w:rPr>
          <w:rFonts w:ascii="Times New Roman" w:hAnsi="Times New Roman" w:cs="Times New Roman"/>
          <w:b/>
          <w:bCs/>
        </w:rPr>
        <w:t>Quaisquer propostas cujo valor seja inferior a R$</w:t>
      </w:r>
      <w:r>
        <w:rPr>
          <w:rFonts w:ascii="Times New Roman" w:hAnsi="Times New Roman" w:cs="Times New Roman"/>
          <w:b/>
          <w:bCs/>
        </w:rPr>
        <w:t>100.000</w:t>
      </w:r>
      <w:r w:rsidRPr="00ED2A66">
        <w:rPr>
          <w:rFonts w:ascii="Times New Roman" w:hAnsi="Times New Roman" w:cs="Times New Roman"/>
          <w:b/>
          <w:bCs/>
        </w:rPr>
        <w:t>,00 (</w:t>
      </w:r>
      <w:r>
        <w:rPr>
          <w:rFonts w:ascii="Times New Roman" w:hAnsi="Times New Roman" w:cs="Times New Roman"/>
          <w:b/>
          <w:bCs/>
        </w:rPr>
        <w:t>cem mil reais</w:t>
      </w:r>
      <w:r w:rsidRPr="00ED2A66">
        <w:rPr>
          <w:rFonts w:ascii="Times New Roman" w:hAnsi="Times New Roman" w:cs="Times New Roman"/>
          <w:b/>
          <w:bCs/>
        </w:rPr>
        <w:t xml:space="preserve">) corresponderão à oferta de </w:t>
      </w:r>
      <w:r w:rsidRPr="00ED2A66">
        <w:rPr>
          <w:rFonts w:ascii="Times New Roman" w:hAnsi="Times New Roman" w:cs="Times New Roman"/>
          <w:b/>
          <w:bCs/>
          <w:u w:val="single"/>
        </w:rPr>
        <w:t>percentual de desconto</w:t>
      </w:r>
      <w:r w:rsidRPr="00ED2A66">
        <w:rPr>
          <w:rFonts w:ascii="Times New Roman" w:hAnsi="Times New Roman" w:cs="Times New Roman"/>
          <w:b/>
          <w:bCs/>
        </w:rPr>
        <w:t xml:space="preserve"> que incidirá sobre os valores </w:t>
      </w:r>
      <w:r w:rsidR="00C14699">
        <w:rPr>
          <w:rFonts w:ascii="Times New Roman" w:hAnsi="Times New Roman" w:cs="Times New Roman"/>
          <w:b/>
          <w:bCs/>
        </w:rPr>
        <w:t>das passagens aéreas</w:t>
      </w:r>
      <w:r w:rsidRPr="00ED2A66">
        <w:rPr>
          <w:rFonts w:ascii="Times New Roman" w:hAnsi="Times New Roman" w:cs="Times New Roman"/>
          <w:b/>
          <w:bCs/>
        </w:rPr>
        <w:t xml:space="preserve">. </w:t>
      </w:r>
    </w:p>
    <w:p w14:paraId="3A015E4F" w14:textId="197FF7EC" w:rsidR="00ED2A66" w:rsidRPr="00ED2A66" w:rsidRDefault="00ED2A66" w:rsidP="00C14699">
      <w:pPr>
        <w:pStyle w:val="PargrafodaLista"/>
        <w:numPr>
          <w:ilvl w:val="0"/>
          <w:numId w:val="24"/>
        </w:numPr>
        <w:tabs>
          <w:tab w:val="left" w:pos="567"/>
        </w:tabs>
        <w:spacing w:after="120"/>
        <w:ind w:left="284"/>
        <w:jc w:val="both"/>
        <w:rPr>
          <w:rFonts w:ascii="Times New Roman" w:hAnsi="Times New Roman" w:cs="Times New Roman"/>
        </w:rPr>
      </w:pPr>
      <w:r>
        <w:rPr>
          <w:rFonts w:ascii="Times New Roman" w:hAnsi="Times New Roman" w:cs="Times New Roman"/>
          <w:b/>
          <w:bCs/>
        </w:rPr>
        <w:t xml:space="preserve">c) </w:t>
      </w:r>
      <w:r w:rsidRPr="00ED2A66">
        <w:rPr>
          <w:rFonts w:ascii="Times New Roman" w:hAnsi="Times New Roman" w:cs="Times New Roman"/>
          <w:b/>
          <w:bCs/>
        </w:rPr>
        <w:t xml:space="preserve">Os valores ofertados para a taxa de </w:t>
      </w:r>
      <w:r w:rsidR="00C14699">
        <w:rPr>
          <w:rFonts w:ascii="Times New Roman" w:hAnsi="Times New Roman" w:cs="Times New Roman"/>
          <w:b/>
          <w:bCs/>
        </w:rPr>
        <w:t>agenciamento</w:t>
      </w:r>
      <w:r w:rsidRPr="00ED2A66">
        <w:rPr>
          <w:rFonts w:ascii="Times New Roman" w:hAnsi="Times New Roman" w:cs="Times New Roman"/>
          <w:b/>
          <w:bCs/>
        </w:rPr>
        <w:t xml:space="preserve"> e para o percentual de desconto, deverão constar da proposta apresentada e serão conferidos para fins de verificação de sua aceitabilidade. </w:t>
      </w:r>
    </w:p>
    <w:p w14:paraId="7E8884E6" w14:textId="40A71E65" w:rsidR="00816A57" w:rsidRPr="00EE6959" w:rsidRDefault="00ED2A66" w:rsidP="00CA0A2F">
      <w:pPr>
        <w:pStyle w:val="PargrafodaLista"/>
        <w:numPr>
          <w:ilvl w:val="1"/>
          <w:numId w:val="3"/>
        </w:numPr>
        <w:tabs>
          <w:tab w:val="left" w:pos="142"/>
          <w:tab w:val="left" w:pos="567"/>
        </w:tabs>
        <w:ind w:left="142" w:firstLine="0"/>
        <w:jc w:val="both"/>
        <w:rPr>
          <w:rFonts w:ascii="Times New Roman" w:hAnsi="Times New Roman" w:cs="Times New Roman"/>
        </w:rPr>
      </w:pPr>
      <w:r>
        <w:rPr>
          <w:rFonts w:ascii="Times New Roman" w:hAnsi="Times New Roman" w:cs="Times New Roman"/>
        </w:rPr>
        <w:t>O</w:t>
      </w:r>
      <w:r w:rsidR="00816A57" w:rsidRPr="00EE6959">
        <w:rPr>
          <w:rFonts w:ascii="Times New Roman" w:hAnsi="Times New Roman" w:cs="Times New Roman"/>
        </w:rPr>
        <w:t xml:space="preserve"> pregoeiro poderá solicitar informações adicionais ou justificativas que comprovem a viabilidade de uma </w:t>
      </w:r>
      <w:r w:rsidR="00816A57" w:rsidRPr="00173AA5">
        <w:rPr>
          <w:rFonts w:ascii="Times New Roman" w:hAnsi="Times New Roman" w:cs="Times New Roman"/>
          <w:b/>
          <w:bCs/>
        </w:rPr>
        <w:t>Taxa de Agenciamento negativa</w:t>
      </w:r>
      <w:r w:rsidR="00816A57" w:rsidRPr="00EE6959">
        <w:rPr>
          <w:rFonts w:ascii="Times New Roman" w:hAnsi="Times New Roman" w:cs="Times New Roman"/>
        </w:rPr>
        <w:t>. Propostas que não demonstrarem claramente a sustentabilidade econômica poderão ser desclassificadas.</w:t>
      </w:r>
    </w:p>
    <w:p w14:paraId="565F5A26" w14:textId="0333C3AD" w:rsidR="00816A57" w:rsidRDefault="00816A57" w:rsidP="00CA0A2F">
      <w:pPr>
        <w:pStyle w:val="PargrafodaLista"/>
        <w:numPr>
          <w:ilvl w:val="1"/>
          <w:numId w:val="3"/>
        </w:numPr>
        <w:tabs>
          <w:tab w:val="left" w:pos="142"/>
          <w:tab w:val="left" w:pos="567"/>
        </w:tabs>
        <w:ind w:left="142" w:firstLine="0"/>
        <w:jc w:val="both"/>
        <w:rPr>
          <w:rFonts w:ascii="Times New Roman" w:hAnsi="Times New Roman" w:cs="Times New Roman"/>
        </w:rPr>
      </w:pPr>
      <w:r w:rsidRPr="00EE6959">
        <w:rPr>
          <w:rFonts w:ascii="Times New Roman" w:hAnsi="Times New Roman" w:cs="Times New Roman"/>
        </w:rPr>
        <w:t xml:space="preserve">A taxa de agenciamento será fixa e irreajustável, sendo a única remuneração </w:t>
      </w:r>
      <w:r w:rsidR="00CE17CB">
        <w:rPr>
          <w:rFonts w:ascii="Times New Roman" w:hAnsi="Times New Roman" w:cs="Times New Roman"/>
        </w:rPr>
        <w:t xml:space="preserve">que a administração pública pagará a </w:t>
      </w:r>
      <w:r w:rsidRPr="00EE6959">
        <w:rPr>
          <w:rFonts w:ascii="Times New Roman" w:hAnsi="Times New Roman" w:cs="Times New Roman"/>
        </w:rPr>
        <w:t xml:space="preserve">contratada, </w:t>
      </w:r>
      <w:r w:rsidRPr="00173AA5">
        <w:rPr>
          <w:rFonts w:ascii="Times New Roman" w:hAnsi="Times New Roman" w:cs="Times New Roman"/>
          <w:b/>
          <w:bCs/>
        </w:rPr>
        <w:t>não podendo esta cobrar "DU", "RAV"</w:t>
      </w:r>
      <w:r w:rsidRPr="00EE6959">
        <w:rPr>
          <w:rFonts w:ascii="Times New Roman" w:hAnsi="Times New Roman" w:cs="Times New Roman"/>
        </w:rPr>
        <w:t xml:space="preserve"> (DU ou RAV é uma remuneração cobrada pelas agências de viagem para o serviço de atendimento prestado aos clientes) ou quaisquer outras formas de remuneração, pelos serviços prestados, informação esta que deverá ser levada em conta pela participante do certame antes de formular sua proposta.</w:t>
      </w:r>
    </w:p>
    <w:p w14:paraId="7ECD66F8" w14:textId="6AFFB85C" w:rsidR="00173AA5" w:rsidRDefault="00173AA5" w:rsidP="00CA0A2F">
      <w:pPr>
        <w:pStyle w:val="PargrafodaLista"/>
        <w:numPr>
          <w:ilvl w:val="1"/>
          <w:numId w:val="11"/>
        </w:numPr>
        <w:tabs>
          <w:tab w:val="left" w:pos="142"/>
          <w:tab w:val="left" w:pos="567"/>
        </w:tabs>
        <w:spacing w:after="120"/>
        <w:ind w:left="142" w:firstLine="0"/>
        <w:jc w:val="both"/>
        <w:rPr>
          <w:rFonts w:ascii="Times New Roman" w:hAnsi="Times New Roman" w:cs="Times New Roman"/>
        </w:rPr>
      </w:pPr>
      <w:r>
        <w:rPr>
          <w:rFonts w:ascii="Times New Roman" w:hAnsi="Times New Roman" w:cs="Times New Roman"/>
        </w:rPr>
        <w:t xml:space="preserve">Os </w:t>
      </w:r>
      <w:r w:rsidR="00CA0A2F">
        <w:rPr>
          <w:rFonts w:ascii="Times New Roman" w:hAnsi="Times New Roman" w:cs="Times New Roman"/>
        </w:rPr>
        <w:t>valores constantes</w:t>
      </w:r>
      <w:r>
        <w:rPr>
          <w:rFonts w:ascii="Times New Roman" w:hAnsi="Times New Roman" w:cs="Times New Roman"/>
        </w:rPr>
        <w:t xml:space="preserve"> deste Anexo são meramente estimativos, devendo a proposta da licitante obedecer às condições dispostas no Edital e em seus Anexos.</w:t>
      </w:r>
    </w:p>
    <w:p w14:paraId="2CA5BAD5" w14:textId="77777777" w:rsidR="003E1871" w:rsidRDefault="003E1871" w:rsidP="00F65AE2">
      <w:pPr>
        <w:spacing w:after="120" w:line="240" w:lineRule="auto"/>
        <w:jc w:val="center"/>
        <w:rPr>
          <w:rFonts w:ascii="Times New Roman" w:hAnsi="Times New Roman" w:cs="Times New Roman"/>
          <w:b/>
          <w:sz w:val="24"/>
          <w:szCs w:val="24"/>
        </w:rPr>
      </w:pPr>
    </w:p>
    <w:p w14:paraId="1A62BFF4" w14:textId="77777777" w:rsidR="002B7CE9" w:rsidRDefault="002B7CE9" w:rsidP="00F65AE2">
      <w:pPr>
        <w:spacing w:after="120" w:line="240" w:lineRule="auto"/>
        <w:jc w:val="center"/>
        <w:rPr>
          <w:rFonts w:ascii="Times New Roman" w:hAnsi="Times New Roman" w:cs="Times New Roman"/>
          <w:b/>
          <w:sz w:val="24"/>
          <w:szCs w:val="24"/>
        </w:rPr>
      </w:pPr>
    </w:p>
    <w:p w14:paraId="6C68F242" w14:textId="77777777" w:rsidR="002B7CE9" w:rsidRDefault="002B7CE9" w:rsidP="00F65AE2">
      <w:pPr>
        <w:spacing w:after="120" w:line="240" w:lineRule="auto"/>
        <w:jc w:val="center"/>
        <w:rPr>
          <w:rFonts w:ascii="Times New Roman" w:hAnsi="Times New Roman" w:cs="Times New Roman"/>
          <w:b/>
          <w:sz w:val="24"/>
          <w:szCs w:val="24"/>
        </w:rPr>
      </w:pPr>
    </w:p>
    <w:p w14:paraId="7B027DDB" w14:textId="77777777" w:rsidR="002B7CE9" w:rsidRDefault="002B7CE9" w:rsidP="00F65AE2">
      <w:pPr>
        <w:spacing w:after="120" w:line="240" w:lineRule="auto"/>
        <w:jc w:val="center"/>
        <w:rPr>
          <w:rFonts w:ascii="Times New Roman" w:hAnsi="Times New Roman" w:cs="Times New Roman"/>
          <w:b/>
          <w:sz w:val="24"/>
          <w:szCs w:val="24"/>
        </w:rPr>
      </w:pPr>
    </w:p>
    <w:p w14:paraId="773FEEEE" w14:textId="77777777" w:rsidR="002B7CE9" w:rsidRDefault="002B7CE9" w:rsidP="00F65AE2">
      <w:pPr>
        <w:spacing w:after="120" w:line="240" w:lineRule="auto"/>
        <w:jc w:val="center"/>
        <w:rPr>
          <w:rFonts w:ascii="Times New Roman" w:hAnsi="Times New Roman" w:cs="Times New Roman"/>
          <w:b/>
          <w:sz w:val="24"/>
          <w:szCs w:val="24"/>
        </w:rPr>
      </w:pPr>
    </w:p>
    <w:p w14:paraId="194B9EDA" w14:textId="77777777" w:rsidR="002B7CE9" w:rsidRDefault="002B7CE9" w:rsidP="00F65AE2">
      <w:pPr>
        <w:spacing w:after="120" w:line="240" w:lineRule="auto"/>
        <w:jc w:val="center"/>
        <w:rPr>
          <w:rFonts w:ascii="Times New Roman" w:hAnsi="Times New Roman" w:cs="Times New Roman"/>
          <w:b/>
          <w:sz w:val="24"/>
          <w:szCs w:val="24"/>
        </w:rPr>
      </w:pPr>
    </w:p>
    <w:p w14:paraId="4AA8D47D" w14:textId="77777777" w:rsidR="002B7CE9" w:rsidRDefault="002B7CE9" w:rsidP="00F65AE2">
      <w:pPr>
        <w:spacing w:after="120" w:line="240" w:lineRule="auto"/>
        <w:jc w:val="center"/>
        <w:rPr>
          <w:rFonts w:ascii="Times New Roman" w:hAnsi="Times New Roman" w:cs="Times New Roman"/>
          <w:b/>
          <w:sz w:val="24"/>
          <w:szCs w:val="24"/>
        </w:rPr>
      </w:pPr>
    </w:p>
    <w:p w14:paraId="16A5C812" w14:textId="77777777" w:rsidR="002B7CE9" w:rsidRDefault="002B7CE9" w:rsidP="00F65AE2">
      <w:pPr>
        <w:spacing w:after="120" w:line="240" w:lineRule="auto"/>
        <w:jc w:val="center"/>
        <w:rPr>
          <w:rFonts w:ascii="Times New Roman" w:hAnsi="Times New Roman" w:cs="Times New Roman"/>
          <w:b/>
          <w:sz w:val="24"/>
          <w:szCs w:val="24"/>
        </w:rPr>
      </w:pPr>
    </w:p>
    <w:p w14:paraId="1CA72C1F" w14:textId="77777777" w:rsidR="002B7CE9" w:rsidRDefault="002B7CE9" w:rsidP="00F65AE2">
      <w:pPr>
        <w:spacing w:after="120" w:line="240" w:lineRule="auto"/>
        <w:jc w:val="center"/>
        <w:rPr>
          <w:rFonts w:ascii="Times New Roman" w:hAnsi="Times New Roman" w:cs="Times New Roman"/>
          <w:b/>
          <w:sz w:val="24"/>
          <w:szCs w:val="24"/>
        </w:rPr>
      </w:pPr>
    </w:p>
    <w:p w14:paraId="42F5E050" w14:textId="77777777" w:rsidR="002B7CE9" w:rsidRDefault="002B7CE9" w:rsidP="00F65AE2">
      <w:pPr>
        <w:spacing w:after="120" w:line="240" w:lineRule="auto"/>
        <w:jc w:val="center"/>
        <w:rPr>
          <w:rFonts w:ascii="Times New Roman" w:hAnsi="Times New Roman" w:cs="Times New Roman"/>
          <w:b/>
          <w:sz w:val="24"/>
          <w:szCs w:val="24"/>
        </w:rPr>
      </w:pPr>
    </w:p>
    <w:p w14:paraId="5E48F7DD" w14:textId="77777777" w:rsidR="002B7CE9" w:rsidRDefault="002B7CE9" w:rsidP="00F65AE2">
      <w:pPr>
        <w:spacing w:after="120" w:line="240" w:lineRule="auto"/>
        <w:jc w:val="center"/>
        <w:rPr>
          <w:rFonts w:ascii="Times New Roman" w:hAnsi="Times New Roman" w:cs="Times New Roman"/>
          <w:b/>
          <w:sz w:val="24"/>
          <w:szCs w:val="24"/>
        </w:rPr>
      </w:pPr>
    </w:p>
    <w:p w14:paraId="1B4C1DB0" w14:textId="77777777" w:rsidR="00C14699" w:rsidRDefault="00C14699" w:rsidP="00F65AE2">
      <w:pPr>
        <w:spacing w:after="120" w:line="240" w:lineRule="auto"/>
        <w:jc w:val="center"/>
        <w:rPr>
          <w:rFonts w:ascii="Times New Roman" w:hAnsi="Times New Roman" w:cs="Times New Roman"/>
          <w:b/>
          <w:sz w:val="24"/>
          <w:szCs w:val="24"/>
        </w:rPr>
      </w:pPr>
    </w:p>
    <w:p w14:paraId="7BE927EA" w14:textId="77777777" w:rsidR="002B7CE9" w:rsidRDefault="002B7CE9" w:rsidP="00F65AE2">
      <w:pPr>
        <w:spacing w:after="120" w:line="240" w:lineRule="auto"/>
        <w:jc w:val="center"/>
        <w:rPr>
          <w:rFonts w:ascii="Times New Roman" w:hAnsi="Times New Roman" w:cs="Times New Roman"/>
          <w:b/>
          <w:sz w:val="24"/>
          <w:szCs w:val="24"/>
        </w:rPr>
      </w:pPr>
    </w:p>
    <w:p w14:paraId="109C4744" w14:textId="11FD74DD" w:rsidR="002B7CE9" w:rsidRPr="00E94E88" w:rsidRDefault="002B7CE9" w:rsidP="00426C8D">
      <w:pPr>
        <w:spacing w:after="0" w:line="240" w:lineRule="auto"/>
        <w:jc w:val="center"/>
        <w:rPr>
          <w:rFonts w:ascii="Times New Roman" w:hAnsi="Times New Roman" w:cs="Times New Roman"/>
          <w:b/>
          <w:sz w:val="24"/>
          <w:szCs w:val="24"/>
        </w:rPr>
      </w:pPr>
      <w:r w:rsidRPr="00E94E88">
        <w:rPr>
          <w:rFonts w:ascii="Times New Roman" w:hAnsi="Times New Roman" w:cs="Times New Roman"/>
          <w:b/>
          <w:sz w:val="24"/>
          <w:szCs w:val="24"/>
        </w:rPr>
        <w:lastRenderedPageBreak/>
        <w:t>ANEXO II</w:t>
      </w:r>
      <w:r>
        <w:rPr>
          <w:rFonts w:ascii="Times New Roman" w:hAnsi="Times New Roman" w:cs="Times New Roman"/>
          <w:b/>
          <w:sz w:val="24"/>
          <w:szCs w:val="24"/>
        </w:rPr>
        <w:t>I</w:t>
      </w:r>
    </w:p>
    <w:p w14:paraId="5666C2E2" w14:textId="77777777" w:rsidR="002B7CE9" w:rsidRPr="00426C8D" w:rsidRDefault="002B7CE9" w:rsidP="00426C8D">
      <w:pPr>
        <w:shd w:val="clear" w:color="auto" w:fill="002060"/>
        <w:spacing w:after="0" w:line="240" w:lineRule="auto"/>
        <w:jc w:val="center"/>
        <w:rPr>
          <w:rFonts w:ascii="Times New Roman" w:hAnsi="Times New Roman" w:cs="Times New Roman"/>
          <w:b/>
          <w:sz w:val="20"/>
          <w:szCs w:val="20"/>
          <w:shd w:val="clear" w:color="auto" w:fill="002060"/>
        </w:rPr>
      </w:pPr>
      <w:r w:rsidRPr="00426C8D">
        <w:rPr>
          <w:rFonts w:ascii="Times New Roman" w:hAnsi="Times New Roman" w:cs="Times New Roman"/>
          <w:b/>
          <w:sz w:val="20"/>
          <w:szCs w:val="20"/>
          <w:shd w:val="clear" w:color="auto" w:fill="002060"/>
        </w:rPr>
        <w:t>MODELO PROPOSTA DE PREÇOS</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5"/>
        <w:gridCol w:w="47"/>
        <w:gridCol w:w="2238"/>
        <w:gridCol w:w="2977"/>
      </w:tblGrid>
      <w:tr w:rsidR="002B7CE9" w:rsidRPr="00426C8D" w14:paraId="16A2174D" w14:textId="77777777" w:rsidTr="00E11788">
        <w:trPr>
          <w:trHeight w:hRule="exact" w:val="284"/>
        </w:trPr>
        <w:tc>
          <w:tcPr>
            <w:tcW w:w="5670" w:type="dxa"/>
            <w:gridSpan w:val="3"/>
          </w:tcPr>
          <w:p w14:paraId="5F71D73C" w14:textId="77777777" w:rsidR="002B7CE9" w:rsidRPr="00426C8D" w:rsidRDefault="002B7CE9" w:rsidP="00E11788">
            <w:pPr>
              <w:spacing w:after="120" w:line="240" w:lineRule="auto"/>
              <w:jc w:val="both"/>
              <w:rPr>
                <w:rFonts w:ascii="Times New Roman" w:hAnsi="Times New Roman" w:cs="Times New Roman"/>
                <w:b/>
                <w:sz w:val="20"/>
                <w:szCs w:val="20"/>
              </w:rPr>
            </w:pPr>
            <w:r w:rsidRPr="00426C8D">
              <w:rPr>
                <w:rFonts w:ascii="Times New Roman" w:hAnsi="Times New Roman" w:cs="Times New Roman"/>
                <w:b/>
                <w:sz w:val="20"/>
                <w:szCs w:val="20"/>
              </w:rPr>
              <w:t>Razão Social/Nome:</w:t>
            </w:r>
          </w:p>
        </w:tc>
        <w:tc>
          <w:tcPr>
            <w:tcW w:w="2977" w:type="dxa"/>
            <w:shd w:val="clear" w:color="auto" w:fill="auto"/>
          </w:tcPr>
          <w:p w14:paraId="2D5AFCD4"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CNPJ/CPF:</w:t>
            </w:r>
          </w:p>
        </w:tc>
      </w:tr>
      <w:tr w:rsidR="002B7CE9" w:rsidRPr="00426C8D" w14:paraId="328664F5" w14:textId="77777777" w:rsidTr="00E11788">
        <w:trPr>
          <w:trHeight w:hRule="exact" w:val="284"/>
        </w:trPr>
        <w:tc>
          <w:tcPr>
            <w:tcW w:w="5670" w:type="dxa"/>
            <w:gridSpan w:val="3"/>
          </w:tcPr>
          <w:p w14:paraId="6364A6FC" w14:textId="77777777" w:rsidR="002B7CE9" w:rsidRPr="00426C8D" w:rsidRDefault="002B7CE9" w:rsidP="00E11788">
            <w:pPr>
              <w:spacing w:after="120" w:line="240" w:lineRule="auto"/>
              <w:jc w:val="both"/>
              <w:rPr>
                <w:rFonts w:ascii="Times New Roman" w:hAnsi="Times New Roman" w:cs="Times New Roman"/>
                <w:b/>
                <w:sz w:val="20"/>
                <w:szCs w:val="20"/>
              </w:rPr>
            </w:pPr>
            <w:r w:rsidRPr="00426C8D">
              <w:rPr>
                <w:rFonts w:ascii="Times New Roman" w:hAnsi="Times New Roman" w:cs="Times New Roman"/>
                <w:b/>
                <w:sz w:val="20"/>
                <w:szCs w:val="20"/>
              </w:rPr>
              <w:t>Endereço:</w:t>
            </w:r>
          </w:p>
        </w:tc>
        <w:tc>
          <w:tcPr>
            <w:tcW w:w="2977" w:type="dxa"/>
            <w:shd w:val="clear" w:color="auto" w:fill="auto"/>
          </w:tcPr>
          <w:p w14:paraId="2766EC5D"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Bairro</w:t>
            </w:r>
          </w:p>
        </w:tc>
      </w:tr>
      <w:tr w:rsidR="002B7CE9" w:rsidRPr="00426C8D" w14:paraId="39FBF971" w14:textId="77777777" w:rsidTr="00E11788">
        <w:trPr>
          <w:trHeight w:hRule="exact" w:val="284"/>
        </w:trPr>
        <w:tc>
          <w:tcPr>
            <w:tcW w:w="3385" w:type="dxa"/>
          </w:tcPr>
          <w:p w14:paraId="68DBD52E" w14:textId="77777777" w:rsidR="002B7CE9" w:rsidRPr="00426C8D" w:rsidRDefault="002B7CE9" w:rsidP="00E11788">
            <w:pPr>
              <w:spacing w:after="120" w:line="240" w:lineRule="auto"/>
              <w:jc w:val="both"/>
              <w:rPr>
                <w:rFonts w:ascii="Times New Roman" w:hAnsi="Times New Roman" w:cs="Times New Roman"/>
                <w:b/>
                <w:sz w:val="20"/>
                <w:szCs w:val="20"/>
              </w:rPr>
            </w:pPr>
            <w:r w:rsidRPr="00426C8D">
              <w:rPr>
                <w:rFonts w:ascii="Times New Roman" w:hAnsi="Times New Roman" w:cs="Times New Roman"/>
                <w:b/>
                <w:sz w:val="20"/>
                <w:szCs w:val="20"/>
              </w:rPr>
              <w:t>Cidade:</w:t>
            </w:r>
          </w:p>
        </w:tc>
        <w:tc>
          <w:tcPr>
            <w:tcW w:w="2285" w:type="dxa"/>
            <w:gridSpan w:val="2"/>
            <w:shd w:val="clear" w:color="auto" w:fill="auto"/>
          </w:tcPr>
          <w:p w14:paraId="548E3F2B"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Estado:</w:t>
            </w:r>
          </w:p>
        </w:tc>
        <w:tc>
          <w:tcPr>
            <w:tcW w:w="2977" w:type="dxa"/>
            <w:shd w:val="clear" w:color="auto" w:fill="auto"/>
          </w:tcPr>
          <w:p w14:paraId="701A3F51"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CEP:</w:t>
            </w:r>
          </w:p>
        </w:tc>
      </w:tr>
      <w:tr w:rsidR="002B7CE9" w:rsidRPr="00426C8D" w14:paraId="09C96AF4" w14:textId="77777777" w:rsidTr="00E11788">
        <w:trPr>
          <w:trHeight w:hRule="exact" w:val="284"/>
        </w:trPr>
        <w:tc>
          <w:tcPr>
            <w:tcW w:w="5670" w:type="dxa"/>
            <w:gridSpan w:val="3"/>
          </w:tcPr>
          <w:p w14:paraId="129D3700" w14:textId="77777777" w:rsidR="002B7CE9" w:rsidRPr="00426C8D" w:rsidRDefault="002B7CE9" w:rsidP="00E11788">
            <w:pPr>
              <w:spacing w:after="120" w:line="240" w:lineRule="auto"/>
              <w:jc w:val="both"/>
              <w:rPr>
                <w:rFonts w:ascii="Times New Roman" w:hAnsi="Times New Roman" w:cs="Times New Roman"/>
                <w:b/>
                <w:sz w:val="20"/>
                <w:szCs w:val="20"/>
              </w:rPr>
            </w:pPr>
            <w:r w:rsidRPr="00426C8D">
              <w:rPr>
                <w:rFonts w:ascii="Times New Roman" w:hAnsi="Times New Roman" w:cs="Times New Roman"/>
                <w:b/>
                <w:sz w:val="20"/>
                <w:szCs w:val="20"/>
              </w:rPr>
              <w:t>Telefone/Celular:</w:t>
            </w:r>
          </w:p>
        </w:tc>
        <w:tc>
          <w:tcPr>
            <w:tcW w:w="2977" w:type="dxa"/>
            <w:shd w:val="clear" w:color="auto" w:fill="auto"/>
          </w:tcPr>
          <w:p w14:paraId="3453B166"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 xml:space="preserve">Email: </w:t>
            </w:r>
          </w:p>
        </w:tc>
      </w:tr>
      <w:tr w:rsidR="002B7CE9" w:rsidRPr="00426C8D" w14:paraId="5B76454D" w14:textId="77777777" w:rsidTr="00E11788">
        <w:trPr>
          <w:trHeight w:hRule="exact" w:val="284"/>
        </w:trPr>
        <w:tc>
          <w:tcPr>
            <w:tcW w:w="3432" w:type="dxa"/>
            <w:gridSpan w:val="2"/>
          </w:tcPr>
          <w:p w14:paraId="0F18BE67" w14:textId="77777777" w:rsidR="002B7CE9" w:rsidRPr="00426C8D" w:rsidRDefault="002B7CE9" w:rsidP="00E11788">
            <w:pPr>
              <w:spacing w:after="120" w:line="240" w:lineRule="auto"/>
              <w:jc w:val="both"/>
              <w:rPr>
                <w:rFonts w:ascii="Times New Roman" w:hAnsi="Times New Roman" w:cs="Times New Roman"/>
                <w:b/>
                <w:sz w:val="20"/>
                <w:szCs w:val="20"/>
              </w:rPr>
            </w:pPr>
            <w:r w:rsidRPr="00426C8D">
              <w:rPr>
                <w:rFonts w:ascii="Times New Roman" w:hAnsi="Times New Roman" w:cs="Times New Roman"/>
                <w:b/>
                <w:sz w:val="20"/>
                <w:szCs w:val="20"/>
              </w:rPr>
              <w:t>Banco:</w:t>
            </w:r>
          </w:p>
        </w:tc>
        <w:tc>
          <w:tcPr>
            <w:tcW w:w="2238" w:type="dxa"/>
            <w:shd w:val="clear" w:color="auto" w:fill="auto"/>
          </w:tcPr>
          <w:p w14:paraId="434D2BE4"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Agência</w:t>
            </w:r>
          </w:p>
        </w:tc>
        <w:tc>
          <w:tcPr>
            <w:tcW w:w="2977" w:type="dxa"/>
            <w:shd w:val="clear" w:color="auto" w:fill="auto"/>
          </w:tcPr>
          <w:p w14:paraId="0299A5B2" w14:textId="77777777" w:rsidR="002B7CE9" w:rsidRPr="00426C8D" w:rsidRDefault="002B7CE9" w:rsidP="00E11788">
            <w:pPr>
              <w:rPr>
                <w:rFonts w:ascii="Times New Roman" w:hAnsi="Times New Roman" w:cs="Times New Roman"/>
                <w:b/>
                <w:sz w:val="20"/>
                <w:szCs w:val="20"/>
              </w:rPr>
            </w:pPr>
            <w:r w:rsidRPr="00426C8D">
              <w:rPr>
                <w:rFonts w:ascii="Times New Roman" w:hAnsi="Times New Roman" w:cs="Times New Roman"/>
                <w:b/>
                <w:sz w:val="20"/>
                <w:szCs w:val="20"/>
              </w:rPr>
              <w:t>Conta C ou Pou.:</w:t>
            </w:r>
          </w:p>
        </w:tc>
      </w:tr>
    </w:tbl>
    <w:p w14:paraId="2E08926B" w14:textId="35863E97" w:rsidR="002B7CE9" w:rsidRPr="00426C8D" w:rsidRDefault="002B7CE9" w:rsidP="002B7CE9">
      <w:pPr>
        <w:spacing w:after="120" w:line="240" w:lineRule="auto"/>
        <w:ind w:firstLine="567"/>
        <w:jc w:val="both"/>
        <w:rPr>
          <w:rFonts w:ascii="Times New Roman" w:hAnsi="Times New Roman" w:cs="Times New Roman"/>
          <w:sz w:val="20"/>
          <w:szCs w:val="20"/>
        </w:rPr>
      </w:pPr>
      <w:r w:rsidRPr="00426C8D">
        <w:rPr>
          <w:rFonts w:ascii="Times New Roman" w:hAnsi="Times New Roman" w:cs="Times New Roman"/>
          <w:sz w:val="20"/>
          <w:szCs w:val="20"/>
        </w:rPr>
        <w:t>A proponente acima nomeada, vem apresentar a sua proposta de preços, referente a (ao) Pregão Eletrônico n° ___/2025, conforme abaixo relacionado:</w:t>
      </w:r>
    </w:p>
    <w:tbl>
      <w:tblPr>
        <w:tblW w:w="8642" w:type="dxa"/>
        <w:jc w:val="center"/>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Layout w:type="fixed"/>
        <w:tblCellMar>
          <w:left w:w="10" w:type="dxa"/>
          <w:right w:w="10" w:type="dxa"/>
        </w:tblCellMar>
        <w:tblLook w:val="04A0" w:firstRow="1" w:lastRow="0" w:firstColumn="1" w:lastColumn="0" w:noHBand="0" w:noVBand="1"/>
      </w:tblPr>
      <w:tblGrid>
        <w:gridCol w:w="567"/>
        <w:gridCol w:w="1134"/>
        <w:gridCol w:w="846"/>
        <w:gridCol w:w="3402"/>
        <w:gridCol w:w="1422"/>
        <w:gridCol w:w="1271"/>
      </w:tblGrid>
      <w:tr w:rsidR="005A4638" w:rsidRPr="00426C8D" w14:paraId="448F21F7"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582AC36F"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426C8D">
              <w:rPr>
                <w:rFonts w:ascii="Times New Roman" w:eastAsia="SimSun" w:hAnsi="Times New Roman" w:cs="Times New Roman"/>
                <w:b/>
                <w:bCs/>
                <w:color w:val="FFFFFF" w:themeColor="background1"/>
                <w:kern w:val="3"/>
                <w:sz w:val="20"/>
                <w:szCs w:val="20"/>
                <w:lang w:eastAsia="zh-CN" w:bidi="hi-IN"/>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7B9858B4"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proofErr w:type="spellStart"/>
            <w:r w:rsidRPr="00426C8D">
              <w:rPr>
                <w:rFonts w:ascii="Times New Roman" w:eastAsia="SimSun" w:hAnsi="Times New Roman" w:cs="Times New Roman"/>
                <w:b/>
                <w:bCs/>
                <w:color w:val="FFFFFF" w:themeColor="background1"/>
                <w:kern w:val="3"/>
                <w:sz w:val="20"/>
                <w:szCs w:val="20"/>
                <w:lang w:eastAsia="zh-CN" w:bidi="hi-IN"/>
              </w:rPr>
              <w:t>Und</w:t>
            </w:r>
            <w:proofErr w:type="spellEnd"/>
            <w:r w:rsidRPr="00426C8D">
              <w:rPr>
                <w:rFonts w:ascii="Times New Roman" w:eastAsia="SimSun" w:hAnsi="Times New Roman" w:cs="Times New Roman"/>
                <w:b/>
                <w:bCs/>
                <w:color w:val="FFFFFF" w:themeColor="background1"/>
                <w:kern w:val="3"/>
                <w:sz w:val="20"/>
                <w:szCs w:val="20"/>
                <w:lang w:eastAsia="zh-CN" w:bidi="hi-IN"/>
              </w:rPr>
              <w:t>. medida</w:t>
            </w:r>
          </w:p>
        </w:tc>
        <w:tc>
          <w:tcPr>
            <w:tcW w:w="846"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1E8FFA5D" w14:textId="77777777" w:rsidR="005A4638" w:rsidRPr="00426C8D" w:rsidRDefault="00793AD5"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hyperlink r:id="rId21" w:history="1">
              <w:proofErr w:type="spellStart"/>
              <w:r w:rsidR="005A4638" w:rsidRPr="00426C8D">
                <w:rPr>
                  <w:rFonts w:ascii="Times New Roman" w:eastAsia="SimSun" w:hAnsi="Times New Roman" w:cs="Times New Roman"/>
                  <w:b/>
                  <w:bCs/>
                  <w:color w:val="FFFFFF" w:themeColor="background1"/>
                  <w:kern w:val="3"/>
                  <w:sz w:val="20"/>
                  <w:szCs w:val="20"/>
                  <w:lang w:eastAsia="zh-CN" w:bidi="hi-IN"/>
                </w:rPr>
                <w:t>Qtd</w:t>
              </w:r>
              <w:proofErr w:type="spellEnd"/>
            </w:hyperlink>
          </w:p>
        </w:tc>
        <w:tc>
          <w:tcPr>
            <w:tcW w:w="340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148476C3"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426C8D">
              <w:rPr>
                <w:rFonts w:ascii="Times New Roman" w:eastAsia="SimSun" w:hAnsi="Times New Roman" w:cs="Times New Roman"/>
                <w:b/>
                <w:bCs/>
                <w:color w:val="FFFFFF" w:themeColor="background1"/>
                <w:kern w:val="3"/>
                <w:sz w:val="20"/>
                <w:szCs w:val="20"/>
                <w:lang w:eastAsia="zh-CN" w:bidi="hi-IN"/>
              </w:rPr>
              <w:t>Descrição</w:t>
            </w:r>
          </w:p>
        </w:tc>
        <w:tc>
          <w:tcPr>
            <w:tcW w:w="1422" w:type="dxa"/>
            <w:tcBorders>
              <w:top w:val="single" w:sz="4" w:space="0" w:color="000000"/>
              <w:left w:val="single" w:sz="4" w:space="0" w:color="000000"/>
              <w:bottom w:val="single" w:sz="4" w:space="0" w:color="000000"/>
              <w:right w:val="single" w:sz="4" w:space="0" w:color="000000"/>
            </w:tcBorders>
            <w:shd w:val="clear" w:color="auto" w:fill="002060"/>
          </w:tcPr>
          <w:p w14:paraId="38CCDA6D"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426C8D">
              <w:rPr>
                <w:rFonts w:ascii="Times New Roman" w:eastAsia="SimSun" w:hAnsi="Times New Roman" w:cs="Times New Roman"/>
                <w:b/>
                <w:bCs/>
                <w:color w:val="FFFFFF" w:themeColor="background1"/>
                <w:kern w:val="3"/>
                <w:sz w:val="20"/>
                <w:szCs w:val="20"/>
                <w:lang w:eastAsia="zh-CN" w:bidi="hi-IN"/>
              </w:rPr>
              <w:t>Valor de Referência R$</w:t>
            </w:r>
          </w:p>
        </w:tc>
        <w:tc>
          <w:tcPr>
            <w:tcW w:w="1271" w:type="dxa"/>
            <w:tcBorders>
              <w:top w:val="single" w:sz="4" w:space="0" w:color="000000"/>
              <w:left w:val="single" w:sz="4" w:space="0" w:color="000000"/>
              <w:bottom w:val="single" w:sz="4" w:space="0" w:color="000000"/>
              <w:right w:val="single" w:sz="4" w:space="0" w:color="000000"/>
            </w:tcBorders>
            <w:shd w:val="clear" w:color="auto" w:fill="002060"/>
          </w:tcPr>
          <w:p w14:paraId="25E45B4B"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426C8D">
              <w:rPr>
                <w:rFonts w:ascii="Times New Roman" w:eastAsia="SimSun" w:hAnsi="Times New Roman" w:cs="Times New Roman"/>
                <w:b/>
                <w:bCs/>
                <w:color w:val="FFFFFF" w:themeColor="background1"/>
                <w:kern w:val="3"/>
                <w:sz w:val="20"/>
                <w:szCs w:val="20"/>
                <w:lang w:eastAsia="zh-CN" w:bidi="hi-IN"/>
              </w:rPr>
              <w:t>Valor Total de Estimado R$</w:t>
            </w:r>
          </w:p>
        </w:tc>
      </w:tr>
      <w:tr w:rsidR="005A4638" w:rsidRPr="00426C8D" w14:paraId="7F2639B5"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6D2C7"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20"/>
                <w:szCs w:val="20"/>
                <w:lang w:eastAsia="zh-CN" w:bidi="hi-IN"/>
              </w:rPr>
            </w:pPr>
            <w:r w:rsidRPr="00426C8D">
              <w:rPr>
                <w:rFonts w:ascii="Times New Roman" w:eastAsia="SimSun" w:hAnsi="Times New Roman" w:cs="Times New Roman"/>
                <w:b/>
                <w:bCs/>
                <w:kern w:val="3"/>
                <w:sz w:val="20"/>
                <w:szCs w:val="20"/>
                <w:lang w:eastAsia="zh-CN" w:bidi="hi-IN"/>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0A0F22A"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proofErr w:type="spellStart"/>
            <w:r w:rsidRPr="00426C8D">
              <w:rPr>
                <w:rFonts w:ascii="Times New Roman" w:eastAsia="SimSun" w:hAnsi="Times New Roman" w:cs="Times New Roman"/>
                <w:kern w:val="3"/>
                <w:sz w:val="20"/>
                <w:szCs w:val="20"/>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3976EEE1"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20"/>
                <w:szCs w:val="20"/>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6FB5E"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20"/>
                <w:szCs w:val="20"/>
                <w:lang w:eastAsia="zh-CN" w:bidi="hi-IN"/>
              </w:rPr>
              <w:t>Valor Total para gastos com Passagens nacionais e internacionais.</w:t>
            </w:r>
          </w:p>
        </w:tc>
        <w:tc>
          <w:tcPr>
            <w:tcW w:w="1422" w:type="dxa"/>
            <w:tcBorders>
              <w:top w:val="single" w:sz="4" w:space="0" w:color="000000"/>
              <w:left w:val="single" w:sz="4" w:space="0" w:color="000000"/>
              <w:bottom w:val="single" w:sz="4" w:space="0" w:color="000000"/>
              <w:right w:val="single" w:sz="4" w:space="0" w:color="000000"/>
            </w:tcBorders>
            <w:vAlign w:val="center"/>
          </w:tcPr>
          <w:p w14:paraId="60D60AFB"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426C8D">
              <w:rPr>
                <w:rFonts w:ascii="Times New Roman" w:hAnsi="Times New Roman" w:cs="Times New Roman"/>
                <w:bCs/>
                <w:sz w:val="20"/>
                <w:szCs w:val="20"/>
              </w:rPr>
              <w:t>R$100.000,00</w:t>
            </w:r>
          </w:p>
        </w:tc>
        <w:tc>
          <w:tcPr>
            <w:tcW w:w="1271" w:type="dxa"/>
            <w:tcBorders>
              <w:top w:val="single" w:sz="4" w:space="0" w:color="000000"/>
              <w:left w:val="single" w:sz="4" w:space="0" w:color="000000"/>
              <w:bottom w:val="single" w:sz="4" w:space="0" w:color="000000"/>
              <w:right w:val="single" w:sz="4" w:space="0" w:color="000000"/>
            </w:tcBorders>
            <w:vAlign w:val="center"/>
          </w:tcPr>
          <w:p w14:paraId="0E70241E"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r w:rsidRPr="00426C8D">
              <w:rPr>
                <w:rFonts w:ascii="Times New Roman" w:hAnsi="Times New Roman" w:cs="Times New Roman"/>
                <w:bCs/>
                <w:sz w:val="20"/>
                <w:szCs w:val="20"/>
              </w:rPr>
              <w:t>R$100.000,00</w:t>
            </w:r>
          </w:p>
        </w:tc>
      </w:tr>
      <w:tr w:rsidR="005A4638" w:rsidRPr="00426C8D" w14:paraId="0CA98928" w14:textId="77777777" w:rsidTr="00F16B28">
        <w:trPr>
          <w:jc w:val="center"/>
        </w:trPr>
        <w:tc>
          <w:tcPr>
            <w:tcW w:w="737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0D866"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right"/>
              <w:textAlignment w:val="baseline"/>
              <w:rPr>
                <w:rFonts w:ascii="Times New Roman" w:hAnsi="Times New Roman" w:cs="Times New Roman"/>
                <w:b/>
                <w:sz w:val="20"/>
                <w:szCs w:val="20"/>
              </w:rPr>
            </w:pPr>
            <w:r w:rsidRPr="00426C8D">
              <w:rPr>
                <w:rFonts w:ascii="Times New Roman" w:hAnsi="Times New Roman" w:cs="Times New Roman"/>
                <w:b/>
                <w:sz w:val="20"/>
                <w:szCs w:val="20"/>
              </w:rPr>
              <w:t>Valor Total Estimado para aquisição de Passagens R$-</w:t>
            </w:r>
          </w:p>
        </w:tc>
        <w:tc>
          <w:tcPr>
            <w:tcW w:w="1271" w:type="dxa"/>
            <w:tcBorders>
              <w:top w:val="single" w:sz="4" w:space="0" w:color="000000"/>
              <w:left w:val="single" w:sz="4" w:space="0" w:color="000000"/>
              <w:bottom w:val="single" w:sz="4" w:space="0" w:color="000000"/>
              <w:right w:val="single" w:sz="4" w:space="0" w:color="000000"/>
            </w:tcBorders>
            <w:vAlign w:val="center"/>
          </w:tcPr>
          <w:p w14:paraId="01FAC6CE"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r w:rsidRPr="00426C8D">
              <w:rPr>
                <w:rFonts w:ascii="Times New Roman" w:hAnsi="Times New Roman" w:cs="Times New Roman"/>
                <w:b/>
                <w:sz w:val="20"/>
                <w:szCs w:val="20"/>
              </w:rPr>
              <w:t>100.000,00</w:t>
            </w:r>
          </w:p>
        </w:tc>
      </w:tr>
      <w:tr w:rsidR="005A4638" w:rsidRPr="00426C8D" w14:paraId="10A13157"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F7F7A"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20"/>
                <w:szCs w:val="20"/>
                <w:lang w:eastAsia="zh-CN" w:bidi="hi-IN"/>
              </w:rPr>
            </w:pPr>
          </w:p>
          <w:p w14:paraId="0ACA41C8"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20"/>
                <w:szCs w:val="20"/>
                <w:lang w:eastAsia="zh-CN" w:bidi="hi-IN"/>
              </w:rPr>
            </w:pPr>
            <w:r w:rsidRPr="00426C8D">
              <w:rPr>
                <w:rFonts w:ascii="Times New Roman" w:eastAsia="SimSun" w:hAnsi="Times New Roman" w:cs="Times New Roman"/>
                <w:b/>
                <w:bCs/>
                <w:kern w:val="3"/>
                <w:sz w:val="20"/>
                <w:szCs w:val="20"/>
                <w:lang w:eastAsia="zh-CN" w:bidi="hi-IN"/>
              </w:rPr>
              <w:t>2</w:t>
            </w:r>
          </w:p>
          <w:p w14:paraId="0C4A5161"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20A0CD"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proofErr w:type="spellStart"/>
            <w:r w:rsidRPr="00426C8D">
              <w:rPr>
                <w:rFonts w:ascii="Times New Roman" w:eastAsia="SimSun" w:hAnsi="Times New Roman" w:cs="Times New Roman"/>
                <w:kern w:val="3"/>
                <w:sz w:val="20"/>
                <w:szCs w:val="20"/>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70C5928A"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20"/>
                <w:szCs w:val="20"/>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3AF91"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18"/>
                <w:szCs w:val="18"/>
                <w:lang w:eastAsia="zh-CN" w:bidi="hi-IN"/>
              </w:rPr>
            </w:pPr>
            <w:r w:rsidRPr="00426C8D">
              <w:rPr>
                <w:rFonts w:ascii="Times New Roman" w:eastAsia="SimSun" w:hAnsi="Times New Roman" w:cs="Times New Roman"/>
                <w:kern w:val="3"/>
                <w:sz w:val="18"/>
                <w:szCs w:val="18"/>
                <w:lang w:eastAsia="zh-CN" w:bidi="hi-IN"/>
              </w:rPr>
              <w:t>Taxa de Agenciamento - SERVIÇO DE AGENCIAMENTO DE PASSAGENS AÉREAS, PARA QUALQUER LOCALIDADE NO ÂMBITO NACIONAL E INTERNACIONAL.</w:t>
            </w:r>
          </w:p>
        </w:tc>
        <w:tc>
          <w:tcPr>
            <w:tcW w:w="1422" w:type="dxa"/>
            <w:tcBorders>
              <w:top w:val="single" w:sz="4" w:space="0" w:color="000000"/>
              <w:left w:val="single" w:sz="4" w:space="0" w:color="000000"/>
              <w:bottom w:val="single" w:sz="4" w:space="0" w:color="000000"/>
              <w:right w:val="single" w:sz="4" w:space="0" w:color="000000"/>
            </w:tcBorders>
            <w:vAlign w:val="center"/>
          </w:tcPr>
          <w:p w14:paraId="4AC33C32"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20"/>
                <w:szCs w:val="20"/>
                <w:lang w:eastAsia="zh-CN" w:bidi="hi-IN"/>
              </w:rPr>
              <w:t>%</w:t>
            </w:r>
          </w:p>
        </w:tc>
        <w:tc>
          <w:tcPr>
            <w:tcW w:w="1271" w:type="dxa"/>
            <w:tcBorders>
              <w:top w:val="single" w:sz="4" w:space="0" w:color="000000"/>
              <w:left w:val="single" w:sz="4" w:space="0" w:color="000000"/>
              <w:bottom w:val="single" w:sz="4" w:space="0" w:color="000000"/>
              <w:right w:val="single" w:sz="4" w:space="0" w:color="000000"/>
            </w:tcBorders>
            <w:vAlign w:val="center"/>
          </w:tcPr>
          <w:p w14:paraId="3EE920EE"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Cs/>
                <w:kern w:val="3"/>
                <w:sz w:val="20"/>
                <w:szCs w:val="20"/>
                <w:lang w:eastAsia="zh-CN" w:bidi="hi-IN"/>
              </w:rPr>
            </w:pPr>
          </w:p>
        </w:tc>
      </w:tr>
      <w:tr w:rsidR="005A4638" w:rsidRPr="00426C8D" w14:paraId="71837357" w14:textId="77777777" w:rsidTr="00426C8D">
        <w:trPr>
          <w:trHeight w:val="1565"/>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E9925"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20"/>
                <w:szCs w:val="20"/>
                <w:lang w:eastAsia="zh-CN" w:bidi="hi-IN"/>
              </w:rPr>
            </w:pPr>
            <w:r w:rsidRPr="00426C8D">
              <w:rPr>
                <w:rFonts w:ascii="Times New Roman" w:eastAsia="SimSun" w:hAnsi="Times New Roman" w:cs="Times New Roman"/>
                <w:b/>
                <w:bCs/>
                <w:kern w:val="3"/>
                <w:sz w:val="20"/>
                <w:szCs w:val="20"/>
                <w:lang w:eastAsia="zh-CN" w:bidi="hi-IN"/>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675DF4E"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proofErr w:type="spellStart"/>
            <w:r w:rsidRPr="00426C8D">
              <w:rPr>
                <w:rFonts w:ascii="Times New Roman" w:eastAsia="SimSun" w:hAnsi="Times New Roman" w:cs="Times New Roman"/>
                <w:kern w:val="3"/>
                <w:sz w:val="20"/>
                <w:szCs w:val="20"/>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53049C62"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20"/>
                <w:szCs w:val="20"/>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04EC3"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18"/>
                <w:szCs w:val="18"/>
                <w:lang w:eastAsia="zh-CN" w:bidi="hi-IN"/>
              </w:rPr>
              <w:t xml:space="preserve">Taxa de Agenciamento </w:t>
            </w:r>
            <w:r w:rsidRPr="00426C8D">
              <w:rPr>
                <w:rFonts w:ascii="Times New Roman" w:eastAsia="SimSun" w:hAnsi="Times New Roman" w:cs="Times New Roman"/>
                <w:b/>
                <w:bCs/>
                <w:kern w:val="3"/>
                <w:sz w:val="18"/>
                <w:szCs w:val="18"/>
                <w:u w:val="single"/>
                <w:lang w:eastAsia="zh-CN" w:bidi="hi-IN"/>
              </w:rPr>
              <w:t>com</w:t>
            </w:r>
            <w:r w:rsidRPr="00426C8D">
              <w:rPr>
                <w:rFonts w:ascii="Times New Roman" w:eastAsia="SimSun" w:hAnsi="Times New Roman" w:cs="Times New Roman"/>
                <w:kern w:val="3"/>
                <w:sz w:val="18"/>
                <w:szCs w:val="18"/>
                <w:lang w:eastAsia="zh-CN" w:bidi="hi-IN"/>
              </w:rPr>
              <w:t xml:space="preserve"> Desconto a incidir sobre as passagens nacionais e internacionais - SERVIÇO DE AGENCIAMENTO DE PASSAGENS AÉREAS, PARA QUALQUER LOCALIDADE NO ÂMBITO NACIONAL E INTERNACIONAL</w:t>
            </w:r>
            <w:r w:rsidRPr="00426C8D">
              <w:rPr>
                <w:rFonts w:ascii="Times New Roman" w:eastAsia="SimSun" w:hAnsi="Times New Roman" w:cs="Times New Roman"/>
                <w:kern w:val="3"/>
                <w:sz w:val="20"/>
                <w:szCs w:val="20"/>
                <w:lang w:eastAsia="zh-CN" w:bidi="hi-IN"/>
              </w:rPr>
              <w:t>.</w:t>
            </w:r>
          </w:p>
        </w:tc>
        <w:tc>
          <w:tcPr>
            <w:tcW w:w="1422" w:type="dxa"/>
            <w:tcBorders>
              <w:top w:val="single" w:sz="4" w:space="0" w:color="000000"/>
              <w:left w:val="single" w:sz="4" w:space="0" w:color="000000"/>
              <w:bottom w:val="single" w:sz="4" w:space="0" w:color="000000"/>
              <w:right w:val="single" w:sz="4" w:space="0" w:color="000000"/>
            </w:tcBorders>
            <w:vAlign w:val="center"/>
          </w:tcPr>
          <w:p w14:paraId="080A9604"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426C8D">
              <w:rPr>
                <w:rFonts w:ascii="Times New Roman" w:eastAsia="SimSun" w:hAnsi="Times New Roman" w:cs="Times New Roman"/>
                <w:kern w:val="3"/>
                <w:sz w:val="20"/>
                <w:szCs w:val="20"/>
                <w:lang w:eastAsia="zh-CN" w:bidi="hi-IN"/>
              </w:rPr>
              <w:t>%</w:t>
            </w:r>
          </w:p>
        </w:tc>
        <w:tc>
          <w:tcPr>
            <w:tcW w:w="1271" w:type="dxa"/>
            <w:tcBorders>
              <w:top w:val="single" w:sz="4" w:space="0" w:color="000000"/>
              <w:left w:val="single" w:sz="4" w:space="0" w:color="000000"/>
              <w:bottom w:val="single" w:sz="4" w:space="0" w:color="000000"/>
              <w:right w:val="single" w:sz="4" w:space="0" w:color="000000"/>
            </w:tcBorders>
            <w:vAlign w:val="center"/>
          </w:tcPr>
          <w:p w14:paraId="1929BEA5"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p>
        </w:tc>
      </w:tr>
      <w:tr w:rsidR="005A4638" w:rsidRPr="00426C8D" w14:paraId="61D1A45B" w14:textId="77777777" w:rsidTr="00F16B28">
        <w:trPr>
          <w:jc w:val="center"/>
        </w:trPr>
        <w:tc>
          <w:tcPr>
            <w:tcW w:w="737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CC1AC"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right"/>
              <w:textAlignment w:val="baseline"/>
              <w:rPr>
                <w:rFonts w:ascii="Times New Roman" w:eastAsia="SimSun" w:hAnsi="Times New Roman" w:cs="Times New Roman"/>
                <w:b/>
                <w:bCs/>
                <w:kern w:val="3"/>
                <w:sz w:val="18"/>
                <w:szCs w:val="18"/>
                <w:lang w:eastAsia="zh-CN" w:bidi="hi-IN"/>
              </w:rPr>
            </w:pPr>
            <w:r w:rsidRPr="00426C8D">
              <w:rPr>
                <w:rFonts w:ascii="Times New Roman" w:eastAsia="SimSun" w:hAnsi="Times New Roman" w:cs="Times New Roman"/>
                <w:b/>
                <w:bCs/>
                <w:kern w:val="3"/>
                <w:sz w:val="18"/>
                <w:szCs w:val="18"/>
                <w:lang w:eastAsia="zh-CN" w:bidi="hi-IN"/>
              </w:rPr>
              <w:t xml:space="preserve">Valor Total Estimado da Contratação </w:t>
            </w:r>
            <w:r w:rsidRPr="00426C8D">
              <w:rPr>
                <w:rFonts w:ascii="Times New Roman" w:eastAsia="SimSun" w:hAnsi="Times New Roman" w:cs="Times New Roman"/>
                <w:b/>
                <w:bCs/>
                <w:kern w:val="3"/>
                <w:sz w:val="18"/>
                <w:szCs w:val="18"/>
                <w:u w:val="single"/>
                <w:lang w:eastAsia="zh-CN" w:bidi="hi-IN"/>
              </w:rPr>
              <w:t>com</w:t>
            </w:r>
            <w:r w:rsidRPr="00426C8D">
              <w:rPr>
                <w:rFonts w:ascii="Times New Roman" w:eastAsia="SimSun" w:hAnsi="Times New Roman" w:cs="Times New Roman"/>
                <w:b/>
                <w:bCs/>
                <w:kern w:val="3"/>
                <w:sz w:val="18"/>
                <w:szCs w:val="18"/>
                <w:lang w:eastAsia="zh-CN" w:bidi="hi-IN"/>
              </w:rPr>
              <w:t xml:space="preserve"> a Taxa de Agenciamento R$- </w:t>
            </w:r>
          </w:p>
        </w:tc>
        <w:tc>
          <w:tcPr>
            <w:tcW w:w="1271" w:type="dxa"/>
            <w:tcBorders>
              <w:top w:val="single" w:sz="4" w:space="0" w:color="000000"/>
              <w:left w:val="single" w:sz="4" w:space="0" w:color="000000"/>
              <w:bottom w:val="single" w:sz="4" w:space="0" w:color="000000"/>
              <w:right w:val="single" w:sz="4" w:space="0" w:color="000000"/>
            </w:tcBorders>
          </w:tcPr>
          <w:p w14:paraId="47CEC112" w14:textId="77777777" w:rsidR="005A4638" w:rsidRPr="00426C8D"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p>
        </w:tc>
      </w:tr>
    </w:tbl>
    <w:p w14:paraId="53E1C2DD" w14:textId="199F285C" w:rsidR="002B7CE9" w:rsidRPr="00426C8D" w:rsidRDefault="002B7CE9" w:rsidP="00426C8D">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 xml:space="preserve">Declaramos que: </w:t>
      </w:r>
    </w:p>
    <w:p w14:paraId="16FD80AA" w14:textId="77777777" w:rsidR="002B7CE9" w:rsidRPr="00426C8D" w:rsidRDefault="002B7CE9" w:rsidP="00426C8D">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1) O prazo de validade da presente proposta é de ___ (______) dias, a contar da presente data.</w:t>
      </w:r>
    </w:p>
    <w:p w14:paraId="163DAE36" w14:textId="30F6C134" w:rsidR="002B7CE9" w:rsidRPr="00426C8D" w:rsidRDefault="002B7CE9" w:rsidP="00426C8D">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2) O(s) local(</w:t>
      </w:r>
      <w:proofErr w:type="spellStart"/>
      <w:r w:rsidRPr="00426C8D">
        <w:rPr>
          <w:rFonts w:ascii="Times New Roman" w:hAnsi="Times New Roman" w:cs="Times New Roman"/>
          <w:sz w:val="20"/>
          <w:szCs w:val="20"/>
        </w:rPr>
        <w:t>is</w:t>
      </w:r>
      <w:proofErr w:type="spellEnd"/>
      <w:r w:rsidRPr="00426C8D">
        <w:rPr>
          <w:rFonts w:ascii="Times New Roman" w:hAnsi="Times New Roman" w:cs="Times New Roman"/>
          <w:sz w:val="20"/>
          <w:szCs w:val="20"/>
        </w:rPr>
        <w:t>), horários e prazos de entrega</w:t>
      </w:r>
      <w:r w:rsidR="005A4638" w:rsidRPr="00426C8D">
        <w:rPr>
          <w:rFonts w:ascii="Times New Roman" w:hAnsi="Times New Roman" w:cs="Times New Roman"/>
          <w:sz w:val="20"/>
          <w:szCs w:val="20"/>
        </w:rPr>
        <w:t>/execução</w:t>
      </w:r>
      <w:r w:rsidRPr="00426C8D">
        <w:rPr>
          <w:rFonts w:ascii="Times New Roman" w:hAnsi="Times New Roman" w:cs="Times New Roman"/>
          <w:sz w:val="20"/>
          <w:szCs w:val="20"/>
        </w:rPr>
        <w:t xml:space="preserve"> do objeto, será conforme o Termo de Referência e Solicitação de fornecimento.</w:t>
      </w:r>
    </w:p>
    <w:p w14:paraId="575106C9" w14:textId="77777777" w:rsidR="002B7CE9" w:rsidRPr="00426C8D" w:rsidRDefault="002B7CE9" w:rsidP="00426C8D">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3) Ciência ao prazo de pagamento de até 30 (trinta) dias, a contar a partir do recebimento e constatação de que o objeto foi devidamente recebido, em conformidade com as especificações do Edital, Termo de Referência e solicitação de fornecimento.</w:t>
      </w:r>
    </w:p>
    <w:p w14:paraId="5A7E3D8F" w14:textId="77777777" w:rsidR="002B7CE9" w:rsidRPr="00426C8D" w:rsidRDefault="002B7CE9" w:rsidP="00426C8D">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4) Aceitamos todas as condições do processo, responsabilizando-nos por esta proposta e pelo cumprimento de todas as legislações pertinentes.</w:t>
      </w:r>
    </w:p>
    <w:p w14:paraId="380C9069" w14:textId="77777777" w:rsidR="002B7CE9" w:rsidRPr="00426C8D" w:rsidRDefault="002B7CE9" w:rsidP="002B7CE9">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 xml:space="preserve">5) Contato para envio de Solicitações/Pedidos, bem como possíveis comunicações referentes a contratação deverão ser através do Fone </w:t>
      </w:r>
      <w:proofErr w:type="gramStart"/>
      <w:r w:rsidRPr="00426C8D">
        <w:rPr>
          <w:rFonts w:ascii="Times New Roman" w:hAnsi="Times New Roman" w:cs="Times New Roman"/>
          <w:sz w:val="20"/>
          <w:szCs w:val="20"/>
        </w:rPr>
        <w:t>( )</w:t>
      </w:r>
      <w:proofErr w:type="gramEnd"/>
      <w:r w:rsidRPr="00426C8D">
        <w:rPr>
          <w:rFonts w:ascii="Times New Roman" w:hAnsi="Times New Roman" w:cs="Times New Roman"/>
          <w:sz w:val="20"/>
          <w:szCs w:val="20"/>
        </w:rPr>
        <w:t xml:space="preserve"> ____-____ e E-mail: ________@_______. </w:t>
      </w:r>
    </w:p>
    <w:p w14:paraId="550CD07A" w14:textId="77777777" w:rsidR="002B7CE9" w:rsidRPr="00426C8D" w:rsidRDefault="002B7CE9" w:rsidP="002B7CE9">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6) O preposto responsável, caso seja necessário o contato da administração será o Sr.(</w:t>
      </w:r>
      <w:proofErr w:type="gramStart"/>
      <w:r w:rsidRPr="00426C8D">
        <w:rPr>
          <w:rFonts w:ascii="Times New Roman" w:hAnsi="Times New Roman" w:cs="Times New Roman"/>
          <w:sz w:val="20"/>
          <w:szCs w:val="20"/>
        </w:rPr>
        <w:t xml:space="preserve">a)  </w:t>
      </w:r>
      <w:proofErr w:type="spellStart"/>
      <w:r w:rsidRPr="00426C8D">
        <w:rPr>
          <w:rFonts w:ascii="Times New Roman" w:hAnsi="Times New Roman" w:cs="Times New Roman"/>
          <w:sz w:val="20"/>
          <w:szCs w:val="20"/>
        </w:rPr>
        <w:t>xxxxxxxxxxxxxxxxx</w:t>
      </w:r>
      <w:proofErr w:type="spellEnd"/>
      <w:proofErr w:type="gramEnd"/>
      <w:r w:rsidRPr="00426C8D">
        <w:rPr>
          <w:rFonts w:ascii="Times New Roman" w:hAnsi="Times New Roman" w:cs="Times New Roman"/>
          <w:sz w:val="20"/>
          <w:szCs w:val="20"/>
        </w:rPr>
        <w:t>, fone (</w:t>
      </w:r>
      <w:proofErr w:type="spellStart"/>
      <w:r w:rsidRPr="00426C8D">
        <w:rPr>
          <w:rFonts w:ascii="Times New Roman" w:hAnsi="Times New Roman" w:cs="Times New Roman"/>
          <w:sz w:val="20"/>
          <w:szCs w:val="20"/>
        </w:rPr>
        <w:t>ddd</w:t>
      </w:r>
      <w:proofErr w:type="spellEnd"/>
      <w:r w:rsidRPr="00426C8D">
        <w:rPr>
          <w:rFonts w:ascii="Times New Roman" w:hAnsi="Times New Roman" w:cs="Times New Roman"/>
          <w:sz w:val="20"/>
          <w:szCs w:val="20"/>
        </w:rPr>
        <w:t xml:space="preserve">) </w:t>
      </w:r>
      <w:proofErr w:type="spellStart"/>
      <w:r w:rsidRPr="00426C8D">
        <w:rPr>
          <w:rFonts w:ascii="Times New Roman" w:hAnsi="Times New Roman" w:cs="Times New Roman"/>
          <w:sz w:val="20"/>
          <w:szCs w:val="20"/>
        </w:rPr>
        <w:t>xxxxx-xxxx</w:t>
      </w:r>
      <w:proofErr w:type="spellEnd"/>
      <w:r w:rsidRPr="00426C8D">
        <w:rPr>
          <w:rFonts w:ascii="Times New Roman" w:hAnsi="Times New Roman" w:cs="Times New Roman"/>
          <w:sz w:val="20"/>
          <w:szCs w:val="20"/>
        </w:rPr>
        <w:t>.</w:t>
      </w:r>
    </w:p>
    <w:p w14:paraId="67A6CB55" w14:textId="77777777" w:rsidR="002B7CE9" w:rsidRPr="00426C8D" w:rsidRDefault="002B7CE9" w:rsidP="002B7CE9">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 xml:space="preserve">7) Cientes de que comunicações, notificações, interpelações ou esclarecimentos relativos à fiscalização ou cumprimento ocorrerão por intermédio do e-mail informado, responsabilizando-nos em manter o cadastro atualizado para tal finalidade. </w:t>
      </w:r>
    </w:p>
    <w:p w14:paraId="04D3751E" w14:textId="77777777" w:rsidR="002B7CE9" w:rsidRPr="00426C8D" w:rsidRDefault="002B7CE9" w:rsidP="002B7CE9">
      <w:pPr>
        <w:spacing w:after="0" w:line="240" w:lineRule="auto"/>
        <w:jc w:val="both"/>
        <w:rPr>
          <w:rFonts w:ascii="Times New Roman" w:hAnsi="Times New Roman" w:cs="Times New Roman"/>
          <w:sz w:val="20"/>
          <w:szCs w:val="20"/>
        </w:rPr>
      </w:pPr>
      <w:r w:rsidRPr="00426C8D">
        <w:rPr>
          <w:rFonts w:ascii="Times New Roman" w:hAnsi="Times New Roman" w:cs="Times New Roman"/>
          <w:sz w:val="20"/>
          <w:szCs w:val="20"/>
        </w:rPr>
        <w:t>8) Cientes de que os prazos serão considerados pela administração a partir da data do envio da mensagem independente de recibo ou confirmação de leitura.</w:t>
      </w:r>
    </w:p>
    <w:p w14:paraId="35D4ED27" w14:textId="77777777" w:rsidR="002B7CE9" w:rsidRPr="00426C8D" w:rsidRDefault="002B7CE9" w:rsidP="002B7CE9">
      <w:pPr>
        <w:spacing w:after="120" w:line="240" w:lineRule="auto"/>
        <w:jc w:val="both"/>
        <w:rPr>
          <w:rFonts w:ascii="Times New Roman" w:hAnsi="Times New Roman" w:cs="Times New Roman"/>
          <w:sz w:val="20"/>
          <w:szCs w:val="20"/>
        </w:rPr>
      </w:pPr>
      <w:r w:rsidRPr="00426C8D">
        <w:rPr>
          <w:rFonts w:ascii="Times New Roman" w:hAnsi="Times New Roman" w:cs="Times New Roman"/>
          <w:sz w:val="20"/>
          <w:szCs w:val="20"/>
        </w:rPr>
        <w:t xml:space="preserve">Cidade, data. </w:t>
      </w:r>
    </w:p>
    <w:p w14:paraId="449AD187" w14:textId="77777777" w:rsidR="002B7CE9" w:rsidRPr="00426C8D" w:rsidRDefault="002B7CE9" w:rsidP="002B7CE9">
      <w:pPr>
        <w:spacing w:after="0" w:line="240" w:lineRule="auto"/>
        <w:jc w:val="center"/>
        <w:rPr>
          <w:rFonts w:ascii="Times New Roman" w:hAnsi="Times New Roman" w:cs="Times New Roman"/>
          <w:sz w:val="20"/>
          <w:szCs w:val="20"/>
        </w:rPr>
      </w:pPr>
      <w:r w:rsidRPr="00426C8D">
        <w:rPr>
          <w:rFonts w:ascii="Times New Roman" w:hAnsi="Times New Roman" w:cs="Times New Roman"/>
          <w:sz w:val="20"/>
          <w:szCs w:val="20"/>
        </w:rPr>
        <w:t>____________________________</w:t>
      </w:r>
    </w:p>
    <w:p w14:paraId="0264F227" w14:textId="77777777" w:rsidR="002B7CE9" w:rsidRPr="00426C8D" w:rsidRDefault="002B7CE9" w:rsidP="002B7CE9">
      <w:pPr>
        <w:spacing w:after="0" w:line="240" w:lineRule="auto"/>
        <w:jc w:val="center"/>
        <w:rPr>
          <w:rFonts w:ascii="Times New Roman" w:hAnsi="Times New Roman" w:cs="Times New Roman"/>
          <w:sz w:val="20"/>
          <w:szCs w:val="20"/>
        </w:rPr>
      </w:pPr>
      <w:r w:rsidRPr="00426C8D">
        <w:rPr>
          <w:rFonts w:ascii="Times New Roman" w:hAnsi="Times New Roman" w:cs="Times New Roman"/>
          <w:sz w:val="20"/>
          <w:szCs w:val="20"/>
        </w:rPr>
        <w:t>Nome e assinatura do representante legal</w:t>
      </w:r>
    </w:p>
    <w:p w14:paraId="75AA67EE" w14:textId="77777777" w:rsidR="002B7CE9" w:rsidRPr="00426C8D" w:rsidRDefault="002B7CE9" w:rsidP="002B7CE9">
      <w:pPr>
        <w:spacing w:after="0" w:line="240" w:lineRule="auto"/>
        <w:jc w:val="center"/>
        <w:rPr>
          <w:rFonts w:ascii="Times New Roman" w:hAnsi="Times New Roman" w:cs="Times New Roman"/>
          <w:sz w:val="20"/>
          <w:szCs w:val="20"/>
        </w:rPr>
      </w:pPr>
      <w:r w:rsidRPr="00426C8D">
        <w:rPr>
          <w:rFonts w:ascii="Times New Roman" w:hAnsi="Times New Roman" w:cs="Times New Roman"/>
          <w:sz w:val="20"/>
          <w:szCs w:val="20"/>
        </w:rPr>
        <w:t>RG/CPF:</w:t>
      </w:r>
    </w:p>
    <w:p w14:paraId="25620449" w14:textId="77777777" w:rsidR="002B7CE9" w:rsidRPr="00426C8D" w:rsidRDefault="002B7CE9" w:rsidP="002B7CE9">
      <w:pPr>
        <w:spacing w:after="0" w:line="240" w:lineRule="auto"/>
        <w:jc w:val="center"/>
        <w:rPr>
          <w:rFonts w:ascii="Times New Roman" w:hAnsi="Times New Roman" w:cs="Times New Roman"/>
          <w:sz w:val="20"/>
          <w:szCs w:val="20"/>
        </w:rPr>
      </w:pPr>
      <w:r w:rsidRPr="00426C8D">
        <w:rPr>
          <w:rFonts w:ascii="Times New Roman" w:hAnsi="Times New Roman" w:cs="Times New Roman"/>
          <w:sz w:val="20"/>
          <w:szCs w:val="20"/>
        </w:rPr>
        <w:t>Cargo:</w:t>
      </w:r>
    </w:p>
    <w:p w14:paraId="28E90EBB" w14:textId="5857BCED" w:rsidR="00831C78" w:rsidRPr="00831C78" w:rsidRDefault="00831C78" w:rsidP="00831C78">
      <w:pPr>
        <w:spacing w:after="120" w:line="240" w:lineRule="auto"/>
        <w:jc w:val="center"/>
        <w:rPr>
          <w:rFonts w:ascii="Times New Roman" w:hAnsi="Times New Roman" w:cs="Times New Roman"/>
          <w:b/>
          <w:sz w:val="24"/>
          <w:szCs w:val="24"/>
        </w:rPr>
      </w:pPr>
      <w:r w:rsidRPr="00831C78">
        <w:rPr>
          <w:rFonts w:ascii="Times New Roman" w:hAnsi="Times New Roman" w:cs="Times New Roman"/>
          <w:b/>
          <w:sz w:val="24"/>
          <w:szCs w:val="24"/>
        </w:rPr>
        <w:lastRenderedPageBreak/>
        <w:t xml:space="preserve">ANEXO </w:t>
      </w:r>
      <w:r>
        <w:rPr>
          <w:rFonts w:ascii="Times New Roman" w:hAnsi="Times New Roman" w:cs="Times New Roman"/>
          <w:b/>
          <w:sz w:val="24"/>
          <w:szCs w:val="24"/>
        </w:rPr>
        <w:t>IV</w:t>
      </w:r>
    </w:p>
    <w:p w14:paraId="2F3516E8" w14:textId="77777777" w:rsidR="00831C78" w:rsidRPr="000A3CAA" w:rsidRDefault="00831C78" w:rsidP="00831C78">
      <w:pPr>
        <w:shd w:val="clear" w:color="auto" w:fill="002060"/>
        <w:spacing w:after="120"/>
        <w:ind w:right="-17"/>
        <w:jc w:val="center"/>
        <w:rPr>
          <w:rFonts w:ascii="Times New Roman" w:hAnsi="Times New Roman" w:cs="Times New Roman"/>
          <w:b/>
        </w:rPr>
      </w:pPr>
      <w:r w:rsidRPr="000A3CAA">
        <w:rPr>
          <w:rFonts w:ascii="Times New Roman" w:hAnsi="Times New Roman" w:cs="Times New Roman"/>
          <w:b/>
        </w:rPr>
        <w:t>MINUTA DO TERMO DE CONTRATO</w:t>
      </w:r>
    </w:p>
    <w:p w14:paraId="22BC7DED" w14:textId="77777777" w:rsidR="00831C78" w:rsidRPr="000A3CAA" w:rsidRDefault="00831C78" w:rsidP="00831C78">
      <w:pPr>
        <w:spacing w:after="120"/>
        <w:ind w:left="3544" w:right="-17"/>
        <w:jc w:val="both"/>
        <w:rPr>
          <w:rFonts w:ascii="Times New Roman" w:hAnsi="Times New Roman" w:cs="Times New Roman"/>
          <w:b/>
        </w:rPr>
      </w:pPr>
      <w:r w:rsidRPr="000A3CAA">
        <w:rPr>
          <w:rFonts w:ascii="Times New Roman" w:hAnsi="Times New Roman" w:cs="Times New Roman"/>
          <w:b/>
        </w:rPr>
        <w:t>CONTRATO ADMINISTRATIVO Nº ___/202</w:t>
      </w:r>
      <w:r>
        <w:rPr>
          <w:rFonts w:ascii="Times New Roman" w:hAnsi="Times New Roman" w:cs="Times New Roman"/>
          <w:b/>
        </w:rPr>
        <w:t>5</w:t>
      </w:r>
      <w:r w:rsidRPr="000A3CAA">
        <w:rPr>
          <w:rFonts w:ascii="Times New Roman" w:hAnsi="Times New Roman" w:cs="Times New Roman"/>
          <w:b/>
        </w:rPr>
        <w:t>, QUE ENTRE SI CELEBRAM O MUNICÍPIO DE GOIOERÊ</w:t>
      </w:r>
      <w:r>
        <w:rPr>
          <w:rFonts w:ascii="Times New Roman" w:hAnsi="Times New Roman" w:cs="Times New Roman"/>
          <w:b/>
        </w:rPr>
        <w:t>-PR</w:t>
      </w:r>
      <w:r w:rsidRPr="000A3CAA">
        <w:rPr>
          <w:rFonts w:ascii="Times New Roman" w:hAnsi="Times New Roman" w:cs="Times New Roman"/>
          <w:b/>
        </w:rPr>
        <w:t xml:space="preserve"> E A EMPRESA _____.</w:t>
      </w:r>
    </w:p>
    <w:p w14:paraId="3437B70E" w14:textId="77777777" w:rsidR="00831C78" w:rsidRPr="000A3CAA" w:rsidRDefault="00831C78" w:rsidP="00831C78">
      <w:pPr>
        <w:spacing w:after="120"/>
        <w:ind w:right="-15"/>
        <w:jc w:val="both"/>
        <w:rPr>
          <w:rFonts w:ascii="Times New Roman" w:hAnsi="Times New Roman" w:cs="Times New Roman"/>
          <w:b/>
        </w:rPr>
      </w:pPr>
    </w:p>
    <w:p w14:paraId="58765246" w14:textId="607C2F1B" w:rsidR="00831C78" w:rsidRDefault="00831C78" w:rsidP="00831C78">
      <w:pPr>
        <w:pStyle w:val="NormalWeb"/>
        <w:spacing w:after="120"/>
        <w:jc w:val="both"/>
      </w:pPr>
      <w:r w:rsidRPr="000A3CAA">
        <w:t xml:space="preserve">O Município de Goioerê-PR, com sede no(a) Av. Amazonas, nº 280, Jardim Lindóia, na cidade de Goioerê, Estado Paraná, inscrito(a) no CNPJ sob o nº 78.198.975/0001-63, neste ato representado(a) pelo(a) Prefeito Municipal </w:t>
      </w:r>
      <w:r w:rsidRPr="00BC2BB9">
        <w:rPr>
          <w:b/>
          <w:bCs/>
        </w:rPr>
        <w:t>PEDRO ANTÔNIO DE OLIVEIRA COELHO</w:t>
      </w:r>
      <w:r w:rsidRPr="00BC2BB9">
        <w:t>, nomeado através do Termo Especial de Posse, mandato 1º de janeiro de 2025 a 31 de dezembro de 2029, matrícula funcional nº 604009</w:t>
      </w:r>
      <w:r w:rsidRPr="000A3CAA">
        <w:t>, portador da cédula de Identidade RG nº _________, inscrito no CPF sob o nº ______________, doravante denominada CONTRATANTE, e o(a) empresa _____________</w:t>
      </w:r>
      <w:r w:rsidRPr="000A3CAA">
        <w:rPr>
          <w:b/>
          <w:bCs/>
        </w:rPr>
        <w:t xml:space="preserve"> </w:t>
      </w:r>
      <w:r w:rsidRPr="000A3CAA">
        <w:t>inscrito(a) no CNPJ/MF sob o nº____________, sediado(a) na cidade de ___________, na _____________ doravante designada CONTRATADA, neste ato representada pelo(a) Sr.(a) ___________, portador(a) da Carteira de Identidade nº ___________</w:t>
      </w:r>
      <w:r w:rsidRPr="000A3CAA">
        <w:rPr>
          <w:b/>
          <w:bCs/>
        </w:rPr>
        <w:t>,</w:t>
      </w:r>
      <w:r w:rsidRPr="000A3CAA">
        <w:t xml:space="preserve"> expedida pela (o) __________, e inscrito no CPF nº ____________, tendo em vista o que consta no Processo nº ___/____</w:t>
      </w:r>
      <w:r w:rsidRPr="000A3CAA">
        <w:rPr>
          <w:color w:val="FF0000"/>
        </w:rPr>
        <w:t xml:space="preserve"> </w:t>
      </w:r>
      <w:r w:rsidRPr="000A3CAA">
        <w:t>e em observância às disposições da e em observância às disposições da Lei n</w:t>
      </w:r>
      <w:bookmarkStart w:id="11" w:name="_Hlk156577946"/>
      <w:r w:rsidRPr="000A3CAA">
        <w:t xml:space="preserve">º </w:t>
      </w:r>
      <w:bookmarkEnd w:id="11"/>
      <w:r w:rsidRPr="000A3CAA">
        <w:t>14.133, de 1º de abril de 2021, Lei Municipal nº 2.972/2023, Decreto Municipal nº 8.518/2023 e demais legislação aplicáveis, resolvem celebrar o presente Termo de Contrato, decorrente do</w:t>
      </w:r>
      <w:r>
        <w:t>(a) Pregão Eletrônico</w:t>
      </w:r>
      <w:r w:rsidRPr="000A3CAA">
        <w:t xml:space="preserve"> nº ___/202</w:t>
      </w:r>
      <w:r>
        <w:t>5</w:t>
      </w:r>
      <w:r w:rsidRPr="000A3CAA">
        <w:t>, mediante as cláusulas e condições a seguir enunciadas.</w:t>
      </w:r>
    </w:p>
    <w:p w14:paraId="71F8599E" w14:textId="77777777" w:rsidR="005050F4" w:rsidRPr="000A3CAA" w:rsidRDefault="005050F4" w:rsidP="005050F4">
      <w:pPr>
        <w:pStyle w:val="NormalWeb"/>
        <w:spacing w:after="0"/>
        <w:jc w:val="both"/>
      </w:pPr>
    </w:p>
    <w:p w14:paraId="4E3F3E7D" w14:textId="77777777" w:rsidR="00831C78" w:rsidRPr="000A3CAA" w:rsidRDefault="00831C78" w:rsidP="00831C78">
      <w:pPr>
        <w:pStyle w:val="NormalWeb"/>
        <w:spacing w:after="120"/>
        <w:jc w:val="both"/>
        <w:rPr>
          <w:b/>
          <w:bCs/>
        </w:rPr>
      </w:pPr>
      <w:r w:rsidRPr="000A3CAA">
        <w:rPr>
          <w:b/>
          <w:bCs/>
        </w:rPr>
        <w:t xml:space="preserve">1. CLÁUSULA PRIMEIRA – </w:t>
      </w:r>
      <w:r>
        <w:rPr>
          <w:b/>
          <w:bCs/>
        </w:rPr>
        <w:t xml:space="preserve">DO </w:t>
      </w:r>
      <w:r w:rsidRPr="000A3CAA">
        <w:rPr>
          <w:b/>
          <w:bCs/>
        </w:rPr>
        <w:t>OBJETO</w:t>
      </w:r>
    </w:p>
    <w:p w14:paraId="6B4D334D" w14:textId="6522B5D9" w:rsidR="00831C78" w:rsidRPr="00793AD5" w:rsidRDefault="00831C78" w:rsidP="00831C78">
      <w:pPr>
        <w:pStyle w:val="NormalWeb"/>
        <w:spacing w:after="120"/>
        <w:jc w:val="both"/>
      </w:pPr>
      <w:r w:rsidRPr="000A3CAA">
        <w:t xml:space="preserve">1.1. </w:t>
      </w:r>
      <w:r w:rsidRPr="00B427A2">
        <w:rPr>
          <w:rFonts w:eastAsia="MS Mincho"/>
          <w:lang w:eastAsia="pt-BR"/>
        </w:rPr>
        <w:t xml:space="preserve">Contratação de pessoa jurídica especializada na prestação de serviços de </w:t>
      </w:r>
      <w:r w:rsidR="00793AD5">
        <w:rPr>
          <w:rFonts w:eastAsia="MS Mincho"/>
          <w:b/>
          <w:bCs/>
          <w:lang w:eastAsia="pt-BR"/>
        </w:rPr>
        <w:t>a</w:t>
      </w:r>
      <w:r w:rsidRPr="00B427A2">
        <w:rPr>
          <w:rFonts w:eastAsia="MS Mincho"/>
          <w:b/>
          <w:bCs/>
          <w:lang w:eastAsia="pt-BR"/>
        </w:rPr>
        <w:t>genciamento de viagens</w:t>
      </w:r>
      <w:r w:rsidRPr="00793AD5">
        <w:rPr>
          <w:rFonts w:eastAsia="MS Mincho"/>
          <w:lang w:eastAsia="pt-BR"/>
        </w:rPr>
        <w:t xml:space="preserve">, para aquisição de passagens aéreas incluindo cotação, reserva, emissão, entrega, transferência, endosso, marcação/remarcação e reembolso para trechos Nacionais e Internacionais, conforme demanda do município de Goioerê-PR., </w:t>
      </w:r>
      <w:r w:rsidRPr="00793AD5">
        <w:rPr>
          <w:rFonts w:eastAsia="Calibri"/>
          <w:color w:val="000000"/>
        </w:rPr>
        <w:t>conforme condições, quantidades e exigências estabelecidas neste Edital e seus anexos.</w:t>
      </w:r>
    </w:p>
    <w:p w14:paraId="0BB5EE69" w14:textId="77777777" w:rsidR="00831C78" w:rsidRDefault="00831C78" w:rsidP="00831C78">
      <w:pPr>
        <w:pStyle w:val="NormalWeb"/>
        <w:spacing w:after="120"/>
        <w:jc w:val="both"/>
        <w:rPr>
          <w:bCs/>
        </w:rPr>
      </w:pPr>
      <w:r w:rsidRPr="000A3CAA">
        <w:t xml:space="preserve">1.2. </w:t>
      </w:r>
      <w:r w:rsidRPr="00F65920">
        <w:rPr>
          <w:bCs/>
        </w:rPr>
        <w:t xml:space="preserve">Detalhamento dos itens </w:t>
      </w:r>
    </w:p>
    <w:tbl>
      <w:tblPr>
        <w:tblW w:w="8642" w:type="dxa"/>
        <w:jc w:val="center"/>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Layout w:type="fixed"/>
        <w:tblCellMar>
          <w:left w:w="10" w:type="dxa"/>
          <w:right w:w="10" w:type="dxa"/>
        </w:tblCellMar>
        <w:tblLook w:val="04A0" w:firstRow="1" w:lastRow="0" w:firstColumn="1" w:lastColumn="0" w:noHBand="0" w:noVBand="1"/>
      </w:tblPr>
      <w:tblGrid>
        <w:gridCol w:w="567"/>
        <w:gridCol w:w="1134"/>
        <w:gridCol w:w="846"/>
        <w:gridCol w:w="3402"/>
        <w:gridCol w:w="1422"/>
        <w:gridCol w:w="1271"/>
      </w:tblGrid>
      <w:tr w:rsidR="005A4638" w:rsidRPr="00816A57" w14:paraId="1624F915"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D96A4C4"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r w:rsidRPr="00816A57">
              <w:rPr>
                <w:rFonts w:ascii="Times New Roman" w:eastAsia="SimSun" w:hAnsi="Times New Roman" w:cs="Times New Roman"/>
                <w:b/>
                <w:bCs/>
                <w:color w:val="FFFFFF" w:themeColor="background1"/>
                <w:kern w:val="3"/>
                <w:sz w:val="16"/>
                <w:szCs w:val="16"/>
                <w:lang w:eastAsia="zh-CN" w:bidi="hi-IN"/>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473BD56F"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proofErr w:type="spellStart"/>
            <w:r w:rsidRPr="00816A57">
              <w:rPr>
                <w:rFonts w:ascii="Times New Roman" w:eastAsia="SimSun" w:hAnsi="Times New Roman" w:cs="Times New Roman"/>
                <w:b/>
                <w:bCs/>
                <w:color w:val="FFFFFF" w:themeColor="background1"/>
                <w:kern w:val="3"/>
                <w:sz w:val="16"/>
                <w:szCs w:val="16"/>
                <w:lang w:eastAsia="zh-CN" w:bidi="hi-IN"/>
              </w:rPr>
              <w:t>Und</w:t>
            </w:r>
            <w:proofErr w:type="spellEnd"/>
            <w:r w:rsidRPr="00816A57">
              <w:rPr>
                <w:rFonts w:ascii="Times New Roman" w:eastAsia="SimSun" w:hAnsi="Times New Roman" w:cs="Times New Roman"/>
                <w:b/>
                <w:bCs/>
                <w:color w:val="FFFFFF" w:themeColor="background1"/>
                <w:kern w:val="3"/>
                <w:sz w:val="16"/>
                <w:szCs w:val="16"/>
                <w:lang w:eastAsia="zh-CN" w:bidi="hi-IN"/>
              </w:rPr>
              <w:t>. medida</w:t>
            </w:r>
          </w:p>
        </w:tc>
        <w:tc>
          <w:tcPr>
            <w:tcW w:w="846"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D77E242" w14:textId="77777777" w:rsidR="005A4638" w:rsidRPr="00816A57" w:rsidRDefault="00793AD5"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16"/>
                <w:szCs w:val="16"/>
                <w:lang w:eastAsia="zh-CN" w:bidi="hi-IN"/>
              </w:rPr>
            </w:pPr>
            <w:hyperlink r:id="rId22" w:history="1">
              <w:proofErr w:type="spellStart"/>
              <w:r w:rsidR="005A4638" w:rsidRPr="00816A57">
                <w:rPr>
                  <w:rFonts w:ascii="Times New Roman" w:eastAsia="SimSun" w:hAnsi="Times New Roman" w:cs="Times New Roman"/>
                  <w:b/>
                  <w:bCs/>
                  <w:color w:val="FFFFFF" w:themeColor="background1"/>
                  <w:kern w:val="3"/>
                  <w:sz w:val="16"/>
                  <w:szCs w:val="16"/>
                  <w:lang w:eastAsia="zh-CN" w:bidi="hi-IN"/>
                </w:rPr>
                <w:t>Qtd</w:t>
              </w:r>
              <w:proofErr w:type="spellEnd"/>
            </w:hyperlink>
          </w:p>
        </w:tc>
        <w:tc>
          <w:tcPr>
            <w:tcW w:w="340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5B2FDD22"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816A57">
              <w:rPr>
                <w:rFonts w:ascii="Times New Roman" w:eastAsia="SimSun" w:hAnsi="Times New Roman" w:cs="Times New Roman"/>
                <w:b/>
                <w:bCs/>
                <w:color w:val="FFFFFF" w:themeColor="background1"/>
                <w:kern w:val="3"/>
                <w:sz w:val="20"/>
                <w:szCs w:val="20"/>
                <w:lang w:eastAsia="zh-CN" w:bidi="hi-IN"/>
              </w:rPr>
              <w:t>Descrição</w:t>
            </w:r>
          </w:p>
        </w:tc>
        <w:tc>
          <w:tcPr>
            <w:tcW w:w="1422" w:type="dxa"/>
            <w:tcBorders>
              <w:top w:val="single" w:sz="4" w:space="0" w:color="000000"/>
              <w:left w:val="single" w:sz="4" w:space="0" w:color="000000"/>
              <w:bottom w:val="single" w:sz="4" w:space="0" w:color="000000"/>
              <w:right w:val="single" w:sz="4" w:space="0" w:color="000000"/>
            </w:tcBorders>
            <w:shd w:val="clear" w:color="auto" w:fill="002060"/>
          </w:tcPr>
          <w:p w14:paraId="5643556A"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816A57">
              <w:rPr>
                <w:rFonts w:ascii="Times New Roman" w:eastAsia="SimSun" w:hAnsi="Times New Roman" w:cs="Times New Roman"/>
                <w:b/>
                <w:bCs/>
                <w:color w:val="FFFFFF" w:themeColor="background1"/>
                <w:kern w:val="3"/>
                <w:sz w:val="20"/>
                <w:szCs w:val="20"/>
                <w:lang w:eastAsia="zh-CN" w:bidi="hi-IN"/>
              </w:rPr>
              <w:t>Valor de Referência R$</w:t>
            </w:r>
          </w:p>
        </w:tc>
        <w:tc>
          <w:tcPr>
            <w:tcW w:w="1271" w:type="dxa"/>
            <w:tcBorders>
              <w:top w:val="single" w:sz="4" w:space="0" w:color="000000"/>
              <w:left w:val="single" w:sz="4" w:space="0" w:color="000000"/>
              <w:bottom w:val="single" w:sz="4" w:space="0" w:color="000000"/>
              <w:right w:val="single" w:sz="4" w:space="0" w:color="000000"/>
            </w:tcBorders>
            <w:shd w:val="clear" w:color="auto" w:fill="002060"/>
          </w:tcPr>
          <w:p w14:paraId="7030AB35"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color w:val="FFFFFF" w:themeColor="background1"/>
                <w:kern w:val="3"/>
                <w:sz w:val="20"/>
                <w:szCs w:val="20"/>
                <w:lang w:eastAsia="zh-CN" w:bidi="hi-IN"/>
              </w:rPr>
            </w:pPr>
            <w:r w:rsidRPr="00816A57">
              <w:rPr>
                <w:rFonts w:ascii="Times New Roman" w:eastAsia="SimSun" w:hAnsi="Times New Roman" w:cs="Times New Roman"/>
                <w:b/>
                <w:bCs/>
                <w:color w:val="FFFFFF" w:themeColor="background1"/>
                <w:kern w:val="3"/>
                <w:sz w:val="20"/>
                <w:szCs w:val="20"/>
                <w:lang w:eastAsia="zh-CN" w:bidi="hi-IN"/>
              </w:rPr>
              <w:t xml:space="preserve">Valor Total </w:t>
            </w:r>
            <w:r>
              <w:rPr>
                <w:rFonts w:ascii="Times New Roman" w:eastAsia="SimSun" w:hAnsi="Times New Roman" w:cs="Times New Roman"/>
                <w:b/>
                <w:bCs/>
                <w:color w:val="FFFFFF" w:themeColor="background1"/>
                <w:kern w:val="3"/>
                <w:sz w:val="20"/>
                <w:szCs w:val="20"/>
                <w:lang w:eastAsia="zh-CN" w:bidi="hi-IN"/>
              </w:rPr>
              <w:t xml:space="preserve">de Estimado </w:t>
            </w:r>
            <w:r w:rsidRPr="00816A57">
              <w:rPr>
                <w:rFonts w:ascii="Times New Roman" w:eastAsia="SimSun" w:hAnsi="Times New Roman" w:cs="Times New Roman"/>
                <w:b/>
                <w:bCs/>
                <w:color w:val="FFFFFF" w:themeColor="background1"/>
                <w:kern w:val="3"/>
                <w:sz w:val="20"/>
                <w:szCs w:val="20"/>
                <w:lang w:eastAsia="zh-CN" w:bidi="hi-IN"/>
              </w:rPr>
              <w:t>R$</w:t>
            </w:r>
          </w:p>
        </w:tc>
      </w:tr>
      <w:tr w:rsidR="005A4638" w:rsidRPr="00816A57" w14:paraId="1288A227"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4529A"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r w:rsidRPr="00816A57">
              <w:rPr>
                <w:rFonts w:ascii="Times New Roman" w:eastAsia="SimSun" w:hAnsi="Times New Roman" w:cs="Times New Roman"/>
                <w:b/>
                <w:bCs/>
                <w:kern w:val="3"/>
                <w:sz w:val="18"/>
                <w:szCs w:val="18"/>
                <w:lang w:eastAsia="zh-CN" w:bidi="hi-IN"/>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091ABB9"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proofErr w:type="spellStart"/>
            <w:r w:rsidRPr="00816A57">
              <w:rPr>
                <w:rFonts w:ascii="Times New Roman" w:eastAsia="SimSun" w:hAnsi="Times New Roman" w:cs="Times New Roman"/>
                <w:kern w:val="3"/>
                <w:sz w:val="18"/>
                <w:szCs w:val="18"/>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2F75A084"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BA64B"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Valor Total para gastos com Passagens nacionais e internacionais.</w:t>
            </w:r>
          </w:p>
        </w:tc>
        <w:tc>
          <w:tcPr>
            <w:tcW w:w="1422" w:type="dxa"/>
            <w:tcBorders>
              <w:top w:val="single" w:sz="4" w:space="0" w:color="000000"/>
              <w:left w:val="single" w:sz="4" w:space="0" w:color="000000"/>
              <w:bottom w:val="single" w:sz="4" w:space="0" w:color="000000"/>
              <w:right w:val="single" w:sz="4" w:space="0" w:color="000000"/>
            </w:tcBorders>
            <w:vAlign w:val="center"/>
          </w:tcPr>
          <w:p w14:paraId="444769E1"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816A57">
              <w:rPr>
                <w:rFonts w:ascii="Times New Roman" w:hAnsi="Times New Roman" w:cs="Times New Roman"/>
                <w:bCs/>
                <w:sz w:val="20"/>
                <w:szCs w:val="20"/>
              </w:rPr>
              <w:t>R$</w:t>
            </w:r>
            <w:r>
              <w:rPr>
                <w:rFonts w:ascii="Times New Roman" w:hAnsi="Times New Roman" w:cs="Times New Roman"/>
                <w:bCs/>
                <w:sz w:val="20"/>
                <w:szCs w:val="20"/>
              </w:rPr>
              <w:t>100.000,00</w:t>
            </w:r>
          </w:p>
        </w:tc>
        <w:tc>
          <w:tcPr>
            <w:tcW w:w="1271" w:type="dxa"/>
            <w:tcBorders>
              <w:top w:val="single" w:sz="4" w:space="0" w:color="000000"/>
              <w:left w:val="single" w:sz="4" w:space="0" w:color="000000"/>
              <w:bottom w:val="single" w:sz="4" w:space="0" w:color="000000"/>
              <w:right w:val="single" w:sz="4" w:space="0" w:color="000000"/>
            </w:tcBorders>
            <w:vAlign w:val="center"/>
          </w:tcPr>
          <w:p w14:paraId="02B5C664"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r w:rsidRPr="00816A57">
              <w:rPr>
                <w:rFonts w:ascii="Times New Roman" w:hAnsi="Times New Roman" w:cs="Times New Roman"/>
                <w:bCs/>
                <w:sz w:val="20"/>
                <w:szCs w:val="20"/>
              </w:rPr>
              <w:t>R$</w:t>
            </w:r>
            <w:r>
              <w:rPr>
                <w:rFonts w:ascii="Times New Roman" w:hAnsi="Times New Roman" w:cs="Times New Roman"/>
                <w:bCs/>
                <w:sz w:val="20"/>
                <w:szCs w:val="20"/>
              </w:rPr>
              <w:t>100.000,00</w:t>
            </w:r>
          </w:p>
        </w:tc>
      </w:tr>
      <w:tr w:rsidR="005A4638" w:rsidRPr="00816A57" w14:paraId="69A7E4AE" w14:textId="77777777" w:rsidTr="00F16B28">
        <w:trPr>
          <w:jc w:val="center"/>
        </w:trPr>
        <w:tc>
          <w:tcPr>
            <w:tcW w:w="737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17203"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right"/>
              <w:textAlignment w:val="baseline"/>
              <w:rPr>
                <w:rFonts w:ascii="Times New Roman" w:hAnsi="Times New Roman" w:cs="Times New Roman"/>
                <w:b/>
                <w:sz w:val="20"/>
                <w:szCs w:val="20"/>
              </w:rPr>
            </w:pPr>
            <w:r w:rsidRPr="00816A57">
              <w:rPr>
                <w:rFonts w:ascii="Times New Roman" w:hAnsi="Times New Roman" w:cs="Times New Roman"/>
                <w:b/>
                <w:sz w:val="20"/>
                <w:szCs w:val="20"/>
              </w:rPr>
              <w:t xml:space="preserve">Valor </w:t>
            </w:r>
            <w:r>
              <w:rPr>
                <w:rFonts w:ascii="Times New Roman" w:hAnsi="Times New Roman" w:cs="Times New Roman"/>
                <w:b/>
                <w:sz w:val="20"/>
                <w:szCs w:val="20"/>
              </w:rPr>
              <w:t xml:space="preserve">Total </w:t>
            </w:r>
            <w:r w:rsidRPr="00816A57">
              <w:rPr>
                <w:rFonts w:ascii="Times New Roman" w:hAnsi="Times New Roman" w:cs="Times New Roman"/>
                <w:b/>
                <w:sz w:val="20"/>
                <w:szCs w:val="20"/>
              </w:rPr>
              <w:t>Estimado</w:t>
            </w:r>
            <w:r>
              <w:rPr>
                <w:rFonts w:ascii="Times New Roman" w:hAnsi="Times New Roman" w:cs="Times New Roman"/>
                <w:b/>
                <w:sz w:val="20"/>
                <w:szCs w:val="20"/>
              </w:rPr>
              <w:t xml:space="preserve"> para aquisição de Passagens</w:t>
            </w:r>
            <w:r w:rsidRPr="00816A57">
              <w:rPr>
                <w:rFonts w:ascii="Times New Roman" w:hAnsi="Times New Roman" w:cs="Times New Roman"/>
                <w:b/>
                <w:sz w:val="20"/>
                <w:szCs w:val="20"/>
              </w:rPr>
              <w:t xml:space="preserve"> R$-</w:t>
            </w:r>
          </w:p>
        </w:tc>
        <w:tc>
          <w:tcPr>
            <w:tcW w:w="1271" w:type="dxa"/>
            <w:tcBorders>
              <w:top w:val="single" w:sz="4" w:space="0" w:color="000000"/>
              <w:left w:val="single" w:sz="4" w:space="0" w:color="000000"/>
              <w:bottom w:val="single" w:sz="4" w:space="0" w:color="000000"/>
              <w:right w:val="single" w:sz="4" w:space="0" w:color="000000"/>
            </w:tcBorders>
            <w:vAlign w:val="center"/>
          </w:tcPr>
          <w:p w14:paraId="7E3F9E46"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r>
              <w:rPr>
                <w:rFonts w:ascii="Times New Roman" w:hAnsi="Times New Roman" w:cs="Times New Roman"/>
                <w:b/>
                <w:sz w:val="20"/>
                <w:szCs w:val="20"/>
              </w:rPr>
              <w:t>100.000,00</w:t>
            </w:r>
          </w:p>
        </w:tc>
      </w:tr>
      <w:tr w:rsidR="005A4638" w:rsidRPr="00816A57" w14:paraId="4E6D18D8"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CCDC9" w14:textId="77777777" w:rsidR="005A4638"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p>
          <w:p w14:paraId="456F8B69"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r>
              <w:rPr>
                <w:rFonts w:ascii="Times New Roman" w:eastAsia="SimSun" w:hAnsi="Times New Roman" w:cs="Times New Roman"/>
                <w:b/>
                <w:bCs/>
                <w:kern w:val="3"/>
                <w:sz w:val="18"/>
                <w:szCs w:val="18"/>
                <w:lang w:eastAsia="zh-CN" w:bidi="hi-IN"/>
              </w:rPr>
              <w:t>2</w:t>
            </w:r>
          </w:p>
          <w:p w14:paraId="63440A7E"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536B53"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proofErr w:type="spellStart"/>
            <w:r w:rsidRPr="00816A57">
              <w:rPr>
                <w:rFonts w:ascii="Times New Roman" w:eastAsia="SimSun" w:hAnsi="Times New Roman" w:cs="Times New Roman"/>
                <w:kern w:val="3"/>
                <w:sz w:val="18"/>
                <w:szCs w:val="18"/>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4F492A0A"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EA822"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816A57">
              <w:rPr>
                <w:rFonts w:ascii="Times New Roman" w:eastAsia="SimSun" w:hAnsi="Times New Roman" w:cs="Times New Roman"/>
                <w:kern w:val="3"/>
                <w:sz w:val="20"/>
                <w:szCs w:val="20"/>
                <w:lang w:eastAsia="zh-CN" w:bidi="hi-IN"/>
              </w:rPr>
              <w:t xml:space="preserve">Taxa de </w:t>
            </w:r>
            <w:r>
              <w:rPr>
                <w:rFonts w:ascii="Times New Roman" w:eastAsia="SimSun" w:hAnsi="Times New Roman" w:cs="Times New Roman"/>
                <w:kern w:val="3"/>
                <w:sz w:val="20"/>
                <w:szCs w:val="20"/>
                <w:lang w:eastAsia="zh-CN" w:bidi="hi-IN"/>
              </w:rPr>
              <w:t xml:space="preserve">Agenciamento - </w:t>
            </w:r>
            <w:r w:rsidRPr="00816A57">
              <w:rPr>
                <w:rFonts w:ascii="Times New Roman" w:eastAsia="SimSun" w:hAnsi="Times New Roman" w:cs="Times New Roman"/>
                <w:kern w:val="3"/>
                <w:sz w:val="20"/>
                <w:szCs w:val="20"/>
                <w:lang w:eastAsia="zh-CN" w:bidi="hi-IN"/>
              </w:rPr>
              <w:t>SERVIÇO DE AGENCIAMENTO DE PASSAGENS AÉREAS, PARA QUALQUER LOCALIDADE NO ÂMBITO NACIONAL E INTERNACIONAL.</w:t>
            </w:r>
          </w:p>
          <w:p w14:paraId="2CE50CC6"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816A57">
              <w:rPr>
                <w:rFonts w:ascii="Times New Roman" w:eastAsia="SimSun" w:hAnsi="Times New Roman" w:cs="Times New Roman"/>
                <w:kern w:val="3"/>
                <w:sz w:val="20"/>
                <w:szCs w:val="20"/>
                <w:lang w:eastAsia="zh-CN" w:bidi="hi-IN"/>
              </w:rPr>
              <w:lastRenderedPageBreak/>
              <w:t>(aquisição de passagens aéreas incluindo cotação, reserva, emissão, entrega, transferência, endosso, marcação/remarcação e reembolso de bilhetes de passagens aéreas para trechos nacionais e internacionais</w:t>
            </w:r>
            <w:r>
              <w:rPr>
                <w:rFonts w:ascii="Times New Roman" w:eastAsia="SimSun" w:hAnsi="Times New Roman" w:cs="Times New Roman"/>
                <w:kern w:val="3"/>
                <w:sz w:val="20"/>
                <w:szCs w:val="20"/>
                <w:lang w:eastAsia="zh-CN" w:bidi="hi-IN"/>
              </w:rPr>
              <w:t>.</w:t>
            </w:r>
          </w:p>
        </w:tc>
        <w:tc>
          <w:tcPr>
            <w:tcW w:w="1422" w:type="dxa"/>
            <w:tcBorders>
              <w:top w:val="single" w:sz="4" w:space="0" w:color="000000"/>
              <w:left w:val="single" w:sz="4" w:space="0" w:color="000000"/>
              <w:bottom w:val="single" w:sz="4" w:space="0" w:color="000000"/>
              <w:right w:val="single" w:sz="4" w:space="0" w:color="000000"/>
            </w:tcBorders>
            <w:vAlign w:val="center"/>
          </w:tcPr>
          <w:p w14:paraId="6A27DB66"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sidRPr="00816A57">
              <w:rPr>
                <w:rFonts w:ascii="Times New Roman" w:eastAsia="SimSun" w:hAnsi="Times New Roman" w:cs="Times New Roman"/>
                <w:kern w:val="3"/>
                <w:sz w:val="20"/>
                <w:szCs w:val="20"/>
                <w:lang w:eastAsia="zh-CN" w:bidi="hi-IN"/>
              </w:rPr>
              <w:lastRenderedPageBreak/>
              <w:t>%</w:t>
            </w:r>
          </w:p>
        </w:tc>
        <w:tc>
          <w:tcPr>
            <w:tcW w:w="1271" w:type="dxa"/>
            <w:tcBorders>
              <w:top w:val="single" w:sz="4" w:space="0" w:color="000000"/>
              <w:left w:val="single" w:sz="4" w:space="0" w:color="000000"/>
              <w:bottom w:val="single" w:sz="4" w:space="0" w:color="000000"/>
              <w:right w:val="single" w:sz="4" w:space="0" w:color="000000"/>
            </w:tcBorders>
            <w:vAlign w:val="center"/>
          </w:tcPr>
          <w:p w14:paraId="1618BF3C"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Cs/>
                <w:kern w:val="3"/>
                <w:sz w:val="20"/>
                <w:szCs w:val="20"/>
                <w:lang w:eastAsia="zh-CN" w:bidi="hi-IN"/>
              </w:rPr>
            </w:pPr>
          </w:p>
        </w:tc>
      </w:tr>
      <w:tr w:rsidR="005A4638" w:rsidRPr="00816A57" w14:paraId="1E38561E" w14:textId="77777777" w:rsidTr="00F16B28">
        <w:trP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EEB36"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b/>
                <w:bCs/>
                <w:kern w:val="3"/>
                <w:sz w:val="18"/>
                <w:szCs w:val="18"/>
                <w:lang w:eastAsia="zh-CN" w:bidi="hi-IN"/>
              </w:rPr>
            </w:pPr>
            <w:r>
              <w:rPr>
                <w:rFonts w:ascii="Times New Roman" w:eastAsia="SimSun" w:hAnsi="Times New Roman" w:cs="Times New Roman"/>
                <w:b/>
                <w:bCs/>
                <w:kern w:val="3"/>
                <w:sz w:val="18"/>
                <w:szCs w:val="18"/>
                <w:lang w:eastAsia="zh-CN" w:bidi="hi-IN"/>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3672612B"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proofErr w:type="spellStart"/>
            <w:r w:rsidRPr="00816A57">
              <w:rPr>
                <w:rFonts w:ascii="Times New Roman" w:eastAsia="SimSun" w:hAnsi="Times New Roman" w:cs="Times New Roman"/>
                <w:kern w:val="3"/>
                <w:sz w:val="18"/>
                <w:szCs w:val="18"/>
                <w:lang w:eastAsia="zh-CN" w:bidi="hi-IN"/>
              </w:rPr>
              <w:t>Serv</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tcPr>
          <w:p w14:paraId="5D066D56"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D575B"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 xml:space="preserve">Taxa de Agenciamento </w:t>
            </w:r>
            <w:r w:rsidRPr="002B7CE9">
              <w:rPr>
                <w:rFonts w:ascii="Times New Roman" w:eastAsia="SimSun" w:hAnsi="Times New Roman" w:cs="Times New Roman"/>
                <w:b/>
                <w:bCs/>
                <w:kern w:val="3"/>
                <w:sz w:val="20"/>
                <w:szCs w:val="20"/>
                <w:u w:val="single"/>
                <w:lang w:eastAsia="zh-CN" w:bidi="hi-IN"/>
              </w:rPr>
              <w:t>com</w:t>
            </w:r>
            <w:r>
              <w:rPr>
                <w:rFonts w:ascii="Times New Roman" w:eastAsia="SimSun" w:hAnsi="Times New Roman" w:cs="Times New Roman"/>
                <w:kern w:val="3"/>
                <w:sz w:val="20"/>
                <w:szCs w:val="20"/>
                <w:lang w:eastAsia="zh-CN" w:bidi="hi-IN"/>
              </w:rPr>
              <w:t xml:space="preserve"> </w:t>
            </w:r>
            <w:r w:rsidRPr="00816A57">
              <w:rPr>
                <w:rFonts w:ascii="Times New Roman" w:eastAsia="SimSun" w:hAnsi="Times New Roman" w:cs="Times New Roman"/>
                <w:kern w:val="3"/>
                <w:sz w:val="20"/>
                <w:szCs w:val="20"/>
                <w:lang w:eastAsia="zh-CN" w:bidi="hi-IN"/>
              </w:rPr>
              <w:t xml:space="preserve">Desconto a incidir sobre </w:t>
            </w:r>
            <w:r>
              <w:rPr>
                <w:rFonts w:ascii="Times New Roman" w:eastAsia="SimSun" w:hAnsi="Times New Roman" w:cs="Times New Roman"/>
                <w:kern w:val="3"/>
                <w:sz w:val="20"/>
                <w:szCs w:val="20"/>
                <w:lang w:eastAsia="zh-CN" w:bidi="hi-IN"/>
              </w:rPr>
              <w:t xml:space="preserve">as passagens nacionais e internacionais - </w:t>
            </w:r>
            <w:r w:rsidRPr="00816A57">
              <w:rPr>
                <w:rFonts w:ascii="Times New Roman" w:eastAsia="SimSun" w:hAnsi="Times New Roman" w:cs="Times New Roman"/>
                <w:kern w:val="3"/>
                <w:sz w:val="20"/>
                <w:szCs w:val="20"/>
                <w:lang w:eastAsia="zh-CN" w:bidi="hi-IN"/>
              </w:rPr>
              <w:t>SERVIÇO DE AGENCIAMENTO DE PASSAGENS AÉREAS, PARA QUALQUER LOCALIDADE NO ÂMBITO NACIONAL E INTERNACIONAL.</w:t>
            </w:r>
          </w:p>
          <w:p w14:paraId="612D131A"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both"/>
              <w:textAlignment w:val="baseline"/>
              <w:rPr>
                <w:rFonts w:ascii="Times New Roman" w:eastAsia="SimSun" w:hAnsi="Times New Roman" w:cs="Times New Roman"/>
                <w:kern w:val="3"/>
                <w:sz w:val="20"/>
                <w:szCs w:val="20"/>
                <w:lang w:eastAsia="zh-CN" w:bidi="hi-IN"/>
              </w:rPr>
            </w:pPr>
            <w:r w:rsidRPr="00816A57">
              <w:rPr>
                <w:rFonts w:ascii="Times New Roman" w:eastAsia="SimSun" w:hAnsi="Times New Roman" w:cs="Times New Roman"/>
                <w:kern w:val="3"/>
                <w:sz w:val="20"/>
                <w:szCs w:val="20"/>
                <w:lang w:eastAsia="zh-CN" w:bidi="hi-IN"/>
              </w:rPr>
              <w:t>(aquisição de passagens aéreas incluindo cotação, reserva, emissão, entrega, transferência, endosso, marcação/remarcação e reembolso de bilhetes de passagens aéreas para trechos nacionais e internacionais</w:t>
            </w:r>
          </w:p>
        </w:tc>
        <w:tc>
          <w:tcPr>
            <w:tcW w:w="1422" w:type="dxa"/>
            <w:tcBorders>
              <w:top w:val="single" w:sz="4" w:space="0" w:color="000000"/>
              <w:left w:val="single" w:sz="4" w:space="0" w:color="000000"/>
              <w:bottom w:val="single" w:sz="4" w:space="0" w:color="000000"/>
              <w:right w:val="single" w:sz="4" w:space="0" w:color="000000"/>
            </w:tcBorders>
            <w:vAlign w:val="center"/>
          </w:tcPr>
          <w:p w14:paraId="1942AC82"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w:t>
            </w:r>
          </w:p>
        </w:tc>
        <w:tc>
          <w:tcPr>
            <w:tcW w:w="1271" w:type="dxa"/>
            <w:tcBorders>
              <w:top w:val="single" w:sz="4" w:space="0" w:color="000000"/>
              <w:left w:val="single" w:sz="4" w:space="0" w:color="000000"/>
              <w:bottom w:val="single" w:sz="4" w:space="0" w:color="000000"/>
              <w:right w:val="single" w:sz="4" w:space="0" w:color="000000"/>
            </w:tcBorders>
            <w:vAlign w:val="center"/>
          </w:tcPr>
          <w:p w14:paraId="2DE0A575"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hAnsi="Times New Roman" w:cs="Times New Roman"/>
                <w:bCs/>
                <w:sz w:val="20"/>
                <w:szCs w:val="20"/>
              </w:rPr>
            </w:pPr>
          </w:p>
        </w:tc>
      </w:tr>
      <w:tr w:rsidR="005A4638" w:rsidRPr="00816A57" w14:paraId="39F333F9" w14:textId="77777777" w:rsidTr="00F16B28">
        <w:trPr>
          <w:jc w:val="center"/>
        </w:trPr>
        <w:tc>
          <w:tcPr>
            <w:tcW w:w="737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C83DA"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right"/>
              <w:textAlignment w:val="baseline"/>
              <w:rPr>
                <w:rFonts w:ascii="Times New Roman" w:eastAsia="SimSun" w:hAnsi="Times New Roman" w:cs="Times New Roman"/>
                <w:b/>
                <w:bCs/>
                <w:kern w:val="3"/>
                <w:sz w:val="20"/>
                <w:szCs w:val="20"/>
                <w:lang w:eastAsia="zh-CN" w:bidi="hi-IN"/>
              </w:rPr>
            </w:pPr>
            <w:r w:rsidRPr="00816A57">
              <w:rPr>
                <w:rFonts w:ascii="Times New Roman" w:eastAsia="SimSun" w:hAnsi="Times New Roman" w:cs="Times New Roman"/>
                <w:b/>
                <w:bCs/>
                <w:kern w:val="3"/>
                <w:sz w:val="20"/>
                <w:szCs w:val="20"/>
                <w:lang w:eastAsia="zh-CN" w:bidi="hi-IN"/>
              </w:rPr>
              <w:t>Valor Total Estimado da</w:t>
            </w:r>
            <w:r>
              <w:rPr>
                <w:rFonts w:ascii="Times New Roman" w:eastAsia="SimSun" w:hAnsi="Times New Roman" w:cs="Times New Roman"/>
                <w:b/>
                <w:bCs/>
                <w:kern w:val="3"/>
                <w:sz w:val="20"/>
                <w:szCs w:val="20"/>
                <w:lang w:eastAsia="zh-CN" w:bidi="hi-IN"/>
              </w:rPr>
              <w:t xml:space="preserve"> Contratação </w:t>
            </w:r>
            <w:r w:rsidRPr="00223811">
              <w:rPr>
                <w:rFonts w:ascii="Times New Roman" w:eastAsia="SimSun" w:hAnsi="Times New Roman" w:cs="Times New Roman"/>
                <w:b/>
                <w:bCs/>
                <w:kern w:val="3"/>
                <w:sz w:val="20"/>
                <w:szCs w:val="20"/>
                <w:u w:val="single"/>
                <w:lang w:eastAsia="zh-CN" w:bidi="hi-IN"/>
              </w:rPr>
              <w:t>com</w:t>
            </w:r>
            <w:r>
              <w:rPr>
                <w:rFonts w:ascii="Times New Roman" w:eastAsia="SimSun" w:hAnsi="Times New Roman" w:cs="Times New Roman"/>
                <w:b/>
                <w:bCs/>
                <w:kern w:val="3"/>
                <w:sz w:val="20"/>
                <w:szCs w:val="20"/>
                <w:lang w:eastAsia="zh-CN" w:bidi="hi-IN"/>
              </w:rPr>
              <w:t xml:space="preserve"> a</w:t>
            </w:r>
            <w:r w:rsidRPr="00816A57">
              <w:rPr>
                <w:rFonts w:ascii="Times New Roman" w:eastAsia="SimSun" w:hAnsi="Times New Roman" w:cs="Times New Roman"/>
                <w:b/>
                <w:bCs/>
                <w:kern w:val="3"/>
                <w:sz w:val="20"/>
                <w:szCs w:val="20"/>
                <w:lang w:eastAsia="zh-CN" w:bidi="hi-IN"/>
              </w:rPr>
              <w:t xml:space="preserve"> Taxa de </w:t>
            </w:r>
            <w:r>
              <w:rPr>
                <w:rFonts w:ascii="Times New Roman" w:eastAsia="SimSun" w:hAnsi="Times New Roman" w:cs="Times New Roman"/>
                <w:b/>
                <w:bCs/>
                <w:kern w:val="3"/>
                <w:sz w:val="20"/>
                <w:szCs w:val="20"/>
                <w:lang w:eastAsia="zh-CN" w:bidi="hi-IN"/>
              </w:rPr>
              <w:t>Agenciamento</w:t>
            </w:r>
            <w:r w:rsidRPr="00816A57">
              <w:rPr>
                <w:rFonts w:ascii="Times New Roman" w:eastAsia="SimSun" w:hAnsi="Times New Roman" w:cs="Times New Roman"/>
                <w:b/>
                <w:bCs/>
                <w:kern w:val="3"/>
                <w:sz w:val="20"/>
                <w:szCs w:val="20"/>
                <w:lang w:eastAsia="zh-CN" w:bidi="hi-IN"/>
              </w:rPr>
              <w:t xml:space="preserve"> R$- </w:t>
            </w:r>
          </w:p>
        </w:tc>
        <w:tc>
          <w:tcPr>
            <w:tcW w:w="1271" w:type="dxa"/>
            <w:tcBorders>
              <w:top w:val="single" w:sz="4" w:space="0" w:color="000000"/>
              <w:left w:val="single" w:sz="4" w:space="0" w:color="000000"/>
              <w:bottom w:val="single" w:sz="4" w:space="0" w:color="000000"/>
              <w:right w:val="single" w:sz="4" w:space="0" w:color="000000"/>
            </w:tcBorders>
          </w:tcPr>
          <w:p w14:paraId="7C6B42EB" w14:textId="77777777" w:rsidR="005A4638" w:rsidRPr="00816A57" w:rsidRDefault="005A4638" w:rsidP="00F16B28">
            <w:pPr>
              <w:tabs>
                <w:tab w:val="left" w:pos="555"/>
                <w:tab w:val="left" w:pos="840"/>
                <w:tab w:val="left" w:pos="1140"/>
                <w:tab w:val="left" w:pos="1395"/>
                <w:tab w:val="left" w:pos="1650"/>
                <w:tab w:val="left" w:pos="1965"/>
                <w:tab w:val="left" w:pos="2220"/>
                <w:tab w:val="left" w:leader="underscore" w:pos="7336"/>
              </w:tabs>
              <w:suppressAutoHyphens/>
              <w:spacing w:before="57" w:after="57"/>
              <w:jc w:val="center"/>
              <w:textAlignment w:val="baseline"/>
              <w:rPr>
                <w:rFonts w:ascii="Times New Roman" w:eastAsia="SimSun" w:hAnsi="Times New Roman" w:cs="Times New Roman"/>
                <w:kern w:val="3"/>
                <w:sz w:val="20"/>
                <w:szCs w:val="20"/>
                <w:lang w:eastAsia="zh-CN" w:bidi="hi-IN"/>
              </w:rPr>
            </w:pPr>
          </w:p>
        </w:tc>
      </w:tr>
    </w:tbl>
    <w:p w14:paraId="336B8993" w14:textId="41C00515" w:rsidR="00831C78" w:rsidRPr="000A3CAA" w:rsidRDefault="00831C78" w:rsidP="00831C78">
      <w:pPr>
        <w:pStyle w:val="NormalWeb"/>
        <w:spacing w:after="120"/>
        <w:jc w:val="both"/>
      </w:pPr>
      <w:r w:rsidRPr="000A3CAA">
        <w:t>1.3. Vinculam esta contratação, independentemente de transcrição:</w:t>
      </w:r>
    </w:p>
    <w:p w14:paraId="3F89A9B0" w14:textId="77777777" w:rsidR="00831C78" w:rsidRPr="000A3CAA" w:rsidRDefault="00831C78" w:rsidP="00831C78">
      <w:pPr>
        <w:pStyle w:val="NormalWeb"/>
        <w:spacing w:after="120"/>
        <w:ind w:left="142"/>
        <w:jc w:val="both"/>
      </w:pPr>
      <w:r w:rsidRPr="000A3CAA">
        <w:t>1.3.1. O Termo de Referência;</w:t>
      </w:r>
    </w:p>
    <w:p w14:paraId="1F3FA440" w14:textId="2ED630E9" w:rsidR="00831C78" w:rsidRPr="000A3CAA" w:rsidRDefault="00831C78" w:rsidP="00831C78">
      <w:pPr>
        <w:pStyle w:val="NormalWeb"/>
        <w:spacing w:after="120"/>
        <w:ind w:left="142"/>
        <w:jc w:val="both"/>
      </w:pPr>
      <w:r w:rsidRPr="000A3CAA">
        <w:t xml:space="preserve">1.3.2. </w:t>
      </w:r>
      <w:r w:rsidRPr="00831C78">
        <w:t>O Edital da Licitação</w:t>
      </w:r>
      <w:r>
        <w:t>;</w:t>
      </w:r>
    </w:p>
    <w:p w14:paraId="678CE086" w14:textId="77777777" w:rsidR="00831C78" w:rsidRPr="000A3CAA" w:rsidRDefault="00831C78" w:rsidP="00831C78">
      <w:pPr>
        <w:pStyle w:val="NormalWeb"/>
        <w:spacing w:after="120"/>
        <w:ind w:left="142"/>
        <w:jc w:val="both"/>
      </w:pPr>
      <w:r w:rsidRPr="000A3CAA">
        <w:t>1.3.3. A Proposta d</w:t>
      </w:r>
      <w:r>
        <w:t>a</w:t>
      </w:r>
      <w:r w:rsidRPr="000A3CAA">
        <w:t xml:space="preserve"> contratad</w:t>
      </w:r>
      <w:r>
        <w:t>a</w:t>
      </w:r>
      <w:r w:rsidRPr="000A3CAA">
        <w:t>;</w:t>
      </w:r>
    </w:p>
    <w:p w14:paraId="228E5424" w14:textId="77777777" w:rsidR="00831C78" w:rsidRDefault="00831C78" w:rsidP="00AB4A2F">
      <w:pPr>
        <w:pStyle w:val="NormalWeb"/>
        <w:spacing w:after="0"/>
        <w:ind w:left="142"/>
        <w:jc w:val="both"/>
      </w:pPr>
      <w:r w:rsidRPr="000A3CAA">
        <w:t xml:space="preserve">1.3.4. </w:t>
      </w:r>
      <w:r>
        <w:t>D</w:t>
      </w:r>
      <w:r w:rsidRPr="000A3CAA">
        <w:t>emais anexos dos documentos supracitados.</w:t>
      </w:r>
    </w:p>
    <w:p w14:paraId="3BE21CE2" w14:textId="77777777" w:rsidR="00831C78" w:rsidRDefault="00831C78" w:rsidP="00831C78">
      <w:pPr>
        <w:pStyle w:val="NormalWeb"/>
        <w:spacing w:after="0"/>
        <w:ind w:left="142"/>
        <w:jc w:val="both"/>
      </w:pPr>
    </w:p>
    <w:p w14:paraId="493EAC4A" w14:textId="77777777" w:rsidR="00831C78" w:rsidRPr="005A4638" w:rsidRDefault="00831C78" w:rsidP="00831C78">
      <w:pPr>
        <w:pStyle w:val="NormalWeb"/>
        <w:spacing w:after="120"/>
        <w:jc w:val="both"/>
        <w:rPr>
          <w:b/>
          <w:bCs/>
          <w:sz w:val="22"/>
          <w:szCs w:val="22"/>
        </w:rPr>
      </w:pPr>
      <w:r w:rsidRPr="005A4638">
        <w:rPr>
          <w:b/>
          <w:bCs/>
          <w:sz w:val="22"/>
          <w:szCs w:val="22"/>
        </w:rPr>
        <w:t xml:space="preserve">2. CLÁUSULA SEGUNDA – DA VIGÊNCIA </w:t>
      </w:r>
    </w:p>
    <w:p w14:paraId="04646A1A" w14:textId="77777777" w:rsidR="00831C78" w:rsidRPr="00831C78" w:rsidRDefault="00831C78" w:rsidP="00AB4A2F">
      <w:pPr>
        <w:pStyle w:val="NormalWeb"/>
        <w:spacing w:after="0"/>
        <w:jc w:val="both"/>
      </w:pPr>
      <w:r w:rsidRPr="00831C78">
        <w:t>2.1.</w:t>
      </w:r>
      <w:r w:rsidRPr="00D747C1">
        <w:t xml:space="preserve"> </w:t>
      </w:r>
      <w:r w:rsidRPr="0072570A">
        <w:t xml:space="preserve">O prazo de vigência da contratação é de </w:t>
      </w:r>
      <w:r w:rsidRPr="00831C78">
        <w:rPr>
          <w:b/>
          <w:bCs/>
        </w:rPr>
        <w:t>1 (um) ano</w:t>
      </w:r>
      <w:r w:rsidRPr="0072570A">
        <w:t xml:space="preserve"> </w:t>
      </w:r>
      <w:r w:rsidRPr="00831C78">
        <w:rPr>
          <w:rFonts w:hint="eastAsia"/>
        </w:rPr>
        <w:t xml:space="preserve">contado </w:t>
      </w:r>
      <w:r w:rsidRPr="00831C78">
        <w:t>da publicação do contrato no diário oficial dos municípios do Paraná</w:t>
      </w:r>
      <w:r w:rsidRPr="00831C78">
        <w:rPr>
          <w:rFonts w:hint="eastAsia"/>
        </w:rPr>
        <w:t>,</w:t>
      </w:r>
      <w:r w:rsidRPr="00831C78">
        <w:t xml:space="preserve"> podendo ser prorrogado </w:t>
      </w:r>
      <w:r w:rsidRPr="00831C78">
        <w:rPr>
          <w:rFonts w:hint="eastAsia"/>
        </w:rPr>
        <w:t>na forma do art</w:t>
      </w:r>
      <w:r w:rsidRPr="00831C78">
        <w:t xml:space="preserve">. </w:t>
      </w:r>
      <w:r w:rsidRPr="00831C78">
        <w:rPr>
          <w:rFonts w:hint="eastAsia"/>
        </w:rPr>
        <w:t>da Lei n</w:t>
      </w:r>
      <w:r w:rsidRPr="00831C78">
        <w:rPr>
          <w:rFonts w:hint="eastAsia"/>
        </w:rPr>
        <w:t>º</w:t>
      </w:r>
      <w:r w:rsidRPr="00831C78">
        <w:t xml:space="preserve"> </w:t>
      </w:r>
      <w:r w:rsidRPr="00831C78">
        <w:rPr>
          <w:rFonts w:hint="eastAsia"/>
        </w:rPr>
        <w:t>14.133</w:t>
      </w:r>
      <w:r w:rsidRPr="00831C78">
        <w:t>/</w:t>
      </w:r>
      <w:r w:rsidRPr="00831C78">
        <w:rPr>
          <w:rFonts w:hint="eastAsia"/>
        </w:rPr>
        <w:t>2021.</w:t>
      </w:r>
    </w:p>
    <w:p w14:paraId="1B472B68" w14:textId="77777777" w:rsidR="00831C78" w:rsidRPr="00D747C1" w:rsidRDefault="00831C78" w:rsidP="00831C78">
      <w:pPr>
        <w:spacing w:after="0"/>
        <w:jc w:val="both"/>
        <w:rPr>
          <w:rFonts w:ascii="Times New Roman" w:hAnsi="Times New Roman" w:cs="Times New Roman"/>
          <w:iCs/>
        </w:rPr>
      </w:pPr>
    </w:p>
    <w:p w14:paraId="145904F5" w14:textId="77777777" w:rsidR="00831C78" w:rsidRPr="00D747C1" w:rsidRDefault="00831C78" w:rsidP="00831C78">
      <w:pPr>
        <w:spacing w:after="120"/>
        <w:jc w:val="both"/>
        <w:rPr>
          <w:rFonts w:ascii="Times New Roman" w:hAnsi="Times New Roman" w:cs="Times New Roman"/>
          <w:b/>
          <w:bCs/>
          <w:iCs/>
        </w:rPr>
      </w:pPr>
      <w:r w:rsidRPr="00D747C1">
        <w:rPr>
          <w:rFonts w:ascii="Times New Roman" w:hAnsi="Times New Roman" w:cs="Times New Roman"/>
          <w:b/>
          <w:bCs/>
          <w:iCs/>
        </w:rPr>
        <w:t xml:space="preserve">3. </w:t>
      </w:r>
      <w:r w:rsidRPr="00D747C1">
        <w:rPr>
          <w:rFonts w:ascii="Times New Roman" w:eastAsiaTheme="majorEastAsia" w:hAnsi="Times New Roman" w:cs="Times New Roman"/>
          <w:b/>
          <w:bCs/>
        </w:rPr>
        <w:t>CLÁUSULA TERCEIRA – PREÇO</w:t>
      </w:r>
    </w:p>
    <w:p w14:paraId="361FEC1E" w14:textId="2DC4462E" w:rsidR="00831C78" w:rsidRPr="00831C78" w:rsidRDefault="00831C78" w:rsidP="00831C78">
      <w:pPr>
        <w:pStyle w:val="NormalWeb"/>
        <w:spacing w:after="120"/>
        <w:jc w:val="both"/>
      </w:pPr>
      <w:r w:rsidRPr="00831C78">
        <w:t xml:space="preserve">3.1 O valor do presente Termo de Contrato é de R$ </w:t>
      </w:r>
      <w:proofErr w:type="spellStart"/>
      <w:r w:rsidR="00AB4A2F">
        <w:t>xxx</w:t>
      </w:r>
      <w:proofErr w:type="spellEnd"/>
      <w:r w:rsidR="00AB4A2F">
        <w:t xml:space="preserve"> (</w:t>
      </w:r>
      <w:proofErr w:type="spellStart"/>
      <w:r w:rsidR="00AB4A2F">
        <w:t>xxx</w:t>
      </w:r>
      <w:proofErr w:type="spellEnd"/>
      <w:r w:rsidR="00AB4A2F">
        <w:t>);</w:t>
      </w:r>
    </w:p>
    <w:p w14:paraId="26EF528D" w14:textId="5C9E3091" w:rsidR="00831C78" w:rsidRPr="00831C78" w:rsidRDefault="00831C78" w:rsidP="00831C78">
      <w:pPr>
        <w:pStyle w:val="NormalWeb"/>
        <w:spacing w:after="120"/>
        <w:jc w:val="both"/>
      </w:pPr>
      <w:r w:rsidRPr="00831C78">
        <w:t>3.</w:t>
      </w:r>
      <w:r w:rsidR="00AB4A2F">
        <w:t>2</w:t>
      </w:r>
      <w:r w:rsidRPr="00831C78">
        <w:t xml:space="preserve">. O valor </w:t>
      </w:r>
      <w:r w:rsidR="00AB4A2F">
        <w:t xml:space="preserve">da Taxa de Agenciamento e de </w:t>
      </w:r>
      <w:proofErr w:type="spellStart"/>
      <w:r w:rsidR="00AB4A2F">
        <w:t>xxx</w:t>
      </w:r>
      <w:proofErr w:type="spellEnd"/>
      <w:r w:rsidR="00AB4A2F">
        <w:t>% (</w:t>
      </w:r>
      <w:proofErr w:type="spellStart"/>
      <w:r w:rsidR="00AB4A2F">
        <w:t>xxx</w:t>
      </w:r>
      <w:proofErr w:type="spellEnd"/>
      <w:r w:rsidR="00AB4A2F">
        <w:t xml:space="preserve"> por cento);</w:t>
      </w:r>
    </w:p>
    <w:p w14:paraId="463EB0E9" w14:textId="77777777" w:rsidR="00831C78" w:rsidRPr="00BE1621" w:rsidRDefault="00831C78" w:rsidP="00AB4A2F">
      <w:pPr>
        <w:pStyle w:val="NormalWeb"/>
        <w:spacing w:after="120"/>
        <w:jc w:val="both"/>
      </w:pPr>
      <w:r>
        <w:t xml:space="preserve">3.2 </w:t>
      </w:r>
      <w:r w:rsidRPr="00BE1621">
        <w:t>No valor acima estão inclu</w:t>
      </w:r>
      <w:r>
        <w:t>sas</w:t>
      </w:r>
      <w:r w:rsidRPr="00BE1621">
        <w:t xml:space="preserve">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E15A246" w14:textId="14F0E9AB" w:rsidR="00831C78" w:rsidRDefault="00831C78" w:rsidP="00AB4A2F">
      <w:pPr>
        <w:pStyle w:val="NormalWeb"/>
        <w:spacing w:after="0"/>
        <w:jc w:val="both"/>
      </w:pPr>
      <w:r w:rsidRPr="00AB4A2F">
        <w:t xml:space="preserve">3.3. </w:t>
      </w:r>
      <w:r w:rsidRPr="00AB4A2F">
        <w:rPr>
          <w:rFonts w:hint="eastAsia"/>
        </w:rPr>
        <w:t xml:space="preserve">O valor acima é meramente estimativo, de forma que os pagamentos devidos ao contratado dependerão </w:t>
      </w:r>
      <w:r w:rsidR="00AB4A2F">
        <w:t xml:space="preserve">da Taxa de Agenciamento e </w:t>
      </w:r>
      <w:r w:rsidRPr="00AB4A2F">
        <w:rPr>
          <w:rFonts w:hint="eastAsia"/>
        </w:rPr>
        <w:t xml:space="preserve">dos quantitativos efetivamente </w:t>
      </w:r>
      <w:r w:rsidR="00AB4A2F">
        <w:t>adquiridos</w:t>
      </w:r>
      <w:r w:rsidRPr="00AB4A2F">
        <w:rPr>
          <w:rFonts w:hint="eastAsia"/>
        </w:rPr>
        <w:t>.</w:t>
      </w:r>
    </w:p>
    <w:p w14:paraId="691F740C" w14:textId="77777777" w:rsidR="00AB4A2F" w:rsidRDefault="00AB4A2F" w:rsidP="00AB4A2F">
      <w:pPr>
        <w:pStyle w:val="NormalWeb"/>
        <w:spacing w:after="0"/>
        <w:jc w:val="both"/>
      </w:pPr>
    </w:p>
    <w:p w14:paraId="4EFF4A25" w14:textId="77777777" w:rsidR="00831C78" w:rsidRPr="00727E69" w:rsidRDefault="00831C78" w:rsidP="00831C78">
      <w:pPr>
        <w:spacing w:after="120"/>
        <w:jc w:val="both"/>
        <w:rPr>
          <w:rFonts w:ascii="Times New Roman" w:hAnsi="Times New Roman" w:cs="Times New Roman"/>
          <w:b/>
          <w:bCs/>
        </w:rPr>
      </w:pPr>
      <w:r>
        <w:rPr>
          <w:rFonts w:ascii="Times New Roman" w:hAnsi="Times New Roman" w:cs="Times New Roman"/>
          <w:b/>
          <w:bCs/>
        </w:rPr>
        <w:lastRenderedPageBreak/>
        <w:t>4</w:t>
      </w:r>
      <w:r w:rsidRPr="00727E69">
        <w:rPr>
          <w:rFonts w:ascii="Times New Roman" w:hAnsi="Times New Roman" w:cs="Times New Roman"/>
          <w:b/>
          <w:bCs/>
        </w:rPr>
        <w:t>. CLÁUSULA QU</w:t>
      </w:r>
      <w:r>
        <w:rPr>
          <w:rFonts w:ascii="Times New Roman" w:hAnsi="Times New Roman" w:cs="Times New Roman"/>
          <w:b/>
          <w:bCs/>
        </w:rPr>
        <w:t>ARTA</w:t>
      </w:r>
      <w:r w:rsidRPr="00727E69">
        <w:rPr>
          <w:rFonts w:ascii="Times New Roman" w:hAnsi="Times New Roman" w:cs="Times New Roman"/>
          <w:b/>
          <w:bCs/>
        </w:rPr>
        <w:t xml:space="preserve"> – </w:t>
      </w:r>
      <w:r>
        <w:rPr>
          <w:rFonts w:ascii="Times New Roman" w:hAnsi="Times New Roman" w:cs="Times New Roman"/>
          <w:b/>
          <w:bCs/>
        </w:rPr>
        <w:t xml:space="preserve">DA </w:t>
      </w:r>
      <w:r w:rsidRPr="00727E69">
        <w:rPr>
          <w:rFonts w:ascii="Times New Roman" w:hAnsi="Times New Roman" w:cs="Times New Roman"/>
          <w:b/>
          <w:bCs/>
        </w:rPr>
        <w:t>DOTAÇÃO ORÇAMENTÁRIA</w:t>
      </w:r>
    </w:p>
    <w:p w14:paraId="32CC4AE1" w14:textId="77777777" w:rsidR="00831C78" w:rsidRDefault="00831C78" w:rsidP="00AB4A2F">
      <w:pPr>
        <w:pStyle w:val="NormalWeb"/>
        <w:spacing w:after="0"/>
        <w:jc w:val="both"/>
      </w:pPr>
      <w:r>
        <w:t xml:space="preserve">4.1. </w:t>
      </w:r>
      <w:r w:rsidRPr="00AF52FF">
        <w:t>As despesas provenientes dest</w:t>
      </w:r>
      <w:r>
        <w:t>a</w:t>
      </w:r>
      <w:r w:rsidRPr="00AF52FF">
        <w:t xml:space="preserve"> </w:t>
      </w:r>
      <w:r>
        <w:t>contratação</w:t>
      </w:r>
      <w:r w:rsidRPr="00AF52FF">
        <w:t xml:space="preserve"> correrão à conta da seguinte dotação orçamentária: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4"/>
        <w:gridCol w:w="2892"/>
        <w:gridCol w:w="1481"/>
        <w:gridCol w:w="2588"/>
      </w:tblGrid>
      <w:tr w:rsidR="005A4638" w:rsidRPr="00B427A2" w14:paraId="014D0568" w14:textId="77777777" w:rsidTr="00F16B28">
        <w:trPr>
          <w:trHeight w:val="284"/>
          <w:jc w:val="center"/>
        </w:trPr>
        <w:tc>
          <w:tcPr>
            <w:tcW w:w="1374" w:type="dxa"/>
            <w:vAlign w:val="center"/>
          </w:tcPr>
          <w:p w14:paraId="6AF1E675" w14:textId="77777777" w:rsidR="005A4638" w:rsidRPr="00B427A2" w:rsidRDefault="005A4638" w:rsidP="00F16B28">
            <w:pPr>
              <w:spacing w:after="0" w:line="240" w:lineRule="auto"/>
              <w:jc w:val="center"/>
              <w:rPr>
                <w:rFonts w:ascii="Times New Roman" w:hAnsi="Times New Roman" w:cs="Times New Roman"/>
                <w:b/>
                <w:sz w:val="20"/>
                <w:szCs w:val="20"/>
              </w:rPr>
            </w:pPr>
            <w:proofErr w:type="spellStart"/>
            <w:r w:rsidRPr="00B427A2">
              <w:rPr>
                <w:rFonts w:ascii="Times New Roman" w:hAnsi="Times New Roman" w:cs="Times New Roman"/>
                <w:b/>
                <w:sz w:val="20"/>
                <w:szCs w:val="20"/>
              </w:rPr>
              <w:t>Cód.Red</w:t>
            </w:r>
            <w:proofErr w:type="spellEnd"/>
            <w:r w:rsidRPr="00B427A2">
              <w:rPr>
                <w:rFonts w:ascii="Times New Roman" w:hAnsi="Times New Roman" w:cs="Times New Roman"/>
                <w:b/>
                <w:sz w:val="20"/>
                <w:szCs w:val="20"/>
              </w:rPr>
              <w:t>.</w:t>
            </w:r>
          </w:p>
        </w:tc>
        <w:tc>
          <w:tcPr>
            <w:tcW w:w="2892" w:type="dxa"/>
            <w:shd w:val="clear" w:color="auto" w:fill="auto"/>
            <w:vAlign w:val="center"/>
          </w:tcPr>
          <w:p w14:paraId="5D22F596" w14:textId="77777777" w:rsidR="005A4638" w:rsidRPr="00B427A2" w:rsidRDefault="005A4638" w:rsidP="00F16B28">
            <w:pPr>
              <w:jc w:val="center"/>
              <w:rPr>
                <w:rFonts w:ascii="Times New Roman" w:hAnsi="Times New Roman" w:cs="Times New Roman"/>
                <w:b/>
                <w:sz w:val="20"/>
                <w:szCs w:val="20"/>
              </w:rPr>
            </w:pPr>
            <w:r w:rsidRPr="00B427A2">
              <w:rPr>
                <w:rFonts w:ascii="Times New Roman" w:hAnsi="Times New Roman" w:cs="Times New Roman"/>
                <w:b/>
                <w:sz w:val="20"/>
                <w:szCs w:val="20"/>
              </w:rPr>
              <w:t>Funcional Programática</w:t>
            </w:r>
          </w:p>
        </w:tc>
        <w:tc>
          <w:tcPr>
            <w:tcW w:w="1481" w:type="dxa"/>
            <w:shd w:val="clear" w:color="auto" w:fill="auto"/>
            <w:vAlign w:val="center"/>
          </w:tcPr>
          <w:p w14:paraId="213468AA" w14:textId="77777777" w:rsidR="005A4638" w:rsidRPr="00B427A2" w:rsidRDefault="005A4638" w:rsidP="00F16B28">
            <w:pPr>
              <w:jc w:val="center"/>
              <w:rPr>
                <w:rFonts w:ascii="Times New Roman" w:hAnsi="Times New Roman" w:cs="Times New Roman"/>
                <w:b/>
                <w:sz w:val="20"/>
                <w:szCs w:val="20"/>
              </w:rPr>
            </w:pPr>
            <w:r w:rsidRPr="00B427A2">
              <w:rPr>
                <w:rFonts w:ascii="Times New Roman" w:eastAsia="SimSun" w:hAnsi="Times New Roman" w:cs="Times New Roman"/>
                <w:b/>
                <w:kern w:val="3"/>
                <w:sz w:val="20"/>
                <w:szCs w:val="20"/>
                <w:lang w:eastAsia="hi-IN" w:bidi="hi-IN"/>
              </w:rPr>
              <w:t>Fonte</w:t>
            </w:r>
          </w:p>
        </w:tc>
        <w:tc>
          <w:tcPr>
            <w:tcW w:w="2588" w:type="dxa"/>
            <w:shd w:val="clear" w:color="auto" w:fill="auto"/>
            <w:vAlign w:val="center"/>
          </w:tcPr>
          <w:p w14:paraId="72A00E2F" w14:textId="77777777" w:rsidR="005A4638" w:rsidRPr="00B427A2" w:rsidRDefault="005A4638" w:rsidP="00F16B28">
            <w:pPr>
              <w:jc w:val="center"/>
              <w:rPr>
                <w:rFonts w:ascii="Times New Roman" w:hAnsi="Times New Roman" w:cs="Times New Roman"/>
                <w:b/>
                <w:sz w:val="20"/>
                <w:szCs w:val="20"/>
              </w:rPr>
            </w:pPr>
            <w:r w:rsidRPr="00B427A2">
              <w:rPr>
                <w:rFonts w:ascii="Times New Roman" w:eastAsia="SimSun" w:hAnsi="Times New Roman" w:cs="Times New Roman"/>
                <w:b/>
                <w:kern w:val="3"/>
                <w:sz w:val="20"/>
                <w:szCs w:val="20"/>
                <w:lang w:eastAsia="hi-IN" w:bidi="hi-IN"/>
              </w:rPr>
              <w:t>Elemento da Despesa</w:t>
            </w:r>
          </w:p>
        </w:tc>
      </w:tr>
      <w:tr w:rsidR="005A4638" w:rsidRPr="00B427A2" w14:paraId="4944FBC3" w14:textId="77777777" w:rsidTr="00F16B28">
        <w:trPr>
          <w:trHeight w:val="56"/>
          <w:jc w:val="center"/>
        </w:trPr>
        <w:tc>
          <w:tcPr>
            <w:tcW w:w="1374" w:type="dxa"/>
            <w:vAlign w:val="center"/>
          </w:tcPr>
          <w:p w14:paraId="02D522A7"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160</w:t>
            </w:r>
          </w:p>
        </w:tc>
        <w:tc>
          <w:tcPr>
            <w:tcW w:w="2892" w:type="dxa"/>
            <w:shd w:val="clear" w:color="auto" w:fill="auto"/>
            <w:vAlign w:val="center"/>
          </w:tcPr>
          <w:p w14:paraId="459F192A"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10.001.04.122.0003.2101</w:t>
            </w:r>
          </w:p>
        </w:tc>
        <w:tc>
          <w:tcPr>
            <w:tcW w:w="1481" w:type="dxa"/>
            <w:shd w:val="clear" w:color="auto" w:fill="auto"/>
            <w:vAlign w:val="center"/>
          </w:tcPr>
          <w:p w14:paraId="039543F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105C8AC9"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0E60A029" w14:textId="77777777" w:rsidTr="00F16B28">
        <w:trPr>
          <w:trHeight w:val="56"/>
          <w:jc w:val="center"/>
        </w:trPr>
        <w:tc>
          <w:tcPr>
            <w:tcW w:w="1374" w:type="dxa"/>
            <w:vAlign w:val="center"/>
          </w:tcPr>
          <w:p w14:paraId="767B5143"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97</w:t>
            </w:r>
          </w:p>
        </w:tc>
        <w:tc>
          <w:tcPr>
            <w:tcW w:w="2892" w:type="dxa"/>
            <w:shd w:val="clear" w:color="auto" w:fill="auto"/>
            <w:vAlign w:val="center"/>
          </w:tcPr>
          <w:p w14:paraId="73E966FB"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08.001.02.062.0002.2008</w:t>
            </w:r>
          </w:p>
        </w:tc>
        <w:tc>
          <w:tcPr>
            <w:tcW w:w="1481" w:type="dxa"/>
            <w:shd w:val="clear" w:color="auto" w:fill="auto"/>
            <w:vAlign w:val="center"/>
          </w:tcPr>
          <w:p w14:paraId="5C209DE6"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6A565DFD"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3E10F386" w14:textId="77777777" w:rsidTr="00F16B28">
        <w:trPr>
          <w:trHeight w:val="56"/>
          <w:jc w:val="center"/>
        </w:trPr>
        <w:tc>
          <w:tcPr>
            <w:tcW w:w="1374" w:type="dxa"/>
            <w:vAlign w:val="center"/>
          </w:tcPr>
          <w:p w14:paraId="2BECF1EE"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717</w:t>
            </w:r>
          </w:p>
        </w:tc>
        <w:tc>
          <w:tcPr>
            <w:tcW w:w="2892" w:type="dxa"/>
            <w:shd w:val="clear" w:color="auto" w:fill="auto"/>
            <w:vAlign w:val="center"/>
          </w:tcPr>
          <w:p w14:paraId="3C09F14E"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16.001.18.122.0018.2115</w:t>
            </w:r>
          </w:p>
        </w:tc>
        <w:tc>
          <w:tcPr>
            <w:tcW w:w="1481" w:type="dxa"/>
            <w:shd w:val="clear" w:color="auto" w:fill="auto"/>
            <w:vAlign w:val="center"/>
          </w:tcPr>
          <w:p w14:paraId="647B1FDD"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62825C0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2CA522D" w14:textId="77777777" w:rsidTr="00F16B28">
        <w:trPr>
          <w:trHeight w:val="56"/>
          <w:jc w:val="center"/>
        </w:trPr>
        <w:tc>
          <w:tcPr>
            <w:tcW w:w="1374" w:type="dxa"/>
            <w:vAlign w:val="center"/>
          </w:tcPr>
          <w:p w14:paraId="2B5B2F00"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661</w:t>
            </w:r>
          </w:p>
        </w:tc>
        <w:tc>
          <w:tcPr>
            <w:tcW w:w="2892" w:type="dxa"/>
            <w:shd w:val="clear" w:color="auto" w:fill="auto"/>
            <w:vAlign w:val="center"/>
          </w:tcPr>
          <w:p w14:paraId="6426EC3D"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15.001.26.122.0006.2114</w:t>
            </w:r>
          </w:p>
        </w:tc>
        <w:tc>
          <w:tcPr>
            <w:tcW w:w="1481" w:type="dxa"/>
            <w:shd w:val="clear" w:color="auto" w:fill="auto"/>
            <w:vAlign w:val="center"/>
          </w:tcPr>
          <w:p w14:paraId="4441C6D0"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2A74ED8F"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5F35D120" w14:textId="77777777" w:rsidTr="00F16B28">
        <w:trPr>
          <w:trHeight w:val="56"/>
          <w:jc w:val="center"/>
        </w:trPr>
        <w:tc>
          <w:tcPr>
            <w:tcW w:w="1374" w:type="dxa"/>
            <w:vAlign w:val="center"/>
          </w:tcPr>
          <w:p w14:paraId="06BF7047"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401</w:t>
            </w:r>
          </w:p>
        </w:tc>
        <w:tc>
          <w:tcPr>
            <w:tcW w:w="2892" w:type="dxa"/>
            <w:shd w:val="clear" w:color="auto" w:fill="auto"/>
            <w:vAlign w:val="center"/>
          </w:tcPr>
          <w:p w14:paraId="794304CB"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13.001.12.122.0007.2110</w:t>
            </w:r>
          </w:p>
        </w:tc>
        <w:tc>
          <w:tcPr>
            <w:tcW w:w="1481" w:type="dxa"/>
            <w:shd w:val="clear" w:color="auto" w:fill="auto"/>
            <w:vAlign w:val="center"/>
          </w:tcPr>
          <w:p w14:paraId="1B1BD802"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00103</w:t>
            </w:r>
          </w:p>
        </w:tc>
        <w:tc>
          <w:tcPr>
            <w:tcW w:w="2588" w:type="dxa"/>
            <w:shd w:val="clear" w:color="auto" w:fill="auto"/>
            <w:vAlign w:val="center"/>
          </w:tcPr>
          <w:p w14:paraId="163A8CBC"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786F8F83" w14:textId="77777777" w:rsidTr="00F16B28">
        <w:trPr>
          <w:trHeight w:val="56"/>
          <w:jc w:val="center"/>
        </w:trPr>
        <w:tc>
          <w:tcPr>
            <w:tcW w:w="1374" w:type="dxa"/>
            <w:vAlign w:val="center"/>
          </w:tcPr>
          <w:p w14:paraId="2EA4A7BF"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117</w:t>
            </w:r>
          </w:p>
        </w:tc>
        <w:tc>
          <w:tcPr>
            <w:tcW w:w="2892" w:type="dxa"/>
            <w:shd w:val="clear" w:color="auto" w:fill="auto"/>
            <w:vAlign w:val="center"/>
          </w:tcPr>
          <w:p w14:paraId="7DC40C2C"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09.001.04.122.0003.2098</w:t>
            </w:r>
          </w:p>
        </w:tc>
        <w:tc>
          <w:tcPr>
            <w:tcW w:w="1481" w:type="dxa"/>
            <w:shd w:val="clear" w:color="auto" w:fill="auto"/>
            <w:vAlign w:val="center"/>
          </w:tcPr>
          <w:p w14:paraId="6513E041"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68F0996"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034EB1EC" w14:textId="77777777" w:rsidTr="00F16B28">
        <w:trPr>
          <w:trHeight w:val="56"/>
          <w:jc w:val="center"/>
        </w:trPr>
        <w:tc>
          <w:tcPr>
            <w:tcW w:w="1374" w:type="dxa"/>
            <w:vAlign w:val="center"/>
          </w:tcPr>
          <w:p w14:paraId="6AE1947D"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826</w:t>
            </w:r>
          </w:p>
        </w:tc>
        <w:tc>
          <w:tcPr>
            <w:tcW w:w="2892" w:type="dxa"/>
            <w:shd w:val="clear" w:color="auto" w:fill="auto"/>
            <w:vAlign w:val="center"/>
          </w:tcPr>
          <w:p w14:paraId="6B0A8202"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19.001.13.122.0020.2118</w:t>
            </w:r>
          </w:p>
        </w:tc>
        <w:tc>
          <w:tcPr>
            <w:tcW w:w="1481" w:type="dxa"/>
            <w:shd w:val="clear" w:color="auto" w:fill="auto"/>
            <w:vAlign w:val="center"/>
          </w:tcPr>
          <w:p w14:paraId="0D2A77A6"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313CC497"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7A5F0B17" w14:textId="77777777" w:rsidTr="00F16B28">
        <w:trPr>
          <w:trHeight w:val="56"/>
          <w:jc w:val="center"/>
        </w:trPr>
        <w:tc>
          <w:tcPr>
            <w:tcW w:w="1374" w:type="dxa"/>
            <w:vAlign w:val="center"/>
          </w:tcPr>
          <w:p w14:paraId="7D0C4EC6"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800</w:t>
            </w:r>
          </w:p>
        </w:tc>
        <w:tc>
          <w:tcPr>
            <w:tcW w:w="2892" w:type="dxa"/>
            <w:shd w:val="clear" w:color="auto" w:fill="auto"/>
            <w:vAlign w:val="center"/>
          </w:tcPr>
          <w:p w14:paraId="5C36E9EE"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18.001.27.122.0009.2117</w:t>
            </w:r>
          </w:p>
        </w:tc>
        <w:tc>
          <w:tcPr>
            <w:tcW w:w="1481" w:type="dxa"/>
            <w:shd w:val="clear" w:color="auto" w:fill="auto"/>
            <w:vAlign w:val="center"/>
          </w:tcPr>
          <w:p w14:paraId="41B944E0"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7B94110D"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4DD50EFF" w14:textId="77777777" w:rsidTr="00F16B28">
        <w:trPr>
          <w:trHeight w:val="56"/>
          <w:jc w:val="center"/>
        </w:trPr>
        <w:tc>
          <w:tcPr>
            <w:tcW w:w="1374" w:type="dxa"/>
            <w:vAlign w:val="center"/>
          </w:tcPr>
          <w:p w14:paraId="2B397CCC"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58</w:t>
            </w:r>
          </w:p>
        </w:tc>
        <w:tc>
          <w:tcPr>
            <w:tcW w:w="2892" w:type="dxa"/>
            <w:shd w:val="clear" w:color="auto" w:fill="auto"/>
            <w:vAlign w:val="center"/>
          </w:tcPr>
          <w:p w14:paraId="5775794C"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03.004.04.122.0002.2057</w:t>
            </w:r>
          </w:p>
        </w:tc>
        <w:tc>
          <w:tcPr>
            <w:tcW w:w="1481" w:type="dxa"/>
            <w:shd w:val="clear" w:color="auto" w:fill="auto"/>
            <w:vAlign w:val="center"/>
          </w:tcPr>
          <w:p w14:paraId="50BB349F"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38DE93B3"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695DCE8" w14:textId="77777777" w:rsidTr="00F16B28">
        <w:trPr>
          <w:trHeight w:val="56"/>
          <w:jc w:val="center"/>
        </w:trPr>
        <w:tc>
          <w:tcPr>
            <w:tcW w:w="1374" w:type="dxa"/>
            <w:vAlign w:val="center"/>
          </w:tcPr>
          <w:p w14:paraId="01AD25BB"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759</w:t>
            </w:r>
          </w:p>
        </w:tc>
        <w:tc>
          <w:tcPr>
            <w:tcW w:w="2892" w:type="dxa"/>
            <w:shd w:val="clear" w:color="auto" w:fill="auto"/>
            <w:vAlign w:val="center"/>
          </w:tcPr>
          <w:p w14:paraId="6A8D2948"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17.001.22.122.0016.2116</w:t>
            </w:r>
          </w:p>
        </w:tc>
        <w:tc>
          <w:tcPr>
            <w:tcW w:w="1481" w:type="dxa"/>
            <w:shd w:val="clear" w:color="auto" w:fill="auto"/>
            <w:vAlign w:val="center"/>
          </w:tcPr>
          <w:p w14:paraId="4475B1C2"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723140F5"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2E8D00E9" w14:textId="77777777" w:rsidTr="00F16B28">
        <w:trPr>
          <w:trHeight w:val="56"/>
          <w:jc w:val="center"/>
        </w:trPr>
        <w:tc>
          <w:tcPr>
            <w:tcW w:w="1374" w:type="dxa"/>
            <w:vAlign w:val="center"/>
          </w:tcPr>
          <w:p w14:paraId="1E488B52"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49</w:t>
            </w:r>
          </w:p>
        </w:tc>
        <w:tc>
          <w:tcPr>
            <w:tcW w:w="2892" w:type="dxa"/>
            <w:shd w:val="clear" w:color="auto" w:fill="auto"/>
            <w:vAlign w:val="center"/>
          </w:tcPr>
          <w:p w14:paraId="601596DD"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03.003.04.1122.0002.2054</w:t>
            </w:r>
          </w:p>
        </w:tc>
        <w:tc>
          <w:tcPr>
            <w:tcW w:w="1481" w:type="dxa"/>
            <w:shd w:val="clear" w:color="auto" w:fill="auto"/>
            <w:vAlign w:val="center"/>
          </w:tcPr>
          <w:p w14:paraId="37498077"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19D2297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23245F50" w14:textId="77777777" w:rsidTr="00F16B28">
        <w:trPr>
          <w:trHeight w:val="56"/>
          <w:jc w:val="center"/>
        </w:trPr>
        <w:tc>
          <w:tcPr>
            <w:tcW w:w="1374" w:type="dxa"/>
            <w:vAlign w:val="center"/>
          </w:tcPr>
          <w:p w14:paraId="7268C634"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194</w:t>
            </w:r>
          </w:p>
        </w:tc>
        <w:tc>
          <w:tcPr>
            <w:tcW w:w="2892" w:type="dxa"/>
            <w:shd w:val="clear" w:color="auto" w:fill="auto"/>
            <w:vAlign w:val="center"/>
          </w:tcPr>
          <w:p w14:paraId="3888B7BF"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11.001.04.1123.0003.2104</w:t>
            </w:r>
          </w:p>
        </w:tc>
        <w:tc>
          <w:tcPr>
            <w:tcW w:w="1481" w:type="dxa"/>
            <w:shd w:val="clear" w:color="auto" w:fill="auto"/>
            <w:vAlign w:val="center"/>
          </w:tcPr>
          <w:p w14:paraId="6FFDE1CA"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79CC068E"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34B6A852" w14:textId="77777777" w:rsidTr="00F16B28">
        <w:trPr>
          <w:trHeight w:val="56"/>
          <w:jc w:val="center"/>
        </w:trPr>
        <w:tc>
          <w:tcPr>
            <w:tcW w:w="1374" w:type="dxa"/>
            <w:vAlign w:val="center"/>
          </w:tcPr>
          <w:p w14:paraId="45693EED"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541</w:t>
            </w:r>
          </w:p>
        </w:tc>
        <w:tc>
          <w:tcPr>
            <w:tcW w:w="2892" w:type="dxa"/>
            <w:shd w:val="clear" w:color="auto" w:fill="auto"/>
            <w:vAlign w:val="center"/>
          </w:tcPr>
          <w:p w14:paraId="719FF325"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14.001.08.122.0014.2112</w:t>
            </w:r>
          </w:p>
        </w:tc>
        <w:tc>
          <w:tcPr>
            <w:tcW w:w="1481" w:type="dxa"/>
            <w:shd w:val="clear" w:color="auto" w:fill="auto"/>
            <w:vAlign w:val="center"/>
          </w:tcPr>
          <w:p w14:paraId="203FC59C"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498CAC31"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671A9779" w14:textId="77777777" w:rsidTr="00F16B28">
        <w:trPr>
          <w:trHeight w:val="56"/>
          <w:jc w:val="center"/>
        </w:trPr>
        <w:tc>
          <w:tcPr>
            <w:tcW w:w="1374" w:type="dxa"/>
            <w:vAlign w:val="center"/>
          </w:tcPr>
          <w:p w14:paraId="5E64276E"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875</w:t>
            </w:r>
          </w:p>
        </w:tc>
        <w:tc>
          <w:tcPr>
            <w:tcW w:w="2892" w:type="dxa"/>
            <w:shd w:val="clear" w:color="auto" w:fill="auto"/>
            <w:vAlign w:val="center"/>
          </w:tcPr>
          <w:p w14:paraId="43499867"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21.001.06.181.0005.2200</w:t>
            </w:r>
          </w:p>
        </w:tc>
        <w:tc>
          <w:tcPr>
            <w:tcW w:w="1481" w:type="dxa"/>
            <w:shd w:val="clear" w:color="auto" w:fill="auto"/>
            <w:vAlign w:val="center"/>
          </w:tcPr>
          <w:p w14:paraId="79688167"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3939526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5BF7F7F6" w14:textId="77777777" w:rsidTr="00F16B28">
        <w:trPr>
          <w:trHeight w:val="56"/>
          <w:jc w:val="center"/>
        </w:trPr>
        <w:tc>
          <w:tcPr>
            <w:tcW w:w="1374" w:type="dxa"/>
            <w:vAlign w:val="center"/>
          </w:tcPr>
          <w:p w14:paraId="0231F24D"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05</w:t>
            </w:r>
          </w:p>
        </w:tc>
        <w:tc>
          <w:tcPr>
            <w:tcW w:w="2892" w:type="dxa"/>
            <w:shd w:val="clear" w:color="auto" w:fill="auto"/>
            <w:vAlign w:val="center"/>
          </w:tcPr>
          <w:p w14:paraId="51291251"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02.001.04.122.0002.2002</w:t>
            </w:r>
          </w:p>
        </w:tc>
        <w:tc>
          <w:tcPr>
            <w:tcW w:w="1481" w:type="dxa"/>
            <w:shd w:val="clear" w:color="auto" w:fill="auto"/>
            <w:vAlign w:val="center"/>
          </w:tcPr>
          <w:p w14:paraId="2FB09CEC"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2580DF01"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19C3A7EC" w14:textId="77777777" w:rsidTr="00F16B28">
        <w:trPr>
          <w:trHeight w:val="56"/>
          <w:jc w:val="center"/>
        </w:trPr>
        <w:tc>
          <w:tcPr>
            <w:tcW w:w="1374" w:type="dxa"/>
            <w:vAlign w:val="center"/>
          </w:tcPr>
          <w:p w14:paraId="52F086F6" w14:textId="77777777" w:rsidR="005A4638" w:rsidRPr="00B427A2"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849</w:t>
            </w:r>
          </w:p>
        </w:tc>
        <w:tc>
          <w:tcPr>
            <w:tcW w:w="2892" w:type="dxa"/>
            <w:shd w:val="clear" w:color="auto" w:fill="auto"/>
            <w:vAlign w:val="center"/>
          </w:tcPr>
          <w:p w14:paraId="7076691A" w14:textId="77777777" w:rsidR="005A4638" w:rsidRPr="00B427A2"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20.001.04.122.0005.2119</w:t>
            </w:r>
          </w:p>
        </w:tc>
        <w:tc>
          <w:tcPr>
            <w:tcW w:w="1481" w:type="dxa"/>
            <w:shd w:val="clear" w:color="auto" w:fill="auto"/>
            <w:vAlign w:val="center"/>
          </w:tcPr>
          <w:p w14:paraId="09AAED34"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7D5AA6F3" w14:textId="77777777" w:rsidR="005A4638" w:rsidRPr="00B427A2"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3.3.90.33.00.00.00</w:t>
            </w:r>
          </w:p>
        </w:tc>
      </w:tr>
      <w:tr w:rsidR="005A4638" w:rsidRPr="00B427A2" w14:paraId="220E7797" w14:textId="77777777" w:rsidTr="00F16B28">
        <w:trPr>
          <w:trHeight w:val="56"/>
          <w:jc w:val="center"/>
        </w:trPr>
        <w:tc>
          <w:tcPr>
            <w:tcW w:w="1374" w:type="dxa"/>
            <w:vAlign w:val="center"/>
          </w:tcPr>
          <w:p w14:paraId="020DD517"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06</w:t>
            </w:r>
          </w:p>
        </w:tc>
        <w:tc>
          <w:tcPr>
            <w:tcW w:w="2892" w:type="dxa"/>
            <w:shd w:val="clear" w:color="auto" w:fill="auto"/>
            <w:vAlign w:val="center"/>
          </w:tcPr>
          <w:p w14:paraId="67B48A5A"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02.001.04.122.0002.2022</w:t>
            </w:r>
          </w:p>
        </w:tc>
        <w:tc>
          <w:tcPr>
            <w:tcW w:w="1481" w:type="dxa"/>
            <w:shd w:val="clear" w:color="auto" w:fill="auto"/>
            <w:vAlign w:val="center"/>
          </w:tcPr>
          <w:p w14:paraId="142C84FA"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vAlign w:val="center"/>
          </w:tcPr>
          <w:p w14:paraId="0AF632F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3.3.90.39.00.00.00</w:t>
            </w:r>
          </w:p>
        </w:tc>
      </w:tr>
      <w:tr w:rsidR="005A4638" w:rsidRPr="00B427A2" w14:paraId="3657C82B" w14:textId="77777777" w:rsidTr="00F16B28">
        <w:trPr>
          <w:trHeight w:val="56"/>
          <w:jc w:val="center"/>
        </w:trPr>
        <w:tc>
          <w:tcPr>
            <w:tcW w:w="1374" w:type="dxa"/>
            <w:vAlign w:val="center"/>
          </w:tcPr>
          <w:p w14:paraId="200E9C5F"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29</w:t>
            </w:r>
          </w:p>
        </w:tc>
        <w:tc>
          <w:tcPr>
            <w:tcW w:w="2892" w:type="dxa"/>
            <w:shd w:val="clear" w:color="auto" w:fill="auto"/>
            <w:vAlign w:val="center"/>
          </w:tcPr>
          <w:p w14:paraId="6B91AB0C"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03.001.04.122.0002.2005</w:t>
            </w:r>
          </w:p>
        </w:tc>
        <w:tc>
          <w:tcPr>
            <w:tcW w:w="1481" w:type="dxa"/>
            <w:shd w:val="clear" w:color="auto" w:fill="auto"/>
            <w:vAlign w:val="center"/>
          </w:tcPr>
          <w:p w14:paraId="4E5BD096"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335DF39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A359271" w14:textId="77777777" w:rsidTr="00F16B28">
        <w:trPr>
          <w:trHeight w:val="56"/>
          <w:jc w:val="center"/>
        </w:trPr>
        <w:tc>
          <w:tcPr>
            <w:tcW w:w="1374" w:type="dxa"/>
            <w:vAlign w:val="center"/>
          </w:tcPr>
          <w:p w14:paraId="60A6F64E"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51</w:t>
            </w:r>
          </w:p>
        </w:tc>
        <w:tc>
          <w:tcPr>
            <w:tcW w:w="2892" w:type="dxa"/>
            <w:shd w:val="clear" w:color="auto" w:fill="auto"/>
            <w:vAlign w:val="center"/>
          </w:tcPr>
          <w:p w14:paraId="004402A1"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03.003.04.122.0002.2054</w:t>
            </w:r>
          </w:p>
        </w:tc>
        <w:tc>
          <w:tcPr>
            <w:tcW w:w="1481" w:type="dxa"/>
            <w:shd w:val="clear" w:color="auto" w:fill="auto"/>
            <w:vAlign w:val="center"/>
          </w:tcPr>
          <w:p w14:paraId="4C258A5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573A149C"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7415CD64" w14:textId="77777777" w:rsidTr="00F16B28">
        <w:trPr>
          <w:trHeight w:val="56"/>
          <w:jc w:val="center"/>
        </w:trPr>
        <w:tc>
          <w:tcPr>
            <w:tcW w:w="1374" w:type="dxa"/>
            <w:vAlign w:val="center"/>
          </w:tcPr>
          <w:p w14:paraId="243FD6DD"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60</w:t>
            </w:r>
          </w:p>
        </w:tc>
        <w:tc>
          <w:tcPr>
            <w:tcW w:w="2892" w:type="dxa"/>
            <w:shd w:val="clear" w:color="auto" w:fill="auto"/>
            <w:vAlign w:val="center"/>
          </w:tcPr>
          <w:p w14:paraId="40229FA5"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03.004.04.122.0002.2057</w:t>
            </w:r>
          </w:p>
        </w:tc>
        <w:tc>
          <w:tcPr>
            <w:tcW w:w="1481" w:type="dxa"/>
            <w:shd w:val="clear" w:color="auto" w:fill="auto"/>
            <w:vAlign w:val="center"/>
          </w:tcPr>
          <w:p w14:paraId="0B536219"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8E714CD"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35195368" w14:textId="77777777" w:rsidTr="00F16B28">
        <w:trPr>
          <w:trHeight w:val="56"/>
          <w:jc w:val="center"/>
        </w:trPr>
        <w:tc>
          <w:tcPr>
            <w:tcW w:w="1374" w:type="dxa"/>
            <w:vAlign w:val="center"/>
          </w:tcPr>
          <w:p w14:paraId="03757C21"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99</w:t>
            </w:r>
          </w:p>
        </w:tc>
        <w:tc>
          <w:tcPr>
            <w:tcW w:w="2892" w:type="dxa"/>
            <w:shd w:val="clear" w:color="auto" w:fill="auto"/>
            <w:vAlign w:val="center"/>
          </w:tcPr>
          <w:p w14:paraId="4D27A8C6"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08.001.02.062.0002.2008</w:t>
            </w:r>
          </w:p>
        </w:tc>
        <w:tc>
          <w:tcPr>
            <w:tcW w:w="1481" w:type="dxa"/>
            <w:shd w:val="clear" w:color="auto" w:fill="auto"/>
            <w:vAlign w:val="center"/>
          </w:tcPr>
          <w:p w14:paraId="058282E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7AE4C2FD"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03078797" w14:textId="77777777" w:rsidTr="00F16B28">
        <w:trPr>
          <w:trHeight w:val="56"/>
          <w:jc w:val="center"/>
        </w:trPr>
        <w:tc>
          <w:tcPr>
            <w:tcW w:w="1374" w:type="dxa"/>
            <w:vAlign w:val="center"/>
          </w:tcPr>
          <w:p w14:paraId="27A17B0C"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118</w:t>
            </w:r>
          </w:p>
        </w:tc>
        <w:tc>
          <w:tcPr>
            <w:tcW w:w="2892" w:type="dxa"/>
            <w:shd w:val="clear" w:color="auto" w:fill="auto"/>
            <w:vAlign w:val="center"/>
          </w:tcPr>
          <w:p w14:paraId="78FA5306"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09.001.04.122.0003.2098</w:t>
            </w:r>
          </w:p>
        </w:tc>
        <w:tc>
          <w:tcPr>
            <w:tcW w:w="1481" w:type="dxa"/>
            <w:shd w:val="clear" w:color="auto" w:fill="auto"/>
            <w:vAlign w:val="center"/>
          </w:tcPr>
          <w:p w14:paraId="364FFAF3"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355B1A2A"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7E1815F2" w14:textId="77777777" w:rsidTr="00F16B28">
        <w:trPr>
          <w:trHeight w:val="56"/>
          <w:jc w:val="center"/>
        </w:trPr>
        <w:tc>
          <w:tcPr>
            <w:tcW w:w="1374" w:type="dxa"/>
            <w:vAlign w:val="center"/>
          </w:tcPr>
          <w:p w14:paraId="52E96686"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161</w:t>
            </w:r>
          </w:p>
        </w:tc>
        <w:tc>
          <w:tcPr>
            <w:tcW w:w="2892" w:type="dxa"/>
            <w:shd w:val="clear" w:color="auto" w:fill="auto"/>
            <w:vAlign w:val="center"/>
          </w:tcPr>
          <w:p w14:paraId="5F0F0523"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10.001.04.122.0003.2101</w:t>
            </w:r>
          </w:p>
        </w:tc>
        <w:tc>
          <w:tcPr>
            <w:tcW w:w="1481" w:type="dxa"/>
            <w:shd w:val="clear" w:color="auto" w:fill="auto"/>
            <w:vAlign w:val="center"/>
          </w:tcPr>
          <w:p w14:paraId="5E44F41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6560C07"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27DF204F" w14:textId="77777777" w:rsidTr="00F16B28">
        <w:trPr>
          <w:trHeight w:val="56"/>
          <w:jc w:val="center"/>
        </w:trPr>
        <w:tc>
          <w:tcPr>
            <w:tcW w:w="1374" w:type="dxa"/>
            <w:vAlign w:val="center"/>
          </w:tcPr>
          <w:p w14:paraId="7D0EE7F6"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195</w:t>
            </w:r>
          </w:p>
        </w:tc>
        <w:tc>
          <w:tcPr>
            <w:tcW w:w="2892" w:type="dxa"/>
            <w:shd w:val="clear" w:color="auto" w:fill="auto"/>
            <w:vAlign w:val="center"/>
          </w:tcPr>
          <w:p w14:paraId="3FE5BCBB"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11.001.04.123.0003.2104</w:t>
            </w:r>
          </w:p>
        </w:tc>
        <w:tc>
          <w:tcPr>
            <w:tcW w:w="1481" w:type="dxa"/>
            <w:shd w:val="clear" w:color="auto" w:fill="auto"/>
            <w:vAlign w:val="center"/>
          </w:tcPr>
          <w:p w14:paraId="6B862F3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5CE56A8"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2944FCBA" w14:textId="77777777" w:rsidTr="00F16B28">
        <w:trPr>
          <w:trHeight w:val="56"/>
          <w:jc w:val="center"/>
        </w:trPr>
        <w:tc>
          <w:tcPr>
            <w:tcW w:w="1374" w:type="dxa"/>
            <w:vAlign w:val="center"/>
          </w:tcPr>
          <w:p w14:paraId="35E72FCC"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249</w:t>
            </w:r>
          </w:p>
        </w:tc>
        <w:tc>
          <w:tcPr>
            <w:tcW w:w="2892" w:type="dxa"/>
            <w:shd w:val="clear" w:color="auto" w:fill="auto"/>
            <w:vAlign w:val="center"/>
          </w:tcPr>
          <w:p w14:paraId="01216853"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12.0001.10.122.0010.2109</w:t>
            </w:r>
          </w:p>
        </w:tc>
        <w:tc>
          <w:tcPr>
            <w:tcW w:w="1481" w:type="dxa"/>
            <w:shd w:val="clear" w:color="auto" w:fill="auto"/>
            <w:vAlign w:val="center"/>
          </w:tcPr>
          <w:p w14:paraId="79ABE901"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00303</w:t>
            </w:r>
          </w:p>
        </w:tc>
        <w:tc>
          <w:tcPr>
            <w:tcW w:w="2588" w:type="dxa"/>
            <w:shd w:val="clear" w:color="auto" w:fill="auto"/>
          </w:tcPr>
          <w:p w14:paraId="5316B5B0"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0F070ECE" w14:textId="77777777" w:rsidTr="00F16B28">
        <w:trPr>
          <w:trHeight w:val="56"/>
          <w:jc w:val="center"/>
        </w:trPr>
        <w:tc>
          <w:tcPr>
            <w:tcW w:w="1374" w:type="dxa"/>
            <w:vAlign w:val="center"/>
          </w:tcPr>
          <w:p w14:paraId="56A0329A"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402</w:t>
            </w:r>
          </w:p>
        </w:tc>
        <w:tc>
          <w:tcPr>
            <w:tcW w:w="2892" w:type="dxa"/>
            <w:shd w:val="clear" w:color="auto" w:fill="auto"/>
            <w:vAlign w:val="center"/>
          </w:tcPr>
          <w:p w14:paraId="5AC21F47"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13.001.12.122.0007.2110</w:t>
            </w:r>
          </w:p>
        </w:tc>
        <w:tc>
          <w:tcPr>
            <w:tcW w:w="1481" w:type="dxa"/>
            <w:shd w:val="clear" w:color="auto" w:fill="auto"/>
            <w:vAlign w:val="center"/>
          </w:tcPr>
          <w:p w14:paraId="6436BEC2"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00103</w:t>
            </w:r>
          </w:p>
        </w:tc>
        <w:tc>
          <w:tcPr>
            <w:tcW w:w="2588" w:type="dxa"/>
            <w:shd w:val="clear" w:color="auto" w:fill="auto"/>
          </w:tcPr>
          <w:p w14:paraId="2340FBC2"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658159E" w14:textId="77777777" w:rsidTr="00F16B28">
        <w:trPr>
          <w:trHeight w:val="56"/>
          <w:jc w:val="center"/>
        </w:trPr>
        <w:tc>
          <w:tcPr>
            <w:tcW w:w="1374" w:type="dxa"/>
            <w:vAlign w:val="center"/>
          </w:tcPr>
          <w:p w14:paraId="1CCFB9B3"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542</w:t>
            </w:r>
          </w:p>
        </w:tc>
        <w:tc>
          <w:tcPr>
            <w:tcW w:w="2892" w:type="dxa"/>
            <w:shd w:val="clear" w:color="auto" w:fill="auto"/>
            <w:vAlign w:val="center"/>
          </w:tcPr>
          <w:p w14:paraId="6813B8BB"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14.001.08.122.0014.2112</w:t>
            </w:r>
          </w:p>
        </w:tc>
        <w:tc>
          <w:tcPr>
            <w:tcW w:w="1481" w:type="dxa"/>
            <w:shd w:val="clear" w:color="auto" w:fill="auto"/>
            <w:vAlign w:val="center"/>
          </w:tcPr>
          <w:p w14:paraId="57A2BA52"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8D2B435"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52145208" w14:textId="77777777" w:rsidTr="00F16B28">
        <w:trPr>
          <w:trHeight w:val="56"/>
          <w:jc w:val="center"/>
        </w:trPr>
        <w:tc>
          <w:tcPr>
            <w:tcW w:w="1374" w:type="dxa"/>
            <w:vAlign w:val="center"/>
          </w:tcPr>
          <w:p w14:paraId="5C42295C"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662</w:t>
            </w:r>
          </w:p>
        </w:tc>
        <w:tc>
          <w:tcPr>
            <w:tcW w:w="2892" w:type="dxa"/>
            <w:shd w:val="clear" w:color="auto" w:fill="auto"/>
            <w:vAlign w:val="center"/>
          </w:tcPr>
          <w:p w14:paraId="71399BE4"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15.001.26.122.0006.2114</w:t>
            </w:r>
          </w:p>
        </w:tc>
        <w:tc>
          <w:tcPr>
            <w:tcW w:w="1481" w:type="dxa"/>
            <w:shd w:val="clear" w:color="auto" w:fill="auto"/>
            <w:vAlign w:val="center"/>
          </w:tcPr>
          <w:p w14:paraId="4A1E6221"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0AA75FD6"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19902D98" w14:textId="77777777" w:rsidTr="00F16B28">
        <w:trPr>
          <w:trHeight w:val="56"/>
          <w:jc w:val="center"/>
        </w:trPr>
        <w:tc>
          <w:tcPr>
            <w:tcW w:w="1374" w:type="dxa"/>
            <w:vAlign w:val="center"/>
          </w:tcPr>
          <w:p w14:paraId="709BED12"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lastRenderedPageBreak/>
              <w:t>718</w:t>
            </w:r>
          </w:p>
        </w:tc>
        <w:tc>
          <w:tcPr>
            <w:tcW w:w="2892" w:type="dxa"/>
            <w:shd w:val="clear" w:color="auto" w:fill="auto"/>
            <w:vAlign w:val="center"/>
          </w:tcPr>
          <w:p w14:paraId="28E2C885"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16.001.18.122.0018.2115</w:t>
            </w:r>
          </w:p>
        </w:tc>
        <w:tc>
          <w:tcPr>
            <w:tcW w:w="1481" w:type="dxa"/>
            <w:shd w:val="clear" w:color="auto" w:fill="auto"/>
            <w:vAlign w:val="center"/>
          </w:tcPr>
          <w:p w14:paraId="1F336F42"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34001C2"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40089D9C" w14:textId="77777777" w:rsidTr="00F16B28">
        <w:trPr>
          <w:trHeight w:val="56"/>
          <w:jc w:val="center"/>
        </w:trPr>
        <w:tc>
          <w:tcPr>
            <w:tcW w:w="1374" w:type="dxa"/>
            <w:vAlign w:val="center"/>
          </w:tcPr>
          <w:p w14:paraId="4B31E9F3"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760</w:t>
            </w:r>
          </w:p>
        </w:tc>
        <w:tc>
          <w:tcPr>
            <w:tcW w:w="2892" w:type="dxa"/>
            <w:shd w:val="clear" w:color="auto" w:fill="auto"/>
            <w:vAlign w:val="center"/>
          </w:tcPr>
          <w:p w14:paraId="54E8DEED"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17.001.22.122.0016.2116</w:t>
            </w:r>
          </w:p>
        </w:tc>
        <w:tc>
          <w:tcPr>
            <w:tcW w:w="1481" w:type="dxa"/>
            <w:shd w:val="clear" w:color="auto" w:fill="auto"/>
            <w:vAlign w:val="center"/>
          </w:tcPr>
          <w:p w14:paraId="04BD072A"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62C87A4C"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154A9BCA" w14:textId="77777777" w:rsidTr="00F16B28">
        <w:trPr>
          <w:trHeight w:val="56"/>
          <w:jc w:val="center"/>
        </w:trPr>
        <w:tc>
          <w:tcPr>
            <w:tcW w:w="1374" w:type="dxa"/>
            <w:vAlign w:val="center"/>
          </w:tcPr>
          <w:p w14:paraId="25934802"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801</w:t>
            </w:r>
          </w:p>
        </w:tc>
        <w:tc>
          <w:tcPr>
            <w:tcW w:w="2892" w:type="dxa"/>
            <w:shd w:val="clear" w:color="auto" w:fill="auto"/>
            <w:vAlign w:val="center"/>
          </w:tcPr>
          <w:p w14:paraId="1E3E4281"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18.001.27.122.0009.2117</w:t>
            </w:r>
          </w:p>
        </w:tc>
        <w:tc>
          <w:tcPr>
            <w:tcW w:w="1481" w:type="dxa"/>
            <w:shd w:val="clear" w:color="auto" w:fill="auto"/>
            <w:vAlign w:val="center"/>
          </w:tcPr>
          <w:p w14:paraId="558A172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2DA7B153"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1281002B" w14:textId="77777777" w:rsidTr="00F16B28">
        <w:trPr>
          <w:trHeight w:val="56"/>
          <w:jc w:val="center"/>
        </w:trPr>
        <w:tc>
          <w:tcPr>
            <w:tcW w:w="1374" w:type="dxa"/>
            <w:vAlign w:val="center"/>
          </w:tcPr>
          <w:p w14:paraId="6A4757AB"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828</w:t>
            </w:r>
          </w:p>
        </w:tc>
        <w:tc>
          <w:tcPr>
            <w:tcW w:w="2892" w:type="dxa"/>
            <w:shd w:val="clear" w:color="auto" w:fill="auto"/>
            <w:vAlign w:val="center"/>
          </w:tcPr>
          <w:p w14:paraId="4DFB194E"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19.001.13.122.0020.2118</w:t>
            </w:r>
          </w:p>
        </w:tc>
        <w:tc>
          <w:tcPr>
            <w:tcW w:w="1481" w:type="dxa"/>
            <w:shd w:val="clear" w:color="auto" w:fill="auto"/>
            <w:vAlign w:val="center"/>
          </w:tcPr>
          <w:p w14:paraId="3506AB8A"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5BEF9DA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B349368" w14:textId="77777777" w:rsidTr="00F16B28">
        <w:trPr>
          <w:trHeight w:val="56"/>
          <w:jc w:val="center"/>
        </w:trPr>
        <w:tc>
          <w:tcPr>
            <w:tcW w:w="1374" w:type="dxa"/>
            <w:vAlign w:val="center"/>
          </w:tcPr>
          <w:p w14:paraId="79F030EF"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851</w:t>
            </w:r>
          </w:p>
        </w:tc>
        <w:tc>
          <w:tcPr>
            <w:tcW w:w="2892" w:type="dxa"/>
            <w:shd w:val="clear" w:color="auto" w:fill="auto"/>
            <w:vAlign w:val="center"/>
          </w:tcPr>
          <w:p w14:paraId="0E922D53"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20.001.04.122.0005.2119</w:t>
            </w:r>
          </w:p>
        </w:tc>
        <w:tc>
          <w:tcPr>
            <w:tcW w:w="1481" w:type="dxa"/>
            <w:shd w:val="clear" w:color="auto" w:fill="auto"/>
            <w:vAlign w:val="center"/>
          </w:tcPr>
          <w:p w14:paraId="18E17D3B"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1D8DFD21"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r w:rsidR="005A4638" w:rsidRPr="00B427A2" w14:paraId="6BE27CFF" w14:textId="77777777" w:rsidTr="00F16B28">
        <w:trPr>
          <w:trHeight w:val="56"/>
          <w:jc w:val="center"/>
        </w:trPr>
        <w:tc>
          <w:tcPr>
            <w:tcW w:w="1374" w:type="dxa"/>
            <w:vAlign w:val="center"/>
          </w:tcPr>
          <w:p w14:paraId="5B07F45E" w14:textId="77777777" w:rsidR="005A4638" w:rsidRDefault="005A4638" w:rsidP="00F16B2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877</w:t>
            </w:r>
          </w:p>
        </w:tc>
        <w:tc>
          <w:tcPr>
            <w:tcW w:w="2892" w:type="dxa"/>
            <w:shd w:val="clear" w:color="auto" w:fill="auto"/>
            <w:vAlign w:val="center"/>
          </w:tcPr>
          <w:p w14:paraId="5B369017" w14:textId="77777777" w:rsidR="005A4638" w:rsidRDefault="005A4638" w:rsidP="00F16B28">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21.001.06.181.0005.2200</w:t>
            </w:r>
          </w:p>
        </w:tc>
        <w:tc>
          <w:tcPr>
            <w:tcW w:w="1481" w:type="dxa"/>
            <w:shd w:val="clear" w:color="auto" w:fill="auto"/>
            <w:vAlign w:val="center"/>
          </w:tcPr>
          <w:p w14:paraId="5742A94E"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Pr>
                <w:rFonts w:ascii="Times New Roman" w:eastAsia="SimSun" w:hAnsi="Times New Roman" w:cs="Times New Roman"/>
                <w:bCs/>
                <w:kern w:val="3"/>
                <w:sz w:val="20"/>
                <w:szCs w:val="20"/>
                <w:lang w:eastAsia="hi-IN" w:bidi="hi-IN"/>
              </w:rPr>
              <w:t>00000</w:t>
            </w:r>
          </w:p>
        </w:tc>
        <w:tc>
          <w:tcPr>
            <w:tcW w:w="2588" w:type="dxa"/>
            <w:shd w:val="clear" w:color="auto" w:fill="auto"/>
          </w:tcPr>
          <w:p w14:paraId="33660534" w14:textId="77777777" w:rsidR="005A4638" w:rsidRDefault="005A4638" w:rsidP="00F16B28">
            <w:pPr>
              <w:spacing w:line="240" w:lineRule="auto"/>
              <w:jc w:val="center"/>
              <w:rPr>
                <w:rFonts w:ascii="Times New Roman" w:eastAsia="SimSun" w:hAnsi="Times New Roman" w:cs="Times New Roman"/>
                <w:bCs/>
                <w:kern w:val="3"/>
                <w:sz w:val="20"/>
                <w:szCs w:val="20"/>
                <w:lang w:eastAsia="hi-IN" w:bidi="hi-IN"/>
              </w:rPr>
            </w:pPr>
            <w:r w:rsidRPr="00E75082">
              <w:rPr>
                <w:rFonts w:ascii="Times New Roman" w:eastAsia="SimSun" w:hAnsi="Times New Roman" w:cs="Times New Roman"/>
                <w:bCs/>
                <w:kern w:val="3"/>
                <w:sz w:val="20"/>
                <w:szCs w:val="20"/>
                <w:lang w:eastAsia="hi-IN" w:bidi="hi-IN"/>
              </w:rPr>
              <w:t>3.3.90.39.00.00.00</w:t>
            </w:r>
          </w:p>
        </w:tc>
      </w:tr>
    </w:tbl>
    <w:p w14:paraId="42CD7390" w14:textId="77777777" w:rsidR="00AB4A2F" w:rsidRPr="00AF52FF" w:rsidRDefault="00AB4A2F" w:rsidP="00AB4A2F">
      <w:pPr>
        <w:pStyle w:val="NormalWeb"/>
        <w:spacing w:after="0"/>
        <w:jc w:val="both"/>
      </w:pPr>
    </w:p>
    <w:p w14:paraId="657237FC" w14:textId="77777777" w:rsidR="00831C78" w:rsidRDefault="00831C78" w:rsidP="00AB4A2F">
      <w:pPr>
        <w:pStyle w:val="NormalWeb"/>
        <w:spacing w:after="0"/>
        <w:jc w:val="both"/>
      </w:pPr>
      <w:r>
        <w:t>4</w:t>
      </w:r>
      <w:r w:rsidRPr="00AF52FF">
        <w:t>.2 A dotação relativa aos exercícios financeiros subsequentes será indicada após aprovação da Lei Orçamentária respectiva e liberação dos créditos correspondentes, mediante apostilamento.</w:t>
      </w:r>
    </w:p>
    <w:p w14:paraId="69E087DD" w14:textId="77777777" w:rsidR="00AB4A2F" w:rsidRPr="00AF52FF" w:rsidRDefault="00AB4A2F" w:rsidP="00AB4A2F">
      <w:pPr>
        <w:pStyle w:val="NormalWeb"/>
        <w:spacing w:after="0"/>
        <w:jc w:val="both"/>
      </w:pPr>
    </w:p>
    <w:p w14:paraId="69DAA678" w14:textId="77777777" w:rsidR="00831C78" w:rsidRPr="00727E69" w:rsidRDefault="00831C78" w:rsidP="00831C78">
      <w:pPr>
        <w:spacing w:after="120"/>
        <w:jc w:val="both"/>
        <w:rPr>
          <w:rFonts w:ascii="Times New Roman" w:hAnsi="Times New Roman" w:cs="Times New Roman"/>
          <w:b/>
          <w:bCs/>
        </w:rPr>
      </w:pPr>
      <w:r>
        <w:rPr>
          <w:rFonts w:ascii="Times New Roman" w:hAnsi="Times New Roman" w:cs="Times New Roman"/>
          <w:b/>
          <w:bCs/>
        </w:rPr>
        <w:t>5</w:t>
      </w:r>
      <w:r w:rsidRPr="00727E69">
        <w:rPr>
          <w:rFonts w:ascii="Times New Roman" w:hAnsi="Times New Roman" w:cs="Times New Roman"/>
          <w:b/>
          <w:bCs/>
        </w:rPr>
        <w:t xml:space="preserve">. CLÁUSULA </w:t>
      </w:r>
      <w:r>
        <w:rPr>
          <w:rFonts w:ascii="Times New Roman" w:hAnsi="Times New Roman" w:cs="Times New Roman"/>
          <w:b/>
          <w:bCs/>
        </w:rPr>
        <w:t>QUINTA</w:t>
      </w:r>
      <w:r w:rsidRPr="00727E69">
        <w:rPr>
          <w:rFonts w:ascii="Times New Roman" w:hAnsi="Times New Roman" w:cs="Times New Roman"/>
          <w:b/>
          <w:bCs/>
        </w:rPr>
        <w:t xml:space="preserve"> – </w:t>
      </w:r>
      <w:r>
        <w:rPr>
          <w:rFonts w:ascii="Times New Roman" w:hAnsi="Times New Roman" w:cs="Times New Roman"/>
          <w:b/>
          <w:bCs/>
        </w:rPr>
        <w:t xml:space="preserve">DO </w:t>
      </w:r>
      <w:r w:rsidRPr="00727E69">
        <w:rPr>
          <w:rFonts w:ascii="Times New Roman" w:hAnsi="Times New Roman" w:cs="Times New Roman"/>
          <w:b/>
          <w:bCs/>
        </w:rPr>
        <w:t>PAGAMENTO</w:t>
      </w:r>
    </w:p>
    <w:p w14:paraId="04314754" w14:textId="77777777" w:rsidR="00831C78" w:rsidRDefault="00831C78" w:rsidP="00AB4A2F">
      <w:pPr>
        <w:pStyle w:val="NormalWeb"/>
        <w:spacing w:after="0"/>
        <w:jc w:val="both"/>
      </w:pPr>
      <w:r>
        <w:t xml:space="preserve">5.1 </w:t>
      </w:r>
      <w:r w:rsidRPr="006529A7">
        <w:t xml:space="preserve">O pagamento será realizado no prazo máximo de até 30 (trinta) dias, </w:t>
      </w:r>
      <w:r w:rsidRPr="0008424F">
        <w:t>contados do recebimento da Nota Fiscal pelo Fiscal da contratação</w:t>
      </w:r>
      <w:r w:rsidRPr="006529A7">
        <w:t>, por meio de ordem bancária, para crédito em banco, agência e conta corrente indicados pelo contratado</w:t>
      </w:r>
      <w:r>
        <w:t>.</w:t>
      </w:r>
      <w:r w:rsidRPr="006529A7">
        <w:t xml:space="preserve"> </w:t>
      </w:r>
    </w:p>
    <w:p w14:paraId="05ABC53F" w14:textId="77777777" w:rsidR="005A4638" w:rsidRPr="006529A7" w:rsidRDefault="005A4638" w:rsidP="005A4638">
      <w:pPr>
        <w:pStyle w:val="NormalWeb"/>
        <w:spacing w:after="0"/>
        <w:ind w:left="142"/>
        <w:jc w:val="both"/>
      </w:pPr>
      <w:r>
        <w:t xml:space="preserve">5.1.1. </w:t>
      </w:r>
      <w:r w:rsidRPr="002E4B26">
        <w:t xml:space="preserve">Para pedidos realizados pela Secretaria Municipal de Saúde, a nota fiscal deverá ser emitida em nome do </w:t>
      </w:r>
      <w:r w:rsidRPr="002E4B26">
        <w:rPr>
          <w:b/>
          <w:bCs/>
        </w:rPr>
        <w:t>Fundo Municipal de Saúde de Goioerê, CNPJ nº 09.298.629/0001-34</w:t>
      </w:r>
      <w:r w:rsidRPr="002E4B26">
        <w:t>;</w:t>
      </w:r>
    </w:p>
    <w:p w14:paraId="718A0D0C" w14:textId="77777777" w:rsidR="00831C78" w:rsidRPr="006529A7" w:rsidRDefault="00831C78" w:rsidP="00AB4A2F">
      <w:pPr>
        <w:pStyle w:val="NormalWeb"/>
        <w:spacing w:after="0"/>
        <w:jc w:val="both"/>
      </w:pPr>
      <w:r>
        <w:t>5</w:t>
      </w:r>
      <w:r w:rsidRPr="006529A7">
        <w:t>.2. Considera-se ocorrido o recebimento da nota fiscal no momento em que o município atestar o recebimento.</w:t>
      </w:r>
    </w:p>
    <w:p w14:paraId="582373A7" w14:textId="77777777" w:rsidR="00831C78" w:rsidRPr="006529A7" w:rsidRDefault="00831C78" w:rsidP="00AB4A2F">
      <w:pPr>
        <w:pStyle w:val="NormalWeb"/>
        <w:spacing w:after="0"/>
        <w:jc w:val="both"/>
      </w:pPr>
      <w:r>
        <w:t>5</w:t>
      </w:r>
      <w:r w:rsidRPr="006529A7">
        <w:t>.3. A Nota Fiscal deverá ser obrigatoriamente acompanhada da comprovação da regularidade fiscal e trabalhista, (</w:t>
      </w:r>
      <w:proofErr w:type="spellStart"/>
      <w:r w:rsidRPr="006529A7">
        <w:t>CNDs</w:t>
      </w:r>
      <w:proofErr w:type="spellEnd"/>
      <w:r w:rsidRPr="006529A7">
        <w:t xml:space="preserve"> Federal, Trabalhista e Certificado de Regularidade do FGTS).</w:t>
      </w:r>
    </w:p>
    <w:p w14:paraId="6318B5E4" w14:textId="77777777" w:rsidR="00831C78" w:rsidRPr="006529A7" w:rsidRDefault="00831C78" w:rsidP="00AB4A2F">
      <w:pPr>
        <w:pStyle w:val="NormalWeb"/>
        <w:spacing w:after="0"/>
        <w:jc w:val="both"/>
      </w:pPr>
      <w:r>
        <w:t>5</w:t>
      </w:r>
      <w:r w:rsidRPr="006529A7">
        <w:t>.4.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606DF11" w14:textId="77777777" w:rsidR="00831C78" w:rsidRPr="006529A7" w:rsidRDefault="00831C78" w:rsidP="00AB4A2F">
      <w:pPr>
        <w:pStyle w:val="NormalWeb"/>
        <w:spacing w:after="0"/>
        <w:jc w:val="both"/>
      </w:pPr>
      <w:r>
        <w:t>5</w:t>
      </w:r>
      <w:r w:rsidRPr="006529A7">
        <w:t>.5. Antes de cada pagamento será realizada consulta conforme dispostos no art. 68 da Lei 14.133/21 para verificar a manutenção das condições de habilitação exigidas.</w:t>
      </w:r>
    </w:p>
    <w:p w14:paraId="10A876F4" w14:textId="77777777" w:rsidR="00831C78" w:rsidRPr="006529A7" w:rsidRDefault="00831C78" w:rsidP="00AB4A2F">
      <w:pPr>
        <w:pStyle w:val="NormalWeb"/>
        <w:spacing w:after="0"/>
        <w:jc w:val="both"/>
      </w:pPr>
      <w:r>
        <w:t>5</w:t>
      </w:r>
      <w:r w:rsidRPr="006529A7">
        <w:t>.6. Será considerada data do pagamento o dia em que constar como emitida a ordem bancária para pagamento.</w:t>
      </w:r>
    </w:p>
    <w:p w14:paraId="29E83812" w14:textId="77777777" w:rsidR="00831C78" w:rsidRPr="006529A7" w:rsidRDefault="00831C78" w:rsidP="00AB4A2F">
      <w:pPr>
        <w:pStyle w:val="NormalWeb"/>
        <w:spacing w:after="0"/>
        <w:jc w:val="both"/>
      </w:pPr>
      <w:r>
        <w:t>5</w:t>
      </w:r>
      <w:r w:rsidRPr="006529A7">
        <w:t>.7.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CBBE4AD" w14:textId="77777777" w:rsidR="00831C78" w:rsidRPr="006529A7" w:rsidRDefault="00831C78" w:rsidP="00AB4A2F">
      <w:pPr>
        <w:pStyle w:val="NormalWeb"/>
        <w:spacing w:after="0"/>
        <w:jc w:val="both"/>
      </w:pPr>
      <w:r>
        <w:t>5</w:t>
      </w:r>
      <w:r w:rsidRPr="006529A7">
        <w:t xml:space="preserve">.8. Previamente à emissão de nota de empenho e a cada pagamento, a Administração deverá realizar consulta ao SICAF para identificar possível suspensão temporária de </w:t>
      </w:r>
      <w:r w:rsidRPr="006529A7">
        <w:lastRenderedPageBreak/>
        <w:t>participação em licitação, no âmbito do órgão ou entidade, proibição de contratar com o Poder Público, bem como ocorrências impeditivas indiretas.</w:t>
      </w:r>
    </w:p>
    <w:p w14:paraId="5F40AE64" w14:textId="77777777" w:rsidR="00831C78" w:rsidRPr="006529A7" w:rsidRDefault="00831C78" w:rsidP="00AB4A2F">
      <w:pPr>
        <w:pStyle w:val="NormalWeb"/>
        <w:spacing w:after="0"/>
        <w:jc w:val="both"/>
      </w:pPr>
      <w:r>
        <w:t>5</w:t>
      </w:r>
      <w:r w:rsidRPr="006529A7">
        <w:t>.9.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F6F2199" w14:textId="77777777" w:rsidR="00831C78" w:rsidRPr="006529A7" w:rsidRDefault="00831C78" w:rsidP="00AB4A2F">
      <w:pPr>
        <w:pStyle w:val="NormalWeb"/>
        <w:spacing w:after="0"/>
        <w:jc w:val="both"/>
      </w:pPr>
      <w:r>
        <w:t>5</w:t>
      </w:r>
      <w:r w:rsidRPr="006529A7">
        <w:t>.10. Persistindo a irregularidade, a contratante deverá adotar as medidas necessárias à rescisão contratual nos autos do processo administrativo correspondente, assegurada à contratada a ampla defesa.</w:t>
      </w:r>
    </w:p>
    <w:p w14:paraId="7568BA4E" w14:textId="77777777" w:rsidR="00831C78" w:rsidRPr="006529A7" w:rsidRDefault="00831C78" w:rsidP="00AB4A2F">
      <w:pPr>
        <w:pStyle w:val="NormalWeb"/>
        <w:spacing w:after="0"/>
        <w:jc w:val="both"/>
      </w:pPr>
      <w:r>
        <w:t>5</w:t>
      </w:r>
      <w:r w:rsidRPr="006529A7">
        <w:t>.11. Havendo a efetiva execução do objeto, os pagamentos serão realizados normalmente, até que se decida pela rescisão do contrato, caso a contratada não regularize sua situação fiscal e trabalhista.</w:t>
      </w:r>
    </w:p>
    <w:p w14:paraId="4DC0265D" w14:textId="77777777" w:rsidR="00831C78" w:rsidRPr="006529A7" w:rsidRDefault="00831C78" w:rsidP="00AB4A2F">
      <w:pPr>
        <w:pStyle w:val="NormalWeb"/>
        <w:spacing w:after="120"/>
        <w:ind w:left="142"/>
        <w:jc w:val="both"/>
      </w:pPr>
      <w:r>
        <w:t>5</w:t>
      </w:r>
      <w:r w:rsidRPr="006529A7">
        <w:t>.11.1.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5F8CAA81" w14:textId="77777777" w:rsidR="00831C78" w:rsidRPr="006529A7" w:rsidRDefault="00831C78" w:rsidP="00AB4A2F">
      <w:pPr>
        <w:pStyle w:val="NormalWeb"/>
        <w:spacing w:after="0"/>
        <w:jc w:val="both"/>
      </w:pPr>
      <w:r>
        <w:t>5</w:t>
      </w:r>
      <w:r w:rsidRPr="006529A7">
        <w:t>.12. Quando do pagamento, será efetuada a retenção tributária prevista na legislação aplicável.</w:t>
      </w:r>
    </w:p>
    <w:p w14:paraId="32760635" w14:textId="77777777" w:rsidR="00831C78" w:rsidRDefault="00831C78" w:rsidP="00AB4A2F">
      <w:pPr>
        <w:pStyle w:val="NormalWeb"/>
        <w:spacing w:after="120"/>
        <w:ind w:left="142"/>
        <w:jc w:val="both"/>
      </w:pPr>
      <w:r>
        <w:t>5</w:t>
      </w:r>
      <w:r w:rsidRPr="006529A7">
        <w:t>.12.1. A Contratada regularmente optante pelo Simples Nacional, nos termos da Lei Complementar nº 123</w:t>
      </w:r>
      <w:r>
        <w:t>/</w:t>
      </w:r>
      <w:r w:rsidRPr="006529A7">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D8F5F1" w14:textId="77777777" w:rsidR="00831C78" w:rsidRPr="00AB4A2F" w:rsidRDefault="00831C78" w:rsidP="00AB4A2F">
      <w:pPr>
        <w:pStyle w:val="NormalWeb"/>
        <w:spacing w:after="0"/>
        <w:jc w:val="both"/>
      </w:pPr>
      <w:r w:rsidRPr="00AB4A2F">
        <w:t>5.13. Nos casos de eventuais atrasos de pagamento, desde que o Fornecedor/Prestador de serviços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426024D3" w14:textId="77777777" w:rsidR="00831C78" w:rsidRPr="00AB4A2F" w:rsidRDefault="00831C78" w:rsidP="00AB4A2F">
      <w:pPr>
        <w:pStyle w:val="NormalWeb"/>
        <w:spacing w:after="120"/>
        <w:ind w:left="142"/>
        <w:jc w:val="both"/>
      </w:pPr>
      <w:r w:rsidRPr="00AB4A2F">
        <w:t>EM = I x N x VP, sendo:</w:t>
      </w:r>
    </w:p>
    <w:p w14:paraId="7D71794E" w14:textId="77777777" w:rsidR="00831C78" w:rsidRPr="00AB4A2F" w:rsidRDefault="00831C78" w:rsidP="00AB4A2F">
      <w:pPr>
        <w:pStyle w:val="NormalWeb"/>
        <w:spacing w:after="120"/>
        <w:ind w:left="142"/>
        <w:jc w:val="both"/>
      </w:pPr>
      <w:r w:rsidRPr="00AB4A2F">
        <w:t>EM = Encargos moratórios;</w:t>
      </w:r>
    </w:p>
    <w:p w14:paraId="0547B08E" w14:textId="77777777" w:rsidR="00831C78" w:rsidRPr="00AB4A2F" w:rsidRDefault="00831C78" w:rsidP="00AB4A2F">
      <w:pPr>
        <w:pStyle w:val="NormalWeb"/>
        <w:spacing w:after="120"/>
        <w:ind w:left="142"/>
        <w:jc w:val="both"/>
      </w:pPr>
      <w:r w:rsidRPr="00AB4A2F">
        <w:t>N = Número de dias entre a data prevista para o pagamento e a do efetivo pagamento;</w:t>
      </w:r>
    </w:p>
    <w:p w14:paraId="2A4CFDF2" w14:textId="77777777" w:rsidR="00831C78" w:rsidRPr="00AB4A2F" w:rsidRDefault="00831C78" w:rsidP="00AB4A2F">
      <w:pPr>
        <w:pStyle w:val="NormalWeb"/>
        <w:spacing w:after="120"/>
        <w:ind w:left="142"/>
        <w:jc w:val="both"/>
      </w:pPr>
      <w:r w:rsidRPr="00AB4A2F">
        <w:t>VP = Valor da parcela a ser paga.</w:t>
      </w:r>
    </w:p>
    <w:p w14:paraId="66B6F5E4" w14:textId="77777777" w:rsidR="00831C78" w:rsidRPr="00AB4A2F" w:rsidRDefault="00831C78" w:rsidP="00AB4A2F">
      <w:pPr>
        <w:pStyle w:val="NormalWeb"/>
        <w:spacing w:after="120"/>
        <w:ind w:left="142"/>
        <w:jc w:val="both"/>
      </w:pPr>
      <w:r w:rsidRPr="00AB4A2F">
        <w:t>I = Índice de compensação financeira = 0,00016438, assim apurado:</w:t>
      </w:r>
    </w:p>
    <w:tbl>
      <w:tblPr>
        <w:tblW w:w="8221" w:type="dxa"/>
        <w:tblCellSpacing w:w="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831C78" w:rsidRPr="005250C3" w14:paraId="787E083A" w14:textId="77777777" w:rsidTr="00E11788">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p w14:paraId="140428E3" w14:textId="77777777" w:rsidR="00831C78" w:rsidRPr="005250C3" w:rsidRDefault="00831C78" w:rsidP="00E11788">
            <w:pPr>
              <w:spacing w:after="120"/>
              <w:ind w:left="142"/>
              <w:jc w:val="both"/>
              <w:rPr>
                <w:rFonts w:ascii="Times New Roman" w:eastAsia="Calibri" w:hAnsi="Times New Roman" w:cs="Times New Roman"/>
              </w:rPr>
            </w:pPr>
            <w:r w:rsidRPr="005250C3">
              <w:rPr>
                <w:rFonts w:ascii="Times New Roman" w:eastAsia="Calibri" w:hAnsi="Times New Roman" w:cs="Times New Roman"/>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EA14602" w14:textId="77777777" w:rsidR="00831C78" w:rsidRPr="005250C3" w:rsidRDefault="00831C78" w:rsidP="00E11788">
            <w:pPr>
              <w:spacing w:after="120"/>
              <w:ind w:left="142"/>
              <w:jc w:val="both"/>
              <w:rPr>
                <w:rFonts w:ascii="Times New Roman" w:eastAsia="Calibri" w:hAnsi="Times New Roman" w:cs="Times New Roman"/>
              </w:rPr>
            </w:pPr>
            <w:r w:rsidRPr="005250C3">
              <w:rPr>
                <w:rFonts w:ascii="Times New Roman" w:eastAsia="Calibri" w:hAnsi="Times New Roman" w:cs="Times New Roman"/>
              </w:rPr>
              <w:t xml:space="preserve">I = </w:t>
            </w:r>
            <w:r w:rsidRPr="005250C3">
              <w:rPr>
                <w:rFonts w:ascii="Times New Roman" w:eastAsia="Calibri" w:hAnsi="Times New Roman" w:cs="Times New Roman"/>
                <w:u w:val="single"/>
              </w:rPr>
              <w:t>(6 / 100)</w:t>
            </w:r>
          </w:p>
          <w:p w14:paraId="0C07A7C0" w14:textId="77777777" w:rsidR="00831C78" w:rsidRPr="005250C3" w:rsidRDefault="00831C78" w:rsidP="00E11788">
            <w:pPr>
              <w:spacing w:after="120"/>
              <w:ind w:left="142"/>
              <w:jc w:val="both"/>
              <w:rPr>
                <w:rFonts w:ascii="Times New Roman" w:eastAsia="Calibri" w:hAnsi="Times New Roman" w:cs="Times New Roman"/>
              </w:rPr>
            </w:pPr>
            <w:r w:rsidRPr="005250C3">
              <w:rPr>
                <w:rFonts w:ascii="Times New Roman" w:eastAsia="Calibri" w:hAnsi="Times New Roman" w:cs="Times New Roman"/>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1CBB2F51" w14:textId="77777777" w:rsidR="00831C78" w:rsidRPr="005250C3" w:rsidRDefault="00831C78" w:rsidP="00E11788">
            <w:pPr>
              <w:spacing w:after="120"/>
              <w:ind w:left="142"/>
              <w:jc w:val="both"/>
              <w:rPr>
                <w:rFonts w:ascii="Times New Roman" w:eastAsia="Calibri" w:hAnsi="Times New Roman" w:cs="Times New Roman"/>
              </w:rPr>
            </w:pPr>
            <w:r w:rsidRPr="005250C3">
              <w:rPr>
                <w:rFonts w:ascii="Times New Roman" w:eastAsia="Calibri" w:hAnsi="Times New Roman" w:cs="Times New Roman"/>
              </w:rPr>
              <w:t>I = 0,00016438</w:t>
            </w:r>
          </w:p>
          <w:p w14:paraId="5413039A" w14:textId="77777777" w:rsidR="00831C78" w:rsidRPr="005250C3" w:rsidRDefault="00831C78" w:rsidP="00E11788">
            <w:pPr>
              <w:spacing w:after="120"/>
              <w:ind w:left="142"/>
              <w:jc w:val="both"/>
              <w:rPr>
                <w:rFonts w:ascii="Times New Roman" w:eastAsia="Calibri" w:hAnsi="Times New Roman" w:cs="Times New Roman"/>
              </w:rPr>
            </w:pPr>
            <w:r w:rsidRPr="005250C3">
              <w:rPr>
                <w:rFonts w:ascii="Times New Roman" w:eastAsia="Calibri" w:hAnsi="Times New Roman" w:cs="Times New Roman"/>
              </w:rPr>
              <w:t>TX = Percentual da taxa anual = 6%</w:t>
            </w:r>
          </w:p>
        </w:tc>
      </w:tr>
    </w:tbl>
    <w:p w14:paraId="160E9EBF" w14:textId="77777777" w:rsidR="00831C78" w:rsidRPr="006529A7" w:rsidRDefault="00831C78" w:rsidP="00831C78">
      <w:pPr>
        <w:spacing w:after="120"/>
        <w:jc w:val="both"/>
        <w:rPr>
          <w:rFonts w:ascii="Times New Roman" w:hAnsi="Times New Roman" w:cs="Times New Roman"/>
        </w:rPr>
      </w:pPr>
    </w:p>
    <w:p w14:paraId="49ECBAA9" w14:textId="77777777" w:rsidR="00831C78" w:rsidRPr="005A35C1" w:rsidRDefault="00831C78" w:rsidP="00831C78">
      <w:pPr>
        <w:tabs>
          <w:tab w:val="left" w:pos="284"/>
        </w:tabs>
        <w:spacing w:after="120"/>
        <w:jc w:val="both"/>
        <w:rPr>
          <w:rFonts w:ascii="Times New Roman" w:hAnsi="Times New Roman" w:cs="Times New Roman"/>
          <w:b/>
          <w:bCs/>
        </w:rPr>
      </w:pPr>
      <w:r>
        <w:rPr>
          <w:rFonts w:ascii="Times New Roman" w:hAnsi="Times New Roman" w:cs="Times New Roman"/>
          <w:b/>
          <w:bCs/>
        </w:rPr>
        <w:t>6</w:t>
      </w:r>
      <w:r w:rsidRPr="005A35C1">
        <w:rPr>
          <w:rFonts w:ascii="Times New Roman" w:hAnsi="Times New Roman" w:cs="Times New Roman" w:hint="eastAsia"/>
          <w:b/>
          <w:bCs/>
        </w:rPr>
        <w:t>.</w:t>
      </w:r>
      <w:r w:rsidRPr="005A35C1">
        <w:rPr>
          <w:rFonts w:ascii="Times New Roman" w:hAnsi="Times New Roman" w:cs="Times New Roman" w:hint="eastAsia"/>
          <w:b/>
          <w:bCs/>
        </w:rPr>
        <w:tab/>
        <w:t>CLÁUSULA S</w:t>
      </w:r>
      <w:r>
        <w:rPr>
          <w:rFonts w:ascii="Times New Roman" w:hAnsi="Times New Roman" w:cs="Times New Roman"/>
          <w:b/>
          <w:bCs/>
        </w:rPr>
        <w:t>EXTA</w:t>
      </w:r>
      <w:r w:rsidRPr="005A35C1">
        <w:rPr>
          <w:rFonts w:ascii="Times New Roman" w:hAnsi="Times New Roman" w:cs="Times New Roman" w:hint="eastAsia"/>
          <w:b/>
          <w:bCs/>
        </w:rPr>
        <w:t xml:space="preserve"> </w:t>
      </w:r>
      <w:r>
        <w:rPr>
          <w:rFonts w:ascii="Times New Roman" w:hAnsi="Times New Roman" w:cs="Times New Roman"/>
          <w:b/>
          <w:bCs/>
        </w:rPr>
        <w:t>–</w:t>
      </w:r>
      <w:r w:rsidRPr="005A35C1">
        <w:rPr>
          <w:rFonts w:ascii="Times New Roman" w:hAnsi="Times New Roman" w:cs="Times New Roman" w:hint="eastAsia"/>
          <w:b/>
          <w:bCs/>
        </w:rPr>
        <w:t xml:space="preserve"> </w:t>
      </w:r>
      <w:r>
        <w:rPr>
          <w:rFonts w:ascii="Times New Roman" w:hAnsi="Times New Roman" w:cs="Times New Roman"/>
          <w:b/>
          <w:bCs/>
        </w:rPr>
        <w:t xml:space="preserve">DO </w:t>
      </w:r>
      <w:r w:rsidRPr="005A35C1">
        <w:rPr>
          <w:rFonts w:ascii="Times New Roman" w:hAnsi="Times New Roman" w:cs="Times New Roman" w:hint="eastAsia"/>
          <w:b/>
          <w:bCs/>
        </w:rPr>
        <w:t>REAJUSTE</w:t>
      </w:r>
    </w:p>
    <w:p w14:paraId="19C1C4DB" w14:textId="77777777" w:rsidR="00831C78" w:rsidRPr="005A35C1" w:rsidRDefault="00831C78" w:rsidP="00AB4A2F">
      <w:pPr>
        <w:pStyle w:val="NormalWeb"/>
        <w:tabs>
          <w:tab w:val="left" w:pos="426"/>
        </w:tabs>
        <w:spacing w:after="0"/>
        <w:jc w:val="both"/>
      </w:pPr>
      <w:r>
        <w:lastRenderedPageBreak/>
        <w:t>6</w:t>
      </w:r>
      <w:r w:rsidRPr="005A35C1">
        <w:rPr>
          <w:rFonts w:hint="eastAsia"/>
        </w:rPr>
        <w:t>.1.</w:t>
      </w:r>
      <w:r w:rsidRPr="005A35C1">
        <w:rPr>
          <w:rFonts w:hint="eastAsia"/>
        </w:rPr>
        <w:tab/>
        <w:t>Os preços inicialmente contratados são fixos e irreajustáveis no prazo de um ano contado da data d</w:t>
      </w:r>
      <w:r>
        <w:t>a</w:t>
      </w:r>
      <w:r w:rsidRPr="005A35C1">
        <w:rPr>
          <w:rFonts w:hint="eastAsia"/>
        </w:rPr>
        <w:t xml:space="preserve"> </w:t>
      </w:r>
      <w:r>
        <w:t>proposta</w:t>
      </w:r>
      <w:r w:rsidRPr="005A35C1">
        <w:rPr>
          <w:rFonts w:hint="eastAsia"/>
        </w:rPr>
        <w:t>, em __/__/__ (DD/MM/AAAA).</w:t>
      </w:r>
    </w:p>
    <w:p w14:paraId="39A9C8C5" w14:textId="16BFA625" w:rsidR="00831C78" w:rsidRDefault="00831C78" w:rsidP="00AB4A2F">
      <w:pPr>
        <w:pStyle w:val="NormalWeb"/>
        <w:tabs>
          <w:tab w:val="left" w:pos="426"/>
        </w:tabs>
        <w:spacing w:after="0"/>
        <w:jc w:val="both"/>
      </w:pPr>
      <w:r>
        <w:t>6</w:t>
      </w:r>
      <w:r w:rsidRPr="005A35C1">
        <w:rPr>
          <w:rFonts w:hint="eastAsia"/>
        </w:rPr>
        <w:t>.2.</w:t>
      </w:r>
      <w:r w:rsidRPr="005A35C1">
        <w:rPr>
          <w:rFonts w:hint="eastAsia"/>
        </w:rPr>
        <w:tab/>
        <w:t xml:space="preserve">Após o interregno de um ano, e independentemente de pedido do contratado, os preços iniciais serão reajustados, mediante a aplicação, pelo contratante, do </w:t>
      </w:r>
      <w:r w:rsidRPr="005050F4">
        <w:rPr>
          <w:rFonts w:hint="eastAsia"/>
          <w:b/>
          <w:bCs/>
        </w:rPr>
        <w:t xml:space="preserve">Índice </w:t>
      </w:r>
      <w:r w:rsidR="005050F4" w:rsidRPr="005050F4">
        <w:rPr>
          <w:b/>
          <w:bCs/>
        </w:rPr>
        <w:t>IPCA</w:t>
      </w:r>
      <w:r w:rsidRPr="005050F4">
        <w:rPr>
          <w:b/>
          <w:bCs/>
        </w:rPr>
        <w:t xml:space="preserve"> (</w:t>
      </w:r>
      <w:r w:rsidR="005050F4" w:rsidRPr="005050F4">
        <w:rPr>
          <w:b/>
          <w:bCs/>
        </w:rPr>
        <w:t>Índice de Preços ao Consumidor Amplo</w:t>
      </w:r>
      <w:r w:rsidRPr="005050F4">
        <w:rPr>
          <w:b/>
          <w:bCs/>
        </w:rPr>
        <w:t>)</w:t>
      </w:r>
      <w:r w:rsidRPr="005050F4">
        <w:rPr>
          <w:rFonts w:hint="eastAsia"/>
        </w:rPr>
        <w:t>,</w:t>
      </w:r>
      <w:r w:rsidRPr="005A35C1">
        <w:rPr>
          <w:rFonts w:hint="eastAsia"/>
        </w:rPr>
        <w:t xml:space="preserve"> exclusivamente para as obrigações iniciadas e concluídas após a ocorrência da anualidade.</w:t>
      </w:r>
    </w:p>
    <w:p w14:paraId="418804C8" w14:textId="77777777" w:rsidR="00831C78" w:rsidRPr="00446C1F" w:rsidRDefault="00831C78" w:rsidP="00AB4A2F">
      <w:pPr>
        <w:pStyle w:val="NormalWeb"/>
        <w:tabs>
          <w:tab w:val="left" w:pos="426"/>
        </w:tabs>
        <w:spacing w:after="0"/>
        <w:jc w:val="both"/>
      </w:pPr>
      <w:r>
        <w:t>6</w:t>
      </w:r>
      <w:r w:rsidRPr="00446C1F">
        <w:rPr>
          <w:rFonts w:hint="eastAsia"/>
        </w:rPr>
        <w:t>.</w:t>
      </w:r>
      <w:r>
        <w:t>3</w:t>
      </w:r>
      <w:r w:rsidRPr="00446C1F">
        <w:rPr>
          <w:rFonts w:hint="eastAsia"/>
        </w:rPr>
        <w:t>.</w:t>
      </w:r>
      <w:r w:rsidRPr="00446C1F">
        <w:rPr>
          <w:rFonts w:hint="eastAsia"/>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A2C56FB" w14:textId="77777777" w:rsidR="00831C78" w:rsidRPr="00446C1F" w:rsidRDefault="00831C78" w:rsidP="00AB4A2F">
      <w:pPr>
        <w:pStyle w:val="NormalWeb"/>
        <w:tabs>
          <w:tab w:val="left" w:pos="426"/>
        </w:tabs>
        <w:spacing w:after="0"/>
        <w:jc w:val="both"/>
      </w:pPr>
      <w:r>
        <w:t>6</w:t>
      </w:r>
      <w:r w:rsidRPr="00446C1F">
        <w:rPr>
          <w:rFonts w:hint="eastAsia"/>
        </w:rPr>
        <w:t>.</w:t>
      </w:r>
      <w:r>
        <w:t>4</w:t>
      </w:r>
      <w:r w:rsidRPr="00446C1F">
        <w:rPr>
          <w:rFonts w:hint="eastAsia"/>
        </w:rPr>
        <w:t>.</w:t>
      </w:r>
      <w:r w:rsidRPr="00446C1F">
        <w:rPr>
          <w:rFonts w:hint="eastAsia"/>
        </w:rPr>
        <w:tab/>
        <w:t>Nas aferições finais, o(s) índice(s) utilizado(s) para reajuste será(</w:t>
      </w:r>
      <w:proofErr w:type="spellStart"/>
      <w:r w:rsidRPr="00446C1F">
        <w:rPr>
          <w:rFonts w:hint="eastAsia"/>
        </w:rPr>
        <w:t>ão</w:t>
      </w:r>
      <w:proofErr w:type="spellEnd"/>
      <w:r w:rsidRPr="00446C1F">
        <w:rPr>
          <w:rFonts w:hint="eastAsia"/>
        </w:rPr>
        <w:t>), obrigatoriamente, o(s) definitivo(s).</w:t>
      </w:r>
    </w:p>
    <w:p w14:paraId="3211AB5C" w14:textId="77777777" w:rsidR="00831C78" w:rsidRPr="00446C1F" w:rsidRDefault="00831C78" w:rsidP="00AB4A2F">
      <w:pPr>
        <w:pStyle w:val="NormalWeb"/>
        <w:tabs>
          <w:tab w:val="left" w:pos="426"/>
        </w:tabs>
        <w:spacing w:after="0"/>
        <w:jc w:val="both"/>
      </w:pPr>
      <w:r>
        <w:t>6</w:t>
      </w:r>
      <w:r w:rsidRPr="00446C1F">
        <w:rPr>
          <w:rFonts w:hint="eastAsia"/>
        </w:rPr>
        <w:t>.</w:t>
      </w:r>
      <w:r>
        <w:t>5</w:t>
      </w:r>
      <w:r w:rsidRPr="00446C1F">
        <w:rPr>
          <w:rFonts w:hint="eastAsia"/>
        </w:rPr>
        <w:t>.</w:t>
      </w:r>
      <w:r w:rsidRPr="00446C1F">
        <w:rPr>
          <w:rFonts w:hint="eastAsia"/>
        </w:rPr>
        <w:tab/>
        <w:t>Caso o(s) índice(s) estabelecido(s) para reajustamento venha(m) a ser extinto(s) ou de qualquer forma não possa(m) mais ser utilizado(s), será(</w:t>
      </w:r>
      <w:proofErr w:type="spellStart"/>
      <w:r w:rsidRPr="00446C1F">
        <w:rPr>
          <w:rFonts w:hint="eastAsia"/>
        </w:rPr>
        <w:t>ão</w:t>
      </w:r>
      <w:proofErr w:type="spellEnd"/>
      <w:r w:rsidRPr="00446C1F">
        <w:rPr>
          <w:rFonts w:hint="eastAsia"/>
        </w:rPr>
        <w:t>) adotado(s), em substituição, o(s) que vier(em) a ser determinado(s) pela legislação então em vigor.</w:t>
      </w:r>
    </w:p>
    <w:p w14:paraId="6AE7A988" w14:textId="77777777" w:rsidR="00831C78" w:rsidRPr="00446C1F" w:rsidRDefault="00831C78" w:rsidP="00AB4A2F">
      <w:pPr>
        <w:pStyle w:val="NormalWeb"/>
        <w:tabs>
          <w:tab w:val="left" w:pos="426"/>
        </w:tabs>
        <w:spacing w:after="0"/>
        <w:jc w:val="both"/>
      </w:pPr>
      <w:r>
        <w:t>6</w:t>
      </w:r>
      <w:r w:rsidRPr="00446C1F">
        <w:rPr>
          <w:rFonts w:hint="eastAsia"/>
        </w:rPr>
        <w:t>.</w:t>
      </w:r>
      <w:r>
        <w:t>6</w:t>
      </w:r>
      <w:r w:rsidRPr="00446C1F">
        <w:rPr>
          <w:rFonts w:hint="eastAsia"/>
        </w:rPr>
        <w:t>.</w:t>
      </w:r>
      <w:r w:rsidRPr="00446C1F">
        <w:rPr>
          <w:rFonts w:hint="eastAsia"/>
        </w:rPr>
        <w:tab/>
        <w:t xml:space="preserve">Na ausência de previsão legal quanto ao índice substituto, as partes elegerão novo índice oficial, para reajustamento do preço do valor remanescente, por meio de termo aditivo. </w:t>
      </w:r>
    </w:p>
    <w:p w14:paraId="545FC0B0" w14:textId="77777777" w:rsidR="00831C78" w:rsidRDefault="00831C78" w:rsidP="00AB4A2F">
      <w:pPr>
        <w:pStyle w:val="NormalWeb"/>
        <w:tabs>
          <w:tab w:val="left" w:pos="426"/>
        </w:tabs>
        <w:spacing w:after="0"/>
        <w:jc w:val="both"/>
      </w:pPr>
      <w:r>
        <w:t>6</w:t>
      </w:r>
      <w:r w:rsidRPr="00446C1F">
        <w:rPr>
          <w:rFonts w:hint="eastAsia"/>
        </w:rPr>
        <w:t>.</w:t>
      </w:r>
      <w:r>
        <w:t>7</w:t>
      </w:r>
      <w:r w:rsidRPr="00446C1F">
        <w:rPr>
          <w:rFonts w:hint="eastAsia"/>
        </w:rPr>
        <w:t>.</w:t>
      </w:r>
      <w:r w:rsidRPr="00446C1F">
        <w:rPr>
          <w:rFonts w:hint="eastAsia"/>
        </w:rPr>
        <w:tab/>
        <w:t>O reajuste será realizado por apostilamento.</w:t>
      </w:r>
    </w:p>
    <w:p w14:paraId="47CE2D48" w14:textId="77777777" w:rsidR="00AB4A2F" w:rsidRDefault="00AB4A2F" w:rsidP="00AB4A2F">
      <w:pPr>
        <w:pStyle w:val="NormalWeb"/>
        <w:tabs>
          <w:tab w:val="left" w:pos="426"/>
        </w:tabs>
        <w:spacing w:after="0"/>
        <w:jc w:val="both"/>
      </w:pPr>
    </w:p>
    <w:p w14:paraId="78700A8F" w14:textId="77777777" w:rsidR="00831C78" w:rsidRPr="006F7F94" w:rsidRDefault="00831C78" w:rsidP="00831C78">
      <w:pPr>
        <w:spacing w:after="120"/>
        <w:jc w:val="both"/>
        <w:rPr>
          <w:rFonts w:ascii="Times New Roman" w:hAnsi="Times New Roman" w:cs="Times New Roman"/>
          <w:b/>
          <w:bCs/>
        </w:rPr>
      </w:pPr>
      <w:r>
        <w:rPr>
          <w:rFonts w:ascii="Times New Roman" w:hAnsi="Times New Roman" w:cs="Times New Roman"/>
          <w:b/>
          <w:bCs/>
          <w:iCs/>
        </w:rPr>
        <w:t>7</w:t>
      </w:r>
      <w:r w:rsidRPr="006F7F94">
        <w:rPr>
          <w:rFonts w:ascii="Times New Roman" w:hAnsi="Times New Roman" w:cs="Times New Roman"/>
          <w:b/>
          <w:bCs/>
          <w:iCs/>
        </w:rPr>
        <w:t xml:space="preserve">. CLÁUSULA </w:t>
      </w:r>
      <w:r>
        <w:rPr>
          <w:rFonts w:ascii="Times New Roman" w:hAnsi="Times New Roman" w:cs="Times New Roman"/>
          <w:b/>
          <w:bCs/>
          <w:iCs/>
        </w:rPr>
        <w:t>SÉTIMA</w:t>
      </w:r>
      <w:r w:rsidRPr="006F7F94">
        <w:rPr>
          <w:rFonts w:ascii="Times New Roman" w:hAnsi="Times New Roman" w:cs="Times New Roman"/>
          <w:b/>
          <w:bCs/>
          <w:iCs/>
        </w:rPr>
        <w:t xml:space="preserve"> – DA GARANTIA DE EXECUÇÃO</w:t>
      </w:r>
    </w:p>
    <w:p w14:paraId="7D51FBFE" w14:textId="77777777" w:rsidR="00831C78" w:rsidRDefault="00831C78" w:rsidP="005A68E4">
      <w:pPr>
        <w:pStyle w:val="NormalWeb"/>
        <w:tabs>
          <w:tab w:val="left" w:pos="426"/>
        </w:tabs>
        <w:spacing w:after="0"/>
        <w:jc w:val="both"/>
      </w:pPr>
      <w:r>
        <w:t xml:space="preserve">7.1. </w:t>
      </w:r>
      <w:r w:rsidRPr="000A3CAA">
        <w:t>Não haverá exigência de garantia de execução para a presente contratação.</w:t>
      </w:r>
    </w:p>
    <w:p w14:paraId="052DA645" w14:textId="77777777" w:rsidR="005A68E4" w:rsidRDefault="005A68E4" w:rsidP="005A68E4">
      <w:pPr>
        <w:pStyle w:val="NormalWeb"/>
        <w:tabs>
          <w:tab w:val="left" w:pos="426"/>
        </w:tabs>
        <w:spacing w:after="0"/>
        <w:jc w:val="both"/>
      </w:pPr>
    </w:p>
    <w:p w14:paraId="4D3D3CC7" w14:textId="77777777" w:rsidR="00831C78" w:rsidRPr="008A1BE9" w:rsidRDefault="00831C78" w:rsidP="00831C78">
      <w:pPr>
        <w:spacing w:after="120"/>
        <w:jc w:val="both"/>
        <w:rPr>
          <w:rFonts w:ascii="Times New Roman" w:hAnsi="Times New Roman" w:cs="Times New Roman"/>
          <w:b/>
        </w:rPr>
      </w:pPr>
      <w:r>
        <w:rPr>
          <w:rFonts w:ascii="Times New Roman" w:hAnsi="Times New Roman" w:cs="Times New Roman"/>
          <w:b/>
        </w:rPr>
        <w:t>8</w:t>
      </w:r>
      <w:r w:rsidRPr="008A1BE9">
        <w:rPr>
          <w:rFonts w:ascii="Times New Roman" w:hAnsi="Times New Roman" w:cs="Times New Roman"/>
          <w:b/>
        </w:rPr>
        <w:t xml:space="preserve">. </w:t>
      </w:r>
      <w:r w:rsidRPr="00D91188">
        <w:rPr>
          <w:rFonts w:ascii="Times New Roman" w:hAnsi="Times New Roman" w:cs="Times New Roman" w:hint="eastAsia"/>
          <w:b/>
          <w:bCs/>
        </w:rPr>
        <w:t xml:space="preserve">CLÁUSULA </w:t>
      </w:r>
      <w:r>
        <w:rPr>
          <w:rFonts w:ascii="Times New Roman" w:hAnsi="Times New Roman" w:cs="Times New Roman"/>
          <w:b/>
          <w:bCs/>
        </w:rPr>
        <w:t>OITAVA</w:t>
      </w:r>
      <w:r w:rsidRPr="00D91188">
        <w:rPr>
          <w:rFonts w:ascii="Times New Roman" w:hAnsi="Times New Roman" w:cs="Times New Roman" w:hint="eastAsia"/>
          <w:b/>
          <w:bCs/>
        </w:rPr>
        <w:t xml:space="preserve"> </w:t>
      </w:r>
      <w:r>
        <w:rPr>
          <w:rFonts w:ascii="Times New Roman" w:hAnsi="Times New Roman" w:cs="Times New Roman"/>
          <w:b/>
          <w:bCs/>
        </w:rPr>
        <w:t xml:space="preserve">- </w:t>
      </w:r>
      <w:r w:rsidRPr="008A1BE9">
        <w:rPr>
          <w:rFonts w:ascii="Times New Roman" w:hAnsi="Times New Roman" w:cs="Times New Roman"/>
          <w:b/>
        </w:rPr>
        <w:t>DA SUBCONTRATAÇÃO</w:t>
      </w:r>
    </w:p>
    <w:p w14:paraId="415181B9" w14:textId="77777777" w:rsidR="00831C78" w:rsidRDefault="00831C78" w:rsidP="005A68E4">
      <w:pPr>
        <w:pStyle w:val="NormalWeb"/>
        <w:tabs>
          <w:tab w:val="left" w:pos="426"/>
        </w:tabs>
        <w:spacing w:after="0"/>
        <w:jc w:val="both"/>
      </w:pPr>
      <w:r>
        <w:t>8</w:t>
      </w:r>
      <w:r w:rsidRPr="008A1BE9">
        <w:t>.1.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0FE04788" w14:textId="77777777" w:rsidR="005A68E4" w:rsidRPr="008A1BE9" w:rsidRDefault="005A68E4" w:rsidP="005A68E4">
      <w:pPr>
        <w:pStyle w:val="NormalWeb"/>
        <w:tabs>
          <w:tab w:val="left" w:pos="426"/>
        </w:tabs>
        <w:spacing w:after="0"/>
        <w:jc w:val="both"/>
      </w:pPr>
    </w:p>
    <w:p w14:paraId="6EEA7178" w14:textId="68A541F5" w:rsidR="00831C78" w:rsidRPr="00963EFC" w:rsidRDefault="00831C78" w:rsidP="00831C78">
      <w:pPr>
        <w:spacing w:after="120"/>
        <w:jc w:val="both"/>
        <w:rPr>
          <w:rFonts w:ascii="Times New Roman" w:hAnsi="Times New Roman" w:cs="Times New Roman"/>
          <w:b/>
        </w:rPr>
      </w:pPr>
      <w:r w:rsidRPr="00963EFC">
        <w:rPr>
          <w:rFonts w:ascii="Times New Roman" w:hAnsi="Times New Roman" w:cs="Times New Roman"/>
          <w:b/>
        </w:rPr>
        <w:t xml:space="preserve">9. </w:t>
      </w:r>
      <w:r w:rsidRPr="00963EFC">
        <w:rPr>
          <w:rFonts w:ascii="Times New Roman" w:hAnsi="Times New Roman" w:cs="Times New Roman" w:hint="eastAsia"/>
          <w:b/>
        </w:rPr>
        <w:t xml:space="preserve">CLÁUSULA </w:t>
      </w:r>
      <w:r w:rsidRPr="00963EFC">
        <w:rPr>
          <w:rFonts w:ascii="Times New Roman" w:hAnsi="Times New Roman" w:cs="Times New Roman"/>
          <w:b/>
        </w:rPr>
        <w:t>NONA</w:t>
      </w:r>
      <w:r w:rsidRPr="00963EFC">
        <w:rPr>
          <w:rFonts w:ascii="Times New Roman" w:hAnsi="Times New Roman" w:cs="Times New Roman" w:hint="eastAsia"/>
          <w:b/>
        </w:rPr>
        <w:t xml:space="preserve"> </w:t>
      </w:r>
      <w:r w:rsidRPr="00963EFC">
        <w:rPr>
          <w:rFonts w:ascii="Times New Roman" w:hAnsi="Times New Roman" w:cs="Times New Roman" w:hint="eastAsia"/>
          <w:b/>
        </w:rPr>
        <w:t>–</w:t>
      </w:r>
      <w:r w:rsidRPr="00963EFC">
        <w:rPr>
          <w:rFonts w:ascii="Times New Roman" w:hAnsi="Times New Roman" w:cs="Times New Roman" w:hint="eastAsia"/>
          <w:b/>
        </w:rPr>
        <w:t xml:space="preserve"> </w:t>
      </w:r>
      <w:r w:rsidRPr="00963EFC">
        <w:rPr>
          <w:rFonts w:ascii="Times New Roman" w:hAnsi="Times New Roman" w:cs="Times New Roman"/>
          <w:b/>
        </w:rPr>
        <w:t>DA EXECUÇÃO E RECEBIMENTO</w:t>
      </w:r>
    </w:p>
    <w:p w14:paraId="40CF0F77" w14:textId="0CF2BEB3" w:rsidR="00463F2B" w:rsidRPr="006D50A5" w:rsidRDefault="00463F2B" w:rsidP="00463F2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9</w:t>
      </w:r>
      <w:r w:rsidRPr="006D50A5">
        <w:rPr>
          <w:rFonts w:ascii="Times New Roman" w:hAnsi="Times New Roman" w:cs="Times New Roman"/>
          <w:sz w:val="24"/>
          <w:szCs w:val="24"/>
        </w:rPr>
        <w:t>.</w:t>
      </w:r>
      <w:r>
        <w:rPr>
          <w:rFonts w:ascii="Times New Roman" w:hAnsi="Times New Roman" w:cs="Times New Roman"/>
          <w:sz w:val="24"/>
          <w:szCs w:val="24"/>
        </w:rPr>
        <w:t>1</w:t>
      </w:r>
      <w:r w:rsidRPr="006D50A5">
        <w:rPr>
          <w:rFonts w:ascii="Times New Roman" w:hAnsi="Times New Roman" w:cs="Times New Roman"/>
          <w:sz w:val="24"/>
          <w:szCs w:val="24"/>
        </w:rPr>
        <w:t>.</w:t>
      </w:r>
      <w:r w:rsidRPr="006D50A5">
        <w:rPr>
          <w:rFonts w:ascii="Times New Roman" w:hAnsi="Times New Roman" w:cs="Times New Roman"/>
          <w:b/>
          <w:bCs/>
          <w:sz w:val="24"/>
          <w:szCs w:val="24"/>
        </w:rPr>
        <w:t xml:space="preserve"> Forma de fornecimento: </w:t>
      </w:r>
      <w:r w:rsidRPr="006D50A5">
        <w:rPr>
          <w:rFonts w:ascii="Times New Roman" w:hAnsi="Times New Roman" w:cs="Times New Roman"/>
          <w:sz w:val="24"/>
          <w:szCs w:val="24"/>
        </w:rPr>
        <w:t xml:space="preserve">o fornecimento do objeto será </w:t>
      </w:r>
      <w:r>
        <w:rPr>
          <w:rFonts w:ascii="Times New Roman" w:hAnsi="Times New Roman" w:cs="Times New Roman"/>
          <w:sz w:val="24"/>
          <w:szCs w:val="24"/>
        </w:rPr>
        <w:t>de forma parcelada.</w:t>
      </w:r>
    </w:p>
    <w:p w14:paraId="62911614" w14:textId="7B67C992" w:rsidR="00463F2B" w:rsidRPr="005A4638" w:rsidRDefault="00463F2B" w:rsidP="00463F2B">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 xml:space="preserve">9.2. </w:t>
      </w:r>
      <w:r w:rsidRPr="005A4638">
        <w:rPr>
          <w:rFonts w:ascii="Times New Roman" w:hAnsi="Times New Roman" w:cs="Times New Roman"/>
          <w:b/>
          <w:bCs/>
          <w:sz w:val="24"/>
          <w:szCs w:val="24"/>
        </w:rPr>
        <w:t xml:space="preserve">Condições de Execução: </w:t>
      </w:r>
      <w:r w:rsidRPr="005A4638">
        <w:rPr>
          <w:rFonts w:ascii="Times New Roman" w:hAnsi="Times New Roman" w:cs="Times New Roman"/>
          <w:sz w:val="24"/>
          <w:szCs w:val="24"/>
        </w:rPr>
        <w:t xml:space="preserve">No prazo não superior a </w:t>
      </w:r>
      <w:r w:rsidRPr="005A4638">
        <w:rPr>
          <w:rFonts w:ascii="Times New Roman" w:hAnsi="Times New Roman" w:cs="Times New Roman"/>
          <w:b/>
          <w:bCs/>
          <w:sz w:val="24"/>
          <w:szCs w:val="24"/>
        </w:rPr>
        <w:t>06 (seis) horas</w:t>
      </w:r>
      <w:r w:rsidRPr="005A4638">
        <w:rPr>
          <w:rFonts w:ascii="Times New Roman" w:hAnsi="Times New Roman" w:cs="Times New Roman"/>
          <w:sz w:val="24"/>
          <w:szCs w:val="24"/>
        </w:rPr>
        <w:t xml:space="preserve"> da solicitação oficial, deverá ser emitida a passagem e repassada, por e-mail, a secretaria solicitante, para os devidos registros, verificações e envio ao interessado. </w:t>
      </w:r>
    </w:p>
    <w:p w14:paraId="7308F2E6" w14:textId="20823968"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9.2.1. A emissão da passagem será solicitada pela Secretaria solicitante preliminarmente por telefone e, em seguida, devidamente confirmado por e-mail.</w:t>
      </w:r>
    </w:p>
    <w:p w14:paraId="395B6880" w14:textId="5A220927"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9.2.2. A cada solicitação de serviço da Contratante, deve fornecer o mapeamento de opções de empresas, horários e tarifas, para que o Contratante avalie e opte conforme sua conveniência e atendimento da necessidade, no prazo máximo de </w:t>
      </w:r>
      <w:r w:rsidRPr="005A4638">
        <w:rPr>
          <w:rFonts w:ascii="Times New Roman" w:hAnsi="Times New Roman" w:cs="Times New Roman"/>
          <w:b/>
          <w:bCs/>
          <w:sz w:val="24"/>
          <w:szCs w:val="24"/>
        </w:rPr>
        <w:t>02 (duas) horas</w:t>
      </w:r>
      <w:r w:rsidRPr="005A4638">
        <w:rPr>
          <w:rFonts w:ascii="Times New Roman" w:hAnsi="Times New Roman" w:cs="Times New Roman"/>
          <w:sz w:val="24"/>
          <w:szCs w:val="24"/>
        </w:rPr>
        <w:t xml:space="preserve"> após solicitação;</w:t>
      </w:r>
    </w:p>
    <w:p w14:paraId="02C4D597" w14:textId="573C8FE2"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lastRenderedPageBreak/>
        <w:t>9.2.3.1. A cotação para emissão de bilhetes de passagem realizada pela Contratada deverá refletir com exatidão as informações atualizadas de todos os voos disponíveis nas datas solicitadas, consideradas inclusive as promoções tarifárias vigentes.</w:t>
      </w:r>
    </w:p>
    <w:p w14:paraId="5442A239" w14:textId="525B2FBA"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9.2.3.2. Devem ser observadas, sempre que possível, as opções de ida e volta pela mesma companhia aérea, visto que esta condição pode oferecer menores valores de tarifas.</w:t>
      </w:r>
    </w:p>
    <w:p w14:paraId="1B565089" w14:textId="119CFED4"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9.2.3. O </w:t>
      </w:r>
      <w:r w:rsidRPr="005A4638">
        <w:rPr>
          <w:rFonts w:ascii="Times New Roman" w:hAnsi="Times New Roman" w:cs="Times New Roman"/>
          <w:b/>
          <w:bCs/>
          <w:sz w:val="24"/>
          <w:szCs w:val="24"/>
        </w:rPr>
        <w:t>bilhete deve estar disponibilizado</w:t>
      </w:r>
      <w:r w:rsidRPr="005A4638">
        <w:rPr>
          <w:rFonts w:ascii="Times New Roman" w:hAnsi="Times New Roman" w:cs="Times New Roman"/>
          <w:sz w:val="24"/>
          <w:szCs w:val="24"/>
        </w:rPr>
        <w:t xml:space="preserve"> ao setor solicitante em </w:t>
      </w:r>
      <w:r w:rsidRPr="005A4638">
        <w:rPr>
          <w:rFonts w:ascii="Times New Roman" w:hAnsi="Times New Roman" w:cs="Times New Roman"/>
          <w:b/>
          <w:bCs/>
          <w:sz w:val="24"/>
          <w:szCs w:val="24"/>
        </w:rPr>
        <w:t>tempo hábil para o embarque do passageiro</w:t>
      </w:r>
      <w:r w:rsidRPr="005A4638">
        <w:rPr>
          <w:rFonts w:ascii="Times New Roman" w:hAnsi="Times New Roman" w:cs="Times New Roman"/>
          <w:sz w:val="24"/>
          <w:szCs w:val="24"/>
        </w:rPr>
        <w:t>, contados do recebimento do pedido de fornecimento enviado via WhatsApp ou E-mail a empresa licitante.</w:t>
      </w:r>
    </w:p>
    <w:p w14:paraId="595C4A7F" w14:textId="2933C37C"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9.2.4. As passagens aéreas fornecidas deverão obedecer a duas categorias básicas:</w:t>
      </w:r>
    </w:p>
    <w:p w14:paraId="44A2C2DA"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 xml:space="preserve">a) </w:t>
      </w:r>
      <w:r w:rsidRPr="005A4638">
        <w:rPr>
          <w:rFonts w:ascii="Times New Roman" w:hAnsi="Times New Roman" w:cs="Times New Roman"/>
          <w:b/>
          <w:bCs/>
          <w:sz w:val="24"/>
          <w:szCs w:val="24"/>
        </w:rPr>
        <w:t>Classe econômica</w:t>
      </w:r>
      <w:r w:rsidRPr="005A4638">
        <w:rPr>
          <w:rFonts w:ascii="Times New Roman" w:hAnsi="Times New Roman" w:cs="Times New Roman"/>
          <w:sz w:val="24"/>
          <w:szCs w:val="24"/>
        </w:rPr>
        <w:t>: para todas as passagens emitidas independentemente do tempo de voo.</w:t>
      </w:r>
    </w:p>
    <w:p w14:paraId="331A016F"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 xml:space="preserve">b) </w:t>
      </w:r>
      <w:r w:rsidRPr="005A4638">
        <w:rPr>
          <w:rFonts w:ascii="Times New Roman" w:hAnsi="Times New Roman" w:cs="Times New Roman"/>
          <w:b/>
          <w:bCs/>
          <w:sz w:val="24"/>
          <w:szCs w:val="24"/>
        </w:rPr>
        <w:t>Classe executiva</w:t>
      </w:r>
      <w:r w:rsidRPr="005A4638">
        <w:rPr>
          <w:rFonts w:ascii="Times New Roman" w:hAnsi="Times New Roman" w:cs="Times New Roman"/>
          <w:sz w:val="24"/>
          <w:szCs w:val="24"/>
        </w:rPr>
        <w:t>: a critério do Prefeito Municipal de Goioerê-PR em voos cujo tempo seja superior a oito horas entre origem e destino.</w:t>
      </w:r>
    </w:p>
    <w:p w14:paraId="07B5C9CF" w14:textId="2B58605B"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9.2.2. Passagem aérea compreende o trecho de ida e o trecho de volta ou somente um dos trechos, nos casos em que isto represente toda a contratação.</w:t>
      </w:r>
    </w:p>
    <w:p w14:paraId="640BAC71" w14:textId="491AD97E"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9.2.3. Trecho compreende todo o percurso entre a origem e o destino, </w:t>
      </w:r>
    </w:p>
    <w:p w14:paraId="2EE34544" w14:textId="4DCA4545" w:rsidR="00463F2B" w:rsidRPr="005A4638" w:rsidRDefault="00463F2B" w:rsidP="00463F2B">
      <w:pPr>
        <w:spacing w:after="120" w:line="240" w:lineRule="auto"/>
        <w:ind w:left="142"/>
        <w:jc w:val="both"/>
        <w:rPr>
          <w:rFonts w:ascii="Times New Roman" w:hAnsi="Times New Roman" w:cs="Times New Roman"/>
          <w:b/>
          <w:bCs/>
          <w:sz w:val="24"/>
          <w:szCs w:val="24"/>
        </w:rPr>
      </w:pPr>
      <w:r w:rsidRPr="005A4638">
        <w:rPr>
          <w:rFonts w:ascii="Times New Roman" w:hAnsi="Times New Roman" w:cs="Times New Roman"/>
          <w:sz w:val="24"/>
          <w:szCs w:val="24"/>
        </w:rPr>
        <w:t xml:space="preserve">9.2.4. A contratada disponibilizará contato telefônico para atendimento </w:t>
      </w:r>
      <w:r w:rsidRPr="005A4638">
        <w:rPr>
          <w:rFonts w:ascii="Times New Roman" w:hAnsi="Times New Roman" w:cs="Times New Roman"/>
          <w:b/>
          <w:bCs/>
          <w:sz w:val="24"/>
          <w:szCs w:val="24"/>
        </w:rPr>
        <w:t>24 (vinte e quatro) horas, inclusive aos sábados e domingos e feriados.</w:t>
      </w:r>
    </w:p>
    <w:p w14:paraId="5FE50FDA" w14:textId="4AAD8E39" w:rsidR="00463F2B" w:rsidRPr="005A4638" w:rsidRDefault="00463F2B" w:rsidP="00463F2B">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9.3. Do serviço de agenciamento</w:t>
      </w:r>
    </w:p>
    <w:p w14:paraId="719E0957" w14:textId="579CBEB7"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9.3.1. Os serviços de agenciamento de viagem compreendem assessoria, cotação, reserva, emissão, cancelamento e reembolso de bilhetes de passagem aérea, sendo que a emissão, alteração e o cancelamento de bilhetes aéreos domésticos, terão o valor da taxa de agenciamento devido a cada operação realizada (emissão, alteração e cancelamento).</w:t>
      </w:r>
    </w:p>
    <w:p w14:paraId="56D94511" w14:textId="3AB19237"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9.3.2. A Contratada prestará auxílio na análise e escolha de melhores opções de voos, devendo:</w:t>
      </w:r>
    </w:p>
    <w:p w14:paraId="683B7DC2"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a) Considerar o destino, caso não haja opções de voo com tempo razoável de duração ou diretos, devendo assim, apresentar as opções com melhor relação custo x benefício;</w:t>
      </w:r>
    </w:p>
    <w:p w14:paraId="4D545A7C"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b) Negociação de tarifas quando assim for permitido;</w:t>
      </w:r>
    </w:p>
    <w:p w14:paraId="38202D2D"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c) Apresentação das opções com a melhor relação custo x benefício para a contratante, devendo apresentar a companhia aérea, horário de saída e chegada, conexões, valor do bilhete e taxa de embarque.</w:t>
      </w:r>
    </w:p>
    <w:p w14:paraId="4571E0ED" w14:textId="2FC0039A"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9.3.3. Em caso de Cancelamento por parte da administração, será realizada solicitação através de e-mail, telefone ou whatsapp.</w:t>
      </w:r>
    </w:p>
    <w:p w14:paraId="3CCECC2C" w14:textId="44BF19F9"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9.3.4. Em caso de cancelamento por parte da companhia aérea, a Contratada deverá comunicar imediatamente a Contratante, através de e-mail, telefone ou whatsapp, apresentando solução viável para atender a necessidade da contratante.</w:t>
      </w:r>
    </w:p>
    <w:p w14:paraId="647B9949" w14:textId="267D07BB"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lastRenderedPageBreak/>
        <w:t>9.3.5. A Contratada deverá requerer, junto a companhia aérea, por reembolso dos créditos provenientes da passagem cancelada.</w:t>
      </w:r>
    </w:p>
    <w:p w14:paraId="74B47589"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a) O reembolso se dará por intermédio de glosa do valor em fatura, mediante apresentação de nota crédito e detalhamento das regras aplicadas pela companhia aérea.</w:t>
      </w:r>
    </w:p>
    <w:p w14:paraId="4A0DF7D0"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b) O prazo para reembolso não poderá ser superior a 60 (sessenta) dias contados da data de solicitação.</w:t>
      </w:r>
    </w:p>
    <w:p w14:paraId="14E8C7E6" w14:textId="77777777" w:rsidR="00463F2B" w:rsidRPr="005A4638" w:rsidRDefault="00463F2B" w:rsidP="00463F2B">
      <w:pPr>
        <w:spacing w:after="120" w:line="240" w:lineRule="auto"/>
        <w:ind w:left="284"/>
        <w:jc w:val="both"/>
        <w:rPr>
          <w:rFonts w:ascii="Times New Roman" w:hAnsi="Times New Roman" w:cs="Times New Roman"/>
          <w:sz w:val="24"/>
          <w:szCs w:val="24"/>
        </w:rPr>
      </w:pPr>
      <w:r w:rsidRPr="005A4638">
        <w:rPr>
          <w:rFonts w:ascii="Times New Roman" w:hAnsi="Times New Roman" w:cs="Times New Roman"/>
          <w:sz w:val="24"/>
          <w:szCs w:val="24"/>
        </w:rPr>
        <w:t>c) Não será devida nova remuneração para o serviço de solicitação de reembolso a contratada.</w:t>
      </w:r>
    </w:p>
    <w:p w14:paraId="41497428" w14:textId="4517B1C8"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9.3.6. A Contratada deve fornecer passagens aéreas, para qualquer localidade no Brasil e no Exterior.</w:t>
      </w:r>
    </w:p>
    <w:p w14:paraId="41E90E2B" w14:textId="513F0D3B" w:rsidR="00792B75" w:rsidRPr="005A4638" w:rsidRDefault="00463F2B" w:rsidP="00792B75">
      <w:pPr>
        <w:snapToGrid w:val="0"/>
        <w:spacing w:before="57" w:after="57"/>
        <w:jc w:val="both"/>
        <w:rPr>
          <w:rFonts w:cs="Times New Roman"/>
        </w:rPr>
      </w:pPr>
      <w:r w:rsidRPr="005A4638">
        <w:rPr>
          <w:rFonts w:ascii="Times New Roman" w:hAnsi="Times New Roman" w:cs="Times New Roman"/>
          <w:sz w:val="24"/>
          <w:szCs w:val="24"/>
        </w:rPr>
        <w:t xml:space="preserve">9.4. </w:t>
      </w:r>
      <w:r w:rsidRPr="005A4638">
        <w:rPr>
          <w:rFonts w:ascii="Times New Roman" w:hAnsi="Times New Roman" w:cs="Times New Roman"/>
          <w:b/>
          <w:bCs/>
          <w:sz w:val="24"/>
          <w:szCs w:val="24"/>
        </w:rPr>
        <w:t>Recebimento:</w:t>
      </w:r>
      <w:r w:rsidRPr="005A4638">
        <w:rPr>
          <w:rFonts w:ascii="Times New Roman" w:hAnsi="Times New Roman" w:cs="Times New Roman"/>
          <w:sz w:val="24"/>
          <w:szCs w:val="24"/>
        </w:rPr>
        <w:t xml:space="preserve"> </w:t>
      </w:r>
      <w:r w:rsidR="00792B75" w:rsidRPr="005A4638">
        <w:rPr>
          <w:rFonts w:ascii="Times New Roman" w:hAnsi="Times New Roman" w:cs="Times New Roman"/>
          <w:sz w:val="24"/>
          <w:szCs w:val="24"/>
        </w:rPr>
        <w:t>Para a passagem aérea, deverão ser apresentadas as informações de:</w:t>
      </w:r>
    </w:p>
    <w:p w14:paraId="24D161E9"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a) Número da requisição do bilhete de passagem aérea; </w:t>
      </w:r>
    </w:p>
    <w:p w14:paraId="0FA5FCC4"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b) Data de Aquisição; </w:t>
      </w:r>
    </w:p>
    <w:p w14:paraId="6DDEABDD"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c) Data da Emissão; </w:t>
      </w:r>
    </w:p>
    <w:p w14:paraId="12743420"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d) Código da reserva, quando solicitado; </w:t>
      </w:r>
    </w:p>
    <w:p w14:paraId="0F006667"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e) Identificação do bilhete de passagem aérea (nº, companhia aérea e o itinerário);</w:t>
      </w:r>
    </w:p>
    <w:p w14:paraId="1D65286E"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f) Nome do passageiro;</w:t>
      </w:r>
    </w:p>
    <w:p w14:paraId="4CCCC17A"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g) Valor da tarifa cheia, promocional ou reduzida do bilhete de passagem aérea; </w:t>
      </w:r>
    </w:p>
    <w:p w14:paraId="66274407"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h) Valor da taxa de embarque;</w:t>
      </w:r>
    </w:p>
    <w:p w14:paraId="0B69B12A"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i) Taxa de Agenciamento; </w:t>
      </w:r>
    </w:p>
    <w:p w14:paraId="70BE4BF5" w14:textId="77777777" w:rsidR="00792B75" w:rsidRPr="005A4638" w:rsidRDefault="00792B75" w:rsidP="00792B75">
      <w:pPr>
        <w:snapToGrid w:val="0"/>
        <w:spacing w:before="57" w:after="57"/>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j) Número do empenho; </w:t>
      </w:r>
    </w:p>
    <w:p w14:paraId="39FA05D0" w14:textId="5F5BB90F" w:rsidR="00463F2B" w:rsidRPr="005A4638" w:rsidRDefault="00792B75" w:rsidP="00792B75">
      <w:pPr>
        <w:snapToGrid w:val="0"/>
        <w:spacing w:before="57" w:after="57"/>
        <w:ind w:left="142"/>
        <w:jc w:val="both"/>
        <w:rPr>
          <w:rFonts w:ascii="Times New Roman" w:eastAsia="SimSun" w:hAnsi="Times New Roman" w:cs="Times New Roman"/>
          <w:kern w:val="3"/>
          <w:sz w:val="24"/>
          <w:szCs w:val="24"/>
          <w:lang w:eastAsia="hi-IN" w:bidi="hi-IN"/>
        </w:rPr>
      </w:pPr>
      <w:r w:rsidRPr="005A4638">
        <w:rPr>
          <w:rFonts w:ascii="Times New Roman" w:hAnsi="Times New Roman" w:cs="Times New Roman"/>
          <w:sz w:val="24"/>
          <w:szCs w:val="24"/>
        </w:rPr>
        <w:t xml:space="preserve">9.4.1. </w:t>
      </w:r>
      <w:r w:rsidR="00463F2B" w:rsidRPr="005A4638">
        <w:rPr>
          <w:rFonts w:ascii="Times New Roman" w:hAnsi="Times New Roman" w:cs="Times New Roman"/>
          <w:sz w:val="24"/>
          <w:szCs w:val="24"/>
        </w:rPr>
        <w:t>Os serviços prestados serão recebidos provisoriamente, pelo fiscal designado, para efeito de posterior verificação de sua conformidade com as especificações constantes neste Termo de Referência e na proposta.</w:t>
      </w:r>
    </w:p>
    <w:p w14:paraId="47BDC9E3" w14:textId="42D4148F"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9.4.</w:t>
      </w:r>
      <w:r w:rsidR="00792B75" w:rsidRPr="005A4638">
        <w:rPr>
          <w:rFonts w:ascii="Times New Roman" w:hAnsi="Times New Roman" w:cs="Times New Roman"/>
          <w:sz w:val="24"/>
          <w:szCs w:val="24"/>
        </w:rPr>
        <w:t>2</w:t>
      </w:r>
      <w:r w:rsidRPr="005A4638">
        <w:rPr>
          <w:rFonts w:ascii="Times New Roman" w:hAnsi="Times New Roman" w:cs="Times New Roman"/>
          <w:sz w:val="24"/>
          <w:szCs w:val="24"/>
        </w:rPr>
        <w:t>. Os serviços poderão ser rejeitados, no todo ou em parte, quando em desacordo com as especificações constantes neste Termo de Referência e na proposta.</w:t>
      </w:r>
    </w:p>
    <w:p w14:paraId="56F6F4B0" w14:textId="5D259C92"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9.4.2</w:t>
      </w:r>
      <w:r w:rsidR="00792B75" w:rsidRPr="005A4638">
        <w:rPr>
          <w:rFonts w:ascii="Times New Roman" w:hAnsi="Times New Roman" w:cs="Times New Roman"/>
          <w:sz w:val="24"/>
          <w:szCs w:val="24"/>
        </w:rPr>
        <w:t>3</w:t>
      </w:r>
      <w:r w:rsidRPr="005A4638">
        <w:rPr>
          <w:rFonts w:ascii="Times New Roman" w:hAnsi="Times New Roman" w:cs="Times New Roman"/>
          <w:sz w:val="24"/>
          <w:szCs w:val="24"/>
        </w:rPr>
        <w:t xml:space="preserve">. O recebimento definitivo ocorrerá por um membro da comissão de recebimento definitivo, em </w:t>
      </w:r>
      <w:r w:rsidRPr="005A4638">
        <w:rPr>
          <w:rFonts w:ascii="Times New Roman" w:hAnsi="Times New Roman" w:cs="Times New Roman"/>
          <w:sz w:val="24"/>
          <w:szCs w:val="24"/>
          <w:u w:val="single"/>
        </w:rPr>
        <w:t>até</w:t>
      </w:r>
      <w:r w:rsidRPr="005A4638">
        <w:rPr>
          <w:rFonts w:ascii="Times New Roman" w:hAnsi="Times New Roman" w:cs="Times New Roman"/>
          <w:sz w:val="24"/>
          <w:szCs w:val="24"/>
        </w:rPr>
        <w:t xml:space="preserve"> 10 (dez) dias contados a partir do recebimento provisório e emitirá laudo do recebimento definitivo encaminhando, em caso de consequente aceitação, a nota fiscal juntamente com demais documentos que se fizer necessários para pagamento.</w:t>
      </w:r>
    </w:p>
    <w:p w14:paraId="5B15DB01" w14:textId="6BD617FB"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9.4.</w:t>
      </w:r>
      <w:r w:rsidR="00792B75" w:rsidRPr="005A4638">
        <w:rPr>
          <w:rFonts w:ascii="Times New Roman" w:hAnsi="Times New Roman" w:cs="Times New Roman"/>
          <w:sz w:val="24"/>
          <w:szCs w:val="24"/>
        </w:rPr>
        <w:t>4</w:t>
      </w:r>
      <w:r w:rsidRPr="005A4638">
        <w:rPr>
          <w:rFonts w:ascii="Times New Roman" w:hAnsi="Times New Roman" w:cs="Times New Roman"/>
          <w:sz w:val="24"/>
          <w:szCs w:val="24"/>
        </w:rPr>
        <w:t>. O prazo para recebimento definitivo poderá ser excepcionalmente prorrogado, de forma justificada, por igual período, quando houver necessidade de diligências para a aferição do atendimento das exigências.</w:t>
      </w:r>
    </w:p>
    <w:p w14:paraId="707F91BF" w14:textId="62362744"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9.4.</w:t>
      </w:r>
      <w:r w:rsidR="00792B75" w:rsidRPr="005A4638">
        <w:rPr>
          <w:rFonts w:ascii="Times New Roman" w:hAnsi="Times New Roman" w:cs="Times New Roman"/>
          <w:sz w:val="24"/>
          <w:szCs w:val="24"/>
        </w:rPr>
        <w:t>5</w:t>
      </w:r>
      <w:r w:rsidRPr="005A4638">
        <w:rPr>
          <w:rFonts w:ascii="Times New Roman" w:hAnsi="Times New Roman" w:cs="Times New Roman"/>
          <w:sz w:val="24"/>
          <w:szCs w:val="24"/>
        </w:rPr>
        <w:t xml:space="preserve">. No caso de controvérsia sobre a execução do objeto, quanto à dimensão, qualidade e quantidade, deverá ser observado o teor do art. 143 da Lei nº 14.133/2021, comunicando-se à empresa para emissão de Nota Fiscal no que </w:t>
      </w:r>
      <w:proofErr w:type="spellStart"/>
      <w:r w:rsidRPr="005A4638">
        <w:rPr>
          <w:rFonts w:ascii="Times New Roman" w:hAnsi="Times New Roman" w:cs="Times New Roman"/>
          <w:sz w:val="24"/>
          <w:szCs w:val="24"/>
        </w:rPr>
        <w:t>pertine</w:t>
      </w:r>
      <w:proofErr w:type="spellEnd"/>
      <w:r w:rsidRPr="005A4638">
        <w:rPr>
          <w:rFonts w:ascii="Times New Roman" w:hAnsi="Times New Roman" w:cs="Times New Roman"/>
          <w:sz w:val="24"/>
          <w:szCs w:val="24"/>
        </w:rPr>
        <w:t xml:space="preserve"> à parcela incontroversa do objeto, para efeito de liquidação e pagamento.</w:t>
      </w:r>
    </w:p>
    <w:p w14:paraId="69074B2A" w14:textId="102BF193" w:rsidR="00463F2B" w:rsidRPr="005A4638" w:rsidRDefault="00463F2B" w:rsidP="00463F2B">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lastRenderedPageBreak/>
        <w:t>9.4.</w:t>
      </w:r>
      <w:r w:rsidR="00792B75" w:rsidRPr="005A4638">
        <w:rPr>
          <w:rFonts w:ascii="Times New Roman" w:hAnsi="Times New Roman" w:cs="Times New Roman"/>
          <w:sz w:val="24"/>
          <w:szCs w:val="24"/>
        </w:rPr>
        <w:t>6</w:t>
      </w:r>
      <w:r w:rsidRPr="005A4638">
        <w:rPr>
          <w:rFonts w:ascii="Times New Roman" w:hAnsi="Times New Roman" w:cs="Times New Roman"/>
          <w:sz w:val="24"/>
          <w:szCs w:val="24"/>
        </w:rPr>
        <w:t>. O recebimento provisório ou definitivo do objeto não exclui a responsabilidade do fornecedor pelos prejuízos resultantes da incorreta entrega.</w:t>
      </w:r>
    </w:p>
    <w:p w14:paraId="57DB70FC" w14:textId="387C2474" w:rsidR="00463F2B" w:rsidRPr="005A4638" w:rsidRDefault="00463F2B" w:rsidP="00463F2B">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 xml:space="preserve">9.5. </w:t>
      </w:r>
      <w:r w:rsidRPr="005A4638">
        <w:rPr>
          <w:rFonts w:ascii="Times New Roman" w:hAnsi="Times New Roman" w:cs="Times New Roman"/>
          <w:b/>
          <w:bCs/>
          <w:sz w:val="24"/>
          <w:szCs w:val="24"/>
        </w:rPr>
        <w:t>Garantia, manutenção e assistência técnica</w:t>
      </w:r>
      <w:r w:rsidRPr="005A4638">
        <w:rPr>
          <w:rFonts w:ascii="Times New Roman" w:hAnsi="Times New Roman" w:cs="Times New Roman"/>
          <w:sz w:val="24"/>
          <w:szCs w:val="24"/>
        </w:rPr>
        <w:t>: O prazo de garantia é aquele estabelecido na Lei nº 8.078/1990 (Código de Defesa do Consumidor).</w:t>
      </w:r>
    </w:p>
    <w:p w14:paraId="66A1B0C2" w14:textId="77777777" w:rsidR="005A68E4" w:rsidRPr="005A4638" w:rsidRDefault="005A68E4" w:rsidP="005A68E4">
      <w:pPr>
        <w:spacing w:after="0"/>
        <w:jc w:val="both"/>
        <w:rPr>
          <w:rFonts w:ascii="Times New Roman" w:hAnsi="Times New Roman" w:cs="Times New Roman"/>
        </w:rPr>
      </w:pPr>
    </w:p>
    <w:p w14:paraId="302B2A49" w14:textId="77777777" w:rsidR="00831C78" w:rsidRPr="005A4638" w:rsidRDefault="00831C78" w:rsidP="00831C78">
      <w:pPr>
        <w:spacing w:after="120"/>
        <w:jc w:val="both"/>
        <w:rPr>
          <w:rFonts w:ascii="Times New Roman" w:hAnsi="Times New Roman" w:cs="Times New Roman"/>
        </w:rPr>
      </w:pPr>
      <w:r w:rsidRPr="005A4638">
        <w:rPr>
          <w:rFonts w:ascii="Times New Roman" w:hAnsi="Times New Roman" w:cs="Times New Roman"/>
          <w:b/>
        </w:rPr>
        <w:t xml:space="preserve">10. </w:t>
      </w:r>
      <w:r w:rsidRPr="005A4638">
        <w:rPr>
          <w:rFonts w:ascii="Times New Roman" w:hAnsi="Times New Roman" w:cs="Times New Roman" w:hint="eastAsia"/>
          <w:b/>
          <w:bCs/>
        </w:rPr>
        <w:t xml:space="preserve">CLÁUSULA </w:t>
      </w:r>
      <w:r w:rsidRPr="005A4638">
        <w:rPr>
          <w:rFonts w:ascii="Times New Roman" w:hAnsi="Times New Roman" w:cs="Times New Roman"/>
          <w:b/>
          <w:bCs/>
        </w:rPr>
        <w:t xml:space="preserve">DÉCIMA - </w:t>
      </w:r>
      <w:r w:rsidRPr="005A4638">
        <w:rPr>
          <w:rFonts w:ascii="Times New Roman" w:hAnsi="Times New Roman" w:cs="Times New Roman"/>
          <w:b/>
        </w:rPr>
        <w:t>DA GESTÃO E FISCALIZAÇÃO DA EXECUÇÃO DO CONTRATO</w:t>
      </w:r>
    </w:p>
    <w:p w14:paraId="4DCB74A4" w14:textId="77777777" w:rsidR="005A68E4" w:rsidRPr="005A4638" w:rsidRDefault="005A68E4" w:rsidP="005A68E4">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10.1. As partes deverão fielmente cumprir o contrato, de acordo com as cláusulas avençadas e as normas da Lei nº 14.133/2021, e cada parte responderá pelas consequências de sua inexecução total ou parcial.</w:t>
      </w:r>
    </w:p>
    <w:p w14:paraId="11468F3F" w14:textId="77777777" w:rsidR="005A68E4" w:rsidRPr="005A4638" w:rsidRDefault="005A68E4" w:rsidP="005A68E4">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10.2. As comunicações entre o órgão ou entidade e o contratado devem ser realizadas por escrito sempre que o ato exigir tal formalidade, admitindo-se o uso de mensagem eletrônica para esse fim.</w:t>
      </w:r>
    </w:p>
    <w:p w14:paraId="5AF22B4B" w14:textId="77777777" w:rsidR="005A68E4" w:rsidRPr="005A4638" w:rsidRDefault="005A68E4" w:rsidP="005A68E4">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10.3. O órgão ou entidade poderá convocar representante da empresa para adoção de providências que devam ser cumpridas de imediato.</w:t>
      </w:r>
    </w:p>
    <w:p w14:paraId="1773BA0F" w14:textId="77777777" w:rsidR="005A68E4" w:rsidRPr="005A4638" w:rsidRDefault="005A68E4" w:rsidP="005A68E4">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10.4. A Responsável pela gestão do contrato será Luciana Scudeler Barradas, competirá ao gestor, coordenar as atividades relacionadas à fiscalização, bem como dos atos preparatórios à instrução processual e ao encaminhamento da documentação pertinente ao setor responsável para formalização dos procedimentos quanto aos aspectos que envolvam possíveis prorrogações, alterações, reequilíbrio, pagamento, eventual aplicação de sanções, cancelamento, formalização de contrato dentre outros que envolvam a gestão do contrato.</w:t>
      </w:r>
    </w:p>
    <w:p w14:paraId="4DB594CF" w14:textId="77777777" w:rsidR="005A68E4" w:rsidRPr="005A4638" w:rsidRDefault="005A68E4" w:rsidP="005A68E4">
      <w:pPr>
        <w:spacing w:after="120" w:line="240" w:lineRule="auto"/>
        <w:jc w:val="both"/>
        <w:rPr>
          <w:rFonts w:ascii="Times New Roman" w:hAnsi="Times New Roman" w:cs="Times New Roman"/>
          <w:sz w:val="24"/>
          <w:szCs w:val="24"/>
        </w:rPr>
      </w:pPr>
      <w:r w:rsidRPr="005A4638">
        <w:rPr>
          <w:rFonts w:ascii="Times New Roman" w:hAnsi="Times New Roman" w:cs="Times New Roman"/>
          <w:sz w:val="24"/>
          <w:szCs w:val="24"/>
        </w:rPr>
        <w:t>10.5. O(s) Responsável(</w:t>
      </w:r>
      <w:proofErr w:type="spellStart"/>
      <w:r w:rsidRPr="005A4638">
        <w:rPr>
          <w:rFonts w:ascii="Times New Roman" w:hAnsi="Times New Roman" w:cs="Times New Roman"/>
          <w:sz w:val="24"/>
          <w:szCs w:val="24"/>
        </w:rPr>
        <w:t>is</w:t>
      </w:r>
      <w:proofErr w:type="spellEnd"/>
      <w:r w:rsidRPr="005A4638">
        <w:rPr>
          <w:rFonts w:ascii="Times New Roman" w:hAnsi="Times New Roman" w:cs="Times New Roman"/>
          <w:sz w:val="24"/>
          <w:szCs w:val="24"/>
        </w:rPr>
        <w:t xml:space="preserve">) pela fiscalização do contrato será </w:t>
      </w:r>
      <w:proofErr w:type="spellStart"/>
      <w:r w:rsidRPr="005A4638">
        <w:rPr>
          <w:rFonts w:ascii="Times New Roman" w:hAnsi="Times New Roman" w:cs="Times New Roman"/>
          <w:sz w:val="24"/>
          <w:szCs w:val="24"/>
        </w:rPr>
        <w:t>Valquiria</w:t>
      </w:r>
      <w:proofErr w:type="spellEnd"/>
      <w:r w:rsidRPr="005A4638">
        <w:rPr>
          <w:rFonts w:ascii="Times New Roman" w:hAnsi="Times New Roman" w:cs="Times New Roman"/>
          <w:sz w:val="24"/>
          <w:szCs w:val="24"/>
        </w:rPr>
        <w:t xml:space="preserve"> de Paula; Ader Teixeira de Oliveira; Carolina Lélia Basaglia Jordão; </w:t>
      </w:r>
      <w:proofErr w:type="spellStart"/>
      <w:r w:rsidRPr="005A4638">
        <w:rPr>
          <w:rFonts w:ascii="Times New Roman" w:hAnsi="Times New Roman" w:cs="Times New Roman"/>
          <w:sz w:val="24"/>
          <w:szCs w:val="24"/>
        </w:rPr>
        <w:t>Antonio</w:t>
      </w:r>
      <w:proofErr w:type="spellEnd"/>
      <w:r w:rsidRPr="005A4638">
        <w:rPr>
          <w:rFonts w:ascii="Times New Roman" w:hAnsi="Times New Roman" w:cs="Times New Roman"/>
          <w:sz w:val="24"/>
          <w:szCs w:val="24"/>
        </w:rPr>
        <w:t xml:space="preserve"> Donizete </w:t>
      </w:r>
      <w:proofErr w:type="spellStart"/>
      <w:r w:rsidRPr="005A4638">
        <w:rPr>
          <w:rFonts w:ascii="Times New Roman" w:hAnsi="Times New Roman" w:cs="Times New Roman"/>
          <w:sz w:val="24"/>
          <w:szCs w:val="24"/>
        </w:rPr>
        <w:t>Bernine</w:t>
      </w:r>
      <w:proofErr w:type="spellEnd"/>
      <w:r w:rsidRPr="005A4638">
        <w:rPr>
          <w:rFonts w:ascii="Times New Roman" w:hAnsi="Times New Roman" w:cs="Times New Roman"/>
          <w:sz w:val="24"/>
          <w:szCs w:val="24"/>
        </w:rPr>
        <w:t xml:space="preserve">; Sandra Souza e Souza; Carlos Magno </w:t>
      </w:r>
      <w:proofErr w:type="spellStart"/>
      <w:r w:rsidRPr="005A4638">
        <w:rPr>
          <w:rFonts w:ascii="Times New Roman" w:hAnsi="Times New Roman" w:cs="Times New Roman"/>
          <w:sz w:val="24"/>
          <w:szCs w:val="24"/>
        </w:rPr>
        <w:t>Lettrari</w:t>
      </w:r>
      <w:proofErr w:type="spellEnd"/>
      <w:r w:rsidRPr="005A4638">
        <w:rPr>
          <w:rFonts w:ascii="Times New Roman" w:hAnsi="Times New Roman" w:cs="Times New Roman"/>
          <w:sz w:val="24"/>
          <w:szCs w:val="24"/>
        </w:rPr>
        <w:t xml:space="preserve"> dos Santos; </w:t>
      </w:r>
      <w:proofErr w:type="spellStart"/>
      <w:r w:rsidRPr="005A4638">
        <w:rPr>
          <w:rFonts w:ascii="Times New Roman" w:hAnsi="Times New Roman" w:cs="Times New Roman"/>
          <w:sz w:val="24"/>
          <w:szCs w:val="24"/>
        </w:rPr>
        <w:t>Antonio</w:t>
      </w:r>
      <w:proofErr w:type="spellEnd"/>
      <w:r w:rsidRPr="005A4638">
        <w:rPr>
          <w:rFonts w:ascii="Times New Roman" w:hAnsi="Times New Roman" w:cs="Times New Roman"/>
          <w:sz w:val="24"/>
          <w:szCs w:val="24"/>
        </w:rPr>
        <w:t xml:space="preserve"> Pacheco; </w:t>
      </w:r>
      <w:proofErr w:type="spellStart"/>
      <w:r w:rsidRPr="005A4638">
        <w:rPr>
          <w:rFonts w:ascii="Times New Roman" w:hAnsi="Times New Roman" w:cs="Times New Roman"/>
          <w:sz w:val="24"/>
          <w:szCs w:val="24"/>
        </w:rPr>
        <w:t>Pricila</w:t>
      </w:r>
      <w:proofErr w:type="spellEnd"/>
      <w:r w:rsidRPr="005A4638">
        <w:rPr>
          <w:rFonts w:ascii="Times New Roman" w:hAnsi="Times New Roman" w:cs="Times New Roman"/>
          <w:sz w:val="24"/>
          <w:szCs w:val="24"/>
        </w:rPr>
        <w:t xml:space="preserve"> Alvez de Souza Oliva Barbosa; </w:t>
      </w:r>
      <w:proofErr w:type="spellStart"/>
      <w:r w:rsidRPr="005A4638">
        <w:rPr>
          <w:rFonts w:ascii="Times New Roman" w:hAnsi="Times New Roman" w:cs="Times New Roman"/>
          <w:sz w:val="24"/>
          <w:szCs w:val="24"/>
        </w:rPr>
        <w:t>Paolla</w:t>
      </w:r>
      <w:proofErr w:type="spellEnd"/>
      <w:r w:rsidRPr="005A4638">
        <w:rPr>
          <w:rFonts w:ascii="Times New Roman" w:hAnsi="Times New Roman" w:cs="Times New Roman"/>
          <w:sz w:val="24"/>
          <w:szCs w:val="24"/>
        </w:rPr>
        <w:t xml:space="preserve"> Karolina Loubet Santos; Henrique de Almeida da Silva; Leia Rodrigues Merino; Luana Soares Garcia Cardin; Carolina Santos Bacellar; Elisangela Malagutti Martines Salvador; André Celestino de Almeida; André Hideki Sakata; Claudiney Lacerda de Jesus; Sandra Regina de Souza Vieira; Janaina Carolina de Oliveira; Emerson de Almeida; André de Oliveira Dias; Tiago Queiroz de Loyola da Silva; Bruno Scardelato </w:t>
      </w:r>
      <w:proofErr w:type="spellStart"/>
      <w:r w:rsidRPr="005A4638">
        <w:rPr>
          <w:rFonts w:ascii="Times New Roman" w:hAnsi="Times New Roman" w:cs="Times New Roman"/>
          <w:sz w:val="24"/>
          <w:szCs w:val="24"/>
        </w:rPr>
        <w:t>Tertulino</w:t>
      </w:r>
      <w:proofErr w:type="spellEnd"/>
      <w:r w:rsidRPr="005A4638">
        <w:rPr>
          <w:rFonts w:ascii="Times New Roman" w:hAnsi="Times New Roman" w:cs="Times New Roman"/>
          <w:sz w:val="24"/>
          <w:szCs w:val="24"/>
        </w:rPr>
        <w:t xml:space="preserve">; Marines Alice de Souza; Graciele </w:t>
      </w:r>
      <w:proofErr w:type="spellStart"/>
      <w:r w:rsidRPr="005A4638">
        <w:rPr>
          <w:rFonts w:ascii="Times New Roman" w:hAnsi="Times New Roman" w:cs="Times New Roman"/>
          <w:sz w:val="24"/>
          <w:szCs w:val="24"/>
        </w:rPr>
        <w:t>Giopato</w:t>
      </w:r>
      <w:proofErr w:type="spellEnd"/>
      <w:r w:rsidRPr="005A4638">
        <w:rPr>
          <w:rFonts w:ascii="Times New Roman" w:hAnsi="Times New Roman" w:cs="Times New Roman"/>
          <w:sz w:val="24"/>
          <w:szCs w:val="24"/>
        </w:rPr>
        <w:t xml:space="preserve"> Lima Rosa; João Victor de Oliveira Cavalcante; Patrícia Daniele Neris, caberá ao(s) fiscal(</w:t>
      </w:r>
      <w:proofErr w:type="spellStart"/>
      <w:r w:rsidRPr="005A4638">
        <w:rPr>
          <w:rFonts w:ascii="Times New Roman" w:hAnsi="Times New Roman" w:cs="Times New Roman"/>
          <w:sz w:val="24"/>
          <w:szCs w:val="24"/>
        </w:rPr>
        <w:t>is</w:t>
      </w:r>
      <w:proofErr w:type="spellEnd"/>
      <w:r w:rsidRPr="005A4638">
        <w:rPr>
          <w:rFonts w:ascii="Times New Roman" w:hAnsi="Times New Roman" w:cs="Times New Roman"/>
          <w:sz w:val="24"/>
          <w:szCs w:val="24"/>
        </w:rPr>
        <w:t>) dirimir as dúvidas que surgirem no curso da prestação de serviços e tudo dará ciência à Administração Municipal, competindo ao mesmo o acompanhamento com o objetivo de avaliar o os produtos, bens e serviços nos moldes do termo de referência e solicitação de fornecimento, se for o caso, aferir se a quantidade, qualidade, tempo e modo de entrega ou da prestação estão compatíveis com os indicadores estipulados no termo de referência e solicitação de fornecimento, bem como os pormenorizados no termo de referência,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4A1AAE5A" w14:textId="77777777" w:rsidR="005A68E4" w:rsidRPr="005A4638" w:rsidRDefault="005A68E4"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lastRenderedPageBreak/>
        <w:t>10.5.1.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7C9F94C6" w14:textId="77777777" w:rsidR="005A68E4" w:rsidRPr="005A4638" w:rsidRDefault="005A68E4"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10.5.2. O(s) fiscal(</w:t>
      </w:r>
      <w:proofErr w:type="spellStart"/>
      <w:r w:rsidRPr="005A4638">
        <w:rPr>
          <w:rFonts w:ascii="Times New Roman" w:hAnsi="Times New Roman" w:cs="Times New Roman"/>
          <w:sz w:val="24"/>
          <w:szCs w:val="24"/>
        </w:rPr>
        <w:t>is</w:t>
      </w:r>
      <w:proofErr w:type="spellEnd"/>
      <w:r w:rsidRPr="005A4638">
        <w:rPr>
          <w:rFonts w:ascii="Times New Roman" w:hAnsi="Times New Roman" w:cs="Times New Roman"/>
          <w:sz w:val="24"/>
          <w:szCs w:val="24"/>
        </w:rPr>
        <w:t>) do contrato anotará em registro próprio todas as ocorrências relacionadas com o fornecimento,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11B6738" w14:textId="77777777" w:rsidR="005A68E4" w:rsidRPr="005A4638" w:rsidRDefault="005A68E4"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10.5.3. As comunicações, notificações, interpelações ou esclarecimentos relativos à fiscalização ou cumprimento do contrato poderão se dar por intermédio do e-mail informado pela licitante na proposta, cabendo à contratada manter o cadastro atualizado para tal finalidade, salientando ainda que os prazos serão considerados pela administração a partir da data do envio da mensagem independente de recibo ou confirmação de leitura. </w:t>
      </w:r>
    </w:p>
    <w:p w14:paraId="63538969" w14:textId="77777777" w:rsidR="005A68E4" w:rsidRPr="005A4638" w:rsidRDefault="005A68E4" w:rsidP="005A68E4">
      <w:pPr>
        <w:spacing w:after="0" w:line="240" w:lineRule="auto"/>
        <w:jc w:val="both"/>
        <w:rPr>
          <w:rFonts w:ascii="Times New Roman" w:hAnsi="Times New Roman" w:cs="Times New Roman"/>
          <w:sz w:val="24"/>
          <w:szCs w:val="24"/>
        </w:rPr>
      </w:pPr>
      <w:r w:rsidRPr="005A4638">
        <w:rPr>
          <w:rFonts w:ascii="Times New Roman" w:hAnsi="Times New Roman" w:cs="Times New Roman"/>
          <w:sz w:val="24"/>
          <w:szCs w:val="24"/>
        </w:rPr>
        <w:t>10.6. Compete ao gestor e ao(s) fiscal(</w:t>
      </w:r>
      <w:proofErr w:type="spellStart"/>
      <w:r w:rsidRPr="005A4638">
        <w:rPr>
          <w:rFonts w:ascii="Times New Roman" w:hAnsi="Times New Roman" w:cs="Times New Roman"/>
          <w:sz w:val="24"/>
          <w:szCs w:val="24"/>
        </w:rPr>
        <w:t>is</w:t>
      </w:r>
      <w:proofErr w:type="spellEnd"/>
      <w:r w:rsidRPr="005A4638">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16DDB423" w14:textId="77777777" w:rsidR="005A68E4" w:rsidRPr="005A4638" w:rsidRDefault="005A68E4" w:rsidP="005A68E4">
      <w:pPr>
        <w:spacing w:after="0"/>
        <w:jc w:val="both"/>
        <w:rPr>
          <w:rFonts w:ascii="Times New Roman" w:eastAsia="Calibri" w:hAnsi="Times New Roman" w:cs="Times New Roman"/>
          <w:b/>
        </w:rPr>
      </w:pPr>
    </w:p>
    <w:p w14:paraId="4771155B" w14:textId="16CB7895" w:rsidR="00831C78" w:rsidRPr="005A4638" w:rsidRDefault="00831C78" w:rsidP="005A68E4">
      <w:pPr>
        <w:spacing w:after="0"/>
        <w:jc w:val="both"/>
        <w:rPr>
          <w:rFonts w:ascii="Times New Roman" w:eastAsia="Calibri" w:hAnsi="Times New Roman" w:cs="Times New Roman"/>
          <w:b/>
        </w:rPr>
      </w:pPr>
      <w:r w:rsidRPr="005A4638">
        <w:rPr>
          <w:rFonts w:ascii="Times New Roman" w:eastAsia="Calibri" w:hAnsi="Times New Roman" w:cs="Times New Roman"/>
          <w:b/>
        </w:rPr>
        <w:t>11. CLÁUSULA DÉCIMA PRIMEIRA – DAS OBRIGAÇÕES DA CONTRATANTE</w:t>
      </w:r>
    </w:p>
    <w:p w14:paraId="584D15E1" w14:textId="77777777" w:rsidR="00831C78" w:rsidRPr="005A4638" w:rsidRDefault="00831C78" w:rsidP="005A68E4">
      <w:pPr>
        <w:spacing w:after="0" w:line="240" w:lineRule="auto"/>
        <w:jc w:val="both"/>
        <w:rPr>
          <w:rFonts w:ascii="Times New Roman" w:hAnsi="Times New Roman" w:cs="Times New Roman"/>
          <w:sz w:val="24"/>
          <w:szCs w:val="24"/>
        </w:rPr>
      </w:pPr>
      <w:r w:rsidRPr="005A4638">
        <w:rPr>
          <w:rFonts w:ascii="Times New Roman" w:hAnsi="Times New Roman" w:cs="Times New Roman"/>
          <w:sz w:val="24"/>
          <w:szCs w:val="24"/>
        </w:rPr>
        <w:t>11.1 São obrigações da Contratante:</w:t>
      </w:r>
    </w:p>
    <w:p w14:paraId="204D4011" w14:textId="77777777" w:rsidR="00831C78" w:rsidRPr="005A4638" w:rsidRDefault="00831C78"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11.1.1. receber o objeto no prazo e condições estabelecidas no Edital e seus anexos;</w:t>
      </w:r>
    </w:p>
    <w:p w14:paraId="4E9F9229" w14:textId="77777777" w:rsidR="00831C78" w:rsidRPr="005A4638" w:rsidRDefault="00831C78"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5AB6FB65" w14:textId="77777777" w:rsidR="00831C78" w:rsidRPr="005A4638" w:rsidRDefault="00831C78"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11.1.3. comunicar à Contratada, por escrito, sobre imperfeições, falhas ou irregularidades verificadas no serviço prestado, para que seja reparado ou corrigido;</w:t>
      </w:r>
    </w:p>
    <w:p w14:paraId="38D73CFD" w14:textId="77777777" w:rsidR="00831C78" w:rsidRPr="005A4638" w:rsidRDefault="00831C78"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11.1.4. acompanhar e fiscalizar o cumprimento das obrigações da Contratada, por meio de comissão/servidor especialmente designado;</w:t>
      </w:r>
    </w:p>
    <w:p w14:paraId="344B93F2"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11.1.5. efetuar o pagamento à Contratada no valor correspondente aos serviços prestados, no prazo e forma estabelecidos</w:t>
      </w:r>
      <w:r w:rsidRPr="005A68E4">
        <w:rPr>
          <w:rFonts w:ascii="Times New Roman" w:hAnsi="Times New Roman" w:cs="Times New Roman"/>
          <w:sz w:val="24"/>
          <w:szCs w:val="24"/>
        </w:rPr>
        <w:t xml:space="preserve"> no Edital e seus anexos;</w:t>
      </w:r>
    </w:p>
    <w:p w14:paraId="5277832E"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11.1.6. responder eventuais pedidos de reestabelecimento de equilíbrio econômico-financeiro, feitos pelo Contratado, no prazo de 60 (sessenta) dias, contados da data do protocolo, nos termos do art. 92, inc. XI da Lei nº 14.133/2021.</w:t>
      </w:r>
    </w:p>
    <w:p w14:paraId="4DF05480" w14:textId="77777777" w:rsidR="00831C78" w:rsidRDefault="00831C78" w:rsidP="005A68E4">
      <w:pPr>
        <w:spacing w:after="0" w:line="240" w:lineRule="auto"/>
        <w:jc w:val="both"/>
        <w:rPr>
          <w:rFonts w:ascii="Times New Roman" w:hAnsi="Times New Roman" w:cs="Times New Roman"/>
          <w:sz w:val="24"/>
          <w:szCs w:val="24"/>
        </w:rPr>
      </w:pPr>
      <w:r w:rsidRPr="005A68E4">
        <w:rPr>
          <w:rFonts w:ascii="Times New Roman" w:hAnsi="Times New Roman" w:cs="Times New Roman"/>
          <w:sz w:val="24"/>
          <w:szCs w:val="24"/>
        </w:rPr>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D7A345F" w14:textId="77777777" w:rsidR="005A68E4" w:rsidRPr="005A68E4" w:rsidRDefault="005A68E4" w:rsidP="005A68E4">
      <w:pPr>
        <w:spacing w:after="0" w:line="240" w:lineRule="auto"/>
        <w:jc w:val="both"/>
        <w:rPr>
          <w:rFonts w:ascii="Times New Roman" w:hAnsi="Times New Roman" w:cs="Times New Roman"/>
          <w:sz w:val="24"/>
          <w:szCs w:val="24"/>
        </w:rPr>
      </w:pPr>
    </w:p>
    <w:p w14:paraId="17E695B5" w14:textId="77777777" w:rsidR="00831C78" w:rsidRPr="00547D2E" w:rsidRDefault="00831C78" w:rsidP="00831C78">
      <w:pPr>
        <w:spacing w:after="120"/>
        <w:jc w:val="both"/>
        <w:rPr>
          <w:rFonts w:ascii="Times New Roman" w:eastAsia="Calibri" w:hAnsi="Times New Roman" w:cs="Times New Roman"/>
          <w:b/>
        </w:rPr>
      </w:pPr>
      <w:r w:rsidRPr="00547D2E">
        <w:rPr>
          <w:rFonts w:ascii="Times New Roman" w:eastAsia="Calibri" w:hAnsi="Times New Roman" w:cs="Times New Roman"/>
          <w:b/>
        </w:rPr>
        <w:t>1</w:t>
      </w:r>
      <w:r>
        <w:rPr>
          <w:rFonts w:ascii="Times New Roman" w:eastAsia="Calibri" w:hAnsi="Times New Roman" w:cs="Times New Roman"/>
          <w:b/>
        </w:rPr>
        <w:t>2</w:t>
      </w:r>
      <w:r w:rsidRPr="00547D2E">
        <w:rPr>
          <w:rFonts w:ascii="Times New Roman" w:eastAsia="Calibri" w:hAnsi="Times New Roman" w:cs="Times New Roman"/>
          <w:b/>
        </w:rPr>
        <w:t xml:space="preserve">. </w:t>
      </w:r>
      <w:r>
        <w:rPr>
          <w:rFonts w:ascii="Times New Roman" w:eastAsia="Calibri" w:hAnsi="Times New Roman" w:cs="Times New Roman"/>
          <w:b/>
        </w:rPr>
        <w:t xml:space="preserve">CLÁUSULA DÉCIMA SEGUNDA – DAS </w:t>
      </w:r>
      <w:r w:rsidRPr="00547D2E">
        <w:rPr>
          <w:rFonts w:ascii="Times New Roman" w:eastAsia="Calibri" w:hAnsi="Times New Roman" w:cs="Times New Roman"/>
          <w:b/>
        </w:rPr>
        <w:t>OBRIGAÇÕES DA CONTRATADA</w:t>
      </w:r>
    </w:p>
    <w:p w14:paraId="040A071E" w14:textId="77777777" w:rsidR="00831C78" w:rsidRPr="005A68E4" w:rsidRDefault="00831C78" w:rsidP="005A68E4">
      <w:pPr>
        <w:spacing w:after="0" w:line="240" w:lineRule="auto"/>
        <w:jc w:val="both"/>
        <w:rPr>
          <w:rFonts w:ascii="Times New Roman" w:hAnsi="Times New Roman" w:cs="Times New Roman"/>
          <w:sz w:val="24"/>
          <w:szCs w:val="24"/>
        </w:rPr>
      </w:pPr>
      <w:r w:rsidRPr="005A68E4">
        <w:rPr>
          <w:rFonts w:ascii="Times New Roman" w:hAnsi="Times New Roman" w:cs="Times New Roman"/>
          <w:sz w:val="24"/>
          <w:szCs w:val="24"/>
        </w:rPr>
        <w:lastRenderedPageBreak/>
        <w:t>12.1. A Contratada deve cumprir todas as obrigações constantes no Edital, seus anexos e sua proposta, assumindo como exclusivamente seus os riscos e as despesas decorrentes da boa e perfeita execução do objeto e, ainda:</w:t>
      </w:r>
    </w:p>
    <w:p w14:paraId="0FBFAC85"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12.1.1. executar o objeto conforme especificações, prazo e local constantes no Termo de Referência e seus anexos, emitir nota fiscal após a conclusão dos serviços, na qual constarão as indicações pertinentes a prestação de serviços.</w:t>
      </w:r>
    </w:p>
    <w:p w14:paraId="474A1AA5"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12.1.2. responsabilizar-se pelos vícios e danos decorrentes do objeto, de acordo com os artigos 13, 13 e 17 a 27, do Código de Defesa do Consumidor (Lei nº 8.078, de 1990);</w:t>
      </w:r>
    </w:p>
    <w:p w14:paraId="00ED0BDB"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12.1.3. substituir, reparar ou corrigir, às suas expensas, no prazo fixado, em caso de avarias ou defeitos;</w:t>
      </w:r>
    </w:p>
    <w:p w14:paraId="20EC70DB"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29B2400D"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12.1.5. manter, durante toda a execução do contrato, em compatibilidade com as obrigações assumidas, todas as condições de habilitação e qualificação exigidas na licitação/contratação direta;</w:t>
      </w:r>
    </w:p>
    <w:p w14:paraId="3650046F"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12.1.6. indicar preposto para representá-la durante a execução do contrato;</w:t>
      </w:r>
    </w:p>
    <w:p w14:paraId="36C6E004" w14:textId="77777777" w:rsidR="00831C78" w:rsidRPr="005A68E4" w:rsidRDefault="00831C78" w:rsidP="005A68E4">
      <w:pPr>
        <w:spacing w:after="12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068CD8C4" w14:textId="77777777" w:rsidR="00831C78" w:rsidRPr="005A68E4" w:rsidRDefault="00831C78" w:rsidP="005A68E4">
      <w:pPr>
        <w:spacing w:after="120" w:line="240" w:lineRule="auto"/>
        <w:ind w:left="142"/>
        <w:jc w:val="both"/>
        <w:rPr>
          <w:rFonts w:ascii="Times New Roman" w:hAnsi="Times New Roman" w:cs="Times New Roman"/>
          <w:sz w:val="24"/>
          <w:szCs w:val="24"/>
        </w:rPr>
      </w:pPr>
      <w:bookmarkStart w:id="12" w:name="_Hlk156558732"/>
      <w:r w:rsidRPr="005A68E4">
        <w:rPr>
          <w:rFonts w:ascii="Times New Roman" w:hAnsi="Times New Roman" w:cs="Times New Roman"/>
          <w:sz w:val="24"/>
          <w:szCs w:val="24"/>
        </w:rPr>
        <w:t xml:space="preserve">12.1.8. </w:t>
      </w:r>
      <w:bookmarkEnd w:id="12"/>
      <w:r w:rsidRPr="005A68E4">
        <w:rPr>
          <w:rFonts w:ascii="Times New Roman" w:hAnsi="Times New Roman" w:cs="Times New Roman"/>
          <w:sz w:val="24"/>
          <w:szCs w:val="24"/>
        </w:rPr>
        <w:t>responsabilizar-se pelas despesas dos tributos, encargos trabalhistas, previdenciários, fiscais, comerciais, taxas, fretes, seguros, deslocamento de pessoal, prestação de garantia e quaisquer outras que incidam ou venham a incidir na prestação dos serviços.</w:t>
      </w:r>
    </w:p>
    <w:p w14:paraId="64648C7A" w14:textId="2D890A5D" w:rsidR="00831C78" w:rsidRDefault="00831C78" w:rsidP="00BB25AA">
      <w:pPr>
        <w:spacing w:after="0" w:line="240" w:lineRule="auto"/>
        <w:ind w:left="142"/>
        <w:jc w:val="both"/>
        <w:rPr>
          <w:rFonts w:ascii="Times New Roman" w:hAnsi="Times New Roman" w:cs="Times New Roman"/>
          <w:sz w:val="24"/>
          <w:szCs w:val="24"/>
        </w:rPr>
      </w:pPr>
      <w:r w:rsidRPr="005A68E4">
        <w:rPr>
          <w:rFonts w:ascii="Times New Roman" w:hAnsi="Times New Roman" w:cs="Times New Roman"/>
          <w:sz w:val="24"/>
          <w:szCs w:val="24"/>
        </w:rPr>
        <w:t>12.1.9. cumprir as exigências de reserva de cargos prevista em lei, bem como em outras normas específicas, para pessoa com deficiência, para reabilitado da Previdência Social e para aprendiz</w:t>
      </w:r>
      <w:r w:rsidR="005A68E4">
        <w:rPr>
          <w:rFonts w:ascii="Times New Roman" w:hAnsi="Times New Roman" w:cs="Times New Roman"/>
          <w:sz w:val="24"/>
          <w:szCs w:val="24"/>
        </w:rPr>
        <w:t>.</w:t>
      </w:r>
    </w:p>
    <w:p w14:paraId="6836D2BA" w14:textId="5392B661" w:rsidR="00BC761D" w:rsidRPr="005A4638" w:rsidRDefault="00BC761D" w:rsidP="00BC761D">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b/>
        </w:rPr>
      </w:pPr>
      <w:r w:rsidRPr="005A4638">
        <w:rPr>
          <w:rFonts w:cs="Times New Roman"/>
        </w:rPr>
        <w:t xml:space="preserve">12.2. </w:t>
      </w:r>
      <w:r w:rsidRPr="005A4638">
        <w:rPr>
          <w:rFonts w:cs="Times New Roman"/>
          <w:b/>
        </w:rPr>
        <w:t xml:space="preserve">Da </w:t>
      </w:r>
      <w:r w:rsidR="00CB596A" w:rsidRPr="005A4638">
        <w:rPr>
          <w:rFonts w:cs="Times New Roman"/>
          <w:b/>
        </w:rPr>
        <w:t>solicitação dos</w:t>
      </w:r>
      <w:r w:rsidRPr="005A4638">
        <w:rPr>
          <w:rFonts w:cs="Times New Roman"/>
          <w:b/>
        </w:rPr>
        <w:t xml:space="preserve"> serviço</w:t>
      </w:r>
      <w:r w:rsidR="00CB596A" w:rsidRPr="005A4638">
        <w:rPr>
          <w:rFonts w:cs="Times New Roman"/>
          <w:b/>
        </w:rPr>
        <w:t>s</w:t>
      </w:r>
    </w:p>
    <w:p w14:paraId="4E17302D" w14:textId="10296E56" w:rsidR="00BC761D" w:rsidRPr="005A4638" w:rsidRDefault="00BC761D"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12.2.1. </w:t>
      </w:r>
      <w:r w:rsidR="0022503A" w:rsidRPr="005A4638">
        <w:rPr>
          <w:rFonts w:ascii="Times New Roman" w:hAnsi="Times New Roman" w:cs="Times New Roman"/>
          <w:sz w:val="24"/>
          <w:szCs w:val="24"/>
        </w:rPr>
        <w:t>o</w:t>
      </w:r>
      <w:r w:rsidRPr="005A4638">
        <w:rPr>
          <w:rFonts w:ascii="Times New Roman" w:hAnsi="Times New Roman" w:cs="Times New Roman"/>
          <w:sz w:val="24"/>
          <w:szCs w:val="24"/>
        </w:rPr>
        <w:t xml:space="preserve">s bilhetes de passagens deverão ser fornecidos e entregues no prazo máximo de </w:t>
      </w:r>
      <w:r w:rsidRPr="005A4638">
        <w:rPr>
          <w:rFonts w:ascii="Times New Roman" w:hAnsi="Times New Roman" w:cs="Times New Roman"/>
          <w:b/>
          <w:bCs/>
          <w:sz w:val="24"/>
          <w:szCs w:val="24"/>
        </w:rPr>
        <w:t>06 (seis) horas</w:t>
      </w:r>
      <w:r w:rsidRPr="005A4638">
        <w:rPr>
          <w:rFonts w:ascii="Times New Roman" w:hAnsi="Times New Roman" w:cs="Times New Roman"/>
          <w:sz w:val="24"/>
          <w:szCs w:val="24"/>
        </w:rPr>
        <w:t xml:space="preserve">, a contar da </w:t>
      </w:r>
      <w:r w:rsidR="0022503A" w:rsidRPr="005A4638">
        <w:rPr>
          <w:rFonts w:ascii="Times New Roman" w:hAnsi="Times New Roman" w:cs="Times New Roman"/>
          <w:sz w:val="24"/>
          <w:szCs w:val="24"/>
        </w:rPr>
        <w:t xml:space="preserve">solicitação, no endereço indicado pelo contratante, ou por e-mail à secretaria solicitante; </w:t>
      </w:r>
    </w:p>
    <w:p w14:paraId="6AA00E2E" w14:textId="61274BA5"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12.2.4. quando o Contratante, em razão de urgência, solicitar emissão de bilhetes em prazo inferior ao pactuado, prestar os serviços solicitados em </w:t>
      </w:r>
      <w:r w:rsidRPr="005A4638">
        <w:rPr>
          <w:rFonts w:ascii="Times New Roman" w:hAnsi="Times New Roman" w:cs="Times New Roman"/>
          <w:b/>
          <w:bCs/>
          <w:sz w:val="24"/>
          <w:szCs w:val="24"/>
        </w:rPr>
        <w:t>caráter excepcional</w:t>
      </w:r>
      <w:r w:rsidRPr="005A4638">
        <w:rPr>
          <w:rFonts w:ascii="Times New Roman" w:hAnsi="Times New Roman" w:cs="Times New Roman"/>
          <w:sz w:val="24"/>
          <w:szCs w:val="24"/>
        </w:rPr>
        <w:t xml:space="preserve">; </w:t>
      </w:r>
    </w:p>
    <w:p w14:paraId="194CE0C4" w14:textId="0AB42537"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12.2.5. cancelar as passagens não utilizadas em espaço igual ou superior a </w:t>
      </w:r>
      <w:r w:rsidRPr="005A4638">
        <w:rPr>
          <w:rFonts w:ascii="Times New Roman" w:hAnsi="Times New Roman" w:cs="Times New Roman"/>
          <w:b/>
          <w:bCs/>
          <w:sz w:val="24"/>
          <w:szCs w:val="24"/>
        </w:rPr>
        <w:t>10 (dez) dias</w:t>
      </w:r>
      <w:r w:rsidRPr="005A4638">
        <w:rPr>
          <w:rFonts w:ascii="Times New Roman" w:hAnsi="Times New Roman" w:cs="Times New Roman"/>
          <w:sz w:val="24"/>
          <w:szCs w:val="24"/>
        </w:rPr>
        <w:t xml:space="preserve">, contados a partir da data de emissão do bilhete, providenciando seu crédito na próxima fatura, correndo por conta do contratante eventuais encargos cobrados pelas companhias aéreas pelo cancelamento; </w:t>
      </w:r>
    </w:p>
    <w:p w14:paraId="355781D1" w14:textId="4481A227"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12.2.6. a cada solicitação de serviço da contratante, fornecer o mapeamento de opções de empresas, horários e tarifas, para que o contratante avalie e opte conforme sua conveniência e atendimento da necessidade. </w:t>
      </w:r>
    </w:p>
    <w:p w14:paraId="791BF4C1" w14:textId="1BFCD85F"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lastRenderedPageBreak/>
        <w:t xml:space="preserve">12.2.7. efetuar a troca imediata da passagem, em caso de cancelamento de voo, assegurando o embarque no voo de horário mais próximo do cancelado, ainda que de outra companhia aérea, ressalvados os casos de impossibilidade justificada; </w:t>
      </w:r>
    </w:p>
    <w:p w14:paraId="40899B68" w14:textId="72A4C05F"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12.2.8. se o usuário designado pela contratante deixar de viajar em virtude de atraso em conexão ou interrupção de viagem, deverá a Contratada, providenciar a revalidação do bilhete para o trecho seguinte; </w:t>
      </w:r>
    </w:p>
    <w:p w14:paraId="7A1BB207" w14:textId="4F84FEA8"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12.2.9. garantir as poltronas do Contratante, nas condições especificadas no bilhete de passagem; </w:t>
      </w:r>
    </w:p>
    <w:p w14:paraId="1389C12A" w14:textId="402C9DA8"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12.2.10. devolver ao Contratante, a diferença do preço da passagem, quando a viagem se faça total ou parcialmente, em meio de transporte de características inferiores ao contratado, mediante desconto em fatura; </w:t>
      </w:r>
    </w:p>
    <w:p w14:paraId="26C41D3C" w14:textId="1B0782E7"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12.2.11. fornece ao Contratante, bilhetes de passagens de agências transportadoras, cujos prepostos demonstram desempenho profissional, garantam a integridade das pessoas e das bagagens, e ainda, forneçam serviços adequados, que satisfaçam as condições de pontualidade, continuidade, regularidade, segurança, eficiência e cortesia, na sua prestação; </w:t>
      </w:r>
    </w:p>
    <w:p w14:paraId="4CA24A62" w14:textId="7718BD95"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12.2.12. na hipótese de extravio de bilhete regularmente emitido, a contratada deverá proceder à sua substituição nas mesmas bases e condições contratadas, respeitado o prazo de validade original;</w:t>
      </w:r>
    </w:p>
    <w:p w14:paraId="090C654D" w14:textId="72EE0E80"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12.2.13. os valores das passagens aéreas, devem ser exatamente o mesmo praticado pelas companhias áreas, inclusive em casos de tarifas promocionais;</w:t>
      </w:r>
    </w:p>
    <w:p w14:paraId="3B96EA54" w14:textId="4A1EF826"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12.2.14. fornecer assessoria sobre o melhor roteiro, horário, frequência de voos, conexões e tarifas que atendam as necessidades da contratante;</w:t>
      </w:r>
    </w:p>
    <w:p w14:paraId="27A86A90" w14:textId="39486C42"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12.2.15. efetuar o endosso da passagem respeitando o regulamento das companhias aéreas.</w:t>
      </w:r>
    </w:p>
    <w:p w14:paraId="030CEC2F" w14:textId="491A6476"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12.2.16. providenciar o check-in, quando for solicitado;</w:t>
      </w:r>
    </w:p>
    <w:p w14:paraId="21CD80B2" w14:textId="062188AA"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12.2.17. realizar a emissão de bilhetes de passagens aéreas, observando-se o preço a ser pago seja a menor tarifa, salvo, quando a disponibilidade do horário não se adeque as necessidades da contratante;</w:t>
      </w:r>
    </w:p>
    <w:p w14:paraId="63CEFA4A" w14:textId="33D832D5"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12.2.18. realizar a marcação, a reserva quando necessário, o desdobramento e a substituição de bilhetes;</w:t>
      </w:r>
    </w:p>
    <w:p w14:paraId="1664E09F" w14:textId="5F8C5C47"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12.2.19. realizar o assessoramento sobre o melhor roteiro, horário, frequência de chegada e partida, passagens promocionais e mais econômicas, informar as escalas e conexões mais viáveis que venham a otimizar o deslocamento, conforme pedido da contratante; </w:t>
      </w:r>
    </w:p>
    <w:p w14:paraId="3709F147" w14:textId="5257258C" w:rsidR="00BC761D" w:rsidRPr="005A4638" w:rsidRDefault="0022503A" w:rsidP="00BC761D">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12.2.20.  atuar na resolução de problemas que venham a surgir relacionados com as passagens e embarques.</w:t>
      </w:r>
    </w:p>
    <w:p w14:paraId="0CBD3DD9" w14:textId="6A032CD7" w:rsidR="0057665C" w:rsidRPr="005A4638" w:rsidRDefault="0057665C"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12.2.21. efetuar o pagamento dos bilhetes emitidos às companhias aéreas nos respectivos prazos exigidos pelas referidas companhias, ficando estabelecido que o </w:t>
      </w:r>
      <w:r w:rsidRPr="005A4638">
        <w:rPr>
          <w:rFonts w:ascii="Times New Roman" w:hAnsi="Times New Roman" w:cs="Times New Roman"/>
          <w:sz w:val="24"/>
          <w:szCs w:val="24"/>
        </w:rPr>
        <w:lastRenderedPageBreak/>
        <w:t>contratante não responderá, sob qualquer hipótese, solidária ou subsidiariamente, por este pagamento;</w:t>
      </w:r>
    </w:p>
    <w:p w14:paraId="4CB1921E" w14:textId="3D79DD73" w:rsidR="00BC761D" w:rsidRPr="005A4638" w:rsidRDefault="0022503A" w:rsidP="00BC761D">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bCs/>
        </w:rPr>
      </w:pPr>
      <w:r w:rsidRPr="005A4638">
        <w:rPr>
          <w:rFonts w:cs="Times New Roman"/>
        </w:rPr>
        <w:t>12.3.</w:t>
      </w:r>
      <w:r w:rsidRPr="005A4638">
        <w:rPr>
          <w:rFonts w:cs="Times New Roman"/>
          <w:b/>
          <w:bCs/>
        </w:rPr>
        <w:t xml:space="preserve"> Quanto à estrutura de atendimento</w:t>
      </w:r>
    </w:p>
    <w:p w14:paraId="533F62F6" w14:textId="703485E1" w:rsidR="00BC761D" w:rsidRPr="005A4638" w:rsidRDefault="0022503A" w:rsidP="00AC1B83">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12.3.1. manter cadastro que a habilite ao fornecimento de bilhetes junto às empresas nacionais; </w:t>
      </w:r>
    </w:p>
    <w:p w14:paraId="41C45DF2" w14:textId="6D89DC7B" w:rsidR="00BC761D" w:rsidRPr="005A4638" w:rsidRDefault="0022503A" w:rsidP="00AC1B83">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12.3.2. disponibilidade de acesso por contato telefônico e whatsapp pré-indicado pela contratada para atendimento </w:t>
      </w:r>
      <w:r w:rsidRPr="005A4638">
        <w:rPr>
          <w:rFonts w:ascii="Times New Roman" w:hAnsi="Times New Roman" w:cs="Times New Roman"/>
          <w:b/>
          <w:bCs/>
          <w:sz w:val="24"/>
          <w:szCs w:val="24"/>
        </w:rPr>
        <w:t>24 (vinte e quatro) horas todos os dias da semana, inclusive aos sábados, domingos e feriados</w:t>
      </w:r>
      <w:r w:rsidRPr="005A4638">
        <w:rPr>
          <w:rFonts w:ascii="Times New Roman" w:hAnsi="Times New Roman" w:cs="Times New Roman"/>
          <w:sz w:val="24"/>
          <w:szCs w:val="24"/>
        </w:rPr>
        <w:t xml:space="preserve">. </w:t>
      </w:r>
    </w:p>
    <w:p w14:paraId="2554D9F1" w14:textId="16C556C1" w:rsidR="00BC761D" w:rsidRPr="005A4638" w:rsidRDefault="0022503A" w:rsidP="00AC1B83">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12.3.3. indicar, por escrito, em até 05 (cinco) dias após a assinatura do contrato: </w:t>
      </w:r>
    </w:p>
    <w:p w14:paraId="4339C1E6" w14:textId="3BDF716D" w:rsidR="00BC761D" w:rsidRPr="005A4638" w:rsidRDefault="00C50C66" w:rsidP="00C50C66">
      <w:pPr>
        <w:pStyle w:val="Standard"/>
        <w:shd w:val="clear" w:color="auto" w:fill="FFFFFF" w:themeFill="background1"/>
        <w:tabs>
          <w:tab w:val="left" w:pos="851"/>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a) </w:t>
      </w:r>
      <w:r w:rsidR="0022503A" w:rsidRPr="005A4638">
        <w:rPr>
          <w:rFonts w:cs="Times New Roman"/>
          <w:bCs/>
        </w:rPr>
        <w:t>os nomes e telefones de contato dos funcionários que atenderão às requisições dos bilhetes objeto do presente;</w:t>
      </w:r>
    </w:p>
    <w:p w14:paraId="19D07C1C" w14:textId="6FCED64A" w:rsidR="00BC761D" w:rsidRPr="005A4638" w:rsidRDefault="00B40303" w:rsidP="00C50C66">
      <w:pPr>
        <w:pStyle w:val="Standard"/>
        <w:shd w:val="clear" w:color="auto" w:fill="FFFFFF" w:themeFill="background1"/>
        <w:tabs>
          <w:tab w:val="left" w:pos="851"/>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b) </w:t>
      </w:r>
      <w:r w:rsidR="0022503A" w:rsidRPr="005A4638">
        <w:rPr>
          <w:rFonts w:cs="Times New Roman"/>
          <w:bCs/>
        </w:rPr>
        <w:t>um funcionário que possa ser contatado para pronto atendimento fora do horário comercial, nos fins de semana e feriados, através de contato telefônico e whatsapp, para a solução de casos excepcionais e urgentes, inclusive emissão de bilhetes, que possam ocorrer nesses períodos.</w:t>
      </w:r>
    </w:p>
    <w:p w14:paraId="6E35F2B2" w14:textId="0749BACA" w:rsidR="00BC761D" w:rsidRPr="005A4638" w:rsidRDefault="0022503A" w:rsidP="00AC1B83">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12.3.4. designar pessoal qualificado para a execução das atividades decorrentes deste objeto, responsabilizando-se pela qualidade da prestação dos serviços objeto deste </w:t>
      </w:r>
      <w:r w:rsidR="00C50C66" w:rsidRPr="005A4638">
        <w:rPr>
          <w:rFonts w:ascii="Times New Roman" w:hAnsi="Times New Roman" w:cs="Times New Roman"/>
          <w:sz w:val="24"/>
          <w:szCs w:val="24"/>
        </w:rPr>
        <w:t>ETP</w:t>
      </w:r>
      <w:r w:rsidRPr="005A4638">
        <w:rPr>
          <w:rFonts w:ascii="Times New Roman" w:hAnsi="Times New Roman" w:cs="Times New Roman"/>
          <w:sz w:val="24"/>
          <w:szCs w:val="24"/>
        </w:rPr>
        <w:t xml:space="preserve">, devendo ainda comunicar imediatamente à contratante as mudanças no quadro de funcionários que afetem esta prestação de serviços. </w:t>
      </w:r>
    </w:p>
    <w:p w14:paraId="26AC7D2B" w14:textId="5FA2FA7C" w:rsidR="00BC761D" w:rsidRPr="005A4638" w:rsidRDefault="0022503A" w:rsidP="00AC1B83">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12.3.5. disponibilizar para o contratante telefones fixos para pleno atendimento da execução dos serviços, no caso do atendimento normal. para o atendimento de plantão, a contratada deverá disponibilizar telefones fixos ou celulares e whatsapp, possibilitando a efetiva solução para eventuais problemas decorrentes da prestação de serviços, bem como dar suporte a atendimentos emergenciais que extrapolem os dias/horários determinados no atendimento normal. </w:t>
      </w:r>
    </w:p>
    <w:p w14:paraId="4CA5A4C9" w14:textId="2E5340A2" w:rsidR="00BC761D" w:rsidRPr="005A4638" w:rsidRDefault="0022503A" w:rsidP="00BC761D">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b/>
          <w:bCs/>
        </w:rPr>
      </w:pPr>
      <w:r w:rsidRPr="005A4638">
        <w:rPr>
          <w:rFonts w:cs="Times New Roman"/>
        </w:rPr>
        <w:t>12.4.</w:t>
      </w:r>
      <w:r w:rsidRPr="005A4638">
        <w:rPr>
          <w:rFonts w:cs="Times New Roman"/>
          <w:b/>
          <w:bCs/>
        </w:rPr>
        <w:t xml:space="preserve"> Quanto ao servi</w:t>
      </w:r>
      <w:r w:rsidRPr="005A4638">
        <w:rPr>
          <w:rFonts w:eastAsia="Arial MT"/>
          <w:b/>
          <w:bCs/>
          <w:lang w:eastAsia="en-US"/>
        </w:rPr>
        <w:t>ç</w:t>
      </w:r>
      <w:r w:rsidRPr="005A4638">
        <w:rPr>
          <w:rFonts w:cs="Times New Roman"/>
          <w:b/>
          <w:bCs/>
        </w:rPr>
        <w:t>o de agenciamento de viagem</w:t>
      </w:r>
    </w:p>
    <w:p w14:paraId="09AF879E" w14:textId="2985AD4F" w:rsidR="00BC761D" w:rsidRPr="005A4638" w:rsidRDefault="0022503A" w:rsidP="0022503A">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12.4.1. os serviços de agenciamento de viagem compreendem assessoria, cotação, reserva, emissão, cancelamento e reembolso de bilhetes de passagem aérea, sendo que a emissão, alteração e o cancelamento de bilhetes aéreos domésticos, terão o valor da taxa de agenciamento devido a cada operação realizada (emissão, alteração e cancelamento).</w:t>
      </w:r>
    </w:p>
    <w:p w14:paraId="53777C5B" w14:textId="4D364AA5" w:rsidR="001B3DEF" w:rsidRPr="005A4638" w:rsidRDefault="001B3DEF"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12.4.2. a contratada deve fornecer passagens aéreas, para qualquer localidade no brasil e no exterior;</w:t>
      </w:r>
    </w:p>
    <w:p w14:paraId="29EA94BD" w14:textId="4FB7856B" w:rsidR="001B3DEF" w:rsidRPr="005A4638" w:rsidRDefault="001B3DEF"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12.4.3. passagem aérea compreende o trecho de ida e o trecho de volta ou somente um dos trechos, nos casos em que isto representa toda a contratação;</w:t>
      </w:r>
    </w:p>
    <w:p w14:paraId="2758DCCB" w14:textId="01D26B7D" w:rsidR="001B3DEF" w:rsidRPr="005A4638" w:rsidRDefault="001B3DEF"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12.4.4. trecho, compreende todo o percurso entre a origem e o destino, independentemente de existirem conexões para companhias aéreas;</w:t>
      </w:r>
    </w:p>
    <w:p w14:paraId="171B3230" w14:textId="73BE5F40" w:rsidR="001B3DEF" w:rsidRPr="005A4638" w:rsidRDefault="001B3DEF"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12.4.5. deverão ser efetuadas reservas, marcação, remarcação, cancelamentos, reembolsos e créditos de passagens para a contratante, utilizando, prioritariamente, as tarifas mais econômicas e informando ao contratante todas as opções de voos e itinerários que atendam à solicitação enviada;</w:t>
      </w:r>
    </w:p>
    <w:p w14:paraId="09611822" w14:textId="18EB963D" w:rsidR="001B3DEF" w:rsidRPr="005A4638" w:rsidRDefault="001B3DEF"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lastRenderedPageBreak/>
        <w:t xml:space="preserve">12.4.6. as passagens aéreas fornecidas deverão obedecer a duas categorias básicas: </w:t>
      </w:r>
    </w:p>
    <w:p w14:paraId="6CE788C5" w14:textId="6B2DF6D6" w:rsidR="001B3DEF" w:rsidRPr="005A4638" w:rsidRDefault="001B3DEF" w:rsidP="001B3DEF">
      <w:pPr>
        <w:pStyle w:val="Standard"/>
        <w:shd w:val="clear" w:color="auto" w:fill="FFFFFF" w:themeFill="background1"/>
        <w:tabs>
          <w:tab w:val="left" w:pos="851"/>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a) classe econômica: para todas as passagens emitidas independentemente do tempo de voo. </w:t>
      </w:r>
    </w:p>
    <w:p w14:paraId="0976E528" w14:textId="026DE4FC" w:rsidR="001B3DEF" w:rsidRPr="005A4638" w:rsidRDefault="001B3DEF" w:rsidP="001B3DEF">
      <w:pPr>
        <w:pStyle w:val="Standard"/>
        <w:shd w:val="clear" w:color="auto" w:fill="FFFFFF" w:themeFill="background1"/>
        <w:tabs>
          <w:tab w:val="left" w:pos="851"/>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b) classe executiva: a critério do prefeito municipal de </w:t>
      </w:r>
      <w:r w:rsidR="0057665C" w:rsidRPr="005A4638">
        <w:rPr>
          <w:rFonts w:cs="Times New Roman"/>
          <w:bCs/>
        </w:rPr>
        <w:t>G</w:t>
      </w:r>
      <w:r w:rsidRPr="005A4638">
        <w:rPr>
          <w:rFonts w:cs="Times New Roman"/>
          <w:bCs/>
        </w:rPr>
        <w:t>oioerê-</w:t>
      </w:r>
      <w:r w:rsidR="0057665C" w:rsidRPr="005A4638">
        <w:rPr>
          <w:rFonts w:cs="Times New Roman"/>
          <w:bCs/>
        </w:rPr>
        <w:t>PR</w:t>
      </w:r>
      <w:r w:rsidRPr="005A4638">
        <w:rPr>
          <w:rFonts w:cs="Times New Roman"/>
          <w:bCs/>
        </w:rPr>
        <w:t xml:space="preserve"> em voos cujo tempo seja superior a oito horas entre origem e destino.</w:t>
      </w:r>
    </w:p>
    <w:p w14:paraId="488B9D43" w14:textId="16AC4BC8" w:rsidR="00BC761D" w:rsidRPr="005A4638" w:rsidRDefault="00F361DC" w:rsidP="00F361DC">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rPr>
      </w:pPr>
      <w:r w:rsidRPr="005A4638">
        <w:rPr>
          <w:rFonts w:cs="Times New Roman"/>
        </w:rPr>
        <w:t xml:space="preserve">12.5. </w:t>
      </w:r>
      <w:r w:rsidRPr="005A4638">
        <w:rPr>
          <w:rFonts w:cs="Times New Roman"/>
          <w:b/>
          <w:bCs/>
        </w:rPr>
        <w:t>Da</w:t>
      </w:r>
      <w:r w:rsidR="0022503A" w:rsidRPr="005A4638">
        <w:rPr>
          <w:rFonts w:cs="Times New Roman"/>
          <w:b/>
          <w:bCs/>
        </w:rPr>
        <w:t xml:space="preserve"> assessoria</w:t>
      </w:r>
    </w:p>
    <w:p w14:paraId="2F1CEDB4" w14:textId="42AC4544" w:rsidR="00BC761D" w:rsidRPr="005A4638" w:rsidRDefault="00F361DC" w:rsidP="00F361D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12.5.1. </w:t>
      </w:r>
      <w:r w:rsidR="0022503A" w:rsidRPr="005A4638">
        <w:rPr>
          <w:rFonts w:ascii="Times New Roman" w:hAnsi="Times New Roman" w:cs="Times New Roman"/>
          <w:sz w:val="24"/>
          <w:szCs w:val="24"/>
        </w:rPr>
        <w:t>auxílio na análise e escolha de melhores opções de voos, quando:</w:t>
      </w:r>
    </w:p>
    <w:p w14:paraId="03D7EE7B" w14:textId="66FC886C" w:rsidR="00BC761D" w:rsidRPr="005A4638" w:rsidRDefault="00F361DC" w:rsidP="001B3DEF">
      <w:pPr>
        <w:pStyle w:val="Standard"/>
        <w:shd w:val="clear" w:color="auto" w:fill="FFFFFF" w:themeFill="background1"/>
        <w:tabs>
          <w:tab w:val="left" w:pos="851"/>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a) </w:t>
      </w:r>
      <w:r w:rsidR="0022503A" w:rsidRPr="005A4638">
        <w:rPr>
          <w:rFonts w:cs="Times New Roman"/>
          <w:bCs/>
        </w:rPr>
        <w:t>considerando o destino, não haja opções de voo com tempo razoável de duração ou diretos, devendo assim, apresentar as opções com melhor relação custo x benefício.</w:t>
      </w:r>
    </w:p>
    <w:p w14:paraId="0DE4A13B" w14:textId="18905AA3" w:rsidR="00BC761D" w:rsidRPr="005A4638" w:rsidRDefault="0022503A" w:rsidP="001B3DEF">
      <w:pPr>
        <w:pStyle w:val="Standard"/>
        <w:numPr>
          <w:ilvl w:val="0"/>
          <w:numId w:val="23"/>
        </w:numPr>
        <w:shd w:val="clear" w:color="auto" w:fill="FFFFFF" w:themeFill="background1"/>
        <w:tabs>
          <w:tab w:val="left" w:pos="567"/>
          <w:tab w:val="left" w:pos="1140"/>
          <w:tab w:val="left" w:pos="1395"/>
          <w:tab w:val="left" w:pos="1650"/>
          <w:tab w:val="left" w:pos="1965"/>
          <w:tab w:val="left" w:pos="2220"/>
          <w:tab w:val="left" w:leader="underscore" w:pos="7336"/>
        </w:tabs>
        <w:ind w:left="284" w:firstLine="0"/>
        <w:jc w:val="both"/>
        <w:rPr>
          <w:rFonts w:cs="Times New Roman"/>
          <w:bCs/>
        </w:rPr>
      </w:pPr>
      <w:r w:rsidRPr="005A4638">
        <w:rPr>
          <w:rFonts w:cs="Times New Roman"/>
          <w:bCs/>
        </w:rPr>
        <w:t>negociação de tarifas quando assim for permitido.</w:t>
      </w:r>
    </w:p>
    <w:p w14:paraId="1709FEEC" w14:textId="35820FC2" w:rsidR="00BC761D" w:rsidRPr="005A4638" w:rsidRDefault="0022503A" w:rsidP="00F361DC">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rPr>
      </w:pPr>
      <w:r w:rsidRPr="005A4638">
        <w:rPr>
          <w:rFonts w:cs="Times New Roman"/>
        </w:rPr>
        <w:t>12.</w:t>
      </w:r>
      <w:r w:rsidR="00F361DC" w:rsidRPr="005A4638">
        <w:rPr>
          <w:rFonts w:cs="Times New Roman"/>
        </w:rPr>
        <w:t>6</w:t>
      </w:r>
      <w:r w:rsidRPr="005A4638">
        <w:rPr>
          <w:rFonts w:cs="Times New Roman"/>
        </w:rPr>
        <w:t>.</w:t>
      </w:r>
      <w:r w:rsidR="00F361DC" w:rsidRPr="005A4638">
        <w:rPr>
          <w:rFonts w:cs="Times New Roman"/>
        </w:rPr>
        <w:t xml:space="preserve"> </w:t>
      </w:r>
      <w:r w:rsidR="00F361DC" w:rsidRPr="005A4638">
        <w:rPr>
          <w:rFonts w:cs="Times New Roman"/>
          <w:b/>
          <w:bCs/>
        </w:rPr>
        <w:t>Da</w:t>
      </w:r>
      <w:r w:rsidRPr="005A4638">
        <w:rPr>
          <w:rFonts w:cs="Times New Roman"/>
          <w:b/>
          <w:bCs/>
        </w:rPr>
        <w:t xml:space="preserve"> cotação</w:t>
      </w:r>
    </w:p>
    <w:p w14:paraId="758556D5" w14:textId="59D224C4" w:rsidR="00BC761D" w:rsidRPr="005A4638" w:rsidRDefault="00F361DC" w:rsidP="00F361D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12.6.1. </w:t>
      </w:r>
      <w:r w:rsidR="0022503A" w:rsidRPr="005A4638">
        <w:rPr>
          <w:rFonts w:ascii="Times New Roman" w:hAnsi="Times New Roman" w:cs="Times New Roman"/>
          <w:sz w:val="24"/>
          <w:szCs w:val="24"/>
        </w:rPr>
        <w:t>apresentação das opções com a melhor relação custo x benefício para a contratante, devendo apresentar a companhia aérea, horário de saída e chegada, conexões, valor do bilhete e taxa de embarque.</w:t>
      </w:r>
    </w:p>
    <w:p w14:paraId="48DE7ED6" w14:textId="6E52C095" w:rsidR="0057665C" w:rsidRPr="005A4638" w:rsidRDefault="0057665C"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12.6.2. as cotações serão encaminhadas a administração pública que apreciará as opções apresentadas e que se adequam as suas necessidades, selecionando assim a melhor tarifa;</w:t>
      </w:r>
    </w:p>
    <w:p w14:paraId="1AB4A512" w14:textId="7F93ED0D" w:rsidR="0057665C" w:rsidRPr="005A4638" w:rsidRDefault="0057665C"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12.6.3. encaminhar as cotações contendo os horários e valores das companhias aéreas que atendem o trecho pretendido no prazo máximo de 02 (duas) horas.</w:t>
      </w:r>
    </w:p>
    <w:p w14:paraId="1F2D6867" w14:textId="2F1922A1" w:rsidR="0057665C" w:rsidRPr="005A4638" w:rsidRDefault="0057665C"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12.6.4.  apresentar de forma clara, quando da cotação de passagens aéreas, as opções de passagens com e sem franquia de bagagem;</w:t>
      </w:r>
    </w:p>
    <w:p w14:paraId="2C0AE81F" w14:textId="6671605A" w:rsidR="0057665C" w:rsidRPr="005A4638" w:rsidRDefault="0057665C"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12.6.5 fornecimento, sempre que solicitado, de listagem atualizada onde constem os voos, horários de partida e chegada, incluindo escalas e conexões, a ser obtida junto a todas às companhias aéreas atuantes no mercado nacional e internacional;</w:t>
      </w:r>
    </w:p>
    <w:p w14:paraId="3977C9A6" w14:textId="26B51656" w:rsidR="0057665C" w:rsidRPr="005A4638" w:rsidRDefault="0057665C" w:rsidP="0057665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12.6.6. prestar informação ao órgão/entidade contratante sobre as opções de roteiro, horário, tarifas, promoções, frequências de voos (partida/chegada) e outras informações necessárias para viagem do passageiro;</w:t>
      </w:r>
    </w:p>
    <w:p w14:paraId="176124F0" w14:textId="6B051809" w:rsidR="00BC761D" w:rsidRPr="005A4638" w:rsidRDefault="00F361DC" w:rsidP="00F361DC">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rPr>
      </w:pPr>
      <w:r w:rsidRPr="005A4638">
        <w:rPr>
          <w:rFonts w:cs="Times New Roman"/>
        </w:rPr>
        <w:t xml:space="preserve">12.7. </w:t>
      </w:r>
      <w:r w:rsidRPr="005A4638">
        <w:rPr>
          <w:rFonts w:cs="Times New Roman"/>
          <w:b/>
          <w:bCs/>
        </w:rPr>
        <w:t>Da</w:t>
      </w:r>
      <w:r w:rsidR="0022503A" w:rsidRPr="005A4638">
        <w:rPr>
          <w:rFonts w:cs="Times New Roman"/>
          <w:b/>
          <w:bCs/>
        </w:rPr>
        <w:t xml:space="preserve"> reserva</w:t>
      </w:r>
      <w:r w:rsidRPr="005A4638">
        <w:rPr>
          <w:rFonts w:cs="Times New Roman"/>
          <w:b/>
          <w:bCs/>
        </w:rPr>
        <w:t xml:space="preserve">, quando </w:t>
      </w:r>
      <w:r w:rsidR="000F4FDE" w:rsidRPr="005A4638">
        <w:rPr>
          <w:rFonts w:cs="Times New Roman"/>
          <w:b/>
          <w:bCs/>
        </w:rPr>
        <w:t>solicitado</w:t>
      </w:r>
    </w:p>
    <w:p w14:paraId="04D2D2E6" w14:textId="69982ED7" w:rsidR="00BC761D" w:rsidRPr="005A4638" w:rsidRDefault="00F361DC" w:rsidP="00F361DC">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12.7.1. </w:t>
      </w:r>
      <w:r w:rsidR="0022503A" w:rsidRPr="005A4638">
        <w:rPr>
          <w:rFonts w:ascii="Times New Roman" w:hAnsi="Times New Roman" w:cs="Times New Roman"/>
          <w:sz w:val="24"/>
          <w:szCs w:val="24"/>
        </w:rPr>
        <w:t xml:space="preserve">deverá ser discriminado o trecho, com base nas informações das cotações contidas na etapa anterior. </w:t>
      </w:r>
    </w:p>
    <w:p w14:paraId="26F16E83" w14:textId="56ECAC07" w:rsidR="00BC761D" w:rsidRPr="005A4638" w:rsidRDefault="00F361DC" w:rsidP="001B3DEF">
      <w:pPr>
        <w:pStyle w:val="Standard"/>
        <w:shd w:val="clear" w:color="auto" w:fill="FFFFFF" w:themeFill="background1"/>
        <w:tabs>
          <w:tab w:val="left" w:pos="709"/>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a) </w:t>
      </w:r>
      <w:r w:rsidR="0022503A" w:rsidRPr="005A4638">
        <w:rPr>
          <w:rFonts w:cs="Times New Roman"/>
          <w:bCs/>
        </w:rPr>
        <w:t>deverá ser informado a contratada todos os dados necessários para a criação da reserva.</w:t>
      </w:r>
    </w:p>
    <w:p w14:paraId="172970D5" w14:textId="0CD7F2A2" w:rsidR="00BC761D" w:rsidRPr="005A4638" w:rsidRDefault="00F361DC" w:rsidP="001B3DEF">
      <w:pPr>
        <w:pStyle w:val="Standard"/>
        <w:shd w:val="clear" w:color="auto" w:fill="FFFFFF" w:themeFill="background1"/>
        <w:tabs>
          <w:tab w:val="left" w:pos="709"/>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b) </w:t>
      </w:r>
      <w:r w:rsidR="0022503A" w:rsidRPr="005A4638">
        <w:rPr>
          <w:rFonts w:cs="Times New Roman"/>
          <w:bCs/>
        </w:rPr>
        <w:t>a reserva deverá constar o localizador, data e hora de validade da reserva e demais dados contidos na contação, para a aprovação.</w:t>
      </w:r>
    </w:p>
    <w:p w14:paraId="2BDA5BAB" w14:textId="4A4F81D9" w:rsidR="00BC761D" w:rsidRPr="005A4638" w:rsidRDefault="00F361DC" w:rsidP="001B3DEF">
      <w:pPr>
        <w:pStyle w:val="Standard"/>
        <w:shd w:val="clear" w:color="auto" w:fill="FFFFFF" w:themeFill="background1"/>
        <w:tabs>
          <w:tab w:val="left" w:pos="709"/>
          <w:tab w:val="left" w:pos="1140"/>
          <w:tab w:val="left" w:pos="1395"/>
          <w:tab w:val="left" w:pos="1650"/>
          <w:tab w:val="left" w:pos="1965"/>
          <w:tab w:val="left" w:pos="2220"/>
          <w:tab w:val="left" w:leader="underscore" w:pos="7336"/>
        </w:tabs>
        <w:ind w:left="284"/>
        <w:jc w:val="both"/>
        <w:rPr>
          <w:rFonts w:cs="Times New Roman"/>
          <w:bCs/>
        </w:rPr>
      </w:pPr>
      <w:r w:rsidRPr="005A4638">
        <w:rPr>
          <w:rFonts w:cs="Times New Roman"/>
          <w:bCs/>
        </w:rPr>
        <w:t xml:space="preserve">c) </w:t>
      </w:r>
      <w:r w:rsidR="0022503A" w:rsidRPr="005A4638">
        <w:rPr>
          <w:rFonts w:cs="Times New Roman"/>
          <w:bCs/>
        </w:rPr>
        <w:t>as reservas devem ter o prazo de 24 (vinte e quatro) horas para expirar, com ressalva dos casos em que as companhias aéreas possuam como determinação tempo menor.</w:t>
      </w:r>
    </w:p>
    <w:p w14:paraId="6BC76FCB" w14:textId="04AAE629" w:rsidR="00BC761D" w:rsidRPr="005A4638" w:rsidRDefault="00F361DC" w:rsidP="00F361DC">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rPr>
      </w:pPr>
      <w:r w:rsidRPr="005A4638">
        <w:rPr>
          <w:rFonts w:cs="Times New Roman"/>
        </w:rPr>
        <w:t>12.8.</w:t>
      </w:r>
      <w:r w:rsidR="0022503A" w:rsidRPr="005A4638">
        <w:rPr>
          <w:rFonts w:cs="Times New Roman"/>
        </w:rPr>
        <w:t xml:space="preserve"> </w:t>
      </w:r>
      <w:r w:rsidRPr="005A4638">
        <w:rPr>
          <w:rFonts w:cs="Times New Roman"/>
          <w:b/>
          <w:bCs/>
        </w:rPr>
        <w:t xml:space="preserve">Do </w:t>
      </w:r>
      <w:r w:rsidR="0022503A" w:rsidRPr="005A4638">
        <w:rPr>
          <w:rFonts w:cs="Times New Roman"/>
          <w:b/>
          <w:bCs/>
        </w:rPr>
        <w:t>cancelamento de bilhete de passagem</w:t>
      </w:r>
    </w:p>
    <w:p w14:paraId="5D18BC40" w14:textId="6C9B659C" w:rsidR="00BC761D" w:rsidRPr="005A4638" w:rsidRDefault="00F361D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12.8.1. </w:t>
      </w:r>
      <w:r w:rsidR="0022503A" w:rsidRPr="005A4638">
        <w:rPr>
          <w:rFonts w:ascii="Times New Roman" w:hAnsi="Times New Roman" w:cs="Times New Roman"/>
          <w:sz w:val="24"/>
          <w:szCs w:val="24"/>
        </w:rPr>
        <w:t>será realizado pelo servidor da contratante, podendo ser requerido a qualquer momento e de acordo com a necessidade;</w:t>
      </w:r>
    </w:p>
    <w:p w14:paraId="18FAC6AF" w14:textId="0C3A43BC" w:rsidR="00BC761D" w:rsidRPr="005A4638" w:rsidRDefault="001B3DEF"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12.8.2.</w:t>
      </w:r>
      <w:r w:rsidR="00F361DC" w:rsidRPr="005A4638">
        <w:rPr>
          <w:rFonts w:ascii="Times New Roman" w:hAnsi="Times New Roman" w:cs="Times New Roman"/>
          <w:sz w:val="24"/>
          <w:szCs w:val="24"/>
        </w:rPr>
        <w:t xml:space="preserve"> </w:t>
      </w:r>
      <w:r w:rsidR="0022503A" w:rsidRPr="005A4638">
        <w:rPr>
          <w:rFonts w:ascii="Times New Roman" w:hAnsi="Times New Roman" w:cs="Times New Roman"/>
          <w:sz w:val="24"/>
          <w:szCs w:val="24"/>
        </w:rPr>
        <w:t xml:space="preserve">a solicitação de cancelamento poderá ser enviada por e-mail, telefone ou whatsapp; </w:t>
      </w:r>
    </w:p>
    <w:p w14:paraId="67A4DC79" w14:textId="6AC13676" w:rsidR="00BC761D" w:rsidRPr="005A4638" w:rsidRDefault="001B3DEF"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lastRenderedPageBreak/>
        <w:t>12.8.3.</w:t>
      </w:r>
      <w:r w:rsidR="00F361DC" w:rsidRPr="005A4638">
        <w:rPr>
          <w:rFonts w:ascii="Times New Roman" w:hAnsi="Times New Roman" w:cs="Times New Roman"/>
          <w:sz w:val="24"/>
          <w:szCs w:val="24"/>
        </w:rPr>
        <w:t xml:space="preserve"> </w:t>
      </w:r>
      <w:r w:rsidR="0022503A" w:rsidRPr="005A4638">
        <w:rPr>
          <w:rFonts w:ascii="Times New Roman" w:hAnsi="Times New Roman" w:cs="Times New Roman"/>
          <w:sz w:val="24"/>
          <w:szCs w:val="24"/>
        </w:rPr>
        <w:t>caso haja o cancelamento por parte da companhia aérea, a contratada deverá comunicar imediatamente a contratante, através de e-mail, telefone ou whatsapp;</w:t>
      </w:r>
    </w:p>
    <w:p w14:paraId="3AAAF0F0" w14:textId="7B6BA2D8" w:rsidR="00BC761D" w:rsidRPr="005A4638" w:rsidRDefault="001B3DEF"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12.8.4.</w:t>
      </w:r>
      <w:r w:rsidR="00F361DC" w:rsidRPr="005A4638">
        <w:rPr>
          <w:rFonts w:ascii="Times New Roman" w:hAnsi="Times New Roman" w:cs="Times New Roman"/>
          <w:sz w:val="24"/>
          <w:szCs w:val="24"/>
        </w:rPr>
        <w:t xml:space="preserve"> </w:t>
      </w:r>
      <w:r w:rsidR="0022503A" w:rsidRPr="005A4638">
        <w:rPr>
          <w:rFonts w:ascii="Times New Roman" w:hAnsi="Times New Roman" w:cs="Times New Roman"/>
          <w:sz w:val="24"/>
          <w:szCs w:val="24"/>
        </w:rPr>
        <w:t>a contratada deverá apresentar, se possível, uma solução viável para atender a necessidade da contratante;</w:t>
      </w:r>
    </w:p>
    <w:p w14:paraId="4AE9FF01" w14:textId="704A4F4A" w:rsidR="00BC761D" w:rsidRPr="005A4638" w:rsidRDefault="001B3DEF"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12.8.5.</w:t>
      </w:r>
      <w:r w:rsidR="00F361DC" w:rsidRPr="005A4638">
        <w:rPr>
          <w:rFonts w:ascii="Times New Roman" w:hAnsi="Times New Roman" w:cs="Times New Roman"/>
          <w:sz w:val="24"/>
          <w:szCs w:val="24"/>
        </w:rPr>
        <w:t xml:space="preserve"> </w:t>
      </w:r>
      <w:r w:rsidR="0022503A" w:rsidRPr="005A4638">
        <w:rPr>
          <w:rFonts w:ascii="Times New Roman" w:hAnsi="Times New Roman" w:cs="Times New Roman"/>
          <w:sz w:val="24"/>
          <w:szCs w:val="24"/>
        </w:rPr>
        <w:t>deve ser comunicado a contratante se houve direito a reembolso no caso do cancelamento do bilhete.</w:t>
      </w:r>
    </w:p>
    <w:p w14:paraId="04F416B6" w14:textId="6BFAB770" w:rsidR="0057665C" w:rsidRPr="005A4638" w:rsidRDefault="0057665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12.8.6. cancelar os bilhetes de passagem não utilizados ou de utilização parcial, por mudança de planos em atenção à necessidade do serviço;</w:t>
      </w:r>
    </w:p>
    <w:p w14:paraId="0DE89EB6" w14:textId="3AA47951" w:rsidR="00BC761D" w:rsidRPr="005A4638" w:rsidRDefault="00F361DC" w:rsidP="00F361DC">
      <w:pPr>
        <w:pStyle w:val="Standard"/>
        <w:shd w:val="clear" w:color="auto" w:fill="FFFFFF" w:themeFill="background1"/>
        <w:tabs>
          <w:tab w:val="left" w:pos="381"/>
          <w:tab w:val="left" w:pos="1140"/>
          <w:tab w:val="left" w:pos="1395"/>
          <w:tab w:val="left" w:pos="1650"/>
          <w:tab w:val="left" w:pos="1965"/>
          <w:tab w:val="left" w:pos="2220"/>
          <w:tab w:val="left" w:leader="underscore" w:pos="7336"/>
        </w:tabs>
        <w:spacing w:before="57" w:after="57"/>
        <w:jc w:val="both"/>
        <w:rPr>
          <w:rFonts w:cs="Times New Roman"/>
        </w:rPr>
      </w:pPr>
      <w:r w:rsidRPr="005A4638">
        <w:rPr>
          <w:rFonts w:cs="Times New Roman"/>
        </w:rPr>
        <w:t>12.9.</w:t>
      </w:r>
      <w:r w:rsidR="0022503A" w:rsidRPr="005A4638">
        <w:rPr>
          <w:rFonts w:cs="Times New Roman"/>
        </w:rPr>
        <w:t xml:space="preserve"> </w:t>
      </w:r>
      <w:r w:rsidRPr="005A4638">
        <w:rPr>
          <w:rFonts w:cs="Times New Roman"/>
          <w:b/>
          <w:bCs/>
        </w:rPr>
        <w:t xml:space="preserve">Do </w:t>
      </w:r>
      <w:r w:rsidR="0022503A" w:rsidRPr="005A4638">
        <w:rPr>
          <w:rFonts w:cs="Times New Roman"/>
          <w:b/>
          <w:bCs/>
        </w:rPr>
        <w:t>reembolso</w:t>
      </w:r>
    </w:p>
    <w:p w14:paraId="301D5B53" w14:textId="1E60316B" w:rsidR="00BC761D" w:rsidRPr="005A4638" w:rsidRDefault="00F361D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12.9.1. </w:t>
      </w:r>
      <w:r w:rsidR="0022503A" w:rsidRPr="005A4638">
        <w:rPr>
          <w:rFonts w:ascii="Times New Roman" w:hAnsi="Times New Roman" w:cs="Times New Roman"/>
          <w:sz w:val="24"/>
          <w:szCs w:val="24"/>
        </w:rPr>
        <w:t xml:space="preserve">a contratada deverá requerer, junto a companhia aérea, por reembolso dos créditos provenientes da passagem cancelada. </w:t>
      </w:r>
    </w:p>
    <w:p w14:paraId="71454342" w14:textId="61C7C301" w:rsidR="00BC761D" w:rsidRPr="005A4638" w:rsidRDefault="00F361D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12.9.2.  </w:t>
      </w:r>
      <w:r w:rsidR="0022503A" w:rsidRPr="005A4638">
        <w:rPr>
          <w:rFonts w:ascii="Times New Roman" w:hAnsi="Times New Roman" w:cs="Times New Roman"/>
          <w:sz w:val="24"/>
          <w:szCs w:val="24"/>
        </w:rPr>
        <w:t>o reembolso se dará por intermédio de glosa do valor em fatura, mediante apresentação de nota crédito e detalhamento das regras aplicadas pela companhia aérea.</w:t>
      </w:r>
    </w:p>
    <w:p w14:paraId="09323F74" w14:textId="006721F3" w:rsidR="00BC761D" w:rsidRPr="005A4638" w:rsidRDefault="00F361D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12.9.3. </w:t>
      </w:r>
      <w:r w:rsidR="0022503A" w:rsidRPr="005A4638">
        <w:rPr>
          <w:rFonts w:ascii="Times New Roman" w:hAnsi="Times New Roman" w:cs="Times New Roman"/>
          <w:sz w:val="24"/>
          <w:szCs w:val="24"/>
        </w:rPr>
        <w:t>o prazo para reembolso não poderá ser superior a 60 (sessenta) dias contados da data de solicitação.</w:t>
      </w:r>
    </w:p>
    <w:p w14:paraId="67B8FE02" w14:textId="5C3283DB" w:rsidR="00BC761D" w:rsidRPr="005A4638" w:rsidRDefault="00F361D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 xml:space="preserve">12.9.4. </w:t>
      </w:r>
      <w:r w:rsidR="0022503A" w:rsidRPr="005A4638">
        <w:rPr>
          <w:rFonts w:ascii="Times New Roman" w:hAnsi="Times New Roman" w:cs="Times New Roman"/>
          <w:sz w:val="24"/>
          <w:szCs w:val="24"/>
        </w:rPr>
        <w:t>não será devida nova remuneração para o serviço de solicitação de reembolso a contratada.</w:t>
      </w:r>
    </w:p>
    <w:p w14:paraId="12B742E6" w14:textId="29DA2305" w:rsidR="0057665C" w:rsidRPr="005A4638" w:rsidRDefault="0057665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12.9.5. reembolsar o órgão contratante a quantia paga por este com base no preço impresso no bilhete de passagem aérea não utilizado, no prazo máximo 30 (trinta) dias contados a partir da solicitação do reembolso, deduzidas as multas que porventura sejam cobradas pelas companhias aéreas ou conceder desconto na emissão da próxima fatura;</w:t>
      </w:r>
    </w:p>
    <w:p w14:paraId="1B8E1F0A" w14:textId="303DF539" w:rsidR="0057665C" w:rsidRPr="005A4638" w:rsidRDefault="0057665C" w:rsidP="00C50C66">
      <w:pPr>
        <w:spacing w:after="120" w:line="240" w:lineRule="auto"/>
        <w:ind w:left="142"/>
        <w:jc w:val="both"/>
        <w:rPr>
          <w:rFonts w:ascii="Times New Roman" w:hAnsi="Times New Roman" w:cs="Times New Roman"/>
          <w:sz w:val="24"/>
          <w:szCs w:val="24"/>
        </w:rPr>
      </w:pPr>
      <w:r w:rsidRPr="005A4638">
        <w:rPr>
          <w:rFonts w:ascii="Times New Roman" w:hAnsi="Times New Roman" w:cs="Times New Roman"/>
          <w:sz w:val="24"/>
          <w:szCs w:val="24"/>
        </w:rPr>
        <w:t>12.9.6.  os pedidos de cancelamento solicitado pela contratante após a emissão dos bilhetes, sem tempo hábil para o cancelamento, serão creditados ao contratante e deduzidos no próximo faturamento após descontados as multas impostas pelas companhias aéreas;</w:t>
      </w:r>
    </w:p>
    <w:p w14:paraId="7DD5EB77" w14:textId="77777777" w:rsidR="0057665C" w:rsidRPr="00F361DC" w:rsidRDefault="0057665C" w:rsidP="00F361DC">
      <w:pPr>
        <w:pStyle w:val="Standard"/>
        <w:shd w:val="clear" w:color="auto" w:fill="FFFFFF" w:themeFill="background1"/>
        <w:tabs>
          <w:tab w:val="left" w:pos="993"/>
          <w:tab w:val="left" w:pos="1140"/>
          <w:tab w:val="left" w:pos="1395"/>
          <w:tab w:val="left" w:pos="1650"/>
          <w:tab w:val="left" w:pos="1965"/>
          <w:tab w:val="left" w:pos="2220"/>
          <w:tab w:val="left" w:leader="underscore" w:pos="7336"/>
        </w:tabs>
        <w:ind w:left="142"/>
        <w:jc w:val="both"/>
        <w:rPr>
          <w:rFonts w:cs="Times New Roman"/>
          <w:bCs/>
        </w:rPr>
      </w:pPr>
    </w:p>
    <w:p w14:paraId="006E03C8" w14:textId="77777777" w:rsidR="00831C78" w:rsidRPr="005A4638" w:rsidRDefault="00831C78" w:rsidP="00831C78">
      <w:pPr>
        <w:pStyle w:val="PargrafodaLista"/>
        <w:tabs>
          <w:tab w:val="left" w:pos="284"/>
          <w:tab w:val="left" w:pos="993"/>
          <w:tab w:val="left" w:pos="1843"/>
        </w:tabs>
        <w:spacing w:after="120"/>
        <w:ind w:left="0"/>
        <w:jc w:val="both"/>
        <w:rPr>
          <w:rFonts w:ascii="Times New Roman" w:hAnsi="Times New Roman" w:cs="Times New Roman"/>
          <w:sz w:val="22"/>
          <w:szCs w:val="22"/>
        </w:rPr>
      </w:pPr>
      <w:r w:rsidRPr="005A4638">
        <w:rPr>
          <w:rFonts w:ascii="Times New Roman" w:hAnsi="Times New Roman" w:cs="Times New Roman"/>
          <w:b/>
          <w:bCs/>
          <w:sz w:val="22"/>
          <w:szCs w:val="22"/>
        </w:rPr>
        <w:t>13.</w:t>
      </w:r>
      <w:r w:rsidRPr="005A4638">
        <w:rPr>
          <w:rFonts w:ascii="Times New Roman" w:hAnsi="Times New Roman" w:cs="Times New Roman"/>
          <w:sz w:val="22"/>
          <w:szCs w:val="22"/>
        </w:rPr>
        <w:t xml:space="preserve"> </w:t>
      </w:r>
      <w:r w:rsidRPr="005A4638">
        <w:rPr>
          <w:rFonts w:ascii="Times New Roman" w:hAnsi="Times New Roman" w:cs="Times New Roman"/>
          <w:b/>
          <w:bCs/>
          <w:sz w:val="22"/>
          <w:szCs w:val="22"/>
        </w:rPr>
        <w:t>CLÁUSULA DÉCIMA TERCEIRA – DAS INFRAÇÕES E SANÇÕES ADMINISTRATIVAS</w:t>
      </w:r>
    </w:p>
    <w:p w14:paraId="1793D2DF" w14:textId="77777777" w:rsidR="00831C78" w:rsidRPr="00BB25AA"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13.1. O Contratado incorrerá em infrações sujeitam-se às sanções administrativas previstas no art. 156 da Lei Federal 14.133/2021, sem prejuízo de eventuais implicações penais nos termos do que prevê o Capítulo II-B do Título XI do Código Penal. </w:t>
      </w:r>
    </w:p>
    <w:p w14:paraId="1D0D65DE" w14:textId="77777777" w:rsidR="00831C78" w:rsidRPr="00BB25AA"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13.2. O Contratado, será responsabilizado administrativamente, nos termos da lei, pelas seguintes infrações: </w:t>
      </w:r>
    </w:p>
    <w:p w14:paraId="2609C51D"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 xml:space="preserve">a) dar causa à inexecução parcial ou total do contrato; </w:t>
      </w:r>
    </w:p>
    <w:p w14:paraId="5FDBA1FE"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 xml:space="preserve">b) deixar de entregar a documentação exigida; </w:t>
      </w:r>
    </w:p>
    <w:p w14:paraId="07E2752A"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 xml:space="preserve">c) não manter a proposta, salvo em decorrência de fato superveniente devidamente justificado; </w:t>
      </w:r>
    </w:p>
    <w:p w14:paraId="15B58D00"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d) não celebrar o contrato ou não entregar a documentação exigida para a contratação, quando convocado dentro do prazo de validade de sua proposta;</w:t>
      </w:r>
    </w:p>
    <w:p w14:paraId="70EEEA13"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lastRenderedPageBreak/>
        <w:t>e) ensejar o retardamento da execução ou da entrega do objeto da contratação sem motivo justificado;</w:t>
      </w:r>
    </w:p>
    <w:p w14:paraId="1896DA22"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6E3B0E4F"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g) fraudar a licitação ou praticar ato fraudulento na execução do contrato;</w:t>
      </w:r>
    </w:p>
    <w:p w14:paraId="6AA0E33C"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h) comportar-se de modo inidôneo ou cometer fraude de qualquer natureza;</w:t>
      </w:r>
    </w:p>
    <w:p w14:paraId="393A5C6C"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i) praticar atos ilícitos com vistas a frustrar os objetivos da licitação;</w:t>
      </w:r>
    </w:p>
    <w:p w14:paraId="0EF87D18"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j) praticar ato lesivo previsto no art. 5º da Lei nº 12.846, de 1º de agosto de 2013.</w:t>
      </w:r>
    </w:p>
    <w:p w14:paraId="6DE3BDBC" w14:textId="77777777" w:rsidR="00831C78" w:rsidRPr="00BB25AA"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13.3. A Administração poderá, garantida a prévia defesa, aplicar aos proponentes e/ou contratados as seguintes sanções, sem prejuízo das responsabilidades civis e criminais:</w:t>
      </w:r>
    </w:p>
    <w:p w14:paraId="54F2C218"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a) advertência;</w:t>
      </w:r>
    </w:p>
    <w:p w14:paraId="000CE2AC"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b) multa;</w:t>
      </w:r>
    </w:p>
    <w:p w14:paraId="09608CB2"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c) impedimento de licitar e contratar;</w:t>
      </w:r>
    </w:p>
    <w:p w14:paraId="58024295"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d) declaração de inidoneidade para licitar ou contratar.</w:t>
      </w:r>
    </w:p>
    <w:p w14:paraId="69C14548" w14:textId="77777777" w:rsidR="00831C78" w:rsidRPr="00BB25AA"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13.4. A sanção será aplicada mediante a natureza, a gravidade e a reprovabilidade da infração cometida, assim, a Administração considerará: </w:t>
      </w:r>
    </w:p>
    <w:p w14:paraId="368BCC26"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a) a natureza e a gravidade da infração cometida;</w:t>
      </w:r>
    </w:p>
    <w:p w14:paraId="2C23A459"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b) as peculiaridades do caso concreto;</w:t>
      </w:r>
    </w:p>
    <w:p w14:paraId="6E64BC4D"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c) as circunstâncias agravantes ou atenuantes;</w:t>
      </w:r>
    </w:p>
    <w:p w14:paraId="2998CB3D"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 xml:space="preserve">d) os danos que dela provierem para a Administração Pública; </w:t>
      </w:r>
    </w:p>
    <w:p w14:paraId="65B9A0F9"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e) a implantação ou o aperfeiçoamento de programa de integridade, conforme normas e orientações dos órgãos de controle.</w:t>
      </w:r>
    </w:p>
    <w:p w14:paraId="1D616B0B" w14:textId="77777777" w:rsidR="00831C78" w:rsidRPr="00BB25AA"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13.5. A advertência será aplicada exclusivamente pela infração administrativa prevista no inciso I do caput do art. 155 da Lei 14.133/21, quando não se justificar a imposição de penalidade mais grave. </w:t>
      </w:r>
    </w:p>
    <w:p w14:paraId="3D543EC4" w14:textId="77777777" w:rsidR="00831C78" w:rsidRPr="00BB25AA"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63F8C0C3"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13.6.1. Se a multa aplicada e as indenizações cabíveis forem superiores ao valor de pagamento eventualmente devido pela Administração ao contratado, além da perda desse valor, a diferença será descontada da garantia prestada ou será cobrada judicialmente;</w:t>
      </w:r>
    </w:p>
    <w:p w14:paraId="5907F7B1"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13.6.2. Na aplicação de multa, será facultada a defesa do interessado no prazo de 15 (quinze) dias úteis, contado da data de sua intimação.</w:t>
      </w:r>
    </w:p>
    <w:p w14:paraId="21B62EFF"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13.7. É cabível a aplicação de multa cumulativamente com todas as outras sanções dispostas nos incisos do artigo 156 da Lei 14.133/21. </w:t>
      </w:r>
    </w:p>
    <w:p w14:paraId="6535C37A"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13.8. Multa de mora diária de até 0,3% (três décimos por cento), calculada sobre o valor global do contrato ou da parcela em atraso, até o 30º (trigésimo) dia de atraso na execução; </w:t>
      </w:r>
      <w:r w:rsidRPr="00BB25AA">
        <w:rPr>
          <w:rFonts w:ascii="Times New Roman" w:hAnsi="Times New Roman" w:cs="Times New Roman"/>
          <w:sz w:val="24"/>
          <w:szCs w:val="24"/>
        </w:rPr>
        <w:lastRenderedPageBreak/>
        <w:t xml:space="preserve">a partir do 31º (trigésimo primeiro) dia, a multa de mora será convertida em compensatória, aplicando-se, no mais, o disposto na Lei 14.133/21. </w:t>
      </w:r>
    </w:p>
    <w:p w14:paraId="5A990D2A"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13.9.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C9AE909"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13.10.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1DEAE3E0"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5734C78A"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13.11.1.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ED7D7B2"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13.11.2. Serão indeferidas, mediante decisão fundamentada, provas ilícitas, impertinentes, desnecessárias, protelatórias ou intempestivas.</w:t>
      </w:r>
    </w:p>
    <w:p w14:paraId="597A83FB"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13.12. A prescrição ocorrerá em 5 (cinco) anos, contados da ciência da infração pela Administração, e será: </w:t>
      </w:r>
    </w:p>
    <w:p w14:paraId="4C26167D"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a) interrompida pela instauração do processo de responsabilização a que se refere o caput do art. 158 da Lei 14.133/21;</w:t>
      </w:r>
    </w:p>
    <w:p w14:paraId="6C399F3C"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b) suspensa pela celebração de acordo de leniência previsto na Lei nº 12.846, de 2013;</w:t>
      </w:r>
    </w:p>
    <w:p w14:paraId="799EBB3A" w14:textId="77777777" w:rsidR="00831C78" w:rsidRPr="00BB25AA" w:rsidRDefault="00831C78" w:rsidP="00BB25AA">
      <w:pPr>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c) suspensa por decisão judicial que inviabilize a conclusão da apuração administrativa.</w:t>
      </w:r>
    </w:p>
    <w:p w14:paraId="598198C7" w14:textId="77777777" w:rsidR="00831C78" w:rsidRPr="00BB25AA" w:rsidRDefault="00831C78" w:rsidP="00BB25AA">
      <w:pPr>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13.13. Nos casos não previstos no instrumento convocatório, inclusive sobre o procedimento de aplicação das sanções administrativas, deverão ser observadas as disposições da Lei 14.133/21.</w:t>
      </w:r>
    </w:p>
    <w:p w14:paraId="5BCEFC1C" w14:textId="77777777" w:rsidR="00831C78" w:rsidRDefault="00831C78" w:rsidP="00BB25AA">
      <w:pPr>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13.14. A aplicação das sanções não exclui, em hipótese alguma, a obrigação de reparação integral do dano causado à Administração Pública.</w:t>
      </w:r>
    </w:p>
    <w:p w14:paraId="5B69AC25" w14:textId="77777777" w:rsidR="00BB25AA" w:rsidRPr="00BB25AA" w:rsidRDefault="00BB25AA" w:rsidP="00BB25AA">
      <w:pPr>
        <w:spacing w:after="0" w:line="240" w:lineRule="auto"/>
        <w:jc w:val="both"/>
        <w:rPr>
          <w:rFonts w:ascii="Times New Roman" w:hAnsi="Times New Roman" w:cs="Times New Roman"/>
          <w:sz w:val="24"/>
          <w:szCs w:val="24"/>
        </w:rPr>
      </w:pPr>
    </w:p>
    <w:p w14:paraId="2EAA94A4" w14:textId="77777777" w:rsidR="00831C78" w:rsidRDefault="00831C78" w:rsidP="00831C78">
      <w:pPr>
        <w:pStyle w:val="PargrafodaLista"/>
        <w:tabs>
          <w:tab w:val="left" w:pos="993"/>
        </w:tabs>
        <w:spacing w:after="120"/>
        <w:ind w:left="0"/>
        <w:jc w:val="both"/>
        <w:rPr>
          <w:rFonts w:ascii="Times New Roman" w:eastAsiaTheme="majorEastAsia" w:hAnsi="Times New Roman" w:cs="Times New Roman"/>
          <w:b/>
          <w:bCs/>
        </w:rPr>
      </w:pPr>
      <w:r w:rsidRPr="00F31B5A">
        <w:rPr>
          <w:rFonts w:ascii="Times New Roman" w:eastAsiaTheme="majorEastAsia" w:hAnsi="Times New Roman" w:cs="Times New Roman" w:hint="eastAsia"/>
          <w:b/>
          <w:bCs/>
        </w:rPr>
        <w:t>1</w:t>
      </w:r>
      <w:r>
        <w:rPr>
          <w:rFonts w:ascii="Times New Roman" w:eastAsiaTheme="majorEastAsia" w:hAnsi="Times New Roman" w:cs="Times New Roman"/>
          <w:b/>
          <w:bCs/>
        </w:rPr>
        <w:t>4</w:t>
      </w:r>
      <w:r w:rsidRPr="00F31B5A">
        <w:rPr>
          <w:rFonts w:ascii="Times New Roman" w:eastAsiaTheme="majorEastAsia" w:hAnsi="Times New Roman" w:cs="Times New Roman" w:hint="eastAsia"/>
          <w:b/>
          <w:bCs/>
        </w:rPr>
        <w:t xml:space="preserve">. CLÁUSULA DÉCIMA </w:t>
      </w:r>
      <w:r>
        <w:rPr>
          <w:rFonts w:ascii="Times New Roman" w:eastAsiaTheme="majorEastAsia" w:hAnsi="Times New Roman" w:cs="Times New Roman"/>
          <w:b/>
          <w:bCs/>
        </w:rPr>
        <w:t>QUARTA</w:t>
      </w:r>
      <w:r w:rsidRPr="00F31B5A">
        <w:rPr>
          <w:rFonts w:ascii="Times New Roman" w:eastAsiaTheme="majorEastAsia" w:hAnsi="Times New Roman" w:cs="Times New Roman" w:hint="eastAsia"/>
          <w:b/>
          <w:bCs/>
        </w:rPr>
        <w:t xml:space="preserve"> – </w:t>
      </w:r>
      <w:r>
        <w:rPr>
          <w:rFonts w:ascii="Times New Roman" w:eastAsiaTheme="majorEastAsia" w:hAnsi="Times New Roman" w:cs="Times New Roman"/>
          <w:b/>
          <w:bCs/>
        </w:rPr>
        <w:t xml:space="preserve">DA EXTINÇÃO DO CONTRATO </w:t>
      </w:r>
    </w:p>
    <w:p w14:paraId="61152294"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1</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O contrato será extinto quando vencido o prazo nele estipulado, independentemente de terem sido cumpridas ou não as obrigações de ambas as partes contraentes.</w:t>
      </w:r>
    </w:p>
    <w:p w14:paraId="02DC8127"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lastRenderedPageBreak/>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2</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O contrato poderá ser extinto antes do prazo nele fixado, sem ônus para o contratante, quando esta não dispuser de créditos orçamentários para sua continuidade ou quando entender que o contrato não mais lhe oferece vantagem.</w:t>
      </w:r>
    </w:p>
    <w:p w14:paraId="60537288"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3</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A extinção nesta hipótese ocorrerá na próxima data de aniversário do contrato, desde que haja a notificação do contratado pelo contratante nesse sentido com pelo menos 2 (dois) meses de antecedência desse dia.</w:t>
      </w:r>
    </w:p>
    <w:p w14:paraId="7C5DC28B"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Caso a notificação da não-continuidade do contrato de que trata este subitem ocorra com menos de 2 (dois) meses da data de aniversário, a extinção contratual ocorrerá após 2 (dois) meses da data da comunicação.</w:t>
      </w:r>
    </w:p>
    <w:p w14:paraId="33FD37FF"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5</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O contrato poderá ser extinto antes de cumpridas as obrigações nele estipuladas, ou antes do prazo nele fixado, por algum dos motivos previstos no artigo 137 da Lei n</w:t>
      </w:r>
      <w:r w:rsidRPr="00BB25AA">
        <w:rPr>
          <w:rFonts w:ascii="Times New Roman" w:hAnsi="Times New Roman" w:cs="Times New Roman" w:hint="eastAsia"/>
          <w:sz w:val="24"/>
          <w:szCs w:val="24"/>
        </w:rPr>
        <w:t>º</w:t>
      </w:r>
      <w:r w:rsidRPr="00BB25AA">
        <w:rPr>
          <w:rFonts w:ascii="Times New Roman" w:hAnsi="Times New Roman" w:cs="Times New Roman" w:hint="eastAsia"/>
          <w:sz w:val="24"/>
          <w:szCs w:val="24"/>
        </w:rPr>
        <w:t xml:space="preserve"> 14.133/21, bem como amigavelmente, assegurados o contraditório e a ampla defesa.</w:t>
      </w:r>
    </w:p>
    <w:p w14:paraId="145A01E3"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5</w:t>
      </w:r>
      <w:r w:rsidRPr="00BB25AA">
        <w:rPr>
          <w:rFonts w:ascii="Times New Roman" w:hAnsi="Times New Roman" w:cs="Times New Roman" w:hint="eastAsia"/>
          <w:sz w:val="24"/>
          <w:szCs w:val="24"/>
        </w:rPr>
        <w:t>.1.</w:t>
      </w:r>
      <w:r w:rsidRPr="00BB25AA">
        <w:rPr>
          <w:rFonts w:ascii="Times New Roman" w:hAnsi="Times New Roman" w:cs="Times New Roman" w:hint="eastAsia"/>
          <w:sz w:val="24"/>
          <w:szCs w:val="24"/>
        </w:rPr>
        <w:tab/>
        <w:t>Nesta hipótese, aplicam-se também os artigos 138 e 139 da mesma Lei.</w:t>
      </w:r>
    </w:p>
    <w:p w14:paraId="5C07298B"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5</w:t>
      </w:r>
      <w:r w:rsidRPr="00BB25AA">
        <w:rPr>
          <w:rFonts w:ascii="Times New Roman" w:hAnsi="Times New Roman" w:cs="Times New Roman" w:hint="eastAsia"/>
          <w:sz w:val="24"/>
          <w:szCs w:val="24"/>
        </w:rPr>
        <w:t>.2.</w:t>
      </w:r>
      <w:r w:rsidRPr="00BB25AA">
        <w:rPr>
          <w:rFonts w:ascii="Times New Roman" w:hAnsi="Times New Roman" w:cs="Times New Roman" w:hint="eastAsia"/>
          <w:sz w:val="24"/>
          <w:szCs w:val="24"/>
        </w:rPr>
        <w:tab/>
        <w:t>A alteração social ou a modificação da finalidade ou da estrutura da empresa não ensejará a extinção se não restringir sua capacidade de concluir o contrato.</w:t>
      </w:r>
    </w:p>
    <w:p w14:paraId="19D1AFA9"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5</w:t>
      </w:r>
      <w:r w:rsidRPr="00BB25AA">
        <w:rPr>
          <w:rFonts w:ascii="Times New Roman" w:hAnsi="Times New Roman" w:cs="Times New Roman" w:hint="eastAsia"/>
          <w:sz w:val="24"/>
          <w:szCs w:val="24"/>
        </w:rPr>
        <w:t>.3.</w:t>
      </w:r>
      <w:r w:rsidRPr="00BB25AA">
        <w:rPr>
          <w:rFonts w:ascii="Times New Roman" w:hAnsi="Times New Roman" w:cs="Times New Roman" w:hint="eastAsia"/>
          <w:sz w:val="24"/>
          <w:szCs w:val="24"/>
        </w:rPr>
        <w:tab/>
        <w:t>Se a operação implicar mudança da pessoa jurídica contratada, deverá ser formalizado termo aditivo para alteração subjetiva.</w:t>
      </w:r>
    </w:p>
    <w:p w14:paraId="1C4CAB08"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6</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O termo de extinção, sempre que possível, será precedido:</w:t>
      </w:r>
    </w:p>
    <w:p w14:paraId="444A1411"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6</w:t>
      </w:r>
      <w:r w:rsidRPr="00BB25AA">
        <w:rPr>
          <w:rFonts w:ascii="Times New Roman" w:hAnsi="Times New Roman" w:cs="Times New Roman" w:hint="eastAsia"/>
          <w:sz w:val="24"/>
          <w:szCs w:val="24"/>
        </w:rPr>
        <w:t>.1.</w:t>
      </w:r>
      <w:r w:rsidRPr="00BB25AA">
        <w:rPr>
          <w:rFonts w:ascii="Times New Roman" w:hAnsi="Times New Roman" w:cs="Times New Roman" w:hint="eastAsia"/>
          <w:sz w:val="24"/>
          <w:szCs w:val="24"/>
        </w:rPr>
        <w:tab/>
        <w:t>Balanço dos eventos contratuais já cumpridos ou parcialmente cumpridos;</w:t>
      </w:r>
    </w:p>
    <w:p w14:paraId="68F0B8EC"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6</w:t>
      </w:r>
      <w:r w:rsidRPr="00BB25AA">
        <w:rPr>
          <w:rFonts w:ascii="Times New Roman" w:hAnsi="Times New Roman" w:cs="Times New Roman" w:hint="eastAsia"/>
          <w:sz w:val="24"/>
          <w:szCs w:val="24"/>
        </w:rPr>
        <w:t>.2.</w:t>
      </w:r>
      <w:r w:rsidRPr="00BB25AA">
        <w:rPr>
          <w:rFonts w:ascii="Times New Roman" w:hAnsi="Times New Roman" w:cs="Times New Roman" w:hint="eastAsia"/>
          <w:sz w:val="24"/>
          <w:szCs w:val="24"/>
        </w:rPr>
        <w:tab/>
        <w:t>Relação dos pagamentos já efetuados e ainda devidos;</w:t>
      </w:r>
    </w:p>
    <w:p w14:paraId="75F33363"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6</w:t>
      </w:r>
      <w:r w:rsidRPr="00BB25AA">
        <w:rPr>
          <w:rFonts w:ascii="Times New Roman" w:hAnsi="Times New Roman" w:cs="Times New Roman" w:hint="eastAsia"/>
          <w:sz w:val="24"/>
          <w:szCs w:val="24"/>
        </w:rPr>
        <w:t>.3.</w:t>
      </w:r>
      <w:r w:rsidRPr="00BB25AA">
        <w:rPr>
          <w:rFonts w:ascii="Times New Roman" w:hAnsi="Times New Roman" w:cs="Times New Roman" w:hint="eastAsia"/>
          <w:sz w:val="24"/>
          <w:szCs w:val="24"/>
        </w:rPr>
        <w:tab/>
        <w:t>Indenizações e multas.</w:t>
      </w:r>
    </w:p>
    <w:p w14:paraId="0E074E43"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7</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A extinção do contrato não configura óbice para o reconhecimento do desequilíbrio econômico-financeiro, hipótese em que será concedida indenização por meio de termo indenizatório</w:t>
      </w:r>
      <w:r w:rsidRPr="00BB25AA">
        <w:rPr>
          <w:rFonts w:ascii="Times New Roman" w:hAnsi="Times New Roman" w:cs="Times New Roman"/>
          <w:sz w:val="24"/>
          <w:szCs w:val="24"/>
        </w:rPr>
        <w:t xml:space="preserve">, conforme </w:t>
      </w:r>
      <w:r w:rsidRPr="00BB25AA">
        <w:rPr>
          <w:rFonts w:ascii="Times New Roman" w:hAnsi="Times New Roman" w:cs="Times New Roman" w:hint="eastAsia"/>
          <w:sz w:val="24"/>
          <w:szCs w:val="24"/>
        </w:rPr>
        <w:t>art. 131, caput, da Lei n.</w:t>
      </w:r>
      <w:r w:rsidRPr="00BB25AA">
        <w:rPr>
          <w:rFonts w:ascii="Times New Roman" w:hAnsi="Times New Roman" w:cs="Times New Roman" w:hint="eastAsia"/>
          <w:sz w:val="24"/>
          <w:szCs w:val="24"/>
        </w:rPr>
        <w:t>º</w:t>
      </w:r>
      <w:r w:rsidRPr="00BB25AA">
        <w:rPr>
          <w:rFonts w:ascii="Times New Roman" w:hAnsi="Times New Roman" w:cs="Times New Roman" w:hint="eastAsia"/>
          <w:sz w:val="24"/>
          <w:szCs w:val="24"/>
        </w:rPr>
        <w:t xml:space="preserve"> 14.133</w:t>
      </w:r>
      <w:r w:rsidRPr="00BB25AA">
        <w:rPr>
          <w:rFonts w:ascii="Times New Roman" w:hAnsi="Times New Roman" w:cs="Times New Roman"/>
          <w:sz w:val="24"/>
          <w:szCs w:val="24"/>
        </w:rPr>
        <w:t>/</w:t>
      </w:r>
      <w:r w:rsidRPr="00BB25AA">
        <w:rPr>
          <w:rFonts w:ascii="Times New Roman" w:hAnsi="Times New Roman" w:cs="Times New Roman" w:hint="eastAsia"/>
          <w:sz w:val="24"/>
          <w:szCs w:val="24"/>
        </w:rPr>
        <w:t xml:space="preserve">2021). </w:t>
      </w:r>
    </w:p>
    <w:p w14:paraId="49520607" w14:textId="77777777" w:rsidR="00831C78" w:rsidRDefault="00831C78" w:rsidP="00BB25AA">
      <w:pPr>
        <w:tabs>
          <w:tab w:val="left" w:pos="567"/>
        </w:tabs>
        <w:spacing w:after="0" w:line="240" w:lineRule="auto"/>
        <w:jc w:val="both"/>
        <w:rPr>
          <w:rFonts w:ascii="Times New Roman" w:hAnsi="Times New Roman" w:cs="Times New Roman"/>
          <w:sz w:val="24"/>
          <w:szCs w:val="24"/>
        </w:rPr>
      </w:pPr>
      <w:r w:rsidRPr="00BB25AA">
        <w:rPr>
          <w:rFonts w:ascii="Times New Roman" w:hAnsi="Times New Roman" w:cs="Times New Roman" w:hint="eastAsia"/>
          <w:sz w:val="24"/>
          <w:szCs w:val="24"/>
        </w:rPr>
        <w:t>1</w:t>
      </w:r>
      <w:r w:rsidRPr="00BB25AA">
        <w:rPr>
          <w:rFonts w:ascii="Times New Roman" w:hAnsi="Times New Roman" w:cs="Times New Roman"/>
          <w:sz w:val="24"/>
          <w:szCs w:val="24"/>
        </w:rPr>
        <w:t>4</w:t>
      </w:r>
      <w:r w:rsidRPr="00BB25AA">
        <w:rPr>
          <w:rFonts w:ascii="Times New Roman" w:hAnsi="Times New Roman" w:cs="Times New Roman" w:hint="eastAsia"/>
          <w:sz w:val="24"/>
          <w:szCs w:val="24"/>
        </w:rPr>
        <w:t>.</w:t>
      </w:r>
      <w:r w:rsidRPr="00BB25AA">
        <w:rPr>
          <w:rFonts w:ascii="Times New Roman" w:hAnsi="Times New Roman" w:cs="Times New Roman"/>
          <w:sz w:val="24"/>
          <w:szCs w:val="24"/>
        </w:rPr>
        <w:t>8</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ab/>
        <w:t xml:space="preserve">O contrato poderá ser extinto caso se constate que o </w:t>
      </w:r>
      <w:r w:rsidRPr="00BB25AA">
        <w:rPr>
          <w:rFonts w:ascii="Times New Roman" w:hAnsi="Times New Roman" w:cs="Times New Roman"/>
          <w:sz w:val="24"/>
          <w:szCs w:val="24"/>
        </w:rPr>
        <w:t>C</w:t>
      </w:r>
      <w:r w:rsidRPr="00BB25AA">
        <w:rPr>
          <w:rFonts w:ascii="Times New Roman" w:hAnsi="Times New Roman" w:cs="Times New Roman" w:hint="eastAsia"/>
          <w:sz w:val="24"/>
          <w:szCs w:val="24"/>
        </w:rPr>
        <w:t>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Pr="00BB25AA">
        <w:rPr>
          <w:rFonts w:ascii="Times New Roman" w:hAnsi="Times New Roman" w:cs="Times New Roman"/>
          <w:sz w:val="24"/>
          <w:szCs w:val="24"/>
        </w:rPr>
        <w:t xml:space="preserve">, conforme </w:t>
      </w:r>
      <w:r w:rsidRPr="00BB25AA">
        <w:rPr>
          <w:rFonts w:ascii="Times New Roman" w:hAnsi="Times New Roman" w:cs="Times New Roman" w:hint="eastAsia"/>
          <w:sz w:val="24"/>
          <w:szCs w:val="24"/>
        </w:rPr>
        <w:t>art. 14, inciso IV, da Lei n.</w:t>
      </w:r>
      <w:r w:rsidRPr="00BB25AA">
        <w:rPr>
          <w:rFonts w:ascii="Times New Roman" w:hAnsi="Times New Roman" w:cs="Times New Roman" w:hint="eastAsia"/>
          <w:sz w:val="24"/>
          <w:szCs w:val="24"/>
        </w:rPr>
        <w:t>º</w:t>
      </w:r>
      <w:r w:rsidRPr="00BB25AA">
        <w:rPr>
          <w:rFonts w:ascii="Times New Roman" w:hAnsi="Times New Roman" w:cs="Times New Roman" w:hint="eastAsia"/>
          <w:sz w:val="24"/>
          <w:szCs w:val="24"/>
        </w:rPr>
        <w:t xml:space="preserve"> 14.133, de 2021.</w:t>
      </w:r>
    </w:p>
    <w:p w14:paraId="535638F5" w14:textId="77777777" w:rsidR="00BB25AA" w:rsidRPr="00BB25AA" w:rsidRDefault="00BB25AA" w:rsidP="00BB25AA">
      <w:pPr>
        <w:tabs>
          <w:tab w:val="left" w:pos="567"/>
        </w:tabs>
        <w:spacing w:after="0" w:line="240" w:lineRule="auto"/>
        <w:jc w:val="both"/>
        <w:rPr>
          <w:rFonts w:ascii="Times New Roman" w:hAnsi="Times New Roman" w:cs="Times New Roman"/>
          <w:sz w:val="24"/>
          <w:szCs w:val="24"/>
        </w:rPr>
      </w:pPr>
    </w:p>
    <w:p w14:paraId="6ABE2264" w14:textId="77777777" w:rsidR="00831C78" w:rsidRPr="008D719A" w:rsidRDefault="00831C78" w:rsidP="008D719A">
      <w:pPr>
        <w:spacing w:after="120"/>
        <w:rPr>
          <w:rFonts w:ascii="Times New Roman" w:hAnsi="Times New Roman" w:cs="Times New Roman"/>
          <w:b/>
          <w:bCs/>
        </w:rPr>
      </w:pPr>
      <w:r w:rsidRPr="00585AD3">
        <w:rPr>
          <w:rFonts w:ascii="Times New Roman" w:hAnsi="Times New Roman" w:cs="Times New Roman"/>
          <w:b/>
          <w:bCs/>
        </w:rPr>
        <w:t>1</w:t>
      </w:r>
      <w:r>
        <w:rPr>
          <w:rFonts w:ascii="Times New Roman" w:hAnsi="Times New Roman" w:cs="Times New Roman"/>
          <w:b/>
          <w:bCs/>
        </w:rPr>
        <w:t>5</w:t>
      </w:r>
      <w:r w:rsidRPr="00585AD3">
        <w:rPr>
          <w:rFonts w:ascii="Times New Roman" w:hAnsi="Times New Roman" w:cs="Times New Roman"/>
          <w:b/>
          <w:bCs/>
        </w:rPr>
        <w:t xml:space="preserve">. CLÁUSULA DÉCIMA </w:t>
      </w:r>
      <w:r>
        <w:rPr>
          <w:rFonts w:ascii="Times New Roman" w:hAnsi="Times New Roman" w:cs="Times New Roman"/>
          <w:b/>
          <w:bCs/>
        </w:rPr>
        <w:t>QUINTA</w:t>
      </w:r>
      <w:r w:rsidRPr="00585AD3">
        <w:rPr>
          <w:rFonts w:ascii="Times New Roman" w:hAnsi="Times New Roman" w:cs="Times New Roman"/>
          <w:b/>
          <w:bCs/>
        </w:rPr>
        <w:t xml:space="preserve"> – VEDAÇÕES</w:t>
      </w:r>
    </w:p>
    <w:p w14:paraId="1B3A4D18"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15.1. É vedado à CONTRATADA:</w:t>
      </w:r>
    </w:p>
    <w:p w14:paraId="26AC4160"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15.1.1. caucionar ou utilizar este Termo de Contrato para qualquer operação financeira;</w:t>
      </w:r>
    </w:p>
    <w:p w14:paraId="3954C76F" w14:textId="77777777" w:rsidR="00831C78" w:rsidRPr="00BB25AA" w:rsidRDefault="00831C78" w:rsidP="00BB25AA">
      <w:pPr>
        <w:tabs>
          <w:tab w:val="left" w:pos="851"/>
        </w:tabs>
        <w:spacing w:after="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15.1.2 interromper a execução contratual sob alegação de inadimplemento por parte da CONTRATANTE, salvo nos casos previstos em lei.</w:t>
      </w:r>
    </w:p>
    <w:p w14:paraId="0473B2B6" w14:textId="77777777" w:rsidR="00831C78" w:rsidRDefault="00831C78" w:rsidP="00BB25AA">
      <w:pPr>
        <w:tabs>
          <w:tab w:val="left" w:pos="709"/>
          <w:tab w:val="left" w:pos="1276"/>
          <w:tab w:val="left" w:pos="1701"/>
        </w:tabs>
        <w:spacing w:after="0"/>
        <w:ind w:left="142"/>
        <w:jc w:val="both"/>
        <w:rPr>
          <w:rFonts w:ascii="Times New Roman" w:hAnsi="Times New Roman" w:cs="Times New Roman"/>
        </w:rPr>
      </w:pPr>
    </w:p>
    <w:p w14:paraId="659BAB3C" w14:textId="77777777" w:rsidR="00831C78" w:rsidRPr="00585AD3" w:rsidRDefault="00831C78" w:rsidP="00831C78">
      <w:pPr>
        <w:tabs>
          <w:tab w:val="left" w:pos="709"/>
          <w:tab w:val="left" w:pos="1276"/>
          <w:tab w:val="left" w:pos="1701"/>
        </w:tabs>
        <w:spacing w:after="120"/>
        <w:jc w:val="both"/>
        <w:rPr>
          <w:rFonts w:ascii="Times New Roman" w:hAnsi="Times New Roman" w:cs="Times New Roman"/>
          <w:b/>
          <w:bCs/>
        </w:rPr>
      </w:pPr>
      <w:r w:rsidRPr="00585AD3">
        <w:rPr>
          <w:rFonts w:ascii="Times New Roman" w:hAnsi="Times New Roman" w:cs="Times New Roman"/>
          <w:b/>
          <w:bCs/>
        </w:rPr>
        <w:t>1</w:t>
      </w:r>
      <w:r>
        <w:rPr>
          <w:rFonts w:ascii="Times New Roman" w:hAnsi="Times New Roman" w:cs="Times New Roman"/>
          <w:b/>
          <w:bCs/>
        </w:rPr>
        <w:t>6</w:t>
      </w:r>
      <w:r w:rsidRPr="00585AD3">
        <w:rPr>
          <w:rFonts w:ascii="Times New Roman" w:hAnsi="Times New Roman" w:cs="Times New Roman"/>
          <w:b/>
          <w:bCs/>
        </w:rPr>
        <w:t xml:space="preserve">. CLÁUSULA DÉCIMA </w:t>
      </w:r>
      <w:r>
        <w:rPr>
          <w:rFonts w:ascii="Times New Roman" w:hAnsi="Times New Roman" w:cs="Times New Roman"/>
          <w:b/>
          <w:bCs/>
        </w:rPr>
        <w:t>SEXTA</w:t>
      </w:r>
      <w:r w:rsidRPr="00585AD3">
        <w:rPr>
          <w:rFonts w:ascii="Times New Roman" w:hAnsi="Times New Roman" w:cs="Times New Roman"/>
          <w:b/>
          <w:bCs/>
        </w:rPr>
        <w:t xml:space="preserve"> – ALTERAÇÕES</w:t>
      </w:r>
    </w:p>
    <w:p w14:paraId="200502B4"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lastRenderedPageBreak/>
        <w:t xml:space="preserve">16.1. Eventuais alterações contratuais reger-se-ão pela disciplina dos </w:t>
      </w:r>
      <w:proofErr w:type="spellStart"/>
      <w:r w:rsidRPr="00BB25AA">
        <w:rPr>
          <w:rFonts w:ascii="Times New Roman" w:hAnsi="Times New Roman" w:cs="Times New Roman"/>
          <w:sz w:val="24"/>
          <w:szCs w:val="24"/>
        </w:rPr>
        <w:t>art’s</w:t>
      </w:r>
      <w:proofErr w:type="spellEnd"/>
      <w:r w:rsidRPr="00BB25AA">
        <w:rPr>
          <w:rFonts w:ascii="Times New Roman" w:hAnsi="Times New Roman" w:cs="Times New Roman"/>
          <w:sz w:val="24"/>
          <w:szCs w:val="24"/>
        </w:rPr>
        <w:t>. 124 e seguintes da Lei nº 14.133/2021.</w:t>
      </w:r>
    </w:p>
    <w:p w14:paraId="7B456810"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16.2. O contratado é obrigado a aceitar, nas mesmas condições contratuais, os acréscimos ou supressões que se fizerem necessários, até o limite de 25% (vinte e cinco por cento) do valor inicial atualizado do contrato.</w:t>
      </w:r>
    </w:p>
    <w:p w14:paraId="30B62241"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nos termos do art. 132 da Lei nº 14.133/2021.</w:t>
      </w:r>
    </w:p>
    <w:p w14:paraId="564CD594" w14:textId="77777777" w:rsidR="00831C78" w:rsidRDefault="00831C78" w:rsidP="00BB25AA">
      <w:pPr>
        <w:tabs>
          <w:tab w:val="left" w:pos="567"/>
        </w:tabs>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16.4. Registros que não caracterizam alteração do contrato podem ser realizados por simples apostila, dispensada a celebração de termo aditivo, na forma do art. 136 da Lei nº 14.133/2021.</w:t>
      </w:r>
    </w:p>
    <w:p w14:paraId="5827B48E" w14:textId="77777777" w:rsidR="00BB25AA" w:rsidRPr="00BB25AA" w:rsidRDefault="00BB25AA" w:rsidP="00BB25AA">
      <w:pPr>
        <w:tabs>
          <w:tab w:val="left" w:pos="567"/>
        </w:tabs>
        <w:spacing w:after="0" w:line="240" w:lineRule="auto"/>
        <w:jc w:val="both"/>
        <w:rPr>
          <w:rFonts w:ascii="Times New Roman" w:hAnsi="Times New Roman" w:cs="Times New Roman"/>
          <w:sz w:val="24"/>
          <w:szCs w:val="24"/>
        </w:rPr>
      </w:pPr>
    </w:p>
    <w:p w14:paraId="5CAA70EC" w14:textId="77777777" w:rsidR="00831C78" w:rsidRPr="001529DE" w:rsidRDefault="00831C78" w:rsidP="00831C78">
      <w:pPr>
        <w:spacing w:after="120"/>
        <w:rPr>
          <w:rFonts w:ascii="Times New Roman" w:hAnsi="Times New Roman" w:cs="Times New Roman"/>
          <w:b/>
          <w:bCs/>
        </w:rPr>
      </w:pPr>
      <w:r w:rsidRPr="001529DE">
        <w:rPr>
          <w:rFonts w:ascii="Times New Roman" w:hAnsi="Times New Roman" w:cs="Times New Roman"/>
          <w:b/>
          <w:bCs/>
        </w:rPr>
        <w:t>1</w:t>
      </w:r>
      <w:r>
        <w:rPr>
          <w:rFonts w:ascii="Times New Roman" w:hAnsi="Times New Roman" w:cs="Times New Roman"/>
          <w:b/>
          <w:bCs/>
        </w:rPr>
        <w:t>7</w:t>
      </w:r>
      <w:r w:rsidRPr="001529DE">
        <w:rPr>
          <w:rFonts w:ascii="Times New Roman" w:hAnsi="Times New Roman" w:cs="Times New Roman"/>
          <w:b/>
          <w:bCs/>
        </w:rPr>
        <w:t xml:space="preserve">. CLÁUSULA DÉCIMA </w:t>
      </w:r>
      <w:r>
        <w:rPr>
          <w:rFonts w:ascii="Times New Roman" w:hAnsi="Times New Roman" w:cs="Times New Roman"/>
          <w:b/>
          <w:bCs/>
        </w:rPr>
        <w:t>SÉTIMA</w:t>
      </w:r>
      <w:r w:rsidRPr="001529DE">
        <w:rPr>
          <w:rFonts w:ascii="Times New Roman" w:hAnsi="Times New Roman" w:cs="Times New Roman"/>
          <w:b/>
          <w:bCs/>
        </w:rPr>
        <w:t xml:space="preserve"> - DOS CASOS OMISSOS.</w:t>
      </w:r>
    </w:p>
    <w:p w14:paraId="11BAE5A1" w14:textId="77777777" w:rsidR="00831C78" w:rsidRDefault="00831C78" w:rsidP="00BB25AA">
      <w:pPr>
        <w:tabs>
          <w:tab w:val="left" w:pos="567"/>
        </w:tabs>
        <w:spacing w:after="0" w:line="240" w:lineRule="auto"/>
        <w:jc w:val="both"/>
        <w:rPr>
          <w:rFonts w:ascii="Times New Roman" w:hAnsi="Times New Roman" w:cs="Times New Roman"/>
          <w:sz w:val="24"/>
          <w:szCs w:val="24"/>
        </w:rPr>
      </w:pPr>
      <w:r w:rsidRPr="00BB25AA">
        <w:rPr>
          <w:rFonts w:ascii="Times New Roman" w:hAnsi="Times New Roman" w:cs="Times New Roman"/>
          <w:sz w:val="24"/>
          <w:szCs w:val="24"/>
        </w:rPr>
        <w:t xml:space="preserve">17.1. </w:t>
      </w:r>
      <w:r w:rsidRPr="00BB25AA">
        <w:rPr>
          <w:rFonts w:ascii="Times New Roman" w:hAnsi="Times New Roman" w:cs="Times New Roman" w:hint="eastAsia"/>
          <w:sz w:val="24"/>
          <w:szCs w:val="24"/>
        </w:rPr>
        <w:t xml:space="preserve">Os casos omissos serão decididos pelo </w:t>
      </w:r>
      <w:r w:rsidRPr="00BB25AA">
        <w:rPr>
          <w:rFonts w:ascii="Times New Roman" w:hAnsi="Times New Roman" w:cs="Times New Roman"/>
          <w:sz w:val="24"/>
          <w:szCs w:val="24"/>
        </w:rPr>
        <w:t>Contratante</w:t>
      </w:r>
      <w:r w:rsidRPr="00BB25AA">
        <w:rPr>
          <w:rFonts w:ascii="Times New Roman" w:hAnsi="Times New Roman" w:cs="Times New Roman" w:hint="eastAsia"/>
          <w:sz w:val="24"/>
          <w:szCs w:val="24"/>
        </w:rPr>
        <w:t>, segundo as disposições contidas na Lei n</w:t>
      </w:r>
      <w:r w:rsidRPr="00BB25AA">
        <w:rPr>
          <w:rFonts w:ascii="Times New Roman" w:hAnsi="Times New Roman" w:cs="Times New Roman" w:hint="eastAsia"/>
          <w:sz w:val="24"/>
          <w:szCs w:val="24"/>
        </w:rPr>
        <w:t>º</w:t>
      </w:r>
      <w:r w:rsidRPr="00BB25AA">
        <w:rPr>
          <w:rFonts w:ascii="Times New Roman" w:hAnsi="Times New Roman" w:cs="Times New Roman" w:hint="eastAsia"/>
          <w:sz w:val="24"/>
          <w:szCs w:val="24"/>
        </w:rPr>
        <w:t xml:space="preserve"> 14.133</w:t>
      </w:r>
      <w:r w:rsidRPr="00BB25AA">
        <w:rPr>
          <w:rFonts w:ascii="Times New Roman" w:hAnsi="Times New Roman" w:cs="Times New Roman"/>
          <w:sz w:val="24"/>
          <w:szCs w:val="24"/>
        </w:rPr>
        <w:t>/</w:t>
      </w:r>
      <w:r w:rsidRPr="00BB25AA">
        <w:rPr>
          <w:rFonts w:ascii="Times New Roman" w:hAnsi="Times New Roman" w:cs="Times New Roman" w:hint="eastAsia"/>
          <w:sz w:val="24"/>
          <w:szCs w:val="24"/>
        </w:rPr>
        <w:t>2021, e demais normas aplicáveis e, subsidiariamente, segundo as disposições contidas na Lei n</w:t>
      </w:r>
      <w:r w:rsidRPr="00BB25AA">
        <w:rPr>
          <w:rFonts w:ascii="Times New Roman" w:hAnsi="Times New Roman" w:cs="Times New Roman" w:hint="eastAsia"/>
          <w:sz w:val="24"/>
          <w:szCs w:val="24"/>
        </w:rPr>
        <w:t>º</w:t>
      </w:r>
      <w:r w:rsidRPr="00BB25AA">
        <w:rPr>
          <w:rFonts w:ascii="Times New Roman" w:hAnsi="Times New Roman" w:cs="Times New Roman" w:hint="eastAsia"/>
          <w:sz w:val="24"/>
          <w:szCs w:val="24"/>
        </w:rPr>
        <w:t xml:space="preserve"> 8.078</w:t>
      </w:r>
      <w:r w:rsidRPr="00BB25AA">
        <w:rPr>
          <w:rFonts w:ascii="Times New Roman" w:hAnsi="Times New Roman" w:cs="Times New Roman"/>
          <w:sz w:val="24"/>
          <w:szCs w:val="24"/>
        </w:rPr>
        <w:t>/</w:t>
      </w:r>
      <w:r w:rsidRPr="00BB25AA">
        <w:rPr>
          <w:rFonts w:ascii="Times New Roman" w:hAnsi="Times New Roman" w:cs="Times New Roman" w:hint="eastAsia"/>
          <w:sz w:val="24"/>
          <w:szCs w:val="24"/>
        </w:rPr>
        <w:t xml:space="preserve">1990 </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 xml:space="preserve"> Código de Defesa do Consumidor </w:t>
      </w:r>
      <w:r w:rsidRPr="00BB25AA">
        <w:rPr>
          <w:rFonts w:ascii="Times New Roman" w:hAnsi="Times New Roman" w:cs="Times New Roman" w:hint="eastAsia"/>
          <w:sz w:val="24"/>
          <w:szCs w:val="24"/>
        </w:rPr>
        <w:t>–</w:t>
      </w:r>
      <w:r w:rsidRPr="00BB25AA">
        <w:rPr>
          <w:rFonts w:ascii="Times New Roman" w:hAnsi="Times New Roman" w:cs="Times New Roman" w:hint="eastAsia"/>
          <w:sz w:val="24"/>
          <w:szCs w:val="24"/>
        </w:rPr>
        <w:t xml:space="preserve"> e normas e princípios gerais dos contratos.</w:t>
      </w:r>
    </w:p>
    <w:p w14:paraId="2755716F" w14:textId="77777777" w:rsidR="00BB25AA" w:rsidRPr="00BB25AA" w:rsidRDefault="00BB25AA" w:rsidP="00BB25AA">
      <w:pPr>
        <w:tabs>
          <w:tab w:val="left" w:pos="567"/>
        </w:tabs>
        <w:spacing w:after="0" w:line="240" w:lineRule="auto"/>
        <w:jc w:val="both"/>
        <w:rPr>
          <w:rFonts w:ascii="Times New Roman" w:hAnsi="Times New Roman" w:cs="Times New Roman"/>
          <w:sz w:val="24"/>
          <w:szCs w:val="24"/>
        </w:rPr>
      </w:pPr>
    </w:p>
    <w:p w14:paraId="4A080770" w14:textId="77777777" w:rsidR="00831C78" w:rsidRPr="00424EE1" w:rsidRDefault="00831C78" w:rsidP="00831C78">
      <w:pPr>
        <w:spacing w:after="120"/>
        <w:jc w:val="both"/>
        <w:rPr>
          <w:rFonts w:ascii="Times New Roman" w:hAnsi="Times New Roman" w:cs="Times New Roman"/>
          <w:b/>
          <w:bCs/>
        </w:rPr>
      </w:pPr>
      <w:r>
        <w:rPr>
          <w:rFonts w:ascii="Times New Roman" w:hAnsi="Times New Roman" w:cs="Times New Roman"/>
          <w:b/>
          <w:bCs/>
        </w:rPr>
        <w:t xml:space="preserve">18. </w:t>
      </w:r>
      <w:r w:rsidRPr="00424EE1">
        <w:rPr>
          <w:rFonts w:ascii="Times New Roman" w:hAnsi="Times New Roman" w:cs="Times New Roman"/>
          <w:b/>
          <w:bCs/>
        </w:rPr>
        <w:t xml:space="preserve">CLÁUSULA DÉCIMA </w:t>
      </w:r>
      <w:r>
        <w:rPr>
          <w:rFonts w:ascii="Times New Roman" w:hAnsi="Times New Roman" w:cs="Times New Roman"/>
          <w:b/>
          <w:bCs/>
        </w:rPr>
        <w:t>OITAVA</w:t>
      </w:r>
      <w:r w:rsidRPr="00424EE1">
        <w:rPr>
          <w:rFonts w:ascii="Times New Roman" w:hAnsi="Times New Roman" w:cs="Times New Roman"/>
          <w:b/>
          <w:bCs/>
        </w:rPr>
        <w:t xml:space="preserve"> - DA FRAUDE E DA CORRUPÇÃO</w:t>
      </w:r>
    </w:p>
    <w:p w14:paraId="31122523"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18.1. Os licitantes e o(s) contratado(s) devem observar e fazer observar, por seus fornecedores, o mais alto padrão de ética durante todo o processo de licitação, de contratação e de execução do objeto contratual.</w:t>
      </w:r>
    </w:p>
    <w:p w14:paraId="20277434"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18.2. Para os propósitos desta cláusula, definem-se as seguintes práticas:</w:t>
      </w:r>
    </w:p>
    <w:p w14:paraId="24A1A31E"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67FB8086"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b) “prática fraudulenta”: a falsificação ou omissão dos fatos, com o objeto de influenciar o processo de licitação ou de execução de contrato;</w:t>
      </w:r>
    </w:p>
    <w:p w14:paraId="367E9196"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c) “prática colusiva”: esquematizar ou estabelecer um acordo entre dois ou mais licitantes, com ou sem conhecimento de representantes ou prepostos do órgão licitador, visando estabelecer preços em níveis artificiais e não-competitivos;</w:t>
      </w:r>
    </w:p>
    <w:p w14:paraId="30A3F977"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d) “prática coercitiva”: causar danos ou ameaçar causar dano, direta ou indiretamente, às pessoas ou sua propriedade, visando influenciar sua participação em um processo licitatório ou afetar a execução do contrato;</w:t>
      </w:r>
    </w:p>
    <w:p w14:paraId="1DA61922" w14:textId="77777777" w:rsidR="00831C78" w:rsidRPr="00BB25AA" w:rsidRDefault="00831C78" w:rsidP="00BB25AA">
      <w:pPr>
        <w:tabs>
          <w:tab w:val="left" w:pos="851"/>
        </w:tabs>
        <w:spacing w:after="120" w:line="240" w:lineRule="auto"/>
        <w:ind w:left="142"/>
        <w:jc w:val="both"/>
        <w:rPr>
          <w:rFonts w:ascii="Times New Roman" w:hAnsi="Times New Roman" w:cs="Times New Roman"/>
          <w:sz w:val="24"/>
          <w:szCs w:val="24"/>
        </w:rPr>
      </w:pPr>
      <w:r w:rsidRPr="00BB25AA">
        <w:rPr>
          <w:rFonts w:ascii="Times New Roman" w:hAnsi="Times New Roman" w:cs="Times New Roman"/>
          <w:sz w:val="24"/>
          <w:szCs w:val="24"/>
        </w:rPr>
        <w:t>e) “prática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81EEB19"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lastRenderedPageBreak/>
        <w:t>18.3 Na Hipótese de financiamento, parcial, por organismo financeiro multilateral, mediante adiantamento ou reembolso, este organismo imporá sanção sobre uma empresa ou pessoa física, inclusive declarando-a inelegível, indefinidamente ou por prazo determinado, para a outorga de contratos financeiros pelo organismo se, em práticas corruptas, fraudulentas, colusivas, coercitivas ou obstrutivas ao participar da licitação ou da execução um contrato financiado pelo organismo;</w:t>
      </w:r>
    </w:p>
    <w:p w14:paraId="252DC4F9"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18.4.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7EA4258" w14:textId="77777777" w:rsidR="00831C78" w:rsidRDefault="00831C78" w:rsidP="005A4638">
      <w:pPr>
        <w:spacing w:after="0"/>
        <w:jc w:val="both"/>
        <w:rPr>
          <w:rFonts w:ascii="Times New Roman" w:hAnsi="Times New Roman" w:cs="Times New Roman"/>
        </w:rPr>
      </w:pPr>
    </w:p>
    <w:p w14:paraId="21002B86" w14:textId="77777777" w:rsidR="00831C78" w:rsidRPr="0038735F" w:rsidRDefault="00831C78" w:rsidP="00831C78">
      <w:pPr>
        <w:spacing w:after="120"/>
        <w:jc w:val="both"/>
        <w:rPr>
          <w:rFonts w:ascii="Times New Roman" w:hAnsi="Times New Roman" w:cs="Times New Roman"/>
          <w:b/>
          <w:bCs/>
        </w:rPr>
      </w:pPr>
      <w:r>
        <w:rPr>
          <w:rFonts w:ascii="Times New Roman" w:hAnsi="Times New Roman" w:cs="Times New Roman"/>
          <w:b/>
          <w:bCs/>
        </w:rPr>
        <w:t xml:space="preserve">19. </w:t>
      </w:r>
      <w:bookmarkStart w:id="13" w:name="_Hlk156814118"/>
      <w:r w:rsidRPr="0038735F">
        <w:rPr>
          <w:rFonts w:ascii="Times New Roman" w:hAnsi="Times New Roman" w:cs="Times New Roman"/>
          <w:b/>
          <w:bCs/>
        </w:rPr>
        <w:t xml:space="preserve">CLÁUSULA </w:t>
      </w:r>
      <w:r>
        <w:rPr>
          <w:rFonts w:ascii="Times New Roman" w:hAnsi="Times New Roman" w:cs="Times New Roman"/>
          <w:b/>
          <w:bCs/>
        </w:rPr>
        <w:t xml:space="preserve">DÉCIMA NONA </w:t>
      </w:r>
      <w:bookmarkEnd w:id="13"/>
      <w:r w:rsidRPr="0038735F">
        <w:rPr>
          <w:rFonts w:ascii="Times New Roman" w:hAnsi="Times New Roman" w:cs="Times New Roman"/>
          <w:b/>
          <w:bCs/>
        </w:rPr>
        <w:t>– PUBLICAÇÃO</w:t>
      </w:r>
    </w:p>
    <w:p w14:paraId="1E926955" w14:textId="77777777" w:rsidR="00831C78" w:rsidRPr="00BB25AA" w:rsidRDefault="00831C78" w:rsidP="00BB25AA">
      <w:pPr>
        <w:tabs>
          <w:tab w:val="left" w:pos="567"/>
        </w:tabs>
        <w:spacing w:after="120" w:line="240" w:lineRule="auto"/>
        <w:jc w:val="both"/>
        <w:rPr>
          <w:rFonts w:ascii="Times New Roman" w:hAnsi="Times New Roman" w:cs="Times New Roman"/>
          <w:sz w:val="24"/>
          <w:szCs w:val="24"/>
        </w:rPr>
      </w:pPr>
      <w:r w:rsidRPr="00BB25AA">
        <w:rPr>
          <w:rFonts w:ascii="Times New Roman" w:hAnsi="Times New Roman" w:cs="Times New Roman"/>
          <w:sz w:val="24"/>
          <w:szCs w:val="24"/>
        </w:rPr>
        <w:t>19.1. Incumbirá à Contratante providenciar a publicação deste instrumento, por extrato, no Diário Oficial do Município, na forma prevista na Lei Municipal nº 2.972/2023.</w:t>
      </w:r>
    </w:p>
    <w:p w14:paraId="71DF9773" w14:textId="77777777" w:rsidR="00831C78" w:rsidRPr="000A3CAA" w:rsidRDefault="00831C78" w:rsidP="00831C78">
      <w:pPr>
        <w:spacing w:after="120"/>
        <w:jc w:val="both"/>
        <w:rPr>
          <w:rFonts w:ascii="Times New Roman" w:hAnsi="Times New Roman" w:cs="Times New Roman"/>
        </w:rPr>
      </w:pPr>
    </w:p>
    <w:p w14:paraId="29C2121C" w14:textId="77777777" w:rsidR="00831C78" w:rsidRPr="000A3CAA" w:rsidRDefault="00831C78" w:rsidP="00831C78">
      <w:pPr>
        <w:pStyle w:val="Nivel01"/>
        <w:numPr>
          <w:ilvl w:val="0"/>
          <w:numId w:val="0"/>
        </w:numPr>
        <w:tabs>
          <w:tab w:val="clear" w:pos="567"/>
          <w:tab w:val="left" w:pos="426"/>
        </w:tabs>
        <w:spacing w:before="0" w:after="120"/>
        <w:rPr>
          <w:rFonts w:ascii="Times New Roman" w:hAnsi="Times New Roman" w:cs="Times New Roman"/>
          <w:color w:val="auto"/>
          <w:sz w:val="24"/>
          <w:szCs w:val="24"/>
        </w:rPr>
      </w:pPr>
      <w:r w:rsidRPr="000A3CAA">
        <w:rPr>
          <w:rFonts w:ascii="Times New Roman" w:hAnsi="Times New Roman" w:cs="Times New Roman"/>
          <w:color w:val="auto"/>
          <w:sz w:val="24"/>
          <w:szCs w:val="24"/>
        </w:rPr>
        <w:t>2</w:t>
      </w:r>
      <w:r>
        <w:rPr>
          <w:rFonts w:ascii="Times New Roman" w:hAnsi="Times New Roman" w:cs="Times New Roman"/>
          <w:color w:val="auto"/>
          <w:sz w:val="24"/>
          <w:szCs w:val="24"/>
        </w:rPr>
        <w:t xml:space="preserve">0. </w:t>
      </w:r>
      <w:r w:rsidRPr="0038735F">
        <w:rPr>
          <w:rFonts w:ascii="Times New Roman" w:hAnsi="Times New Roman" w:cs="Times New Roman"/>
          <w:color w:val="auto"/>
          <w:sz w:val="24"/>
          <w:szCs w:val="24"/>
        </w:rPr>
        <w:t>CLÁUSULA VIGÉSIMA</w:t>
      </w:r>
      <w:r>
        <w:rPr>
          <w:rFonts w:ascii="Times New Roman" w:hAnsi="Times New Roman" w:cs="Times New Roman"/>
          <w:color w:val="auto"/>
          <w:sz w:val="24"/>
          <w:szCs w:val="24"/>
        </w:rPr>
        <w:t xml:space="preserve"> </w:t>
      </w:r>
      <w:r w:rsidRPr="000A3CAA">
        <w:rPr>
          <w:rFonts w:ascii="Times New Roman" w:hAnsi="Times New Roman" w:cs="Times New Roman"/>
          <w:color w:val="auto"/>
          <w:sz w:val="24"/>
          <w:szCs w:val="24"/>
        </w:rPr>
        <w:t>– FORO</w:t>
      </w:r>
    </w:p>
    <w:p w14:paraId="153D956A" w14:textId="77777777" w:rsidR="00831C78" w:rsidRPr="000A3CAA" w:rsidRDefault="00831C78" w:rsidP="00831C78">
      <w:pPr>
        <w:tabs>
          <w:tab w:val="left" w:pos="993"/>
        </w:tabs>
        <w:spacing w:after="120"/>
        <w:jc w:val="both"/>
        <w:rPr>
          <w:rFonts w:ascii="Times New Roman" w:hAnsi="Times New Roman" w:cs="Times New Roman"/>
        </w:rPr>
      </w:pPr>
      <w:r w:rsidRPr="00BB25AA">
        <w:rPr>
          <w:rFonts w:ascii="Times New Roman" w:hAnsi="Times New Roman" w:cs="Times New Roman"/>
          <w:sz w:val="24"/>
          <w:szCs w:val="24"/>
        </w:rPr>
        <w:t xml:space="preserve">20.1. É eleito o Foro de Goioerê-Pr para dirimir os litígios que decorrerem da execução deste Termo de Contrato que não possam ser compostos pela conciliação, conforme </w:t>
      </w:r>
      <w:hyperlink r:id="rId23" w:anchor="art92§1">
        <w:r w:rsidRPr="00EF79E5">
          <w:rPr>
            <w:rStyle w:val="Hyperlink"/>
            <w:rFonts w:ascii="Times New Roman" w:hAnsi="Times New Roman" w:cs="Times New Roman"/>
          </w:rPr>
          <w:t>art. 92, §1º, da Lei nº 14.133/21.</w:t>
        </w:r>
      </w:hyperlink>
    </w:p>
    <w:p w14:paraId="7699C3CB" w14:textId="77777777" w:rsidR="00831C78" w:rsidRPr="000A3CAA" w:rsidRDefault="00831C78" w:rsidP="00831C78">
      <w:pPr>
        <w:spacing w:after="120"/>
        <w:jc w:val="both"/>
        <w:rPr>
          <w:rFonts w:ascii="Times New Roman" w:hAnsi="Times New Roman" w:cs="Times New Roman"/>
        </w:rPr>
      </w:pPr>
      <w:r w:rsidRPr="000A3CAA">
        <w:rPr>
          <w:rFonts w:ascii="Times New Roman" w:hAnsi="Times New Roman" w:cs="Times New Roman"/>
        </w:rPr>
        <w:t>2</w:t>
      </w:r>
      <w:r>
        <w:rPr>
          <w:rFonts w:ascii="Times New Roman" w:hAnsi="Times New Roman" w:cs="Times New Roman"/>
        </w:rPr>
        <w:t>0</w:t>
      </w:r>
      <w:r w:rsidRPr="000A3CAA">
        <w:rPr>
          <w:rFonts w:ascii="Times New Roman" w:hAnsi="Times New Roman" w:cs="Times New Roman"/>
        </w:rPr>
        <w:t xml:space="preserve">.2 Para firmeza e validade do pactuado, o presente Termo de Contrato foi lavrado em duas (duas) vias de igual teor, que, depois de lido e achado em ordem, vai assinado pelos contraentes. </w:t>
      </w:r>
    </w:p>
    <w:p w14:paraId="03F93D1C" w14:textId="77777777" w:rsidR="00831C78" w:rsidRPr="000A3CAA" w:rsidRDefault="00831C78" w:rsidP="00831C78">
      <w:pPr>
        <w:spacing w:after="120"/>
        <w:jc w:val="both"/>
        <w:rPr>
          <w:rFonts w:ascii="Times New Roman" w:hAnsi="Times New Roman" w:cs="Times New Roman"/>
        </w:rPr>
      </w:pPr>
    </w:p>
    <w:p w14:paraId="0BAA001D" w14:textId="0E0995E6" w:rsidR="00831C78" w:rsidRPr="000A3CAA" w:rsidRDefault="00831C78" w:rsidP="00831C78">
      <w:pPr>
        <w:spacing w:after="120"/>
        <w:jc w:val="both"/>
        <w:rPr>
          <w:rFonts w:ascii="Times New Roman" w:hAnsi="Times New Roman" w:cs="Times New Roman"/>
        </w:rPr>
      </w:pPr>
      <w:r w:rsidRPr="000A3CAA">
        <w:rPr>
          <w:rFonts w:ascii="Times New Roman" w:hAnsi="Times New Roman" w:cs="Times New Roman"/>
        </w:rPr>
        <w:t xml:space="preserve">Goioerê-Pr, ___ de ____________ </w:t>
      </w:r>
      <w:proofErr w:type="spellStart"/>
      <w:r w:rsidRPr="000A3CAA">
        <w:rPr>
          <w:rFonts w:ascii="Times New Roman" w:hAnsi="Times New Roman" w:cs="Times New Roman"/>
        </w:rPr>
        <w:t>de</w:t>
      </w:r>
      <w:proofErr w:type="spellEnd"/>
      <w:r w:rsidRPr="000A3CAA">
        <w:rPr>
          <w:rFonts w:ascii="Times New Roman" w:hAnsi="Times New Roman" w:cs="Times New Roman"/>
        </w:rPr>
        <w:t xml:space="preserve"> 202</w:t>
      </w:r>
      <w:r w:rsidR="005A4638">
        <w:rPr>
          <w:rFonts w:ascii="Times New Roman" w:hAnsi="Times New Roman" w:cs="Times New Roman"/>
        </w:rPr>
        <w:t>5</w:t>
      </w:r>
    </w:p>
    <w:p w14:paraId="13D32112" w14:textId="77777777" w:rsidR="00831C78" w:rsidRPr="000A3CAA" w:rsidRDefault="00831C78" w:rsidP="00831C78">
      <w:pPr>
        <w:spacing w:after="120"/>
        <w:jc w:val="both"/>
        <w:rPr>
          <w:rFonts w:ascii="Times New Roman" w:hAnsi="Times New Roman" w:cs="Times New Roman"/>
        </w:rPr>
      </w:pPr>
    </w:p>
    <w:p w14:paraId="25A85C6C" w14:textId="77777777" w:rsidR="00831C78" w:rsidRPr="000A3CAA" w:rsidRDefault="00831C78" w:rsidP="00831C78">
      <w:pPr>
        <w:spacing w:after="120"/>
        <w:jc w:val="both"/>
        <w:rPr>
          <w:rFonts w:ascii="Times New Roman" w:hAnsi="Times New Roman" w:cs="Times New Roman"/>
          <w:bCs/>
          <w:lang w:eastAsia="ar-SA"/>
        </w:rPr>
      </w:pPr>
      <w:r w:rsidRPr="000A3CAA">
        <w:rPr>
          <w:rFonts w:ascii="Times New Roman" w:hAnsi="Times New Roman" w:cs="Times New Roman"/>
          <w:bCs/>
          <w:lang w:eastAsia="ar-SA"/>
        </w:rPr>
        <w:t>______________________________            ___________________________________</w:t>
      </w:r>
    </w:p>
    <w:p w14:paraId="46EE6D81" w14:textId="77777777" w:rsidR="00831C78" w:rsidRPr="000A3CAA" w:rsidRDefault="00831C78" w:rsidP="00831C78">
      <w:pPr>
        <w:spacing w:after="120"/>
        <w:jc w:val="both"/>
        <w:rPr>
          <w:rFonts w:ascii="Times New Roman" w:hAnsi="Times New Roman" w:cs="Times New Roman"/>
          <w:b/>
          <w:lang w:eastAsia="ar-SA"/>
        </w:rPr>
      </w:pPr>
      <w:r w:rsidRPr="000A3CAA">
        <w:rPr>
          <w:rFonts w:ascii="Times New Roman" w:hAnsi="Times New Roman" w:cs="Times New Roman"/>
          <w:b/>
          <w:lang w:eastAsia="ar-SA"/>
        </w:rPr>
        <w:t>CONTRATANTE                                             CONTRATADA</w:t>
      </w:r>
    </w:p>
    <w:p w14:paraId="43EBD8A3" w14:textId="77777777" w:rsidR="00831C78" w:rsidRPr="000A3CAA" w:rsidRDefault="00831C78" w:rsidP="00831C78">
      <w:pPr>
        <w:spacing w:after="120"/>
        <w:jc w:val="both"/>
        <w:rPr>
          <w:rFonts w:ascii="Times New Roman" w:hAnsi="Times New Roman" w:cs="Times New Roman"/>
          <w:bCs/>
          <w:lang w:eastAsia="ar-SA"/>
        </w:rPr>
      </w:pPr>
    </w:p>
    <w:p w14:paraId="49E2B8D6" w14:textId="77777777" w:rsidR="00831C78" w:rsidRPr="000A3CAA" w:rsidRDefault="00831C78" w:rsidP="00831C78">
      <w:pPr>
        <w:spacing w:after="120"/>
        <w:jc w:val="both"/>
        <w:rPr>
          <w:rFonts w:ascii="Times New Roman" w:hAnsi="Times New Roman" w:cs="Times New Roman"/>
          <w:bCs/>
          <w:lang w:eastAsia="ar-SA"/>
        </w:rPr>
      </w:pPr>
      <w:r w:rsidRPr="000A3CAA">
        <w:rPr>
          <w:rFonts w:ascii="Times New Roman" w:hAnsi="Times New Roman" w:cs="Times New Roman"/>
          <w:bCs/>
          <w:lang w:eastAsia="ar-SA"/>
        </w:rPr>
        <w:t>Testemunhas</w:t>
      </w:r>
    </w:p>
    <w:p w14:paraId="19D9B87F" w14:textId="77777777" w:rsidR="00831C78" w:rsidRPr="000A3CAA" w:rsidRDefault="00831C78" w:rsidP="00831C78">
      <w:pPr>
        <w:spacing w:after="120"/>
        <w:jc w:val="both"/>
        <w:rPr>
          <w:rFonts w:ascii="Times New Roman" w:hAnsi="Times New Roman" w:cs="Times New Roman"/>
          <w:bCs/>
          <w:lang w:eastAsia="ar-SA"/>
        </w:rPr>
      </w:pPr>
      <w:r w:rsidRPr="000A3CAA">
        <w:rPr>
          <w:rFonts w:ascii="Times New Roman" w:hAnsi="Times New Roman" w:cs="Times New Roman"/>
          <w:bCs/>
          <w:lang w:eastAsia="ar-SA"/>
        </w:rPr>
        <w:t>______________________________              __________________________________</w:t>
      </w:r>
    </w:p>
    <w:p w14:paraId="50878FF1" w14:textId="77777777" w:rsidR="00831C78" w:rsidRPr="000A3CAA" w:rsidRDefault="00831C78" w:rsidP="00831C78">
      <w:pPr>
        <w:spacing w:after="120"/>
        <w:jc w:val="both"/>
        <w:rPr>
          <w:rFonts w:ascii="Times New Roman" w:hAnsi="Times New Roman" w:cs="Times New Roman"/>
          <w:bCs/>
          <w:lang w:eastAsia="ar-SA"/>
        </w:rPr>
      </w:pPr>
      <w:r w:rsidRPr="000A3CAA">
        <w:rPr>
          <w:rFonts w:ascii="Times New Roman" w:hAnsi="Times New Roman" w:cs="Times New Roman"/>
          <w:bCs/>
          <w:lang w:eastAsia="ar-SA"/>
        </w:rPr>
        <w:t>NOME:                                                              NOME:</w:t>
      </w:r>
    </w:p>
    <w:p w14:paraId="7BA9E60A" w14:textId="77777777" w:rsidR="00831C78" w:rsidRPr="000A3CAA" w:rsidRDefault="00831C78" w:rsidP="00831C78">
      <w:pPr>
        <w:spacing w:after="120"/>
        <w:jc w:val="both"/>
        <w:rPr>
          <w:rFonts w:ascii="Times New Roman" w:hAnsi="Times New Roman" w:cs="Times New Roman"/>
          <w:bCs/>
          <w:lang w:eastAsia="ar-SA"/>
        </w:rPr>
      </w:pPr>
      <w:r w:rsidRPr="000A3CAA">
        <w:rPr>
          <w:rFonts w:ascii="Times New Roman" w:hAnsi="Times New Roman" w:cs="Times New Roman"/>
          <w:bCs/>
          <w:lang w:eastAsia="ar-SA"/>
        </w:rPr>
        <w:t>RG nº:                                                               RG nº:</w:t>
      </w:r>
    </w:p>
    <w:p w14:paraId="5A3F933D" w14:textId="77777777" w:rsidR="00831C78" w:rsidRDefault="00831C78" w:rsidP="00F65AE2">
      <w:pPr>
        <w:spacing w:after="120" w:line="240" w:lineRule="auto"/>
        <w:jc w:val="center"/>
        <w:rPr>
          <w:rFonts w:ascii="Times New Roman" w:hAnsi="Times New Roman" w:cs="Times New Roman"/>
          <w:b/>
          <w:sz w:val="24"/>
          <w:szCs w:val="24"/>
        </w:rPr>
      </w:pPr>
    </w:p>
    <w:sectPr w:rsidR="00831C78" w:rsidSect="00EC57CB">
      <w:headerReference w:type="default" r:id="rId24"/>
      <w:footerReference w:type="default" r:id="rId25"/>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9B2C5" w14:textId="77777777" w:rsidR="009C3D17" w:rsidRDefault="009C3D17" w:rsidP="002B5E0F">
      <w:pPr>
        <w:spacing w:after="0" w:line="240" w:lineRule="auto"/>
      </w:pPr>
      <w:r>
        <w:separator/>
      </w:r>
    </w:p>
  </w:endnote>
  <w:endnote w:type="continuationSeparator" w:id="0">
    <w:p w14:paraId="5FF1CBA9" w14:textId="77777777" w:rsidR="009C3D17" w:rsidRDefault="009C3D17" w:rsidP="002B5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mbria"/>
    <w:charset w:val="00"/>
    <w:family w:val="swiss"/>
    <w:pitch w:val="variable"/>
    <w:sig w:usb0="800000AF" w:usb1="1000204A" w:usb2="00000000" w:usb3="00000000" w:csb0="00000001"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4435877"/>
      <w:docPartObj>
        <w:docPartGallery w:val="Page Numbers (Bottom of Page)"/>
        <w:docPartUnique/>
      </w:docPartObj>
    </w:sdtPr>
    <w:sdtEndPr/>
    <w:sdtContent>
      <w:p w14:paraId="17D62F24" w14:textId="77777777" w:rsidR="00235302" w:rsidRDefault="00235302">
        <w:pPr>
          <w:pStyle w:val="Rodap"/>
          <w:jc w:val="right"/>
        </w:pPr>
        <w:r>
          <w:fldChar w:fldCharType="begin"/>
        </w:r>
        <w:r>
          <w:instrText>PAGE   \* MERGEFORMAT</w:instrText>
        </w:r>
        <w:r>
          <w:fldChar w:fldCharType="separate"/>
        </w:r>
        <w:r w:rsidR="008841DB">
          <w:rPr>
            <w:noProof/>
          </w:rPr>
          <w:t>1</w:t>
        </w:r>
        <w:r>
          <w:fldChar w:fldCharType="end"/>
        </w:r>
      </w:p>
    </w:sdtContent>
  </w:sdt>
  <w:p w14:paraId="0EDB3BF7" w14:textId="77777777" w:rsidR="00235302" w:rsidRPr="00235302" w:rsidRDefault="00235302"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0B983BF0" w14:textId="77777777" w:rsidR="00CA41AC" w:rsidRPr="002B5E0F" w:rsidRDefault="00235302"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34B3A" w14:textId="77777777" w:rsidR="009C3D17" w:rsidRDefault="009C3D17" w:rsidP="002B5E0F">
      <w:pPr>
        <w:spacing w:after="0" w:line="240" w:lineRule="auto"/>
      </w:pPr>
      <w:r>
        <w:separator/>
      </w:r>
    </w:p>
  </w:footnote>
  <w:footnote w:type="continuationSeparator" w:id="0">
    <w:p w14:paraId="371A8438" w14:textId="77777777" w:rsidR="009C3D17" w:rsidRDefault="009C3D17" w:rsidP="002B5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A2067" w14:textId="33814E30" w:rsidR="00CA41AC" w:rsidRPr="002B5E0F" w:rsidRDefault="000C29B4" w:rsidP="002B5E0F">
    <w:pPr>
      <w:pStyle w:val="Cabealho"/>
      <w:rPr>
        <w:rFonts w:ascii="Times New Roman" w:hAnsi="Times New Roman" w:cs="Times New Roman"/>
        <w:sz w:val="20"/>
        <w:szCs w:val="20"/>
      </w:rPr>
    </w:pPr>
    <w:r>
      <w:rPr>
        <w:noProof/>
      </w:rPr>
      <w:drawing>
        <wp:inline distT="0" distB="0" distL="0" distR="0" wp14:anchorId="02A15032" wp14:editId="07F81266">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06F53"/>
    <w:multiLevelType w:val="hybridMultilevel"/>
    <w:tmpl w:val="2B9A411E"/>
    <w:lvl w:ilvl="0" w:tplc="04160017">
      <w:start w:val="1"/>
      <w:numFmt w:val="lowerLetter"/>
      <w:lvlText w:val="%1)"/>
      <w:lvlJc w:val="left"/>
      <w:pPr>
        <w:ind w:left="861" w:hanging="360"/>
      </w:pPr>
    </w:lvl>
    <w:lvl w:ilvl="1" w:tplc="0C000019" w:tentative="1">
      <w:start w:val="1"/>
      <w:numFmt w:val="lowerLetter"/>
      <w:lvlText w:val="%2."/>
      <w:lvlJc w:val="left"/>
      <w:pPr>
        <w:ind w:left="1581" w:hanging="360"/>
      </w:pPr>
    </w:lvl>
    <w:lvl w:ilvl="2" w:tplc="0C00001B" w:tentative="1">
      <w:start w:val="1"/>
      <w:numFmt w:val="lowerRoman"/>
      <w:lvlText w:val="%3."/>
      <w:lvlJc w:val="right"/>
      <w:pPr>
        <w:ind w:left="2301" w:hanging="180"/>
      </w:pPr>
    </w:lvl>
    <w:lvl w:ilvl="3" w:tplc="0C00000F" w:tentative="1">
      <w:start w:val="1"/>
      <w:numFmt w:val="decimal"/>
      <w:lvlText w:val="%4."/>
      <w:lvlJc w:val="left"/>
      <w:pPr>
        <w:ind w:left="3021" w:hanging="360"/>
      </w:pPr>
    </w:lvl>
    <w:lvl w:ilvl="4" w:tplc="0C000019" w:tentative="1">
      <w:start w:val="1"/>
      <w:numFmt w:val="lowerLetter"/>
      <w:lvlText w:val="%5."/>
      <w:lvlJc w:val="left"/>
      <w:pPr>
        <w:ind w:left="3741" w:hanging="360"/>
      </w:pPr>
    </w:lvl>
    <w:lvl w:ilvl="5" w:tplc="0C00001B" w:tentative="1">
      <w:start w:val="1"/>
      <w:numFmt w:val="lowerRoman"/>
      <w:lvlText w:val="%6."/>
      <w:lvlJc w:val="right"/>
      <w:pPr>
        <w:ind w:left="4461" w:hanging="180"/>
      </w:pPr>
    </w:lvl>
    <w:lvl w:ilvl="6" w:tplc="0C00000F" w:tentative="1">
      <w:start w:val="1"/>
      <w:numFmt w:val="decimal"/>
      <w:lvlText w:val="%7."/>
      <w:lvlJc w:val="left"/>
      <w:pPr>
        <w:ind w:left="5181" w:hanging="360"/>
      </w:pPr>
    </w:lvl>
    <w:lvl w:ilvl="7" w:tplc="0C000019" w:tentative="1">
      <w:start w:val="1"/>
      <w:numFmt w:val="lowerLetter"/>
      <w:lvlText w:val="%8."/>
      <w:lvlJc w:val="left"/>
      <w:pPr>
        <w:ind w:left="5901" w:hanging="360"/>
      </w:pPr>
    </w:lvl>
    <w:lvl w:ilvl="8" w:tplc="0C00001B" w:tentative="1">
      <w:start w:val="1"/>
      <w:numFmt w:val="lowerRoman"/>
      <w:lvlText w:val="%9."/>
      <w:lvlJc w:val="right"/>
      <w:pPr>
        <w:ind w:left="6621" w:hanging="180"/>
      </w:pPr>
    </w:lvl>
  </w:abstractNum>
  <w:abstractNum w:abstractNumId="1" w15:restartNumberingAfterBreak="0">
    <w:nsid w:val="05F00318"/>
    <w:multiLevelType w:val="hybridMultilevel"/>
    <w:tmpl w:val="26DAED4A"/>
    <w:lvl w:ilvl="0" w:tplc="6ACA4276">
      <w:start w:val="2"/>
      <w:numFmt w:val="lowerLetter"/>
      <w:lvlText w:val="%1)"/>
      <w:lvlJc w:val="left"/>
      <w:pPr>
        <w:ind w:left="861" w:hanging="360"/>
      </w:pPr>
      <w:rPr>
        <w:rFonts w:hint="default"/>
      </w:rPr>
    </w:lvl>
    <w:lvl w:ilvl="1" w:tplc="04160019" w:tentative="1">
      <w:start w:val="1"/>
      <w:numFmt w:val="lowerLetter"/>
      <w:lvlText w:val="%2."/>
      <w:lvlJc w:val="left"/>
      <w:pPr>
        <w:ind w:left="1581" w:hanging="360"/>
      </w:pPr>
    </w:lvl>
    <w:lvl w:ilvl="2" w:tplc="0416001B" w:tentative="1">
      <w:start w:val="1"/>
      <w:numFmt w:val="lowerRoman"/>
      <w:lvlText w:val="%3."/>
      <w:lvlJc w:val="right"/>
      <w:pPr>
        <w:ind w:left="2301" w:hanging="180"/>
      </w:pPr>
    </w:lvl>
    <w:lvl w:ilvl="3" w:tplc="0416000F" w:tentative="1">
      <w:start w:val="1"/>
      <w:numFmt w:val="decimal"/>
      <w:lvlText w:val="%4."/>
      <w:lvlJc w:val="left"/>
      <w:pPr>
        <w:ind w:left="3021" w:hanging="360"/>
      </w:pPr>
    </w:lvl>
    <w:lvl w:ilvl="4" w:tplc="04160019" w:tentative="1">
      <w:start w:val="1"/>
      <w:numFmt w:val="lowerLetter"/>
      <w:lvlText w:val="%5."/>
      <w:lvlJc w:val="left"/>
      <w:pPr>
        <w:ind w:left="3741" w:hanging="360"/>
      </w:pPr>
    </w:lvl>
    <w:lvl w:ilvl="5" w:tplc="0416001B" w:tentative="1">
      <w:start w:val="1"/>
      <w:numFmt w:val="lowerRoman"/>
      <w:lvlText w:val="%6."/>
      <w:lvlJc w:val="right"/>
      <w:pPr>
        <w:ind w:left="4461" w:hanging="180"/>
      </w:pPr>
    </w:lvl>
    <w:lvl w:ilvl="6" w:tplc="0416000F" w:tentative="1">
      <w:start w:val="1"/>
      <w:numFmt w:val="decimal"/>
      <w:lvlText w:val="%7."/>
      <w:lvlJc w:val="left"/>
      <w:pPr>
        <w:ind w:left="5181" w:hanging="360"/>
      </w:pPr>
    </w:lvl>
    <w:lvl w:ilvl="7" w:tplc="04160019" w:tentative="1">
      <w:start w:val="1"/>
      <w:numFmt w:val="lowerLetter"/>
      <w:lvlText w:val="%8."/>
      <w:lvlJc w:val="left"/>
      <w:pPr>
        <w:ind w:left="5901" w:hanging="360"/>
      </w:pPr>
    </w:lvl>
    <w:lvl w:ilvl="8" w:tplc="0416001B" w:tentative="1">
      <w:start w:val="1"/>
      <w:numFmt w:val="lowerRoman"/>
      <w:lvlText w:val="%9."/>
      <w:lvlJc w:val="right"/>
      <w:pPr>
        <w:ind w:left="6621" w:hanging="180"/>
      </w:pPr>
    </w:lvl>
  </w:abstractNum>
  <w:abstractNum w:abstractNumId="2" w15:restartNumberingAfterBreak="0">
    <w:nsid w:val="12AB50CF"/>
    <w:multiLevelType w:val="hybridMultilevel"/>
    <w:tmpl w:val="94D8AAA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 w15:restartNumberingAfterBreak="0">
    <w:nsid w:val="1B537930"/>
    <w:multiLevelType w:val="hybridMultilevel"/>
    <w:tmpl w:val="DAB87AF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 w15:restartNumberingAfterBreak="0">
    <w:nsid w:val="1B5F485E"/>
    <w:multiLevelType w:val="multilevel"/>
    <w:tmpl w:val="6DEED050"/>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sz w:val="24"/>
        <w:szCs w:val="24"/>
      </w:rPr>
    </w:lvl>
    <w:lvl w:ilvl="2">
      <w:start w:val="1"/>
      <w:numFmt w:val="lowerLetter"/>
      <w:isLgl/>
      <w:lvlText w:val="%3)"/>
      <w:lvlJc w:val="left"/>
      <w:pPr>
        <w:ind w:left="1800" w:hanging="720"/>
      </w:pPr>
      <w:rPr>
        <w:rFonts w:ascii="Times New Roman" w:eastAsiaTheme="minorEastAsia" w:hAnsi="Times New Roman" w:cs="Times New Roman"/>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D42656"/>
    <w:multiLevelType w:val="multilevel"/>
    <w:tmpl w:val="B95CA484"/>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E2060E"/>
    <w:multiLevelType w:val="hybridMultilevel"/>
    <w:tmpl w:val="09623818"/>
    <w:lvl w:ilvl="0" w:tplc="F1607E9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B977190"/>
    <w:multiLevelType w:val="hybridMultilevel"/>
    <w:tmpl w:val="F9EEDA10"/>
    <w:lvl w:ilvl="0" w:tplc="9EB870F6">
      <w:start w:val="1"/>
      <w:numFmt w:val="lowerLetter"/>
      <w:lvlText w:val="%1)"/>
      <w:lvlJc w:val="left"/>
      <w:pPr>
        <w:ind w:left="861" w:hanging="360"/>
      </w:pPr>
      <w:rPr>
        <w:rFonts w:hint="default"/>
      </w:rPr>
    </w:lvl>
    <w:lvl w:ilvl="1" w:tplc="04160019" w:tentative="1">
      <w:start w:val="1"/>
      <w:numFmt w:val="lowerLetter"/>
      <w:lvlText w:val="%2."/>
      <w:lvlJc w:val="left"/>
      <w:pPr>
        <w:ind w:left="1581" w:hanging="360"/>
      </w:pPr>
    </w:lvl>
    <w:lvl w:ilvl="2" w:tplc="0416001B" w:tentative="1">
      <w:start w:val="1"/>
      <w:numFmt w:val="lowerRoman"/>
      <w:lvlText w:val="%3."/>
      <w:lvlJc w:val="right"/>
      <w:pPr>
        <w:ind w:left="2301" w:hanging="180"/>
      </w:pPr>
    </w:lvl>
    <w:lvl w:ilvl="3" w:tplc="0416000F" w:tentative="1">
      <w:start w:val="1"/>
      <w:numFmt w:val="decimal"/>
      <w:lvlText w:val="%4."/>
      <w:lvlJc w:val="left"/>
      <w:pPr>
        <w:ind w:left="3021" w:hanging="360"/>
      </w:pPr>
    </w:lvl>
    <w:lvl w:ilvl="4" w:tplc="04160019" w:tentative="1">
      <w:start w:val="1"/>
      <w:numFmt w:val="lowerLetter"/>
      <w:lvlText w:val="%5."/>
      <w:lvlJc w:val="left"/>
      <w:pPr>
        <w:ind w:left="3741" w:hanging="360"/>
      </w:pPr>
    </w:lvl>
    <w:lvl w:ilvl="5" w:tplc="0416001B" w:tentative="1">
      <w:start w:val="1"/>
      <w:numFmt w:val="lowerRoman"/>
      <w:lvlText w:val="%6."/>
      <w:lvlJc w:val="right"/>
      <w:pPr>
        <w:ind w:left="4461" w:hanging="180"/>
      </w:pPr>
    </w:lvl>
    <w:lvl w:ilvl="6" w:tplc="0416000F" w:tentative="1">
      <w:start w:val="1"/>
      <w:numFmt w:val="decimal"/>
      <w:lvlText w:val="%7."/>
      <w:lvlJc w:val="left"/>
      <w:pPr>
        <w:ind w:left="5181" w:hanging="360"/>
      </w:pPr>
    </w:lvl>
    <w:lvl w:ilvl="7" w:tplc="04160019" w:tentative="1">
      <w:start w:val="1"/>
      <w:numFmt w:val="lowerLetter"/>
      <w:lvlText w:val="%8."/>
      <w:lvlJc w:val="left"/>
      <w:pPr>
        <w:ind w:left="5901" w:hanging="360"/>
      </w:pPr>
    </w:lvl>
    <w:lvl w:ilvl="8" w:tplc="0416001B" w:tentative="1">
      <w:start w:val="1"/>
      <w:numFmt w:val="lowerRoman"/>
      <w:lvlText w:val="%9."/>
      <w:lvlJc w:val="right"/>
      <w:pPr>
        <w:ind w:left="6621" w:hanging="180"/>
      </w:pPr>
    </w:lvl>
  </w:abstractNum>
  <w:abstractNum w:abstractNumId="8" w15:restartNumberingAfterBreak="0">
    <w:nsid w:val="39314416"/>
    <w:multiLevelType w:val="multilevel"/>
    <w:tmpl w:val="411AE824"/>
    <w:lvl w:ilvl="0">
      <w:start w:val="5"/>
      <w:numFmt w:val="decimal"/>
      <w:lvlText w:val="%1"/>
      <w:lvlJc w:val="left"/>
      <w:pPr>
        <w:ind w:left="360" w:hanging="360"/>
      </w:pPr>
    </w:lvl>
    <w:lvl w:ilvl="1">
      <w:start w:val="1"/>
      <w:numFmt w:val="decimal"/>
      <w:lvlText w:val="%1.%2"/>
      <w:lvlJc w:val="left"/>
      <w:pPr>
        <w:ind w:left="644" w:hanging="360"/>
      </w:pPr>
      <w:rPr>
        <w:b w:val="0"/>
        <w:b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9" w15:restartNumberingAfterBreak="0">
    <w:nsid w:val="39B81650"/>
    <w:multiLevelType w:val="hybridMultilevel"/>
    <w:tmpl w:val="5DB437D8"/>
    <w:lvl w:ilvl="0" w:tplc="5E4857E0">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EAA3E22"/>
    <w:multiLevelType w:val="multilevel"/>
    <w:tmpl w:val="C142B52E"/>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b w:val="0"/>
        <w:bCs w:val="0"/>
        <w:sz w:val="24"/>
        <w:szCs w:val="24"/>
      </w:rPr>
    </w:lvl>
    <w:lvl w:ilvl="2">
      <w:start w:val="1"/>
      <w:numFmt w:val="lowerLetter"/>
      <w:isLgl/>
      <w:lvlText w:val="%3)"/>
      <w:lvlJc w:val="left"/>
      <w:pPr>
        <w:ind w:left="1800" w:hanging="720"/>
      </w:pPr>
      <w:rPr>
        <w:rFonts w:ascii="Times New Roman" w:eastAsiaTheme="minorEastAsia" w:hAnsi="Times New Roman" w:cs="Times New Roman"/>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05C3D2E"/>
    <w:multiLevelType w:val="hybridMultilevel"/>
    <w:tmpl w:val="CB040ACE"/>
    <w:lvl w:ilvl="0" w:tplc="09E63E78">
      <w:start w:val="1"/>
      <w:numFmt w:val="decimal"/>
      <w:lvlText w:val="%1."/>
      <w:lvlJc w:val="left"/>
      <w:pPr>
        <w:ind w:left="720" w:hanging="360"/>
      </w:pPr>
      <w:rPr>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48397D65"/>
    <w:multiLevelType w:val="hybridMultilevel"/>
    <w:tmpl w:val="2CA06482"/>
    <w:lvl w:ilvl="0" w:tplc="475C2536">
      <w:start w:val="1"/>
      <w:numFmt w:val="lowerLetter"/>
      <w:lvlText w:val="%1)"/>
      <w:lvlJc w:val="left"/>
      <w:pPr>
        <w:ind w:left="861" w:hanging="360"/>
      </w:pPr>
      <w:rPr>
        <w:rFonts w:ascii="Ecofont_Spranq_eco_Sans" w:eastAsia="Arial MT" w:hAnsi="Ecofont_Spranq_eco_Sans" w:cs="Tahoma"/>
      </w:rPr>
    </w:lvl>
    <w:lvl w:ilvl="1" w:tplc="0C000003" w:tentative="1">
      <w:start w:val="1"/>
      <w:numFmt w:val="bullet"/>
      <w:lvlText w:val="o"/>
      <w:lvlJc w:val="left"/>
      <w:pPr>
        <w:ind w:left="1581" w:hanging="360"/>
      </w:pPr>
      <w:rPr>
        <w:rFonts w:ascii="Courier New" w:hAnsi="Courier New" w:cs="Courier New" w:hint="default"/>
      </w:rPr>
    </w:lvl>
    <w:lvl w:ilvl="2" w:tplc="0C000005" w:tentative="1">
      <w:start w:val="1"/>
      <w:numFmt w:val="bullet"/>
      <w:lvlText w:val=""/>
      <w:lvlJc w:val="left"/>
      <w:pPr>
        <w:ind w:left="2301" w:hanging="360"/>
      </w:pPr>
      <w:rPr>
        <w:rFonts w:ascii="Wingdings" w:hAnsi="Wingdings" w:hint="default"/>
      </w:rPr>
    </w:lvl>
    <w:lvl w:ilvl="3" w:tplc="0C000001" w:tentative="1">
      <w:start w:val="1"/>
      <w:numFmt w:val="bullet"/>
      <w:lvlText w:val=""/>
      <w:lvlJc w:val="left"/>
      <w:pPr>
        <w:ind w:left="3021" w:hanging="360"/>
      </w:pPr>
      <w:rPr>
        <w:rFonts w:ascii="Symbol" w:hAnsi="Symbol" w:hint="default"/>
      </w:rPr>
    </w:lvl>
    <w:lvl w:ilvl="4" w:tplc="0C000003" w:tentative="1">
      <w:start w:val="1"/>
      <w:numFmt w:val="bullet"/>
      <w:lvlText w:val="o"/>
      <w:lvlJc w:val="left"/>
      <w:pPr>
        <w:ind w:left="3741" w:hanging="360"/>
      </w:pPr>
      <w:rPr>
        <w:rFonts w:ascii="Courier New" w:hAnsi="Courier New" w:cs="Courier New" w:hint="default"/>
      </w:rPr>
    </w:lvl>
    <w:lvl w:ilvl="5" w:tplc="0C000005" w:tentative="1">
      <w:start w:val="1"/>
      <w:numFmt w:val="bullet"/>
      <w:lvlText w:val=""/>
      <w:lvlJc w:val="left"/>
      <w:pPr>
        <w:ind w:left="4461" w:hanging="360"/>
      </w:pPr>
      <w:rPr>
        <w:rFonts w:ascii="Wingdings" w:hAnsi="Wingdings" w:hint="default"/>
      </w:rPr>
    </w:lvl>
    <w:lvl w:ilvl="6" w:tplc="0C000001" w:tentative="1">
      <w:start w:val="1"/>
      <w:numFmt w:val="bullet"/>
      <w:lvlText w:val=""/>
      <w:lvlJc w:val="left"/>
      <w:pPr>
        <w:ind w:left="5181" w:hanging="360"/>
      </w:pPr>
      <w:rPr>
        <w:rFonts w:ascii="Symbol" w:hAnsi="Symbol" w:hint="default"/>
      </w:rPr>
    </w:lvl>
    <w:lvl w:ilvl="7" w:tplc="0C000003" w:tentative="1">
      <w:start w:val="1"/>
      <w:numFmt w:val="bullet"/>
      <w:lvlText w:val="o"/>
      <w:lvlJc w:val="left"/>
      <w:pPr>
        <w:ind w:left="5901" w:hanging="360"/>
      </w:pPr>
      <w:rPr>
        <w:rFonts w:ascii="Courier New" w:hAnsi="Courier New" w:cs="Courier New" w:hint="default"/>
      </w:rPr>
    </w:lvl>
    <w:lvl w:ilvl="8" w:tplc="0C000005" w:tentative="1">
      <w:start w:val="1"/>
      <w:numFmt w:val="bullet"/>
      <w:lvlText w:val=""/>
      <w:lvlJc w:val="left"/>
      <w:pPr>
        <w:ind w:left="6621" w:hanging="360"/>
      </w:pPr>
      <w:rPr>
        <w:rFonts w:ascii="Wingdings" w:hAnsi="Wingdings" w:hint="default"/>
      </w:rPr>
    </w:lvl>
  </w:abstractNum>
  <w:abstractNum w:abstractNumId="13" w15:restartNumberingAfterBreak="0">
    <w:nsid w:val="48982ECD"/>
    <w:multiLevelType w:val="hybridMultilevel"/>
    <w:tmpl w:val="573AADF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4" w15:restartNumberingAfterBreak="0">
    <w:nsid w:val="56BEC4B0"/>
    <w:multiLevelType w:val="hybridMultilevel"/>
    <w:tmpl w:val="5B27034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D820CF4"/>
    <w:multiLevelType w:val="hybridMultilevel"/>
    <w:tmpl w:val="DE089B90"/>
    <w:lvl w:ilvl="0" w:tplc="F6465D18">
      <w:start w:val="2"/>
      <w:numFmt w:val="lowerLetter"/>
      <w:lvlText w:val="%1)"/>
      <w:lvlJc w:val="left"/>
      <w:pPr>
        <w:ind w:left="861" w:hanging="360"/>
      </w:pPr>
      <w:rPr>
        <w:rFonts w:hint="default"/>
      </w:rPr>
    </w:lvl>
    <w:lvl w:ilvl="1" w:tplc="04160019" w:tentative="1">
      <w:start w:val="1"/>
      <w:numFmt w:val="lowerLetter"/>
      <w:lvlText w:val="%2."/>
      <w:lvlJc w:val="left"/>
      <w:pPr>
        <w:ind w:left="1581" w:hanging="360"/>
      </w:pPr>
    </w:lvl>
    <w:lvl w:ilvl="2" w:tplc="0416001B" w:tentative="1">
      <w:start w:val="1"/>
      <w:numFmt w:val="lowerRoman"/>
      <w:lvlText w:val="%3."/>
      <w:lvlJc w:val="right"/>
      <w:pPr>
        <w:ind w:left="2301" w:hanging="180"/>
      </w:pPr>
    </w:lvl>
    <w:lvl w:ilvl="3" w:tplc="0416000F" w:tentative="1">
      <w:start w:val="1"/>
      <w:numFmt w:val="decimal"/>
      <w:lvlText w:val="%4."/>
      <w:lvlJc w:val="left"/>
      <w:pPr>
        <w:ind w:left="3021" w:hanging="360"/>
      </w:pPr>
    </w:lvl>
    <w:lvl w:ilvl="4" w:tplc="04160019" w:tentative="1">
      <w:start w:val="1"/>
      <w:numFmt w:val="lowerLetter"/>
      <w:lvlText w:val="%5."/>
      <w:lvlJc w:val="left"/>
      <w:pPr>
        <w:ind w:left="3741" w:hanging="360"/>
      </w:pPr>
    </w:lvl>
    <w:lvl w:ilvl="5" w:tplc="0416001B" w:tentative="1">
      <w:start w:val="1"/>
      <w:numFmt w:val="lowerRoman"/>
      <w:lvlText w:val="%6."/>
      <w:lvlJc w:val="right"/>
      <w:pPr>
        <w:ind w:left="4461" w:hanging="180"/>
      </w:pPr>
    </w:lvl>
    <w:lvl w:ilvl="6" w:tplc="0416000F" w:tentative="1">
      <w:start w:val="1"/>
      <w:numFmt w:val="decimal"/>
      <w:lvlText w:val="%7."/>
      <w:lvlJc w:val="left"/>
      <w:pPr>
        <w:ind w:left="5181" w:hanging="360"/>
      </w:pPr>
    </w:lvl>
    <w:lvl w:ilvl="7" w:tplc="04160019" w:tentative="1">
      <w:start w:val="1"/>
      <w:numFmt w:val="lowerLetter"/>
      <w:lvlText w:val="%8."/>
      <w:lvlJc w:val="left"/>
      <w:pPr>
        <w:ind w:left="5901" w:hanging="360"/>
      </w:pPr>
    </w:lvl>
    <w:lvl w:ilvl="8" w:tplc="0416001B" w:tentative="1">
      <w:start w:val="1"/>
      <w:numFmt w:val="lowerRoman"/>
      <w:lvlText w:val="%9."/>
      <w:lvlJc w:val="right"/>
      <w:pPr>
        <w:ind w:left="6621" w:hanging="180"/>
      </w:pPr>
    </w:lvl>
  </w:abstractNum>
  <w:abstractNum w:abstractNumId="16" w15:restartNumberingAfterBreak="0">
    <w:nsid w:val="60C0015B"/>
    <w:multiLevelType w:val="hybridMultilevel"/>
    <w:tmpl w:val="4BEABBE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7" w15:restartNumberingAfterBreak="0">
    <w:nsid w:val="61DD361E"/>
    <w:multiLevelType w:val="multilevel"/>
    <w:tmpl w:val="4F8889D4"/>
    <w:lvl w:ilvl="0">
      <w:start w:val="1"/>
      <w:numFmt w:val="decimal"/>
      <w:pStyle w:val="Nivel01"/>
      <w:suff w:val="space"/>
      <w:lvlText w:val="%1."/>
      <w:lvlJc w:val="left"/>
      <w:pPr>
        <w:ind w:left="1702" w:firstLine="0"/>
      </w:pPr>
      <w:rPr>
        <w:rFonts w:hint="default"/>
        <w:b/>
        <w:i w:val="0"/>
      </w:rPr>
    </w:lvl>
    <w:lvl w:ilvl="1">
      <w:start w:val="1"/>
      <w:numFmt w:val="decimal"/>
      <w:lvlText w:val="3.4.%2."/>
      <w:lvlJc w:val="left"/>
      <w:pPr>
        <w:ind w:left="1070" w:hanging="360"/>
      </w:pPr>
      <w:rPr>
        <w:rFonts w:hint="default"/>
      </w:rPr>
    </w:lvl>
    <w:lvl w:ilvl="2">
      <w:start w:val="1"/>
      <w:numFmt w:val="decimal"/>
      <w:lvlText w:val="3.10.%3."/>
      <w:lvlJc w:val="left"/>
      <w:pPr>
        <w:ind w:left="360" w:hanging="360"/>
      </w:pPr>
      <w:rPr>
        <w:rFonts w:hint="default"/>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420C18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69827C6"/>
    <w:multiLevelType w:val="hybridMultilevel"/>
    <w:tmpl w:val="20EC7954"/>
    <w:lvl w:ilvl="0" w:tplc="F9389FF2">
      <w:start w:val="1"/>
      <w:numFmt w:val="lowerLetter"/>
      <w:lvlText w:val="%1)"/>
      <w:lvlJc w:val="left"/>
      <w:pPr>
        <w:ind w:left="861" w:hanging="360"/>
      </w:pPr>
      <w:rPr>
        <w:rFonts w:ascii="Times New Roman" w:eastAsia="SimSun" w:hAnsi="Times New Roman" w:cs="Times New Roman"/>
      </w:rPr>
    </w:lvl>
    <w:lvl w:ilvl="1" w:tplc="0C000003" w:tentative="1">
      <w:start w:val="1"/>
      <w:numFmt w:val="bullet"/>
      <w:lvlText w:val="o"/>
      <w:lvlJc w:val="left"/>
      <w:pPr>
        <w:ind w:left="1581" w:hanging="360"/>
      </w:pPr>
      <w:rPr>
        <w:rFonts w:ascii="Courier New" w:hAnsi="Courier New" w:cs="Courier New" w:hint="default"/>
      </w:rPr>
    </w:lvl>
    <w:lvl w:ilvl="2" w:tplc="0C000005" w:tentative="1">
      <w:start w:val="1"/>
      <w:numFmt w:val="bullet"/>
      <w:lvlText w:val=""/>
      <w:lvlJc w:val="left"/>
      <w:pPr>
        <w:ind w:left="2301" w:hanging="360"/>
      </w:pPr>
      <w:rPr>
        <w:rFonts w:ascii="Wingdings" w:hAnsi="Wingdings" w:hint="default"/>
      </w:rPr>
    </w:lvl>
    <w:lvl w:ilvl="3" w:tplc="0C000001" w:tentative="1">
      <w:start w:val="1"/>
      <w:numFmt w:val="bullet"/>
      <w:lvlText w:val=""/>
      <w:lvlJc w:val="left"/>
      <w:pPr>
        <w:ind w:left="3021" w:hanging="360"/>
      </w:pPr>
      <w:rPr>
        <w:rFonts w:ascii="Symbol" w:hAnsi="Symbol" w:hint="default"/>
      </w:rPr>
    </w:lvl>
    <w:lvl w:ilvl="4" w:tplc="0C000003" w:tentative="1">
      <w:start w:val="1"/>
      <w:numFmt w:val="bullet"/>
      <w:lvlText w:val="o"/>
      <w:lvlJc w:val="left"/>
      <w:pPr>
        <w:ind w:left="3741" w:hanging="360"/>
      </w:pPr>
      <w:rPr>
        <w:rFonts w:ascii="Courier New" w:hAnsi="Courier New" w:cs="Courier New" w:hint="default"/>
      </w:rPr>
    </w:lvl>
    <w:lvl w:ilvl="5" w:tplc="0C000005" w:tentative="1">
      <w:start w:val="1"/>
      <w:numFmt w:val="bullet"/>
      <w:lvlText w:val=""/>
      <w:lvlJc w:val="left"/>
      <w:pPr>
        <w:ind w:left="4461" w:hanging="360"/>
      </w:pPr>
      <w:rPr>
        <w:rFonts w:ascii="Wingdings" w:hAnsi="Wingdings" w:hint="default"/>
      </w:rPr>
    </w:lvl>
    <w:lvl w:ilvl="6" w:tplc="0C000001" w:tentative="1">
      <w:start w:val="1"/>
      <w:numFmt w:val="bullet"/>
      <w:lvlText w:val=""/>
      <w:lvlJc w:val="left"/>
      <w:pPr>
        <w:ind w:left="5181" w:hanging="360"/>
      </w:pPr>
      <w:rPr>
        <w:rFonts w:ascii="Symbol" w:hAnsi="Symbol" w:hint="default"/>
      </w:rPr>
    </w:lvl>
    <w:lvl w:ilvl="7" w:tplc="0C000003" w:tentative="1">
      <w:start w:val="1"/>
      <w:numFmt w:val="bullet"/>
      <w:lvlText w:val="o"/>
      <w:lvlJc w:val="left"/>
      <w:pPr>
        <w:ind w:left="5901" w:hanging="360"/>
      </w:pPr>
      <w:rPr>
        <w:rFonts w:ascii="Courier New" w:hAnsi="Courier New" w:cs="Courier New" w:hint="default"/>
      </w:rPr>
    </w:lvl>
    <w:lvl w:ilvl="8" w:tplc="0C000005" w:tentative="1">
      <w:start w:val="1"/>
      <w:numFmt w:val="bullet"/>
      <w:lvlText w:val=""/>
      <w:lvlJc w:val="left"/>
      <w:pPr>
        <w:ind w:left="6621" w:hanging="360"/>
      </w:pPr>
      <w:rPr>
        <w:rFonts w:ascii="Wingdings" w:hAnsi="Wingdings" w:hint="default"/>
      </w:rPr>
    </w:lvl>
  </w:abstractNum>
  <w:abstractNum w:abstractNumId="20" w15:restartNumberingAfterBreak="0">
    <w:nsid w:val="66D717C2"/>
    <w:multiLevelType w:val="multilevel"/>
    <w:tmpl w:val="6DEED050"/>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sz w:val="24"/>
        <w:szCs w:val="24"/>
      </w:rPr>
    </w:lvl>
    <w:lvl w:ilvl="2">
      <w:start w:val="1"/>
      <w:numFmt w:val="lowerLetter"/>
      <w:isLgl/>
      <w:lvlText w:val="%3)"/>
      <w:lvlJc w:val="left"/>
      <w:pPr>
        <w:ind w:left="1800" w:hanging="720"/>
      </w:pPr>
      <w:rPr>
        <w:rFonts w:ascii="Times New Roman" w:eastAsiaTheme="minorEastAsia" w:hAnsi="Times New Roman" w:cs="Times New Roman"/>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5A87016"/>
    <w:multiLevelType w:val="hybridMultilevel"/>
    <w:tmpl w:val="3C001724"/>
    <w:lvl w:ilvl="0" w:tplc="17B4A782">
      <w:start w:val="1"/>
      <w:numFmt w:val="lowerLetter"/>
      <w:lvlText w:val="%1)"/>
      <w:lvlJc w:val="left"/>
      <w:pPr>
        <w:ind w:left="720" w:hanging="360"/>
      </w:pPr>
      <w:rPr>
        <w:rFonts w:ascii="Ecofont_Spranq_eco_Sans" w:eastAsia="Arial MT" w:hAnsi="Ecofont_Spranq_eco_Sans" w:cs="Tahoma"/>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1766343130">
    <w:abstractNumId w:val="14"/>
  </w:num>
  <w:num w:numId="2" w16cid:durableId="151784551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7172327">
    <w:abstractNumId w:val="10"/>
  </w:num>
  <w:num w:numId="4" w16cid:durableId="1900827093">
    <w:abstractNumId w:val="9"/>
  </w:num>
  <w:num w:numId="5" w16cid:durableId="1458793852">
    <w:abstractNumId w:val="6"/>
  </w:num>
  <w:num w:numId="6" w16cid:durableId="1012642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92541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78882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5910604">
    <w:abstractNumId w:val="20"/>
  </w:num>
  <w:num w:numId="10" w16cid:durableId="2100826812">
    <w:abstractNumId w:val="4"/>
  </w:num>
  <w:num w:numId="11" w16cid:durableId="1655142355">
    <w:abstractNumId w:val="5"/>
  </w:num>
  <w:num w:numId="12" w16cid:durableId="235092490">
    <w:abstractNumId w:val="17"/>
  </w:num>
  <w:num w:numId="13" w16cid:durableId="1383677101">
    <w:abstractNumId w:val="19"/>
  </w:num>
  <w:num w:numId="14" w16cid:durableId="1246916960">
    <w:abstractNumId w:val="12"/>
  </w:num>
  <w:num w:numId="15" w16cid:durableId="1679891500">
    <w:abstractNumId w:val="0"/>
  </w:num>
  <w:num w:numId="16" w16cid:durableId="729958447">
    <w:abstractNumId w:val="21"/>
  </w:num>
  <w:num w:numId="17" w16cid:durableId="1326399589">
    <w:abstractNumId w:val="2"/>
  </w:num>
  <w:num w:numId="18" w16cid:durableId="905069527">
    <w:abstractNumId w:val="13"/>
  </w:num>
  <w:num w:numId="19" w16cid:durableId="1941520463">
    <w:abstractNumId w:val="16"/>
  </w:num>
  <w:num w:numId="20" w16cid:durableId="588003392">
    <w:abstractNumId w:val="3"/>
  </w:num>
  <w:num w:numId="21" w16cid:durableId="1824422721">
    <w:abstractNumId w:val="7"/>
  </w:num>
  <w:num w:numId="22" w16cid:durableId="1227764616">
    <w:abstractNumId w:val="1"/>
  </w:num>
  <w:num w:numId="23" w16cid:durableId="1860702702">
    <w:abstractNumId w:val="15"/>
  </w:num>
  <w:num w:numId="24" w16cid:durableId="20726568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0F"/>
    <w:rsid w:val="000017BD"/>
    <w:rsid w:val="000036EE"/>
    <w:rsid w:val="000036F3"/>
    <w:rsid w:val="0000440A"/>
    <w:rsid w:val="00004A32"/>
    <w:rsid w:val="00004C9E"/>
    <w:rsid w:val="00004D7C"/>
    <w:rsid w:val="000065CB"/>
    <w:rsid w:val="00011740"/>
    <w:rsid w:val="00011B6E"/>
    <w:rsid w:val="00015F3A"/>
    <w:rsid w:val="00023597"/>
    <w:rsid w:val="00023850"/>
    <w:rsid w:val="000306DF"/>
    <w:rsid w:val="00033C37"/>
    <w:rsid w:val="000345E3"/>
    <w:rsid w:val="00034EF3"/>
    <w:rsid w:val="00041129"/>
    <w:rsid w:val="00041CA1"/>
    <w:rsid w:val="0004206F"/>
    <w:rsid w:val="0004220F"/>
    <w:rsid w:val="00042D9F"/>
    <w:rsid w:val="00044E63"/>
    <w:rsid w:val="00045856"/>
    <w:rsid w:val="000475FC"/>
    <w:rsid w:val="00050442"/>
    <w:rsid w:val="00051448"/>
    <w:rsid w:val="0005224A"/>
    <w:rsid w:val="000528E9"/>
    <w:rsid w:val="00053AD8"/>
    <w:rsid w:val="00053ADD"/>
    <w:rsid w:val="00054C61"/>
    <w:rsid w:val="00056AB2"/>
    <w:rsid w:val="00060BD5"/>
    <w:rsid w:val="00062221"/>
    <w:rsid w:val="000634AC"/>
    <w:rsid w:val="00064539"/>
    <w:rsid w:val="0006512E"/>
    <w:rsid w:val="000670E3"/>
    <w:rsid w:val="00071161"/>
    <w:rsid w:val="000716A2"/>
    <w:rsid w:val="0007220A"/>
    <w:rsid w:val="000723D7"/>
    <w:rsid w:val="00073820"/>
    <w:rsid w:val="00074C50"/>
    <w:rsid w:val="000771E2"/>
    <w:rsid w:val="00080C11"/>
    <w:rsid w:val="00080D0B"/>
    <w:rsid w:val="00081BA5"/>
    <w:rsid w:val="00082C72"/>
    <w:rsid w:val="000863A0"/>
    <w:rsid w:val="00086D5C"/>
    <w:rsid w:val="000878CE"/>
    <w:rsid w:val="00092F2D"/>
    <w:rsid w:val="000932E5"/>
    <w:rsid w:val="00095E58"/>
    <w:rsid w:val="00096D1D"/>
    <w:rsid w:val="000A4D07"/>
    <w:rsid w:val="000A5E02"/>
    <w:rsid w:val="000A73A6"/>
    <w:rsid w:val="000B13BD"/>
    <w:rsid w:val="000B658D"/>
    <w:rsid w:val="000B7342"/>
    <w:rsid w:val="000C1787"/>
    <w:rsid w:val="000C1E97"/>
    <w:rsid w:val="000C2858"/>
    <w:rsid w:val="000C29B4"/>
    <w:rsid w:val="000C2C4F"/>
    <w:rsid w:val="000C3A0F"/>
    <w:rsid w:val="000C4AF3"/>
    <w:rsid w:val="000C5C5F"/>
    <w:rsid w:val="000C650D"/>
    <w:rsid w:val="000D0BFE"/>
    <w:rsid w:val="000D5C6D"/>
    <w:rsid w:val="000D6D62"/>
    <w:rsid w:val="000D70B3"/>
    <w:rsid w:val="000D7E80"/>
    <w:rsid w:val="000E05EF"/>
    <w:rsid w:val="000E4DD6"/>
    <w:rsid w:val="000F1334"/>
    <w:rsid w:val="000F2376"/>
    <w:rsid w:val="000F344A"/>
    <w:rsid w:val="000F3D72"/>
    <w:rsid w:val="000F4FDE"/>
    <w:rsid w:val="000F7BCF"/>
    <w:rsid w:val="00100DDE"/>
    <w:rsid w:val="00104495"/>
    <w:rsid w:val="00105CF2"/>
    <w:rsid w:val="0011041B"/>
    <w:rsid w:val="001105CE"/>
    <w:rsid w:val="00111A67"/>
    <w:rsid w:val="00114E10"/>
    <w:rsid w:val="001212BC"/>
    <w:rsid w:val="00122E09"/>
    <w:rsid w:val="001231F0"/>
    <w:rsid w:val="00124D57"/>
    <w:rsid w:val="00125B3E"/>
    <w:rsid w:val="00127A36"/>
    <w:rsid w:val="00130147"/>
    <w:rsid w:val="00131127"/>
    <w:rsid w:val="00131FFF"/>
    <w:rsid w:val="00132F7E"/>
    <w:rsid w:val="001348A5"/>
    <w:rsid w:val="00136FA7"/>
    <w:rsid w:val="00137751"/>
    <w:rsid w:val="00142E0E"/>
    <w:rsid w:val="001455DF"/>
    <w:rsid w:val="00147E10"/>
    <w:rsid w:val="00150B44"/>
    <w:rsid w:val="00153B1C"/>
    <w:rsid w:val="0015468A"/>
    <w:rsid w:val="00154975"/>
    <w:rsid w:val="0015511D"/>
    <w:rsid w:val="001558FC"/>
    <w:rsid w:val="00156820"/>
    <w:rsid w:val="00157246"/>
    <w:rsid w:val="001614C6"/>
    <w:rsid w:val="001632D6"/>
    <w:rsid w:val="001642A2"/>
    <w:rsid w:val="001646F3"/>
    <w:rsid w:val="00165CD1"/>
    <w:rsid w:val="00166C97"/>
    <w:rsid w:val="00170E6B"/>
    <w:rsid w:val="00171F53"/>
    <w:rsid w:val="00173AA5"/>
    <w:rsid w:val="00173C6A"/>
    <w:rsid w:val="00174090"/>
    <w:rsid w:val="001740F9"/>
    <w:rsid w:val="001759E1"/>
    <w:rsid w:val="001760CF"/>
    <w:rsid w:val="001852FE"/>
    <w:rsid w:val="001860FA"/>
    <w:rsid w:val="00186562"/>
    <w:rsid w:val="00190427"/>
    <w:rsid w:val="00190E19"/>
    <w:rsid w:val="0019160F"/>
    <w:rsid w:val="00192406"/>
    <w:rsid w:val="00193051"/>
    <w:rsid w:val="00194829"/>
    <w:rsid w:val="0019675F"/>
    <w:rsid w:val="001A18BA"/>
    <w:rsid w:val="001A39D4"/>
    <w:rsid w:val="001A4ACB"/>
    <w:rsid w:val="001A5956"/>
    <w:rsid w:val="001B0EBC"/>
    <w:rsid w:val="001B3DEF"/>
    <w:rsid w:val="001B7022"/>
    <w:rsid w:val="001B74AD"/>
    <w:rsid w:val="001C1392"/>
    <w:rsid w:val="001C22E3"/>
    <w:rsid w:val="001C578B"/>
    <w:rsid w:val="001C7A3E"/>
    <w:rsid w:val="001D1EB2"/>
    <w:rsid w:val="001D3A75"/>
    <w:rsid w:val="001D3BA1"/>
    <w:rsid w:val="001D41D1"/>
    <w:rsid w:val="001D62E2"/>
    <w:rsid w:val="001D6600"/>
    <w:rsid w:val="001E278C"/>
    <w:rsid w:val="001E2AA0"/>
    <w:rsid w:val="001E38CB"/>
    <w:rsid w:val="001E6316"/>
    <w:rsid w:val="001F16C7"/>
    <w:rsid w:val="001F2EA9"/>
    <w:rsid w:val="001F58D5"/>
    <w:rsid w:val="001F61DB"/>
    <w:rsid w:val="001F6260"/>
    <w:rsid w:val="002012C0"/>
    <w:rsid w:val="00202C5B"/>
    <w:rsid w:val="00203E36"/>
    <w:rsid w:val="002068AF"/>
    <w:rsid w:val="0020743C"/>
    <w:rsid w:val="00210CBC"/>
    <w:rsid w:val="00211D29"/>
    <w:rsid w:val="00211EFD"/>
    <w:rsid w:val="002120CC"/>
    <w:rsid w:val="00213F2F"/>
    <w:rsid w:val="002173FF"/>
    <w:rsid w:val="0022214C"/>
    <w:rsid w:val="002246DF"/>
    <w:rsid w:val="00224A4C"/>
    <w:rsid w:val="0022503A"/>
    <w:rsid w:val="002252DD"/>
    <w:rsid w:val="00225431"/>
    <w:rsid w:val="002266C8"/>
    <w:rsid w:val="00227F1D"/>
    <w:rsid w:val="00232977"/>
    <w:rsid w:val="00235302"/>
    <w:rsid w:val="0023562B"/>
    <w:rsid w:val="00235E53"/>
    <w:rsid w:val="002363DF"/>
    <w:rsid w:val="00237729"/>
    <w:rsid w:val="00240DA7"/>
    <w:rsid w:val="002421F4"/>
    <w:rsid w:val="002508FD"/>
    <w:rsid w:val="002512A2"/>
    <w:rsid w:val="00251371"/>
    <w:rsid w:val="00251430"/>
    <w:rsid w:val="002520E2"/>
    <w:rsid w:val="00255ABB"/>
    <w:rsid w:val="002569FC"/>
    <w:rsid w:val="00260679"/>
    <w:rsid w:val="00260B38"/>
    <w:rsid w:val="0026130A"/>
    <w:rsid w:val="002653D5"/>
    <w:rsid w:val="00266A4A"/>
    <w:rsid w:val="00266F60"/>
    <w:rsid w:val="002715AC"/>
    <w:rsid w:val="00272089"/>
    <w:rsid w:val="002726C7"/>
    <w:rsid w:val="00272E6B"/>
    <w:rsid w:val="00273045"/>
    <w:rsid w:val="00274D87"/>
    <w:rsid w:val="00281572"/>
    <w:rsid w:val="00281FBB"/>
    <w:rsid w:val="002822CF"/>
    <w:rsid w:val="00282DB7"/>
    <w:rsid w:val="00282DD2"/>
    <w:rsid w:val="002832E8"/>
    <w:rsid w:val="002853BB"/>
    <w:rsid w:val="00286183"/>
    <w:rsid w:val="002866FB"/>
    <w:rsid w:val="00291EBE"/>
    <w:rsid w:val="0029437B"/>
    <w:rsid w:val="00294BA0"/>
    <w:rsid w:val="002967A7"/>
    <w:rsid w:val="002977CE"/>
    <w:rsid w:val="002A0044"/>
    <w:rsid w:val="002A058E"/>
    <w:rsid w:val="002A2FFC"/>
    <w:rsid w:val="002A5168"/>
    <w:rsid w:val="002A6BFA"/>
    <w:rsid w:val="002A76DB"/>
    <w:rsid w:val="002B08DC"/>
    <w:rsid w:val="002B1ADC"/>
    <w:rsid w:val="002B1CC9"/>
    <w:rsid w:val="002B22E4"/>
    <w:rsid w:val="002B4D67"/>
    <w:rsid w:val="002B5E0F"/>
    <w:rsid w:val="002B6543"/>
    <w:rsid w:val="002B6D19"/>
    <w:rsid w:val="002B6ECA"/>
    <w:rsid w:val="002B769F"/>
    <w:rsid w:val="002B7CE9"/>
    <w:rsid w:val="002B7D49"/>
    <w:rsid w:val="002C0580"/>
    <w:rsid w:val="002C0607"/>
    <w:rsid w:val="002C3230"/>
    <w:rsid w:val="002C6A81"/>
    <w:rsid w:val="002C7C6B"/>
    <w:rsid w:val="002D097A"/>
    <w:rsid w:val="002D0D4D"/>
    <w:rsid w:val="002D0E74"/>
    <w:rsid w:val="002D2C14"/>
    <w:rsid w:val="002D3DE0"/>
    <w:rsid w:val="002D4691"/>
    <w:rsid w:val="002D5210"/>
    <w:rsid w:val="002D5973"/>
    <w:rsid w:val="002D602D"/>
    <w:rsid w:val="002D6593"/>
    <w:rsid w:val="002E0126"/>
    <w:rsid w:val="002E40F3"/>
    <w:rsid w:val="002E471D"/>
    <w:rsid w:val="002E47BC"/>
    <w:rsid w:val="002E4B26"/>
    <w:rsid w:val="002E4BD3"/>
    <w:rsid w:val="002E53F3"/>
    <w:rsid w:val="002E6C9E"/>
    <w:rsid w:val="002F137B"/>
    <w:rsid w:val="002F3662"/>
    <w:rsid w:val="002F4CBC"/>
    <w:rsid w:val="002F5B13"/>
    <w:rsid w:val="002F6ED4"/>
    <w:rsid w:val="002F6FF1"/>
    <w:rsid w:val="002F7835"/>
    <w:rsid w:val="00302195"/>
    <w:rsid w:val="00314350"/>
    <w:rsid w:val="0031684A"/>
    <w:rsid w:val="00317E86"/>
    <w:rsid w:val="0032016B"/>
    <w:rsid w:val="00320174"/>
    <w:rsid w:val="00321B19"/>
    <w:rsid w:val="0033005F"/>
    <w:rsid w:val="00330A64"/>
    <w:rsid w:val="003331EC"/>
    <w:rsid w:val="00334A3A"/>
    <w:rsid w:val="00336C7F"/>
    <w:rsid w:val="0033726C"/>
    <w:rsid w:val="00340BD5"/>
    <w:rsid w:val="003438FB"/>
    <w:rsid w:val="00345F76"/>
    <w:rsid w:val="00345FBA"/>
    <w:rsid w:val="003520E1"/>
    <w:rsid w:val="00352DA2"/>
    <w:rsid w:val="003536B1"/>
    <w:rsid w:val="0035370D"/>
    <w:rsid w:val="003545BB"/>
    <w:rsid w:val="00354F85"/>
    <w:rsid w:val="003604ED"/>
    <w:rsid w:val="003619BB"/>
    <w:rsid w:val="00361D5D"/>
    <w:rsid w:val="003625AF"/>
    <w:rsid w:val="003650F6"/>
    <w:rsid w:val="00365B3D"/>
    <w:rsid w:val="00367B80"/>
    <w:rsid w:val="0037000C"/>
    <w:rsid w:val="0037023F"/>
    <w:rsid w:val="0037070F"/>
    <w:rsid w:val="00375DEA"/>
    <w:rsid w:val="003765A6"/>
    <w:rsid w:val="003774A4"/>
    <w:rsid w:val="00382478"/>
    <w:rsid w:val="00383BB4"/>
    <w:rsid w:val="00383D72"/>
    <w:rsid w:val="003851F1"/>
    <w:rsid w:val="003865C9"/>
    <w:rsid w:val="003871F2"/>
    <w:rsid w:val="00392B75"/>
    <w:rsid w:val="00396EF5"/>
    <w:rsid w:val="003A02DF"/>
    <w:rsid w:val="003A141D"/>
    <w:rsid w:val="003A1692"/>
    <w:rsid w:val="003A2107"/>
    <w:rsid w:val="003A240D"/>
    <w:rsid w:val="003A326C"/>
    <w:rsid w:val="003A4842"/>
    <w:rsid w:val="003A692B"/>
    <w:rsid w:val="003B0C68"/>
    <w:rsid w:val="003B0F62"/>
    <w:rsid w:val="003B593E"/>
    <w:rsid w:val="003B6065"/>
    <w:rsid w:val="003C10CC"/>
    <w:rsid w:val="003C18A9"/>
    <w:rsid w:val="003C2A29"/>
    <w:rsid w:val="003C329E"/>
    <w:rsid w:val="003C37C0"/>
    <w:rsid w:val="003C4B13"/>
    <w:rsid w:val="003C53F3"/>
    <w:rsid w:val="003C5FB2"/>
    <w:rsid w:val="003C6C91"/>
    <w:rsid w:val="003D09B0"/>
    <w:rsid w:val="003D1325"/>
    <w:rsid w:val="003D3CA1"/>
    <w:rsid w:val="003D4268"/>
    <w:rsid w:val="003D6794"/>
    <w:rsid w:val="003E1871"/>
    <w:rsid w:val="003E18DB"/>
    <w:rsid w:val="003E377B"/>
    <w:rsid w:val="003E3E4E"/>
    <w:rsid w:val="003E5772"/>
    <w:rsid w:val="003E6662"/>
    <w:rsid w:val="003E7197"/>
    <w:rsid w:val="003F1108"/>
    <w:rsid w:val="003F2830"/>
    <w:rsid w:val="003F28DA"/>
    <w:rsid w:val="003F2F61"/>
    <w:rsid w:val="003F3108"/>
    <w:rsid w:val="003F33F7"/>
    <w:rsid w:val="003F3EA6"/>
    <w:rsid w:val="003F5048"/>
    <w:rsid w:val="003F597E"/>
    <w:rsid w:val="003F7135"/>
    <w:rsid w:val="003F7536"/>
    <w:rsid w:val="003F7754"/>
    <w:rsid w:val="00400203"/>
    <w:rsid w:val="00400A2E"/>
    <w:rsid w:val="00401272"/>
    <w:rsid w:val="00401408"/>
    <w:rsid w:val="00401534"/>
    <w:rsid w:val="004019CD"/>
    <w:rsid w:val="00405FFC"/>
    <w:rsid w:val="00406C05"/>
    <w:rsid w:val="00406D8A"/>
    <w:rsid w:val="004119D7"/>
    <w:rsid w:val="00415363"/>
    <w:rsid w:val="004156D7"/>
    <w:rsid w:val="0042073C"/>
    <w:rsid w:val="004209B5"/>
    <w:rsid w:val="00421E16"/>
    <w:rsid w:val="00422346"/>
    <w:rsid w:val="0042613A"/>
    <w:rsid w:val="00426C8D"/>
    <w:rsid w:val="00426CE4"/>
    <w:rsid w:val="00432A33"/>
    <w:rsid w:val="00435856"/>
    <w:rsid w:val="004358C3"/>
    <w:rsid w:val="0043683F"/>
    <w:rsid w:val="004371F1"/>
    <w:rsid w:val="004378AB"/>
    <w:rsid w:val="004407DB"/>
    <w:rsid w:val="004438A0"/>
    <w:rsid w:val="00445CC1"/>
    <w:rsid w:val="00446DD0"/>
    <w:rsid w:val="004475F3"/>
    <w:rsid w:val="0044784E"/>
    <w:rsid w:val="00447ACC"/>
    <w:rsid w:val="00451FEF"/>
    <w:rsid w:val="00452419"/>
    <w:rsid w:val="004533E7"/>
    <w:rsid w:val="00453F53"/>
    <w:rsid w:val="00455E5D"/>
    <w:rsid w:val="004577AC"/>
    <w:rsid w:val="0046112B"/>
    <w:rsid w:val="004621A1"/>
    <w:rsid w:val="00462C6C"/>
    <w:rsid w:val="00463F2B"/>
    <w:rsid w:val="004709A2"/>
    <w:rsid w:val="00470CB8"/>
    <w:rsid w:val="00472790"/>
    <w:rsid w:val="004728FA"/>
    <w:rsid w:val="00473613"/>
    <w:rsid w:val="00474DE0"/>
    <w:rsid w:val="0047617D"/>
    <w:rsid w:val="004820C6"/>
    <w:rsid w:val="00482295"/>
    <w:rsid w:val="0048262C"/>
    <w:rsid w:val="00483E12"/>
    <w:rsid w:val="004841E8"/>
    <w:rsid w:val="00486B5D"/>
    <w:rsid w:val="00486EFE"/>
    <w:rsid w:val="0048749D"/>
    <w:rsid w:val="00491128"/>
    <w:rsid w:val="004919F4"/>
    <w:rsid w:val="00494B88"/>
    <w:rsid w:val="004952FE"/>
    <w:rsid w:val="00495C51"/>
    <w:rsid w:val="004A0E42"/>
    <w:rsid w:val="004A24C5"/>
    <w:rsid w:val="004A25E8"/>
    <w:rsid w:val="004A2DA2"/>
    <w:rsid w:val="004A3739"/>
    <w:rsid w:val="004A7CDC"/>
    <w:rsid w:val="004B00DE"/>
    <w:rsid w:val="004B2D9B"/>
    <w:rsid w:val="004B4D04"/>
    <w:rsid w:val="004B5D76"/>
    <w:rsid w:val="004B6C20"/>
    <w:rsid w:val="004B6E12"/>
    <w:rsid w:val="004B7852"/>
    <w:rsid w:val="004B7DBB"/>
    <w:rsid w:val="004C116E"/>
    <w:rsid w:val="004C1536"/>
    <w:rsid w:val="004C3295"/>
    <w:rsid w:val="004C384C"/>
    <w:rsid w:val="004D1026"/>
    <w:rsid w:val="004D3F81"/>
    <w:rsid w:val="004D4157"/>
    <w:rsid w:val="004D6F78"/>
    <w:rsid w:val="004E691E"/>
    <w:rsid w:val="004F1247"/>
    <w:rsid w:val="004F229B"/>
    <w:rsid w:val="004F2F72"/>
    <w:rsid w:val="004F5454"/>
    <w:rsid w:val="004F68A3"/>
    <w:rsid w:val="004F6B68"/>
    <w:rsid w:val="004F6E8D"/>
    <w:rsid w:val="005003E7"/>
    <w:rsid w:val="005008E4"/>
    <w:rsid w:val="00502977"/>
    <w:rsid w:val="00503437"/>
    <w:rsid w:val="0050369B"/>
    <w:rsid w:val="005050F4"/>
    <w:rsid w:val="00505671"/>
    <w:rsid w:val="00506DEE"/>
    <w:rsid w:val="005101A3"/>
    <w:rsid w:val="005136E8"/>
    <w:rsid w:val="005150FD"/>
    <w:rsid w:val="00515BCB"/>
    <w:rsid w:val="005163A1"/>
    <w:rsid w:val="00520C98"/>
    <w:rsid w:val="00520F4A"/>
    <w:rsid w:val="0052511E"/>
    <w:rsid w:val="00525678"/>
    <w:rsid w:val="00526394"/>
    <w:rsid w:val="005274D0"/>
    <w:rsid w:val="00530573"/>
    <w:rsid w:val="0053332E"/>
    <w:rsid w:val="00533922"/>
    <w:rsid w:val="00533C7D"/>
    <w:rsid w:val="0053458C"/>
    <w:rsid w:val="00535013"/>
    <w:rsid w:val="00536BB2"/>
    <w:rsid w:val="00536C0D"/>
    <w:rsid w:val="00537287"/>
    <w:rsid w:val="005400DE"/>
    <w:rsid w:val="00542E76"/>
    <w:rsid w:val="005459B7"/>
    <w:rsid w:val="00546021"/>
    <w:rsid w:val="00547AB8"/>
    <w:rsid w:val="00551B01"/>
    <w:rsid w:val="00551F32"/>
    <w:rsid w:val="0055595D"/>
    <w:rsid w:val="00555CA4"/>
    <w:rsid w:val="00556077"/>
    <w:rsid w:val="00557014"/>
    <w:rsid w:val="00560277"/>
    <w:rsid w:val="00562873"/>
    <w:rsid w:val="00562B9C"/>
    <w:rsid w:val="0056503B"/>
    <w:rsid w:val="005658FA"/>
    <w:rsid w:val="0056646A"/>
    <w:rsid w:val="005737EA"/>
    <w:rsid w:val="00575081"/>
    <w:rsid w:val="00575121"/>
    <w:rsid w:val="0057665C"/>
    <w:rsid w:val="00583930"/>
    <w:rsid w:val="005839E2"/>
    <w:rsid w:val="005847BC"/>
    <w:rsid w:val="00585CA5"/>
    <w:rsid w:val="0059065E"/>
    <w:rsid w:val="00591FA1"/>
    <w:rsid w:val="00593024"/>
    <w:rsid w:val="005937A5"/>
    <w:rsid w:val="00594314"/>
    <w:rsid w:val="00594ECC"/>
    <w:rsid w:val="00597334"/>
    <w:rsid w:val="00597AB6"/>
    <w:rsid w:val="005A3507"/>
    <w:rsid w:val="005A3D2B"/>
    <w:rsid w:val="005A3E0E"/>
    <w:rsid w:val="005A3E92"/>
    <w:rsid w:val="005A40BA"/>
    <w:rsid w:val="005A4579"/>
    <w:rsid w:val="005A4638"/>
    <w:rsid w:val="005A4C3E"/>
    <w:rsid w:val="005A68E4"/>
    <w:rsid w:val="005B1F03"/>
    <w:rsid w:val="005B46A4"/>
    <w:rsid w:val="005B488B"/>
    <w:rsid w:val="005C2891"/>
    <w:rsid w:val="005C4FFB"/>
    <w:rsid w:val="005C7083"/>
    <w:rsid w:val="005C7FE0"/>
    <w:rsid w:val="005D0452"/>
    <w:rsid w:val="005E153E"/>
    <w:rsid w:val="005E2479"/>
    <w:rsid w:val="005E4446"/>
    <w:rsid w:val="005F38EF"/>
    <w:rsid w:val="005F39F2"/>
    <w:rsid w:val="005F4548"/>
    <w:rsid w:val="005F5C15"/>
    <w:rsid w:val="005F66EE"/>
    <w:rsid w:val="00601B1F"/>
    <w:rsid w:val="00601C9A"/>
    <w:rsid w:val="0060231D"/>
    <w:rsid w:val="006036CC"/>
    <w:rsid w:val="00604269"/>
    <w:rsid w:val="00604292"/>
    <w:rsid w:val="0060567E"/>
    <w:rsid w:val="0060660C"/>
    <w:rsid w:val="00611C1B"/>
    <w:rsid w:val="00612FD6"/>
    <w:rsid w:val="0061355E"/>
    <w:rsid w:val="00613841"/>
    <w:rsid w:val="00617300"/>
    <w:rsid w:val="00617A3D"/>
    <w:rsid w:val="006208C9"/>
    <w:rsid w:val="00620E17"/>
    <w:rsid w:val="00621D0D"/>
    <w:rsid w:val="00624738"/>
    <w:rsid w:val="00626B8A"/>
    <w:rsid w:val="00627B38"/>
    <w:rsid w:val="006302A8"/>
    <w:rsid w:val="006304BE"/>
    <w:rsid w:val="006307C1"/>
    <w:rsid w:val="0063096C"/>
    <w:rsid w:val="006318FB"/>
    <w:rsid w:val="006330C7"/>
    <w:rsid w:val="006335EE"/>
    <w:rsid w:val="00634FF3"/>
    <w:rsid w:val="00635104"/>
    <w:rsid w:val="006412DB"/>
    <w:rsid w:val="006445E0"/>
    <w:rsid w:val="00644FBB"/>
    <w:rsid w:val="006455B0"/>
    <w:rsid w:val="006459C9"/>
    <w:rsid w:val="00650079"/>
    <w:rsid w:val="00650272"/>
    <w:rsid w:val="00653590"/>
    <w:rsid w:val="00653602"/>
    <w:rsid w:val="00661CC2"/>
    <w:rsid w:val="00663663"/>
    <w:rsid w:val="00665396"/>
    <w:rsid w:val="00665BD7"/>
    <w:rsid w:val="00667BA2"/>
    <w:rsid w:val="00670279"/>
    <w:rsid w:val="00670CD4"/>
    <w:rsid w:val="00671A35"/>
    <w:rsid w:val="006722B7"/>
    <w:rsid w:val="0067270A"/>
    <w:rsid w:val="00672AF2"/>
    <w:rsid w:val="00673909"/>
    <w:rsid w:val="00677228"/>
    <w:rsid w:val="0067739C"/>
    <w:rsid w:val="00677FA8"/>
    <w:rsid w:val="0068118B"/>
    <w:rsid w:val="00681FFF"/>
    <w:rsid w:val="00686BE5"/>
    <w:rsid w:val="006879F8"/>
    <w:rsid w:val="0069025D"/>
    <w:rsid w:val="00692A78"/>
    <w:rsid w:val="00693DD9"/>
    <w:rsid w:val="0069447D"/>
    <w:rsid w:val="00694719"/>
    <w:rsid w:val="006958B2"/>
    <w:rsid w:val="006961D8"/>
    <w:rsid w:val="00697AD1"/>
    <w:rsid w:val="006A2751"/>
    <w:rsid w:val="006A4D12"/>
    <w:rsid w:val="006A6470"/>
    <w:rsid w:val="006A746E"/>
    <w:rsid w:val="006B04ED"/>
    <w:rsid w:val="006B05EA"/>
    <w:rsid w:val="006B3E7E"/>
    <w:rsid w:val="006B6D15"/>
    <w:rsid w:val="006B6D88"/>
    <w:rsid w:val="006B71EB"/>
    <w:rsid w:val="006C0B08"/>
    <w:rsid w:val="006C0B3E"/>
    <w:rsid w:val="006C132B"/>
    <w:rsid w:val="006C265D"/>
    <w:rsid w:val="006C37A0"/>
    <w:rsid w:val="006C4807"/>
    <w:rsid w:val="006C488C"/>
    <w:rsid w:val="006C5862"/>
    <w:rsid w:val="006C6624"/>
    <w:rsid w:val="006C77DD"/>
    <w:rsid w:val="006D018D"/>
    <w:rsid w:val="006D250F"/>
    <w:rsid w:val="006D4AD8"/>
    <w:rsid w:val="006D4CDD"/>
    <w:rsid w:val="006D7228"/>
    <w:rsid w:val="006E092F"/>
    <w:rsid w:val="006E0D24"/>
    <w:rsid w:val="006E44B9"/>
    <w:rsid w:val="006E479E"/>
    <w:rsid w:val="006E57C4"/>
    <w:rsid w:val="006E58FE"/>
    <w:rsid w:val="006E615D"/>
    <w:rsid w:val="006F0CDC"/>
    <w:rsid w:val="006F11D5"/>
    <w:rsid w:val="006F1E74"/>
    <w:rsid w:val="006F29CB"/>
    <w:rsid w:val="006F3532"/>
    <w:rsid w:val="006F369D"/>
    <w:rsid w:val="006F7049"/>
    <w:rsid w:val="00700767"/>
    <w:rsid w:val="007074E8"/>
    <w:rsid w:val="0071383B"/>
    <w:rsid w:val="00720071"/>
    <w:rsid w:val="007224C0"/>
    <w:rsid w:val="0072374A"/>
    <w:rsid w:val="00723FF9"/>
    <w:rsid w:val="0073036A"/>
    <w:rsid w:val="00733733"/>
    <w:rsid w:val="00736606"/>
    <w:rsid w:val="0073702B"/>
    <w:rsid w:val="00741D27"/>
    <w:rsid w:val="007435AB"/>
    <w:rsid w:val="00743A2C"/>
    <w:rsid w:val="00743AA4"/>
    <w:rsid w:val="007447C0"/>
    <w:rsid w:val="00746C86"/>
    <w:rsid w:val="00750AAE"/>
    <w:rsid w:val="007515A7"/>
    <w:rsid w:val="0075163F"/>
    <w:rsid w:val="00752D4A"/>
    <w:rsid w:val="007548A7"/>
    <w:rsid w:val="00755228"/>
    <w:rsid w:val="007558C9"/>
    <w:rsid w:val="00755908"/>
    <w:rsid w:val="00761B17"/>
    <w:rsid w:val="00764424"/>
    <w:rsid w:val="00765492"/>
    <w:rsid w:val="00765754"/>
    <w:rsid w:val="0076591D"/>
    <w:rsid w:val="00766104"/>
    <w:rsid w:val="0076743F"/>
    <w:rsid w:val="00767A18"/>
    <w:rsid w:val="00767B07"/>
    <w:rsid w:val="007738CB"/>
    <w:rsid w:val="00774D0D"/>
    <w:rsid w:val="00780C78"/>
    <w:rsid w:val="00782034"/>
    <w:rsid w:val="00783594"/>
    <w:rsid w:val="00790071"/>
    <w:rsid w:val="00790A39"/>
    <w:rsid w:val="00790CE7"/>
    <w:rsid w:val="00792B75"/>
    <w:rsid w:val="007936DA"/>
    <w:rsid w:val="00793A4A"/>
    <w:rsid w:val="00793AD5"/>
    <w:rsid w:val="00793D47"/>
    <w:rsid w:val="007941F1"/>
    <w:rsid w:val="00797140"/>
    <w:rsid w:val="007A0C99"/>
    <w:rsid w:val="007A0D81"/>
    <w:rsid w:val="007A4854"/>
    <w:rsid w:val="007B057D"/>
    <w:rsid w:val="007B30E6"/>
    <w:rsid w:val="007B7139"/>
    <w:rsid w:val="007C1BC7"/>
    <w:rsid w:val="007C1F50"/>
    <w:rsid w:val="007C3A33"/>
    <w:rsid w:val="007C73EB"/>
    <w:rsid w:val="007D3D2F"/>
    <w:rsid w:val="007D6CD5"/>
    <w:rsid w:val="007D72C2"/>
    <w:rsid w:val="007E0EE2"/>
    <w:rsid w:val="007E3481"/>
    <w:rsid w:val="007E3EBA"/>
    <w:rsid w:val="007E6342"/>
    <w:rsid w:val="007E64C2"/>
    <w:rsid w:val="007E7AB3"/>
    <w:rsid w:val="007F02A4"/>
    <w:rsid w:val="007F2598"/>
    <w:rsid w:val="007F29CC"/>
    <w:rsid w:val="007F6E0A"/>
    <w:rsid w:val="007F78D2"/>
    <w:rsid w:val="008011CD"/>
    <w:rsid w:val="00803635"/>
    <w:rsid w:val="00804E70"/>
    <w:rsid w:val="008077A8"/>
    <w:rsid w:val="00810E05"/>
    <w:rsid w:val="008115A3"/>
    <w:rsid w:val="00816A57"/>
    <w:rsid w:val="00820397"/>
    <w:rsid w:val="008230A2"/>
    <w:rsid w:val="0082446C"/>
    <w:rsid w:val="008257D7"/>
    <w:rsid w:val="00825A76"/>
    <w:rsid w:val="00830099"/>
    <w:rsid w:val="00831C78"/>
    <w:rsid w:val="00831E9F"/>
    <w:rsid w:val="00840308"/>
    <w:rsid w:val="0084153C"/>
    <w:rsid w:val="008425C3"/>
    <w:rsid w:val="00843DA8"/>
    <w:rsid w:val="00847B20"/>
    <w:rsid w:val="008509B7"/>
    <w:rsid w:val="00851924"/>
    <w:rsid w:val="00852F39"/>
    <w:rsid w:val="00856602"/>
    <w:rsid w:val="008624E1"/>
    <w:rsid w:val="00864555"/>
    <w:rsid w:val="008647B8"/>
    <w:rsid w:val="008700BE"/>
    <w:rsid w:val="00872C20"/>
    <w:rsid w:val="0087386F"/>
    <w:rsid w:val="00874713"/>
    <w:rsid w:val="00882046"/>
    <w:rsid w:val="008833DA"/>
    <w:rsid w:val="008841DB"/>
    <w:rsid w:val="008847E0"/>
    <w:rsid w:val="008849EE"/>
    <w:rsid w:val="00887B2E"/>
    <w:rsid w:val="008920E8"/>
    <w:rsid w:val="008922C0"/>
    <w:rsid w:val="0089479E"/>
    <w:rsid w:val="008A0117"/>
    <w:rsid w:val="008A0689"/>
    <w:rsid w:val="008A1218"/>
    <w:rsid w:val="008A189E"/>
    <w:rsid w:val="008A4950"/>
    <w:rsid w:val="008A4D2B"/>
    <w:rsid w:val="008A4F09"/>
    <w:rsid w:val="008A565F"/>
    <w:rsid w:val="008A7768"/>
    <w:rsid w:val="008B070D"/>
    <w:rsid w:val="008B4188"/>
    <w:rsid w:val="008B4FDA"/>
    <w:rsid w:val="008B53A2"/>
    <w:rsid w:val="008B58D8"/>
    <w:rsid w:val="008C0ED6"/>
    <w:rsid w:val="008C2578"/>
    <w:rsid w:val="008C28B5"/>
    <w:rsid w:val="008C456F"/>
    <w:rsid w:val="008C4A2D"/>
    <w:rsid w:val="008C519E"/>
    <w:rsid w:val="008C561A"/>
    <w:rsid w:val="008C71DD"/>
    <w:rsid w:val="008C799D"/>
    <w:rsid w:val="008D0B38"/>
    <w:rsid w:val="008D1047"/>
    <w:rsid w:val="008D10BB"/>
    <w:rsid w:val="008D3BD6"/>
    <w:rsid w:val="008D719A"/>
    <w:rsid w:val="008D7B37"/>
    <w:rsid w:val="008E091E"/>
    <w:rsid w:val="008E431E"/>
    <w:rsid w:val="008E57CC"/>
    <w:rsid w:val="008E5A34"/>
    <w:rsid w:val="008E5C88"/>
    <w:rsid w:val="008E6B8B"/>
    <w:rsid w:val="008F327E"/>
    <w:rsid w:val="008F3DFF"/>
    <w:rsid w:val="008F54C8"/>
    <w:rsid w:val="008F5C60"/>
    <w:rsid w:val="008F5E36"/>
    <w:rsid w:val="009007D3"/>
    <w:rsid w:val="0090148B"/>
    <w:rsid w:val="00902395"/>
    <w:rsid w:val="00904F72"/>
    <w:rsid w:val="00905501"/>
    <w:rsid w:val="009073D9"/>
    <w:rsid w:val="00907535"/>
    <w:rsid w:val="00915D68"/>
    <w:rsid w:val="00923AFE"/>
    <w:rsid w:val="0092529D"/>
    <w:rsid w:val="0092541C"/>
    <w:rsid w:val="00926A53"/>
    <w:rsid w:val="00927E14"/>
    <w:rsid w:val="00930029"/>
    <w:rsid w:val="00931F39"/>
    <w:rsid w:val="00931F7A"/>
    <w:rsid w:val="009347CA"/>
    <w:rsid w:val="00935AF5"/>
    <w:rsid w:val="00936B2A"/>
    <w:rsid w:val="009373D6"/>
    <w:rsid w:val="0094155F"/>
    <w:rsid w:val="00941DD4"/>
    <w:rsid w:val="00942F7C"/>
    <w:rsid w:val="00947A7D"/>
    <w:rsid w:val="009508AF"/>
    <w:rsid w:val="00952662"/>
    <w:rsid w:val="00952EF5"/>
    <w:rsid w:val="00956EBA"/>
    <w:rsid w:val="009615F5"/>
    <w:rsid w:val="00963EFC"/>
    <w:rsid w:val="009663AE"/>
    <w:rsid w:val="0096699E"/>
    <w:rsid w:val="00967F23"/>
    <w:rsid w:val="00970D30"/>
    <w:rsid w:val="009734CC"/>
    <w:rsid w:val="009738E7"/>
    <w:rsid w:val="00973A91"/>
    <w:rsid w:val="00977B37"/>
    <w:rsid w:val="00983A37"/>
    <w:rsid w:val="00983EF4"/>
    <w:rsid w:val="00987695"/>
    <w:rsid w:val="00990B06"/>
    <w:rsid w:val="00991227"/>
    <w:rsid w:val="00991469"/>
    <w:rsid w:val="00991C62"/>
    <w:rsid w:val="00992820"/>
    <w:rsid w:val="00995684"/>
    <w:rsid w:val="009A1817"/>
    <w:rsid w:val="009A1971"/>
    <w:rsid w:val="009A1C88"/>
    <w:rsid w:val="009A3848"/>
    <w:rsid w:val="009A5F92"/>
    <w:rsid w:val="009A64B2"/>
    <w:rsid w:val="009A7524"/>
    <w:rsid w:val="009A7E31"/>
    <w:rsid w:val="009B2583"/>
    <w:rsid w:val="009B28FA"/>
    <w:rsid w:val="009B3961"/>
    <w:rsid w:val="009B49EF"/>
    <w:rsid w:val="009B531D"/>
    <w:rsid w:val="009B576F"/>
    <w:rsid w:val="009B6F20"/>
    <w:rsid w:val="009B6FA3"/>
    <w:rsid w:val="009B7F77"/>
    <w:rsid w:val="009C0960"/>
    <w:rsid w:val="009C3D17"/>
    <w:rsid w:val="009C4A0E"/>
    <w:rsid w:val="009C5F6A"/>
    <w:rsid w:val="009D00D4"/>
    <w:rsid w:val="009D3AB2"/>
    <w:rsid w:val="009D3DC1"/>
    <w:rsid w:val="009D3F84"/>
    <w:rsid w:val="009D4305"/>
    <w:rsid w:val="009D6303"/>
    <w:rsid w:val="009D78BD"/>
    <w:rsid w:val="009E0075"/>
    <w:rsid w:val="009E25DB"/>
    <w:rsid w:val="009E41F9"/>
    <w:rsid w:val="009E6CA0"/>
    <w:rsid w:val="009F21DD"/>
    <w:rsid w:val="009F401A"/>
    <w:rsid w:val="009F4A2C"/>
    <w:rsid w:val="009F6AC9"/>
    <w:rsid w:val="009F71B8"/>
    <w:rsid w:val="009F7E92"/>
    <w:rsid w:val="00A01349"/>
    <w:rsid w:val="00A01CA9"/>
    <w:rsid w:val="00A02505"/>
    <w:rsid w:val="00A03758"/>
    <w:rsid w:val="00A04330"/>
    <w:rsid w:val="00A0658C"/>
    <w:rsid w:val="00A07304"/>
    <w:rsid w:val="00A07F7F"/>
    <w:rsid w:val="00A1086A"/>
    <w:rsid w:val="00A10F59"/>
    <w:rsid w:val="00A13C6D"/>
    <w:rsid w:val="00A15B9C"/>
    <w:rsid w:val="00A16E48"/>
    <w:rsid w:val="00A204E3"/>
    <w:rsid w:val="00A226F1"/>
    <w:rsid w:val="00A24845"/>
    <w:rsid w:val="00A24A93"/>
    <w:rsid w:val="00A320CB"/>
    <w:rsid w:val="00A339F0"/>
    <w:rsid w:val="00A37D86"/>
    <w:rsid w:val="00A443BF"/>
    <w:rsid w:val="00A47F40"/>
    <w:rsid w:val="00A51A8F"/>
    <w:rsid w:val="00A5236A"/>
    <w:rsid w:val="00A52FE4"/>
    <w:rsid w:val="00A55163"/>
    <w:rsid w:val="00A55EF8"/>
    <w:rsid w:val="00A5631A"/>
    <w:rsid w:val="00A5670D"/>
    <w:rsid w:val="00A572C0"/>
    <w:rsid w:val="00A57A3D"/>
    <w:rsid w:val="00A604F9"/>
    <w:rsid w:val="00A60DED"/>
    <w:rsid w:val="00A612A6"/>
    <w:rsid w:val="00A62F98"/>
    <w:rsid w:val="00A631CC"/>
    <w:rsid w:val="00A64DE5"/>
    <w:rsid w:val="00A67ADC"/>
    <w:rsid w:val="00A715DD"/>
    <w:rsid w:val="00A7267D"/>
    <w:rsid w:val="00A7298F"/>
    <w:rsid w:val="00A73A99"/>
    <w:rsid w:val="00A742DE"/>
    <w:rsid w:val="00A75DC5"/>
    <w:rsid w:val="00A814B9"/>
    <w:rsid w:val="00A816AA"/>
    <w:rsid w:val="00A8584D"/>
    <w:rsid w:val="00A86253"/>
    <w:rsid w:val="00A9086D"/>
    <w:rsid w:val="00A92BA9"/>
    <w:rsid w:val="00A955DB"/>
    <w:rsid w:val="00A95BED"/>
    <w:rsid w:val="00A97D8D"/>
    <w:rsid w:val="00AA0202"/>
    <w:rsid w:val="00AA082D"/>
    <w:rsid w:val="00AA1A5B"/>
    <w:rsid w:val="00AA2A17"/>
    <w:rsid w:val="00AA57CE"/>
    <w:rsid w:val="00AA6535"/>
    <w:rsid w:val="00AA78F6"/>
    <w:rsid w:val="00AA7FD2"/>
    <w:rsid w:val="00AB10B0"/>
    <w:rsid w:val="00AB3504"/>
    <w:rsid w:val="00AB4A2F"/>
    <w:rsid w:val="00AB60FD"/>
    <w:rsid w:val="00AC01F5"/>
    <w:rsid w:val="00AC1301"/>
    <w:rsid w:val="00AC1B83"/>
    <w:rsid w:val="00AC2314"/>
    <w:rsid w:val="00AC32FD"/>
    <w:rsid w:val="00AC4755"/>
    <w:rsid w:val="00AC4A8F"/>
    <w:rsid w:val="00AC575B"/>
    <w:rsid w:val="00AC5B71"/>
    <w:rsid w:val="00AC6DA5"/>
    <w:rsid w:val="00AD0DDB"/>
    <w:rsid w:val="00AD6546"/>
    <w:rsid w:val="00AD6CAB"/>
    <w:rsid w:val="00AE1CC0"/>
    <w:rsid w:val="00AE47B6"/>
    <w:rsid w:val="00AF1DDE"/>
    <w:rsid w:val="00AF2DA3"/>
    <w:rsid w:val="00AF37CF"/>
    <w:rsid w:val="00AF4071"/>
    <w:rsid w:val="00AF54C7"/>
    <w:rsid w:val="00AF5C71"/>
    <w:rsid w:val="00AF6CE2"/>
    <w:rsid w:val="00AF6EB1"/>
    <w:rsid w:val="00B00527"/>
    <w:rsid w:val="00B00BC6"/>
    <w:rsid w:val="00B00CF4"/>
    <w:rsid w:val="00B016E4"/>
    <w:rsid w:val="00B03190"/>
    <w:rsid w:val="00B062FD"/>
    <w:rsid w:val="00B12700"/>
    <w:rsid w:val="00B15EC4"/>
    <w:rsid w:val="00B15F28"/>
    <w:rsid w:val="00B24544"/>
    <w:rsid w:val="00B303C2"/>
    <w:rsid w:val="00B3212E"/>
    <w:rsid w:val="00B373D2"/>
    <w:rsid w:val="00B3768A"/>
    <w:rsid w:val="00B40303"/>
    <w:rsid w:val="00B4117B"/>
    <w:rsid w:val="00B41478"/>
    <w:rsid w:val="00B4222D"/>
    <w:rsid w:val="00B427A2"/>
    <w:rsid w:val="00B435CA"/>
    <w:rsid w:val="00B44B97"/>
    <w:rsid w:val="00B46E1A"/>
    <w:rsid w:val="00B472B5"/>
    <w:rsid w:val="00B50EA8"/>
    <w:rsid w:val="00B52DEA"/>
    <w:rsid w:val="00B54CE7"/>
    <w:rsid w:val="00B6051A"/>
    <w:rsid w:val="00B61A59"/>
    <w:rsid w:val="00B61DBC"/>
    <w:rsid w:val="00B6220F"/>
    <w:rsid w:val="00B62613"/>
    <w:rsid w:val="00B63B3A"/>
    <w:rsid w:val="00B64634"/>
    <w:rsid w:val="00B650C1"/>
    <w:rsid w:val="00B67310"/>
    <w:rsid w:val="00B70E15"/>
    <w:rsid w:val="00B72511"/>
    <w:rsid w:val="00B76547"/>
    <w:rsid w:val="00B8054A"/>
    <w:rsid w:val="00B8262B"/>
    <w:rsid w:val="00B8422A"/>
    <w:rsid w:val="00B87340"/>
    <w:rsid w:val="00B944A1"/>
    <w:rsid w:val="00B95CF2"/>
    <w:rsid w:val="00B95E13"/>
    <w:rsid w:val="00BA0B8C"/>
    <w:rsid w:val="00BA1F94"/>
    <w:rsid w:val="00BA2051"/>
    <w:rsid w:val="00BA3378"/>
    <w:rsid w:val="00BA3575"/>
    <w:rsid w:val="00BA4662"/>
    <w:rsid w:val="00BA58C9"/>
    <w:rsid w:val="00BA64AA"/>
    <w:rsid w:val="00BA70AB"/>
    <w:rsid w:val="00BB061F"/>
    <w:rsid w:val="00BB0EC2"/>
    <w:rsid w:val="00BB1F78"/>
    <w:rsid w:val="00BB25AA"/>
    <w:rsid w:val="00BB6550"/>
    <w:rsid w:val="00BB67AE"/>
    <w:rsid w:val="00BB69FD"/>
    <w:rsid w:val="00BC0A30"/>
    <w:rsid w:val="00BC157E"/>
    <w:rsid w:val="00BC4691"/>
    <w:rsid w:val="00BC5196"/>
    <w:rsid w:val="00BC61C6"/>
    <w:rsid w:val="00BC61F9"/>
    <w:rsid w:val="00BC67C6"/>
    <w:rsid w:val="00BC761D"/>
    <w:rsid w:val="00BD11D2"/>
    <w:rsid w:val="00BD298D"/>
    <w:rsid w:val="00BD4FD8"/>
    <w:rsid w:val="00BD7B93"/>
    <w:rsid w:val="00BE057A"/>
    <w:rsid w:val="00BE1038"/>
    <w:rsid w:val="00BE6809"/>
    <w:rsid w:val="00BF0169"/>
    <w:rsid w:val="00BF1366"/>
    <w:rsid w:val="00BF2F5A"/>
    <w:rsid w:val="00BF62CB"/>
    <w:rsid w:val="00C00542"/>
    <w:rsid w:val="00C030F1"/>
    <w:rsid w:val="00C050CC"/>
    <w:rsid w:val="00C05245"/>
    <w:rsid w:val="00C1053D"/>
    <w:rsid w:val="00C14699"/>
    <w:rsid w:val="00C165B8"/>
    <w:rsid w:val="00C168C9"/>
    <w:rsid w:val="00C17E30"/>
    <w:rsid w:val="00C17FC3"/>
    <w:rsid w:val="00C20BC7"/>
    <w:rsid w:val="00C21657"/>
    <w:rsid w:val="00C22C82"/>
    <w:rsid w:val="00C24DC8"/>
    <w:rsid w:val="00C25C8C"/>
    <w:rsid w:val="00C2711F"/>
    <w:rsid w:val="00C301E5"/>
    <w:rsid w:val="00C3101D"/>
    <w:rsid w:val="00C36054"/>
    <w:rsid w:val="00C37DE5"/>
    <w:rsid w:val="00C43044"/>
    <w:rsid w:val="00C4486B"/>
    <w:rsid w:val="00C47EA7"/>
    <w:rsid w:val="00C50261"/>
    <w:rsid w:val="00C50C66"/>
    <w:rsid w:val="00C52B5F"/>
    <w:rsid w:val="00C56A87"/>
    <w:rsid w:val="00C642F6"/>
    <w:rsid w:val="00C6455B"/>
    <w:rsid w:val="00C71746"/>
    <w:rsid w:val="00C72DCC"/>
    <w:rsid w:val="00C72F99"/>
    <w:rsid w:val="00C74803"/>
    <w:rsid w:val="00C774F3"/>
    <w:rsid w:val="00C81781"/>
    <w:rsid w:val="00C86A47"/>
    <w:rsid w:val="00C8777E"/>
    <w:rsid w:val="00C90AAD"/>
    <w:rsid w:val="00C91138"/>
    <w:rsid w:val="00C9204C"/>
    <w:rsid w:val="00C92D9A"/>
    <w:rsid w:val="00C93040"/>
    <w:rsid w:val="00C93233"/>
    <w:rsid w:val="00C93BFB"/>
    <w:rsid w:val="00C945BA"/>
    <w:rsid w:val="00C94828"/>
    <w:rsid w:val="00C972DF"/>
    <w:rsid w:val="00CA0059"/>
    <w:rsid w:val="00CA0A2F"/>
    <w:rsid w:val="00CA13E9"/>
    <w:rsid w:val="00CA1819"/>
    <w:rsid w:val="00CA263A"/>
    <w:rsid w:val="00CA3323"/>
    <w:rsid w:val="00CA3BC3"/>
    <w:rsid w:val="00CA41AC"/>
    <w:rsid w:val="00CA6043"/>
    <w:rsid w:val="00CA7145"/>
    <w:rsid w:val="00CA7BB5"/>
    <w:rsid w:val="00CB2198"/>
    <w:rsid w:val="00CB3559"/>
    <w:rsid w:val="00CB445B"/>
    <w:rsid w:val="00CB596A"/>
    <w:rsid w:val="00CB6E04"/>
    <w:rsid w:val="00CB726A"/>
    <w:rsid w:val="00CB7A63"/>
    <w:rsid w:val="00CC55D2"/>
    <w:rsid w:val="00CD2DF0"/>
    <w:rsid w:val="00CD447A"/>
    <w:rsid w:val="00CD528C"/>
    <w:rsid w:val="00CE0361"/>
    <w:rsid w:val="00CE16BE"/>
    <w:rsid w:val="00CE17CB"/>
    <w:rsid w:val="00CE59C3"/>
    <w:rsid w:val="00CE5B1E"/>
    <w:rsid w:val="00CE5EB8"/>
    <w:rsid w:val="00CE6595"/>
    <w:rsid w:val="00CF38E8"/>
    <w:rsid w:val="00CF6943"/>
    <w:rsid w:val="00D05584"/>
    <w:rsid w:val="00D061A0"/>
    <w:rsid w:val="00D075C7"/>
    <w:rsid w:val="00D10D1F"/>
    <w:rsid w:val="00D130B4"/>
    <w:rsid w:val="00D21F14"/>
    <w:rsid w:val="00D24079"/>
    <w:rsid w:val="00D24E39"/>
    <w:rsid w:val="00D25E4B"/>
    <w:rsid w:val="00D265D4"/>
    <w:rsid w:val="00D279AD"/>
    <w:rsid w:val="00D32654"/>
    <w:rsid w:val="00D33639"/>
    <w:rsid w:val="00D35DF3"/>
    <w:rsid w:val="00D374EE"/>
    <w:rsid w:val="00D376AA"/>
    <w:rsid w:val="00D40066"/>
    <w:rsid w:val="00D403D1"/>
    <w:rsid w:val="00D40436"/>
    <w:rsid w:val="00D458D6"/>
    <w:rsid w:val="00D45F27"/>
    <w:rsid w:val="00D47C3F"/>
    <w:rsid w:val="00D518CF"/>
    <w:rsid w:val="00D55F12"/>
    <w:rsid w:val="00D56125"/>
    <w:rsid w:val="00D60ECF"/>
    <w:rsid w:val="00D61FFE"/>
    <w:rsid w:val="00D62740"/>
    <w:rsid w:val="00D64215"/>
    <w:rsid w:val="00D64224"/>
    <w:rsid w:val="00D67A0F"/>
    <w:rsid w:val="00D7396A"/>
    <w:rsid w:val="00D73BDB"/>
    <w:rsid w:val="00D73F1E"/>
    <w:rsid w:val="00D74DA3"/>
    <w:rsid w:val="00D75864"/>
    <w:rsid w:val="00D75E4D"/>
    <w:rsid w:val="00D81C86"/>
    <w:rsid w:val="00D83789"/>
    <w:rsid w:val="00D84403"/>
    <w:rsid w:val="00D8604B"/>
    <w:rsid w:val="00D86B24"/>
    <w:rsid w:val="00D928EF"/>
    <w:rsid w:val="00D95215"/>
    <w:rsid w:val="00D965BF"/>
    <w:rsid w:val="00DA07A7"/>
    <w:rsid w:val="00DA0CAA"/>
    <w:rsid w:val="00DA1355"/>
    <w:rsid w:val="00DA14AC"/>
    <w:rsid w:val="00DA5D55"/>
    <w:rsid w:val="00DA6A2E"/>
    <w:rsid w:val="00DB3CEE"/>
    <w:rsid w:val="00DB58A3"/>
    <w:rsid w:val="00DB5991"/>
    <w:rsid w:val="00DB690A"/>
    <w:rsid w:val="00DC051C"/>
    <w:rsid w:val="00DC07D6"/>
    <w:rsid w:val="00DC1351"/>
    <w:rsid w:val="00DC2141"/>
    <w:rsid w:val="00DC2A31"/>
    <w:rsid w:val="00DC5934"/>
    <w:rsid w:val="00DC7483"/>
    <w:rsid w:val="00DC7E4A"/>
    <w:rsid w:val="00DD00CE"/>
    <w:rsid w:val="00DD01C7"/>
    <w:rsid w:val="00DD2E3F"/>
    <w:rsid w:val="00DD39CF"/>
    <w:rsid w:val="00DD3F47"/>
    <w:rsid w:val="00DD4083"/>
    <w:rsid w:val="00DD49B7"/>
    <w:rsid w:val="00DD56AE"/>
    <w:rsid w:val="00DD6801"/>
    <w:rsid w:val="00DD6A29"/>
    <w:rsid w:val="00DD6B7D"/>
    <w:rsid w:val="00DD760A"/>
    <w:rsid w:val="00DD7B9C"/>
    <w:rsid w:val="00DE2739"/>
    <w:rsid w:val="00DE296A"/>
    <w:rsid w:val="00DE4007"/>
    <w:rsid w:val="00DE6384"/>
    <w:rsid w:val="00DF0159"/>
    <w:rsid w:val="00DF024E"/>
    <w:rsid w:val="00DF133A"/>
    <w:rsid w:val="00DF171C"/>
    <w:rsid w:val="00DF1DF2"/>
    <w:rsid w:val="00DF2E81"/>
    <w:rsid w:val="00DF7948"/>
    <w:rsid w:val="00E021ED"/>
    <w:rsid w:val="00E03DF2"/>
    <w:rsid w:val="00E055F5"/>
    <w:rsid w:val="00E0579B"/>
    <w:rsid w:val="00E11FE1"/>
    <w:rsid w:val="00E1233A"/>
    <w:rsid w:val="00E1249A"/>
    <w:rsid w:val="00E127B6"/>
    <w:rsid w:val="00E143CA"/>
    <w:rsid w:val="00E16D6D"/>
    <w:rsid w:val="00E16EFF"/>
    <w:rsid w:val="00E17E89"/>
    <w:rsid w:val="00E215D1"/>
    <w:rsid w:val="00E23258"/>
    <w:rsid w:val="00E232A3"/>
    <w:rsid w:val="00E27C74"/>
    <w:rsid w:val="00E310F3"/>
    <w:rsid w:val="00E3281B"/>
    <w:rsid w:val="00E33717"/>
    <w:rsid w:val="00E33EB8"/>
    <w:rsid w:val="00E3423F"/>
    <w:rsid w:val="00E34580"/>
    <w:rsid w:val="00E351B6"/>
    <w:rsid w:val="00E35CB8"/>
    <w:rsid w:val="00E37DDD"/>
    <w:rsid w:val="00E4207E"/>
    <w:rsid w:val="00E42243"/>
    <w:rsid w:val="00E422CC"/>
    <w:rsid w:val="00E440B2"/>
    <w:rsid w:val="00E507AB"/>
    <w:rsid w:val="00E51437"/>
    <w:rsid w:val="00E515B6"/>
    <w:rsid w:val="00E55577"/>
    <w:rsid w:val="00E5675B"/>
    <w:rsid w:val="00E5698E"/>
    <w:rsid w:val="00E56A07"/>
    <w:rsid w:val="00E577F8"/>
    <w:rsid w:val="00E60124"/>
    <w:rsid w:val="00E63751"/>
    <w:rsid w:val="00E63A0D"/>
    <w:rsid w:val="00E64899"/>
    <w:rsid w:val="00E66EA2"/>
    <w:rsid w:val="00E670D6"/>
    <w:rsid w:val="00E67821"/>
    <w:rsid w:val="00E702AA"/>
    <w:rsid w:val="00E704CF"/>
    <w:rsid w:val="00E71B2D"/>
    <w:rsid w:val="00E73802"/>
    <w:rsid w:val="00E76F69"/>
    <w:rsid w:val="00E8062C"/>
    <w:rsid w:val="00E82181"/>
    <w:rsid w:val="00E857E4"/>
    <w:rsid w:val="00E90A2B"/>
    <w:rsid w:val="00E9172B"/>
    <w:rsid w:val="00E91C8C"/>
    <w:rsid w:val="00E95DEE"/>
    <w:rsid w:val="00EA017F"/>
    <w:rsid w:val="00EA1FA3"/>
    <w:rsid w:val="00EA3AA0"/>
    <w:rsid w:val="00EA3DED"/>
    <w:rsid w:val="00EA6342"/>
    <w:rsid w:val="00EB173A"/>
    <w:rsid w:val="00EB2B39"/>
    <w:rsid w:val="00EB3FE9"/>
    <w:rsid w:val="00EB41DA"/>
    <w:rsid w:val="00EB63D2"/>
    <w:rsid w:val="00EC19A4"/>
    <w:rsid w:val="00EC21AE"/>
    <w:rsid w:val="00EC384D"/>
    <w:rsid w:val="00EC3A97"/>
    <w:rsid w:val="00EC4F83"/>
    <w:rsid w:val="00EC56DD"/>
    <w:rsid w:val="00EC57CB"/>
    <w:rsid w:val="00EC5D17"/>
    <w:rsid w:val="00EC635D"/>
    <w:rsid w:val="00ED0547"/>
    <w:rsid w:val="00ED1406"/>
    <w:rsid w:val="00ED1F74"/>
    <w:rsid w:val="00ED2A66"/>
    <w:rsid w:val="00ED3EE5"/>
    <w:rsid w:val="00EE0502"/>
    <w:rsid w:val="00EE2018"/>
    <w:rsid w:val="00EE3817"/>
    <w:rsid w:val="00EE3DF8"/>
    <w:rsid w:val="00EE47B2"/>
    <w:rsid w:val="00EE4A26"/>
    <w:rsid w:val="00EE5484"/>
    <w:rsid w:val="00EE6959"/>
    <w:rsid w:val="00EF101B"/>
    <w:rsid w:val="00EF336A"/>
    <w:rsid w:val="00EF65D9"/>
    <w:rsid w:val="00F0058C"/>
    <w:rsid w:val="00F006FF"/>
    <w:rsid w:val="00F00891"/>
    <w:rsid w:val="00F0099F"/>
    <w:rsid w:val="00F01CC6"/>
    <w:rsid w:val="00F0538F"/>
    <w:rsid w:val="00F10291"/>
    <w:rsid w:val="00F10CE7"/>
    <w:rsid w:val="00F11DAE"/>
    <w:rsid w:val="00F12B4C"/>
    <w:rsid w:val="00F132D7"/>
    <w:rsid w:val="00F13533"/>
    <w:rsid w:val="00F13BC2"/>
    <w:rsid w:val="00F14323"/>
    <w:rsid w:val="00F14696"/>
    <w:rsid w:val="00F21486"/>
    <w:rsid w:val="00F229AD"/>
    <w:rsid w:val="00F22FBB"/>
    <w:rsid w:val="00F24C82"/>
    <w:rsid w:val="00F25BF5"/>
    <w:rsid w:val="00F26414"/>
    <w:rsid w:val="00F27A8E"/>
    <w:rsid w:val="00F30B35"/>
    <w:rsid w:val="00F313D6"/>
    <w:rsid w:val="00F31BB7"/>
    <w:rsid w:val="00F33A14"/>
    <w:rsid w:val="00F361DC"/>
    <w:rsid w:val="00F375D4"/>
    <w:rsid w:val="00F40474"/>
    <w:rsid w:val="00F43634"/>
    <w:rsid w:val="00F43B6C"/>
    <w:rsid w:val="00F447A5"/>
    <w:rsid w:val="00F45113"/>
    <w:rsid w:val="00F4562A"/>
    <w:rsid w:val="00F52299"/>
    <w:rsid w:val="00F5349F"/>
    <w:rsid w:val="00F53AC8"/>
    <w:rsid w:val="00F5415F"/>
    <w:rsid w:val="00F54D8A"/>
    <w:rsid w:val="00F57B00"/>
    <w:rsid w:val="00F601A9"/>
    <w:rsid w:val="00F609A9"/>
    <w:rsid w:val="00F63856"/>
    <w:rsid w:val="00F63C86"/>
    <w:rsid w:val="00F64191"/>
    <w:rsid w:val="00F65AE2"/>
    <w:rsid w:val="00F6784F"/>
    <w:rsid w:val="00F7178C"/>
    <w:rsid w:val="00F747B1"/>
    <w:rsid w:val="00F778A4"/>
    <w:rsid w:val="00F81C5F"/>
    <w:rsid w:val="00F82632"/>
    <w:rsid w:val="00F828FD"/>
    <w:rsid w:val="00F8499C"/>
    <w:rsid w:val="00F849C1"/>
    <w:rsid w:val="00F84AA9"/>
    <w:rsid w:val="00F913FB"/>
    <w:rsid w:val="00F91B8B"/>
    <w:rsid w:val="00F91E0F"/>
    <w:rsid w:val="00F929DD"/>
    <w:rsid w:val="00F946B6"/>
    <w:rsid w:val="00F94F1A"/>
    <w:rsid w:val="00F964B9"/>
    <w:rsid w:val="00F96D5F"/>
    <w:rsid w:val="00F97AE2"/>
    <w:rsid w:val="00FA58F3"/>
    <w:rsid w:val="00FA70F6"/>
    <w:rsid w:val="00FA73A9"/>
    <w:rsid w:val="00FB279D"/>
    <w:rsid w:val="00FB31BD"/>
    <w:rsid w:val="00FB40B0"/>
    <w:rsid w:val="00FB5803"/>
    <w:rsid w:val="00FC31F3"/>
    <w:rsid w:val="00FC40E1"/>
    <w:rsid w:val="00FC502F"/>
    <w:rsid w:val="00FC5916"/>
    <w:rsid w:val="00FC5F83"/>
    <w:rsid w:val="00FC7B0A"/>
    <w:rsid w:val="00FD0F49"/>
    <w:rsid w:val="00FD4925"/>
    <w:rsid w:val="00FD4C2C"/>
    <w:rsid w:val="00FE2336"/>
    <w:rsid w:val="00FE23A1"/>
    <w:rsid w:val="00FE263E"/>
    <w:rsid w:val="00FE5BF8"/>
    <w:rsid w:val="00FE6B91"/>
    <w:rsid w:val="00FE6F11"/>
    <w:rsid w:val="00FF020E"/>
    <w:rsid w:val="00FF0A5D"/>
    <w:rsid w:val="00FF14DE"/>
    <w:rsid w:val="00FF3561"/>
    <w:rsid w:val="00FF4D96"/>
    <w:rsid w:val="00FF4E10"/>
    <w:rsid w:val="00FF50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48036"/>
  <w15:docId w15:val="{D6A1DBF2-F560-4B48-AAE2-64ADB157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75B"/>
  </w:style>
  <w:style w:type="paragraph" w:styleId="Ttulo1">
    <w:name w:val="heading 1"/>
    <w:basedOn w:val="Normal"/>
    <w:next w:val="Normal"/>
    <w:link w:val="Ttulo1Char"/>
    <w:uiPriority w:val="9"/>
    <w:qFormat/>
    <w:rsid w:val="00831C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B5E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5E0F"/>
  </w:style>
  <w:style w:type="paragraph" w:styleId="Rodap">
    <w:name w:val="footer"/>
    <w:basedOn w:val="Normal"/>
    <w:link w:val="RodapChar"/>
    <w:uiPriority w:val="99"/>
    <w:unhideWhenUsed/>
    <w:rsid w:val="002B5E0F"/>
    <w:pPr>
      <w:tabs>
        <w:tab w:val="center" w:pos="4252"/>
        <w:tab w:val="right" w:pos="8504"/>
      </w:tabs>
      <w:spacing w:after="0" w:line="240" w:lineRule="auto"/>
    </w:pPr>
  </w:style>
  <w:style w:type="character" w:customStyle="1" w:styleId="RodapChar">
    <w:name w:val="Rodapé Char"/>
    <w:basedOn w:val="Fontepargpadro"/>
    <w:link w:val="Rodap"/>
    <w:uiPriority w:val="99"/>
    <w:rsid w:val="002B5E0F"/>
  </w:style>
  <w:style w:type="paragraph" w:styleId="Textodebalo">
    <w:name w:val="Balloon Text"/>
    <w:basedOn w:val="Normal"/>
    <w:link w:val="TextodebaloChar"/>
    <w:uiPriority w:val="99"/>
    <w:semiHidden/>
    <w:unhideWhenUsed/>
    <w:rsid w:val="00F6385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856"/>
    <w:rPr>
      <w:rFonts w:ascii="Segoe UI" w:hAnsi="Segoe UI" w:cs="Segoe UI"/>
      <w:sz w:val="18"/>
      <w:szCs w:val="18"/>
    </w:rPr>
  </w:style>
  <w:style w:type="character" w:styleId="Hyperlink">
    <w:name w:val="Hyperlink"/>
    <w:basedOn w:val="Fontepargpadro"/>
    <w:uiPriority w:val="99"/>
    <w:unhideWhenUsed/>
    <w:rsid w:val="003765A6"/>
    <w:rPr>
      <w:color w:val="0563C1" w:themeColor="hyperlink"/>
      <w:u w:val="single"/>
    </w:rPr>
  </w:style>
  <w:style w:type="character" w:styleId="Refdecomentrio">
    <w:name w:val="annotation reference"/>
    <w:basedOn w:val="Fontepargpadro"/>
    <w:uiPriority w:val="99"/>
    <w:unhideWhenUsed/>
    <w:rsid w:val="00D73BDB"/>
    <w:rPr>
      <w:sz w:val="16"/>
      <w:szCs w:val="16"/>
    </w:rPr>
  </w:style>
  <w:style w:type="paragraph" w:styleId="Textodecomentrio">
    <w:name w:val="annotation text"/>
    <w:basedOn w:val="Normal"/>
    <w:link w:val="TextodecomentrioChar"/>
    <w:uiPriority w:val="99"/>
    <w:unhideWhenUsed/>
    <w:rsid w:val="00D73BDB"/>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D73BDB"/>
    <w:rPr>
      <w:rFonts w:ascii="Ecofont_Spranq_eco_Sans" w:eastAsia="MS Mincho" w:hAnsi="Ecofont_Spranq_eco_Sans" w:cs="Tahoma"/>
      <w:sz w:val="20"/>
      <w:szCs w:val="20"/>
      <w:lang w:eastAsia="pt-BR"/>
    </w:rPr>
  </w:style>
  <w:style w:type="character" w:styleId="MenoPendente">
    <w:name w:val="Unresolved Mention"/>
    <w:basedOn w:val="Fontepargpadro"/>
    <w:uiPriority w:val="99"/>
    <w:semiHidden/>
    <w:unhideWhenUsed/>
    <w:rsid w:val="00A02505"/>
    <w:rPr>
      <w:color w:val="605E5C"/>
      <w:shd w:val="clear" w:color="auto" w:fill="E1DFDD"/>
    </w:rPr>
  </w:style>
  <w:style w:type="paragraph" w:customStyle="1" w:styleId="Estilo1">
    <w:name w:val="Estilo1"/>
    <w:basedOn w:val="Normal"/>
    <w:link w:val="Estilo1Char"/>
    <w:qFormat/>
    <w:rsid w:val="00FC502F"/>
    <w:pPr>
      <w:spacing w:after="120" w:line="240" w:lineRule="auto"/>
      <w:jc w:val="both"/>
    </w:pPr>
    <w:rPr>
      <w:rFonts w:ascii="Times New Roman" w:eastAsia="Calibri" w:hAnsi="Times New Roman" w:cs="Times New Roman"/>
      <w:i/>
      <w:iCs/>
      <w:color w:val="FF0000"/>
      <w:sz w:val="24"/>
      <w:szCs w:val="24"/>
    </w:rPr>
  </w:style>
  <w:style w:type="character" w:customStyle="1" w:styleId="Estilo1Char">
    <w:name w:val="Estilo1 Char"/>
    <w:basedOn w:val="Fontepargpadro"/>
    <w:link w:val="Estilo1"/>
    <w:rsid w:val="00FC502F"/>
    <w:rPr>
      <w:rFonts w:ascii="Times New Roman" w:eastAsia="Calibri" w:hAnsi="Times New Roman" w:cs="Times New Roman"/>
      <w:i/>
      <w:iCs/>
      <w:color w:val="FF0000"/>
      <w:sz w:val="24"/>
      <w:szCs w:val="24"/>
    </w:rPr>
  </w:style>
  <w:style w:type="paragraph" w:styleId="Assuntodocomentrio">
    <w:name w:val="annotation subject"/>
    <w:basedOn w:val="Textodecomentrio"/>
    <w:next w:val="Textodecomentrio"/>
    <w:link w:val="AssuntodocomentrioChar"/>
    <w:uiPriority w:val="99"/>
    <w:semiHidden/>
    <w:unhideWhenUsed/>
    <w:rsid w:val="00062221"/>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62221"/>
    <w:rPr>
      <w:rFonts w:ascii="Ecofont_Spranq_eco_Sans" w:eastAsia="MS Mincho" w:hAnsi="Ecofont_Spranq_eco_Sans" w:cs="Tahoma"/>
      <w:b/>
      <w:bCs/>
      <w:sz w:val="20"/>
      <w:szCs w:val="20"/>
      <w:lang w:eastAsia="pt-BR"/>
    </w:rPr>
  </w:style>
  <w:style w:type="paragraph" w:styleId="PargrafodaLista">
    <w:name w:val="List Paragraph"/>
    <w:basedOn w:val="Normal"/>
    <w:link w:val="PargrafodaListaChar"/>
    <w:uiPriority w:val="34"/>
    <w:qFormat/>
    <w:rsid w:val="00E55577"/>
    <w:pPr>
      <w:spacing w:after="0" w:line="240" w:lineRule="auto"/>
      <w:ind w:left="720"/>
      <w:contextualSpacing/>
    </w:pPr>
    <w:rPr>
      <w:rFonts w:ascii="Ecofont_Spranq_eco_Sans" w:eastAsiaTheme="minorEastAsia" w:hAnsi="Ecofont_Spranq_eco_Sans" w:cs="Tahoma"/>
      <w:sz w:val="24"/>
      <w:szCs w:val="24"/>
      <w:lang w:eastAsia="pt-BR"/>
    </w:rPr>
  </w:style>
  <w:style w:type="character" w:customStyle="1" w:styleId="PargrafodaListaChar">
    <w:name w:val="Parágrafo da Lista Char"/>
    <w:link w:val="PargrafodaLista"/>
    <w:uiPriority w:val="34"/>
    <w:qFormat/>
    <w:rsid w:val="00E55577"/>
    <w:rPr>
      <w:rFonts w:ascii="Ecofont_Spranq_eco_Sans" w:eastAsiaTheme="minorEastAsia" w:hAnsi="Ecofont_Spranq_eco_Sans" w:cs="Tahoma"/>
      <w:sz w:val="24"/>
      <w:szCs w:val="24"/>
      <w:lang w:eastAsia="pt-BR"/>
    </w:rPr>
  </w:style>
  <w:style w:type="paragraph" w:customStyle="1" w:styleId="Default">
    <w:name w:val="Default"/>
    <w:qFormat/>
    <w:rsid w:val="005E153E"/>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nhideWhenUsed/>
    <w:qFormat/>
    <w:rsid w:val="00DF2E81"/>
    <w:rPr>
      <w:rFonts w:ascii="Times New Roman" w:hAnsi="Times New Roman" w:cs="Times New Roman"/>
      <w:sz w:val="24"/>
      <w:szCs w:val="24"/>
    </w:rPr>
  </w:style>
  <w:style w:type="paragraph" w:customStyle="1" w:styleId="Nivel01">
    <w:name w:val="Nivel_01"/>
    <w:basedOn w:val="Ttulo1"/>
    <w:link w:val="Nivel01Char"/>
    <w:qFormat/>
    <w:rsid w:val="00831C78"/>
    <w:pPr>
      <w:numPr>
        <w:numId w:val="12"/>
      </w:numPr>
      <w:tabs>
        <w:tab w:val="left" w:pos="567"/>
      </w:tabs>
      <w:spacing w:line="240" w:lineRule="auto"/>
      <w:jc w:val="both"/>
    </w:pPr>
    <w:rPr>
      <w:rFonts w:ascii="Ecofont_Spranq_eco_Sans" w:hAnsi="Ecofont_Spranq_eco_Sans"/>
      <w:b/>
      <w:bCs/>
      <w:sz w:val="28"/>
      <w:szCs w:val="28"/>
      <w:lang w:eastAsia="pt-BR"/>
    </w:rPr>
  </w:style>
  <w:style w:type="character" w:customStyle="1" w:styleId="Nivel01Char">
    <w:name w:val="Nivel_01 Char"/>
    <w:basedOn w:val="Ttulo1Char"/>
    <w:link w:val="Nivel01"/>
    <w:rsid w:val="00831C78"/>
    <w:rPr>
      <w:rFonts w:ascii="Ecofont_Spranq_eco_Sans" w:eastAsiaTheme="majorEastAsia" w:hAnsi="Ecofont_Spranq_eco_Sans" w:cstheme="majorBidi"/>
      <w:b/>
      <w:bCs/>
      <w:color w:val="2E74B5" w:themeColor="accent1" w:themeShade="BF"/>
      <w:sz w:val="28"/>
      <w:szCs w:val="28"/>
      <w:lang w:eastAsia="pt-BR"/>
    </w:rPr>
  </w:style>
  <w:style w:type="character" w:customStyle="1" w:styleId="Ttulo1Char">
    <w:name w:val="Título 1 Char"/>
    <w:basedOn w:val="Fontepargpadro"/>
    <w:link w:val="Ttulo1"/>
    <w:uiPriority w:val="9"/>
    <w:rsid w:val="00831C78"/>
    <w:rPr>
      <w:rFonts w:asciiTheme="majorHAnsi" w:eastAsiaTheme="majorEastAsia" w:hAnsiTheme="majorHAnsi" w:cstheme="majorBidi"/>
      <w:color w:val="2E74B5" w:themeColor="accent1" w:themeShade="BF"/>
      <w:sz w:val="32"/>
      <w:szCs w:val="32"/>
    </w:rPr>
  </w:style>
  <w:style w:type="paragraph" w:customStyle="1" w:styleId="Standard">
    <w:name w:val="Standard"/>
    <w:rsid w:val="00BC761D"/>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75933">
      <w:bodyDiv w:val="1"/>
      <w:marLeft w:val="0"/>
      <w:marRight w:val="0"/>
      <w:marTop w:val="0"/>
      <w:marBottom w:val="0"/>
      <w:divBdr>
        <w:top w:val="none" w:sz="0" w:space="0" w:color="auto"/>
        <w:left w:val="none" w:sz="0" w:space="0" w:color="auto"/>
        <w:bottom w:val="none" w:sz="0" w:space="0" w:color="auto"/>
        <w:right w:val="none" w:sz="0" w:space="0" w:color="auto"/>
      </w:divBdr>
    </w:div>
    <w:div w:id="106168335">
      <w:bodyDiv w:val="1"/>
      <w:marLeft w:val="0"/>
      <w:marRight w:val="0"/>
      <w:marTop w:val="0"/>
      <w:marBottom w:val="0"/>
      <w:divBdr>
        <w:top w:val="none" w:sz="0" w:space="0" w:color="auto"/>
        <w:left w:val="none" w:sz="0" w:space="0" w:color="auto"/>
        <w:bottom w:val="none" w:sz="0" w:space="0" w:color="auto"/>
        <w:right w:val="none" w:sz="0" w:space="0" w:color="auto"/>
      </w:divBdr>
    </w:div>
    <w:div w:id="121123030">
      <w:bodyDiv w:val="1"/>
      <w:marLeft w:val="0"/>
      <w:marRight w:val="0"/>
      <w:marTop w:val="0"/>
      <w:marBottom w:val="0"/>
      <w:divBdr>
        <w:top w:val="none" w:sz="0" w:space="0" w:color="auto"/>
        <w:left w:val="none" w:sz="0" w:space="0" w:color="auto"/>
        <w:bottom w:val="none" w:sz="0" w:space="0" w:color="auto"/>
        <w:right w:val="none" w:sz="0" w:space="0" w:color="auto"/>
      </w:divBdr>
    </w:div>
    <w:div w:id="163936686">
      <w:bodyDiv w:val="1"/>
      <w:marLeft w:val="0"/>
      <w:marRight w:val="0"/>
      <w:marTop w:val="0"/>
      <w:marBottom w:val="0"/>
      <w:divBdr>
        <w:top w:val="none" w:sz="0" w:space="0" w:color="auto"/>
        <w:left w:val="none" w:sz="0" w:space="0" w:color="auto"/>
        <w:bottom w:val="none" w:sz="0" w:space="0" w:color="auto"/>
        <w:right w:val="none" w:sz="0" w:space="0" w:color="auto"/>
      </w:divBdr>
    </w:div>
    <w:div w:id="182864906">
      <w:bodyDiv w:val="1"/>
      <w:marLeft w:val="0"/>
      <w:marRight w:val="0"/>
      <w:marTop w:val="0"/>
      <w:marBottom w:val="0"/>
      <w:divBdr>
        <w:top w:val="none" w:sz="0" w:space="0" w:color="auto"/>
        <w:left w:val="none" w:sz="0" w:space="0" w:color="auto"/>
        <w:bottom w:val="none" w:sz="0" w:space="0" w:color="auto"/>
        <w:right w:val="none" w:sz="0" w:space="0" w:color="auto"/>
      </w:divBdr>
    </w:div>
    <w:div w:id="216010582">
      <w:bodyDiv w:val="1"/>
      <w:marLeft w:val="0"/>
      <w:marRight w:val="0"/>
      <w:marTop w:val="0"/>
      <w:marBottom w:val="0"/>
      <w:divBdr>
        <w:top w:val="none" w:sz="0" w:space="0" w:color="auto"/>
        <w:left w:val="none" w:sz="0" w:space="0" w:color="auto"/>
        <w:bottom w:val="none" w:sz="0" w:space="0" w:color="auto"/>
        <w:right w:val="none" w:sz="0" w:space="0" w:color="auto"/>
      </w:divBdr>
      <w:divsChild>
        <w:div w:id="1714386472">
          <w:marLeft w:val="0"/>
          <w:marRight w:val="0"/>
          <w:marTop w:val="0"/>
          <w:marBottom w:val="0"/>
          <w:divBdr>
            <w:top w:val="none" w:sz="0" w:space="0" w:color="auto"/>
            <w:left w:val="none" w:sz="0" w:space="0" w:color="auto"/>
            <w:bottom w:val="none" w:sz="0" w:space="0" w:color="auto"/>
            <w:right w:val="none" w:sz="0" w:space="0" w:color="auto"/>
          </w:divBdr>
          <w:divsChild>
            <w:div w:id="154718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58137">
      <w:bodyDiv w:val="1"/>
      <w:marLeft w:val="0"/>
      <w:marRight w:val="0"/>
      <w:marTop w:val="0"/>
      <w:marBottom w:val="0"/>
      <w:divBdr>
        <w:top w:val="none" w:sz="0" w:space="0" w:color="auto"/>
        <w:left w:val="none" w:sz="0" w:space="0" w:color="auto"/>
        <w:bottom w:val="none" w:sz="0" w:space="0" w:color="auto"/>
        <w:right w:val="none" w:sz="0" w:space="0" w:color="auto"/>
      </w:divBdr>
      <w:divsChild>
        <w:div w:id="1687093425">
          <w:marLeft w:val="0"/>
          <w:marRight w:val="0"/>
          <w:marTop w:val="0"/>
          <w:marBottom w:val="0"/>
          <w:divBdr>
            <w:top w:val="none" w:sz="0" w:space="0" w:color="auto"/>
            <w:left w:val="none" w:sz="0" w:space="0" w:color="auto"/>
            <w:bottom w:val="none" w:sz="0" w:space="0" w:color="auto"/>
            <w:right w:val="none" w:sz="0" w:space="0" w:color="auto"/>
          </w:divBdr>
          <w:divsChild>
            <w:div w:id="7656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20869">
      <w:bodyDiv w:val="1"/>
      <w:marLeft w:val="0"/>
      <w:marRight w:val="0"/>
      <w:marTop w:val="0"/>
      <w:marBottom w:val="0"/>
      <w:divBdr>
        <w:top w:val="none" w:sz="0" w:space="0" w:color="auto"/>
        <w:left w:val="none" w:sz="0" w:space="0" w:color="auto"/>
        <w:bottom w:val="none" w:sz="0" w:space="0" w:color="auto"/>
        <w:right w:val="none" w:sz="0" w:space="0" w:color="auto"/>
      </w:divBdr>
    </w:div>
    <w:div w:id="542138791">
      <w:bodyDiv w:val="1"/>
      <w:marLeft w:val="0"/>
      <w:marRight w:val="0"/>
      <w:marTop w:val="0"/>
      <w:marBottom w:val="0"/>
      <w:divBdr>
        <w:top w:val="none" w:sz="0" w:space="0" w:color="auto"/>
        <w:left w:val="none" w:sz="0" w:space="0" w:color="auto"/>
        <w:bottom w:val="none" w:sz="0" w:space="0" w:color="auto"/>
        <w:right w:val="none" w:sz="0" w:space="0" w:color="auto"/>
      </w:divBdr>
    </w:div>
    <w:div w:id="950160861">
      <w:bodyDiv w:val="1"/>
      <w:marLeft w:val="0"/>
      <w:marRight w:val="0"/>
      <w:marTop w:val="0"/>
      <w:marBottom w:val="0"/>
      <w:divBdr>
        <w:top w:val="none" w:sz="0" w:space="0" w:color="auto"/>
        <w:left w:val="none" w:sz="0" w:space="0" w:color="auto"/>
        <w:bottom w:val="none" w:sz="0" w:space="0" w:color="auto"/>
        <w:right w:val="none" w:sz="0" w:space="0" w:color="auto"/>
      </w:divBdr>
    </w:div>
    <w:div w:id="952980372">
      <w:bodyDiv w:val="1"/>
      <w:marLeft w:val="0"/>
      <w:marRight w:val="0"/>
      <w:marTop w:val="0"/>
      <w:marBottom w:val="0"/>
      <w:divBdr>
        <w:top w:val="none" w:sz="0" w:space="0" w:color="auto"/>
        <w:left w:val="none" w:sz="0" w:space="0" w:color="auto"/>
        <w:bottom w:val="none" w:sz="0" w:space="0" w:color="auto"/>
        <w:right w:val="none" w:sz="0" w:space="0" w:color="auto"/>
      </w:divBdr>
    </w:div>
    <w:div w:id="964775118">
      <w:bodyDiv w:val="1"/>
      <w:marLeft w:val="0"/>
      <w:marRight w:val="0"/>
      <w:marTop w:val="0"/>
      <w:marBottom w:val="0"/>
      <w:divBdr>
        <w:top w:val="none" w:sz="0" w:space="0" w:color="auto"/>
        <w:left w:val="none" w:sz="0" w:space="0" w:color="auto"/>
        <w:bottom w:val="none" w:sz="0" w:space="0" w:color="auto"/>
        <w:right w:val="none" w:sz="0" w:space="0" w:color="auto"/>
      </w:divBdr>
    </w:div>
    <w:div w:id="981350669">
      <w:bodyDiv w:val="1"/>
      <w:marLeft w:val="0"/>
      <w:marRight w:val="0"/>
      <w:marTop w:val="0"/>
      <w:marBottom w:val="0"/>
      <w:divBdr>
        <w:top w:val="none" w:sz="0" w:space="0" w:color="auto"/>
        <w:left w:val="none" w:sz="0" w:space="0" w:color="auto"/>
        <w:bottom w:val="none" w:sz="0" w:space="0" w:color="auto"/>
        <w:right w:val="none" w:sz="0" w:space="0" w:color="auto"/>
      </w:divBdr>
    </w:div>
    <w:div w:id="1072239186">
      <w:bodyDiv w:val="1"/>
      <w:marLeft w:val="0"/>
      <w:marRight w:val="0"/>
      <w:marTop w:val="0"/>
      <w:marBottom w:val="0"/>
      <w:divBdr>
        <w:top w:val="none" w:sz="0" w:space="0" w:color="auto"/>
        <w:left w:val="none" w:sz="0" w:space="0" w:color="auto"/>
        <w:bottom w:val="none" w:sz="0" w:space="0" w:color="auto"/>
        <w:right w:val="none" w:sz="0" w:space="0" w:color="auto"/>
      </w:divBdr>
    </w:div>
    <w:div w:id="1191144566">
      <w:bodyDiv w:val="1"/>
      <w:marLeft w:val="0"/>
      <w:marRight w:val="0"/>
      <w:marTop w:val="0"/>
      <w:marBottom w:val="0"/>
      <w:divBdr>
        <w:top w:val="none" w:sz="0" w:space="0" w:color="auto"/>
        <w:left w:val="none" w:sz="0" w:space="0" w:color="auto"/>
        <w:bottom w:val="none" w:sz="0" w:space="0" w:color="auto"/>
        <w:right w:val="none" w:sz="0" w:space="0" w:color="auto"/>
      </w:divBdr>
      <w:divsChild>
        <w:div w:id="2073044082">
          <w:marLeft w:val="0"/>
          <w:marRight w:val="0"/>
          <w:marTop w:val="0"/>
          <w:marBottom w:val="0"/>
          <w:divBdr>
            <w:top w:val="none" w:sz="0" w:space="0" w:color="auto"/>
            <w:left w:val="none" w:sz="0" w:space="0" w:color="auto"/>
            <w:bottom w:val="none" w:sz="0" w:space="0" w:color="auto"/>
            <w:right w:val="none" w:sz="0" w:space="0" w:color="auto"/>
          </w:divBdr>
          <w:divsChild>
            <w:div w:id="176148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4913">
      <w:bodyDiv w:val="1"/>
      <w:marLeft w:val="0"/>
      <w:marRight w:val="0"/>
      <w:marTop w:val="0"/>
      <w:marBottom w:val="0"/>
      <w:divBdr>
        <w:top w:val="none" w:sz="0" w:space="0" w:color="auto"/>
        <w:left w:val="none" w:sz="0" w:space="0" w:color="auto"/>
        <w:bottom w:val="none" w:sz="0" w:space="0" w:color="auto"/>
        <w:right w:val="none" w:sz="0" w:space="0" w:color="auto"/>
      </w:divBdr>
      <w:divsChild>
        <w:div w:id="1405491417">
          <w:marLeft w:val="0"/>
          <w:marRight w:val="0"/>
          <w:marTop w:val="0"/>
          <w:marBottom w:val="0"/>
          <w:divBdr>
            <w:top w:val="none" w:sz="0" w:space="0" w:color="auto"/>
            <w:left w:val="none" w:sz="0" w:space="0" w:color="auto"/>
            <w:bottom w:val="none" w:sz="0" w:space="0" w:color="auto"/>
            <w:right w:val="none" w:sz="0" w:space="0" w:color="auto"/>
          </w:divBdr>
          <w:divsChild>
            <w:div w:id="30057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73643">
      <w:bodyDiv w:val="1"/>
      <w:marLeft w:val="0"/>
      <w:marRight w:val="0"/>
      <w:marTop w:val="0"/>
      <w:marBottom w:val="0"/>
      <w:divBdr>
        <w:top w:val="none" w:sz="0" w:space="0" w:color="auto"/>
        <w:left w:val="none" w:sz="0" w:space="0" w:color="auto"/>
        <w:bottom w:val="none" w:sz="0" w:space="0" w:color="auto"/>
        <w:right w:val="none" w:sz="0" w:space="0" w:color="auto"/>
      </w:divBdr>
    </w:div>
    <w:div w:id="1295873277">
      <w:bodyDiv w:val="1"/>
      <w:marLeft w:val="0"/>
      <w:marRight w:val="0"/>
      <w:marTop w:val="0"/>
      <w:marBottom w:val="0"/>
      <w:divBdr>
        <w:top w:val="none" w:sz="0" w:space="0" w:color="auto"/>
        <w:left w:val="none" w:sz="0" w:space="0" w:color="auto"/>
        <w:bottom w:val="none" w:sz="0" w:space="0" w:color="auto"/>
        <w:right w:val="none" w:sz="0" w:space="0" w:color="auto"/>
      </w:divBdr>
    </w:div>
    <w:div w:id="1317610295">
      <w:bodyDiv w:val="1"/>
      <w:marLeft w:val="0"/>
      <w:marRight w:val="0"/>
      <w:marTop w:val="0"/>
      <w:marBottom w:val="0"/>
      <w:divBdr>
        <w:top w:val="none" w:sz="0" w:space="0" w:color="auto"/>
        <w:left w:val="none" w:sz="0" w:space="0" w:color="auto"/>
        <w:bottom w:val="none" w:sz="0" w:space="0" w:color="auto"/>
        <w:right w:val="none" w:sz="0" w:space="0" w:color="auto"/>
      </w:divBdr>
    </w:div>
    <w:div w:id="1352951700">
      <w:bodyDiv w:val="1"/>
      <w:marLeft w:val="0"/>
      <w:marRight w:val="0"/>
      <w:marTop w:val="0"/>
      <w:marBottom w:val="0"/>
      <w:divBdr>
        <w:top w:val="none" w:sz="0" w:space="0" w:color="auto"/>
        <w:left w:val="none" w:sz="0" w:space="0" w:color="auto"/>
        <w:bottom w:val="none" w:sz="0" w:space="0" w:color="auto"/>
        <w:right w:val="none" w:sz="0" w:space="0" w:color="auto"/>
      </w:divBdr>
    </w:div>
    <w:div w:id="1445271291">
      <w:bodyDiv w:val="1"/>
      <w:marLeft w:val="0"/>
      <w:marRight w:val="0"/>
      <w:marTop w:val="0"/>
      <w:marBottom w:val="0"/>
      <w:divBdr>
        <w:top w:val="none" w:sz="0" w:space="0" w:color="auto"/>
        <w:left w:val="none" w:sz="0" w:space="0" w:color="auto"/>
        <w:bottom w:val="none" w:sz="0" w:space="0" w:color="auto"/>
        <w:right w:val="none" w:sz="0" w:space="0" w:color="auto"/>
      </w:divBdr>
    </w:div>
    <w:div w:id="1476989553">
      <w:bodyDiv w:val="1"/>
      <w:marLeft w:val="0"/>
      <w:marRight w:val="0"/>
      <w:marTop w:val="0"/>
      <w:marBottom w:val="0"/>
      <w:divBdr>
        <w:top w:val="none" w:sz="0" w:space="0" w:color="auto"/>
        <w:left w:val="none" w:sz="0" w:space="0" w:color="auto"/>
        <w:bottom w:val="none" w:sz="0" w:space="0" w:color="auto"/>
        <w:right w:val="none" w:sz="0" w:space="0" w:color="auto"/>
      </w:divBdr>
    </w:div>
    <w:div w:id="1794667905">
      <w:bodyDiv w:val="1"/>
      <w:marLeft w:val="0"/>
      <w:marRight w:val="0"/>
      <w:marTop w:val="0"/>
      <w:marBottom w:val="0"/>
      <w:divBdr>
        <w:top w:val="none" w:sz="0" w:space="0" w:color="auto"/>
        <w:left w:val="none" w:sz="0" w:space="0" w:color="auto"/>
        <w:bottom w:val="none" w:sz="0" w:space="0" w:color="auto"/>
        <w:right w:val="none" w:sz="0" w:space="0" w:color="auto"/>
      </w:divBdr>
    </w:div>
    <w:div w:id="1879078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yperlink" Target="https://www3.comprasnet.gov.br/" TargetMode="External"/><Relationship Id="rId18" Type="http://schemas.openxmlformats.org/officeDocument/2006/relationships/hyperlink" Target="https://transparencia.betha.clou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atalogo.compras.gov.br/cnbsweb/busca"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comprasgovernamentais.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ioere.pr.gov.br/licitacao/" TargetMode="External"/><Relationship Id="rId20" Type="http://schemas.openxmlformats.org/officeDocument/2006/relationships/hyperlink" Target="https://catalogo.compras.gov.br/cnbsweb/bus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sec.licitacoes@goioere.pr.gov.br"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comprasgovernamentais.gov.br" TargetMode="External"/><Relationship Id="rId19" Type="http://schemas.openxmlformats.org/officeDocument/2006/relationships/hyperlink" Target="https://catalogo.compras.gov.br/cnbsweb/busca" TargetMode="External"/><Relationship Id="rId4" Type="http://schemas.openxmlformats.org/officeDocument/2006/relationships/settings" Target="settings.xml"/><Relationship Id="rId9" Type="http://schemas.openxmlformats.org/officeDocument/2006/relationships/hyperlink" Target="https://www.goioere.pr.gov.br/licitacao/"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atalogo.compras.gov.br/cnbsweb/busca"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1F34C-DE4B-4398-8B31-511E4A32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53</Pages>
  <Words>21337</Words>
  <Characters>115226</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Vanessa José da Silva</cp:lastModifiedBy>
  <cp:revision>283</cp:revision>
  <cp:lastPrinted>2024-01-10T17:31:00Z</cp:lastPrinted>
  <dcterms:created xsi:type="dcterms:W3CDTF">2025-07-09T14:27:00Z</dcterms:created>
  <dcterms:modified xsi:type="dcterms:W3CDTF">2025-07-22T16:51:00Z</dcterms:modified>
</cp:coreProperties>
</file>