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480" w:lineRule="auto"/>
      </w:pPr>
      <w:r>
        <w:rPr/>
        <w:drawing>
          <wp:anchor distT="0" distB="0" distL="0" distR="0" allowOverlap="1" layoutInCell="1" locked="0" behindDoc="1" simplePos="0" relativeHeight="487566848">
            <wp:simplePos x="0" y="0"/>
            <wp:positionH relativeFrom="page">
              <wp:posOffset>460248</wp:posOffset>
            </wp:positionH>
            <wp:positionV relativeFrom="page">
              <wp:posOffset>2206752</wp:posOffset>
            </wp:positionV>
            <wp:extent cx="6640067" cy="627735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0067" cy="62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ANEXO V LOCAIS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ENTREGA</w:t>
      </w:r>
    </w:p>
    <w:tbl>
      <w:tblPr>
        <w:tblW w:w="0" w:type="auto"/>
        <w:jc w:val="left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30"/>
      </w:tblGrid>
      <w:tr>
        <w:trPr>
          <w:trHeight w:val="583" w:hRule="atLeast"/>
        </w:trPr>
        <w:tc>
          <w:tcPr>
            <w:tcW w:w="9830" w:type="dxa"/>
            <w:tcBorders>
              <w:top w:val="nil"/>
              <w:left w:val="nil"/>
              <w:right w:val="nil"/>
            </w:tcBorders>
            <w:shd w:val="clear" w:color="auto" w:fill="A5A5A5"/>
          </w:tcPr>
          <w:p>
            <w:pPr>
              <w:pStyle w:val="TableParagraph"/>
              <w:spacing w:before="8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ORGÃO/ENTIDADE</w:t>
            </w:r>
          </w:p>
        </w:tc>
      </w:tr>
      <w:tr>
        <w:trPr>
          <w:trHeight w:val="553" w:hRule="atLeast"/>
        </w:trPr>
        <w:tc>
          <w:tcPr>
            <w:tcW w:w="9830" w:type="dxa"/>
            <w:shd w:val="clear" w:color="auto" w:fill="EDEDED"/>
          </w:tcPr>
          <w:p>
            <w:pPr>
              <w:pStyle w:val="TableParagraph"/>
              <w:spacing w:line="276" w:lineRule="exact"/>
              <w:ind w:right="355"/>
              <w:rPr>
                <w:b/>
                <w:sz w:val="24"/>
              </w:rPr>
            </w:pPr>
            <w:r>
              <w:rPr>
                <w:b/>
                <w:sz w:val="24"/>
              </w:rPr>
              <w:t>Local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Entrega:</w:t>
            </w:r>
            <w:r>
              <w:rPr>
                <w:b/>
                <w:spacing w:val="40"/>
                <w:sz w:val="24"/>
              </w:rPr>
              <w:t> </w:t>
            </w:r>
            <w:r>
              <w:rPr>
                <w:b/>
                <w:sz w:val="24"/>
              </w:rPr>
              <w:t>Avenida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Amazonas,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nº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280,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Jardim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Lindoia,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CEP: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87.360-000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Goioerê-PR (Paço Municipal)</w:t>
            </w:r>
          </w:p>
        </w:tc>
      </w:tr>
      <w:tr>
        <w:trPr>
          <w:trHeight w:val="570" w:hRule="atLeast"/>
        </w:trPr>
        <w:tc>
          <w:tcPr>
            <w:tcW w:w="9830" w:type="dxa"/>
          </w:tcPr>
          <w:p>
            <w:pPr>
              <w:pStyle w:val="TableParagraph"/>
              <w:ind w:right="86"/>
              <w:rPr>
                <w:b/>
                <w:sz w:val="24"/>
              </w:rPr>
            </w:pPr>
            <w:r>
              <w:rPr>
                <w:b/>
                <w:sz w:val="24"/>
              </w:rPr>
              <w:t>Responsável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pelo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Recebimento: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Késia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Lopes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Silva;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Emerson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Almeida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João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Batista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Alves </w:t>
            </w:r>
            <w:r>
              <w:rPr>
                <w:b/>
                <w:spacing w:val="-2"/>
                <w:sz w:val="24"/>
              </w:rPr>
              <w:t>Bezerra.</w:t>
            </w:r>
          </w:p>
        </w:tc>
      </w:tr>
      <w:tr>
        <w:trPr>
          <w:trHeight w:val="573" w:hRule="atLeast"/>
        </w:trPr>
        <w:tc>
          <w:tcPr>
            <w:tcW w:w="9830" w:type="dxa"/>
            <w:shd w:val="clear" w:color="auto" w:fill="EDEDED"/>
          </w:tcPr>
          <w:p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Telefone: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(44)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3522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- </w:t>
            </w:r>
            <w:r>
              <w:rPr>
                <w:b/>
                <w:spacing w:val="-4"/>
                <w:sz w:val="24"/>
              </w:rPr>
              <w:t>8900</w:t>
            </w:r>
          </w:p>
        </w:tc>
      </w:tr>
      <w:tr>
        <w:trPr>
          <w:trHeight w:val="544" w:hRule="atLeast"/>
        </w:trPr>
        <w:tc>
          <w:tcPr>
            <w:tcW w:w="9830" w:type="dxa"/>
          </w:tcPr>
          <w:p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Horário de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Funcionamento: 7h30 às 12h00 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13h30 às </w:t>
            </w:r>
            <w:r>
              <w:rPr>
                <w:b/>
                <w:spacing w:val="-2"/>
                <w:sz w:val="24"/>
              </w:rPr>
              <w:t>17h00</w:t>
            </w:r>
          </w:p>
        </w:tc>
      </w:tr>
    </w:tbl>
    <w:sectPr>
      <w:type w:val="continuous"/>
      <w:pgSz w:w="11910" w:h="16840"/>
      <w:pgMar w:top="1600" w:bottom="280" w:left="992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65"/>
      <w:ind w:left="3678" w:right="3822" w:firstLine="729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EDITAL PE 26 - Veículo Sedan - Cultura (Sam77)</dc:title>
  <dcterms:created xsi:type="dcterms:W3CDTF">2026-06-03T17:55:19Z</dcterms:created>
  <dcterms:modified xsi:type="dcterms:W3CDTF">2026-06-03T17:55:19Z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2026-06-03T00:00:00Z</vt:filetime>
  </property>
  <property fmtid="{D5CDD505-2E9C-101B-9397-08002B2CF9AE}" pid="4" name="LastSaved">
    <vt:filetime>2026-06-03T00:00:00Z</vt:filetime>
  </property>
  <property fmtid="{D5CDD505-2E9C-101B-9397-08002B2CF9AE}" pid="5" name="Producer">
    <vt:lpwstr>Microsoft: Print To PDF</vt:lpwstr>
  </property>
</Properties>
</file>