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EAECC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rPr>
          <w:b/>
          <w:bCs/>
        </w:rPr>
        <w:t>MUNICÍPIO DE TUNÁPOLIS – SC</w:t>
      </w:r>
    </w:p>
    <w:p w14:paraId="0FE4894D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rPr>
          <w:b/>
          <w:bCs/>
        </w:rPr>
        <w:t>TERMO DE EXTINÇÃO E DECLARAÇÃO DE NULIDADE DO CONTRATO ADMINISTRATIVO Nº 110/2026</w:t>
      </w:r>
    </w:p>
    <w:p w14:paraId="4D74037F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rPr>
          <w:b/>
          <w:bCs/>
        </w:rPr>
        <w:t>PROCESSO LICITATÓRIO Nº 117/2026</w:t>
      </w:r>
      <w:r w:rsidRPr="0014657E">
        <w:br/>
      </w:r>
      <w:r w:rsidRPr="0014657E">
        <w:rPr>
          <w:b/>
          <w:bCs/>
        </w:rPr>
        <w:t>CONCORRÊNCIA Nº 09/2026</w:t>
      </w:r>
    </w:p>
    <w:p w14:paraId="76B705A3" w14:textId="030E6C87" w:rsidR="0014657E" w:rsidRPr="0014657E" w:rsidRDefault="0014657E" w:rsidP="0014657E">
      <w:pPr>
        <w:spacing w:before="100" w:beforeAutospacing="1" w:after="100" w:afterAutospacing="1" w:line="276" w:lineRule="auto"/>
        <w:jc w:val="both"/>
      </w:pPr>
      <w:r>
        <w:rPr>
          <w:b/>
          <w:bCs/>
          <w:sz w:val="22"/>
          <w:szCs w:val="22"/>
        </w:rPr>
        <w:t>MUNICÍPIO DE TUNÁPOLIS</w:t>
      </w:r>
      <w:r>
        <w:rPr>
          <w:sz w:val="22"/>
          <w:szCs w:val="22"/>
        </w:rPr>
        <w:t xml:space="preserve">, Estado de Santa Catarina, pessoa jurídica de direito público interno, com sede na Rua João Castilho, nº 111, Centro, na cidade de </w:t>
      </w:r>
      <w:proofErr w:type="spellStart"/>
      <w:r>
        <w:rPr>
          <w:sz w:val="22"/>
          <w:szCs w:val="22"/>
        </w:rPr>
        <w:t>Tunápolis</w:t>
      </w:r>
      <w:proofErr w:type="spellEnd"/>
      <w:r>
        <w:rPr>
          <w:sz w:val="22"/>
          <w:szCs w:val="22"/>
        </w:rPr>
        <w:t xml:space="preserve"> - SC, com CNPJ sob nº 78.486.198/0001-52, neste ato representado pelo </w:t>
      </w:r>
      <w:r>
        <w:rPr>
          <w:rFonts w:eastAsia="MS Mincho"/>
          <w:sz w:val="22"/>
          <w:szCs w:val="22"/>
        </w:rPr>
        <w:t xml:space="preserve">Prefeito Municipal o Sr. </w:t>
      </w:r>
      <w:r>
        <w:rPr>
          <w:rFonts w:eastAsia="MS Mincho"/>
          <w:b/>
          <w:bCs/>
          <w:sz w:val="22"/>
          <w:szCs w:val="22"/>
        </w:rPr>
        <w:t>MARINO JOSÉ FREY</w:t>
      </w:r>
      <w:r>
        <w:rPr>
          <w:rFonts w:eastAsia="MS Mincho"/>
          <w:sz w:val="22"/>
          <w:szCs w:val="22"/>
        </w:rPr>
        <w:t>, brasileiro, inscrito no CPF nº 345.***.***-49, residente e domiciliado</w:t>
      </w:r>
      <w:r>
        <w:rPr>
          <w:sz w:val="22"/>
          <w:szCs w:val="22"/>
        </w:rPr>
        <w:t xml:space="preserve"> no Município de </w:t>
      </w:r>
      <w:proofErr w:type="spellStart"/>
      <w:r>
        <w:rPr>
          <w:sz w:val="22"/>
          <w:szCs w:val="22"/>
        </w:rPr>
        <w:t>Tunápolis</w:t>
      </w:r>
      <w:proofErr w:type="spellEnd"/>
      <w:r>
        <w:rPr>
          <w:sz w:val="22"/>
          <w:szCs w:val="22"/>
        </w:rPr>
        <w:t xml:space="preserve">/SC, e de outro lado a empresa </w:t>
      </w:r>
      <w:r>
        <w:rPr>
          <w:b/>
          <w:bCs/>
          <w:sz w:val="22"/>
          <w:szCs w:val="22"/>
        </w:rPr>
        <w:t>BORDO ENGENHARIA LTDA ME</w:t>
      </w:r>
      <w:r>
        <w:rPr>
          <w:sz w:val="22"/>
          <w:szCs w:val="22"/>
        </w:rPr>
        <w:t xml:space="preserve"> inscrito(a) no CNPJ/MF sob o nº 25.299.551/0001-29, sediado(a) na AV cerro largo, 615, sala 106, Centro, no Município de </w:t>
      </w:r>
      <w:proofErr w:type="spellStart"/>
      <w:r>
        <w:rPr>
          <w:sz w:val="22"/>
          <w:szCs w:val="22"/>
        </w:rPr>
        <w:t>Tunápolis</w:t>
      </w:r>
      <w:proofErr w:type="spellEnd"/>
      <w:r>
        <w:rPr>
          <w:sz w:val="22"/>
          <w:szCs w:val="22"/>
        </w:rPr>
        <w:t>/SC</w:t>
      </w:r>
      <w:r w:rsidRPr="0014657E">
        <w:t>, resolvem formalizar o presente Termo, mediante as seguintes disposições:</w:t>
      </w:r>
    </w:p>
    <w:p w14:paraId="66602AA2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rPr>
          <w:b/>
          <w:bCs/>
        </w:rPr>
        <w:t>CLÁUSULA PRIMEIRA – DO FUNDAMENTO</w:t>
      </w:r>
    </w:p>
    <w:p w14:paraId="125082C3" w14:textId="77777777" w:rsidR="0014657E" w:rsidRPr="0014657E" w:rsidRDefault="0014657E" w:rsidP="0014657E">
      <w:pPr>
        <w:spacing w:before="100" w:beforeAutospacing="1" w:after="100" w:afterAutospacing="1"/>
        <w:jc w:val="both"/>
      </w:pPr>
      <w:r w:rsidRPr="0014657E">
        <w:t>Considerando a constatação, em revisão da documentação do Processo Licitatório nº 117/2026, de irregularidade na habilitação da empresa BORDO ENGENHARIA LTDA, consistente na apresentação de balanço patrimonial e índices contábeis referentes ao exercício de 2024, quando exigível o exercício de 2025, em desacordo com o item 10.1.3 do Edital;</w:t>
      </w:r>
    </w:p>
    <w:p w14:paraId="35B53A9F" w14:textId="77777777" w:rsidR="0014657E" w:rsidRPr="0014657E" w:rsidRDefault="0014657E" w:rsidP="0014657E">
      <w:pPr>
        <w:spacing w:before="100" w:beforeAutospacing="1" w:after="100" w:afterAutospacing="1"/>
        <w:jc w:val="both"/>
      </w:pPr>
      <w:r w:rsidRPr="0014657E">
        <w:t xml:space="preserve">Considerando o </w:t>
      </w:r>
      <w:r w:rsidRPr="0014657E">
        <w:rPr>
          <w:b/>
          <w:bCs/>
        </w:rPr>
        <w:t>Parecer Jurídico nº 86/2026</w:t>
      </w:r>
      <w:r w:rsidRPr="0014657E">
        <w:t>, da Assessoria Jurídica Municipal, que concluiu pela existência de vício na habilitação da empresa, com repercussão nos atos subsequentes;</w:t>
      </w:r>
    </w:p>
    <w:p w14:paraId="0496C00E" w14:textId="77777777" w:rsidR="0014657E" w:rsidRPr="0014657E" w:rsidRDefault="0014657E" w:rsidP="0014657E">
      <w:pPr>
        <w:spacing w:before="100" w:beforeAutospacing="1" w:after="100" w:afterAutospacing="1"/>
        <w:jc w:val="both"/>
      </w:pPr>
      <w:r w:rsidRPr="0014657E">
        <w:t>Considerando a garantia do contraditório e da ampla defesa à contratada;</w:t>
      </w:r>
    </w:p>
    <w:p w14:paraId="265287D8" w14:textId="77777777" w:rsidR="0014657E" w:rsidRPr="0014657E" w:rsidRDefault="0014657E" w:rsidP="0014657E">
      <w:pPr>
        <w:spacing w:before="100" w:beforeAutospacing="1" w:after="100" w:afterAutospacing="1"/>
        <w:jc w:val="both"/>
      </w:pPr>
      <w:r w:rsidRPr="0014657E">
        <w:t xml:space="preserve">Considerando o disposto nos </w:t>
      </w:r>
      <w:proofErr w:type="spellStart"/>
      <w:r w:rsidRPr="0014657E">
        <w:t>arts</w:t>
      </w:r>
      <w:proofErr w:type="spellEnd"/>
      <w:r w:rsidRPr="0014657E">
        <w:t>. 137, 147 e 148 da Lei Federal nº 14.133/2021;</w:t>
      </w:r>
    </w:p>
    <w:p w14:paraId="47322A22" w14:textId="77777777" w:rsidR="0014657E" w:rsidRPr="0014657E" w:rsidRDefault="0014657E" w:rsidP="0014657E">
      <w:pPr>
        <w:spacing w:before="100" w:beforeAutospacing="1" w:after="100" w:afterAutospacing="1"/>
        <w:jc w:val="both"/>
      </w:pPr>
      <w:r w:rsidRPr="0014657E">
        <w:rPr>
          <w:b/>
          <w:bCs/>
        </w:rPr>
        <w:t>CLÁUSULA SEGUNDA – DA EXTINÇÃO E NULIDADE</w:t>
      </w:r>
    </w:p>
    <w:p w14:paraId="6A872AD3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t xml:space="preserve">Fica declarada a </w:t>
      </w:r>
      <w:r w:rsidRPr="0014657E">
        <w:rPr>
          <w:b/>
          <w:bCs/>
        </w:rPr>
        <w:t>NULIDADE DO CONTRATO ADMINISTRATIVO Nº 110/2026</w:t>
      </w:r>
      <w:r w:rsidRPr="0014657E">
        <w:t>, decorrente do Processo Licitatório nº 117/2026 – Concorrência nº 09/2026, em razão da irregularidade constatada na habilitação da empresa contratada.</w:t>
      </w:r>
    </w:p>
    <w:p w14:paraId="5E82BDA3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t>Em consequência, fica extinto o vínculo contratual, observados os efeitos da nulidade previstos na Lei nº 14.133/2021 e as providências necessárias quanto aos serviços eventualmente já executados.</w:t>
      </w:r>
    </w:p>
    <w:p w14:paraId="58B20003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rPr>
          <w:b/>
          <w:bCs/>
        </w:rPr>
        <w:t>CLÁUSULA TERCEIRA – DOS EFEITOS</w:t>
      </w:r>
    </w:p>
    <w:p w14:paraId="3FB75F36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t>Os serviços efetivamente executados até a data de eficácia da presente decisão serão objeto de medição e análise pelo Município, para fins de apuração de eventuais valores devidos, observada a legislação aplicável.</w:t>
      </w:r>
    </w:p>
    <w:p w14:paraId="78CC7893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lastRenderedPageBreak/>
        <w:t>A contratada deverá promover a entrega dos documentos, materiais e demais elementos relacionados à execução do objeto, bem como proceder à desmobilização, quando determinada pela fiscalização.</w:t>
      </w:r>
    </w:p>
    <w:p w14:paraId="573A9710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rPr>
          <w:b/>
          <w:bCs/>
        </w:rPr>
        <w:t>CLÁUSULA QUARTA – DA PUBLICAÇÃO</w:t>
      </w:r>
    </w:p>
    <w:p w14:paraId="7DC21DCC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t>O presente Termo será juntado aos autos do Processo Licitatório nº 117/2026 e do Contrato Administrativo nº 110/2026, providenciando-se sua publicidade nos meios oficiais cabíveis.</w:t>
      </w:r>
    </w:p>
    <w:p w14:paraId="1AFE04E9" w14:textId="77777777" w:rsidR="0014657E" w:rsidRPr="0014657E" w:rsidRDefault="0014657E" w:rsidP="0014657E">
      <w:pPr>
        <w:spacing w:before="100" w:beforeAutospacing="1" w:after="100" w:afterAutospacing="1"/>
      </w:pPr>
      <w:r w:rsidRPr="0014657E">
        <w:t>E, por estarem cientes, firmam o presente Termo.</w:t>
      </w:r>
    </w:p>
    <w:p w14:paraId="1E0F2468" w14:textId="779DD09F" w:rsidR="0014657E" w:rsidRDefault="0014657E" w:rsidP="0014657E">
      <w:pPr>
        <w:spacing w:before="100" w:beforeAutospacing="1" w:after="100" w:afterAutospacing="1"/>
        <w:rPr>
          <w:b/>
          <w:bCs/>
        </w:rPr>
      </w:pPr>
      <w:proofErr w:type="spellStart"/>
      <w:r w:rsidRPr="0014657E">
        <w:rPr>
          <w:b/>
          <w:bCs/>
        </w:rPr>
        <w:t>Tunápolis</w:t>
      </w:r>
      <w:proofErr w:type="spellEnd"/>
      <w:r w:rsidRPr="0014657E">
        <w:rPr>
          <w:b/>
          <w:bCs/>
        </w:rPr>
        <w:t>/SC,</w:t>
      </w:r>
      <w:r>
        <w:rPr>
          <w:b/>
          <w:bCs/>
        </w:rPr>
        <w:t xml:space="preserve"> 12 de agosto de 2026.</w:t>
      </w:r>
    </w:p>
    <w:p w14:paraId="09DEA931" w14:textId="77777777" w:rsidR="0014657E" w:rsidRDefault="0014657E" w:rsidP="0014657E">
      <w:pPr>
        <w:spacing w:before="100" w:beforeAutospacing="1" w:after="100" w:afterAutospacing="1"/>
        <w:rPr>
          <w:b/>
          <w:bCs/>
        </w:rPr>
      </w:pPr>
    </w:p>
    <w:p w14:paraId="24B5E42C" w14:textId="77777777" w:rsidR="0014657E" w:rsidRDefault="0014657E" w:rsidP="0014657E">
      <w:pPr>
        <w:spacing w:before="100" w:beforeAutospacing="1" w:after="100" w:afterAutospacing="1"/>
        <w:rPr>
          <w:b/>
          <w:bCs/>
        </w:rPr>
      </w:pPr>
    </w:p>
    <w:p w14:paraId="0BA80705" w14:textId="77777777" w:rsidR="0014657E" w:rsidRPr="0014657E" w:rsidRDefault="0014657E" w:rsidP="0014657E">
      <w:pPr>
        <w:spacing w:before="100" w:beforeAutospacing="1" w:after="100" w:afterAutospacing="1"/>
      </w:pPr>
    </w:p>
    <w:p w14:paraId="55FF07A1" w14:textId="77777777" w:rsidR="0014657E" w:rsidRPr="0014657E" w:rsidRDefault="0014657E" w:rsidP="0014657E">
      <w:pPr>
        <w:rPr>
          <w:b/>
          <w:bCs/>
        </w:rPr>
      </w:pPr>
    </w:p>
    <w:p w14:paraId="4B489789" w14:textId="3994203B" w:rsidR="0014657E" w:rsidRDefault="0014657E" w:rsidP="0014657E">
      <w:pPr>
        <w:rPr>
          <w:b/>
          <w:bCs/>
        </w:rPr>
      </w:pPr>
      <w:r w:rsidRPr="0014657E">
        <w:rPr>
          <w:b/>
          <w:bCs/>
        </w:rPr>
        <w:t>PREFEITO MUNICIPAL</w:t>
      </w:r>
      <w:r w:rsidRPr="0014657E">
        <w:rPr>
          <w:b/>
          <w:bCs/>
        </w:rPr>
        <w:br/>
        <w:t>CONTRATANTE</w:t>
      </w:r>
    </w:p>
    <w:p w14:paraId="5987678A" w14:textId="77777777" w:rsidR="0014657E" w:rsidRDefault="0014657E" w:rsidP="0014657E">
      <w:pPr>
        <w:rPr>
          <w:b/>
          <w:bCs/>
        </w:rPr>
      </w:pPr>
    </w:p>
    <w:p w14:paraId="0E65ADDF" w14:textId="77777777" w:rsidR="0014657E" w:rsidRPr="0014657E" w:rsidRDefault="0014657E" w:rsidP="0014657E">
      <w:pPr>
        <w:rPr>
          <w:b/>
          <w:bCs/>
        </w:rPr>
      </w:pPr>
    </w:p>
    <w:p w14:paraId="34CFCD3A" w14:textId="77777777" w:rsidR="0014657E" w:rsidRPr="0014657E" w:rsidRDefault="0014657E" w:rsidP="0014657E">
      <w:pPr>
        <w:rPr>
          <w:b/>
          <w:bCs/>
        </w:rPr>
      </w:pPr>
    </w:p>
    <w:p w14:paraId="75903AE3" w14:textId="77777777" w:rsidR="0014657E" w:rsidRPr="0014657E" w:rsidRDefault="0014657E" w:rsidP="0014657E">
      <w:pPr>
        <w:rPr>
          <w:b/>
          <w:bCs/>
        </w:rPr>
      </w:pPr>
    </w:p>
    <w:p w14:paraId="0413792F" w14:textId="77777777" w:rsidR="0014657E" w:rsidRPr="0014657E" w:rsidRDefault="0014657E" w:rsidP="0014657E">
      <w:pPr>
        <w:rPr>
          <w:b/>
          <w:bCs/>
        </w:rPr>
      </w:pPr>
    </w:p>
    <w:p w14:paraId="4799D90B" w14:textId="1CA16B4B" w:rsidR="0014657E" w:rsidRPr="0014657E" w:rsidRDefault="0014657E" w:rsidP="0014657E">
      <w:pPr>
        <w:rPr>
          <w:b/>
          <w:bCs/>
        </w:rPr>
      </w:pPr>
      <w:r w:rsidRPr="0014657E">
        <w:rPr>
          <w:b/>
          <w:bCs/>
        </w:rPr>
        <w:t>BORDO ENGENHARIA LTDA.</w:t>
      </w:r>
      <w:r w:rsidRPr="0014657E">
        <w:rPr>
          <w:b/>
          <w:bCs/>
        </w:rPr>
        <w:br/>
        <w:t>CONTRATADA</w:t>
      </w:r>
    </w:p>
    <w:p w14:paraId="11D292BA" w14:textId="43A5C047" w:rsidR="00981197" w:rsidRPr="0014657E" w:rsidRDefault="00981197" w:rsidP="0014657E">
      <w:pPr>
        <w:rPr>
          <w:rFonts w:eastAsia="Arial"/>
          <w:b/>
          <w:bCs/>
        </w:rPr>
      </w:pPr>
    </w:p>
    <w:sectPr w:rsidR="00981197" w:rsidRPr="0014657E" w:rsidSect="00D03D74">
      <w:headerReference w:type="default" r:id="rId8"/>
      <w:footerReference w:type="even" r:id="rId9"/>
      <w:footerReference w:type="default" r:id="rId10"/>
      <w:pgSz w:w="11906" w:h="16838"/>
      <w:pgMar w:top="1440" w:right="794" w:bottom="164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76813" w14:textId="77777777" w:rsidR="00E6504E" w:rsidRDefault="00E6504E" w:rsidP="0025082B">
      <w:r>
        <w:separator/>
      </w:r>
    </w:p>
  </w:endnote>
  <w:endnote w:type="continuationSeparator" w:id="0">
    <w:p w14:paraId="4C76F09C" w14:textId="77777777" w:rsidR="00E6504E" w:rsidRDefault="00E6504E" w:rsidP="00250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E191B" w14:textId="77777777" w:rsidR="0062681C" w:rsidRDefault="00507807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AAA41" w14:textId="77777777" w:rsidR="0025082B" w:rsidRDefault="0025082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C911954" wp14:editId="79190E57">
          <wp:simplePos x="0" y="0"/>
          <wp:positionH relativeFrom="margin">
            <wp:posOffset>-671471</wp:posOffset>
          </wp:positionH>
          <wp:positionV relativeFrom="margin">
            <wp:posOffset>8158839</wp:posOffset>
          </wp:positionV>
          <wp:extent cx="7584908" cy="847023"/>
          <wp:effectExtent l="19050" t="0" r="0" b="0"/>
          <wp:wrapNone/>
          <wp:docPr id="2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4908" cy="8470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BD5AB" w14:textId="77777777" w:rsidR="00E6504E" w:rsidRDefault="00E6504E" w:rsidP="0025082B">
      <w:r>
        <w:separator/>
      </w:r>
    </w:p>
  </w:footnote>
  <w:footnote w:type="continuationSeparator" w:id="0">
    <w:p w14:paraId="67FE2C90" w14:textId="77777777" w:rsidR="00E6504E" w:rsidRDefault="00E6504E" w:rsidP="00250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9A1B5" w14:textId="77777777" w:rsidR="00554F99" w:rsidRDefault="00554F9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6626F9C" wp14:editId="743DFFEB">
          <wp:simplePos x="0" y="0"/>
          <wp:positionH relativeFrom="margin">
            <wp:posOffset>-876631</wp:posOffset>
          </wp:positionH>
          <wp:positionV relativeFrom="margin">
            <wp:posOffset>-1950334</wp:posOffset>
          </wp:positionV>
          <wp:extent cx="7700211" cy="2030931"/>
          <wp:effectExtent l="0" t="0" r="0" b="0"/>
          <wp:wrapNone/>
          <wp:docPr id="1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00211" cy="2030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82D7086" w14:textId="77777777" w:rsidR="00554F99" w:rsidRDefault="00554F99">
    <w:pPr>
      <w:pStyle w:val="Cabealho"/>
    </w:pPr>
  </w:p>
  <w:p w14:paraId="1242A15E" w14:textId="77777777" w:rsidR="00554F99" w:rsidRDefault="00554F99">
    <w:pPr>
      <w:pStyle w:val="Cabealho"/>
    </w:pPr>
  </w:p>
  <w:p w14:paraId="21356113" w14:textId="77777777" w:rsidR="00554F99" w:rsidRDefault="009052CF" w:rsidP="009052CF">
    <w:pPr>
      <w:pStyle w:val="Cabealho"/>
      <w:tabs>
        <w:tab w:val="clear" w:pos="4252"/>
        <w:tab w:val="clear" w:pos="8504"/>
        <w:tab w:val="left" w:pos="3705"/>
      </w:tabs>
    </w:pPr>
    <w:r>
      <w:tab/>
    </w:r>
  </w:p>
  <w:p w14:paraId="17D9EC26" w14:textId="77777777" w:rsidR="00554F99" w:rsidRDefault="00554F99">
    <w:pPr>
      <w:pStyle w:val="Cabealho"/>
    </w:pPr>
  </w:p>
  <w:p w14:paraId="1E4523E8" w14:textId="77777777" w:rsidR="00554F99" w:rsidRDefault="00554F99">
    <w:pPr>
      <w:pStyle w:val="Cabealho"/>
    </w:pPr>
  </w:p>
  <w:p w14:paraId="5D7F344D" w14:textId="77777777" w:rsidR="0025082B" w:rsidRDefault="002508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B5253"/>
    <w:multiLevelType w:val="hybridMultilevel"/>
    <w:tmpl w:val="BFB8A4E8"/>
    <w:lvl w:ilvl="0" w:tplc="068EDC8E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2045C"/>
    <w:multiLevelType w:val="hybridMultilevel"/>
    <w:tmpl w:val="C570D976"/>
    <w:lvl w:ilvl="0" w:tplc="0416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 w15:restartNumberingAfterBreak="0">
    <w:nsid w:val="138C1532"/>
    <w:multiLevelType w:val="hybridMultilevel"/>
    <w:tmpl w:val="D4EA98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658BD"/>
    <w:multiLevelType w:val="hybridMultilevel"/>
    <w:tmpl w:val="93E0720E"/>
    <w:lvl w:ilvl="0" w:tplc="8D06BC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2C61369D"/>
    <w:multiLevelType w:val="multilevel"/>
    <w:tmpl w:val="DC6E0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FF7EE1"/>
    <w:multiLevelType w:val="multilevel"/>
    <w:tmpl w:val="37FF7EE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279EE"/>
    <w:multiLevelType w:val="multilevel"/>
    <w:tmpl w:val="F3F46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090C74"/>
    <w:multiLevelType w:val="hybridMultilevel"/>
    <w:tmpl w:val="14C656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F3D8A"/>
    <w:multiLevelType w:val="hybridMultilevel"/>
    <w:tmpl w:val="AB2C52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F7E3E"/>
    <w:multiLevelType w:val="hybridMultilevel"/>
    <w:tmpl w:val="26C255BC"/>
    <w:lvl w:ilvl="0" w:tplc="023E6A58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3E339A9"/>
    <w:multiLevelType w:val="multilevel"/>
    <w:tmpl w:val="74EE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20579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5387401">
    <w:abstractNumId w:val="9"/>
  </w:num>
  <w:num w:numId="3" w16cid:durableId="1920744936">
    <w:abstractNumId w:val="8"/>
  </w:num>
  <w:num w:numId="4" w16cid:durableId="649556616">
    <w:abstractNumId w:val="0"/>
  </w:num>
  <w:num w:numId="5" w16cid:durableId="506596966">
    <w:abstractNumId w:val="3"/>
  </w:num>
  <w:num w:numId="6" w16cid:durableId="929388247">
    <w:abstractNumId w:val="1"/>
  </w:num>
  <w:num w:numId="7" w16cid:durableId="1930850328">
    <w:abstractNumId w:val="2"/>
  </w:num>
  <w:num w:numId="8" w16cid:durableId="1363507438">
    <w:abstractNumId w:val="7"/>
  </w:num>
  <w:num w:numId="9" w16cid:durableId="1545752452">
    <w:abstractNumId w:val="6"/>
  </w:num>
  <w:num w:numId="10" w16cid:durableId="2144233264">
    <w:abstractNumId w:val="10"/>
  </w:num>
  <w:num w:numId="11" w16cid:durableId="1950968255">
    <w:abstractNumId w:val="4"/>
  </w:num>
  <w:num w:numId="12" w16cid:durableId="10107905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2B"/>
    <w:rsid w:val="0002242D"/>
    <w:rsid w:val="000A46AD"/>
    <w:rsid w:val="000B2085"/>
    <w:rsid w:val="000C0B08"/>
    <w:rsid w:val="000C7310"/>
    <w:rsid w:val="000D4D79"/>
    <w:rsid w:val="000D63F3"/>
    <w:rsid w:val="000D73AE"/>
    <w:rsid w:val="000E12BA"/>
    <w:rsid w:val="000E65A0"/>
    <w:rsid w:val="0014657E"/>
    <w:rsid w:val="00151E95"/>
    <w:rsid w:val="00172DFA"/>
    <w:rsid w:val="001922D2"/>
    <w:rsid w:val="00192DC1"/>
    <w:rsid w:val="00194CCE"/>
    <w:rsid w:val="00197957"/>
    <w:rsid w:val="001D0538"/>
    <w:rsid w:val="0021665A"/>
    <w:rsid w:val="00237ACE"/>
    <w:rsid w:val="00240FA8"/>
    <w:rsid w:val="00242E94"/>
    <w:rsid w:val="0025082B"/>
    <w:rsid w:val="002620EE"/>
    <w:rsid w:val="00295256"/>
    <w:rsid w:val="002C3C1F"/>
    <w:rsid w:val="002E54EB"/>
    <w:rsid w:val="002F6376"/>
    <w:rsid w:val="0032704C"/>
    <w:rsid w:val="003412BD"/>
    <w:rsid w:val="00362386"/>
    <w:rsid w:val="00373B78"/>
    <w:rsid w:val="0037422B"/>
    <w:rsid w:val="0038357F"/>
    <w:rsid w:val="00390B87"/>
    <w:rsid w:val="003E6EEB"/>
    <w:rsid w:val="003F3D64"/>
    <w:rsid w:val="00411492"/>
    <w:rsid w:val="00440CDF"/>
    <w:rsid w:val="004602E5"/>
    <w:rsid w:val="00462896"/>
    <w:rsid w:val="004658EE"/>
    <w:rsid w:val="0049560E"/>
    <w:rsid w:val="004B2290"/>
    <w:rsid w:val="004B69B4"/>
    <w:rsid w:val="004D5FC3"/>
    <w:rsid w:val="004F39F7"/>
    <w:rsid w:val="004F4B44"/>
    <w:rsid w:val="004F61BF"/>
    <w:rsid w:val="00507807"/>
    <w:rsid w:val="005309E2"/>
    <w:rsid w:val="00531B48"/>
    <w:rsid w:val="0053680F"/>
    <w:rsid w:val="00537B08"/>
    <w:rsid w:val="00551672"/>
    <w:rsid w:val="00554F99"/>
    <w:rsid w:val="005614DD"/>
    <w:rsid w:val="005744BB"/>
    <w:rsid w:val="00583F00"/>
    <w:rsid w:val="005C2E99"/>
    <w:rsid w:val="005D1DBE"/>
    <w:rsid w:val="005F05CB"/>
    <w:rsid w:val="005F2092"/>
    <w:rsid w:val="0062681C"/>
    <w:rsid w:val="00631B82"/>
    <w:rsid w:val="00635EF3"/>
    <w:rsid w:val="00653132"/>
    <w:rsid w:val="0068439E"/>
    <w:rsid w:val="00687DF0"/>
    <w:rsid w:val="00695921"/>
    <w:rsid w:val="006A6FA1"/>
    <w:rsid w:val="006B0B58"/>
    <w:rsid w:val="006B6EC8"/>
    <w:rsid w:val="006C0B8E"/>
    <w:rsid w:val="006D2113"/>
    <w:rsid w:val="006E1F3A"/>
    <w:rsid w:val="006E74E7"/>
    <w:rsid w:val="006F3385"/>
    <w:rsid w:val="00730EEF"/>
    <w:rsid w:val="007849F3"/>
    <w:rsid w:val="007A64C6"/>
    <w:rsid w:val="007B058F"/>
    <w:rsid w:val="007B177E"/>
    <w:rsid w:val="007B692B"/>
    <w:rsid w:val="007C1409"/>
    <w:rsid w:val="007D6EC1"/>
    <w:rsid w:val="007F117F"/>
    <w:rsid w:val="007F62CE"/>
    <w:rsid w:val="008372A4"/>
    <w:rsid w:val="008B3378"/>
    <w:rsid w:val="008E243A"/>
    <w:rsid w:val="008F488C"/>
    <w:rsid w:val="009052CF"/>
    <w:rsid w:val="009320ED"/>
    <w:rsid w:val="00965B37"/>
    <w:rsid w:val="009731C5"/>
    <w:rsid w:val="00981197"/>
    <w:rsid w:val="00983AB7"/>
    <w:rsid w:val="009846D9"/>
    <w:rsid w:val="009935AE"/>
    <w:rsid w:val="009A6F3E"/>
    <w:rsid w:val="009B6362"/>
    <w:rsid w:val="009C5F20"/>
    <w:rsid w:val="009E7D97"/>
    <w:rsid w:val="009F0E7F"/>
    <w:rsid w:val="009F5CE9"/>
    <w:rsid w:val="00A14262"/>
    <w:rsid w:val="00A34686"/>
    <w:rsid w:val="00A55234"/>
    <w:rsid w:val="00A652C6"/>
    <w:rsid w:val="00A65FA3"/>
    <w:rsid w:val="00A76F43"/>
    <w:rsid w:val="00A804A6"/>
    <w:rsid w:val="00A879B6"/>
    <w:rsid w:val="00A91984"/>
    <w:rsid w:val="00AA43F9"/>
    <w:rsid w:val="00AB278A"/>
    <w:rsid w:val="00AC7370"/>
    <w:rsid w:val="00B03150"/>
    <w:rsid w:val="00B06F22"/>
    <w:rsid w:val="00B674A4"/>
    <w:rsid w:val="00B87104"/>
    <w:rsid w:val="00B96DDA"/>
    <w:rsid w:val="00BA11B0"/>
    <w:rsid w:val="00BD271C"/>
    <w:rsid w:val="00BD72CA"/>
    <w:rsid w:val="00BE2ED3"/>
    <w:rsid w:val="00BF5E0E"/>
    <w:rsid w:val="00C41794"/>
    <w:rsid w:val="00C6036C"/>
    <w:rsid w:val="00C622A2"/>
    <w:rsid w:val="00C7071B"/>
    <w:rsid w:val="00C946CD"/>
    <w:rsid w:val="00CB0762"/>
    <w:rsid w:val="00CB4D9E"/>
    <w:rsid w:val="00CC7CF3"/>
    <w:rsid w:val="00CD4FE7"/>
    <w:rsid w:val="00CD6FA8"/>
    <w:rsid w:val="00CE3EB7"/>
    <w:rsid w:val="00D03D74"/>
    <w:rsid w:val="00D05B45"/>
    <w:rsid w:val="00D12D7C"/>
    <w:rsid w:val="00D15361"/>
    <w:rsid w:val="00D2483F"/>
    <w:rsid w:val="00D506E6"/>
    <w:rsid w:val="00D761B8"/>
    <w:rsid w:val="00D76850"/>
    <w:rsid w:val="00D92E43"/>
    <w:rsid w:val="00DB4B6A"/>
    <w:rsid w:val="00DB5688"/>
    <w:rsid w:val="00DB5DA6"/>
    <w:rsid w:val="00DC1B0E"/>
    <w:rsid w:val="00DD04E8"/>
    <w:rsid w:val="00DD4DF3"/>
    <w:rsid w:val="00DD6A5E"/>
    <w:rsid w:val="00DF1837"/>
    <w:rsid w:val="00E0534C"/>
    <w:rsid w:val="00E1254A"/>
    <w:rsid w:val="00E42803"/>
    <w:rsid w:val="00E51BC4"/>
    <w:rsid w:val="00E52EEE"/>
    <w:rsid w:val="00E6504E"/>
    <w:rsid w:val="00E65C4A"/>
    <w:rsid w:val="00E82468"/>
    <w:rsid w:val="00EB7758"/>
    <w:rsid w:val="00ED32E5"/>
    <w:rsid w:val="00EF573E"/>
    <w:rsid w:val="00EF5F1D"/>
    <w:rsid w:val="00F13D5D"/>
    <w:rsid w:val="00F14800"/>
    <w:rsid w:val="00F232EC"/>
    <w:rsid w:val="00F32BF9"/>
    <w:rsid w:val="00F40115"/>
    <w:rsid w:val="00F545BE"/>
    <w:rsid w:val="00F70D61"/>
    <w:rsid w:val="00FA0BBD"/>
    <w:rsid w:val="00FC0A4E"/>
    <w:rsid w:val="00FC50C9"/>
    <w:rsid w:val="00FC5EB5"/>
    <w:rsid w:val="00FE1FC6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BC7AE1"/>
  <w15:docId w15:val="{3C07EFFE-6BC5-4E20-824E-9658365CB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50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50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2D7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2D7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2D7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2D7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2D7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2D7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2D7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082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5082B"/>
  </w:style>
  <w:style w:type="paragraph" w:styleId="Rodap">
    <w:name w:val="footer"/>
    <w:basedOn w:val="Normal"/>
    <w:link w:val="RodapChar"/>
    <w:uiPriority w:val="99"/>
    <w:unhideWhenUsed/>
    <w:rsid w:val="0025082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5082B"/>
  </w:style>
  <w:style w:type="paragraph" w:styleId="Textodebalo">
    <w:name w:val="Balloon Text"/>
    <w:basedOn w:val="Normal"/>
    <w:link w:val="TextodebaloChar"/>
    <w:uiPriority w:val="99"/>
    <w:semiHidden/>
    <w:unhideWhenUsed/>
    <w:rsid w:val="002508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082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38357F"/>
    <w:pPr>
      <w:suppressAutoHyphens/>
      <w:jc w:val="center"/>
    </w:pPr>
    <w:rPr>
      <w:rFonts w:ascii="Arial" w:hAnsi="Arial" w:cs="Arial"/>
      <w:b/>
      <w:kern w:val="1"/>
      <w:sz w:val="36"/>
      <w:szCs w:val="20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8357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35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5D1DB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D1D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5D1DB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adro">
    <w:name w:val="padro"/>
    <w:basedOn w:val="Normal"/>
    <w:rsid w:val="005D1DBE"/>
    <w:pPr>
      <w:spacing w:before="100" w:beforeAutospacing="1" w:after="100" w:afterAutospacing="1"/>
    </w:pPr>
  </w:style>
  <w:style w:type="paragraph" w:customStyle="1" w:styleId="Padro0">
    <w:name w:val="Padrão"/>
    <w:rsid w:val="005D1DBE"/>
    <w:pPr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sz w:val="20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506E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506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506E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506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extosemFormatao">
    <w:name w:val="Plain Text"/>
    <w:basedOn w:val="Normal"/>
    <w:link w:val="TextosemFormataoChar"/>
    <w:rsid w:val="00D506E6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D506E6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D506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506E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F32BF9"/>
    <w:pPr>
      <w:ind w:left="720"/>
      <w:contextualSpacing/>
    </w:pPr>
  </w:style>
  <w:style w:type="paragraph" w:customStyle="1" w:styleId="a252575">
    <w:name w:val="a252575"/>
    <w:basedOn w:val="Normal"/>
    <w:rsid w:val="0002242D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02242D"/>
    <w:rPr>
      <w:color w:val="0000FF"/>
      <w:u w:val="single"/>
    </w:rPr>
  </w:style>
  <w:style w:type="paragraph" w:customStyle="1" w:styleId="xmsonormal">
    <w:name w:val="x_msonormal"/>
    <w:basedOn w:val="Normal"/>
    <w:rsid w:val="00242E94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A76F4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TextodoEspaoReservado">
    <w:name w:val="Placeholder Text"/>
    <w:basedOn w:val="Fontepargpadro"/>
    <w:uiPriority w:val="99"/>
    <w:semiHidden/>
    <w:rsid w:val="00E0534C"/>
    <w:rPr>
      <w:color w:val="808080"/>
    </w:rPr>
  </w:style>
  <w:style w:type="paragraph" w:customStyle="1" w:styleId="ParagNormal">
    <w:name w:val="Parag. Normal"/>
    <w:basedOn w:val="Normal"/>
    <w:autoRedefine/>
    <w:rsid w:val="00B03150"/>
    <w:pPr>
      <w:ind w:left="1416"/>
      <w:jc w:val="both"/>
    </w:pPr>
    <w:rPr>
      <w:rFonts w:ascii="Bookman Old Style" w:hAnsi="Bookman Old Style" w:cs="Tahoma"/>
      <w:b/>
      <w:bCs/>
      <w:i/>
      <w:iCs/>
      <w:sz w:val="18"/>
      <w:szCs w:val="18"/>
    </w:rPr>
  </w:style>
  <w:style w:type="paragraph" w:customStyle="1" w:styleId="Standard">
    <w:name w:val="Standard"/>
    <w:rsid w:val="00730EE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2D7C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2D7C"/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2D7C"/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2D7C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2D7C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2D7C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2D7C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D12D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12D7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2D7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12D7C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D12D7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12D7C"/>
    <w:rPr>
      <w:i/>
      <w:iCs/>
      <w:color w:val="404040" w:themeColor="text1" w:themeTint="BF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12D7C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2D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2D7C"/>
    <w:rPr>
      <w:i/>
      <w:iCs/>
      <w:color w:val="365F91" w:themeColor="accent1" w:themeShade="BF"/>
      <w:kern w:val="2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D12D7C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40CD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40CDF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1426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14262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qFormat/>
    <w:rsid w:val="00A1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EE495-FE61-4BBC-A413-EB6D5C5A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Mun. Tunápolis</dc:creator>
  <cp:lastModifiedBy>User</cp:lastModifiedBy>
  <cp:revision>2</cp:revision>
  <cp:lastPrinted>2025-04-03T11:43:00Z</cp:lastPrinted>
  <dcterms:created xsi:type="dcterms:W3CDTF">2026-08-12T18:57:00Z</dcterms:created>
  <dcterms:modified xsi:type="dcterms:W3CDTF">2026-08-12T18:57:00Z</dcterms:modified>
</cp:coreProperties>
</file>