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CARNES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38/2026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24/04/2026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Por item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 PARA FUTURAS AQUISIÇÕES DE ALIMENTOS PERECIVEIS PARA AS SECRETARIAS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9 de abril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