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PR15/2026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28/2026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30/04/2026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09:00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Por item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REGISTRO DE PREÇO PARA FUTURAS AQUISIÇÕES DE MATERIAL DE EXPEDIENTE PARA TODAS AS SECRETARIAS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14 de abril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LILIAN REGOSO DA SILVA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