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p14">
  <w:body>
    <!-- Modified by docx4j 11.1.0 (Apache licensed) using REFERENCE JAXB in Azul Systems, Inc. Java 11.0.23 on Linux -->
    <w:p w14:paraId="7047C185" w14:textId="77777777" w:rsidR="008666FB" w:rsidRDefault="008666FB">
      <w:r>
        <w:t xml:space="preserve"> </w:t>
      </w:r>
      <w:r w:rsidRPr="008666FB">
        <w:t xml:space="preserve">129/2026</w:t>
      </w:r>
    </w:p>
    <w:p w14:paraId="7F696C48" w14:textId="1424E13F" w:rsidR="008666FB" w:rsidRDefault="008666FB">
      <w:r w:rsidRPr="008666FB">
        <w:t xml:space="preserve">Pregão</w:t>
      </w:r>
      <w:r>
        <w:t xml:space="preserve"> </w:t>
      </w:r>
      <w:r w:rsidRPr="008666FB">
        <w:t xml:space="preserve">GRADES MULHER</w:t>
      </w:r>
      <w:r>
        <w:t xml:space="preserve"> </w:t>
      </w:r>
      <w:r w:rsidRPr="008666FB">
        <w:t xml:space="preserve">Menor preço</w:t>
      </w:r>
    </w:p>
    <w:p w14:paraId="0A6BF940" w14:textId="3BEA6810" w:rsidR="008666FB" w:rsidRDefault="008666FB">
      <w:r w:rsidRPr="008666FB">
        <w:t xml:space="preserve">CONTRATAÇÃO DE SERVIÇOS DE EMPRESA ESPECIALIZADA PARA FORNECIMENTO E INSTALAÇÃO DE GRADIL METALICO</w:t>
      </w:r>
    </w:p>
    <w:p w14:paraId="67C50A6F" w14:textId="1266737E" w:rsidR="008666FB" w:rsidRDefault="008666FB">
      <w:r w:rsidRPr="008666FB">
        <w:t xml:space="preserve">&lt;SEM_VALOR&gt;</w:t>
      </w:r>
    </w:p>
    <w:p w14:paraId="3599E05A" w14:textId="7CB57CA5" w:rsidR="008666FB" w:rsidRDefault="008666FB">
      <w:r w:rsidRPr="008666FB">
        <w:t xml:space="preserve">&lt;SEM_VALOR&gt;</w:t>
      </w:r>
    </w:p>
    <w:tbl>
      <w:tblPr>
        <w:tblStyle w:val="TableGrid"/>
        <w:tblW w:type="auto" w:w="0"/>
        <w:tblLook w:val="04A0"/>
      </w:tblPr>
      <w:tblGrid>
        <w:gridCol w:w="900"/>
        <w:gridCol w:w="4004"/>
        <w:gridCol w:w="900"/>
        <w:gridCol w:w="900"/>
        <w:gridCol w:w="900"/>
        <w:gridCol w:w="900"/>
      </w:tblGrid>
      <w:tr>
        <w:trPr/>
        <w:tc>
          <w:tcPr>
            <w:tcW w:type="dxa" w:w="900"/>
            <w:tcBorders>
              <w:top w:color="auto" w:space="0" w:sz="4" w:val="single"/>
              <w:left w:color="auto" w:space="0" w:sz="4" w:val="single"/>
              <w:bottom w:color="auto" w:space="0" w:sz="4" w:val="single"/>
              <w:right w:color="auto" w:space="0" w:sz="4" w:val="single"/>
            </w:tcBorders>
          </w:tcPr>
          <w:p>
            <w:pPr>
              <w:spacing w:after="0"/>
            </w:pPr>
            <w:r>
              <w:rPr>
                <w:b/>
              </w:rPr>
              <w:t xml:space="preserve">Item</w:t>
            </w:r>
          </w:p>
        </w:tc>
        <w:tc>
          <w:tcPr>
            <w:tcW w:type="dxa" w:w="4004"/>
            <w:tcBorders>
              <w:top w:color="auto" w:space="0" w:sz="4" w:val="single"/>
              <w:left w:color="auto" w:space="0" w:sz="4" w:val="single"/>
              <w:bottom w:color="auto" w:space="0" w:sz="4" w:val="single"/>
              <w:right w:color="auto" w:space="0" w:sz="4" w:val="single"/>
            </w:tcBorders>
          </w:tcPr>
          <w:p>
            <w:pPr>
              <w:spacing w:after="0"/>
            </w:pPr>
            <w:r>
              <w:rPr>
                <w:b/>
              </w:rPr>
              <w:t xml:space="preserve">Material/Serviço</w:t>
            </w:r>
          </w:p>
        </w:tc>
        <w:tc>
          <w:tcPr>
            <w:tcW w:type="dxa" w:w="900"/>
            <w:tcBorders>
              <w:top w:color="auto" w:space="0" w:sz="4" w:val="single"/>
              <w:left w:color="auto" w:space="0" w:sz="4" w:val="single"/>
              <w:bottom w:color="auto" w:space="0" w:sz="4" w:val="single"/>
              <w:right w:color="auto" w:space="0" w:sz="4" w:val="single"/>
            </w:tcBorders>
          </w:tcPr>
          <w:p>
            <w:pPr>
              <w:spacing w:after="0"/>
            </w:pPr>
            <w:r>
              <w:rPr>
                <w:b/>
              </w:rPr>
              <w:t xml:space="preserve">Unid. medida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b/>
              </w:rPr>
              <w:t xml:space="preserve">Qtd licitada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b/>
              </w:rPr>
              <w:t xml:space="preserve">Valor unitário (R$)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b/>
              </w:rPr>
              <w:t xml:space="preserve">Valor total (R$)</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1</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45360 - INSTALAÇÃO DE GRADES METÁLICAS DE PROTEÇÃO PARA JANELAS
INSTALAÇÃO DE GRADES METÁLICAS DE PROTEÇÃO PARA JANELAS, CONFECCIONADAS EM MATERIAL RESISTENTE, COM TRATAMENTO ANTICORROSIVO ADEQUADO PARA EXPOSIÇÃO EXTERNA, INCLUINDO TODOS OS ACESSÓRIOS, FERRAGENS E MÃO DE OBRA NECESSÁRIA PARA A INSTALAÇÃO COMPLETA. GRADE METÁLICA DE JANELA FIXA, COM DIMENSÃO NOMINAL DE 1,34M DE LARGURA POR 0,77M DE ALTURA. A DIMENSÃO TOTAL DE ENCAIXE É DE 1,34M X 0,83M.
GRADE É COMPOSTA POR MOLDURA PERIMETRAL RÍGIDA COM PERFIS QUADRADOS DE 0,03 M, MONTANTES VERTICAIS ESPAÇADOS EM 0,10 M COM SEÇÃO DE 0,02 M, E TRAVESSA HORIZONTAL INTERMEDIÁRIA DIVIDINDO A GRADE EM DUAS FAIXAS IGUAIS DE 0,34 M CADA. OS ENCAIXES NAS QUINAS SÃO PROJETADOS EM L, COM DIMENSÃO DE 0,03 M X 0,03 M E PROFUNDIDADE DE 0,09 M, GARANTINDO FIXAÇÃO SEGURA NA ALVENARIA.
CARACTERÍSTICAS DIMENSIONAIS 
	LARGURA TOTAL DA GRADE: 1,34 M, ALTURA ÚTIL DA GRADE: 0,77 M / ALTURA TOTAL COM ENCAIXE: 0,83 M, ESPESSURA DOS MONTANTES VERTICAIS: 0,02 M. ESPAÇAMENTO ENTRE MONTANTES VERTICAIS: 0,10 M. TRAVESSA HORIZONTAL INTERMEDIÁRIA: POSICIONADA AO CENTRO, ESPESSURA 0,03 M. ENCAIXE NAS QUATRO EXTREMIDADES: 0,03 M X 0,03 M. PROFUNDIDADE DO ENCAIXE LATERAL: 0,09 M</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SV</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631,89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1.263,78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2</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45361 - INSTALAÇÃO DE GRADES METÁLICAS DE PROTEÇÃO PARA JANELAS, CONFECCIONADAS EM MATERIAL RESISTENTE
INSTALAÇÃO DE GRADES METÁLICAS DE PROTEÇÃO PARA JANELAS, CONFECCIONADAS EM MATERIAL RESISTENTE, COM TRATAMENTO ANTICORROSIVO ADEQUADO PARA EXPOSIÇÃO EXTERNA, INCLUINDO TODOS OS ACESSÓRIOS, FERRAGENS E MÃO DE OBRA NECESSÁRIA PARA A INSTALAÇÃO COMPLETA. GRADE METÁLICA DE JANELA FIXA DE MAIOR PORTE, COM DIMENSÃO NOMINAL DE 2,40 M DE LARGURA POR 1,23 M DE ALTURA. A DIMENSÃO TOTAL COM ENCAIXE É DE 2,40 M X 1,29 M. SERÃO INSTALADAS 04 (QUATRO) UNIDADES, DISTRIBUÍDAS CONFORME INDICAÇÃO NA PLANTA DE LAYOUT: DUAS NA FACHADA SUPERIOR E UMA EM CADA FACHADA LATERAL.
A GRADE É COMPOSTA POR MOLDURA PERIMETRAL COM PERFIS QUADRADOS DE 0,03 M, MONTANTES VERTICAIS CONTÍNUOS COM ESPAÇAMENTO DE 0,10 M, E TRAVESSA HORIZONTAL INTERMEDIÁRIA DE 0,08 M DE ESPESSURA DIVIDINDO A GRADE EM DUAS FAIXAS SIMÉTRICAS. O CONJUNTO SEGUE O MESMO SISTEMA DE FIXAÇÃO DA GRADE TIPO 01, COM ENCAIXES EM L NAS QUATRO QUINAS.
CARACTERÍSTICAS DIMENSIONAIS 
	LARGURA TOTAL DA GRADE: 2,40 M ALTURA ÚTIL DA GRADE: 1,23 M / ALTURA TOTAL COM ENCAIXE: 1,29 M. ESPESSURA DOS MONTANTES VERTICAIS: 0,02 M. ESPAÇAMENTO ENTRE MONTANTES VERTICAIS: 0,10 M. TRAVESSA HORIZONTAL INTERMEDIÁRIA: POSICIONADA AO CENTRO, ESPESSURA 0,08 M. DIVISÃO VERTICAL: DUAS FAIXAS DE 0,57 M CADA (ACIMA E ABAIXO DA TRAVESSA). ENCAIXE NAS QUATRO EXTREMIDADES: 0,03 M X 0,03 M.</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SV</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631,89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2.527,56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3</w:t>
            </w:r>
          </w:p>
        </w:tc>
        <w:tc>
          <w:tcPr>
            <w:tcW w:type="dxa" w:w="4004"/>
            <w:tcBorders>
              <w:top w:color="auto" w:space="0" w:sz="4" w:val="single"/>
              <w:left w:color="auto" w:space="0" w:sz="4" w:val="single"/>
              <w:bottom w:color="auto" w:space="0" w:sz="4" w:val="single"/>
              <w:right w:color="auto" w:space="0" w:sz="4" w:val="single"/>
            </w:tcBorders>
          </w:tcPr>
          <w:p>
            <w:pPr>
              <w:spacing w:after="0"/>
            </w:pPr>
            <w:r>
              <w:rPr/>
              <w:t xml:space="preserve">45362 - PORTÃO PRINCIPAL DE ACESSO À CLÍNICA DE FISIOTERAPIA
PORTÃO PRINCIPAL DE ACESSO À CLÍNICA DE FISIOTERAPIA, COMPOSTO POR SISTEMA DE PORTA DE CORRER COM GRADES FIXAS LATERAIS. A LARGURA TOTAL DO CONJUNTO É DE 6,52 M E A ALTURA TOTAL É DE 2,72 M. SERÁ INSTALADA 01 (UMA) UNIDADE NA ENTRADA PRINCIPAL, CONFORME INDICADO NA PLANTA DE LAYOUT. 
CONFIGURAÇÃO DO CONJUNTO 
O PORTÃO É COMPOSTO POR TRÊS MÓDULOS HORIZONTAIS: MÓDULO ESQUERDO – GRADE FIXA: LARGURA DE 2,26 M. MÓDULO CENTRAL – PORTA DE CORRER (VÃO DE PASSAGEM): LARGURA DE 2,00 M. MÓDULO DIREITO – GRADE FIXA: LARGURA DE 2,26 M. NA PARTE SUPERIOR EXISTE UMA FAIXA CONTÍNUA DE 0,62 M DE ALTURA, PERCORRENDO TODA A EXTENSÃO DE 6,52 M. ABAIXO DESTA FAIXA, OS MONTANTES VERTICAIS SÃO CONTÍNUOS POR TODA A ALTURA RESTANTE DE 2,00 M. 
 SISTEMA DE ABERTURA – PORTA DE CORRER 
	SISTEMA: PORTA DE CORRER COM ROLDANAS SUPERIORES. PERFIL DE TRILHO: PERFIL TIPO U PARA CORRER AS ROLDANAS DAS PORTAS. SUPORTE INFERIOR: 0,20 M DE COMPRIMENTO EM CADA FOLHA. LARGURA DE CADA FOLHA DE PORTA: 1,05 M (TOTAL 2,10 M SOBREPOSTOS NO TRILHO). ABERTURA DO VÃO: 2,00 M. ESPAÇAMENTO DOS MONTANTES NA PORTA: 0,10 M ENTRE OS TUBOS DE 0,04 M. SEÇÃO DOS TUBOS DOS MONTANTES: TUBO QUADRADO 4 CM X 4 CM.
SISTEMA DE FECHAMENTO E SEGURANÇA 
	FECHAMENTO COM CADEADO NA JUNÇÃO CENTRAL DAS FOLHAS. FERROLHO TRANC, PORTÃO COM PORTA CADEADO DE 30 CM, EM FERRO REFORÇADO. POSICIONAMENTO DO FERROLHO: NA JUNÇÃO CENTRAL DAS DUAS FOLHAS DE CORRER 
CARACTERÍSTICAS DIMENSIONAIS DETALHADAS 
	ALTURA TOTAL DO CONJUNTO: 2,72 M. FAIXA SUPERIOR (BARRA HORIZONTAL): 0,62 M DE ALTURA. ALTURA DOS MONTANTES VERTICAIS PRINCIPAIS: 2,00 M. RODAPÉ INFERIOR: 0,10 M DE ALTURA. MONTANTES LATERAIS DE FIXAÇÃO: 0,04 M DE SEÇÃO. ESPAÇAMENTO ENTRE MÓDULOS: COLUNAS DE 0,45 M NAS JUNÇÕES LATERAL-CENTRAL</w:t>
            </w:r>
          </w:p>
        </w:tc>
        <w:tc>
          <w:tcPr>
            <w:tcW w:type="dxa" w:w="900"/>
            <w:tcBorders>
              <w:top w:color="auto" w:space="0" w:sz="4" w:val="single"/>
              <w:left w:color="auto" w:space="0" w:sz="4" w:val="single"/>
              <w:bottom w:color="auto" w:space="0" w:sz="4" w:val="single"/>
              <w:right w:color="auto" w:space="0" w:sz="4" w:val="single"/>
            </w:tcBorders>
          </w:tcPr>
          <w:p>
            <w:pPr>
              <w:spacing w:after="0"/>
            </w:pPr>
            <w:r>
              <w:rPr/>
              <w:t xml:space="preserve">SV</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4.689,16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t xml:space="preserve"> 4.689,16</w:t>
            </w:r>
          </w:p>
        </w:tc>
      </w:tr>
      <w:tr>
        <w:trPr/>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b/>
              </w:rPr>
              <w:t xml:space="preserve">Total Geral</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b/>
              </w:rPr>
              <w:t xml:space="preserve"> 8.480,50</w:t>
            </w:r>
          </w:p>
        </w:tc>
      </w:tr>
    </w:tbl>
    <w:p w14:paraId="2DF0F3AD" w14:textId="24C1F214" w:rsidR="008666FB" w:rsidRDefault="008666FB">
      <w:r w:rsidRPr="008666FB">
        <w:t xml:space="preserve">R$ 8.480,50</w:t>
      </w:r>
      <w:r>
        <w:t xml:space="preserve"> </w:t>
      </w:r>
      <w:r w:rsidRPr="008666FB">
        <w:t xml:space="preserve">oito mil e quatrocentos e oitenta reais e cinquenta centavos</w:t>
      </w:r>
    </w:p>
    <w:p w14:paraId="65E1E39C" w14:textId="4A3FB080" w:rsidR="008666FB" w:rsidRDefault="008666FB">
      <w:r w:rsidRPr="008666FB">
        <w:t xml:space="preserve">38 - 2 . 3001 . 4 . 122 . 4 . 2.113 . 0 . 319094 Indenizações e Restituições Trabalhistas</w:t>
      </w:r>
    </w:p>
    <w:p w14:paraId="3BFCE37F" w14:textId="57A6E994" w:rsidR="00A73608" w:rsidRDefault="00A73608">
      <w:bookmarkStart w:id="0" w:name="_GoBack"/>
      <w:bookmarkEnd w:id="0"/>
    </w:p>
    <w:sectPr w:rsidR="00A73608">
      <w:pgSz w:h="16838" w:w="11906"/>
      <w:pgMar w:bottom="1417" w:footer="708" w:gutter="0" w:header="708" w:left="1701" w:right="1701" w:top="141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4BC"/>
    <w:rsid w:val="000064C8"/>
    <w:rsid w:val="00123FD5"/>
    <w:rsid w:val="00601ACA"/>
    <w:rsid w:val="008666FB"/>
    <w:rsid w:val="009A64BC"/>
    <w:rsid w:val="009C2586"/>
    <w:rsid w:val="00A736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51C739A0"/>
  <w15:docId w15:val="{076B0903-5EE7-4331-B387-F4D60898B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
    <Relationship Target="webSettings.xml" Type="http://schemas.openxmlformats.org/officeDocument/2006/relationships/webSettings" Id="rId3"/>
    <Relationship Target="settings.xml" Type="http://schemas.openxmlformats.org/officeDocument/2006/relationships/settings" Id="rId2"/>
    <Relationship Target="styles.xml" Type="http://schemas.openxmlformats.org/officeDocument/2006/relationships/styles" Id="rId1"/>
    <Relationship Target="theme/theme1.xml" Type="http://schemas.openxmlformats.org/officeDocument/2006/relationships/theme" Id="rId5"/>
    <Relationship Target="fontTable.xml" Type="http://schemas.openxmlformats.org/officeDocument/2006/relationships/fontTable" Id="rId4"/>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50</Words>
  <Characters>270</Characters>
  <Application>Microsoft Office Word</Application>
  <DocSecurity>0</DocSecurity>
  <Lines>2</Lines>
  <Paragraphs>1</Paragraphs>
  <ScaleCrop>false</ScaleCrop>
  <Company/>
  <LinksUpToDate>false</LinksUpToDate>
  <CharactersWithSpaces>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Fernando</dc:creator>
  <cp:keywords/>
  <dc:description/>
  <cp:lastModifiedBy>User</cp:lastModifiedBy>
  <cp:revision>6</cp:revision>
  <dcterms:created xsi:type="dcterms:W3CDTF">2023-09-20T19:27:00Z</dcterms:created>
  <dcterms:modified xsi:type="dcterms:W3CDTF">2024-11-29T11:51:00Z</dcterms:modified>
</cp:coreProperties>
</file>