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E1C18" w14:textId="439B0DAE" w:rsidR="0071500E" w:rsidRPr="00205B14" w:rsidRDefault="007E6C84" w:rsidP="003C584D">
      <w:pPr>
        <w:spacing w:line="240" w:lineRule="auto"/>
        <w:ind w:left="0" w:hanging="2"/>
        <w:jc w:val="center"/>
        <w:rPr>
          <w:rFonts w:eastAsia="Arial"/>
          <w:b/>
        </w:rPr>
      </w:pPr>
      <w:r w:rsidRPr="00205B14">
        <w:rPr>
          <w:rFonts w:eastAsia="Arial"/>
          <w:b/>
        </w:rPr>
        <w:t>DOCUMENTO DE FORMALIZAÇÃO DE DEMANDA</w:t>
      </w:r>
      <w:r w:rsidR="00560382">
        <w:rPr>
          <w:rFonts w:eastAsia="Arial"/>
          <w:b/>
        </w:rPr>
        <w:t xml:space="preserve"> N. 0</w:t>
      </w:r>
      <w:r w:rsidR="00BA3961">
        <w:rPr>
          <w:rFonts w:eastAsia="Arial"/>
          <w:b/>
        </w:rPr>
        <w:t>5</w:t>
      </w:r>
      <w:r w:rsidR="00560382">
        <w:rPr>
          <w:rFonts w:eastAsia="Arial"/>
          <w:b/>
        </w:rPr>
        <w:t>/2024</w:t>
      </w:r>
    </w:p>
    <w:p w14:paraId="7CB895F0" w14:textId="77777777" w:rsidR="0071500E" w:rsidRPr="00205B14" w:rsidRDefault="0071500E" w:rsidP="003C584D">
      <w:pPr>
        <w:spacing w:line="240" w:lineRule="auto"/>
        <w:ind w:left="0" w:hanging="2"/>
        <w:jc w:val="both"/>
      </w:pPr>
    </w:p>
    <w:p w14:paraId="505D147E" w14:textId="77777777" w:rsidR="0071500E" w:rsidRPr="00205B14" w:rsidRDefault="0071500E" w:rsidP="003C584D">
      <w:pPr>
        <w:spacing w:line="240" w:lineRule="auto"/>
        <w:ind w:left="0" w:hanging="2"/>
        <w:jc w:val="both"/>
      </w:pPr>
    </w:p>
    <w:p w14:paraId="1DE80CCD" w14:textId="3D8F94F6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>1.</w:t>
      </w:r>
      <w:r w:rsidRPr="00205B14">
        <w:rPr>
          <w:rFonts w:eastAsia="Arial"/>
        </w:rPr>
        <w:t xml:space="preserve"> </w:t>
      </w:r>
      <w:r w:rsidRPr="00205B14">
        <w:rPr>
          <w:rFonts w:eastAsia="Arial"/>
        </w:rPr>
        <w:tab/>
      </w:r>
      <w:r w:rsidRPr="00205B14">
        <w:rPr>
          <w:rFonts w:eastAsia="Arial"/>
          <w:b/>
        </w:rPr>
        <w:t>REQUISITANTE</w:t>
      </w:r>
    </w:p>
    <w:p w14:paraId="6A3FE4F2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303EF4E7" w14:textId="3AB9E1D4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Unidade: </w:t>
      </w:r>
      <w:r w:rsidR="00877A08" w:rsidRPr="00205B14">
        <w:rPr>
          <w:rFonts w:eastAsia="Arial"/>
        </w:rPr>
        <w:t>Departamento de administração</w:t>
      </w:r>
      <w:r w:rsidR="00C86FD7" w:rsidRPr="00205B14">
        <w:rPr>
          <w:rFonts w:eastAsia="Arial"/>
        </w:rPr>
        <w:t xml:space="preserve"> </w:t>
      </w:r>
      <w:r w:rsidR="00563F00" w:rsidRPr="00205B14">
        <w:rPr>
          <w:rFonts w:eastAsia="Arial"/>
        </w:rPr>
        <w:t>da Câmara Municipal de Doutor Camargo</w:t>
      </w:r>
    </w:p>
    <w:p w14:paraId="7A46055A" w14:textId="18D1FEC4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Responsável pela formalização da demanda: </w:t>
      </w:r>
      <w:r w:rsidR="00BA3961">
        <w:rPr>
          <w:rFonts w:eastAsia="Arial"/>
        </w:rPr>
        <w:t>Setor Administrativo da Câmara Municipal</w:t>
      </w:r>
    </w:p>
    <w:p w14:paraId="6B4839D1" w14:textId="6735091E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E-mail:</w:t>
      </w:r>
      <w:r w:rsidRPr="00205B14">
        <w:rPr>
          <w:rFonts w:eastAsia="Arial"/>
        </w:rPr>
        <w:t xml:space="preserve"> </w:t>
      </w:r>
      <w:r w:rsidR="00877A08" w:rsidRPr="00205B14">
        <w:rPr>
          <w:rFonts w:eastAsia="Arial"/>
        </w:rPr>
        <w:t>camara@cmdc.pr.gov.br</w:t>
      </w:r>
    </w:p>
    <w:p w14:paraId="4CDEE4F6" w14:textId="3BFC3482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Telefone: </w:t>
      </w:r>
      <w:r w:rsidRPr="00205B14">
        <w:rPr>
          <w:rFonts w:eastAsia="Arial"/>
        </w:rPr>
        <w:t>(</w:t>
      </w:r>
      <w:r w:rsidR="00877A08" w:rsidRPr="00205B14">
        <w:rPr>
          <w:rFonts w:eastAsia="Arial"/>
        </w:rPr>
        <w:t>44) 3238-1324</w:t>
      </w:r>
    </w:p>
    <w:p w14:paraId="1E0289B6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0EA4B4AD" w14:textId="13709013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>2.</w:t>
      </w:r>
      <w:r w:rsidRPr="00205B14">
        <w:rPr>
          <w:rFonts w:eastAsia="Arial"/>
        </w:rPr>
        <w:tab/>
      </w:r>
      <w:r w:rsidRPr="00205B14">
        <w:rPr>
          <w:rFonts w:eastAsia="Arial"/>
          <w:b/>
        </w:rPr>
        <w:t>IDENTIFICAÇÃO DA DEMANDA</w:t>
      </w:r>
    </w:p>
    <w:p w14:paraId="5FB41794" w14:textId="77777777" w:rsidR="0071500E" w:rsidRPr="00205B14" w:rsidRDefault="0071500E" w:rsidP="003C584D">
      <w:pPr>
        <w:spacing w:line="240" w:lineRule="auto"/>
        <w:ind w:left="0" w:hanging="2"/>
        <w:jc w:val="both"/>
      </w:pPr>
    </w:p>
    <w:p w14:paraId="1AF97497" w14:textId="1A93819D" w:rsidR="0071500E" w:rsidRPr="00205B14" w:rsidRDefault="00563F00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2.1.</w:t>
      </w:r>
      <w:r w:rsidRPr="00205B14">
        <w:rPr>
          <w:rFonts w:eastAsia="Arial"/>
          <w:b/>
        </w:rPr>
        <w:tab/>
      </w:r>
      <w:r w:rsidR="007E6C84" w:rsidRPr="00205B14">
        <w:rPr>
          <w:rFonts w:eastAsia="Arial"/>
          <w:b/>
        </w:rPr>
        <w:t>OBJETO</w:t>
      </w:r>
      <w:r w:rsidR="007E6C84" w:rsidRPr="00205B14">
        <w:rPr>
          <w:rFonts w:eastAsia="Arial"/>
        </w:rPr>
        <w:t xml:space="preserve">: O presente documento tem a finalidade de protocolar a demanda de </w:t>
      </w:r>
      <w:r w:rsidR="000A6223">
        <w:rPr>
          <w:rFonts w:eastAsia="Arial"/>
        </w:rPr>
        <w:t>aquisição de um novo filtro para o purificador de água</w:t>
      </w:r>
      <w:r w:rsidR="000439C6">
        <w:rPr>
          <w:rFonts w:eastAsia="Arial"/>
        </w:rPr>
        <w:t>.</w:t>
      </w:r>
    </w:p>
    <w:p w14:paraId="6EFA86F1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589B9F45" w14:textId="4B77C482" w:rsidR="00CC2024" w:rsidRPr="000439C6" w:rsidRDefault="00563F00" w:rsidP="003C584D">
      <w:pPr>
        <w:spacing w:line="240" w:lineRule="auto"/>
        <w:ind w:left="0" w:hanging="2"/>
        <w:jc w:val="both"/>
        <w:rPr>
          <w:rFonts w:eastAsia="Arial"/>
          <w:bCs/>
        </w:rPr>
      </w:pPr>
      <w:r w:rsidRPr="00205B14">
        <w:rPr>
          <w:rFonts w:eastAsia="Arial"/>
          <w:b/>
        </w:rPr>
        <w:t>2.2.</w:t>
      </w:r>
      <w:r w:rsidRPr="00205B14">
        <w:rPr>
          <w:rFonts w:eastAsia="Arial"/>
          <w:b/>
        </w:rPr>
        <w:tab/>
      </w:r>
      <w:r w:rsidR="007E6C84" w:rsidRPr="00205B14">
        <w:rPr>
          <w:rFonts w:eastAsia="Arial"/>
          <w:b/>
        </w:rPr>
        <w:t>JUSTIFICATIVA:</w:t>
      </w:r>
      <w:r w:rsidR="000439C6">
        <w:rPr>
          <w:rFonts w:eastAsia="Arial"/>
          <w:bCs/>
        </w:rPr>
        <w:t xml:space="preserve"> O filtro do purificador de água é </w:t>
      </w:r>
      <w:r w:rsidR="000439C6" w:rsidRPr="000439C6">
        <w:rPr>
          <w:rFonts w:eastAsia="Arial"/>
          <w:bCs/>
        </w:rPr>
        <w:t>o elemento filtrante dos purificadores de água, quer dizer, a parte responsável pela remoção de bactérias, partículas em suspensão, do excesso de cloro e outros resíduos nocivos à saúde.</w:t>
      </w:r>
      <w:r w:rsidR="000439C6">
        <w:rPr>
          <w:rFonts w:eastAsia="Arial"/>
          <w:bCs/>
        </w:rPr>
        <w:t xml:space="preserve"> Esta peça possui validade de um ano, portanto, para que o aparelho continue com a capacidade filtrante, é necessário a troca</w:t>
      </w:r>
      <w:r w:rsidR="00C6472F">
        <w:rPr>
          <w:rFonts w:eastAsia="Arial"/>
          <w:bCs/>
        </w:rPr>
        <w:t xml:space="preserve">, visto que a </w:t>
      </w:r>
      <w:r w:rsidR="00104391">
        <w:rPr>
          <w:rFonts w:eastAsia="Arial"/>
          <w:bCs/>
        </w:rPr>
        <w:t>última</w:t>
      </w:r>
      <w:r w:rsidR="00C6472F">
        <w:rPr>
          <w:rFonts w:eastAsia="Arial"/>
          <w:bCs/>
        </w:rPr>
        <w:t xml:space="preserve"> vez em que foi trocado foi em </w:t>
      </w:r>
      <w:r w:rsidR="00104391">
        <w:rPr>
          <w:rFonts w:eastAsia="Arial"/>
          <w:bCs/>
        </w:rPr>
        <w:t>maio</w:t>
      </w:r>
      <w:r w:rsidR="00C6472F">
        <w:rPr>
          <w:rFonts w:eastAsia="Arial"/>
          <w:bCs/>
        </w:rPr>
        <w:t xml:space="preserve"> de 202</w:t>
      </w:r>
      <w:r w:rsidR="00104391">
        <w:rPr>
          <w:rFonts w:eastAsia="Arial"/>
          <w:bCs/>
        </w:rPr>
        <w:t>4</w:t>
      </w:r>
      <w:r w:rsidR="00C6472F">
        <w:rPr>
          <w:rFonts w:eastAsia="Arial"/>
          <w:bCs/>
        </w:rPr>
        <w:t>.</w:t>
      </w:r>
    </w:p>
    <w:p w14:paraId="13930EA8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</w:rPr>
        <w:t xml:space="preserve"> </w:t>
      </w:r>
    </w:p>
    <w:p w14:paraId="397CF49D" w14:textId="49CFC7D8" w:rsidR="0071500E" w:rsidRPr="00205B14" w:rsidRDefault="00563F00" w:rsidP="00D21480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  <w:bCs/>
        </w:rPr>
        <w:t>2.3.</w:t>
      </w:r>
      <w:r w:rsidRPr="00205B14">
        <w:rPr>
          <w:rFonts w:eastAsia="Arial"/>
          <w:b/>
          <w:bCs/>
        </w:rPr>
        <w:tab/>
        <w:t>EMBASAMENTO LEGAL:</w:t>
      </w:r>
      <w:r w:rsidRPr="00205B14">
        <w:rPr>
          <w:rFonts w:eastAsia="Arial"/>
        </w:rPr>
        <w:t xml:space="preserve"> </w:t>
      </w:r>
      <w:r w:rsidR="007E6C84" w:rsidRPr="00205B14">
        <w:rPr>
          <w:rFonts w:eastAsia="Arial"/>
        </w:rPr>
        <w:t>Considerando que a presente contratação apresenta um baixo custo, enquadra-se na situação disposta no incis</w:t>
      </w:r>
      <w:r w:rsidR="00D85A52">
        <w:rPr>
          <w:rFonts w:eastAsia="Arial"/>
        </w:rPr>
        <w:t>o</w:t>
      </w:r>
      <w:r w:rsidR="00D21480">
        <w:rPr>
          <w:rFonts w:eastAsia="Arial"/>
        </w:rPr>
        <w:t xml:space="preserve"> II do art. 75 da </w:t>
      </w:r>
      <w:r w:rsidR="007E6C84" w:rsidRPr="00205B14">
        <w:rPr>
          <w:rFonts w:eastAsia="Arial"/>
        </w:rPr>
        <w:t>Lei Federal nº 14.133, de 1º de abril de 2021</w:t>
      </w:r>
      <w:r w:rsidR="00D21480">
        <w:rPr>
          <w:rFonts w:eastAsia="Arial"/>
        </w:rPr>
        <w:t>.</w:t>
      </w:r>
    </w:p>
    <w:p w14:paraId="09C0FBE3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4B8BE691" w14:textId="3D251C9A" w:rsidR="0071500E" w:rsidRPr="00205B14" w:rsidRDefault="00F1760A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2.4. </w:t>
      </w:r>
      <w:r w:rsidR="007E6C84" w:rsidRPr="00205B14">
        <w:rPr>
          <w:rFonts w:eastAsia="Arial"/>
          <w:b/>
        </w:rPr>
        <w:t xml:space="preserve">QUANTITATIVO: </w:t>
      </w:r>
      <w:r w:rsidR="007E6C84" w:rsidRPr="00205B14">
        <w:rPr>
          <w:rFonts w:eastAsia="Arial"/>
        </w:rPr>
        <w:t>O quantitativo foi estabelecido mediante análise do caso concreto</w:t>
      </w:r>
      <w:r w:rsidR="00CC2024" w:rsidRPr="00205B14">
        <w:rPr>
          <w:rFonts w:eastAsia="Arial"/>
        </w:rPr>
        <w:t xml:space="preserve">, onde é necessário </w:t>
      </w:r>
      <w:r w:rsidR="004552B3">
        <w:rPr>
          <w:rFonts w:eastAsia="Arial"/>
        </w:rPr>
        <w:t>substituir apenas um filtro, visto que a Câmara Municipal dispõe de apenas um purificador de água.</w:t>
      </w:r>
    </w:p>
    <w:p w14:paraId="4B9BBBA5" w14:textId="15B40289" w:rsidR="0071500E" w:rsidRPr="00205B14" w:rsidRDefault="003D6141" w:rsidP="003C584D">
      <w:pPr>
        <w:spacing w:line="240" w:lineRule="auto"/>
        <w:ind w:left="0" w:hanging="2"/>
        <w:jc w:val="both"/>
        <w:rPr>
          <w:rFonts w:eastAsia="Arial"/>
        </w:rPr>
      </w:pPr>
      <w:r>
        <w:rPr>
          <w:rFonts w:eastAsia="Arial"/>
        </w:rPr>
        <w:tab/>
      </w:r>
      <w:r>
        <w:rPr>
          <w:rFonts w:eastAsia="Arial"/>
        </w:rPr>
        <w:tab/>
      </w:r>
      <w:r w:rsidR="007E6C84" w:rsidRPr="00205B14">
        <w:rPr>
          <w:rFonts w:eastAsia="Arial"/>
        </w:rPr>
        <w:t>Sendo assim, a presente contratação será instruída pelas seguintes informações:</w:t>
      </w:r>
    </w:p>
    <w:p w14:paraId="307A754B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</w:rPr>
        <w:t xml:space="preserve"> </w:t>
      </w:r>
    </w:p>
    <w:tbl>
      <w:tblPr>
        <w:tblStyle w:val="a"/>
        <w:tblW w:w="8922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1"/>
        <w:gridCol w:w="5103"/>
        <w:gridCol w:w="850"/>
        <w:gridCol w:w="992"/>
        <w:gridCol w:w="1276"/>
      </w:tblGrid>
      <w:tr w:rsidR="00C355B8" w:rsidRPr="00205B14" w14:paraId="57A91077" w14:textId="77777777" w:rsidTr="00C355B8">
        <w:trPr>
          <w:trHeight w:val="322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F29B9B" w14:textId="0A8A3B03" w:rsidR="00C355B8" w:rsidRPr="00205B14" w:rsidRDefault="00C355B8" w:rsidP="00205B14">
            <w:pP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205B14">
              <w:rPr>
                <w:rFonts w:eastAsia="Arial"/>
              </w:rPr>
              <w:t>Item</w:t>
            </w:r>
          </w:p>
        </w:tc>
        <w:tc>
          <w:tcPr>
            <w:tcW w:w="510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86F96" w14:textId="01015415" w:rsidR="00C355B8" w:rsidRPr="00205B14" w:rsidRDefault="00C355B8" w:rsidP="00205B14">
            <w:pPr>
              <w:widowControl w:val="0"/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205B14">
              <w:rPr>
                <w:rFonts w:eastAsia="Arial"/>
              </w:rPr>
              <w:t>Descrição/especificação do objeto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EDA502" w14:textId="1DEBB998" w:rsidR="00C355B8" w:rsidRPr="00205B14" w:rsidRDefault="00C355B8" w:rsidP="003C584D">
            <w:pP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205B14">
              <w:rPr>
                <w:rFonts w:eastAsia="Arial"/>
              </w:rPr>
              <w:t>Unid.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D31FA" w14:textId="06ECBF46" w:rsidR="00C355B8" w:rsidRPr="00205B14" w:rsidRDefault="00C355B8" w:rsidP="003C584D">
            <w:pP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205B14">
              <w:rPr>
                <w:rFonts w:eastAsia="Arial"/>
              </w:rPr>
              <w:t>Quant.</w:t>
            </w:r>
          </w:p>
        </w:tc>
        <w:tc>
          <w:tcPr>
            <w:tcW w:w="12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309BA" w14:textId="3035D92D" w:rsidR="00C355B8" w:rsidRPr="00205B14" w:rsidRDefault="00C355B8" w:rsidP="003C584D">
            <w:pP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205B14">
              <w:rPr>
                <w:rFonts w:eastAsia="Arial"/>
              </w:rPr>
              <w:t xml:space="preserve">Valor </w:t>
            </w:r>
            <w:r w:rsidR="00BA3961">
              <w:rPr>
                <w:rFonts w:eastAsia="Arial"/>
              </w:rPr>
              <w:t>máximo</w:t>
            </w:r>
            <w:r w:rsidRPr="00205B14">
              <w:rPr>
                <w:rFonts w:eastAsia="Arial"/>
              </w:rPr>
              <w:t>(R$)</w:t>
            </w:r>
          </w:p>
        </w:tc>
      </w:tr>
      <w:tr w:rsidR="00C355B8" w:rsidRPr="00205B14" w14:paraId="3EF0B1BD" w14:textId="77777777" w:rsidTr="00C355B8">
        <w:trPr>
          <w:trHeight w:val="695"/>
        </w:trPr>
        <w:tc>
          <w:tcPr>
            <w:tcW w:w="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E994A7" w14:textId="6DCE2F35" w:rsidR="00C355B8" w:rsidRPr="00205B14" w:rsidRDefault="00C355B8" w:rsidP="00205B14">
            <w:pP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205B14">
              <w:rPr>
                <w:rFonts w:eastAsia="Arial"/>
              </w:rPr>
              <w:t>01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DEE281" w14:textId="77777777" w:rsidR="00C355B8" w:rsidRPr="004552B3" w:rsidRDefault="00C355B8" w:rsidP="004552B3">
            <w:pPr>
              <w:widowControl w:val="0"/>
              <w:spacing w:line="240" w:lineRule="auto"/>
              <w:ind w:left="0" w:hanging="2"/>
              <w:jc w:val="both"/>
              <w:rPr>
                <w:rFonts w:eastAsia="Arial"/>
              </w:rPr>
            </w:pPr>
            <w:r w:rsidRPr="004552B3">
              <w:rPr>
                <w:rFonts w:eastAsia="Arial"/>
              </w:rPr>
              <w:t>REFIL/FILTRO DE ÀGUA</w:t>
            </w:r>
          </w:p>
          <w:p w14:paraId="1AF881F8" w14:textId="4C8B9407" w:rsidR="00C355B8" w:rsidRPr="00205B14" w:rsidRDefault="00C355B8" w:rsidP="004552B3">
            <w:pPr>
              <w:widowControl w:val="0"/>
              <w:spacing w:line="240" w:lineRule="auto"/>
              <w:ind w:left="0" w:hanging="2"/>
              <w:jc w:val="both"/>
              <w:rPr>
                <w:rFonts w:eastAsia="Arial"/>
              </w:rPr>
            </w:pPr>
            <w:r w:rsidRPr="004552B3">
              <w:rPr>
                <w:rFonts w:eastAsia="Arial"/>
              </w:rPr>
              <w:t xml:space="preserve">Compatível com o purificador de </w:t>
            </w:r>
            <w:r>
              <w:rPr>
                <w:rFonts w:eastAsia="Arial"/>
              </w:rPr>
              <w:t>á</w:t>
            </w:r>
            <w:r w:rsidRPr="004552B3">
              <w:rPr>
                <w:rFonts w:eastAsia="Arial"/>
              </w:rPr>
              <w:t xml:space="preserve">gua Europa </w:t>
            </w:r>
            <w:proofErr w:type="spellStart"/>
            <w:r w:rsidRPr="004552B3">
              <w:rPr>
                <w:rFonts w:eastAsia="Arial"/>
              </w:rPr>
              <w:t>Noblesse</w:t>
            </w:r>
            <w:proofErr w:type="spellEnd"/>
            <w:r>
              <w:rPr>
                <w:rFonts w:eastAsia="Arial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9EBC84" w14:textId="1D9F95F6" w:rsidR="00C355B8" w:rsidRPr="00205B14" w:rsidRDefault="00C355B8" w:rsidP="00205B14">
            <w:pPr>
              <w:spacing w:line="240" w:lineRule="auto"/>
              <w:ind w:left="0" w:hanging="2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1F15B9" w14:textId="53049EE9" w:rsidR="00C355B8" w:rsidRPr="00205B14" w:rsidRDefault="00C355B8" w:rsidP="00205B14">
            <w:pP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205B14">
              <w:rPr>
                <w:rFonts w:eastAsia="Arial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913D7C" w14:textId="64920F7C" w:rsidR="00C355B8" w:rsidRPr="00205B14" w:rsidRDefault="00C355B8" w:rsidP="003D6141">
            <w:pP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C355B8">
              <w:rPr>
                <w:rFonts w:eastAsia="Arial"/>
              </w:rPr>
              <w:t>R$</w:t>
            </w:r>
            <w:r>
              <w:rPr>
                <w:rFonts w:eastAsia="Arial"/>
              </w:rPr>
              <w:t xml:space="preserve"> </w:t>
            </w:r>
            <w:r w:rsidRPr="00C355B8">
              <w:rPr>
                <w:rFonts w:eastAsia="Arial"/>
              </w:rPr>
              <w:t>2</w:t>
            </w:r>
            <w:r w:rsidR="00BA3961">
              <w:rPr>
                <w:rFonts w:eastAsia="Arial"/>
              </w:rPr>
              <w:t>99,00</w:t>
            </w:r>
          </w:p>
        </w:tc>
      </w:tr>
    </w:tbl>
    <w:p w14:paraId="70584396" w14:textId="77777777" w:rsidR="003D6141" w:rsidRDefault="003D6141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3F201962" w14:textId="6D7D05E6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>3.</w:t>
      </w:r>
      <w:r w:rsidRPr="00205B14">
        <w:t xml:space="preserve"> </w:t>
      </w:r>
      <w:r w:rsidRPr="00205B14">
        <w:tab/>
      </w:r>
      <w:r w:rsidRPr="00205B14">
        <w:rPr>
          <w:rFonts w:eastAsia="Arial"/>
          <w:b/>
        </w:rPr>
        <w:t>OBSERVAÇÕES GERAIS</w:t>
      </w:r>
    </w:p>
    <w:p w14:paraId="4D7AA0FD" w14:textId="77777777" w:rsidR="0071500E" w:rsidRPr="00205B14" w:rsidRDefault="007E6C84" w:rsidP="003C584D">
      <w:pPr>
        <w:spacing w:line="240" w:lineRule="auto"/>
        <w:ind w:left="0" w:hanging="2"/>
        <w:jc w:val="both"/>
        <w:rPr>
          <w:b/>
        </w:rPr>
      </w:pPr>
      <w:r w:rsidRPr="00205B14">
        <w:rPr>
          <w:b/>
        </w:rPr>
        <w:t xml:space="preserve"> </w:t>
      </w:r>
    </w:p>
    <w:p w14:paraId="747EE253" w14:textId="6D6AADB3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3.1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  <w:b/>
        </w:rPr>
        <w:t xml:space="preserve"> </w:t>
      </w:r>
      <w:r w:rsidRPr="00205B14">
        <w:rPr>
          <w:rFonts w:eastAsia="Arial"/>
        </w:rPr>
        <w:t xml:space="preserve">A pesquisa de preços foi realizada </w:t>
      </w:r>
      <w:r w:rsidR="00BA3961">
        <w:rPr>
          <w:rFonts w:eastAsia="Arial"/>
        </w:rPr>
        <w:t xml:space="preserve">em abril </w:t>
      </w:r>
      <w:r w:rsidR="00886563">
        <w:rPr>
          <w:rFonts w:eastAsia="Arial"/>
        </w:rPr>
        <w:t xml:space="preserve">de </w:t>
      </w:r>
      <w:r w:rsidR="001F7444" w:rsidRPr="00205B14">
        <w:rPr>
          <w:rFonts w:eastAsia="Arial"/>
        </w:rPr>
        <w:t>202</w:t>
      </w:r>
      <w:r w:rsidR="00104391">
        <w:rPr>
          <w:rFonts w:eastAsia="Arial"/>
        </w:rPr>
        <w:t>5</w:t>
      </w:r>
      <w:r w:rsidRPr="00205B14">
        <w:rPr>
          <w:rFonts w:eastAsia="Arial"/>
        </w:rPr>
        <w:t xml:space="preserve"> por </w:t>
      </w:r>
      <w:r w:rsidR="00104391">
        <w:rPr>
          <w:rFonts w:eastAsia="Arial"/>
        </w:rPr>
        <w:t xml:space="preserve">Débora </w:t>
      </w:r>
      <w:proofErr w:type="spellStart"/>
      <w:r w:rsidR="00104391">
        <w:rPr>
          <w:rFonts w:eastAsia="Arial"/>
        </w:rPr>
        <w:t>Taiany</w:t>
      </w:r>
      <w:proofErr w:type="spellEnd"/>
      <w:r w:rsidR="00104391">
        <w:rPr>
          <w:rFonts w:eastAsia="Arial"/>
        </w:rPr>
        <w:t xml:space="preserve"> Rosa.</w:t>
      </w:r>
    </w:p>
    <w:p w14:paraId="3FF9FB73" w14:textId="77777777" w:rsidR="000B6218" w:rsidRPr="00205B14" w:rsidRDefault="000B6218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3DF62075" w14:textId="5DAFE53B" w:rsidR="00D87445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3.2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  <w:b/>
        </w:rPr>
        <w:t xml:space="preserve"> </w:t>
      </w:r>
      <w:r w:rsidRPr="00205B14">
        <w:rPr>
          <w:rFonts w:eastAsia="Arial"/>
        </w:rPr>
        <w:t>Foram consultados os seguintes fornecedores:</w:t>
      </w:r>
      <w:r w:rsidR="00D87445" w:rsidRPr="00205B14">
        <w:rPr>
          <w:rFonts w:eastAsia="Arial"/>
        </w:rPr>
        <w:t xml:space="preserve"> </w:t>
      </w:r>
    </w:p>
    <w:p w14:paraId="31279751" w14:textId="0B4C5C5E" w:rsidR="00D87445" w:rsidRPr="00205B14" w:rsidRDefault="00A30242" w:rsidP="00D87445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r w:rsidRPr="00A30242">
        <w:rPr>
          <w:rFonts w:eastAsia="Arial"/>
        </w:rPr>
        <w:t>ROCHA PURIFICADORES DE ÁGUA LTDA.</w:t>
      </w:r>
      <w:r w:rsidR="00D87445" w:rsidRPr="00205B14">
        <w:rPr>
          <w:rFonts w:eastAsia="Arial"/>
        </w:rPr>
        <w:t xml:space="preserve">, CNPJ: </w:t>
      </w:r>
      <w:r w:rsidRPr="00A30242">
        <w:rPr>
          <w:rFonts w:eastAsia="Arial"/>
        </w:rPr>
        <w:t>10.346.082/0001-84</w:t>
      </w:r>
      <w:r w:rsidR="00475AC9" w:rsidRPr="00205B14">
        <w:rPr>
          <w:rFonts w:eastAsia="Arial"/>
        </w:rPr>
        <w:t xml:space="preserve">, Fone: 44 </w:t>
      </w:r>
      <w:r>
        <w:rPr>
          <w:rFonts w:eastAsia="Arial"/>
        </w:rPr>
        <w:t>3262-6530</w:t>
      </w:r>
      <w:r w:rsidR="00475AC9" w:rsidRPr="00205B14">
        <w:rPr>
          <w:rFonts w:eastAsia="Arial"/>
        </w:rPr>
        <w:t>;</w:t>
      </w:r>
    </w:p>
    <w:p w14:paraId="5493F2FA" w14:textId="197FBFA0" w:rsidR="00475AC9" w:rsidRPr="00205B14" w:rsidRDefault="00BA3961" w:rsidP="00D87445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r>
        <w:rPr>
          <w:rFonts w:eastAsia="Arial"/>
        </w:rPr>
        <w:t>AQUAFILTER COMERCIO DE FILTROS LTDA</w:t>
      </w:r>
      <w:r w:rsidR="00475AC9" w:rsidRPr="00205B14">
        <w:rPr>
          <w:rFonts w:eastAsia="Arial"/>
        </w:rPr>
        <w:t xml:space="preserve">, </w:t>
      </w:r>
      <w:r>
        <w:rPr>
          <w:rFonts w:eastAsia="Arial"/>
        </w:rPr>
        <w:t xml:space="preserve">CNPJ: 04.526.402/0001-85; </w:t>
      </w:r>
      <w:r w:rsidR="00475AC9" w:rsidRPr="00205B14">
        <w:rPr>
          <w:rFonts w:eastAsia="Arial"/>
        </w:rPr>
        <w:t xml:space="preserve">Fone: </w:t>
      </w:r>
      <w:r w:rsidR="000B6218" w:rsidRPr="00205B14">
        <w:rPr>
          <w:rFonts w:eastAsia="Arial"/>
        </w:rPr>
        <w:t xml:space="preserve">44 </w:t>
      </w:r>
      <w:r>
        <w:rPr>
          <w:rFonts w:eastAsia="Arial"/>
        </w:rPr>
        <w:t>3028-2030</w:t>
      </w:r>
    </w:p>
    <w:p w14:paraId="125D1558" w14:textId="0F8F2B6D" w:rsidR="00475AC9" w:rsidRDefault="00597E0D" w:rsidP="00D87445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bookmarkStart w:id="0" w:name="_Hlk165295013"/>
      <w:r w:rsidRPr="00597E0D">
        <w:rPr>
          <w:rFonts w:eastAsia="Arial"/>
        </w:rPr>
        <w:lastRenderedPageBreak/>
        <w:t>QUALYFILTROS PURIFICADORES DE ÁGUA LTDA</w:t>
      </w:r>
      <w:bookmarkEnd w:id="0"/>
      <w:r w:rsidR="000B6218" w:rsidRPr="00205B14">
        <w:rPr>
          <w:rFonts w:eastAsia="Arial"/>
        </w:rPr>
        <w:t xml:space="preserve">, CNPJ: </w:t>
      </w:r>
      <w:r w:rsidRPr="00597E0D">
        <w:rPr>
          <w:rFonts w:eastAsia="Arial"/>
        </w:rPr>
        <w:t>46.342.396/0001-56</w:t>
      </w:r>
      <w:r w:rsidR="000B6218" w:rsidRPr="00205B14">
        <w:rPr>
          <w:rFonts w:eastAsia="Arial"/>
        </w:rPr>
        <w:t>, Fone: 44 98804-9970</w:t>
      </w:r>
    </w:p>
    <w:p w14:paraId="0D36336E" w14:textId="77777777" w:rsidR="00BA3961" w:rsidRPr="00205B14" w:rsidRDefault="00BA3961" w:rsidP="00BA3961">
      <w:pPr>
        <w:pStyle w:val="PargrafodaLista"/>
        <w:spacing w:line="240" w:lineRule="auto"/>
        <w:ind w:leftChars="0" w:left="718" w:firstLineChars="0" w:firstLine="0"/>
        <w:jc w:val="both"/>
        <w:rPr>
          <w:rFonts w:eastAsia="Arial"/>
        </w:rPr>
      </w:pPr>
    </w:p>
    <w:p w14:paraId="42BD70E1" w14:textId="15FF8B3F" w:rsidR="0071500E" w:rsidRPr="00205B14" w:rsidRDefault="000B6218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  <w:bCs/>
        </w:rPr>
        <w:t xml:space="preserve">3.2.1. </w:t>
      </w:r>
      <w:r w:rsidRPr="00205B14">
        <w:rPr>
          <w:rFonts w:eastAsia="Arial"/>
        </w:rPr>
        <w:t>T</w:t>
      </w:r>
      <w:r w:rsidR="007E6C84" w:rsidRPr="00205B14">
        <w:rPr>
          <w:rFonts w:eastAsia="Arial"/>
        </w:rPr>
        <w:t xml:space="preserve">odos os documentos pertinentes estão anexos ao presente </w:t>
      </w:r>
      <w:r w:rsidR="003D6141">
        <w:rPr>
          <w:rFonts w:eastAsia="Arial"/>
        </w:rPr>
        <w:t>Documento de Formalização de Demandas</w:t>
      </w:r>
      <w:r w:rsidR="003D6141" w:rsidRPr="00205B14">
        <w:rPr>
          <w:rFonts w:eastAsia="Arial"/>
        </w:rPr>
        <w:t xml:space="preserve"> </w:t>
      </w:r>
      <w:r w:rsidR="003D6141">
        <w:rPr>
          <w:rFonts w:eastAsia="Arial"/>
        </w:rPr>
        <w:t xml:space="preserve">- </w:t>
      </w:r>
      <w:r w:rsidR="007E6C84" w:rsidRPr="00205B14">
        <w:rPr>
          <w:rFonts w:eastAsia="Arial"/>
        </w:rPr>
        <w:t>DFD.</w:t>
      </w:r>
    </w:p>
    <w:p w14:paraId="7281192E" w14:textId="77777777" w:rsidR="000B6218" w:rsidRPr="00205B14" w:rsidRDefault="000B6218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78A042C6" w14:textId="5737EB4E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3.3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</w:rPr>
        <w:t xml:space="preserve"> Desta feita, o fornecedor</w:t>
      </w:r>
      <w:r w:rsidR="007F117A">
        <w:rPr>
          <w:rFonts w:eastAsia="Arial"/>
        </w:rPr>
        <w:t xml:space="preserve"> </w:t>
      </w:r>
      <w:r w:rsidR="007F117A" w:rsidRPr="007F117A">
        <w:rPr>
          <w:rFonts w:eastAsia="Arial"/>
        </w:rPr>
        <w:t xml:space="preserve">QUALYFILTROS PURIFICADORES DE ÁGUA LTDA </w:t>
      </w:r>
      <w:r w:rsidRPr="00205B14">
        <w:rPr>
          <w:rFonts w:eastAsia="Arial"/>
        </w:rPr>
        <w:t xml:space="preserve">apresentou a proposta economicamente mais vantajosa </w:t>
      </w:r>
      <w:r w:rsidR="00BA3961">
        <w:rPr>
          <w:rFonts w:eastAsia="Arial"/>
        </w:rPr>
        <w:t xml:space="preserve">até o momento </w:t>
      </w:r>
      <w:r w:rsidR="006A4E9F">
        <w:rPr>
          <w:rFonts w:eastAsia="Arial"/>
        </w:rPr>
        <w:t>(R$ 150,00)</w:t>
      </w:r>
      <w:r w:rsidR="00BA3961">
        <w:rPr>
          <w:rFonts w:eastAsia="Arial"/>
        </w:rPr>
        <w:t>.</w:t>
      </w:r>
    </w:p>
    <w:p w14:paraId="4E53DA6A" w14:textId="77777777" w:rsidR="000D16F0" w:rsidRPr="00205B14" w:rsidRDefault="000D16F0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372E9A5E" w14:textId="6A5CF50E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3.4. </w:t>
      </w:r>
      <w:r w:rsidRPr="00205B14">
        <w:rPr>
          <w:rFonts w:eastAsia="Arial"/>
        </w:rPr>
        <w:t>Prazo de entrega/execução:</w:t>
      </w:r>
      <w:r w:rsidR="008934AF" w:rsidRPr="00205B14">
        <w:rPr>
          <w:rFonts w:eastAsia="Arial"/>
        </w:rPr>
        <w:t xml:space="preserve"> </w:t>
      </w:r>
      <w:r w:rsidR="007F117A">
        <w:rPr>
          <w:rFonts w:eastAsia="Arial"/>
        </w:rPr>
        <w:t>15</w:t>
      </w:r>
      <w:r w:rsidR="008934AF" w:rsidRPr="00205B14">
        <w:rPr>
          <w:rFonts w:eastAsia="Arial"/>
        </w:rPr>
        <w:t xml:space="preserve"> (</w:t>
      </w:r>
      <w:r w:rsidR="007F117A">
        <w:rPr>
          <w:rFonts w:eastAsia="Arial"/>
        </w:rPr>
        <w:t>quinze</w:t>
      </w:r>
      <w:r w:rsidR="008934AF" w:rsidRPr="00205B14">
        <w:rPr>
          <w:rFonts w:eastAsia="Arial"/>
        </w:rPr>
        <w:t>) dias corridos</w:t>
      </w:r>
      <w:r w:rsidR="00092BA4" w:rsidRPr="00205B14">
        <w:rPr>
          <w:rFonts w:eastAsia="Arial"/>
        </w:rPr>
        <w:t>, contados a partir do primeiro dia útil após a solicitação de fornecimento.</w:t>
      </w:r>
    </w:p>
    <w:p w14:paraId="4873C466" w14:textId="77777777" w:rsidR="000D16F0" w:rsidRPr="00205B14" w:rsidRDefault="000D16F0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11E4EC7B" w14:textId="32C94073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3.5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  <w:b/>
        </w:rPr>
        <w:t xml:space="preserve"> </w:t>
      </w:r>
      <w:r w:rsidRPr="00205B14">
        <w:rPr>
          <w:rFonts w:eastAsia="Arial"/>
        </w:rPr>
        <w:t>Local e horário da entrega/execução:</w:t>
      </w:r>
      <w:r w:rsidR="00092BA4" w:rsidRPr="00205B14">
        <w:rPr>
          <w:rFonts w:eastAsia="Arial"/>
        </w:rPr>
        <w:t xml:space="preserve"> A entrega deverá </w:t>
      </w:r>
      <w:r w:rsidR="003D6141">
        <w:rPr>
          <w:rFonts w:eastAsia="Arial"/>
        </w:rPr>
        <w:t>ocorrer</w:t>
      </w:r>
      <w:r w:rsidR="00092BA4" w:rsidRPr="00205B14">
        <w:rPr>
          <w:rFonts w:eastAsia="Arial"/>
        </w:rPr>
        <w:t xml:space="preserve"> na sede da Câmara Municipal de Doutor Camargo, das 8h às 12h no período da manhã ou das 13h às 17h no período da tarde.</w:t>
      </w:r>
    </w:p>
    <w:p w14:paraId="1650E67B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38A6AE36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6D7629ED" w14:textId="77777777" w:rsidR="0071500E" w:rsidRPr="00205B14" w:rsidRDefault="0071500E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693360E8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73198F33" w14:textId="09910F83" w:rsidR="0071500E" w:rsidRPr="00205B14" w:rsidRDefault="00092BA4" w:rsidP="003C584D">
      <w:pPr>
        <w:spacing w:line="240" w:lineRule="auto"/>
        <w:ind w:left="0" w:hanging="2"/>
        <w:jc w:val="center"/>
        <w:rPr>
          <w:rFonts w:eastAsia="Arial"/>
          <w:b/>
        </w:rPr>
      </w:pPr>
      <w:r w:rsidRPr="00205B14">
        <w:rPr>
          <w:rFonts w:eastAsia="Arial"/>
          <w:b/>
        </w:rPr>
        <w:t xml:space="preserve">Doutor Camargo, em </w:t>
      </w:r>
      <w:r w:rsidR="00BA3961">
        <w:rPr>
          <w:rFonts w:eastAsia="Arial"/>
          <w:b/>
        </w:rPr>
        <w:t>08</w:t>
      </w:r>
      <w:r w:rsidRPr="00205B14">
        <w:rPr>
          <w:rFonts w:eastAsia="Arial"/>
          <w:b/>
        </w:rPr>
        <w:t xml:space="preserve"> de </w:t>
      </w:r>
      <w:r w:rsidR="007F117A">
        <w:rPr>
          <w:rFonts w:eastAsia="Arial"/>
          <w:b/>
        </w:rPr>
        <w:t>abril</w:t>
      </w:r>
      <w:r w:rsidRPr="00205B14">
        <w:rPr>
          <w:rFonts w:eastAsia="Arial"/>
          <w:b/>
        </w:rPr>
        <w:t xml:space="preserve"> de 202</w:t>
      </w:r>
      <w:r w:rsidR="00104391">
        <w:rPr>
          <w:rFonts w:eastAsia="Arial"/>
          <w:b/>
        </w:rPr>
        <w:t>5</w:t>
      </w:r>
      <w:r w:rsidRPr="00205B14">
        <w:rPr>
          <w:rFonts w:eastAsia="Arial"/>
          <w:b/>
        </w:rPr>
        <w:t>.</w:t>
      </w:r>
    </w:p>
    <w:p w14:paraId="36979F73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71CCC56F" w14:textId="6DBA4BA6" w:rsidR="0071500E" w:rsidRDefault="0071500E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1EF51146" w14:textId="3AA4688C" w:rsidR="003D6141" w:rsidRDefault="003D6141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504B8C97" w14:textId="7D5D4C80" w:rsidR="003D6141" w:rsidRDefault="003D6141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7F4CCDEC" w14:textId="77777777" w:rsidR="003D6141" w:rsidRPr="00205B14" w:rsidRDefault="003D6141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09263741" w14:textId="1A2277EE" w:rsidR="00092BA4" w:rsidRPr="00205B14" w:rsidRDefault="00092BA4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375FAB98" w14:textId="0C548961" w:rsidR="00092BA4" w:rsidRPr="00205B14" w:rsidRDefault="00104391" w:rsidP="003C584D">
      <w:pPr>
        <w:spacing w:line="240" w:lineRule="auto"/>
        <w:ind w:left="0" w:hanging="2"/>
        <w:jc w:val="center"/>
        <w:rPr>
          <w:rFonts w:eastAsia="Arial"/>
          <w:b/>
        </w:rPr>
      </w:pPr>
      <w:r>
        <w:rPr>
          <w:rFonts w:eastAsia="Arial"/>
          <w:b/>
        </w:rPr>
        <w:t>JOSÉ ANTÔNIO MONTEIRO PEDRO</w:t>
      </w:r>
    </w:p>
    <w:p w14:paraId="0055D9A9" w14:textId="6EF4B7EE" w:rsidR="00092BA4" w:rsidRPr="00205B14" w:rsidRDefault="00092BA4" w:rsidP="003C584D">
      <w:pPr>
        <w:spacing w:line="240" w:lineRule="auto"/>
        <w:ind w:left="0" w:hanging="2"/>
        <w:jc w:val="center"/>
        <w:rPr>
          <w:rFonts w:eastAsia="Arial"/>
          <w:b/>
        </w:rPr>
      </w:pPr>
      <w:r w:rsidRPr="00205B14">
        <w:rPr>
          <w:rFonts w:eastAsia="Arial"/>
          <w:b/>
        </w:rPr>
        <w:t>Presidente da Câmara</w:t>
      </w:r>
    </w:p>
    <w:p w14:paraId="57BF182D" w14:textId="77777777" w:rsidR="0071500E" w:rsidRDefault="0071500E" w:rsidP="003C584D">
      <w:pPr>
        <w:spacing w:line="240" w:lineRule="auto"/>
        <w:ind w:left="0" w:hanging="2"/>
        <w:jc w:val="both"/>
        <w:rPr>
          <w:rFonts w:ascii="Arial" w:eastAsia="Arial" w:hAnsi="Arial" w:cs="Arial"/>
          <w:sz w:val="22"/>
          <w:szCs w:val="22"/>
        </w:rPr>
      </w:pPr>
    </w:p>
    <w:sectPr w:rsidR="0071500E" w:rsidSect="00FB73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843" w:right="1127" w:bottom="1134" w:left="1276" w:header="142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FD65B" w14:textId="77777777" w:rsidR="0073511E" w:rsidRDefault="0073511E" w:rsidP="00FB7306">
      <w:pPr>
        <w:spacing w:line="240" w:lineRule="auto"/>
        <w:ind w:left="0" w:hanging="2"/>
      </w:pPr>
      <w:r>
        <w:separator/>
      </w:r>
    </w:p>
  </w:endnote>
  <w:endnote w:type="continuationSeparator" w:id="0">
    <w:p w14:paraId="1D66ED64" w14:textId="77777777" w:rsidR="0073511E" w:rsidRDefault="0073511E" w:rsidP="00FB730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4D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8E30E" w14:textId="77777777" w:rsidR="00FB7306" w:rsidRDefault="00FB7306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4E894" w14:textId="3D4121FE" w:rsidR="00FB7306" w:rsidRDefault="00FB7306" w:rsidP="00FB7306">
    <w:pPr>
      <w:pStyle w:val="Rodap"/>
      <w:ind w:left="0" w:hanging="2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3AB61" w14:textId="77777777" w:rsidR="00FB7306" w:rsidRDefault="00FB7306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D0376" w14:textId="77777777" w:rsidR="0073511E" w:rsidRDefault="0073511E" w:rsidP="00FB7306">
      <w:pPr>
        <w:spacing w:line="240" w:lineRule="auto"/>
        <w:ind w:left="0" w:hanging="2"/>
      </w:pPr>
      <w:r>
        <w:separator/>
      </w:r>
    </w:p>
  </w:footnote>
  <w:footnote w:type="continuationSeparator" w:id="0">
    <w:p w14:paraId="04B3E626" w14:textId="77777777" w:rsidR="0073511E" w:rsidRDefault="0073511E" w:rsidP="00FB730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3F973" w14:textId="77777777" w:rsidR="00FB7306" w:rsidRDefault="00FB7306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B98DF" w14:textId="06C1E2EC" w:rsidR="00FB7306" w:rsidRDefault="00FB7306">
    <w:pPr>
      <w:pStyle w:val="Cabealho"/>
      <w:ind w:left="0" w:hanging="2"/>
    </w:pPr>
  </w:p>
  <w:p w14:paraId="7AB523C8" w14:textId="35DDB402" w:rsidR="00FB7306" w:rsidRDefault="00092BA4" w:rsidP="00092BA4">
    <w:pPr>
      <w:pStyle w:val="Cabealho"/>
      <w:ind w:left="-2" w:firstLineChars="177" w:firstLine="425"/>
    </w:pPr>
    <w:r>
      <w:rPr>
        <w:noProof/>
      </w:rPr>
      <w:drawing>
        <wp:inline distT="0" distB="0" distL="0" distR="0" wp14:anchorId="154F7C2F" wp14:editId="255BC72E">
          <wp:extent cx="5400040" cy="1056916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0040" cy="1056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6CE8F" w14:textId="77777777" w:rsidR="00FB7306" w:rsidRDefault="00FB7306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41611B"/>
    <w:multiLevelType w:val="hybridMultilevel"/>
    <w:tmpl w:val="2EF6DE9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5EFA6D48"/>
    <w:multiLevelType w:val="multilevel"/>
    <w:tmpl w:val="41DA92C4"/>
    <w:lvl w:ilvl="0">
      <w:start w:val="1"/>
      <w:numFmt w:val="decimal"/>
      <w:pStyle w:val="Marcador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84808404">
    <w:abstractNumId w:val="1"/>
  </w:num>
  <w:num w:numId="2" w16cid:durableId="1479027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00E"/>
    <w:rsid w:val="000439C6"/>
    <w:rsid w:val="00092BA4"/>
    <w:rsid w:val="000A6223"/>
    <w:rsid w:val="000B6218"/>
    <w:rsid w:val="000D16F0"/>
    <w:rsid w:val="00104391"/>
    <w:rsid w:val="0011073E"/>
    <w:rsid w:val="001F7444"/>
    <w:rsid w:val="00205B14"/>
    <w:rsid w:val="003266AC"/>
    <w:rsid w:val="003C2AF6"/>
    <w:rsid w:val="003C584D"/>
    <w:rsid w:val="003D6141"/>
    <w:rsid w:val="003F6335"/>
    <w:rsid w:val="004548C1"/>
    <w:rsid w:val="004552B3"/>
    <w:rsid w:val="00475AC9"/>
    <w:rsid w:val="004A7F1F"/>
    <w:rsid w:val="004D7148"/>
    <w:rsid w:val="00560382"/>
    <w:rsid w:val="00563F00"/>
    <w:rsid w:val="00597E0D"/>
    <w:rsid w:val="006A4E9F"/>
    <w:rsid w:val="006E2CB1"/>
    <w:rsid w:val="0071500E"/>
    <w:rsid w:val="0073511E"/>
    <w:rsid w:val="007E6C84"/>
    <w:rsid w:val="007F117A"/>
    <w:rsid w:val="00877A08"/>
    <w:rsid w:val="00886563"/>
    <w:rsid w:val="008934AF"/>
    <w:rsid w:val="008E60CF"/>
    <w:rsid w:val="008F2077"/>
    <w:rsid w:val="009061F6"/>
    <w:rsid w:val="009C1659"/>
    <w:rsid w:val="009E2936"/>
    <w:rsid w:val="00A30242"/>
    <w:rsid w:val="00A52806"/>
    <w:rsid w:val="00B02E38"/>
    <w:rsid w:val="00B460B9"/>
    <w:rsid w:val="00BA3961"/>
    <w:rsid w:val="00C00288"/>
    <w:rsid w:val="00C355B8"/>
    <w:rsid w:val="00C6472F"/>
    <w:rsid w:val="00C72A76"/>
    <w:rsid w:val="00C86FD7"/>
    <w:rsid w:val="00CC2024"/>
    <w:rsid w:val="00D21480"/>
    <w:rsid w:val="00D243B9"/>
    <w:rsid w:val="00D3154E"/>
    <w:rsid w:val="00D85A52"/>
    <w:rsid w:val="00D87445"/>
    <w:rsid w:val="00DD2B0E"/>
    <w:rsid w:val="00DD7752"/>
    <w:rsid w:val="00E769A9"/>
    <w:rsid w:val="00F1760A"/>
    <w:rsid w:val="00F404D2"/>
    <w:rsid w:val="00FB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E7C67D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  <w:outlineLvl w:val="3"/>
    </w:pPr>
    <w:rPr>
      <w:rFonts w:ascii="Tahoma" w:hAnsi="Tahoma"/>
      <w:b/>
      <w:sz w:val="28"/>
      <w:szCs w:val="20"/>
    </w:rPr>
  </w:style>
  <w:style w:type="paragraph" w:styleId="Ttulo5">
    <w:name w:val="heading 5"/>
    <w:basedOn w:val="Normal"/>
    <w:next w:val="Normal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  <w:outlineLvl w:val="4"/>
    </w:pPr>
    <w:rPr>
      <w:rFonts w:ascii="Bookman Old Style" w:hAnsi="Bookman Old Style"/>
      <w:b/>
      <w:szCs w:val="20"/>
    </w:rPr>
  </w:style>
  <w:style w:type="paragraph" w:styleId="Ttulo6">
    <w:name w:val="heading 6"/>
    <w:basedOn w:val="Normal"/>
    <w:next w:val="Normal"/>
    <w:pPr>
      <w:keepNext/>
      <w:jc w:val="center"/>
      <w:outlineLvl w:val="5"/>
    </w:pPr>
    <w:rPr>
      <w:b/>
      <w:sz w:val="32"/>
    </w:rPr>
  </w:style>
  <w:style w:type="paragraph" w:styleId="Ttulo7">
    <w:name w:val="heading 7"/>
    <w:basedOn w:val="Normal"/>
    <w:next w:val="Normal"/>
    <w:pPr>
      <w:spacing w:before="240" w:after="60"/>
      <w:outlineLvl w:val="6"/>
    </w:p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Bookman Old Style" w:hAnsi="Bookman Old Style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Textoembloco">
    <w:name w:val="Block Text"/>
    <w:basedOn w:val="Normal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3544" w:right="113"/>
      <w:jc w:val="both"/>
    </w:pPr>
    <w:rPr>
      <w:rFonts w:ascii="Bookman Old Style" w:hAnsi="Bookman Old Style"/>
      <w:b/>
      <w:sz w:val="22"/>
      <w:szCs w:val="20"/>
    </w:rPr>
  </w:style>
  <w:style w:type="paragraph" w:styleId="Corpodetexto">
    <w:name w:val="Body Text"/>
    <w:basedOn w:val="Normal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</w:pPr>
    <w:rPr>
      <w:rFonts w:ascii="Bookman Old Style" w:hAnsi="Bookman Old Style"/>
      <w:b/>
      <w:szCs w:val="20"/>
    </w:rPr>
  </w:style>
  <w:style w:type="paragraph" w:styleId="Corpodetexto2">
    <w:name w:val="Body Text 2"/>
    <w:basedOn w:val="Normal"/>
    <w:pPr>
      <w:tabs>
        <w:tab w:val="left" w:pos="0"/>
        <w:tab w:val="left" w:pos="288"/>
        <w:tab w:val="left" w:pos="100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</w:pPr>
    <w:rPr>
      <w:rFonts w:ascii="Bookman Old Style" w:hAnsi="Bookman Old Style"/>
      <w:sz w:val="18"/>
      <w:szCs w:val="20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Recuodecorpodetexto2">
    <w:name w:val="Body Text Indent 2"/>
    <w:basedOn w:val="Normal"/>
    <w:pPr>
      <w:spacing w:after="120" w:line="480" w:lineRule="auto"/>
      <w:ind w:left="283"/>
    </w:pPr>
  </w:style>
  <w:style w:type="paragraph" w:styleId="Recuodecorpodetexto3">
    <w:name w:val="Body Text Indent 3"/>
    <w:basedOn w:val="Normal"/>
    <w:pPr>
      <w:ind w:firstLine="3720"/>
      <w:jc w:val="both"/>
    </w:pPr>
    <w:rPr>
      <w:rFonts w:ascii="Arial" w:hAnsi="Arial" w:cs="Arial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b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Arial" w:hAnsi="Arial" w:cs="Arial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tulo2Char">
    <w:name w:val="Título 2 Char"/>
    <w:rPr>
      <w:rFonts w:ascii="Arial" w:hAnsi="Arial" w:cs="Arial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/>
      <w:b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Bookman Old Style" w:hAnsi="Bookman Old Style"/>
      <w:b/>
      <w:w w:val="100"/>
      <w:position w:val="-1"/>
      <w:effect w:val="none"/>
      <w:vertAlign w:val="baseline"/>
      <w:cs w:val="0"/>
      <w:em w:val="none"/>
    </w:rPr>
  </w:style>
  <w:style w:type="character" w:customStyle="1" w:styleId="CorpodetextoChar">
    <w:name w:val="Corpo de texto Char"/>
    <w:rPr>
      <w:rFonts w:ascii="Bookman Old Style" w:hAnsi="Bookman Old Style"/>
      <w:b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uiPriority w:val="99"/>
    <w:rPr>
      <w:w w:val="100"/>
      <w:position w:val="-1"/>
      <w:effect w:val="none"/>
      <w:vertAlign w:val="baseline"/>
      <w:cs w:val="0"/>
      <w:em w:val="none"/>
    </w:rPr>
  </w:style>
  <w:style w:type="character" w:styleId="Nmerodepgina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effect w:val="none"/>
      <w:vertAlign w:val="baseline"/>
      <w:cs w:val="0"/>
      <w:em w:val="none"/>
    </w:rPr>
  </w:style>
  <w:style w:type="paragraph" w:customStyle="1" w:styleId="Exmo">
    <w:name w:val="Exmo"/>
    <w:basedOn w:val="Normal"/>
    <w:pPr>
      <w:tabs>
        <w:tab w:val="left" w:pos="-4253"/>
        <w:tab w:val="left" w:pos="0"/>
      </w:tabs>
      <w:overflowPunct w:val="0"/>
      <w:autoSpaceDE w:val="0"/>
      <w:autoSpaceDN w:val="0"/>
      <w:adjustRightInd w:val="0"/>
      <w:spacing w:after="120" w:line="360" w:lineRule="auto"/>
      <w:jc w:val="both"/>
      <w:textAlignment w:val="baseline"/>
    </w:pPr>
    <w:rPr>
      <w:rFonts w:ascii="Book Antiqua" w:hAnsi="Book Antiqua"/>
    </w:rPr>
  </w:style>
  <w:style w:type="paragraph" w:styleId="Corpodetexto3">
    <w:name w:val="Body Text 3"/>
    <w:basedOn w:val="Normal"/>
    <w:pPr>
      <w:jc w:val="both"/>
    </w:pPr>
    <w:rPr>
      <w:sz w:val="22"/>
    </w:rPr>
  </w:style>
  <w:style w:type="character" w:customStyle="1" w:styleId="Corpodetexto3Char">
    <w:name w:val="Corpo de texto 3 Char"/>
    <w:rPr>
      <w:w w:val="100"/>
      <w:position w:val="-1"/>
      <w:sz w:val="22"/>
      <w:effect w:val="none"/>
      <w:vertAlign w:val="baseline"/>
      <w:cs w:val="0"/>
      <w:em w:val="none"/>
    </w:rPr>
  </w:style>
  <w:style w:type="paragraph" w:customStyle="1" w:styleId="GradeMdia1-nfase2ListIParagraph">
    <w:name w:val="Grade Média 1 - Ênfase 2;List I Paragraph"/>
    <w:basedOn w:val="Normal"/>
    <w:pPr>
      <w:ind w:left="720"/>
      <w:contextualSpacing/>
    </w:p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Textopadro">
    <w:name w:val="Texto padrão"/>
    <w:basedOn w:val="Normal"/>
    <w:pPr>
      <w:widowControl w:val="0"/>
    </w:pPr>
    <w:rPr>
      <w:lang w:val="en-US"/>
    </w:rPr>
  </w:style>
  <w:style w:type="paragraph" w:customStyle="1" w:styleId="Corpo">
    <w:name w:val="Corpo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customStyle="1" w:styleId="xl22">
    <w:name w:val="xl22"/>
    <w:basedOn w:val="Normal"/>
    <w:pPr>
      <w:spacing w:before="280" w:after="280"/>
    </w:pPr>
    <w:rPr>
      <w:rFonts w:ascii="Arial" w:eastAsia="Arial Unicode MS" w:hAnsi="Arial"/>
      <w:b/>
      <w:bCs/>
      <w:lang w:eastAsia="ar-SA"/>
    </w:rPr>
  </w:style>
  <w:style w:type="paragraph" w:customStyle="1" w:styleId="Corpodetexto1">
    <w:name w:val="Corpo de texto1"/>
    <w:basedOn w:val="Corpodetexto"/>
    <w:pPr>
      <w:keepLines/>
      <w:widowControl w:val="0"/>
      <w:tabs>
        <w:tab w:val="clear" w:pos="288"/>
        <w:tab w:val="clear" w:pos="1008"/>
        <w:tab w:val="clear" w:pos="1728"/>
        <w:tab w:val="clear" w:pos="2448"/>
        <w:tab w:val="clear" w:pos="3168"/>
        <w:tab w:val="clear" w:pos="3888"/>
        <w:tab w:val="clear" w:pos="4608"/>
        <w:tab w:val="clear" w:pos="5328"/>
        <w:tab w:val="clear" w:pos="6048"/>
        <w:tab w:val="clear" w:pos="6768"/>
      </w:tabs>
      <w:suppressAutoHyphens w:val="0"/>
      <w:spacing w:before="120" w:after="120"/>
      <w:ind w:right="0"/>
    </w:pPr>
    <w:rPr>
      <w:rFonts w:ascii="Arial" w:hAnsi="Arial" w:cs="Tms Rmn"/>
      <w:b w:val="0"/>
      <w:sz w:val="22"/>
      <w:lang w:eastAsia="ar-SA"/>
    </w:rPr>
  </w:style>
  <w:style w:type="table" w:customStyle="1" w:styleId="TableGrid">
    <w:name w:val="TableGrid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xbe">
    <w:name w:val="_xbe"/>
    <w:rPr>
      <w:w w:val="100"/>
      <w:position w:val="-1"/>
      <w:effect w:val="none"/>
      <w:vertAlign w:val="baseline"/>
      <w:cs w:val="0"/>
      <w:em w:val="none"/>
    </w:rPr>
  </w:style>
  <w:style w:type="paragraph" w:customStyle="1" w:styleId="Recuodecorpodetexto31">
    <w:name w:val="Recuo de corpo de texto 31"/>
    <w:basedOn w:val="Normal"/>
    <w:pPr>
      <w:widowControl w:val="0"/>
      <w:suppressAutoHyphens w:val="0"/>
      <w:autoSpaceDE w:val="0"/>
      <w:ind w:firstLine="850"/>
      <w:jc w:val="both"/>
    </w:pPr>
    <w:rPr>
      <w:rFonts w:ascii="Courier New" w:hAnsi="Courier New" w:cs="Courier New"/>
      <w:color w:val="000000"/>
      <w:lang w:eastAsia="zh-CN"/>
    </w:rPr>
  </w:style>
  <w:style w:type="paragraph" w:customStyle="1" w:styleId="Captulo">
    <w:name w:val="Capítulo"/>
    <w:basedOn w:val="Normal"/>
    <w:next w:val="Corpodetexto"/>
    <w:pPr>
      <w:keepNext/>
      <w:suppressAutoHyphens w:val="0"/>
      <w:spacing w:before="240" w:after="120" w:line="276" w:lineRule="auto"/>
      <w:ind w:firstLine="851"/>
      <w:jc w:val="both"/>
    </w:pPr>
    <w:rPr>
      <w:rFonts w:ascii="Arial" w:eastAsia="MS Mincho" w:hAnsi="Arial" w:cs="Tahoma"/>
      <w:b/>
      <w:kern w:val="24"/>
      <w:sz w:val="28"/>
      <w:szCs w:val="28"/>
      <w:lang w:eastAsia="ar-SA"/>
    </w:rPr>
  </w:style>
  <w:style w:type="paragraph" w:customStyle="1" w:styleId="Marcador">
    <w:name w:val="Marcador"/>
    <w:basedOn w:val="Normal"/>
    <w:pPr>
      <w:numPr>
        <w:numId w:val="1"/>
      </w:numPr>
      <w:suppressAutoHyphens w:val="0"/>
      <w:spacing w:line="300" w:lineRule="auto"/>
      <w:ind w:left="284" w:firstLine="0"/>
      <w:jc w:val="both"/>
    </w:pPr>
    <w:rPr>
      <w:rFonts w:ascii="Arial" w:hAnsi="Arial"/>
      <w:lang w:eastAsia="ar-SA"/>
    </w:rPr>
  </w:style>
  <w:style w:type="paragraph" w:customStyle="1" w:styleId="Corpodetexto31">
    <w:name w:val="Corpo de texto 31"/>
    <w:basedOn w:val="Normal"/>
    <w:pPr>
      <w:widowControl w:val="0"/>
      <w:suppressAutoHyphens w:val="0"/>
      <w:autoSpaceDE w:val="0"/>
      <w:jc w:val="both"/>
    </w:pPr>
    <w:rPr>
      <w:rFonts w:ascii="Courier New" w:hAnsi="Courier New" w:cs="Courier New"/>
      <w:lang w:eastAsia="zh-CN"/>
    </w:rPr>
  </w:style>
  <w:style w:type="character" w:customStyle="1" w:styleId="GradeMdia1-nfase2CharListIParagraphChar">
    <w:name w:val="Grade Média 1 - Ênfase 2 Char;List I Paragraph Char"/>
    <w:rPr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360" w:lineRule="auto"/>
      <w:ind w:leftChars="-1" w:left="-1" w:hangingChars="1" w:hanging="142"/>
      <w:jc w:val="both"/>
      <w:textDirection w:val="btLr"/>
      <w:textAlignment w:val="top"/>
      <w:outlineLvl w:val="0"/>
    </w:pPr>
    <w:rPr>
      <w:rFonts w:ascii="Arial" w:hAnsi="Arial" w:cs="Arial"/>
      <w:color w:val="000000"/>
      <w:position w:val="-1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PargrafodaLista3">
    <w:name w:val="Parágrafo da Lista3"/>
    <w:basedOn w:val="Normal"/>
    <w:pPr>
      <w:suppressAutoHyphens w:val="0"/>
      <w:ind w:left="708"/>
    </w:pPr>
    <w:rPr>
      <w:lang w:eastAsia="ar-SA"/>
    </w:rPr>
  </w:style>
  <w:style w:type="paragraph" w:customStyle="1" w:styleId="Recuodecorpodetexto23">
    <w:name w:val="Recuo de corpo de texto 23"/>
    <w:basedOn w:val="Normal"/>
    <w:pPr>
      <w:suppressAutoHyphens w:val="0"/>
      <w:spacing w:after="120" w:line="480" w:lineRule="auto"/>
      <w:ind w:left="283"/>
    </w:pPr>
    <w:rPr>
      <w:rFonts w:ascii="Arial" w:hAnsi="Arial" w:cs="Arial"/>
      <w:sz w:val="22"/>
      <w:lang w:eastAsia="ar-SA"/>
    </w:rPr>
  </w:style>
  <w:style w:type="paragraph" w:customStyle="1" w:styleId="Recuodecorpodetexto32">
    <w:name w:val="Recuo de corpo de texto 32"/>
    <w:basedOn w:val="Normal"/>
    <w:pPr>
      <w:widowControl w:val="0"/>
      <w:suppressAutoHyphens w:val="0"/>
      <w:autoSpaceDE w:val="0"/>
      <w:ind w:firstLine="850"/>
      <w:jc w:val="both"/>
    </w:pPr>
    <w:rPr>
      <w:rFonts w:ascii="Courier New" w:hAnsi="Courier New" w:cs="Courier New"/>
      <w:color w:val="000000"/>
      <w:lang w:eastAsia="zh-CN"/>
    </w:rPr>
  </w:style>
  <w:style w:type="paragraph" w:customStyle="1" w:styleId="Edital">
    <w:name w:val="Edital"/>
    <w:basedOn w:val="Normal"/>
    <w:pPr>
      <w:suppressAutoHyphens w:val="0"/>
      <w:spacing w:before="56" w:after="113"/>
      <w:jc w:val="both"/>
    </w:pPr>
    <w:rPr>
      <w:rFonts w:ascii="Century Gothic" w:eastAsia="Lucida Sans Unicode" w:hAnsi="Century Gothic"/>
      <w:lang w:eastAsia="ar-SA"/>
    </w:rPr>
  </w:style>
  <w:style w:type="paragraph" w:customStyle="1" w:styleId="TextosemFormatao2">
    <w:name w:val="Texto sem Formatação2"/>
    <w:basedOn w:val="Normal"/>
    <w:pPr>
      <w:widowControl w:val="0"/>
      <w:suppressAutoHyphens w:val="0"/>
    </w:pPr>
    <w:rPr>
      <w:rFonts w:ascii="Courier New" w:eastAsia="Calibri" w:hAnsi="Courier New" w:cs="Courier New"/>
      <w:kern w:val="1"/>
    </w:rPr>
  </w:style>
  <w:style w:type="paragraph" w:customStyle="1" w:styleId="Base">
    <w:name w:val="Bas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/>
      <w:position w:val="-1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s2">
    <w:name w:val="s2"/>
    <w:rPr>
      <w:w w:val="100"/>
      <w:position w:val="-1"/>
      <w:effect w:val="none"/>
      <w:vertAlign w:val="baseline"/>
      <w:cs w:val="0"/>
      <w:em w:val="none"/>
    </w:rPr>
  </w:style>
  <w:style w:type="character" w:customStyle="1" w:styleId="s10">
    <w:name w:val="s10"/>
    <w:rPr>
      <w:w w:val="100"/>
      <w:position w:val="-1"/>
      <w:effect w:val="none"/>
      <w:vertAlign w:val="baseline"/>
      <w:cs w:val="0"/>
      <w:em w:val="none"/>
    </w:rPr>
  </w:style>
  <w:style w:type="character" w:customStyle="1" w:styleId="s6">
    <w:name w:val="s6"/>
    <w:rPr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D87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LCt6T7E7lnHFf6yQXS9T/LLwTKw==">AMUW2mXtw1p4T0DJdgId4oJjmVpSUCvZ0KmQkatJBJIZ2K/2D/cWqO14CIPIRWNB9c98Zja8hrtdpnWnccP90hbcsdfvx9USB9+YQ2u/H3NShXev8gjS9gU=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C8A4EEB-38B6-452B-A2CE-59FAE5978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411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PLANEJAMENTO</dc:creator>
  <cp:lastModifiedBy>Câmara Municipal</cp:lastModifiedBy>
  <cp:revision>6</cp:revision>
  <cp:lastPrinted>2025-04-07T19:59:00Z</cp:lastPrinted>
  <dcterms:created xsi:type="dcterms:W3CDTF">2024-04-29T18:08:00Z</dcterms:created>
  <dcterms:modified xsi:type="dcterms:W3CDTF">2025-04-07T20:00:00Z</dcterms:modified>
</cp:coreProperties>
</file>