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C761A4" w14:textId="77777777" w:rsidR="009A5745" w:rsidRPr="001F18AE" w:rsidRDefault="009A5745" w:rsidP="00A856C2">
      <w:pPr>
        <w:autoSpaceDE w:val="0"/>
        <w:autoSpaceDN w:val="0"/>
        <w:adjustRightInd w:val="0"/>
        <w:rPr>
          <w:rFonts w:ascii="Century Gothic" w:hAnsi="Century Gothic" w:cs="Arial"/>
          <w:b/>
          <w:bCs/>
          <w:lang w:val="pt"/>
        </w:rPr>
      </w:pPr>
    </w:p>
    <w:p w14:paraId="2BF9BE46" w14:textId="1BAE29C8" w:rsidR="000B325E" w:rsidRPr="001F18AE" w:rsidRDefault="00CB6066" w:rsidP="009A5745">
      <w:pPr>
        <w:spacing w:line="276" w:lineRule="auto"/>
        <w:jc w:val="center"/>
        <w:rPr>
          <w:rFonts w:ascii="Century Gothic" w:hAnsi="Century Gothic" w:cs="Arial"/>
          <w:b/>
          <w:bCs/>
          <w:u w:val="single"/>
        </w:rPr>
      </w:pPr>
      <w:r>
        <w:rPr>
          <w:rFonts w:ascii="Century Gothic" w:hAnsi="Century Gothic" w:cs="Arial"/>
          <w:b/>
          <w:bCs/>
          <w:u w:val="single"/>
        </w:rPr>
        <w:t>AVISO</w:t>
      </w:r>
      <w:r w:rsidR="009A5745" w:rsidRPr="001F18AE">
        <w:rPr>
          <w:rFonts w:ascii="Century Gothic" w:hAnsi="Century Gothic" w:cs="Arial"/>
          <w:b/>
          <w:bCs/>
          <w:u w:val="single"/>
        </w:rPr>
        <w:t xml:space="preserve"> DE </w:t>
      </w:r>
      <w:r w:rsidR="000214A5">
        <w:rPr>
          <w:rFonts w:ascii="Century Gothic" w:hAnsi="Century Gothic" w:cs="Arial"/>
          <w:b/>
          <w:bCs/>
          <w:u w:val="single"/>
        </w:rPr>
        <w:t>MANIFESTAÇÃO DE INTERESSE</w:t>
      </w:r>
    </w:p>
    <w:p w14:paraId="27055A46" w14:textId="4F52F426" w:rsidR="005B16BB" w:rsidRPr="001F18AE" w:rsidRDefault="005B16BB" w:rsidP="00A856C2">
      <w:pPr>
        <w:keepNext/>
        <w:pBdr>
          <w:top w:val="thinThickThinSmallGap" w:sz="24" w:space="1" w:color="auto"/>
          <w:left w:val="thinThickThinSmallGap" w:sz="24" w:space="4" w:color="auto"/>
          <w:bottom w:val="thinThickThinSmallGap" w:sz="24" w:space="1" w:color="auto"/>
          <w:right w:val="thinThickThinSmallGap" w:sz="24" w:space="4" w:color="auto"/>
        </w:pBdr>
        <w:jc w:val="center"/>
        <w:outlineLvl w:val="0"/>
        <w:rPr>
          <w:rFonts w:ascii="Century Gothic" w:hAnsi="Century Gothic" w:cs="Arial"/>
          <w:b/>
          <w:bCs/>
          <w:iCs/>
          <w:color w:val="000000"/>
          <w:kern w:val="32"/>
        </w:rPr>
      </w:pPr>
      <w:r w:rsidRPr="001F18AE">
        <w:rPr>
          <w:rFonts w:ascii="Century Gothic" w:hAnsi="Century Gothic" w:cs="Arial"/>
          <w:b/>
          <w:bCs/>
          <w:iCs/>
          <w:color w:val="000000"/>
          <w:kern w:val="32"/>
        </w:rPr>
        <w:t xml:space="preserve">Processo </w:t>
      </w:r>
      <w:r w:rsidR="00FA56DF" w:rsidRPr="001F18AE">
        <w:rPr>
          <w:rFonts w:ascii="Century Gothic" w:hAnsi="Century Gothic" w:cs="Arial"/>
          <w:b/>
          <w:bCs/>
          <w:iCs/>
          <w:color w:val="000000"/>
          <w:kern w:val="32"/>
        </w:rPr>
        <w:t xml:space="preserve">Administrativo </w:t>
      </w:r>
      <w:r w:rsidRPr="001F18AE">
        <w:rPr>
          <w:rFonts w:ascii="Century Gothic" w:hAnsi="Century Gothic" w:cs="Arial"/>
          <w:b/>
          <w:bCs/>
          <w:iCs/>
          <w:color w:val="000000"/>
          <w:kern w:val="32"/>
        </w:rPr>
        <w:t xml:space="preserve">nº </w:t>
      </w:r>
      <w:r w:rsidR="00A40C55">
        <w:rPr>
          <w:rFonts w:ascii="Century Gothic" w:hAnsi="Century Gothic" w:cs="Arial"/>
          <w:b/>
          <w:bCs/>
          <w:iCs/>
          <w:color w:val="000000"/>
          <w:kern w:val="32"/>
        </w:rPr>
        <w:t>4</w:t>
      </w:r>
      <w:r w:rsidRPr="001F18AE">
        <w:rPr>
          <w:rFonts w:ascii="Century Gothic" w:hAnsi="Century Gothic" w:cs="Arial"/>
          <w:b/>
          <w:bCs/>
          <w:iCs/>
          <w:color w:val="000000"/>
          <w:kern w:val="32"/>
        </w:rPr>
        <w:t>/202</w:t>
      </w:r>
      <w:r w:rsidR="00F96045">
        <w:rPr>
          <w:rFonts w:ascii="Century Gothic" w:hAnsi="Century Gothic" w:cs="Arial"/>
          <w:b/>
          <w:bCs/>
          <w:iCs/>
          <w:color w:val="000000"/>
          <w:kern w:val="32"/>
        </w:rPr>
        <w:t>6</w:t>
      </w:r>
    </w:p>
    <w:p w14:paraId="1364F6EA" w14:textId="0AE5EA6B" w:rsidR="005B16BB" w:rsidRPr="001F18AE" w:rsidRDefault="005B16BB" w:rsidP="00A856C2">
      <w:pPr>
        <w:keepNext/>
        <w:pBdr>
          <w:top w:val="thinThickThinSmallGap" w:sz="24" w:space="1" w:color="auto"/>
          <w:left w:val="thinThickThinSmallGap" w:sz="24" w:space="4" w:color="auto"/>
          <w:bottom w:val="thinThickThinSmallGap" w:sz="24" w:space="1" w:color="auto"/>
          <w:right w:val="thinThickThinSmallGap" w:sz="24" w:space="4" w:color="auto"/>
        </w:pBdr>
        <w:jc w:val="center"/>
        <w:outlineLvl w:val="0"/>
        <w:rPr>
          <w:rFonts w:ascii="Century Gothic" w:hAnsi="Century Gothic" w:cs="Arial"/>
          <w:b/>
          <w:bCs/>
          <w:iCs/>
          <w:color w:val="000000"/>
          <w:kern w:val="32"/>
        </w:rPr>
      </w:pPr>
      <w:r w:rsidRPr="001F18AE">
        <w:rPr>
          <w:rFonts w:ascii="Century Gothic" w:hAnsi="Century Gothic" w:cs="Arial"/>
          <w:b/>
          <w:bCs/>
          <w:iCs/>
          <w:color w:val="000000"/>
          <w:kern w:val="32"/>
        </w:rPr>
        <w:t>Dispensa de Licitação nº</w:t>
      </w:r>
      <w:bookmarkStart w:id="0" w:name="Texto399"/>
      <w:r w:rsidR="00C77AE2">
        <w:rPr>
          <w:rFonts w:ascii="Century Gothic" w:hAnsi="Century Gothic" w:cs="Arial"/>
          <w:b/>
          <w:bCs/>
          <w:iCs/>
          <w:color w:val="000000"/>
          <w:kern w:val="32"/>
        </w:rPr>
        <w:t xml:space="preserve"> </w:t>
      </w:r>
      <w:bookmarkEnd w:id="0"/>
      <w:r w:rsidR="00D760B4">
        <w:rPr>
          <w:rFonts w:ascii="Century Gothic" w:hAnsi="Century Gothic" w:cs="Arial"/>
          <w:b/>
          <w:bCs/>
          <w:iCs/>
          <w:color w:val="000000"/>
          <w:kern w:val="32"/>
        </w:rPr>
        <w:t>4</w:t>
      </w:r>
      <w:r w:rsidRPr="001F18AE">
        <w:rPr>
          <w:rFonts w:ascii="Century Gothic" w:hAnsi="Century Gothic" w:cs="Arial"/>
          <w:b/>
          <w:bCs/>
          <w:iCs/>
          <w:color w:val="000000"/>
          <w:kern w:val="32"/>
        </w:rPr>
        <w:t>/202</w:t>
      </w:r>
      <w:r w:rsidR="00F96045">
        <w:rPr>
          <w:rFonts w:ascii="Century Gothic" w:hAnsi="Century Gothic" w:cs="Arial"/>
          <w:b/>
          <w:bCs/>
          <w:iCs/>
          <w:color w:val="000000"/>
          <w:kern w:val="32"/>
        </w:rPr>
        <w:t>6</w:t>
      </w:r>
    </w:p>
    <w:p w14:paraId="5E3A9045" w14:textId="44DE8C62" w:rsidR="00EB141C" w:rsidRPr="001F18AE" w:rsidRDefault="00EB141C" w:rsidP="00F96045">
      <w:pPr>
        <w:spacing w:line="276" w:lineRule="auto"/>
        <w:rPr>
          <w:rFonts w:ascii="Century Gothic" w:hAnsi="Century Gothic" w:cs="Arial"/>
          <w:b/>
          <w:u w:val="single"/>
        </w:rPr>
      </w:pPr>
    </w:p>
    <w:p w14:paraId="07BD85A1" w14:textId="37FA3DDA" w:rsidR="00EF4A1D" w:rsidRPr="00A40C55" w:rsidRDefault="009A5745" w:rsidP="00122D28">
      <w:pPr>
        <w:autoSpaceDE w:val="0"/>
        <w:autoSpaceDN w:val="0"/>
        <w:adjustRightInd w:val="0"/>
        <w:ind w:firstLine="567"/>
        <w:jc w:val="both"/>
        <w:rPr>
          <w:rFonts w:ascii="Century Gothic" w:hAnsi="Century Gothic" w:cs="Arial"/>
          <w:sz w:val="19"/>
          <w:szCs w:val="19"/>
        </w:rPr>
      </w:pPr>
      <w:r w:rsidRPr="00A40C55">
        <w:rPr>
          <w:rFonts w:ascii="Century Gothic" w:hAnsi="Century Gothic" w:cs="Arial"/>
          <w:sz w:val="19"/>
          <w:szCs w:val="19"/>
        </w:rPr>
        <w:t xml:space="preserve">Por meio deste, o </w:t>
      </w:r>
      <w:r w:rsidRPr="00A40C55">
        <w:rPr>
          <w:rFonts w:ascii="Century Gothic" w:hAnsi="Century Gothic" w:cs="Arial"/>
          <w:b/>
          <w:sz w:val="19"/>
          <w:szCs w:val="19"/>
        </w:rPr>
        <w:t>SERVIÇO AUTÔNOMO MUNICIPAL DE ÁGUA E ESGOTO - SAMAE DE LOBATO, ESTADO DO PARANÁ,</w:t>
      </w:r>
      <w:r w:rsidRPr="00A40C55">
        <w:rPr>
          <w:rFonts w:ascii="Century Gothic" w:hAnsi="Century Gothic" w:cs="Arial"/>
          <w:sz w:val="19"/>
          <w:szCs w:val="19"/>
        </w:rPr>
        <w:t xml:space="preserve"> nos termos do art. 75, </w:t>
      </w:r>
      <w:r w:rsidR="00F96045" w:rsidRPr="00A40C55">
        <w:rPr>
          <w:rFonts w:ascii="Century Gothic" w:hAnsi="Century Gothic" w:cs="Arial"/>
          <w:sz w:val="19"/>
          <w:szCs w:val="19"/>
        </w:rPr>
        <w:t>Inciso I</w:t>
      </w:r>
      <w:r w:rsidR="00EF4A1D" w:rsidRPr="00A40C55">
        <w:rPr>
          <w:rFonts w:ascii="Century Gothic" w:hAnsi="Century Gothic" w:cs="Arial"/>
          <w:sz w:val="19"/>
          <w:szCs w:val="19"/>
        </w:rPr>
        <w:t xml:space="preserve">, </w:t>
      </w:r>
      <w:r w:rsidR="00F96045" w:rsidRPr="00A40C55">
        <w:rPr>
          <w:rFonts w:ascii="Century Gothic" w:hAnsi="Century Gothic" w:cs="Arial"/>
          <w:sz w:val="19"/>
          <w:szCs w:val="19"/>
        </w:rPr>
        <w:t xml:space="preserve">§2º e </w:t>
      </w:r>
      <w:r w:rsidR="00EF4A1D" w:rsidRPr="00A40C55">
        <w:rPr>
          <w:rFonts w:ascii="Century Gothic" w:hAnsi="Century Gothic" w:cs="Arial"/>
          <w:sz w:val="19"/>
          <w:szCs w:val="19"/>
        </w:rPr>
        <w:t xml:space="preserve">§3º da Lei Federal nº 14.133, de 2021, manifesta o interesse em obter propostas adicionais de eventuais interessados em relação à contratação direta, por meio de Dispensa de Licitação, para o objeto abaixo, </w:t>
      </w:r>
      <w:r w:rsidR="00F96045" w:rsidRPr="00A40C55">
        <w:rPr>
          <w:rFonts w:ascii="Century Gothic" w:hAnsi="Century Gothic" w:cs="Arial"/>
          <w:sz w:val="19"/>
          <w:szCs w:val="19"/>
        </w:rPr>
        <w:t>visando assegurar a seleção da proposta apta a gerar o resultado de contratação mais vantajoso para a Administração Pública, inclusive no que se refere ao ciclo de vida do objeto</w:t>
      </w:r>
      <w:r w:rsidR="0009076A" w:rsidRPr="00A40C55">
        <w:rPr>
          <w:rFonts w:ascii="Century Gothic" w:hAnsi="Century Gothic" w:cs="Arial"/>
          <w:sz w:val="19"/>
          <w:szCs w:val="19"/>
        </w:rPr>
        <w:t>.</w:t>
      </w:r>
    </w:p>
    <w:p w14:paraId="0CBC2DCF" w14:textId="77777777" w:rsidR="00EB141C" w:rsidRPr="00A40C55" w:rsidRDefault="00EB141C" w:rsidP="00EB141C">
      <w:pPr>
        <w:pStyle w:val="PargrafodaLista"/>
        <w:widowControl w:val="0"/>
        <w:autoSpaceDE w:val="0"/>
        <w:autoSpaceDN w:val="0"/>
        <w:ind w:left="0"/>
        <w:contextualSpacing w:val="0"/>
        <w:jc w:val="both"/>
        <w:rPr>
          <w:rFonts w:ascii="Century Gothic" w:hAnsi="Century Gothic" w:cs="Arial"/>
          <w:sz w:val="19"/>
          <w:szCs w:val="19"/>
        </w:rPr>
      </w:pPr>
    </w:p>
    <w:p w14:paraId="368CEC44" w14:textId="08396BBD" w:rsidR="00C77AE2" w:rsidRPr="00A40C55" w:rsidRDefault="009A5745" w:rsidP="007A4D0F">
      <w:pPr>
        <w:jc w:val="both"/>
        <w:rPr>
          <w:rFonts w:ascii="Century Gothic" w:hAnsi="Century Gothic"/>
          <w:b/>
          <w:sz w:val="19"/>
          <w:szCs w:val="19"/>
        </w:rPr>
      </w:pPr>
      <w:r w:rsidRPr="00A40C55">
        <w:rPr>
          <w:rFonts w:ascii="Century Gothic" w:hAnsi="Century Gothic" w:cs="Arial"/>
          <w:b/>
          <w:bCs/>
          <w:iCs/>
          <w:color w:val="000000"/>
          <w:kern w:val="32"/>
          <w:sz w:val="19"/>
          <w:szCs w:val="19"/>
        </w:rPr>
        <w:t xml:space="preserve">Objeto: </w:t>
      </w:r>
      <w:r w:rsidR="00D843F7" w:rsidRPr="00A40C55">
        <w:rPr>
          <w:rFonts w:ascii="Century Gothic" w:hAnsi="Century Gothic"/>
          <w:sz w:val="19"/>
          <w:szCs w:val="19"/>
        </w:rPr>
        <w:t xml:space="preserve">Contratação de empresa especializada para perfuração de novo poço artesiano no Conjunto Arara Azul Grande, no município de Lobato/PR, compreendendo a execução dos serviços de perfuração, instalação dos equipamentos de extração de água e entrega do poço em condições de operação no local perfurado, não incluindo a execução da rede de distribuição, interligações hidráulicas com reservatórios, caixas d’água ou demais estruturas externas, </w:t>
      </w:r>
      <w:r w:rsidR="00D843F7" w:rsidRPr="00A40C55">
        <w:rPr>
          <w:rFonts w:ascii="Century Gothic" w:hAnsi="Century Gothic"/>
          <w:b/>
          <w:sz w:val="19"/>
          <w:szCs w:val="19"/>
        </w:rPr>
        <w:t>conforme solicitação do Serviço Autônomo Municipal de Água e Esgoto de Lobato/PR (SAMAE).</w:t>
      </w:r>
    </w:p>
    <w:p w14:paraId="7895BCE7" w14:textId="77777777" w:rsidR="00A07BDB" w:rsidRPr="00A40C55" w:rsidRDefault="00A07BDB" w:rsidP="00F62621">
      <w:pPr>
        <w:rPr>
          <w:rFonts w:ascii="Century Gothic" w:hAnsi="Century Gothic" w:cs="Calibri"/>
          <w:sz w:val="19"/>
          <w:szCs w:val="19"/>
        </w:rPr>
      </w:pPr>
    </w:p>
    <w:p w14:paraId="237CE45A" w14:textId="77777777" w:rsidR="00877EC6" w:rsidRPr="00A40C55" w:rsidRDefault="00877EC6" w:rsidP="00122D28">
      <w:pPr>
        <w:autoSpaceDE w:val="0"/>
        <w:autoSpaceDN w:val="0"/>
        <w:adjustRightInd w:val="0"/>
        <w:ind w:firstLine="567"/>
        <w:jc w:val="both"/>
        <w:rPr>
          <w:rFonts w:ascii="Century Gothic" w:hAnsi="Century Gothic" w:cs="Arial"/>
          <w:sz w:val="19"/>
          <w:szCs w:val="19"/>
          <w:lang w:val="pt"/>
        </w:rPr>
      </w:pPr>
      <w:r w:rsidRPr="00A40C55">
        <w:rPr>
          <w:rFonts w:ascii="Century Gothic" w:hAnsi="Century Gothic" w:cs="Arial"/>
          <w:sz w:val="19"/>
          <w:szCs w:val="19"/>
        </w:rPr>
        <w:t xml:space="preserve">A manifestação de interesse poderá ser exteriorizada por meio de proposta apresentada, com julgamento por </w:t>
      </w:r>
      <w:r w:rsidRPr="00A40C55">
        <w:rPr>
          <w:rFonts w:ascii="Century Gothic" w:hAnsi="Century Gothic" w:cs="Arial"/>
          <w:b/>
          <w:sz w:val="19"/>
          <w:szCs w:val="19"/>
        </w:rPr>
        <w:t xml:space="preserve">MENOR PREÇO </w:t>
      </w:r>
      <w:r w:rsidR="00C2471A" w:rsidRPr="00A40C55">
        <w:rPr>
          <w:rFonts w:ascii="Century Gothic" w:hAnsi="Century Gothic" w:cs="Arial"/>
          <w:b/>
          <w:sz w:val="19"/>
          <w:szCs w:val="19"/>
        </w:rPr>
        <w:t>GLOBAL</w:t>
      </w:r>
      <w:r w:rsidRPr="00A40C55">
        <w:rPr>
          <w:rFonts w:ascii="Century Gothic" w:hAnsi="Century Gothic" w:cs="Arial"/>
          <w:b/>
          <w:sz w:val="19"/>
          <w:szCs w:val="19"/>
        </w:rPr>
        <w:t>,</w:t>
      </w:r>
      <w:r w:rsidRPr="00A40C55">
        <w:rPr>
          <w:rFonts w:ascii="Century Gothic" w:hAnsi="Century Gothic" w:cs="Arial"/>
          <w:sz w:val="19"/>
          <w:szCs w:val="19"/>
        </w:rPr>
        <w:t xml:space="preserve"> que deverá ser encaminhada </w:t>
      </w:r>
      <w:r w:rsidRPr="00A40C55">
        <w:rPr>
          <w:rFonts w:ascii="Century Gothic" w:hAnsi="Century Gothic" w:cs="Arial"/>
          <w:b/>
          <w:bCs/>
          <w:sz w:val="19"/>
          <w:szCs w:val="19"/>
        </w:rPr>
        <w:t>DENTRO DO PRAZO ESTABELECIDO ABAIXO</w:t>
      </w:r>
      <w:r w:rsidRPr="00A40C55">
        <w:rPr>
          <w:rFonts w:ascii="Century Gothic" w:hAnsi="Century Gothic" w:cs="Arial"/>
          <w:sz w:val="19"/>
          <w:szCs w:val="19"/>
        </w:rPr>
        <w:t xml:space="preserve">, para o e-mail </w:t>
      </w:r>
      <w:r w:rsidR="00122D28" w:rsidRPr="00A40C55">
        <w:rPr>
          <w:rFonts w:ascii="Century Gothic" w:hAnsi="Century Gothic" w:cs="Arial"/>
          <w:b/>
          <w:bCs/>
          <w:color w:val="1503FD"/>
          <w:sz w:val="19"/>
          <w:szCs w:val="19"/>
          <w:u w:val="single"/>
        </w:rPr>
        <w:t>licitacao@samaelobato.com.br</w:t>
      </w:r>
    </w:p>
    <w:p w14:paraId="0951230C" w14:textId="3FFABA1D" w:rsidR="00877EC6" w:rsidRPr="00A40C55" w:rsidRDefault="00EB141C" w:rsidP="00D550F3">
      <w:pPr>
        <w:autoSpaceDE w:val="0"/>
        <w:autoSpaceDN w:val="0"/>
        <w:adjustRightInd w:val="0"/>
        <w:ind w:firstLine="567"/>
        <w:jc w:val="both"/>
        <w:rPr>
          <w:rFonts w:ascii="Century Gothic" w:hAnsi="Century Gothic" w:cs="Arial"/>
          <w:b/>
          <w:sz w:val="19"/>
          <w:szCs w:val="19"/>
        </w:rPr>
      </w:pPr>
      <w:r w:rsidRPr="00A40C55">
        <w:rPr>
          <w:rFonts w:ascii="Century Gothic" w:hAnsi="Century Gothic" w:cs="Arial"/>
          <w:sz w:val="19"/>
          <w:szCs w:val="19"/>
        </w:rPr>
        <w:t xml:space="preserve">O valor estimado </w:t>
      </w:r>
      <w:r w:rsidR="006E25D7" w:rsidRPr="00A40C55">
        <w:rPr>
          <w:rFonts w:ascii="Century Gothic" w:hAnsi="Century Gothic" w:cs="Arial"/>
          <w:sz w:val="19"/>
          <w:szCs w:val="19"/>
        </w:rPr>
        <w:t xml:space="preserve">total </w:t>
      </w:r>
      <w:r w:rsidRPr="00A40C55">
        <w:rPr>
          <w:rFonts w:ascii="Century Gothic" w:hAnsi="Century Gothic" w:cs="Arial"/>
          <w:sz w:val="19"/>
          <w:szCs w:val="19"/>
        </w:rPr>
        <w:t xml:space="preserve">para a contratação do objeto pretendido é de </w:t>
      </w:r>
      <w:r w:rsidR="00D550F3" w:rsidRPr="00A40C55">
        <w:rPr>
          <w:rFonts w:ascii="Century Gothic" w:eastAsia="Arial Unicode MS" w:hAnsi="Century Gothic" w:cs="Arial"/>
          <w:b/>
          <w:sz w:val="19"/>
          <w:szCs w:val="19"/>
        </w:rPr>
        <w:t>R$ 118.037,00 (Cento e dezoito mil e trinta e sete reais)</w:t>
      </w:r>
      <w:r w:rsidR="00D550F3" w:rsidRPr="00A40C55">
        <w:rPr>
          <w:rFonts w:ascii="Century Gothic" w:hAnsi="Century Gothic"/>
          <w:sz w:val="19"/>
          <w:szCs w:val="19"/>
        </w:rPr>
        <w:t>.</w:t>
      </w:r>
    </w:p>
    <w:p w14:paraId="08BA2861" w14:textId="77777777" w:rsidR="001F18AE" w:rsidRPr="00A40C55" w:rsidRDefault="001F18AE" w:rsidP="00EB141C">
      <w:pPr>
        <w:autoSpaceDE w:val="0"/>
        <w:autoSpaceDN w:val="0"/>
        <w:adjustRightInd w:val="0"/>
        <w:jc w:val="both"/>
        <w:rPr>
          <w:rFonts w:ascii="Century Gothic" w:hAnsi="Century Gothic" w:cs="Arial"/>
          <w:b/>
          <w:sz w:val="19"/>
          <w:szCs w:val="19"/>
        </w:rPr>
      </w:pPr>
    </w:p>
    <w:p w14:paraId="68ABBA5F" w14:textId="77777777" w:rsidR="00877EC6" w:rsidRPr="00A40C55" w:rsidRDefault="00877EC6" w:rsidP="00877EC6">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center"/>
        <w:rPr>
          <w:rFonts w:ascii="Century Gothic" w:hAnsi="Century Gothic" w:cs="Arial"/>
          <w:b/>
          <w:sz w:val="19"/>
          <w:szCs w:val="19"/>
          <w:u w:val="single"/>
        </w:rPr>
      </w:pPr>
      <w:r w:rsidRPr="00A40C55">
        <w:rPr>
          <w:rFonts w:ascii="Century Gothic" w:hAnsi="Century Gothic" w:cs="Arial"/>
          <w:b/>
          <w:sz w:val="19"/>
          <w:szCs w:val="19"/>
          <w:u w:val="single"/>
        </w:rPr>
        <w:t>PRAZO PARA ENVIO DA PROPOSTA POR E-MAIL</w:t>
      </w:r>
    </w:p>
    <w:p w14:paraId="1F19C400" w14:textId="20A22B09" w:rsidR="00877EC6" w:rsidRPr="00A40C55" w:rsidRDefault="00877EC6" w:rsidP="00877EC6">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center"/>
        <w:rPr>
          <w:rFonts w:ascii="Century Gothic" w:hAnsi="Century Gothic" w:cs="Arial"/>
          <w:sz w:val="19"/>
          <w:szCs w:val="19"/>
        </w:rPr>
      </w:pPr>
      <w:r w:rsidRPr="00A40C55">
        <w:rPr>
          <w:rFonts w:ascii="Century Gothic" w:hAnsi="Century Gothic" w:cs="Arial"/>
          <w:b/>
          <w:sz w:val="19"/>
          <w:szCs w:val="19"/>
          <w:u w:val="single"/>
        </w:rPr>
        <w:t>INÍCIO:</w:t>
      </w:r>
      <w:r w:rsidR="00EB141C" w:rsidRPr="00A40C55">
        <w:rPr>
          <w:rFonts w:ascii="Century Gothic" w:hAnsi="Century Gothic" w:cs="Arial"/>
          <w:sz w:val="19"/>
          <w:szCs w:val="19"/>
        </w:rPr>
        <w:t xml:space="preserve"> às 8h</w:t>
      </w:r>
      <w:r w:rsidR="00B33D49" w:rsidRPr="00A40C55">
        <w:rPr>
          <w:rFonts w:ascii="Century Gothic" w:hAnsi="Century Gothic" w:cs="Arial"/>
          <w:sz w:val="19"/>
          <w:szCs w:val="19"/>
        </w:rPr>
        <w:t xml:space="preserve">30min - </w:t>
      </w:r>
      <w:r w:rsidR="00D550F3" w:rsidRPr="00A40C55">
        <w:rPr>
          <w:rFonts w:ascii="Century Gothic" w:hAnsi="Century Gothic" w:cs="Arial"/>
          <w:sz w:val="19"/>
          <w:szCs w:val="19"/>
        </w:rPr>
        <w:t>18</w:t>
      </w:r>
      <w:r w:rsidR="00E52310" w:rsidRPr="00A40C55">
        <w:rPr>
          <w:rFonts w:ascii="Century Gothic" w:hAnsi="Century Gothic" w:cs="Arial"/>
          <w:sz w:val="19"/>
          <w:szCs w:val="19"/>
        </w:rPr>
        <w:t xml:space="preserve"> </w:t>
      </w:r>
      <w:r w:rsidR="00CB6066" w:rsidRPr="00A40C55">
        <w:rPr>
          <w:rFonts w:ascii="Century Gothic" w:hAnsi="Century Gothic" w:cs="Arial"/>
          <w:sz w:val="19"/>
          <w:szCs w:val="19"/>
        </w:rPr>
        <w:t xml:space="preserve">de </w:t>
      </w:r>
      <w:r w:rsidR="00D843F7" w:rsidRPr="00A40C55">
        <w:rPr>
          <w:rFonts w:ascii="Century Gothic" w:hAnsi="Century Gothic" w:cs="Arial"/>
          <w:sz w:val="19"/>
          <w:szCs w:val="19"/>
        </w:rPr>
        <w:t>junho</w:t>
      </w:r>
      <w:r w:rsidR="00B64C2E" w:rsidRPr="00A40C55">
        <w:rPr>
          <w:rFonts w:ascii="Century Gothic" w:hAnsi="Century Gothic" w:cs="Arial"/>
          <w:sz w:val="19"/>
          <w:szCs w:val="19"/>
        </w:rPr>
        <w:t xml:space="preserve"> </w:t>
      </w:r>
      <w:r w:rsidRPr="00A40C55">
        <w:rPr>
          <w:rFonts w:ascii="Century Gothic" w:hAnsi="Century Gothic" w:cs="Arial"/>
          <w:sz w:val="19"/>
          <w:szCs w:val="19"/>
        </w:rPr>
        <w:t>de 202</w:t>
      </w:r>
      <w:r w:rsidR="00D970FA" w:rsidRPr="00A40C55">
        <w:rPr>
          <w:rFonts w:ascii="Century Gothic" w:hAnsi="Century Gothic" w:cs="Arial"/>
          <w:sz w:val="19"/>
          <w:szCs w:val="19"/>
        </w:rPr>
        <w:t>6</w:t>
      </w:r>
      <w:r w:rsidRPr="00A40C55">
        <w:rPr>
          <w:rFonts w:ascii="Century Gothic" w:hAnsi="Century Gothic" w:cs="Arial"/>
          <w:sz w:val="19"/>
          <w:szCs w:val="19"/>
        </w:rPr>
        <w:t>.</w:t>
      </w:r>
    </w:p>
    <w:p w14:paraId="3A8106A6" w14:textId="3087311C" w:rsidR="00877EC6" w:rsidRPr="00A40C55" w:rsidRDefault="00877EC6" w:rsidP="00877EC6">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center"/>
        <w:rPr>
          <w:rFonts w:ascii="Century Gothic" w:hAnsi="Century Gothic" w:cs="Arial"/>
          <w:sz w:val="19"/>
          <w:szCs w:val="19"/>
        </w:rPr>
      </w:pPr>
      <w:r w:rsidRPr="00A40C55">
        <w:rPr>
          <w:rFonts w:ascii="Century Gothic" w:hAnsi="Century Gothic" w:cs="Arial"/>
          <w:b/>
          <w:sz w:val="19"/>
          <w:szCs w:val="19"/>
          <w:u w:val="single"/>
        </w:rPr>
        <w:t>FIM:</w:t>
      </w:r>
      <w:r w:rsidRPr="00A40C55">
        <w:rPr>
          <w:rFonts w:ascii="Century Gothic" w:hAnsi="Century Gothic" w:cs="Arial"/>
          <w:b/>
          <w:sz w:val="19"/>
          <w:szCs w:val="19"/>
        </w:rPr>
        <w:t xml:space="preserve"> </w:t>
      </w:r>
      <w:r w:rsidR="00EB141C" w:rsidRPr="00A40C55">
        <w:rPr>
          <w:rFonts w:ascii="Century Gothic" w:hAnsi="Century Gothic" w:cs="Arial"/>
          <w:sz w:val="19"/>
          <w:szCs w:val="19"/>
        </w:rPr>
        <w:t>às 8h</w:t>
      </w:r>
      <w:r w:rsidR="00B33D49" w:rsidRPr="00A40C55">
        <w:rPr>
          <w:rFonts w:ascii="Century Gothic" w:hAnsi="Century Gothic" w:cs="Arial"/>
          <w:sz w:val="19"/>
          <w:szCs w:val="19"/>
        </w:rPr>
        <w:t xml:space="preserve">30min </w:t>
      </w:r>
      <w:r w:rsidR="00C2471A" w:rsidRPr="00A40C55">
        <w:rPr>
          <w:rFonts w:ascii="Century Gothic" w:hAnsi="Century Gothic" w:cs="Arial"/>
          <w:sz w:val="19"/>
          <w:szCs w:val="19"/>
        </w:rPr>
        <w:t>–</w:t>
      </w:r>
      <w:r w:rsidR="00C77AE2" w:rsidRPr="00A40C55">
        <w:rPr>
          <w:rFonts w:ascii="Century Gothic" w:hAnsi="Century Gothic" w:cs="Arial"/>
          <w:sz w:val="19"/>
          <w:szCs w:val="19"/>
        </w:rPr>
        <w:t xml:space="preserve"> </w:t>
      </w:r>
      <w:r w:rsidR="0075652A" w:rsidRPr="00A40C55">
        <w:rPr>
          <w:rFonts w:ascii="Century Gothic" w:hAnsi="Century Gothic" w:cs="Arial"/>
          <w:sz w:val="19"/>
          <w:szCs w:val="19"/>
        </w:rPr>
        <w:t>23</w:t>
      </w:r>
      <w:r w:rsidR="00C77AE2" w:rsidRPr="00A40C55">
        <w:rPr>
          <w:rFonts w:ascii="Century Gothic" w:hAnsi="Century Gothic" w:cs="Arial"/>
          <w:sz w:val="19"/>
          <w:szCs w:val="19"/>
        </w:rPr>
        <w:t xml:space="preserve"> de </w:t>
      </w:r>
      <w:r w:rsidR="00D843F7" w:rsidRPr="00A40C55">
        <w:rPr>
          <w:rFonts w:ascii="Century Gothic" w:hAnsi="Century Gothic" w:cs="Arial"/>
          <w:sz w:val="19"/>
          <w:szCs w:val="19"/>
        </w:rPr>
        <w:t>junho</w:t>
      </w:r>
      <w:r w:rsidR="00B64C2E" w:rsidRPr="00A40C55">
        <w:rPr>
          <w:rFonts w:ascii="Century Gothic" w:hAnsi="Century Gothic" w:cs="Arial"/>
          <w:sz w:val="19"/>
          <w:szCs w:val="19"/>
        </w:rPr>
        <w:t xml:space="preserve"> </w:t>
      </w:r>
      <w:r w:rsidRPr="00A40C55">
        <w:rPr>
          <w:rFonts w:ascii="Century Gothic" w:hAnsi="Century Gothic" w:cs="Arial"/>
          <w:sz w:val="19"/>
          <w:szCs w:val="19"/>
        </w:rPr>
        <w:t>de 202</w:t>
      </w:r>
      <w:r w:rsidR="00D970FA" w:rsidRPr="00A40C55">
        <w:rPr>
          <w:rFonts w:ascii="Century Gothic" w:hAnsi="Century Gothic" w:cs="Arial"/>
          <w:sz w:val="19"/>
          <w:szCs w:val="19"/>
        </w:rPr>
        <w:t>6</w:t>
      </w:r>
      <w:r w:rsidRPr="00A40C55">
        <w:rPr>
          <w:rFonts w:ascii="Century Gothic" w:hAnsi="Century Gothic" w:cs="Arial"/>
          <w:sz w:val="19"/>
          <w:szCs w:val="19"/>
        </w:rPr>
        <w:t>.</w:t>
      </w:r>
    </w:p>
    <w:p w14:paraId="02E8CF32" w14:textId="77777777" w:rsidR="00877EC6" w:rsidRPr="00A40C55" w:rsidRDefault="00877EC6" w:rsidP="00EB141C">
      <w:pPr>
        <w:pStyle w:val="NormalWeb"/>
        <w:spacing w:before="0" w:beforeAutospacing="0" w:after="0" w:afterAutospacing="0"/>
        <w:ind w:firstLine="2268"/>
        <w:jc w:val="both"/>
        <w:rPr>
          <w:rFonts w:ascii="Century Gothic" w:hAnsi="Century Gothic" w:cs="Arial"/>
          <w:sz w:val="19"/>
          <w:szCs w:val="19"/>
        </w:rPr>
      </w:pPr>
    </w:p>
    <w:p w14:paraId="3861702E" w14:textId="40637939" w:rsidR="00F908AF" w:rsidRPr="00A40C55" w:rsidRDefault="00F908AF" w:rsidP="00D843F7">
      <w:pPr>
        <w:pStyle w:val="PargrafodaLista"/>
        <w:numPr>
          <w:ilvl w:val="0"/>
          <w:numId w:val="2"/>
        </w:numPr>
        <w:autoSpaceDE w:val="0"/>
        <w:autoSpaceDN w:val="0"/>
        <w:adjustRightInd w:val="0"/>
        <w:ind w:left="-142" w:firstLine="0"/>
        <w:jc w:val="both"/>
        <w:rPr>
          <w:rFonts w:ascii="Century Gothic" w:hAnsi="Century Gothic" w:cs="Arial"/>
          <w:b/>
          <w:bCs/>
          <w:color w:val="1503FD"/>
          <w:sz w:val="19"/>
          <w:szCs w:val="19"/>
          <w:u w:val="single"/>
        </w:rPr>
      </w:pPr>
      <w:r w:rsidRPr="00A40C55">
        <w:rPr>
          <w:rFonts w:ascii="Century Gothic" w:hAnsi="Century Gothic" w:cs="Arial"/>
          <w:sz w:val="19"/>
          <w:szCs w:val="19"/>
          <w:lang w:val="pt"/>
        </w:rPr>
        <w:t xml:space="preserve">Link para obtenção do edital: </w:t>
      </w:r>
      <w:hyperlink r:id="rId8" w:history="1">
        <w:r w:rsidR="00D843F7" w:rsidRPr="00A40C55">
          <w:rPr>
            <w:rFonts w:ascii="Century Gothic" w:hAnsi="Century Gothic" w:cs="Arial"/>
            <w:b/>
            <w:bCs/>
            <w:color w:val="1503FD"/>
            <w:sz w:val="19"/>
            <w:szCs w:val="19"/>
          </w:rPr>
          <w:t>https://lobato.pr.gov.br/index.php?meio=1833967</w:t>
        </w:r>
      </w:hyperlink>
      <w:r w:rsidR="00A856C2" w:rsidRPr="00A40C55">
        <w:rPr>
          <w:rFonts w:ascii="Century Gothic" w:hAnsi="Century Gothic" w:cs="Arial"/>
          <w:b/>
          <w:bCs/>
          <w:color w:val="1503FD"/>
          <w:sz w:val="19"/>
          <w:szCs w:val="19"/>
        </w:rPr>
        <w:t xml:space="preserve"> </w:t>
      </w:r>
      <w:r w:rsidRPr="00A40C55">
        <w:rPr>
          <w:rFonts w:ascii="Century Gothic" w:hAnsi="Century Gothic" w:cs="Arial"/>
          <w:sz w:val="19"/>
          <w:szCs w:val="19"/>
          <w:lang w:val="pt"/>
        </w:rPr>
        <w:t xml:space="preserve">e </w:t>
      </w:r>
      <w:r w:rsidRPr="00A40C55">
        <w:rPr>
          <w:rFonts w:ascii="Century Gothic" w:hAnsi="Century Gothic" w:cs="Arial"/>
          <w:b/>
          <w:bCs/>
          <w:color w:val="1503FD"/>
          <w:sz w:val="19"/>
          <w:szCs w:val="19"/>
          <w:u w:val="single"/>
        </w:rPr>
        <w:t>https://www.gov.br/pncp/pt-br</w:t>
      </w:r>
    </w:p>
    <w:p w14:paraId="0D196557" w14:textId="77777777" w:rsidR="00F908AF" w:rsidRPr="00A40C55" w:rsidRDefault="00F908AF" w:rsidP="00A856C2">
      <w:pPr>
        <w:pStyle w:val="PargrafodaLista"/>
        <w:numPr>
          <w:ilvl w:val="0"/>
          <w:numId w:val="2"/>
        </w:numPr>
        <w:autoSpaceDE w:val="0"/>
        <w:autoSpaceDN w:val="0"/>
        <w:adjustRightInd w:val="0"/>
        <w:ind w:left="-142" w:firstLine="0"/>
        <w:jc w:val="both"/>
        <w:rPr>
          <w:rFonts w:ascii="Century Gothic" w:hAnsi="Century Gothic" w:cs="Arial"/>
          <w:bCs/>
          <w:sz w:val="19"/>
          <w:szCs w:val="19"/>
          <w:u w:val="single"/>
          <w:lang w:val="pt"/>
        </w:rPr>
      </w:pPr>
      <w:r w:rsidRPr="00A40C55">
        <w:rPr>
          <w:rFonts w:ascii="Century Gothic" w:hAnsi="Century Gothic" w:cs="Arial"/>
          <w:b/>
          <w:sz w:val="19"/>
          <w:szCs w:val="19"/>
          <w:u w:val="single"/>
          <w:lang w:val="pt"/>
        </w:rPr>
        <w:t xml:space="preserve">Endereço para envio das </w:t>
      </w:r>
      <w:r w:rsidRPr="00A40C55">
        <w:rPr>
          <w:rFonts w:ascii="Century Gothic" w:hAnsi="Century Gothic" w:cs="Arial"/>
          <w:b/>
          <w:sz w:val="19"/>
          <w:szCs w:val="19"/>
          <w:u w:val="single"/>
        </w:rPr>
        <w:t>propostas comerciais</w:t>
      </w:r>
      <w:r w:rsidRPr="00A40C55">
        <w:rPr>
          <w:rFonts w:ascii="Century Gothic" w:hAnsi="Century Gothic" w:cs="Arial"/>
          <w:sz w:val="19"/>
          <w:szCs w:val="19"/>
        </w:rPr>
        <w:t>:</w:t>
      </w:r>
      <w:r w:rsidRPr="00A40C55">
        <w:rPr>
          <w:rFonts w:ascii="Century Gothic" w:hAnsi="Century Gothic" w:cs="Arial"/>
          <w:color w:val="1503FD"/>
          <w:sz w:val="19"/>
          <w:szCs w:val="19"/>
        </w:rPr>
        <w:t xml:space="preserve"> </w:t>
      </w:r>
      <w:r w:rsidRPr="00A40C55">
        <w:rPr>
          <w:rFonts w:ascii="Century Gothic" w:hAnsi="Century Gothic" w:cs="Arial"/>
          <w:b/>
          <w:bCs/>
          <w:color w:val="1503FD"/>
          <w:sz w:val="19"/>
          <w:szCs w:val="19"/>
          <w:u w:val="single"/>
        </w:rPr>
        <w:t>licitacao@samaelobato.com.br</w:t>
      </w:r>
    </w:p>
    <w:p w14:paraId="22516FCF" w14:textId="77777777" w:rsidR="00F908AF" w:rsidRPr="00A40C55" w:rsidRDefault="00F908AF" w:rsidP="00A856C2">
      <w:pPr>
        <w:pStyle w:val="PargrafodaLista"/>
        <w:numPr>
          <w:ilvl w:val="0"/>
          <w:numId w:val="2"/>
        </w:numPr>
        <w:autoSpaceDE w:val="0"/>
        <w:autoSpaceDN w:val="0"/>
        <w:adjustRightInd w:val="0"/>
        <w:ind w:left="-142" w:firstLine="0"/>
        <w:jc w:val="both"/>
        <w:rPr>
          <w:rFonts w:ascii="Century Gothic" w:hAnsi="Century Gothic" w:cs="Arial"/>
          <w:sz w:val="19"/>
          <w:szCs w:val="19"/>
          <w:lang w:val="pt"/>
        </w:rPr>
      </w:pPr>
      <w:r w:rsidRPr="00A40C55">
        <w:rPr>
          <w:rFonts w:ascii="Century Gothic" w:hAnsi="Century Gothic" w:cs="Arial"/>
          <w:b/>
          <w:sz w:val="19"/>
          <w:szCs w:val="19"/>
          <w:u w:val="single"/>
        </w:rPr>
        <w:t>SOMENTE SERÃO ACEITAS PROPOSTAS ATRAVÉS DO E-MAIL ACIMA.</w:t>
      </w:r>
      <w:r w:rsidRPr="00A40C55">
        <w:rPr>
          <w:rFonts w:ascii="Century Gothic" w:hAnsi="Century Gothic" w:cs="Arial"/>
          <w:sz w:val="19"/>
          <w:szCs w:val="19"/>
        </w:rPr>
        <w:t xml:space="preserve"> </w:t>
      </w:r>
    </w:p>
    <w:p w14:paraId="293B0A54" w14:textId="77777777" w:rsidR="00F908AF" w:rsidRPr="00A40C55" w:rsidRDefault="00F908AF" w:rsidP="0075652A">
      <w:pPr>
        <w:ind w:left="-142"/>
        <w:rPr>
          <w:rFonts w:ascii="Century Gothic" w:hAnsi="Century Gothic" w:cs="Arial"/>
          <w:b/>
          <w:sz w:val="19"/>
          <w:szCs w:val="19"/>
          <w:u w:val="single"/>
        </w:rPr>
      </w:pPr>
    </w:p>
    <w:p w14:paraId="22EEFEAD" w14:textId="43145EE7" w:rsidR="00F908AF" w:rsidRPr="00A40C55" w:rsidRDefault="00F908AF" w:rsidP="0075652A">
      <w:pPr>
        <w:pStyle w:val="PargrafodaLista"/>
        <w:numPr>
          <w:ilvl w:val="0"/>
          <w:numId w:val="2"/>
        </w:numPr>
        <w:autoSpaceDE w:val="0"/>
        <w:autoSpaceDN w:val="0"/>
        <w:adjustRightInd w:val="0"/>
        <w:ind w:left="-142" w:firstLine="0"/>
        <w:jc w:val="both"/>
        <w:rPr>
          <w:rFonts w:ascii="Century Gothic" w:hAnsi="Century Gothic" w:cs="Arial"/>
          <w:sz w:val="19"/>
          <w:szCs w:val="19"/>
          <w:lang w:val="pt"/>
        </w:rPr>
      </w:pPr>
      <w:r w:rsidRPr="00A40C55">
        <w:rPr>
          <w:rFonts w:ascii="Century Gothic" w:hAnsi="Century Gothic" w:cs="Arial"/>
          <w:b/>
          <w:sz w:val="19"/>
          <w:szCs w:val="19"/>
        </w:rPr>
        <w:t xml:space="preserve"> </w:t>
      </w:r>
      <w:r w:rsidRPr="00A40C55">
        <w:rPr>
          <w:rFonts w:ascii="Century Gothic" w:hAnsi="Century Gothic" w:cs="Arial"/>
          <w:b/>
          <w:sz w:val="19"/>
          <w:szCs w:val="19"/>
          <w:u w:val="single"/>
        </w:rPr>
        <w:t>ATENÇÃO</w:t>
      </w:r>
      <w:r w:rsidR="00A07BDB" w:rsidRPr="00A40C55">
        <w:rPr>
          <w:rFonts w:ascii="Century Gothic" w:hAnsi="Century Gothic" w:cs="Arial"/>
          <w:sz w:val="19"/>
          <w:szCs w:val="19"/>
        </w:rPr>
        <w:t>: não serão aceitas</w:t>
      </w:r>
      <w:r w:rsidRPr="00A40C55">
        <w:rPr>
          <w:rFonts w:ascii="Century Gothic" w:hAnsi="Century Gothic" w:cs="Arial"/>
          <w:sz w:val="19"/>
          <w:szCs w:val="19"/>
        </w:rPr>
        <w:t xml:space="preserve"> propostas e documentos fora do prazo de recebimento. Portanto, as empresas participantes deverão observar o prazo de início e término da fase de recebimento de proposta, no presente edital. </w:t>
      </w:r>
    </w:p>
    <w:p w14:paraId="45ACFA54" w14:textId="77777777" w:rsidR="00F908AF" w:rsidRPr="00A40C55" w:rsidRDefault="00F908AF" w:rsidP="00A856C2">
      <w:pPr>
        <w:pStyle w:val="PargrafodaLista"/>
        <w:numPr>
          <w:ilvl w:val="0"/>
          <w:numId w:val="2"/>
        </w:numPr>
        <w:autoSpaceDE w:val="0"/>
        <w:autoSpaceDN w:val="0"/>
        <w:adjustRightInd w:val="0"/>
        <w:ind w:left="-142" w:firstLine="0"/>
        <w:jc w:val="both"/>
        <w:rPr>
          <w:rStyle w:val="Hyperlink"/>
          <w:rFonts w:ascii="Century Gothic" w:hAnsi="Century Gothic" w:cs="Arial"/>
          <w:sz w:val="19"/>
          <w:szCs w:val="19"/>
          <w:lang w:val="pt"/>
        </w:rPr>
      </w:pPr>
      <w:r w:rsidRPr="00A40C55">
        <w:rPr>
          <w:rFonts w:ascii="Century Gothic" w:hAnsi="Century Gothic" w:cs="Arial"/>
          <w:sz w:val="19"/>
          <w:szCs w:val="19"/>
        </w:rPr>
        <w:t xml:space="preserve"> Dúvidas e esclarecimentos pelo e-mail</w:t>
      </w:r>
      <w:r w:rsidRPr="00A40C55">
        <w:rPr>
          <w:rFonts w:ascii="Century Gothic" w:hAnsi="Century Gothic" w:cs="Arial"/>
          <w:sz w:val="19"/>
          <w:szCs w:val="19"/>
          <w:lang w:val="pt"/>
        </w:rPr>
        <w:t xml:space="preserve">: </w:t>
      </w:r>
      <w:r w:rsidRPr="00A40C55">
        <w:rPr>
          <w:rFonts w:ascii="Century Gothic" w:hAnsi="Century Gothic" w:cs="Arial"/>
          <w:b/>
          <w:bCs/>
          <w:color w:val="1503FD"/>
          <w:sz w:val="19"/>
          <w:szCs w:val="19"/>
          <w:u w:val="single"/>
        </w:rPr>
        <w:t>licitacao@samaelobato.com.br</w:t>
      </w:r>
    </w:p>
    <w:p w14:paraId="180C4D4C" w14:textId="77777777" w:rsidR="009A5745" w:rsidRPr="00A40C55" w:rsidRDefault="009A5745" w:rsidP="00EB141C">
      <w:pPr>
        <w:jc w:val="both"/>
        <w:rPr>
          <w:rFonts w:ascii="Century Gothic" w:hAnsi="Century Gothic" w:cs="Arial"/>
          <w:bCs/>
          <w:sz w:val="19"/>
          <w:szCs w:val="19"/>
          <w:lang w:val="pt"/>
        </w:rPr>
      </w:pPr>
    </w:p>
    <w:p w14:paraId="2AFE1BDA" w14:textId="277DC274" w:rsidR="009A5745" w:rsidRPr="00A40C55" w:rsidRDefault="009A5745" w:rsidP="00EB141C">
      <w:pPr>
        <w:spacing w:line="276" w:lineRule="auto"/>
        <w:ind w:firstLine="2268"/>
        <w:jc w:val="right"/>
        <w:rPr>
          <w:rFonts w:ascii="Century Gothic" w:hAnsi="Century Gothic" w:cs="Arial"/>
          <w:bCs/>
          <w:sz w:val="19"/>
          <w:szCs w:val="19"/>
        </w:rPr>
      </w:pPr>
      <w:r w:rsidRPr="00A40C55">
        <w:rPr>
          <w:rFonts w:ascii="Century Gothic" w:hAnsi="Century Gothic" w:cs="Arial"/>
          <w:bCs/>
          <w:sz w:val="19"/>
          <w:szCs w:val="19"/>
        </w:rPr>
        <w:t xml:space="preserve">Lobato, </w:t>
      </w:r>
      <w:r w:rsidR="00D550F3" w:rsidRPr="00A40C55">
        <w:rPr>
          <w:rFonts w:ascii="Century Gothic" w:hAnsi="Century Gothic" w:cs="Arial"/>
          <w:bCs/>
          <w:sz w:val="19"/>
          <w:szCs w:val="19"/>
        </w:rPr>
        <w:t>16</w:t>
      </w:r>
      <w:r w:rsidR="00D843F7" w:rsidRPr="00A40C55">
        <w:rPr>
          <w:rFonts w:ascii="Century Gothic" w:hAnsi="Century Gothic" w:cs="Arial"/>
          <w:bCs/>
          <w:sz w:val="19"/>
          <w:szCs w:val="19"/>
        </w:rPr>
        <w:t xml:space="preserve"> de junho</w:t>
      </w:r>
      <w:r w:rsidR="007A4D0F" w:rsidRPr="00A40C55">
        <w:rPr>
          <w:rFonts w:ascii="Century Gothic" w:hAnsi="Century Gothic" w:cs="Arial"/>
          <w:bCs/>
          <w:sz w:val="19"/>
          <w:szCs w:val="19"/>
        </w:rPr>
        <w:t xml:space="preserve"> de 2026.</w:t>
      </w:r>
    </w:p>
    <w:p w14:paraId="5C7AE778" w14:textId="42F9B244" w:rsidR="00874CB8" w:rsidRPr="00A40C55" w:rsidRDefault="00874CB8" w:rsidP="005B16BB">
      <w:pPr>
        <w:spacing w:line="276" w:lineRule="auto"/>
        <w:rPr>
          <w:rFonts w:ascii="Century Gothic" w:hAnsi="Century Gothic" w:cs="Arial"/>
          <w:bCs/>
          <w:sz w:val="19"/>
          <w:szCs w:val="19"/>
        </w:rPr>
      </w:pPr>
    </w:p>
    <w:p w14:paraId="3FAE7C4F" w14:textId="71A7F08A" w:rsidR="000214A5" w:rsidRDefault="000214A5" w:rsidP="005B16BB">
      <w:pPr>
        <w:spacing w:line="276" w:lineRule="auto"/>
        <w:rPr>
          <w:rFonts w:ascii="Century Gothic" w:hAnsi="Century Gothic" w:cs="Arial"/>
          <w:bCs/>
          <w:sz w:val="19"/>
          <w:szCs w:val="19"/>
        </w:rPr>
      </w:pPr>
    </w:p>
    <w:p w14:paraId="52C3CD53" w14:textId="6FB89A5C" w:rsidR="00A40C55" w:rsidRDefault="00A40C55" w:rsidP="005B16BB">
      <w:pPr>
        <w:spacing w:line="276" w:lineRule="auto"/>
        <w:rPr>
          <w:rFonts w:ascii="Century Gothic" w:hAnsi="Century Gothic" w:cs="Arial"/>
          <w:bCs/>
          <w:sz w:val="19"/>
          <w:szCs w:val="19"/>
        </w:rPr>
      </w:pPr>
    </w:p>
    <w:p w14:paraId="1806B34F" w14:textId="77777777" w:rsidR="00A40C55" w:rsidRPr="00A40C55" w:rsidRDefault="00A40C55" w:rsidP="005B16BB">
      <w:pPr>
        <w:spacing w:line="276" w:lineRule="auto"/>
        <w:rPr>
          <w:rFonts w:ascii="Century Gothic" w:hAnsi="Century Gothic" w:cs="Arial"/>
          <w:bCs/>
          <w:sz w:val="19"/>
          <w:szCs w:val="19"/>
        </w:rPr>
      </w:pPr>
    </w:p>
    <w:p w14:paraId="578B482D" w14:textId="77777777" w:rsidR="00C77AE2" w:rsidRPr="00A40C55" w:rsidRDefault="00C77AE2" w:rsidP="00C77AE2">
      <w:pPr>
        <w:jc w:val="center"/>
        <w:rPr>
          <w:rFonts w:ascii="Century Gothic" w:hAnsi="Century Gothic"/>
          <w:sz w:val="19"/>
          <w:szCs w:val="19"/>
        </w:rPr>
      </w:pPr>
      <w:r w:rsidRPr="00A40C55">
        <w:rPr>
          <w:rFonts w:ascii="Century Gothic" w:hAnsi="Century Gothic"/>
          <w:sz w:val="19"/>
          <w:szCs w:val="19"/>
        </w:rPr>
        <w:t>___________________________________</w:t>
      </w:r>
    </w:p>
    <w:p w14:paraId="155CCC8E" w14:textId="77777777" w:rsidR="00C77AE2" w:rsidRPr="00A40C55" w:rsidRDefault="00C77AE2" w:rsidP="00C77AE2">
      <w:pPr>
        <w:jc w:val="center"/>
        <w:rPr>
          <w:rFonts w:ascii="Century Gothic" w:hAnsi="Century Gothic"/>
          <w:b/>
          <w:sz w:val="19"/>
          <w:szCs w:val="19"/>
        </w:rPr>
      </w:pPr>
      <w:r w:rsidRPr="00A40C55">
        <w:rPr>
          <w:rFonts w:ascii="Century Gothic" w:hAnsi="Century Gothic"/>
          <w:b/>
          <w:sz w:val="19"/>
          <w:szCs w:val="19"/>
        </w:rPr>
        <w:t>AILTON GOMES DOS SANTOS</w:t>
      </w:r>
    </w:p>
    <w:p w14:paraId="24200DC6" w14:textId="77777777" w:rsidR="00C77AE2" w:rsidRPr="00A40C55" w:rsidRDefault="00C77AE2" w:rsidP="00C77AE2">
      <w:pPr>
        <w:jc w:val="center"/>
        <w:rPr>
          <w:rFonts w:ascii="Century Gothic" w:hAnsi="Century Gothic"/>
          <w:sz w:val="19"/>
          <w:szCs w:val="19"/>
        </w:rPr>
      </w:pPr>
      <w:r w:rsidRPr="00A40C55">
        <w:rPr>
          <w:rFonts w:ascii="Century Gothic" w:hAnsi="Century Gothic"/>
          <w:sz w:val="19"/>
          <w:szCs w:val="19"/>
        </w:rPr>
        <w:t>DIRETOR DO SAMAE</w:t>
      </w:r>
    </w:p>
    <w:p w14:paraId="7CBD2284" w14:textId="41FBCBD1" w:rsidR="00C77AE2" w:rsidRPr="00D843F7" w:rsidRDefault="00C77AE2" w:rsidP="00C77AE2">
      <w:pPr>
        <w:jc w:val="center"/>
        <w:rPr>
          <w:rFonts w:ascii="Century Gothic" w:hAnsi="Century Gothic"/>
          <w:b/>
          <w:sz w:val="10"/>
          <w:szCs w:val="10"/>
        </w:rPr>
      </w:pPr>
      <w:r w:rsidRPr="00D843F7">
        <w:rPr>
          <w:rFonts w:ascii="Century Gothic" w:hAnsi="Century Gothic"/>
          <w:b/>
          <w:sz w:val="10"/>
          <w:szCs w:val="10"/>
        </w:rPr>
        <w:t xml:space="preserve">DECRETO </w:t>
      </w:r>
      <w:r w:rsidR="007A4D0F" w:rsidRPr="00D843F7">
        <w:rPr>
          <w:rFonts w:ascii="Century Gothic" w:hAnsi="Century Gothic"/>
          <w:b/>
          <w:sz w:val="10"/>
          <w:szCs w:val="10"/>
        </w:rPr>
        <w:t>N. º</w:t>
      </w:r>
      <w:r w:rsidRPr="00D843F7">
        <w:rPr>
          <w:rFonts w:ascii="Century Gothic" w:hAnsi="Century Gothic"/>
          <w:b/>
          <w:sz w:val="10"/>
          <w:szCs w:val="10"/>
        </w:rPr>
        <w:t xml:space="preserve"> 119/2025, DE 05 DE MAIO DE 2025</w:t>
      </w:r>
    </w:p>
    <w:p w14:paraId="4B29D8A8" w14:textId="77777777" w:rsidR="009A5745" w:rsidRDefault="009A5745" w:rsidP="00122D28">
      <w:pPr>
        <w:autoSpaceDE w:val="0"/>
        <w:autoSpaceDN w:val="0"/>
        <w:adjustRightInd w:val="0"/>
        <w:rPr>
          <w:rFonts w:ascii="Century Gothic" w:hAnsi="Century Gothic" w:cs="Arial"/>
          <w:b/>
          <w:bCs/>
          <w:sz w:val="24"/>
          <w:szCs w:val="24"/>
        </w:rPr>
      </w:pPr>
    </w:p>
    <w:p w14:paraId="3E74D33F" w14:textId="77777777" w:rsidR="009A5745" w:rsidRPr="0020304E" w:rsidRDefault="009A5745" w:rsidP="00075B83">
      <w:pPr>
        <w:autoSpaceDE w:val="0"/>
        <w:autoSpaceDN w:val="0"/>
        <w:adjustRightInd w:val="0"/>
        <w:rPr>
          <w:rFonts w:ascii="Century Gothic" w:hAnsi="Century Gothic" w:cs="Arial"/>
          <w:b/>
          <w:bCs/>
          <w:sz w:val="22"/>
          <w:szCs w:val="22"/>
          <w:u w:val="single"/>
          <w:lang w:val="pt"/>
        </w:rPr>
      </w:pPr>
    </w:p>
    <w:p w14:paraId="22D8F181" w14:textId="6D0E9770" w:rsidR="009A5745" w:rsidRPr="00F96045" w:rsidRDefault="009A5745" w:rsidP="00A40C55">
      <w:pPr>
        <w:pBdr>
          <w:top w:val="thinThickThinSmallGap" w:sz="24" w:space="1" w:color="auto"/>
          <w:left w:val="thinThickThinSmallGap" w:sz="24" w:space="4" w:color="auto"/>
          <w:bottom w:val="thinThickThinSmallGap" w:sz="24" w:space="1" w:color="auto"/>
          <w:right w:val="thinThickThinSmallGap" w:sz="24" w:space="4" w:color="auto"/>
        </w:pBdr>
        <w:autoSpaceDE w:val="0"/>
        <w:autoSpaceDN w:val="0"/>
        <w:adjustRightInd w:val="0"/>
        <w:jc w:val="center"/>
        <w:rPr>
          <w:rFonts w:ascii="Century Gothic" w:hAnsi="Century Gothic" w:cs="Arial"/>
          <w:b/>
          <w:bCs/>
          <w:sz w:val="22"/>
          <w:szCs w:val="22"/>
          <w:lang w:val="pt"/>
        </w:rPr>
      </w:pPr>
      <w:r w:rsidRPr="00375AF0">
        <w:rPr>
          <w:rFonts w:ascii="Century Gothic" w:hAnsi="Century Gothic" w:cs="Arial"/>
          <w:b/>
          <w:bCs/>
          <w:sz w:val="22"/>
          <w:szCs w:val="22"/>
          <w:lang w:val="pt"/>
        </w:rPr>
        <w:t>PROCESSO</w:t>
      </w:r>
      <w:r w:rsidR="00A07BDB" w:rsidRPr="00375AF0">
        <w:rPr>
          <w:rFonts w:ascii="Century Gothic" w:hAnsi="Century Gothic" w:cs="Arial"/>
          <w:b/>
          <w:bCs/>
          <w:sz w:val="22"/>
          <w:szCs w:val="22"/>
          <w:lang w:val="pt"/>
        </w:rPr>
        <w:t xml:space="preserve"> ADMINISTRATIVO</w:t>
      </w:r>
      <w:r w:rsidRPr="00375AF0">
        <w:rPr>
          <w:rFonts w:ascii="Century Gothic" w:hAnsi="Century Gothic" w:cs="Arial"/>
          <w:b/>
          <w:bCs/>
          <w:sz w:val="22"/>
          <w:szCs w:val="22"/>
          <w:lang w:val="pt"/>
        </w:rPr>
        <w:t xml:space="preserve"> Nº </w:t>
      </w:r>
      <w:r w:rsidR="00D843F7">
        <w:rPr>
          <w:rFonts w:ascii="Century Gothic" w:hAnsi="Century Gothic" w:cs="Arial"/>
          <w:b/>
          <w:bCs/>
          <w:sz w:val="22"/>
          <w:szCs w:val="22"/>
          <w:lang w:val="pt"/>
        </w:rPr>
        <w:t>4</w:t>
      </w:r>
      <w:r w:rsidRPr="00F96045">
        <w:rPr>
          <w:rFonts w:ascii="Century Gothic" w:hAnsi="Century Gothic" w:cs="Arial"/>
          <w:b/>
          <w:bCs/>
          <w:sz w:val="22"/>
          <w:szCs w:val="22"/>
          <w:lang w:val="pt"/>
        </w:rPr>
        <w:t>/202</w:t>
      </w:r>
      <w:r w:rsidR="007A4D0F">
        <w:rPr>
          <w:rFonts w:ascii="Century Gothic" w:hAnsi="Century Gothic" w:cs="Arial"/>
          <w:b/>
          <w:bCs/>
          <w:sz w:val="22"/>
          <w:szCs w:val="22"/>
          <w:lang w:val="pt"/>
        </w:rPr>
        <w:t>6</w:t>
      </w:r>
    </w:p>
    <w:p w14:paraId="77B59EA1" w14:textId="5B656F45" w:rsidR="009A5745" w:rsidRPr="00F96045" w:rsidRDefault="009A5745" w:rsidP="00A40C55">
      <w:pPr>
        <w:pBdr>
          <w:top w:val="thinThickThinSmallGap" w:sz="24" w:space="1" w:color="auto"/>
          <w:left w:val="thinThickThinSmallGap" w:sz="24" w:space="4" w:color="auto"/>
          <w:bottom w:val="thinThickThinSmallGap" w:sz="24" w:space="1" w:color="auto"/>
          <w:right w:val="thinThickThinSmallGap" w:sz="24" w:space="4" w:color="auto"/>
        </w:pBdr>
        <w:autoSpaceDE w:val="0"/>
        <w:autoSpaceDN w:val="0"/>
        <w:adjustRightInd w:val="0"/>
        <w:jc w:val="center"/>
        <w:rPr>
          <w:rFonts w:ascii="Century Gothic" w:hAnsi="Century Gothic" w:cs="Arial"/>
          <w:b/>
          <w:bCs/>
          <w:sz w:val="22"/>
          <w:szCs w:val="22"/>
          <w:lang w:val="pt"/>
        </w:rPr>
      </w:pPr>
      <w:r w:rsidRPr="00375AF0">
        <w:rPr>
          <w:rFonts w:ascii="Century Gothic" w:hAnsi="Century Gothic" w:cs="Arial"/>
          <w:b/>
          <w:bCs/>
          <w:sz w:val="22"/>
          <w:szCs w:val="22"/>
          <w:lang w:val="pt"/>
        </w:rPr>
        <w:t xml:space="preserve">DISPENSA DE LICITAÇÃO Nº </w:t>
      </w:r>
      <w:r w:rsidR="00D843F7">
        <w:rPr>
          <w:rFonts w:ascii="Century Gothic" w:hAnsi="Century Gothic" w:cs="Arial"/>
          <w:b/>
          <w:bCs/>
          <w:sz w:val="22"/>
          <w:szCs w:val="22"/>
          <w:lang w:val="pt"/>
        </w:rPr>
        <w:t>4</w:t>
      </w:r>
      <w:r w:rsidRPr="00F96045">
        <w:rPr>
          <w:rFonts w:ascii="Century Gothic" w:hAnsi="Century Gothic" w:cs="Arial"/>
          <w:b/>
          <w:bCs/>
          <w:sz w:val="22"/>
          <w:szCs w:val="22"/>
          <w:lang w:val="pt"/>
        </w:rPr>
        <w:t>/202</w:t>
      </w:r>
      <w:r w:rsidR="007A4D0F">
        <w:rPr>
          <w:rFonts w:ascii="Century Gothic" w:hAnsi="Century Gothic" w:cs="Arial"/>
          <w:b/>
          <w:bCs/>
          <w:sz w:val="22"/>
          <w:szCs w:val="22"/>
          <w:lang w:val="pt"/>
        </w:rPr>
        <w:t>6</w:t>
      </w:r>
    </w:p>
    <w:p w14:paraId="0D936C3F" w14:textId="77777777" w:rsidR="009A5745" w:rsidRPr="0020304E" w:rsidRDefault="009A5745" w:rsidP="009A5745">
      <w:pPr>
        <w:autoSpaceDE w:val="0"/>
        <w:autoSpaceDN w:val="0"/>
        <w:adjustRightInd w:val="0"/>
        <w:rPr>
          <w:rFonts w:ascii="Century Gothic" w:hAnsi="Century Gothic" w:cs="Arial"/>
          <w:bCs/>
          <w:sz w:val="22"/>
          <w:szCs w:val="22"/>
          <w:lang w:val="pt"/>
        </w:rPr>
      </w:pPr>
    </w:p>
    <w:p w14:paraId="6BAC53C6" w14:textId="1F277F09" w:rsidR="009A5745" w:rsidRPr="00F96045" w:rsidRDefault="009A5745" w:rsidP="009A5745">
      <w:pPr>
        <w:pStyle w:val="PargrafodaLista"/>
        <w:tabs>
          <w:tab w:val="left" w:pos="1838"/>
        </w:tabs>
        <w:ind w:left="0" w:right="-17" w:firstLine="1134"/>
        <w:jc w:val="both"/>
        <w:rPr>
          <w:rFonts w:ascii="Century Gothic" w:hAnsi="Century Gothic" w:cs="Arial"/>
          <w:sz w:val="20"/>
          <w:lang w:val="pt"/>
        </w:rPr>
      </w:pPr>
      <w:r w:rsidRPr="00F96045">
        <w:rPr>
          <w:rFonts w:ascii="Century Gothic" w:hAnsi="Century Gothic" w:cs="Arial"/>
          <w:sz w:val="20"/>
        </w:rPr>
        <w:t xml:space="preserve">O </w:t>
      </w:r>
      <w:r w:rsidR="00EF4A1D" w:rsidRPr="00F96045">
        <w:rPr>
          <w:rFonts w:ascii="Century Gothic" w:hAnsi="Century Gothic" w:cs="Arial"/>
          <w:b/>
          <w:bCs/>
          <w:sz w:val="20"/>
        </w:rPr>
        <w:t>SERVIÇO AUTÔNOMO MUNICIPAL DE ÁGUA E ESGOTO – SAMAE DE LOBATO/PR</w:t>
      </w:r>
      <w:r w:rsidRPr="00F96045">
        <w:rPr>
          <w:rFonts w:ascii="Century Gothic" w:hAnsi="Century Gothic" w:cs="Arial"/>
          <w:b/>
          <w:bCs/>
          <w:sz w:val="20"/>
        </w:rPr>
        <w:t xml:space="preserve">, </w:t>
      </w:r>
      <w:r w:rsidRPr="00F96045">
        <w:rPr>
          <w:rFonts w:ascii="Century Gothic" w:hAnsi="Century Gothic" w:cs="Arial"/>
          <w:bCs/>
          <w:sz w:val="20"/>
        </w:rPr>
        <w:t>com sede</w:t>
      </w:r>
      <w:r w:rsidR="00EF4A1D" w:rsidRPr="00F96045">
        <w:rPr>
          <w:rFonts w:ascii="Century Gothic" w:hAnsi="Century Gothic" w:cs="Arial"/>
          <w:bCs/>
          <w:sz w:val="20"/>
        </w:rPr>
        <w:t xml:space="preserve"> à Rua Antônio Coletto, nº. 1228</w:t>
      </w:r>
      <w:r w:rsidRPr="00F96045">
        <w:rPr>
          <w:rFonts w:ascii="Century Gothic" w:hAnsi="Century Gothic" w:cs="Arial"/>
          <w:bCs/>
          <w:sz w:val="20"/>
        </w:rPr>
        <w:t>, Centro, na cidade de Lobato, Estado do Paraná</w:t>
      </w:r>
      <w:r w:rsidRPr="00F96045">
        <w:rPr>
          <w:rFonts w:ascii="Century Gothic" w:hAnsi="Century Gothic" w:cs="Arial"/>
          <w:sz w:val="20"/>
        </w:rPr>
        <w:t>, inscrito no CNPJ/MF sob o nº 76.970.367/0001-08</w:t>
      </w:r>
      <w:r w:rsidRPr="00F96045">
        <w:rPr>
          <w:rFonts w:ascii="Century Gothic" w:hAnsi="Century Gothic" w:cs="Arial"/>
          <w:sz w:val="20"/>
          <w:lang w:val="pt"/>
        </w:rPr>
        <w:t xml:space="preserve">, por intermédio do Setor de Licitação, torna público que realizará </w:t>
      </w:r>
      <w:r w:rsidRPr="00F96045">
        <w:rPr>
          <w:rFonts w:ascii="Century Gothic" w:hAnsi="Century Gothic" w:cs="Arial"/>
          <w:b/>
          <w:sz w:val="20"/>
          <w:u w:val="single"/>
          <w:lang w:val="pt"/>
        </w:rPr>
        <w:t>DISPENSA DE LICITAÇÃO</w:t>
      </w:r>
      <w:r w:rsidRPr="00F96045">
        <w:rPr>
          <w:rFonts w:ascii="Century Gothic" w:hAnsi="Century Gothic" w:cs="Arial"/>
          <w:sz w:val="20"/>
          <w:lang w:val="pt"/>
        </w:rPr>
        <w:t xml:space="preserve">, com critério de julgamento pelo </w:t>
      </w:r>
      <w:r w:rsidRPr="00F96045">
        <w:rPr>
          <w:rFonts w:ascii="Century Gothic" w:hAnsi="Century Gothic" w:cs="Arial"/>
          <w:b/>
          <w:sz w:val="20"/>
          <w:lang w:val="pt"/>
        </w:rPr>
        <w:t xml:space="preserve">MENOR PREÇO </w:t>
      </w:r>
      <w:r w:rsidR="00C2471A" w:rsidRPr="00F96045">
        <w:rPr>
          <w:rFonts w:ascii="Century Gothic" w:hAnsi="Century Gothic" w:cs="Arial"/>
          <w:b/>
          <w:sz w:val="20"/>
          <w:lang w:val="pt"/>
        </w:rPr>
        <w:t>GLOBAL</w:t>
      </w:r>
      <w:r w:rsidRPr="00F96045">
        <w:rPr>
          <w:rFonts w:ascii="Century Gothic" w:hAnsi="Century Gothic" w:cs="Arial"/>
          <w:sz w:val="20"/>
          <w:lang w:val="pt"/>
        </w:rPr>
        <w:t xml:space="preserve"> nos termos do </w:t>
      </w:r>
      <w:r w:rsidR="00EA48FF" w:rsidRPr="00EA48FF">
        <w:rPr>
          <w:rFonts w:ascii="Century Gothic" w:hAnsi="Century Gothic" w:cs="Arial"/>
          <w:sz w:val="20"/>
          <w:lang w:val="pt"/>
        </w:rPr>
        <w:t xml:space="preserve">art. 75, Inciso I, §2º e §3º </w:t>
      </w:r>
      <w:r w:rsidR="0009076A" w:rsidRPr="00F96045">
        <w:rPr>
          <w:rFonts w:ascii="Century Gothic" w:hAnsi="Century Gothic" w:cs="Arial"/>
          <w:sz w:val="20"/>
          <w:lang w:val="pt"/>
        </w:rPr>
        <w:t xml:space="preserve">da Lei </w:t>
      </w:r>
      <w:r w:rsidR="00EA48FF">
        <w:rPr>
          <w:rFonts w:ascii="Century Gothic" w:hAnsi="Century Gothic" w:cs="Arial"/>
          <w:sz w:val="20"/>
          <w:lang w:val="pt"/>
        </w:rPr>
        <w:t xml:space="preserve">Federal </w:t>
      </w:r>
      <w:r w:rsidR="0009076A" w:rsidRPr="00F96045">
        <w:rPr>
          <w:rFonts w:ascii="Century Gothic" w:hAnsi="Century Gothic" w:cs="Arial"/>
          <w:sz w:val="20"/>
          <w:lang w:val="pt"/>
        </w:rPr>
        <w:t xml:space="preserve">14.133/2021, do Decreto Municipal nº 45/2024, </w:t>
      </w:r>
      <w:r w:rsidRPr="00F96045">
        <w:rPr>
          <w:rFonts w:ascii="Century Gothic" w:hAnsi="Century Gothic" w:cs="Arial"/>
          <w:sz w:val="20"/>
          <w:lang w:val="pt"/>
        </w:rPr>
        <w:t>conforme exigências estabelecidas neste Edital, no Termo de Referência (Anexo 01) e critérios e procedimentos a seguir definidos, objetivando obter a melhor proposta para contratação do objeto aqui definido, observadas as datas e horários discriminados a seguir:</w:t>
      </w:r>
    </w:p>
    <w:p w14:paraId="4D16B72F" w14:textId="77777777" w:rsidR="009A5745" w:rsidRPr="00874CB8" w:rsidRDefault="009A5745" w:rsidP="009A5745">
      <w:pPr>
        <w:pStyle w:val="PargrafodaLista"/>
        <w:tabs>
          <w:tab w:val="left" w:pos="1838"/>
        </w:tabs>
        <w:ind w:left="0" w:right="-19"/>
        <w:jc w:val="both"/>
        <w:rPr>
          <w:rFonts w:ascii="Century Gothic" w:hAnsi="Century Gothic"/>
          <w:sz w:val="20"/>
        </w:rPr>
      </w:pPr>
    </w:p>
    <w:tbl>
      <w:tblPr>
        <w:tblStyle w:val="Tabelacomgrade"/>
        <w:tblW w:w="9072" w:type="dxa"/>
        <w:tblInd w:w="-5" w:type="dxa"/>
        <w:tblLook w:val="04A0" w:firstRow="1" w:lastRow="0" w:firstColumn="1" w:lastColumn="0" w:noHBand="0" w:noVBand="1"/>
      </w:tblPr>
      <w:tblGrid>
        <w:gridCol w:w="1985"/>
        <w:gridCol w:w="7087"/>
      </w:tblGrid>
      <w:tr w:rsidR="009A5745" w:rsidRPr="00874CB8" w14:paraId="57F3E390" w14:textId="77777777" w:rsidTr="000C115E">
        <w:trPr>
          <w:trHeight w:val="656"/>
        </w:trPr>
        <w:tc>
          <w:tcPr>
            <w:tcW w:w="1985" w:type="dxa"/>
            <w:vAlign w:val="center"/>
          </w:tcPr>
          <w:p w14:paraId="7B7E6169" w14:textId="77777777" w:rsidR="009A5745" w:rsidRPr="00874CB8" w:rsidRDefault="009A5745" w:rsidP="000C115E">
            <w:pPr>
              <w:autoSpaceDE w:val="0"/>
              <w:autoSpaceDN w:val="0"/>
              <w:adjustRightInd w:val="0"/>
              <w:jc w:val="center"/>
              <w:rPr>
                <w:rFonts w:ascii="Century Gothic" w:hAnsi="Century Gothic" w:cs="Arial"/>
                <w:b/>
                <w:bCs/>
                <w:lang w:val="pt"/>
              </w:rPr>
            </w:pPr>
            <w:r w:rsidRPr="00874CB8">
              <w:rPr>
                <w:rFonts w:ascii="Century Gothic" w:hAnsi="Century Gothic" w:cs="Arial"/>
                <w:b/>
                <w:bCs/>
                <w:lang w:val="pt"/>
              </w:rPr>
              <w:t>CRITÉRIO DE JULGAMENTO</w:t>
            </w:r>
          </w:p>
        </w:tc>
        <w:tc>
          <w:tcPr>
            <w:tcW w:w="7087" w:type="dxa"/>
            <w:vAlign w:val="center"/>
          </w:tcPr>
          <w:p w14:paraId="3A6BE318" w14:textId="77777777" w:rsidR="009A5745" w:rsidRPr="00874CB8" w:rsidRDefault="009A5745" w:rsidP="00C2471A">
            <w:pPr>
              <w:autoSpaceDE w:val="0"/>
              <w:autoSpaceDN w:val="0"/>
              <w:adjustRightInd w:val="0"/>
              <w:jc w:val="center"/>
              <w:rPr>
                <w:rFonts w:ascii="Century Gothic" w:hAnsi="Century Gothic" w:cs="Arial"/>
                <w:bCs/>
                <w:lang w:val="pt"/>
              </w:rPr>
            </w:pPr>
            <w:r w:rsidRPr="00874CB8">
              <w:rPr>
                <w:rFonts w:ascii="Century Gothic" w:hAnsi="Century Gothic" w:cs="Arial"/>
                <w:bCs/>
                <w:lang w:val="pt"/>
              </w:rPr>
              <w:t>MENOR PREÇO</w:t>
            </w:r>
            <w:r w:rsidR="00EF4A1D" w:rsidRPr="00874CB8">
              <w:rPr>
                <w:rFonts w:ascii="Century Gothic" w:hAnsi="Century Gothic" w:cs="Arial"/>
                <w:bCs/>
                <w:lang w:val="pt"/>
              </w:rPr>
              <w:t xml:space="preserve"> </w:t>
            </w:r>
            <w:r w:rsidR="00C2471A" w:rsidRPr="00874CB8">
              <w:rPr>
                <w:rFonts w:ascii="Century Gothic" w:hAnsi="Century Gothic" w:cs="Arial"/>
                <w:bCs/>
                <w:lang w:val="pt"/>
              </w:rPr>
              <w:t>GLOBAL</w:t>
            </w:r>
          </w:p>
        </w:tc>
      </w:tr>
      <w:tr w:rsidR="009A5745" w:rsidRPr="00874CB8" w14:paraId="496C732C" w14:textId="77777777" w:rsidTr="000C115E">
        <w:trPr>
          <w:trHeight w:val="707"/>
        </w:trPr>
        <w:tc>
          <w:tcPr>
            <w:tcW w:w="1985" w:type="dxa"/>
            <w:vAlign w:val="center"/>
          </w:tcPr>
          <w:p w14:paraId="426DEEF8" w14:textId="77777777" w:rsidR="009A5745" w:rsidRPr="00874CB8" w:rsidRDefault="00EF4A1D" w:rsidP="00EA48FF">
            <w:pPr>
              <w:pStyle w:val="Default"/>
              <w:jc w:val="center"/>
              <w:rPr>
                <w:rFonts w:ascii="Century Gothic" w:hAnsi="Century Gothic" w:cs="Arial"/>
                <w:sz w:val="20"/>
                <w:szCs w:val="20"/>
                <w:lang w:eastAsia="ja-JP"/>
              </w:rPr>
            </w:pPr>
            <w:r w:rsidRPr="00874CB8">
              <w:rPr>
                <w:rFonts w:ascii="Century Gothic" w:hAnsi="Century Gothic" w:cs="Arial"/>
                <w:b/>
                <w:bCs/>
                <w:sz w:val="20"/>
                <w:szCs w:val="20"/>
                <w:lang w:val="pt"/>
              </w:rPr>
              <w:t>OBJETO</w:t>
            </w:r>
            <w:r w:rsidR="009A5745" w:rsidRPr="00874CB8">
              <w:rPr>
                <w:rFonts w:ascii="Century Gothic" w:hAnsi="Century Gothic" w:cs="Arial"/>
                <w:b/>
                <w:bCs/>
                <w:sz w:val="20"/>
                <w:szCs w:val="20"/>
                <w:lang w:val="pt"/>
              </w:rPr>
              <w:t>:</w:t>
            </w:r>
          </w:p>
        </w:tc>
        <w:tc>
          <w:tcPr>
            <w:tcW w:w="7087" w:type="dxa"/>
            <w:vAlign w:val="center"/>
          </w:tcPr>
          <w:p w14:paraId="16488726" w14:textId="77777777" w:rsidR="00D843F7" w:rsidRPr="00006DE5" w:rsidRDefault="00D843F7" w:rsidP="00D843F7">
            <w:pPr>
              <w:jc w:val="both"/>
              <w:rPr>
                <w:rFonts w:ascii="Century Gothic" w:hAnsi="Century Gothic"/>
              </w:rPr>
            </w:pPr>
            <w:r w:rsidRPr="00006DE5">
              <w:rPr>
                <w:rFonts w:ascii="Century Gothic" w:hAnsi="Century Gothic"/>
              </w:rPr>
              <w:t xml:space="preserve">Contratação de empresa especializada para perfuração de novo poço artesiano no Conjunto Arara Azul Grande, no município de Lobato/PR, compreendendo a execução dos serviços de perfuração, instalação dos equipamentos de extração de água e entrega do poço em condições de operação no local perfurado, não incluindo a execução da rede de distribuição, interligações hidráulicas com reservatórios, caixas d’água ou demais estruturas externas, </w:t>
            </w:r>
            <w:r w:rsidRPr="00006DE5">
              <w:rPr>
                <w:rStyle w:val="Forte"/>
                <w:rFonts w:ascii="Century Gothic" w:hAnsi="Century Gothic"/>
              </w:rPr>
              <w:t>conforme solicitação do Serviço Autônomo Municipal de Água e Esgoto de Lobato/PR (SAMAE)</w:t>
            </w:r>
            <w:r w:rsidRPr="00006DE5">
              <w:rPr>
                <w:rFonts w:ascii="Century Gothic" w:hAnsi="Century Gothic"/>
              </w:rPr>
              <w:t>.</w:t>
            </w:r>
          </w:p>
          <w:p w14:paraId="0E7569E7" w14:textId="55ECECDD" w:rsidR="009A5745" w:rsidRPr="00F96045" w:rsidRDefault="009A5745" w:rsidP="00F96045">
            <w:pPr>
              <w:widowControl w:val="0"/>
              <w:autoSpaceDE w:val="0"/>
              <w:autoSpaceDN w:val="0"/>
              <w:jc w:val="both"/>
              <w:rPr>
                <w:rFonts w:ascii="Century Gothic" w:hAnsi="Century Gothic" w:cs="Arial"/>
                <w:b/>
                <w:color w:val="000000"/>
              </w:rPr>
            </w:pPr>
          </w:p>
        </w:tc>
      </w:tr>
      <w:tr w:rsidR="009A5745" w:rsidRPr="00874CB8" w14:paraId="4537FADB" w14:textId="77777777" w:rsidTr="000C115E">
        <w:trPr>
          <w:trHeight w:val="548"/>
        </w:trPr>
        <w:tc>
          <w:tcPr>
            <w:tcW w:w="1985" w:type="dxa"/>
            <w:vAlign w:val="center"/>
          </w:tcPr>
          <w:p w14:paraId="608B37EC" w14:textId="77777777" w:rsidR="009A5745" w:rsidRPr="00874CB8" w:rsidRDefault="009A5745" w:rsidP="00EA48FF">
            <w:pPr>
              <w:autoSpaceDE w:val="0"/>
              <w:autoSpaceDN w:val="0"/>
              <w:adjustRightInd w:val="0"/>
              <w:ind w:left="360"/>
              <w:jc w:val="center"/>
              <w:rPr>
                <w:rFonts w:ascii="Century Gothic" w:hAnsi="Century Gothic" w:cs="Arial"/>
                <w:b/>
              </w:rPr>
            </w:pPr>
            <w:r w:rsidRPr="00874CB8">
              <w:rPr>
                <w:rFonts w:ascii="Century Gothic" w:hAnsi="Century Gothic" w:cs="Arial"/>
                <w:b/>
              </w:rPr>
              <w:t>FUNDAMENTO LEGAL:</w:t>
            </w:r>
          </w:p>
        </w:tc>
        <w:tc>
          <w:tcPr>
            <w:tcW w:w="7087" w:type="dxa"/>
            <w:vAlign w:val="center"/>
          </w:tcPr>
          <w:p w14:paraId="57ED49E0" w14:textId="32556951" w:rsidR="009A5745" w:rsidRPr="00874CB8" w:rsidRDefault="00C2471A" w:rsidP="00F96045">
            <w:pPr>
              <w:autoSpaceDE w:val="0"/>
              <w:autoSpaceDN w:val="0"/>
              <w:adjustRightInd w:val="0"/>
              <w:jc w:val="center"/>
              <w:rPr>
                <w:rFonts w:ascii="Century Gothic" w:hAnsi="Century Gothic" w:cs="Arial"/>
              </w:rPr>
            </w:pPr>
            <w:r w:rsidRPr="00874CB8">
              <w:rPr>
                <w:rFonts w:ascii="Century Gothic" w:hAnsi="Century Gothic" w:cs="Arial"/>
              </w:rPr>
              <w:t xml:space="preserve">Lei Federal 14.133/2021, </w:t>
            </w:r>
            <w:r w:rsidR="00EA48FF" w:rsidRPr="00EA48FF">
              <w:rPr>
                <w:rFonts w:ascii="Century Gothic" w:hAnsi="Century Gothic" w:cs="Arial"/>
                <w:lang w:val="pt"/>
              </w:rPr>
              <w:t xml:space="preserve">art. 75, Inciso I, §2º e §3º </w:t>
            </w:r>
            <w:r w:rsidR="00EA48FF">
              <w:rPr>
                <w:rFonts w:ascii="Century Gothic" w:hAnsi="Century Gothic" w:cs="Arial"/>
                <w:lang w:val="pt"/>
              </w:rPr>
              <w:t xml:space="preserve">e </w:t>
            </w:r>
            <w:r w:rsidR="00075B83" w:rsidRPr="00874CB8">
              <w:rPr>
                <w:rFonts w:ascii="Century Gothic" w:hAnsi="Century Gothic" w:cs="Arial"/>
              </w:rPr>
              <w:t>Decreto Municipal nº 45/2024.</w:t>
            </w:r>
          </w:p>
        </w:tc>
      </w:tr>
    </w:tbl>
    <w:p w14:paraId="0F9F6D4B" w14:textId="7DF39A99" w:rsidR="00C2124C" w:rsidRPr="00F96045" w:rsidRDefault="009A5745" w:rsidP="00075B83">
      <w:pPr>
        <w:autoSpaceDE w:val="0"/>
        <w:autoSpaceDN w:val="0"/>
        <w:adjustRightInd w:val="0"/>
        <w:spacing w:before="240" w:after="240"/>
        <w:ind w:firstLine="708"/>
        <w:jc w:val="both"/>
        <w:rPr>
          <w:rFonts w:ascii="Century Gothic" w:hAnsi="Century Gothic" w:cs="Arial"/>
          <w:bCs/>
        </w:rPr>
      </w:pPr>
      <w:r w:rsidRPr="00F96045">
        <w:rPr>
          <w:rFonts w:ascii="Century Gothic" w:hAnsi="Century Gothic" w:cs="Arial"/>
          <w:lang w:val="pt"/>
        </w:rPr>
        <w:t xml:space="preserve">A presente Dispensa de Licitação ficará disponível para recebimento de propostas adicionais pelo prazo </w:t>
      </w:r>
      <w:r w:rsidR="00874CB8" w:rsidRPr="00F96045">
        <w:rPr>
          <w:rFonts w:ascii="Century Gothic" w:hAnsi="Century Gothic" w:cs="Arial"/>
          <w:lang w:val="pt"/>
        </w:rPr>
        <w:t xml:space="preserve">mínimo de </w:t>
      </w:r>
      <w:r w:rsidRPr="00F96045">
        <w:rPr>
          <w:rFonts w:ascii="Century Gothic" w:hAnsi="Century Gothic" w:cs="Arial"/>
          <w:lang w:val="pt"/>
        </w:rPr>
        <w:t xml:space="preserve">03 (três) dias úteis, contados da data da divulgação </w:t>
      </w:r>
      <w:r w:rsidR="0020304E" w:rsidRPr="00F96045">
        <w:rPr>
          <w:rFonts w:ascii="Century Gothic" w:hAnsi="Century Gothic" w:cs="Arial"/>
          <w:lang w:val="pt"/>
        </w:rPr>
        <w:t>da contratação direta no PNCP</w:t>
      </w:r>
      <w:r w:rsidR="00C2124C" w:rsidRPr="00F96045">
        <w:rPr>
          <w:rFonts w:ascii="Century Gothic" w:hAnsi="Century Gothic" w:cs="Arial"/>
          <w:lang w:val="pt"/>
        </w:rPr>
        <w:t xml:space="preserve"> (</w:t>
      </w:r>
      <w:hyperlink r:id="rId9" w:history="1">
        <w:r w:rsidR="00DE7AD0" w:rsidRPr="00F96045">
          <w:rPr>
            <w:rStyle w:val="Hyperlink"/>
            <w:rFonts w:ascii="Century Gothic" w:hAnsi="Century Gothic" w:cs="Arial"/>
            <w:b/>
            <w:bCs/>
          </w:rPr>
          <w:t>https://www.gov.br/pncp/pt-br</w:t>
        </w:r>
      </w:hyperlink>
      <w:r w:rsidR="00C2124C" w:rsidRPr="00F96045">
        <w:rPr>
          <w:rFonts w:ascii="Century Gothic" w:hAnsi="Century Gothic" w:cs="Arial"/>
          <w:bCs/>
        </w:rPr>
        <w:t>)</w:t>
      </w:r>
    </w:p>
    <w:p w14:paraId="72307F87" w14:textId="7EA005CA" w:rsidR="006B120F" w:rsidRPr="00874CB8" w:rsidRDefault="00DE7AD0" w:rsidP="00D550F3">
      <w:pPr>
        <w:autoSpaceDE w:val="0"/>
        <w:autoSpaceDN w:val="0"/>
        <w:adjustRightInd w:val="0"/>
        <w:ind w:firstLine="567"/>
        <w:jc w:val="both"/>
        <w:rPr>
          <w:rFonts w:ascii="Century Gothic" w:hAnsi="Century Gothic" w:cs="Arial"/>
          <w:b/>
        </w:rPr>
      </w:pPr>
      <w:r w:rsidRPr="00874CB8">
        <w:rPr>
          <w:rFonts w:ascii="Century Gothic" w:hAnsi="Century Gothic" w:cs="Arial"/>
        </w:rPr>
        <w:t xml:space="preserve">O valor estimado para a contratação do objeto pretendido é de </w:t>
      </w:r>
      <w:r w:rsidR="00D550F3">
        <w:rPr>
          <w:rFonts w:ascii="Century Gothic" w:eastAsia="Arial Unicode MS" w:hAnsi="Century Gothic" w:cs="Arial"/>
          <w:b/>
        </w:rPr>
        <w:t xml:space="preserve">R$ </w:t>
      </w:r>
      <w:r w:rsidR="00D550F3" w:rsidRPr="00CC1CA8">
        <w:rPr>
          <w:rFonts w:ascii="Century Gothic" w:eastAsia="Arial Unicode MS" w:hAnsi="Century Gothic" w:cs="Arial"/>
          <w:b/>
        </w:rPr>
        <w:t xml:space="preserve">118.037,00 </w:t>
      </w:r>
      <w:r w:rsidR="00D550F3" w:rsidRPr="00CA5969">
        <w:rPr>
          <w:rFonts w:ascii="Century Gothic" w:eastAsia="Arial Unicode MS" w:hAnsi="Century Gothic" w:cs="Arial"/>
          <w:b/>
        </w:rPr>
        <w:t>(</w:t>
      </w:r>
      <w:r w:rsidR="00D550F3">
        <w:rPr>
          <w:rFonts w:ascii="Century Gothic" w:eastAsia="Arial Unicode MS" w:hAnsi="Century Gothic" w:cs="Arial"/>
          <w:b/>
        </w:rPr>
        <w:t>Cento e dezoito mil e trinta e sete reais</w:t>
      </w:r>
      <w:r w:rsidR="00D550F3" w:rsidRPr="00CA5969">
        <w:rPr>
          <w:rFonts w:ascii="Century Gothic" w:eastAsia="Arial Unicode MS" w:hAnsi="Century Gothic" w:cs="Arial"/>
          <w:b/>
        </w:rPr>
        <w:t>)</w:t>
      </w:r>
      <w:r w:rsidR="00D550F3">
        <w:rPr>
          <w:rFonts w:ascii="Century Gothic" w:hAnsi="Century Gothic"/>
        </w:rPr>
        <w:t>.</w:t>
      </w:r>
    </w:p>
    <w:p w14:paraId="49996178" w14:textId="77777777" w:rsidR="00DE7AD0" w:rsidRPr="00874CB8" w:rsidRDefault="00DE7AD0" w:rsidP="00DE7AD0">
      <w:pPr>
        <w:autoSpaceDE w:val="0"/>
        <w:autoSpaceDN w:val="0"/>
        <w:adjustRightInd w:val="0"/>
        <w:ind w:firstLine="567"/>
        <w:jc w:val="both"/>
        <w:rPr>
          <w:rFonts w:ascii="Century Gothic" w:hAnsi="Century Gothic" w:cs="Arial"/>
          <w:b/>
        </w:rPr>
      </w:pPr>
    </w:p>
    <w:p w14:paraId="1C3D0326" w14:textId="77777777" w:rsidR="009A5745" w:rsidRPr="00874CB8" w:rsidRDefault="009A5745" w:rsidP="009A574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center"/>
        <w:rPr>
          <w:rFonts w:ascii="Century Gothic" w:hAnsi="Century Gothic" w:cs="Arial"/>
          <w:b/>
          <w:sz w:val="20"/>
          <w:szCs w:val="20"/>
          <w:u w:val="single"/>
        </w:rPr>
      </w:pPr>
      <w:r w:rsidRPr="00874CB8">
        <w:rPr>
          <w:rFonts w:ascii="Century Gothic" w:hAnsi="Century Gothic" w:cs="Arial"/>
          <w:b/>
          <w:sz w:val="20"/>
          <w:szCs w:val="20"/>
          <w:u w:val="single"/>
        </w:rPr>
        <w:t>PRAZO PARA ENVIO DA PROPOSTA POR E-MAIL</w:t>
      </w:r>
    </w:p>
    <w:p w14:paraId="447E75F2" w14:textId="125EF58B" w:rsidR="00EA48FF" w:rsidRPr="001F18AE" w:rsidRDefault="00EA48FF" w:rsidP="00EA48FF">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center"/>
        <w:rPr>
          <w:rFonts w:ascii="Century Gothic" w:hAnsi="Century Gothic" w:cs="Arial"/>
          <w:sz w:val="20"/>
          <w:szCs w:val="20"/>
        </w:rPr>
      </w:pPr>
      <w:r w:rsidRPr="001F18AE">
        <w:rPr>
          <w:rFonts w:ascii="Century Gothic" w:hAnsi="Century Gothic" w:cs="Arial"/>
          <w:b/>
          <w:sz w:val="20"/>
          <w:szCs w:val="20"/>
          <w:u w:val="single"/>
        </w:rPr>
        <w:t>INÍCIO:</w:t>
      </w:r>
      <w:r w:rsidRPr="001F18AE">
        <w:rPr>
          <w:rFonts w:ascii="Century Gothic" w:hAnsi="Century Gothic" w:cs="Arial"/>
          <w:sz w:val="20"/>
          <w:szCs w:val="20"/>
        </w:rPr>
        <w:t xml:space="preserve"> às 8h30min - </w:t>
      </w:r>
      <w:r w:rsidR="00D550F3">
        <w:rPr>
          <w:rFonts w:ascii="Century Gothic" w:hAnsi="Century Gothic" w:cs="Arial"/>
          <w:sz w:val="20"/>
          <w:szCs w:val="20"/>
        </w:rPr>
        <w:t>18</w:t>
      </w:r>
      <w:r w:rsidRPr="001F18AE">
        <w:rPr>
          <w:rFonts w:ascii="Century Gothic" w:hAnsi="Century Gothic" w:cs="Arial"/>
          <w:sz w:val="20"/>
          <w:szCs w:val="20"/>
        </w:rPr>
        <w:t xml:space="preserve"> </w:t>
      </w:r>
      <w:r>
        <w:rPr>
          <w:rFonts w:ascii="Century Gothic" w:hAnsi="Century Gothic" w:cs="Arial"/>
          <w:sz w:val="20"/>
          <w:szCs w:val="20"/>
        </w:rPr>
        <w:t xml:space="preserve">de </w:t>
      </w:r>
      <w:r w:rsidR="00D843F7">
        <w:rPr>
          <w:rFonts w:ascii="Century Gothic" w:hAnsi="Century Gothic" w:cs="Arial"/>
          <w:sz w:val="20"/>
          <w:szCs w:val="20"/>
        </w:rPr>
        <w:t>junho</w:t>
      </w:r>
      <w:r w:rsidRPr="001F18AE">
        <w:rPr>
          <w:rFonts w:ascii="Century Gothic" w:hAnsi="Century Gothic" w:cs="Arial"/>
          <w:sz w:val="20"/>
          <w:szCs w:val="20"/>
        </w:rPr>
        <w:t xml:space="preserve"> de 202</w:t>
      </w:r>
      <w:r>
        <w:rPr>
          <w:rFonts w:ascii="Century Gothic" w:hAnsi="Century Gothic" w:cs="Arial"/>
          <w:sz w:val="20"/>
          <w:szCs w:val="20"/>
        </w:rPr>
        <w:t>6</w:t>
      </w:r>
      <w:r w:rsidRPr="001F18AE">
        <w:rPr>
          <w:rFonts w:ascii="Century Gothic" w:hAnsi="Century Gothic" w:cs="Arial"/>
          <w:sz w:val="20"/>
          <w:szCs w:val="20"/>
        </w:rPr>
        <w:t>.</w:t>
      </w:r>
    </w:p>
    <w:p w14:paraId="427FA9EB" w14:textId="6D431725" w:rsidR="00EA48FF" w:rsidRPr="001F18AE" w:rsidRDefault="00EA48FF" w:rsidP="00EA48FF">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center"/>
        <w:rPr>
          <w:rFonts w:ascii="Century Gothic" w:hAnsi="Century Gothic" w:cs="Arial"/>
          <w:sz w:val="20"/>
          <w:szCs w:val="20"/>
        </w:rPr>
      </w:pPr>
      <w:r w:rsidRPr="001F18AE">
        <w:rPr>
          <w:rFonts w:ascii="Century Gothic" w:hAnsi="Century Gothic" w:cs="Arial"/>
          <w:b/>
          <w:sz w:val="20"/>
          <w:szCs w:val="20"/>
          <w:u w:val="single"/>
        </w:rPr>
        <w:t>FIM:</w:t>
      </w:r>
      <w:r w:rsidRPr="001F18AE">
        <w:rPr>
          <w:rFonts w:ascii="Century Gothic" w:hAnsi="Century Gothic" w:cs="Arial"/>
          <w:b/>
          <w:sz w:val="20"/>
          <w:szCs w:val="20"/>
        </w:rPr>
        <w:t xml:space="preserve"> </w:t>
      </w:r>
      <w:r w:rsidRPr="001F18AE">
        <w:rPr>
          <w:rFonts w:ascii="Century Gothic" w:hAnsi="Century Gothic" w:cs="Arial"/>
          <w:sz w:val="20"/>
          <w:szCs w:val="20"/>
        </w:rPr>
        <w:t>às 8h30min –</w:t>
      </w:r>
      <w:r>
        <w:rPr>
          <w:rFonts w:ascii="Century Gothic" w:hAnsi="Century Gothic" w:cs="Arial"/>
          <w:sz w:val="20"/>
          <w:szCs w:val="20"/>
        </w:rPr>
        <w:t xml:space="preserve"> </w:t>
      </w:r>
      <w:r w:rsidR="0075652A">
        <w:rPr>
          <w:rFonts w:ascii="Century Gothic" w:hAnsi="Century Gothic" w:cs="Arial"/>
          <w:sz w:val="20"/>
          <w:szCs w:val="20"/>
        </w:rPr>
        <w:t>23</w:t>
      </w:r>
      <w:r>
        <w:rPr>
          <w:rFonts w:ascii="Century Gothic" w:hAnsi="Century Gothic" w:cs="Arial"/>
          <w:sz w:val="20"/>
          <w:szCs w:val="20"/>
        </w:rPr>
        <w:t xml:space="preserve"> de </w:t>
      </w:r>
      <w:r w:rsidR="00D843F7">
        <w:rPr>
          <w:rFonts w:ascii="Century Gothic" w:hAnsi="Century Gothic" w:cs="Arial"/>
          <w:sz w:val="20"/>
          <w:szCs w:val="20"/>
        </w:rPr>
        <w:t>junho</w:t>
      </w:r>
      <w:r w:rsidRPr="001F18AE">
        <w:rPr>
          <w:rFonts w:ascii="Century Gothic" w:hAnsi="Century Gothic" w:cs="Arial"/>
          <w:sz w:val="20"/>
          <w:szCs w:val="20"/>
        </w:rPr>
        <w:t xml:space="preserve"> de 202</w:t>
      </w:r>
      <w:r>
        <w:rPr>
          <w:rFonts w:ascii="Century Gothic" w:hAnsi="Century Gothic" w:cs="Arial"/>
          <w:sz w:val="20"/>
          <w:szCs w:val="20"/>
        </w:rPr>
        <w:t>6</w:t>
      </w:r>
      <w:r w:rsidRPr="001F18AE">
        <w:rPr>
          <w:rFonts w:ascii="Century Gothic" w:hAnsi="Century Gothic" w:cs="Arial"/>
          <w:sz w:val="20"/>
          <w:szCs w:val="20"/>
        </w:rPr>
        <w:t>.</w:t>
      </w:r>
    </w:p>
    <w:p w14:paraId="5E72667A" w14:textId="77777777" w:rsidR="009A5745" w:rsidRPr="00F96045" w:rsidRDefault="009A5745" w:rsidP="009A5745">
      <w:pPr>
        <w:pStyle w:val="NormalWeb"/>
        <w:spacing w:before="0" w:beforeAutospacing="0" w:after="0" w:afterAutospacing="0"/>
        <w:ind w:firstLine="2268"/>
        <w:jc w:val="both"/>
        <w:rPr>
          <w:rFonts w:ascii="Century Gothic" w:hAnsi="Century Gothic" w:cs="Arial"/>
          <w:sz w:val="20"/>
          <w:szCs w:val="20"/>
        </w:rPr>
      </w:pPr>
    </w:p>
    <w:p w14:paraId="713ED1F7" w14:textId="77777777" w:rsidR="00D843F7" w:rsidRPr="00D843F7" w:rsidRDefault="00D843F7" w:rsidP="00D843F7">
      <w:pPr>
        <w:pStyle w:val="PargrafodaLista"/>
        <w:numPr>
          <w:ilvl w:val="0"/>
          <w:numId w:val="2"/>
        </w:numPr>
        <w:autoSpaceDE w:val="0"/>
        <w:autoSpaceDN w:val="0"/>
        <w:adjustRightInd w:val="0"/>
        <w:ind w:left="-142" w:firstLine="0"/>
        <w:jc w:val="both"/>
        <w:rPr>
          <w:rFonts w:ascii="Century Gothic" w:hAnsi="Century Gothic" w:cs="Arial"/>
          <w:b/>
          <w:bCs/>
          <w:color w:val="1503FD"/>
          <w:sz w:val="20"/>
          <w:u w:val="single"/>
        </w:rPr>
      </w:pPr>
      <w:r w:rsidRPr="001F18AE">
        <w:rPr>
          <w:rFonts w:ascii="Century Gothic" w:hAnsi="Century Gothic" w:cs="Arial"/>
          <w:sz w:val="20"/>
          <w:lang w:val="pt"/>
        </w:rPr>
        <w:t xml:space="preserve">Link para obtenção do edital: </w:t>
      </w:r>
      <w:hyperlink r:id="rId10" w:history="1">
        <w:r w:rsidRPr="00D843F7">
          <w:rPr>
            <w:rFonts w:ascii="Century Gothic" w:hAnsi="Century Gothic" w:cs="Arial"/>
            <w:b/>
            <w:bCs/>
            <w:color w:val="1503FD"/>
            <w:sz w:val="20"/>
          </w:rPr>
          <w:t>https://lobato.pr.gov.br/index.php?meio=1833967</w:t>
        </w:r>
      </w:hyperlink>
      <w:r w:rsidRPr="00D843F7">
        <w:rPr>
          <w:rFonts w:ascii="Century Gothic" w:hAnsi="Century Gothic" w:cs="Arial"/>
          <w:b/>
          <w:bCs/>
          <w:color w:val="1503FD"/>
          <w:sz w:val="20"/>
        </w:rPr>
        <w:t xml:space="preserve"> </w:t>
      </w:r>
      <w:r w:rsidRPr="00D843F7">
        <w:rPr>
          <w:rFonts w:ascii="Century Gothic" w:hAnsi="Century Gothic" w:cs="Arial"/>
          <w:sz w:val="20"/>
          <w:lang w:val="pt"/>
        </w:rPr>
        <w:t xml:space="preserve">e </w:t>
      </w:r>
      <w:r w:rsidRPr="00D843F7">
        <w:rPr>
          <w:rFonts w:ascii="Century Gothic" w:hAnsi="Century Gothic" w:cs="Arial"/>
          <w:b/>
          <w:bCs/>
          <w:color w:val="1503FD"/>
          <w:sz w:val="20"/>
          <w:u w:val="single"/>
        </w:rPr>
        <w:t>https://www.gov.br/pncp/pt-br</w:t>
      </w:r>
    </w:p>
    <w:p w14:paraId="1209EACB" w14:textId="77777777" w:rsidR="00D843F7" w:rsidRPr="001F18AE" w:rsidRDefault="00D843F7" w:rsidP="00D843F7">
      <w:pPr>
        <w:pStyle w:val="PargrafodaLista"/>
        <w:numPr>
          <w:ilvl w:val="0"/>
          <w:numId w:val="2"/>
        </w:numPr>
        <w:autoSpaceDE w:val="0"/>
        <w:autoSpaceDN w:val="0"/>
        <w:adjustRightInd w:val="0"/>
        <w:ind w:left="-142" w:firstLine="0"/>
        <w:jc w:val="both"/>
        <w:rPr>
          <w:rFonts w:ascii="Century Gothic" w:hAnsi="Century Gothic" w:cs="Arial"/>
          <w:bCs/>
          <w:sz w:val="20"/>
          <w:u w:val="single"/>
          <w:lang w:val="pt"/>
        </w:rPr>
      </w:pPr>
      <w:r w:rsidRPr="001F18AE">
        <w:rPr>
          <w:rFonts w:ascii="Century Gothic" w:hAnsi="Century Gothic" w:cs="Arial"/>
          <w:b/>
          <w:sz w:val="20"/>
          <w:u w:val="single"/>
          <w:lang w:val="pt"/>
        </w:rPr>
        <w:t xml:space="preserve">Endereço para envio das </w:t>
      </w:r>
      <w:r w:rsidRPr="001F18AE">
        <w:rPr>
          <w:rFonts w:ascii="Century Gothic" w:hAnsi="Century Gothic" w:cs="Arial"/>
          <w:b/>
          <w:sz w:val="20"/>
          <w:u w:val="single"/>
        </w:rPr>
        <w:t>propostas comerciais</w:t>
      </w:r>
      <w:r w:rsidRPr="001F18AE">
        <w:rPr>
          <w:rFonts w:ascii="Century Gothic" w:hAnsi="Century Gothic" w:cs="Arial"/>
          <w:sz w:val="20"/>
        </w:rPr>
        <w:t>:</w:t>
      </w:r>
      <w:r w:rsidRPr="001F18AE">
        <w:rPr>
          <w:rFonts w:ascii="Century Gothic" w:hAnsi="Century Gothic" w:cs="Arial"/>
          <w:color w:val="1503FD"/>
          <w:sz w:val="20"/>
        </w:rPr>
        <w:t xml:space="preserve"> </w:t>
      </w:r>
      <w:r w:rsidRPr="001F18AE">
        <w:rPr>
          <w:rFonts w:ascii="Century Gothic" w:hAnsi="Century Gothic" w:cs="Arial"/>
          <w:b/>
          <w:bCs/>
          <w:color w:val="1503FD"/>
          <w:sz w:val="20"/>
          <w:u w:val="single"/>
        </w:rPr>
        <w:t>licitacao@samaelobato.com.br</w:t>
      </w:r>
    </w:p>
    <w:p w14:paraId="21811D2E" w14:textId="77777777" w:rsidR="00D843F7" w:rsidRPr="001F18AE" w:rsidRDefault="00D843F7" w:rsidP="00D843F7">
      <w:pPr>
        <w:pStyle w:val="PargrafodaLista"/>
        <w:numPr>
          <w:ilvl w:val="0"/>
          <w:numId w:val="2"/>
        </w:numPr>
        <w:autoSpaceDE w:val="0"/>
        <w:autoSpaceDN w:val="0"/>
        <w:adjustRightInd w:val="0"/>
        <w:ind w:left="-142" w:firstLine="0"/>
        <w:jc w:val="both"/>
        <w:rPr>
          <w:rFonts w:ascii="Century Gothic" w:hAnsi="Century Gothic" w:cs="Arial"/>
          <w:sz w:val="20"/>
          <w:lang w:val="pt"/>
        </w:rPr>
      </w:pPr>
      <w:r w:rsidRPr="001F18AE">
        <w:rPr>
          <w:rFonts w:ascii="Century Gothic" w:hAnsi="Century Gothic" w:cs="Arial"/>
          <w:b/>
          <w:sz w:val="20"/>
          <w:u w:val="single"/>
        </w:rPr>
        <w:t>SOMENTE SERÃO ACEITAS PROPOSTAS ATRAVÉS DO E-MAIL ACIMA.</w:t>
      </w:r>
      <w:r w:rsidRPr="001F18AE">
        <w:rPr>
          <w:rFonts w:ascii="Century Gothic" w:hAnsi="Century Gothic" w:cs="Arial"/>
          <w:sz w:val="20"/>
        </w:rPr>
        <w:t xml:space="preserve"> </w:t>
      </w:r>
    </w:p>
    <w:p w14:paraId="7149205C" w14:textId="77777777" w:rsidR="00D843F7" w:rsidRPr="001F18AE" w:rsidRDefault="00D843F7" w:rsidP="00D843F7">
      <w:pPr>
        <w:pStyle w:val="PargrafodaLista"/>
        <w:ind w:left="-142"/>
        <w:rPr>
          <w:rFonts w:ascii="Century Gothic" w:hAnsi="Century Gothic" w:cs="Arial"/>
          <w:b/>
          <w:sz w:val="20"/>
          <w:u w:val="single"/>
        </w:rPr>
      </w:pPr>
    </w:p>
    <w:p w14:paraId="3B897ED7" w14:textId="3A7CCB39" w:rsidR="00D843F7" w:rsidRPr="0075652A" w:rsidRDefault="00D843F7" w:rsidP="0075652A">
      <w:pPr>
        <w:pStyle w:val="PargrafodaLista"/>
        <w:numPr>
          <w:ilvl w:val="0"/>
          <w:numId w:val="2"/>
        </w:numPr>
        <w:autoSpaceDE w:val="0"/>
        <w:autoSpaceDN w:val="0"/>
        <w:adjustRightInd w:val="0"/>
        <w:ind w:left="-142" w:firstLine="0"/>
        <w:jc w:val="both"/>
        <w:rPr>
          <w:rFonts w:ascii="Century Gothic" w:hAnsi="Century Gothic" w:cs="Arial"/>
          <w:sz w:val="20"/>
          <w:lang w:val="pt"/>
        </w:rPr>
      </w:pPr>
      <w:r w:rsidRPr="001F18AE">
        <w:rPr>
          <w:rFonts w:ascii="Century Gothic" w:hAnsi="Century Gothic" w:cs="Arial"/>
          <w:b/>
          <w:sz w:val="20"/>
        </w:rPr>
        <w:lastRenderedPageBreak/>
        <w:t xml:space="preserve"> </w:t>
      </w:r>
      <w:r w:rsidRPr="001F18AE">
        <w:rPr>
          <w:rFonts w:ascii="Century Gothic" w:hAnsi="Century Gothic" w:cs="Arial"/>
          <w:b/>
          <w:sz w:val="20"/>
          <w:u w:val="single"/>
        </w:rPr>
        <w:t>ATENÇÃO</w:t>
      </w:r>
      <w:r w:rsidRPr="001F18AE">
        <w:rPr>
          <w:rFonts w:ascii="Century Gothic" w:hAnsi="Century Gothic" w:cs="Arial"/>
          <w:sz w:val="20"/>
        </w:rPr>
        <w:t xml:space="preserve">: não serão aceitas propostas e documentos fora do prazo de recebimento. Portanto, as empresas participantes deverão observar o prazo de início e término da fase de recebimento de proposta, no presente edital. </w:t>
      </w:r>
    </w:p>
    <w:p w14:paraId="24D3CF2E" w14:textId="77777777" w:rsidR="00D843F7" w:rsidRPr="001F18AE" w:rsidRDefault="00D843F7" w:rsidP="00D843F7">
      <w:pPr>
        <w:pStyle w:val="PargrafodaLista"/>
        <w:numPr>
          <w:ilvl w:val="0"/>
          <w:numId w:val="2"/>
        </w:numPr>
        <w:autoSpaceDE w:val="0"/>
        <w:autoSpaceDN w:val="0"/>
        <w:adjustRightInd w:val="0"/>
        <w:ind w:left="-142" w:firstLine="0"/>
        <w:jc w:val="both"/>
        <w:rPr>
          <w:rStyle w:val="Hyperlink"/>
          <w:rFonts w:ascii="Century Gothic" w:hAnsi="Century Gothic" w:cs="Arial"/>
          <w:sz w:val="20"/>
          <w:lang w:val="pt"/>
        </w:rPr>
      </w:pPr>
      <w:r w:rsidRPr="001F18AE">
        <w:rPr>
          <w:rFonts w:ascii="Century Gothic" w:hAnsi="Century Gothic" w:cs="Arial"/>
          <w:sz w:val="20"/>
        </w:rPr>
        <w:t xml:space="preserve"> Dúvidas e esclarecimentos pelo e-mail</w:t>
      </w:r>
      <w:r w:rsidRPr="001F18AE">
        <w:rPr>
          <w:rFonts w:ascii="Century Gothic" w:hAnsi="Century Gothic" w:cs="Arial"/>
          <w:sz w:val="20"/>
          <w:lang w:val="pt"/>
        </w:rPr>
        <w:t xml:space="preserve">: </w:t>
      </w:r>
      <w:r w:rsidRPr="001F18AE">
        <w:rPr>
          <w:rFonts w:ascii="Century Gothic" w:hAnsi="Century Gothic" w:cs="Arial"/>
          <w:b/>
          <w:bCs/>
          <w:color w:val="1503FD"/>
          <w:sz w:val="20"/>
          <w:u w:val="single"/>
        </w:rPr>
        <w:t>licitacao@samaelobato.com.br</w:t>
      </w:r>
    </w:p>
    <w:p w14:paraId="32B72E1C" w14:textId="215F7040" w:rsidR="009A5745" w:rsidRPr="00F96045" w:rsidRDefault="009A5745" w:rsidP="009A5745">
      <w:pPr>
        <w:autoSpaceDE w:val="0"/>
        <w:autoSpaceDN w:val="0"/>
        <w:adjustRightInd w:val="0"/>
        <w:jc w:val="both"/>
        <w:rPr>
          <w:rFonts w:ascii="Century Gothic" w:hAnsi="Century Gothic" w:cs="Arial"/>
          <w:b/>
          <w:lang w:val="pt"/>
        </w:rPr>
      </w:pPr>
    </w:p>
    <w:p w14:paraId="3870C0F6" w14:textId="77777777" w:rsidR="009A5745" w:rsidRPr="00874CB8" w:rsidRDefault="009A5745" w:rsidP="009A5745">
      <w:pPr>
        <w:autoSpaceDE w:val="0"/>
        <w:autoSpaceDN w:val="0"/>
        <w:adjustRightInd w:val="0"/>
        <w:jc w:val="both"/>
        <w:rPr>
          <w:rFonts w:ascii="Century Gothic" w:hAnsi="Century Gothic" w:cs="Arial"/>
          <w:b/>
          <w:lang w:val="pt"/>
        </w:rPr>
      </w:pPr>
      <w:r w:rsidRPr="00874CB8">
        <w:rPr>
          <w:rFonts w:ascii="Century Gothic" w:hAnsi="Century Gothic" w:cs="Arial"/>
          <w:b/>
          <w:lang w:val="pt"/>
        </w:rPr>
        <w:t xml:space="preserve">1. DO OBJETO: </w:t>
      </w:r>
    </w:p>
    <w:p w14:paraId="5D46A072" w14:textId="77777777" w:rsidR="00D843F7" w:rsidRPr="00006DE5" w:rsidRDefault="009A5745" w:rsidP="00D843F7">
      <w:pPr>
        <w:jc w:val="both"/>
        <w:rPr>
          <w:rFonts w:ascii="Century Gothic" w:hAnsi="Century Gothic"/>
        </w:rPr>
      </w:pPr>
      <w:r w:rsidRPr="00874CB8">
        <w:rPr>
          <w:rFonts w:ascii="Century Gothic" w:hAnsi="Century Gothic" w:cs="Arial"/>
          <w:b/>
          <w:bCs/>
          <w:lang w:val="pt"/>
        </w:rPr>
        <w:t>1.1.</w:t>
      </w:r>
      <w:r w:rsidRPr="00874CB8">
        <w:rPr>
          <w:rFonts w:ascii="Century Gothic" w:hAnsi="Century Gothic" w:cs="Arial"/>
          <w:lang w:val="pt"/>
        </w:rPr>
        <w:t xml:space="preserve"> </w:t>
      </w:r>
      <w:r w:rsidR="00D843F7" w:rsidRPr="00006DE5">
        <w:rPr>
          <w:rFonts w:ascii="Century Gothic" w:hAnsi="Century Gothic"/>
        </w:rPr>
        <w:t xml:space="preserve">Contratação de empresa especializada para perfuração de novo poço artesiano no Conjunto Arara Azul Grande, no município de Lobato/PR, compreendendo a execução dos serviços de perfuração, instalação dos equipamentos de extração de água e entrega do poço em condições de operação no local perfurado, não incluindo a execução da rede de distribuição, interligações hidráulicas com reservatórios, caixas d’água ou demais estruturas externas, </w:t>
      </w:r>
      <w:r w:rsidR="00D843F7" w:rsidRPr="00006DE5">
        <w:rPr>
          <w:rStyle w:val="Forte"/>
          <w:rFonts w:ascii="Century Gothic" w:hAnsi="Century Gothic"/>
        </w:rPr>
        <w:t>conforme solicitação do Serviço Autônomo Municipal de Água e Esgoto de Lobato/PR (SAMAE)</w:t>
      </w:r>
      <w:r w:rsidR="00D843F7" w:rsidRPr="00006DE5">
        <w:rPr>
          <w:rFonts w:ascii="Century Gothic" w:hAnsi="Century Gothic"/>
        </w:rPr>
        <w:t>.</w:t>
      </w:r>
    </w:p>
    <w:p w14:paraId="2CFC4DC3" w14:textId="556CE30E" w:rsidR="009A5745" w:rsidRPr="00874CB8" w:rsidRDefault="009A5745" w:rsidP="008B717E">
      <w:pPr>
        <w:jc w:val="both"/>
        <w:rPr>
          <w:rFonts w:ascii="Century Gothic" w:hAnsi="Century Gothic" w:cs="Arial"/>
          <w:b/>
          <w:u w:val="single"/>
        </w:rPr>
      </w:pPr>
    </w:p>
    <w:p w14:paraId="663FFAD1" w14:textId="77777777" w:rsidR="009A5745" w:rsidRPr="00874CB8" w:rsidRDefault="009A5745" w:rsidP="009A5745">
      <w:pPr>
        <w:spacing w:line="259" w:lineRule="auto"/>
        <w:jc w:val="both"/>
        <w:rPr>
          <w:rFonts w:ascii="Century Gothic" w:hAnsi="Century Gothic" w:cs="Arial"/>
          <w:lang w:val="pt"/>
        </w:rPr>
      </w:pPr>
      <w:r w:rsidRPr="00874CB8">
        <w:rPr>
          <w:rFonts w:ascii="Century Gothic" w:hAnsi="Century Gothic" w:cs="Arial"/>
          <w:b/>
          <w:bCs/>
          <w:lang w:val="pt"/>
        </w:rPr>
        <w:t>1.2.</w:t>
      </w:r>
      <w:r w:rsidRPr="00874CB8">
        <w:rPr>
          <w:rFonts w:ascii="Century Gothic" w:hAnsi="Century Gothic" w:cs="Arial"/>
          <w:lang w:val="pt"/>
        </w:rPr>
        <w:t xml:space="preserve"> Compõem este Edital, além das condições específicas, os seguintes documentos: </w:t>
      </w:r>
    </w:p>
    <w:p w14:paraId="3F8620FB" w14:textId="0E45E3F1" w:rsidR="009A5745" w:rsidRPr="00874CB8" w:rsidRDefault="009A5745" w:rsidP="00235A15">
      <w:pPr>
        <w:autoSpaceDE w:val="0"/>
        <w:autoSpaceDN w:val="0"/>
        <w:adjustRightInd w:val="0"/>
        <w:ind w:firstLine="993"/>
        <w:jc w:val="both"/>
        <w:rPr>
          <w:rFonts w:ascii="Century Gothic" w:hAnsi="Century Gothic" w:cs="Arial"/>
          <w:lang w:val="pt"/>
        </w:rPr>
      </w:pPr>
      <w:r w:rsidRPr="00874CB8">
        <w:rPr>
          <w:rFonts w:ascii="Century Gothic" w:hAnsi="Century Gothic" w:cs="Arial"/>
          <w:b/>
          <w:bCs/>
          <w:lang w:val="pt"/>
        </w:rPr>
        <w:t>1.2.1.</w:t>
      </w:r>
      <w:r w:rsidR="00235A15">
        <w:rPr>
          <w:rFonts w:ascii="Century Gothic" w:hAnsi="Century Gothic" w:cs="Arial"/>
          <w:lang w:val="pt"/>
        </w:rPr>
        <w:t xml:space="preserve"> ANEXO </w:t>
      </w:r>
      <w:r w:rsidRPr="00874CB8">
        <w:rPr>
          <w:rFonts w:ascii="Century Gothic" w:hAnsi="Century Gothic" w:cs="Arial"/>
          <w:lang w:val="pt"/>
        </w:rPr>
        <w:t xml:space="preserve">1 </w:t>
      </w:r>
      <w:r w:rsidR="00EA48FF">
        <w:rPr>
          <w:rFonts w:ascii="Century Gothic" w:hAnsi="Century Gothic" w:cs="Arial"/>
          <w:lang w:val="pt"/>
        </w:rPr>
        <w:t>– MATRIZ DE RISCO</w:t>
      </w:r>
      <w:r w:rsidRPr="00874CB8">
        <w:rPr>
          <w:rFonts w:ascii="Century Gothic" w:hAnsi="Century Gothic" w:cs="Arial"/>
          <w:lang w:val="pt"/>
        </w:rPr>
        <w:t xml:space="preserve">; </w:t>
      </w:r>
    </w:p>
    <w:p w14:paraId="17AC1D18" w14:textId="0D15B6A6" w:rsidR="009A5745" w:rsidRPr="00874CB8" w:rsidRDefault="009A5745" w:rsidP="00235A15">
      <w:pPr>
        <w:autoSpaceDE w:val="0"/>
        <w:autoSpaceDN w:val="0"/>
        <w:adjustRightInd w:val="0"/>
        <w:ind w:firstLine="993"/>
        <w:jc w:val="both"/>
        <w:rPr>
          <w:rFonts w:ascii="Century Gothic" w:hAnsi="Century Gothic" w:cs="Arial"/>
          <w:lang w:val="pt"/>
        </w:rPr>
      </w:pPr>
      <w:r w:rsidRPr="00874CB8">
        <w:rPr>
          <w:rFonts w:ascii="Century Gothic" w:hAnsi="Century Gothic" w:cs="Arial"/>
          <w:b/>
          <w:bCs/>
          <w:lang w:val="pt"/>
        </w:rPr>
        <w:t>1.2.2.</w:t>
      </w:r>
      <w:r w:rsidR="00235A15">
        <w:rPr>
          <w:rFonts w:ascii="Century Gothic" w:hAnsi="Century Gothic" w:cs="Arial"/>
          <w:lang w:val="pt"/>
        </w:rPr>
        <w:t xml:space="preserve"> ANEXO </w:t>
      </w:r>
      <w:r w:rsidRPr="00874CB8">
        <w:rPr>
          <w:rFonts w:ascii="Century Gothic" w:hAnsi="Century Gothic" w:cs="Arial"/>
          <w:lang w:val="pt"/>
        </w:rPr>
        <w:t>2 -</w:t>
      </w:r>
      <w:r w:rsidR="00EA48FF">
        <w:rPr>
          <w:rFonts w:ascii="Century Gothic" w:hAnsi="Century Gothic" w:cs="Arial"/>
          <w:lang w:val="pt"/>
        </w:rPr>
        <w:t xml:space="preserve"> </w:t>
      </w:r>
      <w:r w:rsidR="00EA48FF" w:rsidRPr="00874CB8">
        <w:rPr>
          <w:rFonts w:ascii="Century Gothic" w:hAnsi="Century Gothic" w:cs="Arial"/>
          <w:lang w:val="pt"/>
        </w:rPr>
        <w:t>TERMO DE REFERÊNCIA</w:t>
      </w:r>
      <w:r w:rsidRPr="00874CB8">
        <w:rPr>
          <w:rFonts w:ascii="Century Gothic" w:hAnsi="Century Gothic" w:cs="Arial"/>
          <w:lang w:val="pt"/>
        </w:rPr>
        <w:t xml:space="preserve">; </w:t>
      </w:r>
    </w:p>
    <w:p w14:paraId="40E4E860" w14:textId="0A31F1FC" w:rsidR="009A5745" w:rsidRDefault="009A5745" w:rsidP="00235A15">
      <w:pPr>
        <w:autoSpaceDE w:val="0"/>
        <w:autoSpaceDN w:val="0"/>
        <w:adjustRightInd w:val="0"/>
        <w:ind w:firstLine="993"/>
        <w:jc w:val="both"/>
        <w:rPr>
          <w:rFonts w:ascii="Century Gothic" w:hAnsi="Century Gothic" w:cs="Arial"/>
          <w:lang w:val="pt"/>
        </w:rPr>
      </w:pPr>
      <w:r w:rsidRPr="00874CB8">
        <w:rPr>
          <w:rFonts w:ascii="Century Gothic" w:hAnsi="Century Gothic" w:cs="Arial"/>
          <w:b/>
          <w:bCs/>
          <w:lang w:val="pt"/>
        </w:rPr>
        <w:t>1.2.3.</w:t>
      </w:r>
      <w:r w:rsidR="00235A15">
        <w:rPr>
          <w:rFonts w:ascii="Century Gothic" w:hAnsi="Century Gothic" w:cs="Arial"/>
          <w:lang w:val="pt"/>
        </w:rPr>
        <w:t xml:space="preserve"> ANEXO </w:t>
      </w:r>
      <w:r w:rsidRPr="00874CB8">
        <w:rPr>
          <w:rFonts w:ascii="Century Gothic" w:hAnsi="Century Gothic" w:cs="Arial"/>
          <w:lang w:val="pt"/>
        </w:rPr>
        <w:t>3 -</w:t>
      </w:r>
      <w:r w:rsidR="00EA48FF" w:rsidRPr="00EA48FF">
        <w:rPr>
          <w:rFonts w:ascii="Century Gothic" w:hAnsi="Century Gothic" w:cs="Arial"/>
          <w:lang w:val="pt"/>
        </w:rPr>
        <w:t xml:space="preserve"> </w:t>
      </w:r>
      <w:r w:rsidR="00EA48FF" w:rsidRPr="00874CB8">
        <w:rPr>
          <w:rFonts w:ascii="Century Gothic" w:hAnsi="Century Gothic" w:cs="Arial"/>
          <w:lang w:val="pt"/>
        </w:rPr>
        <w:t>MODELO DE PROPOSTA</w:t>
      </w:r>
      <w:r w:rsidRPr="00874CB8">
        <w:rPr>
          <w:rFonts w:ascii="Century Gothic" w:hAnsi="Century Gothic" w:cs="Arial"/>
          <w:lang w:val="pt"/>
        </w:rPr>
        <w:t>;</w:t>
      </w:r>
    </w:p>
    <w:p w14:paraId="0E2CDE93" w14:textId="43FD889C" w:rsidR="00235A15" w:rsidRDefault="00EA48FF" w:rsidP="00235A15">
      <w:pPr>
        <w:autoSpaceDE w:val="0"/>
        <w:autoSpaceDN w:val="0"/>
        <w:adjustRightInd w:val="0"/>
        <w:ind w:firstLine="993"/>
        <w:jc w:val="both"/>
        <w:rPr>
          <w:rFonts w:ascii="Century Gothic" w:hAnsi="Century Gothic" w:cs="Arial"/>
          <w:lang w:val="pt"/>
        </w:rPr>
      </w:pPr>
      <w:r w:rsidRPr="00D1181A">
        <w:rPr>
          <w:rFonts w:ascii="Century Gothic" w:hAnsi="Century Gothic" w:cs="Arial"/>
          <w:b/>
          <w:lang w:val="pt"/>
        </w:rPr>
        <w:t>1.2.4.</w:t>
      </w:r>
      <w:r w:rsidR="00235A15">
        <w:rPr>
          <w:rFonts w:ascii="Century Gothic" w:hAnsi="Century Gothic" w:cs="Arial"/>
          <w:lang w:val="pt"/>
        </w:rPr>
        <w:t xml:space="preserve"> ANEXO </w:t>
      </w:r>
      <w:r>
        <w:rPr>
          <w:rFonts w:ascii="Century Gothic" w:hAnsi="Century Gothic" w:cs="Arial"/>
          <w:lang w:val="pt"/>
        </w:rPr>
        <w:t xml:space="preserve">4 - </w:t>
      </w:r>
      <w:r w:rsidR="00235A15" w:rsidRPr="00235A15">
        <w:rPr>
          <w:rFonts w:ascii="Century Gothic" w:hAnsi="Century Gothic" w:cs="Arial"/>
          <w:lang w:val="pt"/>
        </w:rPr>
        <w:t>ATESTADO DE VISITA TÉCNICA EMITIDO PELA DIRETORIA DO SERVIÇO AUTÔNOMO MUNICIPAL DE ÁGUA E ESGOTO DE LOBATO/PR.</w:t>
      </w:r>
    </w:p>
    <w:p w14:paraId="0A3829B8" w14:textId="1F00613C" w:rsidR="00EA48FF" w:rsidRDefault="00235A15" w:rsidP="00235A15">
      <w:pPr>
        <w:autoSpaceDE w:val="0"/>
        <w:autoSpaceDN w:val="0"/>
        <w:adjustRightInd w:val="0"/>
        <w:ind w:left="993"/>
        <w:jc w:val="both"/>
        <w:rPr>
          <w:rFonts w:ascii="Century Gothic" w:hAnsi="Century Gothic" w:cs="Arial"/>
          <w:lang w:val="pt"/>
        </w:rPr>
      </w:pPr>
      <w:r w:rsidRPr="00235A15">
        <w:rPr>
          <w:rFonts w:ascii="Century Gothic" w:hAnsi="Century Gothic" w:cs="Arial"/>
          <w:b/>
          <w:lang w:val="pt"/>
        </w:rPr>
        <w:t>1.2.5.</w:t>
      </w:r>
      <w:r>
        <w:rPr>
          <w:rFonts w:ascii="Century Gothic" w:hAnsi="Century Gothic" w:cs="Arial"/>
          <w:lang w:val="pt"/>
        </w:rPr>
        <w:t xml:space="preserve"> ANEXO 4.1 - </w:t>
      </w:r>
      <w:r w:rsidRPr="00DB0A43">
        <w:rPr>
          <w:rFonts w:ascii="Century Gothic" w:hAnsi="Century Gothic" w:cs="Calibri"/>
        </w:rPr>
        <w:t xml:space="preserve">DECLARAÇÃO FORMAL DE DISPENSA DE VISITA TÉCNICA </w:t>
      </w:r>
      <w:r>
        <w:rPr>
          <w:rFonts w:ascii="Century Gothic" w:hAnsi="Century Gothic" w:cs="Calibri"/>
        </w:rPr>
        <w:t xml:space="preserve">                </w:t>
      </w:r>
      <w:r w:rsidRPr="00235A15">
        <w:rPr>
          <w:rFonts w:ascii="Century Gothic" w:hAnsi="Century Gothic" w:cs="Calibri"/>
          <w:b/>
        </w:rPr>
        <w:t>1.2.6.</w:t>
      </w:r>
      <w:r>
        <w:rPr>
          <w:rFonts w:ascii="Century Gothic" w:hAnsi="Century Gothic" w:cs="Calibri"/>
        </w:rPr>
        <w:t xml:space="preserve"> </w:t>
      </w:r>
      <w:r>
        <w:rPr>
          <w:rFonts w:ascii="Century Gothic" w:hAnsi="Century Gothic" w:cs="Arial"/>
          <w:lang w:val="pt"/>
        </w:rPr>
        <w:t xml:space="preserve">ANEXO 5 - </w:t>
      </w:r>
      <w:r w:rsidR="00EA48FF" w:rsidRPr="00874CB8">
        <w:rPr>
          <w:rFonts w:ascii="Century Gothic" w:hAnsi="Century Gothic" w:cs="Arial"/>
          <w:lang w:val="pt"/>
        </w:rPr>
        <w:t>DECLARAÇÃO UNIFICADA</w:t>
      </w:r>
      <w:r w:rsidR="00EA48FF">
        <w:rPr>
          <w:rFonts w:ascii="Century Gothic" w:hAnsi="Century Gothic" w:cs="Arial"/>
          <w:lang w:val="pt"/>
        </w:rPr>
        <w:t>;</w:t>
      </w:r>
    </w:p>
    <w:p w14:paraId="6C9EEC52" w14:textId="47B4ABCA" w:rsidR="00235A15" w:rsidRDefault="00235A15" w:rsidP="00235A15">
      <w:pPr>
        <w:autoSpaceDE w:val="0"/>
        <w:autoSpaceDN w:val="0"/>
        <w:adjustRightInd w:val="0"/>
        <w:ind w:left="993"/>
        <w:jc w:val="both"/>
        <w:rPr>
          <w:rFonts w:ascii="Century Gothic" w:hAnsi="Century Gothic" w:cs="Calibri"/>
        </w:rPr>
      </w:pPr>
      <w:r w:rsidRPr="00235A15">
        <w:rPr>
          <w:rFonts w:ascii="Century Gothic" w:hAnsi="Century Gothic" w:cs="Arial"/>
          <w:b/>
          <w:lang w:val="pt"/>
        </w:rPr>
        <w:t>1.2.7.</w:t>
      </w:r>
      <w:r>
        <w:rPr>
          <w:rFonts w:ascii="Century Gothic" w:hAnsi="Century Gothic" w:cs="Arial"/>
          <w:lang w:val="pt"/>
        </w:rPr>
        <w:t xml:space="preserve"> ANEXO 6 - </w:t>
      </w:r>
      <w:r w:rsidRPr="00DB0A43">
        <w:rPr>
          <w:rFonts w:ascii="Century Gothic" w:hAnsi="Century Gothic" w:cs="Calibri"/>
        </w:rPr>
        <w:t>DECLARAÇÃO DE RESPONSABILIDADE TÉCNICA</w:t>
      </w:r>
      <w:r>
        <w:rPr>
          <w:rFonts w:ascii="Century Gothic" w:hAnsi="Century Gothic" w:cs="Calibri"/>
        </w:rPr>
        <w:t>;</w:t>
      </w:r>
    </w:p>
    <w:p w14:paraId="792F409E" w14:textId="5CF5775C" w:rsidR="00235A15" w:rsidRPr="00874CB8" w:rsidRDefault="00235A15" w:rsidP="00235A15">
      <w:pPr>
        <w:autoSpaceDE w:val="0"/>
        <w:autoSpaceDN w:val="0"/>
        <w:adjustRightInd w:val="0"/>
        <w:ind w:left="993"/>
        <w:jc w:val="both"/>
        <w:rPr>
          <w:rFonts w:ascii="Century Gothic" w:hAnsi="Century Gothic" w:cs="Arial"/>
          <w:lang w:val="pt"/>
        </w:rPr>
      </w:pPr>
      <w:r w:rsidRPr="00235A15">
        <w:rPr>
          <w:rFonts w:ascii="Century Gothic" w:hAnsi="Century Gothic" w:cs="Arial"/>
          <w:b/>
          <w:lang w:val="pt"/>
        </w:rPr>
        <w:t>1.2.8.</w:t>
      </w:r>
      <w:r>
        <w:rPr>
          <w:rFonts w:ascii="Century Gothic" w:hAnsi="Century Gothic" w:cs="Arial"/>
          <w:lang w:val="pt"/>
        </w:rPr>
        <w:t xml:space="preserve"> ANEXO 7 - </w:t>
      </w:r>
      <w:r w:rsidRPr="00DB0A43">
        <w:rPr>
          <w:rFonts w:ascii="Century Gothic" w:hAnsi="Century Gothic" w:cs="Calibri"/>
        </w:rPr>
        <w:t>DECLARAÇÃO DE CAPACIDADE OPERACIONAL FINANCEIRA</w:t>
      </w:r>
      <w:r>
        <w:rPr>
          <w:rFonts w:ascii="Century Gothic" w:hAnsi="Century Gothic" w:cs="Calibri"/>
        </w:rPr>
        <w:t>;</w:t>
      </w:r>
    </w:p>
    <w:p w14:paraId="28B38FBB" w14:textId="455C3164" w:rsidR="00122D28" w:rsidRPr="00874CB8" w:rsidRDefault="00235A15" w:rsidP="00235A15">
      <w:pPr>
        <w:autoSpaceDE w:val="0"/>
        <w:autoSpaceDN w:val="0"/>
        <w:adjustRightInd w:val="0"/>
        <w:ind w:firstLine="993"/>
        <w:jc w:val="both"/>
        <w:rPr>
          <w:rFonts w:ascii="Century Gothic" w:hAnsi="Century Gothic" w:cs="Arial"/>
          <w:color w:val="00FF00"/>
        </w:rPr>
      </w:pPr>
      <w:r>
        <w:rPr>
          <w:rFonts w:ascii="Century Gothic" w:hAnsi="Century Gothic" w:cs="Arial"/>
          <w:b/>
          <w:lang w:val="pt"/>
        </w:rPr>
        <w:t>1.2.9</w:t>
      </w:r>
      <w:r w:rsidR="00122D28" w:rsidRPr="00874CB8">
        <w:rPr>
          <w:rFonts w:ascii="Century Gothic" w:hAnsi="Century Gothic" w:cs="Arial"/>
          <w:b/>
          <w:lang w:val="pt"/>
        </w:rPr>
        <w:t>.</w:t>
      </w:r>
      <w:r w:rsidR="00720A57" w:rsidRPr="00874CB8">
        <w:rPr>
          <w:rFonts w:ascii="Century Gothic" w:hAnsi="Century Gothic" w:cs="Arial"/>
          <w:lang w:val="pt"/>
        </w:rPr>
        <w:t xml:space="preserve"> </w:t>
      </w:r>
      <w:r>
        <w:rPr>
          <w:rFonts w:ascii="Century Gothic" w:hAnsi="Century Gothic" w:cs="Arial"/>
          <w:lang w:val="pt"/>
        </w:rPr>
        <w:t>ANEXO 9</w:t>
      </w:r>
      <w:r w:rsidR="00122D28" w:rsidRPr="00874CB8">
        <w:rPr>
          <w:rFonts w:ascii="Century Gothic" w:hAnsi="Century Gothic" w:cs="Arial"/>
          <w:lang w:val="pt"/>
        </w:rPr>
        <w:t xml:space="preserve"> – MINUTA DE CONTRATO</w:t>
      </w:r>
      <w:r w:rsidR="00720A57" w:rsidRPr="00874CB8">
        <w:rPr>
          <w:rFonts w:ascii="Century Gothic" w:hAnsi="Century Gothic" w:cs="Arial"/>
          <w:lang w:val="pt"/>
        </w:rPr>
        <w:t xml:space="preserve"> </w:t>
      </w:r>
      <w:r w:rsidR="00720A57" w:rsidRPr="00874CB8">
        <w:rPr>
          <w:rFonts w:ascii="Century Gothic" w:hAnsi="Century Gothic" w:cs="Arial"/>
          <w:b/>
          <w:color w:val="00FF00"/>
          <w:highlight w:val="black"/>
          <w:lang w:val="pt"/>
        </w:rPr>
        <w:t>(Não é necessário preencher)</w:t>
      </w:r>
    </w:p>
    <w:p w14:paraId="549DFD6D" w14:textId="35710033" w:rsidR="00235A15" w:rsidRPr="00874CB8" w:rsidRDefault="00235A15" w:rsidP="00235A15">
      <w:pPr>
        <w:autoSpaceDE w:val="0"/>
        <w:autoSpaceDN w:val="0"/>
        <w:adjustRightInd w:val="0"/>
        <w:spacing w:line="360" w:lineRule="auto"/>
        <w:jc w:val="both"/>
        <w:rPr>
          <w:rFonts w:ascii="Century Gothic" w:hAnsi="Century Gothic" w:cs="Arial"/>
          <w:b/>
          <w:lang w:val="pt"/>
        </w:rPr>
      </w:pPr>
    </w:p>
    <w:p w14:paraId="3DBAA97C" w14:textId="77777777" w:rsidR="009A5745" w:rsidRPr="00874CB8" w:rsidRDefault="009A5745" w:rsidP="009A5745">
      <w:pPr>
        <w:autoSpaceDE w:val="0"/>
        <w:autoSpaceDN w:val="0"/>
        <w:adjustRightInd w:val="0"/>
        <w:jc w:val="both"/>
        <w:rPr>
          <w:rFonts w:ascii="Century Gothic" w:hAnsi="Century Gothic" w:cs="Arial"/>
          <w:lang w:val="pt"/>
        </w:rPr>
      </w:pPr>
      <w:r w:rsidRPr="00874CB8">
        <w:rPr>
          <w:rFonts w:ascii="Century Gothic" w:hAnsi="Century Gothic" w:cs="Arial"/>
          <w:b/>
          <w:lang w:val="pt"/>
        </w:rPr>
        <w:t>2. DOS RECURSOS ORÇAMENTÁRIOS:</w:t>
      </w:r>
      <w:r w:rsidRPr="00874CB8">
        <w:rPr>
          <w:rFonts w:ascii="Century Gothic" w:hAnsi="Century Gothic" w:cs="Arial"/>
          <w:lang w:val="pt"/>
        </w:rPr>
        <w:t xml:space="preserve"> </w:t>
      </w:r>
    </w:p>
    <w:p w14:paraId="3D04D8FB" w14:textId="2FF4CB3E" w:rsidR="009A5745" w:rsidRPr="00874CB8" w:rsidRDefault="009A5745" w:rsidP="009A5745">
      <w:pPr>
        <w:autoSpaceDE w:val="0"/>
        <w:autoSpaceDN w:val="0"/>
        <w:adjustRightInd w:val="0"/>
        <w:jc w:val="both"/>
        <w:rPr>
          <w:rFonts w:ascii="Century Gothic" w:hAnsi="Century Gothic" w:cs="Arial"/>
          <w:lang w:val="pt"/>
        </w:rPr>
      </w:pPr>
      <w:r w:rsidRPr="00874CB8">
        <w:rPr>
          <w:rFonts w:ascii="Century Gothic" w:hAnsi="Century Gothic" w:cs="Arial"/>
          <w:b/>
          <w:bCs/>
          <w:lang w:val="pt"/>
        </w:rPr>
        <w:t>2.1.</w:t>
      </w:r>
      <w:r w:rsidRPr="00874CB8">
        <w:rPr>
          <w:rFonts w:ascii="Century Gothic" w:hAnsi="Century Gothic" w:cs="Arial"/>
          <w:lang w:val="pt"/>
        </w:rPr>
        <w:t xml:space="preserve"> As despesas decorrentes desta contratação estão programadas em dotação orçamentária própria, para o exercício de 202</w:t>
      </w:r>
      <w:r w:rsidR="007A4D0F">
        <w:rPr>
          <w:rFonts w:ascii="Century Gothic" w:hAnsi="Century Gothic" w:cs="Arial"/>
          <w:lang w:val="pt"/>
        </w:rPr>
        <w:t>6</w:t>
      </w:r>
      <w:r w:rsidRPr="00874CB8">
        <w:rPr>
          <w:rFonts w:ascii="Century Gothic" w:hAnsi="Century Gothic" w:cs="Arial"/>
          <w:lang w:val="pt"/>
        </w:rPr>
        <w:t>, na classificação abaixo:</w:t>
      </w:r>
    </w:p>
    <w:tbl>
      <w:tblPr>
        <w:tblStyle w:val="Tabelacomgrade"/>
        <w:tblW w:w="5000" w:type="pct"/>
        <w:jc w:val="center"/>
        <w:tblLook w:val="04A0" w:firstRow="1" w:lastRow="0" w:firstColumn="1" w:lastColumn="0" w:noHBand="0" w:noVBand="1"/>
      </w:tblPr>
      <w:tblGrid>
        <w:gridCol w:w="939"/>
        <w:gridCol w:w="1065"/>
        <w:gridCol w:w="3786"/>
        <w:gridCol w:w="3498"/>
      </w:tblGrid>
      <w:tr w:rsidR="00C77AE2" w:rsidRPr="00FF2FCC" w14:paraId="51BD4914" w14:textId="77777777" w:rsidTr="00647C84">
        <w:trPr>
          <w:trHeight w:val="155"/>
          <w:jc w:val="center"/>
        </w:trPr>
        <w:tc>
          <w:tcPr>
            <w:tcW w:w="505" w:type="pct"/>
          </w:tcPr>
          <w:p w14:paraId="05342DEF" w14:textId="7DF36AB9" w:rsidR="00C77AE2" w:rsidRPr="000702B0" w:rsidRDefault="00C77AE2" w:rsidP="00375AF0">
            <w:pPr>
              <w:jc w:val="center"/>
              <w:rPr>
                <w:rFonts w:ascii="Century Gothic" w:hAnsi="Century Gothic"/>
                <w:sz w:val="12"/>
                <w:szCs w:val="12"/>
              </w:rPr>
            </w:pPr>
            <w:r>
              <w:rPr>
                <w:rFonts w:ascii="Century Gothic" w:hAnsi="Century Gothic"/>
                <w:sz w:val="12"/>
                <w:szCs w:val="12"/>
              </w:rPr>
              <w:t>Reduzido</w:t>
            </w:r>
          </w:p>
        </w:tc>
        <w:tc>
          <w:tcPr>
            <w:tcW w:w="573" w:type="pct"/>
          </w:tcPr>
          <w:p w14:paraId="26018AE2" w14:textId="1DF61945" w:rsidR="00C77AE2" w:rsidRPr="000702B0" w:rsidRDefault="00C77AE2" w:rsidP="00375AF0">
            <w:pPr>
              <w:jc w:val="center"/>
              <w:rPr>
                <w:rFonts w:ascii="Century Gothic" w:hAnsi="Century Gothic"/>
                <w:sz w:val="12"/>
                <w:szCs w:val="12"/>
              </w:rPr>
            </w:pPr>
            <w:r w:rsidRPr="000702B0">
              <w:rPr>
                <w:rFonts w:ascii="Century Gothic" w:hAnsi="Century Gothic"/>
                <w:sz w:val="12"/>
                <w:szCs w:val="12"/>
              </w:rPr>
              <w:t>Organograma</w:t>
            </w:r>
          </w:p>
        </w:tc>
        <w:tc>
          <w:tcPr>
            <w:tcW w:w="2038" w:type="pct"/>
          </w:tcPr>
          <w:p w14:paraId="2439B860" w14:textId="77777777" w:rsidR="00C77AE2" w:rsidRPr="000702B0" w:rsidRDefault="00C77AE2" w:rsidP="00375AF0">
            <w:pPr>
              <w:jc w:val="center"/>
              <w:rPr>
                <w:rFonts w:ascii="Century Gothic" w:hAnsi="Century Gothic"/>
                <w:sz w:val="12"/>
                <w:szCs w:val="12"/>
              </w:rPr>
            </w:pPr>
            <w:r w:rsidRPr="000702B0">
              <w:rPr>
                <w:rFonts w:ascii="Century Gothic" w:hAnsi="Century Gothic"/>
                <w:sz w:val="12"/>
                <w:szCs w:val="12"/>
              </w:rPr>
              <w:t>Descrição da Despesa</w:t>
            </w:r>
          </w:p>
        </w:tc>
        <w:tc>
          <w:tcPr>
            <w:tcW w:w="1883" w:type="pct"/>
          </w:tcPr>
          <w:p w14:paraId="5562FE29" w14:textId="77777777" w:rsidR="00C77AE2" w:rsidRPr="000702B0" w:rsidRDefault="00C77AE2" w:rsidP="00375AF0">
            <w:pPr>
              <w:jc w:val="center"/>
              <w:rPr>
                <w:rFonts w:ascii="Century Gothic" w:hAnsi="Century Gothic"/>
                <w:sz w:val="12"/>
                <w:szCs w:val="12"/>
              </w:rPr>
            </w:pPr>
            <w:r w:rsidRPr="000702B0">
              <w:rPr>
                <w:rFonts w:ascii="Century Gothic" w:hAnsi="Century Gothic"/>
                <w:sz w:val="12"/>
                <w:szCs w:val="12"/>
              </w:rPr>
              <w:t>Máscara</w:t>
            </w:r>
          </w:p>
        </w:tc>
      </w:tr>
      <w:tr w:rsidR="00A40C55" w:rsidRPr="00FF2FCC" w14:paraId="1871DB96" w14:textId="77777777" w:rsidTr="00647C84">
        <w:trPr>
          <w:trHeight w:val="311"/>
          <w:jc w:val="center"/>
        </w:trPr>
        <w:tc>
          <w:tcPr>
            <w:tcW w:w="505" w:type="pct"/>
          </w:tcPr>
          <w:p w14:paraId="5B8F5B04" w14:textId="76FB30CB" w:rsidR="00A40C55" w:rsidRPr="00A40C55" w:rsidRDefault="00A40C55" w:rsidP="00A40C55">
            <w:pPr>
              <w:jc w:val="center"/>
              <w:rPr>
                <w:rFonts w:ascii="Century Gothic" w:hAnsi="Century Gothic"/>
                <w:sz w:val="12"/>
                <w:szCs w:val="12"/>
              </w:rPr>
            </w:pPr>
            <w:r w:rsidRPr="00A40C55">
              <w:rPr>
                <w:rFonts w:ascii="Century Gothic" w:hAnsi="Century Gothic"/>
                <w:sz w:val="12"/>
                <w:szCs w:val="12"/>
              </w:rPr>
              <w:t>18</w:t>
            </w:r>
          </w:p>
        </w:tc>
        <w:tc>
          <w:tcPr>
            <w:tcW w:w="573" w:type="pct"/>
          </w:tcPr>
          <w:p w14:paraId="65A96A77" w14:textId="1B08B970" w:rsidR="00A40C55" w:rsidRPr="00A40C55" w:rsidRDefault="00A40C55" w:rsidP="00A40C55">
            <w:pPr>
              <w:jc w:val="center"/>
              <w:rPr>
                <w:rFonts w:ascii="Century Gothic" w:hAnsi="Century Gothic"/>
                <w:sz w:val="12"/>
                <w:szCs w:val="12"/>
              </w:rPr>
            </w:pPr>
            <w:r w:rsidRPr="00A40C55">
              <w:rPr>
                <w:rFonts w:ascii="Century Gothic" w:hAnsi="Century Gothic"/>
                <w:sz w:val="12"/>
                <w:szCs w:val="12"/>
              </w:rPr>
              <w:t>14.002.</w:t>
            </w:r>
          </w:p>
        </w:tc>
        <w:tc>
          <w:tcPr>
            <w:tcW w:w="2038" w:type="pct"/>
          </w:tcPr>
          <w:p w14:paraId="2F664E25" w14:textId="09D864D1" w:rsidR="00A40C55" w:rsidRPr="00A40C55" w:rsidRDefault="00A40C55" w:rsidP="00A40C55">
            <w:pPr>
              <w:jc w:val="center"/>
              <w:rPr>
                <w:rFonts w:ascii="Century Gothic" w:hAnsi="Century Gothic"/>
                <w:sz w:val="12"/>
                <w:szCs w:val="12"/>
              </w:rPr>
            </w:pPr>
            <w:r w:rsidRPr="00A40C55">
              <w:rPr>
                <w:rFonts w:ascii="Century Gothic" w:hAnsi="Century Gothic"/>
                <w:sz w:val="12"/>
                <w:szCs w:val="12"/>
              </w:rPr>
              <w:t>14.002 - DIVISÃO DE SISTEMA DE ÁGUA</w:t>
            </w:r>
          </w:p>
        </w:tc>
        <w:tc>
          <w:tcPr>
            <w:tcW w:w="1883" w:type="pct"/>
          </w:tcPr>
          <w:p w14:paraId="02D09F09" w14:textId="1C7B6B9E" w:rsidR="00A40C55" w:rsidRPr="00A40C55" w:rsidRDefault="00A40C55" w:rsidP="00A40C55">
            <w:pPr>
              <w:jc w:val="center"/>
              <w:rPr>
                <w:rFonts w:ascii="Century Gothic" w:hAnsi="Century Gothic"/>
                <w:sz w:val="12"/>
                <w:szCs w:val="12"/>
              </w:rPr>
            </w:pPr>
            <w:r w:rsidRPr="00A40C55">
              <w:rPr>
                <w:rFonts w:ascii="Century Gothic" w:hAnsi="Century Gothic"/>
                <w:sz w:val="12"/>
                <w:szCs w:val="12"/>
              </w:rPr>
              <w:t>14.002.17.512.0021.1029.4.4.90.51.00 / 00076.00000.01.07.00.00.1.500.0000 - Recursos não Vinculados de Impostos SAMAE</w:t>
            </w:r>
          </w:p>
        </w:tc>
      </w:tr>
    </w:tbl>
    <w:p w14:paraId="4139FD48" w14:textId="459C3FAE" w:rsidR="009A5745" w:rsidRPr="0020304E" w:rsidRDefault="009A5745" w:rsidP="00C2124C">
      <w:pPr>
        <w:jc w:val="both"/>
        <w:rPr>
          <w:rFonts w:ascii="Century Gothic" w:hAnsi="Century Gothic"/>
        </w:rPr>
      </w:pPr>
    </w:p>
    <w:p w14:paraId="68B69B87" w14:textId="77777777" w:rsidR="009A5745" w:rsidRPr="00122D28" w:rsidRDefault="009A5745" w:rsidP="009A5745">
      <w:pPr>
        <w:autoSpaceDE w:val="0"/>
        <w:autoSpaceDN w:val="0"/>
        <w:adjustRightInd w:val="0"/>
        <w:jc w:val="both"/>
        <w:rPr>
          <w:rFonts w:ascii="Century Gothic" w:hAnsi="Century Gothic" w:cs="Arial"/>
          <w:b/>
          <w:lang w:val="pt"/>
        </w:rPr>
      </w:pPr>
      <w:r w:rsidRPr="00122D28">
        <w:rPr>
          <w:rFonts w:ascii="Century Gothic" w:hAnsi="Century Gothic" w:cs="Arial"/>
          <w:b/>
          <w:lang w:val="pt"/>
        </w:rPr>
        <w:t xml:space="preserve">3. DO VALOR ESTIMADO: </w:t>
      </w:r>
    </w:p>
    <w:p w14:paraId="11DEC2E1" w14:textId="0B48FA8C" w:rsidR="009A5745" w:rsidRDefault="009A5745" w:rsidP="00D1181A">
      <w:pPr>
        <w:autoSpaceDE w:val="0"/>
        <w:autoSpaceDN w:val="0"/>
        <w:adjustRightInd w:val="0"/>
        <w:jc w:val="both"/>
        <w:rPr>
          <w:rFonts w:ascii="Century Gothic" w:hAnsi="Century Gothic"/>
        </w:rPr>
      </w:pPr>
      <w:r w:rsidRPr="00122D28">
        <w:rPr>
          <w:rFonts w:ascii="Century Gothic" w:hAnsi="Century Gothic" w:cs="Arial"/>
          <w:b/>
          <w:bCs/>
          <w:lang w:val="pt"/>
        </w:rPr>
        <w:t>3.1.</w:t>
      </w:r>
      <w:r w:rsidRPr="00122D28">
        <w:rPr>
          <w:rFonts w:ascii="Century Gothic" w:hAnsi="Century Gothic" w:cs="Arial"/>
          <w:lang w:val="pt"/>
        </w:rPr>
        <w:t xml:space="preserve"> O valor estimado para a contratação do objeto pretendido é de </w:t>
      </w:r>
      <w:r w:rsidR="00D550F3">
        <w:rPr>
          <w:rFonts w:ascii="Century Gothic" w:eastAsia="Arial Unicode MS" w:hAnsi="Century Gothic" w:cs="Arial"/>
          <w:b/>
        </w:rPr>
        <w:t xml:space="preserve">R$ </w:t>
      </w:r>
      <w:r w:rsidR="00D550F3" w:rsidRPr="00CC1CA8">
        <w:rPr>
          <w:rFonts w:ascii="Century Gothic" w:eastAsia="Arial Unicode MS" w:hAnsi="Century Gothic" w:cs="Arial"/>
          <w:b/>
        </w:rPr>
        <w:t xml:space="preserve">118.037,00 </w:t>
      </w:r>
      <w:r w:rsidR="00D550F3" w:rsidRPr="00CA5969">
        <w:rPr>
          <w:rFonts w:ascii="Century Gothic" w:eastAsia="Arial Unicode MS" w:hAnsi="Century Gothic" w:cs="Arial"/>
          <w:b/>
        </w:rPr>
        <w:t>(</w:t>
      </w:r>
      <w:r w:rsidR="00D550F3">
        <w:rPr>
          <w:rFonts w:ascii="Century Gothic" w:eastAsia="Arial Unicode MS" w:hAnsi="Century Gothic" w:cs="Arial"/>
          <w:b/>
        </w:rPr>
        <w:t>Cento e dezoito mil e trinta e sete reais</w:t>
      </w:r>
      <w:r w:rsidR="00D550F3" w:rsidRPr="00CA5969">
        <w:rPr>
          <w:rFonts w:ascii="Century Gothic" w:eastAsia="Arial Unicode MS" w:hAnsi="Century Gothic" w:cs="Arial"/>
          <w:b/>
        </w:rPr>
        <w:t>)</w:t>
      </w:r>
      <w:r w:rsidR="00D550F3">
        <w:rPr>
          <w:rFonts w:ascii="Century Gothic" w:hAnsi="Century Gothic"/>
        </w:rPr>
        <w:t>.</w:t>
      </w:r>
    </w:p>
    <w:p w14:paraId="09C095D8" w14:textId="77777777" w:rsidR="00D550F3" w:rsidRPr="00D550F3" w:rsidRDefault="00D550F3" w:rsidP="00D1181A">
      <w:pPr>
        <w:autoSpaceDE w:val="0"/>
        <w:autoSpaceDN w:val="0"/>
        <w:adjustRightInd w:val="0"/>
        <w:jc w:val="both"/>
        <w:rPr>
          <w:rFonts w:ascii="Century Gothic" w:hAnsi="Century Gothic" w:cs="Arial"/>
          <w:b/>
        </w:rPr>
      </w:pPr>
    </w:p>
    <w:p w14:paraId="29E6FBEB" w14:textId="77777777" w:rsidR="009A5745" w:rsidRPr="00122D28" w:rsidRDefault="009A5745" w:rsidP="009A5745">
      <w:pPr>
        <w:autoSpaceDE w:val="0"/>
        <w:autoSpaceDN w:val="0"/>
        <w:adjustRightInd w:val="0"/>
        <w:jc w:val="both"/>
        <w:rPr>
          <w:rFonts w:ascii="Century Gothic" w:hAnsi="Century Gothic" w:cs="Arial"/>
          <w:b/>
          <w:lang w:val="pt"/>
        </w:rPr>
      </w:pPr>
      <w:r w:rsidRPr="00122D28">
        <w:rPr>
          <w:rFonts w:ascii="Century Gothic" w:hAnsi="Century Gothic" w:cs="Arial"/>
          <w:b/>
          <w:lang w:val="pt"/>
        </w:rPr>
        <w:t xml:space="preserve">4. DO ENVIO DA DOCUMENTAÇÃO DE HABILITAÇÃO E DA PROPOSTA DE PREÇO </w:t>
      </w:r>
    </w:p>
    <w:p w14:paraId="1D5B3978" w14:textId="4E504AF5" w:rsidR="009A5745" w:rsidRPr="00122D28" w:rsidRDefault="009A5745" w:rsidP="009A5745">
      <w:pPr>
        <w:autoSpaceDE w:val="0"/>
        <w:autoSpaceDN w:val="0"/>
        <w:adjustRightInd w:val="0"/>
        <w:jc w:val="both"/>
        <w:rPr>
          <w:rFonts w:ascii="Century Gothic" w:hAnsi="Century Gothic" w:cs="Arial"/>
          <w:highlight w:val="white"/>
          <w:lang w:val="pt"/>
        </w:rPr>
      </w:pPr>
      <w:r w:rsidRPr="00122D28">
        <w:rPr>
          <w:rFonts w:ascii="Century Gothic" w:hAnsi="Century Gothic" w:cs="Arial"/>
          <w:b/>
          <w:bCs/>
          <w:lang w:val="pt"/>
        </w:rPr>
        <w:t>4.1.</w:t>
      </w:r>
      <w:r w:rsidRPr="00122D28">
        <w:rPr>
          <w:rFonts w:ascii="Century Gothic" w:hAnsi="Century Gothic" w:cs="Arial"/>
          <w:lang w:val="pt"/>
        </w:rPr>
        <w:t xml:space="preserve"> </w:t>
      </w:r>
      <w:r w:rsidRPr="00122D28">
        <w:rPr>
          <w:rFonts w:ascii="Century Gothic" w:hAnsi="Century Gothic" w:cs="Arial"/>
          <w:highlight w:val="white"/>
          <w:lang w:val="pt"/>
        </w:rPr>
        <w:t xml:space="preserve">O </w:t>
      </w:r>
      <w:r w:rsidR="00C77AE2">
        <w:rPr>
          <w:rFonts w:ascii="Century Gothic" w:hAnsi="Century Gothic" w:cs="Arial"/>
          <w:highlight w:val="white"/>
          <w:lang w:val="pt"/>
        </w:rPr>
        <w:t>prestador de serviço</w:t>
      </w:r>
      <w:r w:rsidR="00C77AE2" w:rsidRPr="00122D28">
        <w:rPr>
          <w:rFonts w:ascii="Century Gothic" w:hAnsi="Century Gothic" w:cs="Arial"/>
          <w:highlight w:val="white"/>
          <w:lang w:val="pt"/>
        </w:rPr>
        <w:t xml:space="preserve"> </w:t>
      </w:r>
      <w:r w:rsidRPr="00122D28">
        <w:rPr>
          <w:rFonts w:ascii="Century Gothic" w:hAnsi="Century Gothic" w:cs="Arial"/>
          <w:highlight w:val="white"/>
          <w:lang w:val="pt"/>
        </w:rPr>
        <w:t xml:space="preserve">interessado, </w:t>
      </w:r>
      <w:r w:rsidRPr="00122D28">
        <w:rPr>
          <w:rFonts w:ascii="Century Gothic" w:hAnsi="Century Gothic" w:cs="Arial"/>
          <w:lang w:val="pt"/>
        </w:rPr>
        <w:t>obedecendo as datas de recepção de propostas, encaminhará</w:t>
      </w:r>
      <w:r w:rsidRPr="00122D28">
        <w:rPr>
          <w:rFonts w:ascii="Century Gothic" w:hAnsi="Century Gothic" w:cs="Arial"/>
          <w:highlight w:val="white"/>
          <w:lang w:val="pt"/>
        </w:rPr>
        <w:t xml:space="preserve">, por meio </w:t>
      </w:r>
      <w:r w:rsidRPr="00122D28">
        <w:rPr>
          <w:rFonts w:ascii="Century Gothic" w:hAnsi="Century Gothic" w:cs="Arial"/>
          <w:lang w:val="pt"/>
        </w:rPr>
        <w:t>eletrônico</w:t>
      </w:r>
      <w:r w:rsidRPr="00122D28">
        <w:rPr>
          <w:rFonts w:ascii="Century Gothic" w:hAnsi="Century Gothic" w:cs="Arial"/>
          <w:highlight w:val="white"/>
          <w:lang w:val="pt"/>
        </w:rPr>
        <w:t xml:space="preserve">, </w:t>
      </w:r>
      <w:r w:rsidR="00C77AE2">
        <w:rPr>
          <w:rFonts w:ascii="Century Gothic" w:hAnsi="Century Gothic" w:cs="Arial"/>
          <w:highlight w:val="white"/>
          <w:lang w:val="pt"/>
        </w:rPr>
        <w:t xml:space="preserve">através de e-mail, </w:t>
      </w:r>
      <w:r w:rsidRPr="00122D28">
        <w:rPr>
          <w:rFonts w:ascii="Century Gothic" w:hAnsi="Century Gothic" w:cs="Arial"/>
          <w:highlight w:val="white"/>
          <w:lang w:val="pt"/>
        </w:rPr>
        <w:t>a proposta com a descrição do objeto ofertado, e o preço.</w:t>
      </w:r>
    </w:p>
    <w:p w14:paraId="4FB874ED" w14:textId="1DBFF904" w:rsidR="009A5745" w:rsidRPr="00122D28" w:rsidRDefault="009A5745" w:rsidP="009A5745">
      <w:pPr>
        <w:autoSpaceDE w:val="0"/>
        <w:autoSpaceDN w:val="0"/>
        <w:adjustRightInd w:val="0"/>
        <w:jc w:val="both"/>
        <w:rPr>
          <w:rFonts w:ascii="Century Gothic" w:hAnsi="Century Gothic" w:cs="Arial"/>
          <w:lang w:val="pt"/>
        </w:rPr>
      </w:pPr>
      <w:r w:rsidRPr="00122D28">
        <w:rPr>
          <w:rFonts w:ascii="Century Gothic" w:hAnsi="Century Gothic" w:cs="Arial"/>
          <w:b/>
          <w:bCs/>
          <w:lang w:val="pt"/>
        </w:rPr>
        <w:t>4.2.</w:t>
      </w:r>
      <w:r w:rsidRPr="00122D28">
        <w:rPr>
          <w:rFonts w:ascii="Century Gothic" w:hAnsi="Century Gothic" w:cs="Arial"/>
          <w:lang w:val="pt"/>
        </w:rPr>
        <w:t xml:space="preserve"> A proposta de preço deverá ser apresentada conforme modelo constante no </w:t>
      </w:r>
      <w:r w:rsidRPr="00122D28">
        <w:rPr>
          <w:rFonts w:ascii="Century Gothic" w:hAnsi="Century Gothic" w:cs="Arial"/>
          <w:b/>
          <w:lang w:val="pt"/>
        </w:rPr>
        <w:t>Anexo 0</w:t>
      </w:r>
      <w:r w:rsidR="00EA48FF">
        <w:rPr>
          <w:rFonts w:ascii="Century Gothic" w:hAnsi="Century Gothic" w:cs="Arial"/>
          <w:b/>
          <w:lang w:val="pt"/>
        </w:rPr>
        <w:t>3</w:t>
      </w:r>
      <w:r w:rsidRPr="00122D28">
        <w:rPr>
          <w:rFonts w:ascii="Century Gothic" w:hAnsi="Century Gothic" w:cs="Arial"/>
          <w:lang w:val="pt"/>
        </w:rPr>
        <w:t xml:space="preserve"> deste Edital. </w:t>
      </w:r>
    </w:p>
    <w:p w14:paraId="726A9B1C" w14:textId="77777777" w:rsidR="009A5745" w:rsidRPr="00122D28" w:rsidRDefault="009A5745" w:rsidP="009A5745">
      <w:pPr>
        <w:autoSpaceDE w:val="0"/>
        <w:autoSpaceDN w:val="0"/>
        <w:adjustRightInd w:val="0"/>
        <w:jc w:val="both"/>
        <w:rPr>
          <w:rFonts w:ascii="Century Gothic" w:hAnsi="Century Gothic" w:cs="Arial"/>
          <w:lang w:val="pt"/>
        </w:rPr>
      </w:pPr>
      <w:r w:rsidRPr="00122D28">
        <w:rPr>
          <w:rFonts w:ascii="Century Gothic" w:hAnsi="Century Gothic" w:cs="Arial"/>
          <w:b/>
          <w:bCs/>
          <w:lang w:val="pt"/>
        </w:rPr>
        <w:t>4.3.</w:t>
      </w:r>
      <w:r w:rsidRPr="00122D28">
        <w:rPr>
          <w:rFonts w:ascii="Century Gothic" w:hAnsi="Century Gothic" w:cs="Arial"/>
          <w:lang w:val="pt"/>
        </w:rPr>
        <w:t xml:space="preserve"> As propostas de preço que não estiverem em consonância com as exigências deste Edital e do Termo de Referência serão desconsideradas julgando-se pela desclassificação. </w:t>
      </w:r>
    </w:p>
    <w:p w14:paraId="7ECD7A67" w14:textId="77BBA8B2" w:rsidR="009A5745" w:rsidRPr="00122D28" w:rsidRDefault="009A5745" w:rsidP="009A5745">
      <w:pPr>
        <w:autoSpaceDE w:val="0"/>
        <w:autoSpaceDN w:val="0"/>
        <w:adjustRightInd w:val="0"/>
        <w:jc w:val="both"/>
        <w:rPr>
          <w:rFonts w:ascii="Century Gothic" w:hAnsi="Century Gothic" w:cs="Arial"/>
          <w:lang w:val="pt"/>
        </w:rPr>
      </w:pPr>
      <w:r w:rsidRPr="00122D28">
        <w:rPr>
          <w:rFonts w:ascii="Century Gothic" w:hAnsi="Century Gothic" w:cs="Arial"/>
          <w:b/>
          <w:bCs/>
          <w:lang w:val="pt"/>
        </w:rPr>
        <w:t>4.4.</w:t>
      </w:r>
      <w:r w:rsidRPr="00122D28">
        <w:rPr>
          <w:rFonts w:ascii="Century Gothic" w:hAnsi="Century Gothic" w:cs="Arial"/>
          <w:lang w:val="pt"/>
        </w:rPr>
        <w:t xml:space="preserve"> Os preços ofertados não poderão exceder os valores unitários, constantes neste Edital, devendo obedecer ao valor obtido </w:t>
      </w:r>
      <w:r w:rsidR="00EA48FF">
        <w:rPr>
          <w:rFonts w:ascii="Century Gothic" w:hAnsi="Century Gothic" w:cs="Arial"/>
          <w:lang w:val="pt"/>
        </w:rPr>
        <w:t xml:space="preserve">no Termo de Referência </w:t>
      </w:r>
      <w:r w:rsidR="00EA48FF" w:rsidRPr="00D1181A">
        <w:rPr>
          <w:rFonts w:ascii="Century Gothic" w:hAnsi="Century Gothic" w:cs="Arial"/>
          <w:b/>
          <w:lang w:val="pt"/>
        </w:rPr>
        <w:t>(Anexo 2)</w:t>
      </w:r>
      <w:r w:rsidRPr="00122D28">
        <w:rPr>
          <w:rFonts w:ascii="Century Gothic" w:hAnsi="Century Gothic" w:cs="Arial"/>
          <w:lang w:val="pt"/>
        </w:rPr>
        <w:t xml:space="preserve"> </w:t>
      </w:r>
    </w:p>
    <w:p w14:paraId="2BDDBDBA" w14:textId="0DCF9035" w:rsidR="009A5745" w:rsidRPr="00122D28" w:rsidRDefault="009A5745" w:rsidP="009A5745">
      <w:pPr>
        <w:autoSpaceDE w:val="0"/>
        <w:autoSpaceDN w:val="0"/>
        <w:adjustRightInd w:val="0"/>
        <w:jc w:val="both"/>
        <w:rPr>
          <w:rFonts w:ascii="Century Gothic" w:hAnsi="Century Gothic" w:cs="Arial"/>
          <w:highlight w:val="white"/>
          <w:u w:val="single"/>
          <w:lang w:val="pt"/>
        </w:rPr>
      </w:pPr>
      <w:r w:rsidRPr="00122D28">
        <w:rPr>
          <w:rFonts w:ascii="Century Gothic" w:hAnsi="Century Gothic" w:cs="Arial"/>
          <w:b/>
          <w:bCs/>
          <w:lang w:val="pt"/>
        </w:rPr>
        <w:t>4.5.</w:t>
      </w:r>
      <w:r w:rsidRPr="00122D28">
        <w:rPr>
          <w:rFonts w:ascii="Century Gothic" w:hAnsi="Century Gothic" w:cs="Arial"/>
          <w:lang w:val="pt"/>
        </w:rPr>
        <w:t xml:space="preserve"> </w:t>
      </w:r>
      <w:r w:rsidRPr="00017730">
        <w:rPr>
          <w:rFonts w:ascii="Century Gothic" w:hAnsi="Century Gothic" w:cs="Arial"/>
          <w:b/>
          <w:highlight w:val="white"/>
          <w:u w:val="single"/>
          <w:lang w:val="pt"/>
        </w:rPr>
        <w:t>Os documentos necessários à habilitação serão solicitados</w:t>
      </w:r>
      <w:r w:rsidR="00D1181A">
        <w:rPr>
          <w:rFonts w:ascii="Century Gothic" w:hAnsi="Century Gothic" w:cs="Arial"/>
          <w:b/>
          <w:highlight w:val="white"/>
          <w:u w:val="single"/>
          <w:lang w:val="pt"/>
        </w:rPr>
        <w:t xml:space="preserve"> </w:t>
      </w:r>
      <w:r w:rsidR="00D1181A" w:rsidRPr="00122D28">
        <w:rPr>
          <w:rFonts w:ascii="Century Gothic" w:hAnsi="Century Gothic" w:cs="Arial"/>
          <w:b/>
          <w:highlight w:val="white"/>
          <w:u w:val="single"/>
          <w:lang w:val="pt"/>
        </w:rPr>
        <w:t>somente ao detentor da melhor oferta, via e-mail</w:t>
      </w:r>
      <w:r w:rsidR="00D1181A">
        <w:rPr>
          <w:rFonts w:ascii="Century Gothic" w:hAnsi="Century Gothic" w:cs="Arial"/>
          <w:highlight w:val="white"/>
          <w:u w:val="single"/>
          <w:lang w:val="pt"/>
        </w:rPr>
        <w:t>,</w:t>
      </w:r>
      <w:r w:rsidRPr="00017730">
        <w:rPr>
          <w:rFonts w:ascii="Century Gothic" w:hAnsi="Century Gothic" w:cs="Arial"/>
          <w:b/>
          <w:highlight w:val="white"/>
          <w:u w:val="single"/>
          <w:lang w:val="pt"/>
        </w:rPr>
        <w:t xml:space="preserve"> </w:t>
      </w:r>
      <w:r w:rsidR="00720A57">
        <w:rPr>
          <w:rFonts w:ascii="Century Gothic" w:hAnsi="Century Gothic" w:cs="Arial"/>
          <w:b/>
          <w:highlight w:val="white"/>
          <w:u w:val="single"/>
          <w:lang w:val="pt"/>
        </w:rPr>
        <w:t xml:space="preserve">no ato de divulgação </w:t>
      </w:r>
      <w:r w:rsidR="00D1181A">
        <w:rPr>
          <w:rFonts w:ascii="Century Gothic" w:hAnsi="Century Gothic" w:cs="Arial"/>
          <w:b/>
          <w:highlight w:val="white"/>
          <w:u w:val="single"/>
          <w:lang w:val="pt"/>
        </w:rPr>
        <w:t>da classificação das</w:t>
      </w:r>
      <w:r w:rsidR="00720A57">
        <w:rPr>
          <w:rFonts w:ascii="Century Gothic" w:hAnsi="Century Gothic" w:cs="Arial"/>
          <w:b/>
          <w:highlight w:val="white"/>
          <w:u w:val="single"/>
          <w:lang w:val="pt"/>
        </w:rPr>
        <w:t xml:space="preserve"> propostas</w:t>
      </w:r>
      <w:r w:rsidRPr="00122D28">
        <w:rPr>
          <w:rFonts w:ascii="Century Gothic" w:hAnsi="Century Gothic" w:cs="Arial"/>
          <w:highlight w:val="white"/>
          <w:u w:val="single"/>
          <w:lang w:val="pt"/>
        </w:rPr>
        <w:t xml:space="preserve">, </w:t>
      </w:r>
    </w:p>
    <w:p w14:paraId="74C4493B" w14:textId="77777777" w:rsidR="009A5745" w:rsidRPr="00122D28" w:rsidRDefault="009A5745" w:rsidP="009A5745">
      <w:pPr>
        <w:autoSpaceDE w:val="0"/>
        <w:autoSpaceDN w:val="0"/>
        <w:adjustRightInd w:val="0"/>
        <w:ind w:left="142"/>
        <w:jc w:val="both"/>
        <w:rPr>
          <w:rFonts w:ascii="Century Gothic" w:hAnsi="Century Gothic" w:cs="Arial"/>
          <w:b/>
          <w:bCs/>
        </w:rPr>
      </w:pPr>
    </w:p>
    <w:p w14:paraId="293A5346" w14:textId="77777777" w:rsidR="009A5745" w:rsidRPr="00122D28" w:rsidRDefault="002C7E7B" w:rsidP="009A5745">
      <w:pPr>
        <w:autoSpaceDE w:val="0"/>
        <w:autoSpaceDN w:val="0"/>
        <w:adjustRightInd w:val="0"/>
        <w:jc w:val="both"/>
        <w:rPr>
          <w:rFonts w:ascii="Century Gothic" w:hAnsi="Century Gothic" w:cs="Arial"/>
          <w:b/>
          <w:bCs/>
        </w:rPr>
      </w:pPr>
      <w:r>
        <w:rPr>
          <w:rFonts w:ascii="Century Gothic" w:hAnsi="Century Gothic" w:cs="Arial"/>
          <w:b/>
          <w:bCs/>
        </w:rPr>
        <w:lastRenderedPageBreak/>
        <w:t>5. DA PROPOSTA DE PREÇOS</w:t>
      </w:r>
    </w:p>
    <w:p w14:paraId="3D995B34" w14:textId="77777777" w:rsidR="009A5745" w:rsidRPr="00122D28" w:rsidRDefault="009A5745" w:rsidP="009A5745">
      <w:pPr>
        <w:pStyle w:val="Corpodetexto"/>
        <w:jc w:val="left"/>
        <w:rPr>
          <w:rFonts w:ascii="Century Gothic" w:hAnsi="Century Gothic" w:cs="Arial"/>
          <w:b/>
          <w:sz w:val="20"/>
          <w:szCs w:val="20"/>
        </w:rPr>
      </w:pPr>
      <w:r w:rsidRPr="00122D28">
        <w:rPr>
          <w:rFonts w:ascii="Century Gothic" w:hAnsi="Century Gothic" w:cs="Arial"/>
          <w:b/>
          <w:sz w:val="20"/>
          <w:szCs w:val="20"/>
        </w:rPr>
        <w:t>5.1. PROPOSTA</w:t>
      </w:r>
    </w:p>
    <w:p w14:paraId="3F4CAB43" w14:textId="77777777" w:rsidR="009A5745" w:rsidRPr="00122D28" w:rsidRDefault="009A5745" w:rsidP="009A5745">
      <w:pPr>
        <w:pStyle w:val="Corpodetexto"/>
        <w:jc w:val="both"/>
        <w:rPr>
          <w:rFonts w:ascii="Century Gothic" w:hAnsi="Century Gothic" w:cs="Arial"/>
          <w:sz w:val="20"/>
          <w:szCs w:val="20"/>
        </w:rPr>
      </w:pPr>
      <w:r w:rsidRPr="00122D28">
        <w:rPr>
          <w:rFonts w:ascii="Century Gothic" w:hAnsi="Century Gothic" w:cs="Arial"/>
          <w:b/>
          <w:bCs/>
          <w:sz w:val="20"/>
          <w:szCs w:val="20"/>
        </w:rPr>
        <w:t>5.1.1.</w:t>
      </w:r>
      <w:r w:rsidRPr="00122D28">
        <w:rPr>
          <w:rFonts w:ascii="Century Gothic" w:hAnsi="Century Gothic" w:cs="Arial"/>
          <w:sz w:val="20"/>
          <w:szCs w:val="20"/>
        </w:rPr>
        <w:t xml:space="preserve"> Na proposta de preço deverá constar de forma detalhada a discriminação do </w:t>
      </w:r>
      <w:r w:rsidR="00CD2E27" w:rsidRPr="00122D28">
        <w:rPr>
          <w:rFonts w:ascii="Century Gothic" w:hAnsi="Century Gothic" w:cs="Arial"/>
          <w:sz w:val="20"/>
          <w:szCs w:val="20"/>
        </w:rPr>
        <w:t>objeto</w:t>
      </w:r>
      <w:r w:rsidRPr="00122D28">
        <w:rPr>
          <w:rFonts w:ascii="Century Gothic" w:hAnsi="Century Gothic" w:cs="Arial"/>
          <w:sz w:val="20"/>
          <w:szCs w:val="20"/>
        </w:rPr>
        <w:t xml:space="preserve"> solicitado, valor unitário e o total, e a validade da proposta que não poderá ser inferior a 90 (noventa) dias.</w:t>
      </w:r>
    </w:p>
    <w:p w14:paraId="7B530D37" w14:textId="77777777" w:rsidR="009A5745" w:rsidRPr="00122D28" w:rsidRDefault="009A5745" w:rsidP="009A5745">
      <w:pPr>
        <w:pStyle w:val="Corpodetexto"/>
        <w:jc w:val="both"/>
        <w:rPr>
          <w:rFonts w:ascii="Century Gothic" w:hAnsi="Century Gothic" w:cs="Arial"/>
          <w:color w:val="000000"/>
          <w:sz w:val="20"/>
          <w:szCs w:val="20"/>
        </w:rPr>
      </w:pPr>
      <w:r w:rsidRPr="00122D28">
        <w:rPr>
          <w:rFonts w:ascii="Century Gothic" w:hAnsi="Century Gothic" w:cs="Arial"/>
          <w:b/>
          <w:bCs/>
          <w:sz w:val="20"/>
          <w:szCs w:val="20"/>
        </w:rPr>
        <w:t>5.1.2.</w:t>
      </w:r>
      <w:r w:rsidRPr="00122D28">
        <w:rPr>
          <w:rFonts w:ascii="Century Gothic" w:hAnsi="Century Gothic" w:cs="Arial"/>
          <w:sz w:val="20"/>
          <w:szCs w:val="20"/>
        </w:rPr>
        <w:t xml:space="preserve"> </w:t>
      </w:r>
      <w:r w:rsidRPr="00122D28">
        <w:rPr>
          <w:rFonts w:ascii="Century Gothic" w:hAnsi="Century Gothic" w:cs="Arial"/>
          <w:color w:val="000000"/>
          <w:sz w:val="20"/>
          <w:szCs w:val="20"/>
        </w:rPr>
        <w:t>Não será admitida proposta com quantitativo inferior ao previsto neste processo, sob pena de desclassificação da mesma.</w:t>
      </w:r>
    </w:p>
    <w:p w14:paraId="3C2EFC0E" w14:textId="77777777" w:rsidR="009A5745" w:rsidRPr="00122D28" w:rsidRDefault="00375AE8" w:rsidP="009A5745">
      <w:pPr>
        <w:pStyle w:val="Corpodetexto"/>
        <w:jc w:val="both"/>
        <w:rPr>
          <w:rFonts w:ascii="Century Gothic" w:hAnsi="Century Gothic" w:cs="Arial"/>
          <w:color w:val="000000"/>
          <w:sz w:val="20"/>
          <w:szCs w:val="20"/>
        </w:rPr>
      </w:pPr>
      <w:r>
        <w:rPr>
          <w:rFonts w:ascii="Century Gothic" w:hAnsi="Century Gothic" w:cs="Arial"/>
          <w:b/>
          <w:bCs/>
          <w:color w:val="000000"/>
          <w:sz w:val="20"/>
          <w:szCs w:val="20"/>
        </w:rPr>
        <w:t>5.1.3</w:t>
      </w:r>
      <w:r w:rsidR="009A5745" w:rsidRPr="00122D28">
        <w:rPr>
          <w:rFonts w:ascii="Century Gothic" w:hAnsi="Century Gothic" w:cs="Arial"/>
          <w:b/>
          <w:bCs/>
          <w:color w:val="000000"/>
          <w:sz w:val="20"/>
          <w:szCs w:val="20"/>
        </w:rPr>
        <w:t>.</w:t>
      </w:r>
      <w:r w:rsidR="009A5745" w:rsidRPr="00122D28">
        <w:rPr>
          <w:rFonts w:ascii="Century Gothic" w:hAnsi="Century Gothic" w:cs="Arial"/>
          <w:color w:val="000000"/>
          <w:sz w:val="20"/>
          <w:szCs w:val="20"/>
        </w:rPr>
        <w:t xml:space="preserve"> Deverá observar o </w:t>
      </w:r>
      <w:r w:rsidR="009A5745" w:rsidRPr="00122D28">
        <w:rPr>
          <w:rFonts w:ascii="Century Gothic" w:hAnsi="Century Gothic" w:cs="Arial"/>
          <w:sz w:val="20"/>
          <w:szCs w:val="20"/>
        </w:rPr>
        <w:t>valor de referência</w:t>
      </w:r>
      <w:r w:rsidR="009A5745" w:rsidRPr="00122D28">
        <w:rPr>
          <w:rFonts w:ascii="Century Gothic" w:hAnsi="Century Gothic" w:cs="Arial"/>
          <w:color w:val="000000"/>
          <w:sz w:val="20"/>
          <w:szCs w:val="20"/>
        </w:rPr>
        <w:t xml:space="preserve">, além de todas as condições e especificações do EDITAL e condições do Termo de Referência. </w:t>
      </w:r>
    </w:p>
    <w:p w14:paraId="71886F56" w14:textId="7E0ED876" w:rsidR="009A5745" w:rsidRPr="00122D28" w:rsidRDefault="009A5745" w:rsidP="009A5745">
      <w:pPr>
        <w:pStyle w:val="NormalWeb"/>
        <w:spacing w:before="0" w:beforeAutospacing="0" w:after="0" w:afterAutospacing="0"/>
        <w:jc w:val="both"/>
        <w:rPr>
          <w:rFonts w:ascii="Century Gothic" w:hAnsi="Century Gothic" w:cs="Arial"/>
          <w:b/>
          <w:sz w:val="20"/>
          <w:szCs w:val="20"/>
          <w:u w:val="single"/>
        </w:rPr>
      </w:pPr>
      <w:r w:rsidRPr="00122D28">
        <w:rPr>
          <w:rFonts w:ascii="Century Gothic" w:hAnsi="Century Gothic" w:cs="Arial"/>
          <w:b/>
          <w:bCs/>
          <w:color w:val="000000"/>
          <w:sz w:val="20"/>
          <w:szCs w:val="20"/>
        </w:rPr>
        <w:t>5.1.5.</w:t>
      </w:r>
      <w:r w:rsidRPr="00122D28">
        <w:rPr>
          <w:rFonts w:ascii="Century Gothic" w:hAnsi="Century Gothic" w:cs="Arial"/>
          <w:color w:val="000000"/>
          <w:sz w:val="20"/>
          <w:szCs w:val="20"/>
        </w:rPr>
        <w:t xml:space="preserve"> </w:t>
      </w:r>
      <w:r w:rsidRPr="00122D28">
        <w:rPr>
          <w:rFonts w:ascii="Century Gothic" w:hAnsi="Century Gothic" w:cs="Arial"/>
          <w:sz w:val="20"/>
          <w:szCs w:val="20"/>
          <w:lang w:val="pt"/>
        </w:rPr>
        <w:t xml:space="preserve">Os interessados deverão apresentar a proposta de preços até </w:t>
      </w:r>
      <w:r w:rsidR="00C2124C" w:rsidRPr="00D1181A">
        <w:rPr>
          <w:rFonts w:ascii="Century Gothic" w:hAnsi="Century Gothic" w:cs="Arial"/>
          <w:b/>
          <w:sz w:val="20"/>
          <w:szCs w:val="20"/>
          <w:u w:val="single"/>
          <w:lang w:val="pt"/>
        </w:rPr>
        <w:t>à</w:t>
      </w:r>
      <w:r w:rsidR="000B325E" w:rsidRPr="00D1181A">
        <w:rPr>
          <w:rFonts w:ascii="Century Gothic" w:hAnsi="Century Gothic" w:cs="Arial"/>
          <w:b/>
          <w:sz w:val="20"/>
          <w:szCs w:val="20"/>
          <w:u w:val="single"/>
          <w:lang w:val="pt"/>
        </w:rPr>
        <w:t>s 08h30</w:t>
      </w:r>
      <w:r w:rsidRPr="00D1181A">
        <w:rPr>
          <w:rFonts w:ascii="Century Gothic" w:hAnsi="Century Gothic" w:cs="Arial"/>
          <w:b/>
          <w:sz w:val="20"/>
          <w:szCs w:val="20"/>
          <w:u w:val="single"/>
          <w:lang w:val="pt"/>
        </w:rPr>
        <w:t>min do dia</w:t>
      </w:r>
      <w:r w:rsidR="00F033D9" w:rsidRPr="00D1181A">
        <w:rPr>
          <w:rFonts w:ascii="Century Gothic" w:hAnsi="Century Gothic" w:cs="Arial"/>
          <w:b/>
          <w:sz w:val="20"/>
          <w:szCs w:val="20"/>
          <w:u w:val="single"/>
          <w:lang w:val="pt"/>
        </w:rPr>
        <w:t xml:space="preserve"> </w:t>
      </w:r>
      <w:r w:rsidR="00D550F3">
        <w:rPr>
          <w:rFonts w:ascii="Century Gothic" w:hAnsi="Century Gothic" w:cs="Arial"/>
          <w:b/>
          <w:sz w:val="20"/>
          <w:szCs w:val="20"/>
          <w:u w:val="single"/>
        </w:rPr>
        <w:t>23</w:t>
      </w:r>
      <w:r w:rsidR="00A71A0D" w:rsidRPr="00D1181A">
        <w:rPr>
          <w:rFonts w:ascii="Century Gothic" w:hAnsi="Century Gothic" w:cs="Arial"/>
          <w:b/>
          <w:sz w:val="20"/>
          <w:szCs w:val="20"/>
          <w:u w:val="single"/>
        </w:rPr>
        <w:t xml:space="preserve"> </w:t>
      </w:r>
      <w:r w:rsidRPr="00D1181A">
        <w:rPr>
          <w:rFonts w:ascii="Century Gothic" w:hAnsi="Century Gothic" w:cs="Arial"/>
          <w:b/>
          <w:sz w:val="20"/>
          <w:szCs w:val="20"/>
          <w:u w:val="single"/>
        </w:rPr>
        <w:t xml:space="preserve">de </w:t>
      </w:r>
      <w:r w:rsidR="00D843F7">
        <w:rPr>
          <w:rFonts w:ascii="Century Gothic" w:hAnsi="Century Gothic" w:cs="Arial"/>
          <w:b/>
          <w:sz w:val="20"/>
          <w:szCs w:val="20"/>
          <w:u w:val="single"/>
        </w:rPr>
        <w:t>junho</w:t>
      </w:r>
      <w:r w:rsidR="00145C2F" w:rsidRPr="00D1181A">
        <w:rPr>
          <w:rFonts w:ascii="Century Gothic" w:hAnsi="Century Gothic" w:cs="Arial"/>
          <w:b/>
          <w:sz w:val="20"/>
          <w:szCs w:val="20"/>
          <w:u w:val="single"/>
        </w:rPr>
        <w:t xml:space="preserve"> </w:t>
      </w:r>
      <w:r w:rsidRPr="00D1181A">
        <w:rPr>
          <w:rFonts w:ascii="Century Gothic" w:hAnsi="Century Gothic" w:cs="Arial"/>
          <w:b/>
          <w:sz w:val="20"/>
          <w:szCs w:val="20"/>
          <w:u w:val="single"/>
        </w:rPr>
        <w:t>de 202</w:t>
      </w:r>
      <w:r w:rsidR="007A4D0F" w:rsidRPr="00D1181A">
        <w:rPr>
          <w:rFonts w:ascii="Century Gothic" w:hAnsi="Century Gothic" w:cs="Arial"/>
          <w:b/>
          <w:sz w:val="20"/>
          <w:szCs w:val="20"/>
          <w:u w:val="single"/>
        </w:rPr>
        <w:t>6</w:t>
      </w:r>
      <w:r w:rsidRPr="00D1181A">
        <w:rPr>
          <w:rFonts w:ascii="Century Gothic" w:hAnsi="Century Gothic" w:cs="Arial"/>
          <w:b/>
          <w:sz w:val="20"/>
          <w:szCs w:val="20"/>
          <w:u w:val="single"/>
        </w:rPr>
        <w:t>.</w:t>
      </w:r>
    </w:p>
    <w:p w14:paraId="7A5224D8" w14:textId="77777777" w:rsidR="009A5745" w:rsidRPr="0020304E" w:rsidRDefault="009A5745" w:rsidP="009A5745">
      <w:pPr>
        <w:jc w:val="both"/>
        <w:rPr>
          <w:rFonts w:ascii="Century Gothic" w:hAnsi="Century Gothic" w:cs="Arial"/>
          <w:b/>
          <w:bCs/>
          <w:sz w:val="22"/>
          <w:szCs w:val="22"/>
        </w:rPr>
      </w:pPr>
    </w:p>
    <w:p w14:paraId="3C5C73CC" w14:textId="77777777" w:rsidR="009A5745" w:rsidRPr="00122D28" w:rsidRDefault="009A5745" w:rsidP="009A5745">
      <w:pPr>
        <w:jc w:val="both"/>
        <w:rPr>
          <w:rFonts w:ascii="Century Gothic" w:hAnsi="Century Gothic" w:cs="Arial"/>
          <w:b/>
          <w:bCs/>
        </w:rPr>
      </w:pPr>
      <w:r w:rsidRPr="00122D28">
        <w:rPr>
          <w:rFonts w:ascii="Century Gothic" w:hAnsi="Century Gothic" w:cs="Arial"/>
          <w:b/>
          <w:bCs/>
        </w:rPr>
        <w:t>6. DA DIVULGAÇÃO DO RESULTADO</w:t>
      </w:r>
    </w:p>
    <w:p w14:paraId="78619EE3" w14:textId="30C3F586" w:rsidR="00FC3FC5" w:rsidRPr="002F5DA0" w:rsidRDefault="009A5745" w:rsidP="00FC3FC5">
      <w:pPr>
        <w:autoSpaceDE w:val="0"/>
        <w:adjustRightInd w:val="0"/>
        <w:jc w:val="both"/>
        <w:rPr>
          <w:rFonts w:ascii="Century Gothic" w:hAnsi="Century Gothic" w:cs="Arial"/>
        </w:rPr>
      </w:pPr>
      <w:r w:rsidRPr="00122D28">
        <w:rPr>
          <w:rFonts w:ascii="Century Gothic" w:hAnsi="Century Gothic" w:cs="Arial"/>
          <w:b/>
          <w:bCs/>
        </w:rPr>
        <w:t>6.1</w:t>
      </w:r>
      <w:r w:rsidRPr="00F96045">
        <w:rPr>
          <w:rFonts w:ascii="Century Gothic" w:hAnsi="Century Gothic" w:cs="Arial"/>
          <w:b/>
          <w:bCs/>
        </w:rPr>
        <w:t>.</w:t>
      </w:r>
      <w:r w:rsidRPr="00F96045">
        <w:rPr>
          <w:rFonts w:ascii="Century Gothic" w:hAnsi="Century Gothic" w:cs="Arial"/>
          <w:b/>
        </w:rPr>
        <w:t xml:space="preserve"> </w:t>
      </w:r>
      <w:r w:rsidRPr="000E3ADC">
        <w:rPr>
          <w:rFonts w:ascii="Century Gothic" w:hAnsi="Century Gothic" w:cs="Arial"/>
          <w:b/>
          <w:u w:val="single"/>
        </w:rPr>
        <w:t xml:space="preserve">Os resultados das propostas recebidas serão divulgados </w:t>
      </w:r>
      <w:r w:rsidR="007253EF" w:rsidRPr="000E3ADC">
        <w:rPr>
          <w:rFonts w:ascii="Century Gothic" w:hAnsi="Century Gothic" w:cs="Arial"/>
          <w:b/>
          <w:u w:val="single"/>
        </w:rPr>
        <w:t>após o encerramento do prazo de envio das propostas, ou seja, após as 8h30min</w:t>
      </w:r>
      <w:r w:rsidRPr="000E3ADC">
        <w:rPr>
          <w:rFonts w:ascii="Century Gothic" w:hAnsi="Century Gothic" w:cs="Arial"/>
          <w:b/>
          <w:u w:val="single"/>
        </w:rPr>
        <w:t xml:space="preserve"> </w:t>
      </w:r>
      <w:r w:rsidR="00B471D7">
        <w:rPr>
          <w:rFonts w:ascii="Century Gothic" w:hAnsi="Century Gothic" w:cs="Arial"/>
          <w:b/>
          <w:u w:val="single"/>
        </w:rPr>
        <w:t xml:space="preserve">do dia </w:t>
      </w:r>
      <w:r w:rsidR="00D550F3">
        <w:rPr>
          <w:rFonts w:ascii="Century Gothic" w:hAnsi="Century Gothic" w:cs="Arial"/>
          <w:b/>
          <w:u w:val="single"/>
        </w:rPr>
        <w:t>23</w:t>
      </w:r>
      <w:r w:rsidR="00B471D7">
        <w:rPr>
          <w:rFonts w:ascii="Century Gothic" w:hAnsi="Century Gothic" w:cs="Arial"/>
          <w:b/>
          <w:u w:val="single"/>
        </w:rPr>
        <w:t xml:space="preserve"> de </w:t>
      </w:r>
      <w:r w:rsidR="00D843F7">
        <w:rPr>
          <w:rFonts w:ascii="Century Gothic" w:hAnsi="Century Gothic" w:cs="Arial"/>
          <w:b/>
          <w:u w:val="single"/>
        </w:rPr>
        <w:t>junho</w:t>
      </w:r>
      <w:r w:rsidR="00F67FA6">
        <w:rPr>
          <w:rFonts w:ascii="Century Gothic" w:hAnsi="Century Gothic" w:cs="Arial"/>
          <w:b/>
          <w:u w:val="single"/>
        </w:rPr>
        <w:t xml:space="preserve"> </w:t>
      </w:r>
      <w:r w:rsidR="009D7C22" w:rsidRPr="000E3ADC">
        <w:rPr>
          <w:rFonts w:ascii="Century Gothic" w:hAnsi="Century Gothic" w:cs="Arial"/>
          <w:b/>
          <w:u w:val="single"/>
        </w:rPr>
        <w:t xml:space="preserve">de </w:t>
      </w:r>
      <w:r w:rsidR="009D7C22" w:rsidRPr="001C5BD3">
        <w:rPr>
          <w:rFonts w:ascii="Century Gothic" w:hAnsi="Century Gothic" w:cs="Arial"/>
          <w:b/>
          <w:u w:val="single"/>
        </w:rPr>
        <w:t>202</w:t>
      </w:r>
      <w:r w:rsidR="007A4D0F">
        <w:rPr>
          <w:rFonts w:ascii="Century Gothic" w:hAnsi="Century Gothic" w:cs="Arial"/>
          <w:b/>
          <w:u w:val="single"/>
        </w:rPr>
        <w:t>6</w:t>
      </w:r>
      <w:r w:rsidR="004B3D90">
        <w:rPr>
          <w:rFonts w:ascii="Century Gothic" w:hAnsi="Century Gothic" w:cs="Arial"/>
          <w:b/>
          <w:u w:val="single"/>
        </w:rPr>
        <w:t>, e serão divulgados</w:t>
      </w:r>
      <w:r w:rsidR="001C5BD3" w:rsidRPr="001C5BD3">
        <w:rPr>
          <w:rFonts w:ascii="Century Gothic" w:hAnsi="Century Gothic" w:cs="Arial"/>
          <w:b/>
          <w:u w:val="single"/>
        </w:rPr>
        <w:t xml:space="preserve"> </w:t>
      </w:r>
      <w:r w:rsidR="00AD37C8">
        <w:rPr>
          <w:rFonts w:ascii="Century Gothic" w:hAnsi="Century Gothic" w:cs="Arial"/>
          <w:b/>
          <w:u w:val="single"/>
        </w:rPr>
        <w:t xml:space="preserve">em </w:t>
      </w:r>
      <w:r w:rsidR="001C5BD3" w:rsidRPr="001C5BD3">
        <w:rPr>
          <w:rFonts w:ascii="Century Gothic" w:hAnsi="Century Gothic" w:cs="Arial"/>
          <w:b/>
          <w:u w:val="single"/>
        </w:rPr>
        <w:t>até no máx</w:t>
      </w:r>
      <w:r w:rsidR="00F033D9">
        <w:rPr>
          <w:rFonts w:ascii="Century Gothic" w:hAnsi="Century Gothic" w:cs="Arial"/>
          <w:b/>
          <w:u w:val="single"/>
        </w:rPr>
        <w:t xml:space="preserve">imo dia </w:t>
      </w:r>
      <w:r w:rsidR="00D550F3">
        <w:rPr>
          <w:rFonts w:ascii="Century Gothic" w:hAnsi="Century Gothic" w:cs="Arial"/>
          <w:b/>
          <w:u w:val="single"/>
        </w:rPr>
        <w:t>23</w:t>
      </w:r>
      <w:r w:rsidR="00F106C2">
        <w:rPr>
          <w:rFonts w:ascii="Century Gothic" w:hAnsi="Century Gothic" w:cs="Arial"/>
          <w:b/>
          <w:u w:val="single"/>
        </w:rPr>
        <w:t xml:space="preserve"> </w:t>
      </w:r>
      <w:r w:rsidR="00F033D9">
        <w:rPr>
          <w:rFonts w:ascii="Century Gothic" w:hAnsi="Century Gothic" w:cs="Arial"/>
          <w:b/>
          <w:u w:val="single"/>
        </w:rPr>
        <w:t xml:space="preserve">de </w:t>
      </w:r>
      <w:r w:rsidR="00D843F7">
        <w:rPr>
          <w:rFonts w:ascii="Century Gothic" w:hAnsi="Century Gothic" w:cs="Arial"/>
          <w:b/>
          <w:u w:val="single"/>
        </w:rPr>
        <w:t>junho</w:t>
      </w:r>
      <w:r w:rsidR="004B3D90" w:rsidRPr="001C5BD3">
        <w:rPr>
          <w:rFonts w:ascii="Century Gothic" w:hAnsi="Century Gothic" w:cs="Arial"/>
          <w:b/>
          <w:u w:val="single"/>
        </w:rPr>
        <w:t xml:space="preserve"> </w:t>
      </w:r>
      <w:r w:rsidR="00A2701F" w:rsidRPr="001C5BD3">
        <w:rPr>
          <w:rFonts w:ascii="Century Gothic" w:hAnsi="Century Gothic" w:cs="Arial"/>
          <w:b/>
          <w:u w:val="single"/>
        </w:rPr>
        <w:t>de 202</w:t>
      </w:r>
      <w:r w:rsidR="007A4D0F">
        <w:rPr>
          <w:rFonts w:ascii="Century Gothic" w:hAnsi="Century Gothic" w:cs="Arial"/>
          <w:b/>
          <w:u w:val="single"/>
        </w:rPr>
        <w:t>6</w:t>
      </w:r>
      <w:r w:rsidR="00A2701F" w:rsidRPr="001C5BD3">
        <w:rPr>
          <w:rFonts w:ascii="Century Gothic" w:hAnsi="Century Gothic" w:cs="Arial"/>
          <w:b/>
          <w:u w:val="single"/>
        </w:rPr>
        <w:t xml:space="preserve"> às 17h00</w:t>
      </w:r>
      <w:r w:rsidR="00A2701F">
        <w:rPr>
          <w:rFonts w:ascii="Century Gothic" w:hAnsi="Century Gothic" w:cs="Arial"/>
        </w:rPr>
        <w:t>.</w:t>
      </w:r>
      <w:r w:rsidR="009D7C22">
        <w:rPr>
          <w:rFonts w:ascii="Century Gothic" w:hAnsi="Century Gothic" w:cs="Arial"/>
        </w:rPr>
        <w:t xml:space="preserve"> </w:t>
      </w:r>
      <w:r w:rsidR="00FC3FC5">
        <w:rPr>
          <w:rFonts w:ascii="Century Gothic" w:hAnsi="Century Gothic" w:cs="Arial"/>
        </w:rPr>
        <w:t xml:space="preserve">Neste ato oportunamente a proponente detentora da melhor oferta será convocada a apresentar toda a documentação de habilitação exigida no Edital de </w:t>
      </w:r>
      <w:r w:rsidR="00FC3FC5" w:rsidRPr="00B6583B">
        <w:rPr>
          <w:rFonts w:ascii="Century Gothic" w:hAnsi="Century Gothic" w:cs="Arial"/>
          <w:b/>
        </w:rPr>
        <w:t xml:space="preserve">Dispensa de Licitação nº </w:t>
      </w:r>
      <w:r w:rsidR="00D843F7">
        <w:rPr>
          <w:rFonts w:ascii="Century Gothic" w:hAnsi="Century Gothic" w:cs="Arial"/>
          <w:b/>
        </w:rPr>
        <w:t>4</w:t>
      </w:r>
      <w:r w:rsidR="00FC3FC5" w:rsidRPr="00B6583B">
        <w:rPr>
          <w:rFonts w:ascii="Century Gothic" w:hAnsi="Century Gothic" w:cs="Arial"/>
          <w:b/>
        </w:rPr>
        <w:t>/2026</w:t>
      </w:r>
      <w:r w:rsidR="00FC3FC5">
        <w:rPr>
          <w:rFonts w:ascii="Century Gothic" w:hAnsi="Century Gothic" w:cs="Arial"/>
        </w:rPr>
        <w:t xml:space="preserve">, conforme disposto no art. 63, </w:t>
      </w:r>
      <w:r w:rsidR="00FC3FC5" w:rsidRPr="001C5BD3">
        <w:rPr>
          <w:rFonts w:ascii="Century Gothic" w:hAnsi="Century Gothic" w:cs="Arial"/>
        </w:rPr>
        <w:t>II</w:t>
      </w:r>
      <w:r w:rsidR="00FC3FC5">
        <w:rPr>
          <w:rFonts w:ascii="Century Gothic" w:hAnsi="Century Gothic" w:cs="Arial"/>
        </w:rPr>
        <w:t xml:space="preserve">, da Lei Federal nº 14.133/2021. O prazo para o envio dos documentos será de no mínimo 02 (duas) horas, </w:t>
      </w:r>
      <w:r w:rsidR="00FC3FC5">
        <w:rPr>
          <w:rFonts w:ascii="Century Gothic" w:hAnsi="Century Gothic" w:cs="Arial"/>
          <w:b/>
          <w:u w:val="single"/>
        </w:rPr>
        <w:t xml:space="preserve">e o prazo máximo </w:t>
      </w:r>
      <w:r w:rsidR="00FC3FC5" w:rsidRPr="007557E2">
        <w:rPr>
          <w:rFonts w:ascii="Century Gothic" w:hAnsi="Century Gothic" w:cs="Arial"/>
          <w:b/>
          <w:u w:val="single"/>
        </w:rPr>
        <w:t xml:space="preserve">será informado </w:t>
      </w:r>
      <w:r w:rsidR="00FC3FC5">
        <w:rPr>
          <w:rFonts w:ascii="Century Gothic" w:hAnsi="Century Gothic" w:cs="Arial"/>
          <w:b/>
          <w:u w:val="single"/>
        </w:rPr>
        <w:t>no ato da convocação, através de e-mail</w:t>
      </w:r>
      <w:r w:rsidR="00FC3FC5">
        <w:rPr>
          <w:rFonts w:ascii="Century Gothic" w:hAnsi="Century Gothic" w:cs="Arial"/>
        </w:rPr>
        <w:t xml:space="preserve"> e poderá ser prorrogado por igual período e </w:t>
      </w:r>
      <w:r w:rsidR="00FC3FC5" w:rsidRPr="002F5DA0">
        <w:rPr>
          <w:rFonts w:ascii="Century Gothic" w:hAnsi="Century Gothic" w:cs="Arial"/>
        </w:rPr>
        <w:t>ocorrer nas seguintes situações:</w:t>
      </w:r>
    </w:p>
    <w:p w14:paraId="54196AE4" w14:textId="77777777" w:rsidR="00FC3FC5" w:rsidRPr="002F5DA0" w:rsidRDefault="00FC3FC5" w:rsidP="00FC3FC5">
      <w:pPr>
        <w:autoSpaceDE w:val="0"/>
        <w:adjustRightInd w:val="0"/>
        <w:jc w:val="both"/>
        <w:rPr>
          <w:rFonts w:ascii="Century Gothic" w:hAnsi="Century Gothic" w:cs="Arial"/>
        </w:rPr>
      </w:pPr>
      <w:r w:rsidRPr="002F5DA0">
        <w:rPr>
          <w:rFonts w:ascii="Century Gothic" w:hAnsi="Century Gothic" w:cs="Arial"/>
        </w:rPr>
        <w:t>I - por solicitação do licitante, mediante justificativa aceita pelo agente de contratação ou pela comissão de contratação, quando o substituir; ou</w:t>
      </w:r>
    </w:p>
    <w:p w14:paraId="6E26938D" w14:textId="77777777" w:rsidR="00FC3FC5" w:rsidRDefault="00FC3FC5" w:rsidP="00FC3FC5">
      <w:pPr>
        <w:autoSpaceDE w:val="0"/>
        <w:adjustRightInd w:val="0"/>
        <w:jc w:val="both"/>
        <w:rPr>
          <w:rFonts w:ascii="Century Gothic" w:hAnsi="Century Gothic" w:cs="Arial"/>
        </w:rPr>
      </w:pPr>
      <w:r w:rsidRPr="002F5DA0">
        <w:rPr>
          <w:rFonts w:ascii="Century Gothic" w:hAnsi="Century Gothic" w:cs="Arial"/>
        </w:rPr>
        <w:t>II - de oficio, a critério do agente de contratação ou da comissão de contratação, quando o substituir, quando constatado que o prazo estabelecido não é suficiente para o envio dos documentos exigidos no edital para a verificação de conformidade</w:t>
      </w:r>
      <w:r>
        <w:rPr>
          <w:rFonts w:ascii="Century Gothic" w:hAnsi="Century Gothic" w:cs="Arial"/>
        </w:rPr>
        <w:t xml:space="preserve">. </w:t>
      </w:r>
    </w:p>
    <w:p w14:paraId="58F7898C" w14:textId="77777777" w:rsidR="00FC3FC5" w:rsidRPr="00122D28" w:rsidRDefault="00FC3FC5" w:rsidP="00FC3FC5">
      <w:pPr>
        <w:autoSpaceDE w:val="0"/>
        <w:adjustRightInd w:val="0"/>
        <w:jc w:val="both"/>
        <w:rPr>
          <w:rFonts w:ascii="Century Gothic" w:hAnsi="Century Gothic" w:cs="Arial"/>
        </w:rPr>
      </w:pPr>
      <w:r w:rsidRPr="003568F7">
        <w:rPr>
          <w:rFonts w:ascii="Century Gothic" w:hAnsi="Century Gothic" w:cs="Arial"/>
          <w:b/>
        </w:rPr>
        <w:t>6.2.</w:t>
      </w:r>
      <w:r>
        <w:rPr>
          <w:rFonts w:ascii="Century Gothic" w:hAnsi="Century Gothic" w:cs="Arial"/>
        </w:rPr>
        <w:t xml:space="preserve"> O resultado estará disponível </w:t>
      </w:r>
      <w:r w:rsidRPr="00122D28">
        <w:rPr>
          <w:rFonts w:ascii="Century Gothic" w:hAnsi="Century Gothic" w:cs="Arial"/>
        </w:rPr>
        <w:t>no site do PNCP (</w:t>
      </w:r>
      <w:hyperlink r:id="rId11" w:history="1">
        <w:r w:rsidRPr="00F908AF">
          <w:rPr>
            <w:rStyle w:val="Hyperlink"/>
            <w:rFonts w:ascii="Century Gothic" w:hAnsi="Century Gothic" w:cs="Arial"/>
            <w:b/>
          </w:rPr>
          <w:t>https://www.gov.br/pncp/pt-br</w:t>
        </w:r>
      </w:hyperlink>
      <w:r w:rsidRPr="00F908AF">
        <w:rPr>
          <w:rFonts w:ascii="Century Gothic" w:hAnsi="Century Gothic" w:cs="Arial"/>
        </w:rPr>
        <w:t>)</w:t>
      </w:r>
      <w:r w:rsidRPr="00122D28">
        <w:rPr>
          <w:rFonts w:ascii="Century Gothic" w:hAnsi="Century Gothic" w:cs="Arial"/>
        </w:rPr>
        <w:t xml:space="preserve"> e no site </w:t>
      </w:r>
      <w:hyperlink r:id="rId12" w:history="1">
        <w:r w:rsidRPr="00F908AF">
          <w:rPr>
            <w:rStyle w:val="Hyperlink"/>
            <w:rFonts w:ascii="Century Gothic" w:hAnsi="Century Gothic" w:cs="Arial"/>
            <w:b/>
          </w:rPr>
          <w:t>https://www.lobato.pr.gov.br/</w:t>
        </w:r>
      </w:hyperlink>
      <w:r>
        <w:rPr>
          <w:rFonts w:ascii="Century Gothic" w:hAnsi="Century Gothic" w:cs="Arial"/>
        </w:rPr>
        <w:t xml:space="preserve"> aba – Licitações e será enviado através de seus e-mails a todas as empresas interessadas que encaminharam suas propostas de preços.</w:t>
      </w:r>
    </w:p>
    <w:p w14:paraId="5B8D8605" w14:textId="4A0336FF" w:rsidR="00345B9D" w:rsidRPr="00122D28" w:rsidRDefault="00345B9D" w:rsidP="00FC3FC5">
      <w:pPr>
        <w:autoSpaceDE w:val="0"/>
        <w:adjustRightInd w:val="0"/>
        <w:jc w:val="both"/>
        <w:rPr>
          <w:rFonts w:ascii="Century Gothic" w:hAnsi="Century Gothic" w:cs="Arial"/>
        </w:rPr>
      </w:pPr>
    </w:p>
    <w:p w14:paraId="5F5B5FC8" w14:textId="42E0B1A6" w:rsidR="009A5745" w:rsidRDefault="009A5745" w:rsidP="009A5745">
      <w:pPr>
        <w:autoSpaceDE w:val="0"/>
        <w:autoSpaceDN w:val="0"/>
        <w:adjustRightInd w:val="0"/>
        <w:jc w:val="both"/>
        <w:rPr>
          <w:rFonts w:ascii="Century Gothic" w:hAnsi="Century Gothic" w:cs="Arial"/>
          <w:b/>
          <w:lang w:val="pt"/>
        </w:rPr>
      </w:pPr>
      <w:r w:rsidRPr="00122D28">
        <w:rPr>
          <w:rFonts w:ascii="Century Gothic" w:hAnsi="Century Gothic" w:cs="Arial"/>
          <w:b/>
          <w:lang w:val="pt"/>
        </w:rPr>
        <w:t xml:space="preserve">7. </w:t>
      </w:r>
      <w:r w:rsidR="006C57C4">
        <w:rPr>
          <w:rFonts w:ascii="Century Gothic" w:hAnsi="Century Gothic" w:cs="Arial"/>
          <w:b/>
          <w:lang w:val="pt"/>
        </w:rPr>
        <w:t>DO PRAZO DE EXECUÇÃO</w:t>
      </w:r>
      <w:r w:rsidR="00423653">
        <w:rPr>
          <w:rFonts w:ascii="Century Gothic" w:hAnsi="Century Gothic" w:cs="Arial"/>
          <w:b/>
          <w:lang w:val="pt"/>
        </w:rPr>
        <w:t xml:space="preserve"> DOS SERVIÇOS, </w:t>
      </w:r>
      <w:r w:rsidR="001B6FAF">
        <w:rPr>
          <w:rFonts w:ascii="Century Gothic" w:hAnsi="Century Gothic" w:cs="Arial"/>
          <w:b/>
          <w:lang w:val="pt"/>
        </w:rPr>
        <w:t>CRITÉRIOS DE MEDIÇÃO E DE</w:t>
      </w:r>
      <w:r w:rsidRPr="00122D28">
        <w:rPr>
          <w:rFonts w:ascii="Century Gothic" w:hAnsi="Century Gothic" w:cs="Arial"/>
          <w:b/>
          <w:lang w:val="pt"/>
        </w:rPr>
        <w:t xml:space="preserve"> PAGAMENTO: </w:t>
      </w:r>
    </w:p>
    <w:p w14:paraId="51772FC9" w14:textId="63927E0B" w:rsidR="006C57C4" w:rsidRPr="00A23C07" w:rsidRDefault="006C57C4" w:rsidP="006C57C4">
      <w:pPr>
        <w:tabs>
          <w:tab w:val="left" w:pos="426"/>
        </w:tabs>
        <w:jc w:val="both"/>
        <w:rPr>
          <w:rFonts w:ascii="Century Gothic" w:hAnsi="Century Gothic" w:cs="Arial"/>
          <w:b/>
          <w:bCs/>
        </w:rPr>
      </w:pPr>
      <w:r>
        <w:rPr>
          <w:rFonts w:ascii="Century Gothic" w:hAnsi="Century Gothic" w:cs="Arial"/>
          <w:b/>
          <w:bCs/>
        </w:rPr>
        <w:t xml:space="preserve">7.1. </w:t>
      </w:r>
      <w:r w:rsidRPr="00A23C07">
        <w:rPr>
          <w:rFonts w:ascii="Century Gothic" w:hAnsi="Century Gothic" w:cs="Arial"/>
          <w:b/>
          <w:bCs/>
        </w:rPr>
        <w:t xml:space="preserve">PRAZO DE EXECUÇÃO DOS SERVIÇOS </w:t>
      </w:r>
    </w:p>
    <w:p w14:paraId="5CABBA4E" w14:textId="09B417BB" w:rsidR="002D5267" w:rsidRPr="002D5267" w:rsidRDefault="006D0D78" w:rsidP="006C57C4">
      <w:pPr>
        <w:tabs>
          <w:tab w:val="left" w:pos="426"/>
        </w:tabs>
        <w:jc w:val="both"/>
        <w:rPr>
          <w:rFonts w:ascii="Century Gothic" w:hAnsi="Century Gothic"/>
        </w:rPr>
      </w:pPr>
      <w:r w:rsidRPr="00BD5757">
        <w:rPr>
          <w:rFonts w:ascii="Century Gothic" w:hAnsi="Century Gothic" w:cs="Arial"/>
          <w:b/>
        </w:rPr>
        <w:t>7.1.1.</w:t>
      </w:r>
      <w:r w:rsidRPr="00BD5757">
        <w:rPr>
          <w:rFonts w:ascii="Century Gothic" w:hAnsi="Century Gothic" w:cs="Arial"/>
        </w:rPr>
        <w:t xml:space="preserve"> </w:t>
      </w:r>
      <w:r w:rsidR="00BD5757" w:rsidRPr="00BD5757">
        <w:rPr>
          <w:rFonts w:ascii="Century Gothic" w:hAnsi="Century Gothic"/>
        </w:rPr>
        <w:t>A execução do objeto deverá observar rigorosamente o prazo de no máximo 30 (trinta) dias corridos, contemplando todas as etapas necessárias à perfuração, instalação dos equipamentos e entrega do poço em condições operacionais.</w:t>
      </w:r>
    </w:p>
    <w:p w14:paraId="1AC6E3FC" w14:textId="23432610" w:rsidR="001B6FAF" w:rsidRPr="001B6FAF" w:rsidRDefault="006D0D78" w:rsidP="00423653">
      <w:pPr>
        <w:pStyle w:val="NormalWeb"/>
        <w:spacing w:before="0" w:beforeAutospacing="0" w:after="0" w:afterAutospacing="0"/>
        <w:jc w:val="both"/>
        <w:rPr>
          <w:rFonts w:ascii="Century Gothic" w:hAnsi="Century Gothic" w:cs="Arial"/>
          <w:b/>
          <w:bCs/>
          <w:sz w:val="20"/>
          <w:szCs w:val="20"/>
        </w:rPr>
      </w:pPr>
      <w:r w:rsidRPr="001B6FAF">
        <w:rPr>
          <w:rFonts w:ascii="Century Gothic" w:hAnsi="Century Gothic" w:cs="Arial"/>
          <w:b/>
          <w:bCs/>
          <w:sz w:val="20"/>
          <w:szCs w:val="20"/>
        </w:rPr>
        <w:t xml:space="preserve">7.2. </w:t>
      </w:r>
      <w:r w:rsidR="001B6FAF" w:rsidRPr="001B6FAF">
        <w:rPr>
          <w:rFonts w:ascii="Century Gothic" w:hAnsi="Century Gothic" w:cs="Arial"/>
          <w:b/>
          <w:bCs/>
          <w:sz w:val="20"/>
          <w:szCs w:val="20"/>
        </w:rPr>
        <w:t>CRITÉRIOS DE MEDIÇÃO</w:t>
      </w:r>
      <w:r w:rsidR="001B6FAF">
        <w:rPr>
          <w:rFonts w:ascii="Century Gothic" w:hAnsi="Century Gothic" w:cs="Arial"/>
          <w:b/>
          <w:bCs/>
          <w:sz w:val="20"/>
          <w:szCs w:val="20"/>
        </w:rPr>
        <w:t xml:space="preserve"> </w:t>
      </w:r>
      <w:r w:rsidR="001B6FAF" w:rsidRPr="001B6FAF">
        <w:rPr>
          <w:rFonts w:ascii="Century Gothic" w:hAnsi="Century Gothic" w:cs="Arial"/>
          <w:b/>
          <w:bCs/>
          <w:sz w:val="20"/>
          <w:szCs w:val="20"/>
        </w:rPr>
        <w:t>E DE PAGAMENTO</w:t>
      </w:r>
    </w:p>
    <w:p w14:paraId="6C5B863B" w14:textId="77777777" w:rsidR="00D843F7" w:rsidRPr="002C7892" w:rsidRDefault="001B6FAF" w:rsidP="00D843F7">
      <w:pPr>
        <w:pStyle w:val="Ttulo3"/>
        <w:jc w:val="both"/>
        <w:rPr>
          <w:rFonts w:ascii="Century Gothic" w:eastAsiaTheme="minorHAnsi" w:hAnsi="Century Gothic" w:cs="Arial"/>
          <w:b/>
          <w:sz w:val="20"/>
        </w:rPr>
      </w:pPr>
      <w:r w:rsidRPr="001B6FAF">
        <w:rPr>
          <w:rFonts w:ascii="Century Gothic" w:hAnsi="Century Gothic" w:cs="Arial"/>
          <w:b/>
          <w:bCs/>
          <w:sz w:val="20"/>
        </w:rPr>
        <w:t>7.2.1</w:t>
      </w:r>
      <w:r>
        <w:rPr>
          <w:rFonts w:ascii="Century Gothic" w:hAnsi="Century Gothic" w:cs="Arial"/>
          <w:b/>
        </w:rPr>
        <w:t xml:space="preserve">. </w:t>
      </w:r>
      <w:r w:rsidR="00D843F7" w:rsidRPr="002C7892">
        <w:rPr>
          <w:rFonts w:ascii="Century Gothic" w:eastAsiaTheme="minorHAnsi" w:hAnsi="Century Gothic" w:cs="Arial"/>
          <w:b/>
          <w:sz w:val="20"/>
        </w:rPr>
        <w:t>Da medição dos serviços</w:t>
      </w:r>
    </w:p>
    <w:p w14:paraId="0E397CDF" w14:textId="65C2D1C8" w:rsidR="00D843F7" w:rsidRPr="002C7892" w:rsidRDefault="00BD5757" w:rsidP="00D843F7">
      <w:pPr>
        <w:pStyle w:val="isselectedend"/>
        <w:spacing w:before="0" w:beforeAutospacing="0" w:after="0" w:afterAutospacing="0"/>
        <w:jc w:val="both"/>
        <w:rPr>
          <w:rFonts w:ascii="Century Gothic" w:hAnsi="Century Gothic"/>
          <w:sz w:val="20"/>
          <w:szCs w:val="20"/>
        </w:rPr>
      </w:pPr>
      <w:r>
        <w:rPr>
          <w:rStyle w:val="Forte"/>
          <w:rFonts w:ascii="Century Gothic" w:hAnsi="Century Gothic"/>
          <w:sz w:val="20"/>
        </w:rPr>
        <w:t>7.2</w:t>
      </w:r>
      <w:r w:rsidR="00D843F7" w:rsidRPr="002C7892">
        <w:rPr>
          <w:rStyle w:val="Forte"/>
          <w:rFonts w:ascii="Century Gothic" w:hAnsi="Century Gothic"/>
          <w:sz w:val="20"/>
        </w:rPr>
        <w:t>.1.1.</w:t>
      </w:r>
      <w:r w:rsidR="00D843F7" w:rsidRPr="002C7892">
        <w:rPr>
          <w:rFonts w:ascii="Century Gothic" w:hAnsi="Century Gothic"/>
          <w:sz w:val="20"/>
          <w:szCs w:val="20"/>
        </w:rPr>
        <w:t xml:space="preserve"> A medição será realizada por etapas efetivamente executadas e aprovadas pela fiscalização do SAMAE, mediante comprovação da execução dos serviços, fornecimento dos materiais e instalação dos equipamentos previstos no contrato.</w:t>
      </w:r>
    </w:p>
    <w:p w14:paraId="4E783F2B" w14:textId="44644D7B" w:rsidR="00D843F7" w:rsidRPr="002C7892" w:rsidRDefault="00BD5757" w:rsidP="00D843F7">
      <w:pPr>
        <w:pStyle w:val="isselectedend"/>
        <w:spacing w:before="0" w:beforeAutospacing="0" w:after="0" w:afterAutospacing="0"/>
        <w:jc w:val="both"/>
        <w:rPr>
          <w:rFonts w:ascii="Century Gothic" w:hAnsi="Century Gothic"/>
          <w:sz w:val="20"/>
          <w:szCs w:val="20"/>
        </w:rPr>
      </w:pPr>
      <w:r>
        <w:rPr>
          <w:rStyle w:val="Forte"/>
          <w:rFonts w:ascii="Century Gothic" w:hAnsi="Century Gothic"/>
          <w:sz w:val="20"/>
        </w:rPr>
        <w:t>7.2</w:t>
      </w:r>
      <w:r w:rsidR="00D843F7" w:rsidRPr="002C7892">
        <w:rPr>
          <w:rStyle w:val="Forte"/>
          <w:rFonts w:ascii="Century Gothic" w:hAnsi="Century Gothic"/>
          <w:sz w:val="20"/>
        </w:rPr>
        <w:t>.1.2.</w:t>
      </w:r>
      <w:r w:rsidR="00D843F7" w:rsidRPr="002C7892">
        <w:rPr>
          <w:rFonts w:ascii="Century Gothic" w:hAnsi="Century Gothic"/>
          <w:sz w:val="20"/>
          <w:szCs w:val="20"/>
        </w:rPr>
        <w:t xml:space="preserve"> Somente serão considerados para fins de medição os serviços concluídos, acompanhados da respectiva documentação comprobatória e aprovados pela fiscalização.</w:t>
      </w:r>
    </w:p>
    <w:p w14:paraId="761C2B63" w14:textId="4B40016D" w:rsidR="00D843F7" w:rsidRPr="002C7892" w:rsidRDefault="00BD5757" w:rsidP="00D843F7">
      <w:pPr>
        <w:pStyle w:val="Ttulo3"/>
        <w:jc w:val="both"/>
        <w:rPr>
          <w:rFonts w:ascii="Century Gothic" w:eastAsiaTheme="minorHAnsi" w:hAnsi="Century Gothic" w:cs="Arial"/>
          <w:b/>
          <w:sz w:val="20"/>
        </w:rPr>
      </w:pPr>
      <w:r>
        <w:rPr>
          <w:rFonts w:ascii="Century Gothic" w:eastAsiaTheme="minorHAnsi" w:hAnsi="Century Gothic" w:cs="Arial"/>
          <w:b/>
          <w:sz w:val="20"/>
          <w:lang w:val="pt-BR"/>
        </w:rPr>
        <w:t>7.2</w:t>
      </w:r>
      <w:r w:rsidR="00D843F7" w:rsidRPr="002C7892">
        <w:rPr>
          <w:rFonts w:ascii="Century Gothic" w:eastAsiaTheme="minorHAnsi" w:hAnsi="Century Gothic" w:cs="Arial"/>
          <w:b/>
          <w:sz w:val="20"/>
        </w:rPr>
        <w:t>.1.3. Condições gerais de medição</w:t>
      </w:r>
    </w:p>
    <w:p w14:paraId="31B95BD8" w14:textId="77777777" w:rsidR="00D843F7" w:rsidRPr="002C7892" w:rsidRDefault="00D843F7" w:rsidP="001A5623">
      <w:pPr>
        <w:numPr>
          <w:ilvl w:val="0"/>
          <w:numId w:val="62"/>
        </w:numPr>
        <w:tabs>
          <w:tab w:val="clear" w:pos="720"/>
          <w:tab w:val="left" w:pos="284"/>
        </w:tabs>
        <w:spacing w:after="100" w:afterAutospacing="1"/>
        <w:ind w:left="0" w:firstLine="0"/>
        <w:jc w:val="both"/>
        <w:rPr>
          <w:rFonts w:ascii="Century Gothic" w:hAnsi="Century Gothic"/>
        </w:rPr>
      </w:pPr>
      <w:r w:rsidRPr="002C7892">
        <w:rPr>
          <w:rFonts w:ascii="Century Gothic" w:hAnsi="Century Gothic"/>
        </w:rPr>
        <w:t>As medições serão realizadas por etapas concluídas da execução do poço artesiano;</w:t>
      </w:r>
    </w:p>
    <w:p w14:paraId="2F053015" w14:textId="77777777" w:rsidR="00D843F7" w:rsidRPr="002C7892" w:rsidRDefault="00D843F7" w:rsidP="001A5623">
      <w:pPr>
        <w:numPr>
          <w:ilvl w:val="0"/>
          <w:numId w:val="62"/>
        </w:numPr>
        <w:tabs>
          <w:tab w:val="clear" w:pos="720"/>
          <w:tab w:val="left" w:pos="284"/>
        </w:tabs>
        <w:spacing w:after="100" w:afterAutospacing="1"/>
        <w:ind w:left="0" w:firstLine="0"/>
        <w:jc w:val="both"/>
        <w:rPr>
          <w:rFonts w:ascii="Century Gothic" w:hAnsi="Century Gothic"/>
        </w:rPr>
      </w:pPr>
      <w:r w:rsidRPr="002C7892">
        <w:rPr>
          <w:rFonts w:ascii="Century Gothic" w:hAnsi="Century Gothic"/>
        </w:rPr>
        <w:t>Os quantitativos serão aferidos com base nos serviços efetivamente executados e materiais efetivamente empregados;</w:t>
      </w:r>
    </w:p>
    <w:p w14:paraId="75125B76" w14:textId="77777777" w:rsidR="00D843F7" w:rsidRPr="002C7892" w:rsidRDefault="00D843F7" w:rsidP="001A5623">
      <w:pPr>
        <w:numPr>
          <w:ilvl w:val="0"/>
          <w:numId w:val="62"/>
        </w:numPr>
        <w:tabs>
          <w:tab w:val="clear" w:pos="720"/>
          <w:tab w:val="left" w:pos="284"/>
        </w:tabs>
        <w:spacing w:after="100" w:afterAutospacing="1"/>
        <w:ind w:left="0" w:firstLine="0"/>
        <w:jc w:val="both"/>
        <w:rPr>
          <w:rFonts w:ascii="Century Gothic" w:hAnsi="Century Gothic"/>
        </w:rPr>
      </w:pPr>
      <w:r w:rsidRPr="002C7892">
        <w:rPr>
          <w:rFonts w:ascii="Century Gothic" w:hAnsi="Century Gothic"/>
        </w:rPr>
        <w:t>As profundidades perfuradas serão medidas em metros efetivamente executados e comprovados em relatório técnico;</w:t>
      </w:r>
    </w:p>
    <w:p w14:paraId="5C4BA2CB" w14:textId="77777777" w:rsidR="00D843F7" w:rsidRPr="002C7892" w:rsidRDefault="00D843F7" w:rsidP="001A5623">
      <w:pPr>
        <w:numPr>
          <w:ilvl w:val="0"/>
          <w:numId w:val="62"/>
        </w:numPr>
        <w:tabs>
          <w:tab w:val="clear" w:pos="720"/>
          <w:tab w:val="left" w:pos="284"/>
        </w:tabs>
        <w:spacing w:after="100" w:afterAutospacing="1"/>
        <w:ind w:left="0" w:firstLine="0"/>
        <w:jc w:val="both"/>
        <w:rPr>
          <w:rFonts w:ascii="Century Gothic" w:hAnsi="Century Gothic"/>
        </w:rPr>
      </w:pPr>
      <w:r w:rsidRPr="002C7892">
        <w:rPr>
          <w:rFonts w:ascii="Century Gothic" w:hAnsi="Century Gothic"/>
        </w:rPr>
        <w:lastRenderedPageBreak/>
        <w:t>Todos os serviços deverão atender às especificações técnicas, normas da ABNT e exigências dos órgãos competentes;</w:t>
      </w:r>
    </w:p>
    <w:p w14:paraId="5CB1395C" w14:textId="77777777" w:rsidR="00D843F7" w:rsidRPr="002C7892" w:rsidRDefault="00D843F7" w:rsidP="001A5623">
      <w:pPr>
        <w:numPr>
          <w:ilvl w:val="0"/>
          <w:numId w:val="62"/>
        </w:numPr>
        <w:tabs>
          <w:tab w:val="clear" w:pos="720"/>
          <w:tab w:val="left" w:pos="284"/>
        </w:tabs>
        <w:spacing w:after="100" w:afterAutospacing="1"/>
        <w:ind w:left="0" w:firstLine="0"/>
        <w:jc w:val="both"/>
        <w:rPr>
          <w:rFonts w:ascii="Century Gothic" w:hAnsi="Century Gothic"/>
        </w:rPr>
      </w:pPr>
      <w:r w:rsidRPr="002C7892">
        <w:rPr>
          <w:rFonts w:ascii="Century Gothic" w:hAnsi="Century Gothic"/>
        </w:rPr>
        <w:t>A contratada deverá apresentar, para cada medição:</w:t>
      </w:r>
    </w:p>
    <w:p w14:paraId="15F262AE" w14:textId="77777777" w:rsidR="00D843F7" w:rsidRPr="002C7892" w:rsidRDefault="00D843F7" w:rsidP="001A5623">
      <w:pPr>
        <w:numPr>
          <w:ilvl w:val="1"/>
          <w:numId w:val="62"/>
        </w:numPr>
        <w:spacing w:after="100" w:afterAutospacing="1"/>
        <w:jc w:val="both"/>
        <w:rPr>
          <w:rFonts w:ascii="Century Gothic" w:hAnsi="Century Gothic"/>
        </w:rPr>
      </w:pPr>
      <w:r w:rsidRPr="002C7892">
        <w:rPr>
          <w:rFonts w:ascii="Century Gothic" w:hAnsi="Century Gothic"/>
        </w:rPr>
        <w:t>Relatório técnico dos serviços executados;</w:t>
      </w:r>
    </w:p>
    <w:p w14:paraId="0EC0620A" w14:textId="77777777" w:rsidR="00D843F7" w:rsidRPr="002C7892" w:rsidRDefault="00D843F7" w:rsidP="001A5623">
      <w:pPr>
        <w:numPr>
          <w:ilvl w:val="1"/>
          <w:numId w:val="62"/>
        </w:numPr>
        <w:spacing w:after="100" w:afterAutospacing="1"/>
        <w:jc w:val="both"/>
        <w:rPr>
          <w:rFonts w:ascii="Century Gothic" w:hAnsi="Century Gothic"/>
        </w:rPr>
      </w:pPr>
      <w:r w:rsidRPr="002C7892">
        <w:rPr>
          <w:rFonts w:ascii="Century Gothic" w:hAnsi="Century Gothic"/>
        </w:rPr>
        <w:t>Registro fotográfico da execução;</w:t>
      </w:r>
    </w:p>
    <w:p w14:paraId="057DCF49" w14:textId="77777777" w:rsidR="00D843F7" w:rsidRPr="002C7892" w:rsidRDefault="00D843F7" w:rsidP="001A5623">
      <w:pPr>
        <w:numPr>
          <w:ilvl w:val="1"/>
          <w:numId w:val="62"/>
        </w:numPr>
        <w:spacing w:after="100" w:afterAutospacing="1"/>
        <w:jc w:val="both"/>
        <w:rPr>
          <w:rFonts w:ascii="Century Gothic" w:hAnsi="Century Gothic"/>
        </w:rPr>
      </w:pPr>
      <w:r w:rsidRPr="002C7892">
        <w:rPr>
          <w:rFonts w:ascii="Century Gothic" w:hAnsi="Century Gothic"/>
        </w:rPr>
        <w:t>ART de execução dos serviços;</w:t>
      </w:r>
    </w:p>
    <w:p w14:paraId="4685D918" w14:textId="77777777" w:rsidR="00D843F7" w:rsidRPr="002C7892" w:rsidRDefault="00D843F7" w:rsidP="001A5623">
      <w:pPr>
        <w:numPr>
          <w:ilvl w:val="1"/>
          <w:numId w:val="62"/>
        </w:numPr>
        <w:spacing w:after="100" w:afterAutospacing="1"/>
        <w:jc w:val="both"/>
        <w:rPr>
          <w:rFonts w:ascii="Century Gothic" w:hAnsi="Century Gothic"/>
        </w:rPr>
      </w:pPr>
      <w:r w:rsidRPr="002C7892">
        <w:rPr>
          <w:rFonts w:ascii="Century Gothic" w:hAnsi="Century Gothic"/>
        </w:rPr>
        <w:t>Boletim de medição contendo os quantitativos executados;</w:t>
      </w:r>
    </w:p>
    <w:p w14:paraId="17E642B1" w14:textId="77777777" w:rsidR="00D843F7" w:rsidRPr="002C7892" w:rsidRDefault="00D843F7" w:rsidP="001A5623">
      <w:pPr>
        <w:numPr>
          <w:ilvl w:val="1"/>
          <w:numId w:val="62"/>
        </w:numPr>
        <w:jc w:val="both"/>
        <w:rPr>
          <w:rFonts w:ascii="Century Gothic" w:hAnsi="Century Gothic"/>
        </w:rPr>
      </w:pPr>
      <w:r w:rsidRPr="002C7892">
        <w:rPr>
          <w:rFonts w:ascii="Century Gothic" w:hAnsi="Century Gothic"/>
        </w:rPr>
        <w:t>Demais documentos exigidos pela fiscalização.</w:t>
      </w:r>
    </w:p>
    <w:p w14:paraId="77993306" w14:textId="77777777" w:rsidR="00D843F7" w:rsidRPr="002C7892" w:rsidRDefault="00A40C55" w:rsidP="00D843F7">
      <w:pPr>
        <w:jc w:val="both"/>
        <w:rPr>
          <w:rFonts w:ascii="Century Gothic" w:hAnsi="Century Gothic"/>
        </w:rPr>
      </w:pPr>
      <w:r>
        <w:rPr>
          <w:rFonts w:ascii="Century Gothic" w:hAnsi="Century Gothic"/>
        </w:rPr>
        <w:pict w14:anchorId="3AA15D49">
          <v:rect id="_x0000_i1026" style="width:0;height:1.5pt" o:hralign="center" o:hrstd="t" o:hr="t" fillcolor="#a0a0a0" stroked="f"/>
        </w:pict>
      </w:r>
    </w:p>
    <w:p w14:paraId="4B476C42" w14:textId="63921EC1" w:rsidR="00D843F7" w:rsidRPr="002C7892" w:rsidRDefault="00BD5757" w:rsidP="00D843F7">
      <w:pPr>
        <w:pStyle w:val="Ttulo3"/>
        <w:jc w:val="both"/>
        <w:rPr>
          <w:rFonts w:ascii="Century Gothic" w:eastAsiaTheme="minorHAnsi" w:hAnsi="Century Gothic" w:cs="Arial"/>
          <w:b/>
          <w:sz w:val="20"/>
        </w:rPr>
      </w:pPr>
      <w:r>
        <w:rPr>
          <w:rFonts w:ascii="Century Gothic" w:eastAsiaTheme="minorHAnsi" w:hAnsi="Century Gothic" w:cs="Arial"/>
          <w:b/>
          <w:sz w:val="20"/>
          <w:lang w:val="pt-BR"/>
        </w:rPr>
        <w:t>7.2</w:t>
      </w:r>
      <w:r w:rsidR="00D843F7" w:rsidRPr="002C7892">
        <w:rPr>
          <w:rFonts w:ascii="Century Gothic" w:eastAsiaTheme="minorHAnsi" w:hAnsi="Century Gothic" w:cs="Arial"/>
          <w:b/>
          <w:sz w:val="20"/>
        </w:rPr>
        <w:t>.1.4. Estrutura de medição por etapas</w:t>
      </w:r>
    </w:p>
    <w:p w14:paraId="0E10FC37" w14:textId="0DD02922" w:rsidR="00D843F7" w:rsidRPr="002C7892" w:rsidRDefault="00BD5757" w:rsidP="00D843F7">
      <w:pPr>
        <w:pStyle w:val="Ttulo4"/>
        <w:jc w:val="both"/>
        <w:rPr>
          <w:rFonts w:ascii="Century Gothic" w:hAnsi="Century Gothic"/>
          <w:sz w:val="20"/>
        </w:rPr>
      </w:pPr>
      <w:r>
        <w:rPr>
          <w:rFonts w:ascii="Century Gothic" w:hAnsi="Century Gothic"/>
          <w:sz w:val="20"/>
          <w:lang w:val="pt-BR"/>
        </w:rPr>
        <w:t>7.2</w:t>
      </w:r>
      <w:r w:rsidR="00D843F7" w:rsidRPr="002C7892">
        <w:rPr>
          <w:rFonts w:ascii="Century Gothic" w:hAnsi="Century Gothic"/>
          <w:sz w:val="20"/>
        </w:rPr>
        <w:t>.1.4.1. Mobilização e instalação do canteiro – até 5%</w:t>
      </w:r>
    </w:p>
    <w:p w14:paraId="3CA89476" w14:textId="77777777" w:rsidR="00D843F7" w:rsidRPr="002C7892" w:rsidRDefault="00D843F7" w:rsidP="00D843F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2A543B79" w14:textId="77777777" w:rsidR="00D843F7" w:rsidRPr="002C7892" w:rsidRDefault="00D843F7" w:rsidP="001A5623">
      <w:pPr>
        <w:numPr>
          <w:ilvl w:val="0"/>
          <w:numId w:val="63"/>
        </w:numPr>
        <w:jc w:val="both"/>
        <w:rPr>
          <w:rFonts w:ascii="Century Gothic" w:hAnsi="Century Gothic"/>
        </w:rPr>
      </w:pPr>
      <w:r w:rsidRPr="002C7892">
        <w:rPr>
          <w:rFonts w:ascii="Century Gothic" w:hAnsi="Century Gothic"/>
        </w:rPr>
        <w:t>Transporte dos equipamentos;</w:t>
      </w:r>
    </w:p>
    <w:p w14:paraId="7C7A6B2B" w14:textId="77777777" w:rsidR="00D843F7" w:rsidRPr="002C7892" w:rsidRDefault="00D843F7" w:rsidP="001A5623">
      <w:pPr>
        <w:numPr>
          <w:ilvl w:val="0"/>
          <w:numId w:val="63"/>
        </w:numPr>
        <w:jc w:val="both"/>
        <w:rPr>
          <w:rFonts w:ascii="Century Gothic" w:hAnsi="Century Gothic"/>
        </w:rPr>
      </w:pPr>
      <w:r w:rsidRPr="002C7892">
        <w:rPr>
          <w:rFonts w:ascii="Century Gothic" w:hAnsi="Century Gothic"/>
        </w:rPr>
        <w:t>Mobilização da equipe;</w:t>
      </w:r>
    </w:p>
    <w:p w14:paraId="7F6E4522" w14:textId="77777777" w:rsidR="00D843F7" w:rsidRPr="002C7892" w:rsidRDefault="00D843F7" w:rsidP="001A5623">
      <w:pPr>
        <w:numPr>
          <w:ilvl w:val="0"/>
          <w:numId w:val="63"/>
        </w:numPr>
        <w:jc w:val="both"/>
        <w:rPr>
          <w:rFonts w:ascii="Century Gothic" w:hAnsi="Century Gothic"/>
        </w:rPr>
      </w:pPr>
      <w:r w:rsidRPr="002C7892">
        <w:rPr>
          <w:rFonts w:ascii="Century Gothic" w:hAnsi="Century Gothic"/>
        </w:rPr>
        <w:t>Montagem da estrutura necessária para perfuração.</w:t>
      </w:r>
    </w:p>
    <w:p w14:paraId="445F1493" w14:textId="77777777" w:rsidR="00D843F7" w:rsidRPr="002C7892" w:rsidRDefault="00D843F7" w:rsidP="00D843F7">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0EA5228C" w14:textId="77777777" w:rsidR="00D843F7" w:rsidRPr="002C7892" w:rsidRDefault="00D843F7" w:rsidP="001A5623">
      <w:pPr>
        <w:numPr>
          <w:ilvl w:val="0"/>
          <w:numId w:val="64"/>
        </w:numPr>
        <w:spacing w:after="100" w:afterAutospacing="1"/>
        <w:jc w:val="both"/>
        <w:rPr>
          <w:rFonts w:ascii="Century Gothic" w:hAnsi="Century Gothic"/>
        </w:rPr>
      </w:pPr>
      <w:r w:rsidRPr="002C7892">
        <w:rPr>
          <w:rFonts w:ascii="Century Gothic" w:hAnsi="Century Gothic"/>
        </w:rPr>
        <w:t>Equipamentos instalados no local;</w:t>
      </w:r>
    </w:p>
    <w:p w14:paraId="702B11D9" w14:textId="77777777" w:rsidR="00D843F7" w:rsidRPr="002C7892" w:rsidRDefault="00D843F7" w:rsidP="001A5623">
      <w:pPr>
        <w:numPr>
          <w:ilvl w:val="0"/>
          <w:numId w:val="64"/>
        </w:numPr>
        <w:spacing w:after="100" w:afterAutospacing="1"/>
        <w:jc w:val="both"/>
        <w:rPr>
          <w:rFonts w:ascii="Century Gothic" w:hAnsi="Century Gothic"/>
        </w:rPr>
      </w:pPr>
      <w:r w:rsidRPr="002C7892">
        <w:rPr>
          <w:rFonts w:ascii="Century Gothic" w:hAnsi="Century Gothic"/>
        </w:rPr>
        <w:t>Início efetivo dos trabalhos;</w:t>
      </w:r>
    </w:p>
    <w:p w14:paraId="3F58AC7D" w14:textId="77777777" w:rsidR="00D843F7" w:rsidRPr="002C7892" w:rsidRDefault="00D843F7" w:rsidP="001A5623">
      <w:pPr>
        <w:numPr>
          <w:ilvl w:val="0"/>
          <w:numId w:val="64"/>
        </w:numPr>
        <w:jc w:val="both"/>
        <w:rPr>
          <w:rFonts w:ascii="Century Gothic" w:hAnsi="Century Gothic"/>
        </w:rPr>
      </w:pPr>
      <w:r w:rsidRPr="002C7892">
        <w:rPr>
          <w:rFonts w:ascii="Century Gothic" w:hAnsi="Century Gothic"/>
        </w:rPr>
        <w:t>Aprovação da fiscalização.</w:t>
      </w:r>
    </w:p>
    <w:p w14:paraId="47DE1E96" w14:textId="77777777" w:rsidR="00D843F7" w:rsidRPr="002C7892" w:rsidRDefault="00A40C55" w:rsidP="00D843F7">
      <w:pPr>
        <w:jc w:val="both"/>
        <w:rPr>
          <w:rFonts w:ascii="Century Gothic" w:hAnsi="Century Gothic"/>
        </w:rPr>
      </w:pPr>
      <w:r>
        <w:rPr>
          <w:rFonts w:ascii="Century Gothic" w:hAnsi="Century Gothic"/>
        </w:rPr>
        <w:pict w14:anchorId="5B8480ED">
          <v:rect id="_x0000_i1027" style="width:0;height:1.5pt" o:hralign="center" o:hrstd="t" o:hr="t" fillcolor="#a0a0a0" stroked="f"/>
        </w:pict>
      </w:r>
    </w:p>
    <w:p w14:paraId="2F483EE7" w14:textId="2265CE89" w:rsidR="00D843F7" w:rsidRPr="002C7892" w:rsidRDefault="00BD5757" w:rsidP="00D843F7">
      <w:pPr>
        <w:pStyle w:val="Ttulo4"/>
        <w:jc w:val="both"/>
        <w:rPr>
          <w:rFonts w:ascii="Century Gothic" w:hAnsi="Century Gothic"/>
          <w:sz w:val="20"/>
        </w:rPr>
      </w:pPr>
      <w:r>
        <w:rPr>
          <w:rFonts w:ascii="Century Gothic" w:hAnsi="Century Gothic"/>
          <w:sz w:val="20"/>
          <w:lang w:val="pt-BR"/>
        </w:rPr>
        <w:t>7.2</w:t>
      </w:r>
      <w:r w:rsidR="00D843F7" w:rsidRPr="002C7892">
        <w:rPr>
          <w:rFonts w:ascii="Century Gothic" w:hAnsi="Century Gothic"/>
          <w:sz w:val="20"/>
        </w:rPr>
        <w:t>.1.4.2. Perfuração do poço – até 40%</w:t>
      </w:r>
    </w:p>
    <w:p w14:paraId="01A1F8AA" w14:textId="77777777" w:rsidR="00D843F7" w:rsidRPr="002C7892" w:rsidRDefault="00D843F7" w:rsidP="00D843F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3DCD55F1" w14:textId="77777777" w:rsidR="00D843F7" w:rsidRPr="002C7892" w:rsidRDefault="00D843F7" w:rsidP="001A5623">
      <w:pPr>
        <w:numPr>
          <w:ilvl w:val="0"/>
          <w:numId w:val="65"/>
        </w:numPr>
        <w:spacing w:after="100" w:afterAutospacing="1"/>
        <w:jc w:val="both"/>
        <w:rPr>
          <w:rFonts w:ascii="Century Gothic" w:hAnsi="Century Gothic"/>
        </w:rPr>
      </w:pPr>
      <w:r w:rsidRPr="002C7892">
        <w:rPr>
          <w:rFonts w:ascii="Century Gothic" w:hAnsi="Century Gothic"/>
        </w:rPr>
        <w:t>Perfuração em solo sedimentar;</w:t>
      </w:r>
    </w:p>
    <w:p w14:paraId="0966E3A2" w14:textId="77777777" w:rsidR="00D843F7" w:rsidRPr="002C7892" w:rsidRDefault="00D843F7" w:rsidP="001A5623">
      <w:pPr>
        <w:numPr>
          <w:ilvl w:val="0"/>
          <w:numId w:val="65"/>
        </w:numPr>
        <w:spacing w:after="100" w:afterAutospacing="1"/>
        <w:jc w:val="both"/>
        <w:rPr>
          <w:rFonts w:ascii="Century Gothic" w:hAnsi="Century Gothic"/>
        </w:rPr>
      </w:pPr>
      <w:r w:rsidRPr="002C7892">
        <w:rPr>
          <w:rFonts w:ascii="Century Gothic" w:hAnsi="Century Gothic"/>
        </w:rPr>
        <w:t>Perfuração em rocha;</w:t>
      </w:r>
    </w:p>
    <w:p w14:paraId="4B377E11" w14:textId="77777777" w:rsidR="00D843F7" w:rsidRPr="002C7892" w:rsidRDefault="00D843F7" w:rsidP="001A5623">
      <w:pPr>
        <w:numPr>
          <w:ilvl w:val="0"/>
          <w:numId w:val="65"/>
        </w:numPr>
        <w:spacing w:after="100" w:afterAutospacing="1"/>
        <w:jc w:val="both"/>
        <w:rPr>
          <w:rFonts w:ascii="Century Gothic" w:hAnsi="Century Gothic"/>
        </w:rPr>
      </w:pPr>
      <w:r w:rsidRPr="002C7892">
        <w:rPr>
          <w:rFonts w:ascii="Century Gothic" w:hAnsi="Century Gothic"/>
        </w:rPr>
        <w:t>Utilização de insumos necessários à perfuração.</w:t>
      </w:r>
    </w:p>
    <w:p w14:paraId="2AEC1F34" w14:textId="77777777" w:rsidR="00D843F7" w:rsidRPr="002C7892" w:rsidRDefault="00D843F7" w:rsidP="00D843F7">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3F75DD3D" w14:textId="77777777" w:rsidR="00D843F7" w:rsidRPr="002C7892" w:rsidRDefault="00D843F7" w:rsidP="001A5623">
      <w:pPr>
        <w:numPr>
          <w:ilvl w:val="0"/>
          <w:numId w:val="66"/>
        </w:numPr>
        <w:spacing w:after="100" w:afterAutospacing="1"/>
        <w:jc w:val="both"/>
        <w:rPr>
          <w:rFonts w:ascii="Century Gothic" w:hAnsi="Century Gothic"/>
        </w:rPr>
      </w:pPr>
      <w:r w:rsidRPr="002C7892">
        <w:rPr>
          <w:rFonts w:ascii="Century Gothic" w:hAnsi="Century Gothic"/>
        </w:rPr>
        <w:t>Medição por metro linear efetivamente perfurado;</w:t>
      </w:r>
    </w:p>
    <w:p w14:paraId="27B554B6" w14:textId="77777777" w:rsidR="00D843F7" w:rsidRPr="002C7892" w:rsidRDefault="00D843F7" w:rsidP="001A5623">
      <w:pPr>
        <w:numPr>
          <w:ilvl w:val="0"/>
          <w:numId w:val="66"/>
        </w:numPr>
        <w:spacing w:after="100" w:afterAutospacing="1"/>
        <w:jc w:val="both"/>
        <w:rPr>
          <w:rFonts w:ascii="Century Gothic" w:hAnsi="Century Gothic"/>
        </w:rPr>
      </w:pPr>
      <w:r w:rsidRPr="002C7892">
        <w:rPr>
          <w:rFonts w:ascii="Century Gothic" w:hAnsi="Century Gothic"/>
        </w:rPr>
        <w:t>Apresentação de boletim de perfuração;</w:t>
      </w:r>
    </w:p>
    <w:p w14:paraId="727FA501" w14:textId="77777777" w:rsidR="00D843F7" w:rsidRPr="002C7892" w:rsidRDefault="00D843F7" w:rsidP="001A5623">
      <w:pPr>
        <w:numPr>
          <w:ilvl w:val="0"/>
          <w:numId w:val="66"/>
        </w:numPr>
        <w:jc w:val="both"/>
        <w:rPr>
          <w:rFonts w:ascii="Century Gothic" w:hAnsi="Century Gothic"/>
        </w:rPr>
      </w:pPr>
      <w:r w:rsidRPr="002C7892">
        <w:rPr>
          <w:rFonts w:ascii="Century Gothic" w:hAnsi="Century Gothic"/>
        </w:rPr>
        <w:t>Aprovação da fiscalização.</w:t>
      </w:r>
    </w:p>
    <w:p w14:paraId="25E9FDDE" w14:textId="77777777" w:rsidR="00D843F7" w:rsidRPr="002C7892" w:rsidRDefault="00A40C55" w:rsidP="00D843F7">
      <w:pPr>
        <w:jc w:val="both"/>
        <w:rPr>
          <w:rFonts w:ascii="Century Gothic" w:hAnsi="Century Gothic"/>
        </w:rPr>
      </w:pPr>
      <w:r>
        <w:rPr>
          <w:rFonts w:ascii="Century Gothic" w:hAnsi="Century Gothic"/>
        </w:rPr>
        <w:pict w14:anchorId="0552E1E9">
          <v:rect id="_x0000_i1028" style="width:0;height:1.5pt" o:hralign="center" o:hrstd="t" o:hr="t" fillcolor="#a0a0a0" stroked="f"/>
        </w:pict>
      </w:r>
    </w:p>
    <w:p w14:paraId="1CBCF3B5" w14:textId="18CC846F" w:rsidR="00D843F7" w:rsidRPr="002C7892" w:rsidRDefault="00BD5757" w:rsidP="00D843F7">
      <w:pPr>
        <w:pStyle w:val="Ttulo4"/>
        <w:jc w:val="both"/>
        <w:rPr>
          <w:rFonts w:ascii="Century Gothic" w:hAnsi="Century Gothic"/>
          <w:sz w:val="20"/>
        </w:rPr>
      </w:pPr>
      <w:r>
        <w:rPr>
          <w:rFonts w:ascii="Century Gothic" w:hAnsi="Century Gothic"/>
          <w:sz w:val="20"/>
          <w:lang w:val="pt-BR"/>
        </w:rPr>
        <w:t>7.2</w:t>
      </w:r>
      <w:r w:rsidR="00D843F7" w:rsidRPr="002C7892">
        <w:rPr>
          <w:rFonts w:ascii="Century Gothic" w:hAnsi="Century Gothic"/>
          <w:sz w:val="20"/>
        </w:rPr>
        <w:t>.1.4.3. Revestimento, filtros e complementação construtiva – até 20%</w:t>
      </w:r>
    </w:p>
    <w:p w14:paraId="17DE3A3A" w14:textId="77777777" w:rsidR="00D843F7" w:rsidRPr="002C7892" w:rsidRDefault="00D843F7" w:rsidP="00D843F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436C83E2" w14:textId="77777777" w:rsidR="00D843F7" w:rsidRPr="002C7892" w:rsidRDefault="00D843F7" w:rsidP="001A5623">
      <w:pPr>
        <w:numPr>
          <w:ilvl w:val="0"/>
          <w:numId w:val="67"/>
        </w:numPr>
        <w:spacing w:after="100" w:afterAutospacing="1"/>
        <w:jc w:val="both"/>
        <w:rPr>
          <w:rFonts w:ascii="Century Gothic" w:hAnsi="Century Gothic"/>
        </w:rPr>
      </w:pPr>
      <w:r w:rsidRPr="002C7892">
        <w:rPr>
          <w:rFonts w:ascii="Century Gothic" w:hAnsi="Century Gothic"/>
        </w:rPr>
        <w:t>Instalação de tubos de revestimento;</w:t>
      </w:r>
    </w:p>
    <w:p w14:paraId="350C5383" w14:textId="77777777" w:rsidR="00D843F7" w:rsidRPr="002C7892" w:rsidRDefault="00D843F7" w:rsidP="001A5623">
      <w:pPr>
        <w:numPr>
          <w:ilvl w:val="0"/>
          <w:numId w:val="67"/>
        </w:numPr>
        <w:spacing w:after="100" w:afterAutospacing="1"/>
        <w:jc w:val="both"/>
        <w:rPr>
          <w:rFonts w:ascii="Century Gothic" w:hAnsi="Century Gothic"/>
        </w:rPr>
      </w:pPr>
      <w:r w:rsidRPr="002C7892">
        <w:rPr>
          <w:rFonts w:ascii="Century Gothic" w:hAnsi="Century Gothic"/>
        </w:rPr>
        <w:t>Instalação de filtros;</w:t>
      </w:r>
    </w:p>
    <w:p w14:paraId="34EC9D56" w14:textId="77777777" w:rsidR="00D843F7" w:rsidRPr="002C7892" w:rsidRDefault="00D843F7" w:rsidP="001A5623">
      <w:pPr>
        <w:numPr>
          <w:ilvl w:val="0"/>
          <w:numId w:val="67"/>
        </w:numPr>
        <w:spacing w:after="100" w:afterAutospacing="1"/>
        <w:jc w:val="both"/>
        <w:rPr>
          <w:rFonts w:ascii="Century Gothic" w:hAnsi="Century Gothic"/>
        </w:rPr>
      </w:pPr>
      <w:r w:rsidRPr="002C7892">
        <w:rPr>
          <w:rFonts w:ascii="Century Gothic" w:hAnsi="Century Gothic"/>
        </w:rPr>
        <w:t>Aplicação de pré-filtro;</w:t>
      </w:r>
    </w:p>
    <w:p w14:paraId="745CB06D" w14:textId="77777777" w:rsidR="00D843F7" w:rsidRPr="002C7892" w:rsidRDefault="00D843F7" w:rsidP="001A5623">
      <w:pPr>
        <w:numPr>
          <w:ilvl w:val="0"/>
          <w:numId w:val="67"/>
        </w:numPr>
        <w:spacing w:after="100" w:afterAutospacing="1"/>
        <w:jc w:val="both"/>
        <w:rPr>
          <w:rFonts w:ascii="Century Gothic" w:hAnsi="Century Gothic"/>
        </w:rPr>
      </w:pPr>
      <w:r w:rsidRPr="002C7892">
        <w:rPr>
          <w:rFonts w:ascii="Century Gothic" w:hAnsi="Century Gothic"/>
        </w:rPr>
        <w:t>Instalação de centralizadores;</w:t>
      </w:r>
    </w:p>
    <w:p w14:paraId="22E92AAE" w14:textId="77777777" w:rsidR="00D843F7" w:rsidRPr="002C7892" w:rsidRDefault="00D843F7" w:rsidP="001A5623">
      <w:pPr>
        <w:numPr>
          <w:ilvl w:val="0"/>
          <w:numId w:val="67"/>
        </w:numPr>
        <w:spacing w:after="100" w:afterAutospacing="1"/>
        <w:jc w:val="both"/>
        <w:rPr>
          <w:rFonts w:ascii="Century Gothic" w:hAnsi="Century Gothic"/>
        </w:rPr>
      </w:pPr>
      <w:r w:rsidRPr="002C7892">
        <w:rPr>
          <w:rFonts w:ascii="Century Gothic" w:hAnsi="Century Gothic"/>
        </w:rPr>
        <w:t>Cimentação sanitária;</w:t>
      </w:r>
    </w:p>
    <w:p w14:paraId="66170A09" w14:textId="77777777" w:rsidR="00D843F7" w:rsidRPr="002C7892" w:rsidRDefault="00D843F7" w:rsidP="001A5623">
      <w:pPr>
        <w:numPr>
          <w:ilvl w:val="0"/>
          <w:numId w:val="67"/>
        </w:numPr>
        <w:jc w:val="both"/>
        <w:rPr>
          <w:rFonts w:ascii="Century Gothic" w:hAnsi="Century Gothic"/>
        </w:rPr>
      </w:pPr>
      <w:r w:rsidRPr="002C7892">
        <w:rPr>
          <w:rFonts w:ascii="Century Gothic" w:hAnsi="Century Gothic"/>
        </w:rPr>
        <w:t>Proteção da boca do poço.</w:t>
      </w:r>
    </w:p>
    <w:p w14:paraId="1CE8D749" w14:textId="77777777" w:rsidR="00D843F7" w:rsidRPr="002C7892" w:rsidRDefault="00D843F7" w:rsidP="00D843F7">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2B97C118" w14:textId="77777777" w:rsidR="00D843F7" w:rsidRPr="002C7892" w:rsidRDefault="00D843F7" w:rsidP="001A5623">
      <w:pPr>
        <w:numPr>
          <w:ilvl w:val="0"/>
          <w:numId w:val="68"/>
        </w:numPr>
        <w:spacing w:after="100" w:afterAutospacing="1"/>
        <w:jc w:val="both"/>
        <w:rPr>
          <w:rFonts w:ascii="Century Gothic" w:hAnsi="Century Gothic"/>
        </w:rPr>
      </w:pPr>
      <w:r w:rsidRPr="002C7892">
        <w:rPr>
          <w:rFonts w:ascii="Century Gothic" w:hAnsi="Century Gothic"/>
        </w:rPr>
        <w:t>Materiais instalados e incorporados ao poço;</w:t>
      </w:r>
    </w:p>
    <w:p w14:paraId="77D78AAF" w14:textId="77777777" w:rsidR="00D843F7" w:rsidRPr="002C7892" w:rsidRDefault="00D843F7" w:rsidP="001A5623">
      <w:pPr>
        <w:numPr>
          <w:ilvl w:val="0"/>
          <w:numId w:val="68"/>
        </w:numPr>
        <w:jc w:val="both"/>
        <w:rPr>
          <w:rFonts w:ascii="Century Gothic" w:hAnsi="Century Gothic"/>
        </w:rPr>
      </w:pPr>
      <w:r w:rsidRPr="002C7892">
        <w:rPr>
          <w:rFonts w:ascii="Century Gothic" w:hAnsi="Century Gothic"/>
        </w:rPr>
        <w:t>Conferência das quantidades executadas;</w:t>
      </w:r>
    </w:p>
    <w:p w14:paraId="22F05B08" w14:textId="77777777" w:rsidR="00D843F7" w:rsidRPr="002C7892" w:rsidRDefault="00D843F7" w:rsidP="001A5623">
      <w:pPr>
        <w:numPr>
          <w:ilvl w:val="0"/>
          <w:numId w:val="68"/>
        </w:numPr>
        <w:jc w:val="both"/>
        <w:rPr>
          <w:rFonts w:ascii="Century Gothic" w:hAnsi="Century Gothic"/>
        </w:rPr>
      </w:pPr>
      <w:r w:rsidRPr="002C7892">
        <w:rPr>
          <w:rFonts w:ascii="Century Gothic" w:hAnsi="Century Gothic"/>
        </w:rPr>
        <w:t>Aprovação da fiscalização.</w:t>
      </w:r>
    </w:p>
    <w:p w14:paraId="79E0F454" w14:textId="77777777" w:rsidR="00D843F7" w:rsidRPr="002C7892" w:rsidRDefault="00A40C55" w:rsidP="00D843F7">
      <w:pPr>
        <w:jc w:val="both"/>
        <w:rPr>
          <w:rFonts w:ascii="Century Gothic" w:hAnsi="Century Gothic"/>
        </w:rPr>
      </w:pPr>
      <w:r>
        <w:rPr>
          <w:rFonts w:ascii="Century Gothic" w:hAnsi="Century Gothic"/>
        </w:rPr>
        <w:pict w14:anchorId="57B16B01">
          <v:rect id="_x0000_i1029" style="width:0;height:1.5pt" o:hralign="center" o:hrstd="t" o:hr="t" fillcolor="#a0a0a0" stroked="f"/>
        </w:pict>
      </w:r>
    </w:p>
    <w:p w14:paraId="460A4415" w14:textId="095A280A" w:rsidR="00D843F7" w:rsidRPr="002C7892" w:rsidRDefault="00BD5757" w:rsidP="00D843F7">
      <w:pPr>
        <w:pStyle w:val="Ttulo4"/>
        <w:jc w:val="both"/>
        <w:rPr>
          <w:rFonts w:ascii="Century Gothic" w:hAnsi="Century Gothic"/>
          <w:sz w:val="20"/>
        </w:rPr>
      </w:pPr>
      <w:r>
        <w:rPr>
          <w:rFonts w:ascii="Century Gothic" w:hAnsi="Century Gothic"/>
          <w:sz w:val="20"/>
          <w:lang w:val="pt-BR"/>
        </w:rPr>
        <w:t>7.2</w:t>
      </w:r>
      <w:r w:rsidR="00D843F7" w:rsidRPr="002C7892">
        <w:rPr>
          <w:rFonts w:ascii="Century Gothic" w:hAnsi="Century Gothic"/>
          <w:sz w:val="20"/>
        </w:rPr>
        <w:t>.1.4.4. Desenvolvimento, teste de vazão e regularização – até 15%</w:t>
      </w:r>
    </w:p>
    <w:p w14:paraId="12E2C65A" w14:textId="77777777" w:rsidR="00D843F7" w:rsidRPr="002C7892" w:rsidRDefault="00D843F7" w:rsidP="00D843F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20E033AD" w14:textId="77777777" w:rsidR="00D843F7" w:rsidRPr="002C7892" w:rsidRDefault="00D843F7" w:rsidP="001A5623">
      <w:pPr>
        <w:numPr>
          <w:ilvl w:val="0"/>
          <w:numId w:val="69"/>
        </w:numPr>
        <w:spacing w:after="100" w:afterAutospacing="1"/>
        <w:jc w:val="both"/>
        <w:rPr>
          <w:rFonts w:ascii="Century Gothic" w:hAnsi="Century Gothic"/>
        </w:rPr>
      </w:pPr>
      <w:r w:rsidRPr="002C7892">
        <w:rPr>
          <w:rFonts w:ascii="Century Gothic" w:hAnsi="Century Gothic"/>
        </w:rPr>
        <w:t>Desenvolvimento do poço;</w:t>
      </w:r>
    </w:p>
    <w:p w14:paraId="542B4A8A" w14:textId="77777777" w:rsidR="00D843F7" w:rsidRPr="002C7892" w:rsidRDefault="00D843F7" w:rsidP="001A5623">
      <w:pPr>
        <w:numPr>
          <w:ilvl w:val="0"/>
          <w:numId w:val="69"/>
        </w:numPr>
        <w:spacing w:after="100" w:afterAutospacing="1"/>
        <w:jc w:val="both"/>
        <w:rPr>
          <w:rFonts w:ascii="Century Gothic" w:hAnsi="Century Gothic"/>
        </w:rPr>
      </w:pPr>
      <w:r w:rsidRPr="002C7892">
        <w:rPr>
          <w:rFonts w:ascii="Century Gothic" w:hAnsi="Century Gothic"/>
        </w:rPr>
        <w:t>Teste de vazão;</w:t>
      </w:r>
    </w:p>
    <w:p w14:paraId="1BD7700B" w14:textId="77777777" w:rsidR="00D843F7" w:rsidRPr="002C7892" w:rsidRDefault="00D843F7" w:rsidP="001A5623">
      <w:pPr>
        <w:numPr>
          <w:ilvl w:val="0"/>
          <w:numId w:val="69"/>
        </w:numPr>
        <w:spacing w:after="100" w:afterAutospacing="1"/>
        <w:jc w:val="both"/>
        <w:rPr>
          <w:rFonts w:ascii="Century Gothic" w:hAnsi="Century Gothic"/>
        </w:rPr>
      </w:pPr>
      <w:r w:rsidRPr="002C7892">
        <w:rPr>
          <w:rFonts w:ascii="Century Gothic" w:hAnsi="Century Gothic"/>
        </w:rPr>
        <w:t>Análise da água;</w:t>
      </w:r>
    </w:p>
    <w:p w14:paraId="32F21CA8" w14:textId="77777777" w:rsidR="00D843F7" w:rsidRPr="002C7892" w:rsidRDefault="00D843F7" w:rsidP="001A5623">
      <w:pPr>
        <w:numPr>
          <w:ilvl w:val="0"/>
          <w:numId w:val="69"/>
        </w:numPr>
        <w:jc w:val="both"/>
        <w:rPr>
          <w:rFonts w:ascii="Century Gothic" w:hAnsi="Century Gothic"/>
        </w:rPr>
      </w:pPr>
      <w:r w:rsidRPr="002C7892">
        <w:rPr>
          <w:rFonts w:ascii="Century Gothic" w:hAnsi="Century Gothic"/>
        </w:rPr>
        <w:t>Emissão de relatórios;</w:t>
      </w:r>
    </w:p>
    <w:p w14:paraId="0D421786" w14:textId="77777777" w:rsidR="00D843F7" w:rsidRPr="002C7892" w:rsidRDefault="00D843F7" w:rsidP="001A5623">
      <w:pPr>
        <w:numPr>
          <w:ilvl w:val="0"/>
          <w:numId w:val="69"/>
        </w:numPr>
        <w:jc w:val="both"/>
        <w:rPr>
          <w:rFonts w:ascii="Century Gothic" w:hAnsi="Century Gothic"/>
        </w:rPr>
      </w:pPr>
      <w:r w:rsidRPr="002C7892">
        <w:rPr>
          <w:rFonts w:ascii="Century Gothic" w:hAnsi="Century Gothic"/>
        </w:rPr>
        <w:lastRenderedPageBreak/>
        <w:t>Obtenção da outorga e documentação pertinente.</w:t>
      </w:r>
    </w:p>
    <w:p w14:paraId="3B8D35E3" w14:textId="77777777" w:rsidR="00D843F7" w:rsidRPr="002C7892" w:rsidRDefault="00D843F7" w:rsidP="00D843F7">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335926DF" w14:textId="77777777" w:rsidR="00D843F7" w:rsidRPr="002C7892" w:rsidRDefault="00D843F7" w:rsidP="001A5623">
      <w:pPr>
        <w:numPr>
          <w:ilvl w:val="0"/>
          <w:numId w:val="70"/>
        </w:numPr>
        <w:jc w:val="both"/>
        <w:rPr>
          <w:rFonts w:ascii="Century Gothic" w:hAnsi="Century Gothic"/>
        </w:rPr>
      </w:pPr>
      <w:r w:rsidRPr="002C7892">
        <w:rPr>
          <w:rFonts w:ascii="Century Gothic" w:hAnsi="Century Gothic"/>
        </w:rPr>
        <w:t>Apresentação dos laudos e relatórios técnicos;</w:t>
      </w:r>
    </w:p>
    <w:p w14:paraId="7E3517F1" w14:textId="77777777" w:rsidR="00D843F7" w:rsidRPr="002C7892" w:rsidRDefault="00D843F7" w:rsidP="001A5623">
      <w:pPr>
        <w:numPr>
          <w:ilvl w:val="0"/>
          <w:numId w:val="70"/>
        </w:numPr>
        <w:jc w:val="both"/>
        <w:rPr>
          <w:rFonts w:ascii="Century Gothic" w:hAnsi="Century Gothic"/>
        </w:rPr>
      </w:pPr>
      <w:r w:rsidRPr="002C7892">
        <w:rPr>
          <w:rFonts w:ascii="Century Gothic" w:hAnsi="Century Gothic"/>
        </w:rPr>
        <w:t>Teste de vazão concluído;</w:t>
      </w:r>
    </w:p>
    <w:p w14:paraId="55E47E12" w14:textId="77777777" w:rsidR="00D843F7" w:rsidRPr="002C7892" w:rsidRDefault="00D843F7" w:rsidP="001A5623">
      <w:pPr>
        <w:numPr>
          <w:ilvl w:val="0"/>
          <w:numId w:val="70"/>
        </w:numPr>
        <w:jc w:val="both"/>
        <w:rPr>
          <w:rFonts w:ascii="Century Gothic" w:hAnsi="Century Gothic"/>
        </w:rPr>
      </w:pPr>
      <w:r w:rsidRPr="002C7892">
        <w:rPr>
          <w:rFonts w:ascii="Century Gothic" w:hAnsi="Century Gothic"/>
        </w:rPr>
        <w:t>Entrega da documentação exigida.</w:t>
      </w:r>
    </w:p>
    <w:p w14:paraId="39C56CC1" w14:textId="77777777" w:rsidR="00D843F7" w:rsidRPr="002C7892" w:rsidRDefault="00A40C55" w:rsidP="00D843F7">
      <w:pPr>
        <w:jc w:val="both"/>
        <w:rPr>
          <w:rFonts w:ascii="Century Gothic" w:hAnsi="Century Gothic"/>
        </w:rPr>
      </w:pPr>
      <w:r>
        <w:rPr>
          <w:rFonts w:ascii="Century Gothic" w:hAnsi="Century Gothic"/>
        </w:rPr>
        <w:pict w14:anchorId="4C62EA84">
          <v:rect id="_x0000_i1030" style="width:0;height:1.5pt" o:hralign="center" o:hrstd="t" o:hr="t" fillcolor="#a0a0a0" stroked="f"/>
        </w:pict>
      </w:r>
    </w:p>
    <w:p w14:paraId="65E9F763" w14:textId="0FB26E2A" w:rsidR="00D843F7" w:rsidRPr="002C7892" w:rsidRDefault="00BD5757" w:rsidP="00D843F7">
      <w:pPr>
        <w:pStyle w:val="Ttulo4"/>
        <w:jc w:val="both"/>
        <w:rPr>
          <w:rFonts w:ascii="Century Gothic" w:hAnsi="Century Gothic"/>
          <w:sz w:val="20"/>
        </w:rPr>
      </w:pPr>
      <w:r>
        <w:rPr>
          <w:rFonts w:ascii="Century Gothic" w:hAnsi="Century Gothic"/>
          <w:sz w:val="20"/>
          <w:lang w:val="pt-BR"/>
        </w:rPr>
        <w:t>7.2</w:t>
      </w:r>
      <w:r w:rsidR="00D843F7" w:rsidRPr="002C7892">
        <w:rPr>
          <w:rFonts w:ascii="Century Gothic" w:hAnsi="Century Gothic"/>
          <w:sz w:val="20"/>
        </w:rPr>
        <w:t>.1.4.5. Instalação dos equipamentos de bombeamento – até 15%</w:t>
      </w:r>
    </w:p>
    <w:p w14:paraId="5BC4718C" w14:textId="77777777" w:rsidR="00D843F7" w:rsidRPr="002C7892" w:rsidRDefault="00D843F7" w:rsidP="00D843F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1A44E6DF" w14:textId="77777777" w:rsidR="00D843F7" w:rsidRPr="002C7892" w:rsidRDefault="00D843F7" w:rsidP="001A5623">
      <w:pPr>
        <w:numPr>
          <w:ilvl w:val="0"/>
          <w:numId w:val="71"/>
        </w:numPr>
        <w:spacing w:after="100" w:afterAutospacing="1"/>
        <w:jc w:val="both"/>
        <w:rPr>
          <w:rFonts w:ascii="Century Gothic" w:hAnsi="Century Gothic"/>
        </w:rPr>
      </w:pPr>
      <w:r w:rsidRPr="002C7892">
        <w:rPr>
          <w:rFonts w:ascii="Century Gothic" w:hAnsi="Century Gothic"/>
        </w:rPr>
        <w:t>Fornecimento e instalação da bomba submersa;</w:t>
      </w:r>
    </w:p>
    <w:p w14:paraId="6059B8C6" w14:textId="77777777" w:rsidR="00D843F7" w:rsidRPr="002C7892" w:rsidRDefault="00D843F7" w:rsidP="001A5623">
      <w:pPr>
        <w:numPr>
          <w:ilvl w:val="0"/>
          <w:numId w:val="71"/>
        </w:numPr>
        <w:spacing w:after="100" w:afterAutospacing="1"/>
        <w:jc w:val="both"/>
        <w:rPr>
          <w:rFonts w:ascii="Century Gothic" w:hAnsi="Century Gothic"/>
        </w:rPr>
      </w:pPr>
      <w:r w:rsidRPr="002C7892">
        <w:rPr>
          <w:rFonts w:ascii="Century Gothic" w:hAnsi="Century Gothic"/>
        </w:rPr>
        <w:t>Fornecimento e instalação do painel de comando;</w:t>
      </w:r>
    </w:p>
    <w:p w14:paraId="6D1273DF" w14:textId="77777777" w:rsidR="00D843F7" w:rsidRPr="002C7892" w:rsidRDefault="00D843F7" w:rsidP="001A5623">
      <w:pPr>
        <w:numPr>
          <w:ilvl w:val="0"/>
          <w:numId w:val="71"/>
        </w:numPr>
        <w:spacing w:after="100" w:afterAutospacing="1"/>
        <w:jc w:val="both"/>
        <w:rPr>
          <w:rFonts w:ascii="Century Gothic" w:hAnsi="Century Gothic"/>
        </w:rPr>
      </w:pPr>
      <w:r w:rsidRPr="002C7892">
        <w:rPr>
          <w:rFonts w:ascii="Century Gothic" w:hAnsi="Century Gothic"/>
        </w:rPr>
        <w:t>Instalação da tubulação edutora;</w:t>
      </w:r>
    </w:p>
    <w:p w14:paraId="77F41A16" w14:textId="77777777" w:rsidR="00D843F7" w:rsidRPr="002C7892" w:rsidRDefault="00D843F7" w:rsidP="001A5623">
      <w:pPr>
        <w:numPr>
          <w:ilvl w:val="0"/>
          <w:numId w:val="71"/>
        </w:numPr>
        <w:jc w:val="both"/>
        <w:rPr>
          <w:rFonts w:ascii="Century Gothic" w:hAnsi="Century Gothic"/>
        </w:rPr>
      </w:pPr>
      <w:r w:rsidRPr="002C7892">
        <w:rPr>
          <w:rFonts w:ascii="Century Gothic" w:hAnsi="Century Gothic"/>
        </w:rPr>
        <w:t>Cabos elétricos e acessórios.</w:t>
      </w:r>
    </w:p>
    <w:p w14:paraId="6A99A35E" w14:textId="77777777" w:rsidR="00D843F7" w:rsidRPr="002C7892" w:rsidRDefault="00D843F7" w:rsidP="00D843F7">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231D4436" w14:textId="77777777" w:rsidR="00D843F7" w:rsidRPr="002C7892" w:rsidRDefault="00D843F7" w:rsidP="001A5623">
      <w:pPr>
        <w:numPr>
          <w:ilvl w:val="0"/>
          <w:numId w:val="72"/>
        </w:numPr>
        <w:spacing w:after="100" w:afterAutospacing="1"/>
        <w:jc w:val="both"/>
        <w:rPr>
          <w:rFonts w:ascii="Century Gothic" w:hAnsi="Century Gothic"/>
        </w:rPr>
      </w:pPr>
      <w:r w:rsidRPr="002C7892">
        <w:rPr>
          <w:rFonts w:ascii="Century Gothic" w:hAnsi="Century Gothic"/>
        </w:rPr>
        <w:t>Equipamentos instalados;</w:t>
      </w:r>
    </w:p>
    <w:p w14:paraId="34CE9725" w14:textId="77777777" w:rsidR="00D843F7" w:rsidRPr="002C7892" w:rsidRDefault="00D843F7" w:rsidP="001A5623">
      <w:pPr>
        <w:numPr>
          <w:ilvl w:val="0"/>
          <w:numId w:val="72"/>
        </w:numPr>
        <w:spacing w:after="100" w:afterAutospacing="1"/>
        <w:jc w:val="both"/>
        <w:rPr>
          <w:rFonts w:ascii="Century Gothic" w:hAnsi="Century Gothic"/>
        </w:rPr>
      </w:pPr>
      <w:r w:rsidRPr="002C7892">
        <w:rPr>
          <w:rFonts w:ascii="Century Gothic" w:hAnsi="Century Gothic"/>
        </w:rPr>
        <w:t>Testes de funcionamento realizados;</w:t>
      </w:r>
    </w:p>
    <w:p w14:paraId="748943E0" w14:textId="77777777" w:rsidR="00D843F7" w:rsidRPr="002C7892" w:rsidRDefault="00D843F7" w:rsidP="001A5623">
      <w:pPr>
        <w:numPr>
          <w:ilvl w:val="0"/>
          <w:numId w:val="72"/>
        </w:numPr>
        <w:jc w:val="both"/>
        <w:rPr>
          <w:rFonts w:ascii="Century Gothic" w:hAnsi="Century Gothic"/>
        </w:rPr>
      </w:pPr>
      <w:r w:rsidRPr="002C7892">
        <w:rPr>
          <w:rFonts w:ascii="Century Gothic" w:hAnsi="Century Gothic"/>
        </w:rPr>
        <w:t>Aprovação da fiscalização.</w:t>
      </w:r>
    </w:p>
    <w:p w14:paraId="50FDD59F" w14:textId="77777777" w:rsidR="00D843F7" w:rsidRPr="002C7892" w:rsidRDefault="00A40C55" w:rsidP="00D843F7">
      <w:pPr>
        <w:jc w:val="both"/>
        <w:rPr>
          <w:rFonts w:ascii="Century Gothic" w:hAnsi="Century Gothic"/>
        </w:rPr>
      </w:pPr>
      <w:r>
        <w:rPr>
          <w:rFonts w:ascii="Century Gothic" w:hAnsi="Century Gothic"/>
        </w:rPr>
        <w:pict w14:anchorId="09CBAC0A">
          <v:rect id="_x0000_i1031" style="width:0;height:1.5pt" o:hralign="center" o:hrstd="t" o:hr="t" fillcolor="#a0a0a0" stroked="f"/>
        </w:pict>
      </w:r>
    </w:p>
    <w:p w14:paraId="34F9084F" w14:textId="15DC4A0E" w:rsidR="00D843F7" w:rsidRPr="002C7892" w:rsidRDefault="00BD5757" w:rsidP="00D843F7">
      <w:pPr>
        <w:pStyle w:val="Ttulo4"/>
        <w:jc w:val="both"/>
        <w:rPr>
          <w:rFonts w:ascii="Century Gothic" w:hAnsi="Century Gothic"/>
          <w:sz w:val="20"/>
        </w:rPr>
      </w:pPr>
      <w:r>
        <w:rPr>
          <w:rFonts w:ascii="Century Gothic" w:hAnsi="Century Gothic"/>
          <w:sz w:val="20"/>
          <w:lang w:val="pt-BR"/>
        </w:rPr>
        <w:t>7.2</w:t>
      </w:r>
      <w:r w:rsidR="00D843F7" w:rsidRPr="002C7892">
        <w:rPr>
          <w:rFonts w:ascii="Century Gothic" w:hAnsi="Century Gothic"/>
          <w:sz w:val="20"/>
        </w:rPr>
        <w:t>.1.4.6. Entrega final do poço – até 5%</w:t>
      </w:r>
    </w:p>
    <w:p w14:paraId="50C0867B" w14:textId="77777777" w:rsidR="00D843F7" w:rsidRPr="002C7892" w:rsidRDefault="00D843F7" w:rsidP="00D843F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04F3F6FA" w14:textId="77777777" w:rsidR="00D843F7" w:rsidRPr="002C7892" w:rsidRDefault="00D843F7" w:rsidP="001A5623">
      <w:pPr>
        <w:numPr>
          <w:ilvl w:val="0"/>
          <w:numId w:val="73"/>
        </w:numPr>
        <w:spacing w:after="100" w:afterAutospacing="1"/>
        <w:jc w:val="both"/>
        <w:rPr>
          <w:rFonts w:ascii="Century Gothic" w:hAnsi="Century Gothic"/>
        </w:rPr>
      </w:pPr>
      <w:r w:rsidRPr="002C7892">
        <w:rPr>
          <w:rFonts w:ascii="Century Gothic" w:hAnsi="Century Gothic"/>
        </w:rPr>
        <w:t>Entrega do relatório conclusivo;</w:t>
      </w:r>
    </w:p>
    <w:p w14:paraId="1E568394" w14:textId="77777777" w:rsidR="00D843F7" w:rsidRPr="002C7892" w:rsidRDefault="00D843F7" w:rsidP="001A5623">
      <w:pPr>
        <w:numPr>
          <w:ilvl w:val="0"/>
          <w:numId w:val="73"/>
        </w:numPr>
        <w:spacing w:after="100" w:afterAutospacing="1"/>
        <w:jc w:val="both"/>
        <w:rPr>
          <w:rFonts w:ascii="Century Gothic" w:hAnsi="Century Gothic"/>
        </w:rPr>
      </w:pPr>
      <w:r w:rsidRPr="002C7892">
        <w:rPr>
          <w:rFonts w:ascii="Century Gothic" w:hAnsi="Century Gothic"/>
        </w:rPr>
        <w:t>Teste final de funcionamento;</w:t>
      </w:r>
    </w:p>
    <w:p w14:paraId="7802856D" w14:textId="77777777" w:rsidR="00D843F7" w:rsidRPr="002C7892" w:rsidRDefault="00D843F7" w:rsidP="001A5623">
      <w:pPr>
        <w:numPr>
          <w:ilvl w:val="0"/>
          <w:numId w:val="73"/>
        </w:numPr>
        <w:jc w:val="both"/>
        <w:rPr>
          <w:rFonts w:ascii="Century Gothic" w:hAnsi="Century Gothic"/>
        </w:rPr>
      </w:pPr>
      <w:r w:rsidRPr="002C7892">
        <w:rPr>
          <w:rFonts w:ascii="Century Gothic" w:hAnsi="Century Gothic"/>
        </w:rPr>
        <w:t>Entrega da documentação técnica completa.</w:t>
      </w:r>
    </w:p>
    <w:p w14:paraId="13C59D70" w14:textId="77777777" w:rsidR="00D843F7" w:rsidRPr="002C7892" w:rsidRDefault="00D843F7" w:rsidP="00D843F7">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1F358876" w14:textId="77777777" w:rsidR="00D843F7" w:rsidRPr="002C7892" w:rsidRDefault="00D843F7" w:rsidP="001A5623">
      <w:pPr>
        <w:numPr>
          <w:ilvl w:val="0"/>
          <w:numId w:val="74"/>
        </w:numPr>
        <w:jc w:val="both"/>
        <w:rPr>
          <w:rFonts w:ascii="Century Gothic" w:hAnsi="Century Gothic"/>
        </w:rPr>
      </w:pPr>
      <w:r w:rsidRPr="002C7892">
        <w:rPr>
          <w:rFonts w:ascii="Century Gothic" w:hAnsi="Century Gothic"/>
        </w:rPr>
        <w:t>Poço entregue em condições operacionais;</w:t>
      </w:r>
    </w:p>
    <w:p w14:paraId="63C0E83D" w14:textId="77777777" w:rsidR="00D843F7" w:rsidRPr="002C7892" w:rsidRDefault="00D843F7" w:rsidP="001A5623">
      <w:pPr>
        <w:numPr>
          <w:ilvl w:val="0"/>
          <w:numId w:val="74"/>
        </w:numPr>
        <w:jc w:val="both"/>
        <w:rPr>
          <w:rFonts w:ascii="Century Gothic" w:hAnsi="Century Gothic"/>
        </w:rPr>
      </w:pPr>
      <w:r w:rsidRPr="002C7892">
        <w:rPr>
          <w:rFonts w:ascii="Century Gothic" w:hAnsi="Century Gothic"/>
        </w:rPr>
        <w:t>Emissão do Termo de Recebimento Provisório.</w:t>
      </w:r>
    </w:p>
    <w:p w14:paraId="7A9A5009" w14:textId="77777777" w:rsidR="00D843F7" w:rsidRPr="002C7892" w:rsidRDefault="00A40C55" w:rsidP="00D843F7">
      <w:pPr>
        <w:jc w:val="both"/>
        <w:rPr>
          <w:rFonts w:ascii="Century Gothic" w:hAnsi="Century Gothic"/>
        </w:rPr>
      </w:pPr>
      <w:r>
        <w:rPr>
          <w:rFonts w:ascii="Century Gothic" w:hAnsi="Century Gothic"/>
        </w:rPr>
        <w:pict w14:anchorId="6593A631">
          <v:rect id="_x0000_i1032" style="width:0;height:1.5pt" o:hralign="center" o:hrstd="t" o:hr="t" fillcolor="#a0a0a0" stroked="f"/>
        </w:pict>
      </w:r>
    </w:p>
    <w:p w14:paraId="0CFD6E58" w14:textId="524E5CCB" w:rsidR="00D843F7" w:rsidRPr="002C7892" w:rsidRDefault="00BD5757" w:rsidP="00D843F7">
      <w:pPr>
        <w:pStyle w:val="isselectedend"/>
        <w:spacing w:before="0" w:beforeAutospacing="0" w:after="0" w:afterAutospacing="0"/>
        <w:jc w:val="both"/>
        <w:rPr>
          <w:rStyle w:val="Forte"/>
          <w:rFonts w:ascii="Century Gothic" w:hAnsi="Century Gothic"/>
          <w:sz w:val="20"/>
        </w:rPr>
      </w:pPr>
      <w:r>
        <w:rPr>
          <w:rStyle w:val="Forte"/>
          <w:rFonts w:ascii="Century Gothic" w:hAnsi="Century Gothic"/>
          <w:sz w:val="20"/>
        </w:rPr>
        <w:t>7.2</w:t>
      </w:r>
      <w:r w:rsidR="00D843F7" w:rsidRPr="002C7892">
        <w:rPr>
          <w:rStyle w:val="Forte"/>
          <w:rFonts w:ascii="Century Gothic" w:hAnsi="Century Gothic"/>
          <w:sz w:val="20"/>
        </w:rPr>
        <w:t>.1.5. Condições para pagamento</w:t>
      </w:r>
    </w:p>
    <w:p w14:paraId="717EF038" w14:textId="77777777" w:rsidR="00D843F7" w:rsidRPr="002C7892" w:rsidRDefault="00D843F7" w:rsidP="001A5623">
      <w:pPr>
        <w:numPr>
          <w:ilvl w:val="0"/>
          <w:numId w:val="75"/>
        </w:numPr>
        <w:spacing w:after="100" w:afterAutospacing="1"/>
        <w:jc w:val="both"/>
        <w:rPr>
          <w:rFonts w:ascii="Century Gothic" w:hAnsi="Century Gothic"/>
        </w:rPr>
      </w:pPr>
      <w:r w:rsidRPr="002C7892">
        <w:rPr>
          <w:rFonts w:ascii="Century Gothic" w:hAnsi="Century Gothic"/>
        </w:rPr>
        <w:t>O pagamento será realizado conforme as medições aprovadas pela fiscalização;</w:t>
      </w:r>
    </w:p>
    <w:p w14:paraId="2DD294C6" w14:textId="77777777" w:rsidR="00D843F7" w:rsidRPr="002C7892" w:rsidRDefault="00D843F7" w:rsidP="001A5623">
      <w:pPr>
        <w:numPr>
          <w:ilvl w:val="0"/>
          <w:numId w:val="75"/>
        </w:numPr>
        <w:spacing w:after="100" w:afterAutospacing="1"/>
        <w:jc w:val="both"/>
        <w:rPr>
          <w:rFonts w:ascii="Century Gothic" w:hAnsi="Century Gothic"/>
        </w:rPr>
      </w:pPr>
      <w:r w:rsidRPr="002C7892">
        <w:rPr>
          <w:rFonts w:ascii="Century Gothic" w:hAnsi="Century Gothic"/>
        </w:rPr>
        <w:t>Cada parcela dependerá do aceite formal da etapa correspondente;</w:t>
      </w:r>
    </w:p>
    <w:p w14:paraId="02A2304C" w14:textId="77777777" w:rsidR="00D843F7" w:rsidRPr="002C7892" w:rsidRDefault="00D843F7" w:rsidP="001A5623">
      <w:pPr>
        <w:numPr>
          <w:ilvl w:val="0"/>
          <w:numId w:val="75"/>
        </w:numPr>
        <w:spacing w:after="100" w:afterAutospacing="1"/>
        <w:jc w:val="both"/>
        <w:rPr>
          <w:rFonts w:ascii="Century Gothic" w:hAnsi="Century Gothic"/>
        </w:rPr>
      </w:pPr>
      <w:r w:rsidRPr="002C7892">
        <w:rPr>
          <w:rFonts w:ascii="Century Gothic" w:hAnsi="Century Gothic"/>
        </w:rPr>
        <w:t>A contratada deverá apresentar a nota fiscal acompanhada da documentação fiscal, trabalhista e previdenciária exigida;</w:t>
      </w:r>
    </w:p>
    <w:p w14:paraId="23238836" w14:textId="77777777" w:rsidR="00D843F7" w:rsidRPr="002C7892" w:rsidRDefault="00D843F7" w:rsidP="001A5623">
      <w:pPr>
        <w:numPr>
          <w:ilvl w:val="0"/>
          <w:numId w:val="75"/>
        </w:numPr>
        <w:spacing w:after="100" w:afterAutospacing="1"/>
        <w:jc w:val="both"/>
        <w:rPr>
          <w:rFonts w:ascii="Century Gothic" w:hAnsi="Century Gothic"/>
        </w:rPr>
      </w:pPr>
      <w:r w:rsidRPr="002C7892">
        <w:rPr>
          <w:rFonts w:ascii="Century Gothic" w:hAnsi="Century Gothic"/>
        </w:rPr>
        <w:t>Os pagamentos serão efetuados em até 30 (trinta) dias após o recebimento e atesto da nota fiscal pelo fiscal do contrato;</w:t>
      </w:r>
    </w:p>
    <w:p w14:paraId="252D46BA" w14:textId="77777777" w:rsidR="00D843F7" w:rsidRPr="002C7892" w:rsidRDefault="00D843F7" w:rsidP="001A5623">
      <w:pPr>
        <w:numPr>
          <w:ilvl w:val="0"/>
          <w:numId w:val="75"/>
        </w:numPr>
        <w:spacing w:after="100" w:afterAutospacing="1"/>
        <w:jc w:val="both"/>
        <w:rPr>
          <w:rFonts w:ascii="Century Gothic" w:hAnsi="Century Gothic"/>
        </w:rPr>
      </w:pPr>
      <w:r w:rsidRPr="002C7892">
        <w:rPr>
          <w:rFonts w:ascii="Century Gothic" w:hAnsi="Century Gothic"/>
        </w:rPr>
        <w:t>Poderão ser efetuadas retenções previstas em lei;</w:t>
      </w:r>
    </w:p>
    <w:p w14:paraId="54FF2682" w14:textId="77777777" w:rsidR="00D843F7" w:rsidRPr="002C7892" w:rsidRDefault="00D843F7" w:rsidP="001A5623">
      <w:pPr>
        <w:numPr>
          <w:ilvl w:val="0"/>
          <w:numId w:val="75"/>
        </w:numPr>
        <w:jc w:val="both"/>
        <w:rPr>
          <w:rFonts w:ascii="Century Gothic" w:hAnsi="Century Gothic"/>
        </w:rPr>
      </w:pPr>
      <w:r w:rsidRPr="002C7892">
        <w:rPr>
          <w:rFonts w:ascii="Century Gothic" w:hAnsi="Century Gothic"/>
        </w:rPr>
        <w:t>O pagamento final ficará condicionado ao recebimento provisório e posterior recebimento definitivo do objeto.</w:t>
      </w:r>
    </w:p>
    <w:p w14:paraId="5B753A5E" w14:textId="541A46CE" w:rsidR="00D843F7" w:rsidRPr="002C7892" w:rsidRDefault="00BD5757" w:rsidP="00D843F7">
      <w:pPr>
        <w:pStyle w:val="isselectedend"/>
        <w:spacing w:before="0" w:beforeAutospacing="0" w:after="0" w:afterAutospacing="0"/>
        <w:jc w:val="both"/>
        <w:rPr>
          <w:rStyle w:val="Forte"/>
          <w:rFonts w:ascii="Century Gothic" w:hAnsi="Century Gothic"/>
          <w:sz w:val="20"/>
        </w:rPr>
      </w:pPr>
      <w:r>
        <w:rPr>
          <w:rStyle w:val="Forte"/>
          <w:rFonts w:ascii="Century Gothic" w:hAnsi="Century Gothic"/>
          <w:sz w:val="20"/>
        </w:rPr>
        <w:t>7.2</w:t>
      </w:r>
      <w:r w:rsidR="00D843F7" w:rsidRPr="002C7892">
        <w:rPr>
          <w:rStyle w:val="Forte"/>
          <w:rFonts w:ascii="Century Gothic" w:hAnsi="Century Gothic"/>
          <w:sz w:val="20"/>
        </w:rPr>
        <w:t>.1.6. Condições para recebimento</w:t>
      </w:r>
    </w:p>
    <w:p w14:paraId="3B4D0CA1" w14:textId="77777777" w:rsidR="00D843F7" w:rsidRPr="002C7892" w:rsidRDefault="00D843F7" w:rsidP="00D843F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O recebimento provisório ocorrerá após a conclusão dos serviços e verificação do funcionamento do poço.</w:t>
      </w:r>
    </w:p>
    <w:p w14:paraId="15EA4638" w14:textId="77777777" w:rsidR="00D843F7" w:rsidRPr="002C7892" w:rsidRDefault="00D843F7" w:rsidP="00D843F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O recebimento definitivo será realizado após a conferência da documentação técnica, dos testes executados e da conformidade integral do objeto com as especificações contratuais.</w:t>
      </w:r>
    </w:p>
    <w:p w14:paraId="5794A1FE" w14:textId="0FBE0B2E" w:rsidR="00D843F7" w:rsidRPr="002C7892" w:rsidRDefault="00BD5757" w:rsidP="00D843F7">
      <w:pPr>
        <w:pStyle w:val="Ttulo3"/>
        <w:jc w:val="both"/>
        <w:rPr>
          <w:rStyle w:val="Forte"/>
          <w:rFonts w:ascii="Century Gothic" w:hAnsi="Century Gothic"/>
          <w:sz w:val="20"/>
          <w:lang w:eastAsia="pt-BR"/>
        </w:rPr>
      </w:pPr>
      <w:r>
        <w:rPr>
          <w:rStyle w:val="Forte"/>
          <w:rFonts w:ascii="Century Gothic" w:hAnsi="Century Gothic"/>
          <w:sz w:val="20"/>
          <w:lang w:val="pt-BR" w:eastAsia="pt-BR"/>
        </w:rPr>
        <w:t>7.2</w:t>
      </w:r>
      <w:r w:rsidR="00D843F7" w:rsidRPr="002C7892">
        <w:rPr>
          <w:rStyle w:val="Forte"/>
          <w:rFonts w:ascii="Century Gothic" w:hAnsi="Century Gothic"/>
          <w:sz w:val="20"/>
          <w:lang w:eastAsia="pt-BR"/>
        </w:rPr>
        <w:t>.1.7. Observações importantes</w:t>
      </w:r>
    </w:p>
    <w:p w14:paraId="7C176A55" w14:textId="77777777" w:rsidR="00D843F7" w:rsidRPr="002C7892" w:rsidRDefault="00D843F7" w:rsidP="001A5623">
      <w:pPr>
        <w:numPr>
          <w:ilvl w:val="0"/>
          <w:numId w:val="76"/>
        </w:numPr>
        <w:jc w:val="both"/>
        <w:rPr>
          <w:rFonts w:ascii="Century Gothic" w:hAnsi="Century Gothic"/>
        </w:rPr>
      </w:pPr>
      <w:r w:rsidRPr="002C7892">
        <w:rPr>
          <w:rFonts w:ascii="Century Gothic" w:hAnsi="Century Gothic"/>
        </w:rPr>
        <w:t>Não serão admitidas medições de serviços não executados ou parcialmente concluídos;</w:t>
      </w:r>
    </w:p>
    <w:p w14:paraId="29572FA6" w14:textId="77777777" w:rsidR="00D843F7" w:rsidRPr="002C7892" w:rsidRDefault="00D843F7" w:rsidP="001A5623">
      <w:pPr>
        <w:numPr>
          <w:ilvl w:val="0"/>
          <w:numId w:val="76"/>
        </w:numPr>
        <w:jc w:val="both"/>
        <w:rPr>
          <w:rFonts w:ascii="Century Gothic" w:hAnsi="Century Gothic"/>
        </w:rPr>
      </w:pPr>
      <w:r w:rsidRPr="002C7892">
        <w:rPr>
          <w:rFonts w:ascii="Century Gothic" w:hAnsi="Century Gothic"/>
        </w:rPr>
        <w:t>Eventuais correções, ajustes ou retrabalhos necessários para atendimento das especificações contratuais não gerarão medições ou pagamentos adicionais;</w:t>
      </w:r>
    </w:p>
    <w:p w14:paraId="10CBB505" w14:textId="77777777" w:rsidR="00D843F7" w:rsidRPr="002C7892" w:rsidRDefault="00D843F7" w:rsidP="001A5623">
      <w:pPr>
        <w:numPr>
          <w:ilvl w:val="0"/>
          <w:numId w:val="76"/>
        </w:numPr>
        <w:jc w:val="both"/>
        <w:rPr>
          <w:rFonts w:ascii="Century Gothic" w:hAnsi="Century Gothic"/>
        </w:rPr>
      </w:pPr>
      <w:r w:rsidRPr="002C7892">
        <w:rPr>
          <w:rFonts w:ascii="Century Gothic" w:hAnsi="Century Gothic"/>
        </w:rPr>
        <w:t>Os quantitativos efetivamente medidos deverão guardar compatibilidade com os limites previstos na planilha orçamentária e no contrato;</w:t>
      </w:r>
    </w:p>
    <w:p w14:paraId="71EC3FC1" w14:textId="77777777" w:rsidR="00D843F7" w:rsidRPr="002C7892" w:rsidRDefault="00D843F7" w:rsidP="001A5623">
      <w:pPr>
        <w:numPr>
          <w:ilvl w:val="0"/>
          <w:numId w:val="76"/>
        </w:numPr>
        <w:jc w:val="both"/>
        <w:rPr>
          <w:rFonts w:ascii="Century Gothic" w:hAnsi="Century Gothic"/>
        </w:rPr>
      </w:pPr>
      <w:r w:rsidRPr="002C7892">
        <w:rPr>
          <w:rFonts w:ascii="Century Gothic" w:hAnsi="Century Gothic"/>
        </w:rPr>
        <w:t>A contratada será integralmente responsável pela qualidade dos serviços executados e pelo adequado funcionamento do poço entregue ao SAMAE.</w:t>
      </w:r>
    </w:p>
    <w:p w14:paraId="30B2AC4D" w14:textId="1A5B4637" w:rsidR="000267AB" w:rsidRPr="00C77598" w:rsidRDefault="00A40C55" w:rsidP="00D843F7">
      <w:pPr>
        <w:pStyle w:val="NormalWeb"/>
        <w:spacing w:before="0" w:beforeAutospacing="0" w:after="0" w:afterAutospacing="0"/>
        <w:jc w:val="both"/>
        <w:rPr>
          <w:rFonts w:ascii="Century Gothic" w:eastAsiaTheme="minorHAnsi" w:hAnsi="Century Gothic" w:cstheme="minorBidi"/>
          <w:lang w:eastAsia="en-US"/>
        </w:rPr>
      </w:pPr>
      <w:r>
        <w:rPr>
          <w:rFonts w:ascii="Century Gothic" w:hAnsi="Century Gothic"/>
        </w:rPr>
        <w:lastRenderedPageBreak/>
        <w:pict w14:anchorId="64F50B98">
          <v:rect id="_x0000_i1033" style="width:0;height:1.5pt" o:hralign="center" o:hrstd="t" o:hr="t" fillcolor="#a0a0a0" stroked="f"/>
        </w:pict>
      </w:r>
    </w:p>
    <w:p w14:paraId="0B500894" w14:textId="1FB9273D" w:rsidR="00B471D7" w:rsidRPr="00C605F7" w:rsidRDefault="00BD5757" w:rsidP="00B471D7">
      <w:pPr>
        <w:jc w:val="both"/>
        <w:rPr>
          <w:rFonts w:ascii="Century Gothic" w:hAnsi="Century Gothic" w:cs="Arial"/>
        </w:rPr>
      </w:pPr>
      <w:r>
        <w:rPr>
          <w:rFonts w:ascii="Century Gothic" w:hAnsi="Century Gothic" w:cs="Arial"/>
          <w:b/>
        </w:rPr>
        <w:t>7.3</w:t>
      </w:r>
      <w:r w:rsidR="00B471D7" w:rsidRPr="00162573">
        <w:rPr>
          <w:rFonts w:ascii="Century Gothic" w:hAnsi="Century Gothic" w:cs="Arial"/>
          <w:b/>
        </w:rPr>
        <w:t>.</w:t>
      </w:r>
      <w:r w:rsidR="00B471D7" w:rsidRPr="00C605F7">
        <w:rPr>
          <w:rFonts w:ascii="Century Gothic" w:hAnsi="Century Gothic" w:cs="Arial"/>
        </w:rPr>
        <w:t xml:space="preserve"> A Nota Fiscal ou Fatura deverá ser obrigatoriamente acompanhada da comprovação da regularidade fiscal.</w:t>
      </w:r>
    </w:p>
    <w:p w14:paraId="1865C32D" w14:textId="27EBE083" w:rsidR="00B471D7" w:rsidRDefault="00B471D7" w:rsidP="00B471D7">
      <w:pPr>
        <w:jc w:val="both"/>
        <w:rPr>
          <w:rFonts w:ascii="Century Gothic" w:hAnsi="Century Gothic" w:cs="Arial"/>
        </w:rPr>
      </w:pPr>
      <w:r>
        <w:rPr>
          <w:rFonts w:ascii="Century Gothic" w:hAnsi="Century Gothic" w:cs="Arial"/>
          <w:b/>
        </w:rPr>
        <w:t>7</w:t>
      </w:r>
      <w:r w:rsidRPr="00162573">
        <w:rPr>
          <w:rFonts w:ascii="Century Gothic" w:hAnsi="Century Gothic" w:cs="Arial"/>
          <w:b/>
        </w:rPr>
        <w:t>.</w:t>
      </w:r>
      <w:r w:rsidR="00BD5757">
        <w:rPr>
          <w:rFonts w:ascii="Century Gothic" w:hAnsi="Century Gothic" w:cs="Arial"/>
          <w:b/>
        </w:rPr>
        <w:t>4</w:t>
      </w:r>
      <w:r w:rsidRPr="00162573">
        <w:rPr>
          <w:rFonts w:ascii="Century Gothic" w:hAnsi="Century Gothic" w:cs="Arial"/>
          <w:b/>
        </w:rPr>
        <w:t>.</w:t>
      </w:r>
      <w:r w:rsidRPr="00C605F7">
        <w:rPr>
          <w:rFonts w:ascii="Century Gothic" w:hAnsi="Century Gothic" w:cs="Arial"/>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2FD4BAC" w14:textId="77777777" w:rsidR="009A5745" w:rsidRPr="00122D28" w:rsidRDefault="009A5745" w:rsidP="009A5745">
      <w:pPr>
        <w:autoSpaceDE w:val="0"/>
        <w:autoSpaceDN w:val="0"/>
        <w:adjustRightInd w:val="0"/>
        <w:jc w:val="both"/>
        <w:rPr>
          <w:rFonts w:ascii="Century Gothic" w:hAnsi="Century Gothic" w:cs="Arial"/>
        </w:rPr>
      </w:pPr>
    </w:p>
    <w:p w14:paraId="1A4CD36A" w14:textId="77777777" w:rsidR="009A5745" w:rsidRPr="00122D28" w:rsidRDefault="009A5745" w:rsidP="009A5745">
      <w:pPr>
        <w:autoSpaceDE w:val="0"/>
        <w:autoSpaceDN w:val="0"/>
        <w:adjustRightInd w:val="0"/>
        <w:jc w:val="both"/>
        <w:rPr>
          <w:rFonts w:ascii="Century Gothic" w:hAnsi="Century Gothic" w:cs="Arial"/>
        </w:rPr>
      </w:pPr>
      <w:r w:rsidRPr="00122D28">
        <w:rPr>
          <w:rFonts w:ascii="Century Gothic" w:hAnsi="Century Gothic" w:cs="Arial"/>
          <w:b/>
        </w:rPr>
        <w:t>8.</w:t>
      </w:r>
      <w:r w:rsidRPr="00122D28">
        <w:rPr>
          <w:rFonts w:ascii="Century Gothic" w:hAnsi="Century Gothic" w:cs="Arial"/>
        </w:rPr>
        <w:t xml:space="preserve"> </w:t>
      </w:r>
      <w:r w:rsidRPr="00122D28">
        <w:rPr>
          <w:rFonts w:ascii="Century Gothic" w:hAnsi="Century Gothic" w:cs="Arial"/>
          <w:b/>
        </w:rPr>
        <w:t>DA FRAUDE E DA CORRUPÇÃO</w:t>
      </w:r>
    </w:p>
    <w:p w14:paraId="10573964" w14:textId="77777777" w:rsidR="009A5745" w:rsidRPr="00122D28" w:rsidRDefault="009A5745" w:rsidP="009A5745">
      <w:pPr>
        <w:autoSpaceDE w:val="0"/>
        <w:autoSpaceDN w:val="0"/>
        <w:adjustRightInd w:val="0"/>
        <w:jc w:val="both"/>
        <w:rPr>
          <w:rFonts w:ascii="Century Gothic" w:hAnsi="Century Gothic" w:cs="Arial"/>
        </w:rPr>
      </w:pPr>
      <w:r w:rsidRPr="00122D28">
        <w:rPr>
          <w:rFonts w:ascii="Century Gothic" w:hAnsi="Century Gothic" w:cs="Arial"/>
          <w:b/>
        </w:rPr>
        <w:t>8.1.</w:t>
      </w:r>
      <w:r w:rsidRPr="00122D28">
        <w:rPr>
          <w:rFonts w:ascii="Century Gothic" w:hAnsi="Century Gothic" w:cs="Arial"/>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7D41676C" w14:textId="77777777" w:rsidR="009A5745" w:rsidRPr="00122D28" w:rsidRDefault="009A5745" w:rsidP="009A5745">
      <w:pPr>
        <w:autoSpaceDE w:val="0"/>
        <w:autoSpaceDN w:val="0"/>
        <w:adjustRightInd w:val="0"/>
        <w:jc w:val="both"/>
        <w:rPr>
          <w:rFonts w:ascii="Century Gothic" w:hAnsi="Century Gothic" w:cs="Arial"/>
        </w:rPr>
      </w:pPr>
      <w:r w:rsidRPr="00122D28">
        <w:rPr>
          <w:rFonts w:ascii="Century Gothic" w:hAnsi="Century Gothic" w:cs="Arial"/>
        </w:rPr>
        <w:t>Para os propósitos desta cláusula, definem-se as seguintes práticas:</w:t>
      </w:r>
    </w:p>
    <w:p w14:paraId="51299FFB" w14:textId="77777777" w:rsidR="009A5745" w:rsidRPr="00122D28" w:rsidRDefault="009A5745" w:rsidP="009A5745">
      <w:pPr>
        <w:autoSpaceDE w:val="0"/>
        <w:autoSpaceDN w:val="0"/>
        <w:adjustRightInd w:val="0"/>
        <w:jc w:val="both"/>
        <w:rPr>
          <w:rFonts w:ascii="Century Gothic" w:hAnsi="Century Gothic" w:cs="Arial"/>
        </w:rPr>
      </w:pPr>
      <w:r w:rsidRPr="00122D28">
        <w:rPr>
          <w:rFonts w:ascii="Century Gothic" w:hAnsi="Century Gothic" w:cs="Arial"/>
        </w:rPr>
        <w:t>a)</w:t>
      </w:r>
      <w:r w:rsidRPr="00122D28">
        <w:rPr>
          <w:rFonts w:ascii="Century Gothic" w:hAnsi="Century Gothic" w:cs="Arial"/>
        </w:rPr>
        <w:tab/>
        <w:t>”</w:t>
      </w:r>
      <w:r w:rsidRPr="00122D28">
        <w:rPr>
          <w:rFonts w:ascii="Century Gothic" w:hAnsi="Century Gothic" w:cs="Arial"/>
          <w:b/>
        </w:rPr>
        <w:t>prática corrupta</w:t>
      </w:r>
      <w:r w:rsidRPr="00122D28">
        <w:rPr>
          <w:rFonts w:ascii="Century Gothic" w:hAnsi="Century Gothic" w:cs="Arial"/>
        </w:rPr>
        <w:t>”: oferecer, dar, receber ou solicitar, direta ou indiretamente, qualquer vantagem com o objeto de influenciar a ação de servidor público no processo de licitação ou na execução de contrato;</w:t>
      </w:r>
    </w:p>
    <w:p w14:paraId="44EB42DD" w14:textId="77777777" w:rsidR="009A5745" w:rsidRPr="00122D28" w:rsidRDefault="009A5745" w:rsidP="009A5745">
      <w:pPr>
        <w:autoSpaceDE w:val="0"/>
        <w:autoSpaceDN w:val="0"/>
        <w:adjustRightInd w:val="0"/>
        <w:jc w:val="both"/>
        <w:rPr>
          <w:rFonts w:ascii="Century Gothic" w:hAnsi="Century Gothic" w:cs="Arial"/>
        </w:rPr>
      </w:pPr>
      <w:r w:rsidRPr="00122D28">
        <w:rPr>
          <w:rFonts w:ascii="Century Gothic" w:hAnsi="Century Gothic" w:cs="Arial"/>
        </w:rPr>
        <w:t>b)</w:t>
      </w:r>
      <w:r w:rsidRPr="00122D28">
        <w:rPr>
          <w:rFonts w:ascii="Century Gothic" w:hAnsi="Century Gothic" w:cs="Arial"/>
        </w:rPr>
        <w:tab/>
        <w:t>“</w:t>
      </w:r>
      <w:r w:rsidRPr="00122D28">
        <w:rPr>
          <w:rFonts w:ascii="Century Gothic" w:hAnsi="Century Gothic" w:cs="Arial"/>
          <w:b/>
        </w:rPr>
        <w:t>prática fraudulenta</w:t>
      </w:r>
      <w:r w:rsidRPr="00122D28">
        <w:rPr>
          <w:rFonts w:ascii="Century Gothic" w:hAnsi="Century Gothic" w:cs="Arial"/>
        </w:rPr>
        <w:t>”: a falsidade ou omissão dos fatos, com o objeto de influenciar o processo de licitação ou de execução de contrato;</w:t>
      </w:r>
    </w:p>
    <w:p w14:paraId="1070FA98" w14:textId="77777777" w:rsidR="009A5745" w:rsidRPr="00122D28" w:rsidRDefault="009A5745" w:rsidP="009A5745">
      <w:pPr>
        <w:autoSpaceDE w:val="0"/>
        <w:autoSpaceDN w:val="0"/>
        <w:adjustRightInd w:val="0"/>
        <w:jc w:val="both"/>
        <w:rPr>
          <w:rFonts w:ascii="Century Gothic" w:hAnsi="Century Gothic" w:cs="Arial"/>
        </w:rPr>
      </w:pPr>
      <w:r w:rsidRPr="00122D28">
        <w:rPr>
          <w:rFonts w:ascii="Century Gothic" w:hAnsi="Century Gothic" w:cs="Arial"/>
        </w:rPr>
        <w:t>c)</w:t>
      </w:r>
      <w:r w:rsidRPr="00122D28">
        <w:rPr>
          <w:rFonts w:ascii="Century Gothic" w:hAnsi="Century Gothic" w:cs="Arial"/>
        </w:rPr>
        <w:tab/>
        <w:t>“</w:t>
      </w:r>
      <w:r w:rsidRPr="00122D28">
        <w:rPr>
          <w:rFonts w:ascii="Century Gothic" w:hAnsi="Century Gothic" w:cs="Arial"/>
          <w:b/>
        </w:rPr>
        <w:t>prática colusiva</w:t>
      </w:r>
      <w:r w:rsidRPr="00122D28">
        <w:rPr>
          <w:rFonts w:ascii="Century Gothic" w:hAnsi="Century Gothic" w:cs="Arial"/>
        </w:rPr>
        <w:t>”: esquematizar ou estabelecer um acordo entre dois ou mais licitantes, com ou sem conhecimento de representantes ou prepostos do órgão licitador, visando estabelecer preços em níveis artificiais e não-competitivos;</w:t>
      </w:r>
    </w:p>
    <w:p w14:paraId="594A58AF" w14:textId="77777777" w:rsidR="009A5745" w:rsidRPr="00122D28" w:rsidRDefault="009A5745" w:rsidP="009A5745">
      <w:pPr>
        <w:autoSpaceDE w:val="0"/>
        <w:autoSpaceDN w:val="0"/>
        <w:adjustRightInd w:val="0"/>
        <w:jc w:val="both"/>
        <w:rPr>
          <w:rFonts w:ascii="Century Gothic" w:hAnsi="Century Gothic" w:cs="Arial"/>
        </w:rPr>
      </w:pPr>
      <w:r w:rsidRPr="00122D28">
        <w:rPr>
          <w:rFonts w:ascii="Century Gothic" w:hAnsi="Century Gothic" w:cs="Arial"/>
        </w:rPr>
        <w:t>d)</w:t>
      </w:r>
      <w:r w:rsidRPr="00122D28">
        <w:rPr>
          <w:rFonts w:ascii="Century Gothic" w:hAnsi="Century Gothic" w:cs="Arial"/>
        </w:rPr>
        <w:tab/>
        <w:t>“</w:t>
      </w:r>
      <w:r w:rsidRPr="00122D28">
        <w:rPr>
          <w:rFonts w:ascii="Century Gothic" w:hAnsi="Century Gothic" w:cs="Arial"/>
          <w:b/>
        </w:rPr>
        <w:t>prática coercitiva</w:t>
      </w:r>
      <w:r w:rsidRPr="00122D28">
        <w:rPr>
          <w:rFonts w:ascii="Century Gothic" w:hAnsi="Century Gothic" w:cs="Arial"/>
        </w:rPr>
        <w:t>”: causar dano ou ameaçar causar dano, direta ou indiretamente, às pessoas ou sua propriedade, visando influenciar sua participação em um processo licitatório ou afetar a execução do contrato;</w:t>
      </w:r>
    </w:p>
    <w:p w14:paraId="143905A6" w14:textId="77777777" w:rsidR="009A5745" w:rsidRPr="00122D28" w:rsidRDefault="009A5745" w:rsidP="009A5745">
      <w:pPr>
        <w:autoSpaceDE w:val="0"/>
        <w:autoSpaceDN w:val="0"/>
        <w:adjustRightInd w:val="0"/>
        <w:jc w:val="both"/>
        <w:rPr>
          <w:rFonts w:ascii="Century Gothic" w:hAnsi="Century Gothic" w:cs="Arial"/>
        </w:rPr>
      </w:pPr>
      <w:r w:rsidRPr="00122D28">
        <w:rPr>
          <w:rFonts w:ascii="Century Gothic" w:hAnsi="Century Gothic" w:cs="Arial"/>
        </w:rPr>
        <w:t>e)</w:t>
      </w:r>
      <w:r w:rsidRPr="00122D28">
        <w:rPr>
          <w:rFonts w:ascii="Century Gothic" w:hAnsi="Century Gothic" w:cs="Arial"/>
        </w:rPr>
        <w:tab/>
        <w:t>“</w:t>
      </w:r>
      <w:r w:rsidRPr="00122D28">
        <w:rPr>
          <w:rFonts w:ascii="Century Gothic" w:hAnsi="Century Gothic" w:cs="Arial"/>
          <w:b/>
        </w:rPr>
        <w:t>prática obstrutiva</w:t>
      </w:r>
      <w:r w:rsidRPr="00122D28">
        <w:rPr>
          <w:rFonts w:ascii="Century Gothic" w:hAnsi="Century Gothic" w:cs="Arial"/>
        </w:rPr>
        <w:t>”: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6A9A5D23" w14:textId="77777777" w:rsidR="009A5745" w:rsidRPr="00122D28" w:rsidRDefault="009A5745" w:rsidP="009A5745">
      <w:pPr>
        <w:autoSpaceDE w:val="0"/>
        <w:autoSpaceDN w:val="0"/>
        <w:adjustRightInd w:val="0"/>
        <w:jc w:val="both"/>
        <w:rPr>
          <w:rFonts w:ascii="Century Gothic" w:hAnsi="Century Gothic" w:cs="Arial"/>
        </w:rPr>
      </w:pPr>
      <w:r w:rsidRPr="00122D28">
        <w:rPr>
          <w:rFonts w:ascii="Century Gothic" w:hAnsi="Century Gothic"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3EF3EB85" w14:textId="77777777" w:rsidR="009A5745" w:rsidRPr="00122D28" w:rsidRDefault="009A5745" w:rsidP="009A5745">
      <w:pPr>
        <w:autoSpaceDE w:val="0"/>
        <w:autoSpaceDN w:val="0"/>
        <w:adjustRightInd w:val="0"/>
        <w:jc w:val="both"/>
        <w:rPr>
          <w:rFonts w:ascii="Century Gothic" w:hAnsi="Century Gothic" w:cs="Arial"/>
        </w:rPr>
      </w:pPr>
      <w:r w:rsidRPr="00122D28">
        <w:rPr>
          <w:rFonts w:ascii="Century Gothic" w:hAnsi="Century Gothic"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E9F250F" w14:textId="77777777" w:rsidR="009A5745" w:rsidRPr="00122D28" w:rsidRDefault="009A5745" w:rsidP="009A5745">
      <w:pPr>
        <w:autoSpaceDE w:val="0"/>
        <w:autoSpaceDN w:val="0"/>
        <w:adjustRightInd w:val="0"/>
        <w:jc w:val="both"/>
        <w:rPr>
          <w:rFonts w:ascii="Century Gothic" w:hAnsi="Century Gothic" w:cs="Arial"/>
          <w:b/>
          <w:lang w:val="pt"/>
        </w:rPr>
      </w:pPr>
    </w:p>
    <w:p w14:paraId="2A5D7ED3" w14:textId="77777777" w:rsidR="009A5745" w:rsidRPr="00122D28" w:rsidRDefault="009A5745" w:rsidP="009A5745">
      <w:pPr>
        <w:autoSpaceDE w:val="0"/>
        <w:autoSpaceDN w:val="0"/>
        <w:adjustRightInd w:val="0"/>
        <w:jc w:val="both"/>
        <w:rPr>
          <w:rFonts w:ascii="Century Gothic" w:hAnsi="Century Gothic" w:cs="Arial"/>
          <w:b/>
          <w:lang w:val="pt"/>
        </w:rPr>
      </w:pPr>
      <w:r w:rsidRPr="00122D28">
        <w:rPr>
          <w:rFonts w:ascii="Century Gothic" w:hAnsi="Century Gothic" w:cs="Arial"/>
          <w:b/>
          <w:lang w:val="pt"/>
        </w:rPr>
        <w:t xml:space="preserve">9. DAS DISPOSIÇÕES GERAIS: </w:t>
      </w:r>
    </w:p>
    <w:p w14:paraId="5FD73E57" w14:textId="77777777" w:rsidR="009A5745" w:rsidRPr="00122D28" w:rsidRDefault="009A5745" w:rsidP="009A5745">
      <w:pPr>
        <w:autoSpaceDE w:val="0"/>
        <w:autoSpaceDN w:val="0"/>
        <w:adjustRightInd w:val="0"/>
        <w:jc w:val="both"/>
        <w:rPr>
          <w:rFonts w:ascii="Century Gothic" w:hAnsi="Century Gothic" w:cs="Arial"/>
          <w:lang w:val="pt"/>
        </w:rPr>
      </w:pPr>
      <w:r w:rsidRPr="00122D28">
        <w:rPr>
          <w:rFonts w:ascii="Century Gothic" w:hAnsi="Century Gothic" w:cs="Arial"/>
          <w:b/>
          <w:bCs/>
          <w:lang w:val="pt"/>
        </w:rPr>
        <w:t>9.1.</w:t>
      </w:r>
      <w:r w:rsidRPr="00122D28">
        <w:rPr>
          <w:rFonts w:ascii="Century Gothic" w:hAnsi="Century Gothic" w:cs="Arial"/>
          <w:lang w:val="pt"/>
        </w:rPr>
        <w:t xml:space="preserve"> Poderá </w:t>
      </w:r>
      <w:r w:rsidR="000C115E" w:rsidRPr="00122D28">
        <w:rPr>
          <w:rFonts w:ascii="Century Gothic" w:hAnsi="Century Gothic" w:cs="Arial"/>
          <w:lang w:val="pt"/>
        </w:rPr>
        <w:t>a Autarquia</w:t>
      </w:r>
      <w:r w:rsidRPr="00122D28">
        <w:rPr>
          <w:rFonts w:ascii="Century Gothic" w:hAnsi="Century Gothic" w:cs="Arial"/>
          <w:lang w:val="pt"/>
        </w:rPr>
        <w:t xml:space="preserve"> revogar o presente Edital da Dispensa de Licitação, no todo ou em parte, por conveniência administrativa e interesse público, decorrente de fato superveniente, devidamente justificado. </w:t>
      </w:r>
    </w:p>
    <w:p w14:paraId="5F7F79B4" w14:textId="77777777" w:rsidR="009A5745" w:rsidRPr="00122D28" w:rsidRDefault="009A5745" w:rsidP="009A5745">
      <w:pPr>
        <w:autoSpaceDE w:val="0"/>
        <w:autoSpaceDN w:val="0"/>
        <w:adjustRightInd w:val="0"/>
        <w:jc w:val="both"/>
        <w:rPr>
          <w:rFonts w:ascii="Century Gothic" w:hAnsi="Century Gothic" w:cs="Arial"/>
          <w:lang w:val="pt"/>
        </w:rPr>
      </w:pPr>
      <w:r w:rsidRPr="00122D28">
        <w:rPr>
          <w:rFonts w:ascii="Century Gothic" w:hAnsi="Century Gothic" w:cs="Arial"/>
          <w:b/>
          <w:bCs/>
          <w:lang w:val="pt"/>
        </w:rPr>
        <w:lastRenderedPageBreak/>
        <w:t>9.2.</w:t>
      </w:r>
      <w:r w:rsidRPr="00122D28">
        <w:rPr>
          <w:rFonts w:ascii="Century Gothic" w:hAnsi="Century Gothic" w:cs="Arial"/>
          <w:lang w:val="pt"/>
        </w:rPr>
        <w:t xml:space="preserve"> </w:t>
      </w:r>
      <w:r w:rsidR="000C115E" w:rsidRPr="00122D28">
        <w:rPr>
          <w:rFonts w:ascii="Century Gothic" w:hAnsi="Century Gothic" w:cs="Arial"/>
          <w:lang w:val="pt"/>
        </w:rPr>
        <w:t>A Autarquia</w:t>
      </w:r>
      <w:r w:rsidRPr="00122D28">
        <w:rPr>
          <w:rFonts w:ascii="Century Gothic" w:hAnsi="Century Gothic" w:cs="Arial"/>
          <w:lang w:val="pt"/>
        </w:rPr>
        <w:t xml:space="preserve"> deverá anular o presente Edital da Dispensa de Licitação, no todo ou em parte, sempre que acontecer ilegalidade, de ofício ou por provocação. </w:t>
      </w:r>
    </w:p>
    <w:p w14:paraId="386CD006" w14:textId="77777777" w:rsidR="009A5745" w:rsidRPr="00122D28" w:rsidRDefault="009A5745" w:rsidP="009A5745">
      <w:pPr>
        <w:autoSpaceDE w:val="0"/>
        <w:autoSpaceDN w:val="0"/>
        <w:adjustRightInd w:val="0"/>
        <w:jc w:val="both"/>
        <w:rPr>
          <w:rFonts w:ascii="Century Gothic" w:hAnsi="Century Gothic" w:cs="Arial"/>
          <w:lang w:val="pt"/>
        </w:rPr>
      </w:pPr>
      <w:r w:rsidRPr="00122D28">
        <w:rPr>
          <w:rFonts w:ascii="Century Gothic" w:hAnsi="Century Gothic" w:cs="Arial"/>
          <w:b/>
          <w:bCs/>
          <w:lang w:val="pt"/>
        </w:rPr>
        <w:t>9.3.</w:t>
      </w:r>
      <w:r w:rsidRPr="00122D28">
        <w:rPr>
          <w:rFonts w:ascii="Century Gothic" w:hAnsi="Century Gothic" w:cs="Arial"/>
          <w:lang w:val="pt"/>
        </w:rPr>
        <w:t xml:space="preserve"> A anulação do procedimento de Edital da Dispensa de Licitação, não gera direito à indenização, ressalvada o disposto no parágrafo único do art. 71 da Lei Federal nº 14.133/21. </w:t>
      </w:r>
    </w:p>
    <w:p w14:paraId="417543A8" w14:textId="77777777" w:rsidR="009A5745" w:rsidRPr="00122D28" w:rsidRDefault="009A5745" w:rsidP="009A5745">
      <w:pPr>
        <w:autoSpaceDE w:val="0"/>
        <w:autoSpaceDN w:val="0"/>
        <w:adjustRightInd w:val="0"/>
        <w:jc w:val="both"/>
        <w:rPr>
          <w:rFonts w:ascii="Century Gothic" w:hAnsi="Century Gothic" w:cs="Arial"/>
          <w:lang w:val="pt"/>
        </w:rPr>
      </w:pPr>
      <w:r w:rsidRPr="00122D28">
        <w:rPr>
          <w:rFonts w:ascii="Century Gothic" w:hAnsi="Century Gothic" w:cs="Arial"/>
          <w:b/>
          <w:bCs/>
          <w:lang w:val="pt"/>
        </w:rPr>
        <w:t>9.4.</w:t>
      </w:r>
      <w:r w:rsidRPr="00122D28">
        <w:rPr>
          <w:rFonts w:ascii="Century Gothic" w:hAnsi="Century Gothic" w:cs="Arial"/>
          <w:lang w:val="pt"/>
        </w:rPr>
        <w:t xml:space="preserve"> Após a fase de classificação das propostas, não será aceito pedido de desistência, salvo por motivo justo decorrente de fato superveniente e aceito pel</w:t>
      </w:r>
      <w:r w:rsidR="006B04F7">
        <w:rPr>
          <w:rFonts w:ascii="Century Gothic" w:hAnsi="Century Gothic" w:cs="Arial"/>
          <w:lang w:val="pt"/>
        </w:rPr>
        <w:t>a Autarquia</w:t>
      </w:r>
      <w:r w:rsidRPr="00122D28">
        <w:rPr>
          <w:rFonts w:ascii="Century Gothic" w:hAnsi="Century Gothic" w:cs="Arial"/>
          <w:lang w:val="pt"/>
        </w:rPr>
        <w:t xml:space="preserve">. </w:t>
      </w:r>
    </w:p>
    <w:p w14:paraId="4AB156D4" w14:textId="77777777" w:rsidR="009A5745" w:rsidRPr="00122D28" w:rsidRDefault="009A5745" w:rsidP="009A5745">
      <w:pPr>
        <w:autoSpaceDE w:val="0"/>
        <w:autoSpaceDN w:val="0"/>
        <w:adjustRightInd w:val="0"/>
        <w:spacing w:line="360" w:lineRule="auto"/>
        <w:jc w:val="right"/>
        <w:rPr>
          <w:rFonts w:ascii="Century Gothic" w:hAnsi="Century Gothic" w:cs="Arial"/>
          <w:lang w:val="pt"/>
        </w:rPr>
      </w:pPr>
    </w:p>
    <w:p w14:paraId="105CD1D8" w14:textId="4567A1B3" w:rsidR="009A5745" w:rsidRPr="00122D28" w:rsidRDefault="009A5745" w:rsidP="00683CDE">
      <w:pPr>
        <w:autoSpaceDE w:val="0"/>
        <w:autoSpaceDN w:val="0"/>
        <w:adjustRightInd w:val="0"/>
        <w:spacing w:line="360" w:lineRule="auto"/>
        <w:jc w:val="right"/>
        <w:rPr>
          <w:rFonts w:ascii="Century Gothic" w:hAnsi="Century Gothic" w:cs="Arial"/>
          <w:lang w:val="pt"/>
        </w:rPr>
      </w:pPr>
      <w:r w:rsidRPr="00122D28">
        <w:rPr>
          <w:rFonts w:ascii="Century Gothic" w:hAnsi="Century Gothic" w:cs="Arial"/>
          <w:lang w:val="pt"/>
        </w:rPr>
        <w:t xml:space="preserve">Lobato, </w:t>
      </w:r>
      <w:r w:rsidR="00D550F3">
        <w:rPr>
          <w:rFonts w:ascii="Century Gothic" w:hAnsi="Century Gothic" w:cs="Arial"/>
          <w:lang w:val="pt"/>
        </w:rPr>
        <w:t>16</w:t>
      </w:r>
      <w:r w:rsidR="00C823AE">
        <w:rPr>
          <w:rFonts w:ascii="Century Gothic" w:hAnsi="Century Gothic" w:cs="Arial"/>
          <w:lang w:val="pt"/>
        </w:rPr>
        <w:t xml:space="preserve"> </w:t>
      </w:r>
      <w:r w:rsidRPr="00122D28">
        <w:rPr>
          <w:rFonts w:ascii="Century Gothic" w:hAnsi="Century Gothic" w:cs="Arial"/>
          <w:lang w:val="pt"/>
        </w:rPr>
        <w:t xml:space="preserve">de </w:t>
      </w:r>
      <w:r w:rsidR="00D843F7">
        <w:rPr>
          <w:rFonts w:ascii="Century Gothic" w:hAnsi="Century Gothic" w:cs="Arial"/>
          <w:lang w:val="pt"/>
        </w:rPr>
        <w:t>junho</w:t>
      </w:r>
      <w:r w:rsidR="000C115E" w:rsidRPr="00122D28">
        <w:rPr>
          <w:rFonts w:ascii="Century Gothic" w:hAnsi="Century Gothic" w:cs="Arial"/>
          <w:lang w:val="pt"/>
        </w:rPr>
        <w:t xml:space="preserve"> </w:t>
      </w:r>
      <w:r w:rsidR="00683CDE">
        <w:rPr>
          <w:rFonts w:ascii="Century Gothic" w:hAnsi="Century Gothic" w:cs="Arial"/>
          <w:lang w:val="pt"/>
        </w:rPr>
        <w:t>de 202</w:t>
      </w:r>
      <w:r w:rsidR="007A4D0F">
        <w:rPr>
          <w:rFonts w:ascii="Century Gothic" w:hAnsi="Century Gothic" w:cs="Arial"/>
          <w:lang w:val="pt"/>
        </w:rPr>
        <w:t>6</w:t>
      </w:r>
      <w:r w:rsidR="00683CDE">
        <w:rPr>
          <w:rFonts w:ascii="Century Gothic" w:hAnsi="Century Gothic" w:cs="Arial"/>
          <w:lang w:val="pt"/>
        </w:rPr>
        <w:t>.</w:t>
      </w:r>
    </w:p>
    <w:p w14:paraId="53EB023E" w14:textId="77777777" w:rsidR="000C115E" w:rsidRDefault="000C115E" w:rsidP="000C115E">
      <w:pPr>
        <w:autoSpaceDE w:val="0"/>
        <w:autoSpaceDN w:val="0"/>
        <w:adjustRightInd w:val="0"/>
        <w:jc w:val="center"/>
        <w:rPr>
          <w:rFonts w:ascii="Century Gothic" w:hAnsi="Century Gothic" w:cs="Arial"/>
          <w:lang w:val="pt"/>
        </w:rPr>
      </w:pPr>
    </w:p>
    <w:p w14:paraId="1C379613" w14:textId="0F23BFD3" w:rsidR="00A2701F" w:rsidRDefault="00A2701F" w:rsidP="006A57DD">
      <w:pPr>
        <w:autoSpaceDE w:val="0"/>
        <w:autoSpaceDN w:val="0"/>
        <w:adjustRightInd w:val="0"/>
        <w:rPr>
          <w:rFonts w:ascii="Century Gothic" w:hAnsi="Century Gothic" w:cs="Arial"/>
          <w:lang w:val="pt"/>
        </w:rPr>
      </w:pPr>
    </w:p>
    <w:p w14:paraId="6982B02E" w14:textId="76EC7574" w:rsidR="00647C84" w:rsidRDefault="00647C84" w:rsidP="006A57DD">
      <w:pPr>
        <w:autoSpaceDE w:val="0"/>
        <w:autoSpaceDN w:val="0"/>
        <w:adjustRightInd w:val="0"/>
        <w:rPr>
          <w:rFonts w:ascii="Century Gothic" w:hAnsi="Century Gothic" w:cs="Arial"/>
          <w:lang w:val="pt"/>
        </w:rPr>
      </w:pPr>
    </w:p>
    <w:p w14:paraId="6862E417" w14:textId="77777777" w:rsidR="00647C84" w:rsidRDefault="00647C84" w:rsidP="006A57DD">
      <w:pPr>
        <w:autoSpaceDE w:val="0"/>
        <w:autoSpaceDN w:val="0"/>
        <w:adjustRightInd w:val="0"/>
        <w:rPr>
          <w:rFonts w:ascii="Century Gothic" w:hAnsi="Century Gothic" w:cs="Arial"/>
          <w:lang w:val="pt"/>
        </w:rPr>
      </w:pPr>
    </w:p>
    <w:p w14:paraId="1B850F53" w14:textId="77777777" w:rsidR="00A2701F" w:rsidRPr="00122D28" w:rsidRDefault="00A2701F" w:rsidP="000C115E">
      <w:pPr>
        <w:autoSpaceDE w:val="0"/>
        <w:autoSpaceDN w:val="0"/>
        <w:adjustRightInd w:val="0"/>
        <w:jc w:val="center"/>
        <w:rPr>
          <w:rFonts w:ascii="Century Gothic" w:hAnsi="Century Gothic" w:cs="Arial"/>
          <w:lang w:val="pt"/>
        </w:rPr>
      </w:pPr>
    </w:p>
    <w:p w14:paraId="3B74DD1A" w14:textId="77777777" w:rsidR="00C823AE" w:rsidRPr="007C7BC9" w:rsidRDefault="00C823AE" w:rsidP="00C823AE">
      <w:pPr>
        <w:jc w:val="center"/>
        <w:rPr>
          <w:rFonts w:ascii="Century Gothic" w:hAnsi="Century Gothic"/>
        </w:rPr>
      </w:pPr>
      <w:r w:rsidRPr="007C7BC9">
        <w:rPr>
          <w:rFonts w:ascii="Century Gothic" w:hAnsi="Century Gothic"/>
        </w:rPr>
        <w:t>___________________________________</w:t>
      </w:r>
    </w:p>
    <w:p w14:paraId="0D530E22" w14:textId="77777777" w:rsidR="00C823AE" w:rsidRDefault="00C823AE" w:rsidP="00C823AE">
      <w:pPr>
        <w:jc w:val="center"/>
        <w:rPr>
          <w:rFonts w:ascii="Century Gothic" w:hAnsi="Century Gothic"/>
          <w:b/>
        </w:rPr>
      </w:pPr>
      <w:r w:rsidRPr="00107B2B">
        <w:rPr>
          <w:rFonts w:ascii="Century Gothic" w:hAnsi="Century Gothic"/>
          <w:b/>
        </w:rPr>
        <w:t>AILTON</w:t>
      </w:r>
      <w:r>
        <w:rPr>
          <w:rFonts w:ascii="Century Gothic" w:hAnsi="Century Gothic"/>
          <w:b/>
        </w:rPr>
        <w:t xml:space="preserve"> </w:t>
      </w:r>
      <w:r w:rsidRPr="00107B2B">
        <w:rPr>
          <w:rFonts w:ascii="Century Gothic" w:hAnsi="Century Gothic"/>
          <w:b/>
        </w:rPr>
        <w:t>GOMES DOS SANTOS</w:t>
      </w:r>
    </w:p>
    <w:p w14:paraId="4651E01B" w14:textId="77777777" w:rsidR="00C823AE" w:rsidRPr="007C7BC9" w:rsidRDefault="00C823AE" w:rsidP="00C823AE">
      <w:pPr>
        <w:jc w:val="center"/>
        <w:rPr>
          <w:rFonts w:ascii="Century Gothic" w:hAnsi="Century Gothic"/>
        </w:rPr>
      </w:pPr>
      <w:r w:rsidRPr="007C7BC9">
        <w:rPr>
          <w:rFonts w:ascii="Century Gothic" w:hAnsi="Century Gothic"/>
        </w:rPr>
        <w:t>DIRETOR DO SAMAE</w:t>
      </w:r>
    </w:p>
    <w:p w14:paraId="4E0F36A9" w14:textId="59CF8948" w:rsidR="00C823AE" w:rsidRDefault="00C823AE" w:rsidP="00C823AE">
      <w:pPr>
        <w:jc w:val="center"/>
        <w:rPr>
          <w:rFonts w:ascii="Century Gothic" w:hAnsi="Century Gothic"/>
          <w:b/>
          <w:sz w:val="12"/>
          <w:szCs w:val="12"/>
        </w:rPr>
      </w:pPr>
      <w:r w:rsidRPr="005A4E91">
        <w:rPr>
          <w:rFonts w:ascii="Century Gothic" w:hAnsi="Century Gothic"/>
          <w:b/>
          <w:sz w:val="12"/>
          <w:szCs w:val="12"/>
        </w:rPr>
        <w:t xml:space="preserve">DECRETO </w:t>
      </w:r>
      <w:r w:rsidR="007A4D0F" w:rsidRPr="005A4E91">
        <w:rPr>
          <w:rFonts w:ascii="Century Gothic" w:hAnsi="Century Gothic"/>
          <w:b/>
          <w:sz w:val="12"/>
          <w:szCs w:val="12"/>
        </w:rPr>
        <w:t>N. º</w:t>
      </w:r>
      <w:r w:rsidRPr="005A4E91">
        <w:rPr>
          <w:rFonts w:ascii="Century Gothic" w:hAnsi="Century Gothic"/>
          <w:b/>
          <w:sz w:val="12"/>
          <w:szCs w:val="12"/>
        </w:rPr>
        <w:t xml:space="preserve"> 119/2025, DE 05 DE MAIO DE 2025</w:t>
      </w:r>
    </w:p>
    <w:p w14:paraId="28EA7445" w14:textId="0D248E73" w:rsidR="00874CB8" w:rsidRDefault="00874CB8" w:rsidP="00C823AE">
      <w:pPr>
        <w:jc w:val="center"/>
        <w:rPr>
          <w:rFonts w:ascii="Century Gothic" w:hAnsi="Century Gothic"/>
          <w:b/>
          <w:sz w:val="12"/>
          <w:szCs w:val="12"/>
        </w:rPr>
      </w:pPr>
    </w:p>
    <w:p w14:paraId="4E798447" w14:textId="53FB41F5" w:rsidR="004A013D" w:rsidRDefault="004A013D" w:rsidP="00C823AE">
      <w:pPr>
        <w:jc w:val="center"/>
        <w:rPr>
          <w:rFonts w:ascii="Century Gothic" w:hAnsi="Century Gothic"/>
          <w:b/>
          <w:sz w:val="12"/>
          <w:szCs w:val="12"/>
        </w:rPr>
      </w:pPr>
    </w:p>
    <w:p w14:paraId="691E2825" w14:textId="6D9D05A4" w:rsidR="004A013D" w:rsidRDefault="004A013D" w:rsidP="00C823AE">
      <w:pPr>
        <w:jc w:val="center"/>
        <w:rPr>
          <w:rFonts w:ascii="Century Gothic" w:hAnsi="Century Gothic"/>
          <w:b/>
          <w:sz w:val="12"/>
          <w:szCs w:val="12"/>
        </w:rPr>
      </w:pPr>
    </w:p>
    <w:p w14:paraId="3BEE5B6A" w14:textId="3BAB971F" w:rsidR="004A013D" w:rsidRDefault="004A013D" w:rsidP="00C823AE">
      <w:pPr>
        <w:jc w:val="center"/>
        <w:rPr>
          <w:rFonts w:ascii="Century Gothic" w:hAnsi="Century Gothic"/>
          <w:b/>
          <w:sz w:val="12"/>
          <w:szCs w:val="12"/>
        </w:rPr>
      </w:pPr>
    </w:p>
    <w:p w14:paraId="40D14559" w14:textId="7C438AA4" w:rsidR="004A013D" w:rsidRDefault="004A013D" w:rsidP="00C823AE">
      <w:pPr>
        <w:jc w:val="center"/>
        <w:rPr>
          <w:rFonts w:ascii="Century Gothic" w:hAnsi="Century Gothic"/>
          <w:b/>
          <w:sz w:val="12"/>
          <w:szCs w:val="12"/>
        </w:rPr>
      </w:pPr>
    </w:p>
    <w:p w14:paraId="462AAA17" w14:textId="262A8836" w:rsidR="004A013D" w:rsidRDefault="004A013D" w:rsidP="00C823AE">
      <w:pPr>
        <w:jc w:val="center"/>
        <w:rPr>
          <w:rFonts w:ascii="Century Gothic" w:hAnsi="Century Gothic"/>
          <w:b/>
          <w:sz w:val="12"/>
          <w:szCs w:val="12"/>
        </w:rPr>
      </w:pPr>
    </w:p>
    <w:p w14:paraId="48B84E5E" w14:textId="452F2FC9" w:rsidR="004A013D" w:rsidRDefault="004A013D" w:rsidP="00C823AE">
      <w:pPr>
        <w:jc w:val="center"/>
        <w:rPr>
          <w:rFonts w:ascii="Century Gothic" w:hAnsi="Century Gothic"/>
          <w:b/>
          <w:sz w:val="12"/>
          <w:szCs w:val="12"/>
        </w:rPr>
      </w:pPr>
    </w:p>
    <w:p w14:paraId="3E48FB4D" w14:textId="33D82A44" w:rsidR="004A013D" w:rsidRDefault="004A013D" w:rsidP="00C823AE">
      <w:pPr>
        <w:jc w:val="center"/>
        <w:rPr>
          <w:rFonts w:ascii="Century Gothic" w:hAnsi="Century Gothic"/>
          <w:b/>
          <w:sz w:val="12"/>
          <w:szCs w:val="12"/>
        </w:rPr>
      </w:pPr>
    </w:p>
    <w:p w14:paraId="06DA3817" w14:textId="30B0A520" w:rsidR="004A013D" w:rsidRDefault="004A013D" w:rsidP="00C823AE">
      <w:pPr>
        <w:jc w:val="center"/>
        <w:rPr>
          <w:rFonts w:ascii="Century Gothic" w:hAnsi="Century Gothic"/>
          <w:b/>
          <w:sz w:val="12"/>
          <w:szCs w:val="12"/>
        </w:rPr>
      </w:pPr>
    </w:p>
    <w:p w14:paraId="03BB80E4" w14:textId="6F5B3F06" w:rsidR="004A013D" w:rsidRDefault="004A013D" w:rsidP="00C823AE">
      <w:pPr>
        <w:jc w:val="center"/>
        <w:rPr>
          <w:rFonts w:ascii="Century Gothic" w:hAnsi="Century Gothic"/>
          <w:b/>
          <w:sz w:val="12"/>
          <w:szCs w:val="12"/>
        </w:rPr>
      </w:pPr>
    </w:p>
    <w:p w14:paraId="1A8DB06F" w14:textId="194E168C" w:rsidR="004A013D" w:rsidRDefault="004A013D" w:rsidP="00C823AE">
      <w:pPr>
        <w:jc w:val="center"/>
        <w:rPr>
          <w:rFonts w:ascii="Century Gothic" w:hAnsi="Century Gothic"/>
          <w:b/>
          <w:sz w:val="12"/>
          <w:szCs w:val="12"/>
        </w:rPr>
      </w:pPr>
    </w:p>
    <w:p w14:paraId="63C3C390" w14:textId="31E0C165" w:rsidR="004A013D" w:rsidRDefault="004A013D" w:rsidP="00C823AE">
      <w:pPr>
        <w:jc w:val="center"/>
        <w:rPr>
          <w:rFonts w:ascii="Century Gothic" w:hAnsi="Century Gothic"/>
          <w:b/>
          <w:sz w:val="12"/>
          <w:szCs w:val="12"/>
        </w:rPr>
      </w:pPr>
    </w:p>
    <w:p w14:paraId="1668150A" w14:textId="08F9E451" w:rsidR="004A013D" w:rsidRDefault="004A013D" w:rsidP="00C823AE">
      <w:pPr>
        <w:jc w:val="center"/>
        <w:rPr>
          <w:rFonts w:ascii="Century Gothic" w:hAnsi="Century Gothic"/>
          <w:b/>
          <w:sz w:val="12"/>
          <w:szCs w:val="12"/>
        </w:rPr>
      </w:pPr>
    </w:p>
    <w:p w14:paraId="75B8A55B" w14:textId="656C9407" w:rsidR="004A013D" w:rsidRDefault="004A013D" w:rsidP="00C823AE">
      <w:pPr>
        <w:jc w:val="center"/>
        <w:rPr>
          <w:rFonts w:ascii="Century Gothic" w:hAnsi="Century Gothic"/>
          <w:b/>
          <w:sz w:val="12"/>
          <w:szCs w:val="12"/>
        </w:rPr>
      </w:pPr>
    </w:p>
    <w:p w14:paraId="1177C1EA" w14:textId="05B467BB" w:rsidR="004A013D" w:rsidRDefault="004A013D" w:rsidP="00C823AE">
      <w:pPr>
        <w:jc w:val="center"/>
        <w:rPr>
          <w:rFonts w:ascii="Century Gothic" w:hAnsi="Century Gothic"/>
          <w:b/>
          <w:sz w:val="12"/>
          <w:szCs w:val="12"/>
        </w:rPr>
      </w:pPr>
    </w:p>
    <w:p w14:paraId="74FC21C9" w14:textId="37ECB20B" w:rsidR="004A013D" w:rsidRDefault="004A013D" w:rsidP="00C823AE">
      <w:pPr>
        <w:jc w:val="center"/>
        <w:rPr>
          <w:rFonts w:ascii="Century Gothic" w:hAnsi="Century Gothic"/>
          <w:b/>
          <w:sz w:val="12"/>
          <w:szCs w:val="12"/>
        </w:rPr>
      </w:pPr>
    </w:p>
    <w:p w14:paraId="0E771FCC" w14:textId="4FD6204B" w:rsidR="004A013D" w:rsidRDefault="004A013D" w:rsidP="00C823AE">
      <w:pPr>
        <w:jc w:val="center"/>
        <w:rPr>
          <w:rFonts w:ascii="Century Gothic" w:hAnsi="Century Gothic"/>
          <w:b/>
          <w:sz w:val="12"/>
          <w:szCs w:val="12"/>
        </w:rPr>
      </w:pPr>
    </w:p>
    <w:p w14:paraId="64A1CCD0" w14:textId="4FABBE81" w:rsidR="004A013D" w:rsidRDefault="004A013D" w:rsidP="00C823AE">
      <w:pPr>
        <w:jc w:val="center"/>
        <w:rPr>
          <w:rFonts w:ascii="Century Gothic" w:hAnsi="Century Gothic"/>
          <w:b/>
          <w:sz w:val="12"/>
          <w:szCs w:val="12"/>
        </w:rPr>
      </w:pPr>
    </w:p>
    <w:p w14:paraId="0AB849D6" w14:textId="2ED70601" w:rsidR="004A013D" w:rsidRDefault="004A013D" w:rsidP="00C823AE">
      <w:pPr>
        <w:jc w:val="center"/>
        <w:rPr>
          <w:rFonts w:ascii="Century Gothic" w:hAnsi="Century Gothic"/>
          <w:b/>
          <w:sz w:val="12"/>
          <w:szCs w:val="12"/>
        </w:rPr>
      </w:pPr>
    </w:p>
    <w:p w14:paraId="0A0E134F" w14:textId="0E7745D2" w:rsidR="004A013D" w:rsidRDefault="004A013D" w:rsidP="00C823AE">
      <w:pPr>
        <w:jc w:val="center"/>
        <w:rPr>
          <w:rFonts w:ascii="Century Gothic" w:hAnsi="Century Gothic"/>
          <w:b/>
          <w:sz w:val="12"/>
          <w:szCs w:val="12"/>
        </w:rPr>
      </w:pPr>
    </w:p>
    <w:p w14:paraId="10BE4037" w14:textId="0F15DE68" w:rsidR="004A013D" w:rsidRDefault="004A013D" w:rsidP="00C823AE">
      <w:pPr>
        <w:jc w:val="center"/>
        <w:rPr>
          <w:rFonts w:ascii="Century Gothic" w:hAnsi="Century Gothic"/>
          <w:b/>
          <w:sz w:val="12"/>
          <w:szCs w:val="12"/>
        </w:rPr>
      </w:pPr>
    </w:p>
    <w:p w14:paraId="5501EE82" w14:textId="53B5C5E5" w:rsidR="004A013D" w:rsidRDefault="004A013D" w:rsidP="00C823AE">
      <w:pPr>
        <w:jc w:val="center"/>
        <w:rPr>
          <w:rFonts w:ascii="Century Gothic" w:hAnsi="Century Gothic"/>
          <w:b/>
          <w:sz w:val="12"/>
          <w:szCs w:val="12"/>
        </w:rPr>
      </w:pPr>
    </w:p>
    <w:p w14:paraId="7F75CA43" w14:textId="6EA0D701" w:rsidR="004A013D" w:rsidRDefault="004A013D" w:rsidP="00C823AE">
      <w:pPr>
        <w:jc w:val="center"/>
        <w:rPr>
          <w:rFonts w:ascii="Century Gothic" w:hAnsi="Century Gothic"/>
          <w:b/>
          <w:sz w:val="12"/>
          <w:szCs w:val="12"/>
        </w:rPr>
      </w:pPr>
    </w:p>
    <w:p w14:paraId="2B653FFE" w14:textId="7E73F7CE" w:rsidR="004A013D" w:rsidRDefault="004A013D" w:rsidP="00C823AE">
      <w:pPr>
        <w:jc w:val="center"/>
        <w:rPr>
          <w:rFonts w:ascii="Century Gothic" w:hAnsi="Century Gothic"/>
          <w:b/>
          <w:sz w:val="12"/>
          <w:szCs w:val="12"/>
        </w:rPr>
      </w:pPr>
    </w:p>
    <w:p w14:paraId="41F6988A" w14:textId="5034B26C" w:rsidR="004A013D" w:rsidRDefault="004A013D" w:rsidP="00C823AE">
      <w:pPr>
        <w:jc w:val="center"/>
        <w:rPr>
          <w:rFonts w:ascii="Century Gothic" w:hAnsi="Century Gothic"/>
          <w:b/>
          <w:sz w:val="12"/>
          <w:szCs w:val="12"/>
        </w:rPr>
      </w:pPr>
    </w:p>
    <w:p w14:paraId="10ADBD0B" w14:textId="206C1BDF" w:rsidR="004A013D" w:rsidRDefault="004A013D" w:rsidP="00C823AE">
      <w:pPr>
        <w:jc w:val="center"/>
        <w:rPr>
          <w:rFonts w:ascii="Century Gothic" w:hAnsi="Century Gothic"/>
          <w:b/>
          <w:sz w:val="12"/>
          <w:szCs w:val="12"/>
        </w:rPr>
      </w:pPr>
    </w:p>
    <w:p w14:paraId="6E760623" w14:textId="3534CD2A" w:rsidR="00BD5757" w:rsidRDefault="00BD5757" w:rsidP="00C823AE">
      <w:pPr>
        <w:jc w:val="center"/>
        <w:rPr>
          <w:rFonts w:ascii="Century Gothic" w:hAnsi="Century Gothic"/>
          <w:b/>
          <w:sz w:val="12"/>
          <w:szCs w:val="12"/>
        </w:rPr>
      </w:pPr>
    </w:p>
    <w:p w14:paraId="45AF84B2" w14:textId="7B94068E" w:rsidR="00BD5757" w:rsidRDefault="00BD5757" w:rsidP="00C823AE">
      <w:pPr>
        <w:jc w:val="center"/>
        <w:rPr>
          <w:rFonts w:ascii="Century Gothic" w:hAnsi="Century Gothic"/>
          <w:b/>
          <w:sz w:val="12"/>
          <w:szCs w:val="12"/>
        </w:rPr>
      </w:pPr>
    </w:p>
    <w:p w14:paraId="78CC7EED" w14:textId="10B236E2" w:rsidR="00BD5757" w:rsidRDefault="00BD5757" w:rsidP="00C823AE">
      <w:pPr>
        <w:jc w:val="center"/>
        <w:rPr>
          <w:rFonts w:ascii="Century Gothic" w:hAnsi="Century Gothic"/>
          <w:b/>
          <w:sz w:val="12"/>
          <w:szCs w:val="12"/>
        </w:rPr>
      </w:pPr>
    </w:p>
    <w:p w14:paraId="1FF02B9C" w14:textId="6C014318" w:rsidR="00BD5757" w:rsidRDefault="00BD5757" w:rsidP="00C823AE">
      <w:pPr>
        <w:jc w:val="center"/>
        <w:rPr>
          <w:rFonts w:ascii="Century Gothic" w:hAnsi="Century Gothic"/>
          <w:b/>
          <w:sz w:val="12"/>
          <w:szCs w:val="12"/>
        </w:rPr>
      </w:pPr>
    </w:p>
    <w:p w14:paraId="0777CF7B" w14:textId="7F4DE651" w:rsidR="00BD5757" w:rsidRDefault="00BD5757" w:rsidP="00C823AE">
      <w:pPr>
        <w:jc w:val="center"/>
        <w:rPr>
          <w:rFonts w:ascii="Century Gothic" w:hAnsi="Century Gothic"/>
          <w:b/>
          <w:sz w:val="12"/>
          <w:szCs w:val="12"/>
        </w:rPr>
      </w:pPr>
    </w:p>
    <w:p w14:paraId="6A89B49F" w14:textId="42B44A9E" w:rsidR="00BD5757" w:rsidRDefault="00BD5757" w:rsidP="00C823AE">
      <w:pPr>
        <w:jc w:val="center"/>
        <w:rPr>
          <w:rFonts w:ascii="Century Gothic" w:hAnsi="Century Gothic"/>
          <w:b/>
          <w:sz w:val="12"/>
          <w:szCs w:val="12"/>
        </w:rPr>
      </w:pPr>
    </w:p>
    <w:p w14:paraId="199F5935" w14:textId="49E314DE" w:rsidR="00BD5757" w:rsidRDefault="00BD5757" w:rsidP="00C823AE">
      <w:pPr>
        <w:jc w:val="center"/>
        <w:rPr>
          <w:rFonts w:ascii="Century Gothic" w:hAnsi="Century Gothic"/>
          <w:b/>
          <w:sz w:val="12"/>
          <w:szCs w:val="12"/>
        </w:rPr>
      </w:pPr>
    </w:p>
    <w:p w14:paraId="27A4530E" w14:textId="4C629B19" w:rsidR="00BD5757" w:rsidRDefault="00BD5757" w:rsidP="00C823AE">
      <w:pPr>
        <w:jc w:val="center"/>
        <w:rPr>
          <w:rFonts w:ascii="Century Gothic" w:hAnsi="Century Gothic"/>
          <w:b/>
          <w:sz w:val="12"/>
          <w:szCs w:val="12"/>
        </w:rPr>
      </w:pPr>
    </w:p>
    <w:p w14:paraId="7DE4F255" w14:textId="64DF0432" w:rsidR="00BD5757" w:rsidRDefault="00BD5757" w:rsidP="00C823AE">
      <w:pPr>
        <w:jc w:val="center"/>
        <w:rPr>
          <w:rFonts w:ascii="Century Gothic" w:hAnsi="Century Gothic"/>
          <w:b/>
          <w:sz w:val="12"/>
          <w:szCs w:val="12"/>
        </w:rPr>
      </w:pPr>
    </w:p>
    <w:p w14:paraId="5AB0E314" w14:textId="51C144CE" w:rsidR="00BD5757" w:rsidRDefault="00BD5757" w:rsidP="00C823AE">
      <w:pPr>
        <w:jc w:val="center"/>
        <w:rPr>
          <w:rFonts w:ascii="Century Gothic" w:hAnsi="Century Gothic"/>
          <w:b/>
          <w:sz w:val="12"/>
          <w:szCs w:val="12"/>
        </w:rPr>
      </w:pPr>
    </w:p>
    <w:p w14:paraId="7E7962C8" w14:textId="77C81E6A" w:rsidR="00BD5757" w:rsidRDefault="00BD5757" w:rsidP="00C823AE">
      <w:pPr>
        <w:jc w:val="center"/>
        <w:rPr>
          <w:rFonts w:ascii="Century Gothic" w:hAnsi="Century Gothic"/>
          <w:b/>
          <w:sz w:val="12"/>
          <w:szCs w:val="12"/>
        </w:rPr>
      </w:pPr>
    </w:p>
    <w:p w14:paraId="5343C8A3" w14:textId="1531B67B" w:rsidR="00BD5757" w:rsidRDefault="00BD5757" w:rsidP="00C823AE">
      <w:pPr>
        <w:jc w:val="center"/>
        <w:rPr>
          <w:rFonts w:ascii="Century Gothic" w:hAnsi="Century Gothic"/>
          <w:b/>
          <w:sz w:val="12"/>
          <w:szCs w:val="12"/>
        </w:rPr>
      </w:pPr>
    </w:p>
    <w:p w14:paraId="2F3241E2" w14:textId="4A025FA1" w:rsidR="00BD5757" w:rsidRDefault="00BD5757" w:rsidP="00C823AE">
      <w:pPr>
        <w:jc w:val="center"/>
        <w:rPr>
          <w:rFonts w:ascii="Century Gothic" w:hAnsi="Century Gothic"/>
          <w:b/>
          <w:sz w:val="12"/>
          <w:szCs w:val="12"/>
        </w:rPr>
      </w:pPr>
    </w:p>
    <w:p w14:paraId="581B85DE" w14:textId="76CDBA22" w:rsidR="00BD5757" w:rsidRDefault="00BD5757" w:rsidP="0075652A">
      <w:pPr>
        <w:rPr>
          <w:rFonts w:ascii="Century Gothic" w:hAnsi="Century Gothic"/>
          <w:b/>
          <w:sz w:val="12"/>
          <w:szCs w:val="12"/>
        </w:rPr>
      </w:pPr>
    </w:p>
    <w:p w14:paraId="4D6AA396" w14:textId="56F26F65" w:rsidR="0075652A" w:rsidRDefault="0075652A" w:rsidP="0075652A">
      <w:pPr>
        <w:rPr>
          <w:rFonts w:ascii="Century Gothic" w:hAnsi="Century Gothic"/>
          <w:b/>
          <w:sz w:val="12"/>
          <w:szCs w:val="12"/>
        </w:rPr>
      </w:pPr>
    </w:p>
    <w:p w14:paraId="2DA84C76" w14:textId="032A2A98" w:rsidR="0075652A" w:rsidRDefault="0075652A" w:rsidP="0075652A">
      <w:pPr>
        <w:rPr>
          <w:rFonts w:ascii="Century Gothic" w:hAnsi="Century Gothic"/>
          <w:b/>
          <w:sz w:val="12"/>
          <w:szCs w:val="12"/>
        </w:rPr>
      </w:pPr>
    </w:p>
    <w:p w14:paraId="03B0C05F" w14:textId="504A9A83" w:rsidR="0075652A" w:rsidRDefault="0075652A" w:rsidP="0075652A">
      <w:pPr>
        <w:rPr>
          <w:rFonts w:ascii="Century Gothic" w:hAnsi="Century Gothic"/>
          <w:b/>
          <w:sz w:val="12"/>
          <w:szCs w:val="12"/>
        </w:rPr>
      </w:pPr>
    </w:p>
    <w:p w14:paraId="59166A95" w14:textId="77777777" w:rsidR="0075652A" w:rsidRDefault="0075652A" w:rsidP="0075652A">
      <w:pPr>
        <w:rPr>
          <w:rFonts w:ascii="Century Gothic" w:hAnsi="Century Gothic"/>
          <w:b/>
          <w:sz w:val="12"/>
          <w:szCs w:val="12"/>
        </w:rPr>
      </w:pPr>
    </w:p>
    <w:p w14:paraId="5F2AE4C5" w14:textId="0E928548" w:rsidR="00BD5757" w:rsidRDefault="00BD5757" w:rsidP="00C823AE">
      <w:pPr>
        <w:jc w:val="center"/>
        <w:rPr>
          <w:rFonts w:ascii="Century Gothic" w:hAnsi="Century Gothic"/>
          <w:b/>
          <w:sz w:val="12"/>
          <w:szCs w:val="12"/>
        </w:rPr>
      </w:pPr>
    </w:p>
    <w:p w14:paraId="260FDB86" w14:textId="77777777" w:rsidR="00BD5757" w:rsidRDefault="00BD5757" w:rsidP="00C823AE">
      <w:pPr>
        <w:jc w:val="center"/>
        <w:rPr>
          <w:rFonts w:ascii="Century Gothic" w:hAnsi="Century Gothic"/>
          <w:b/>
          <w:sz w:val="12"/>
          <w:szCs w:val="12"/>
        </w:rPr>
      </w:pPr>
    </w:p>
    <w:p w14:paraId="7F181145" w14:textId="5FAEB3E7" w:rsidR="004A013D" w:rsidRDefault="004A013D" w:rsidP="00C823AE">
      <w:pPr>
        <w:jc w:val="center"/>
        <w:rPr>
          <w:rFonts w:ascii="Century Gothic" w:hAnsi="Century Gothic"/>
          <w:b/>
          <w:sz w:val="12"/>
          <w:szCs w:val="12"/>
        </w:rPr>
      </w:pPr>
    </w:p>
    <w:p w14:paraId="4C3880A1" w14:textId="5ACA27D5" w:rsidR="004A013D" w:rsidRDefault="004A013D" w:rsidP="00C823AE">
      <w:pPr>
        <w:jc w:val="center"/>
        <w:rPr>
          <w:rFonts w:ascii="Century Gothic" w:hAnsi="Century Gothic"/>
          <w:b/>
          <w:sz w:val="12"/>
          <w:szCs w:val="12"/>
        </w:rPr>
      </w:pPr>
    </w:p>
    <w:p w14:paraId="1866ED86" w14:textId="271ABF50" w:rsidR="004A013D" w:rsidRDefault="004A013D" w:rsidP="00C823AE">
      <w:pPr>
        <w:jc w:val="center"/>
        <w:rPr>
          <w:rFonts w:ascii="Century Gothic" w:hAnsi="Century Gothic"/>
          <w:b/>
          <w:sz w:val="12"/>
          <w:szCs w:val="12"/>
        </w:rPr>
      </w:pPr>
    </w:p>
    <w:p w14:paraId="482A2452" w14:textId="059D59F6" w:rsidR="004A013D" w:rsidRDefault="004A013D" w:rsidP="00C823AE">
      <w:pPr>
        <w:jc w:val="center"/>
        <w:rPr>
          <w:rFonts w:ascii="Century Gothic" w:hAnsi="Century Gothic"/>
          <w:b/>
          <w:sz w:val="12"/>
          <w:szCs w:val="12"/>
        </w:rPr>
      </w:pPr>
    </w:p>
    <w:p w14:paraId="0090DC8E" w14:textId="71A71E81" w:rsidR="004A013D" w:rsidRDefault="004A013D" w:rsidP="00C823AE">
      <w:pPr>
        <w:jc w:val="center"/>
        <w:rPr>
          <w:rFonts w:ascii="Century Gothic" w:hAnsi="Century Gothic"/>
          <w:b/>
          <w:sz w:val="12"/>
          <w:szCs w:val="12"/>
        </w:rPr>
      </w:pPr>
    </w:p>
    <w:p w14:paraId="334A2FE7" w14:textId="77777777" w:rsidR="004A013D" w:rsidRDefault="004A013D" w:rsidP="00C823AE">
      <w:pPr>
        <w:jc w:val="center"/>
        <w:rPr>
          <w:rFonts w:ascii="Century Gothic" w:hAnsi="Century Gothic"/>
          <w:b/>
          <w:sz w:val="12"/>
          <w:szCs w:val="12"/>
        </w:rPr>
      </w:pPr>
    </w:p>
    <w:p w14:paraId="457B47B8" w14:textId="77777777" w:rsidR="00874CB8" w:rsidRDefault="00874CB8" w:rsidP="00C823AE">
      <w:pPr>
        <w:jc w:val="center"/>
        <w:rPr>
          <w:rFonts w:ascii="Century Gothic" w:hAnsi="Century Gothic"/>
          <w:b/>
          <w:sz w:val="12"/>
          <w:szCs w:val="12"/>
        </w:rPr>
      </w:pPr>
    </w:p>
    <w:p w14:paraId="257B30B7" w14:textId="77777777" w:rsidR="00874CB8" w:rsidRDefault="00874CB8" w:rsidP="00C823AE">
      <w:pPr>
        <w:jc w:val="center"/>
        <w:rPr>
          <w:rFonts w:ascii="Century Gothic" w:hAnsi="Century Gothic"/>
          <w:b/>
          <w:sz w:val="12"/>
          <w:szCs w:val="12"/>
        </w:rPr>
      </w:pPr>
    </w:p>
    <w:p w14:paraId="0208B247" w14:textId="77777777" w:rsidR="00874CB8" w:rsidRDefault="00874CB8" w:rsidP="00C823AE">
      <w:pPr>
        <w:jc w:val="center"/>
        <w:rPr>
          <w:rFonts w:ascii="Century Gothic" w:hAnsi="Century Gothic"/>
          <w:b/>
          <w:sz w:val="12"/>
          <w:szCs w:val="12"/>
        </w:rPr>
      </w:pPr>
    </w:p>
    <w:p w14:paraId="0E058E0C" w14:textId="5395F995" w:rsidR="006A57DD" w:rsidRPr="00FF2FCC" w:rsidRDefault="006A57DD" w:rsidP="00A40C55">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Century Gothic" w:hAnsi="Century Gothic"/>
          <w:b/>
          <w:bCs/>
        </w:rPr>
      </w:pPr>
      <w:r w:rsidRPr="00FF2FCC">
        <w:rPr>
          <w:rFonts w:ascii="Century Gothic" w:hAnsi="Century Gothic"/>
          <w:b/>
        </w:rPr>
        <w:lastRenderedPageBreak/>
        <w:t>P</w:t>
      </w:r>
      <w:r w:rsidRPr="00FF2FCC">
        <w:rPr>
          <w:rFonts w:ascii="Century Gothic" w:hAnsi="Century Gothic"/>
          <w:b/>
          <w:bCs/>
        </w:rPr>
        <w:t xml:space="preserve">ROCESSO ADMINISTRATIVO Nº </w:t>
      </w:r>
      <w:r w:rsidR="00BD5757">
        <w:rPr>
          <w:rFonts w:ascii="Century Gothic" w:hAnsi="Century Gothic"/>
          <w:b/>
          <w:bCs/>
        </w:rPr>
        <w:t>4</w:t>
      </w:r>
      <w:r w:rsidRPr="00FF2FCC">
        <w:rPr>
          <w:rFonts w:ascii="Century Gothic" w:hAnsi="Century Gothic"/>
          <w:b/>
          <w:bCs/>
        </w:rPr>
        <w:t>/202</w:t>
      </w:r>
      <w:r>
        <w:rPr>
          <w:rFonts w:ascii="Century Gothic" w:hAnsi="Century Gothic"/>
          <w:b/>
          <w:bCs/>
        </w:rPr>
        <w:t>6</w:t>
      </w:r>
    </w:p>
    <w:p w14:paraId="06270FB2" w14:textId="524B2554" w:rsidR="006A57DD" w:rsidRPr="00FF2FCC" w:rsidRDefault="006A57DD" w:rsidP="00A40C55">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Century Gothic" w:hAnsi="Century Gothic"/>
          <w:b/>
          <w:bCs/>
        </w:rPr>
      </w:pPr>
      <w:r w:rsidRPr="00FF2FCC">
        <w:rPr>
          <w:rFonts w:ascii="Century Gothic" w:hAnsi="Century Gothic"/>
          <w:b/>
          <w:bCs/>
        </w:rPr>
        <w:t xml:space="preserve">DISPENSA DE LICITAÇÃO Nº </w:t>
      </w:r>
      <w:r w:rsidR="00BD5757">
        <w:rPr>
          <w:rFonts w:ascii="Century Gothic" w:hAnsi="Century Gothic"/>
          <w:b/>
          <w:bCs/>
        </w:rPr>
        <w:t>4</w:t>
      </w:r>
      <w:r>
        <w:rPr>
          <w:rFonts w:ascii="Century Gothic" w:hAnsi="Century Gothic"/>
          <w:b/>
          <w:bCs/>
        </w:rPr>
        <w:t>/2026</w:t>
      </w:r>
    </w:p>
    <w:p w14:paraId="60A41B3D" w14:textId="77777777" w:rsidR="006A57DD" w:rsidRDefault="006A57DD" w:rsidP="00A40C55">
      <w:pPr>
        <w:ind w:left="142"/>
        <w:jc w:val="center"/>
        <w:rPr>
          <w:rFonts w:ascii="Century Gothic" w:hAnsi="Century Gothic"/>
          <w:b/>
          <w:bCs/>
        </w:rPr>
      </w:pPr>
    </w:p>
    <w:p w14:paraId="2391CF05" w14:textId="5E4A3A1C" w:rsidR="006A57DD" w:rsidRPr="00FF2FCC" w:rsidRDefault="006A57DD" w:rsidP="006A57DD">
      <w:pPr>
        <w:ind w:left="142"/>
        <w:jc w:val="center"/>
        <w:rPr>
          <w:rFonts w:ascii="Century Gothic" w:hAnsi="Century Gothic"/>
          <w:b/>
          <w:bCs/>
        </w:rPr>
      </w:pPr>
      <w:r w:rsidRPr="00FF2FCC">
        <w:rPr>
          <w:rFonts w:ascii="Century Gothic" w:hAnsi="Century Gothic"/>
          <w:b/>
          <w:bCs/>
        </w:rPr>
        <w:t>ANEXO 01</w:t>
      </w:r>
    </w:p>
    <w:p w14:paraId="22AC0072" w14:textId="77777777" w:rsidR="00874CB8" w:rsidRDefault="00874CB8" w:rsidP="00C823AE">
      <w:pPr>
        <w:jc w:val="center"/>
        <w:rPr>
          <w:rFonts w:ascii="Century Gothic" w:hAnsi="Century Gothic"/>
          <w:b/>
          <w:sz w:val="12"/>
          <w:szCs w:val="12"/>
        </w:rPr>
      </w:pPr>
    </w:p>
    <w:p w14:paraId="0B913005" w14:textId="0F474E10" w:rsidR="00874CB8" w:rsidRDefault="00874CB8" w:rsidP="00C823AE">
      <w:pPr>
        <w:jc w:val="center"/>
        <w:rPr>
          <w:rFonts w:ascii="Century Gothic" w:hAnsi="Century Gothic"/>
          <w:b/>
          <w:sz w:val="12"/>
          <w:szCs w:val="12"/>
        </w:rPr>
      </w:pPr>
    </w:p>
    <w:p w14:paraId="5BEBD667" w14:textId="77777777" w:rsidR="00874CB8" w:rsidRDefault="00874CB8" w:rsidP="00C823AE">
      <w:pPr>
        <w:jc w:val="center"/>
        <w:rPr>
          <w:rFonts w:ascii="Century Gothic" w:hAnsi="Century Gothic"/>
          <w:b/>
          <w:sz w:val="12"/>
          <w:szCs w:val="12"/>
        </w:rPr>
      </w:pPr>
    </w:p>
    <w:p w14:paraId="5F58D41B" w14:textId="77777777" w:rsidR="006A57DD" w:rsidRPr="009C6138" w:rsidRDefault="006A57DD" w:rsidP="006A57DD">
      <w:pPr>
        <w:jc w:val="center"/>
        <w:rPr>
          <w:rFonts w:ascii="Century Gothic" w:hAnsi="Century Gothic"/>
        </w:rPr>
      </w:pPr>
      <w:r w:rsidRPr="009C6138">
        <w:rPr>
          <w:rFonts w:ascii="Century Gothic" w:hAnsi="Century Gothic"/>
          <w:b/>
        </w:rPr>
        <w:t>MATRIZ DE RISCOS DA CONTRATAÇÃO</w:t>
      </w:r>
    </w:p>
    <w:p w14:paraId="6DCDF350" w14:textId="3CAFC3A3" w:rsidR="006A57DD" w:rsidRPr="009C6138" w:rsidRDefault="006A57DD" w:rsidP="006A57DD">
      <w:pPr>
        <w:spacing w:after="240"/>
        <w:jc w:val="both"/>
        <w:rPr>
          <w:rFonts w:ascii="Century Gothic" w:hAnsi="Century Gothic"/>
        </w:rPr>
      </w:pPr>
      <w:r w:rsidRPr="009C6138">
        <w:rPr>
          <w:rFonts w:ascii="Century Gothic" w:hAnsi="Century Gothic"/>
        </w:rPr>
        <w:t xml:space="preserve">A presente análise tem por objetivo identificar, avaliar e propor medidas para mitigação dos principais riscos associados à contratação de empresa especializada para </w:t>
      </w:r>
      <w:r w:rsidR="006C7B2F" w:rsidRPr="006C7B2F">
        <w:rPr>
          <w:rFonts w:ascii="Century Gothic" w:hAnsi="Century Gothic"/>
        </w:rPr>
        <w:t>perfuração de novo poço artesiano no Conjunto Arara Azul Grande, no município de Lobato/PR</w:t>
      </w:r>
      <w:r w:rsidR="006C7B2F">
        <w:rPr>
          <w:rFonts w:ascii="Century Gothic" w:hAnsi="Century Gothic"/>
        </w:rPr>
        <w:t>.</w:t>
      </w:r>
    </w:p>
    <w:tbl>
      <w:tblPr>
        <w:tblStyle w:val="Table"/>
        <w:tblW w:w="5647" w:type="pct"/>
        <w:tblInd w:w="-45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20" w:firstRow="1" w:lastRow="0" w:firstColumn="0" w:lastColumn="0" w:noHBand="0" w:noVBand="0"/>
      </w:tblPr>
      <w:tblGrid>
        <w:gridCol w:w="1620"/>
        <w:gridCol w:w="1161"/>
        <w:gridCol w:w="1330"/>
        <w:gridCol w:w="1134"/>
        <w:gridCol w:w="1019"/>
        <w:gridCol w:w="1161"/>
        <w:gridCol w:w="1222"/>
        <w:gridCol w:w="1843"/>
      </w:tblGrid>
      <w:tr w:rsidR="006C7B2F" w:rsidRPr="00B13370" w14:paraId="25A6BF92" w14:textId="77777777" w:rsidTr="00B13370">
        <w:trPr>
          <w:cnfStyle w:val="100000000000" w:firstRow="1" w:lastRow="0" w:firstColumn="0" w:lastColumn="0" w:oddVBand="0" w:evenVBand="0" w:oddHBand="0" w:evenHBand="0" w:firstRowFirstColumn="0" w:firstRowLastColumn="0" w:lastRowFirstColumn="0" w:lastRowLastColumn="0"/>
          <w:tblHeader/>
        </w:trPr>
        <w:tc>
          <w:tcPr>
            <w:tcW w:w="1620" w:type="dxa"/>
            <w:tcBorders>
              <w:bottom w:val="none" w:sz="0" w:space="0" w:color="auto"/>
            </w:tcBorders>
          </w:tcPr>
          <w:p w14:paraId="58FE4C3F" w14:textId="4AB26DD5" w:rsidR="006C7B2F" w:rsidRPr="00B13370" w:rsidRDefault="00B13370" w:rsidP="0068518D">
            <w:pPr>
              <w:pStyle w:val="Compact"/>
              <w:jc w:val="center"/>
              <w:rPr>
                <w:rFonts w:ascii="Century Gothic" w:hAnsi="Century Gothic"/>
                <w:b/>
                <w:sz w:val="12"/>
                <w:szCs w:val="12"/>
              </w:rPr>
            </w:pPr>
            <w:r w:rsidRPr="00B13370">
              <w:rPr>
                <w:rFonts w:ascii="Century Gothic" w:hAnsi="Century Gothic"/>
                <w:b/>
                <w:sz w:val="12"/>
                <w:szCs w:val="12"/>
              </w:rPr>
              <w:t>RISCO</w:t>
            </w:r>
          </w:p>
        </w:tc>
        <w:tc>
          <w:tcPr>
            <w:tcW w:w="1161" w:type="dxa"/>
            <w:tcBorders>
              <w:bottom w:val="none" w:sz="0" w:space="0" w:color="auto"/>
            </w:tcBorders>
          </w:tcPr>
          <w:p w14:paraId="2EBFFF9A" w14:textId="514A317C" w:rsidR="006C7B2F" w:rsidRPr="00B13370" w:rsidRDefault="00B13370" w:rsidP="0068518D">
            <w:pPr>
              <w:pStyle w:val="Compact"/>
              <w:jc w:val="center"/>
              <w:rPr>
                <w:rFonts w:ascii="Century Gothic" w:hAnsi="Century Gothic"/>
                <w:b/>
                <w:sz w:val="12"/>
                <w:szCs w:val="12"/>
              </w:rPr>
            </w:pPr>
            <w:r w:rsidRPr="00B13370">
              <w:rPr>
                <w:rFonts w:ascii="Century Gothic" w:hAnsi="Century Gothic"/>
                <w:b/>
                <w:sz w:val="12"/>
                <w:szCs w:val="12"/>
              </w:rPr>
              <w:t>CAUSA</w:t>
            </w:r>
          </w:p>
        </w:tc>
        <w:tc>
          <w:tcPr>
            <w:tcW w:w="1330" w:type="dxa"/>
            <w:tcBorders>
              <w:bottom w:val="none" w:sz="0" w:space="0" w:color="auto"/>
            </w:tcBorders>
          </w:tcPr>
          <w:p w14:paraId="16BD944F" w14:textId="4752D109" w:rsidR="006C7B2F" w:rsidRPr="00B13370" w:rsidRDefault="00B13370" w:rsidP="0068518D">
            <w:pPr>
              <w:pStyle w:val="Compact"/>
              <w:jc w:val="center"/>
              <w:rPr>
                <w:rFonts w:ascii="Century Gothic" w:hAnsi="Century Gothic"/>
                <w:b/>
                <w:sz w:val="12"/>
                <w:szCs w:val="12"/>
              </w:rPr>
            </w:pPr>
            <w:r w:rsidRPr="00B13370">
              <w:rPr>
                <w:rFonts w:ascii="Century Gothic" w:hAnsi="Century Gothic"/>
                <w:b/>
                <w:sz w:val="12"/>
                <w:szCs w:val="12"/>
              </w:rPr>
              <w:t>IMPACTO</w:t>
            </w:r>
          </w:p>
        </w:tc>
        <w:tc>
          <w:tcPr>
            <w:tcW w:w="1134" w:type="dxa"/>
            <w:tcBorders>
              <w:bottom w:val="none" w:sz="0" w:space="0" w:color="auto"/>
            </w:tcBorders>
          </w:tcPr>
          <w:p w14:paraId="01EF5A9E" w14:textId="1D60EC62" w:rsidR="006C7B2F" w:rsidRPr="00B13370" w:rsidRDefault="00B13370" w:rsidP="0068518D">
            <w:pPr>
              <w:pStyle w:val="Compact"/>
              <w:jc w:val="center"/>
              <w:rPr>
                <w:rFonts w:ascii="Century Gothic" w:hAnsi="Century Gothic"/>
                <w:b/>
                <w:sz w:val="12"/>
                <w:szCs w:val="12"/>
              </w:rPr>
            </w:pPr>
            <w:r w:rsidRPr="00B13370">
              <w:rPr>
                <w:rFonts w:ascii="Century Gothic" w:hAnsi="Century Gothic"/>
                <w:b/>
                <w:sz w:val="12"/>
                <w:szCs w:val="12"/>
              </w:rPr>
              <w:t>PROBABILIDADE</w:t>
            </w:r>
          </w:p>
        </w:tc>
        <w:tc>
          <w:tcPr>
            <w:tcW w:w="1019" w:type="dxa"/>
            <w:tcBorders>
              <w:bottom w:val="none" w:sz="0" w:space="0" w:color="auto"/>
            </w:tcBorders>
          </w:tcPr>
          <w:p w14:paraId="5674108D" w14:textId="387D0EC4" w:rsidR="006C7B2F" w:rsidRPr="00B13370" w:rsidRDefault="00B13370" w:rsidP="0068518D">
            <w:pPr>
              <w:pStyle w:val="Compact"/>
              <w:jc w:val="center"/>
              <w:rPr>
                <w:rFonts w:ascii="Century Gothic" w:hAnsi="Century Gothic"/>
                <w:b/>
                <w:sz w:val="12"/>
                <w:szCs w:val="12"/>
              </w:rPr>
            </w:pPr>
            <w:r w:rsidRPr="00B13370">
              <w:rPr>
                <w:rFonts w:ascii="Century Gothic" w:hAnsi="Century Gothic"/>
                <w:b/>
                <w:sz w:val="12"/>
                <w:szCs w:val="12"/>
              </w:rPr>
              <w:t>RESPONSÁVEL</w:t>
            </w:r>
          </w:p>
        </w:tc>
        <w:tc>
          <w:tcPr>
            <w:tcW w:w="1161" w:type="dxa"/>
            <w:tcBorders>
              <w:bottom w:val="none" w:sz="0" w:space="0" w:color="auto"/>
            </w:tcBorders>
          </w:tcPr>
          <w:p w14:paraId="3DABD10F" w14:textId="5B9AFF1A" w:rsidR="006C7B2F" w:rsidRPr="00B13370" w:rsidRDefault="00B13370" w:rsidP="0068518D">
            <w:pPr>
              <w:pStyle w:val="Compact"/>
              <w:jc w:val="center"/>
              <w:rPr>
                <w:rFonts w:ascii="Century Gothic" w:hAnsi="Century Gothic"/>
                <w:b/>
                <w:sz w:val="12"/>
                <w:szCs w:val="12"/>
              </w:rPr>
            </w:pPr>
            <w:r w:rsidRPr="00B13370">
              <w:rPr>
                <w:rFonts w:ascii="Century Gothic" w:hAnsi="Century Gothic"/>
                <w:b/>
                <w:sz w:val="12"/>
                <w:szCs w:val="12"/>
              </w:rPr>
              <w:t>ALOCAÇÃO DO RISCO</w:t>
            </w:r>
          </w:p>
        </w:tc>
        <w:tc>
          <w:tcPr>
            <w:tcW w:w="1222" w:type="dxa"/>
            <w:tcBorders>
              <w:bottom w:val="none" w:sz="0" w:space="0" w:color="auto"/>
            </w:tcBorders>
          </w:tcPr>
          <w:p w14:paraId="03800325" w14:textId="0842DEC8" w:rsidR="006C7B2F" w:rsidRPr="00B13370" w:rsidRDefault="00B13370" w:rsidP="0068518D">
            <w:pPr>
              <w:pStyle w:val="Compact"/>
              <w:jc w:val="center"/>
              <w:rPr>
                <w:rFonts w:ascii="Century Gothic" w:hAnsi="Century Gothic"/>
                <w:b/>
                <w:sz w:val="12"/>
                <w:szCs w:val="12"/>
              </w:rPr>
            </w:pPr>
            <w:r w:rsidRPr="00B13370">
              <w:rPr>
                <w:rFonts w:ascii="Century Gothic" w:hAnsi="Century Gothic"/>
                <w:b/>
                <w:sz w:val="12"/>
                <w:szCs w:val="12"/>
              </w:rPr>
              <w:t>CONSEQUÊNCIAS CONTRATUAIS</w:t>
            </w:r>
          </w:p>
        </w:tc>
        <w:tc>
          <w:tcPr>
            <w:tcW w:w="1843" w:type="dxa"/>
            <w:tcBorders>
              <w:bottom w:val="none" w:sz="0" w:space="0" w:color="auto"/>
            </w:tcBorders>
          </w:tcPr>
          <w:p w14:paraId="61055BFC" w14:textId="4C49EAF8" w:rsidR="006C7B2F" w:rsidRPr="00B13370" w:rsidRDefault="00B13370" w:rsidP="0068518D">
            <w:pPr>
              <w:pStyle w:val="Compact"/>
              <w:jc w:val="center"/>
              <w:rPr>
                <w:rFonts w:ascii="Century Gothic" w:hAnsi="Century Gothic"/>
                <w:b/>
                <w:sz w:val="12"/>
                <w:szCs w:val="12"/>
              </w:rPr>
            </w:pPr>
            <w:r w:rsidRPr="00B13370">
              <w:rPr>
                <w:rFonts w:ascii="Century Gothic" w:hAnsi="Century Gothic"/>
                <w:b/>
                <w:sz w:val="12"/>
                <w:szCs w:val="12"/>
              </w:rPr>
              <w:t>MEDIDAS DE MITIGAÇÃO</w:t>
            </w:r>
          </w:p>
        </w:tc>
      </w:tr>
      <w:tr w:rsidR="006C7B2F" w:rsidRPr="00B13370" w14:paraId="2028C2CC" w14:textId="77777777" w:rsidTr="00B13370">
        <w:tc>
          <w:tcPr>
            <w:tcW w:w="1620" w:type="dxa"/>
          </w:tcPr>
          <w:p w14:paraId="09100288"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Vazão insuficiente do poço perfurado</w:t>
            </w:r>
          </w:p>
        </w:tc>
        <w:tc>
          <w:tcPr>
            <w:tcW w:w="1161" w:type="dxa"/>
          </w:tcPr>
          <w:p w14:paraId="463DE19D"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Características hidrogeológicas desfavoráveis do aquífero</w:t>
            </w:r>
          </w:p>
        </w:tc>
        <w:tc>
          <w:tcPr>
            <w:tcW w:w="1330" w:type="dxa"/>
          </w:tcPr>
          <w:p w14:paraId="4F052571"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Impossibilidade de atendimento da demanda prevista</w:t>
            </w:r>
          </w:p>
        </w:tc>
        <w:tc>
          <w:tcPr>
            <w:tcW w:w="1134" w:type="dxa"/>
          </w:tcPr>
          <w:p w14:paraId="137A3EFD"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Média</w:t>
            </w:r>
          </w:p>
        </w:tc>
        <w:tc>
          <w:tcPr>
            <w:tcW w:w="1019" w:type="dxa"/>
          </w:tcPr>
          <w:p w14:paraId="53CF28B4"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161" w:type="dxa"/>
          </w:tcPr>
          <w:p w14:paraId="4D597574"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222" w:type="dxa"/>
          </w:tcPr>
          <w:p w14:paraId="7BFBCAD7"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Necessidade de adoção de medidas corretivas sem ônus à Administração, quando decorrente de falha técnica de execução</w:t>
            </w:r>
          </w:p>
        </w:tc>
        <w:tc>
          <w:tcPr>
            <w:tcW w:w="1843" w:type="dxa"/>
          </w:tcPr>
          <w:p w14:paraId="05A182EF"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Estudos hidrogeológicos preliminares, métodos adequados de perfuração e acompanhamento técnico especializado</w:t>
            </w:r>
          </w:p>
        </w:tc>
      </w:tr>
      <w:tr w:rsidR="006C7B2F" w:rsidRPr="00B13370" w14:paraId="7B75CEF6" w14:textId="77777777" w:rsidTr="00B13370">
        <w:tc>
          <w:tcPr>
            <w:tcW w:w="1620" w:type="dxa"/>
          </w:tcPr>
          <w:p w14:paraId="56C5D9E2"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Não obtenção da outorga de uso da água</w:t>
            </w:r>
          </w:p>
        </w:tc>
        <w:tc>
          <w:tcPr>
            <w:tcW w:w="1161" w:type="dxa"/>
          </w:tcPr>
          <w:p w14:paraId="7F44A1C4"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Falhas técnicas, documentais ou descumprimento das exigências do órgão competente</w:t>
            </w:r>
          </w:p>
        </w:tc>
        <w:tc>
          <w:tcPr>
            <w:tcW w:w="1330" w:type="dxa"/>
          </w:tcPr>
          <w:p w14:paraId="06FEE746"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Impossibilidade de utilização regular do poço</w:t>
            </w:r>
          </w:p>
        </w:tc>
        <w:tc>
          <w:tcPr>
            <w:tcW w:w="1134" w:type="dxa"/>
          </w:tcPr>
          <w:p w14:paraId="7BFB20B3"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Média</w:t>
            </w:r>
          </w:p>
        </w:tc>
        <w:tc>
          <w:tcPr>
            <w:tcW w:w="1019" w:type="dxa"/>
          </w:tcPr>
          <w:p w14:paraId="6C225CAD"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161" w:type="dxa"/>
          </w:tcPr>
          <w:p w14:paraId="7D4A372E"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222" w:type="dxa"/>
          </w:tcPr>
          <w:p w14:paraId="2333D3ED"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Não recebimento definitivo do objeto, retenção de pagamento e aplicação de sanções</w:t>
            </w:r>
          </w:p>
        </w:tc>
        <w:tc>
          <w:tcPr>
            <w:tcW w:w="1843" w:type="dxa"/>
          </w:tcPr>
          <w:p w14:paraId="1655FA73"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Atendimento integral das exigências legais e acompanhamento do processo de regularização</w:t>
            </w:r>
          </w:p>
        </w:tc>
      </w:tr>
      <w:tr w:rsidR="006C7B2F" w:rsidRPr="00B13370" w14:paraId="5031FBC4" w14:textId="77777777" w:rsidTr="00B13370">
        <w:tc>
          <w:tcPr>
            <w:tcW w:w="1620" w:type="dxa"/>
          </w:tcPr>
          <w:p w14:paraId="7191B49E"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Atraso na execução da obra</w:t>
            </w:r>
          </w:p>
        </w:tc>
        <w:tc>
          <w:tcPr>
            <w:tcW w:w="1161" w:type="dxa"/>
          </w:tcPr>
          <w:p w14:paraId="7DCAF7F9"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Problemas logísticos, indisponibilidade de equipamentos ou falhas de planejamento</w:t>
            </w:r>
          </w:p>
        </w:tc>
        <w:tc>
          <w:tcPr>
            <w:tcW w:w="1330" w:type="dxa"/>
          </w:tcPr>
          <w:p w14:paraId="6E97FEEB"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Descumprimento do cronograma contratual</w:t>
            </w:r>
          </w:p>
        </w:tc>
        <w:tc>
          <w:tcPr>
            <w:tcW w:w="1134" w:type="dxa"/>
          </w:tcPr>
          <w:p w14:paraId="581B7A20"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Alta</w:t>
            </w:r>
          </w:p>
        </w:tc>
        <w:tc>
          <w:tcPr>
            <w:tcW w:w="1019" w:type="dxa"/>
          </w:tcPr>
          <w:p w14:paraId="31290819"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161" w:type="dxa"/>
          </w:tcPr>
          <w:p w14:paraId="0E288532"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222" w:type="dxa"/>
          </w:tcPr>
          <w:p w14:paraId="438A8809"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Aplicação de multa moratória e demais penalidades previstas no contrato</w:t>
            </w:r>
          </w:p>
        </w:tc>
        <w:tc>
          <w:tcPr>
            <w:tcW w:w="1843" w:type="dxa"/>
          </w:tcPr>
          <w:p w14:paraId="349195F1"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Planejamento adequado, cronograma físico detalhado e gestão eficiente da execução</w:t>
            </w:r>
          </w:p>
        </w:tc>
      </w:tr>
      <w:tr w:rsidR="006C7B2F" w:rsidRPr="00B13370" w14:paraId="2E607FE6" w14:textId="77777777" w:rsidTr="00B13370">
        <w:tc>
          <w:tcPr>
            <w:tcW w:w="1620" w:type="dxa"/>
          </w:tcPr>
          <w:p w14:paraId="28947767"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Intercorrências geológicas não previstas</w:t>
            </w:r>
          </w:p>
        </w:tc>
        <w:tc>
          <w:tcPr>
            <w:tcW w:w="1161" w:type="dxa"/>
          </w:tcPr>
          <w:p w14:paraId="62B58528"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Condições do subsolo distintas das estimadas</w:t>
            </w:r>
          </w:p>
        </w:tc>
        <w:tc>
          <w:tcPr>
            <w:tcW w:w="1330" w:type="dxa"/>
          </w:tcPr>
          <w:p w14:paraId="68C22818"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Aumento da complexidade da perfuração</w:t>
            </w:r>
          </w:p>
        </w:tc>
        <w:tc>
          <w:tcPr>
            <w:tcW w:w="1134" w:type="dxa"/>
          </w:tcPr>
          <w:p w14:paraId="7B891561"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Média</w:t>
            </w:r>
          </w:p>
        </w:tc>
        <w:tc>
          <w:tcPr>
            <w:tcW w:w="1019" w:type="dxa"/>
          </w:tcPr>
          <w:p w14:paraId="55062352"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161" w:type="dxa"/>
          </w:tcPr>
          <w:p w14:paraId="6785EF02"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222" w:type="dxa"/>
          </w:tcPr>
          <w:p w14:paraId="182F00FC"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Assunção dos riscos inerentes ao regime de empreitada por preço global</w:t>
            </w:r>
          </w:p>
        </w:tc>
        <w:tc>
          <w:tcPr>
            <w:tcW w:w="1843" w:type="dxa"/>
          </w:tcPr>
          <w:p w14:paraId="5E45948B"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Vistoria prévia, experiência técnica e equipamentos compatíveis com as condições geológicas locais</w:t>
            </w:r>
          </w:p>
        </w:tc>
      </w:tr>
      <w:tr w:rsidR="006C7B2F" w:rsidRPr="00B13370" w14:paraId="29C81411" w14:textId="77777777" w:rsidTr="00B13370">
        <w:tc>
          <w:tcPr>
            <w:tcW w:w="1620" w:type="dxa"/>
          </w:tcPr>
          <w:p w14:paraId="47176782"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Contaminação do aquífero durante a execução</w:t>
            </w:r>
          </w:p>
        </w:tc>
        <w:tc>
          <w:tcPr>
            <w:tcW w:w="1161" w:type="dxa"/>
          </w:tcPr>
          <w:p w14:paraId="67EAAE9B"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Falhas na cimentação sanitária ou execução inadequada</w:t>
            </w:r>
          </w:p>
        </w:tc>
        <w:tc>
          <w:tcPr>
            <w:tcW w:w="1330" w:type="dxa"/>
          </w:tcPr>
          <w:p w14:paraId="31395BFB"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Comprometimento da qualidade da água</w:t>
            </w:r>
          </w:p>
        </w:tc>
        <w:tc>
          <w:tcPr>
            <w:tcW w:w="1134" w:type="dxa"/>
          </w:tcPr>
          <w:p w14:paraId="008A86B3"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Baixa</w:t>
            </w:r>
          </w:p>
        </w:tc>
        <w:tc>
          <w:tcPr>
            <w:tcW w:w="1019" w:type="dxa"/>
          </w:tcPr>
          <w:p w14:paraId="5D5E44B0"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161" w:type="dxa"/>
          </w:tcPr>
          <w:p w14:paraId="047DEE9B"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222" w:type="dxa"/>
          </w:tcPr>
          <w:p w14:paraId="6E376701"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Rejeição dos serviços e obrigação de correção sem ônus para a Administração</w:t>
            </w:r>
          </w:p>
        </w:tc>
        <w:tc>
          <w:tcPr>
            <w:tcW w:w="1843" w:type="dxa"/>
          </w:tcPr>
          <w:p w14:paraId="5E778221"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Observância das normas técnicas, fiscalização e controle ambiental</w:t>
            </w:r>
          </w:p>
        </w:tc>
      </w:tr>
      <w:tr w:rsidR="006C7B2F" w:rsidRPr="00B13370" w14:paraId="43918FAD" w14:textId="77777777" w:rsidTr="00B13370">
        <w:tc>
          <w:tcPr>
            <w:tcW w:w="1620" w:type="dxa"/>
          </w:tcPr>
          <w:p w14:paraId="7BB68F1D"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Resultado insatisfatório da análise da água</w:t>
            </w:r>
          </w:p>
        </w:tc>
        <w:tc>
          <w:tcPr>
            <w:tcW w:w="1161" w:type="dxa"/>
          </w:tcPr>
          <w:p w14:paraId="259D3B8E"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Falhas executivas ou contaminação durante os serviços</w:t>
            </w:r>
          </w:p>
        </w:tc>
        <w:tc>
          <w:tcPr>
            <w:tcW w:w="1330" w:type="dxa"/>
          </w:tcPr>
          <w:p w14:paraId="1C027F58"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Impossibilidade de utilização da captação</w:t>
            </w:r>
          </w:p>
        </w:tc>
        <w:tc>
          <w:tcPr>
            <w:tcW w:w="1134" w:type="dxa"/>
          </w:tcPr>
          <w:p w14:paraId="26DC14C2"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Média</w:t>
            </w:r>
          </w:p>
        </w:tc>
        <w:tc>
          <w:tcPr>
            <w:tcW w:w="1019" w:type="dxa"/>
          </w:tcPr>
          <w:p w14:paraId="64151C62"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161" w:type="dxa"/>
          </w:tcPr>
          <w:p w14:paraId="18EEC780"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222" w:type="dxa"/>
          </w:tcPr>
          <w:p w14:paraId="1B68428F"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Suspensão do recebimento até regularização das inconformidades</w:t>
            </w:r>
          </w:p>
        </w:tc>
        <w:tc>
          <w:tcPr>
            <w:tcW w:w="1843" w:type="dxa"/>
          </w:tcPr>
          <w:p w14:paraId="09CE1F40"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Monitoramento da qualidade da água e execução adequada das etapas construtivas</w:t>
            </w:r>
          </w:p>
        </w:tc>
      </w:tr>
      <w:tr w:rsidR="006C7B2F" w:rsidRPr="00B13370" w14:paraId="19F442AC" w14:textId="77777777" w:rsidTr="00B13370">
        <w:tc>
          <w:tcPr>
            <w:tcW w:w="1620" w:type="dxa"/>
          </w:tcPr>
          <w:p w14:paraId="4241A6E1"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Instalação inadequada da bomba submersa ou painel de comando</w:t>
            </w:r>
          </w:p>
        </w:tc>
        <w:tc>
          <w:tcPr>
            <w:tcW w:w="1161" w:type="dxa"/>
          </w:tcPr>
          <w:p w14:paraId="6BABE711"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Erro de dimensionamento ou instalação</w:t>
            </w:r>
          </w:p>
        </w:tc>
        <w:tc>
          <w:tcPr>
            <w:tcW w:w="1330" w:type="dxa"/>
          </w:tcPr>
          <w:p w14:paraId="3CCC7581"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Baixo desempenho operacional ou falha do sistema</w:t>
            </w:r>
          </w:p>
        </w:tc>
        <w:tc>
          <w:tcPr>
            <w:tcW w:w="1134" w:type="dxa"/>
          </w:tcPr>
          <w:p w14:paraId="0AC4B94C"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Média</w:t>
            </w:r>
          </w:p>
        </w:tc>
        <w:tc>
          <w:tcPr>
            <w:tcW w:w="1019" w:type="dxa"/>
          </w:tcPr>
          <w:p w14:paraId="38054D82"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161" w:type="dxa"/>
          </w:tcPr>
          <w:p w14:paraId="3E7B5735"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222" w:type="dxa"/>
          </w:tcPr>
          <w:p w14:paraId="1CCD6413"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Obrigação de substituição ou correção dos equipamentos sem custos adicionais</w:t>
            </w:r>
          </w:p>
        </w:tc>
        <w:tc>
          <w:tcPr>
            <w:tcW w:w="1843" w:type="dxa"/>
          </w:tcPr>
          <w:p w14:paraId="0E84DBE3"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Testes operacionais, conferência técnica e utilização de equipamentos compatíveis</w:t>
            </w:r>
          </w:p>
        </w:tc>
      </w:tr>
      <w:tr w:rsidR="006C7B2F" w:rsidRPr="00B13370" w14:paraId="52AE8941" w14:textId="77777777" w:rsidTr="00B13370">
        <w:tc>
          <w:tcPr>
            <w:tcW w:w="1620" w:type="dxa"/>
          </w:tcPr>
          <w:p w14:paraId="4AAE8498"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Acidentes de trabalho durante a execução</w:t>
            </w:r>
          </w:p>
        </w:tc>
        <w:tc>
          <w:tcPr>
            <w:tcW w:w="1161" w:type="dxa"/>
          </w:tcPr>
          <w:p w14:paraId="24219955"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Descumprimento das normas de segurança</w:t>
            </w:r>
          </w:p>
        </w:tc>
        <w:tc>
          <w:tcPr>
            <w:tcW w:w="1330" w:type="dxa"/>
          </w:tcPr>
          <w:p w14:paraId="38040AC0"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Paralisação dos serviços e responsabilizações legais</w:t>
            </w:r>
          </w:p>
        </w:tc>
        <w:tc>
          <w:tcPr>
            <w:tcW w:w="1134" w:type="dxa"/>
          </w:tcPr>
          <w:p w14:paraId="0E1D3C6C"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Média</w:t>
            </w:r>
          </w:p>
        </w:tc>
        <w:tc>
          <w:tcPr>
            <w:tcW w:w="1019" w:type="dxa"/>
          </w:tcPr>
          <w:p w14:paraId="12A3B874"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161" w:type="dxa"/>
          </w:tcPr>
          <w:p w14:paraId="2DE7FCFA"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222" w:type="dxa"/>
          </w:tcPr>
          <w:p w14:paraId="37E0DD8F"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Responsabilização integral pelos danos e encargos decorrentes</w:t>
            </w:r>
          </w:p>
        </w:tc>
        <w:tc>
          <w:tcPr>
            <w:tcW w:w="1843" w:type="dxa"/>
          </w:tcPr>
          <w:p w14:paraId="48A08F84"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Cumprimento das NRs aplicáveis, fornecimento de EPIs e treinamentos</w:t>
            </w:r>
          </w:p>
        </w:tc>
      </w:tr>
      <w:tr w:rsidR="006C7B2F" w:rsidRPr="00B13370" w14:paraId="47F9B0D5" w14:textId="77777777" w:rsidTr="00B13370">
        <w:tc>
          <w:tcPr>
            <w:tcW w:w="1620" w:type="dxa"/>
          </w:tcPr>
          <w:p w14:paraId="0CD45556"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Danos a terceiros ou ao patrimônio público</w:t>
            </w:r>
          </w:p>
        </w:tc>
        <w:tc>
          <w:tcPr>
            <w:tcW w:w="1161" w:type="dxa"/>
          </w:tcPr>
          <w:p w14:paraId="48DA8C19"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Operação inadequada de equipamentos e máquinas</w:t>
            </w:r>
          </w:p>
        </w:tc>
        <w:tc>
          <w:tcPr>
            <w:tcW w:w="1330" w:type="dxa"/>
          </w:tcPr>
          <w:p w14:paraId="033D7C58"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Responsabilidade civil e financeira</w:t>
            </w:r>
          </w:p>
        </w:tc>
        <w:tc>
          <w:tcPr>
            <w:tcW w:w="1134" w:type="dxa"/>
          </w:tcPr>
          <w:p w14:paraId="68D7E69A"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Baixa</w:t>
            </w:r>
          </w:p>
        </w:tc>
        <w:tc>
          <w:tcPr>
            <w:tcW w:w="1019" w:type="dxa"/>
          </w:tcPr>
          <w:p w14:paraId="3DB68959"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161" w:type="dxa"/>
          </w:tcPr>
          <w:p w14:paraId="1EBFFF4A"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222" w:type="dxa"/>
          </w:tcPr>
          <w:p w14:paraId="46B17932"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Obrigação de reparação integral dos danos causados</w:t>
            </w:r>
          </w:p>
        </w:tc>
        <w:tc>
          <w:tcPr>
            <w:tcW w:w="1843" w:type="dxa"/>
          </w:tcPr>
          <w:p w14:paraId="21835FAA"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Isolamento da área, sinalização e supervisão permanente</w:t>
            </w:r>
          </w:p>
        </w:tc>
      </w:tr>
      <w:tr w:rsidR="006C7B2F" w:rsidRPr="00B13370" w14:paraId="54C03D25" w14:textId="77777777" w:rsidTr="00B13370">
        <w:tc>
          <w:tcPr>
            <w:tcW w:w="1620" w:type="dxa"/>
          </w:tcPr>
          <w:p w14:paraId="5101BE6F"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lastRenderedPageBreak/>
              <w:t>Fornecimento de materiais fora das especificações</w:t>
            </w:r>
          </w:p>
        </w:tc>
        <w:tc>
          <w:tcPr>
            <w:tcW w:w="1161" w:type="dxa"/>
          </w:tcPr>
          <w:p w14:paraId="4AF3871C"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Utilização de materiais inadequados ou de baixa qualidade</w:t>
            </w:r>
          </w:p>
        </w:tc>
        <w:tc>
          <w:tcPr>
            <w:tcW w:w="1330" w:type="dxa"/>
          </w:tcPr>
          <w:p w14:paraId="7B930E64"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Redução da vida útil e falhas estruturais do poço</w:t>
            </w:r>
          </w:p>
        </w:tc>
        <w:tc>
          <w:tcPr>
            <w:tcW w:w="1134" w:type="dxa"/>
          </w:tcPr>
          <w:p w14:paraId="539C0EA2"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Média</w:t>
            </w:r>
          </w:p>
        </w:tc>
        <w:tc>
          <w:tcPr>
            <w:tcW w:w="1019" w:type="dxa"/>
          </w:tcPr>
          <w:p w14:paraId="24EA43E1"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161" w:type="dxa"/>
          </w:tcPr>
          <w:p w14:paraId="4A3ADF36"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222" w:type="dxa"/>
          </w:tcPr>
          <w:p w14:paraId="4F91F79A"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Rejeição dos materiais e obrigação de substituição sem ônus</w:t>
            </w:r>
          </w:p>
        </w:tc>
        <w:tc>
          <w:tcPr>
            <w:tcW w:w="1843" w:type="dxa"/>
          </w:tcPr>
          <w:p w14:paraId="2DD4B8BF"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Controle de qualidade e fiscalização dos materiais empregados</w:t>
            </w:r>
          </w:p>
        </w:tc>
      </w:tr>
      <w:tr w:rsidR="006C7B2F" w:rsidRPr="00B13370" w14:paraId="07856EF3" w14:textId="77777777" w:rsidTr="00B13370">
        <w:tc>
          <w:tcPr>
            <w:tcW w:w="1620" w:type="dxa"/>
          </w:tcPr>
          <w:p w14:paraId="6DF69266"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Falhas na entrega da documentação técnica obrigatória</w:t>
            </w:r>
          </w:p>
        </w:tc>
        <w:tc>
          <w:tcPr>
            <w:tcW w:w="1161" w:type="dxa"/>
          </w:tcPr>
          <w:p w14:paraId="275B4AB8"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Descumprimento das exigências contratuais e regulatórias</w:t>
            </w:r>
          </w:p>
        </w:tc>
        <w:tc>
          <w:tcPr>
            <w:tcW w:w="1330" w:type="dxa"/>
          </w:tcPr>
          <w:p w14:paraId="744E2B77"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Impossibilidade de recebimento definitivo</w:t>
            </w:r>
          </w:p>
        </w:tc>
        <w:tc>
          <w:tcPr>
            <w:tcW w:w="1134" w:type="dxa"/>
          </w:tcPr>
          <w:p w14:paraId="75E65E07"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Média</w:t>
            </w:r>
          </w:p>
        </w:tc>
        <w:tc>
          <w:tcPr>
            <w:tcW w:w="1019" w:type="dxa"/>
          </w:tcPr>
          <w:p w14:paraId="21B21EAB"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161" w:type="dxa"/>
          </w:tcPr>
          <w:p w14:paraId="494F3DCB"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222" w:type="dxa"/>
          </w:tcPr>
          <w:p w14:paraId="00026D04"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Retenção de pagamento e não emissão do recebimento definitivo</w:t>
            </w:r>
          </w:p>
        </w:tc>
        <w:tc>
          <w:tcPr>
            <w:tcW w:w="1843" w:type="dxa"/>
          </w:tcPr>
          <w:p w14:paraId="781CE4E0"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Controle documental permanente e conferência prévia pela contratada</w:t>
            </w:r>
          </w:p>
        </w:tc>
      </w:tr>
      <w:tr w:rsidR="006C7B2F" w:rsidRPr="00B13370" w14:paraId="480AEBF7" w14:textId="77777777" w:rsidTr="00B13370">
        <w:tc>
          <w:tcPr>
            <w:tcW w:w="1620" w:type="dxa"/>
          </w:tcPr>
          <w:p w14:paraId="24FE0E36"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Necessidade de adequações decorrentes de informações incorretas fornecidas pela Administração</w:t>
            </w:r>
          </w:p>
        </w:tc>
        <w:tc>
          <w:tcPr>
            <w:tcW w:w="1161" w:type="dxa"/>
          </w:tcPr>
          <w:p w14:paraId="4173EE5B"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Dados incompletos ou alterações determinadas pelo contratante</w:t>
            </w:r>
          </w:p>
        </w:tc>
        <w:tc>
          <w:tcPr>
            <w:tcW w:w="1330" w:type="dxa"/>
          </w:tcPr>
          <w:p w14:paraId="178BF081"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Impactos no planejamento da execução</w:t>
            </w:r>
          </w:p>
        </w:tc>
        <w:tc>
          <w:tcPr>
            <w:tcW w:w="1134" w:type="dxa"/>
          </w:tcPr>
          <w:p w14:paraId="6E96375D"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Baixa</w:t>
            </w:r>
          </w:p>
        </w:tc>
        <w:tc>
          <w:tcPr>
            <w:tcW w:w="1019" w:type="dxa"/>
          </w:tcPr>
          <w:p w14:paraId="13D6D4F6"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Contratante</w:t>
            </w:r>
          </w:p>
        </w:tc>
        <w:tc>
          <w:tcPr>
            <w:tcW w:w="1161" w:type="dxa"/>
          </w:tcPr>
          <w:p w14:paraId="33B4A3AE"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Contratante</w:t>
            </w:r>
          </w:p>
        </w:tc>
        <w:tc>
          <w:tcPr>
            <w:tcW w:w="1222" w:type="dxa"/>
          </w:tcPr>
          <w:p w14:paraId="33F81A89"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Possibilidade de reprogramação de prazos ou ajustes contratuais legalmente cabíveis</w:t>
            </w:r>
          </w:p>
        </w:tc>
        <w:tc>
          <w:tcPr>
            <w:tcW w:w="1843" w:type="dxa"/>
          </w:tcPr>
          <w:p w14:paraId="501EC8D1"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Disponibilização prévia e adequada das informações necessárias</w:t>
            </w:r>
          </w:p>
        </w:tc>
      </w:tr>
      <w:tr w:rsidR="006C7B2F" w:rsidRPr="00B13370" w14:paraId="17E32471" w14:textId="77777777" w:rsidTr="00B13370">
        <w:tc>
          <w:tcPr>
            <w:tcW w:w="1620" w:type="dxa"/>
          </w:tcPr>
          <w:p w14:paraId="660B4E1A"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Eventos climáticos extremos (chuvas intensas, tempestades)</w:t>
            </w:r>
          </w:p>
        </w:tc>
        <w:tc>
          <w:tcPr>
            <w:tcW w:w="1161" w:type="dxa"/>
          </w:tcPr>
          <w:p w14:paraId="5AC02073"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Condições meteorológicas imprevisíveis</w:t>
            </w:r>
          </w:p>
        </w:tc>
        <w:tc>
          <w:tcPr>
            <w:tcW w:w="1330" w:type="dxa"/>
          </w:tcPr>
          <w:p w14:paraId="17A9AFED"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Paralisação temporária da execução</w:t>
            </w:r>
          </w:p>
        </w:tc>
        <w:tc>
          <w:tcPr>
            <w:tcW w:w="1134" w:type="dxa"/>
          </w:tcPr>
          <w:p w14:paraId="63CEC9E6"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Média</w:t>
            </w:r>
          </w:p>
        </w:tc>
        <w:tc>
          <w:tcPr>
            <w:tcW w:w="1019" w:type="dxa"/>
          </w:tcPr>
          <w:p w14:paraId="0F245C3E"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Ambas as partes</w:t>
            </w:r>
          </w:p>
        </w:tc>
        <w:tc>
          <w:tcPr>
            <w:tcW w:w="1161" w:type="dxa"/>
          </w:tcPr>
          <w:p w14:paraId="00F36848"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Compartilhado</w:t>
            </w:r>
          </w:p>
        </w:tc>
        <w:tc>
          <w:tcPr>
            <w:tcW w:w="1222" w:type="dxa"/>
          </w:tcPr>
          <w:p w14:paraId="14F436A6"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Possível prorrogação dos prazos mediante justificativa e comprovação</w:t>
            </w:r>
          </w:p>
        </w:tc>
        <w:tc>
          <w:tcPr>
            <w:tcW w:w="1843" w:type="dxa"/>
          </w:tcPr>
          <w:p w14:paraId="77E14363"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Planejamento das atividades e monitoramento das condições climáticas</w:t>
            </w:r>
          </w:p>
        </w:tc>
      </w:tr>
      <w:tr w:rsidR="006C7B2F" w:rsidRPr="00B13370" w14:paraId="3F3C64B9" w14:textId="77777777" w:rsidTr="00B13370">
        <w:tc>
          <w:tcPr>
            <w:tcW w:w="1620" w:type="dxa"/>
          </w:tcPr>
          <w:p w14:paraId="7FF9BB78"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Falha no desenvolvimento do poço</w:t>
            </w:r>
          </w:p>
        </w:tc>
        <w:tc>
          <w:tcPr>
            <w:tcW w:w="1161" w:type="dxa"/>
          </w:tcPr>
          <w:p w14:paraId="2A99E22E"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Limpeza insuficiente ou procedimentos inadequados</w:t>
            </w:r>
          </w:p>
        </w:tc>
        <w:tc>
          <w:tcPr>
            <w:tcW w:w="1330" w:type="dxa"/>
          </w:tcPr>
          <w:p w14:paraId="6C86D4A7"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Redução da eficiência hidráulica e da vazão</w:t>
            </w:r>
          </w:p>
        </w:tc>
        <w:tc>
          <w:tcPr>
            <w:tcW w:w="1134" w:type="dxa"/>
          </w:tcPr>
          <w:p w14:paraId="0B98F19F"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Média</w:t>
            </w:r>
          </w:p>
        </w:tc>
        <w:tc>
          <w:tcPr>
            <w:tcW w:w="1019" w:type="dxa"/>
          </w:tcPr>
          <w:p w14:paraId="057A2A6C"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161" w:type="dxa"/>
          </w:tcPr>
          <w:p w14:paraId="3ABA138D"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222" w:type="dxa"/>
          </w:tcPr>
          <w:p w14:paraId="0F8CE968" w14:textId="77777777" w:rsidR="006C7B2F" w:rsidRPr="00B13370" w:rsidRDefault="006C7B2F" w:rsidP="0068518D">
            <w:pPr>
              <w:pStyle w:val="Compact"/>
              <w:rPr>
                <w:rFonts w:ascii="Century Gothic" w:hAnsi="Century Gothic"/>
                <w:sz w:val="12"/>
                <w:szCs w:val="12"/>
              </w:rPr>
            </w:pPr>
            <w:r w:rsidRPr="00B13370">
              <w:rPr>
                <w:rFonts w:ascii="Century Gothic" w:hAnsi="Century Gothic"/>
                <w:sz w:val="12"/>
                <w:szCs w:val="12"/>
              </w:rPr>
              <w:t>Necessidade de retrabalho sem ônus à Administração</w:t>
            </w:r>
          </w:p>
        </w:tc>
        <w:tc>
          <w:tcPr>
            <w:tcW w:w="1843" w:type="dxa"/>
          </w:tcPr>
          <w:p w14:paraId="2BE304D0"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Execução conforme normas técnicas e realização de testes de desempenho</w:t>
            </w:r>
          </w:p>
        </w:tc>
      </w:tr>
      <w:tr w:rsidR="006C7B2F" w:rsidRPr="00B13370" w14:paraId="76513AFF" w14:textId="77777777" w:rsidTr="00B13370">
        <w:tc>
          <w:tcPr>
            <w:tcW w:w="1620" w:type="dxa"/>
          </w:tcPr>
          <w:p w14:paraId="0AF0D9CA"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Custos adicionais decorrentes de erros executivos</w:t>
            </w:r>
          </w:p>
        </w:tc>
        <w:tc>
          <w:tcPr>
            <w:tcW w:w="1161" w:type="dxa"/>
          </w:tcPr>
          <w:p w14:paraId="54DFBFEC"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Falhas operacionais ou técnicas da contratada</w:t>
            </w:r>
          </w:p>
        </w:tc>
        <w:tc>
          <w:tcPr>
            <w:tcW w:w="1330" w:type="dxa"/>
          </w:tcPr>
          <w:p w14:paraId="26D29AA6"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Aumento dos custos da execução</w:t>
            </w:r>
          </w:p>
        </w:tc>
        <w:tc>
          <w:tcPr>
            <w:tcW w:w="1134" w:type="dxa"/>
          </w:tcPr>
          <w:p w14:paraId="7883AAF1"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Média</w:t>
            </w:r>
          </w:p>
        </w:tc>
        <w:tc>
          <w:tcPr>
            <w:tcW w:w="1019" w:type="dxa"/>
          </w:tcPr>
          <w:p w14:paraId="6E41DB2E"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161" w:type="dxa"/>
          </w:tcPr>
          <w:p w14:paraId="6F8268D2"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Contratada</w:t>
            </w:r>
          </w:p>
        </w:tc>
        <w:tc>
          <w:tcPr>
            <w:tcW w:w="1222" w:type="dxa"/>
          </w:tcPr>
          <w:p w14:paraId="78FC3CE4" w14:textId="77777777" w:rsidR="006C7B2F" w:rsidRPr="00B13370" w:rsidRDefault="006C7B2F" w:rsidP="0068518D">
            <w:pPr>
              <w:pStyle w:val="Compact"/>
              <w:rPr>
                <w:rFonts w:ascii="Century Gothic" w:hAnsi="Century Gothic"/>
                <w:sz w:val="12"/>
                <w:szCs w:val="12"/>
              </w:rPr>
            </w:pPr>
            <w:r w:rsidRPr="00B13370">
              <w:rPr>
                <w:rFonts w:ascii="Century Gothic" w:hAnsi="Century Gothic"/>
                <w:sz w:val="12"/>
                <w:szCs w:val="12"/>
              </w:rPr>
              <w:t>Vedação ao reequilíbrio econômico-financeiro decorrente de culpa da contratada</w:t>
            </w:r>
          </w:p>
        </w:tc>
        <w:tc>
          <w:tcPr>
            <w:tcW w:w="1843" w:type="dxa"/>
          </w:tcPr>
          <w:p w14:paraId="7FB8F9B9"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Controle de qualidade, supervisão técnica e planejamento adequado</w:t>
            </w:r>
          </w:p>
        </w:tc>
      </w:tr>
      <w:tr w:rsidR="006C7B2F" w:rsidRPr="00B13370" w14:paraId="413E1889" w14:textId="77777777" w:rsidTr="00B13370">
        <w:tc>
          <w:tcPr>
            <w:tcW w:w="1620" w:type="dxa"/>
          </w:tcPr>
          <w:p w14:paraId="25512E2B"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Atraso na liberação de acesso ou interferências causadas pela Administração</w:t>
            </w:r>
          </w:p>
        </w:tc>
        <w:tc>
          <w:tcPr>
            <w:tcW w:w="1161" w:type="dxa"/>
          </w:tcPr>
          <w:p w14:paraId="3664DFE5"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Restrições operacionais ou administrativas do contratante</w:t>
            </w:r>
          </w:p>
        </w:tc>
        <w:tc>
          <w:tcPr>
            <w:tcW w:w="1330" w:type="dxa"/>
          </w:tcPr>
          <w:p w14:paraId="56EE177A"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Impacto no cronograma da obra</w:t>
            </w:r>
          </w:p>
        </w:tc>
        <w:tc>
          <w:tcPr>
            <w:tcW w:w="1134" w:type="dxa"/>
          </w:tcPr>
          <w:p w14:paraId="07078182"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Baixa</w:t>
            </w:r>
          </w:p>
        </w:tc>
        <w:tc>
          <w:tcPr>
            <w:tcW w:w="1019" w:type="dxa"/>
          </w:tcPr>
          <w:p w14:paraId="46001811"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Contratante</w:t>
            </w:r>
          </w:p>
        </w:tc>
        <w:tc>
          <w:tcPr>
            <w:tcW w:w="1161" w:type="dxa"/>
          </w:tcPr>
          <w:p w14:paraId="0CA814BA"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Contratante</w:t>
            </w:r>
          </w:p>
        </w:tc>
        <w:tc>
          <w:tcPr>
            <w:tcW w:w="1222" w:type="dxa"/>
          </w:tcPr>
          <w:p w14:paraId="272FE12A" w14:textId="77777777" w:rsidR="006C7B2F" w:rsidRPr="00B13370" w:rsidRDefault="006C7B2F" w:rsidP="0068518D">
            <w:pPr>
              <w:pStyle w:val="Compact"/>
              <w:rPr>
                <w:rFonts w:ascii="Century Gothic" w:hAnsi="Century Gothic"/>
                <w:sz w:val="12"/>
                <w:szCs w:val="12"/>
              </w:rPr>
            </w:pPr>
            <w:r w:rsidRPr="00B13370">
              <w:rPr>
                <w:rFonts w:ascii="Century Gothic" w:hAnsi="Century Gothic"/>
                <w:sz w:val="12"/>
                <w:szCs w:val="12"/>
              </w:rPr>
              <w:t>Possível reprogramação dos prazos de execução</w:t>
            </w:r>
          </w:p>
        </w:tc>
        <w:tc>
          <w:tcPr>
            <w:tcW w:w="1843" w:type="dxa"/>
          </w:tcPr>
          <w:p w14:paraId="72DDC792" w14:textId="77777777" w:rsidR="006C7B2F" w:rsidRPr="00B13370" w:rsidRDefault="006C7B2F" w:rsidP="0068518D">
            <w:pPr>
              <w:pStyle w:val="Compact"/>
              <w:jc w:val="center"/>
              <w:rPr>
                <w:rFonts w:ascii="Century Gothic" w:hAnsi="Century Gothic"/>
                <w:sz w:val="12"/>
                <w:szCs w:val="12"/>
              </w:rPr>
            </w:pPr>
            <w:r w:rsidRPr="00B13370">
              <w:rPr>
                <w:rFonts w:ascii="Century Gothic" w:hAnsi="Century Gothic"/>
                <w:sz w:val="12"/>
                <w:szCs w:val="12"/>
              </w:rPr>
              <w:t>Planejamento prévio e liberação tempestiva da área de trabalho</w:t>
            </w:r>
          </w:p>
        </w:tc>
      </w:tr>
    </w:tbl>
    <w:p w14:paraId="2514C468" w14:textId="519072DF" w:rsidR="006A57DD" w:rsidRDefault="006A57DD" w:rsidP="006C7B2F">
      <w:pPr>
        <w:jc w:val="center"/>
        <w:rPr>
          <w:rFonts w:ascii="Century Gothic" w:hAnsi="Century Gothic"/>
        </w:rPr>
      </w:pPr>
    </w:p>
    <w:p w14:paraId="2D93A988" w14:textId="77777777" w:rsidR="006C7B2F" w:rsidRDefault="006C7B2F" w:rsidP="006A57DD">
      <w:pPr>
        <w:rPr>
          <w:rFonts w:ascii="Century Gothic" w:hAnsi="Century Gothic"/>
        </w:rPr>
      </w:pPr>
    </w:p>
    <w:p w14:paraId="28BF9E4D" w14:textId="77777777" w:rsidR="006A57DD" w:rsidRPr="009C6138" w:rsidRDefault="006A57DD" w:rsidP="006A57DD">
      <w:pPr>
        <w:jc w:val="both"/>
        <w:rPr>
          <w:rFonts w:ascii="Century Gothic" w:hAnsi="Century Gothic"/>
        </w:rPr>
      </w:pPr>
      <w:r w:rsidRPr="009C6138">
        <w:rPr>
          <w:rFonts w:ascii="Century Gothic" w:hAnsi="Century Gothic"/>
        </w:rPr>
        <w:t>Diante do exposto, verifica-se que os riscos identificados são gerenciáveis e podem ser mitigados mediante planejamento adequado, definição clara de requisitos, fiscalização eficiente e acompanhamento contínuo da execução contratual.</w:t>
      </w:r>
    </w:p>
    <w:p w14:paraId="5A28C59D" w14:textId="77777777" w:rsidR="006A57DD" w:rsidRDefault="006A57DD" w:rsidP="006A57DD">
      <w:pPr>
        <w:jc w:val="both"/>
        <w:rPr>
          <w:rFonts w:ascii="Century Gothic" w:hAnsi="Century Gothic"/>
        </w:rPr>
      </w:pPr>
      <w:r w:rsidRPr="009C6138">
        <w:rPr>
          <w:rFonts w:ascii="Century Gothic" w:hAnsi="Century Gothic"/>
        </w:rPr>
        <w:t>A adoção das medidas propostas contribui para aumentar a probabilidade de sucesso da contratação, assegurando a entrega de uma solução eficiente, segura e alinhada ao interesse público.</w:t>
      </w:r>
    </w:p>
    <w:p w14:paraId="69320979" w14:textId="77777777" w:rsidR="006A57DD" w:rsidRDefault="006A57DD" w:rsidP="006A57DD">
      <w:pPr>
        <w:jc w:val="both"/>
        <w:rPr>
          <w:rFonts w:ascii="Century Gothic" w:hAnsi="Century Gothic"/>
        </w:rPr>
      </w:pPr>
    </w:p>
    <w:p w14:paraId="3FA2674F" w14:textId="1B90EE87" w:rsidR="006A57DD" w:rsidRDefault="006A57DD" w:rsidP="006A57DD">
      <w:pPr>
        <w:jc w:val="right"/>
        <w:rPr>
          <w:rFonts w:ascii="Century Gothic" w:hAnsi="Century Gothic"/>
        </w:rPr>
      </w:pPr>
      <w:r>
        <w:rPr>
          <w:rFonts w:ascii="Century Gothic" w:hAnsi="Century Gothic"/>
        </w:rPr>
        <w:t xml:space="preserve">Lobato/PR, </w:t>
      </w:r>
      <w:r w:rsidR="00D550F3">
        <w:rPr>
          <w:rFonts w:ascii="Century Gothic" w:hAnsi="Century Gothic"/>
        </w:rPr>
        <w:t>16 de junho</w:t>
      </w:r>
      <w:r>
        <w:rPr>
          <w:rFonts w:ascii="Century Gothic" w:hAnsi="Century Gothic"/>
        </w:rPr>
        <w:t xml:space="preserve"> de 2026.</w:t>
      </w:r>
    </w:p>
    <w:p w14:paraId="5462214F" w14:textId="77777777" w:rsidR="006A57DD" w:rsidRDefault="006A57DD" w:rsidP="006A57DD">
      <w:pPr>
        <w:jc w:val="right"/>
        <w:rPr>
          <w:rFonts w:ascii="Century Gothic" w:hAnsi="Century Gothic"/>
        </w:rPr>
      </w:pPr>
    </w:p>
    <w:p w14:paraId="53A4A4D8" w14:textId="77777777" w:rsidR="006A57DD" w:rsidRDefault="006A57DD" w:rsidP="006A57DD">
      <w:pPr>
        <w:jc w:val="right"/>
        <w:rPr>
          <w:rFonts w:ascii="Century Gothic" w:hAnsi="Century Gothic"/>
        </w:rPr>
      </w:pPr>
    </w:p>
    <w:p w14:paraId="6E54E7CE" w14:textId="77777777" w:rsidR="006A57DD" w:rsidRDefault="006A57DD" w:rsidP="006A57DD">
      <w:pPr>
        <w:jc w:val="right"/>
        <w:rPr>
          <w:rFonts w:ascii="Century Gothic" w:hAnsi="Century Gothic"/>
        </w:rPr>
      </w:pPr>
    </w:p>
    <w:p w14:paraId="4A4DB4E8" w14:textId="2B2034D3" w:rsidR="006A57DD" w:rsidRDefault="006A57DD" w:rsidP="006A57DD">
      <w:pPr>
        <w:jc w:val="right"/>
        <w:rPr>
          <w:rFonts w:ascii="Century Gothic" w:hAnsi="Century Gothic"/>
        </w:rPr>
      </w:pPr>
    </w:p>
    <w:p w14:paraId="0D97451E" w14:textId="77777777" w:rsidR="00647C84" w:rsidRDefault="00647C84" w:rsidP="006A57DD">
      <w:pPr>
        <w:jc w:val="right"/>
        <w:rPr>
          <w:rFonts w:ascii="Century Gothic" w:hAnsi="Century Gothic"/>
        </w:rPr>
      </w:pPr>
    </w:p>
    <w:p w14:paraId="222217DA" w14:textId="77777777" w:rsidR="006A57DD" w:rsidRDefault="006A57DD" w:rsidP="006A57DD">
      <w:pPr>
        <w:jc w:val="right"/>
        <w:rPr>
          <w:rFonts w:ascii="Century Gothic" w:hAnsi="Century Gothic"/>
        </w:rPr>
      </w:pPr>
    </w:p>
    <w:p w14:paraId="10F9CB6F" w14:textId="77777777" w:rsidR="006A57DD" w:rsidRDefault="006A57DD" w:rsidP="006A57DD">
      <w:pPr>
        <w:jc w:val="right"/>
        <w:rPr>
          <w:rFonts w:ascii="Century Gothic" w:hAnsi="Century Gothic"/>
        </w:rPr>
      </w:pPr>
    </w:p>
    <w:p w14:paraId="59FE0E81" w14:textId="77777777" w:rsidR="006A57DD" w:rsidRPr="007C7BC9" w:rsidRDefault="006A57DD" w:rsidP="006A57DD">
      <w:pPr>
        <w:jc w:val="center"/>
        <w:rPr>
          <w:rFonts w:ascii="Century Gothic" w:hAnsi="Century Gothic"/>
        </w:rPr>
      </w:pPr>
      <w:r w:rsidRPr="007C7BC9">
        <w:rPr>
          <w:rFonts w:ascii="Century Gothic" w:hAnsi="Century Gothic"/>
        </w:rPr>
        <w:t>___________________________________</w:t>
      </w:r>
    </w:p>
    <w:p w14:paraId="027F5903" w14:textId="77777777" w:rsidR="006A57DD" w:rsidRDefault="006A57DD" w:rsidP="006A57DD">
      <w:pPr>
        <w:jc w:val="center"/>
        <w:rPr>
          <w:rFonts w:ascii="Century Gothic" w:hAnsi="Century Gothic"/>
          <w:b/>
        </w:rPr>
      </w:pPr>
      <w:r w:rsidRPr="00107B2B">
        <w:rPr>
          <w:rFonts w:ascii="Century Gothic" w:hAnsi="Century Gothic"/>
          <w:b/>
        </w:rPr>
        <w:t>AILTON</w:t>
      </w:r>
      <w:r>
        <w:rPr>
          <w:rFonts w:ascii="Century Gothic" w:hAnsi="Century Gothic"/>
          <w:b/>
        </w:rPr>
        <w:t xml:space="preserve"> </w:t>
      </w:r>
      <w:r w:rsidRPr="00107B2B">
        <w:rPr>
          <w:rFonts w:ascii="Century Gothic" w:hAnsi="Century Gothic"/>
          <w:b/>
        </w:rPr>
        <w:t>GOMES DOS SANTOS</w:t>
      </w:r>
    </w:p>
    <w:p w14:paraId="6A867C03" w14:textId="77777777" w:rsidR="006A57DD" w:rsidRPr="007C7BC9" w:rsidRDefault="006A57DD" w:rsidP="006A57DD">
      <w:pPr>
        <w:jc w:val="center"/>
        <w:rPr>
          <w:rFonts w:ascii="Century Gothic" w:hAnsi="Century Gothic"/>
        </w:rPr>
      </w:pPr>
      <w:r w:rsidRPr="007C7BC9">
        <w:rPr>
          <w:rFonts w:ascii="Century Gothic" w:hAnsi="Century Gothic"/>
        </w:rPr>
        <w:t>DIRETOR DO SAMAE</w:t>
      </w:r>
    </w:p>
    <w:p w14:paraId="44507A93" w14:textId="77777777" w:rsidR="006A57DD" w:rsidRPr="00EB4AB3" w:rsidRDefault="006A57DD" w:rsidP="006A57DD">
      <w:pPr>
        <w:jc w:val="center"/>
        <w:rPr>
          <w:rFonts w:ascii="Century Gothic" w:hAnsi="Century Gothic"/>
          <w:b/>
          <w:sz w:val="12"/>
          <w:szCs w:val="12"/>
        </w:rPr>
      </w:pPr>
      <w:r w:rsidRPr="005A4E91">
        <w:rPr>
          <w:rFonts w:ascii="Century Gothic" w:hAnsi="Century Gothic"/>
          <w:b/>
          <w:sz w:val="12"/>
          <w:szCs w:val="12"/>
        </w:rPr>
        <w:t>DECRETO N. º 119/2025, DE 05 DE MAIO DE 2025</w:t>
      </w:r>
    </w:p>
    <w:p w14:paraId="5E7B3111" w14:textId="77777777" w:rsidR="006A57DD" w:rsidRDefault="006A57DD" w:rsidP="006A57DD">
      <w:pPr>
        <w:jc w:val="center"/>
        <w:rPr>
          <w:rFonts w:ascii="Century Gothic" w:hAnsi="Century Gothic"/>
        </w:rPr>
      </w:pPr>
    </w:p>
    <w:p w14:paraId="371646F2" w14:textId="77777777" w:rsidR="006A57DD" w:rsidRPr="009C6138" w:rsidRDefault="006A57DD" w:rsidP="006A57DD">
      <w:pPr>
        <w:jc w:val="center"/>
        <w:rPr>
          <w:rFonts w:ascii="Century Gothic" w:hAnsi="Century Gothic"/>
        </w:rPr>
      </w:pPr>
    </w:p>
    <w:p w14:paraId="018D1C2B" w14:textId="77777777" w:rsidR="00874CB8" w:rsidRDefault="00874CB8" w:rsidP="00C823AE">
      <w:pPr>
        <w:jc w:val="center"/>
        <w:rPr>
          <w:rFonts w:ascii="Century Gothic" w:hAnsi="Century Gothic"/>
          <w:b/>
          <w:sz w:val="12"/>
          <w:szCs w:val="12"/>
        </w:rPr>
      </w:pPr>
    </w:p>
    <w:p w14:paraId="1D7E3C92" w14:textId="77777777" w:rsidR="00874CB8" w:rsidRDefault="00874CB8" w:rsidP="00C823AE">
      <w:pPr>
        <w:jc w:val="center"/>
        <w:rPr>
          <w:rFonts w:ascii="Century Gothic" w:hAnsi="Century Gothic"/>
          <w:b/>
          <w:sz w:val="12"/>
          <w:szCs w:val="12"/>
        </w:rPr>
      </w:pPr>
    </w:p>
    <w:p w14:paraId="23A66FFA" w14:textId="5CAEE465" w:rsidR="00874CB8" w:rsidRPr="005A4E91" w:rsidRDefault="00874CB8" w:rsidP="00B13370">
      <w:pPr>
        <w:rPr>
          <w:rFonts w:ascii="Century Gothic" w:hAnsi="Century Gothic"/>
          <w:b/>
          <w:sz w:val="12"/>
          <w:szCs w:val="12"/>
        </w:rPr>
      </w:pPr>
    </w:p>
    <w:p w14:paraId="6BB3A16B" w14:textId="77777777" w:rsidR="009A5745" w:rsidRPr="00FF2FCC" w:rsidRDefault="009A5745" w:rsidP="00122D28">
      <w:pPr>
        <w:ind w:left="142"/>
        <w:jc w:val="center"/>
        <w:rPr>
          <w:rFonts w:ascii="Century Gothic" w:hAnsi="Century Gothic"/>
          <w:b/>
          <w:bCs/>
        </w:rPr>
      </w:pPr>
    </w:p>
    <w:p w14:paraId="6544754A" w14:textId="41842F08" w:rsidR="009A5745" w:rsidRPr="00FF2FCC" w:rsidRDefault="009A5745" w:rsidP="00F96045">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Century Gothic" w:hAnsi="Century Gothic"/>
          <w:b/>
          <w:bCs/>
        </w:rPr>
      </w:pPr>
      <w:r w:rsidRPr="00FF2FCC">
        <w:rPr>
          <w:rFonts w:ascii="Century Gothic" w:hAnsi="Century Gothic"/>
          <w:b/>
        </w:rPr>
        <w:t>P</w:t>
      </w:r>
      <w:r w:rsidRPr="00FF2FCC">
        <w:rPr>
          <w:rFonts w:ascii="Century Gothic" w:hAnsi="Century Gothic"/>
          <w:b/>
          <w:bCs/>
        </w:rPr>
        <w:t>ROCESSO</w:t>
      </w:r>
      <w:r w:rsidR="007153E6" w:rsidRPr="00FF2FCC">
        <w:rPr>
          <w:rFonts w:ascii="Century Gothic" w:hAnsi="Century Gothic"/>
          <w:b/>
          <w:bCs/>
        </w:rPr>
        <w:t xml:space="preserve"> ADMINISTRATIVO</w:t>
      </w:r>
      <w:r w:rsidRPr="00FF2FCC">
        <w:rPr>
          <w:rFonts w:ascii="Century Gothic" w:hAnsi="Century Gothic"/>
          <w:b/>
          <w:bCs/>
        </w:rPr>
        <w:t xml:space="preserve"> Nº </w:t>
      </w:r>
      <w:r w:rsidR="00B13370">
        <w:rPr>
          <w:rFonts w:ascii="Century Gothic" w:hAnsi="Century Gothic"/>
          <w:b/>
          <w:bCs/>
        </w:rPr>
        <w:t>4</w:t>
      </w:r>
      <w:r w:rsidRPr="00FF2FCC">
        <w:rPr>
          <w:rFonts w:ascii="Century Gothic" w:hAnsi="Century Gothic"/>
          <w:b/>
          <w:bCs/>
        </w:rPr>
        <w:t>/202</w:t>
      </w:r>
      <w:r w:rsidR="006A57DD">
        <w:rPr>
          <w:rFonts w:ascii="Century Gothic" w:hAnsi="Century Gothic"/>
          <w:b/>
          <w:bCs/>
        </w:rPr>
        <w:t>6</w:t>
      </w:r>
    </w:p>
    <w:p w14:paraId="0E54759F" w14:textId="4DBE3A7B" w:rsidR="009A5745" w:rsidRPr="00FF2FCC" w:rsidRDefault="009A5745" w:rsidP="00F96045">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Century Gothic" w:hAnsi="Century Gothic"/>
          <w:b/>
          <w:bCs/>
        </w:rPr>
      </w:pPr>
      <w:r w:rsidRPr="00FF2FCC">
        <w:rPr>
          <w:rFonts w:ascii="Century Gothic" w:hAnsi="Century Gothic"/>
          <w:b/>
          <w:bCs/>
        </w:rPr>
        <w:t>DISPENSA DE LICITAÇÃO Nº</w:t>
      </w:r>
      <w:r w:rsidR="00015E37" w:rsidRPr="00FF2FCC">
        <w:rPr>
          <w:rFonts w:ascii="Century Gothic" w:hAnsi="Century Gothic"/>
          <w:b/>
          <w:bCs/>
        </w:rPr>
        <w:t xml:space="preserve"> </w:t>
      </w:r>
      <w:r w:rsidR="00B13370">
        <w:rPr>
          <w:rFonts w:ascii="Century Gothic" w:hAnsi="Century Gothic"/>
          <w:b/>
          <w:bCs/>
        </w:rPr>
        <w:t>4</w:t>
      </w:r>
      <w:r w:rsidR="00FF2FCC">
        <w:rPr>
          <w:rFonts w:ascii="Century Gothic" w:hAnsi="Century Gothic"/>
          <w:b/>
          <w:bCs/>
        </w:rPr>
        <w:t>/202</w:t>
      </w:r>
      <w:r w:rsidR="006A57DD">
        <w:rPr>
          <w:rFonts w:ascii="Century Gothic" w:hAnsi="Century Gothic"/>
          <w:b/>
          <w:bCs/>
        </w:rPr>
        <w:t>6</w:t>
      </w:r>
    </w:p>
    <w:p w14:paraId="6ACE2057" w14:textId="276396D2" w:rsidR="00375AF0" w:rsidRPr="00FF2FCC" w:rsidRDefault="00375AF0" w:rsidP="00375AF0">
      <w:pPr>
        <w:ind w:left="142"/>
        <w:jc w:val="center"/>
        <w:rPr>
          <w:rFonts w:ascii="Century Gothic" w:hAnsi="Century Gothic"/>
          <w:b/>
          <w:bCs/>
        </w:rPr>
      </w:pPr>
      <w:r w:rsidRPr="00FF2FCC">
        <w:rPr>
          <w:rFonts w:ascii="Century Gothic" w:hAnsi="Century Gothic"/>
          <w:b/>
          <w:bCs/>
        </w:rPr>
        <w:t>ANEXO 0</w:t>
      </w:r>
      <w:r w:rsidR="006A57DD">
        <w:rPr>
          <w:rFonts w:ascii="Century Gothic" w:hAnsi="Century Gothic"/>
          <w:b/>
          <w:bCs/>
        </w:rPr>
        <w:t>2</w:t>
      </w:r>
    </w:p>
    <w:p w14:paraId="00BBA517" w14:textId="77777777" w:rsidR="00375AF0" w:rsidRPr="00FF2FCC" w:rsidRDefault="00375AF0" w:rsidP="00375AF0">
      <w:pPr>
        <w:ind w:left="142"/>
        <w:jc w:val="center"/>
        <w:rPr>
          <w:rFonts w:ascii="Century Gothic" w:hAnsi="Century Gothic"/>
          <w:b/>
          <w:bCs/>
        </w:rPr>
      </w:pPr>
    </w:p>
    <w:p w14:paraId="7E05351D" w14:textId="77777777" w:rsidR="00B13370" w:rsidRPr="007E679A" w:rsidRDefault="00B13370" w:rsidP="00B13370">
      <w:pPr>
        <w:spacing w:line="360" w:lineRule="auto"/>
        <w:jc w:val="center"/>
        <w:rPr>
          <w:rFonts w:ascii="Century Gothic" w:eastAsia="Century Gothic" w:hAnsi="Century Gothic" w:cs="Century Gothic"/>
          <w:b/>
          <w:u w:val="single"/>
        </w:rPr>
      </w:pPr>
      <w:r w:rsidRPr="007E679A">
        <w:rPr>
          <w:rFonts w:ascii="Century Gothic" w:eastAsia="Century Gothic" w:hAnsi="Century Gothic" w:cs="Century Gothic"/>
          <w:b/>
          <w:u w:val="single"/>
        </w:rPr>
        <w:t xml:space="preserve">TERMO DE REFERÊNCIA </w:t>
      </w:r>
    </w:p>
    <w:p w14:paraId="28D39192" w14:textId="77777777" w:rsidR="00B13370" w:rsidRPr="009172FC" w:rsidRDefault="00B13370" w:rsidP="00B13370">
      <w:pPr>
        <w:tabs>
          <w:tab w:val="left" w:pos="426"/>
        </w:tabs>
        <w:spacing w:line="360" w:lineRule="auto"/>
        <w:jc w:val="both"/>
        <w:rPr>
          <w:rFonts w:ascii="Arial" w:hAnsi="Arial" w:cs="Arial"/>
        </w:rPr>
      </w:pPr>
    </w:p>
    <w:p w14:paraId="57846794" w14:textId="77777777" w:rsidR="00B13370" w:rsidRPr="0024471F" w:rsidRDefault="00B13370" w:rsidP="001A5623">
      <w:pPr>
        <w:pStyle w:val="PargrafodaLista"/>
        <w:numPr>
          <w:ilvl w:val="0"/>
          <w:numId w:val="16"/>
        </w:numPr>
        <w:pBdr>
          <w:top w:val="single" w:sz="4" w:space="1" w:color="000000"/>
          <w:left w:val="single" w:sz="4" w:space="0" w:color="000000"/>
          <w:bottom w:val="single" w:sz="4" w:space="1" w:color="000000"/>
          <w:right w:val="single" w:sz="4" w:space="4" w:color="000000"/>
        </w:pBdr>
        <w:shd w:val="clear" w:color="auto" w:fill="E6E6E6"/>
        <w:contextualSpacing w:val="0"/>
        <w:jc w:val="both"/>
        <w:rPr>
          <w:rFonts w:ascii="Century Gothic" w:eastAsia="Century Gothic" w:hAnsi="Century Gothic" w:cs="Century Gothic"/>
          <w:b/>
          <w:sz w:val="20"/>
        </w:rPr>
      </w:pPr>
      <w:r w:rsidRPr="0024471F">
        <w:rPr>
          <w:rFonts w:ascii="Century Gothic" w:eastAsia="Century Gothic" w:hAnsi="Century Gothic" w:cs="Century Gothic"/>
          <w:b/>
          <w:sz w:val="20"/>
        </w:rPr>
        <w:t>INTRODUÇÃO</w:t>
      </w:r>
    </w:p>
    <w:p w14:paraId="0D8674EE" w14:textId="77777777" w:rsidR="00B13370" w:rsidRPr="002867B3" w:rsidRDefault="00B13370" w:rsidP="00B13370">
      <w:pPr>
        <w:pStyle w:val="PargrafodaLista"/>
        <w:ind w:left="0"/>
        <w:jc w:val="both"/>
        <w:rPr>
          <w:rFonts w:ascii="Century Gothic" w:eastAsia="Century Gothic" w:hAnsi="Century Gothic" w:cs="Century Gothic"/>
          <w:sz w:val="20"/>
        </w:rPr>
      </w:pPr>
      <w:r w:rsidRPr="002867B3">
        <w:rPr>
          <w:rFonts w:ascii="Century Gothic" w:eastAsia="Century Gothic" w:hAnsi="Century Gothic" w:cs="Century Gothic"/>
          <w:b/>
          <w:sz w:val="20"/>
        </w:rPr>
        <w:t>1.1.</w:t>
      </w:r>
      <w:r w:rsidRPr="002867B3">
        <w:rPr>
          <w:rFonts w:ascii="Century Gothic" w:eastAsia="Century Gothic" w:hAnsi="Century Gothic" w:cs="Century Gothic"/>
          <w:sz w:val="20"/>
        </w:rPr>
        <w:t xml:space="preserve"> Este termo de referência foi elaborado pela</w:t>
      </w:r>
      <w:r>
        <w:rPr>
          <w:rFonts w:ascii="Century Gothic" w:eastAsia="Century Gothic" w:hAnsi="Century Gothic" w:cs="Century Gothic"/>
          <w:sz w:val="20"/>
        </w:rPr>
        <w:t xml:space="preserve"> Autarquia </w:t>
      </w:r>
      <w:r w:rsidRPr="00A41C51">
        <w:rPr>
          <w:rFonts w:ascii="Century Gothic" w:eastAsia="Century Gothic" w:hAnsi="Century Gothic" w:cs="Century Gothic"/>
          <w:sz w:val="20"/>
        </w:rPr>
        <w:t>SAMAE – SERVIÇO AUTÔNOMO MUNICIPAL DE ÁGUA E ESGOTO DE LOBATO/PR</w:t>
      </w:r>
      <w:r w:rsidRPr="002867B3">
        <w:rPr>
          <w:rFonts w:ascii="Century Gothic" w:eastAsia="Century Gothic" w:hAnsi="Century Gothic" w:cs="Century Gothic"/>
          <w:sz w:val="20"/>
        </w:rPr>
        <w:t>, a partir do Documento de Formalização de Demanda e de Estudos Técnicos Preliminares.</w:t>
      </w:r>
    </w:p>
    <w:p w14:paraId="7A4091F8" w14:textId="77777777" w:rsidR="00B13370" w:rsidRPr="002867B3" w:rsidRDefault="00B13370" w:rsidP="00B13370">
      <w:pPr>
        <w:pStyle w:val="PargrafodaLista"/>
        <w:ind w:left="0"/>
        <w:jc w:val="both"/>
        <w:rPr>
          <w:rFonts w:ascii="Century Gothic" w:eastAsia="Century Gothic" w:hAnsi="Century Gothic" w:cs="Century Gothic"/>
          <w:sz w:val="20"/>
        </w:rPr>
      </w:pPr>
      <w:r w:rsidRPr="002867B3">
        <w:rPr>
          <w:rFonts w:ascii="Century Gothic" w:eastAsia="Century Gothic" w:hAnsi="Century Gothic" w:cs="Century Gothic"/>
          <w:b/>
          <w:sz w:val="20"/>
        </w:rPr>
        <w:t>1.2.</w:t>
      </w:r>
      <w:r w:rsidRPr="002867B3">
        <w:rPr>
          <w:rFonts w:ascii="Century Gothic" w:eastAsia="Century Gothic" w:hAnsi="Century Gothic" w:cs="Century Gothic"/>
          <w:sz w:val="20"/>
        </w:rPr>
        <w:t xml:space="preserve"> Valores de Referência, Descrição, especificações e quantidades dos objetos são responsabilidades da </w:t>
      </w:r>
      <w:r>
        <w:rPr>
          <w:rFonts w:ascii="Century Gothic" w:eastAsia="Century Gothic" w:hAnsi="Century Gothic" w:cs="Century Gothic"/>
          <w:sz w:val="20"/>
        </w:rPr>
        <w:t>Autarquia</w:t>
      </w:r>
      <w:r w:rsidRPr="002867B3">
        <w:rPr>
          <w:rFonts w:ascii="Century Gothic" w:eastAsia="Century Gothic" w:hAnsi="Century Gothic" w:cs="Century Gothic"/>
          <w:sz w:val="20"/>
        </w:rPr>
        <w:t xml:space="preserve"> demandante.</w:t>
      </w:r>
    </w:p>
    <w:p w14:paraId="1A2CCA30" w14:textId="77777777" w:rsidR="00B13370" w:rsidRPr="002867B3" w:rsidRDefault="00B13370" w:rsidP="00B13370">
      <w:pPr>
        <w:pStyle w:val="PargrafodaLista"/>
        <w:ind w:left="0"/>
        <w:jc w:val="both"/>
        <w:rPr>
          <w:rFonts w:ascii="Century Gothic" w:eastAsia="Century Gothic" w:hAnsi="Century Gothic" w:cs="Century Gothic"/>
          <w:sz w:val="20"/>
        </w:rPr>
      </w:pPr>
      <w:r w:rsidRPr="002867B3">
        <w:rPr>
          <w:rFonts w:ascii="Century Gothic" w:eastAsia="Century Gothic" w:hAnsi="Century Gothic" w:cs="Century Gothic"/>
          <w:b/>
          <w:sz w:val="20"/>
        </w:rPr>
        <w:t>1.3.</w:t>
      </w:r>
      <w:r w:rsidRPr="002867B3">
        <w:rPr>
          <w:rFonts w:ascii="Century Gothic" w:eastAsia="Century Gothic" w:hAnsi="Century Gothic" w:cs="Century Gothic"/>
          <w:sz w:val="20"/>
        </w:rPr>
        <w:t xml:space="preserve"> A elaboração da pesquisa de preços e a definição dos valores de referência é de responsabilidade da </w:t>
      </w:r>
      <w:r>
        <w:rPr>
          <w:rFonts w:ascii="Century Gothic" w:eastAsia="Century Gothic" w:hAnsi="Century Gothic" w:cs="Century Gothic"/>
          <w:sz w:val="20"/>
        </w:rPr>
        <w:t>Autarquia</w:t>
      </w:r>
      <w:r w:rsidRPr="002867B3">
        <w:rPr>
          <w:rFonts w:ascii="Century Gothic" w:eastAsia="Century Gothic" w:hAnsi="Century Gothic" w:cs="Century Gothic"/>
          <w:sz w:val="20"/>
        </w:rPr>
        <w:t xml:space="preserve"> demandante.</w:t>
      </w:r>
    </w:p>
    <w:p w14:paraId="435546EA" w14:textId="77777777" w:rsidR="00B13370" w:rsidRDefault="00B13370" w:rsidP="00B13370">
      <w:pPr>
        <w:pStyle w:val="PargrafodaLista"/>
        <w:ind w:left="0"/>
        <w:jc w:val="both"/>
        <w:rPr>
          <w:rFonts w:ascii="Century Gothic" w:eastAsia="Century Gothic" w:hAnsi="Century Gothic" w:cs="Century Gothic"/>
          <w:sz w:val="20"/>
        </w:rPr>
      </w:pPr>
      <w:r w:rsidRPr="002867B3">
        <w:rPr>
          <w:rFonts w:ascii="Century Gothic" w:eastAsia="Century Gothic" w:hAnsi="Century Gothic" w:cs="Century Gothic"/>
          <w:b/>
          <w:sz w:val="20"/>
        </w:rPr>
        <w:t>1.4.</w:t>
      </w:r>
      <w:r w:rsidRPr="002867B3">
        <w:rPr>
          <w:rFonts w:ascii="Century Gothic" w:eastAsia="Century Gothic" w:hAnsi="Century Gothic" w:cs="Century Gothic"/>
          <w:sz w:val="20"/>
        </w:rPr>
        <w:t xml:space="preserve"> Ao Agente de Contratação e equipe de Apoio caberá tomar decisões, acompanhar o trâmite da licitação, dar impulso ao procedimento licitatório e executar quaisquer outras atividades necessárias ao bom andamento do certame até a homologação.</w:t>
      </w:r>
    </w:p>
    <w:p w14:paraId="398E50AE" w14:textId="77777777" w:rsidR="00B13370" w:rsidRPr="006A57B5" w:rsidRDefault="00B13370" w:rsidP="00B13370">
      <w:pPr>
        <w:pStyle w:val="Ttulo3"/>
        <w:jc w:val="both"/>
        <w:rPr>
          <w:rStyle w:val="Forte"/>
          <w:b w:val="0"/>
          <w:lang w:eastAsia="pt-BR"/>
        </w:rPr>
      </w:pPr>
      <w:r w:rsidRPr="006A57B5">
        <w:rPr>
          <w:rStyle w:val="Forte"/>
          <w:rFonts w:ascii="Century Gothic" w:hAnsi="Century Gothic"/>
          <w:bCs w:val="0"/>
          <w:sz w:val="20"/>
          <w:lang w:eastAsia="pt-BR"/>
        </w:rPr>
        <w:t xml:space="preserve">1.5. LEVANTAMENTO OPERACIONAL </w:t>
      </w:r>
      <w:r>
        <w:rPr>
          <w:rStyle w:val="Forte"/>
          <w:rFonts w:ascii="Century Gothic" w:hAnsi="Century Gothic"/>
          <w:bCs w:val="0"/>
          <w:sz w:val="20"/>
          <w:lang w:eastAsia="pt-BR"/>
        </w:rPr>
        <w:t>DA NECESSIDADE DE PERFURAÇÃO DE POÇO</w:t>
      </w:r>
    </w:p>
    <w:p w14:paraId="23B9FC9A" w14:textId="77777777" w:rsidR="00B13370" w:rsidRPr="006B1316" w:rsidRDefault="00B13370" w:rsidP="00B13370">
      <w:pPr>
        <w:pStyle w:val="NormalWeb"/>
        <w:spacing w:before="0" w:beforeAutospacing="0" w:after="0" w:afterAutospacing="0"/>
        <w:jc w:val="both"/>
        <w:rPr>
          <w:rFonts w:ascii="Century Gothic" w:hAnsi="Century Gothic"/>
          <w:sz w:val="20"/>
          <w:szCs w:val="20"/>
        </w:rPr>
      </w:pPr>
      <w:r w:rsidRPr="006B1316">
        <w:rPr>
          <w:rFonts w:ascii="Century Gothic" w:hAnsi="Century Gothic"/>
          <w:sz w:val="20"/>
          <w:szCs w:val="20"/>
        </w:rPr>
        <w:t>Com a finalidade de subsidiar tecnicamente a presente contratação, foi realizado levantamento operacional do sistema de abastecimento de água do Município de Lobato/PR, sob responsabilidade do Serviço Autônomo Municipal de Água e Esgoto – SAMAE.</w:t>
      </w:r>
    </w:p>
    <w:p w14:paraId="311C6E2C" w14:textId="77777777" w:rsidR="00B13370" w:rsidRPr="006B1316" w:rsidRDefault="00B13370" w:rsidP="00B13370">
      <w:pPr>
        <w:pStyle w:val="NormalWeb"/>
        <w:spacing w:before="0" w:beforeAutospacing="0" w:after="0" w:afterAutospacing="0"/>
        <w:jc w:val="both"/>
        <w:rPr>
          <w:rFonts w:ascii="Century Gothic" w:hAnsi="Century Gothic"/>
          <w:sz w:val="20"/>
          <w:szCs w:val="20"/>
        </w:rPr>
      </w:pPr>
      <w:r w:rsidRPr="006B1316">
        <w:rPr>
          <w:rFonts w:ascii="Century Gothic" w:hAnsi="Century Gothic"/>
          <w:sz w:val="20"/>
          <w:szCs w:val="20"/>
        </w:rPr>
        <w:t>O sistema de abastecimento é composto por unidades de captação subterrânea, recalque, reservação e distribuição de água, atendendo os diversos bairros do Município.</w:t>
      </w:r>
    </w:p>
    <w:p w14:paraId="2ABB59BD" w14:textId="77777777" w:rsidR="00B13370" w:rsidRPr="006B1316" w:rsidRDefault="00B13370" w:rsidP="00B13370">
      <w:pPr>
        <w:pStyle w:val="NormalWeb"/>
        <w:spacing w:before="0" w:beforeAutospacing="0" w:after="0" w:afterAutospacing="0"/>
        <w:jc w:val="both"/>
        <w:rPr>
          <w:rFonts w:ascii="Century Gothic" w:hAnsi="Century Gothic"/>
          <w:sz w:val="20"/>
          <w:szCs w:val="20"/>
        </w:rPr>
      </w:pPr>
      <w:r w:rsidRPr="006B1316">
        <w:rPr>
          <w:rFonts w:ascii="Century Gothic" w:hAnsi="Century Gothic"/>
          <w:sz w:val="20"/>
          <w:szCs w:val="20"/>
        </w:rPr>
        <w:t>Durante o levantamento técnico-operacional, verificou-se a necessidade de ampliação e reforço da capacidade de captação subterrânea no Conjunto Arara Azul Grande, visando garantir maior segurança hídrica, estabilidade operacional e continuidade do abastecimento público.</w:t>
      </w:r>
    </w:p>
    <w:p w14:paraId="706E73A3" w14:textId="77777777" w:rsidR="00B13370" w:rsidRPr="006B1316" w:rsidRDefault="00A40C55" w:rsidP="00B13370">
      <w:pPr>
        <w:jc w:val="both"/>
        <w:rPr>
          <w:rFonts w:ascii="Century Gothic" w:hAnsi="Century Gothic"/>
        </w:rPr>
      </w:pPr>
      <w:r>
        <w:rPr>
          <w:rFonts w:ascii="Century Gothic" w:hAnsi="Century Gothic"/>
        </w:rPr>
        <w:pict w14:anchorId="391AAD50">
          <v:rect id="_x0000_i1034" style="width:0;height:1.5pt" o:hralign="center" o:hrstd="t" o:hr="t" fillcolor="#a0a0a0" stroked="f"/>
        </w:pict>
      </w:r>
    </w:p>
    <w:p w14:paraId="58571519" w14:textId="77777777" w:rsidR="00B13370" w:rsidRPr="006B1316" w:rsidRDefault="00B13370" w:rsidP="00B13370">
      <w:pPr>
        <w:pStyle w:val="Ttulo3"/>
        <w:jc w:val="both"/>
        <w:rPr>
          <w:rStyle w:val="Forte"/>
          <w:rFonts w:ascii="Century Gothic" w:hAnsi="Century Gothic"/>
          <w:sz w:val="20"/>
          <w:lang w:eastAsia="pt-BR"/>
        </w:rPr>
      </w:pPr>
      <w:r w:rsidRPr="006B1316">
        <w:rPr>
          <w:rStyle w:val="Forte"/>
          <w:rFonts w:ascii="Century Gothic" w:hAnsi="Century Gothic"/>
          <w:sz w:val="20"/>
          <w:lang w:eastAsia="pt-BR"/>
        </w:rPr>
        <w:t>1.5.1. Situação da captação existente</w:t>
      </w:r>
    </w:p>
    <w:p w14:paraId="1FD134AE" w14:textId="77777777" w:rsidR="00B13370" w:rsidRPr="006B1316" w:rsidRDefault="00B13370" w:rsidP="00B13370">
      <w:pPr>
        <w:pStyle w:val="NormalWeb"/>
        <w:spacing w:before="0" w:beforeAutospacing="0" w:after="0" w:afterAutospacing="0"/>
        <w:jc w:val="both"/>
        <w:rPr>
          <w:rFonts w:ascii="Century Gothic" w:hAnsi="Century Gothic"/>
          <w:sz w:val="20"/>
          <w:szCs w:val="20"/>
        </w:rPr>
      </w:pPr>
      <w:r w:rsidRPr="006B1316">
        <w:rPr>
          <w:rFonts w:ascii="Century Gothic" w:hAnsi="Century Gothic"/>
          <w:sz w:val="20"/>
          <w:szCs w:val="20"/>
        </w:rPr>
        <w:t>No</w:t>
      </w:r>
      <w:r>
        <w:rPr>
          <w:rFonts w:ascii="Century Gothic" w:hAnsi="Century Gothic"/>
          <w:sz w:val="20"/>
          <w:szCs w:val="20"/>
        </w:rPr>
        <w:t xml:space="preserve"> bairro Arara Azul Grande existia</w:t>
      </w:r>
      <w:r w:rsidRPr="006B1316">
        <w:rPr>
          <w:rFonts w:ascii="Century Gothic" w:hAnsi="Century Gothic"/>
          <w:sz w:val="20"/>
          <w:szCs w:val="20"/>
        </w:rPr>
        <w:t xml:space="preserve"> um poço perfurado anteriormente por empresa contratada pela Administração.</w:t>
      </w:r>
    </w:p>
    <w:p w14:paraId="37DEAD76" w14:textId="77777777" w:rsidR="00B13370" w:rsidRPr="006B1316" w:rsidRDefault="00B13370" w:rsidP="00B13370">
      <w:pPr>
        <w:pStyle w:val="NormalWeb"/>
        <w:spacing w:before="0" w:beforeAutospacing="0" w:after="0" w:afterAutospacing="0"/>
        <w:jc w:val="both"/>
        <w:rPr>
          <w:rFonts w:ascii="Century Gothic" w:hAnsi="Century Gothic"/>
          <w:sz w:val="20"/>
          <w:szCs w:val="20"/>
        </w:rPr>
      </w:pPr>
      <w:r w:rsidRPr="006B1316">
        <w:rPr>
          <w:rFonts w:ascii="Century Gothic" w:hAnsi="Century Gothic"/>
          <w:sz w:val="20"/>
          <w:szCs w:val="20"/>
        </w:rPr>
        <w:t>Contudo, verificou-se que a empresa responsável pela execução não providenciou integralmente a documentação técnica necessária à regularização do poço, especialmente quanto à obtenção da respectiva outorga de direito de uso junto ao órgão competente.</w:t>
      </w:r>
    </w:p>
    <w:p w14:paraId="74B14ED2" w14:textId="77777777" w:rsidR="00B13370" w:rsidRPr="006B1316" w:rsidRDefault="00B13370" w:rsidP="00B13370">
      <w:pPr>
        <w:pStyle w:val="NormalWeb"/>
        <w:spacing w:before="0" w:beforeAutospacing="0" w:after="0" w:afterAutospacing="0"/>
        <w:jc w:val="both"/>
        <w:rPr>
          <w:rFonts w:ascii="Century Gothic" w:hAnsi="Century Gothic"/>
          <w:sz w:val="20"/>
          <w:szCs w:val="20"/>
        </w:rPr>
      </w:pPr>
      <w:r w:rsidRPr="006B1316">
        <w:rPr>
          <w:rFonts w:ascii="Century Gothic" w:hAnsi="Century Gothic"/>
          <w:sz w:val="20"/>
          <w:szCs w:val="20"/>
        </w:rPr>
        <w:t xml:space="preserve">Em razão da ausência de regularização documental e da impossibilidade de utilização do poço em conformidade com as exigências legais e regulatórias, a Autarquia </w:t>
      </w:r>
      <w:r>
        <w:rPr>
          <w:rFonts w:ascii="Century Gothic" w:hAnsi="Century Gothic"/>
          <w:sz w:val="20"/>
          <w:szCs w:val="20"/>
        </w:rPr>
        <w:t>procedeu</w:t>
      </w:r>
      <w:r w:rsidRPr="006B1316">
        <w:rPr>
          <w:rFonts w:ascii="Century Gothic" w:hAnsi="Century Gothic"/>
          <w:sz w:val="20"/>
          <w:szCs w:val="20"/>
        </w:rPr>
        <w:t xml:space="preserve"> à inativação e fechamento da estrutura atualmente existente.</w:t>
      </w:r>
    </w:p>
    <w:p w14:paraId="5129CF04" w14:textId="77777777" w:rsidR="00B13370" w:rsidRPr="006B1316" w:rsidRDefault="00A40C55" w:rsidP="00B13370">
      <w:pPr>
        <w:jc w:val="both"/>
        <w:rPr>
          <w:rFonts w:ascii="Century Gothic" w:hAnsi="Century Gothic"/>
        </w:rPr>
      </w:pPr>
      <w:r>
        <w:rPr>
          <w:rFonts w:ascii="Century Gothic" w:hAnsi="Century Gothic"/>
        </w:rPr>
        <w:pict w14:anchorId="4F77A616">
          <v:rect id="_x0000_i1035" style="width:0;height:1.5pt" o:hralign="center" o:hrstd="t" o:hr="t" fillcolor="#a0a0a0" stroked="f"/>
        </w:pict>
      </w:r>
    </w:p>
    <w:p w14:paraId="4BF7A8B0" w14:textId="77777777" w:rsidR="00B13370" w:rsidRPr="006B1316" w:rsidRDefault="00B13370" w:rsidP="00B13370">
      <w:pPr>
        <w:pStyle w:val="Ttulo3"/>
        <w:jc w:val="both"/>
        <w:rPr>
          <w:rStyle w:val="Forte"/>
          <w:rFonts w:ascii="Century Gothic" w:hAnsi="Century Gothic"/>
          <w:sz w:val="20"/>
          <w:lang w:eastAsia="pt-BR"/>
        </w:rPr>
      </w:pPr>
      <w:r w:rsidRPr="006B1316">
        <w:rPr>
          <w:rStyle w:val="Forte"/>
          <w:rFonts w:ascii="Century Gothic" w:hAnsi="Century Gothic"/>
          <w:sz w:val="20"/>
          <w:lang w:eastAsia="pt-BR"/>
        </w:rPr>
        <w:t>1.5.2. Necessidade de nova perfuração</w:t>
      </w:r>
    </w:p>
    <w:p w14:paraId="770F58C7" w14:textId="77777777" w:rsidR="00B13370" w:rsidRPr="006B1316" w:rsidRDefault="00B13370" w:rsidP="00B13370">
      <w:pPr>
        <w:pStyle w:val="NormalWeb"/>
        <w:spacing w:before="0" w:beforeAutospacing="0" w:after="0" w:afterAutospacing="0"/>
        <w:jc w:val="both"/>
        <w:rPr>
          <w:rFonts w:ascii="Century Gothic" w:hAnsi="Century Gothic"/>
          <w:sz w:val="20"/>
          <w:szCs w:val="20"/>
        </w:rPr>
      </w:pPr>
      <w:r w:rsidRPr="006B1316">
        <w:rPr>
          <w:rFonts w:ascii="Century Gothic" w:hAnsi="Century Gothic"/>
          <w:sz w:val="20"/>
          <w:szCs w:val="20"/>
        </w:rPr>
        <w:t>Considerando a necessidade de manutenção do abastecimento público da região, torna-se indispensável a perfuração de novo poço artesiano devidamente regularizado, contemplando:</w:t>
      </w:r>
    </w:p>
    <w:p w14:paraId="22CDB944" w14:textId="77777777" w:rsidR="00B13370" w:rsidRPr="006B1316" w:rsidRDefault="00B13370" w:rsidP="001A5623">
      <w:pPr>
        <w:numPr>
          <w:ilvl w:val="0"/>
          <w:numId w:val="80"/>
        </w:numPr>
        <w:jc w:val="both"/>
        <w:rPr>
          <w:rFonts w:ascii="Century Gothic" w:hAnsi="Century Gothic"/>
        </w:rPr>
      </w:pPr>
      <w:r w:rsidRPr="006B1316">
        <w:rPr>
          <w:rFonts w:ascii="Century Gothic" w:hAnsi="Century Gothic"/>
        </w:rPr>
        <w:t xml:space="preserve">Execução técnica adequada; </w:t>
      </w:r>
    </w:p>
    <w:p w14:paraId="494919A1" w14:textId="77777777" w:rsidR="00B13370" w:rsidRPr="006B1316" w:rsidRDefault="00B13370" w:rsidP="001A5623">
      <w:pPr>
        <w:numPr>
          <w:ilvl w:val="0"/>
          <w:numId w:val="80"/>
        </w:numPr>
        <w:jc w:val="both"/>
        <w:rPr>
          <w:rFonts w:ascii="Century Gothic" w:hAnsi="Century Gothic"/>
        </w:rPr>
      </w:pPr>
      <w:r w:rsidRPr="006B1316">
        <w:rPr>
          <w:rFonts w:ascii="Century Gothic" w:hAnsi="Century Gothic"/>
        </w:rPr>
        <w:t xml:space="preserve">Fornecimento dos materiais necessários; </w:t>
      </w:r>
    </w:p>
    <w:p w14:paraId="14690A9C" w14:textId="77777777" w:rsidR="00B13370" w:rsidRPr="006B1316" w:rsidRDefault="00B13370" w:rsidP="001A5623">
      <w:pPr>
        <w:numPr>
          <w:ilvl w:val="0"/>
          <w:numId w:val="80"/>
        </w:numPr>
        <w:jc w:val="both"/>
        <w:rPr>
          <w:rFonts w:ascii="Century Gothic" w:hAnsi="Century Gothic"/>
        </w:rPr>
      </w:pPr>
      <w:r w:rsidRPr="006B1316">
        <w:rPr>
          <w:rFonts w:ascii="Century Gothic" w:hAnsi="Century Gothic"/>
        </w:rPr>
        <w:lastRenderedPageBreak/>
        <w:t xml:space="preserve">Instalação dos equipamentos de extração; </w:t>
      </w:r>
    </w:p>
    <w:p w14:paraId="1CC8C356" w14:textId="77777777" w:rsidR="00B13370" w:rsidRPr="006B1316" w:rsidRDefault="00B13370" w:rsidP="001A5623">
      <w:pPr>
        <w:numPr>
          <w:ilvl w:val="0"/>
          <w:numId w:val="80"/>
        </w:numPr>
        <w:jc w:val="both"/>
        <w:rPr>
          <w:rFonts w:ascii="Century Gothic" w:hAnsi="Century Gothic"/>
        </w:rPr>
      </w:pPr>
      <w:r w:rsidRPr="006B1316">
        <w:rPr>
          <w:rFonts w:ascii="Century Gothic" w:hAnsi="Century Gothic"/>
        </w:rPr>
        <w:t xml:space="preserve">Testes de vazão; </w:t>
      </w:r>
    </w:p>
    <w:p w14:paraId="5CFA8AB7" w14:textId="77777777" w:rsidR="00B13370" w:rsidRPr="006B1316" w:rsidRDefault="00B13370" w:rsidP="001A5623">
      <w:pPr>
        <w:numPr>
          <w:ilvl w:val="0"/>
          <w:numId w:val="80"/>
        </w:numPr>
        <w:jc w:val="both"/>
        <w:rPr>
          <w:rFonts w:ascii="Century Gothic" w:hAnsi="Century Gothic"/>
        </w:rPr>
      </w:pPr>
      <w:r w:rsidRPr="006B1316">
        <w:rPr>
          <w:rFonts w:ascii="Century Gothic" w:hAnsi="Century Gothic"/>
        </w:rPr>
        <w:t xml:space="preserve">Análise da água; </w:t>
      </w:r>
    </w:p>
    <w:p w14:paraId="12A86B78" w14:textId="77777777" w:rsidR="00B13370" w:rsidRPr="006B1316" w:rsidRDefault="00B13370" w:rsidP="001A5623">
      <w:pPr>
        <w:numPr>
          <w:ilvl w:val="0"/>
          <w:numId w:val="80"/>
        </w:numPr>
        <w:jc w:val="both"/>
        <w:rPr>
          <w:rFonts w:ascii="Century Gothic" w:hAnsi="Century Gothic"/>
        </w:rPr>
      </w:pPr>
      <w:r w:rsidRPr="006B1316">
        <w:rPr>
          <w:rFonts w:ascii="Century Gothic" w:hAnsi="Century Gothic"/>
        </w:rPr>
        <w:t xml:space="preserve">Emissão de relatório conclusivo; </w:t>
      </w:r>
    </w:p>
    <w:p w14:paraId="622F9E07" w14:textId="77777777" w:rsidR="00B13370" w:rsidRPr="006B1316" w:rsidRDefault="00B13370" w:rsidP="001A5623">
      <w:pPr>
        <w:numPr>
          <w:ilvl w:val="0"/>
          <w:numId w:val="80"/>
        </w:numPr>
        <w:jc w:val="both"/>
        <w:rPr>
          <w:rFonts w:ascii="Century Gothic" w:hAnsi="Century Gothic"/>
        </w:rPr>
      </w:pPr>
      <w:r w:rsidRPr="006B1316">
        <w:rPr>
          <w:rFonts w:ascii="Century Gothic" w:hAnsi="Century Gothic"/>
        </w:rPr>
        <w:t xml:space="preserve">Obtenção da outorga de direito de uso; </w:t>
      </w:r>
    </w:p>
    <w:p w14:paraId="57CE5EAA" w14:textId="77777777" w:rsidR="00B13370" w:rsidRPr="006B1316" w:rsidRDefault="00B13370" w:rsidP="001A5623">
      <w:pPr>
        <w:numPr>
          <w:ilvl w:val="0"/>
          <w:numId w:val="80"/>
        </w:numPr>
        <w:jc w:val="both"/>
        <w:rPr>
          <w:rFonts w:ascii="Century Gothic" w:hAnsi="Century Gothic"/>
        </w:rPr>
      </w:pPr>
      <w:r w:rsidRPr="006B1316">
        <w:rPr>
          <w:rFonts w:ascii="Century Gothic" w:hAnsi="Century Gothic"/>
        </w:rPr>
        <w:t xml:space="preserve">Entrega em plenas condições operacionais. </w:t>
      </w:r>
    </w:p>
    <w:p w14:paraId="23127DB8" w14:textId="77777777" w:rsidR="00B13370" w:rsidRPr="006B1316" w:rsidRDefault="00A40C55" w:rsidP="00B13370">
      <w:pPr>
        <w:jc w:val="both"/>
        <w:rPr>
          <w:rFonts w:ascii="Century Gothic" w:hAnsi="Century Gothic"/>
        </w:rPr>
      </w:pPr>
      <w:r>
        <w:rPr>
          <w:rFonts w:ascii="Century Gothic" w:hAnsi="Century Gothic"/>
        </w:rPr>
        <w:pict w14:anchorId="3C2B7388">
          <v:rect id="_x0000_i1036" style="width:0;height:1.5pt" o:hralign="center" o:hrstd="t" o:hr="t" fillcolor="#a0a0a0" stroked="f"/>
        </w:pict>
      </w:r>
    </w:p>
    <w:p w14:paraId="176DCD25" w14:textId="77777777" w:rsidR="00B13370" w:rsidRPr="006B1316" w:rsidRDefault="00B13370" w:rsidP="00B13370">
      <w:pPr>
        <w:pStyle w:val="Ttulo3"/>
        <w:jc w:val="both"/>
        <w:rPr>
          <w:rFonts w:ascii="Century Gothic" w:hAnsi="Century Gothic"/>
          <w:b/>
          <w:sz w:val="20"/>
        </w:rPr>
      </w:pPr>
      <w:r w:rsidRPr="006B1316">
        <w:rPr>
          <w:rFonts w:ascii="Century Gothic" w:hAnsi="Century Gothic"/>
          <w:b/>
          <w:sz w:val="20"/>
        </w:rPr>
        <w:t>1.5.3. Características operacionais da solução pretendida</w:t>
      </w:r>
    </w:p>
    <w:p w14:paraId="6A63BAFD" w14:textId="77777777" w:rsidR="00B13370" w:rsidRPr="006B1316" w:rsidRDefault="00B13370" w:rsidP="00B13370">
      <w:pPr>
        <w:pStyle w:val="NormalWeb"/>
        <w:spacing w:before="0" w:beforeAutospacing="0" w:after="0" w:afterAutospacing="0"/>
        <w:jc w:val="both"/>
        <w:rPr>
          <w:rFonts w:ascii="Century Gothic" w:hAnsi="Century Gothic"/>
          <w:sz w:val="20"/>
          <w:szCs w:val="20"/>
        </w:rPr>
      </w:pPr>
      <w:r w:rsidRPr="006B1316">
        <w:rPr>
          <w:rFonts w:ascii="Century Gothic" w:hAnsi="Century Gothic"/>
          <w:sz w:val="20"/>
          <w:szCs w:val="20"/>
        </w:rPr>
        <w:t>A solução deverá contemplar:</w:t>
      </w:r>
    </w:p>
    <w:p w14:paraId="0F095EBE" w14:textId="77777777" w:rsidR="00B13370" w:rsidRPr="006B1316" w:rsidRDefault="00B13370" w:rsidP="001A5623">
      <w:pPr>
        <w:numPr>
          <w:ilvl w:val="0"/>
          <w:numId w:val="81"/>
        </w:numPr>
        <w:jc w:val="both"/>
        <w:rPr>
          <w:rFonts w:ascii="Century Gothic" w:hAnsi="Century Gothic"/>
        </w:rPr>
      </w:pPr>
      <w:r w:rsidRPr="006B1316">
        <w:rPr>
          <w:rFonts w:ascii="Century Gothic" w:hAnsi="Century Gothic"/>
        </w:rPr>
        <w:t xml:space="preserve">Perfuração em solo arenítico e rochoso; </w:t>
      </w:r>
    </w:p>
    <w:p w14:paraId="758468E6" w14:textId="77777777" w:rsidR="00B13370" w:rsidRPr="006B1316" w:rsidRDefault="00B13370" w:rsidP="001A5623">
      <w:pPr>
        <w:numPr>
          <w:ilvl w:val="0"/>
          <w:numId w:val="81"/>
        </w:numPr>
        <w:jc w:val="both"/>
        <w:rPr>
          <w:rFonts w:ascii="Century Gothic" w:hAnsi="Century Gothic"/>
        </w:rPr>
      </w:pPr>
      <w:r w:rsidRPr="006B1316">
        <w:rPr>
          <w:rFonts w:ascii="Century Gothic" w:hAnsi="Century Gothic"/>
        </w:rPr>
        <w:t xml:space="preserve">Revestimento geomecânico adequado; </w:t>
      </w:r>
    </w:p>
    <w:p w14:paraId="73B94380" w14:textId="77777777" w:rsidR="00B13370" w:rsidRPr="006B1316" w:rsidRDefault="00B13370" w:rsidP="001A5623">
      <w:pPr>
        <w:numPr>
          <w:ilvl w:val="0"/>
          <w:numId w:val="81"/>
        </w:numPr>
        <w:jc w:val="both"/>
        <w:rPr>
          <w:rFonts w:ascii="Century Gothic" w:hAnsi="Century Gothic"/>
        </w:rPr>
      </w:pPr>
      <w:r w:rsidRPr="006B1316">
        <w:rPr>
          <w:rFonts w:ascii="Century Gothic" w:hAnsi="Century Gothic"/>
        </w:rPr>
        <w:t xml:space="preserve">Instalação de bomba submersa; </w:t>
      </w:r>
    </w:p>
    <w:p w14:paraId="255F80C2" w14:textId="77777777" w:rsidR="00B13370" w:rsidRPr="006B1316" w:rsidRDefault="00B13370" w:rsidP="001A5623">
      <w:pPr>
        <w:numPr>
          <w:ilvl w:val="0"/>
          <w:numId w:val="81"/>
        </w:numPr>
        <w:jc w:val="both"/>
        <w:rPr>
          <w:rFonts w:ascii="Century Gothic" w:hAnsi="Century Gothic"/>
        </w:rPr>
      </w:pPr>
      <w:r w:rsidRPr="006B1316">
        <w:rPr>
          <w:rFonts w:ascii="Century Gothic" w:hAnsi="Century Gothic"/>
        </w:rPr>
        <w:t xml:space="preserve">Instalação de painel de comando; </w:t>
      </w:r>
    </w:p>
    <w:p w14:paraId="5BDB64AC" w14:textId="77777777" w:rsidR="00B13370" w:rsidRPr="006B1316" w:rsidRDefault="00B13370" w:rsidP="001A5623">
      <w:pPr>
        <w:numPr>
          <w:ilvl w:val="0"/>
          <w:numId w:val="81"/>
        </w:numPr>
        <w:jc w:val="both"/>
        <w:rPr>
          <w:rFonts w:ascii="Century Gothic" w:hAnsi="Century Gothic"/>
        </w:rPr>
      </w:pPr>
      <w:r w:rsidRPr="006B1316">
        <w:rPr>
          <w:rFonts w:ascii="Century Gothic" w:hAnsi="Century Gothic"/>
        </w:rPr>
        <w:t xml:space="preserve">Desenvolvimento do poço; </w:t>
      </w:r>
    </w:p>
    <w:p w14:paraId="0AB1FE4B" w14:textId="77777777" w:rsidR="00B13370" w:rsidRPr="006B1316" w:rsidRDefault="00B13370" w:rsidP="001A5623">
      <w:pPr>
        <w:numPr>
          <w:ilvl w:val="0"/>
          <w:numId w:val="81"/>
        </w:numPr>
        <w:jc w:val="both"/>
        <w:rPr>
          <w:rFonts w:ascii="Century Gothic" w:hAnsi="Century Gothic"/>
        </w:rPr>
      </w:pPr>
      <w:r w:rsidRPr="006B1316">
        <w:rPr>
          <w:rFonts w:ascii="Century Gothic" w:hAnsi="Century Gothic"/>
        </w:rPr>
        <w:t xml:space="preserve">Cimentação do espaço anelar; </w:t>
      </w:r>
    </w:p>
    <w:p w14:paraId="6975349F" w14:textId="77777777" w:rsidR="00B13370" w:rsidRPr="006B1316" w:rsidRDefault="00B13370" w:rsidP="001A5623">
      <w:pPr>
        <w:numPr>
          <w:ilvl w:val="0"/>
          <w:numId w:val="81"/>
        </w:numPr>
        <w:jc w:val="both"/>
        <w:rPr>
          <w:rFonts w:ascii="Century Gothic" w:hAnsi="Century Gothic"/>
        </w:rPr>
      </w:pPr>
      <w:r w:rsidRPr="006B1316">
        <w:rPr>
          <w:rFonts w:ascii="Century Gothic" w:hAnsi="Century Gothic"/>
        </w:rPr>
        <w:t xml:space="preserve">Proteção sanitária; </w:t>
      </w:r>
    </w:p>
    <w:p w14:paraId="5070AC80" w14:textId="77777777" w:rsidR="00B13370" w:rsidRPr="006B1316" w:rsidRDefault="00B13370" w:rsidP="001A5623">
      <w:pPr>
        <w:numPr>
          <w:ilvl w:val="0"/>
          <w:numId w:val="81"/>
        </w:numPr>
        <w:jc w:val="both"/>
        <w:rPr>
          <w:rFonts w:ascii="Century Gothic" w:hAnsi="Century Gothic"/>
        </w:rPr>
      </w:pPr>
      <w:r w:rsidRPr="006B1316">
        <w:rPr>
          <w:rFonts w:ascii="Century Gothic" w:hAnsi="Century Gothic"/>
        </w:rPr>
        <w:t xml:space="preserve">Execução de testes operacionais. </w:t>
      </w:r>
    </w:p>
    <w:p w14:paraId="0D968431" w14:textId="77777777" w:rsidR="00B13370" w:rsidRPr="006B1316" w:rsidRDefault="00B13370" w:rsidP="00B13370">
      <w:pPr>
        <w:pStyle w:val="NormalWeb"/>
        <w:spacing w:before="0" w:beforeAutospacing="0" w:after="0" w:afterAutospacing="0"/>
        <w:jc w:val="both"/>
        <w:rPr>
          <w:rFonts w:ascii="Century Gothic" w:hAnsi="Century Gothic"/>
          <w:sz w:val="20"/>
          <w:szCs w:val="20"/>
        </w:rPr>
      </w:pPr>
      <w:r w:rsidRPr="006B1316">
        <w:rPr>
          <w:rFonts w:ascii="Century Gothic" w:hAnsi="Century Gothic"/>
          <w:sz w:val="20"/>
          <w:szCs w:val="20"/>
        </w:rPr>
        <w:t>A contratação deverá garantir a adequada capacidade operacional do sistema de captação subterrânea para atendimento da demanda local.</w:t>
      </w:r>
    </w:p>
    <w:p w14:paraId="625A0F89" w14:textId="77777777" w:rsidR="00B13370" w:rsidRPr="006B1316" w:rsidRDefault="00A40C55" w:rsidP="00B13370">
      <w:pPr>
        <w:jc w:val="both"/>
        <w:rPr>
          <w:rFonts w:ascii="Century Gothic" w:hAnsi="Century Gothic"/>
        </w:rPr>
      </w:pPr>
      <w:r>
        <w:rPr>
          <w:rFonts w:ascii="Century Gothic" w:hAnsi="Century Gothic"/>
        </w:rPr>
        <w:pict w14:anchorId="69FC0491">
          <v:rect id="_x0000_i1037" style="width:0;height:1.5pt" o:hralign="center" o:hrstd="t" o:hr="t" fillcolor="#a0a0a0" stroked="f"/>
        </w:pict>
      </w:r>
    </w:p>
    <w:p w14:paraId="3412DC67" w14:textId="77777777" w:rsidR="00B13370" w:rsidRPr="006B1316" w:rsidRDefault="00B13370" w:rsidP="00B13370">
      <w:pPr>
        <w:pStyle w:val="Ttulo3"/>
        <w:jc w:val="both"/>
        <w:rPr>
          <w:rFonts w:ascii="Century Gothic" w:hAnsi="Century Gothic"/>
          <w:b/>
          <w:sz w:val="20"/>
        </w:rPr>
      </w:pPr>
      <w:r w:rsidRPr="006B1316">
        <w:rPr>
          <w:rFonts w:ascii="Century Gothic" w:hAnsi="Century Gothic"/>
          <w:b/>
          <w:sz w:val="20"/>
        </w:rPr>
        <w:t>1.5.4. Necessidades identificadas</w:t>
      </w:r>
    </w:p>
    <w:p w14:paraId="529E28E5" w14:textId="77777777" w:rsidR="00B13370" w:rsidRPr="006B1316" w:rsidRDefault="00B13370" w:rsidP="00B13370">
      <w:pPr>
        <w:pStyle w:val="NormalWeb"/>
        <w:spacing w:before="0" w:beforeAutospacing="0" w:after="0" w:afterAutospacing="0"/>
        <w:jc w:val="both"/>
        <w:rPr>
          <w:rFonts w:ascii="Century Gothic" w:hAnsi="Century Gothic"/>
          <w:sz w:val="20"/>
          <w:szCs w:val="20"/>
        </w:rPr>
      </w:pPr>
      <w:r w:rsidRPr="006B1316">
        <w:rPr>
          <w:rFonts w:ascii="Century Gothic" w:hAnsi="Century Gothic"/>
          <w:sz w:val="20"/>
          <w:szCs w:val="20"/>
        </w:rPr>
        <w:t>A partir do levantamento realizado, foram identificadas as seguintes necessidades:</w:t>
      </w:r>
    </w:p>
    <w:p w14:paraId="1893ABFD" w14:textId="77777777" w:rsidR="00B13370" w:rsidRPr="006B1316" w:rsidRDefault="00B13370" w:rsidP="001A5623">
      <w:pPr>
        <w:numPr>
          <w:ilvl w:val="0"/>
          <w:numId w:val="82"/>
        </w:numPr>
        <w:jc w:val="both"/>
        <w:rPr>
          <w:rFonts w:ascii="Century Gothic" w:hAnsi="Century Gothic"/>
        </w:rPr>
      </w:pPr>
      <w:r w:rsidRPr="006B1316">
        <w:rPr>
          <w:rFonts w:ascii="Century Gothic" w:hAnsi="Century Gothic"/>
        </w:rPr>
        <w:t xml:space="preserve">Substituição da estrutura atualmente irregular; </w:t>
      </w:r>
    </w:p>
    <w:p w14:paraId="7439D7BB" w14:textId="77777777" w:rsidR="00B13370" w:rsidRPr="006B1316" w:rsidRDefault="00B13370" w:rsidP="001A5623">
      <w:pPr>
        <w:numPr>
          <w:ilvl w:val="0"/>
          <w:numId w:val="82"/>
        </w:numPr>
        <w:jc w:val="both"/>
        <w:rPr>
          <w:rFonts w:ascii="Century Gothic" w:hAnsi="Century Gothic"/>
        </w:rPr>
      </w:pPr>
      <w:r w:rsidRPr="006B1316">
        <w:rPr>
          <w:rFonts w:ascii="Century Gothic" w:hAnsi="Century Gothic"/>
        </w:rPr>
        <w:t xml:space="preserve">Ampliação da segurança operacional do abastecimento; </w:t>
      </w:r>
    </w:p>
    <w:p w14:paraId="6A16246E" w14:textId="77777777" w:rsidR="00B13370" w:rsidRPr="006B1316" w:rsidRDefault="00B13370" w:rsidP="001A5623">
      <w:pPr>
        <w:numPr>
          <w:ilvl w:val="0"/>
          <w:numId w:val="82"/>
        </w:numPr>
        <w:jc w:val="both"/>
        <w:rPr>
          <w:rFonts w:ascii="Century Gothic" w:hAnsi="Century Gothic"/>
        </w:rPr>
      </w:pPr>
      <w:r w:rsidRPr="006B1316">
        <w:rPr>
          <w:rFonts w:ascii="Century Gothic" w:hAnsi="Century Gothic"/>
        </w:rPr>
        <w:t xml:space="preserve">Regularização técnica e ambiental da captação subterrânea; </w:t>
      </w:r>
    </w:p>
    <w:p w14:paraId="6E8087C5" w14:textId="77777777" w:rsidR="00B13370" w:rsidRPr="006B1316" w:rsidRDefault="00B13370" w:rsidP="001A5623">
      <w:pPr>
        <w:numPr>
          <w:ilvl w:val="0"/>
          <w:numId w:val="82"/>
        </w:numPr>
        <w:jc w:val="both"/>
        <w:rPr>
          <w:rFonts w:ascii="Century Gothic" w:hAnsi="Century Gothic"/>
        </w:rPr>
      </w:pPr>
      <w:r w:rsidRPr="006B1316">
        <w:rPr>
          <w:rFonts w:ascii="Century Gothic" w:hAnsi="Century Gothic"/>
        </w:rPr>
        <w:t xml:space="preserve">Obtenção da outorga de uso da água; </w:t>
      </w:r>
    </w:p>
    <w:p w14:paraId="53E57B6A" w14:textId="77777777" w:rsidR="00B13370" w:rsidRPr="006B1316" w:rsidRDefault="00B13370" w:rsidP="001A5623">
      <w:pPr>
        <w:numPr>
          <w:ilvl w:val="0"/>
          <w:numId w:val="82"/>
        </w:numPr>
        <w:jc w:val="both"/>
        <w:rPr>
          <w:rFonts w:ascii="Century Gothic" w:hAnsi="Century Gothic"/>
        </w:rPr>
      </w:pPr>
      <w:r w:rsidRPr="006B1316">
        <w:rPr>
          <w:rFonts w:ascii="Century Gothic" w:hAnsi="Century Gothic"/>
        </w:rPr>
        <w:t xml:space="preserve">Implantação de solução definitiva e operacionalmente segura; </w:t>
      </w:r>
    </w:p>
    <w:p w14:paraId="25BC6C3F" w14:textId="77777777" w:rsidR="00B13370" w:rsidRPr="006B1316" w:rsidRDefault="00B13370" w:rsidP="001A5623">
      <w:pPr>
        <w:numPr>
          <w:ilvl w:val="0"/>
          <w:numId w:val="82"/>
        </w:numPr>
        <w:jc w:val="both"/>
        <w:rPr>
          <w:rFonts w:ascii="Century Gothic" w:hAnsi="Century Gothic"/>
        </w:rPr>
      </w:pPr>
      <w:r w:rsidRPr="006B1316">
        <w:rPr>
          <w:rFonts w:ascii="Century Gothic" w:hAnsi="Century Gothic"/>
        </w:rPr>
        <w:t xml:space="preserve">Redução de riscos de desabastecimento; </w:t>
      </w:r>
    </w:p>
    <w:p w14:paraId="48918574" w14:textId="77777777" w:rsidR="00B13370" w:rsidRPr="006B1316" w:rsidRDefault="00B13370" w:rsidP="001A5623">
      <w:pPr>
        <w:numPr>
          <w:ilvl w:val="0"/>
          <w:numId w:val="82"/>
        </w:numPr>
        <w:jc w:val="both"/>
        <w:rPr>
          <w:rFonts w:ascii="Century Gothic" w:hAnsi="Century Gothic"/>
        </w:rPr>
      </w:pPr>
      <w:r w:rsidRPr="006B1316">
        <w:rPr>
          <w:rFonts w:ascii="Century Gothic" w:hAnsi="Century Gothic"/>
        </w:rPr>
        <w:t xml:space="preserve">Fortalecimento da infraestrutura hídrica municipal. </w:t>
      </w:r>
    </w:p>
    <w:p w14:paraId="11B98172" w14:textId="77777777" w:rsidR="00B13370" w:rsidRPr="006B1316" w:rsidRDefault="00A40C55" w:rsidP="00B13370">
      <w:pPr>
        <w:jc w:val="both"/>
        <w:rPr>
          <w:rFonts w:ascii="Century Gothic" w:hAnsi="Century Gothic"/>
        </w:rPr>
      </w:pPr>
      <w:r>
        <w:rPr>
          <w:rFonts w:ascii="Century Gothic" w:hAnsi="Century Gothic"/>
        </w:rPr>
        <w:pict w14:anchorId="0448188E">
          <v:rect id="_x0000_i1038" style="width:0;height:1.5pt" o:hralign="center" o:hrstd="t" o:hr="t" fillcolor="#a0a0a0" stroked="f"/>
        </w:pict>
      </w:r>
    </w:p>
    <w:p w14:paraId="14A79EC6" w14:textId="77777777" w:rsidR="00B13370" w:rsidRPr="006B1316" w:rsidRDefault="00B13370" w:rsidP="00B13370">
      <w:pPr>
        <w:pStyle w:val="Ttulo3"/>
        <w:jc w:val="both"/>
        <w:rPr>
          <w:rFonts w:ascii="Century Gothic" w:hAnsi="Century Gothic"/>
          <w:b/>
          <w:sz w:val="20"/>
        </w:rPr>
      </w:pPr>
      <w:r w:rsidRPr="006B1316">
        <w:rPr>
          <w:rFonts w:ascii="Century Gothic" w:hAnsi="Century Gothic"/>
          <w:b/>
          <w:sz w:val="20"/>
        </w:rPr>
        <w:t>1.5.5. Conclusão do levantamento</w:t>
      </w:r>
    </w:p>
    <w:p w14:paraId="7D82D9C8" w14:textId="77777777" w:rsidR="00B13370" w:rsidRPr="006B1316" w:rsidRDefault="00B13370" w:rsidP="00B13370">
      <w:pPr>
        <w:pStyle w:val="NormalWeb"/>
        <w:spacing w:before="0" w:beforeAutospacing="0" w:after="0" w:afterAutospacing="0"/>
        <w:jc w:val="both"/>
        <w:rPr>
          <w:rFonts w:ascii="Century Gothic" w:hAnsi="Century Gothic"/>
          <w:sz w:val="20"/>
          <w:szCs w:val="20"/>
        </w:rPr>
      </w:pPr>
      <w:r w:rsidRPr="006B1316">
        <w:rPr>
          <w:rFonts w:ascii="Century Gothic" w:hAnsi="Century Gothic"/>
          <w:sz w:val="20"/>
          <w:szCs w:val="20"/>
        </w:rPr>
        <w:t>O levantamento operacional evidencia a necessidade da contratação de empresa especializada para execução de novo poço artesiano no Conjunto Arara Azul Grande, considerando:</w:t>
      </w:r>
    </w:p>
    <w:p w14:paraId="1FE9D547" w14:textId="77777777" w:rsidR="00B13370" w:rsidRPr="006B1316" w:rsidRDefault="00B13370" w:rsidP="001A5623">
      <w:pPr>
        <w:numPr>
          <w:ilvl w:val="0"/>
          <w:numId w:val="83"/>
        </w:numPr>
        <w:jc w:val="both"/>
        <w:rPr>
          <w:rFonts w:ascii="Century Gothic" w:hAnsi="Century Gothic"/>
        </w:rPr>
      </w:pPr>
      <w:r w:rsidRPr="006B1316">
        <w:rPr>
          <w:rFonts w:ascii="Century Gothic" w:hAnsi="Century Gothic"/>
        </w:rPr>
        <w:t xml:space="preserve">A inviabilidade de utilização do poço atualmente existente; </w:t>
      </w:r>
    </w:p>
    <w:p w14:paraId="68A7D5F0" w14:textId="77777777" w:rsidR="00B13370" w:rsidRPr="006B1316" w:rsidRDefault="00B13370" w:rsidP="001A5623">
      <w:pPr>
        <w:numPr>
          <w:ilvl w:val="0"/>
          <w:numId w:val="83"/>
        </w:numPr>
        <w:jc w:val="both"/>
        <w:rPr>
          <w:rFonts w:ascii="Century Gothic" w:hAnsi="Century Gothic"/>
        </w:rPr>
      </w:pPr>
      <w:r w:rsidRPr="006B1316">
        <w:rPr>
          <w:rFonts w:ascii="Century Gothic" w:hAnsi="Century Gothic"/>
        </w:rPr>
        <w:t xml:space="preserve">A necessidade de regularização da captação subterrânea; </w:t>
      </w:r>
    </w:p>
    <w:p w14:paraId="09C74D87" w14:textId="77777777" w:rsidR="00B13370" w:rsidRPr="006B1316" w:rsidRDefault="00B13370" w:rsidP="001A5623">
      <w:pPr>
        <w:numPr>
          <w:ilvl w:val="0"/>
          <w:numId w:val="83"/>
        </w:numPr>
        <w:jc w:val="both"/>
        <w:rPr>
          <w:rFonts w:ascii="Century Gothic" w:hAnsi="Century Gothic"/>
        </w:rPr>
      </w:pPr>
      <w:r w:rsidRPr="006B1316">
        <w:rPr>
          <w:rFonts w:ascii="Century Gothic" w:hAnsi="Century Gothic"/>
        </w:rPr>
        <w:t xml:space="preserve">A importância da continuidade do abastecimento público; </w:t>
      </w:r>
    </w:p>
    <w:p w14:paraId="3DF5F8C1" w14:textId="77777777" w:rsidR="00B13370" w:rsidRPr="006B1316" w:rsidRDefault="00B13370" w:rsidP="001A5623">
      <w:pPr>
        <w:numPr>
          <w:ilvl w:val="0"/>
          <w:numId w:val="83"/>
        </w:numPr>
        <w:jc w:val="both"/>
        <w:rPr>
          <w:rFonts w:ascii="Century Gothic" w:hAnsi="Century Gothic"/>
        </w:rPr>
      </w:pPr>
      <w:r w:rsidRPr="006B1316">
        <w:rPr>
          <w:rFonts w:ascii="Century Gothic" w:hAnsi="Century Gothic"/>
        </w:rPr>
        <w:t xml:space="preserve">A necessidade de reforço da infraestrutura hídrica municipal. </w:t>
      </w:r>
    </w:p>
    <w:p w14:paraId="2054CD3F" w14:textId="77777777" w:rsidR="00B13370" w:rsidRPr="006B1316" w:rsidRDefault="00B13370" w:rsidP="00B13370">
      <w:pPr>
        <w:pStyle w:val="NormalWeb"/>
        <w:spacing w:before="0" w:beforeAutospacing="0" w:after="0" w:afterAutospacing="0"/>
        <w:jc w:val="both"/>
        <w:rPr>
          <w:rFonts w:ascii="Century Gothic" w:hAnsi="Century Gothic"/>
          <w:sz w:val="20"/>
          <w:szCs w:val="20"/>
        </w:rPr>
      </w:pPr>
      <w:r w:rsidRPr="006B1316">
        <w:rPr>
          <w:rFonts w:ascii="Century Gothic" w:hAnsi="Century Gothic"/>
          <w:sz w:val="20"/>
          <w:szCs w:val="20"/>
        </w:rPr>
        <w:t>A solução pretendida mostra-se necessária, tecnicamente viável e adequada ao interesse público, garantindo maior segurança operacional, regularidade do abastecimento e atendimento das exigências técnicas e regulatórias aplicáveis.</w:t>
      </w:r>
    </w:p>
    <w:p w14:paraId="7052A826" w14:textId="77777777" w:rsidR="00B13370" w:rsidRPr="0024471F" w:rsidRDefault="00B13370" w:rsidP="00B13370">
      <w:pPr>
        <w:pStyle w:val="PargrafodaLista"/>
        <w:tabs>
          <w:tab w:val="left" w:pos="2925"/>
        </w:tabs>
        <w:ind w:left="0"/>
        <w:rPr>
          <w:rFonts w:ascii="Century Gothic" w:eastAsia="Century Gothic" w:hAnsi="Century Gothic" w:cs="Century Gothic"/>
          <w:sz w:val="20"/>
        </w:rPr>
      </w:pPr>
      <w:r>
        <w:rPr>
          <w:rFonts w:ascii="Century Gothic" w:eastAsia="Century Gothic" w:hAnsi="Century Gothic" w:cs="Century Gothic"/>
          <w:sz w:val="20"/>
        </w:rPr>
        <w:tab/>
      </w:r>
    </w:p>
    <w:p w14:paraId="2E09B7D6" w14:textId="77777777" w:rsidR="00B13370" w:rsidRPr="00C71CF5" w:rsidRDefault="00B13370" w:rsidP="00B13370">
      <w:pPr>
        <w:pStyle w:val="PargrafodaLista"/>
        <w:pBdr>
          <w:top w:val="single" w:sz="4" w:space="1" w:color="000000"/>
          <w:left w:val="single" w:sz="4" w:space="0" w:color="000000"/>
          <w:bottom w:val="single" w:sz="4" w:space="1" w:color="000000"/>
          <w:right w:val="single" w:sz="4" w:space="4" w:color="000000"/>
        </w:pBdr>
        <w:shd w:val="clear" w:color="auto" w:fill="E6E6E6"/>
        <w:ind w:left="0"/>
        <w:jc w:val="both"/>
        <w:rPr>
          <w:rFonts w:ascii="Century Gothic" w:eastAsia="Century Gothic" w:hAnsi="Century Gothic" w:cs="Century Gothic"/>
          <w:sz w:val="20"/>
        </w:rPr>
      </w:pPr>
      <w:r>
        <w:rPr>
          <w:rFonts w:ascii="Century Gothic" w:eastAsia="Century Gothic" w:hAnsi="Century Gothic" w:cs="Century Gothic"/>
          <w:b/>
          <w:sz w:val="20"/>
        </w:rPr>
        <w:t xml:space="preserve">2. </w:t>
      </w:r>
      <w:r w:rsidRPr="00C71CF5">
        <w:rPr>
          <w:rFonts w:ascii="Century Gothic" w:eastAsia="Century Gothic" w:hAnsi="Century Gothic" w:cs="Century Gothic"/>
          <w:b/>
          <w:sz w:val="20"/>
        </w:rPr>
        <w:t xml:space="preserve">DEFINIÇÃO DO OBJETO, INCLUÍDOS </w:t>
      </w:r>
      <w:r>
        <w:rPr>
          <w:rFonts w:ascii="Century Gothic" w:eastAsia="Century Gothic" w:hAnsi="Century Gothic" w:cs="Century Gothic"/>
          <w:b/>
          <w:sz w:val="20"/>
        </w:rPr>
        <w:t xml:space="preserve">SUA NATUREZA, OS QUANTITATIVOS, </w:t>
      </w:r>
      <w:r w:rsidRPr="00C71CF5">
        <w:rPr>
          <w:rFonts w:ascii="Century Gothic" w:eastAsia="Century Gothic" w:hAnsi="Century Gothic" w:cs="Century Gothic"/>
          <w:b/>
          <w:sz w:val="20"/>
        </w:rPr>
        <w:t xml:space="preserve">O PRAZO DO CONTRATO E, SE FOR O CASO, A POSSIBILIDADE DE SUA PRORROGAÇÃO. </w:t>
      </w:r>
    </w:p>
    <w:p w14:paraId="45DE544C" w14:textId="77777777" w:rsidR="00B13370" w:rsidRPr="00006DE5" w:rsidRDefault="00B13370" w:rsidP="00B13370">
      <w:pPr>
        <w:jc w:val="both"/>
        <w:rPr>
          <w:rFonts w:ascii="Century Gothic" w:hAnsi="Century Gothic"/>
        </w:rPr>
      </w:pPr>
      <w:r w:rsidRPr="00B319EB">
        <w:rPr>
          <w:rFonts w:ascii="Century Gothic" w:hAnsi="Century Gothic"/>
          <w:b/>
        </w:rPr>
        <w:t>2.1.</w:t>
      </w:r>
      <w:r w:rsidRPr="00B319EB">
        <w:rPr>
          <w:rFonts w:ascii="Century Gothic" w:hAnsi="Century Gothic"/>
        </w:rPr>
        <w:t xml:space="preserve"> </w:t>
      </w:r>
      <w:r w:rsidRPr="00B319EB">
        <w:rPr>
          <w:rFonts w:ascii="Century Gothic" w:hAnsi="Century Gothic"/>
          <w:b/>
        </w:rPr>
        <w:t>OBJETO:</w:t>
      </w:r>
      <w:r w:rsidRPr="00B319EB">
        <w:rPr>
          <w:rFonts w:ascii="Century Gothic" w:hAnsi="Century Gothic"/>
        </w:rPr>
        <w:t xml:space="preserve"> </w:t>
      </w:r>
      <w:r w:rsidRPr="00006DE5">
        <w:rPr>
          <w:rFonts w:ascii="Century Gothic" w:hAnsi="Century Gothic"/>
        </w:rPr>
        <w:t xml:space="preserve">Contratação de empresa especializada para perfuração de novo poço artesiano no Conjunto Arara Azul Grande, no município de Lobato/PR, compreendendo a execução dos serviços de perfuração, instalação dos equipamentos de extração de água e entrega do poço em condições de operação no local perfurado, não incluindo a execução da rede de distribuição, interligações hidráulicas com reservatórios, caixas </w:t>
      </w:r>
      <w:r w:rsidRPr="00006DE5">
        <w:rPr>
          <w:rFonts w:ascii="Century Gothic" w:hAnsi="Century Gothic"/>
        </w:rPr>
        <w:lastRenderedPageBreak/>
        <w:t xml:space="preserve">d’água ou demais estruturas externas, </w:t>
      </w:r>
      <w:r w:rsidRPr="00006DE5">
        <w:rPr>
          <w:rStyle w:val="Forte"/>
          <w:rFonts w:ascii="Century Gothic" w:hAnsi="Century Gothic"/>
        </w:rPr>
        <w:t>conforme solicitação do Serviço Autônomo Municipal de Água e Esgoto de Lobato/PR (SAMAE)</w:t>
      </w:r>
      <w:r w:rsidRPr="00006DE5">
        <w:rPr>
          <w:rFonts w:ascii="Century Gothic" w:hAnsi="Century Gothic"/>
        </w:rPr>
        <w:t>.</w:t>
      </w:r>
    </w:p>
    <w:p w14:paraId="7D54D35A" w14:textId="77777777" w:rsidR="00B13370" w:rsidRPr="00006DE5" w:rsidRDefault="00B13370" w:rsidP="00B13370">
      <w:pPr>
        <w:pStyle w:val="Ttulo3"/>
        <w:jc w:val="both"/>
        <w:rPr>
          <w:rStyle w:val="Forte"/>
          <w:rFonts w:ascii="Century Gothic" w:eastAsiaTheme="minorHAnsi" w:hAnsi="Century Gothic" w:cstheme="minorBidi"/>
          <w:sz w:val="20"/>
        </w:rPr>
      </w:pPr>
      <w:r w:rsidRPr="00006DE5">
        <w:rPr>
          <w:rStyle w:val="Forte"/>
          <w:rFonts w:ascii="Century Gothic" w:eastAsiaTheme="minorHAnsi" w:hAnsi="Century Gothic" w:cstheme="minorBidi"/>
          <w:sz w:val="20"/>
        </w:rPr>
        <w:t>2.2. A contratação contempla:</w:t>
      </w:r>
    </w:p>
    <w:p w14:paraId="3A3D2B8A" w14:textId="77777777" w:rsidR="00B13370" w:rsidRPr="00B319EB" w:rsidRDefault="00B13370" w:rsidP="001A5623">
      <w:pPr>
        <w:numPr>
          <w:ilvl w:val="0"/>
          <w:numId w:val="77"/>
        </w:numPr>
        <w:rPr>
          <w:rFonts w:ascii="Century Gothic" w:hAnsi="Century Gothic"/>
        </w:rPr>
      </w:pPr>
      <w:r w:rsidRPr="00B319EB">
        <w:rPr>
          <w:rFonts w:ascii="Century Gothic" w:hAnsi="Century Gothic"/>
        </w:rPr>
        <w:t xml:space="preserve">Mobilização e transporte de equipamentos; </w:t>
      </w:r>
    </w:p>
    <w:p w14:paraId="57BC331C" w14:textId="77777777" w:rsidR="00B13370" w:rsidRPr="00B319EB" w:rsidRDefault="00B13370" w:rsidP="001A5623">
      <w:pPr>
        <w:numPr>
          <w:ilvl w:val="0"/>
          <w:numId w:val="77"/>
        </w:numPr>
        <w:rPr>
          <w:rFonts w:ascii="Century Gothic" w:hAnsi="Century Gothic"/>
        </w:rPr>
      </w:pPr>
      <w:r w:rsidRPr="00B319EB">
        <w:rPr>
          <w:rFonts w:ascii="Century Gothic" w:hAnsi="Century Gothic"/>
        </w:rPr>
        <w:t xml:space="preserve">Perfuração em solo arenítico e rochoso; </w:t>
      </w:r>
    </w:p>
    <w:p w14:paraId="6A019B2D" w14:textId="77777777" w:rsidR="00B13370" w:rsidRPr="00B319EB" w:rsidRDefault="00B13370" w:rsidP="001A5623">
      <w:pPr>
        <w:numPr>
          <w:ilvl w:val="0"/>
          <w:numId w:val="77"/>
        </w:numPr>
        <w:rPr>
          <w:rFonts w:ascii="Century Gothic" w:hAnsi="Century Gothic"/>
        </w:rPr>
      </w:pPr>
      <w:r w:rsidRPr="00B319EB">
        <w:rPr>
          <w:rFonts w:ascii="Century Gothic" w:hAnsi="Century Gothic"/>
        </w:rPr>
        <w:t xml:space="preserve">Revestimento geomecânico; </w:t>
      </w:r>
    </w:p>
    <w:p w14:paraId="5AAAFDAA" w14:textId="77777777" w:rsidR="00B13370" w:rsidRPr="00B319EB" w:rsidRDefault="00B13370" w:rsidP="001A5623">
      <w:pPr>
        <w:numPr>
          <w:ilvl w:val="0"/>
          <w:numId w:val="77"/>
        </w:numPr>
        <w:rPr>
          <w:rFonts w:ascii="Century Gothic" w:hAnsi="Century Gothic"/>
        </w:rPr>
      </w:pPr>
      <w:r w:rsidRPr="00B319EB">
        <w:rPr>
          <w:rFonts w:ascii="Century Gothic" w:hAnsi="Century Gothic"/>
        </w:rPr>
        <w:t xml:space="preserve">Desenvolvimento do poço; </w:t>
      </w:r>
    </w:p>
    <w:p w14:paraId="6CD2474F" w14:textId="77777777" w:rsidR="00B13370" w:rsidRPr="00B319EB" w:rsidRDefault="00B13370" w:rsidP="001A5623">
      <w:pPr>
        <w:numPr>
          <w:ilvl w:val="0"/>
          <w:numId w:val="77"/>
        </w:numPr>
        <w:rPr>
          <w:rFonts w:ascii="Century Gothic" w:hAnsi="Century Gothic"/>
        </w:rPr>
      </w:pPr>
      <w:r w:rsidRPr="00B319EB">
        <w:rPr>
          <w:rFonts w:ascii="Century Gothic" w:hAnsi="Century Gothic"/>
        </w:rPr>
        <w:t xml:space="preserve">Cimentação do espaço anelar; </w:t>
      </w:r>
    </w:p>
    <w:p w14:paraId="5A0698C2" w14:textId="77777777" w:rsidR="00B13370" w:rsidRPr="00B319EB" w:rsidRDefault="00B13370" w:rsidP="001A5623">
      <w:pPr>
        <w:numPr>
          <w:ilvl w:val="0"/>
          <w:numId w:val="77"/>
        </w:numPr>
        <w:rPr>
          <w:rFonts w:ascii="Century Gothic" w:hAnsi="Century Gothic"/>
        </w:rPr>
      </w:pPr>
      <w:r w:rsidRPr="00B319EB">
        <w:rPr>
          <w:rFonts w:ascii="Century Gothic" w:hAnsi="Century Gothic"/>
        </w:rPr>
        <w:t xml:space="preserve">Testes de vazão; </w:t>
      </w:r>
    </w:p>
    <w:p w14:paraId="4A1F3C71" w14:textId="77777777" w:rsidR="00B13370" w:rsidRPr="00B319EB" w:rsidRDefault="00B13370" w:rsidP="001A5623">
      <w:pPr>
        <w:numPr>
          <w:ilvl w:val="0"/>
          <w:numId w:val="77"/>
        </w:numPr>
        <w:rPr>
          <w:rFonts w:ascii="Century Gothic" w:hAnsi="Century Gothic"/>
        </w:rPr>
      </w:pPr>
      <w:r w:rsidRPr="00B319EB">
        <w:rPr>
          <w:rFonts w:ascii="Century Gothic" w:hAnsi="Century Gothic"/>
        </w:rPr>
        <w:t xml:space="preserve">Análise da água; </w:t>
      </w:r>
    </w:p>
    <w:p w14:paraId="2B5E9F75" w14:textId="77777777" w:rsidR="00B13370" w:rsidRPr="00B319EB" w:rsidRDefault="00B13370" w:rsidP="001A5623">
      <w:pPr>
        <w:numPr>
          <w:ilvl w:val="0"/>
          <w:numId w:val="77"/>
        </w:numPr>
        <w:rPr>
          <w:rFonts w:ascii="Century Gothic" w:hAnsi="Century Gothic"/>
        </w:rPr>
      </w:pPr>
      <w:r w:rsidRPr="00B319EB">
        <w:rPr>
          <w:rFonts w:ascii="Century Gothic" w:hAnsi="Century Gothic"/>
        </w:rPr>
        <w:t xml:space="preserve">Instalação dos equipamentos de extração de água; </w:t>
      </w:r>
    </w:p>
    <w:p w14:paraId="68180E43" w14:textId="77777777" w:rsidR="00B13370" w:rsidRPr="00B319EB" w:rsidRDefault="00B13370" w:rsidP="001A5623">
      <w:pPr>
        <w:numPr>
          <w:ilvl w:val="0"/>
          <w:numId w:val="77"/>
        </w:numPr>
        <w:rPr>
          <w:rFonts w:ascii="Century Gothic" w:hAnsi="Century Gothic"/>
        </w:rPr>
      </w:pPr>
      <w:r w:rsidRPr="00B319EB">
        <w:rPr>
          <w:rFonts w:ascii="Century Gothic" w:hAnsi="Century Gothic"/>
        </w:rPr>
        <w:t xml:space="preserve">Instalação de bomba submersa; </w:t>
      </w:r>
    </w:p>
    <w:p w14:paraId="7DE81A78" w14:textId="77777777" w:rsidR="00B13370" w:rsidRPr="00B319EB" w:rsidRDefault="00B13370" w:rsidP="001A5623">
      <w:pPr>
        <w:numPr>
          <w:ilvl w:val="0"/>
          <w:numId w:val="77"/>
        </w:numPr>
        <w:rPr>
          <w:rFonts w:ascii="Century Gothic" w:hAnsi="Century Gothic"/>
        </w:rPr>
      </w:pPr>
      <w:r w:rsidRPr="00B319EB">
        <w:rPr>
          <w:rFonts w:ascii="Century Gothic" w:hAnsi="Century Gothic"/>
        </w:rPr>
        <w:t xml:space="preserve">Instalação de painel de comando; </w:t>
      </w:r>
    </w:p>
    <w:p w14:paraId="4C4C70A5" w14:textId="77777777" w:rsidR="00B13370" w:rsidRPr="00B319EB" w:rsidRDefault="00B13370" w:rsidP="001A5623">
      <w:pPr>
        <w:numPr>
          <w:ilvl w:val="0"/>
          <w:numId w:val="77"/>
        </w:numPr>
        <w:rPr>
          <w:rFonts w:ascii="Century Gothic" w:hAnsi="Century Gothic"/>
        </w:rPr>
      </w:pPr>
      <w:r w:rsidRPr="00B319EB">
        <w:rPr>
          <w:rFonts w:ascii="Century Gothic" w:hAnsi="Century Gothic"/>
        </w:rPr>
        <w:t xml:space="preserve">Emissão de relatório técnico conclusivo; </w:t>
      </w:r>
    </w:p>
    <w:p w14:paraId="2B8A37F1" w14:textId="77777777" w:rsidR="00B13370" w:rsidRPr="00B319EB" w:rsidRDefault="00B13370" w:rsidP="001A5623">
      <w:pPr>
        <w:numPr>
          <w:ilvl w:val="0"/>
          <w:numId w:val="77"/>
        </w:numPr>
        <w:rPr>
          <w:rFonts w:ascii="Century Gothic" w:hAnsi="Century Gothic"/>
        </w:rPr>
      </w:pPr>
      <w:r w:rsidRPr="00B319EB">
        <w:rPr>
          <w:rFonts w:ascii="Century Gothic" w:hAnsi="Century Gothic"/>
        </w:rPr>
        <w:t xml:space="preserve">Obtenção da outorga de direito de uso. </w:t>
      </w:r>
    </w:p>
    <w:p w14:paraId="7090F5C2" w14:textId="77777777" w:rsidR="00B13370" w:rsidRPr="00B319EB" w:rsidRDefault="00B13370" w:rsidP="00B13370">
      <w:pPr>
        <w:pStyle w:val="NormalWeb"/>
        <w:spacing w:before="0" w:beforeAutospacing="0" w:after="0" w:afterAutospacing="0"/>
        <w:rPr>
          <w:rFonts w:ascii="Century Gothic" w:hAnsi="Century Gothic"/>
          <w:sz w:val="20"/>
          <w:szCs w:val="20"/>
        </w:rPr>
      </w:pPr>
      <w:r w:rsidRPr="00B319EB">
        <w:rPr>
          <w:rFonts w:ascii="Century Gothic" w:hAnsi="Century Gothic"/>
          <w:b/>
          <w:sz w:val="20"/>
          <w:szCs w:val="20"/>
        </w:rPr>
        <w:t>2.3.</w:t>
      </w:r>
      <w:r w:rsidRPr="00B319EB">
        <w:rPr>
          <w:rFonts w:ascii="Century Gothic" w:hAnsi="Century Gothic"/>
          <w:sz w:val="20"/>
          <w:szCs w:val="20"/>
        </w:rPr>
        <w:t xml:space="preserve"> </w:t>
      </w:r>
      <w:r w:rsidRPr="00B319EB">
        <w:rPr>
          <w:rFonts w:ascii="Century Gothic" w:hAnsi="Century Gothic"/>
          <w:b/>
          <w:sz w:val="20"/>
          <w:szCs w:val="20"/>
        </w:rPr>
        <w:t>Não integram o objeto:</w:t>
      </w:r>
    </w:p>
    <w:p w14:paraId="0431122F" w14:textId="77777777" w:rsidR="00B13370" w:rsidRPr="00B319EB" w:rsidRDefault="00B13370" w:rsidP="001A5623">
      <w:pPr>
        <w:numPr>
          <w:ilvl w:val="0"/>
          <w:numId w:val="78"/>
        </w:numPr>
        <w:rPr>
          <w:rFonts w:ascii="Century Gothic" w:hAnsi="Century Gothic"/>
        </w:rPr>
      </w:pPr>
      <w:r w:rsidRPr="00B319EB">
        <w:rPr>
          <w:rFonts w:ascii="Century Gothic" w:hAnsi="Century Gothic"/>
        </w:rPr>
        <w:t xml:space="preserve">Execução de rede de distribuição; </w:t>
      </w:r>
    </w:p>
    <w:p w14:paraId="69934E8B" w14:textId="77777777" w:rsidR="00B13370" w:rsidRPr="00B319EB" w:rsidRDefault="00B13370" w:rsidP="001A5623">
      <w:pPr>
        <w:numPr>
          <w:ilvl w:val="0"/>
          <w:numId w:val="78"/>
        </w:numPr>
        <w:rPr>
          <w:rFonts w:ascii="Century Gothic" w:hAnsi="Century Gothic"/>
        </w:rPr>
      </w:pPr>
      <w:r w:rsidRPr="00B319EB">
        <w:rPr>
          <w:rFonts w:ascii="Century Gothic" w:hAnsi="Century Gothic"/>
        </w:rPr>
        <w:t xml:space="preserve">Interligações hidráulicas externas; </w:t>
      </w:r>
    </w:p>
    <w:p w14:paraId="5339108C" w14:textId="77777777" w:rsidR="00B13370" w:rsidRPr="00B319EB" w:rsidRDefault="00B13370" w:rsidP="001A5623">
      <w:pPr>
        <w:numPr>
          <w:ilvl w:val="0"/>
          <w:numId w:val="78"/>
        </w:numPr>
        <w:rPr>
          <w:rFonts w:ascii="Century Gothic" w:hAnsi="Century Gothic"/>
        </w:rPr>
      </w:pPr>
      <w:r w:rsidRPr="00B319EB">
        <w:rPr>
          <w:rFonts w:ascii="Century Gothic" w:hAnsi="Century Gothic"/>
        </w:rPr>
        <w:t xml:space="preserve">Reservatórios; </w:t>
      </w:r>
    </w:p>
    <w:p w14:paraId="4F3CB3D5" w14:textId="77777777" w:rsidR="00B13370" w:rsidRPr="00B319EB" w:rsidRDefault="00B13370" w:rsidP="001A5623">
      <w:pPr>
        <w:numPr>
          <w:ilvl w:val="0"/>
          <w:numId w:val="78"/>
        </w:numPr>
        <w:rPr>
          <w:rFonts w:ascii="Century Gothic" w:hAnsi="Century Gothic"/>
        </w:rPr>
      </w:pPr>
      <w:r w:rsidRPr="00B319EB">
        <w:rPr>
          <w:rFonts w:ascii="Century Gothic" w:hAnsi="Century Gothic"/>
        </w:rPr>
        <w:t xml:space="preserve">Caixas d’água; </w:t>
      </w:r>
    </w:p>
    <w:p w14:paraId="66CBDE93" w14:textId="77777777" w:rsidR="00B13370" w:rsidRPr="00B319EB" w:rsidRDefault="00B13370" w:rsidP="001A5623">
      <w:pPr>
        <w:numPr>
          <w:ilvl w:val="0"/>
          <w:numId w:val="78"/>
        </w:numPr>
        <w:rPr>
          <w:rFonts w:ascii="Century Gothic" w:hAnsi="Century Gothic"/>
        </w:rPr>
      </w:pPr>
      <w:r w:rsidRPr="00B319EB">
        <w:rPr>
          <w:rFonts w:ascii="Century Gothic" w:hAnsi="Century Gothic"/>
        </w:rPr>
        <w:t xml:space="preserve">Demais estruturas externas complementares. </w:t>
      </w:r>
    </w:p>
    <w:p w14:paraId="36269255" w14:textId="77777777" w:rsidR="00B13370" w:rsidRPr="00B319EB" w:rsidRDefault="00B13370" w:rsidP="0075652A">
      <w:pPr>
        <w:pStyle w:val="Ttulo3"/>
        <w:jc w:val="left"/>
        <w:rPr>
          <w:rFonts w:ascii="Century Gothic" w:hAnsi="Century Gothic"/>
          <w:b/>
          <w:sz w:val="20"/>
        </w:rPr>
      </w:pPr>
      <w:r w:rsidRPr="00B319EB">
        <w:rPr>
          <w:rFonts w:ascii="Century Gothic" w:hAnsi="Century Gothic"/>
          <w:b/>
          <w:sz w:val="20"/>
        </w:rPr>
        <w:t>2.4. Natureza do objeto</w:t>
      </w:r>
    </w:p>
    <w:p w14:paraId="00C8940F" w14:textId="77777777" w:rsidR="00B13370" w:rsidRPr="00B319EB" w:rsidRDefault="00B13370" w:rsidP="00B13370">
      <w:pPr>
        <w:pStyle w:val="Ttulo3"/>
        <w:jc w:val="both"/>
        <w:rPr>
          <w:rFonts w:ascii="Century Gothic" w:hAnsi="Century Gothic"/>
          <w:sz w:val="20"/>
        </w:rPr>
      </w:pPr>
      <w:r w:rsidRPr="00A83310">
        <w:rPr>
          <w:rFonts w:ascii="Century Gothic" w:hAnsi="Century Gothic"/>
          <w:b/>
          <w:sz w:val="20"/>
        </w:rPr>
        <w:t>2.4.1.</w:t>
      </w:r>
      <w:r>
        <w:rPr>
          <w:rFonts w:ascii="Century Gothic" w:hAnsi="Century Gothic"/>
          <w:sz w:val="20"/>
        </w:rPr>
        <w:t xml:space="preserve"> </w:t>
      </w:r>
      <w:r w:rsidRPr="00B319EB">
        <w:rPr>
          <w:rFonts w:ascii="Century Gothic" w:hAnsi="Century Gothic"/>
          <w:sz w:val="20"/>
        </w:rPr>
        <w:t>A presente contratação enquadra-se como obra de engenharia, nos termos do art. 6º, inciso XII, da Lei nº 14.133/2021:</w:t>
      </w:r>
    </w:p>
    <w:p w14:paraId="29E4BA60" w14:textId="77777777" w:rsidR="00B13370" w:rsidRDefault="00B13370" w:rsidP="00B13370">
      <w:pPr>
        <w:pStyle w:val="NormalWeb"/>
        <w:spacing w:before="0" w:beforeAutospacing="0" w:after="0" w:afterAutospacing="0"/>
        <w:jc w:val="both"/>
        <w:rPr>
          <w:rFonts w:ascii="Century Gothic" w:hAnsi="Century Gothic"/>
          <w:sz w:val="20"/>
          <w:szCs w:val="20"/>
        </w:rPr>
      </w:pPr>
      <w:r w:rsidRPr="00B319EB">
        <w:rPr>
          <w:rFonts w:ascii="Century Gothic" w:hAnsi="Century Gothic"/>
          <w:sz w:val="20"/>
          <w:szCs w:val="20"/>
        </w:rPr>
        <w:t>XII - obra: toda atividade estabelecida, por força de lei, como privativa das profissões de arquiteto e engenheiro que implica intervenção no meio ambiente por meio de um conjunto harmônico de ações que, agregadas, formam um todo que inova o espaço físico da natureza ou acarreta alteração substancial das caracterí</w:t>
      </w:r>
      <w:r>
        <w:rPr>
          <w:rFonts w:ascii="Century Gothic" w:hAnsi="Century Gothic"/>
          <w:sz w:val="20"/>
          <w:szCs w:val="20"/>
        </w:rPr>
        <w:t>sticas originais de bem imóvel.</w:t>
      </w:r>
    </w:p>
    <w:p w14:paraId="46CEADD2" w14:textId="77777777" w:rsidR="00B13370" w:rsidRPr="00B319EB" w:rsidRDefault="00B13370" w:rsidP="00B13370">
      <w:pPr>
        <w:pStyle w:val="NormalWeb"/>
        <w:spacing w:before="0" w:beforeAutospacing="0" w:after="0" w:afterAutospacing="0"/>
        <w:rPr>
          <w:rFonts w:ascii="Century Gothic" w:hAnsi="Century Gothic"/>
          <w:sz w:val="20"/>
          <w:szCs w:val="20"/>
        </w:rPr>
      </w:pPr>
      <w:r w:rsidRPr="00A83310">
        <w:rPr>
          <w:rFonts w:ascii="Century Gothic" w:hAnsi="Century Gothic"/>
          <w:b/>
          <w:sz w:val="20"/>
          <w:szCs w:val="20"/>
        </w:rPr>
        <w:t>2.4.2.</w:t>
      </w:r>
      <w:r>
        <w:rPr>
          <w:rFonts w:ascii="Century Gothic" w:hAnsi="Century Gothic"/>
          <w:sz w:val="20"/>
          <w:szCs w:val="20"/>
        </w:rPr>
        <w:t xml:space="preserve"> </w:t>
      </w:r>
      <w:r w:rsidRPr="00B319EB">
        <w:rPr>
          <w:rFonts w:ascii="Century Gothic" w:hAnsi="Century Gothic"/>
          <w:sz w:val="20"/>
          <w:szCs w:val="20"/>
        </w:rPr>
        <w:t>A perfuração de poço artesiano caracteriza-se como obra de engenharia em razão de:</w:t>
      </w:r>
    </w:p>
    <w:p w14:paraId="01EF386F" w14:textId="77777777" w:rsidR="00B13370" w:rsidRPr="00B319EB" w:rsidRDefault="00B13370" w:rsidP="001A5623">
      <w:pPr>
        <w:numPr>
          <w:ilvl w:val="0"/>
          <w:numId w:val="79"/>
        </w:numPr>
        <w:rPr>
          <w:rFonts w:ascii="Century Gothic" w:hAnsi="Century Gothic"/>
        </w:rPr>
      </w:pPr>
      <w:r w:rsidRPr="00B319EB">
        <w:rPr>
          <w:rFonts w:ascii="Century Gothic" w:hAnsi="Century Gothic"/>
        </w:rPr>
        <w:t xml:space="preserve">Envolver intervenção física no subsolo; </w:t>
      </w:r>
    </w:p>
    <w:p w14:paraId="51549BBE" w14:textId="77777777" w:rsidR="00B13370" w:rsidRPr="00B319EB" w:rsidRDefault="00B13370" w:rsidP="001A5623">
      <w:pPr>
        <w:numPr>
          <w:ilvl w:val="0"/>
          <w:numId w:val="79"/>
        </w:numPr>
        <w:rPr>
          <w:rFonts w:ascii="Century Gothic" w:hAnsi="Century Gothic"/>
        </w:rPr>
      </w:pPr>
      <w:r w:rsidRPr="00B319EB">
        <w:rPr>
          <w:rFonts w:ascii="Century Gothic" w:hAnsi="Century Gothic"/>
        </w:rPr>
        <w:t xml:space="preserve">Demandar execução técnica especializada; </w:t>
      </w:r>
    </w:p>
    <w:p w14:paraId="35E7A251" w14:textId="77777777" w:rsidR="00B13370" w:rsidRPr="00B319EB" w:rsidRDefault="00B13370" w:rsidP="001A5623">
      <w:pPr>
        <w:numPr>
          <w:ilvl w:val="0"/>
          <w:numId w:val="79"/>
        </w:numPr>
        <w:rPr>
          <w:rFonts w:ascii="Century Gothic" w:hAnsi="Century Gothic"/>
        </w:rPr>
      </w:pPr>
      <w:r w:rsidRPr="00B319EB">
        <w:rPr>
          <w:rFonts w:ascii="Century Gothic" w:hAnsi="Century Gothic"/>
        </w:rPr>
        <w:t xml:space="preserve">Exigir responsabilidade técnica profissional; </w:t>
      </w:r>
    </w:p>
    <w:p w14:paraId="124AC330" w14:textId="77777777" w:rsidR="00B13370" w:rsidRPr="00B319EB" w:rsidRDefault="00B13370" w:rsidP="001A5623">
      <w:pPr>
        <w:numPr>
          <w:ilvl w:val="0"/>
          <w:numId w:val="79"/>
        </w:numPr>
        <w:rPr>
          <w:rFonts w:ascii="Century Gothic" w:hAnsi="Century Gothic"/>
        </w:rPr>
      </w:pPr>
      <w:r w:rsidRPr="00B319EB">
        <w:rPr>
          <w:rFonts w:ascii="Century Gothic" w:hAnsi="Century Gothic"/>
        </w:rPr>
        <w:t xml:space="preserve">Envolver alteração permanente do meio físico; </w:t>
      </w:r>
    </w:p>
    <w:p w14:paraId="592EC008" w14:textId="77777777" w:rsidR="00B13370" w:rsidRPr="00B319EB" w:rsidRDefault="00B13370" w:rsidP="001A5623">
      <w:pPr>
        <w:numPr>
          <w:ilvl w:val="0"/>
          <w:numId w:val="79"/>
        </w:numPr>
        <w:rPr>
          <w:rFonts w:ascii="Century Gothic" w:hAnsi="Century Gothic"/>
        </w:rPr>
      </w:pPr>
      <w:r w:rsidRPr="00B319EB">
        <w:rPr>
          <w:rFonts w:ascii="Century Gothic" w:hAnsi="Century Gothic"/>
        </w:rPr>
        <w:t xml:space="preserve">Necessitar de execução integrada de serviços técnicos especializados. </w:t>
      </w:r>
    </w:p>
    <w:p w14:paraId="7189EA90" w14:textId="77777777" w:rsidR="00B13370" w:rsidRPr="00B319EB" w:rsidRDefault="00B13370" w:rsidP="00B13370">
      <w:pPr>
        <w:pStyle w:val="Ttulo3"/>
        <w:jc w:val="both"/>
        <w:rPr>
          <w:rFonts w:ascii="Century Gothic" w:hAnsi="Century Gothic"/>
          <w:b/>
          <w:sz w:val="20"/>
        </w:rPr>
      </w:pPr>
      <w:r w:rsidRPr="00A83310">
        <w:rPr>
          <w:rFonts w:ascii="Century Gothic" w:hAnsi="Century Gothic"/>
          <w:b/>
          <w:sz w:val="20"/>
        </w:rPr>
        <w:t xml:space="preserve">2.4.3. </w:t>
      </w:r>
      <w:r w:rsidRPr="005F260C">
        <w:rPr>
          <w:rFonts w:ascii="Century Gothic" w:hAnsi="Century Gothic"/>
          <w:b/>
          <w:sz w:val="20"/>
        </w:rPr>
        <w:t>O regime de execução adotado será:</w:t>
      </w:r>
      <w:r>
        <w:rPr>
          <w:rFonts w:ascii="Century Gothic" w:hAnsi="Century Gothic"/>
          <w:b/>
          <w:sz w:val="20"/>
        </w:rPr>
        <w:t xml:space="preserve"> </w:t>
      </w:r>
      <w:r w:rsidRPr="00B319EB">
        <w:rPr>
          <w:rFonts w:ascii="Century Gothic" w:hAnsi="Century Gothic"/>
          <w:b/>
          <w:sz w:val="20"/>
        </w:rPr>
        <w:t>EMPREITADA POR PREÇO GLOBAL</w:t>
      </w:r>
    </w:p>
    <w:p w14:paraId="52F89996" w14:textId="77777777" w:rsidR="00B13370" w:rsidRPr="00B319EB" w:rsidRDefault="00B13370" w:rsidP="00B13370">
      <w:pPr>
        <w:pStyle w:val="NormalWeb"/>
        <w:spacing w:before="0" w:beforeAutospacing="0"/>
        <w:jc w:val="both"/>
        <w:rPr>
          <w:rFonts w:ascii="Century Gothic" w:hAnsi="Century Gothic"/>
          <w:sz w:val="20"/>
          <w:szCs w:val="20"/>
        </w:rPr>
      </w:pPr>
      <w:r w:rsidRPr="00B319EB">
        <w:rPr>
          <w:rFonts w:ascii="Century Gothic" w:hAnsi="Century Gothic"/>
          <w:sz w:val="20"/>
          <w:szCs w:val="20"/>
        </w:rPr>
        <w:t>Considerando a natureza integrada da solução e a necessidade de compatibilidade técnica entre os serviços executados.</w:t>
      </w:r>
    </w:p>
    <w:p w14:paraId="2628F253" w14:textId="77777777" w:rsidR="00B13370" w:rsidRPr="00B319EB" w:rsidRDefault="00A40C55" w:rsidP="00B13370">
      <w:pPr>
        <w:rPr>
          <w:rFonts w:ascii="Century Gothic" w:hAnsi="Century Gothic"/>
        </w:rPr>
      </w:pPr>
      <w:r>
        <w:rPr>
          <w:rFonts w:ascii="Century Gothic" w:hAnsi="Century Gothic"/>
        </w:rPr>
        <w:pict w14:anchorId="5CE2A5F3">
          <v:rect id="_x0000_i1039" style="width:0;height:1.5pt" o:hralign="center" o:hrstd="t" o:hr="t" fillcolor="#a0a0a0" stroked="f"/>
        </w:pict>
      </w:r>
    </w:p>
    <w:p w14:paraId="0BE52409" w14:textId="77777777" w:rsidR="00B13370" w:rsidRPr="00B319EB" w:rsidRDefault="00B13370" w:rsidP="00B13370">
      <w:pPr>
        <w:pStyle w:val="Ttulo3"/>
        <w:jc w:val="both"/>
        <w:rPr>
          <w:rFonts w:ascii="Century Gothic" w:hAnsi="Century Gothic"/>
          <w:sz w:val="20"/>
        </w:rPr>
      </w:pPr>
      <w:r w:rsidRPr="00A83310">
        <w:rPr>
          <w:rFonts w:ascii="Century Gothic" w:hAnsi="Century Gothic"/>
          <w:b/>
          <w:sz w:val="20"/>
        </w:rPr>
        <w:t>2.5.</w:t>
      </w:r>
      <w:r w:rsidRPr="00B319EB">
        <w:rPr>
          <w:rFonts w:ascii="Century Gothic" w:hAnsi="Century Gothic"/>
          <w:sz w:val="20"/>
        </w:rPr>
        <w:t xml:space="preserve"> Os quantitativos foram definidos com base no Documento de Formalização da Demanda elaborado pela Diretoria do Serviço Autônomo Municipal de Água e Esgoto – SAMAE, conforme descrição abaixo:</w:t>
      </w:r>
    </w:p>
    <w:p w14:paraId="1BAF66DC" w14:textId="77777777" w:rsidR="006A57DD" w:rsidRPr="0024471F" w:rsidRDefault="006A57DD" w:rsidP="006A57DD">
      <w:pPr>
        <w:pStyle w:val="PargrafodaLista"/>
        <w:tabs>
          <w:tab w:val="left" w:pos="2925"/>
        </w:tabs>
        <w:ind w:left="0"/>
        <w:rPr>
          <w:rFonts w:ascii="Century Gothic" w:eastAsia="Century Gothic" w:hAnsi="Century Gothic" w:cs="Century Gothic"/>
          <w:sz w:val="20"/>
        </w:rPr>
      </w:pPr>
      <w:r>
        <w:rPr>
          <w:rFonts w:ascii="Century Gothic" w:eastAsia="Century Gothic" w:hAnsi="Century Gothic" w:cs="Century Gothic"/>
          <w:sz w:val="20"/>
        </w:rPr>
        <w:tab/>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73"/>
        <w:gridCol w:w="1417"/>
        <w:gridCol w:w="1701"/>
        <w:gridCol w:w="4589"/>
      </w:tblGrid>
      <w:tr w:rsidR="00B13370" w:rsidRPr="00A83310" w14:paraId="6CD3667B" w14:textId="77777777" w:rsidTr="0068518D">
        <w:trPr>
          <w:tblHeader/>
          <w:tblCellSpacing w:w="15" w:type="dxa"/>
        </w:trPr>
        <w:tc>
          <w:tcPr>
            <w:tcW w:w="1428" w:type="dxa"/>
            <w:vAlign w:val="center"/>
            <w:hideMark/>
          </w:tcPr>
          <w:p w14:paraId="404537ED" w14:textId="77777777" w:rsidR="00B13370" w:rsidRPr="00A83310" w:rsidRDefault="00B13370" w:rsidP="0068518D">
            <w:pPr>
              <w:jc w:val="center"/>
              <w:rPr>
                <w:rFonts w:ascii="Century Gothic" w:hAnsi="Century Gothic"/>
                <w:b/>
                <w:bCs/>
              </w:rPr>
            </w:pPr>
            <w:r w:rsidRPr="00A83310">
              <w:rPr>
                <w:rFonts w:ascii="Century Gothic" w:hAnsi="Century Gothic"/>
                <w:b/>
                <w:bCs/>
              </w:rPr>
              <w:t>ITEM</w:t>
            </w:r>
          </w:p>
        </w:tc>
        <w:tc>
          <w:tcPr>
            <w:tcW w:w="1387" w:type="dxa"/>
            <w:vAlign w:val="center"/>
            <w:hideMark/>
          </w:tcPr>
          <w:p w14:paraId="3A7F5E2F" w14:textId="77777777" w:rsidR="00B13370" w:rsidRPr="00A83310" w:rsidRDefault="00B13370" w:rsidP="0068518D">
            <w:pPr>
              <w:jc w:val="center"/>
              <w:rPr>
                <w:rFonts w:ascii="Century Gothic" w:hAnsi="Century Gothic"/>
                <w:b/>
                <w:bCs/>
              </w:rPr>
            </w:pPr>
            <w:r w:rsidRPr="00A83310">
              <w:rPr>
                <w:rFonts w:ascii="Century Gothic" w:hAnsi="Century Gothic"/>
                <w:b/>
                <w:bCs/>
              </w:rPr>
              <w:t xml:space="preserve">QUANT. </w:t>
            </w:r>
          </w:p>
        </w:tc>
        <w:tc>
          <w:tcPr>
            <w:tcW w:w="1671" w:type="dxa"/>
            <w:vAlign w:val="center"/>
            <w:hideMark/>
          </w:tcPr>
          <w:p w14:paraId="434CF7CF" w14:textId="77777777" w:rsidR="00B13370" w:rsidRPr="00A83310" w:rsidRDefault="00B13370" w:rsidP="0068518D">
            <w:pPr>
              <w:jc w:val="center"/>
              <w:rPr>
                <w:rFonts w:ascii="Century Gothic" w:hAnsi="Century Gothic"/>
                <w:b/>
                <w:bCs/>
              </w:rPr>
            </w:pPr>
            <w:r w:rsidRPr="00A83310">
              <w:rPr>
                <w:rFonts w:ascii="Century Gothic" w:hAnsi="Century Gothic"/>
                <w:b/>
                <w:bCs/>
              </w:rPr>
              <w:t>UNID.</w:t>
            </w:r>
          </w:p>
        </w:tc>
        <w:tc>
          <w:tcPr>
            <w:tcW w:w="4544" w:type="dxa"/>
            <w:vAlign w:val="center"/>
            <w:hideMark/>
          </w:tcPr>
          <w:p w14:paraId="7ACB85A8" w14:textId="77777777" w:rsidR="00B13370" w:rsidRPr="00A83310" w:rsidRDefault="00B13370" w:rsidP="0068518D">
            <w:pPr>
              <w:jc w:val="center"/>
              <w:rPr>
                <w:rFonts w:ascii="Century Gothic" w:hAnsi="Century Gothic"/>
                <w:b/>
                <w:bCs/>
              </w:rPr>
            </w:pPr>
            <w:r w:rsidRPr="00A83310">
              <w:rPr>
                <w:rFonts w:ascii="Century Gothic" w:hAnsi="Century Gothic"/>
                <w:b/>
                <w:bCs/>
              </w:rPr>
              <w:t>DESCRIÇÃO</w:t>
            </w:r>
          </w:p>
        </w:tc>
      </w:tr>
      <w:tr w:rsidR="00B13370" w:rsidRPr="00A83310" w14:paraId="60910826" w14:textId="77777777" w:rsidTr="0068518D">
        <w:trPr>
          <w:tblCellSpacing w:w="15" w:type="dxa"/>
        </w:trPr>
        <w:tc>
          <w:tcPr>
            <w:tcW w:w="1428" w:type="dxa"/>
            <w:vAlign w:val="center"/>
            <w:hideMark/>
          </w:tcPr>
          <w:p w14:paraId="050F5E9E" w14:textId="77777777" w:rsidR="00B13370" w:rsidRPr="00A83310" w:rsidRDefault="00B13370" w:rsidP="0068518D">
            <w:pPr>
              <w:rPr>
                <w:rFonts w:ascii="Century Gothic" w:hAnsi="Century Gothic"/>
              </w:rPr>
            </w:pPr>
            <w:r w:rsidRPr="00A83310">
              <w:rPr>
                <w:rFonts w:ascii="Century Gothic" w:hAnsi="Century Gothic"/>
              </w:rPr>
              <w:t>1</w:t>
            </w:r>
          </w:p>
        </w:tc>
        <w:tc>
          <w:tcPr>
            <w:tcW w:w="1387" w:type="dxa"/>
            <w:vAlign w:val="center"/>
            <w:hideMark/>
          </w:tcPr>
          <w:p w14:paraId="39AD9676" w14:textId="77777777" w:rsidR="00B13370" w:rsidRPr="00A83310" w:rsidRDefault="00B13370" w:rsidP="0068518D">
            <w:pPr>
              <w:rPr>
                <w:rFonts w:ascii="Century Gothic" w:hAnsi="Century Gothic"/>
              </w:rPr>
            </w:pPr>
            <w:r w:rsidRPr="00A83310">
              <w:rPr>
                <w:rFonts w:ascii="Century Gothic" w:hAnsi="Century Gothic"/>
              </w:rPr>
              <w:t>01</w:t>
            </w:r>
          </w:p>
        </w:tc>
        <w:tc>
          <w:tcPr>
            <w:tcW w:w="1671" w:type="dxa"/>
            <w:vAlign w:val="center"/>
            <w:hideMark/>
          </w:tcPr>
          <w:p w14:paraId="5371F625" w14:textId="77777777" w:rsidR="00B13370" w:rsidRPr="00A83310" w:rsidRDefault="00B13370" w:rsidP="0068518D">
            <w:pPr>
              <w:rPr>
                <w:rFonts w:ascii="Century Gothic" w:hAnsi="Century Gothic"/>
              </w:rPr>
            </w:pPr>
            <w:r w:rsidRPr="00A83310">
              <w:rPr>
                <w:rFonts w:ascii="Century Gothic" w:hAnsi="Century Gothic"/>
              </w:rPr>
              <w:t>UN</w:t>
            </w:r>
          </w:p>
        </w:tc>
        <w:tc>
          <w:tcPr>
            <w:tcW w:w="4544" w:type="dxa"/>
            <w:vAlign w:val="center"/>
            <w:hideMark/>
          </w:tcPr>
          <w:p w14:paraId="55FCDC01" w14:textId="77777777" w:rsidR="00B13370" w:rsidRPr="00A83310" w:rsidRDefault="00B13370" w:rsidP="0068518D">
            <w:pPr>
              <w:rPr>
                <w:rFonts w:ascii="Century Gothic" w:hAnsi="Century Gothic"/>
              </w:rPr>
            </w:pPr>
            <w:r w:rsidRPr="00A83310">
              <w:rPr>
                <w:rFonts w:ascii="Century Gothic" w:hAnsi="Century Gothic"/>
              </w:rPr>
              <w:t>Transporte de equipamentos</w:t>
            </w:r>
          </w:p>
        </w:tc>
      </w:tr>
      <w:tr w:rsidR="00B13370" w:rsidRPr="00A83310" w14:paraId="6D544D3F" w14:textId="77777777" w:rsidTr="0068518D">
        <w:trPr>
          <w:tblCellSpacing w:w="15" w:type="dxa"/>
        </w:trPr>
        <w:tc>
          <w:tcPr>
            <w:tcW w:w="1428" w:type="dxa"/>
            <w:vAlign w:val="center"/>
            <w:hideMark/>
          </w:tcPr>
          <w:p w14:paraId="36F28853" w14:textId="77777777" w:rsidR="00B13370" w:rsidRPr="00A83310" w:rsidRDefault="00B13370" w:rsidP="0068518D">
            <w:pPr>
              <w:rPr>
                <w:rFonts w:ascii="Century Gothic" w:hAnsi="Century Gothic"/>
              </w:rPr>
            </w:pPr>
            <w:r w:rsidRPr="00A83310">
              <w:rPr>
                <w:rFonts w:ascii="Century Gothic" w:hAnsi="Century Gothic"/>
              </w:rPr>
              <w:t>2</w:t>
            </w:r>
          </w:p>
        </w:tc>
        <w:tc>
          <w:tcPr>
            <w:tcW w:w="1387" w:type="dxa"/>
            <w:vAlign w:val="center"/>
            <w:hideMark/>
          </w:tcPr>
          <w:p w14:paraId="1164AEEC" w14:textId="77777777" w:rsidR="00B13370" w:rsidRPr="00A83310" w:rsidRDefault="00B13370" w:rsidP="0068518D">
            <w:pPr>
              <w:rPr>
                <w:rFonts w:ascii="Century Gothic" w:hAnsi="Century Gothic"/>
              </w:rPr>
            </w:pPr>
            <w:r w:rsidRPr="00A83310">
              <w:rPr>
                <w:rFonts w:ascii="Century Gothic" w:hAnsi="Century Gothic"/>
              </w:rPr>
              <w:t>01</w:t>
            </w:r>
          </w:p>
        </w:tc>
        <w:tc>
          <w:tcPr>
            <w:tcW w:w="1671" w:type="dxa"/>
            <w:vAlign w:val="center"/>
            <w:hideMark/>
          </w:tcPr>
          <w:p w14:paraId="5E97543F" w14:textId="77777777" w:rsidR="00B13370" w:rsidRPr="00A83310" w:rsidRDefault="00B13370" w:rsidP="0068518D">
            <w:pPr>
              <w:rPr>
                <w:rFonts w:ascii="Century Gothic" w:hAnsi="Century Gothic"/>
              </w:rPr>
            </w:pPr>
            <w:r w:rsidRPr="00A83310">
              <w:rPr>
                <w:rFonts w:ascii="Century Gothic" w:hAnsi="Century Gothic"/>
              </w:rPr>
              <w:t>UN</w:t>
            </w:r>
          </w:p>
        </w:tc>
        <w:tc>
          <w:tcPr>
            <w:tcW w:w="4544" w:type="dxa"/>
            <w:vAlign w:val="center"/>
            <w:hideMark/>
          </w:tcPr>
          <w:p w14:paraId="6E87DDC9" w14:textId="77777777" w:rsidR="00B13370" w:rsidRPr="00A83310" w:rsidRDefault="00B13370" w:rsidP="0068518D">
            <w:pPr>
              <w:rPr>
                <w:rFonts w:ascii="Century Gothic" w:hAnsi="Century Gothic"/>
              </w:rPr>
            </w:pPr>
            <w:r w:rsidRPr="00A83310">
              <w:rPr>
                <w:rFonts w:ascii="Century Gothic" w:hAnsi="Century Gothic"/>
              </w:rPr>
              <w:t>Manutenção de rancho (incluso alimentação e transporte dos funcionários)</w:t>
            </w:r>
          </w:p>
        </w:tc>
      </w:tr>
      <w:tr w:rsidR="00B13370" w:rsidRPr="00A83310" w14:paraId="1AE75F08" w14:textId="77777777" w:rsidTr="0068518D">
        <w:trPr>
          <w:tblCellSpacing w:w="15" w:type="dxa"/>
        </w:trPr>
        <w:tc>
          <w:tcPr>
            <w:tcW w:w="1428" w:type="dxa"/>
            <w:vAlign w:val="center"/>
            <w:hideMark/>
          </w:tcPr>
          <w:p w14:paraId="56245303" w14:textId="77777777" w:rsidR="00B13370" w:rsidRPr="00A83310" w:rsidRDefault="00B13370" w:rsidP="0068518D">
            <w:pPr>
              <w:rPr>
                <w:rFonts w:ascii="Century Gothic" w:hAnsi="Century Gothic"/>
              </w:rPr>
            </w:pPr>
            <w:r w:rsidRPr="00A83310">
              <w:rPr>
                <w:rFonts w:ascii="Century Gothic" w:hAnsi="Century Gothic"/>
              </w:rPr>
              <w:t>3</w:t>
            </w:r>
          </w:p>
        </w:tc>
        <w:tc>
          <w:tcPr>
            <w:tcW w:w="1387" w:type="dxa"/>
            <w:vAlign w:val="center"/>
            <w:hideMark/>
          </w:tcPr>
          <w:p w14:paraId="4A916DEF" w14:textId="77777777" w:rsidR="00B13370" w:rsidRPr="00A83310" w:rsidRDefault="00B13370" w:rsidP="0068518D">
            <w:pPr>
              <w:rPr>
                <w:rFonts w:ascii="Century Gothic" w:hAnsi="Century Gothic"/>
              </w:rPr>
            </w:pPr>
            <w:r w:rsidRPr="00A83310">
              <w:rPr>
                <w:rFonts w:ascii="Century Gothic" w:hAnsi="Century Gothic"/>
              </w:rPr>
              <w:t>01</w:t>
            </w:r>
          </w:p>
        </w:tc>
        <w:tc>
          <w:tcPr>
            <w:tcW w:w="1671" w:type="dxa"/>
            <w:vAlign w:val="center"/>
            <w:hideMark/>
          </w:tcPr>
          <w:p w14:paraId="48334D7B" w14:textId="77777777" w:rsidR="00B13370" w:rsidRPr="00A83310" w:rsidRDefault="00B13370" w:rsidP="0068518D">
            <w:pPr>
              <w:rPr>
                <w:rFonts w:ascii="Century Gothic" w:hAnsi="Century Gothic"/>
              </w:rPr>
            </w:pPr>
            <w:r w:rsidRPr="00A83310">
              <w:rPr>
                <w:rFonts w:ascii="Century Gothic" w:hAnsi="Century Gothic"/>
              </w:rPr>
              <w:t>UN</w:t>
            </w:r>
          </w:p>
        </w:tc>
        <w:tc>
          <w:tcPr>
            <w:tcW w:w="4544" w:type="dxa"/>
            <w:vAlign w:val="center"/>
            <w:hideMark/>
          </w:tcPr>
          <w:p w14:paraId="7330317C" w14:textId="77777777" w:rsidR="00B13370" w:rsidRPr="00A83310" w:rsidRDefault="00B13370" w:rsidP="0068518D">
            <w:pPr>
              <w:rPr>
                <w:rFonts w:ascii="Century Gothic" w:hAnsi="Century Gothic"/>
              </w:rPr>
            </w:pPr>
            <w:r w:rsidRPr="00A83310">
              <w:rPr>
                <w:rFonts w:ascii="Century Gothic" w:hAnsi="Century Gothic"/>
              </w:rPr>
              <w:t>Montagem para perfuração</w:t>
            </w:r>
          </w:p>
        </w:tc>
      </w:tr>
      <w:tr w:rsidR="00B13370" w:rsidRPr="00A83310" w14:paraId="100BAD48" w14:textId="77777777" w:rsidTr="0068518D">
        <w:trPr>
          <w:tblCellSpacing w:w="15" w:type="dxa"/>
        </w:trPr>
        <w:tc>
          <w:tcPr>
            <w:tcW w:w="1428" w:type="dxa"/>
            <w:vAlign w:val="center"/>
            <w:hideMark/>
          </w:tcPr>
          <w:p w14:paraId="3935687C" w14:textId="77777777" w:rsidR="00B13370" w:rsidRPr="00A83310" w:rsidRDefault="00B13370" w:rsidP="0068518D">
            <w:pPr>
              <w:rPr>
                <w:rFonts w:ascii="Century Gothic" w:hAnsi="Century Gothic"/>
              </w:rPr>
            </w:pPr>
            <w:r w:rsidRPr="00A83310">
              <w:rPr>
                <w:rFonts w:ascii="Century Gothic" w:hAnsi="Century Gothic"/>
              </w:rPr>
              <w:lastRenderedPageBreak/>
              <w:t>4</w:t>
            </w:r>
          </w:p>
        </w:tc>
        <w:tc>
          <w:tcPr>
            <w:tcW w:w="1387" w:type="dxa"/>
            <w:vAlign w:val="center"/>
            <w:hideMark/>
          </w:tcPr>
          <w:p w14:paraId="50F627D3" w14:textId="77777777" w:rsidR="00B13370" w:rsidRPr="00A83310" w:rsidRDefault="00B13370" w:rsidP="0068518D">
            <w:pPr>
              <w:rPr>
                <w:rFonts w:ascii="Century Gothic" w:hAnsi="Century Gothic"/>
              </w:rPr>
            </w:pPr>
            <w:r w:rsidRPr="00A83310">
              <w:rPr>
                <w:rFonts w:ascii="Century Gothic" w:hAnsi="Century Gothic"/>
              </w:rPr>
              <w:t>50</w:t>
            </w:r>
          </w:p>
        </w:tc>
        <w:tc>
          <w:tcPr>
            <w:tcW w:w="1671" w:type="dxa"/>
            <w:vAlign w:val="center"/>
            <w:hideMark/>
          </w:tcPr>
          <w:p w14:paraId="0E62AE22" w14:textId="77777777" w:rsidR="00B13370" w:rsidRPr="00A83310" w:rsidRDefault="00B13370" w:rsidP="0068518D">
            <w:pPr>
              <w:rPr>
                <w:rFonts w:ascii="Century Gothic" w:hAnsi="Century Gothic"/>
              </w:rPr>
            </w:pPr>
            <w:r w:rsidRPr="00A83310">
              <w:rPr>
                <w:rFonts w:ascii="Century Gothic" w:hAnsi="Century Gothic"/>
              </w:rPr>
              <w:t>M</w:t>
            </w:r>
          </w:p>
        </w:tc>
        <w:tc>
          <w:tcPr>
            <w:tcW w:w="4544" w:type="dxa"/>
            <w:vAlign w:val="center"/>
            <w:hideMark/>
          </w:tcPr>
          <w:p w14:paraId="7ABF1814" w14:textId="77777777" w:rsidR="00B13370" w:rsidRPr="00A83310" w:rsidRDefault="00B13370" w:rsidP="0068518D">
            <w:pPr>
              <w:rPr>
                <w:rFonts w:ascii="Century Gothic" w:hAnsi="Century Gothic"/>
              </w:rPr>
            </w:pPr>
            <w:r w:rsidRPr="00A83310">
              <w:rPr>
                <w:rFonts w:ascii="Century Gothic" w:hAnsi="Century Gothic"/>
              </w:rPr>
              <w:t>Perfuração em 12.1/2’’ no arenito, de 0 a 50 m</w:t>
            </w:r>
          </w:p>
        </w:tc>
      </w:tr>
      <w:tr w:rsidR="00B13370" w:rsidRPr="00A83310" w14:paraId="0ECE3B32" w14:textId="77777777" w:rsidTr="0068518D">
        <w:trPr>
          <w:tblCellSpacing w:w="15" w:type="dxa"/>
        </w:trPr>
        <w:tc>
          <w:tcPr>
            <w:tcW w:w="1428" w:type="dxa"/>
            <w:vAlign w:val="center"/>
            <w:hideMark/>
          </w:tcPr>
          <w:p w14:paraId="2B0359EE" w14:textId="77777777" w:rsidR="00B13370" w:rsidRPr="00A83310" w:rsidRDefault="00B13370" w:rsidP="0068518D">
            <w:pPr>
              <w:rPr>
                <w:rFonts w:ascii="Century Gothic" w:hAnsi="Century Gothic"/>
              </w:rPr>
            </w:pPr>
            <w:r w:rsidRPr="00A83310">
              <w:rPr>
                <w:rFonts w:ascii="Century Gothic" w:hAnsi="Century Gothic"/>
              </w:rPr>
              <w:t>5</w:t>
            </w:r>
          </w:p>
        </w:tc>
        <w:tc>
          <w:tcPr>
            <w:tcW w:w="1387" w:type="dxa"/>
            <w:vAlign w:val="center"/>
            <w:hideMark/>
          </w:tcPr>
          <w:p w14:paraId="3A9DD0D5" w14:textId="77777777" w:rsidR="00B13370" w:rsidRPr="00A83310" w:rsidRDefault="00B13370" w:rsidP="0068518D">
            <w:pPr>
              <w:rPr>
                <w:rFonts w:ascii="Century Gothic" w:hAnsi="Century Gothic"/>
              </w:rPr>
            </w:pPr>
            <w:r w:rsidRPr="00A83310">
              <w:rPr>
                <w:rFonts w:ascii="Century Gothic" w:hAnsi="Century Gothic"/>
              </w:rPr>
              <w:t>50</w:t>
            </w:r>
          </w:p>
        </w:tc>
        <w:tc>
          <w:tcPr>
            <w:tcW w:w="1671" w:type="dxa"/>
            <w:vAlign w:val="center"/>
            <w:hideMark/>
          </w:tcPr>
          <w:p w14:paraId="53615F42" w14:textId="77777777" w:rsidR="00B13370" w:rsidRPr="00A83310" w:rsidRDefault="00B13370" w:rsidP="0068518D">
            <w:pPr>
              <w:rPr>
                <w:rFonts w:ascii="Century Gothic" w:hAnsi="Century Gothic"/>
              </w:rPr>
            </w:pPr>
            <w:r w:rsidRPr="00A83310">
              <w:rPr>
                <w:rFonts w:ascii="Century Gothic" w:hAnsi="Century Gothic"/>
              </w:rPr>
              <w:t>M</w:t>
            </w:r>
          </w:p>
        </w:tc>
        <w:tc>
          <w:tcPr>
            <w:tcW w:w="4544" w:type="dxa"/>
            <w:vAlign w:val="center"/>
            <w:hideMark/>
          </w:tcPr>
          <w:p w14:paraId="599045AF" w14:textId="77777777" w:rsidR="00B13370" w:rsidRPr="00A83310" w:rsidRDefault="00B13370" w:rsidP="0068518D">
            <w:pPr>
              <w:rPr>
                <w:rFonts w:ascii="Century Gothic" w:hAnsi="Century Gothic"/>
              </w:rPr>
            </w:pPr>
            <w:r w:rsidRPr="00A83310">
              <w:rPr>
                <w:rFonts w:ascii="Century Gothic" w:hAnsi="Century Gothic"/>
              </w:rPr>
              <w:t>Perfuração em 6’’ na rocha de 51 m até 100 m</w:t>
            </w:r>
          </w:p>
        </w:tc>
      </w:tr>
      <w:tr w:rsidR="00B13370" w:rsidRPr="00A83310" w14:paraId="186CF6B3" w14:textId="77777777" w:rsidTr="0068518D">
        <w:trPr>
          <w:tblCellSpacing w:w="15" w:type="dxa"/>
        </w:trPr>
        <w:tc>
          <w:tcPr>
            <w:tcW w:w="1428" w:type="dxa"/>
            <w:vAlign w:val="center"/>
            <w:hideMark/>
          </w:tcPr>
          <w:p w14:paraId="18C1A0DE" w14:textId="77777777" w:rsidR="00B13370" w:rsidRPr="00A83310" w:rsidRDefault="00B13370" w:rsidP="0068518D">
            <w:pPr>
              <w:rPr>
                <w:rFonts w:ascii="Century Gothic" w:hAnsi="Century Gothic"/>
              </w:rPr>
            </w:pPr>
            <w:r w:rsidRPr="00A83310">
              <w:rPr>
                <w:rFonts w:ascii="Century Gothic" w:hAnsi="Century Gothic"/>
              </w:rPr>
              <w:t>6</w:t>
            </w:r>
          </w:p>
        </w:tc>
        <w:tc>
          <w:tcPr>
            <w:tcW w:w="1387" w:type="dxa"/>
            <w:vAlign w:val="center"/>
            <w:hideMark/>
          </w:tcPr>
          <w:p w14:paraId="574524DC" w14:textId="77777777" w:rsidR="00B13370" w:rsidRPr="00A83310" w:rsidRDefault="00B13370" w:rsidP="0068518D">
            <w:pPr>
              <w:rPr>
                <w:rFonts w:ascii="Century Gothic" w:hAnsi="Century Gothic"/>
              </w:rPr>
            </w:pPr>
            <w:r w:rsidRPr="00A83310">
              <w:rPr>
                <w:rFonts w:ascii="Century Gothic" w:hAnsi="Century Gothic"/>
              </w:rPr>
              <w:t>50</w:t>
            </w:r>
          </w:p>
        </w:tc>
        <w:tc>
          <w:tcPr>
            <w:tcW w:w="1671" w:type="dxa"/>
            <w:vAlign w:val="center"/>
            <w:hideMark/>
          </w:tcPr>
          <w:p w14:paraId="12A3FF51" w14:textId="77777777" w:rsidR="00B13370" w:rsidRPr="00A83310" w:rsidRDefault="00B13370" w:rsidP="0068518D">
            <w:pPr>
              <w:rPr>
                <w:rFonts w:ascii="Century Gothic" w:hAnsi="Century Gothic"/>
              </w:rPr>
            </w:pPr>
            <w:r w:rsidRPr="00A83310">
              <w:rPr>
                <w:rFonts w:ascii="Century Gothic" w:hAnsi="Century Gothic"/>
              </w:rPr>
              <w:t>M</w:t>
            </w:r>
          </w:p>
        </w:tc>
        <w:tc>
          <w:tcPr>
            <w:tcW w:w="4544" w:type="dxa"/>
            <w:vAlign w:val="center"/>
            <w:hideMark/>
          </w:tcPr>
          <w:p w14:paraId="38866F6A" w14:textId="77777777" w:rsidR="00B13370" w:rsidRPr="00A83310" w:rsidRDefault="00B13370" w:rsidP="0068518D">
            <w:pPr>
              <w:rPr>
                <w:rFonts w:ascii="Century Gothic" w:hAnsi="Century Gothic"/>
              </w:rPr>
            </w:pPr>
            <w:r w:rsidRPr="00A83310">
              <w:rPr>
                <w:rFonts w:ascii="Century Gothic" w:hAnsi="Century Gothic"/>
              </w:rPr>
              <w:t>Perfuração em 6’’ na rocha de 101 m até 150 m (se necessário)</w:t>
            </w:r>
          </w:p>
        </w:tc>
      </w:tr>
      <w:tr w:rsidR="00B13370" w:rsidRPr="00A83310" w14:paraId="0DAD6A0E" w14:textId="77777777" w:rsidTr="0068518D">
        <w:trPr>
          <w:tblCellSpacing w:w="15" w:type="dxa"/>
        </w:trPr>
        <w:tc>
          <w:tcPr>
            <w:tcW w:w="1428" w:type="dxa"/>
            <w:vAlign w:val="center"/>
            <w:hideMark/>
          </w:tcPr>
          <w:p w14:paraId="2740E58E" w14:textId="77777777" w:rsidR="00B13370" w:rsidRPr="00A83310" w:rsidRDefault="00B13370" w:rsidP="0068518D">
            <w:pPr>
              <w:rPr>
                <w:rFonts w:ascii="Century Gothic" w:hAnsi="Century Gothic"/>
              </w:rPr>
            </w:pPr>
            <w:r w:rsidRPr="00A83310">
              <w:rPr>
                <w:rFonts w:ascii="Century Gothic" w:hAnsi="Century Gothic"/>
              </w:rPr>
              <w:t>7</w:t>
            </w:r>
          </w:p>
        </w:tc>
        <w:tc>
          <w:tcPr>
            <w:tcW w:w="1387" w:type="dxa"/>
            <w:vAlign w:val="center"/>
            <w:hideMark/>
          </w:tcPr>
          <w:p w14:paraId="7FB338B9" w14:textId="77777777" w:rsidR="00B13370" w:rsidRPr="00A83310" w:rsidRDefault="00B13370" w:rsidP="0068518D">
            <w:pPr>
              <w:rPr>
                <w:rFonts w:ascii="Century Gothic" w:hAnsi="Century Gothic"/>
              </w:rPr>
            </w:pPr>
            <w:r w:rsidRPr="00A83310">
              <w:rPr>
                <w:rFonts w:ascii="Century Gothic" w:hAnsi="Century Gothic"/>
              </w:rPr>
              <w:t>01</w:t>
            </w:r>
          </w:p>
        </w:tc>
        <w:tc>
          <w:tcPr>
            <w:tcW w:w="1671" w:type="dxa"/>
            <w:vAlign w:val="center"/>
            <w:hideMark/>
          </w:tcPr>
          <w:p w14:paraId="1993FDA2" w14:textId="77777777" w:rsidR="00B13370" w:rsidRPr="00A83310" w:rsidRDefault="00B13370" w:rsidP="0068518D">
            <w:pPr>
              <w:rPr>
                <w:rFonts w:ascii="Century Gothic" w:hAnsi="Century Gothic"/>
              </w:rPr>
            </w:pPr>
            <w:r w:rsidRPr="00A83310">
              <w:rPr>
                <w:rFonts w:ascii="Century Gothic" w:hAnsi="Century Gothic"/>
              </w:rPr>
              <w:t>UN</w:t>
            </w:r>
          </w:p>
        </w:tc>
        <w:tc>
          <w:tcPr>
            <w:tcW w:w="4544" w:type="dxa"/>
            <w:vAlign w:val="center"/>
            <w:hideMark/>
          </w:tcPr>
          <w:p w14:paraId="5D75DD08" w14:textId="77777777" w:rsidR="00B13370" w:rsidRPr="00A83310" w:rsidRDefault="00B13370" w:rsidP="0068518D">
            <w:pPr>
              <w:rPr>
                <w:rFonts w:ascii="Century Gothic" w:hAnsi="Century Gothic"/>
              </w:rPr>
            </w:pPr>
            <w:r w:rsidRPr="00A83310">
              <w:rPr>
                <w:rFonts w:ascii="Century Gothic" w:hAnsi="Century Gothic"/>
              </w:rPr>
              <w:t>Outorga de direito de uso completo (incluindo teste de vazão, análise da água, taxas e ART)</w:t>
            </w:r>
          </w:p>
        </w:tc>
      </w:tr>
      <w:tr w:rsidR="00B13370" w:rsidRPr="00A83310" w14:paraId="3CE24E58" w14:textId="77777777" w:rsidTr="0068518D">
        <w:trPr>
          <w:tblCellSpacing w:w="15" w:type="dxa"/>
        </w:trPr>
        <w:tc>
          <w:tcPr>
            <w:tcW w:w="1428" w:type="dxa"/>
            <w:vAlign w:val="center"/>
            <w:hideMark/>
          </w:tcPr>
          <w:p w14:paraId="50CA4F03" w14:textId="77777777" w:rsidR="00B13370" w:rsidRPr="00A83310" w:rsidRDefault="00B13370" w:rsidP="0068518D">
            <w:pPr>
              <w:rPr>
                <w:rFonts w:ascii="Century Gothic" w:hAnsi="Century Gothic"/>
              </w:rPr>
            </w:pPr>
            <w:r w:rsidRPr="00A83310">
              <w:rPr>
                <w:rFonts w:ascii="Century Gothic" w:hAnsi="Century Gothic"/>
              </w:rPr>
              <w:t>8</w:t>
            </w:r>
          </w:p>
        </w:tc>
        <w:tc>
          <w:tcPr>
            <w:tcW w:w="1387" w:type="dxa"/>
            <w:vAlign w:val="center"/>
            <w:hideMark/>
          </w:tcPr>
          <w:p w14:paraId="7C45FB34" w14:textId="77777777" w:rsidR="00B13370" w:rsidRPr="00A83310" w:rsidRDefault="00B13370" w:rsidP="0068518D">
            <w:pPr>
              <w:rPr>
                <w:rFonts w:ascii="Century Gothic" w:hAnsi="Century Gothic"/>
              </w:rPr>
            </w:pPr>
            <w:r w:rsidRPr="00A83310">
              <w:rPr>
                <w:rFonts w:ascii="Century Gothic" w:hAnsi="Century Gothic"/>
              </w:rPr>
              <w:t>01</w:t>
            </w:r>
          </w:p>
        </w:tc>
        <w:tc>
          <w:tcPr>
            <w:tcW w:w="1671" w:type="dxa"/>
            <w:vAlign w:val="center"/>
            <w:hideMark/>
          </w:tcPr>
          <w:p w14:paraId="23C30748" w14:textId="77777777" w:rsidR="00B13370" w:rsidRPr="00A83310" w:rsidRDefault="00B13370" w:rsidP="0068518D">
            <w:pPr>
              <w:rPr>
                <w:rFonts w:ascii="Century Gothic" w:hAnsi="Century Gothic"/>
              </w:rPr>
            </w:pPr>
            <w:r w:rsidRPr="00A83310">
              <w:rPr>
                <w:rFonts w:ascii="Century Gothic" w:hAnsi="Century Gothic"/>
              </w:rPr>
              <w:t>UN</w:t>
            </w:r>
          </w:p>
        </w:tc>
        <w:tc>
          <w:tcPr>
            <w:tcW w:w="4544" w:type="dxa"/>
            <w:vAlign w:val="center"/>
            <w:hideMark/>
          </w:tcPr>
          <w:p w14:paraId="0BFB25B5" w14:textId="77777777" w:rsidR="00B13370" w:rsidRPr="00A83310" w:rsidRDefault="00B13370" w:rsidP="0068518D">
            <w:pPr>
              <w:rPr>
                <w:rFonts w:ascii="Century Gothic" w:hAnsi="Century Gothic"/>
              </w:rPr>
            </w:pPr>
            <w:r w:rsidRPr="00A83310">
              <w:rPr>
                <w:rFonts w:ascii="Century Gothic" w:hAnsi="Century Gothic"/>
              </w:rPr>
              <w:t>Serviço de guincho para instalação dos equipamentos de extração de água</w:t>
            </w:r>
          </w:p>
        </w:tc>
      </w:tr>
      <w:tr w:rsidR="00B13370" w:rsidRPr="00A83310" w14:paraId="6DF7BBFE" w14:textId="77777777" w:rsidTr="0068518D">
        <w:trPr>
          <w:tblCellSpacing w:w="15" w:type="dxa"/>
        </w:trPr>
        <w:tc>
          <w:tcPr>
            <w:tcW w:w="1428" w:type="dxa"/>
            <w:vAlign w:val="center"/>
            <w:hideMark/>
          </w:tcPr>
          <w:p w14:paraId="50E46BA5" w14:textId="77777777" w:rsidR="00B13370" w:rsidRPr="00A83310" w:rsidRDefault="00B13370" w:rsidP="0068518D">
            <w:pPr>
              <w:rPr>
                <w:rFonts w:ascii="Century Gothic" w:hAnsi="Century Gothic"/>
              </w:rPr>
            </w:pPr>
            <w:r w:rsidRPr="00A83310">
              <w:rPr>
                <w:rFonts w:ascii="Century Gothic" w:hAnsi="Century Gothic"/>
              </w:rPr>
              <w:t>9</w:t>
            </w:r>
          </w:p>
        </w:tc>
        <w:tc>
          <w:tcPr>
            <w:tcW w:w="1387" w:type="dxa"/>
            <w:vAlign w:val="center"/>
            <w:hideMark/>
          </w:tcPr>
          <w:p w14:paraId="66028570" w14:textId="77777777" w:rsidR="00B13370" w:rsidRPr="00A83310" w:rsidRDefault="00B13370" w:rsidP="0068518D">
            <w:pPr>
              <w:rPr>
                <w:rFonts w:ascii="Century Gothic" w:hAnsi="Century Gothic"/>
              </w:rPr>
            </w:pPr>
            <w:r w:rsidRPr="00A83310">
              <w:rPr>
                <w:rFonts w:ascii="Century Gothic" w:hAnsi="Century Gothic"/>
              </w:rPr>
              <w:t>01</w:t>
            </w:r>
          </w:p>
        </w:tc>
        <w:tc>
          <w:tcPr>
            <w:tcW w:w="1671" w:type="dxa"/>
            <w:vAlign w:val="center"/>
            <w:hideMark/>
          </w:tcPr>
          <w:p w14:paraId="09C5F421" w14:textId="77777777" w:rsidR="00B13370" w:rsidRPr="00A83310" w:rsidRDefault="00B13370" w:rsidP="0068518D">
            <w:pPr>
              <w:rPr>
                <w:rFonts w:ascii="Century Gothic" w:hAnsi="Century Gothic"/>
              </w:rPr>
            </w:pPr>
            <w:r w:rsidRPr="00A83310">
              <w:rPr>
                <w:rFonts w:ascii="Century Gothic" w:hAnsi="Century Gothic"/>
              </w:rPr>
              <w:t>UN</w:t>
            </w:r>
          </w:p>
        </w:tc>
        <w:tc>
          <w:tcPr>
            <w:tcW w:w="4544" w:type="dxa"/>
            <w:vAlign w:val="center"/>
            <w:hideMark/>
          </w:tcPr>
          <w:p w14:paraId="0A3352AF" w14:textId="77777777" w:rsidR="00B13370" w:rsidRPr="00A83310" w:rsidRDefault="00B13370" w:rsidP="0068518D">
            <w:pPr>
              <w:rPr>
                <w:rFonts w:ascii="Century Gothic" w:hAnsi="Century Gothic"/>
              </w:rPr>
            </w:pPr>
            <w:r w:rsidRPr="00A83310">
              <w:rPr>
                <w:rFonts w:ascii="Century Gothic" w:hAnsi="Century Gothic"/>
              </w:rPr>
              <w:t>Cimentação do espaço anelar do poço e base de proteção</w:t>
            </w:r>
          </w:p>
        </w:tc>
      </w:tr>
      <w:tr w:rsidR="00B13370" w:rsidRPr="00A83310" w14:paraId="785137DD" w14:textId="77777777" w:rsidTr="0068518D">
        <w:trPr>
          <w:tblCellSpacing w:w="15" w:type="dxa"/>
        </w:trPr>
        <w:tc>
          <w:tcPr>
            <w:tcW w:w="1428" w:type="dxa"/>
            <w:vAlign w:val="center"/>
            <w:hideMark/>
          </w:tcPr>
          <w:p w14:paraId="53F3F6DC" w14:textId="77777777" w:rsidR="00B13370" w:rsidRPr="00A83310" w:rsidRDefault="00B13370" w:rsidP="0068518D">
            <w:pPr>
              <w:rPr>
                <w:rFonts w:ascii="Century Gothic" w:hAnsi="Century Gothic"/>
              </w:rPr>
            </w:pPr>
            <w:r w:rsidRPr="00A83310">
              <w:rPr>
                <w:rFonts w:ascii="Century Gothic" w:hAnsi="Century Gothic"/>
              </w:rPr>
              <w:t>10</w:t>
            </w:r>
          </w:p>
        </w:tc>
        <w:tc>
          <w:tcPr>
            <w:tcW w:w="1387" w:type="dxa"/>
            <w:vAlign w:val="center"/>
            <w:hideMark/>
          </w:tcPr>
          <w:p w14:paraId="51522BDD" w14:textId="77777777" w:rsidR="00B13370" w:rsidRPr="00A83310" w:rsidRDefault="00B13370" w:rsidP="0068518D">
            <w:pPr>
              <w:rPr>
                <w:rFonts w:ascii="Century Gothic" w:hAnsi="Century Gothic"/>
              </w:rPr>
            </w:pPr>
            <w:r w:rsidRPr="00A83310">
              <w:rPr>
                <w:rFonts w:ascii="Century Gothic" w:hAnsi="Century Gothic"/>
              </w:rPr>
              <w:t>01</w:t>
            </w:r>
          </w:p>
        </w:tc>
        <w:tc>
          <w:tcPr>
            <w:tcW w:w="1671" w:type="dxa"/>
            <w:vAlign w:val="center"/>
            <w:hideMark/>
          </w:tcPr>
          <w:p w14:paraId="5869A43C" w14:textId="77777777" w:rsidR="00B13370" w:rsidRPr="00A83310" w:rsidRDefault="00B13370" w:rsidP="0068518D">
            <w:pPr>
              <w:rPr>
                <w:rFonts w:ascii="Century Gothic" w:hAnsi="Century Gothic"/>
              </w:rPr>
            </w:pPr>
            <w:r w:rsidRPr="00A83310">
              <w:rPr>
                <w:rFonts w:ascii="Century Gothic" w:hAnsi="Century Gothic"/>
              </w:rPr>
              <w:t>UN</w:t>
            </w:r>
          </w:p>
        </w:tc>
        <w:tc>
          <w:tcPr>
            <w:tcW w:w="4544" w:type="dxa"/>
            <w:vAlign w:val="center"/>
            <w:hideMark/>
          </w:tcPr>
          <w:p w14:paraId="67CE81AA" w14:textId="77777777" w:rsidR="00B13370" w:rsidRPr="00A83310" w:rsidRDefault="00B13370" w:rsidP="0068518D">
            <w:pPr>
              <w:rPr>
                <w:rFonts w:ascii="Century Gothic" w:hAnsi="Century Gothic"/>
              </w:rPr>
            </w:pPr>
            <w:r w:rsidRPr="00A83310">
              <w:rPr>
                <w:rFonts w:ascii="Century Gothic" w:hAnsi="Century Gothic"/>
              </w:rPr>
              <w:t>Desenvolvimento do poço</w:t>
            </w:r>
          </w:p>
        </w:tc>
      </w:tr>
      <w:tr w:rsidR="00B13370" w:rsidRPr="00A83310" w14:paraId="333FF8C7" w14:textId="77777777" w:rsidTr="0068518D">
        <w:trPr>
          <w:tblCellSpacing w:w="15" w:type="dxa"/>
        </w:trPr>
        <w:tc>
          <w:tcPr>
            <w:tcW w:w="1428" w:type="dxa"/>
            <w:vAlign w:val="center"/>
            <w:hideMark/>
          </w:tcPr>
          <w:p w14:paraId="5ED902B5" w14:textId="77777777" w:rsidR="00B13370" w:rsidRPr="00A83310" w:rsidRDefault="00B13370" w:rsidP="0068518D">
            <w:pPr>
              <w:rPr>
                <w:rFonts w:ascii="Century Gothic" w:hAnsi="Century Gothic"/>
              </w:rPr>
            </w:pPr>
            <w:r w:rsidRPr="00A83310">
              <w:rPr>
                <w:rFonts w:ascii="Century Gothic" w:hAnsi="Century Gothic"/>
              </w:rPr>
              <w:t>11</w:t>
            </w:r>
          </w:p>
        </w:tc>
        <w:tc>
          <w:tcPr>
            <w:tcW w:w="1387" w:type="dxa"/>
            <w:vAlign w:val="center"/>
            <w:hideMark/>
          </w:tcPr>
          <w:p w14:paraId="4649C979" w14:textId="77777777" w:rsidR="00B13370" w:rsidRPr="00A83310" w:rsidRDefault="00B13370" w:rsidP="0068518D">
            <w:pPr>
              <w:rPr>
                <w:rFonts w:ascii="Century Gothic" w:hAnsi="Century Gothic"/>
              </w:rPr>
            </w:pPr>
            <w:r w:rsidRPr="00A83310">
              <w:rPr>
                <w:rFonts w:ascii="Century Gothic" w:hAnsi="Century Gothic"/>
              </w:rPr>
              <w:t>01</w:t>
            </w:r>
          </w:p>
        </w:tc>
        <w:tc>
          <w:tcPr>
            <w:tcW w:w="1671" w:type="dxa"/>
            <w:vAlign w:val="center"/>
            <w:hideMark/>
          </w:tcPr>
          <w:p w14:paraId="17C2FA21" w14:textId="77777777" w:rsidR="00B13370" w:rsidRPr="00A83310" w:rsidRDefault="00B13370" w:rsidP="0068518D">
            <w:pPr>
              <w:rPr>
                <w:rFonts w:ascii="Century Gothic" w:hAnsi="Century Gothic"/>
              </w:rPr>
            </w:pPr>
            <w:r w:rsidRPr="00A83310">
              <w:rPr>
                <w:rFonts w:ascii="Century Gothic" w:hAnsi="Century Gothic"/>
              </w:rPr>
              <w:t>UN</w:t>
            </w:r>
          </w:p>
        </w:tc>
        <w:tc>
          <w:tcPr>
            <w:tcW w:w="4544" w:type="dxa"/>
            <w:vAlign w:val="center"/>
            <w:hideMark/>
          </w:tcPr>
          <w:p w14:paraId="2E028F4B" w14:textId="77777777" w:rsidR="00B13370" w:rsidRPr="00A83310" w:rsidRDefault="00B13370" w:rsidP="0068518D">
            <w:pPr>
              <w:rPr>
                <w:rFonts w:ascii="Century Gothic" w:hAnsi="Century Gothic"/>
              </w:rPr>
            </w:pPr>
            <w:r w:rsidRPr="00A83310">
              <w:rPr>
                <w:rFonts w:ascii="Century Gothic" w:hAnsi="Century Gothic"/>
              </w:rPr>
              <w:t>Relatório conclusivo</w:t>
            </w:r>
          </w:p>
        </w:tc>
      </w:tr>
      <w:tr w:rsidR="00B13370" w:rsidRPr="00A83310" w14:paraId="73BB13FB" w14:textId="77777777" w:rsidTr="0068518D">
        <w:trPr>
          <w:tblCellSpacing w:w="15" w:type="dxa"/>
        </w:trPr>
        <w:tc>
          <w:tcPr>
            <w:tcW w:w="1428" w:type="dxa"/>
            <w:vAlign w:val="center"/>
            <w:hideMark/>
          </w:tcPr>
          <w:p w14:paraId="3837BD8A" w14:textId="77777777" w:rsidR="00B13370" w:rsidRPr="00A83310" w:rsidRDefault="00B13370" w:rsidP="0068518D">
            <w:pPr>
              <w:rPr>
                <w:rFonts w:ascii="Century Gothic" w:hAnsi="Century Gothic"/>
              </w:rPr>
            </w:pPr>
            <w:r w:rsidRPr="00A83310">
              <w:rPr>
                <w:rFonts w:ascii="Century Gothic" w:hAnsi="Century Gothic"/>
              </w:rPr>
              <w:t>12</w:t>
            </w:r>
          </w:p>
        </w:tc>
        <w:tc>
          <w:tcPr>
            <w:tcW w:w="1387" w:type="dxa"/>
            <w:vAlign w:val="center"/>
            <w:hideMark/>
          </w:tcPr>
          <w:p w14:paraId="4D6F2967" w14:textId="77777777" w:rsidR="00B13370" w:rsidRPr="00A83310" w:rsidRDefault="00B13370" w:rsidP="0068518D">
            <w:pPr>
              <w:rPr>
                <w:rFonts w:ascii="Century Gothic" w:hAnsi="Century Gothic"/>
              </w:rPr>
            </w:pPr>
            <w:r w:rsidRPr="00A83310">
              <w:rPr>
                <w:rFonts w:ascii="Century Gothic" w:hAnsi="Century Gothic"/>
              </w:rPr>
              <w:t>42</w:t>
            </w:r>
          </w:p>
        </w:tc>
        <w:tc>
          <w:tcPr>
            <w:tcW w:w="1671" w:type="dxa"/>
            <w:vAlign w:val="center"/>
            <w:hideMark/>
          </w:tcPr>
          <w:p w14:paraId="3C943F31" w14:textId="77777777" w:rsidR="00B13370" w:rsidRPr="00A83310" w:rsidRDefault="00B13370" w:rsidP="0068518D">
            <w:pPr>
              <w:rPr>
                <w:rFonts w:ascii="Century Gothic" w:hAnsi="Century Gothic"/>
              </w:rPr>
            </w:pPr>
            <w:r w:rsidRPr="00A83310">
              <w:rPr>
                <w:rFonts w:ascii="Century Gothic" w:hAnsi="Century Gothic"/>
              </w:rPr>
              <w:t>M</w:t>
            </w:r>
          </w:p>
        </w:tc>
        <w:tc>
          <w:tcPr>
            <w:tcW w:w="4544" w:type="dxa"/>
            <w:vAlign w:val="center"/>
            <w:hideMark/>
          </w:tcPr>
          <w:p w14:paraId="1E490E6C" w14:textId="77777777" w:rsidR="00B13370" w:rsidRPr="00A83310" w:rsidRDefault="00B13370" w:rsidP="0068518D">
            <w:pPr>
              <w:rPr>
                <w:rFonts w:ascii="Century Gothic" w:hAnsi="Century Gothic"/>
              </w:rPr>
            </w:pPr>
            <w:r w:rsidRPr="00A83310">
              <w:rPr>
                <w:rFonts w:ascii="Century Gothic" w:hAnsi="Century Gothic"/>
              </w:rPr>
              <w:t>Tubo de revestimento em geomecânico 6’’</w:t>
            </w:r>
          </w:p>
        </w:tc>
      </w:tr>
      <w:tr w:rsidR="00B13370" w:rsidRPr="00A83310" w14:paraId="781409BC" w14:textId="77777777" w:rsidTr="0068518D">
        <w:trPr>
          <w:tblCellSpacing w:w="15" w:type="dxa"/>
        </w:trPr>
        <w:tc>
          <w:tcPr>
            <w:tcW w:w="1428" w:type="dxa"/>
            <w:vAlign w:val="center"/>
            <w:hideMark/>
          </w:tcPr>
          <w:p w14:paraId="6AFA80B6" w14:textId="77777777" w:rsidR="00B13370" w:rsidRPr="00A83310" w:rsidRDefault="00B13370" w:rsidP="0068518D">
            <w:pPr>
              <w:rPr>
                <w:rFonts w:ascii="Century Gothic" w:hAnsi="Century Gothic"/>
              </w:rPr>
            </w:pPr>
            <w:r w:rsidRPr="00A83310">
              <w:rPr>
                <w:rFonts w:ascii="Century Gothic" w:hAnsi="Century Gothic"/>
              </w:rPr>
              <w:t>13</w:t>
            </w:r>
          </w:p>
        </w:tc>
        <w:tc>
          <w:tcPr>
            <w:tcW w:w="1387" w:type="dxa"/>
            <w:vAlign w:val="center"/>
            <w:hideMark/>
          </w:tcPr>
          <w:p w14:paraId="2728C220" w14:textId="77777777" w:rsidR="00B13370" w:rsidRPr="00A83310" w:rsidRDefault="00B13370" w:rsidP="0068518D">
            <w:pPr>
              <w:rPr>
                <w:rFonts w:ascii="Century Gothic" w:hAnsi="Century Gothic"/>
              </w:rPr>
            </w:pPr>
            <w:r w:rsidRPr="00A83310">
              <w:rPr>
                <w:rFonts w:ascii="Century Gothic" w:hAnsi="Century Gothic"/>
              </w:rPr>
              <w:t>8</w:t>
            </w:r>
          </w:p>
        </w:tc>
        <w:tc>
          <w:tcPr>
            <w:tcW w:w="1671" w:type="dxa"/>
            <w:vAlign w:val="center"/>
            <w:hideMark/>
          </w:tcPr>
          <w:p w14:paraId="61AC10C7" w14:textId="77777777" w:rsidR="00B13370" w:rsidRPr="00A83310" w:rsidRDefault="00B13370" w:rsidP="0068518D">
            <w:pPr>
              <w:rPr>
                <w:rFonts w:ascii="Century Gothic" w:hAnsi="Century Gothic"/>
              </w:rPr>
            </w:pPr>
            <w:r w:rsidRPr="00A83310">
              <w:rPr>
                <w:rFonts w:ascii="Century Gothic" w:hAnsi="Century Gothic"/>
              </w:rPr>
              <w:t>M</w:t>
            </w:r>
          </w:p>
        </w:tc>
        <w:tc>
          <w:tcPr>
            <w:tcW w:w="4544" w:type="dxa"/>
            <w:vAlign w:val="center"/>
            <w:hideMark/>
          </w:tcPr>
          <w:p w14:paraId="210C8341" w14:textId="77777777" w:rsidR="00B13370" w:rsidRPr="00A83310" w:rsidRDefault="00B13370" w:rsidP="0068518D">
            <w:pPr>
              <w:rPr>
                <w:rFonts w:ascii="Century Gothic" w:hAnsi="Century Gothic"/>
              </w:rPr>
            </w:pPr>
            <w:r w:rsidRPr="00A83310">
              <w:rPr>
                <w:rFonts w:ascii="Century Gothic" w:hAnsi="Century Gothic"/>
              </w:rPr>
              <w:t>Filtro em geomecânico 6’’</w:t>
            </w:r>
          </w:p>
        </w:tc>
      </w:tr>
      <w:tr w:rsidR="00B13370" w:rsidRPr="00A83310" w14:paraId="4D44163D" w14:textId="77777777" w:rsidTr="0068518D">
        <w:trPr>
          <w:tblCellSpacing w:w="15" w:type="dxa"/>
        </w:trPr>
        <w:tc>
          <w:tcPr>
            <w:tcW w:w="1428" w:type="dxa"/>
            <w:vAlign w:val="center"/>
            <w:hideMark/>
          </w:tcPr>
          <w:p w14:paraId="33C6692F" w14:textId="77777777" w:rsidR="00B13370" w:rsidRPr="00A83310" w:rsidRDefault="00B13370" w:rsidP="0068518D">
            <w:pPr>
              <w:rPr>
                <w:rFonts w:ascii="Century Gothic" w:hAnsi="Century Gothic"/>
              </w:rPr>
            </w:pPr>
            <w:r w:rsidRPr="00A83310">
              <w:rPr>
                <w:rFonts w:ascii="Century Gothic" w:hAnsi="Century Gothic"/>
              </w:rPr>
              <w:t>14</w:t>
            </w:r>
          </w:p>
        </w:tc>
        <w:tc>
          <w:tcPr>
            <w:tcW w:w="1387" w:type="dxa"/>
            <w:vAlign w:val="center"/>
            <w:hideMark/>
          </w:tcPr>
          <w:p w14:paraId="5DBDFB87" w14:textId="77777777" w:rsidR="00B13370" w:rsidRPr="00A83310" w:rsidRDefault="00B13370" w:rsidP="0068518D">
            <w:pPr>
              <w:rPr>
                <w:rFonts w:ascii="Century Gothic" w:hAnsi="Century Gothic"/>
              </w:rPr>
            </w:pPr>
            <w:r w:rsidRPr="00A83310">
              <w:rPr>
                <w:rFonts w:ascii="Century Gothic" w:hAnsi="Century Gothic"/>
              </w:rPr>
              <w:t>2</w:t>
            </w:r>
          </w:p>
        </w:tc>
        <w:tc>
          <w:tcPr>
            <w:tcW w:w="1671" w:type="dxa"/>
            <w:vAlign w:val="center"/>
            <w:hideMark/>
          </w:tcPr>
          <w:p w14:paraId="5C674082" w14:textId="77777777" w:rsidR="00B13370" w:rsidRPr="00A83310" w:rsidRDefault="00B13370" w:rsidP="0068518D">
            <w:pPr>
              <w:rPr>
                <w:rFonts w:ascii="Century Gothic" w:hAnsi="Century Gothic"/>
              </w:rPr>
            </w:pPr>
            <w:r w:rsidRPr="00A83310">
              <w:rPr>
                <w:rFonts w:ascii="Century Gothic" w:hAnsi="Century Gothic"/>
              </w:rPr>
              <w:t>M</w:t>
            </w:r>
          </w:p>
        </w:tc>
        <w:tc>
          <w:tcPr>
            <w:tcW w:w="4544" w:type="dxa"/>
            <w:vAlign w:val="center"/>
            <w:hideMark/>
          </w:tcPr>
          <w:p w14:paraId="0022AC99" w14:textId="77777777" w:rsidR="00B13370" w:rsidRPr="00A83310" w:rsidRDefault="00B13370" w:rsidP="0068518D">
            <w:pPr>
              <w:rPr>
                <w:rFonts w:ascii="Century Gothic" w:hAnsi="Century Gothic"/>
              </w:rPr>
            </w:pPr>
            <w:r w:rsidRPr="00A83310">
              <w:rPr>
                <w:rFonts w:ascii="Century Gothic" w:hAnsi="Century Gothic"/>
              </w:rPr>
              <w:t>Tubo de boca 8’’</w:t>
            </w:r>
          </w:p>
        </w:tc>
      </w:tr>
      <w:tr w:rsidR="00B13370" w:rsidRPr="00A83310" w14:paraId="36D63E56" w14:textId="77777777" w:rsidTr="0068518D">
        <w:trPr>
          <w:tblCellSpacing w:w="15" w:type="dxa"/>
        </w:trPr>
        <w:tc>
          <w:tcPr>
            <w:tcW w:w="1428" w:type="dxa"/>
            <w:vAlign w:val="center"/>
            <w:hideMark/>
          </w:tcPr>
          <w:p w14:paraId="481605E4" w14:textId="77777777" w:rsidR="00B13370" w:rsidRPr="00A83310" w:rsidRDefault="00B13370" w:rsidP="0068518D">
            <w:pPr>
              <w:rPr>
                <w:rFonts w:ascii="Century Gothic" w:hAnsi="Century Gothic"/>
              </w:rPr>
            </w:pPr>
            <w:r w:rsidRPr="00A83310">
              <w:rPr>
                <w:rFonts w:ascii="Century Gothic" w:hAnsi="Century Gothic"/>
              </w:rPr>
              <w:t>15</w:t>
            </w:r>
          </w:p>
        </w:tc>
        <w:tc>
          <w:tcPr>
            <w:tcW w:w="1387" w:type="dxa"/>
            <w:vAlign w:val="center"/>
            <w:hideMark/>
          </w:tcPr>
          <w:p w14:paraId="0FECDAFE" w14:textId="77777777" w:rsidR="00B13370" w:rsidRPr="00A83310" w:rsidRDefault="00B13370" w:rsidP="0068518D">
            <w:pPr>
              <w:rPr>
                <w:rFonts w:ascii="Century Gothic" w:hAnsi="Century Gothic"/>
              </w:rPr>
            </w:pPr>
            <w:r w:rsidRPr="00A83310">
              <w:rPr>
                <w:rFonts w:ascii="Century Gothic" w:hAnsi="Century Gothic"/>
              </w:rPr>
              <w:t>1</w:t>
            </w:r>
          </w:p>
        </w:tc>
        <w:tc>
          <w:tcPr>
            <w:tcW w:w="1671" w:type="dxa"/>
            <w:vAlign w:val="center"/>
            <w:hideMark/>
          </w:tcPr>
          <w:p w14:paraId="0C99E99D" w14:textId="77777777" w:rsidR="00B13370" w:rsidRPr="00A83310" w:rsidRDefault="00B13370" w:rsidP="0068518D">
            <w:pPr>
              <w:rPr>
                <w:rFonts w:ascii="Century Gothic" w:hAnsi="Century Gothic"/>
              </w:rPr>
            </w:pPr>
            <w:r w:rsidRPr="00A83310">
              <w:rPr>
                <w:rFonts w:ascii="Century Gothic" w:hAnsi="Century Gothic"/>
              </w:rPr>
              <w:t>PÇ</w:t>
            </w:r>
          </w:p>
        </w:tc>
        <w:tc>
          <w:tcPr>
            <w:tcW w:w="4544" w:type="dxa"/>
            <w:vAlign w:val="center"/>
            <w:hideMark/>
          </w:tcPr>
          <w:p w14:paraId="07A3ED60" w14:textId="77777777" w:rsidR="00B13370" w:rsidRPr="00A83310" w:rsidRDefault="00B13370" w:rsidP="0068518D">
            <w:pPr>
              <w:rPr>
                <w:rFonts w:ascii="Century Gothic" w:hAnsi="Century Gothic"/>
              </w:rPr>
            </w:pPr>
            <w:r w:rsidRPr="00A83310">
              <w:rPr>
                <w:rFonts w:ascii="Century Gothic" w:hAnsi="Century Gothic"/>
              </w:rPr>
              <w:t>Tampa de poço 8’’</w:t>
            </w:r>
          </w:p>
        </w:tc>
      </w:tr>
      <w:tr w:rsidR="00B13370" w:rsidRPr="00A83310" w14:paraId="057C289E" w14:textId="77777777" w:rsidTr="0068518D">
        <w:trPr>
          <w:tblCellSpacing w:w="15" w:type="dxa"/>
        </w:trPr>
        <w:tc>
          <w:tcPr>
            <w:tcW w:w="1428" w:type="dxa"/>
            <w:vAlign w:val="center"/>
            <w:hideMark/>
          </w:tcPr>
          <w:p w14:paraId="54224780" w14:textId="77777777" w:rsidR="00B13370" w:rsidRPr="00A83310" w:rsidRDefault="00B13370" w:rsidP="0068518D">
            <w:pPr>
              <w:rPr>
                <w:rFonts w:ascii="Century Gothic" w:hAnsi="Century Gothic"/>
              </w:rPr>
            </w:pPr>
            <w:r w:rsidRPr="00A83310">
              <w:rPr>
                <w:rFonts w:ascii="Century Gothic" w:hAnsi="Century Gothic"/>
              </w:rPr>
              <w:t>16</w:t>
            </w:r>
          </w:p>
        </w:tc>
        <w:tc>
          <w:tcPr>
            <w:tcW w:w="1387" w:type="dxa"/>
            <w:vAlign w:val="center"/>
            <w:hideMark/>
          </w:tcPr>
          <w:p w14:paraId="421DE6AC" w14:textId="77777777" w:rsidR="00B13370" w:rsidRPr="00A83310" w:rsidRDefault="00B13370" w:rsidP="0068518D">
            <w:pPr>
              <w:rPr>
                <w:rFonts w:ascii="Century Gothic" w:hAnsi="Century Gothic"/>
              </w:rPr>
            </w:pPr>
            <w:r w:rsidRPr="00A83310">
              <w:rPr>
                <w:rFonts w:ascii="Century Gothic" w:hAnsi="Century Gothic"/>
              </w:rPr>
              <w:t>4</w:t>
            </w:r>
          </w:p>
        </w:tc>
        <w:tc>
          <w:tcPr>
            <w:tcW w:w="1671" w:type="dxa"/>
            <w:vAlign w:val="center"/>
            <w:hideMark/>
          </w:tcPr>
          <w:p w14:paraId="102720EA" w14:textId="77777777" w:rsidR="00B13370" w:rsidRPr="00A83310" w:rsidRDefault="00B13370" w:rsidP="0068518D">
            <w:pPr>
              <w:rPr>
                <w:rFonts w:ascii="Century Gothic" w:hAnsi="Century Gothic"/>
              </w:rPr>
            </w:pPr>
            <w:r w:rsidRPr="00A83310">
              <w:rPr>
                <w:rFonts w:ascii="Century Gothic" w:hAnsi="Century Gothic"/>
              </w:rPr>
              <w:t>PÇ</w:t>
            </w:r>
          </w:p>
        </w:tc>
        <w:tc>
          <w:tcPr>
            <w:tcW w:w="4544" w:type="dxa"/>
            <w:vAlign w:val="center"/>
            <w:hideMark/>
          </w:tcPr>
          <w:p w14:paraId="48266EF9" w14:textId="77777777" w:rsidR="00B13370" w:rsidRPr="00A83310" w:rsidRDefault="00B13370" w:rsidP="0068518D">
            <w:pPr>
              <w:rPr>
                <w:rFonts w:ascii="Century Gothic" w:hAnsi="Century Gothic"/>
              </w:rPr>
            </w:pPr>
            <w:r w:rsidRPr="00A83310">
              <w:rPr>
                <w:rFonts w:ascii="Century Gothic" w:hAnsi="Century Gothic"/>
              </w:rPr>
              <w:t>Centralizador</w:t>
            </w:r>
          </w:p>
        </w:tc>
      </w:tr>
      <w:tr w:rsidR="00B13370" w:rsidRPr="00A83310" w14:paraId="3CFCADFB" w14:textId="77777777" w:rsidTr="0068518D">
        <w:trPr>
          <w:tblCellSpacing w:w="15" w:type="dxa"/>
        </w:trPr>
        <w:tc>
          <w:tcPr>
            <w:tcW w:w="1428" w:type="dxa"/>
            <w:vAlign w:val="center"/>
            <w:hideMark/>
          </w:tcPr>
          <w:p w14:paraId="072EE6EE" w14:textId="77777777" w:rsidR="00B13370" w:rsidRPr="00A83310" w:rsidRDefault="00B13370" w:rsidP="0068518D">
            <w:pPr>
              <w:rPr>
                <w:rFonts w:ascii="Century Gothic" w:hAnsi="Century Gothic"/>
              </w:rPr>
            </w:pPr>
            <w:r w:rsidRPr="00A83310">
              <w:rPr>
                <w:rFonts w:ascii="Century Gothic" w:hAnsi="Century Gothic"/>
              </w:rPr>
              <w:t>17</w:t>
            </w:r>
          </w:p>
        </w:tc>
        <w:tc>
          <w:tcPr>
            <w:tcW w:w="1387" w:type="dxa"/>
            <w:vAlign w:val="center"/>
            <w:hideMark/>
          </w:tcPr>
          <w:p w14:paraId="2D5DEE69" w14:textId="77777777" w:rsidR="00B13370" w:rsidRPr="00A83310" w:rsidRDefault="00B13370" w:rsidP="0068518D">
            <w:pPr>
              <w:rPr>
                <w:rFonts w:ascii="Century Gothic" w:hAnsi="Century Gothic"/>
              </w:rPr>
            </w:pPr>
            <w:r w:rsidRPr="00A83310">
              <w:rPr>
                <w:rFonts w:ascii="Century Gothic" w:hAnsi="Century Gothic"/>
              </w:rPr>
              <w:t>3</w:t>
            </w:r>
          </w:p>
        </w:tc>
        <w:tc>
          <w:tcPr>
            <w:tcW w:w="1671" w:type="dxa"/>
            <w:vAlign w:val="center"/>
            <w:hideMark/>
          </w:tcPr>
          <w:p w14:paraId="07900398" w14:textId="77777777" w:rsidR="00B13370" w:rsidRPr="00A83310" w:rsidRDefault="00B13370" w:rsidP="0068518D">
            <w:pPr>
              <w:rPr>
                <w:rFonts w:ascii="Century Gothic" w:hAnsi="Century Gothic"/>
              </w:rPr>
            </w:pPr>
            <w:r w:rsidRPr="00A83310">
              <w:rPr>
                <w:rFonts w:ascii="Century Gothic" w:hAnsi="Century Gothic"/>
              </w:rPr>
              <w:t>BALDE</w:t>
            </w:r>
          </w:p>
        </w:tc>
        <w:tc>
          <w:tcPr>
            <w:tcW w:w="4544" w:type="dxa"/>
            <w:vAlign w:val="center"/>
            <w:hideMark/>
          </w:tcPr>
          <w:p w14:paraId="3AE6A2B4" w14:textId="77777777" w:rsidR="00B13370" w:rsidRPr="00A83310" w:rsidRDefault="00B13370" w:rsidP="0068518D">
            <w:pPr>
              <w:rPr>
                <w:rFonts w:ascii="Century Gothic" w:hAnsi="Century Gothic"/>
              </w:rPr>
            </w:pPr>
            <w:r w:rsidRPr="00A83310">
              <w:rPr>
                <w:rFonts w:ascii="Century Gothic" w:hAnsi="Century Gothic"/>
              </w:rPr>
              <w:t>Polímero para auxílio na perfuração</w:t>
            </w:r>
          </w:p>
        </w:tc>
      </w:tr>
      <w:tr w:rsidR="00B13370" w:rsidRPr="00A83310" w14:paraId="6F9E056E" w14:textId="77777777" w:rsidTr="0068518D">
        <w:trPr>
          <w:tblCellSpacing w:w="15" w:type="dxa"/>
        </w:trPr>
        <w:tc>
          <w:tcPr>
            <w:tcW w:w="1428" w:type="dxa"/>
            <w:vAlign w:val="center"/>
            <w:hideMark/>
          </w:tcPr>
          <w:p w14:paraId="44AB40D0" w14:textId="77777777" w:rsidR="00B13370" w:rsidRPr="00A83310" w:rsidRDefault="00B13370" w:rsidP="0068518D">
            <w:pPr>
              <w:rPr>
                <w:rFonts w:ascii="Century Gothic" w:hAnsi="Century Gothic"/>
              </w:rPr>
            </w:pPr>
            <w:r w:rsidRPr="00A83310">
              <w:rPr>
                <w:rFonts w:ascii="Century Gothic" w:hAnsi="Century Gothic"/>
              </w:rPr>
              <w:t>18</w:t>
            </w:r>
          </w:p>
        </w:tc>
        <w:tc>
          <w:tcPr>
            <w:tcW w:w="1387" w:type="dxa"/>
            <w:vAlign w:val="center"/>
            <w:hideMark/>
          </w:tcPr>
          <w:p w14:paraId="78E2421A" w14:textId="77777777" w:rsidR="00B13370" w:rsidRPr="00A83310" w:rsidRDefault="00B13370" w:rsidP="0068518D">
            <w:pPr>
              <w:rPr>
                <w:rFonts w:ascii="Century Gothic" w:hAnsi="Century Gothic"/>
              </w:rPr>
            </w:pPr>
            <w:r w:rsidRPr="00A83310">
              <w:rPr>
                <w:rFonts w:ascii="Century Gothic" w:hAnsi="Century Gothic"/>
              </w:rPr>
              <w:t>10</w:t>
            </w:r>
          </w:p>
        </w:tc>
        <w:tc>
          <w:tcPr>
            <w:tcW w:w="1671" w:type="dxa"/>
            <w:vAlign w:val="center"/>
            <w:hideMark/>
          </w:tcPr>
          <w:p w14:paraId="1B0ED7C8" w14:textId="77777777" w:rsidR="00B13370" w:rsidRPr="00A83310" w:rsidRDefault="00B13370" w:rsidP="0068518D">
            <w:pPr>
              <w:rPr>
                <w:rFonts w:ascii="Century Gothic" w:hAnsi="Century Gothic"/>
              </w:rPr>
            </w:pPr>
            <w:r w:rsidRPr="00A83310">
              <w:rPr>
                <w:rFonts w:ascii="Century Gothic" w:hAnsi="Century Gothic"/>
              </w:rPr>
              <w:t>KG</w:t>
            </w:r>
          </w:p>
        </w:tc>
        <w:tc>
          <w:tcPr>
            <w:tcW w:w="4544" w:type="dxa"/>
            <w:vAlign w:val="center"/>
            <w:hideMark/>
          </w:tcPr>
          <w:p w14:paraId="2378E2B5" w14:textId="77777777" w:rsidR="00B13370" w:rsidRPr="00A83310" w:rsidRDefault="00B13370" w:rsidP="0068518D">
            <w:pPr>
              <w:rPr>
                <w:rFonts w:ascii="Century Gothic" w:hAnsi="Century Gothic"/>
              </w:rPr>
            </w:pPr>
            <w:r w:rsidRPr="00A83310">
              <w:rPr>
                <w:rFonts w:ascii="Century Gothic" w:hAnsi="Century Gothic"/>
              </w:rPr>
              <w:t>CMC fluído de perfuração (se necessário)</w:t>
            </w:r>
          </w:p>
        </w:tc>
      </w:tr>
      <w:tr w:rsidR="00B13370" w:rsidRPr="00A83310" w14:paraId="4234A39C" w14:textId="77777777" w:rsidTr="0068518D">
        <w:trPr>
          <w:tblCellSpacing w:w="15" w:type="dxa"/>
        </w:trPr>
        <w:tc>
          <w:tcPr>
            <w:tcW w:w="1428" w:type="dxa"/>
            <w:vAlign w:val="center"/>
            <w:hideMark/>
          </w:tcPr>
          <w:p w14:paraId="1C433856" w14:textId="77777777" w:rsidR="00B13370" w:rsidRPr="00A83310" w:rsidRDefault="00B13370" w:rsidP="0068518D">
            <w:pPr>
              <w:rPr>
                <w:rFonts w:ascii="Century Gothic" w:hAnsi="Century Gothic"/>
              </w:rPr>
            </w:pPr>
            <w:r w:rsidRPr="00A83310">
              <w:rPr>
                <w:rFonts w:ascii="Century Gothic" w:hAnsi="Century Gothic"/>
              </w:rPr>
              <w:t>19</w:t>
            </w:r>
          </w:p>
        </w:tc>
        <w:tc>
          <w:tcPr>
            <w:tcW w:w="1387" w:type="dxa"/>
            <w:vAlign w:val="center"/>
            <w:hideMark/>
          </w:tcPr>
          <w:p w14:paraId="59D4F9F5" w14:textId="77777777" w:rsidR="00B13370" w:rsidRPr="00A83310" w:rsidRDefault="00B13370" w:rsidP="0068518D">
            <w:pPr>
              <w:rPr>
                <w:rFonts w:ascii="Century Gothic" w:hAnsi="Century Gothic"/>
              </w:rPr>
            </w:pPr>
            <w:r w:rsidRPr="00A83310">
              <w:rPr>
                <w:rFonts w:ascii="Century Gothic" w:hAnsi="Century Gothic"/>
              </w:rPr>
              <w:t>5</w:t>
            </w:r>
          </w:p>
        </w:tc>
        <w:tc>
          <w:tcPr>
            <w:tcW w:w="1671" w:type="dxa"/>
            <w:vAlign w:val="center"/>
            <w:hideMark/>
          </w:tcPr>
          <w:p w14:paraId="5A86071E" w14:textId="77777777" w:rsidR="00B13370" w:rsidRPr="00A83310" w:rsidRDefault="00B13370" w:rsidP="0068518D">
            <w:pPr>
              <w:rPr>
                <w:rFonts w:ascii="Century Gothic" w:hAnsi="Century Gothic"/>
              </w:rPr>
            </w:pPr>
            <w:r w:rsidRPr="00A83310">
              <w:rPr>
                <w:rFonts w:ascii="Century Gothic" w:hAnsi="Century Gothic"/>
              </w:rPr>
              <w:t>TON</w:t>
            </w:r>
          </w:p>
        </w:tc>
        <w:tc>
          <w:tcPr>
            <w:tcW w:w="4544" w:type="dxa"/>
            <w:vAlign w:val="center"/>
            <w:hideMark/>
          </w:tcPr>
          <w:p w14:paraId="62CBDEF1" w14:textId="77777777" w:rsidR="00B13370" w:rsidRPr="00A83310" w:rsidRDefault="00B13370" w:rsidP="0068518D">
            <w:pPr>
              <w:rPr>
                <w:rFonts w:ascii="Century Gothic" w:hAnsi="Century Gothic"/>
              </w:rPr>
            </w:pPr>
            <w:r w:rsidRPr="00A83310">
              <w:rPr>
                <w:rFonts w:ascii="Century Gothic" w:hAnsi="Century Gothic"/>
              </w:rPr>
              <w:t>Pré-filtro seixo de 1,5 mm até 3 mm</w:t>
            </w:r>
          </w:p>
        </w:tc>
      </w:tr>
      <w:tr w:rsidR="00B13370" w:rsidRPr="00A83310" w14:paraId="22C6CBD2" w14:textId="77777777" w:rsidTr="0068518D">
        <w:trPr>
          <w:tblCellSpacing w:w="15" w:type="dxa"/>
        </w:trPr>
        <w:tc>
          <w:tcPr>
            <w:tcW w:w="1428" w:type="dxa"/>
            <w:vAlign w:val="center"/>
            <w:hideMark/>
          </w:tcPr>
          <w:p w14:paraId="78756C43" w14:textId="77777777" w:rsidR="00B13370" w:rsidRPr="00A83310" w:rsidRDefault="00B13370" w:rsidP="0068518D">
            <w:pPr>
              <w:rPr>
                <w:rFonts w:ascii="Century Gothic" w:hAnsi="Century Gothic"/>
              </w:rPr>
            </w:pPr>
            <w:r w:rsidRPr="00A83310">
              <w:rPr>
                <w:rFonts w:ascii="Century Gothic" w:hAnsi="Century Gothic"/>
              </w:rPr>
              <w:t>20</w:t>
            </w:r>
          </w:p>
        </w:tc>
        <w:tc>
          <w:tcPr>
            <w:tcW w:w="1387" w:type="dxa"/>
            <w:vAlign w:val="center"/>
            <w:hideMark/>
          </w:tcPr>
          <w:p w14:paraId="4BC74950" w14:textId="77777777" w:rsidR="00B13370" w:rsidRPr="00A83310" w:rsidRDefault="00B13370" w:rsidP="0068518D">
            <w:pPr>
              <w:rPr>
                <w:rFonts w:ascii="Century Gothic" w:hAnsi="Century Gothic"/>
              </w:rPr>
            </w:pPr>
            <w:r w:rsidRPr="00A83310">
              <w:rPr>
                <w:rFonts w:ascii="Century Gothic" w:hAnsi="Century Gothic"/>
              </w:rPr>
              <w:t>1</w:t>
            </w:r>
          </w:p>
        </w:tc>
        <w:tc>
          <w:tcPr>
            <w:tcW w:w="1671" w:type="dxa"/>
            <w:vAlign w:val="center"/>
            <w:hideMark/>
          </w:tcPr>
          <w:p w14:paraId="37546F62" w14:textId="77777777" w:rsidR="00B13370" w:rsidRPr="00A83310" w:rsidRDefault="00B13370" w:rsidP="0068518D">
            <w:pPr>
              <w:rPr>
                <w:rFonts w:ascii="Century Gothic" w:hAnsi="Century Gothic"/>
              </w:rPr>
            </w:pPr>
            <w:r w:rsidRPr="00A83310">
              <w:rPr>
                <w:rFonts w:ascii="Century Gothic" w:hAnsi="Century Gothic"/>
              </w:rPr>
              <w:t>CONJ.</w:t>
            </w:r>
          </w:p>
        </w:tc>
        <w:tc>
          <w:tcPr>
            <w:tcW w:w="4544" w:type="dxa"/>
            <w:vAlign w:val="center"/>
            <w:hideMark/>
          </w:tcPr>
          <w:p w14:paraId="3D41DCF7" w14:textId="77777777" w:rsidR="00B13370" w:rsidRPr="00A83310" w:rsidRDefault="00B13370" w:rsidP="0068518D">
            <w:pPr>
              <w:rPr>
                <w:rFonts w:ascii="Century Gothic" w:hAnsi="Century Gothic"/>
              </w:rPr>
            </w:pPr>
            <w:r w:rsidRPr="00A83310">
              <w:rPr>
                <w:rFonts w:ascii="Century Gothic" w:hAnsi="Century Gothic"/>
              </w:rPr>
              <w:t>Bomba submersa 15HP trifásica 220V</w:t>
            </w:r>
          </w:p>
        </w:tc>
      </w:tr>
      <w:tr w:rsidR="00B13370" w:rsidRPr="00A83310" w14:paraId="1AA3A05D" w14:textId="77777777" w:rsidTr="0068518D">
        <w:trPr>
          <w:tblCellSpacing w:w="15" w:type="dxa"/>
        </w:trPr>
        <w:tc>
          <w:tcPr>
            <w:tcW w:w="1428" w:type="dxa"/>
            <w:vAlign w:val="center"/>
            <w:hideMark/>
          </w:tcPr>
          <w:p w14:paraId="3F85F3D5" w14:textId="77777777" w:rsidR="00B13370" w:rsidRPr="00A83310" w:rsidRDefault="00B13370" w:rsidP="0068518D">
            <w:pPr>
              <w:rPr>
                <w:rFonts w:ascii="Century Gothic" w:hAnsi="Century Gothic"/>
              </w:rPr>
            </w:pPr>
            <w:r w:rsidRPr="00A83310">
              <w:rPr>
                <w:rFonts w:ascii="Century Gothic" w:hAnsi="Century Gothic"/>
              </w:rPr>
              <w:t>21</w:t>
            </w:r>
          </w:p>
        </w:tc>
        <w:tc>
          <w:tcPr>
            <w:tcW w:w="1387" w:type="dxa"/>
            <w:vAlign w:val="center"/>
            <w:hideMark/>
          </w:tcPr>
          <w:p w14:paraId="10E8033B" w14:textId="77777777" w:rsidR="00B13370" w:rsidRPr="00A83310" w:rsidRDefault="00B13370" w:rsidP="0068518D">
            <w:pPr>
              <w:rPr>
                <w:rFonts w:ascii="Century Gothic" w:hAnsi="Century Gothic"/>
              </w:rPr>
            </w:pPr>
            <w:r w:rsidRPr="00A83310">
              <w:rPr>
                <w:rFonts w:ascii="Century Gothic" w:hAnsi="Century Gothic"/>
              </w:rPr>
              <w:t>1</w:t>
            </w:r>
          </w:p>
        </w:tc>
        <w:tc>
          <w:tcPr>
            <w:tcW w:w="1671" w:type="dxa"/>
            <w:vAlign w:val="center"/>
            <w:hideMark/>
          </w:tcPr>
          <w:p w14:paraId="2FD0A189" w14:textId="77777777" w:rsidR="00B13370" w:rsidRPr="00A83310" w:rsidRDefault="00B13370" w:rsidP="0068518D">
            <w:pPr>
              <w:rPr>
                <w:rFonts w:ascii="Century Gothic" w:hAnsi="Century Gothic"/>
              </w:rPr>
            </w:pPr>
            <w:r w:rsidRPr="00A83310">
              <w:rPr>
                <w:rFonts w:ascii="Century Gothic" w:hAnsi="Century Gothic"/>
              </w:rPr>
              <w:t>CONJ.</w:t>
            </w:r>
          </w:p>
        </w:tc>
        <w:tc>
          <w:tcPr>
            <w:tcW w:w="4544" w:type="dxa"/>
            <w:vAlign w:val="center"/>
            <w:hideMark/>
          </w:tcPr>
          <w:p w14:paraId="71D1D9F6" w14:textId="77777777" w:rsidR="00B13370" w:rsidRPr="00A83310" w:rsidRDefault="00B13370" w:rsidP="0068518D">
            <w:pPr>
              <w:rPr>
                <w:rFonts w:ascii="Century Gothic" w:hAnsi="Century Gothic"/>
              </w:rPr>
            </w:pPr>
            <w:r w:rsidRPr="00A83310">
              <w:rPr>
                <w:rFonts w:ascii="Century Gothic" w:hAnsi="Century Gothic"/>
              </w:rPr>
              <w:t>Painel de comando, caixa em aço, 15HP, 220V, trifásico, soft starter digital com rampa de partida e partida suave, relé térmico, amperímetro, voltímetro, disjuntor para relé, régua de bornes E/S, relé falta de fase e boia</w:t>
            </w:r>
          </w:p>
        </w:tc>
      </w:tr>
      <w:tr w:rsidR="00B13370" w:rsidRPr="00A83310" w14:paraId="763612E7" w14:textId="77777777" w:rsidTr="0068518D">
        <w:trPr>
          <w:tblCellSpacing w:w="15" w:type="dxa"/>
        </w:trPr>
        <w:tc>
          <w:tcPr>
            <w:tcW w:w="1428" w:type="dxa"/>
            <w:vAlign w:val="center"/>
            <w:hideMark/>
          </w:tcPr>
          <w:p w14:paraId="124BDC24" w14:textId="77777777" w:rsidR="00B13370" w:rsidRPr="00A83310" w:rsidRDefault="00B13370" w:rsidP="0068518D">
            <w:pPr>
              <w:rPr>
                <w:rFonts w:ascii="Century Gothic" w:hAnsi="Century Gothic"/>
              </w:rPr>
            </w:pPr>
            <w:r w:rsidRPr="00A83310">
              <w:rPr>
                <w:rFonts w:ascii="Century Gothic" w:hAnsi="Century Gothic"/>
              </w:rPr>
              <w:t>22</w:t>
            </w:r>
          </w:p>
        </w:tc>
        <w:tc>
          <w:tcPr>
            <w:tcW w:w="1387" w:type="dxa"/>
            <w:vAlign w:val="center"/>
            <w:hideMark/>
          </w:tcPr>
          <w:p w14:paraId="03490814" w14:textId="77777777" w:rsidR="00B13370" w:rsidRPr="00A83310" w:rsidRDefault="00B13370" w:rsidP="0068518D">
            <w:pPr>
              <w:rPr>
                <w:rFonts w:ascii="Century Gothic" w:hAnsi="Century Gothic"/>
              </w:rPr>
            </w:pPr>
            <w:r w:rsidRPr="00A83310">
              <w:rPr>
                <w:rFonts w:ascii="Century Gothic" w:hAnsi="Century Gothic"/>
              </w:rPr>
              <w:t>90</w:t>
            </w:r>
          </w:p>
        </w:tc>
        <w:tc>
          <w:tcPr>
            <w:tcW w:w="1671" w:type="dxa"/>
            <w:vAlign w:val="center"/>
            <w:hideMark/>
          </w:tcPr>
          <w:p w14:paraId="23C7A72E" w14:textId="77777777" w:rsidR="00B13370" w:rsidRPr="00A83310" w:rsidRDefault="00B13370" w:rsidP="0068518D">
            <w:pPr>
              <w:rPr>
                <w:rFonts w:ascii="Century Gothic" w:hAnsi="Century Gothic"/>
              </w:rPr>
            </w:pPr>
            <w:r w:rsidRPr="00A83310">
              <w:rPr>
                <w:rFonts w:ascii="Century Gothic" w:hAnsi="Century Gothic"/>
              </w:rPr>
              <w:t>M</w:t>
            </w:r>
          </w:p>
        </w:tc>
        <w:tc>
          <w:tcPr>
            <w:tcW w:w="4544" w:type="dxa"/>
            <w:vAlign w:val="center"/>
            <w:hideMark/>
          </w:tcPr>
          <w:p w14:paraId="3D65673B" w14:textId="77777777" w:rsidR="00B13370" w:rsidRPr="00A83310" w:rsidRDefault="00B13370" w:rsidP="0068518D">
            <w:pPr>
              <w:rPr>
                <w:rFonts w:ascii="Century Gothic" w:hAnsi="Century Gothic"/>
              </w:rPr>
            </w:pPr>
            <w:r w:rsidRPr="00A83310">
              <w:rPr>
                <w:rFonts w:ascii="Century Gothic" w:hAnsi="Century Gothic"/>
              </w:rPr>
              <w:t>Cabo condutor PP 3x10mm</w:t>
            </w:r>
          </w:p>
        </w:tc>
      </w:tr>
      <w:tr w:rsidR="00B13370" w:rsidRPr="00A83310" w14:paraId="31292EB5" w14:textId="77777777" w:rsidTr="0068518D">
        <w:trPr>
          <w:tblCellSpacing w:w="15" w:type="dxa"/>
        </w:trPr>
        <w:tc>
          <w:tcPr>
            <w:tcW w:w="1428" w:type="dxa"/>
            <w:vAlign w:val="center"/>
            <w:hideMark/>
          </w:tcPr>
          <w:p w14:paraId="13802B45" w14:textId="77777777" w:rsidR="00B13370" w:rsidRPr="00A83310" w:rsidRDefault="00B13370" w:rsidP="0068518D">
            <w:pPr>
              <w:rPr>
                <w:rFonts w:ascii="Century Gothic" w:hAnsi="Century Gothic"/>
              </w:rPr>
            </w:pPr>
            <w:r w:rsidRPr="00A83310">
              <w:rPr>
                <w:rFonts w:ascii="Century Gothic" w:hAnsi="Century Gothic"/>
              </w:rPr>
              <w:t>23</w:t>
            </w:r>
          </w:p>
        </w:tc>
        <w:tc>
          <w:tcPr>
            <w:tcW w:w="1387" w:type="dxa"/>
            <w:vAlign w:val="center"/>
            <w:hideMark/>
          </w:tcPr>
          <w:p w14:paraId="3708B994" w14:textId="77777777" w:rsidR="00B13370" w:rsidRPr="00A83310" w:rsidRDefault="00B13370" w:rsidP="0068518D">
            <w:pPr>
              <w:rPr>
                <w:rFonts w:ascii="Century Gothic" w:hAnsi="Century Gothic"/>
              </w:rPr>
            </w:pPr>
            <w:r w:rsidRPr="00A83310">
              <w:rPr>
                <w:rFonts w:ascii="Century Gothic" w:hAnsi="Century Gothic"/>
              </w:rPr>
              <w:t>80</w:t>
            </w:r>
          </w:p>
        </w:tc>
        <w:tc>
          <w:tcPr>
            <w:tcW w:w="1671" w:type="dxa"/>
            <w:vAlign w:val="center"/>
            <w:hideMark/>
          </w:tcPr>
          <w:p w14:paraId="64C42F7E" w14:textId="77777777" w:rsidR="00B13370" w:rsidRPr="00A83310" w:rsidRDefault="00B13370" w:rsidP="0068518D">
            <w:pPr>
              <w:rPr>
                <w:rFonts w:ascii="Century Gothic" w:hAnsi="Century Gothic"/>
              </w:rPr>
            </w:pPr>
            <w:r w:rsidRPr="00A83310">
              <w:rPr>
                <w:rFonts w:ascii="Century Gothic" w:hAnsi="Century Gothic"/>
              </w:rPr>
              <w:t>M</w:t>
            </w:r>
          </w:p>
        </w:tc>
        <w:tc>
          <w:tcPr>
            <w:tcW w:w="4544" w:type="dxa"/>
            <w:vAlign w:val="center"/>
            <w:hideMark/>
          </w:tcPr>
          <w:p w14:paraId="555ECE9D" w14:textId="77777777" w:rsidR="00B13370" w:rsidRPr="00A83310" w:rsidRDefault="00B13370" w:rsidP="0068518D">
            <w:pPr>
              <w:rPr>
                <w:rFonts w:ascii="Century Gothic" w:hAnsi="Century Gothic"/>
              </w:rPr>
            </w:pPr>
            <w:r w:rsidRPr="00A83310">
              <w:rPr>
                <w:rFonts w:ascii="Century Gothic" w:hAnsi="Century Gothic"/>
              </w:rPr>
              <w:t>Tubo edutor PVC de 2.1/2’’</w:t>
            </w:r>
          </w:p>
        </w:tc>
      </w:tr>
      <w:tr w:rsidR="00B13370" w:rsidRPr="00A83310" w14:paraId="7D85C593" w14:textId="77777777" w:rsidTr="0068518D">
        <w:trPr>
          <w:tblCellSpacing w:w="15" w:type="dxa"/>
        </w:trPr>
        <w:tc>
          <w:tcPr>
            <w:tcW w:w="1428" w:type="dxa"/>
            <w:vAlign w:val="center"/>
            <w:hideMark/>
          </w:tcPr>
          <w:p w14:paraId="13F1AF25" w14:textId="77777777" w:rsidR="00B13370" w:rsidRPr="00A83310" w:rsidRDefault="00B13370" w:rsidP="0068518D">
            <w:pPr>
              <w:rPr>
                <w:rFonts w:ascii="Century Gothic" w:hAnsi="Century Gothic"/>
              </w:rPr>
            </w:pPr>
            <w:r w:rsidRPr="00A83310">
              <w:rPr>
                <w:rFonts w:ascii="Century Gothic" w:hAnsi="Century Gothic"/>
              </w:rPr>
              <w:t>24</w:t>
            </w:r>
          </w:p>
        </w:tc>
        <w:tc>
          <w:tcPr>
            <w:tcW w:w="1387" w:type="dxa"/>
            <w:vAlign w:val="center"/>
            <w:hideMark/>
          </w:tcPr>
          <w:p w14:paraId="39D8ECAB" w14:textId="77777777" w:rsidR="00B13370" w:rsidRPr="00A83310" w:rsidRDefault="00B13370" w:rsidP="0068518D">
            <w:pPr>
              <w:rPr>
                <w:rFonts w:ascii="Century Gothic" w:hAnsi="Century Gothic"/>
              </w:rPr>
            </w:pPr>
            <w:r w:rsidRPr="00A83310">
              <w:rPr>
                <w:rFonts w:ascii="Century Gothic" w:hAnsi="Century Gothic"/>
              </w:rPr>
              <w:t>20</w:t>
            </w:r>
          </w:p>
        </w:tc>
        <w:tc>
          <w:tcPr>
            <w:tcW w:w="1671" w:type="dxa"/>
            <w:vAlign w:val="center"/>
            <w:hideMark/>
          </w:tcPr>
          <w:p w14:paraId="51FC27DF" w14:textId="77777777" w:rsidR="00B13370" w:rsidRPr="00A83310" w:rsidRDefault="00B13370" w:rsidP="0068518D">
            <w:pPr>
              <w:rPr>
                <w:rFonts w:ascii="Century Gothic" w:hAnsi="Century Gothic"/>
              </w:rPr>
            </w:pPr>
            <w:r w:rsidRPr="00A83310">
              <w:rPr>
                <w:rFonts w:ascii="Century Gothic" w:hAnsi="Century Gothic"/>
              </w:rPr>
              <w:t>PÇ</w:t>
            </w:r>
          </w:p>
        </w:tc>
        <w:tc>
          <w:tcPr>
            <w:tcW w:w="4544" w:type="dxa"/>
            <w:vAlign w:val="center"/>
            <w:hideMark/>
          </w:tcPr>
          <w:p w14:paraId="5192885A" w14:textId="77777777" w:rsidR="00B13370" w:rsidRPr="00A83310" w:rsidRDefault="00B13370" w:rsidP="0068518D">
            <w:pPr>
              <w:rPr>
                <w:rFonts w:ascii="Century Gothic" w:hAnsi="Century Gothic"/>
              </w:rPr>
            </w:pPr>
            <w:r w:rsidRPr="00A83310">
              <w:rPr>
                <w:rFonts w:ascii="Century Gothic" w:hAnsi="Century Gothic"/>
              </w:rPr>
              <w:t>Luva de ferro galvanizado de 2.1/2’’</w:t>
            </w:r>
          </w:p>
        </w:tc>
      </w:tr>
      <w:tr w:rsidR="00B13370" w:rsidRPr="00A83310" w14:paraId="29CA46DC" w14:textId="77777777" w:rsidTr="0068518D">
        <w:trPr>
          <w:tblCellSpacing w:w="15" w:type="dxa"/>
        </w:trPr>
        <w:tc>
          <w:tcPr>
            <w:tcW w:w="1428" w:type="dxa"/>
            <w:vAlign w:val="center"/>
            <w:hideMark/>
          </w:tcPr>
          <w:p w14:paraId="0FF9934A" w14:textId="77777777" w:rsidR="00B13370" w:rsidRPr="00A83310" w:rsidRDefault="00B13370" w:rsidP="0068518D">
            <w:pPr>
              <w:rPr>
                <w:rFonts w:ascii="Century Gothic" w:hAnsi="Century Gothic"/>
              </w:rPr>
            </w:pPr>
            <w:r w:rsidRPr="00A83310">
              <w:rPr>
                <w:rFonts w:ascii="Century Gothic" w:hAnsi="Century Gothic"/>
              </w:rPr>
              <w:t>25</w:t>
            </w:r>
          </w:p>
        </w:tc>
        <w:tc>
          <w:tcPr>
            <w:tcW w:w="1387" w:type="dxa"/>
            <w:vAlign w:val="center"/>
            <w:hideMark/>
          </w:tcPr>
          <w:p w14:paraId="74942D29" w14:textId="77777777" w:rsidR="00B13370" w:rsidRPr="00A83310" w:rsidRDefault="00B13370" w:rsidP="0068518D">
            <w:pPr>
              <w:rPr>
                <w:rFonts w:ascii="Century Gothic" w:hAnsi="Century Gothic"/>
              </w:rPr>
            </w:pPr>
            <w:r w:rsidRPr="00A83310">
              <w:rPr>
                <w:rFonts w:ascii="Century Gothic" w:hAnsi="Century Gothic"/>
              </w:rPr>
              <w:t>80</w:t>
            </w:r>
          </w:p>
        </w:tc>
        <w:tc>
          <w:tcPr>
            <w:tcW w:w="1671" w:type="dxa"/>
            <w:vAlign w:val="center"/>
            <w:hideMark/>
          </w:tcPr>
          <w:p w14:paraId="73956F55" w14:textId="77777777" w:rsidR="00B13370" w:rsidRPr="00A83310" w:rsidRDefault="00B13370" w:rsidP="0068518D">
            <w:pPr>
              <w:rPr>
                <w:rFonts w:ascii="Century Gothic" w:hAnsi="Century Gothic"/>
              </w:rPr>
            </w:pPr>
            <w:r w:rsidRPr="00A83310">
              <w:rPr>
                <w:rFonts w:ascii="Century Gothic" w:hAnsi="Century Gothic"/>
              </w:rPr>
              <w:t>M</w:t>
            </w:r>
          </w:p>
        </w:tc>
        <w:tc>
          <w:tcPr>
            <w:tcW w:w="4544" w:type="dxa"/>
            <w:vAlign w:val="center"/>
            <w:hideMark/>
          </w:tcPr>
          <w:p w14:paraId="46DD1061" w14:textId="77777777" w:rsidR="00B13370" w:rsidRPr="00A83310" w:rsidRDefault="00B13370" w:rsidP="0068518D">
            <w:pPr>
              <w:rPr>
                <w:rFonts w:ascii="Century Gothic" w:hAnsi="Century Gothic"/>
              </w:rPr>
            </w:pPr>
            <w:r w:rsidRPr="00A83310">
              <w:rPr>
                <w:rFonts w:ascii="Century Gothic" w:hAnsi="Century Gothic"/>
              </w:rPr>
              <w:t>Tubo de PVC 3/4’’</w:t>
            </w:r>
          </w:p>
        </w:tc>
      </w:tr>
      <w:tr w:rsidR="00B13370" w:rsidRPr="00A83310" w14:paraId="001CEDD3" w14:textId="77777777" w:rsidTr="0068518D">
        <w:trPr>
          <w:tblCellSpacing w:w="15" w:type="dxa"/>
        </w:trPr>
        <w:tc>
          <w:tcPr>
            <w:tcW w:w="1428" w:type="dxa"/>
            <w:vAlign w:val="center"/>
            <w:hideMark/>
          </w:tcPr>
          <w:p w14:paraId="500D35CB" w14:textId="77777777" w:rsidR="00B13370" w:rsidRPr="00A83310" w:rsidRDefault="00B13370" w:rsidP="0068518D">
            <w:pPr>
              <w:rPr>
                <w:rFonts w:ascii="Century Gothic" w:hAnsi="Century Gothic"/>
              </w:rPr>
            </w:pPr>
            <w:r w:rsidRPr="00A83310">
              <w:rPr>
                <w:rFonts w:ascii="Century Gothic" w:hAnsi="Century Gothic"/>
              </w:rPr>
              <w:t>26</w:t>
            </w:r>
          </w:p>
        </w:tc>
        <w:tc>
          <w:tcPr>
            <w:tcW w:w="1387" w:type="dxa"/>
            <w:vAlign w:val="center"/>
            <w:hideMark/>
          </w:tcPr>
          <w:p w14:paraId="25D59EB7" w14:textId="77777777" w:rsidR="00B13370" w:rsidRPr="00A83310" w:rsidRDefault="00B13370" w:rsidP="0068518D">
            <w:pPr>
              <w:rPr>
                <w:rFonts w:ascii="Century Gothic" w:hAnsi="Century Gothic"/>
              </w:rPr>
            </w:pPr>
            <w:r w:rsidRPr="00A83310">
              <w:rPr>
                <w:rFonts w:ascii="Century Gothic" w:hAnsi="Century Gothic"/>
              </w:rPr>
              <w:t>1</w:t>
            </w:r>
          </w:p>
        </w:tc>
        <w:tc>
          <w:tcPr>
            <w:tcW w:w="1671" w:type="dxa"/>
            <w:vAlign w:val="center"/>
            <w:hideMark/>
          </w:tcPr>
          <w:p w14:paraId="0F369086" w14:textId="77777777" w:rsidR="00B13370" w:rsidRPr="00A83310" w:rsidRDefault="00B13370" w:rsidP="0068518D">
            <w:pPr>
              <w:rPr>
                <w:rFonts w:ascii="Century Gothic" w:hAnsi="Century Gothic"/>
              </w:rPr>
            </w:pPr>
            <w:r w:rsidRPr="00A83310">
              <w:rPr>
                <w:rFonts w:ascii="Century Gothic" w:hAnsi="Century Gothic"/>
              </w:rPr>
              <w:t>PÇ</w:t>
            </w:r>
          </w:p>
        </w:tc>
        <w:tc>
          <w:tcPr>
            <w:tcW w:w="4544" w:type="dxa"/>
            <w:vAlign w:val="center"/>
            <w:hideMark/>
          </w:tcPr>
          <w:p w14:paraId="3B532771" w14:textId="77777777" w:rsidR="00B13370" w:rsidRPr="00A83310" w:rsidRDefault="00B13370" w:rsidP="0068518D">
            <w:pPr>
              <w:rPr>
                <w:rFonts w:ascii="Century Gothic" w:hAnsi="Century Gothic"/>
              </w:rPr>
            </w:pPr>
            <w:r w:rsidRPr="00A83310">
              <w:rPr>
                <w:rFonts w:ascii="Century Gothic" w:hAnsi="Century Gothic"/>
              </w:rPr>
              <w:t>Conexão final completa do poço</w:t>
            </w:r>
          </w:p>
        </w:tc>
      </w:tr>
    </w:tbl>
    <w:p w14:paraId="39557FC1" w14:textId="163C4E21" w:rsidR="006A57DD" w:rsidRDefault="006A57DD" w:rsidP="006A57DD">
      <w:pPr>
        <w:pBdr>
          <w:bar w:val="single" w:sz="4" w:color="auto"/>
        </w:pBdr>
        <w:contextualSpacing/>
        <w:jc w:val="center"/>
        <w:rPr>
          <w:rFonts w:ascii="Century Gothic" w:hAnsi="Century Gothic" w:cs="Arial"/>
          <w:lang w:val="it-IT"/>
        </w:rPr>
      </w:pPr>
    </w:p>
    <w:p w14:paraId="33213C1E" w14:textId="77777777" w:rsidR="00B13370" w:rsidRPr="00A83310" w:rsidRDefault="00B13370" w:rsidP="00B13370">
      <w:pPr>
        <w:pStyle w:val="PargrafodaLista"/>
        <w:widowControl w:val="0"/>
        <w:ind w:left="0"/>
        <w:jc w:val="both"/>
        <w:rPr>
          <w:rFonts w:ascii="Century Gothic" w:eastAsia="Century Gothic" w:hAnsi="Century Gothic" w:cs="Century Gothic"/>
          <w:b/>
          <w:bCs/>
          <w:sz w:val="20"/>
        </w:rPr>
      </w:pPr>
      <w:r w:rsidRPr="00A83310">
        <w:rPr>
          <w:rFonts w:ascii="Century Gothic" w:hAnsi="Century Gothic"/>
          <w:b/>
          <w:sz w:val="20"/>
        </w:rPr>
        <w:t xml:space="preserve">2.6. </w:t>
      </w:r>
      <w:r w:rsidRPr="00B65902">
        <w:rPr>
          <w:rFonts w:ascii="Century Gothic" w:eastAsia="Century Gothic" w:hAnsi="Century Gothic" w:cs="Century Gothic"/>
          <w:b/>
          <w:bCs/>
          <w:sz w:val="20"/>
        </w:rPr>
        <w:t xml:space="preserve">DO PRAZO </w:t>
      </w:r>
      <w:r w:rsidRPr="00B65902">
        <w:rPr>
          <w:rFonts w:ascii="Century Gothic" w:hAnsi="Century Gothic"/>
          <w:b/>
          <w:bCs/>
          <w:sz w:val="20"/>
        </w:rPr>
        <w:t>DA VIGÊNCIA</w:t>
      </w:r>
      <w:r>
        <w:rPr>
          <w:rFonts w:ascii="Century Gothic" w:hAnsi="Century Gothic"/>
          <w:b/>
          <w:bCs/>
          <w:sz w:val="20"/>
        </w:rPr>
        <w:t xml:space="preserve"> DO CONTRATO</w:t>
      </w:r>
      <w:r w:rsidRPr="00B65902">
        <w:rPr>
          <w:rFonts w:ascii="Century Gothic" w:hAnsi="Century Gothic"/>
          <w:b/>
          <w:bCs/>
          <w:sz w:val="20"/>
        </w:rPr>
        <w:t>, EXECUÇÃO E PRORROGAÇÃO</w:t>
      </w:r>
    </w:p>
    <w:p w14:paraId="1D0C262A" w14:textId="77777777" w:rsidR="00B13370" w:rsidRDefault="00B13370" w:rsidP="00B13370">
      <w:pPr>
        <w:pStyle w:val="NormalWeb"/>
        <w:spacing w:before="0" w:beforeAutospacing="0" w:after="0" w:afterAutospacing="0"/>
        <w:jc w:val="both"/>
        <w:rPr>
          <w:rFonts w:ascii="Century Gothic" w:hAnsi="Century Gothic"/>
          <w:sz w:val="20"/>
          <w:szCs w:val="20"/>
        </w:rPr>
      </w:pPr>
      <w:r w:rsidRPr="002507DA">
        <w:rPr>
          <w:rFonts w:ascii="Century Gothic" w:hAnsi="Century Gothic"/>
          <w:b/>
          <w:sz w:val="20"/>
          <w:szCs w:val="20"/>
        </w:rPr>
        <w:t>2.6.1.</w:t>
      </w:r>
      <w:r>
        <w:rPr>
          <w:rFonts w:ascii="Century Gothic" w:hAnsi="Century Gothic"/>
          <w:sz w:val="20"/>
          <w:szCs w:val="20"/>
        </w:rPr>
        <w:t xml:space="preserve"> </w:t>
      </w:r>
      <w:r w:rsidRPr="002507DA">
        <w:rPr>
          <w:rFonts w:ascii="Century Gothic" w:hAnsi="Century Gothic"/>
          <w:sz w:val="20"/>
          <w:szCs w:val="20"/>
        </w:rPr>
        <w:t>O prazo de vigência do contrato será de 12 (doze) meses, contados a pa</w:t>
      </w:r>
      <w:r>
        <w:rPr>
          <w:rFonts w:ascii="Century Gothic" w:hAnsi="Century Gothic"/>
          <w:sz w:val="20"/>
          <w:szCs w:val="20"/>
        </w:rPr>
        <w:t>rtir da data de sua assinatura.</w:t>
      </w:r>
    </w:p>
    <w:p w14:paraId="7620D5DF" w14:textId="77777777" w:rsidR="00B13370" w:rsidRPr="002507DA" w:rsidRDefault="00B13370" w:rsidP="00B13370">
      <w:pPr>
        <w:pStyle w:val="NormalWeb"/>
        <w:spacing w:before="0" w:beforeAutospacing="0" w:after="0" w:afterAutospacing="0"/>
        <w:jc w:val="both"/>
        <w:rPr>
          <w:rFonts w:ascii="Century Gothic" w:hAnsi="Century Gothic"/>
          <w:sz w:val="20"/>
          <w:szCs w:val="20"/>
        </w:rPr>
      </w:pPr>
      <w:r w:rsidRPr="002507DA">
        <w:rPr>
          <w:rFonts w:ascii="Century Gothic" w:hAnsi="Century Gothic"/>
          <w:b/>
          <w:sz w:val="20"/>
          <w:szCs w:val="20"/>
        </w:rPr>
        <w:t>2.6.2.</w:t>
      </w:r>
      <w:r w:rsidRPr="002507DA">
        <w:rPr>
          <w:rFonts w:ascii="Century Gothic" w:hAnsi="Century Gothic"/>
          <w:sz w:val="20"/>
          <w:szCs w:val="20"/>
        </w:rPr>
        <w:t xml:space="preserve"> Nos termos do art. 111 da Lei nº 14.133/2021, tratando-se de contratação que prevê a conclusão de escopo predefinido, o prazo de vigência do contrato será automaticamente </w:t>
      </w:r>
      <w:r w:rsidRPr="002507DA">
        <w:rPr>
          <w:rFonts w:ascii="Century Gothic" w:hAnsi="Century Gothic"/>
          <w:sz w:val="20"/>
          <w:szCs w:val="20"/>
        </w:rPr>
        <w:lastRenderedPageBreak/>
        <w:t>prorrogado quando o objeto não for concluído no período inicialmente firmado, desde que devidamente justificada a necessidade e mantidas as condições contratuais.</w:t>
      </w:r>
    </w:p>
    <w:p w14:paraId="64B9CA30" w14:textId="77777777" w:rsidR="00B13370" w:rsidRDefault="00B13370" w:rsidP="00B13370">
      <w:pPr>
        <w:pStyle w:val="NormalWeb"/>
        <w:spacing w:before="0" w:beforeAutospacing="0" w:after="0" w:afterAutospacing="0"/>
        <w:jc w:val="both"/>
        <w:rPr>
          <w:rFonts w:ascii="Century Gothic" w:hAnsi="Century Gothic"/>
          <w:sz w:val="20"/>
          <w:szCs w:val="20"/>
        </w:rPr>
      </w:pPr>
      <w:r w:rsidRPr="002507DA">
        <w:rPr>
          <w:rFonts w:ascii="Century Gothic" w:hAnsi="Century Gothic"/>
          <w:b/>
          <w:sz w:val="20"/>
          <w:szCs w:val="20"/>
        </w:rPr>
        <w:t>2.6.3.</w:t>
      </w:r>
      <w:r w:rsidRPr="002507DA">
        <w:rPr>
          <w:rFonts w:ascii="Century Gothic" w:hAnsi="Century Gothic"/>
          <w:sz w:val="20"/>
          <w:szCs w:val="20"/>
        </w:rPr>
        <w:t xml:space="preserve"> O prazo de execução da obra será de </w:t>
      </w:r>
      <w:r>
        <w:rPr>
          <w:rFonts w:ascii="Century Gothic" w:hAnsi="Century Gothic"/>
          <w:sz w:val="20"/>
          <w:szCs w:val="20"/>
        </w:rPr>
        <w:t>30</w:t>
      </w:r>
      <w:r w:rsidRPr="00A83310">
        <w:rPr>
          <w:rFonts w:ascii="Century Gothic" w:hAnsi="Century Gothic"/>
          <w:sz w:val="20"/>
          <w:szCs w:val="20"/>
        </w:rPr>
        <w:t xml:space="preserve"> (</w:t>
      </w:r>
      <w:r>
        <w:rPr>
          <w:rFonts w:ascii="Century Gothic" w:hAnsi="Century Gothic"/>
          <w:sz w:val="20"/>
          <w:szCs w:val="20"/>
        </w:rPr>
        <w:t>trinta</w:t>
      </w:r>
      <w:r w:rsidRPr="00A83310">
        <w:rPr>
          <w:rFonts w:ascii="Century Gothic" w:hAnsi="Century Gothic"/>
          <w:sz w:val="20"/>
          <w:szCs w:val="20"/>
        </w:rPr>
        <w:t xml:space="preserve">) dias corridos, contados </w:t>
      </w:r>
      <w:r>
        <w:rPr>
          <w:rFonts w:ascii="Century Gothic" w:hAnsi="Century Gothic"/>
          <w:sz w:val="20"/>
          <w:szCs w:val="20"/>
        </w:rPr>
        <w:t>da emissão da Ordem de Serviço.</w:t>
      </w:r>
    </w:p>
    <w:p w14:paraId="468E8F25" w14:textId="77777777" w:rsidR="00B13370" w:rsidRPr="002507DA" w:rsidRDefault="00B13370" w:rsidP="00B13370">
      <w:pPr>
        <w:pStyle w:val="NormalWeb"/>
        <w:spacing w:before="0" w:beforeAutospacing="0" w:after="0" w:afterAutospacing="0"/>
        <w:jc w:val="both"/>
        <w:rPr>
          <w:rFonts w:ascii="Century Gothic" w:hAnsi="Century Gothic"/>
          <w:sz w:val="20"/>
          <w:szCs w:val="20"/>
        </w:rPr>
      </w:pPr>
      <w:r w:rsidRPr="002507DA">
        <w:rPr>
          <w:rFonts w:ascii="Century Gothic" w:hAnsi="Century Gothic"/>
          <w:b/>
          <w:sz w:val="20"/>
          <w:szCs w:val="20"/>
        </w:rPr>
        <w:t>2.6.4.</w:t>
      </w:r>
      <w:r w:rsidRPr="002507DA">
        <w:rPr>
          <w:rFonts w:ascii="Century Gothic" w:hAnsi="Century Gothic"/>
          <w:sz w:val="20"/>
          <w:szCs w:val="20"/>
        </w:rPr>
        <w:t xml:space="preserve"> A prorrogação, quando necessária, não afasta o dever da contratada de cumprir o cronograma pactuado, tampouco impede a apuração de eventuais responsabilidades por atrasos injustificados, podendo a Administração aplicar as sanções cabíveis, nos termos do contrato e da legislação vigente.</w:t>
      </w:r>
    </w:p>
    <w:p w14:paraId="66165402" w14:textId="77777777" w:rsidR="00B13370" w:rsidRDefault="00B13370" w:rsidP="00B13370">
      <w:pPr>
        <w:pStyle w:val="NormalWeb"/>
        <w:spacing w:before="0" w:beforeAutospacing="0" w:after="0" w:afterAutospacing="0"/>
        <w:jc w:val="both"/>
        <w:rPr>
          <w:rFonts w:ascii="Century Gothic" w:hAnsi="Century Gothic"/>
          <w:sz w:val="20"/>
          <w:szCs w:val="20"/>
        </w:rPr>
      </w:pPr>
      <w:r w:rsidRPr="002507DA">
        <w:rPr>
          <w:rFonts w:ascii="Century Gothic" w:hAnsi="Century Gothic"/>
          <w:b/>
          <w:sz w:val="20"/>
          <w:szCs w:val="20"/>
        </w:rPr>
        <w:t>2.6.5.</w:t>
      </w:r>
      <w:r w:rsidRPr="002507DA">
        <w:rPr>
          <w:rFonts w:ascii="Century Gothic" w:hAnsi="Century Gothic"/>
          <w:sz w:val="20"/>
          <w:szCs w:val="20"/>
        </w:rPr>
        <w:t xml:space="preserve"> Eventuais prorrogações deverão ser devidamente registradas nos autos do processo e formalizadas por meio de termo aditivo, quando necessário.</w:t>
      </w:r>
    </w:p>
    <w:p w14:paraId="01A1BB34" w14:textId="77777777" w:rsidR="00B13370" w:rsidRPr="00B65902" w:rsidRDefault="00B13370" w:rsidP="00B13370">
      <w:pPr>
        <w:jc w:val="both"/>
        <w:rPr>
          <w:rFonts w:ascii="Century Gothic" w:hAnsi="Century Gothic"/>
        </w:rPr>
      </w:pPr>
      <w:r w:rsidRPr="009D544A">
        <w:rPr>
          <w:rFonts w:ascii="Century Gothic" w:hAnsi="Century Gothic"/>
          <w:b/>
        </w:rPr>
        <w:t>2.</w:t>
      </w:r>
      <w:r>
        <w:rPr>
          <w:rFonts w:ascii="Century Gothic" w:hAnsi="Century Gothic"/>
          <w:b/>
        </w:rPr>
        <w:t>6.6</w:t>
      </w:r>
      <w:r w:rsidRPr="009D544A">
        <w:rPr>
          <w:rFonts w:ascii="Century Gothic" w:hAnsi="Century Gothic"/>
          <w:b/>
          <w:bCs/>
        </w:rPr>
        <w:t>.</w:t>
      </w:r>
      <w:r w:rsidRPr="00B65902">
        <w:rPr>
          <w:rFonts w:ascii="Century Gothic" w:hAnsi="Century Gothic"/>
        </w:rPr>
        <w:t xml:space="preserve"> Caso a não conclusão do objeto no prazo estipulado decorra de culpa da CONTRATADA:</w:t>
      </w:r>
    </w:p>
    <w:p w14:paraId="349771A3" w14:textId="77777777" w:rsidR="00B13370" w:rsidRPr="00B65902" w:rsidRDefault="00B13370" w:rsidP="00B13370">
      <w:pPr>
        <w:ind w:left="1134"/>
        <w:jc w:val="both"/>
        <w:rPr>
          <w:rFonts w:ascii="Century Gothic" w:hAnsi="Century Gothic"/>
        </w:rPr>
      </w:pPr>
      <w:r w:rsidRPr="00B65902">
        <w:rPr>
          <w:rFonts w:ascii="Century Gothic" w:hAnsi="Century Gothic"/>
        </w:rPr>
        <w:t>I – Será esta constituída em mora, sujeitando-se à aplicação das sanções administrativas cabíveis, conforme previsto na legislação e neste contrato;</w:t>
      </w:r>
    </w:p>
    <w:p w14:paraId="30EF5973" w14:textId="77777777" w:rsidR="00B13370" w:rsidRPr="00B65902" w:rsidRDefault="00B13370" w:rsidP="00B13370">
      <w:pPr>
        <w:ind w:left="1134"/>
        <w:jc w:val="both"/>
        <w:rPr>
          <w:rFonts w:ascii="Century Gothic" w:hAnsi="Century Gothic"/>
        </w:rPr>
      </w:pPr>
      <w:r w:rsidRPr="00B65902">
        <w:rPr>
          <w:rFonts w:ascii="Century Gothic" w:hAnsi="Century Gothic"/>
        </w:rPr>
        <w:t>II – A CONTRATANTE poderá optar pela extinção do contrato, hipótese em que adotará as medidas legalmente admitidas para assegurar a continuidade da execução do objeto.</w:t>
      </w:r>
    </w:p>
    <w:p w14:paraId="694770F2" w14:textId="77777777" w:rsidR="00B13370" w:rsidRPr="009D544A" w:rsidRDefault="00B13370" w:rsidP="00B13370">
      <w:pPr>
        <w:jc w:val="both"/>
        <w:rPr>
          <w:rFonts w:ascii="Century Gothic" w:hAnsi="Century Gothic"/>
        </w:rPr>
      </w:pPr>
    </w:p>
    <w:p w14:paraId="74C4E624" w14:textId="77777777" w:rsidR="00B13370" w:rsidRPr="004555C1" w:rsidRDefault="00B13370" w:rsidP="00B13370">
      <w:pPr>
        <w:pBdr>
          <w:top w:val="single" w:sz="4" w:space="1" w:color="auto"/>
          <w:left w:val="single" w:sz="4" w:space="0" w:color="auto"/>
          <w:bottom w:val="single" w:sz="4" w:space="1" w:color="auto"/>
          <w:right w:val="single" w:sz="4" w:space="4" w:color="auto"/>
        </w:pBdr>
        <w:shd w:val="clear" w:color="auto" w:fill="E6E6E6"/>
        <w:jc w:val="both"/>
        <w:rPr>
          <w:rFonts w:ascii="Century Gothic" w:hAnsi="Century Gothic" w:cs="Arial"/>
          <w:bCs/>
        </w:rPr>
      </w:pPr>
      <w:r w:rsidRPr="004555C1">
        <w:rPr>
          <w:rFonts w:ascii="Century Gothic" w:hAnsi="Century Gothic" w:cs="Arial"/>
          <w:b/>
        </w:rPr>
        <w:t>3. FUNDAMENTAÇÃO DA CONTRATAÇÃO, QUE CONSISTE NA REFERÊNCIA AOS ESTUDOS TÉCNICOS PRELIMINARES CORRESPONDENTES OU, QUANDO NÃO FOR POSSÍVEL DIVULGAR ESSES ESTUDOS, NO EXTRATO DAS PARTES QUE NÃO CONTIVEREM INFORMAÇÕES SIGILOSAS.</w:t>
      </w:r>
    </w:p>
    <w:p w14:paraId="40BDDCBA" w14:textId="77777777" w:rsidR="00B13370" w:rsidRPr="00FC0B63" w:rsidRDefault="00B13370" w:rsidP="00B13370">
      <w:pPr>
        <w:pStyle w:val="Ttulo4"/>
        <w:jc w:val="both"/>
        <w:rPr>
          <w:rFonts w:ascii="Century Gothic" w:hAnsi="Century Gothic"/>
          <w:sz w:val="20"/>
        </w:rPr>
      </w:pPr>
      <w:r w:rsidRPr="00FC0B63">
        <w:rPr>
          <w:rFonts w:ascii="Century Gothic" w:hAnsi="Century Gothic"/>
          <w:sz w:val="20"/>
        </w:rPr>
        <w:t>3.1.</w:t>
      </w:r>
      <w:r>
        <w:rPr>
          <w:rFonts w:ascii="Century Gothic" w:hAnsi="Century Gothic"/>
          <w:sz w:val="20"/>
        </w:rPr>
        <w:t xml:space="preserve"> </w:t>
      </w:r>
      <w:r w:rsidRPr="00FC0B63">
        <w:rPr>
          <w:rFonts w:ascii="Century Gothic" w:hAnsi="Century Gothic"/>
          <w:b w:val="0"/>
          <w:sz w:val="20"/>
        </w:rPr>
        <w:t>A presente contratação justifica-se pela necessidade de ampliação e fortalecimento do sistema público de abastecimento de água do Município de Lobato/PR, atualmente operado pelo Serviço Autônomo Municipal de Água e Esgoto – SAMAE, visando garantir maior segurança hídrica, continuidade do abastecimento e atendimento adequado à população do Conjunto Arara Azul Grande.</w:t>
      </w:r>
    </w:p>
    <w:p w14:paraId="4EC9A9E8" w14:textId="77777777" w:rsidR="00B13370" w:rsidRPr="00FC0B63" w:rsidRDefault="00B13370" w:rsidP="00B13370">
      <w:pPr>
        <w:pStyle w:val="Ttulo4"/>
        <w:jc w:val="both"/>
        <w:rPr>
          <w:rFonts w:ascii="Century Gothic" w:hAnsi="Century Gothic"/>
          <w:sz w:val="20"/>
        </w:rPr>
      </w:pPr>
      <w:r w:rsidRPr="00FC0B63">
        <w:rPr>
          <w:rFonts w:ascii="Century Gothic" w:hAnsi="Century Gothic"/>
          <w:sz w:val="20"/>
        </w:rPr>
        <w:t>3.2.</w:t>
      </w:r>
      <w:r>
        <w:rPr>
          <w:rFonts w:ascii="Century Gothic" w:hAnsi="Century Gothic"/>
          <w:sz w:val="20"/>
        </w:rPr>
        <w:t xml:space="preserve"> </w:t>
      </w:r>
      <w:r w:rsidRPr="00FC0B63">
        <w:rPr>
          <w:rFonts w:ascii="Century Gothic" w:hAnsi="Century Gothic"/>
          <w:b w:val="0"/>
          <w:sz w:val="20"/>
        </w:rPr>
        <w:t xml:space="preserve">O levantamento operacional realizado pelo SAMAE identificou a necessidade de implantação de nova estrutura de captação subterrânea, considerando que o poço atualmente existente no bairro </w:t>
      </w:r>
      <w:r>
        <w:rPr>
          <w:rFonts w:ascii="Century Gothic" w:hAnsi="Century Gothic"/>
          <w:b w:val="0"/>
          <w:sz w:val="20"/>
        </w:rPr>
        <w:t>foi</w:t>
      </w:r>
      <w:r w:rsidRPr="00FC0B63">
        <w:rPr>
          <w:rFonts w:ascii="Century Gothic" w:hAnsi="Century Gothic"/>
          <w:b w:val="0"/>
          <w:sz w:val="20"/>
        </w:rPr>
        <w:t xml:space="preserve"> inativado e fechado em razão da ausência de regularização documental e da inexistência de outorga de direito de uso, não sendo possível sua manutenção em operação perante as exigências técnicas e regulatórias aplicáveis.</w:t>
      </w:r>
    </w:p>
    <w:p w14:paraId="2987F70F" w14:textId="77777777" w:rsidR="00B13370" w:rsidRPr="007F5784" w:rsidRDefault="00B13370" w:rsidP="00B13370">
      <w:pPr>
        <w:pStyle w:val="Ttulo4"/>
        <w:jc w:val="both"/>
        <w:rPr>
          <w:rFonts w:ascii="Century Gothic" w:hAnsi="Century Gothic"/>
          <w:b w:val="0"/>
          <w:sz w:val="20"/>
        </w:rPr>
      </w:pPr>
      <w:r w:rsidRPr="00FC0B63">
        <w:rPr>
          <w:rFonts w:ascii="Century Gothic" w:hAnsi="Century Gothic"/>
          <w:sz w:val="20"/>
        </w:rPr>
        <w:t>3.3.</w:t>
      </w:r>
      <w:r>
        <w:rPr>
          <w:rFonts w:ascii="Century Gothic" w:hAnsi="Century Gothic"/>
          <w:sz w:val="20"/>
        </w:rPr>
        <w:t xml:space="preserve"> </w:t>
      </w:r>
      <w:r w:rsidRPr="007F5784">
        <w:rPr>
          <w:rFonts w:ascii="Century Gothic" w:hAnsi="Century Gothic"/>
          <w:b w:val="0"/>
          <w:sz w:val="20"/>
        </w:rPr>
        <w:t>A perfuração de novo poço artesiano permitirá o aumento da disponibilidade hídrica do sistema, proporcionando maior estabilidade operacional, redução de riscos de desabastecimento e reforço da infraestrutura pública de abastecimento de água do Município.</w:t>
      </w:r>
    </w:p>
    <w:p w14:paraId="601DC2C1" w14:textId="77777777" w:rsidR="00B13370" w:rsidRPr="00FC0B63" w:rsidRDefault="00B13370" w:rsidP="00B13370">
      <w:pPr>
        <w:pStyle w:val="Ttulo4"/>
        <w:jc w:val="both"/>
        <w:rPr>
          <w:rFonts w:ascii="Century Gothic" w:hAnsi="Century Gothic"/>
          <w:sz w:val="20"/>
        </w:rPr>
      </w:pPr>
      <w:r w:rsidRPr="00FC0B63">
        <w:rPr>
          <w:rFonts w:ascii="Century Gothic" w:hAnsi="Century Gothic"/>
          <w:sz w:val="20"/>
        </w:rPr>
        <w:t>3.4.</w:t>
      </w:r>
      <w:r>
        <w:rPr>
          <w:rFonts w:ascii="Century Gothic" w:hAnsi="Century Gothic"/>
          <w:sz w:val="20"/>
        </w:rPr>
        <w:t xml:space="preserve"> </w:t>
      </w:r>
      <w:r w:rsidRPr="007F5784">
        <w:rPr>
          <w:rFonts w:ascii="Century Gothic" w:hAnsi="Century Gothic"/>
          <w:b w:val="0"/>
          <w:sz w:val="20"/>
        </w:rPr>
        <w:t>A solução pretendida contempla a execução integral dos serviços necessários à implantação do poço em condições operacionais, incluindo:</w:t>
      </w:r>
    </w:p>
    <w:p w14:paraId="70C54AD0" w14:textId="77777777" w:rsidR="00B13370" w:rsidRPr="00FC0B63" w:rsidRDefault="00B13370" w:rsidP="001A5623">
      <w:pPr>
        <w:numPr>
          <w:ilvl w:val="0"/>
          <w:numId w:val="84"/>
        </w:numPr>
        <w:jc w:val="both"/>
        <w:rPr>
          <w:rFonts w:ascii="Century Gothic" w:hAnsi="Century Gothic"/>
        </w:rPr>
      </w:pPr>
      <w:r w:rsidRPr="00FC0B63">
        <w:rPr>
          <w:rFonts w:ascii="Century Gothic" w:hAnsi="Century Gothic"/>
        </w:rPr>
        <w:t xml:space="preserve">Perfuração; </w:t>
      </w:r>
    </w:p>
    <w:p w14:paraId="5BD4128F" w14:textId="77777777" w:rsidR="00B13370" w:rsidRPr="00FC0B63" w:rsidRDefault="00B13370" w:rsidP="001A5623">
      <w:pPr>
        <w:numPr>
          <w:ilvl w:val="0"/>
          <w:numId w:val="84"/>
        </w:numPr>
        <w:jc w:val="both"/>
        <w:rPr>
          <w:rFonts w:ascii="Century Gothic" w:hAnsi="Century Gothic"/>
        </w:rPr>
      </w:pPr>
      <w:r w:rsidRPr="00FC0B63">
        <w:rPr>
          <w:rFonts w:ascii="Century Gothic" w:hAnsi="Century Gothic"/>
        </w:rPr>
        <w:t xml:space="preserve">Revestimento; </w:t>
      </w:r>
    </w:p>
    <w:p w14:paraId="71D8E1AC" w14:textId="77777777" w:rsidR="00B13370" w:rsidRPr="00FC0B63" w:rsidRDefault="00B13370" w:rsidP="001A5623">
      <w:pPr>
        <w:numPr>
          <w:ilvl w:val="0"/>
          <w:numId w:val="84"/>
        </w:numPr>
        <w:jc w:val="both"/>
        <w:rPr>
          <w:rFonts w:ascii="Century Gothic" w:hAnsi="Century Gothic"/>
        </w:rPr>
      </w:pPr>
      <w:r w:rsidRPr="00FC0B63">
        <w:rPr>
          <w:rFonts w:ascii="Century Gothic" w:hAnsi="Century Gothic"/>
        </w:rPr>
        <w:t xml:space="preserve">Cimentação do espaço anelar; </w:t>
      </w:r>
    </w:p>
    <w:p w14:paraId="285668A4" w14:textId="77777777" w:rsidR="00B13370" w:rsidRPr="00FC0B63" w:rsidRDefault="00B13370" w:rsidP="001A5623">
      <w:pPr>
        <w:numPr>
          <w:ilvl w:val="0"/>
          <w:numId w:val="84"/>
        </w:numPr>
        <w:jc w:val="both"/>
        <w:rPr>
          <w:rFonts w:ascii="Century Gothic" w:hAnsi="Century Gothic"/>
        </w:rPr>
      </w:pPr>
      <w:r w:rsidRPr="00FC0B63">
        <w:rPr>
          <w:rFonts w:ascii="Century Gothic" w:hAnsi="Century Gothic"/>
        </w:rPr>
        <w:t xml:space="preserve">Desenvolvimento do poço; </w:t>
      </w:r>
    </w:p>
    <w:p w14:paraId="15F91773" w14:textId="77777777" w:rsidR="00B13370" w:rsidRPr="00FC0B63" w:rsidRDefault="00B13370" w:rsidP="001A5623">
      <w:pPr>
        <w:numPr>
          <w:ilvl w:val="0"/>
          <w:numId w:val="84"/>
        </w:numPr>
        <w:jc w:val="both"/>
        <w:rPr>
          <w:rFonts w:ascii="Century Gothic" w:hAnsi="Century Gothic"/>
        </w:rPr>
      </w:pPr>
      <w:r w:rsidRPr="00FC0B63">
        <w:rPr>
          <w:rFonts w:ascii="Century Gothic" w:hAnsi="Century Gothic"/>
        </w:rPr>
        <w:t xml:space="preserve">Testes de vazão; </w:t>
      </w:r>
    </w:p>
    <w:p w14:paraId="10054F47" w14:textId="77777777" w:rsidR="00B13370" w:rsidRPr="00FC0B63" w:rsidRDefault="00B13370" w:rsidP="001A5623">
      <w:pPr>
        <w:numPr>
          <w:ilvl w:val="0"/>
          <w:numId w:val="84"/>
        </w:numPr>
        <w:jc w:val="both"/>
        <w:rPr>
          <w:rFonts w:ascii="Century Gothic" w:hAnsi="Century Gothic"/>
        </w:rPr>
      </w:pPr>
      <w:r w:rsidRPr="00FC0B63">
        <w:rPr>
          <w:rFonts w:ascii="Century Gothic" w:hAnsi="Century Gothic"/>
        </w:rPr>
        <w:t xml:space="preserve">Análise da água; </w:t>
      </w:r>
    </w:p>
    <w:p w14:paraId="36BF089F" w14:textId="77777777" w:rsidR="00B13370" w:rsidRPr="00FC0B63" w:rsidRDefault="00B13370" w:rsidP="001A5623">
      <w:pPr>
        <w:numPr>
          <w:ilvl w:val="0"/>
          <w:numId w:val="84"/>
        </w:numPr>
        <w:jc w:val="both"/>
        <w:rPr>
          <w:rFonts w:ascii="Century Gothic" w:hAnsi="Century Gothic"/>
        </w:rPr>
      </w:pPr>
      <w:r w:rsidRPr="00FC0B63">
        <w:rPr>
          <w:rFonts w:ascii="Century Gothic" w:hAnsi="Century Gothic"/>
        </w:rPr>
        <w:t xml:space="preserve">Instalação dos equipamentos de extração; </w:t>
      </w:r>
    </w:p>
    <w:p w14:paraId="59BA8D95" w14:textId="77777777" w:rsidR="00B13370" w:rsidRPr="00FC0B63" w:rsidRDefault="00B13370" w:rsidP="001A5623">
      <w:pPr>
        <w:numPr>
          <w:ilvl w:val="0"/>
          <w:numId w:val="84"/>
        </w:numPr>
        <w:jc w:val="both"/>
        <w:rPr>
          <w:rFonts w:ascii="Century Gothic" w:hAnsi="Century Gothic"/>
        </w:rPr>
      </w:pPr>
      <w:r w:rsidRPr="00FC0B63">
        <w:rPr>
          <w:rFonts w:ascii="Century Gothic" w:hAnsi="Century Gothic"/>
        </w:rPr>
        <w:t xml:space="preserve">Instalação de bomba submersa; </w:t>
      </w:r>
    </w:p>
    <w:p w14:paraId="64D67474" w14:textId="77777777" w:rsidR="00B13370" w:rsidRPr="00FC0B63" w:rsidRDefault="00B13370" w:rsidP="001A5623">
      <w:pPr>
        <w:numPr>
          <w:ilvl w:val="0"/>
          <w:numId w:val="84"/>
        </w:numPr>
        <w:jc w:val="both"/>
        <w:rPr>
          <w:rFonts w:ascii="Century Gothic" w:hAnsi="Century Gothic"/>
        </w:rPr>
      </w:pPr>
      <w:r w:rsidRPr="00FC0B63">
        <w:rPr>
          <w:rFonts w:ascii="Century Gothic" w:hAnsi="Century Gothic"/>
        </w:rPr>
        <w:t xml:space="preserve">Instalação de painel de comando; </w:t>
      </w:r>
    </w:p>
    <w:p w14:paraId="123E727D" w14:textId="77777777" w:rsidR="00B13370" w:rsidRPr="00FC0B63" w:rsidRDefault="00B13370" w:rsidP="001A5623">
      <w:pPr>
        <w:numPr>
          <w:ilvl w:val="0"/>
          <w:numId w:val="84"/>
        </w:numPr>
        <w:jc w:val="both"/>
        <w:rPr>
          <w:rFonts w:ascii="Century Gothic" w:hAnsi="Century Gothic"/>
        </w:rPr>
      </w:pPr>
      <w:r w:rsidRPr="00FC0B63">
        <w:rPr>
          <w:rFonts w:ascii="Century Gothic" w:hAnsi="Century Gothic"/>
        </w:rPr>
        <w:t xml:space="preserve">Emissão de relatório técnico conclusivo; </w:t>
      </w:r>
    </w:p>
    <w:p w14:paraId="00BAF1EB" w14:textId="77777777" w:rsidR="00B13370" w:rsidRPr="00FC0B63" w:rsidRDefault="00B13370" w:rsidP="001A5623">
      <w:pPr>
        <w:numPr>
          <w:ilvl w:val="0"/>
          <w:numId w:val="84"/>
        </w:numPr>
        <w:jc w:val="both"/>
        <w:rPr>
          <w:rFonts w:ascii="Century Gothic" w:hAnsi="Century Gothic"/>
        </w:rPr>
      </w:pPr>
      <w:r w:rsidRPr="00FC0B63">
        <w:rPr>
          <w:rFonts w:ascii="Century Gothic" w:hAnsi="Century Gothic"/>
        </w:rPr>
        <w:t xml:space="preserve">Obtenção da outorga de direito de uso. </w:t>
      </w:r>
    </w:p>
    <w:p w14:paraId="1EDF62F2" w14:textId="77777777" w:rsidR="00B13370" w:rsidRPr="007F5784" w:rsidRDefault="00B13370" w:rsidP="00B13370">
      <w:pPr>
        <w:pStyle w:val="Ttulo4"/>
        <w:jc w:val="both"/>
        <w:rPr>
          <w:rFonts w:ascii="Century Gothic" w:hAnsi="Century Gothic"/>
          <w:b w:val="0"/>
          <w:sz w:val="20"/>
        </w:rPr>
      </w:pPr>
      <w:r w:rsidRPr="00FC0B63">
        <w:rPr>
          <w:rFonts w:ascii="Century Gothic" w:hAnsi="Century Gothic"/>
          <w:sz w:val="20"/>
        </w:rPr>
        <w:lastRenderedPageBreak/>
        <w:t>3.5.</w:t>
      </w:r>
      <w:r>
        <w:rPr>
          <w:rFonts w:ascii="Century Gothic" w:hAnsi="Century Gothic"/>
          <w:sz w:val="20"/>
        </w:rPr>
        <w:t xml:space="preserve"> </w:t>
      </w:r>
      <w:r w:rsidRPr="007F5784">
        <w:rPr>
          <w:rFonts w:ascii="Century Gothic" w:hAnsi="Century Gothic"/>
          <w:b w:val="0"/>
          <w:sz w:val="20"/>
        </w:rPr>
        <w:t>A contratação de empresa especializada mostra-se necessária em razão da complexidade técnica dos serviços, os quais demandam conhecimento específico em perfuração de poços artesianos, hidrogeologia, instalação de sistemas de bombeamento, execução de testes operacionais e regularização junto aos órgãos competentes, além da necessidade de utilização de equipamentos especializados e mão de obra tecnicamente qualificada.</w:t>
      </w:r>
    </w:p>
    <w:p w14:paraId="7AE39595" w14:textId="77777777" w:rsidR="00B13370" w:rsidRPr="007F5784" w:rsidRDefault="00B13370" w:rsidP="00B13370">
      <w:pPr>
        <w:pStyle w:val="Ttulo4"/>
        <w:jc w:val="both"/>
        <w:rPr>
          <w:rFonts w:ascii="Century Gothic" w:hAnsi="Century Gothic"/>
          <w:b w:val="0"/>
          <w:sz w:val="20"/>
        </w:rPr>
      </w:pPr>
      <w:r w:rsidRPr="00FC0B63">
        <w:rPr>
          <w:rFonts w:ascii="Century Gothic" w:hAnsi="Century Gothic"/>
          <w:sz w:val="20"/>
        </w:rPr>
        <w:t>3.6.</w:t>
      </w:r>
      <w:r>
        <w:rPr>
          <w:rFonts w:ascii="Century Gothic" w:hAnsi="Century Gothic"/>
          <w:sz w:val="20"/>
        </w:rPr>
        <w:t xml:space="preserve"> </w:t>
      </w:r>
      <w:r w:rsidRPr="007F5784">
        <w:rPr>
          <w:rFonts w:ascii="Century Gothic" w:hAnsi="Century Gothic"/>
          <w:b w:val="0"/>
          <w:sz w:val="20"/>
        </w:rPr>
        <w:t>Destaca-se, ainda, que a solução pretendida está alinhada aos princípios da eficiência, continuidade e segurança dos serviços públicos, previstos no ordenamento jurídico, bem como às diretrizes de fortalecimento da infraestrutura de saneamento básico e gestão adequada dos recursos hídricos.</w:t>
      </w:r>
    </w:p>
    <w:p w14:paraId="07EE7F43" w14:textId="77777777" w:rsidR="00B13370" w:rsidRPr="007F5784" w:rsidRDefault="00B13370" w:rsidP="00B13370">
      <w:pPr>
        <w:pStyle w:val="Ttulo4"/>
        <w:jc w:val="both"/>
        <w:rPr>
          <w:rFonts w:ascii="Century Gothic" w:hAnsi="Century Gothic"/>
          <w:b w:val="0"/>
          <w:sz w:val="20"/>
        </w:rPr>
      </w:pPr>
      <w:r w:rsidRPr="005F260C">
        <w:rPr>
          <w:rFonts w:ascii="Century Gothic" w:hAnsi="Century Gothic"/>
          <w:sz w:val="20"/>
        </w:rPr>
        <w:t xml:space="preserve">3.7. </w:t>
      </w:r>
      <w:r w:rsidRPr="005F260C">
        <w:rPr>
          <w:rFonts w:ascii="Century Gothic" w:hAnsi="Century Gothic"/>
          <w:b w:val="0"/>
          <w:sz w:val="20"/>
        </w:rPr>
        <w:t>Por fim, ressalta-se que a presente contratação visa atender ao interesse público, assegurando melhorias na capacidade operacional do sistema de abastecimento de água, com impactos diretos na saúde pública, na qualidade de vida da população e na continuidade da prestação dos serviços essenciais de abastecimento hídrico no Município de Lobato/PR.</w:t>
      </w:r>
    </w:p>
    <w:p w14:paraId="6394EE73" w14:textId="77777777" w:rsidR="00B13370" w:rsidRPr="0038730E" w:rsidRDefault="00B13370" w:rsidP="00B13370">
      <w:pPr>
        <w:tabs>
          <w:tab w:val="left" w:pos="426"/>
        </w:tabs>
        <w:jc w:val="both"/>
        <w:rPr>
          <w:rFonts w:ascii="Century Gothic" w:hAnsi="Century Gothic"/>
        </w:rPr>
      </w:pPr>
    </w:p>
    <w:p w14:paraId="638CAC0F" w14:textId="77777777" w:rsidR="00B13370" w:rsidRPr="0038730E" w:rsidRDefault="00B13370" w:rsidP="00B1337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rPr>
      </w:pPr>
      <w:r w:rsidRPr="0038730E">
        <w:rPr>
          <w:rFonts w:ascii="Century Gothic" w:hAnsi="Century Gothic" w:cs="Arial"/>
          <w:b/>
        </w:rPr>
        <w:t>4. DESCRIÇÃO DA SOLUÇÃO COMO UM TODO, CONSIDERADO TODO O CICLO DE VIDA DO OBJETO</w:t>
      </w:r>
      <w:r w:rsidRPr="0038730E">
        <w:rPr>
          <w:rFonts w:ascii="Century Gothic" w:hAnsi="Century Gothic" w:cs="Arial"/>
          <w:bCs/>
        </w:rPr>
        <w:t>.</w:t>
      </w:r>
    </w:p>
    <w:p w14:paraId="26B1A613" w14:textId="77777777" w:rsidR="00B13370" w:rsidRPr="00BD74D0" w:rsidRDefault="00B13370" w:rsidP="00B13370">
      <w:pPr>
        <w:pStyle w:val="NormalWeb"/>
        <w:spacing w:before="0" w:beforeAutospacing="0" w:after="0" w:afterAutospacing="0"/>
        <w:jc w:val="both"/>
        <w:rPr>
          <w:rFonts w:ascii="Century Gothic" w:hAnsi="Century Gothic"/>
          <w:sz w:val="20"/>
          <w:szCs w:val="20"/>
        </w:rPr>
      </w:pPr>
      <w:r w:rsidRPr="00BD74D0">
        <w:rPr>
          <w:rFonts w:ascii="Century Gothic" w:eastAsia="Century Gothic" w:hAnsi="Century Gothic" w:cs="Century Gothic"/>
          <w:b/>
          <w:sz w:val="20"/>
          <w:szCs w:val="20"/>
        </w:rPr>
        <w:t>4.1.</w:t>
      </w:r>
      <w:r w:rsidRPr="00BD74D0">
        <w:rPr>
          <w:rFonts w:ascii="Century Gothic" w:eastAsia="Century Gothic" w:hAnsi="Century Gothic" w:cs="Century Gothic"/>
          <w:sz w:val="20"/>
          <w:szCs w:val="20"/>
        </w:rPr>
        <w:t xml:space="preserve"> </w:t>
      </w:r>
      <w:r w:rsidRPr="00BD74D0">
        <w:rPr>
          <w:rFonts w:ascii="Century Gothic" w:hAnsi="Century Gothic"/>
          <w:sz w:val="20"/>
          <w:szCs w:val="20"/>
        </w:rPr>
        <w:t>A solução proposta consiste na contratação de empresa especializada para execução completa de poço artesiano no Município de Lobato/PR, contemplando todas as etapas necessárias para disponibilização de sistema de captação subterrânea de água em plenas condições de funcionamento, visando atender às demandas do Serviço Autônomo Municipal de Água e Esgoto de Lobato/PR – SAMAE.</w:t>
      </w:r>
    </w:p>
    <w:p w14:paraId="083CEC97" w14:textId="77777777" w:rsidR="00B13370" w:rsidRPr="00BD74D0" w:rsidRDefault="00B13370" w:rsidP="00B13370">
      <w:pPr>
        <w:jc w:val="both"/>
        <w:rPr>
          <w:rFonts w:ascii="Century Gothic" w:hAnsi="Century Gothic"/>
        </w:rPr>
      </w:pPr>
      <w:r w:rsidRPr="00BD74D0">
        <w:rPr>
          <w:rFonts w:ascii="Century Gothic" w:hAnsi="Century Gothic"/>
          <w:b/>
        </w:rPr>
        <w:t>4.2.</w:t>
      </w:r>
      <w:r>
        <w:rPr>
          <w:rFonts w:ascii="Century Gothic" w:hAnsi="Century Gothic"/>
        </w:rPr>
        <w:t xml:space="preserve"> </w:t>
      </w:r>
      <w:r w:rsidRPr="00BD74D0">
        <w:rPr>
          <w:rFonts w:ascii="Century Gothic" w:hAnsi="Century Gothic"/>
        </w:rPr>
        <w:t xml:space="preserve">A contratação compreende a perfuração do poço artesiano em local onde anteriormente existia poço </w:t>
      </w:r>
      <w:r>
        <w:rPr>
          <w:rFonts w:ascii="Century Gothic" w:hAnsi="Century Gothic"/>
        </w:rPr>
        <w:t xml:space="preserve">que foi </w:t>
      </w:r>
      <w:r w:rsidRPr="00BD74D0">
        <w:rPr>
          <w:rFonts w:ascii="Century Gothic" w:hAnsi="Century Gothic"/>
        </w:rPr>
        <w:t>desativado, o qual deixou de ser utilizado em razão de não atender às normas técnicas vigentes e não possuir a devida outorga para uso de recursos hídricos. Assim, a solução deverá contemplar a execução de novo poço em conformidade com as exigências técnicas, ambientais e regulatórias atualmente aplicáveis, garantindo regularidade operacional e segurança no abastecimento público.</w:t>
      </w:r>
    </w:p>
    <w:p w14:paraId="244D0D7C" w14:textId="77777777" w:rsidR="00B13370" w:rsidRPr="00BD74D0" w:rsidRDefault="00B13370" w:rsidP="00B13370">
      <w:pPr>
        <w:jc w:val="both"/>
        <w:rPr>
          <w:rFonts w:ascii="Century Gothic" w:hAnsi="Century Gothic"/>
        </w:rPr>
      </w:pPr>
      <w:r w:rsidRPr="00BD74D0">
        <w:rPr>
          <w:rFonts w:ascii="Century Gothic" w:hAnsi="Century Gothic"/>
          <w:b/>
        </w:rPr>
        <w:t>4.3.</w:t>
      </w:r>
      <w:r>
        <w:rPr>
          <w:rFonts w:ascii="Century Gothic" w:hAnsi="Century Gothic"/>
        </w:rPr>
        <w:t xml:space="preserve"> </w:t>
      </w:r>
      <w:r w:rsidRPr="00BD74D0">
        <w:rPr>
          <w:rFonts w:ascii="Century Gothic" w:hAnsi="Century Gothic"/>
        </w:rPr>
        <w:t>Os serviços incluem a perfuração do poço, instalação de revestimentos, filtros e demais componentes necessários, execução de testes de vazão e qualidade da água, instalação dos equipamentos de bombeamento e extração, interligações hidráulicas e elétricas indispensáveis ao funcionamento do sistema, bem como o fornecimento integral de materiais, equipamentos, ferramentas, mão de obra especializada, transporte, mobilização, desmobilização e todos os insumos necessários à perfeita execução do objeto.</w:t>
      </w:r>
    </w:p>
    <w:p w14:paraId="3B0B2377" w14:textId="77777777" w:rsidR="00B13370" w:rsidRPr="00BD74D0" w:rsidRDefault="00B13370" w:rsidP="00B13370">
      <w:pPr>
        <w:jc w:val="both"/>
        <w:rPr>
          <w:rFonts w:ascii="Century Gothic" w:hAnsi="Century Gothic"/>
        </w:rPr>
      </w:pPr>
      <w:r w:rsidRPr="00BD74D0">
        <w:rPr>
          <w:rFonts w:ascii="Century Gothic" w:hAnsi="Century Gothic"/>
          <w:b/>
        </w:rPr>
        <w:t>4.4.</w:t>
      </w:r>
      <w:r>
        <w:rPr>
          <w:rFonts w:ascii="Century Gothic" w:hAnsi="Century Gothic"/>
        </w:rPr>
        <w:t xml:space="preserve"> </w:t>
      </w:r>
      <w:r w:rsidRPr="00BD74D0">
        <w:rPr>
          <w:rFonts w:ascii="Century Gothic" w:hAnsi="Century Gothic"/>
        </w:rPr>
        <w:t>A solução deverá observar integralmente as normas técnicas aplicáveis, especialmente as normas da Associação Brasileira de Normas Técnicas – ABNT, regulamentações ambientais, sanitárias, exigências do órgão gestor de recursos hídricos e normas de segurança do trabalho, garantindo segurança operacional, eficiência, durabilidade e regularidade no sistema de captação subterrânea de água.</w:t>
      </w:r>
    </w:p>
    <w:p w14:paraId="355C68C5" w14:textId="77777777" w:rsidR="00B13370" w:rsidRPr="00BD74D0" w:rsidRDefault="00B13370" w:rsidP="00B13370">
      <w:pPr>
        <w:jc w:val="both"/>
        <w:rPr>
          <w:rFonts w:ascii="Century Gothic" w:hAnsi="Century Gothic"/>
        </w:rPr>
      </w:pPr>
      <w:r w:rsidRPr="00BD74D0">
        <w:rPr>
          <w:rFonts w:ascii="Century Gothic" w:hAnsi="Century Gothic"/>
          <w:b/>
        </w:rPr>
        <w:t>4.5.</w:t>
      </w:r>
      <w:r>
        <w:rPr>
          <w:rFonts w:ascii="Century Gothic" w:hAnsi="Century Gothic"/>
        </w:rPr>
        <w:t xml:space="preserve"> </w:t>
      </w:r>
      <w:r w:rsidRPr="00BD74D0">
        <w:rPr>
          <w:rFonts w:ascii="Century Gothic" w:hAnsi="Century Gothic"/>
        </w:rPr>
        <w:t>Considerando o ciclo de vida do objeto, a solução foi estruturada de forma a contemplar não apenas a execução da perfuração, mas também a durabilidade da estrutura, eficiência operacional, facilidade de manutenção e sustentabilidade do sistema ao longo do tempo. Para tanto, deverão ser empregados materiais, equipamentos e métodos executivos adequados às características hidrogeológicas do local, assegurando maior vida útil ao poço e redução de custos futuros de manutenção corretiva.</w:t>
      </w:r>
    </w:p>
    <w:p w14:paraId="352C0D8E" w14:textId="77777777" w:rsidR="00B13370" w:rsidRPr="00BD74D0" w:rsidRDefault="00B13370" w:rsidP="00B13370">
      <w:pPr>
        <w:jc w:val="both"/>
        <w:rPr>
          <w:rFonts w:ascii="Century Gothic" w:hAnsi="Century Gothic"/>
        </w:rPr>
      </w:pPr>
      <w:r w:rsidRPr="00BD74D0">
        <w:rPr>
          <w:rFonts w:ascii="Century Gothic" w:hAnsi="Century Gothic"/>
          <w:b/>
        </w:rPr>
        <w:t>4.6.</w:t>
      </w:r>
      <w:r>
        <w:rPr>
          <w:rFonts w:ascii="Century Gothic" w:hAnsi="Century Gothic"/>
        </w:rPr>
        <w:t xml:space="preserve"> </w:t>
      </w:r>
      <w:r w:rsidRPr="00BD74D0">
        <w:rPr>
          <w:rFonts w:ascii="Century Gothic" w:hAnsi="Century Gothic"/>
        </w:rPr>
        <w:t xml:space="preserve">A contratação deverá contemplar ainda a limpeza e desenvolvimento do poço, testes operacionais, entrega técnica do sistema em funcionamento e fornecimento das documentações técnicas pertinentes, incluindo relatório de perfuração, perfil geológico e </w:t>
      </w:r>
      <w:r w:rsidRPr="00BD74D0">
        <w:rPr>
          <w:rFonts w:ascii="Century Gothic" w:hAnsi="Century Gothic"/>
        </w:rPr>
        <w:lastRenderedPageBreak/>
        <w:t>construtivo do poço, testes de vazão, especificações dos equipamentos instalados e demais documentos necessários à regularização e operação do sistema.</w:t>
      </w:r>
    </w:p>
    <w:p w14:paraId="7610DF11" w14:textId="77777777" w:rsidR="00B13370" w:rsidRPr="00BD74D0" w:rsidRDefault="00B13370" w:rsidP="00B13370">
      <w:pPr>
        <w:jc w:val="both"/>
        <w:rPr>
          <w:rFonts w:ascii="Century Gothic" w:hAnsi="Century Gothic"/>
        </w:rPr>
      </w:pPr>
      <w:r w:rsidRPr="005366DA">
        <w:rPr>
          <w:rFonts w:ascii="Century Gothic" w:hAnsi="Century Gothic"/>
          <w:b/>
        </w:rPr>
        <w:t>4.7.</w:t>
      </w:r>
      <w:r>
        <w:rPr>
          <w:rFonts w:ascii="Century Gothic" w:hAnsi="Century Gothic"/>
        </w:rPr>
        <w:t xml:space="preserve"> </w:t>
      </w:r>
      <w:r w:rsidRPr="00BD74D0">
        <w:rPr>
          <w:rFonts w:ascii="Century Gothic" w:hAnsi="Century Gothic"/>
        </w:rPr>
        <w:t>A solução adotada mostra-se adequada e necessária para assegurar a continuidade e melhoria do abastecimento público de água no Município de Lobato/PR, proporcionando maior segurança hídrica, regularidade operacional e atendimento às exigências técnicas e legais vigentes, em benefício da população atendida pelo SAMAE.</w:t>
      </w:r>
    </w:p>
    <w:p w14:paraId="004A9141" w14:textId="77777777" w:rsidR="00B13370" w:rsidRDefault="00B13370" w:rsidP="00B13370">
      <w:pPr>
        <w:pStyle w:val="NormalWeb"/>
        <w:spacing w:before="0" w:beforeAutospacing="0" w:after="0" w:afterAutospacing="0"/>
        <w:jc w:val="both"/>
        <w:rPr>
          <w:rFonts w:ascii="Arial" w:hAnsi="Arial" w:cs="Arial"/>
        </w:rPr>
      </w:pPr>
    </w:p>
    <w:p w14:paraId="47B32AAD" w14:textId="77777777" w:rsidR="00B13370" w:rsidRPr="0038730E" w:rsidRDefault="00B13370" w:rsidP="00B1337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rPr>
      </w:pPr>
      <w:r w:rsidRPr="0038730E">
        <w:rPr>
          <w:rFonts w:ascii="Century Gothic" w:hAnsi="Century Gothic" w:cs="Arial"/>
          <w:b/>
        </w:rPr>
        <w:t>5. REQUISITOS DA CONTRATAÇÃO</w:t>
      </w:r>
      <w:r w:rsidRPr="0038730E">
        <w:rPr>
          <w:rFonts w:ascii="Century Gothic" w:hAnsi="Century Gothic" w:cs="Arial"/>
          <w:bCs/>
        </w:rPr>
        <w:t>.</w:t>
      </w:r>
    </w:p>
    <w:p w14:paraId="3F79144D"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eastAsiaTheme="minorHAnsi" w:hAnsi="Century Gothic" w:cstheme="minorBidi"/>
          <w:b/>
          <w:sz w:val="20"/>
          <w:szCs w:val="20"/>
          <w:lang w:eastAsia="en-US"/>
        </w:rPr>
        <w:t>5.1.</w:t>
      </w:r>
      <w:r w:rsidRPr="005366DA">
        <w:rPr>
          <w:rFonts w:ascii="Century Gothic" w:eastAsiaTheme="minorHAnsi" w:hAnsi="Century Gothic" w:cstheme="minorBidi"/>
          <w:sz w:val="20"/>
          <w:szCs w:val="20"/>
          <w:lang w:eastAsia="en-US"/>
        </w:rPr>
        <w:t xml:space="preserve"> </w:t>
      </w:r>
      <w:r w:rsidRPr="005366DA">
        <w:rPr>
          <w:rFonts w:ascii="Century Gothic" w:hAnsi="Century Gothic"/>
          <w:sz w:val="20"/>
          <w:szCs w:val="20"/>
        </w:rPr>
        <w:t>A contratação deverá atender aos seguintes requisitos técnicos, operacionais e administrativos, visando garantir a adequada execução do objeto e a plena funcionalidade do sistema de captação subterrânea de água:</w:t>
      </w:r>
    </w:p>
    <w:p w14:paraId="230CB3F4" w14:textId="77777777" w:rsidR="00B13370" w:rsidRPr="005366DA" w:rsidRDefault="00B13370" w:rsidP="00B13370">
      <w:pPr>
        <w:pStyle w:val="Ttulo4"/>
        <w:jc w:val="both"/>
        <w:rPr>
          <w:rFonts w:ascii="Century Gothic" w:hAnsi="Century Gothic"/>
          <w:sz w:val="20"/>
        </w:rPr>
      </w:pPr>
      <w:r>
        <w:rPr>
          <w:rFonts w:ascii="Century Gothic" w:hAnsi="Century Gothic"/>
          <w:sz w:val="20"/>
        </w:rPr>
        <w:t>5.1.</w:t>
      </w:r>
      <w:r w:rsidRPr="005366DA">
        <w:rPr>
          <w:rFonts w:ascii="Century Gothic" w:hAnsi="Century Gothic"/>
          <w:sz w:val="20"/>
        </w:rPr>
        <w:t>1. REQUISITOS TÉCNICOS</w:t>
      </w:r>
    </w:p>
    <w:p w14:paraId="39605349"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hAnsi="Century Gothic"/>
          <w:b/>
          <w:sz w:val="20"/>
          <w:szCs w:val="20"/>
        </w:rPr>
        <w:t>5.1.1.1.</w:t>
      </w:r>
      <w:r w:rsidRPr="005366DA">
        <w:rPr>
          <w:rFonts w:ascii="Century Gothic" w:hAnsi="Century Gothic"/>
          <w:sz w:val="20"/>
          <w:szCs w:val="20"/>
        </w:rPr>
        <w:t xml:space="preserve"> A execução dos serviços deverá observar integralmente as normas técnicas aplicáveis à perfuração de poços tubulares profundos, especialmente as normas da Associação Brasileira de Normas Técnicas – ABNT, regulamentações ambientais e normas expedidas pelos órgãos competentes de recursos hídricos.</w:t>
      </w:r>
    </w:p>
    <w:p w14:paraId="3F67E179"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hAnsi="Century Gothic"/>
          <w:b/>
          <w:sz w:val="20"/>
          <w:szCs w:val="20"/>
        </w:rPr>
        <w:t>5.1.1.2.</w:t>
      </w:r>
      <w:r w:rsidRPr="005366DA">
        <w:rPr>
          <w:rFonts w:ascii="Century Gothic" w:hAnsi="Century Gothic"/>
          <w:sz w:val="20"/>
          <w:szCs w:val="20"/>
        </w:rPr>
        <w:t xml:space="preserve"> O poço deverá ser perfurado no local indicado pela Administração, considerando que anteriormente existia poço desativado por não atender às normas técnicas vigentes e por ausência de outorga de uso de recursos hídricos.</w:t>
      </w:r>
    </w:p>
    <w:p w14:paraId="0F41C384"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hAnsi="Century Gothic"/>
          <w:b/>
          <w:sz w:val="20"/>
          <w:szCs w:val="20"/>
        </w:rPr>
        <w:t>5.1.1.3.</w:t>
      </w:r>
      <w:r w:rsidRPr="005366DA">
        <w:rPr>
          <w:rFonts w:ascii="Century Gothic" w:hAnsi="Century Gothic"/>
          <w:sz w:val="20"/>
          <w:szCs w:val="20"/>
        </w:rPr>
        <w:t xml:space="preserve"> Os serviços deverão contemplar todas as etapas necessárias à entrega do poço em condições de operação, incluindo perfuração, revestimento, instalação de filtros, cimentação sanitária, limpeza, desenvolvimento, testes de vazão e instalação do sistema de bombeamento.</w:t>
      </w:r>
    </w:p>
    <w:p w14:paraId="68F64949"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hAnsi="Century Gothic"/>
          <w:b/>
          <w:sz w:val="20"/>
          <w:szCs w:val="20"/>
        </w:rPr>
        <w:t>5.1.1.4.</w:t>
      </w:r>
      <w:r w:rsidRPr="005366DA">
        <w:rPr>
          <w:rFonts w:ascii="Century Gothic" w:hAnsi="Century Gothic"/>
          <w:sz w:val="20"/>
          <w:szCs w:val="20"/>
        </w:rPr>
        <w:t xml:space="preserve"> Os materiais empregados deverão ser novos, de primeira linha, adequados às condições hidrogeológicas do local e compatíveis com a vida útil esperada do sistema.</w:t>
      </w:r>
    </w:p>
    <w:p w14:paraId="4B666769"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hAnsi="Century Gothic"/>
          <w:b/>
          <w:sz w:val="20"/>
          <w:szCs w:val="20"/>
        </w:rPr>
        <w:t>5.1.1.5.</w:t>
      </w:r>
      <w:r w:rsidRPr="005366DA">
        <w:rPr>
          <w:rFonts w:ascii="Century Gothic" w:hAnsi="Century Gothic"/>
          <w:sz w:val="20"/>
          <w:szCs w:val="20"/>
        </w:rPr>
        <w:t xml:space="preserve"> O sistema de bombeamento deverá possuir capacidade compatível com a vazão obtida no poço e atender às necessidades operacionais do sistema de abastecimento do SAMAE.</w:t>
      </w:r>
    </w:p>
    <w:p w14:paraId="329A0495"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hAnsi="Century Gothic"/>
          <w:b/>
          <w:sz w:val="20"/>
          <w:szCs w:val="20"/>
        </w:rPr>
        <w:t>5.1.1.6.</w:t>
      </w:r>
      <w:r w:rsidRPr="005366DA">
        <w:rPr>
          <w:rFonts w:ascii="Century Gothic" w:hAnsi="Century Gothic"/>
          <w:sz w:val="20"/>
          <w:szCs w:val="20"/>
        </w:rPr>
        <w:t xml:space="preserve"> A contratada deverá executar os testes operacionais necessários para comprovação da funcionalidade e eficiência do poço, incluindo testes de vazão e desempenho do sistema de extração.</w:t>
      </w:r>
    </w:p>
    <w:p w14:paraId="59AE8F03"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hAnsi="Century Gothic"/>
          <w:b/>
          <w:sz w:val="20"/>
          <w:szCs w:val="20"/>
        </w:rPr>
        <w:t>5.1.1.7.</w:t>
      </w:r>
      <w:r w:rsidRPr="005366DA">
        <w:rPr>
          <w:rFonts w:ascii="Century Gothic" w:hAnsi="Century Gothic"/>
          <w:sz w:val="20"/>
          <w:szCs w:val="20"/>
        </w:rPr>
        <w:t xml:space="preserve"> O poço deverá ser entregue em condições adequadas de funcionamento, apto para integração ao sistema público de abastecimento de água.</w:t>
      </w:r>
    </w:p>
    <w:p w14:paraId="18B1397D"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hAnsi="Century Gothic"/>
          <w:b/>
          <w:sz w:val="20"/>
          <w:szCs w:val="20"/>
        </w:rPr>
        <w:t>5.1.1.8.</w:t>
      </w:r>
      <w:r w:rsidRPr="005366DA">
        <w:rPr>
          <w:rFonts w:ascii="Century Gothic" w:hAnsi="Century Gothic"/>
          <w:sz w:val="20"/>
          <w:szCs w:val="20"/>
        </w:rPr>
        <w:t xml:space="preserve"> A execução dos serviços deverá observar as normas de segurança do trabalho, saúde ocupacional e proteção ambiental aplicáveis à atividade.</w:t>
      </w:r>
    </w:p>
    <w:p w14:paraId="61F72A41" w14:textId="77777777" w:rsidR="00B13370" w:rsidRPr="005366DA" w:rsidRDefault="00B13370" w:rsidP="00B13370">
      <w:pPr>
        <w:pStyle w:val="Ttulo4"/>
        <w:jc w:val="both"/>
        <w:rPr>
          <w:rFonts w:ascii="Century Gothic" w:hAnsi="Century Gothic"/>
          <w:sz w:val="20"/>
        </w:rPr>
      </w:pPr>
      <w:r>
        <w:rPr>
          <w:rFonts w:ascii="Century Gothic" w:hAnsi="Century Gothic"/>
          <w:sz w:val="20"/>
        </w:rPr>
        <w:t>5.1.</w:t>
      </w:r>
      <w:r w:rsidRPr="005366DA">
        <w:rPr>
          <w:rFonts w:ascii="Century Gothic" w:hAnsi="Century Gothic"/>
          <w:sz w:val="20"/>
        </w:rPr>
        <w:t>2. REQUISITOS OPERACIONAIS</w:t>
      </w:r>
    </w:p>
    <w:p w14:paraId="621CE224"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hAnsi="Century Gothic"/>
          <w:b/>
          <w:sz w:val="20"/>
          <w:szCs w:val="20"/>
        </w:rPr>
        <w:t>5.1.2.1.</w:t>
      </w:r>
      <w:r w:rsidRPr="005366DA">
        <w:rPr>
          <w:rFonts w:ascii="Century Gothic" w:hAnsi="Century Gothic"/>
          <w:sz w:val="20"/>
          <w:szCs w:val="20"/>
        </w:rPr>
        <w:t xml:space="preserve"> A contratada será responsável pelo fornecimento de todos os materiais, equipamentos, ferramentas, máquinas, insumos, transporte e mão de obra necessários à execução integral do objeto.</w:t>
      </w:r>
    </w:p>
    <w:p w14:paraId="091C79D0"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hAnsi="Century Gothic"/>
          <w:b/>
          <w:sz w:val="20"/>
          <w:szCs w:val="20"/>
        </w:rPr>
        <w:t>5.1.2.2.</w:t>
      </w:r>
      <w:r w:rsidRPr="005366DA">
        <w:rPr>
          <w:rFonts w:ascii="Century Gothic" w:hAnsi="Century Gothic"/>
          <w:sz w:val="20"/>
          <w:szCs w:val="20"/>
        </w:rPr>
        <w:t xml:space="preserve"> A execução deverá ocorrer de forma contínua e organizada, evitando atrasos injustificados e minimizando impactos às atividades operacionais do SAMAE.</w:t>
      </w:r>
    </w:p>
    <w:p w14:paraId="2479E845"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hAnsi="Century Gothic"/>
          <w:b/>
          <w:sz w:val="20"/>
          <w:szCs w:val="20"/>
        </w:rPr>
        <w:t>5.1.2.3.</w:t>
      </w:r>
      <w:r w:rsidRPr="005366DA">
        <w:rPr>
          <w:rFonts w:ascii="Century Gothic" w:hAnsi="Century Gothic"/>
          <w:sz w:val="20"/>
          <w:szCs w:val="20"/>
        </w:rPr>
        <w:t xml:space="preserve"> A empresa deverá manter o local dos serviços devidamente sinalizado, limpo e seguro durante toda a execução contratual.</w:t>
      </w:r>
    </w:p>
    <w:p w14:paraId="73D07262"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hAnsi="Century Gothic"/>
          <w:b/>
          <w:sz w:val="20"/>
          <w:szCs w:val="20"/>
        </w:rPr>
        <w:t>5.1.2.4.</w:t>
      </w:r>
      <w:r w:rsidRPr="005366DA">
        <w:rPr>
          <w:rFonts w:ascii="Century Gothic" w:hAnsi="Century Gothic"/>
          <w:sz w:val="20"/>
          <w:szCs w:val="20"/>
        </w:rPr>
        <w:t xml:space="preserve"> Eventuais resíduos gerados durante a execução deverão receber destinação ambientalmente adequada, em conformidade com a legislação vigente.</w:t>
      </w:r>
    </w:p>
    <w:p w14:paraId="1EC11935"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hAnsi="Century Gothic"/>
          <w:b/>
          <w:sz w:val="20"/>
          <w:szCs w:val="20"/>
        </w:rPr>
        <w:t>5.1.2.5.</w:t>
      </w:r>
      <w:r w:rsidRPr="005366DA">
        <w:rPr>
          <w:rFonts w:ascii="Century Gothic" w:hAnsi="Century Gothic"/>
          <w:sz w:val="20"/>
          <w:szCs w:val="20"/>
        </w:rPr>
        <w:t xml:space="preserve"> A contratada deverá adotar medidas de proteção para evitar contaminação do aquífero e garantir a integridade estrutural do poço.</w:t>
      </w:r>
    </w:p>
    <w:p w14:paraId="70F0C69D"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5366DA">
        <w:rPr>
          <w:rFonts w:ascii="Century Gothic" w:hAnsi="Century Gothic"/>
          <w:b/>
          <w:sz w:val="20"/>
          <w:szCs w:val="20"/>
        </w:rPr>
        <w:t>5.1.2.6.</w:t>
      </w:r>
      <w:r w:rsidRPr="005366DA">
        <w:rPr>
          <w:rFonts w:ascii="Century Gothic" w:hAnsi="Century Gothic"/>
          <w:sz w:val="20"/>
          <w:szCs w:val="20"/>
        </w:rPr>
        <w:t xml:space="preserve"> Ao final dos serviços, deverá ser realizada a limpeza completa da área utilizada para execução do objeto.</w:t>
      </w:r>
    </w:p>
    <w:p w14:paraId="6000765C"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0C5E96">
        <w:rPr>
          <w:rFonts w:ascii="Century Gothic" w:hAnsi="Century Gothic"/>
          <w:b/>
          <w:sz w:val="20"/>
          <w:szCs w:val="20"/>
        </w:rPr>
        <w:lastRenderedPageBreak/>
        <w:t>5.1.2.7.</w:t>
      </w:r>
      <w:r w:rsidRPr="005366DA">
        <w:rPr>
          <w:rFonts w:ascii="Century Gothic" w:hAnsi="Century Gothic"/>
          <w:sz w:val="20"/>
          <w:szCs w:val="20"/>
        </w:rPr>
        <w:t xml:space="preserve"> A solução deverá considerar a durabilidade, eficiência operacional e facilidade de manutenção do sistema implantado, contemplando todo o ciclo de vida do objeto.</w:t>
      </w:r>
    </w:p>
    <w:p w14:paraId="0CC9950C" w14:textId="77777777" w:rsidR="00B13370" w:rsidRPr="005366DA" w:rsidRDefault="00B13370" w:rsidP="00B13370">
      <w:pPr>
        <w:pStyle w:val="Ttulo4"/>
        <w:jc w:val="both"/>
        <w:rPr>
          <w:rFonts w:ascii="Century Gothic" w:hAnsi="Century Gothic"/>
          <w:sz w:val="20"/>
        </w:rPr>
      </w:pPr>
      <w:r>
        <w:rPr>
          <w:rFonts w:ascii="Century Gothic" w:hAnsi="Century Gothic"/>
          <w:sz w:val="20"/>
        </w:rPr>
        <w:t>5.1.</w:t>
      </w:r>
      <w:r w:rsidRPr="005366DA">
        <w:rPr>
          <w:rFonts w:ascii="Century Gothic" w:hAnsi="Century Gothic"/>
          <w:sz w:val="20"/>
        </w:rPr>
        <w:t>3. REQUISITOS ADMINISTRATIVOS</w:t>
      </w:r>
    </w:p>
    <w:p w14:paraId="2C6796DF"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0C5E96">
        <w:rPr>
          <w:rFonts w:ascii="Century Gothic" w:hAnsi="Century Gothic"/>
          <w:b/>
          <w:sz w:val="20"/>
          <w:szCs w:val="20"/>
        </w:rPr>
        <w:t>5.1.3.1.</w:t>
      </w:r>
      <w:r w:rsidRPr="005366DA">
        <w:rPr>
          <w:rFonts w:ascii="Century Gothic" w:hAnsi="Century Gothic"/>
          <w:sz w:val="20"/>
          <w:szCs w:val="20"/>
        </w:rPr>
        <w:t xml:space="preserve"> A contratada deverá manter comunicação permanente com a fiscalização do contrato, prestando os esclarecimentos necessários durante a execução dos serviços.</w:t>
      </w:r>
    </w:p>
    <w:p w14:paraId="1D13B49E"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0C5E96">
        <w:rPr>
          <w:rFonts w:ascii="Century Gothic" w:hAnsi="Century Gothic"/>
          <w:b/>
          <w:sz w:val="20"/>
          <w:szCs w:val="20"/>
        </w:rPr>
        <w:t>5.1.3.2.</w:t>
      </w:r>
      <w:r w:rsidRPr="005366DA">
        <w:rPr>
          <w:rFonts w:ascii="Century Gothic" w:hAnsi="Century Gothic"/>
          <w:sz w:val="20"/>
          <w:szCs w:val="20"/>
        </w:rPr>
        <w:t xml:space="preserve"> Qualquer alteração nos métodos executivos ou especificações inicialmente previstas deverá ser previamente submetida à análise e aprovação da Administração.</w:t>
      </w:r>
    </w:p>
    <w:p w14:paraId="1804CF71"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0C5E96">
        <w:rPr>
          <w:rFonts w:ascii="Century Gothic" w:hAnsi="Century Gothic"/>
          <w:b/>
          <w:sz w:val="20"/>
          <w:szCs w:val="20"/>
        </w:rPr>
        <w:t>5.1.3.3.</w:t>
      </w:r>
      <w:r w:rsidRPr="005366DA">
        <w:rPr>
          <w:rFonts w:ascii="Century Gothic" w:hAnsi="Century Gothic"/>
          <w:sz w:val="20"/>
          <w:szCs w:val="20"/>
        </w:rPr>
        <w:t xml:space="preserve"> A empresa deverá fornecer toda a documentação técnica referente à execução do poço, incluindo relatório de perfuração, perfil construtivo, testes realizados, especificações dos equipamentos instalados e demais documentos pertinentes.</w:t>
      </w:r>
    </w:p>
    <w:p w14:paraId="0B96E4D1" w14:textId="77777777" w:rsidR="00B13370" w:rsidRPr="005366DA" w:rsidRDefault="00B13370" w:rsidP="00B13370">
      <w:pPr>
        <w:pStyle w:val="NormalWeb"/>
        <w:spacing w:before="0" w:beforeAutospacing="0" w:after="0" w:afterAutospacing="0"/>
        <w:jc w:val="both"/>
        <w:rPr>
          <w:rFonts w:ascii="Century Gothic" w:hAnsi="Century Gothic"/>
          <w:sz w:val="20"/>
          <w:szCs w:val="20"/>
        </w:rPr>
      </w:pPr>
      <w:r w:rsidRPr="000C5E96">
        <w:rPr>
          <w:rFonts w:ascii="Century Gothic" w:hAnsi="Century Gothic"/>
          <w:b/>
          <w:sz w:val="20"/>
          <w:szCs w:val="20"/>
        </w:rPr>
        <w:t>5.1.3.4.</w:t>
      </w:r>
      <w:r w:rsidRPr="005366DA">
        <w:rPr>
          <w:rFonts w:ascii="Century Gothic" w:hAnsi="Century Gothic"/>
          <w:sz w:val="20"/>
          <w:szCs w:val="20"/>
        </w:rPr>
        <w:t xml:space="preserve"> A entrega do objeto somente será considerada concluída após verificação da regular execução dos serviços e funcionamento adequado do sistema de captação de água.</w:t>
      </w:r>
    </w:p>
    <w:p w14:paraId="36D4D355" w14:textId="77777777" w:rsidR="00B13370" w:rsidRPr="000C5E96" w:rsidRDefault="00B13370" w:rsidP="00B13370">
      <w:pPr>
        <w:pStyle w:val="NormalWeb"/>
        <w:spacing w:before="0" w:beforeAutospacing="0" w:after="0" w:afterAutospacing="0"/>
        <w:jc w:val="both"/>
        <w:rPr>
          <w:rFonts w:ascii="Century Gothic" w:hAnsi="Century Gothic"/>
          <w:sz w:val="20"/>
          <w:szCs w:val="20"/>
        </w:rPr>
      </w:pPr>
      <w:r w:rsidRPr="000C5E96">
        <w:rPr>
          <w:rFonts w:ascii="Century Gothic" w:hAnsi="Century Gothic"/>
          <w:b/>
          <w:sz w:val="20"/>
          <w:szCs w:val="20"/>
        </w:rPr>
        <w:t>5.1.3.5.</w:t>
      </w:r>
      <w:r w:rsidRPr="005366DA">
        <w:rPr>
          <w:rFonts w:ascii="Century Gothic" w:hAnsi="Century Gothic"/>
          <w:sz w:val="20"/>
          <w:szCs w:val="20"/>
        </w:rPr>
        <w:t xml:space="preserve"> Os serviços deverão ser executados em conformidade com os princípios da eficiência, economicidade, sustentabilidade e interesse público, visando garantir segurança hídrica e continuidade do abastecimento público municipal.</w:t>
      </w:r>
    </w:p>
    <w:p w14:paraId="1DBC4091" w14:textId="77777777" w:rsidR="00B13370" w:rsidRDefault="00B13370" w:rsidP="00B13370">
      <w:pPr>
        <w:pStyle w:val="Ttulo"/>
        <w:tabs>
          <w:tab w:val="left" w:pos="426"/>
          <w:tab w:val="left" w:pos="993"/>
        </w:tabs>
        <w:jc w:val="both"/>
        <w:outlineLvl w:val="0"/>
        <w:rPr>
          <w:rFonts w:ascii="Century Gothic" w:eastAsiaTheme="minorHAnsi" w:hAnsi="Century Gothic" w:cstheme="minorBidi"/>
          <w:b w:val="0"/>
          <w:bCs/>
          <w:sz w:val="20"/>
          <w:lang w:val="pt-BR" w:eastAsia="en-US"/>
        </w:rPr>
      </w:pPr>
    </w:p>
    <w:p w14:paraId="5A05C89A" w14:textId="77777777" w:rsidR="00B13370" w:rsidRPr="008108FC" w:rsidRDefault="00B13370" w:rsidP="00B1337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bCs/>
        </w:rPr>
      </w:pPr>
      <w:r w:rsidRPr="008108FC">
        <w:rPr>
          <w:rFonts w:ascii="Century Gothic" w:hAnsi="Century Gothic" w:cs="Arial"/>
          <w:b/>
        </w:rPr>
        <w:t xml:space="preserve">6. </w:t>
      </w:r>
      <w:r w:rsidRPr="00A67F10">
        <w:rPr>
          <w:rFonts w:ascii="Century Gothic" w:hAnsi="Century Gothic" w:cs="Arial"/>
          <w:b/>
        </w:rPr>
        <w:t>MODELO DE EXECUÇÃO DO OBJETO, QUE CONSISTE NA DEFINIÇÃO DE COMO O CONTRATO DEVERÁ PRODUZIR OS RESULTADOS PRETENDIDOS DESDE O SEU INÍCIO ATÉ O SEU ENCERRAMENTO</w:t>
      </w:r>
    </w:p>
    <w:p w14:paraId="2AED9230" w14:textId="77777777" w:rsidR="00B13370" w:rsidRPr="00FF5C12" w:rsidRDefault="00B13370" w:rsidP="00B13370">
      <w:pPr>
        <w:pStyle w:val="Ttulo4"/>
        <w:jc w:val="both"/>
        <w:rPr>
          <w:rFonts w:ascii="Century Gothic" w:hAnsi="Century Gothic"/>
          <w:sz w:val="20"/>
        </w:rPr>
      </w:pPr>
      <w:r w:rsidRPr="00FF5C12">
        <w:rPr>
          <w:rFonts w:ascii="Century Gothic" w:eastAsiaTheme="minorHAnsi" w:hAnsi="Century Gothic" w:cstheme="minorBidi"/>
          <w:sz w:val="20"/>
          <w:lang w:eastAsia="en-US"/>
        </w:rPr>
        <w:t xml:space="preserve">6.1. </w:t>
      </w:r>
      <w:r w:rsidRPr="00FF5C12">
        <w:rPr>
          <w:rFonts w:ascii="Century Gothic" w:hAnsi="Century Gothic"/>
          <w:b w:val="0"/>
          <w:sz w:val="20"/>
        </w:rPr>
        <w:t>A execução do objeto deverá observar as condições, etapas e diretrizes a seguir estabelecidas, garantindo a adequada perfuração do poço artesiano e sua entrega em pleno funcionamento para atendimento das necessidades do Serviço Autônomo Municipal de Água e Esgoto de Lobato/PR – SAMAE.</w:t>
      </w:r>
    </w:p>
    <w:p w14:paraId="770E17E5" w14:textId="77777777" w:rsidR="00B13370" w:rsidRPr="00FF5C12" w:rsidRDefault="00B13370" w:rsidP="00B13370">
      <w:pPr>
        <w:pStyle w:val="Ttulo3"/>
        <w:jc w:val="both"/>
        <w:rPr>
          <w:rFonts w:ascii="Century Gothic" w:eastAsiaTheme="minorHAnsi" w:hAnsi="Century Gothic" w:cs="Arial"/>
          <w:b/>
          <w:sz w:val="20"/>
        </w:rPr>
      </w:pPr>
      <w:r w:rsidRPr="00FF5C12">
        <w:rPr>
          <w:rFonts w:ascii="Century Gothic" w:eastAsiaTheme="minorHAnsi" w:hAnsi="Century Gothic" w:cs="Arial"/>
          <w:b/>
          <w:sz w:val="20"/>
        </w:rPr>
        <w:t>6.1.1. ESCOPO GERAL DA EXECUÇÃO</w:t>
      </w:r>
    </w:p>
    <w:p w14:paraId="72B7B1F0" w14:textId="77777777" w:rsidR="00B13370" w:rsidRPr="00FF5C12" w:rsidRDefault="00B13370" w:rsidP="00B13370">
      <w:pPr>
        <w:pStyle w:val="NormalWeb"/>
        <w:spacing w:before="0" w:beforeAutospacing="0" w:after="0" w:afterAutospacing="0"/>
        <w:jc w:val="both"/>
        <w:rPr>
          <w:rFonts w:ascii="Century Gothic" w:hAnsi="Century Gothic"/>
          <w:sz w:val="20"/>
          <w:szCs w:val="20"/>
        </w:rPr>
      </w:pPr>
      <w:r w:rsidRPr="00FF5C12">
        <w:rPr>
          <w:rFonts w:ascii="Century Gothic" w:hAnsi="Century Gothic"/>
          <w:b/>
          <w:sz w:val="20"/>
          <w:szCs w:val="20"/>
        </w:rPr>
        <w:t>6.1.1.1.</w:t>
      </w:r>
      <w:r>
        <w:rPr>
          <w:rFonts w:ascii="Century Gothic" w:hAnsi="Century Gothic"/>
          <w:sz w:val="20"/>
          <w:szCs w:val="20"/>
        </w:rPr>
        <w:t xml:space="preserve"> </w:t>
      </w:r>
      <w:r w:rsidRPr="00FF5C12">
        <w:rPr>
          <w:rFonts w:ascii="Century Gothic" w:hAnsi="Century Gothic"/>
          <w:sz w:val="20"/>
          <w:szCs w:val="20"/>
        </w:rPr>
        <w:t>A execução compreenderá a perfuração de poço artesiano, instalação dos equipamentos de extração de água e entrega do sistema em condições operacionais, incluindo o fornecimento integral de materiais, equipamentos, mão de obra, ferramentas, transporte e demais insumos necessários à perfeita execução do objeto.</w:t>
      </w:r>
    </w:p>
    <w:p w14:paraId="0C3226DF" w14:textId="77777777" w:rsidR="00B13370" w:rsidRPr="00FF5C12" w:rsidRDefault="00B13370" w:rsidP="00B13370">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A contratada será responsável por todas as etapas necessárias à implantação do poço, desde a mobilização até a entrega final em funcionamento, contemplando perfuração, revestimento, instalação dos componentes hidráulicos e elétricos, testes operacionais e entrega da documentação técnica pertinente.</w:t>
      </w:r>
    </w:p>
    <w:p w14:paraId="7B09F507" w14:textId="77777777" w:rsidR="00B13370" w:rsidRPr="00FF5C12" w:rsidRDefault="00B13370" w:rsidP="00B13370">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Considerando que o local já possuía poço anteriormente desativado em razão de não atender às normas técnicas vigentes e não possuir outorga, a execução deverá observar rigorosamente os parâmetros técnicos, ambientais e operacionais atualmente exigidos pelos órgãos competentes.</w:t>
      </w:r>
    </w:p>
    <w:p w14:paraId="4809FA57" w14:textId="77777777" w:rsidR="00B13370" w:rsidRPr="00FF5C12" w:rsidRDefault="00B13370" w:rsidP="00B13370">
      <w:pPr>
        <w:pStyle w:val="Ttulo3"/>
        <w:jc w:val="both"/>
        <w:rPr>
          <w:rFonts w:ascii="Century Gothic" w:eastAsiaTheme="minorHAnsi" w:hAnsi="Century Gothic" w:cs="Arial"/>
          <w:b/>
          <w:sz w:val="20"/>
        </w:rPr>
      </w:pPr>
      <w:r w:rsidRPr="00FF5C12">
        <w:rPr>
          <w:rFonts w:ascii="Century Gothic" w:eastAsiaTheme="minorHAnsi" w:hAnsi="Century Gothic" w:cs="Arial"/>
          <w:b/>
          <w:sz w:val="20"/>
        </w:rPr>
        <w:t>6.1.2. ETAPAS DE EXECUÇÃO</w:t>
      </w:r>
    </w:p>
    <w:p w14:paraId="41D5AB8E" w14:textId="77777777" w:rsidR="00B13370" w:rsidRPr="00FF5C12" w:rsidRDefault="00B13370" w:rsidP="00B13370">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A execução do objeto deverá ocorrer, no mínimo, nas seguintes etapas:</w:t>
      </w:r>
    </w:p>
    <w:p w14:paraId="3D233928" w14:textId="77777777" w:rsidR="00B13370" w:rsidRDefault="00B13370" w:rsidP="00B13370">
      <w:pPr>
        <w:pStyle w:val="Ttulo4"/>
        <w:jc w:val="both"/>
        <w:rPr>
          <w:rFonts w:ascii="Century Gothic" w:hAnsi="Century Gothic"/>
          <w:sz w:val="20"/>
        </w:rPr>
      </w:pPr>
      <w:r w:rsidRPr="00FF5C12">
        <w:rPr>
          <w:rFonts w:ascii="Century Gothic" w:hAnsi="Century Gothic"/>
          <w:sz w:val="20"/>
        </w:rPr>
        <w:lastRenderedPageBreak/>
        <w:t>6.1.2.1. Planejamento e mobilização</w:t>
      </w:r>
    </w:p>
    <w:p w14:paraId="0B5493D1" w14:textId="77777777" w:rsidR="00B13370" w:rsidRPr="00FF5C12" w:rsidRDefault="00B13370" w:rsidP="00B13370">
      <w:pPr>
        <w:pStyle w:val="Ttulo4"/>
        <w:jc w:val="both"/>
        <w:rPr>
          <w:rFonts w:ascii="Century Gothic" w:hAnsi="Century Gothic"/>
          <w:b w:val="0"/>
          <w:sz w:val="20"/>
        </w:rPr>
      </w:pPr>
      <w:r w:rsidRPr="00FF5C12">
        <w:rPr>
          <w:rFonts w:ascii="Century Gothic" w:hAnsi="Century Gothic"/>
          <w:b w:val="0"/>
          <w:sz w:val="20"/>
        </w:rPr>
        <w:t>• Reunião inicial com a equipe técnica do SAMAE;</w:t>
      </w:r>
    </w:p>
    <w:p w14:paraId="46B77C10" w14:textId="77777777" w:rsidR="00B13370" w:rsidRPr="00FF5C12" w:rsidRDefault="00B13370" w:rsidP="00B13370">
      <w:pPr>
        <w:pStyle w:val="Ttulo4"/>
        <w:jc w:val="both"/>
        <w:rPr>
          <w:rFonts w:ascii="Century Gothic" w:hAnsi="Century Gothic"/>
          <w:b w:val="0"/>
          <w:sz w:val="20"/>
        </w:rPr>
      </w:pPr>
      <w:r w:rsidRPr="00FF5C12">
        <w:rPr>
          <w:rFonts w:ascii="Century Gothic" w:hAnsi="Century Gothic"/>
          <w:b w:val="0"/>
          <w:sz w:val="20"/>
        </w:rPr>
        <w:t>• Vistoria técnica do local de execução;</w:t>
      </w:r>
    </w:p>
    <w:p w14:paraId="081F4210" w14:textId="77777777" w:rsidR="00B13370" w:rsidRPr="00FF5C12" w:rsidRDefault="00B13370" w:rsidP="00B13370">
      <w:pPr>
        <w:pStyle w:val="Ttulo4"/>
        <w:jc w:val="both"/>
        <w:rPr>
          <w:rFonts w:ascii="Century Gothic" w:hAnsi="Century Gothic"/>
          <w:b w:val="0"/>
          <w:sz w:val="20"/>
        </w:rPr>
      </w:pPr>
      <w:r w:rsidRPr="00FF5C12">
        <w:rPr>
          <w:rFonts w:ascii="Century Gothic" w:hAnsi="Century Gothic"/>
          <w:b w:val="0"/>
          <w:sz w:val="20"/>
        </w:rPr>
        <w:t>• Mobilização de equipamentos, máquinas e equipe técnica;</w:t>
      </w:r>
    </w:p>
    <w:p w14:paraId="323627E5" w14:textId="77777777" w:rsidR="00B13370" w:rsidRPr="00FF5C12" w:rsidRDefault="00B13370" w:rsidP="00B13370">
      <w:pPr>
        <w:pStyle w:val="Ttulo4"/>
        <w:jc w:val="both"/>
        <w:rPr>
          <w:rFonts w:ascii="Century Gothic" w:hAnsi="Century Gothic"/>
          <w:b w:val="0"/>
          <w:sz w:val="20"/>
        </w:rPr>
      </w:pPr>
      <w:r w:rsidRPr="00FF5C12">
        <w:rPr>
          <w:rFonts w:ascii="Century Gothic" w:hAnsi="Century Gothic"/>
          <w:b w:val="0"/>
          <w:sz w:val="20"/>
        </w:rPr>
        <w:t>• Elaboração do cronograma físico de execução;</w:t>
      </w:r>
    </w:p>
    <w:p w14:paraId="62A54BFD" w14:textId="77777777" w:rsidR="00B13370" w:rsidRPr="00FF5C12" w:rsidRDefault="00B13370" w:rsidP="00B13370">
      <w:pPr>
        <w:pStyle w:val="Ttulo4"/>
        <w:jc w:val="both"/>
        <w:rPr>
          <w:rFonts w:ascii="Century Gothic" w:hAnsi="Century Gothic"/>
          <w:b w:val="0"/>
          <w:sz w:val="20"/>
        </w:rPr>
      </w:pPr>
      <w:r w:rsidRPr="00FF5C12">
        <w:rPr>
          <w:rFonts w:ascii="Century Gothic" w:hAnsi="Century Gothic"/>
          <w:b w:val="0"/>
          <w:sz w:val="20"/>
        </w:rPr>
        <w:t>• Definição das medidas de segurança e organização do canteiro de serviços.</w:t>
      </w:r>
    </w:p>
    <w:p w14:paraId="7A6113E8" w14:textId="77777777" w:rsidR="00B13370" w:rsidRDefault="00B13370" w:rsidP="00B13370">
      <w:pPr>
        <w:pStyle w:val="Ttulo4"/>
        <w:jc w:val="both"/>
        <w:rPr>
          <w:rFonts w:ascii="Century Gothic" w:hAnsi="Century Gothic"/>
          <w:sz w:val="20"/>
        </w:rPr>
      </w:pPr>
      <w:r w:rsidRPr="00FF5C12">
        <w:rPr>
          <w:rFonts w:ascii="Century Gothic" w:hAnsi="Century Gothic"/>
          <w:sz w:val="20"/>
        </w:rPr>
        <w:t>6.1.2.2. Perfuração do poço artesiano</w:t>
      </w:r>
    </w:p>
    <w:p w14:paraId="794593CE" w14:textId="77777777" w:rsidR="00B13370" w:rsidRPr="00FF5C12" w:rsidRDefault="00B13370" w:rsidP="00B13370">
      <w:pPr>
        <w:pStyle w:val="Ttulo4"/>
        <w:jc w:val="both"/>
        <w:rPr>
          <w:rFonts w:ascii="Century Gothic" w:hAnsi="Century Gothic"/>
          <w:b w:val="0"/>
          <w:sz w:val="20"/>
        </w:rPr>
      </w:pPr>
      <w:r w:rsidRPr="00FF5C12">
        <w:rPr>
          <w:rFonts w:ascii="Century Gothic" w:hAnsi="Century Gothic"/>
          <w:b w:val="0"/>
          <w:sz w:val="20"/>
        </w:rPr>
        <w:t>• Execução da perfuração conforme características geológicas e hidrogeológicas do local;</w:t>
      </w:r>
    </w:p>
    <w:p w14:paraId="7D442EA8" w14:textId="77777777" w:rsidR="00B13370" w:rsidRPr="00FF5C12" w:rsidRDefault="00B13370" w:rsidP="00B13370">
      <w:pPr>
        <w:pStyle w:val="Ttulo4"/>
        <w:jc w:val="both"/>
        <w:rPr>
          <w:rFonts w:ascii="Century Gothic" w:hAnsi="Century Gothic"/>
          <w:b w:val="0"/>
          <w:sz w:val="20"/>
        </w:rPr>
      </w:pPr>
      <w:r w:rsidRPr="00FF5C12">
        <w:rPr>
          <w:rFonts w:ascii="Century Gothic" w:hAnsi="Century Gothic"/>
          <w:b w:val="0"/>
          <w:sz w:val="20"/>
        </w:rPr>
        <w:t>• Instalação de revestimentos e filtros adequados;</w:t>
      </w:r>
    </w:p>
    <w:p w14:paraId="3BBEE7BB" w14:textId="77777777" w:rsidR="00B13370" w:rsidRPr="00FF5C12" w:rsidRDefault="00B13370" w:rsidP="00B13370">
      <w:pPr>
        <w:pStyle w:val="Ttulo4"/>
        <w:jc w:val="both"/>
        <w:rPr>
          <w:rFonts w:ascii="Century Gothic" w:hAnsi="Century Gothic"/>
          <w:b w:val="0"/>
          <w:sz w:val="20"/>
        </w:rPr>
      </w:pPr>
      <w:r w:rsidRPr="00FF5C12">
        <w:rPr>
          <w:rFonts w:ascii="Century Gothic" w:hAnsi="Century Gothic"/>
          <w:b w:val="0"/>
          <w:sz w:val="20"/>
        </w:rPr>
        <w:t>• Execução da cimentação sanitária;</w:t>
      </w:r>
    </w:p>
    <w:p w14:paraId="25CCBEC9" w14:textId="77777777" w:rsidR="00B13370" w:rsidRPr="00FF5C12" w:rsidRDefault="00B13370" w:rsidP="00B13370">
      <w:pPr>
        <w:pStyle w:val="Ttulo4"/>
        <w:jc w:val="both"/>
        <w:rPr>
          <w:rFonts w:ascii="Century Gothic" w:hAnsi="Century Gothic"/>
          <w:b w:val="0"/>
          <w:sz w:val="20"/>
        </w:rPr>
      </w:pPr>
      <w:r w:rsidRPr="00FF5C12">
        <w:rPr>
          <w:rFonts w:ascii="Century Gothic" w:hAnsi="Century Gothic"/>
          <w:b w:val="0"/>
          <w:sz w:val="20"/>
        </w:rPr>
        <w:t>• Utilização de materiais compatíveis com as normas técnicas aplicáveis;</w:t>
      </w:r>
    </w:p>
    <w:p w14:paraId="3ABFF44B" w14:textId="77777777" w:rsidR="00B13370" w:rsidRPr="00FF5C12" w:rsidRDefault="00B13370" w:rsidP="00B13370">
      <w:pPr>
        <w:pStyle w:val="Ttulo4"/>
        <w:jc w:val="both"/>
        <w:rPr>
          <w:rFonts w:ascii="Century Gothic" w:hAnsi="Century Gothic"/>
          <w:b w:val="0"/>
          <w:sz w:val="20"/>
        </w:rPr>
      </w:pPr>
      <w:r w:rsidRPr="00FF5C12">
        <w:rPr>
          <w:rFonts w:ascii="Century Gothic" w:hAnsi="Century Gothic"/>
          <w:b w:val="0"/>
          <w:sz w:val="20"/>
        </w:rPr>
        <w:t>• Adoção de medidas para proteção do aquífero e prevenção de contaminações.</w:t>
      </w:r>
    </w:p>
    <w:p w14:paraId="710BC1D3" w14:textId="77777777" w:rsidR="00B13370" w:rsidRDefault="00B13370" w:rsidP="00B13370">
      <w:pPr>
        <w:pStyle w:val="Ttulo4"/>
        <w:jc w:val="both"/>
        <w:rPr>
          <w:rFonts w:ascii="Century Gothic" w:hAnsi="Century Gothic"/>
          <w:sz w:val="20"/>
        </w:rPr>
      </w:pPr>
      <w:r w:rsidRPr="00FF5C12">
        <w:rPr>
          <w:rFonts w:ascii="Century Gothic" w:hAnsi="Century Gothic"/>
          <w:sz w:val="20"/>
        </w:rPr>
        <w:t>6.1.2.3. Limpeza, desenvolvimento e testes</w:t>
      </w:r>
    </w:p>
    <w:p w14:paraId="6B17C106"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Limpeza e desenvolvimento do poço;</w:t>
      </w:r>
    </w:p>
    <w:p w14:paraId="0954E950"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Realização de testes de vazão;</w:t>
      </w:r>
    </w:p>
    <w:p w14:paraId="1987455B"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Verificação da recuperação do poço;</w:t>
      </w:r>
    </w:p>
    <w:p w14:paraId="757C7CBC"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Avaliação das condições operacionais do sistema;</w:t>
      </w:r>
    </w:p>
    <w:p w14:paraId="43CA3FD8"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Ajustes técnicos necessários ao adequado funcionamento.</w:t>
      </w:r>
    </w:p>
    <w:p w14:paraId="41000B93" w14:textId="77777777" w:rsidR="00B13370" w:rsidRDefault="00B13370" w:rsidP="00B13370">
      <w:pPr>
        <w:pStyle w:val="Ttulo4"/>
        <w:jc w:val="both"/>
        <w:rPr>
          <w:rFonts w:ascii="Century Gothic" w:hAnsi="Century Gothic"/>
          <w:sz w:val="20"/>
        </w:rPr>
      </w:pPr>
      <w:r w:rsidRPr="00FF5C12">
        <w:rPr>
          <w:rFonts w:ascii="Century Gothic" w:hAnsi="Century Gothic"/>
          <w:sz w:val="20"/>
        </w:rPr>
        <w:t>6.1.2.4. Instalação dos equipamentos de extração de água</w:t>
      </w:r>
    </w:p>
    <w:p w14:paraId="39C8D288"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Instalação da bomba submersa e demais equipamentos necessários;</w:t>
      </w:r>
    </w:p>
    <w:p w14:paraId="684173DC"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Execução das interligações hidráulicas e elétricas;</w:t>
      </w:r>
    </w:p>
    <w:p w14:paraId="3206B190"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Instalação de componentes de proteção e acionamento;</w:t>
      </w:r>
    </w:p>
    <w:p w14:paraId="45D6B7B4"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Verificação do funcionamento do sistema de bombeamento.</w:t>
      </w:r>
    </w:p>
    <w:p w14:paraId="59525ECA" w14:textId="77777777" w:rsidR="00B13370" w:rsidRDefault="00B13370" w:rsidP="00B13370">
      <w:pPr>
        <w:pStyle w:val="Ttulo4"/>
        <w:jc w:val="both"/>
        <w:rPr>
          <w:rFonts w:ascii="Century Gothic" w:hAnsi="Century Gothic"/>
          <w:sz w:val="20"/>
        </w:rPr>
      </w:pPr>
      <w:r w:rsidRPr="00FF5C12">
        <w:rPr>
          <w:rFonts w:ascii="Century Gothic" w:hAnsi="Century Gothic"/>
          <w:sz w:val="20"/>
        </w:rPr>
        <w:t>6.1.2.5. Testes operacionais e comissionamento</w:t>
      </w:r>
    </w:p>
    <w:p w14:paraId="480B4286"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Realização de testes completos de operação do sistema;</w:t>
      </w:r>
    </w:p>
    <w:p w14:paraId="7303F208"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Verificação do desempenho da bomba e da vazão obtida;</w:t>
      </w:r>
    </w:p>
    <w:p w14:paraId="79691790"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Correção de eventuais falhas identificadas;</w:t>
      </w:r>
    </w:p>
    <w:p w14:paraId="4FB9D67D"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Entrega do poço em condições plenas de funcionamento;</w:t>
      </w:r>
    </w:p>
    <w:p w14:paraId="276657E6"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Homologação pelo SAMAE.</w:t>
      </w:r>
    </w:p>
    <w:p w14:paraId="1C46C7E8" w14:textId="77777777" w:rsidR="00B13370" w:rsidRDefault="00B13370" w:rsidP="00B13370">
      <w:pPr>
        <w:pStyle w:val="Ttulo4"/>
        <w:jc w:val="both"/>
        <w:rPr>
          <w:rFonts w:ascii="Century Gothic" w:hAnsi="Century Gothic"/>
          <w:sz w:val="20"/>
        </w:rPr>
      </w:pPr>
      <w:r w:rsidRPr="00FF5C12">
        <w:rPr>
          <w:rFonts w:ascii="Century Gothic" w:hAnsi="Century Gothic"/>
          <w:sz w:val="20"/>
        </w:rPr>
        <w:t>6.1.2.6. Entrega final</w:t>
      </w:r>
    </w:p>
    <w:p w14:paraId="626FCF58"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Entrega técnica do poço artesiano em operação;</w:t>
      </w:r>
    </w:p>
    <w:p w14:paraId="7672486B"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Apresentação dos relatórios técnicos de execução;</w:t>
      </w:r>
    </w:p>
    <w:p w14:paraId="19512ED4" w14:textId="77777777" w:rsidR="00B13370" w:rsidRPr="00A92607" w:rsidRDefault="00B13370" w:rsidP="00B13370">
      <w:pPr>
        <w:pStyle w:val="Ttulo4"/>
        <w:jc w:val="both"/>
        <w:rPr>
          <w:rFonts w:ascii="Century Gothic" w:hAnsi="Century Gothic"/>
          <w:b w:val="0"/>
          <w:sz w:val="20"/>
        </w:rPr>
      </w:pPr>
      <w:r w:rsidRPr="00A92607">
        <w:rPr>
          <w:rFonts w:ascii="Century Gothic" w:hAnsi="Century Gothic"/>
          <w:b w:val="0"/>
          <w:sz w:val="20"/>
        </w:rPr>
        <w:t>• Entrega de documentação técnica completa, incluindo perfil construtivo do poço, relatório de perfuração, testes realizados e especificações dos equipamentos instalados.</w:t>
      </w:r>
    </w:p>
    <w:p w14:paraId="5A7E3B87" w14:textId="77777777" w:rsidR="00B13370" w:rsidRPr="00FF5C12" w:rsidRDefault="00B13370" w:rsidP="00B13370">
      <w:pPr>
        <w:pStyle w:val="Ttulo3"/>
        <w:jc w:val="both"/>
        <w:rPr>
          <w:rFonts w:ascii="Century Gothic" w:hAnsi="Century Gothic"/>
          <w:sz w:val="20"/>
        </w:rPr>
      </w:pPr>
      <w:r w:rsidRPr="00FF5C12">
        <w:rPr>
          <w:rFonts w:ascii="Century Gothic" w:hAnsi="Century Gothic"/>
          <w:b/>
          <w:bCs/>
          <w:sz w:val="20"/>
          <w:lang w:eastAsia="pt-BR"/>
        </w:rPr>
        <w:t>6.1.3. LOCAL DE EXECUÇÃO</w:t>
      </w:r>
    </w:p>
    <w:p w14:paraId="37BE92F2" w14:textId="77777777" w:rsidR="00B13370" w:rsidRPr="00FF5C12" w:rsidRDefault="00B13370" w:rsidP="00B13370">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Os serviços serão executados no Município de Lobato/PR, em local indicado pelo SAMAE, correspondente à área onde anteriormente existia poço desativado.</w:t>
      </w:r>
    </w:p>
    <w:p w14:paraId="25180CC8" w14:textId="77777777" w:rsidR="00B13370" w:rsidRPr="00FF5C12" w:rsidRDefault="00B13370" w:rsidP="00B13370">
      <w:pPr>
        <w:pStyle w:val="Ttulo3"/>
        <w:jc w:val="both"/>
        <w:rPr>
          <w:rFonts w:ascii="Century Gothic" w:hAnsi="Century Gothic"/>
          <w:b/>
          <w:bCs/>
          <w:sz w:val="20"/>
          <w:lang w:eastAsia="pt-BR"/>
        </w:rPr>
      </w:pPr>
      <w:r w:rsidRPr="00FF5C12">
        <w:rPr>
          <w:rFonts w:ascii="Century Gothic" w:hAnsi="Century Gothic"/>
          <w:b/>
          <w:bCs/>
          <w:sz w:val="20"/>
          <w:lang w:eastAsia="pt-BR"/>
        </w:rPr>
        <w:t>6.1.4. PRAZO DE EXECUÇÃO</w:t>
      </w:r>
    </w:p>
    <w:p w14:paraId="26AF1758" w14:textId="77777777" w:rsidR="00B13370" w:rsidRPr="00FF5C12" w:rsidRDefault="00B13370" w:rsidP="00B13370">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 xml:space="preserve">A execução do objeto deverá observar rigorosamente o prazo </w:t>
      </w:r>
      <w:r>
        <w:rPr>
          <w:rFonts w:ascii="Century Gothic" w:hAnsi="Century Gothic"/>
          <w:sz w:val="20"/>
          <w:szCs w:val="20"/>
        </w:rPr>
        <w:t>de no máximo 30 (trinta) dias corridos</w:t>
      </w:r>
      <w:r w:rsidRPr="00FF5C12">
        <w:rPr>
          <w:rFonts w:ascii="Century Gothic" w:hAnsi="Century Gothic"/>
          <w:sz w:val="20"/>
          <w:szCs w:val="20"/>
        </w:rPr>
        <w:t>, contemplando todas as etapas necessárias à perfuração, instalação dos equipamentos e entrega do poço em condições operacionais.</w:t>
      </w:r>
    </w:p>
    <w:p w14:paraId="261F57C6" w14:textId="77777777" w:rsidR="00B13370" w:rsidRDefault="00B13370" w:rsidP="00B13370">
      <w:pPr>
        <w:pStyle w:val="Ttulo3"/>
        <w:jc w:val="both"/>
        <w:rPr>
          <w:rFonts w:ascii="Century Gothic" w:hAnsi="Century Gothic"/>
          <w:b/>
          <w:bCs/>
          <w:sz w:val="20"/>
          <w:lang w:eastAsia="pt-BR"/>
        </w:rPr>
      </w:pPr>
      <w:r w:rsidRPr="00FF5C12">
        <w:rPr>
          <w:rFonts w:ascii="Century Gothic" w:hAnsi="Century Gothic"/>
          <w:b/>
          <w:bCs/>
          <w:sz w:val="20"/>
          <w:lang w:eastAsia="pt-BR"/>
        </w:rPr>
        <w:lastRenderedPageBreak/>
        <w:t>6.1.5. CONDIÇÕES DE EXECUÇÃO</w:t>
      </w:r>
    </w:p>
    <w:p w14:paraId="1B770160" w14:textId="77777777" w:rsidR="00B13370" w:rsidRPr="00A92607" w:rsidRDefault="00B13370" w:rsidP="00B13370">
      <w:pPr>
        <w:pStyle w:val="Ttulo3"/>
        <w:jc w:val="both"/>
        <w:rPr>
          <w:rFonts w:ascii="Century Gothic" w:hAnsi="Century Gothic"/>
          <w:sz w:val="20"/>
        </w:rPr>
      </w:pPr>
      <w:r w:rsidRPr="00A92607">
        <w:rPr>
          <w:rFonts w:ascii="Century Gothic" w:hAnsi="Century Gothic"/>
          <w:sz w:val="20"/>
        </w:rPr>
        <w:t>• A execução deverá observar integralmente as normas técnicas aplicáveis à perfuração</w:t>
      </w:r>
      <w:r>
        <w:rPr>
          <w:rFonts w:ascii="Century Gothic" w:hAnsi="Century Gothic"/>
          <w:sz w:val="20"/>
        </w:rPr>
        <w:t xml:space="preserve"> </w:t>
      </w:r>
      <w:r w:rsidRPr="00A92607">
        <w:rPr>
          <w:rFonts w:ascii="Century Gothic" w:hAnsi="Century Gothic"/>
          <w:sz w:val="20"/>
        </w:rPr>
        <w:t>de poços artesianos;</w:t>
      </w:r>
    </w:p>
    <w:p w14:paraId="3F7C8D6D" w14:textId="77777777" w:rsidR="00B13370" w:rsidRPr="00A92607" w:rsidRDefault="00B13370" w:rsidP="00B13370">
      <w:pPr>
        <w:pStyle w:val="Ttulo3"/>
        <w:jc w:val="both"/>
        <w:rPr>
          <w:rFonts w:ascii="Century Gothic" w:hAnsi="Century Gothic"/>
          <w:sz w:val="20"/>
        </w:rPr>
      </w:pPr>
      <w:r w:rsidRPr="00A92607">
        <w:rPr>
          <w:rFonts w:ascii="Century Gothic" w:hAnsi="Century Gothic"/>
          <w:sz w:val="20"/>
        </w:rPr>
        <w:t>• A contratada deverá adotar todas as medidas de segurança necessárias durante a</w:t>
      </w:r>
      <w:r>
        <w:rPr>
          <w:rFonts w:ascii="Century Gothic" w:hAnsi="Century Gothic"/>
          <w:sz w:val="20"/>
        </w:rPr>
        <w:t xml:space="preserve"> </w:t>
      </w:r>
      <w:r w:rsidRPr="00A92607">
        <w:rPr>
          <w:rFonts w:ascii="Century Gothic" w:hAnsi="Century Gothic"/>
          <w:sz w:val="20"/>
        </w:rPr>
        <w:t>execução dos serviços;</w:t>
      </w:r>
    </w:p>
    <w:p w14:paraId="284A685D" w14:textId="77777777" w:rsidR="00B13370" w:rsidRPr="00A92607" w:rsidRDefault="00B13370" w:rsidP="00B13370">
      <w:pPr>
        <w:pStyle w:val="Ttulo3"/>
        <w:jc w:val="both"/>
        <w:rPr>
          <w:rFonts w:ascii="Century Gothic" w:hAnsi="Century Gothic"/>
          <w:sz w:val="20"/>
        </w:rPr>
      </w:pPr>
      <w:r w:rsidRPr="00A92607">
        <w:rPr>
          <w:rFonts w:ascii="Century Gothic" w:hAnsi="Century Gothic"/>
          <w:sz w:val="20"/>
        </w:rPr>
        <w:t>• Deverão ser observadas as normas ambientais, sanitárias e de segurança do trabalho</w:t>
      </w:r>
      <w:r>
        <w:rPr>
          <w:rFonts w:ascii="Century Gothic" w:hAnsi="Century Gothic"/>
          <w:sz w:val="20"/>
        </w:rPr>
        <w:t xml:space="preserve"> </w:t>
      </w:r>
      <w:r w:rsidRPr="00A92607">
        <w:rPr>
          <w:rFonts w:ascii="Century Gothic" w:hAnsi="Century Gothic"/>
          <w:sz w:val="20"/>
        </w:rPr>
        <w:t>vigentes;</w:t>
      </w:r>
    </w:p>
    <w:p w14:paraId="4992827D" w14:textId="77777777" w:rsidR="00B13370" w:rsidRPr="00A92607" w:rsidRDefault="00B13370" w:rsidP="00B13370">
      <w:pPr>
        <w:pStyle w:val="Ttulo3"/>
        <w:jc w:val="both"/>
        <w:rPr>
          <w:rFonts w:ascii="Century Gothic" w:hAnsi="Century Gothic"/>
          <w:sz w:val="20"/>
        </w:rPr>
      </w:pPr>
      <w:r w:rsidRPr="00A92607">
        <w:rPr>
          <w:rFonts w:ascii="Century Gothic" w:hAnsi="Century Gothic"/>
          <w:sz w:val="20"/>
        </w:rPr>
        <w:t>• Todos os materiais empregados deverão ser novos e de primeira qualidade;</w:t>
      </w:r>
    </w:p>
    <w:p w14:paraId="14A4D2EC" w14:textId="77777777" w:rsidR="00B13370" w:rsidRPr="00A92607" w:rsidRDefault="00B13370" w:rsidP="00B13370">
      <w:pPr>
        <w:pStyle w:val="Ttulo3"/>
        <w:jc w:val="both"/>
        <w:rPr>
          <w:rFonts w:ascii="Century Gothic" w:hAnsi="Century Gothic"/>
          <w:sz w:val="20"/>
        </w:rPr>
      </w:pPr>
      <w:r w:rsidRPr="00A92607">
        <w:rPr>
          <w:rFonts w:ascii="Century Gothic" w:hAnsi="Century Gothic"/>
          <w:sz w:val="20"/>
        </w:rPr>
        <w:t>• A contratada será responsável por quaisquer danos causados à Administração ou</w:t>
      </w:r>
      <w:r>
        <w:rPr>
          <w:rFonts w:ascii="Century Gothic" w:hAnsi="Century Gothic"/>
          <w:sz w:val="20"/>
        </w:rPr>
        <w:t xml:space="preserve"> </w:t>
      </w:r>
      <w:r w:rsidRPr="00A92607">
        <w:rPr>
          <w:rFonts w:ascii="Century Gothic" w:hAnsi="Century Gothic"/>
          <w:sz w:val="20"/>
        </w:rPr>
        <w:t>terceiros durante a execução dos serviços;</w:t>
      </w:r>
    </w:p>
    <w:p w14:paraId="123C7597" w14:textId="77777777" w:rsidR="00B13370" w:rsidRPr="00A92607" w:rsidRDefault="00B13370" w:rsidP="00B13370">
      <w:pPr>
        <w:pStyle w:val="Ttulo3"/>
        <w:jc w:val="both"/>
        <w:rPr>
          <w:rFonts w:ascii="Century Gothic" w:hAnsi="Century Gothic"/>
          <w:sz w:val="20"/>
        </w:rPr>
      </w:pPr>
      <w:r w:rsidRPr="00A92607">
        <w:rPr>
          <w:rFonts w:ascii="Century Gothic" w:hAnsi="Century Gothic"/>
          <w:sz w:val="20"/>
        </w:rPr>
        <w:t>• Os serviços deverão seguir boas práticas de engenharia e perfuração de poços tubulares</w:t>
      </w:r>
      <w:r>
        <w:rPr>
          <w:rFonts w:ascii="Century Gothic" w:hAnsi="Century Gothic"/>
          <w:sz w:val="20"/>
        </w:rPr>
        <w:t xml:space="preserve"> </w:t>
      </w:r>
      <w:r w:rsidRPr="00A92607">
        <w:rPr>
          <w:rFonts w:ascii="Century Gothic" w:hAnsi="Century Gothic"/>
          <w:sz w:val="20"/>
        </w:rPr>
        <w:t>profundos.</w:t>
      </w:r>
    </w:p>
    <w:p w14:paraId="3477CAC4" w14:textId="77777777" w:rsidR="00B13370" w:rsidRDefault="00B13370" w:rsidP="00B13370">
      <w:pPr>
        <w:pStyle w:val="Ttulo3"/>
        <w:jc w:val="both"/>
        <w:rPr>
          <w:rFonts w:ascii="Century Gothic" w:hAnsi="Century Gothic"/>
          <w:b/>
          <w:bCs/>
          <w:sz w:val="20"/>
          <w:lang w:eastAsia="pt-BR"/>
        </w:rPr>
      </w:pPr>
      <w:r w:rsidRPr="00FF5C12">
        <w:rPr>
          <w:rFonts w:ascii="Century Gothic" w:hAnsi="Century Gothic"/>
          <w:b/>
          <w:bCs/>
          <w:sz w:val="20"/>
          <w:lang w:eastAsia="pt-BR"/>
        </w:rPr>
        <w:t>6.1.6. ACOMPANHAMENTO E FISCALIZAÇÃO</w:t>
      </w:r>
    </w:p>
    <w:p w14:paraId="72AAA1C8" w14:textId="77777777" w:rsidR="00B13370" w:rsidRPr="00A92607" w:rsidRDefault="00B13370" w:rsidP="00B13370">
      <w:pPr>
        <w:pStyle w:val="Ttulo3"/>
        <w:jc w:val="both"/>
        <w:rPr>
          <w:rFonts w:ascii="Century Gothic" w:hAnsi="Century Gothic"/>
          <w:sz w:val="20"/>
        </w:rPr>
      </w:pPr>
      <w:r w:rsidRPr="00A92607">
        <w:rPr>
          <w:rFonts w:ascii="Century Gothic" w:hAnsi="Century Gothic"/>
          <w:sz w:val="20"/>
        </w:rPr>
        <w:t>• A execução será acompanhada e fiscalizada por servidor designado pelo SAMAE;</w:t>
      </w:r>
    </w:p>
    <w:p w14:paraId="170D7B08" w14:textId="77777777" w:rsidR="00B13370" w:rsidRPr="00A92607" w:rsidRDefault="00B13370" w:rsidP="00B13370">
      <w:pPr>
        <w:pStyle w:val="Ttulo3"/>
        <w:jc w:val="both"/>
        <w:rPr>
          <w:rFonts w:ascii="Century Gothic" w:hAnsi="Century Gothic"/>
          <w:sz w:val="20"/>
        </w:rPr>
      </w:pPr>
      <w:r w:rsidRPr="00A92607">
        <w:rPr>
          <w:rFonts w:ascii="Century Gothic" w:hAnsi="Century Gothic"/>
          <w:sz w:val="20"/>
        </w:rPr>
        <w:t>• Poderão ser realizadas inspeções, verificações e testes a qualquer tempo;</w:t>
      </w:r>
    </w:p>
    <w:p w14:paraId="7B35A1AB" w14:textId="77777777" w:rsidR="00B13370" w:rsidRPr="00A92607" w:rsidRDefault="00B13370" w:rsidP="00B13370">
      <w:pPr>
        <w:pStyle w:val="Ttulo3"/>
        <w:jc w:val="both"/>
        <w:rPr>
          <w:rFonts w:ascii="Century Gothic" w:hAnsi="Century Gothic"/>
          <w:sz w:val="20"/>
        </w:rPr>
      </w:pPr>
      <w:r w:rsidRPr="00A92607">
        <w:rPr>
          <w:rFonts w:ascii="Century Gothic" w:hAnsi="Century Gothic"/>
          <w:sz w:val="20"/>
        </w:rPr>
        <w:t>• A fiscalização poderá determinar correções ou adequações necessárias à perfeita</w:t>
      </w:r>
      <w:r>
        <w:rPr>
          <w:rFonts w:ascii="Century Gothic" w:hAnsi="Century Gothic"/>
          <w:sz w:val="20"/>
        </w:rPr>
        <w:t xml:space="preserve"> </w:t>
      </w:r>
      <w:r w:rsidRPr="00A92607">
        <w:rPr>
          <w:rFonts w:ascii="Century Gothic" w:hAnsi="Century Gothic"/>
          <w:sz w:val="20"/>
        </w:rPr>
        <w:t>execução do objeto;</w:t>
      </w:r>
    </w:p>
    <w:p w14:paraId="53880D10" w14:textId="77777777" w:rsidR="00B13370" w:rsidRPr="00A92607" w:rsidRDefault="00B13370" w:rsidP="00B13370">
      <w:pPr>
        <w:pStyle w:val="Ttulo3"/>
        <w:jc w:val="both"/>
        <w:rPr>
          <w:rFonts w:ascii="Century Gothic" w:hAnsi="Century Gothic"/>
          <w:sz w:val="20"/>
        </w:rPr>
      </w:pPr>
      <w:r w:rsidRPr="00A92607">
        <w:rPr>
          <w:rFonts w:ascii="Century Gothic" w:hAnsi="Century Gothic"/>
          <w:sz w:val="20"/>
        </w:rPr>
        <w:t>• O aceite dos serviços estará condicionado à verificação do pleno funcionamento do</w:t>
      </w:r>
      <w:r>
        <w:rPr>
          <w:rFonts w:ascii="Century Gothic" w:hAnsi="Century Gothic"/>
          <w:sz w:val="20"/>
        </w:rPr>
        <w:t xml:space="preserve"> </w:t>
      </w:r>
      <w:r w:rsidRPr="00A92607">
        <w:rPr>
          <w:rFonts w:ascii="Century Gothic" w:hAnsi="Century Gothic"/>
          <w:sz w:val="20"/>
        </w:rPr>
        <w:t>poço artesiano.</w:t>
      </w:r>
    </w:p>
    <w:p w14:paraId="256A070A" w14:textId="77777777" w:rsidR="00B13370" w:rsidRPr="00FF5C12" w:rsidRDefault="00B13370" w:rsidP="00B13370">
      <w:pPr>
        <w:pStyle w:val="Ttulo3"/>
        <w:jc w:val="both"/>
        <w:rPr>
          <w:rFonts w:ascii="Century Gothic" w:hAnsi="Century Gothic"/>
          <w:b/>
          <w:sz w:val="20"/>
        </w:rPr>
      </w:pPr>
      <w:r w:rsidRPr="00FF5C12">
        <w:rPr>
          <w:rFonts w:ascii="Century Gothic" w:hAnsi="Century Gothic"/>
          <w:b/>
          <w:sz w:val="20"/>
        </w:rPr>
        <w:t>6.1.7. CRITÉRIOS DE ACEITAÇÃO</w:t>
      </w:r>
    </w:p>
    <w:p w14:paraId="6F9CD782" w14:textId="77777777" w:rsidR="00B13370" w:rsidRDefault="00B13370" w:rsidP="00B13370">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O objeto será considerado devidamente executado quando:</w:t>
      </w:r>
    </w:p>
    <w:p w14:paraId="6F047E00" w14:textId="77777777" w:rsidR="00B13370" w:rsidRDefault="00B13370" w:rsidP="00B13370">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 O poço artesiano estiver perfurado conforme especificações técnicas;</w:t>
      </w:r>
    </w:p>
    <w:p w14:paraId="1A62B5DF" w14:textId="77777777" w:rsidR="00B13370" w:rsidRDefault="00B13370" w:rsidP="00B13370">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 Os equipamentos de extração estiverem instalados e operacionais;</w:t>
      </w:r>
    </w:p>
    <w:p w14:paraId="57E7E6D4" w14:textId="77777777" w:rsidR="00B13370" w:rsidRDefault="00B13370" w:rsidP="00B13370">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 Os testes de vazão e funcionamento forem aprovados;</w:t>
      </w:r>
    </w:p>
    <w:p w14:paraId="768F4368" w14:textId="77777777" w:rsidR="00B13370" w:rsidRDefault="00B13370" w:rsidP="00B13370">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 O sistema estiver em condições adequadas de operação;</w:t>
      </w:r>
    </w:p>
    <w:p w14:paraId="7119D84D" w14:textId="77777777" w:rsidR="00B13370" w:rsidRPr="00FF5C12" w:rsidRDefault="00B13370" w:rsidP="00B13370">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 Toda a documentação técnica tiver sido entregue ao SAMAE.</w:t>
      </w:r>
    </w:p>
    <w:p w14:paraId="078BF4FE" w14:textId="77777777" w:rsidR="00B13370" w:rsidRDefault="00B13370" w:rsidP="00B13370">
      <w:pPr>
        <w:pStyle w:val="Ttulo3"/>
        <w:jc w:val="both"/>
        <w:rPr>
          <w:rFonts w:ascii="Century Gothic" w:eastAsiaTheme="minorHAnsi" w:hAnsi="Century Gothic" w:cs="Arial"/>
          <w:b/>
          <w:bCs/>
          <w:sz w:val="20"/>
        </w:rPr>
      </w:pPr>
      <w:r w:rsidRPr="00FF5C12">
        <w:rPr>
          <w:rFonts w:ascii="Century Gothic" w:eastAsiaTheme="minorHAnsi" w:hAnsi="Century Gothic" w:cs="Arial"/>
          <w:b/>
          <w:bCs/>
          <w:sz w:val="20"/>
        </w:rPr>
        <w:t>6.1.8. GARANTIA E ASSISTÊNCIA</w:t>
      </w:r>
    </w:p>
    <w:p w14:paraId="1F4260DC" w14:textId="77777777" w:rsidR="00B13370" w:rsidRPr="00A92607" w:rsidRDefault="00B13370" w:rsidP="00B13370">
      <w:pPr>
        <w:pStyle w:val="Ttulo3"/>
        <w:jc w:val="both"/>
        <w:rPr>
          <w:rFonts w:ascii="Century Gothic" w:hAnsi="Century Gothic"/>
          <w:sz w:val="20"/>
        </w:rPr>
      </w:pPr>
      <w:r w:rsidRPr="00A92607">
        <w:rPr>
          <w:rFonts w:ascii="Century Gothic" w:hAnsi="Century Gothic"/>
          <w:sz w:val="20"/>
        </w:rPr>
        <w:t>• A contratada deverá garantir os serviços executados, materiais e equipamentos</w:t>
      </w:r>
      <w:r>
        <w:rPr>
          <w:rFonts w:ascii="Century Gothic" w:hAnsi="Century Gothic"/>
          <w:sz w:val="20"/>
        </w:rPr>
        <w:t xml:space="preserve"> </w:t>
      </w:r>
      <w:r w:rsidRPr="00A92607">
        <w:rPr>
          <w:rFonts w:ascii="Century Gothic" w:hAnsi="Century Gothic"/>
          <w:sz w:val="20"/>
        </w:rPr>
        <w:t>fornecidos pelo prazo mínimo de 12 (doze) meses, contados do recebimento definitivo do</w:t>
      </w:r>
      <w:r>
        <w:rPr>
          <w:rFonts w:ascii="Century Gothic" w:hAnsi="Century Gothic"/>
          <w:sz w:val="20"/>
        </w:rPr>
        <w:t xml:space="preserve"> </w:t>
      </w:r>
      <w:r w:rsidRPr="00A92607">
        <w:rPr>
          <w:rFonts w:ascii="Century Gothic" w:hAnsi="Century Gothic"/>
          <w:sz w:val="20"/>
        </w:rPr>
        <w:t>objeto;</w:t>
      </w:r>
    </w:p>
    <w:p w14:paraId="508A8E52" w14:textId="77777777" w:rsidR="00B13370" w:rsidRPr="00A92607" w:rsidRDefault="00B13370" w:rsidP="00B13370">
      <w:pPr>
        <w:pStyle w:val="Ttulo3"/>
        <w:jc w:val="both"/>
        <w:rPr>
          <w:rFonts w:ascii="Century Gothic" w:hAnsi="Century Gothic"/>
          <w:sz w:val="20"/>
        </w:rPr>
      </w:pPr>
      <w:r w:rsidRPr="00A92607">
        <w:rPr>
          <w:rFonts w:ascii="Century Gothic" w:hAnsi="Century Gothic"/>
          <w:sz w:val="20"/>
        </w:rPr>
        <w:t>• A garantia deverá abranger:</w:t>
      </w:r>
    </w:p>
    <w:p w14:paraId="6E82B4AE" w14:textId="77777777" w:rsidR="00B13370" w:rsidRPr="00A92607" w:rsidRDefault="00B13370" w:rsidP="001A5623">
      <w:pPr>
        <w:pStyle w:val="Ttulo3"/>
        <w:keepLines/>
        <w:numPr>
          <w:ilvl w:val="0"/>
          <w:numId w:val="85"/>
        </w:numPr>
        <w:spacing w:line="276" w:lineRule="auto"/>
        <w:jc w:val="both"/>
        <w:rPr>
          <w:rFonts w:ascii="Century Gothic" w:hAnsi="Century Gothic"/>
          <w:sz w:val="20"/>
        </w:rPr>
      </w:pPr>
      <w:r w:rsidRPr="00A92607">
        <w:rPr>
          <w:rFonts w:ascii="Century Gothic" w:hAnsi="Century Gothic"/>
          <w:sz w:val="20"/>
        </w:rPr>
        <w:t>Defeitos de execução;</w:t>
      </w:r>
    </w:p>
    <w:p w14:paraId="275A6FB3" w14:textId="77777777" w:rsidR="00B13370" w:rsidRPr="00A92607" w:rsidRDefault="00B13370" w:rsidP="001A5623">
      <w:pPr>
        <w:pStyle w:val="Ttulo3"/>
        <w:keepLines/>
        <w:numPr>
          <w:ilvl w:val="0"/>
          <w:numId w:val="85"/>
        </w:numPr>
        <w:spacing w:line="276" w:lineRule="auto"/>
        <w:jc w:val="both"/>
        <w:rPr>
          <w:rFonts w:ascii="Century Gothic" w:hAnsi="Century Gothic"/>
          <w:sz w:val="20"/>
        </w:rPr>
      </w:pPr>
      <w:r w:rsidRPr="00A92607">
        <w:rPr>
          <w:rFonts w:ascii="Century Gothic" w:hAnsi="Century Gothic"/>
          <w:sz w:val="20"/>
        </w:rPr>
        <w:t>Problemas estruturais relacionados à instalação;</w:t>
      </w:r>
    </w:p>
    <w:p w14:paraId="537BDC80" w14:textId="77777777" w:rsidR="00B13370" w:rsidRPr="00A92607" w:rsidRDefault="00B13370" w:rsidP="001A5623">
      <w:pPr>
        <w:pStyle w:val="Ttulo3"/>
        <w:keepLines/>
        <w:numPr>
          <w:ilvl w:val="0"/>
          <w:numId w:val="85"/>
        </w:numPr>
        <w:spacing w:line="276" w:lineRule="auto"/>
        <w:jc w:val="both"/>
        <w:rPr>
          <w:rFonts w:ascii="Century Gothic" w:hAnsi="Century Gothic"/>
          <w:sz w:val="20"/>
        </w:rPr>
      </w:pPr>
      <w:r w:rsidRPr="00A92607">
        <w:rPr>
          <w:rFonts w:ascii="Century Gothic" w:hAnsi="Century Gothic"/>
          <w:sz w:val="20"/>
        </w:rPr>
        <w:t>Falhas dos equipamentos fornecidos;</w:t>
      </w:r>
    </w:p>
    <w:p w14:paraId="51C6F65C" w14:textId="77777777" w:rsidR="00B13370" w:rsidRPr="00A92607" w:rsidRDefault="00B13370" w:rsidP="001A5623">
      <w:pPr>
        <w:pStyle w:val="Ttulo3"/>
        <w:keepLines/>
        <w:numPr>
          <w:ilvl w:val="0"/>
          <w:numId w:val="85"/>
        </w:numPr>
        <w:spacing w:line="276" w:lineRule="auto"/>
        <w:jc w:val="both"/>
        <w:rPr>
          <w:rFonts w:ascii="Century Gothic" w:hAnsi="Century Gothic"/>
          <w:sz w:val="20"/>
        </w:rPr>
      </w:pPr>
      <w:r w:rsidRPr="00A92607">
        <w:rPr>
          <w:rFonts w:ascii="Century Gothic" w:hAnsi="Century Gothic"/>
          <w:sz w:val="20"/>
        </w:rPr>
        <w:t>Correções necessárias ao adequado funcionamento do sistema;</w:t>
      </w:r>
    </w:p>
    <w:p w14:paraId="58E61BC9" w14:textId="77777777" w:rsidR="00B13370" w:rsidRPr="00A92607" w:rsidRDefault="00B13370" w:rsidP="00B13370">
      <w:pPr>
        <w:pStyle w:val="Ttulo3"/>
        <w:jc w:val="both"/>
        <w:rPr>
          <w:rFonts w:ascii="Century Gothic" w:eastAsiaTheme="minorHAnsi" w:hAnsi="Century Gothic" w:cs="Arial"/>
          <w:b/>
          <w:bCs/>
          <w:sz w:val="20"/>
        </w:rPr>
      </w:pPr>
      <w:r w:rsidRPr="00A92607">
        <w:rPr>
          <w:rFonts w:ascii="Century Gothic" w:hAnsi="Century Gothic"/>
          <w:sz w:val="20"/>
        </w:rPr>
        <w:t>• Durante o período de garantia, a contratada deverá prestar assistência técnica sem ônus para a Administração, promovendo os reparos, substituições e ajustes necessários ao pleno funcionamento do poço e equipamentos instalados, no prazo máximo estabelecido pela fiscalização do contrato.</w:t>
      </w:r>
    </w:p>
    <w:p w14:paraId="0EC4CB3C" w14:textId="77777777" w:rsidR="00B13370" w:rsidRDefault="00B13370" w:rsidP="00B13370">
      <w:pPr>
        <w:pStyle w:val="Ttulo"/>
        <w:tabs>
          <w:tab w:val="left" w:pos="426"/>
          <w:tab w:val="left" w:pos="993"/>
        </w:tabs>
        <w:jc w:val="both"/>
        <w:outlineLvl w:val="0"/>
        <w:rPr>
          <w:rFonts w:ascii="Arial" w:hAnsi="Arial" w:cs="Arial"/>
        </w:rPr>
      </w:pPr>
    </w:p>
    <w:p w14:paraId="2EB56EC7" w14:textId="77777777" w:rsidR="00B13370" w:rsidRPr="00937ECE" w:rsidRDefault="00B13370" w:rsidP="00B1337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rPr>
      </w:pPr>
      <w:r w:rsidRPr="00937ECE">
        <w:rPr>
          <w:rFonts w:ascii="Century Gothic" w:hAnsi="Century Gothic" w:cs="Arial"/>
          <w:b/>
        </w:rPr>
        <w:t xml:space="preserve">7. </w:t>
      </w:r>
      <w:r w:rsidRPr="00991FD9">
        <w:rPr>
          <w:rFonts w:ascii="Century Gothic" w:hAnsi="Century Gothic" w:cs="Arial"/>
          <w:b/>
        </w:rPr>
        <w:t>MODELO DE GESTÃO DO CONTRATO, QUE DESCREVE COMO A EXECUÇÃO DO OBJETO SERÁ ACOMPANHADA E FISCALIZADA PELO ÓRGÃO OU ENTIDADE</w:t>
      </w:r>
      <w:r>
        <w:rPr>
          <w:rFonts w:ascii="Century Gothic" w:hAnsi="Century Gothic" w:cs="Arial"/>
          <w:b/>
        </w:rPr>
        <w:t>.</w:t>
      </w:r>
    </w:p>
    <w:p w14:paraId="016781B1" w14:textId="77777777" w:rsidR="00B13370" w:rsidRDefault="00B13370" w:rsidP="00B13370">
      <w:pPr>
        <w:pStyle w:val="NormalWeb"/>
        <w:spacing w:before="0" w:beforeAutospacing="0" w:after="0" w:afterAutospacing="0"/>
        <w:jc w:val="both"/>
        <w:rPr>
          <w:rFonts w:ascii="Century Gothic" w:hAnsi="Century Gothic"/>
          <w:sz w:val="20"/>
          <w:szCs w:val="20"/>
        </w:rPr>
      </w:pPr>
      <w:r w:rsidRPr="00501786">
        <w:rPr>
          <w:rFonts w:ascii="Century Gothic" w:hAnsi="Century Gothic"/>
          <w:b/>
          <w:sz w:val="20"/>
          <w:szCs w:val="20"/>
        </w:rPr>
        <w:t>7.1.</w:t>
      </w:r>
      <w:r>
        <w:rPr>
          <w:rFonts w:ascii="Century Gothic" w:hAnsi="Century Gothic"/>
          <w:sz w:val="20"/>
          <w:szCs w:val="20"/>
        </w:rPr>
        <w:t xml:space="preserve"> </w:t>
      </w:r>
      <w:r w:rsidRPr="00501786">
        <w:rPr>
          <w:rStyle w:val="Forte"/>
          <w:rFonts w:ascii="Century Gothic" w:hAnsi="Century Gothic"/>
          <w:sz w:val="20"/>
        </w:rPr>
        <w:t xml:space="preserve">Gestor </w:t>
      </w:r>
      <w:r>
        <w:rPr>
          <w:rStyle w:val="Forte"/>
          <w:rFonts w:ascii="Century Gothic" w:hAnsi="Century Gothic"/>
          <w:sz w:val="20"/>
        </w:rPr>
        <w:t xml:space="preserve">e fiscalização </w:t>
      </w:r>
      <w:r w:rsidRPr="00501786">
        <w:rPr>
          <w:rStyle w:val="Forte"/>
          <w:rFonts w:ascii="Century Gothic" w:hAnsi="Century Gothic"/>
          <w:sz w:val="20"/>
        </w:rPr>
        <w:t>do Contrato</w:t>
      </w:r>
    </w:p>
    <w:p w14:paraId="7AE71C05" w14:textId="77777777" w:rsidR="00B13370" w:rsidRPr="00574D93" w:rsidRDefault="00B13370" w:rsidP="00B13370">
      <w:pPr>
        <w:pStyle w:val="NormalWeb"/>
        <w:spacing w:before="0" w:beforeAutospacing="0" w:after="0" w:afterAutospacing="0"/>
        <w:jc w:val="both"/>
        <w:rPr>
          <w:rFonts w:ascii="Century Gothic" w:hAnsi="Century Gothic"/>
          <w:sz w:val="20"/>
          <w:szCs w:val="20"/>
        </w:rPr>
      </w:pPr>
      <w:r w:rsidRPr="00574D93">
        <w:rPr>
          <w:rFonts w:ascii="Century Gothic" w:hAnsi="Century Gothic"/>
          <w:b/>
          <w:sz w:val="20"/>
          <w:szCs w:val="20"/>
        </w:rPr>
        <w:t>7.1.1.</w:t>
      </w:r>
      <w:r w:rsidRPr="00574D93">
        <w:rPr>
          <w:rFonts w:ascii="Century Gothic" w:hAnsi="Century Gothic"/>
          <w:sz w:val="20"/>
          <w:szCs w:val="20"/>
        </w:rPr>
        <w:t xml:space="preserve"> A gestão e fiscalização do contrato será exercida pelo Diretor do Serviço Autônomo Municipal de Água e Esgoto – SAMAE, Sr. </w:t>
      </w:r>
      <w:r w:rsidRPr="00574D93">
        <w:rPr>
          <w:rStyle w:val="Forte"/>
          <w:rFonts w:ascii="Century Gothic" w:hAnsi="Century Gothic"/>
          <w:sz w:val="20"/>
        </w:rPr>
        <w:t>Ailton Gomes dos Santos</w:t>
      </w:r>
      <w:r w:rsidRPr="00574D93">
        <w:rPr>
          <w:rFonts w:ascii="Century Gothic" w:hAnsi="Century Gothic"/>
          <w:sz w:val="20"/>
          <w:szCs w:val="20"/>
        </w:rPr>
        <w:t>, designado pelo Decreto Municipal nº 119/2025, competindo-lhe:</w:t>
      </w:r>
    </w:p>
    <w:p w14:paraId="0F2AD8EB" w14:textId="77777777" w:rsidR="00B13370" w:rsidRPr="00574D93" w:rsidRDefault="00B13370" w:rsidP="001A5623">
      <w:pPr>
        <w:numPr>
          <w:ilvl w:val="0"/>
          <w:numId w:val="90"/>
        </w:numPr>
        <w:jc w:val="both"/>
        <w:rPr>
          <w:rFonts w:ascii="Century Gothic" w:hAnsi="Century Gothic"/>
        </w:rPr>
      </w:pPr>
      <w:r w:rsidRPr="00574D93">
        <w:rPr>
          <w:rFonts w:ascii="Century Gothic" w:hAnsi="Century Gothic"/>
        </w:rPr>
        <w:t xml:space="preserve">Coordenar a execução contratual sob o aspecto administrativo; </w:t>
      </w:r>
    </w:p>
    <w:p w14:paraId="79D05A01" w14:textId="77777777" w:rsidR="00B13370" w:rsidRPr="00574D93" w:rsidRDefault="00B13370" w:rsidP="001A5623">
      <w:pPr>
        <w:numPr>
          <w:ilvl w:val="0"/>
          <w:numId w:val="90"/>
        </w:numPr>
        <w:jc w:val="both"/>
        <w:rPr>
          <w:rFonts w:ascii="Century Gothic" w:hAnsi="Century Gothic"/>
        </w:rPr>
      </w:pPr>
      <w:r w:rsidRPr="00574D93">
        <w:rPr>
          <w:rFonts w:ascii="Century Gothic" w:hAnsi="Century Gothic"/>
        </w:rPr>
        <w:t xml:space="preserve">Acompanhar prazos, vigência e obrigações contratuais; </w:t>
      </w:r>
    </w:p>
    <w:p w14:paraId="4919BFC4" w14:textId="77777777" w:rsidR="00B13370" w:rsidRPr="00574D93" w:rsidRDefault="00B13370" w:rsidP="001A5623">
      <w:pPr>
        <w:numPr>
          <w:ilvl w:val="0"/>
          <w:numId w:val="90"/>
        </w:numPr>
        <w:jc w:val="both"/>
        <w:rPr>
          <w:rFonts w:ascii="Century Gothic" w:hAnsi="Century Gothic"/>
        </w:rPr>
      </w:pPr>
      <w:r w:rsidRPr="00574D93">
        <w:rPr>
          <w:rFonts w:ascii="Century Gothic" w:hAnsi="Century Gothic"/>
        </w:rPr>
        <w:t xml:space="preserve">Autorizar medições e pagamentos; </w:t>
      </w:r>
    </w:p>
    <w:p w14:paraId="7BDE8F27" w14:textId="77777777" w:rsidR="00B13370" w:rsidRPr="00574D93" w:rsidRDefault="00B13370" w:rsidP="001A5623">
      <w:pPr>
        <w:numPr>
          <w:ilvl w:val="0"/>
          <w:numId w:val="90"/>
        </w:numPr>
        <w:jc w:val="both"/>
        <w:rPr>
          <w:rFonts w:ascii="Century Gothic" w:hAnsi="Century Gothic"/>
        </w:rPr>
      </w:pPr>
      <w:r w:rsidRPr="00574D93">
        <w:rPr>
          <w:rFonts w:ascii="Century Gothic" w:hAnsi="Century Gothic"/>
        </w:rPr>
        <w:lastRenderedPageBreak/>
        <w:t xml:space="preserve">Adotar providências em caso de descumprimento contratual. </w:t>
      </w:r>
    </w:p>
    <w:p w14:paraId="2426B9EA" w14:textId="77777777" w:rsidR="00B13370" w:rsidRPr="00574D93" w:rsidRDefault="00B13370" w:rsidP="001A5623">
      <w:pPr>
        <w:numPr>
          <w:ilvl w:val="0"/>
          <w:numId w:val="90"/>
        </w:numPr>
        <w:jc w:val="both"/>
        <w:rPr>
          <w:rFonts w:ascii="Century Gothic" w:hAnsi="Century Gothic"/>
        </w:rPr>
      </w:pPr>
      <w:r w:rsidRPr="00574D93">
        <w:rPr>
          <w:rFonts w:ascii="Century Gothic" w:hAnsi="Century Gothic"/>
        </w:rPr>
        <w:t>Acompanhar a execução técnica dos serviços</w:t>
      </w:r>
      <w:r>
        <w:rPr>
          <w:rFonts w:ascii="Century Gothic" w:hAnsi="Century Gothic"/>
        </w:rPr>
        <w:t xml:space="preserve"> </w:t>
      </w:r>
      <w:r w:rsidRPr="00574D93">
        <w:rPr>
          <w:rFonts w:ascii="Century Gothic" w:hAnsi="Century Gothic"/>
        </w:rPr>
        <w:t xml:space="preserve">de perfuração e instalação do poço artesiano; </w:t>
      </w:r>
    </w:p>
    <w:p w14:paraId="7CB70B77" w14:textId="77777777" w:rsidR="00B13370" w:rsidRDefault="00B13370" w:rsidP="001A5623">
      <w:pPr>
        <w:numPr>
          <w:ilvl w:val="0"/>
          <w:numId w:val="90"/>
        </w:numPr>
        <w:jc w:val="both"/>
        <w:rPr>
          <w:rFonts w:ascii="Century Gothic" w:hAnsi="Century Gothic"/>
        </w:rPr>
      </w:pPr>
      <w:r w:rsidRPr="00574D93">
        <w:rPr>
          <w:rFonts w:ascii="Century Gothic" w:hAnsi="Century Gothic"/>
        </w:rPr>
        <w:t>Verificar a conformidade com as especificações do Termo de Referência</w:t>
      </w:r>
      <w:r>
        <w:rPr>
          <w:rFonts w:ascii="Century Gothic" w:hAnsi="Century Gothic"/>
        </w:rPr>
        <w:t xml:space="preserve"> </w:t>
      </w:r>
      <w:r w:rsidRPr="00574D93">
        <w:rPr>
          <w:rFonts w:ascii="Century Gothic" w:hAnsi="Century Gothic"/>
        </w:rPr>
        <w:t xml:space="preserve">e normas técnicas aplicáveis; </w:t>
      </w:r>
    </w:p>
    <w:p w14:paraId="153FBCAF" w14:textId="77777777" w:rsidR="00B13370" w:rsidRDefault="00B13370" w:rsidP="001A5623">
      <w:pPr>
        <w:numPr>
          <w:ilvl w:val="0"/>
          <w:numId w:val="90"/>
        </w:numPr>
        <w:jc w:val="both"/>
        <w:rPr>
          <w:rFonts w:ascii="Century Gothic" w:hAnsi="Century Gothic"/>
        </w:rPr>
      </w:pPr>
      <w:r w:rsidRPr="00574D93">
        <w:rPr>
          <w:rFonts w:ascii="Century Gothic" w:hAnsi="Century Gothic"/>
        </w:rPr>
        <w:t>Atestar a execução parcial e o recebimento provisório e definitivo do objeto;</w:t>
      </w:r>
    </w:p>
    <w:p w14:paraId="49364124" w14:textId="77777777" w:rsidR="00B13370" w:rsidRPr="00574D93" w:rsidRDefault="00B13370" w:rsidP="001A5623">
      <w:pPr>
        <w:numPr>
          <w:ilvl w:val="0"/>
          <w:numId w:val="90"/>
        </w:numPr>
        <w:jc w:val="both"/>
        <w:rPr>
          <w:rFonts w:ascii="Century Gothic" w:hAnsi="Century Gothic"/>
        </w:rPr>
      </w:pPr>
      <w:r w:rsidRPr="00574D93">
        <w:rPr>
          <w:rFonts w:ascii="Century Gothic" w:hAnsi="Century Gothic"/>
        </w:rPr>
        <w:t>Registrar ocorrências, não conformidades e eventuais irregularidades verificadas durante a execução;</w:t>
      </w:r>
    </w:p>
    <w:p w14:paraId="416DEB6D" w14:textId="77777777" w:rsidR="00B13370" w:rsidRPr="00574D93" w:rsidRDefault="00B13370" w:rsidP="00B13370">
      <w:pPr>
        <w:pStyle w:val="NormalWeb"/>
        <w:spacing w:before="0" w:beforeAutospacing="0" w:after="0" w:afterAutospacing="0"/>
        <w:jc w:val="both"/>
        <w:rPr>
          <w:rFonts w:ascii="Century Gothic" w:hAnsi="Century Gothic"/>
          <w:sz w:val="20"/>
          <w:szCs w:val="20"/>
        </w:rPr>
      </w:pPr>
      <w:r w:rsidRPr="00574D93">
        <w:rPr>
          <w:rFonts w:ascii="Century Gothic" w:hAnsi="Century Gothic"/>
          <w:b/>
          <w:sz w:val="20"/>
          <w:szCs w:val="20"/>
        </w:rPr>
        <w:t>7.2. ROTINA DE ACOMPANHAMENTO E RELATÓRIOS</w:t>
      </w:r>
    </w:p>
    <w:p w14:paraId="30ED9D46" w14:textId="77777777" w:rsidR="00B13370" w:rsidRPr="00574D93" w:rsidRDefault="00B13370" w:rsidP="00B13370">
      <w:pPr>
        <w:pStyle w:val="NormalWeb"/>
        <w:spacing w:before="0" w:beforeAutospacing="0" w:after="0" w:afterAutospacing="0"/>
        <w:jc w:val="both"/>
        <w:rPr>
          <w:rFonts w:ascii="Century Gothic" w:hAnsi="Century Gothic"/>
          <w:sz w:val="20"/>
          <w:szCs w:val="20"/>
        </w:rPr>
      </w:pPr>
      <w:r w:rsidRPr="00574D93">
        <w:rPr>
          <w:rFonts w:ascii="Century Gothic" w:hAnsi="Century Gothic"/>
          <w:sz w:val="20"/>
          <w:szCs w:val="20"/>
        </w:rPr>
        <w:t>A contratada deverá manter a Administração informada sobre o andamento da execução, mediante registros técnicos e relatórios.</w:t>
      </w:r>
    </w:p>
    <w:p w14:paraId="26B756C1" w14:textId="77777777" w:rsidR="00B13370" w:rsidRDefault="00B13370" w:rsidP="00B13370">
      <w:pPr>
        <w:pStyle w:val="Ttulo3"/>
        <w:jc w:val="both"/>
        <w:rPr>
          <w:rFonts w:ascii="Century Gothic" w:hAnsi="Century Gothic"/>
          <w:b/>
          <w:sz w:val="20"/>
          <w:lang w:eastAsia="pt-BR"/>
        </w:rPr>
      </w:pPr>
      <w:r w:rsidRPr="00574D93">
        <w:rPr>
          <w:rFonts w:ascii="Century Gothic" w:hAnsi="Century Gothic"/>
          <w:b/>
          <w:sz w:val="20"/>
          <w:lang w:eastAsia="pt-BR"/>
        </w:rPr>
        <w:t>7.2.1. Relatórios de Execução</w:t>
      </w:r>
    </w:p>
    <w:p w14:paraId="6287F929" w14:textId="77777777" w:rsidR="00B13370" w:rsidRDefault="00B13370" w:rsidP="00B13370">
      <w:pPr>
        <w:pStyle w:val="Ttulo3"/>
        <w:jc w:val="both"/>
        <w:rPr>
          <w:rFonts w:ascii="Century Gothic" w:hAnsi="Century Gothic"/>
          <w:sz w:val="20"/>
          <w:lang w:eastAsia="pt-BR"/>
        </w:rPr>
      </w:pPr>
      <w:r w:rsidRPr="00574D93">
        <w:rPr>
          <w:rFonts w:ascii="Century Gothic" w:hAnsi="Century Gothic"/>
          <w:sz w:val="20"/>
          <w:lang w:eastAsia="pt-BR"/>
        </w:rPr>
        <w:t>A contratada deverá apresentar, no mínimo:</w:t>
      </w:r>
    </w:p>
    <w:p w14:paraId="156E8BF0" w14:textId="77777777" w:rsidR="00B13370" w:rsidRPr="00574D93" w:rsidRDefault="00B13370" w:rsidP="00B13370">
      <w:pPr>
        <w:pStyle w:val="Ttulo3"/>
        <w:jc w:val="both"/>
        <w:rPr>
          <w:rFonts w:ascii="Century Gothic" w:hAnsi="Century Gothic"/>
          <w:b/>
          <w:sz w:val="20"/>
        </w:rPr>
      </w:pPr>
      <w:r w:rsidRPr="00574D93">
        <w:rPr>
          <w:rFonts w:ascii="Century Gothic" w:hAnsi="Century Gothic"/>
          <w:b/>
          <w:sz w:val="20"/>
        </w:rPr>
        <w:t>a) Relatório inicial de mobilização:</w:t>
      </w:r>
    </w:p>
    <w:p w14:paraId="4CFB3B32" w14:textId="77777777" w:rsidR="00B13370" w:rsidRPr="00574D93" w:rsidRDefault="00B13370" w:rsidP="001A5623">
      <w:pPr>
        <w:pStyle w:val="Ttulo3"/>
        <w:keepLines/>
        <w:numPr>
          <w:ilvl w:val="0"/>
          <w:numId w:val="89"/>
        </w:numPr>
        <w:tabs>
          <w:tab w:val="left" w:pos="993"/>
        </w:tabs>
        <w:ind w:hanging="11"/>
        <w:jc w:val="both"/>
        <w:rPr>
          <w:rFonts w:ascii="Century Gothic" w:hAnsi="Century Gothic"/>
          <w:sz w:val="20"/>
        </w:rPr>
      </w:pPr>
      <w:r w:rsidRPr="00574D93">
        <w:rPr>
          <w:rFonts w:ascii="Century Gothic" w:hAnsi="Century Gothic"/>
          <w:sz w:val="20"/>
        </w:rPr>
        <w:t xml:space="preserve">Plano de execução dos serviços; </w:t>
      </w:r>
    </w:p>
    <w:p w14:paraId="5D1AD22A" w14:textId="77777777" w:rsidR="00B13370" w:rsidRPr="00574D93" w:rsidRDefault="00B13370" w:rsidP="001A5623">
      <w:pPr>
        <w:pStyle w:val="Ttulo3"/>
        <w:keepLines/>
        <w:numPr>
          <w:ilvl w:val="0"/>
          <w:numId w:val="89"/>
        </w:numPr>
        <w:tabs>
          <w:tab w:val="left" w:pos="993"/>
        </w:tabs>
        <w:ind w:hanging="11"/>
        <w:jc w:val="both"/>
        <w:rPr>
          <w:rFonts w:ascii="Century Gothic" w:hAnsi="Century Gothic"/>
          <w:sz w:val="20"/>
        </w:rPr>
      </w:pPr>
      <w:r w:rsidRPr="00574D93">
        <w:rPr>
          <w:rFonts w:ascii="Century Gothic" w:hAnsi="Century Gothic"/>
          <w:sz w:val="20"/>
        </w:rPr>
        <w:t xml:space="preserve">Cronograma físico detalhado; </w:t>
      </w:r>
    </w:p>
    <w:p w14:paraId="68FD8FC3" w14:textId="77777777" w:rsidR="00B13370" w:rsidRPr="00574D93" w:rsidRDefault="00B13370" w:rsidP="001A5623">
      <w:pPr>
        <w:pStyle w:val="Ttulo3"/>
        <w:keepLines/>
        <w:numPr>
          <w:ilvl w:val="0"/>
          <w:numId w:val="89"/>
        </w:numPr>
        <w:tabs>
          <w:tab w:val="left" w:pos="993"/>
        </w:tabs>
        <w:ind w:hanging="11"/>
        <w:jc w:val="both"/>
        <w:rPr>
          <w:rFonts w:ascii="Century Gothic" w:hAnsi="Century Gothic"/>
          <w:sz w:val="20"/>
        </w:rPr>
      </w:pPr>
      <w:r w:rsidRPr="00574D93">
        <w:rPr>
          <w:rFonts w:ascii="Century Gothic" w:hAnsi="Century Gothic"/>
          <w:sz w:val="20"/>
        </w:rPr>
        <w:t xml:space="preserve">Descrição dos equipamentos e métodos a serem utilizados; </w:t>
      </w:r>
    </w:p>
    <w:p w14:paraId="62812B5E" w14:textId="77777777" w:rsidR="00B13370" w:rsidRPr="00574D93" w:rsidRDefault="00B13370" w:rsidP="001A5623">
      <w:pPr>
        <w:pStyle w:val="Ttulo3"/>
        <w:keepLines/>
        <w:numPr>
          <w:ilvl w:val="0"/>
          <w:numId w:val="89"/>
        </w:numPr>
        <w:tabs>
          <w:tab w:val="left" w:pos="993"/>
        </w:tabs>
        <w:ind w:hanging="11"/>
        <w:jc w:val="both"/>
        <w:rPr>
          <w:rFonts w:ascii="Century Gothic" w:hAnsi="Century Gothic"/>
          <w:sz w:val="20"/>
          <w:lang w:eastAsia="pt-BR"/>
        </w:rPr>
      </w:pPr>
      <w:r w:rsidRPr="00574D93">
        <w:rPr>
          <w:rFonts w:ascii="Century Gothic" w:hAnsi="Century Gothic"/>
          <w:sz w:val="20"/>
        </w:rPr>
        <w:t xml:space="preserve">Organização da equipe e logística de execução. </w:t>
      </w:r>
    </w:p>
    <w:p w14:paraId="106994D6" w14:textId="77777777" w:rsidR="00B13370" w:rsidRPr="00574D93" w:rsidRDefault="00B13370" w:rsidP="00B13370">
      <w:pPr>
        <w:pStyle w:val="NormalWeb"/>
        <w:spacing w:before="0" w:beforeAutospacing="0" w:after="0" w:afterAutospacing="0"/>
        <w:jc w:val="both"/>
        <w:rPr>
          <w:rFonts w:ascii="Century Gothic" w:hAnsi="Century Gothic"/>
          <w:sz w:val="20"/>
          <w:szCs w:val="20"/>
        </w:rPr>
      </w:pPr>
      <w:r w:rsidRPr="00574D93">
        <w:rPr>
          <w:rStyle w:val="Forte"/>
          <w:rFonts w:ascii="Century Gothic" w:hAnsi="Century Gothic"/>
          <w:sz w:val="20"/>
        </w:rPr>
        <w:t>b) Relatórios periódicos de execução (quando solicitado ou conforme definição da fiscalização):</w:t>
      </w:r>
    </w:p>
    <w:p w14:paraId="3D7F877F" w14:textId="77777777" w:rsidR="00B13370" w:rsidRPr="00574D93" w:rsidRDefault="00B13370" w:rsidP="001A5623">
      <w:pPr>
        <w:numPr>
          <w:ilvl w:val="0"/>
          <w:numId w:val="91"/>
        </w:numPr>
        <w:tabs>
          <w:tab w:val="left" w:pos="993"/>
        </w:tabs>
        <w:spacing w:after="100" w:afterAutospacing="1"/>
        <w:ind w:hanging="11"/>
        <w:jc w:val="both"/>
        <w:rPr>
          <w:rFonts w:ascii="Century Gothic" w:hAnsi="Century Gothic"/>
        </w:rPr>
      </w:pPr>
      <w:r w:rsidRPr="00574D93">
        <w:rPr>
          <w:rFonts w:ascii="Century Gothic" w:hAnsi="Century Gothic"/>
        </w:rPr>
        <w:t xml:space="preserve">Etapas concluídas da perfuração e instalação; </w:t>
      </w:r>
    </w:p>
    <w:p w14:paraId="607DDDFD" w14:textId="77777777" w:rsidR="00B13370" w:rsidRPr="00574D93" w:rsidRDefault="00B13370" w:rsidP="001A5623">
      <w:pPr>
        <w:numPr>
          <w:ilvl w:val="0"/>
          <w:numId w:val="91"/>
        </w:numPr>
        <w:tabs>
          <w:tab w:val="left" w:pos="993"/>
        </w:tabs>
        <w:spacing w:after="100" w:afterAutospacing="1"/>
        <w:ind w:hanging="11"/>
        <w:jc w:val="both"/>
        <w:rPr>
          <w:rFonts w:ascii="Century Gothic" w:hAnsi="Century Gothic"/>
        </w:rPr>
      </w:pPr>
      <w:r w:rsidRPr="00574D93">
        <w:rPr>
          <w:rFonts w:ascii="Century Gothic" w:hAnsi="Century Gothic"/>
        </w:rPr>
        <w:t xml:space="preserve">Profundidade atingida e características geológicas encontradas; </w:t>
      </w:r>
    </w:p>
    <w:p w14:paraId="57BA1E5B" w14:textId="77777777" w:rsidR="00B13370" w:rsidRPr="00574D93" w:rsidRDefault="00B13370" w:rsidP="001A5623">
      <w:pPr>
        <w:numPr>
          <w:ilvl w:val="0"/>
          <w:numId w:val="91"/>
        </w:numPr>
        <w:tabs>
          <w:tab w:val="left" w:pos="993"/>
        </w:tabs>
        <w:spacing w:after="100" w:afterAutospacing="1"/>
        <w:ind w:hanging="11"/>
        <w:jc w:val="both"/>
        <w:rPr>
          <w:rFonts w:ascii="Century Gothic" w:hAnsi="Century Gothic"/>
        </w:rPr>
      </w:pPr>
      <w:r w:rsidRPr="00574D93">
        <w:rPr>
          <w:rFonts w:ascii="Century Gothic" w:hAnsi="Century Gothic"/>
        </w:rPr>
        <w:t xml:space="preserve">Percentual de execução do objeto; </w:t>
      </w:r>
    </w:p>
    <w:p w14:paraId="1A2B7508" w14:textId="77777777" w:rsidR="00B13370" w:rsidRPr="00574D93" w:rsidRDefault="00B13370" w:rsidP="001A5623">
      <w:pPr>
        <w:numPr>
          <w:ilvl w:val="0"/>
          <w:numId w:val="91"/>
        </w:numPr>
        <w:tabs>
          <w:tab w:val="left" w:pos="993"/>
        </w:tabs>
        <w:spacing w:after="100" w:afterAutospacing="1"/>
        <w:ind w:hanging="11"/>
        <w:jc w:val="both"/>
        <w:rPr>
          <w:rFonts w:ascii="Century Gothic" w:hAnsi="Century Gothic"/>
        </w:rPr>
      </w:pPr>
      <w:r w:rsidRPr="00574D93">
        <w:rPr>
          <w:rFonts w:ascii="Century Gothic" w:hAnsi="Century Gothic"/>
        </w:rPr>
        <w:t xml:space="preserve">Registro fotográfico das etapas relevantes; </w:t>
      </w:r>
    </w:p>
    <w:p w14:paraId="103583EF" w14:textId="77777777" w:rsidR="00B13370" w:rsidRPr="00574D93" w:rsidRDefault="00B13370" w:rsidP="001A5623">
      <w:pPr>
        <w:numPr>
          <w:ilvl w:val="0"/>
          <w:numId w:val="91"/>
        </w:numPr>
        <w:tabs>
          <w:tab w:val="left" w:pos="993"/>
        </w:tabs>
        <w:ind w:hanging="11"/>
        <w:jc w:val="both"/>
        <w:rPr>
          <w:rFonts w:ascii="Century Gothic" w:hAnsi="Century Gothic"/>
        </w:rPr>
      </w:pPr>
      <w:r w:rsidRPr="00574D93">
        <w:rPr>
          <w:rFonts w:ascii="Century Gothic" w:hAnsi="Century Gothic"/>
        </w:rPr>
        <w:t xml:space="preserve">Eventuais intercorrências e medidas adotadas. </w:t>
      </w:r>
    </w:p>
    <w:p w14:paraId="70131AFF" w14:textId="77777777" w:rsidR="00B13370" w:rsidRPr="00574D93" w:rsidRDefault="00B13370" w:rsidP="00B13370">
      <w:pPr>
        <w:pStyle w:val="NormalWeb"/>
        <w:spacing w:before="0" w:beforeAutospacing="0" w:after="0" w:afterAutospacing="0"/>
        <w:jc w:val="both"/>
        <w:rPr>
          <w:rFonts w:ascii="Century Gothic" w:hAnsi="Century Gothic"/>
          <w:sz w:val="20"/>
          <w:szCs w:val="20"/>
        </w:rPr>
      </w:pPr>
      <w:r w:rsidRPr="00574D93">
        <w:rPr>
          <w:rStyle w:val="Forte"/>
          <w:rFonts w:ascii="Century Gothic" w:hAnsi="Century Gothic"/>
          <w:sz w:val="20"/>
        </w:rPr>
        <w:t>c) Relatório de testes e desenvolvimento do poço:</w:t>
      </w:r>
    </w:p>
    <w:p w14:paraId="27FFAB2A" w14:textId="77777777" w:rsidR="00B13370" w:rsidRPr="00574D93" w:rsidRDefault="00B13370" w:rsidP="0075652A">
      <w:pPr>
        <w:numPr>
          <w:ilvl w:val="0"/>
          <w:numId w:val="86"/>
        </w:numPr>
        <w:jc w:val="both"/>
        <w:rPr>
          <w:rFonts w:ascii="Century Gothic" w:hAnsi="Century Gothic"/>
        </w:rPr>
      </w:pPr>
      <w:r w:rsidRPr="00574D93">
        <w:rPr>
          <w:rFonts w:ascii="Century Gothic" w:hAnsi="Century Gothic"/>
        </w:rPr>
        <w:t xml:space="preserve">Resultados de testes de vazão; </w:t>
      </w:r>
    </w:p>
    <w:p w14:paraId="16562DEC" w14:textId="77777777" w:rsidR="00B13370" w:rsidRPr="00574D93" w:rsidRDefault="00B13370" w:rsidP="001A5623">
      <w:pPr>
        <w:numPr>
          <w:ilvl w:val="0"/>
          <w:numId w:val="86"/>
        </w:numPr>
        <w:spacing w:before="100" w:beforeAutospacing="1" w:after="100" w:afterAutospacing="1"/>
        <w:jc w:val="both"/>
        <w:rPr>
          <w:rFonts w:ascii="Century Gothic" w:hAnsi="Century Gothic"/>
        </w:rPr>
      </w:pPr>
      <w:r w:rsidRPr="00574D93">
        <w:rPr>
          <w:rFonts w:ascii="Century Gothic" w:hAnsi="Century Gothic"/>
        </w:rPr>
        <w:t xml:space="preserve">Condições de operação do poço; </w:t>
      </w:r>
    </w:p>
    <w:p w14:paraId="032C6B0A" w14:textId="77777777" w:rsidR="00B13370" w:rsidRPr="00574D93" w:rsidRDefault="00B13370" w:rsidP="001A5623">
      <w:pPr>
        <w:numPr>
          <w:ilvl w:val="0"/>
          <w:numId w:val="86"/>
        </w:numPr>
        <w:spacing w:before="100" w:beforeAutospacing="1" w:after="100" w:afterAutospacing="1"/>
        <w:jc w:val="both"/>
        <w:rPr>
          <w:rFonts w:ascii="Century Gothic" w:hAnsi="Century Gothic"/>
        </w:rPr>
      </w:pPr>
      <w:r w:rsidRPr="00574D93">
        <w:rPr>
          <w:rFonts w:ascii="Century Gothic" w:hAnsi="Century Gothic"/>
        </w:rPr>
        <w:t xml:space="preserve">Avaliação técnica da produtividade; </w:t>
      </w:r>
    </w:p>
    <w:p w14:paraId="5A1309DD" w14:textId="77777777" w:rsidR="00B13370" w:rsidRPr="00574D93" w:rsidRDefault="00B13370" w:rsidP="001A5623">
      <w:pPr>
        <w:numPr>
          <w:ilvl w:val="0"/>
          <w:numId w:val="86"/>
        </w:numPr>
        <w:jc w:val="both"/>
        <w:rPr>
          <w:rFonts w:ascii="Century Gothic" w:hAnsi="Century Gothic"/>
        </w:rPr>
      </w:pPr>
      <w:r w:rsidRPr="00574D93">
        <w:rPr>
          <w:rFonts w:ascii="Century Gothic" w:hAnsi="Century Gothic"/>
        </w:rPr>
        <w:t xml:space="preserve">Ajustes realizados. </w:t>
      </w:r>
    </w:p>
    <w:p w14:paraId="276E5C13" w14:textId="77777777" w:rsidR="00B13370" w:rsidRPr="00574D93" w:rsidRDefault="00B13370" w:rsidP="00B13370">
      <w:pPr>
        <w:pStyle w:val="NormalWeb"/>
        <w:spacing w:before="0" w:beforeAutospacing="0" w:after="0" w:afterAutospacing="0"/>
        <w:jc w:val="both"/>
        <w:rPr>
          <w:rFonts w:ascii="Century Gothic" w:hAnsi="Century Gothic"/>
          <w:sz w:val="20"/>
          <w:szCs w:val="20"/>
        </w:rPr>
      </w:pPr>
      <w:r w:rsidRPr="00574D93">
        <w:rPr>
          <w:rStyle w:val="Forte"/>
          <w:rFonts w:ascii="Century Gothic" w:hAnsi="Century Gothic"/>
          <w:sz w:val="20"/>
        </w:rPr>
        <w:t>d) Relatório final de entrega:</w:t>
      </w:r>
    </w:p>
    <w:p w14:paraId="4FCF07E3" w14:textId="77777777" w:rsidR="00B13370" w:rsidRPr="00574D93" w:rsidRDefault="00B13370" w:rsidP="001A5623">
      <w:pPr>
        <w:numPr>
          <w:ilvl w:val="0"/>
          <w:numId w:val="87"/>
        </w:numPr>
        <w:jc w:val="both"/>
        <w:rPr>
          <w:rFonts w:ascii="Century Gothic" w:hAnsi="Century Gothic"/>
        </w:rPr>
      </w:pPr>
      <w:r w:rsidRPr="00574D93">
        <w:rPr>
          <w:rFonts w:ascii="Century Gothic" w:hAnsi="Century Gothic"/>
        </w:rPr>
        <w:t xml:space="preserve">Consolidação de todas as etapas executadas; </w:t>
      </w:r>
    </w:p>
    <w:p w14:paraId="546E7824" w14:textId="77777777" w:rsidR="00B13370" w:rsidRPr="00574D93" w:rsidRDefault="00B13370" w:rsidP="001A5623">
      <w:pPr>
        <w:numPr>
          <w:ilvl w:val="0"/>
          <w:numId w:val="87"/>
        </w:numPr>
        <w:jc w:val="both"/>
        <w:rPr>
          <w:rFonts w:ascii="Century Gothic" w:hAnsi="Century Gothic"/>
        </w:rPr>
      </w:pPr>
      <w:r w:rsidRPr="00574D93">
        <w:rPr>
          <w:rFonts w:ascii="Century Gothic" w:hAnsi="Century Gothic"/>
        </w:rPr>
        <w:t xml:space="preserve">Perfil construtivo do poço; </w:t>
      </w:r>
    </w:p>
    <w:p w14:paraId="2D03CD67" w14:textId="77777777" w:rsidR="00B13370" w:rsidRPr="00574D93" w:rsidRDefault="00B13370" w:rsidP="001A5623">
      <w:pPr>
        <w:numPr>
          <w:ilvl w:val="0"/>
          <w:numId w:val="87"/>
        </w:numPr>
        <w:jc w:val="both"/>
        <w:rPr>
          <w:rFonts w:ascii="Century Gothic" w:hAnsi="Century Gothic"/>
        </w:rPr>
      </w:pPr>
      <w:r w:rsidRPr="00574D93">
        <w:rPr>
          <w:rFonts w:ascii="Century Gothic" w:hAnsi="Century Gothic"/>
        </w:rPr>
        <w:t xml:space="preserve">Especificações dos equipamentos instalados; </w:t>
      </w:r>
    </w:p>
    <w:p w14:paraId="05EBB779" w14:textId="77777777" w:rsidR="00B13370" w:rsidRPr="00574D93" w:rsidRDefault="00B13370" w:rsidP="001A5623">
      <w:pPr>
        <w:numPr>
          <w:ilvl w:val="0"/>
          <w:numId w:val="87"/>
        </w:numPr>
        <w:jc w:val="both"/>
        <w:rPr>
          <w:rFonts w:ascii="Century Gothic" w:hAnsi="Century Gothic"/>
        </w:rPr>
      </w:pPr>
      <w:r w:rsidRPr="00574D93">
        <w:rPr>
          <w:rFonts w:ascii="Century Gothic" w:hAnsi="Century Gothic"/>
        </w:rPr>
        <w:t xml:space="preserve">Comprovação da entrega do poço em condições de operação. </w:t>
      </w:r>
    </w:p>
    <w:p w14:paraId="3EEA4246" w14:textId="77777777" w:rsidR="00B13370" w:rsidRPr="00574D93" w:rsidRDefault="00A40C55" w:rsidP="00B13370">
      <w:pPr>
        <w:jc w:val="both"/>
        <w:rPr>
          <w:rFonts w:ascii="Century Gothic" w:hAnsi="Century Gothic"/>
        </w:rPr>
      </w:pPr>
      <w:r>
        <w:rPr>
          <w:rFonts w:ascii="Century Gothic" w:hAnsi="Century Gothic"/>
        </w:rPr>
        <w:pict w14:anchorId="24914818">
          <v:rect id="_x0000_i1040" style="width:0;height:1.5pt" o:hralign="center" o:hrstd="t" o:hr="t" fillcolor="#a0a0a0" stroked="f"/>
        </w:pict>
      </w:r>
    </w:p>
    <w:p w14:paraId="3BFD3C70" w14:textId="77777777" w:rsidR="00B13370" w:rsidRPr="00197177" w:rsidRDefault="00B13370" w:rsidP="00197177">
      <w:pPr>
        <w:pStyle w:val="Ttulo2"/>
        <w:tabs>
          <w:tab w:val="clear" w:pos="936"/>
          <w:tab w:val="num" w:pos="360"/>
        </w:tabs>
        <w:spacing w:line="240" w:lineRule="auto"/>
        <w:ind w:left="0" w:firstLine="0"/>
        <w:rPr>
          <w:rStyle w:val="Forte"/>
          <w:rFonts w:ascii="Century Gothic" w:hAnsi="Century Gothic"/>
          <w:b/>
        </w:rPr>
      </w:pPr>
      <w:r w:rsidRPr="00197177">
        <w:rPr>
          <w:rStyle w:val="Forte"/>
          <w:rFonts w:ascii="Century Gothic" w:hAnsi="Century Gothic"/>
          <w:b/>
        </w:rPr>
        <w:t>7.3. REUNIÕES DE ACOMPANHAMENTO</w:t>
      </w:r>
    </w:p>
    <w:p w14:paraId="7D0479B0" w14:textId="77777777" w:rsidR="00B13370" w:rsidRPr="00574D93" w:rsidRDefault="00B13370" w:rsidP="00B13370">
      <w:pPr>
        <w:pStyle w:val="NormalWeb"/>
        <w:spacing w:before="0" w:beforeAutospacing="0" w:after="0" w:afterAutospacing="0"/>
        <w:jc w:val="both"/>
        <w:rPr>
          <w:rFonts w:ascii="Century Gothic" w:hAnsi="Century Gothic"/>
          <w:sz w:val="20"/>
          <w:szCs w:val="20"/>
        </w:rPr>
      </w:pPr>
      <w:r w:rsidRPr="00574D93">
        <w:rPr>
          <w:rFonts w:ascii="Century Gothic" w:hAnsi="Century Gothic"/>
          <w:sz w:val="20"/>
          <w:szCs w:val="20"/>
        </w:rPr>
        <w:t>• Poderão ser realizadas reuniões entre a fiscalização e a contratada sempre que necessário;</w:t>
      </w:r>
      <w:r>
        <w:rPr>
          <w:rFonts w:ascii="Century Gothic" w:hAnsi="Century Gothic"/>
          <w:sz w:val="20"/>
          <w:szCs w:val="20"/>
        </w:rPr>
        <w:br/>
        <w:t xml:space="preserve">• </w:t>
      </w:r>
      <w:r w:rsidRPr="00574D93">
        <w:rPr>
          <w:rFonts w:ascii="Century Gothic" w:hAnsi="Century Gothic"/>
          <w:sz w:val="20"/>
          <w:szCs w:val="20"/>
        </w:rPr>
        <w:t>As reuniões poderão ocorrer de forma presencial ou remota;</w:t>
      </w:r>
      <w:r w:rsidRPr="00574D93">
        <w:rPr>
          <w:rFonts w:ascii="Century Gothic" w:hAnsi="Century Gothic"/>
          <w:sz w:val="20"/>
          <w:szCs w:val="20"/>
        </w:rPr>
        <w:br/>
        <w:t>• Deverão ser formalizadas em ata contendo:</w:t>
      </w:r>
    </w:p>
    <w:p w14:paraId="2FBD4F72" w14:textId="77777777" w:rsidR="00B13370" w:rsidRPr="00574D93" w:rsidRDefault="00B13370" w:rsidP="001A5623">
      <w:pPr>
        <w:numPr>
          <w:ilvl w:val="0"/>
          <w:numId w:val="88"/>
        </w:numPr>
        <w:jc w:val="both"/>
        <w:rPr>
          <w:rFonts w:ascii="Century Gothic" w:hAnsi="Century Gothic"/>
        </w:rPr>
      </w:pPr>
      <w:r w:rsidRPr="00574D93">
        <w:rPr>
          <w:rFonts w:ascii="Century Gothic" w:hAnsi="Century Gothic"/>
        </w:rPr>
        <w:t xml:space="preserve">assuntos tratados; </w:t>
      </w:r>
    </w:p>
    <w:p w14:paraId="0C9DA1A8" w14:textId="77777777" w:rsidR="00B13370" w:rsidRPr="00574D93" w:rsidRDefault="00B13370" w:rsidP="001A5623">
      <w:pPr>
        <w:numPr>
          <w:ilvl w:val="0"/>
          <w:numId w:val="88"/>
        </w:numPr>
        <w:jc w:val="both"/>
        <w:rPr>
          <w:rFonts w:ascii="Century Gothic" w:hAnsi="Century Gothic"/>
        </w:rPr>
      </w:pPr>
      <w:r w:rsidRPr="00574D93">
        <w:rPr>
          <w:rFonts w:ascii="Century Gothic" w:hAnsi="Century Gothic"/>
        </w:rPr>
        <w:t xml:space="preserve">decisões tomadas; </w:t>
      </w:r>
    </w:p>
    <w:p w14:paraId="164F6A53" w14:textId="77777777" w:rsidR="00B13370" w:rsidRPr="00574D93" w:rsidRDefault="00B13370" w:rsidP="001A5623">
      <w:pPr>
        <w:numPr>
          <w:ilvl w:val="0"/>
          <w:numId w:val="88"/>
        </w:numPr>
        <w:jc w:val="both"/>
        <w:rPr>
          <w:rFonts w:ascii="Century Gothic" w:hAnsi="Century Gothic"/>
        </w:rPr>
      </w:pPr>
      <w:r w:rsidRPr="00574D93">
        <w:rPr>
          <w:rFonts w:ascii="Century Gothic" w:hAnsi="Century Gothic"/>
        </w:rPr>
        <w:t xml:space="preserve">prazos estabelecidos; </w:t>
      </w:r>
    </w:p>
    <w:p w14:paraId="7FAE9FC8" w14:textId="77777777" w:rsidR="00B13370" w:rsidRPr="00574D93" w:rsidRDefault="00B13370" w:rsidP="001A5623">
      <w:pPr>
        <w:numPr>
          <w:ilvl w:val="0"/>
          <w:numId w:val="88"/>
        </w:numPr>
        <w:jc w:val="both"/>
        <w:rPr>
          <w:rFonts w:ascii="Century Gothic" w:hAnsi="Century Gothic"/>
        </w:rPr>
      </w:pPr>
      <w:r w:rsidRPr="00574D93">
        <w:rPr>
          <w:rFonts w:ascii="Century Gothic" w:hAnsi="Century Gothic"/>
        </w:rPr>
        <w:t xml:space="preserve">responsáveis pelas providências. </w:t>
      </w:r>
    </w:p>
    <w:p w14:paraId="6934AD3F" w14:textId="77777777" w:rsidR="00B13370" w:rsidRPr="00574D93" w:rsidRDefault="00A40C55" w:rsidP="00B13370">
      <w:pPr>
        <w:jc w:val="both"/>
        <w:rPr>
          <w:rFonts w:ascii="Century Gothic" w:hAnsi="Century Gothic"/>
        </w:rPr>
      </w:pPr>
      <w:r>
        <w:rPr>
          <w:rFonts w:ascii="Century Gothic" w:hAnsi="Century Gothic"/>
        </w:rPr>
        <w:pict w14:anchorId="74878ECB">
          <v:rect id="_x0000_i1041" style="width:0;height:1.5pt" o:hralign="center" o:hrstd="t" o:hr="t" fillcolor="#a0a0a0" stroked="f"/>
        </w:pict>
      </w:r>
    </w:p>
    <w:p w14:paraId="24E731D0" w14:textId="77777777" w:rsidR="00B13370" w:rsidRPr="00197177" w:rsidRDefault="00B13370" w:rsidP="00197177">
      <w:pPr>
        <w:pStyle w:val="Ttulo2"/>
        <w:tabs>
          <w:tab w:val="clear" w:pos="936"/>
        </w:tabs>
        <w:spacing w:line="240" w:lineRule="auto"/>
        <w:ind w:left="0" w:firstLine="0"/>
        <w:rPr>
          <w:rStyle w:val="Forte"/>
          <w:rFonts w:ascii="Century Gothic" w:hAnsi="Century Gothic"/>
          <w:b/>
        </w:rPr>
      </w:pPr>
      <w:r w:rsidRPr="00197177">
        <w:rPr>
          <w:rStyle w:val="Forte"/>
          <w:rFonts w:ascii="Century Gothic" w:hAnsi="Century Gothic"/>
          <w:b/>
        </w:rPr>
        <w:t>7.4. REGISTRO DE OCORRÊNCIAS</w:t>
      </w:r>
    </w:p>
    <w:p w14:paraId="546ECFEE" w14:textId="77777777" w:rsidR="00B13370" w:rsidRPr="00FD2003" w:rsidRDefault="00B13370" w:rsidP="001A5623">
      <w:pPr>
        <w:pStyle w:val="Ttulo2"/>
        <w:keepLines/>
        <w:numPr>
          <w:ilvl w:val="0"/>
          <w:numId w:val="92"/>
        </w:numPr>
        <w:tabs>
          <w:tab w:val="clear" w:pos="9356"/>
          <w:tab w:val="left" w:pos="284"/>
        </w:tabs>
        <w:spacing w:line="240" w:lineRule="auto"/>
        <w:ind w:left="0" w:right="0" w:firstLine="0"/>
        <w:rPr>
          <w:rFonts w:ascii="Century Gothic" w:eastAsiaTheme="minorHAnsi" w:hAnsi="Century Gothic" w:cstheme="minorBidi"/>
        </w:rPr>
      </w:pPr>
      <w:r w:rsidRPr="00FD2003">
        <w:rPr>
          <w:rFonts w:ascii="Century Gothic" w:eastAsiaTheme="minorHAnsi" w:hAnsi="Century Gothic" w:cstheme="minorBidi"/>
        </w:rPr>
        <w:t>A fiscalização deverá manter registro contínuo de todas as ocorrências relevantes da execução contratual;</w:t>
      </w:r>
    </w:p>
    <w:p w14:paraId="3A2BAF5C" w14:textId="77777777" w:rsidR="00B13370" w:rsidRPr="00FD2003" w:rsidRDefault="00B13370" w:rsidP="001A5623">
      <w:pPr>
        <w:pStyle w:val="Ttulo2"/>
        <w:keepLines/>
        <w:numPr>
          <w:ilvl w:val="0"/>
          <w:numId w:val="92"/>
        </w:numPr>
        <w:tabs>
          <w:tab w:val="clear" w:pos="9356"/>
          <w:tab w:val="left" w:pos="284"/>
        </w:tabs>
        <w:spacing w:line="240" w:lineRule="auto"/>
        <w:ind w:left="0" w:right="0" w:firstLine="0"/>
        <w:rPr>
          <w:rFonts w:ascii="Century Gothic" w:eastAsiaTheme="minorHAnsi" w:hAnsi="Century Gothic" w:cstheme="minorBidi"/>
        </w:rPr>
      </w:pPr>
      <w:r w:rsidRPr="00FD2003">
        <w:rPr>
          <w:rFonts w:ascii="Century Gothic" w:eastAsiaTheme="minorHAnsi" w:hAnsi="Century Gothic" w:cstheme="minorBidi"/>
        </w:rPr>
        <w:t>Serão registradas, no mínimo:</w:t>
      </w:r>
    </w:p>
    <w:p w14:paraId="38F3245B" w14:textId="77777777" w:rsidR="00B13370" w:rsidRPr="00574D93" w:rsidRDefault="00B13370" w:rsidP="001A5623">
      <w:pPr>
        <w:numPr>
          <w:ilvl w:val="0"/>
          <w:numId w:val="92"/>
        </w:numPr>
        <w:spacing w:after="100" w:afterAutospacing="1"/>
        <w:jc w:val="both"/>
        <w:rPr>
          <w:rFonts w:ascii="Century Gothic" w:hAnsi="Century Gothic"/>
        </w:rPr>
      </w:pPr>
      <w:r w:rsidRPr="00574D93">
        <w:rPr>
          <w:rFonts w:ascii="Century Gothic" w:hAnsi="Century Gothic"/>
        </w:rPr>
        <w:t xml:space="preserve">atrasos na execução; </w:t>
      </w:r>
    </w:p>
    <w:p w14:paraId="62C678EB" w14:textId="77777777" w:rsidR="00B13370" w:rsidRPr="00574D93" w:rsidRDefault="00B13370" w:rsidP="001A5623">
      <w:pPr>
        <w:numPr>
          <w:ilvl w:val="0"/>
          <w:numId w:val="92"/>
        </w:numPr>
        <w:spacing w:after="100" w:afterAutospacing="1"/>
        <w:jc w:val="both"/>
        <w:rPr>
          <w:rFonts w:ascii="Century Gothic" w:hAnsi="Century Gothic"/>
        </w:rPr>
      </w:pPr>
      <w:r w:rsidRPr="00574D93">
        <w:rPr>
          <w:rFonts w:ascii="Century Gothic" w:hAnsi="Century Gothic"/>
        </w:rPr>
        <w:lastRenderedPageBreak/>
        <w:t xml:space="preserve">não conformidades técnicas; </w:t>
      </w:r>
    </w:p>
    <w:p w14:paraId="7319C29C" w14:textId="77777777" w:rsidR="00B13370" w:rsidRPr="00574D93" w:rsidRDefault="00B13370" w:rsidP="001A5623">
      <w:pPr>
        <w:numPr>
          <w:ilvl w:val="0"/>
          <w:numId w:val="92"/>
        </w:numPr>
        <w:spacing w:after="100" w:afterAutospacing="1"/>
        <w:jc w:val="both"/>
        <w:rPr>
          <w:rFonts w:ascii="Century Gothic" w:hAnsi="Century Gothic"/>
        </w:rPr>
      </w:pPr>
      <w:r w:rsidRPr="00574D93">
        <w:rPr>
          <w:rFonts w:ascii="Century Gothic" w:hAnsi="Century Gothic"/>
        </w:rPr>
        <w:t xml:space="preserve">falhas de execução; </w:t>
      </w:r>
    </w:p>
    <w:p w14:paraId="3E4BC273" w14:textId="77777777" w:rsidR="00B13370" w:rsidRDefault="00B13370" w:rsidP="001A5623">
      <w:pPr>
        <w:numPr>
          <w:ilvl w:val="0"/>
          <w:numId w:val="92"/>
        </w:numPr>
        <w:jc w:val="both"/>
        <w:rPr>
          <w:rFonts w:ascii="Century Gothic" w:hAnsi="Century Gothic"/>
        </w:rPr>
      </w:pPr>
      <w:r w:rsidRPr="00574D93">
        <w:rPr>
          <w:rFonts w:ascii="Century Gothic" w:hAnsi="Century Gothic"/>
        </w:rPr>
        <w:t>medidas corretivas adotadas;</w:t>
      </w:r>
    </w:p>
    <w:p w14:paraId="7B6F7F47" w14:textId="77777777" w:rsidR="00B13370" w:rsidRPr="00FD2003" w:rsidRDefault="00B13370" w:rsidP="001A5623">
      <w:pPr>
        <w:pStyle w:val="PargrafodaLista"/>
        <w:numPr>
          <w:ilvl w:val="0"/>
          <w:numId w:val="92"/>
        </w:numPr>
        <w:tabs>
          <w:tab w:val="left" w:pos="284"/>
        </w:tabs>
        <w:ind w:left="0" w:firstLine="0"/>
        <w:contextualSpacing w:val="0"/>
        <w:jc w:val="both"/>
        <w:rPr>
          <w:rFonts w:ascii="Century Gothic" w:hAnsi="Century Gothic"/>
          <w:sz w:val="20"/>
        </w:rPr>
      </w:pPr>
      <w:r w:rsidRPr="00FD2003">
        <w:rPr>
          <w:rFonts w:ascii="Century Gothic" w:hAnsi="Century Gothic"/>
          <w:sz w:val="20"/>
        </w:rPr>
        <w:t xml:space="preserve">Os registros subsidiarão eventuais notificações e aplicação de sanções administrativas. </w:t>
      </w:r>
    </w:p>
    <w:p w14:paraId="7F72CE43" w14:textId="77777777" w:rsidR="00B13370" w:rsidRPr="00574D93" w:rsidRDefault="00A40C55" w:rsidP="00B13370">
      <w:pPr>
        <w:jc w:val="both"/>
        <w:rPr>
          <w:rFonts w:ascii="Century Gothic" w:hAnsi="Century Gothic"/>
        </w:rPr>
      </w:pPr>
      <w:r>
        <w:rPr>
          <w:rFonts w:ascii="Century Gothic" w:hAnsi="Century Gothic"/>
        </w:rPr>
        <w:pict w14:anchorId="0F7DE5EE">
          <v:rect id="_x0000_i1042" style="width:0;height:1.5pt" o:hralign="center" o:hrstd="t" o:hr="t" fillcolor="#a0a0a0" stroked="f"/>
        </w:pict>
      </w:r>
    </w:p>
    <w:p w14:paraId="725FC9C3" w14:textId="77777777" w:rsidR="00B13370" w:rsidRPr="00197177" w:rsidRDefault="00B13370" w:rsidP="00197177">
      <w:pPr>
        <w:pStyle w:val="Ttulo2"/>
        <w:tabs>
          <w:tab w:val="clear" w:pos="936"/>
        </w:tabs>
        <w:spacing w:line="240" w:lineRule="auto"/>
        <w:ind w:left="0" w:firstLine="0"/>
        <w:rPr>
          <w:rFonts w:ascii="Century Gothic" w:hAnsi="Century Gothic"/>
        </w:rPr>
      </w:pPr>
      <w:r w:rsidRPr="00197177">
        <w:rPr>
          <w:rFonts w:ascii="Century Gothic" w:hAnsi="Century Gothic"/>
        </w:rPr>
        <w:t>7.5. CONTROLE DE PRAZOS E DESEMPENHO</w:t>
      </w:r>
    </w:p>
    <w:p w14:paraId="5FCC2D8E" w14:textId="77777777" w:rsidR="00B13370" w:rsidRDefault="00B13370" w:rsidP="00B13370">
      <w:pPr>
        <w:pStyle w:val="NormalWeb"/>
        <w:spacing w:before="0" w:beforeAutospacing="0" w:after="0" w:afterAutospacing="0"/>
        <w:jc w:val="both"/>
        <w:rPr>
          <w:rFonts w:ascii="Century Gothic" w:hAnsi="Century Gothic"/>
          <w:sz w:val="20"/>
          <w:szCs w:val="20"/>
        </w:rPr>
      </w:pPr>
      <w:r w:rsidRPr="00574D93">
        <w:rPr>
          <w:rFonts w:ascii="Century Gothic" w:hAnsi="Century Gothic"/>
          <w:sz w:val="20"/>
          <w:szCs w:val="20"/>
        </w:rPr>
        <w:t>O acompanhamento da execução será realizado com base em:</w:t>
      </w:r>
    </w:p>
    <w:p w14:paraId="36FC9A32" w14:textId="77777777" w:rsidR="00B13370" w:rsidRDefault="00B13370" w:rsidP="00B13370">
      <w:pPr>
        <w:pStyle w:val="NormalWeb"/>
        <w:spacing w:before="0" w:beforeAutospacing="0" w:after="0" w:afterAutospacing="0"/>
        <w:jc w:val="both"/>
        <w:rPr>
          <w:rFonts w:ascii="Century Gothic" w:hAnsi="Century Gothic"/>
          <w:sz w:val="20"/>
          <w:szCs w:val="20"/>
        </w:rPr>
      </w:pPr>
      <w:r w:rsidRPr="00574D93">
        <w:rPr>
          <w:rFonts w:ascii="Century Gothic" w:hAnsi="Century Gothic"/>
          <w:sz w:val="20"/>
          <w:szCs w:val="20"/>
        </w:rPr>
        <w:t>• Cumprimento do cronograma físico da perfuração e instalação;</w:t>
      </w:r>
    </w:p>
    <w:p w14:paraId="13B44270" w14:textId="77777777" w:rsidR="00B13370" w:rsidRDefault="00B13370" w:rsidP="00B13370">
      <w:pPr>
        <w:pStyle w:val="NormalWeb"/>
        <w:spacing w:before="0" w:beforeAutospacing="0" w:after="0" w:afterAutospacing="0"/>
        <w:jc w:val="both"/>
        <w:rPr>
          <w:rFonts w:ascii="Century Gothic" w:hAnsi="Century Gothic"/>
          <w:sz w:val="20"/>
          <w:szCs w:val="20"/>
        </w:rPr>
      </w:pPr>
      <w:r w:rsidRPr="00574D93">
        <w:rPr>
          <w:rFonts w:ascii="Century Gothic" w:hAnsi="Century Gothic"/>
          <w:sz w:val="20"/>
          <w:szCs w:val="20"/>
        </w:rPr>
        <w:t>• Qualidade técnica dos serviços executados;</w:t>
      </w:r>
    </w:p>
    <w:p w14:paraId="0565871A" w14:textId="77777777" w:rsidR="00B13370" w:rsidRDefault="00B13370" w:rsidP="00B13370">
      <w:pPr>
        <w:pStyle w:val="NormalWeb"/>
        <w:spacing w:before="0" w:beforeAutospacing="0" w:after="0" w:afterAutospacing="0"/>
        <w:jc w:val="both"/>
        <w:rPr>
          <w:rFonts w:ascii="Century Gothic" w:hAnsi="Century Gothic"/>
          <w:sz w:val="20"/>
          <w:szCs w:val="20"/>
        </w:rPr>
      </w:pPr>
      <w:r w:rsidRPr="00574D93">
        <w:rPr>
          <w:rFonts w:ascii="Century Gothic" w:hAnsi="Century Gothic"/>
          <w:sz w:val="20"/>
          <w:szCs w:val="20"/>
        </w:rPr>
        <w:t>• Atendimento às normas técnicas aplicáveis;</w:t>
      </w:r>
    </w:p>
    <w:p w14:paraId="22FC9DB4" w14:textId="77777777" w:rsidR="00B13370" w:rsidRDefault="00B13370" w:rsidP="00B13370">
      <w:pPr>
        <w:pStyle w:val="NormalWeb"/>
        <w:spacing w:before="0" w:beforeAutospacing="0" w:after="0" w:afterAutospacing="0"/>
        <w:jc w:val="both"/>
        <w:rPr>
          <w:rFonts w:ascii="Century Gothic" w:hAnsi="Century Gothic"/>
          <w:sz w:val="20"/>
          <w:szCs w:val="20"/>
        </w:rPr>
      </w:pPr>
      <w:r w:rsidRPr="00574D93">
        <w:rPr>
          <w:rFonts w:ascii="Century Gothic" w:hAnsi="Century Gothic"/>
          <w:sz w:val="20"/>
          <w:szCs w:val="20"/>
        </w:rPr>
        <w:t>• Eficiência na execução dos testes e entrega do poço;</w:t>
      </w:r>
    </w:p>
    <w:p w14:paraId="503AD124" w14:textId="77777777" w:rsidR="00B13370" w:rsidRPr="00574D93" w:rsidRDefault="00B13370" w:rsidP="00B13370">
      <w:pPr>
        <w:pStyle w:val="NormalWeb"/>
        <w:spacing w:before="0" w:beforeAutospacing="0" w:after="0" w:afterAutospacing="0"/>
        <w:jc w:val="both"/>
        <w:rPr>
          <w:rFonts w:ascii="Century Gothic" w:hAnsi="Century Gothic"/>
          <w:sz w:val="20"/>
          <w:szCs w:val="20"/>
        </w:rPr>
      </w:pPr>
      <w:r w:rsidRPr="00574D93">
        <w:rPr>
          <w:rFonts w:ascii="Century Gothic" w:hAnsi="Century Gothic"/>
          <w:sz w:val="20"/>
          <w:szCs w:val="20"/>
        </w:rPr>
        <w:t>• Regularidade no cumprimento das determinações da fiscalização.</w:t>
      </w:r>
    </w:p>
    <w:p w14:paraId="7B76283E" w14:textId="77777777" w:rsidR="00B13370" w:rsidRPr="00574D93" w:rsidRDefault="00A40C55" w:rsidP="00B13370">
      <w:pPr>
        <w:jc w:val="both"/>
        <w:rPr>
          <w:rFonts w:ascii="Century Gothic" w:hAnsi="Century Gothic"/>
        </w:rPr>
      </w:pPr>
      <w:r>
        <w:rPr>
          <w:rFonts w:ascii="Century Gothic" w:hAnsi="Century Gothic"/>
        </w:rPr>
        <w:pict w14:anchorId="6BEA8964">
          <v:rect id="_x0000_i1043" style="width:0;height:1.5pt" o:hralign="center" o:hrstd="t" o:hr="t" fillcolor="#a0a0a0" stroked="f"/>
        </w:pict>
      </w:r>
    </w:p>
    <w:p w14:paraId="7EF2CE60" w14:textId="77777777" w:rsidR="00B13370" w:rsidRPr="00197177" w:rsidRDefault="00B13370" w:rsidP="00197177">
      <w:pPr>
        <w:pStyle w:val="Ttulo2"/>
        <w:tabs>
          <w:tab w:val="clear" w:pos="936"/>
          <w:tab w:val="num" w:pos="360"/>
        </w:tabs>
        <w:spacing w:line="240" w:lineRule="auto"/>
        <w:ind w:left="0" w:firstLine="0"/>
        <w:rPr>
          <w:rFonts w:ascii="Century Gothic" w:hAnsi="Century Gothic"/>
        </w:rPr>
      </w:pPr>
      <w:r w:rsidRPr="00197177">
        <w:rPr>
          <w:rFonts w:ascii="Century Gothic" w:hAnsi="Century Gothic"/>
        </w:rPr>
        <w:t>7.6. COMUNICAÇÃO ENTRE AS PARTES</w:t>
      </w:r>
    </w:p>
    <w:p w14:paraId="43E442D1" w14:textId="77777777" w:rsidR="00B13370" w:rsidRPr="0075652A" w:rsidRDefault="00B13370" w:rsidP="0075652A">
      <w:pPr>
        <w:pStyle w:val="Ttulo2"/>
        <w:tabs>
          <w:tab w:val="clear" w:pos="936"/>
          <w:tab w:val="num" w:pos="360"/>
        </w:tabs>
        <w:spacing w:line="240" w:lineRule="auto"/>
        <w:ind w:left="0" w:firstLine="0"/>
        <w:rPr>
          <w:rFonts w:ascii="Century Gothic" w:hAnsi="Century Gothic"/>
          <w:b w:val="0"/>
        </w:rPr>
      </w:pPr>
      <w:r w:rsidRPr="0075652A">
        <w:rPr>
          <w:rFonts w:ascii="Century Gothic" w:hAnsi="Century Gothic"/>
          <w:b w:val="0"/>
        </w:rPr>
        <w:t>• As comunicações formais deverão ocorrer preferencialmente por meio eletrônico (e-mail institucional);</w:t>
      </w:r>
    </w:p>
    <w:p w14:paraId="26E43534" w14:textId="77777777" w:rsidR="00B13370" w:rsidRPr="0075652A" w:rsidRDefault="00B13370" w:rsidP="0075652A">
      <w:pPr>
        <w:pStyle w:val="Ttulo2"/>
        <w:tabs>
          <w:tab w:val="clear" w:pos="936"/>
          <w:tab w:val="num" w:pos="360"/>
        </w:tabs>
        <w:spacing w:line="240" w:lineRule="auto"/>
        <w:ind w:left="0" w:firstLine="0"/>
        <w:rPr>
          <w:rFonts w:ascii="Century Gothic" w:hAnsi="Century Gothic"/>
          <w:b w:val="0"/>
        </w:rPr>
      </w:pPr>
      <w:r w:rsidRPr="0075652A">
        <w:rPr>
          <w:rFonts w:ascii="Century Gothic" w:hAnsi="Century Gothic"/>
          <w:b w:val="0"/>
        </w:rPr>
        <w:t>• Comunicações operacionais poderão ocorrer por telefone ou presencialmente, desde que posteriormente formalizadas;</w:t>
      </w:r>
    </w:p>
    <w:p w14:paraId="1BD9C73D" w14:textId="77777777" w:rsidR="00B13370" w:rsidRPr="0075652A" w:rsidRDefault="00B13370" w:rsidP="0075652A">
      <w:pPr>
        <w:pStyle w:val="Ttulo2"/>
        <w:tabs>
          <w:tab w:val="clear" w:pos="936"/>
          <w:tab w:val="num" w:pos="360"/>
        </w:tabs>
        <w:spacing w:line="240" w:lineRule="auto"/>
        <w:ind w:left="0" w:firstLine="0"/>
        <w:rPr>
          <w:rFonts w:ascii="Century Gothic" w:hAnsi="Century Gothic"/>
          <w:b w:val="0"/>
        </w:rPr>
      </w:pPr>
      <w:r w:rsidRPr="0075652A">
        <w:rPr>
          <w:rFonts w:ascii="Century Gothic" w:hAnsi="Century Gothic"/>
          <w:b w:val="0"/>
        </w:rPr>
        <w:t>• A contratada deverá indicar preposto responsável pela interlocução com o SAMAE durante toda a execução contratual.</w:t>
      </w:r>
    </w:p>
    <w:p w14:paraId="0CBD1D3F" w14:textId="77777777" w:rsidR="00B13370" w:rsidRPr="00574D93" w:rsidRDefault="00A40C55" w:rsidP="00B13370">
      <w:pPr>
        <w:jc w:val="both"/>
        <w:rPr>
          <w:rFonts w:ascii="Century Gothic" w:hAnsi="Century Gothic"/>
        </w:rPr>
      </w:pPr>
      <w:r>
        <w:rPr>
          <w:rFonts w:ascii="Century Gothic" w:hAnsi="Century Gothic"/>
        </w:rPr>
        <w:pict w14:anchorId="1FA5A86F">
          <v:rect id="_x0000_i1044" style="width:0;height:1.5pt" o:hralign="center" o:hrstd="t" o:hr="t" fillcolor="#a0a0a0" stroked="f"/>
        </w:pict>
      </w:r>
    </w:p>
    <w:p w14:paraId="4E17A233" w14:textId="77777777" w:rsidR="00B13370" w:rsidRPr="00197177" w:rsidRDefault="00B13370" w:rsidP="00197177">
      <w:pPr>
        <w:pStyle w:val="Ttulo2"/>
        <w:tabs>
          <w:tab w:val="clear" w:pos="936"/>
          <w:tab w:val="num" w:pos="360"/>
        </w:tabs>
        <w:spacing w:line="240" w:lineRule="auto"/>
        <w:ind w:left="0" w:firstLine="0"/>
        <w:rPr>
          <w:rFonts w:ascii="Century Gothic" w:hAnsi="Century Gothic"/>
        </w:rPr>
      </w:pPr>
      <w:r w:rsidRPr="00197177">
        <w:rPr>
          <w:rFonts w:ascii="Century Gothic" w:hAnsi="Century Gothic"/>
        </w:rPr>
        <w:t>7.7. OBRIGAÇÕES DAS PARTES</w:t>
      </w:r>
    </w:p>
    <w:p w14:paraId="7BB64DB9" w14:textId="77777777" w:rsidR="00B13370" w:rsidRDefault="00B13370" w:rsidP="00B13370">
      <w:pPr>
        <w:pStyle w:val="Ttulo3"/>
        <w:jc w:val="both"/>
        <w:rPr>
          <w:rFonts w:ascii="Century Gothic" w:hAnsi="Century Gothic"/>
          <w:b/>
          <w:sz w:val="20"/>
        </w:rPr>
      </w:pPr>
      <w:r w:rsidRPr="00AE48A6">
        <w:rPr>
          <w:rFonts w:ascii="Century Gothic" w:hAnsi="Century Gothic"/>
          <w:b/>
          <w:sz w:val="20"/>
        </w:rPr>
        <w:t>7.7.1. OBRIGAÇÕES DO CONTRATANTE</w:t>
      </w:r>
    </w:p>
    <w:p w14:paraId="1BD0B230" w14:textId="77777777" w:rsidR="00B13370" w:rsidRDefault="00B13370" w:rsidP="00B13370">
      <w:pPr>
        <w:pStyle w:val="Ttulo3"/>
        <w:jc w:val="both"/>
        <w:rPr>
          <w:rFonts w:ascii="Century Gothic" w:hAnsi="Century Gothic"/>
          <w:sz w:val="20"/>
        </w:rPr>
      </w:pPr>
      <w:r w:rsidRPr="003955AA">
        <w:rPr>
          <w:rFonts w:ascii="Century Gothic" w:hAnsi="Century Gothic"/>
          <w:sz w:val="20"/>
        </w:rPr>
        <w:t>a) Prestar informações e esclarecimentos necessários à execução do objeto;</w:t>
      </w:r>
    </w:p>
    <w:p w14:paraId="30509835" w14:textId="77777777" w:rsidR="00B13370" w:rsidRDefault="00B13370" w:rsidP="00B13370">
      <w:pPr>
        <w:pStyle w:val="Ttulo3"/>
        <w:jc w:val="both"/>
        <w:rPr>
          <w:rFonts w:ascii="Century Gothic" w:hAnsi="Century Gothic"/>
          <w:b/>
          <w:sz w:val="20"/>
        </w:rPr>
      </w:pPr>
      <w:r w:rsidRPr="003955AA">
        <w:rPr>
          <w:rFonts w:ascii="Century Gothic" w:hAnsi="Century Gothic"/>
          <w:sz w:val="20"/>
        </w:rPr>
        <w:t>b) Efetuar os pagamentos devidos após a execução e ateste dos serviços;</w:t>
      </w:r>
    </w:p>
    <w:p w14:paraId="1EEBE8A5" w14:textId="77777777" w:rsidR="00B13370" w:rsidRDefault="00B13370" w:rsidP="00B13370">
      <w:pPr>
        <w:pStyle w:val="Ttulo3"/>
        <w:jc w:val="both"/>
        <w:rPr>
          <w:rFonts w:ascii="Century Gothic" w:hAnsi="Century Gothic"/>
          <w:b/>
          <w:sz w:val="20"/>
        </w:rPr>
      </w:pPr>
      <w:r w:rsidRPr="003955AA">
        <w:rPr>
          <w:rFonts w:ascii="Century Gothic" w:hAnsi="Century Gothic"/>
          <w:sz w:val="20"/>
        </w:rPr>
        <w:t>c) Acompanhar e fiscalizar a execução do contrato;</w:t>
      </w:r>
    </w:p>
    <w:p w14:paraId="5B48CF0B" w14:textId="77777777" w:rsidR="00B13370" w:rsidRDefault="00B13370" w:rsidP="00B13370">
      <w:pPr>
        <w:pStyle w:val="Ttulo3"/>
        <w:jc w:val="both"/>
        <w:rPr>
          <w:rFonts w:ascii="Century Gothic" w:hAnsi="Century Gothic"/>
          <w:b/>
          <w:sz w:val="20"/>
        </w:rPr>
      </w:pPr>
      <w:r w:rsidRPr="003955AA">
        <w:rPr>
          <w:rFonts w:ascii="Century Gothic" w:hAnsi="Century Gothic"/>
          <w:sz w:val="20"/>
        </w:rPr>
        <w:t>d) Notificar formalmente a contratada sobre falhas, irregularidades ou descumprimentos</w:t>
      </w:r>
    </w:p>
    <w:p w14:paraId="133BAF51" w14:textId="77777777" w:rsidR="00B13370" w:rsidRDefault="00B13370" w:rsidP="00B13370">
      <w:pPr>
        <w:pStyle w:val="Ttulo3"/>
        <w:jc w:val="both"/>
        <w:rPr>
          <w:rFonts w:ascii="Century Gothic" w:hAnsi="Century Gothic"/>
          <w:b/>
          <w:sz w:val="20"/>
        </w:rPr>
      </w:pPr>
      <w:r w:rsidRPr="003955AA">
        <w:rPr>
          <w:rFonts w:ascii="Century Gothic" w:hAnsi="Century Gothic"/>
          <w:sz w:val="20"/>
        </w:rPr>
        <w:t>verificados;</w:t>
      </w:r>
    </w:p>
    <w:p w14:paraId="73C1737D" w14:textId="77777777" w:rsidR="00B13370" w:rsidRPr="003955AA" w:rsidRDefault="00B13370" w:rsidP="00B13370">
      <w:pPr>
        <w:pStyle w:val="Ttulo3"/>
        <w:jc w:val="both"/>
        <w:rPr>
          <w:rFonts w:ascii="Century Gothic" w:hAnsi="Century Gothic"/>
          <w:b/>
          <w:sz w:val="20"/>
        </w:rPr>
      </w:pPr>
      <w:r w:rsidRPr="003955AA">
        <w:rPr>
          <w:rFonts w:ascii="Century Gothic" w:hAnsi="Century Gothic"/>
          <w:sz w:val="20"/>
        </w:rPr>
        <w:t>e) Verificar a conformidade dos serviços entregues com o Termo de Referência.</w:t>
      </w:r>
    </w:p>
    <w:p w14:paraId="5F788409" w14:textId="77777777" w:rsidR="00B13370" w:rsidRPr="00AE48A6" w:rsidRDefault="00A40C55" w:rsidP="00B13370">
      <w:pPr>
        <w:jc w:val="both"/>
        <w:rPr>
          <w:rFonts w:ascii="Century Gothic" w:hAnsi="Century Gothic"/>
        </w:rPr>
      </w:pPr>
      <w:r>
        <w:rPr>
          <w:rFonts w:ascii="Century Gothic" w:hAnsi="Century Gothic"/>
        </w:rPr>
        <w:pict w14:anchorId="313B5B67">
          <v:rect id="_x0000_i1045" style="width:0;height:1.5pt" o:hralign="center" o:hrstd="t" o:hr="t" fillcolor="#a0a0a0" stroked="f"/>
        </w:pict>
      </w:r>
    </w:p>
    <w:p w14:paraId="2D6E3067" w14:textId="77777777" w:rsidR="00B13370" w:rsidRDefault="00B13370" w:rsidP="00B13370">
      <w:pPr>
        <w:pStyle w:val="Ttulo3"/>
        <w:jc w:val="both"/>
        <w:rPr>
          <w:rFonts w:ascii="Century Gothic" w:hAnsi="Century Gothic"/>
          <w:b/>
          <w:sz w:val="20"/>
        </w:rPr>
      </w:pPr>
      <w:r w:rsidRPr="00AE48A6">
        <w:rPr>
          <w:rFonts w:ascii="Century Gothic" w:hAnsi="Century Gothic"/>
          <w:b/>
          <w:sz w:val="20"/>
        </w:rPr>
        <w:t>7.7.2. OBRIGAÇÕES DA CONTRATADA</w:t>
      </w:r>
    </w:p>
    <w:p w14:paraId="77439ECE" w14:textId="77777777" w:rsidR="00B13370" w:rsidRPr="00AE48A6" w:rsidRDefault="00B13370" w:rsidP="00B13370">
      <w:pPr>
        <w:pStyle w:val="Ttulo3"/>
        <w:jc w:val="both"/>
        <w:rPr>
          <w:rFonts w:ascii="Century Gothic" w:hAnsi="Century Gothic"/>
          <w:b/>
          <w:sz w:val="20"/>
        </w:rPr>
      </w:pPr>
      <w:r w:rsidRPr="00AE48A6">
        <w:rPr>
          <w:rFonts w:ascii="Century Gothic" w:hAnsi="Century Gothic"/>
          <w:sz w:val="20"/>
        </w:rPr>
        <w:t>A contratada deverá executar o objeto em conformidade com este Termo de Referência, legislação vigente e normas técnicas aplicáveis, assumindo integral responsabilidade pela execução dos serviços de perfuração e instalação do poço artesiano.</w:t>
      </w:r>
    </w:p>
    <w:p w14:paraId="7830384C" w14:textId="77777777" w:rsidR="00B13370" w:rsidRPr="00AE48A6" w:rsidRDefault="00A40C55" w:rsidP="00B13370">
      <w:pPr>
        <w:jc w:val="both"/>
        <w:rPr>
          <w:rFonts w:ascii="Century Gothic" w:hAnsi="Century Gothic"/>
        </w:rPr>
      </w:pPr>
      <w:r>
        <w:rPr>
          <w:rFonts w:ascii="Century Gothic" w:hAnsi="Century Gothic"/>
        </w:rPr>
        <w:pict w14:anchorId="4D2E5748">
          <v:rect id="_x0000_i1046" style="width:0;height:1.5pt" o:hralign="center" o:hrstd="t" o:hr="t" fillcolor="#a0a0a0" stroked="f"/>
        </w:pict>
      </w:r>
    </w:p>
    <w:p w14:paraId="6CECB85D" w14:textId="77777777" w:rsidR="00B13370" w:rsidRDefault="00B13370" w:rsidP="00B13370">
      <w:pPr>
        <w:pStyle w:val="Ttulo4"/>
        <w:jc w:val="both"/>
        <w:rPr>
          <w:rFonts w:ascii="Century Gothic" w:hAnsi="Century Gothic"/>
          <w:sz w:val="20"/>
        </w:rPr>
      </w:pPr>
      <w:r w:rsidRPr="00AE48A6">
        <w:rPr>
          <w:rFonts w:ascii="Century Gothic" w:hAnsi="Century Gothic"/>
          <w:sz w:val="20"/>
        </w:rPr>
        <w:t>7.7.2.1. EXECUÇÃO DO OBJETO</w:t>
      </w:r>
    </w:p>
    <w:p w14:paraId="5069B242" w14:textId="77777777" w:rsidR="00B13370" w:rsidRPr="002507DA" w:rsidRDefault="00B13370" w:rsidP="00B13370">
      <w:pPr>
        <w:pStyle w:val="Ttulo4"/>
        <w:jc w:val="both"/>
        <w:rPr>
          <w:rFonts w:ascii="Century Gothic" w:hAnsi="Century Gothic"/>
          <w:b w:val="0"/>
          <w:sz w:val="20"/>
        </w:rPr>
      </w:pPr>
      <w:r w:rsidRPr="00AE48A6">
        <w:rPr>
          <w:rFonts w:ascii="Century Gothic" w:hAnsi="Century Gothic"/>
          <w:b w:val="0"/>
          <w:sz w:val="20"/>
        </w:rPr>
        <w:t>a) Executar integralmente os serviços de perfuração, insta</w:t>
      </w:r>
      <w:r>
        <w:rPr>
          <w:rFonts w:ascii="Century Gothic" w:hAnsi="Century Gothic"/>
          <w:b w:val="0"/>
          <w:sz w:val="20"/>
        </w:rPr>
        <w:t xml:space="preserve">lação de equipamentos e entrega </w:t>
      </w:r>
      <w:r w:rsidRPr="00AE48A6">
        <w:rPr>
          <w:rFonts w:ascii="Century Gothic" w:hAnsi="Century Gothic"/>
          <w:b w:val="0"/>
          <w:sz w:val="20"/>
        </w:rPr>
        <w:t>do poço em condições de operação;</w:t>
      </w:r>
    </w:p>
    <w:p w14:paraId="01E86C2A" w14:textId="77777777" w:rsidR="00B13370" w:rsidRDefault="00B13370" w:rsidP="00B13370">
      <w:pPr>
        <w:pStyle w:val="Ttulo4"/>
        <w:jc w:val="both"/>
        <w:rPr>
          <w:rFonts w:ascii="Century Gothic" w:hAnsi="Century Gothic"/>
          <w:sz w:val="20"/>
        </w:rPr>
      </w:pPr>
      <w:r w:rsidRPr="00AE48A6">
        <w:rPr>
          <w:rFonts w:ascii="Century Gothic" w:hAnsi="Century Gothic"/>
          <w:b w:val="0"/>
          <w:sz w:val="20"/>
        </w:rPr>
        <w:t>b) Observar rigorosamente as normas técnicas, ambientais e de segurança aplicáveis;</w:t>
      </w:r>
    </w:p>
    <w:p w14:paraId="4C8A4719" w14:textId="77777777" w:rsidR="00B13370" w:rsidRPr="002507DA" w:rsidRDefault="00B13370" w:rsidP="00B13370">
      <w:pPr>
        <w:pStyle w:val="Ttulo4"/>
        <w:jc w:val="both"/>
        <w:rPr>
          <w:rFonts w:ascii="Century Gothic" w:hAnsi="Century Gothic"/>
          <w:b w:val="0"/>
          <w:sz w:val="20"/>
        </w:rPr>
      </w:pPr>
      <w:r w:rsidRPr="00AE48A6">
        <w:rPr>
          <w:rFonts w:ascii="Century Gothic" w:hAnsi="Century Gothic"/>
          <w:b w:val="0"/>
          <w:sz w:val="20"/>
        </w:rPr>
        <w:t>c) Garantir a correta execução de todas as etapas</w:t>
      </w:r>
      <w:r>
        <w:rPr>
          <w:rFonts w:ascii="Century Gothic" w:hAnsi="Century Gothic"/>
          <w:b w:val="0"/>
          <w:sz w:val="20"/>
        </w:rPr>
        <w:t xml:space="preserve"> até a entrega final do poço em </w:t>
      </w:r>
      <w:r w:rsidRPr="00AE48A6">
        <w:rPr>
          <w:rFonts w:ascii="Century Gothic" w:hAnsi="Century Gothic"/>
          <w:b w:val="0"/>
          <w:sz w:val="20"/>
        </w:rPr>
        <w:t>funcionamento.</w:t>
      </w:r>
    </w:p>
    <w:p w14:paraId="6FD65AA1" w14:textId="77777777" w:rsidR="00B13370" w:rsidRPr="00AE48A6" w:rsidRDefault="00A40C55" w:rsidP="00B13370">
      <w:pPr>
        <w:jc w:val="both"/>
        <w:rPr>
          <w:rFonts w:ascii="Century Gothic" w:hAnsi="Century Gothic"/>
        </w:rPr>
      </w:pPr>
      <w:r>
        <w:rPr>
          <w:rFonts w:ascii="Century Gothic" w:hAnsi="Century Gothic"/>
        </w:rPr>
        <w:pict w14:anchorId="05D74F55">
          <v:rect id="_x0000_i1047" style="width:0;height:1.5pt" o:hralign="center" o:hrstd="t" o:hr="t" fillcolor="#a0a0a0" stroked="f"/>
        </w:pict>
      </w:r>
    </w:p>
    <w:p w14:paraId="0D5FCD73" w14:textId="77777777" w:rsidR="00B13370" w:rsidRDefault="00B13370" w:rsidP="00B13370">
      <w:pPr>
        <w:pStyle w:val="Ttulo4"/>
        <w:jc w:val="both"/>
        <w:rPr>
          <w:rFonts w:ascii="Century Gothic" w:hAnsi="Century Gothic"/>
          <w:sz w:val="20"/>
        </w:rPr>
      </w:pPr>
      <w:r w:rsidRPr="00AE48A6">
        <w:rPr>
          <w:rFonts w:ascii="Century Gothic" w:hAnsi="Century Gothic"/>
          <w:sz w:val="20"/>
        </w:rPr>
        <w:t>7.7.2.2. FORNECIMENTO DE MATERIAIS E EQUIPAMENTOS</w:t>
      </w:r>
    </w:p>
    <w:p w14:paraId="2F596B1A" w14:textId="77777777" w:rsidR="00B13370" w:rsidRPr="003955AA" w:rsidRDefault="00B13370" w:rsidP="00B13370">
      <w:pPr>
        <w:pStyle w:val="Ttulo4"/>
        <w:jc w:val="both"/>
        <w:rPr>
          <w:rFonts w:ascii="Century Gothic" w:hAnsi="Century Gothic"/>
          <w:b w:val="0"/>
          <w:sz w:val="20"/>
        </w:rPr>
      </w:pPr>
      <w:r w:rsidRPr="003955AA">
        <w:rPr>
          <w:rFonts w:ascii="Century Gothic" w:hAnsi="Century Gothic"/>
          <w:b w:val="0"/>
          <w:sz w:val="20"/>
        </w:rPr>
        <w:t>a) Fornecer todos os materiais, equipamentos, insumos e ferramentas necessários à execução do objeto;</w:t>
      </w:r>
    </w:p>
    <w:p w14:paraId="146E9260" w14:textId="77777777" w:rsidR="00B13370" w:rsidRDefault="00B13370" w:rsidP="00B13370">
      <w:pPr>
        <w:pStyle w:val="NormalWeb"/>
        <w:spacing w:before="0" w:beforeAutospacing="0" w:after="0" w:afterAutospacing="0"/>
        <w:jc w:val="both"/>
        <w:rPr>
          <w:rFonts w:ascii="Century Gothic" w:hAnsi="Century Gothic"/>
          <w:sz w:val="20"/>
          <w:szCs w:val="20"/>
        </w:rPr>
      </w:pPr>
      <w:r w:rsidRPr="00AE48A6">
        <w:rPr>
          <w:rFonts w:ascii="Century Gothic" w:hAnsi="Century Gothic"/>
          <w:sz w:val="20"/>
          <w:szCs w:val="20"/>
        </w:rPr>
        <w:t xml:space="preserve">b) Garantir que os materiais sejam novos, de primeiro </w:t>
      </w:r>
      <w:r>
        <w:rPr>
          <w:rFonts w:ascii="Century Gothic" w:hAnsi="Century Gothic"/>
          <w:sz w:val="20"/>
          <w:szCs w:val="20"/>
        </w:rPr>
        <w:t xml:space="preserve">uso e adequados à finalidade do </w:t>
      </w:r>
      <w:r w:rsidRPr="00AE48A6">
        <w:rPr>
          <w:rFonts w:ascii="Century Gothic" w:hAnsi="Century Gothic"/>
          <w:sz w:val="20"/>
          <w:szCs w:val="20"/>
        </w:rPr>
        <w:t>sistema;</w:t>
      </w:r>
    </w:p>
    <w:p w14:paraId="70F21CC0" w14:textId="77777777" w:rsidR="00B13370" w:rsidRPr="00AE48A6" w:rsidRDefault="00B13370" w:rsidP="00B13370">
      <w:pPr>
        <w:pStyle w:val="NormalWeb"/>
        <w:spacing w:before="0" w:beforeAutospacing="0" w:after="0" w:afterAutospacing="0"/>
        <w:jc w:val="both"/>
        <w:rPr>
          <w:rFonts w:ascii="Century Gothic" w:hAnsi="Century Gothic"/>
          <w:sz w:val="20"/>
          <w:szCs w:val="20"/>
        </w:rPr>
      </w:pPr>
      <w:r w:rsidRPr="00AE48A6">
        <w:rPr>
          <w:rFonts w:ascii="Century Gothic" w:hAnsi="Century Gothic"/>
          <w:sz w:val="20"/>
          <w:szCs w:val="20"/>
        </w:rPr>
        <w:t>c) Responsabilizar-se pelo transporte, armazenamento e integridade dos materiais até sua instalação.</w:t>
      </w:r>
    </w:p>
    <w:p w14:paraId="1345F494" w14:textId="77777777" w:rsidR="00B13370" w:rsidRPr="00AE48A6" w:rsidRDefault="00A40C55" w:rsidP="00B13370">
      <w:pPr>
        <w:jc w:val="both"/>
        <w:rPr>
          <w:rFonts w:ascii="Century Gothic" w:hAnsi="Century Gothic"/>
        </w:rPr>
      </w:pPr>
      <w:r>
        <w:rPr>
          <w:rFonts w:ascii="Century Gothic" w:hAnsi="Century Gothic"/>
        </w:rPr>
        <w:pict w14:anchorId="300B321E">
          <v:rect id="_x0000_i1048" style="width:0;height:1.5pt" o:hralign="center" o:hrstd="t" o:hr="t" fillcolor="#a0a0a0" stroked="f"/>
        </w:pict>
      </w:r>
    </w:p>
    <w:p w14:paraId="7DC48AEF" w14:textId="77777777" w:rsidR="00B13370" w:rsidRPr="00AE48A6" w:rsidRDefault="00B13370" w:rsidP="00B13370">
      <w:pPr>
        <w:pStyle w:val="Ttulo4"/>
        <w:jc w:val="both"/>
        <w:rPr>
          <w:rFonts w:ascii="Century Gothic" w:hAnsi="Century Gothic"/>
          <w:sz w:val="20"/>
        </w:rPr>
      </w:pPr>
      <w:r w:rsidRPr="00AE48A6">
        <w:rPr>
          <w:rFonts w:ascii="Century Gothic" w:hAnsi="Century Gothic"/>
          <w:sz w:val="20"/>
        </w:rPr>
        <w:lastRenderedPageBreak/>
        <w:t>7.7.2.3. EXECUÇÃO TÉCNICA DOS SERVIÇOS</w:t>
      </w:r>
    </w:p>
    <w:p w14:paraId="7812E35D" w14:textId="77777777" w:rsidR="00B13370" w:rsidRDefault="00B13370" w:rsidP="00B13370">
      <w:pPr>
        <w:pStyle w:val="NormalWeb"/>
        <w:tabs>
          <w:tab w:val="left" w:pos="284"/>
        </w:tabs>
        <w:spacing w:before="0" w:beforeAutospacing="0" w:after="0" w:afterAutospacing="0"/>
        <w:jc w:val="both"/>
        <w:rPr>
          <w:rFonts w:ascii="Century Gothic" w:hAnsi="Century Gothic"/>
          <w:sz w:val="20"/>
          <w:szCs w:val="20"/>
        </w:rPr>
      </w:pPr>
      <w:r w:rsidRPr="00AE48A6">
        <w:rPr>
          <w:rFonts w:ascii="Century Gothic" w:hAnsi="Century Gothic"/>
          <w:sz w:val="20"/>
          <w:szCs w:val="20"/>
        </w:rPr>
        <w:t>a) Executar os serviços de perfuração conforme condições geológicas locais;</w:t>
      </w:r>
    </w:p>
    <w:p w14:paraId="07A96066" w14:textId="77777777" w:rsidR="00B13370" w:rsidRDefault="00B13370" w:rsidP="00B13370">
      <w:pPr>
        <w:pStyle w:val="NormalWeb"/>
        <w:tabs>
          <w:tab w:val="left" w:pos="284"/>
        </w:tabs>
        <w:spacing w:before="0" w:beforeAutospacing="0" w:after="0" w:afterAutospacing="0"/>
        <w:jc w:val="both"/>
        <w:rPr>
          <w:rFonts w:ascii="Century Gothic" w:hAnsi="Century Gothic"/>
          <w:sz w:val="20"/>
          <w:szCs w:val="20"/>
        </w:rPr>
      </w:pPr>
      <w:r w:rsidRPr="00AE48A6">
        <w:rPr>
          <w:rFonts w:ascii="Century Gothic" w:hAnsi="Century Gothic"/>
          <w:sz w:val="20"/>
          <w:szCs w:val="20"/>
        </w:rPr>
        <w:t>b) Realizar revestimento, cimentação sanitária, limpeza e desenvolvimento do poço;</w:t>
      </w:r>
    </w:p>
    <w:p w14:paraId="07E3D50B" w14:textId="77777777" w:rsidR="00B13370" w:rsidRDefault="00B13370" w:rsidP="00B13370">
      <w:pPr>
        <w:pStyle w:val="NormalWeb"/>
        <w:tabs>
          <w:tab w:val="left" w:pos="284"/>
        </w:tabs>
        <w:spacing w:before="0" w:beforeAutospacing="0" w:after="0" w:afterAutospacing="0"/>
        <w:jc w:val="both"/>
        <w:rPr>
          <w:rFonts w:ascii="Century Gothic" w:hAnsi="Century Gothic"/>
          <w:sz w:val="20"/>
          <w:szCs w:val="20"/>
        </w:rPr>
      </w:pPr>
      <w:r w:rsidRPr="00AE48A6">
        <w:rPr>
          <w:rFonts w:ascii="Century Gothic" w:hAnsi="Century Gothic"/>
          <w:sz w:val="20"/>
          <w:szCs w:val="20"/>
        </w:rPr>
        <w:t>c) Instalar equipamentos de extração de água (bomba e acessórios);</w:t>
      </w:r>
    </w:p>
    <w:p w14:paraId="4A70AC03" w14:textId="77777777" w:rsidR="00B13370" w:rsidRPr="00AE48A6" w:rsidRDefault="00B13370" w:rsidP="00B13370">
      <w:pPr>
        <w:pStyle w:val="NormalWeb"/>
        <w:tabs>
          <w:tab w:val="left" w:pos="284"/>
        </w:tabs>
        <w:spacing w:before="0" w:beforeAutospacing="0" w:after="0" w:afterAutospacing="0"/>
        <w:jc w:val="both"/>
        <w:rPr>
          <w:rFonts w:ascii="Century Gothic" w:hAnsi="Century Gothic"/>
          <w:sz w:val="20"/>
          <w:szCs w:val="20"/>
        </w:rPr>
      </w:pPr>
      <w:r w:rsidRPr="00AE48A6">
        <w:rPr>
          <w:rFonts w:ascii="Century Gothic" w:hAnsi="Century Gothic"/>
          <w:sz w:val="20"/>
          <w:szCs w:val="20"/>
        </w:rPr>
        <w:t>d) Executar interligações hidráulicas e elétricas necessárias ao funcionamento.</w:t>
      </w:r>
    </w:p>
    <w:p w14:paraId="5F83BE96" w14:textId="77777777" w:rsidR="00B13370" w:rsidRPr="00AE48A6" w:rsidRDefault="00A40C55" w:rsidP="00B13370">
      <w:pPr>
        <w:jc w:val="both"/>
        <w:rPr>
          <w:rFonts w:ascii="Century Gothic" w:hAnsi="Century Gothic"/>
        </w:rPr>
      </w:pPr>
      <w:r>
        <w:rPr>
          <w:rFonts w:ascii="Century Gothic" w:hAnsi="Century Gothic"/>
        </w:rPr>
        <w:pict w14:anchorId="388E7241">
          <v:rect id="_x0000_i1049" style="width:0;height:1.5pt" o:hralign="center" o:hrstd="t" o:hr="t" fillcolor="#a0a0a0" stroked="f"/>
        </w:pict>
      </w:r>
    </w:p>
    <w:p w14:paraId="5C3375FA" w14:textId="77777777" w:rsidR="00B13370" w:rsidRDefault="00B13370" w:rsidP="00B13370">
      <w:pPr>
        <w:pStyle w:val="Ttulo4"/>
        <w:jc w:val="both"/>
        <w:rPr>
          <w:rFonts w:ascii="Century Gothic" w:hAnsi="Century Gothic"/>
          <w:sz w:val="20"/>
        </w:rPr>
      </w:pPr>
      <w:r w:rsidRPr="00AE48A6">
        <w:rPr>
          <w:rFonts w:ascii="Century Gothic" w:hAnsi="Century Gothic"/>
          <w:sz w:val="20"/>
        </w:rPr>
        <w:t>7.7.2.4. TESTES E ENTREGA</w:t>
      </w:r>
    </w:p>
    <w:p w14:paraId="3D41F0D4" w14:textId="77777777" w:rsidR="00B13370" w:rsidRPr="003955AA" w:rsidRDefault="00B13370" w:rsidP="00B13370">
      <w:pPr>
        <w:pStyle w:val="Ttulo4"/>
        <w:jc w:val="both"/>
        <w:rPr>
          <w:rFonts w:ascii="Century Gothic" w:hAnsi="Century Gothic"/>
          <w:b w:val="0"/>
          <w:sz w:val="20"/>
        </w:rPr>
      </w:pPr>
      <w:r w:rsidRPr="003955AA">
        <w:rPr>
          <w:rFonts w:ascii="Century Gothic" w:hAnsi="Century Gothic"/>
          <w:b w:val="0"/>
          <w:sz w:val="20"/>
        </w:rPr>
        <w:t>a) Realizar testes de vazão e desempenho do poço;</w:t>
      </w:r>
    </w:p>
    <w:p w14:paraId="25C0DC45" w14:textId="77777777" w:rsidR="00B13370" w:rsidRPr="003955AA" w:rsidRDefault="00B13370" w:rsidP="00B13370">
      <w:pPr>
        <w:pStyle w:val="Ttulo4"/>
        <w:jc w:val="both"/>
        <w:rPr>
          <w:rFonts w:ascii="Century Gothic" w:hAnsi="Century Gothic"/>
          <w:b w:val="0"/>
          <w:sz w:val="20"/>
        </w:rPr>
      </w:pPr>
      <w:r w:rsidRPr="003955AA">
        <w:rPr>
          <w:rFonts w:ascii="Century Gothic" w:hAnsi="Century Gothic"/>
          <w:b w:val="0"/>
          <w:sz w:val="20"/>
        </w:rPr>
        <w:t>b) Garantir que o poço seja entregue em condições plenas de operação;</w:t>
      </w:r>
    </w:p>
    <w:p w14:paraId="72CF0214" w14:textId="77777777" w:rsidR="00B13370" w:rsidRPr="00AE48A6" w:rsidRDefault="00B13370" w:rsidP="00B13370">
      <w:pPr>
        <w:pStyle w:val="Ttulo4"/>
        <w:jc w:val="both"/>
        <w:rPr>
          <w:rFonts w:ascii="Century Gothic" w:hAnsi="Century Gothic"/>
          <w:sz w:val="20"/>
        </w:rPr>
      </w:pPr>
      <w:r w:rsidRPr="003955AA">
        <w:rPr>
          <w:rFonts w:ascii="Century Gothic" w:hAnsi="Century Gothic"/>
          <w:b w:val="0"/>
          <w:sz w:val="20"/>
        </w:rPr>
        <w:t>c) Corrigir, sem ônus adicional, eventuais falhas até a aceitação definitiva</w:t>
      </w:r>
      <w:r w:rsidRPr="00AE48A6">
        <w:rPr>
          <w:rFonts w:ascii="Century Gothic" w:hAnsi="Century Gothic"/>
          <w:sz w:val="20"/>
        </w:rPr>
        <w:t>.</w:t>
      </w:r>
    </w:p>
    <w:p w14:paraId="0A8FB041" w14:textId="77777777" w:rsidR="00B13370" w:rsidRPr="00AE48A6" w:rsidRDefault="00A40C55" w:rsidP="00B13370">
      <w:pPr>
        <w:tabs>
          <w:tab w:val="left" w:pos="284"/>
        </w:tabs>
        <w:jc w:val="both"/>
        <w:rPr>
          <w:rFonts w:ascii="Century Gothic" w:hAnsi="Century Gothic"/>
        </w:rPr>
      </w:pPr>
      <w:r>
        <w:rPr>
          <w:rFonts w:ascii="Century Gothic" w:hAnsi="Century Gothic"/>
        </w:rPr>
        <w:pict w14:anchorId="4BC1FAC9">
          <v:rect id="_x0000_i1050" style="width:0;height:1.5pt" o:hralign="center" o:hrstd="t" o:hr="t" fillcolor="#a0a0a0" stroked="f"/>
        </w:pict>
      </w:r>
    </w:p>
    <w:p w14:paraId="4569722C" w14:textId="77777777" w:rsidR="00B13370" w:rsidRPr="00AE48A6" w:rsidRDefault="00B13370" w:rsidP="00B13370">
      <w:pPr>
        <w:pStyle w:val="Ttulo4"/>
        <w:jc w:val="both"/>
        <w:rPr>
          <w:rFonts w:ascii="Century Gothic" w:hAnsi="Century Gothic"/>
          <w:sz w:val="20"/>
        </w:rPr>
      </w:pPr>
      <w:r w:rsidRPr="00AE48A6">
        <w:rPr>
          <w:rFonts w:ascii="Century Gothic" w:hAnsi="Century Gothic"/>
          <w:sz w:val="20"/>
        </w:rPr>
        <w:t>7.7.2.5. RESPONSABILIDADE TÉCNICA</w:t>
      </w:r>
    </w:p>
    <w:p w14:paraId="794DE38A" w14:textId="77777777" w:rsidR="00B13370" w:rsidRPr="00AE48A6" w:rsidRDefault="00B13370" w:rsidP="00B13370">
      <w:pPr>
        <w:pStyle w:val="NormalWeb"/>
        <w:spacing w:before="0" w:beforeAutospacing="0" w:after="0" w:afterAutospacing="0"/>
        <w:jc w:val="both"/>
        <w:rPr>
          <w:rFonts w:ascii="Century Gothic" w:hAnsi="Century Gothic"/>
          <w:sz w:val="20"/>
          <w:szCs w:val="20"/>
        </w:rPr>
      </w:pPr>
      <w:r w:rsidRPr="00AE48A6">
        <w:rPr>
          <w:rFonts w:ascii="Century Gothic" w:hAnsi="Century Gothic"/>
          <w:sz w:val="20"/>
          <w:szCs w:val="20"/>
        </w:rPr>
        <w:t>a) Indicar responsável técnico habilitado, com emissão de ART junto ao conselho competente;</w:t>
      </w:r>
      <w:r w:rsidRPr="00AE48A6">
        <w:rPr>
          <w:rFonts w:ascii="Century Gothic" w:hAnsi="Century Gothic"/>
          <w:sz w:val="20"/>
          <w:szCs w:val="20"/>
        </w:rPr>
        <w:br/>
        <w:t>b) Responder tecnicamente pela execução dos serviços.</w:t>
      </w:r>
    </w:p>
    <w:p w14:paraId="3C1F1201" w14:textId="77777777" w:rsidR="00B13370" w:rsidRPr="00AE48A6" w:rsidRDefault="00A40C55" w:rsidP="00B13370">
      <w:pPr>
        <w:jc w:val="both"/>
        <w:rPr>
          <w:rFonts w:ascii="Century Gothic" w:hAnsi="Century Gothic"/>
        </w:rPr>
      </w:pPr>
      <w:r>
        <w:rPr>
          <w:rFonts w:ascii="Century Gothic" w:hAnsi="Century Gothic"/>
        </w:rPr>
        <w:pict w14:anchorId="6BBEBC52">
          <v:rect id="_x0000_i1051" style="width:0;height:1.5pt" o:hralign="center" o:hrstd="t" o:hr="t" fillcolor="#a0a0a0" stroked="f"/>
        </w:pict>
      </w:r>
    </w:p>
    <w:p w14:paraId="0F02875C" w14:textId="77777777" w:rsidR="00B13370" w:rsidRDefault="00B13370" w:rsidP="00B13370">
      <w:pPr>
        <w:pStyle w:val="Ttulo4"/>
        <w:jc w:val="both"/>
        <w:rPr>
          <w:rFonts w:ascii="Century Gothic" w:hAnsi="Century Gothic"/>
          <w:sz w:val="20"/>
        </w:rPr>
      </w:pPr>
      <w:r w:rsidRPr="00AE48A6">
        <w:rPr>
          <w:rFonts w:ascii="Century Gothic" w:hAnsi="Century Gothic"/>
          <w:sz w:val="20"/>
        </w:rPr>
        <w:t>7.7.2.6. SEGURANÇA E MEIO AMBIENTE</w:t>
      </w:r>
    </w:p>
    <w:p w14:paraId="6F0F8379" w14:textId="77777777" w:rsidR="00B13370" w:rsidRPr="003955AA" w:rsidRDefault="00B13370" w:rsidP="00B13370">
      <w:pPr>
        <w:pStyle w:val="Ttulo4"/>
        <w:jc w:val="both"/>
        <w:rPr>
          <w:rFonts w:ascii="Century Gothic" w:hAnsi="Century Gothic"/>
          <w:b w:val="0"/>
          <w:sz w:val="20"/>
        </w:rPr>
      </w:pPr>
      <w:r w:rsidRPr="003955AA">
        <w:rPr>
          <w:rFonts w:ascii="Century Gothic" w:hAnsi="Century Gothic"/>
          <w:b w:val="0"/>
          <w:sz w:val="20"/>
        </w:rPr>
        <w:t>a) Cumprir normas de segurança do trabalho (NRs aplicáveis);</w:t>
      </w:r>
    </w:p>
    <w:p w14:paraId="4133BBDB" w14:textId="77777777" w:rsidR="00B13370" w:rsidRPr="003955AA" w:rsidRDefault="00B13370" w:rsidP="00B13370">
      <w:pPr>
        <w:pStyle w:val="Ttulo4"/>
        <w:jc w:val="both"/>
        <w:rPr>
          <w:rFonts w:ascii="Century Gothic" w:hAnsi="Century Gothic"/>
          <w:b w:val="0"/>
          <w:sz w:val="20"/>
        </w:rPr>
      </w:pPr>
      <w:r w:rsidRPr="003955AA">
        <w:rPr>
          <w:rFonts w:ascii="Century Gothic" w:hAnsi="Century Gothic"/>
          <w:b w:val="0"/>
          <w:sz w:val="20"/>
        </w:rPr>
        <w:t>b) Adotar medidas para prevenção de contaminação do aquífero;</w:t>
      </w:r>
    </w:p>
    <w:p w14:paraId="78BAA6FC" w14:textId="77777777" w:rsidR="00B13370" w:rsidRPr="00AE48A6" w:rsidRDefault="00B13370" w:rsidP="00B13370">
      <w:pPr>
        <w:pStyle w:val="Ttulo4"/>
        <w:jc w:val="both"/>
        <w:rPr>
          <w:rFonts w:ascii="Century Gothic" w:hAnsi="Century Gothic"/>
          <w:sz w:val="20"/>
        </w:rPr>
      </w:pPr>
      <w:r w:rsidRPr="003955AA">
        <w:rPr>
          <w:rFonts w:ascii="Century Gothic" w:hAnsi="Century Gothic"/>
          <w:b w:val="0"/>
          <w:sz w:val="20"/>
        </w:rPr>
        <w:t>c) Dar destinação adequada aos resíduos gerados</w:t>
      </w:r>
      <w:r w:rsidRPr="00AE48A6">
        <w:rPr>
          <w:rFonts w:ascii="Century Gothic" w:hAnsi="Century Gothic"/>
          <w:sz w:val="20"/>
        </w:rPr>
        <w:t>.</w:t>
      </w:r>
    </w:p>
    <w:p w14:paraId="2BA4F700" w14:textId="77777777" w:rsidR="00B13370" w:rsidRPr="00AE48A6" w:rsidRDefault="00A40C55" w:rsidP="00B13370">
      <w:pPr>
        <w:jc w:val="both"/>
        <w:rPr>
          <w:rFonts w:ascii="Century Gothic" w:hAnsi="Century Gothic"/>
        </w:rPr>
      </w:pPr>
      <w:r>
        <w:rPr>
          <w:rFonts w:ascii="Century Gothic" w:hAnsi="Century Gothic"/>
        </w:rPr>
        <w:pict w14:anchorId="0F4B84B0">
          <v:rect id="_x0000_i1052" style="width:0;height:1.5pt" o:hralign="center" o:hrstd="t" o:hr="t" fillcolor="#a0a0a0" stroked="f"/>
        </w:pict>
      </w:r>
    </w:p>
    <w:p w14:paraId="72A492BD" w14:textId="77777777" w:rsidR="00B13370" w:rsidRPr="003130A7" w:rsidRDefault="00B13370" w:rsidP="00B13370">
      <w:pPr>
        <w:pStyle w:val="Ttulo4"/>
        <w:jc w:val="both"/>
        <w:rPr>
          <w:rFonts w:ascii="Century Gothic" w:hAnsi="Century Gothic"/>
          <w:sz w:val="20"/>
        </w:rPr>
      </w:pPr>
      <w:r w:rsidRPr="003130A7">
        <w:rPr>
          <w:rFonts w:ascii="Century Gothic" w:hAnsi="Century Gothic"/>
          <w:sz w:val="20"/>
        </w:rPr>
        <w:t>7.7.2.7. VEDAÇÕES</w:t>
      </w:r>
    </w:p>
    <w:p w14:paraId="2E9E5166" w14:textId="77777777" w:rsidR="00B13370" w:rsidRPr="003130A7" w:rsidRDefault="00B13370" w:rsidP="0075652A">
      <w:pPr>
        <w:pStyle w:val="NormalWeb"/>
        <w:spacing w:before="0" w:beforeAutospacing="0" w:after="0" w:afterAutospacing="0"/>
        <w:jc w:val="both"/>
        <w:rPr>
          <w:rFonts w:ascii="Century Gothic" w:hAnsi="Century Gothic"/>
          <w:sz w:val="20"/>
          <w:szCs w:val="20"/>
        </w:rPr>
      </w:pPr>
      <w:r w:rsidRPr="003130A7">
        <w:rPr>
          <w:rFonts w:ascii="Century Gothic" w:hAnsi="Century Gothic"/>
          <w:sz w:val="20"/>
          <w:szCs w:val="20"/>
        </w:rPr>
        <w:t>É vedado à contratada:</w:t>
      </w:r>
    </w:p>
    <w:p w14:paraId="0AA58FE6" w14:textId="77777777" w:rsidR="00B13370" w:rsidRDefault="00B13370" w:rsidP="001A5623">
      <w:pPr>
        <w:pStyle w:val="Ttulo4"/>
        <w:keepNext w:val="0"/>
        <w:numPr>
          <w:ilvl w:val="0"/>
          <w:numId w:val="93"/>
        </w:numPr>
        <w:jc w:val="both"/>
        <w:rPr>
          <w:rFonts w:ascii="Century Gothic" w:hAnsi="Century Gothic"/>
          <w:b w:val="0"/>
          <w:sz w:val="20"/>
        </w:rPr>
      </w:pPr>
      <w:r w:rsidRPr="003130A7">
        <w:rPr>
          <w:rFonts w:ascii="Century Gothic" w:hAnsi="Century Gothic"/>
          <w:b w:val="0"/>
          <w:sz w:val="20"/>
        </w:rPr>
        <w:t>Subcontratar o objeto sem autorizaçã</w:t>
      </w:r>
      <w:r>
        <w:rPr>
          <w:rFonts w:ascii="Century Gothic" w:hAnsi="Century Gothic"/>
          <w:b w:val="0"/>
          <w:sz w:val="20"/>
        </w:rPr>
        <w:t>o expressa da Administração;</w:t>
      </w:r>
    </w:p>
    <w:p w14:paraId="0C8E15DE" w14:textId="77777777" w:rsidR="00B13370" w:rsidRDefault="00B13370" w:rsidP="001A5623">
      <w:pPr>
        <w:pStyle w:val="Ttulo4"/>
        <w:keepNext w:val="0"/>
        <w:numPr>
          <w:ilvl w:val="0"/>
          <w:numId w:val="93"/>
        </w:numPr>
        <w:jc w:val="both"/>
        <w:rPr>
          <w:rFonts w:ascii="Century Gothic" w:hAnsi="Century Gothic"/>
          <w:b w:val="0"/>
          <w:sz w:val="20"/>
        </w:rPr>
      </w:pPr>
      <w:r w:rsidRPr="003130A7">
        <w:rPr>
          <w:rFonts w:ascii="Century Gothic" w:hAnsi="Century Gothic"/>
          <w:b w:val="0"/>
          <w:sz w:val="20"/>
        </w:rPr>
        <w:t>Utilizar materiais fora das especificaç</w:t>
      </w:r>
      <w:r>
        <w:rPr>
          <w:rFonts w:ascii="Century Gothic" w:hAnsi="Century Gothic"/>
          <w:b w:val="0"/>
          <w:sz w:val="20"/>
        </w:rPr>
        <w:t>ões técnicas;</w:t>
      </w:r>
    </w:p>
    <w:p w14:paraId="41E998AD" w14:textId="77777777" w:rsidR="00B13370" w:rsidRDefault="00B13370" w:rsidP="001A5623">
      <w:pPr>
        <w:pStyle w:val="Ttulo4"/>
        <w:keepNext w:val="0"/>
        <w:numPr>
          <w:ilvl w:val="0"/>
          <w:numId w:val="93"/>
        </w:numPr>
        <w:jc w:val="both"/>
        <w:rPr>
          <w:rFonts w:ascii="Century Gothic" w:hAnsi="Century Gothic"/>
          <w:b w:val="0"/>
          <w:sz w:val="20"/>
        </w:rPr>
      </w:pPr>
      <w:r w:rsidRPr="003130A7">
        <w:rPr>
          <w:rFonts w:ascii="Century Gothic" w:hAnsi="Century Gothic"/>
          <w:b w:val="0"/>
          <w:sz w:val="20"/>
        </w:rPr>
        <w:t>Interromper a execuç</w:t>
      </w:r>
      <w:r>
        <w:rPr>
          <w:rFonts w:ascii="Century Gothic" w:hAnsi="Century Gothic"/>
          <w:b w:val="0"/>
          <w:sz w:val="20"/>
        </w:rPr>
        <w:t>ão sem justificativa formal;</w:t>
      </w:r>
    </w:p>
    <w:p w14:paraId="3992F313" w14:textId="77777777" w:rsidR="00B13370" w:rsidRDefault="00B13370" w:rsidP="001A5623">
      <w:pPr>
        <w:pStyle w:val="Ttulo4"/>
        <w:keepNext w:val="0"/>
        <w:numPr>
          <w:ilvl w:val="0"/>
          <w:numId w:val="93"/>
        </w:numPr>
        <w:jc w:val="both"/>
        <w:rPr>
          <w:rFonts w:ascii="Century Gothic" w:hAnsi="Century Gothic"/>
          <w:b w:val="0"/>
          <w:sz w:val="20"/>
        </w:rPr>
      </w:pPr>
      <w:r w:rsidRPr="003130A7">
        <w:rPr>
          <w:rFonts w:ascii="Century Gothic" w:hAnsi="Century Gothic"/>
          <w:b w:val="0"/>
          <w:sz w:val="20"/>
        </w:rPr>
        <w:t>Contratar servidor vinculado ao SA</w:t>
      </w:r>
      <w:r>
        <w:rPr>
          <w:rFonts w:ascii="Century Gothic" w:hAnsi="Century Gothic"/>
          <w:b w:val="0"/>
          <w:sz w:val="20"/>
        </w:rPr>
        <w:t>MAE para execução do objeto;</w:t>
      </w:r>
    </w:p>
    <w:p w14:paraId="5583EBA7" w14:textId="77777777" w:rsidR="00B13370" w:rsidRPr="00E16C5A" w:rsidRDefault="00B13370" w:rsidP="001A5623">
      <w:pPr>
        <w:pStyle w:val="Ttulo4"/>
        <w:keepNext w:val="0"/>
        <w:numPr>
          <w:ilvl w:val="0"/>
          <w:numId w:val="93"/>
        </w:numPr>
        <w:jc w:val="both"/>
        <w:rPr>
          <w:rFonts w:ascii="Century Gothic" w:hAnsi="Century Gothic"/>
          <w:b w:val="0"/>
          <w:sz w:val="20"/>
        </w:rPr>
      </w:pPr>
      <w:r w:rsidRPr="003130A7">
        <w:rPr>
          <w:rFonts w:ascii="Century Gothic" w:hAnsi="Century Gothic"/>
          <w:b w:val="0"/>
          <w:sz w:val="20"/>
        </w:rPr>
        <w:t>Realizar publicidade do contrato sem autorização da Administração.</w:t>
      </w:r>
    </w:p>
    <w:p w14:paraId="40F45802" w14:textId="77777777" w:rsidR="00B13370" w:rsidRDefault="00B13370" w:rsidP="0075652A">
      <w:pPr>
        <w:pStyle w:val="Corpodetexto"/>
        <w:jc w:val="left"/>
        <w:rPr>
          <w:rFonts w:ascii="Century Gothic" w:hAnsi="Century Gothic"/>
          <w:b/>
          <w:sz w:val="20"/>
        </w:rPr>
      </w:pPr>
      <w:r w:rsidRPr="005409E9">
        <w:rPr>
          <w:rFonts w:ascii="Century Gothic" w:hAnsi="Century Gothic" w:cs="Arial"/>
          <w:b/>
          <w:sz w:val="20"/>
          <w:lang w:val="pt-PT" w:eastAsia="en-US"/>
        </w:rPr>
        <w:t>7.</w:t>
      </w:r>
      <w:r>
        <w:rPr>
          <w:rFonts w:ascii="Century Gothic" w:hAnsi="Century Gothic" w:cs="Arial"/>
          <w:b/>
          <w:sz w:val="20"/>
          <w:lang w:val="pt-PT" w:eastAsia="en-US"/>
        </w:rPr>
        <w:t>8</w:t>
      </w:r>
      <w:r w:rsidRPr="005409E9">
        <w:rPr>
          <w:rFonts w:ascii="Century Gothic" w:hAnsi="Century Gothic" w:cs="Arial"/>
          <w:b/>
          <w:sz w:val="20"/>
          <w:lang w:val="pt-PT" w:eastAsia="en-US"/>
        </w:rPr>
        <w:t>.</w:t>
      </w:r>
      <w:r>
        <w:rPr>
          <w:rFonts w:ascii="Century Gothic" w:hAnsi="Century Gothic" w:cs="Arial"/>
          <w:sz w:val="20"/>
          <w:lang w:val="pt-PT" w:eastAsia="en-US"/>
        </w:rPr>
        <w:t xml:space="preserve"> </w:t>
      </w:r>
      <w:r>
        <w:rPr>
          <w:rFonts w:ascii="Century Gothic" w:hAnsi="Century Gothic"/>
          <w:b/>
          <w:sz w:val="20"/>
        </w:rPr>
        <w:t>DAS</w:t>
      </w:r>
      <w:r w:rsidRPr="006C1225">
        <w:rPr>
          <w:rFonts w:ascii="Century Gothic" w:hAnsi="Century Gothic"/>
          <w:b/>
          <w:sz w:val="20"/>
        </w:rPr>
        <w:t xml:space="preserve"> INFRAÇÕES E SANÇÕES ADMINISTRATIVAS </w:t>
      </w:r>
    </w:p>
    <w:p w14:paraId="78E1259B" w14:textId="77777777" w:rsidR="00B13370" w:rsidRPr="006C1225" w:rsidRDefault="00B13370" w:rsidP="0075652A">
      <w:pPr>
        <w:pStyle w:val="Corpodetexto"/>
        <w:jc w:val="left"/>
        <w:rPr>
          <w:rFonts w:ascii="Century Gothic" w:hAnsi="Century Gothic"/>
          <w:b/>
          <w:sz w:val="20"/>
        </w:rPr>
      </w:pPr>
      <w:r>
        <w:rPr>
          <w:rFonts w:ascii="Century Gothic" w:hAnsi="Century Gothic"/>
          <w:b/>
          <w:sz w:val="20"/>
        </w:rPr>
        <w:t xml:space="preserve">7.8.1. </w:t>
      </w:r>
      <w:r w:rsidRPr="006C1225">
        <w:rPr>
          <w:rFonts w:ascii="Century Gothic" w:hAnsi="Century Gothic"/>
          <w:b/>
          <w:sz w:val="20"/>
        </w:rPr>
        <w:t>Comete infração administrativa o fornecedor que cometer quaisquer das infrações previstas no art. 155 da Lei nº 14.133/2021.</w:t>
      </w:r>
    </w:p>
    <w:p w14:paraId="706CA630" w14:textId="77777777" w:rsidR="00B13370" w:rsidRPr="00A02FDB" w:rsidRDefault="00B13370" w:rsidP="00B13370">
      <w:pPr>
        <w:pStyle w:val="PargrafodaLista"/>
        <w:widowControl w:val="0"/>
        <w:numPr>
          <w:ilvl w:val="0"/>
          <w:numId w:val="5"/>
        </w:numPr>
        <w:autoSpaceDE w:val="0"/>
        <w:autoSpaceDN w:val="0"/>
        <w:ind w:left="0" w:right="49" w:firstLine="0"/>
        <w:contextualSpacing w:val="0"/>
        <w:jc w:val="both"/>
        <w:rPr>
          <w:rFonts w:ascii="Century Gothic" w:hAnsi="Century Gothic"/>
          <w:vanish/>
          <w:sz w:val="20"/>
        </w:rPr>
      </w:pPr>
    </w:p>
    <w:p w14:paraId="13307B72" w14:textId="77777777" w:rsidR="00B13370" w:rsidRPr="00A02FDB" w:rsidRDefault="00B13370" w:rsidP="00B13370">
      <w:pPr>
        <w:pStyle w:val="PargrafodaLista"/>
        <w:widowControl w:val="0"/>
        <w:numPr>
          <w:ilvl w:val="0"/>
          <w:numId w:val="5"/>
        </w:numPr>
        <w:autoSpaceDE w:val="0"/>
        <w:autoSpaceDN w:val="0"/>
        <w:ind w:left="0" w:right="49" w:firstLine="0"/>
        <w:contextualSpacing w:val="0"/>
        <w:jc w:val="both"/>
        <w:rPr>
          <w:rFonts w:ascii="Century Gothic" w:hAnsi="Century Gothic"/>
          <w:vanish/>
          <w:sz w:val="20"/>
        </w:rPr>
      </w:pPr>
    </w:p>
    <w:p w14:paraId="45FC8F91" w14:textId="77777777" w:rsidR="00B13370" w:rsidRPr="00A02FDB" w:rsidRDefault="00B13370" w:rsidP="00B13370">
      <w:pPr>
        <w:pStyle w:val="PargrafodaLista"/>
        <w:widowControl w:val="0"/>
        <w:numPr>
          <w:ilvl w:val="0"/>
          <w:numId w:val="5"/>
        </w:numPr>
        <w:autoSpaceDE w:val="0"/>
        <w:autoSpaceDN w:val="0"/>
        <w:ind w:left="0" w:right="49" w:firstLine="0"/>
        <w:contextualSpacing w:val="0"/>
        <w:jc w:val="both"/>
        <w:rPr>
          <w:rFonts w:ascii="Century Gothic" w:hAnsi="Century Gothic"/>
          <w:vanish/>
          <w:sz w:val="20"/>
        </w:rPr>
      </w:pPr>
    </w:p>
    <w:p w14:paraId="051C8EA3" w14:textId="77777777" w:rsidR="00B13370" w:rsidRPr="00A02FDB" w:rsidRDefault="00B13370" w:rsidP="00B13370">
      <w:pPr>
        <w:pStyle w:val="PargrafodaLista"/>
        <w:widowControl w:val="0"/>
        <w:numPr>
          <w:ilvl w:val="0"/>
          <w:numId w:val="5"/>
        </w:numPr>
        <w:autoSpaceDE w:val="0"/>
        <w:autoSpaceDN w:val="0"/>
        <w:ind w:left="0" w:right="49" w:firstLine="0"/>
        <w:contextualSpacing w:val="0"/>
        <w:jc w:val="both"/>
        <w:rPr>
          <w:rFonts w:ascii="Century Gothic" w:hAnsi="Century Gothic"/>
          <w:vanish/>
          <w:sz w:val="20"/>
        </w:rPr>
      </w:pPr>
    </w:p>
    <w:p w14:paraId="3398B857" w14:textId="77777777" w:rsidR="00B13370" w:rsidRPr="00A02FDB" w:rsidRDefault="00B13370" w:rsidP="00B13370">
      <w:pPr>
        <w:pStyle w:val="PargrafodaLista"/>
        <w:widowControl w:val="0"/>
        <w:numPr>
          <w:ilvl w:val="0"/>
          <w:numId w:val="5"/>
        </w:numPr>
        <w:autoSpaceDE w:val="0"/>
        <w:autoSpaceDN w:val="0"/>
        <w:ind w:left="0" w:right="49" w:firstLine="0"/>
        <w:contextualSpacing w:val="0"/>
        <w:jc w:val="both"/>
        <w:rPr>
          <w:rFonts w:ascii="Century Gothic" w:hAnsi="Century Gothic"/>
          <w:vanish/>
          <w:sz w:val="20"/>
        </w:rPr>
      </w:pPr>
    </w:p>
    <w:p w14:paraId="04E4B322" w14:textId="77777777" w:rsidR="00B13370" w:rsidRPr="00130BF5" w:rsidRDefault="00B13370" w:rsidP="00B13370">
      <w:pPr>
        <w:pStyle w:val="PargrafodaLista"/>
        <w:widowControl w:val="0"/>
        <w:autoSpaceDE w:val="0"/>
        <w:ind w:right="49"/>
        <w:jc w:val="both"/>
        <w:rPr>
          <w:rFonts w:ascii="Century Gothic" w:hAnsi="Century Gothic"/>
          <w:sz w:val="20"/>
        </w:rPr>
      </w:pPr>
      <w:r>
        <w:rPr>
          <w:rFonts w:ascii="Century Gothic" w:hAnsi="Century Gothic"/>
          <w:b/>
          <w:sz w:val="20"/>
        </w:rPr>
        <w:t>7.8</w:t>
      </w:r>
      <w:r w:rsidRPr="00031C16">
        <w:rPr>
          <w:rFonts w:ascii="Century Gothic" w:hAnsi="Century Gothic"/>
          <w:b/>
          <w:sz w:val="20"/>
        </w:rPr>
        <w:t>.1.1.</w:t>
      </w:r>
      <w:r>
        <w:rPr>
          <w:rFonts w:ascii="Century Gothic" w:hAnsi="Century Gothic"/>
          <w:sz w:val="20"/>
        </w:rPr>
        <w:t xml:space="preserve"> </w:t>
      </w:r>
      <w:r w:rsidRPr="00130BF5">
        <w:rPr>
          <w:rFonts w:ascii="Century Gothic" w:hAnsi="Century Gothic"/>
          <w:sz w:val="20"/>
        </w:rPr>
        <w:t>A Administração poderá, garantida a prévia defesa, aplicar aos licitantes e/ou adjudicatários as sanções previstas no art. 156 da Lei nº 14.133/2021, sem prejuízo das responsabilidades civil e criminal.</w:t>
      </w:r>
    </w:p>
    <w:p w14:paraId="54B8C471" w14:textId="77777777" w:rsidR="00B13370" w:rsidRPr="00130BF5" w:rsidRDefault="00B13370" w:rsidP="00B13370">
      <w:pPr>
        <w:pStyle w:val="PargrafodaLista"/>
        <w:widowControl w:val="0"/>
        <w:tabs>
          <w:tab w:val="left" w:pos="692"/>
        </w:tabs>
        <w:autoSpaceDE w:val="0"/>
        <w:jc w:val="both"/>
        <w:rPr>
          <w:rFonts w:ascii="Century Gothic" w:hAnsi="Century Gothic"/>
          <w:sz w:val="20"/>
        </w:rPr>
      </w:pPr>
      <w:r>
        <w:rPr>
          <w:rFonts w:ascii="Century Gothic" w:hAnsi="Century Gothic"/>
          <w:b/>
          <w:sz w:val="20"/>
        </w:rPr>
        <w:t>7.8</w:t>
      </w:r>
      <w:r w:rsidRPr="00031C16">
        <w:rPr>
          <w:rFonts w:ascii="Century Gothic" w:hAnsi="Century Gothic"/>
          <w:b/>
          <w:sz w:val="20"/>
        </w:rPr>
        <w:t>.1.2.</w:t>
      </w:r>
      <w:r>
        <w:rPr>
          <w:rFonts w:ascii="Century Gothic" w:hAnsi="Century Gothic"/>
          <w:sz w:val="20"/>
        </w:rPr>
        <w:t xml:space="preserve"> </w:t>
      </w:r>
      <w:r w:rsidRPr="00130BF5">
        <w:rPr>
          <w:rFonts w:ascii="Century Gothic" w:hAnsi="Century Gothic"/>
          <w:sz w:val="20"/>
        </w:rPr>
        <w:t>Na aplicação das sanções serão considerados:</w:t>
      </w:r>
    </w:p>
    <w:p w14:paraId="4F54F984" w14:textId="77777777" w:rsidR="00B13370" w:rsidRPr="00130BF5" w:rsidRDefault="00B13370" w:rsidP="00B13370">
      <w:pPr>
        <w:pStyle w:val="PargrafodaLista"/>
        <w:widowControl w:val="0"/>
        <w:tabs>
          <w:tab w:val="left" w:pos="877"/>
        </w:tabs>
        <w:autoSpaceDE w:val="0"/>
        <w:spacing w:line="252" w:lineRule="exact"/>
        <w:jc w:val="both"/>
        <w:rPr>
          <w:rFonts w:ascii="Century Gothic" w:hAnsi="Century Gothic"/>
          <w:sz w:val="20"/>
        </w:rPr>
      </w:pPr>
      <w:r>
        <w:rPr>
          <w:rFonts w:ascii="Century Gothic" w:hAnsi="Century Gothic"/>
          <w:b/>
          <w:sz w:val="20"/>
        </w:rPr>
        <w:t>7.8</w:t>
      </w:r>
      <w:r w:rsidRPr="00031C16">
        <w:rPr>
          <w:rFonts w:ascii="Century Gothic" w:hAnsi="Century Gothic"/>
          <w:b/>
          <w:sz w:val="20"/>
        </w:rPr>
        <w:t>.1.2.1.</w:t>
      </w:r>
      <w:r>
        <w:rPr>
          <w:rFonts w:ascii="Century Gothic" w:hAnsi="Century Gothic"/>
          <w:sz w:val="20"/>
        </w:rPr>
        <w:t xml:space="preserve"> </w:t>
      </w:r>
      <w:r w:rsidRPr="00130BF5">
        <w:rPr>
          <w:rFonts w:ascii="Century Gothic" w:hAnsi="Century Gothic"/>
          <w:sz w:val="20"/>
        </w:rPr>
        <w:t>A</w:t>
      </w:r>
      <w:r w:rsidRPr="00130BF5">
        <w:rPr>
          <w:rFonts w:ascii="Century Gothic" w:hAnsi="Century Gothic"/>
          <w:spacing w:val="-5"/>
          <w:sz w:val="20"/>
        </w:rPr>
        <w:t xml:space="preserve"> </w:t>
      </w:r>
      <w:r w:rsidRPr="00130BF5">
        <w:rPr>
          <w:rFonts w:ascii="Century Gothic" w:hAnsi="Century Gothic"/>
          <w:sz w:val="20"/>
        </w:rPr>
        <w:t>natureza</w:t>
      </w:r>
      <w:r w:rsidRPr="00130BF5">
        <w:rPr>
          <w:rFonts w:ascii="Century Gothic" w:hAnsi="Century Gothic"/>
          <w:spacing w:val="-2"/>
          <w:sz w:val="20"/>
        </w:rPr>
        <w:t xml:space="preserve"> </w:t>
      </w:r>
      <w:r w:rsidRPr="00130BF5">
        <w:rPr>
          <w:rFonts w:ascii="Century Gothic" w:hAnsi="Century Gothic"/>
          <w:sz w:val="20"/>
        </w:rPr>
        <w:t>e</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gravidade</w:t>
      </w:r>
      <w:r w:rsidRPr="00130BF5">
        <w:rPr>
          <w:rFonts w:ascii="Century Gothic" w:hAnsi="Century Gothic"/>
          <w:spacing w:val="-2"/>
          <w:sz w:val="20"/>
        </w:rPr>
        <w:t xml:space="preserve"> </w:t>
      </w:r>
      <w:r w:rsidRPr="00130BF5">
        <w:rPr>
          <w:rFonts w:ascii="Century Gothic" w:hAnsi="Century Gothic"/>
          <w:sz w:val="20"/>
        </w:rPr>
        <w:t>da</w:t>
      </w:r>
      <w:r w:rsidRPr="00130BF5">
        <w:rPr>
          <w:rFonts w:ascii="Century Gothic" w:hAnsi="Century Gothic"/>
          <w:spacing w:val="-2"/>
          <w:sz w:val="20"/>
        </w:rPr>
        <w:t xml:space="preserve"> </w:t>
      </w:r>
      <w:r w:rsidRPr="00130BF5">
        <w:rPr>
          <w:rFonts w:ascii="Century Gothic" w:hAnsi="Century Gothic"/>
          <w:sz w:val="20"/>
        </w:rPr>
        <w:t>infração</w:t>
      </w:r>
      <w:r w:rsidRPr="00130BF5">
        <w:rPr>
          <w:rFonts w:ascii="Century Gothic" w:hAnsi="Century Gothic"/>
          <w:spacing w:val="-4"/>
          <w:sz w:val="20"/>
        </w:rPr>
        <w:t xml:space="preserve"> </w:t>
      </w:r>
      <w:r w:rsidRPr="00130BF5">
        <w:rPr>
          <w:rFonts w:ascii="Century Gothic" w:hAnsi="Century Gothic"/>
          <w:sz w:val="20"/>
        </w:rPr>
        <w:t>cometida;</w:t>
      </w:r>
    </w:p>
    <w:p w14:paraId="09F52E53" w14:textId="77777777" w:rsidR="00B13370" w:rsidRPr="00130BF5" w:rsidRDefault="00B13370" w:rsidP="00B13370">
      <w:pPr>
        <w:pStyle w:val="PargrafodaLista"/>
        <w:widowControl w:val="0"/>
        <w:tabs>
          <w:tab w:val="left" w:pos="877"/>
        </w:tabs>
        <w:autoSpaceDE w:val="0"/>
        <w:spacing w:line="252" w:lineRule="exact"/>
        <w:jc w:val="both"/>
        <w:rPr>
          <w:rFonts w:ascii="Century Gothic" w:hAnsi="Century Gothic"/>
          <w:sz w:val="20"/>
        </w:rPr>
      </w:pPr>
      <w:r>
        <w:rPr>
          <w:rFonts w:ascii="Century Gothic" w:hAnsi="Century Gothic"/>
          <w:b/>
          <w:sz w:val="20"/>
        </w:rPr>
        <w:t>7.8</w:t>
      </w:r>
      <w:r w:rsidRPr="00031C16">
        <w:rPr>
          <w:rFonts w:ascii="Century Gothic" w:hAnsi="Century Gothic"/>
          <w:b/>
          <w:sz w:val="20"/>
        </w:rPr>
        <w:t>.1.2.2.</w:t>
      </w:r>
      <w:r>
        <w:rPr>
          <w:rFonts w:ascii="Century Gothic" w:hAnsi="Century Gothic"/>
          <w:sz w:val="20"/>
        </w:rPr>
        <w:t xml:space="preserve"> </w:t>
      </w:r>
      <w:r w:rsidRPr="00130BF5">
        <w:rPr>
          <w:rFonts w:ascii="Century Gothic" w:hAnsi="Century Gothic"/>
          <w:sz w:val="20"/>
        </w:rPr>
        <w:t>As</w:t>
      </w:r>
      <w:r w:rsidRPr="00130BF5">
        <w:rPr>
          <w:rFonts w:ascii="Century Gothic" w:hAnsi="Century Gothic"/>
          <w:spacing w:val="-5"/>
          <w:sz w:val="20"/>
        </w:rPr>
        <w:t xml:space="preserve"> </w:t>
      </w:r>
      <w:r w:rsidRPr="00130BF5">
        <w:rPr>
          <w:rFonts w:ascii="Century Gothic" w:hAnsi="Century Gothic"/>
          <w:sz w:val="20"/>
        </w:rPr>
        <w:t>peculiaridades</w:t>
      </w:r>
      <w:r w:rsidRPr="00130BF5">
        <w:rPr>
          <w:rFonts w:ascii="Century Gothic" w:hAnsi="Century Gothic"/>
          <w:spacing w:val="-2"/>
          <w:sz w:val="20"/>
        </w:rPr>
        <w:t xml:space="preserve"> </w:t>
      </w:r>
      <w:r w:rsidRPr="00130BF5">
        <w:rPr>
          <w:rFonts w:ascii="Century Gothic" w:hAnsi="Century Gothic"/>
          <w:sz w:val="20"/>
        </w:rPr>
        <w:t>do</w:t>
      </w:r>
      <w:r w:rsidRPr="00130BF5">
        <w:rPr>
          <w:rFonts w:ascii="Century Gothic" w:hAnsi="Century Gothic"/>
          <w:spacing w:val="-3"/>
          <w:sz w:val="20"/>
        </w:rPr>
        <w:t xml:space="preserve"> </w:t>
      </w:r>
      <w:r w:rsidRPr="00130BF5">
        <w:rPr>
          <w:rFonts w:ascii="Century Gothic" w:hAnsi="Century Gothic"/>
          <w:sz w:val="20"/>
        </w:rPr>
        <w:t>caso</w:t>
      </w:r>
      <w:r w:rsidRPr="00130BF5">
        <w:rPr>
          <w:rFonts w:ascii="Century Gothic" w:hAnsi="Century Gothic"/>
          <w:spacing w:val="-3"/>
          <w:sz w:val="20"/>
        </w:rPr>
        <w:t xml:space="preserve"> </w:t>
      </w:r>
      <w:r w:rsidRPr="00130BF5">
        <w:rPr>
          <w:rFonts w:ascii="Century Gothic" w:hAnsi="Century Gothic"/>
          <w:sz w:val="20"/>
        </w:rPr>
        <w:t>concreto;</w:t>
      </w:r>
    </w:p>
    <w:p w14:paraId="1DFED2D0" w14:textId="77777777" w:rsidR="00B13370" w:rsidRPr="00130BF5" w:rsidRDefault="00B13370" w:rsidP="00B13370">
      <w:pPr>
        <w:pStyle w:val="PargrafodaLista"/>
        <w:widowControl w:val="0"/>
        <w:tabs>
          <w:tab w:val="left" w:pos="877"/>
        </w:tabs>
        <w:autoSpaceDE w:val="0"/>
        <w:spacing w:line="252" w:lineRule="exact"/>
        <w:jc w:val="both"/>
        <w:rPr>
          <w:rFonts w:ascii="Century Gothic" w:hAnsi="Century Gothic"/>
          <w:sz w:val="20"/>
        </w:rPr>
      </w:pPr>
      <w:r>
        <w:rPr>
          <w:rFonts w:ascii="Century Gothic" w:hAnsi="Century Gothic"/>
          <w:b/>
          <w:sz w:val="20"/>
        </w:rPr>
        <w:t>7.8</w:t>
      </w:r>
      <w:r w:rsidRPr="00031C16">
        <w:rPr>
          <w:rFonts w:ascii="Century Gothic" w:hAnsi="Century Gothic"/>
          <w:b/>
          <w:sz w:val="20"/>
        </w:rPr>
        <w:t>.1.2.3.</w:t>
      </w:r>
      <w:r>
        <w:rPr>
          <w:rFonts w:ascii="Century Gothic" w:hAnsi="Century Gothic"/>
          <w:sz w:val="20"/>
        </w:rPr>
        <w:t xml:space="preserve"> </w:t>
      </w:r>
      <w:r w:rsidRPr="00130BF5">
        <w:rPr>
          <w:rFonts w:ascii="Century Gothic" w:hAnsi="Century Gothic"/>
          <w:sz w:val="20"/>
        </w:rPr>
        <w:t>As</w:t>
      </w:r>
      <w:r w:rsidRPr="00130BF5">
        <w:rPr>
          <w:rFonts w:ascii="Century Gothic" w:hAnsi="Century Gothic"/>
          <w:spacing w:val="-6"/>
          <w:sz w:val="20"/>
        </w:rPr>
        <w:t xml:space="preserve"> </w:t>
      </w:r>
      <w:r w:rsidRPr="00130BF5">
        <w:rPr>
          <w:rFonts w:ascii="Century Gothic" w:hAnsi="Century Gothic"/>
          <w:sz w:val="20"/>
        </w:rPr>
        <w:t>circunstâncias</w:t>
      </w:r>
      <w:r w:rsidRPr="00130BF5">
        <w:rPr>
          <w:rFonts w:ascii="Century Gothic" w:hAnsi="Century Gothic"/>
          <w:spacing w:val="-5"/>
          <w:sz w:val="20"/>
        </w:rPr>
        <w:t xml:space="preserve"> </w:t>
      </w:r>
      <w:r w:rsidRPr="00130BF5">
        <w:rPr>
          <w:rFonts w:ascii="Century Gothic" w:hAnsi="Century Gothic"/>
          <w:sz w:val="20"/>
        </w:rPr>
        <w:t>agravantes</w:t>
      </w:r>
      <w:r w:rsidRPr="00130BF5">
        <w:rPr>
          <w:rFonts w:ascii="Century Gothic" w:hAnsi="Century Gothic"/>
          <w:spacing w:val="-3"/>
          <w:sz w:val="20"/>
        </w:rPr>
        <w:t xml:space="preserve"> </w:t>
      </w:r>
      <w:r w:rsidRPr="00130BF5">
        <w:rPr>
          <w:rFonts w:ascii="Century Gothic" w:hAnsi="Century Gothic"/>
          <w:sz w:val="20"/>
        </w:rPr>
        <w:t>ou</w:t>
      </w:r>
      <w:r w:rsidRPr="00130BF5">
        <w:rPr>
          <w:rFonts w:ascii="Century Gothic" w:hAnsi="Century Gothic"/>
          <w:spacing w:val="-3"/>
          <w:sz w:val="20"/>
        </w:rPr>
        <w:t xml:space="preserve"> </w:t>
      </w:r>
      <w:r w:rsidRPr="00130BF5">
        <w:rPr>
          <w:rFonts w:ascii="Century Gothic" w:hAnsi="Century Gothic"/>
          <w:sz w:val="20"/>
        </w:rPr>
        <w:t>atenuantes;</w:t>
      </w:r>
    </w:p>
    <w:p w14:paraId="53EA32EE" w14:textId="77777777" w:rsidR="00B13370" w:rsidRPr="00130BF5" w:rsidRDefault="00B13370" w:rsidP="00B13370">
      <w:pPr>
        <w:pStyle w:val="PargrafodaLista"/>
        <w:widowControl w:val="0"/>
        <w:tabs>
          <w:tab w:val="left" w:pos="142"/>
        </w:tabs>
        <w:autoSpaceDE w:val="0"/>
        <w:spacing w:line="252" w:lineRule="exact"/>
        <w:jc w:val="both"/>
        <w:rPr>
          <w:rFonts w:ascii="Century Gothic" w:hAnsi="Century Gothic"/>
          <w:sz w:val="20"/>
        </w:rPr>
      </w:pPr>
      <w:r>
        <w:rPr>
          <w:rFonts w:ascii="Century Gothic" w:hAnsi="Century Gothic"/>
          <w:b/>
          <w:sz w:val="20"/>
        </w:rPr>
        <w:t>7.8</w:t>
      </w:r>
      <w:r w:rsidRPr="00031C16">
        <w:rPr>
          <w:rFonts w:ascii="Century Gothic" w:hAnsi="Century Gothic"/>
          <w:b/>
          <w:sz w:val="20"/>
        </w:rPr>
        <w:t>.1.2.4.</w:t>
      </w:r>
      <w:r>
        <w:rPr>
          <w:rFonts w:ascii="Century Gothic" w:hAnsi="Century Gothic"/>
          <w:sz w:val="20"/>
        </w:rPr>
        <w:t xml:space="preserve"> </w:t>
      </w:r>
      <w:r w:rsidRPr="00130BF5">
        <w:rPr>
          <w:rFonts w:ascii="Century Gothic" w:hAnsi="Century Gothic"/>
          <w:sz w:val="20"/>
        </w:rPr>
        <w:t>Os</w:t>
      </w:r>
      <w:r w:rsidRPr="00130BF5">
        <w:rPr>
          <w:rFonts w:ascii="Century Gothic" w:hAnsi="Century Gothic"/>
          <w:spacing w:val="-4"/>
          <w:sz w:val="20"/>
        </w:rPr>
        <w:t xml:space="preserve"> </w:t>
      </w:r>
      <w:r w:rsidRPr="00130BF5">
        <w:rPr>
          <w:rFonts w:ascii="Century Gothic" w:hAnsi="Century Gothic"/>
          <w:sz w:val="20"/>
        </w:rPr>
        <w:t>danos</w:t>
      </w:r>
      <w:r w:rsidRPr="00130BF5">
        <w:rPr>
          <w:rFonts w:ascii="Century Gothic" w:hAnsi="Century Gothic"/>
          <w:spacing w:val="-4"/>
          <w:sz w:val="20"/>
        </w:rPr>
        <w:t xml:space="preserve"> </w:t>
      </w:r>
      <w:r w:rsidRPr="00130BF5">
        <w:rPr>
          <w:rFonts w:ascii="Century Gothic" w:hAnsi="Century Gothic"/>
          <w:sz w:val="20"/>
        </w:rPr>
        <w:t>que</w:t>
      </w:r>
      <w:r w:rsidRPr="00130BF5">
        <w:rPr>
          <w:rFonts w:ascii="Century Gothic" w:hAnsi="Century Gothic"/>
          <w:spacing w:val="-4"/>
          <w:sz w:val="20"/>
        </w:rPr>
        <w:t xml:space="preserve"> </w:t>
      </w:r>
      <w:r w:rsidRPr="00130BF5">
        <w:rPr>
          <w:rFonts w:ascii="Century Gothic" w:hAnsi="Century Gothic"/>
          <w:sz w:val="20"/>
        </w:rPr>
        <w:t>dela</w:t>
      </w:r>
      <w:r w:rsidRPr="00130BF5">
        <w:rPr>
          <w:rFonts w:ascii="Century Gothic" w:hAnsi="Century Gothic"/>
          <w:spacing w:val="-2"/>
          <w:sz w:val="20"/>
        </w:rPr>
        <w:t xml:space="preserve"> </w:t>
      </w:r>
      <w:r w:rsidRPr="00130BF5">
        <w:rPr>
          <w:rFonts w:ascii="Century Gothic" w:hAnsi="Century Gothic"/>
          <w:sz w:val="20"/>
        </w:rPr>
        <w:t>provierem para</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Administração</w:t>
      </w:r>
      <w:r w:rsidRPr="00130BF5">
        <w:rPr>
          <w:rFonts w:ascii="Century Gothic" w:hAnsi="Century Gothic"/>
          <w:spacing w:val="-2"/>
          <w:sz w:val="20"/>
        </w:rPr>
        <w:t xml:space="preserve"> </w:t>
      </w:r>
      <w:r w:rsidRPr="00130BF5">
        <w:rPr>
          <w:rFonts w:ascii="Century Gothic" w:hAnsi="Century Gothic"/>
          <w:sz w:val="20"/>
        </w:rPr>
        <w:t>Pública;</w:t>
      </w:r>
    </w:p>
    <w:p w14:paraId="5AB0A53B" w14:textId="77777777" w:rsidR="00B13370" w:rsidRPr="00130BF5" w:rsidRDefault="00B13370" w:rsidP="00B13370">
      <w:pPr>
        <w:pStyle w:val="PargrafodaLista"/>
        <w:widowControl w:val="0"/>
        <w:tabs>
          <w:tab w:val="left" w:pos="877"/>
        </w:tabs>
        <w:autoSpaceDE w:val="0"/>
        <w:ind w:right="916"/>
        <w:jc w:val="both"/>
        <w:rPr>
          <w:rFonts w:ascii="Century Gothic" w:hAnsi="Century Gothic"/>
          <w:sz w:val="20"/>
        </w:rPr>
      </w:pPr>
      <w:r>
        <w:rPr>
          <w:rFonts w:ascii="Century Gothic" w:hAnsi="Century Gothic"/>
          <w:b/>
          <w:sz w:val="20"/>
        </w:rPr>
        <w:t>7.8</w:t>
      </w:r>
      <w:r w:rsidRPr="00031C16">
        <w:rPr>
          <w:rFonts w:ascii="Century Gothic" w:hAnsi="Century Gothic"/>
          <w:b/>
          <w:sz w:val="20"/>
        </w:rPr>
        <w:t>.1.2.5.</w:t>
      </w:r>
      <w:r>
        <w:rPr>
          <w:rFonts w:ascii="Century Gothic" w:hAnsi="Century Gothic"/>
          <w:sz w:val="20"/>
        </w:rPr>
        <w:t xml:space="preserve"> </w:t>
      </w:r>
      <w:r w:rsidRPr="00130BF5">
        <w:rPr>
          <w:rFonts w:ascii="Century Gothic" w:hAnsi="Century Gothic"/>
          <w:sz w:val="20"/>
        </w:rPr>
        <w:t>A implantação ou o aperfeiçoame</w:t>
      </w:r>
      <w:r>
        <w:rPr>
          <w:rFonts w:ascii="Century Gothic" w:hAnsi="Century Gothic"/>
          <w:sz w:val="20"/>
        </w:rPr>
        <w:t xml:space="preserve">nto de programa de integridade, </w:t>
      </w:r>
      <w:r w:rsidRPr="00130BF5">
        <w:rPr>
          <w:rFonts w:ascii="Century Gothic" w:hAnsi="Century Gothic"/>
          <w:sz w:val="20"/>
        </w:rPr>
        <w:t>conforme normas e</w:t>
      </w:r>
      <w:r w:rsidRPr="00130BF5">
        <w:rPr>
          <w:rFonts w:ascii="Century Gothic" w:hAnsi="Century Gothic"/>
          <w:spacing w:val="-59"/>
          <w:sz w:val="20"/>
        </w:rPr>
        <w:t xml:space="preserve"> </w:t>
      </w:r>
      <w:r w:rsidRPr="00130BF5">
        <w:rPr>
          <w:rFonts w:ascii="Century Gothic" w:hAnsi="Century Gothic"/>
          <w:sz w:val="20"/>
        </w:rPr>
        <w:t>orientações</w:t>
      </w:r>
      <w:r w:rsidRPr="00130BF5">
        <w:rPr>
          <w:rFonts w:ascii="Century Gothic" w:hAnsi="Century Gothic"/>
          <w:spacing w:val="-3"/>
          <w:sz w:val="20"/>
        </w:rPr>
        <w:t xml:space="preserve"> </w:t>
      </w:r>
      <w:r w:rsidRPr="00130BF5">
        <w:rPr>
          <w:rFonts w:ascii="Century Gothic" w:hAnsi="Century Gothic"/>
          <w:sz w:val="20"/>
        </w:rPr>
        <w:t>dos</w:t>
      </w:r>
      <w:r w:rsidRPr="00130BF5">
        <w:rPr>
          <w:rFonts w:ascii="Century Gothic" w:hAnsi="Century Gothic"/>
          <w:spacing w:val="1"/>
          <w:sz w:val="20"/>
        </w:rPr>
        <w:t xml:space="preserve"> </w:t>
      </w:r>
      <w:r w:rsidRPr="00130BF5">
        <w:rPr>
          <w:rFonts w:ascii="Century Gothic" w:hAnsi="Century Gothic"/>
          <w:sz w:val="20"/>
        </w:rPr>
        <w:t>órgãos</w:t>
      </w:r>
      <w:r w:rsidRPr="00130BF5">
        <w:rPr>
          <w:rFonts w:ascii="Century Gothic" w:hAnsi="Century Gothic"/>
          <w:spacing w:val="-4"/>
          <w:sz w:val="20"/>
        </w:rPr>
        <w:t xml:space="preserve"> </w:t>
      </w:r>
      <w:r w:rsidRPr="00130BF5">
        <w:rPr>
          <w:rFonts w:ascii="Century Gothic" w:hAnsi="Century Gothic"/>
          <w:sz w:val="20"/>
        </w:rPr>
        <w:t>de controle.</w:t>
      </w:r>
    </w:p>
    <w:p w14:paraId="45BFC14B" w14:textId="77777777" w:rsidR="00B13370" w:rsidRPr="00130BF5" w:rsidRDefault="00B13370" w:rsidP="00B13370">
      <w:pPr>
        <w:pStyle w:val="PargrafodaLista"/>
        <w:widowControl w:val="0"/>
        <w:tabs>
          <w:tab w:val="left" w:pos="692"/>
        </w:tabs>
        <w:autoSpaceDE w:val="0"/>
        <w:spacing w:line="252" w:lineRule="exact"/>
        <w:jc w:val="both"/>
        <w:rPr>
          <w:rFonts w:ascii="Century Gothic" w:hAnsi="Century Gothic"/>
          <w:sz w:val="20"/>
        </w:rPr>
      </w:pPr>
      <w:r>
        <w:rPr>
          <w:rFonts w:ascii="Century Gothic" w:hAnsi="Century Gothic"/>
          <w:b/>
          <w:sz w:val="20"/>
        </w:rPr>
        <w:t>7.8</w:t>
      </w:r>
      <w:r w:rsidRPr="00031C16">
        <w:rPr>
          <w:rFonts w:ascii="Century Gothic" w:hAnsi="Century Gothic"/>
          <w:b/>
          <w:sz w:val="20"/>
        </w:rPr>
        <w:t>.2.</w:t>
      </w:r>
      <w:r>
        <w:rPr>
          <w:rFonts w:ascii="Century Gothic" w:hAnsi="Century Gothic"/>
          <w:sz w:val="20"/>
        </w:rPr>
        <w:t xml:space="preserve"> </w:t>
      </w:r>
      <w:r w:rsidRPr="00130BF5">
        <w:rPr>
          <w:rFonts w:ascii="Century Gothic" w:hAnsi="Century Gothic"/>
          <w:sz w:val="20"/>
        </w:rPr>
        <w:t>Quando</w:t>
      </w:r>
      <w:r w:rsidRPr="00130BF5">
        <w:rPr>
          <w:rFonts w:ascii="Century Gothic" w:hAnsi="Century Gothic"/>
          <w:spacing w:val="-4"/>
          <w:sz w:val="20"/>
        </w:rPr>
        <w:t xml:space="preserve"> </w:t>
      </w:r>
      <w:r w:rsidRPr="00130BF5">
        <w:rPr>
          <w:rFonts w:ascii="Century Gothic" w:hAnsi="Century Gothic"/>
          <w:sz w:val="20"/>
        </w:rPr>
        <w:t>aplicada</w:t>
      </w:r>
      <w:r w:rsidRPr="00130BF5">
        <w:rPr>
          <w:rFonts w:ascii="Century Gothic" w:hAnsi="Century Gothic"/>
          <w:spacing w:val="-4"/>
          <w:sz w:val="20"/>
        </w:rPr>
        <w:t xml:space="preserve"> </w:t>
      </w:r>
      <w:r w:rsidRPr="00130BF5">
        <w:rPr>
          <w:rFonts w:ascii="Century Gothic" w:hAnsi="Century Gothic"/>
          <w:sz w:val="20"/>
        </w:rPr>
        <w:t>multa,</w:t>
      </w:r>
      <w:r w:rsidRPr="00130BF5">
        <w:rPr>
          <w:rFonts w:ascii="Century Gothic" w:hAnsi="Century Gothic"/>
          <w:spacing w:val="-3"/>
          <w:sz w:val="20"/>
        </w:rPr>
        <w:t xml:space="preserve"> </w:t>
      </w:r>
      <w:r w:rsidRPr="00130BF5">
        <w:rPr>
          <w:rFonts w:ascii="Century Gothic" w:hAnsi="Century Gothic"/>
          <w:sz w:val="20"/>
        </w:rPr>
        <w:t>esta</w:t>
      </w:r>
      <w:r w:rsidRPr="00130BF5">
        <w:rPr>
          <w:rFonts w:ascii="Century Gothic" w:hAnsi="Century Gothic"/>
          <w:spacing w:val="-1"/>
          <w:sz w:val="20"/>
        </w:rPr>
        <w:t xml:space="preserve"> </w:t>
      </w:r>
      <w:r w:rsidRPr="00130BF5">
        <w:rPr>
          <w:rFonts w:ascii="Century Gothic" w:hAnsi="Century Gothic"/>
          <w:sz w:val="20"/>
        </w:rPr>
        <w:t>será:</w:t>
      </w:r>
    </w:p>
    <w:p w14:paraId="6867338F" w14:textId="77777777" w:rsidR="00B13370" w:rsidRPr="00D56E0D" w:rsidRDefault="00B13370" w:rsidP="00B13370">
      <w:pPr>
        <w:pStyle w:val="PargrafodaLista"/>
        <w:widowControl w:val="0"/>
        <w:tabs>
          <w:tab w:val="left" w:pos="877"/>
        </w:tabs>
        <w:autoSpaceDE w:val="0"/>
        <w:ind w:right="280"/>
        <w:jc w:val="both"/>
        <w:rPr>
          <w:rFonts w:ascii="Century Gothic" w:hAnsi="Century Gothic"/>
          <w:sz w:val="20"/>
        </w:rPr>
      </w:pPr>
      <w:r>
        <w:rPr>
          <w:rFonts w:ascii="Century Gothic" w:hAnsi="Century Gothic"/>
          <w:b/>
          <w:sz w:val="20"/>
        </w:rPr>
        <w:t>7.8</w:t>
      </w:r>
      <w:r w:rsidRPr="00031C16">
        <w:rPr>
          <w:rFonts w:ascii="Century Gothic" w:hAnsi="Century Gothic"/>
          <w:b/>
          <w:sz w:val="20"/>
        </w:rPr>
        <w:t>.2.1</w:t>
      </w:r>
      <w:r>
        <w:rPr>
          <w:rFonts w:ascii="Century Gothic" w:hAnsi="Century Gothic"/>
          <w:sz w:val="20"/>
        </w:rPr>
        <w:t xml:space="preserve">. </w:t>
      </w:r>
      <w:r w:rsidRPr="00130BF5">
        <w:rPr>
          <w:rFonts w:ascii="Century Gothic" w:hAnsi="Century Gothic"/>
          <w:sz w:val="20"/>
        </w:rPr>
        <w:t>Moratória: de 0,5% (cinco décimos por cento) por dia de atraso injustificado sobre o valor da</w:t>
      </w:r>
      <w:r>
        <w:rPr>
          <w:rFonts w:ascii="Century Gothic" w:hAnsi="Century Gothic"/>
          <w:sz w:val="20"/>
        </w:rPr>
        <w:t xml:space="preserve"> </w:t>
      </w:r>
      <w:r w:rsidRPr="00130BF5">
        <w:rPr>
          <w:rFonts w:ascii="Century Gothic" w:hAnsi="Century Gothic"/>
          <w:sz w:val="20"/>
        </w:rPr>
        <w:t>parcela</w:t>
      </w:r>
      <w:r w:rsidRPr="00130BF5">
        <w:rPr>
          <w:rFonts w:ascii="Century Gothic" w:hAnsi="Century Gothic"/>
          <w:spacing w:val="-1"/>
          <w:sz w:val="20"/>
        </w:rPr>
        <w:t xml:space="preserve"> </w:t>
      </w:r>
      <w:r w:rsidRPr="00130BF5">
        <w:rPr>
          <w:rFonts w:ascii="Century Gothic" w:hAnsi="Century Gothic"/>
          <w:sz w:val="20"/>
        </w:rPr>
        <w:t>inadimplida,</w:t>
      </w:r>
      <w:r w:rsidRPr="00130BF5">
        <w:rPr>
          <w:rFonts w:ascii="Century Gothic" w:hAnsi="Century Gothic"/>
          <w:spacing w:val="2"/>
          <w:sz w:val="20"/>
        </w:rPr>
        <w:t xml:space="preserve"> </w:t>
      </w:r>
      <w:r w:rsidRPr="00130BF5">
        <w:rPr>
          <w:rFonts w:ascii="Century Gothic" w:hAnsi="Century Gothic"/>
          <w:sz w:val="20"/>
        </w:rPr>
        <w:t>até</w:t>
      </w:r>
      <w:r w:rsidRPr="00130BF5">
        <w:rPr>
          <w:rFonts w:ascii="Century Gothic" w:hAnsi="Century Gothic"/>
          <w:spacing w:val="-2"/>
          <w:sz w:val="20"/>
        </w:rPr>
        <w:t xml:space="preserve"> </w:t>
      </w:r>
      <w:r w:rsidRPr="00130BF5">
        <w:rPr>
          <w:rFonts w:ascii="Century Gothic" w:hAnsi="Century Gothic"/>
          <w:sz w:val="20"/>
        </w:rPr>
        <w:t>o limite de</w:t>
      </w:r>
      <w:r w:rsidRPr="00130BF5">
        <w:rPr>
          <w:rFonts w:ascii="Century Gothic" w:hAnsi="Century Gothic"/>
          <w:spacing w:val="-3"/>
          <w:sz w:val="20"/>
        </w:rPr>
        <w:t xml:space="preserve"> </w:t>
      </w:r>
      <w:r w:rsidRPr="00130BF5">
        <w:rPr>
          <w:rFonts w:ascii="Century Gothic" w:hAnsi="Century Gothic"/>
          <w:sz w:val="20"/>
        </w:rPr>
        <w:t>30</w:t>
      </w:r>
      <w:r w:rsidRPr="00130BF5">
        <w:rPr>
          <w:rFonts w:ascii="Century Gothic" w:hAnsi="Century Gothic"/>
          <w:spacing w:val="-2"/>
          <w:sz w:val="20"/>
        </w:rPr>
        <w:t xml:space="preserve"> </w:t>
      </w:r>
      <w:r w:rsidRPr="00130BF5">
        <w:rPr>
          <w:rFonts w:ascii="Century Gothic" w:hAnsi="Century Gothic"/>
          <w:sz w:val="20"/>
        </w:rPr>
        <w:t>(trinta)</w:t>
      </w:r>
      <w:r w:rsidRPr="00130BF5">
        <w:rPr>
          <w:rFonts w:ascii="Century Gothic" w:hAnsi="Century Gothic"/>
          <w:spacing w:val="-1"/>
          <w:sz w:val="20"/>
        </w:rPr>
        <w:t xml:space="preserve"> </w:t>
      </w:r>
      <w:r w:rsidRPr="00130BF5">
        <w:rPr>
          <w:rFonts w:ascii="Century Gothic" w:hAnsi="Century Gothic"/>
          <w:sz w:val="20"/>
        </w:rPr>
        <w:t>dias.</w:t>
      </w:r>
    </w:p>
    <w:p w14:paraId="5A31E291" w14:textId="77777777" w:rsidR="00B13370" w:rsidRPr="00EC08EB" w:rsidRDefault="00B13370" w:rsidP="00B13370">
      <w:pPr>
        <w:pStyle w:val="PargrafodaLista"/>
        <w:widowControl w:val="0"/>
        <w:autoSpaceDE w:val="0"/>
        <w:ind w:right="73"/>
        <w:jc w:val="both"/>
        <w:rPr>
          <w:rFonts w:ascii="Century Gothic" w:hAnsi="Century Gothic"/>
          <w:sz w:val="20"/>
        </w:rPr>
      </w:pPr>
      <w:r>
        <w:rPr>
          <w:rFonts w:ascii="Century Gothic" w:hAnsi="Century Gothic"/>
          <w:b/>
          <w:sz w:val="20"/>
        </w:rPr>
        <w:t>7.8</w:t>
      </w:r>
      <w:r w:rsidRPr="00031C16">
        <w:rPr>
          <w:rFonts w:ascii="Century Gothic" w:hAnsi="Century Gothic"/>
          <w:b/>
          <w:sz w:val="20"/>
        </w:rPr>
        <w:t>.2.2.</w:t>
      </w:r>
      <w:r>
        <w:rPr>
          <w:rFonts w:ascii="Century Gothic" w:hAnsi="Century Gothic"/>
          <w:sz w:val="20"/>
        </w:rPr>
        <w:t xml:space="preserve"> </w:t>
      </w:r>
      <w:r w:rsidRPr="00130BF5">
        <w:rPr>
          <w:rFonts w:ascii="Century Gothic" w:hAnsi="Century Gothic"/>
          <w:sz w:val="20"/>
        </w:rPr>
        <w:t>Compensatória: de 20% (vinte por cento) sobre o valor total do contrato, no caso de</w:t>
      </w:r>
      <w:r w:rsidRPr="00130BF5">
        <w:rPr>
          <w:rFonts w:ascii="Century Gothic" w:hAnsi="Century Gothic"/>
          <w:spacing w:val="1"/>
          <w:sz w:val="20"/>
        </w:rPr>
        <w:t xml:space="preserve"> </w:t>
      </w:r>
      <w:r w:rsidRPr="00130BF5">
        <w:rPr>
          <w:rFonts w:ascii="Century Gothic" w:hAnsi="Century Gothic"/>
          <w:sz w:val="20"/>
        </w:rPr>
        <w:t>inexecução</w:t>
      </w:r>
      <w:r w:rsidRPr="00130BF5">
        <w:rPr>
          <w:rFonts w:ascii="Century Gothic" w:hAnsi="Century Gothic"/>
          <w:spacing w:val="-3"/>
          <w:sz w:val="20"/>
        </w:rPr>
        <w:t xml:space="preserve"> </w:t>
      </w:r>
      <w:r w:rsidRPr="00130BF5">
        <w:rPr>
          <w:rFonts w:ascii="Century Gothic" w:hAnsi="Century Gothic"/>
          <w:sz w:val="20"/>
        </w:rPr>
        <w:t>total</w:t>
      </w:r>
      <w:r w:rsidRPr="00130BF5">
        <w:rPr>
          <w:rFonts w:ascii="Century Gothic" w:hAnsi="Century Gothic"/>
          <w:spacing w:val="-3"/>
          <w:sz w:val="20"/>
        </w:rPr>
        <w:t xml:space="preserve"> </w:t>
      </w:r>
      <w:r w:rsidRPr="00130BF5">
        <w:rPr>
          <w:rFonts w:ascii="Century Gothic" w:hAnsi="Century Gothic"/>
          <w:sz w:val="20"/>
        </w:rPr>
        <w:t>do</w:t>
      </w:r>
      <w:r w:rsidRPr="00130BF5">
        <w:rPr>
          <w:rFonts w:ascii="Century Gothic" w:hAnsi="Century Gothic"/>
          <w:spacing w:val="-5"/>
          <w:sz w:val="20"/>
        </w:rPr>
        <w:t xml:space="preserve"> </w:t>
      </w:r>
      <w:r w:rsidRPr="00130BF5">
        <w:rPr>
          <w:rFonts w:ascii="Century Gothic" w:hAnsi="Century Gothic"/>
          <w:sz w:val="20"/>
        </w:rPr>
        <w:t>objeto</w:t>
      </w:r>
      <w:r w:rsidRPr="00130BF5">
        <w:rPr>
          <w:rFonts w:ascii="Century Gothic" w:hAnsi="Century Gothic"/>
          <w:spacing w:val="-2"/>
          <w:sz w:val="20"/>
        </w:rPr>
        <w:t xml:space="preserve"> </w:t>
      </w:r>
      <w:r w:rsidRPr="00130BF5">
        <w:rPr>
          <w:rFonts w:ascii="Century Gothic" w:hAnsi="Century Gothic"/>
          <w:sz w:val="20"/>
        </w:rPr>
        <w:t>e</w:t>
      </w:r>
      <w:r w:rsidRPr="00130BF5">
        <w:rPr>
          <w:rFonts w:ascii="Century Gothic" w:hAnsi="Century Gothic"/>
          <w:spacing w:val="-3"/>
          <w:sz w:val="20"/>
        </w:rPr>
        <w:t xml:space="preserve"> </w:t>
      </w:r>
      <w:r w:rsidRPr="00130BF5">
        <w:rPr>
          <w:rFonts w:ascii="Century Gothic" w:hAnsi="Century Gothic"/>
          <w:sz w:val="20"/>
        </w:rPr>
        <w:t>demais</w:t>
      </w:r>
      <w:r w:rsidRPr="00130BF5">
        <w:rPr>
          <w:rFonts w:ascii="Century Gothic" w:hAnsi="Century Gothic"/>
          <w:spacing w:val="-5"/>
          <w:sz w:val="20"/>
        </w:rPr>
        <w:t xml:space="preserve"> </w:t>
      </w:r>
      <w:r w:rsidRPr="00130BF5">
        <w:rPr>
          <w:rFonts w:ascii="Century Gothic" w:hAnsi="Century Gothic"/>
          <w:sz w:val="20"/>
        </w:rPr>
        <w:t>transgressões</w:t>
      </w:r>
      <w:r w:rsidRPr="00130BF5">
        <w:rPr>
          <w:rFonts w:ascii="Century Gothic" w:hAnsi="Century Gothic"/>
          <w:spacing w:val="-2"/>
          <w:sz w:val="20"/>
        </w:rPr>
        <w:t xml:space="preserve"> </w:t>
      </w:r>
      <w:r w:rsidRPr="00130BF5">
        <w:rPr>
          <w:rFonts w:ascii="Century Gothic" w:hAnsi="Century Gothic"/>
          <w:sz w:val="20"/>
        </w:rPr>
        <w:t>previstas</w:t>
      </w:r>
      <w:r w:rsidRPr="00130BF5">
        <w:rPr>
          <w:rFonts w:ascii="Century Gothic" w:hAnsi="Century Gothic"/>
          <w:spacing w:val="-1"/>
          <w:sz w:val="20"/>
        </w:rPr>
        <w:t xml:space="preserve"> </w:t>
      </w:r>
      <w:r w:rsidRPr="00130BF5">
        <w:rPr>
          <w:rFonts w:ascii="Century Gothic" w:hAnsi="Century Gothic"/>
          <w:sz w:val="20"/>
        </w:rPr>
        <w:t>no</w:t>
      </w:r>
      <w:r w:rsidRPr="00130BF5">
        <w:rPr>
          <w:rFonts w:ascii="Century Gothic" w:hAnsi="Century Gothic"/>
          <w:spacing w:val="-5"/>
          <w:sz w:val="20"/>
        </w:rPr>
        <w:t xml:space="preserve"> </w:t>
      </w:r>
      <w:r w:rsidRPr="00130BF5">
        <w:rPr>
          <w:rFonts w:ascii="Century Gothic" w:hAnsi="Century Gothic"/>
          <w:sz w:val="20"/>
        </w:rPr>
        <w:t>art.</w:t>
      </w:r>
      <w:r w:rsidRPr="00130BF5">
        <w:rPr>
          <w:rFonts w:ascii="Century Gothic" w:hAnsi="Century Gothic"/>
          <w:spacing w:val="-1"/>
          <w:sz w:val="20"/>
        </w:rPr>
        <w:t xml:space="preserve"> </w:t>
      </w:r>
      <w:r w:rsidRPr="00130BF5">
        <w:rPr>
          <w:rFonts w:ascii="Century Gothic" w:hAnsi="Century Gothic"/>
          <w:sz w:val="20"/>
        </w:rPr>
        <w:t>155</w:t>
      </w:r>
      <w:r w:rsidRPr="00130BF5">
        <w:rPr>
          <w:rFonts w:ascii="Century Gothic" w:hAnsi="Century Gothic"/>
          <w:spacing w:val="-4"/>
          <w:sz w:val="20"/>
        </w:rPr>
        <w:t xml:space="preserve"> </w:t>
      </w:r>
      <w:r w:rsidRPr="00EC08EB">
        <w:rPr>
          <w:rFonts w:ascii="Century Gothic" w:hAnsi="Century Gothic"/>
          <w:sz w:val="20"/>
        </w:rPr>
        <w:t>desta</w:t>
      </w:r>
      <w:r w:rsidRPr="00EC08EB">
        <w:rPr>
          <w:rFonts w:ascii="Century Gothic" w:hAnsi="Century Gothic"/>
          <w:spacing w:val="-3"/>
          <w:sz w:val="20"/>
        </w:rPr>
        <w:t xml:space="preserve"> </w:t>
      </w:r>
      <w:r w:rsidRPr="00EC08EB">
        <w:rPr>
          <w:rFonts w:ascii="Century Gothic" w:hAnsi="Century Gothic"/>
          <w:sz w:val="20"/>
        </w:rPr>
        <w:t>Lei</w:t>
      </w:r>
      <w:r w:rsidRPr="00EC08EB">
        <w:rPr>
          <w:rFonts w:ascii="Century Gothic" w:hAnsi="Century Gothic"/>
          <w:spacing w:val="-3"/>
          <w:sz w:val="20"/>
        </w:rPr>
        <w:t xml:space="preserve"> </w:t>
      </w:r>
      <w:r w:rsidRPr="00EC08EB">
        <w:rPr>
          <w:rFonts w:ascii="Century Gothic" w:hAnsi="Century Gothic"/>
          <w:sz w:val="20"/>
        </w:rPr>
        <w:t>14.133/2021.</w:t>
      </w:r>
    </w:p>
    <w:p w14:paraId="46CDCAEA" w14:textId="77777777" w:rsidR="00B13370" w:rsidRPr="00031C16" w:rsidRDefault="00B13370" w:rsidP="00B13370">
      <w:pPr>
        <w:ind w:right="73"/>
        <w:jc w:val="both"/>
        <w:rPr>
          <w:rFonts w:ascii="Century Gothic" w:hAnsi="Century Gothic"/>
          <w:b/>
        </w:rPr>
      </w:pPr>
      <w:r>
        <w:rPr>
          <w:rFonts w:ascii="Century Gothic" w:hAnsi="Century Gothic"/>
          <w:b/>
        </w:rPr>
        <w:t>7.9</w:t>
      </w:r>
      <w:r w:rsidRPr="00EC08EB">
        <w:rPr>
          <w:rFonts w:ascii="Century Gothic" w:hAnsi="Century Gothic"/>
          <w:b/>
        </w:rPr>
        <w:t>. DA EXTINÇÃO CONTRATUAL</w:t>
      </w:r>
      <w:r>
        <w:rPr>
          <w:rFonts w:ascii="Century Gothic" w:hAnsi="Century Gothic"/>
          <w:b/>
        </w:rPr>
        <w:t xml:space="preserve"> </w:t>
      </w:r>
    </w:p>
    <w:p w14:paraId="5FEE3E9C" w14:textId="77777777" w:rsidR="00B13370" w:rsidRPr="00031C16" w:rsidRDefault="00B13370" w:rsidP="00B13370">
      <w:pPr>
        <w:ind w:right="73"/>
        <w:jc w:val="both"/>
        <w:rPr>
          <w:rFonts w:ascii="Century Gothic" w:hAnsi="Century Gothic"/>
        </w:rPr>
      </w:pPr>
      <w:r>
        <w:rPr>
          <w:rFonts w:ascii="Century Gothic" w:hAnsi="Century Gothic"/>
          <w:b/>
        </w:rPr>
        <w:t xml:space="preserve">7.9.1. </w:t>
      </w:r>
      <w:r w:rsidRPr="00031C16">
        <w:rPr>
          <w:rFonts w:ascii="Century Gothic" w:hAnsi="Century Gothic"/>
        </w:rPr>
        <w:t xml:space="preserve"> O contrato será extinto quando cumpridas as obrigações de ambas as partes, ainda que isso ocorra antes do prazo estipulado para tanto.</w:t>
      </w:r>
    </w:p>
    <w:p w14:paraId="51E4CB13" w14:textId="77777777" w:rsidR="00B13370" w:rsidRPr="00031C16" w:rsidRDefault="00B13370" w:rsidP="00B13370">
      <w:pPr>
        <w:ind w:right="73"/>
        <w:jc w:val="both"/>
        <w:rPr>
          <w:rFonts w:ascii="Century Gothic" w:hAnsi="Century Gothic"/>
        </w:rPr>
      </w:pPr>
      <w:r>
        <w:rPr>
          <w:rFonts w:ascii="Century Gothic" w:hAnsi="Century Gothic"/>
          <w:b/>
        </w:rPr>
        <w:lastRenderedPageBreak/>
        <w:t xml:space="preserve">7.9.2. </w:t>
      </w:r>
      <w:r w:rsidRPr="00031C16">
        <w:rPr>
          <w:rFonts w:ascii="Century Gothic" w:hAnsi="Century Gothic"/>
        </w:rPr>
        <w:t xml:space="preserve"> Se as obrigações não forem cumpridas no prazo estipulado, a vigência ficará prorrogada até a conclusão do objeto, caso em que deverá a Administração providenciar a readequação do cronograma fixado para o contrato.</w:t>
      </w:r>
    </w:p>
    <w:p w14:paraId="514F8107" w14:textId="77777777" w:rsidR="00B13370" w:rsidRPr="00031C16" w:rsidRDefault="00B13370" w:rsidP="00B13370">
      <w:pPr>
        <w:ind w:right="73"/>
        <w:jc w:val="both"/>
        <w:rPr>
          <w:rFonts w:ascii="Century Gothic" w:hAnsi="Century Gothic"/>
        </w:rPr>
      </w:pPr>
      <w:r>
        <w:rPr>
          <w:rFonts w:ascii="Century Gothic" w:hAnsi="Century Gothic"/>
          <w:b/>
        </w:rPr>
        <w:t xml:space="preserve">7.9.3. </w:t>
      </w:r>
      <w:r w:rsidRPr="00031C16">
        <w:rPr>
          <w:rFonts w:ascii="Century Gothic" w:hAnsi="Century Gothic"/>
        </w:rPr>
        <w:t xml:space="preserve"> Quando a não conclusão do contrato referido no item anterior decorrer de culpa do contratado:</w:t>
      </w:r>
    </w:p>
    <w:p w14:paraId="7215BD4F" w14:textId="77777777" w:rsidR="00B13370" w:rsidRPr="00031C16" w:rsidRDefault="00B13370" w:rsidP="00B13370">
      <w:pPr>
        <w:ind w:right="73"/>
        <w:jc w:val="both"/>
        <w:rPr>
          <w:rFonts w:ascii="Century Gothic" w:hAnsi="Century Gothic"/>
        </w:rPr>
      </w:pPr>
      <w:r w:rsidRPr="00031C16">
        <w:rPr>
          <w:rFonts w:ascii="Century Gothic" w:hAnsi="Century Gothic"/>
        </w:rPr>
        <w:t>a) ficará ele constituído em mora, sendo-lhe aplicáveis as respectivas sanções administrativas; e</w:t>
      </w:r>
    </w:p>
    <w:p w14:paraId="470C82C0" w14:textId="77777777" w:rsidR="00B13370" w:rsidRPr="00031C16" w:rsidRDefault="00B13370" w:rsidP="00B13370">
      <w:pPr>
        <w:ind w:right="73"/>
        <w:jc w:val="both"/>
        <w:rPr>
          <w:rFonts w:ascii="Century Gothic" w:hAnsi="Century Gothic"/>
        </w:rPr>
      </w:pPr>
      <w:r w:rsidRPr="00031C16">
        <w:rPr>
          <w:rFonts w:ascii="Century Gothic" w:hAnsi="Century Gothic"/>
        </w:rPr>
        <w:t>b) poderá a Administração optar pela extinção do contrato e, nesse caso, adotará as medidas admitidas em lei para a continuidade da execução contratual.</w:t>
      </w:r>
    </w:p>
    <w:p w14:paraId="4600CDC0" w14:textId="77777777" w:rsidR="00B13370" w:rsidRPr="00031C16" w:rsidRDefault="00B13370" w:rsidP="00B13370">
      <w:pPr>
        <w:ind w:right="73"/>
        <w:jc w:val="both"/>
        <w:rPr>
          <w:rFonts w:ascii="Century Gothic" w:hAnsi="Century Gothic"/>
        </w:rPr>
      </w:pPr>
      <w:r>
        <w:rPr>
          <w:rFonts w:ascii="Century Gothic" w:hAnsi="Century Gothic"/>
          <w:b/>
        </w:rPr>
        <w:t>7.9.4.</w:t>
      </w:r>
      <w:r w:rsidRPr="00031C16">
        <w:rPr>
          <w:rFonts w:ascii="Century Gothic" w:hAnsi="Century Gothic"/>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27E21BF6" w14:textId="77777777" w:rsidR="00B13370" w:rsidRPr="00031C16" w:rsidRDefault="00B13370" w:rsidP="00B13370">
      <w:pPr>
        <w:ind w:right="73"/>
        <w:jc w:val="both"/>
        <w:rPr>
          <w:rFonts w:ascii="Century Gothic" w:hAnsi="Century Gothic"/>
        </w:rPr>
      </w:pPr>
      <w:r>
        <w:rPr>
          <w:rFonts w:ascii="Century Gothic" w:hAnsi="Century Gothic"/>
          <w:b/>
        </w:rPr>
        <w:t xml:space="preserve">7.9.4.1. </w:t>
      </w:r>
      <w:r w:rsidRPr="00031C16">
        <w:rPr>
          <w:rFonts w:ascii="Century Gothic" w:hAnsi="Century Gothic"/>
        </w:rPr>
        <w:t xml:space="preserve"> Nesta hipótese, aplicam-se também os artigos 138 e 139 da mesma Lei.</w:t>
      </w:r>
    </w:p>
    <w:p w14:paraId="285784B6" w14:textId="77777777" w:rsidR="00B13370" w:rsidRPr="00031C16" w:rsidRDefault="00B13370" w:rsidP="00B13370">
      <w:pPr>
        <w:ind w:right="73"/>
        <w:jc w:val="both"/>
        <w:rPr>
          <w:rFonts w:ascii="Century Gothic" w:hAnsi="Century Gothic"/>
        </w:rPr>
      </w:pPr>
      <w:r>
        <w:rPr>
          <w:rFonts w:ascii="Century Gothic" w:hAnsi="Century Gothic"/>
          <w:b/>
        </w:rPr>
        <w:t xml:space="preserve">7.9.4.2. </w:t>
      </w:r>
      <w:r w:rsidRPr="00031C16">
        <w:rPr>
          <w:rFonts w:ascii="Century Gothic" w:hAnsi="Century Gothic"/>
        </w:rPr>
        <w:t xml:space="preserve"> A alteração social ou a modificação da finalidade ou da estrutura da empresa não ensejará a extinção se não restringir sua capacidade de concluir o contrato.</w:t>
      </w:r>
    </w:p>
    <w:p w14:paraId="408AF383" w14:textId="77777777" w:rsidR="00B13370" w:rsidRPr="00031C16" w:rsidRDefault="00B13370" w:rsidP="00B13370">
      <w:pPr>
        <w:ind w:right="73"/>
        <w:jc w:val="both"/>
        <w:rPr>
          <w:rFonts w:ascii="Century Gothic" w:hAnsi="Century Gothic"/>
        </w:rPr>
      </w:pPr>
      <w:r>
        <w:rPr>
          <w:rFonts w:ascii="Century Gothic" w:hAnsi="Century Gothic"/>
          <w:b/>
        </w:rPr>
        <w:t>7.9.4.3.</w:t>
      </w:r>
      <w:r w:rsidRPr="00031C16">
        <w:rPr>
          <w:rFonts w:ascii="Century Gothic" w:hAnsi="Century Gothic"/>
        </w:rPr>
        <w:t xml:space="preserve"> Se a operação implicar mudança da pessoa jurídica contratada, deverá ser formalizado termo aditivo para alteração subjetiva.</w:t>
      </w:r>
    </w:p>
    <w:p w14:paraId="2DACC7AD" w14:textId="77777777" w:rsidR="00B13370" w:rsidRPr="00031C16" w:rsidRDefault="00B13370" w:rsidP="00B13370">
      <w:pPr>
        <w:ind w:right="73"/>
        <w:jc w:val="both"/>
        <w:rPr>
          <w:rFonts w:ascii="Century Gothic" w:hAnsi="Century Gothic"/>
        </w:rPr>
      </w:pPr>
      <w:r>
        <w:rPr>
          <w:rFonts w:ascii="Century Gothic" w:hAnsi="Century Gothic"/>
          <w:b/>
        </w:rPr>
        <w:t>7.9.5.</w:t>
      </w:r>
      <w:r w:rsidRPr="00031C16">
        <w:rPr>
          <w:rFonts w:ascii="Century Gothic" w:hAnsi="Century Gothic"/>
        </w:rPr>
        <w:t xml:space="preserve"> O termo de extinção, sempre que possível, será precedido:</w:t>
      </w:r>
    </w:p>
    <w:p w14:paraId="5874FE94" w14:textId="77777777" w:rsidR="00B13370" w:rsidRPr="00031C16" w:rsidRDefault="00B13370" w:rsidP="00B13370">
      <w:pPr>
        <w:ind w:right="73"/>
        <w:jc w:val="both"/>
        <w:rPr>
          <w:rFonts w:ascii="Century Gothic" w:hAnsi="Century Gothic"/>
        </w:rPr>
      </w:pPr>
      <w:r>
        <w:rPr>
          <w:rFonts w:ascii="Century Gothic" w:hAnsi="Century Gothic"/>
          <w:b/>
        </w:rPr>
        <w:t>7.9.5.1.</w:t>
      </w:r>
      <w:r w:rsidRPr="00031C16">
        <w:rPr>
          <w:rFonts w:ascii="Century Gothic" w:hAnsi="Century Gothic"/>
        </w:rPr>
        <w:t xml:space="preserve"> Balanço dos eventos contratuais já cumpridos ou parcialmente cumpridos;</w:t>
      </w:r>
    </w:p>
    <w:p w14:paraId="1B575F97" w14:textId="77777777" w:rsidR="00B13370" w:rsidRPr="00031C16" w:rsidRDefault="00B13370" w:rsidP="00B13370">
      <w:pPr>
        <w:ind w:right="73"/>
        <w:jc w:val="both"/>
        <w:rPr>
          <w:rFonts w:ascii="Century Gothic" w:hAnsi="Century Gothic"/>
        </w:rPr>
      </w:pPr>
      <w:r>
        <w:rPr>
          <w:rFonts w:ascii="Century Gothic" w:hAnsi="Century Gothic"/>
          <w:b/>
        </w:rPr>
        <w:t>7.9.5.2.</w:t>
      </w:r>
      <w:r w:rsidRPr="00031C16">
        <w:rPr>
          <w:rFonts w:ascii="Century Gothic" w:hAnsi="Century Gothic"/>
        </w:rPr>
        <w:t xml:space="preserve"> Relação dos pagamentos já efetuados e ainda devidos;</w:t>
      </w:r>
    </w:p>
    <w:p w14:paraId="01FAE5F2" w14:textId="77777777" w:rsidR="00B13370" w:rsidRPr="00031C16" w:rsidRDefault="00B13370" w:rsidP="00B13370">
      <w:pPr>
        <w:ind w:right="73"/>
        <w:jc w:val="both"/>
        <w:rPr>
          <w:rFonts w:ascii="Century Gothic" w:hAnsi="Century Gothic"/>
        </w:rPr>
      </w:pPr>
      <w:r>
        <w:rPr>
          <w:rFonts w:ascii="Century Gothic" w:hAnsi="Century Gothic"/>
          <w:b/>
        </w:rPr>
        <w:t>7.9.5.3.</w:t>
      </w:r>
      <w:r w:rsidRPr="00031C16">
        <w:rPr>
          <w:rFonts w:ascii="Century Gothic" w:hAnsi="Century Gothic"/>
        </w:rPr>
        <w:t xml:space="preserve"> Indenizações e multas.</w:t>
      </w:r>
    </w:p>
    <w:p w14:paraId="11543056" w14:textId="77777777" w:rsidR="00B13370" w:rsidRPr="00031C16" w:rsidRDefault="00B13370" w:rsidP="00B13370">
      <w:pPr>
        <w:ind w:right="73"/>
        <w:jc w:val="both"/>
        <w:rPr>
          <w:rFonts w:ascii="Century Gothic" w:hAnsi="Century Gothic"/>
        </w:rPr>
      </w:pPr>
      <w:r>
        <w:rPr>
          <w:rFonts w:ascii="Century Gothic" w:hAnsi="Century Gothic"/>
          <w:b/>
        </w:rPr>
        <w:t>7.9.6.</w:t>
      </w:r>
      <w:r w:rsidRPr="00031C16">
        <w:rPr>
          <w:rFonts w:ascii="Century Gothic" w:hAnsi="Century Gothic"/>
        </w:rPr>
        <w:t xml:space="preserve"> A extinção do contrato não configura óbice para o reconhecimento do desequilíbrio econômico-financeiro, hipótese em que será concedida indenização por meio de termo indenizatório (art. 131, caput, da Lei n. º 14.133, de 2021).</w:t>
      </w:r>
    </w:p>
    <w:p w14:paraId="65CF084B" w14:textId="77777777" w:rsidR="00B13370" w:rsidRPr="00031C16" w:rsidRDefault="00B13370" w:rsidP="00B13370">
      <w:pPr>
        <w:ind w:right="73"/>
        <w:jc w:val="both"/>
        <w:rPr>
          <w:rFonts w:ascii="Century Gothic" w:hAnsi="Century Gothic"/>
        </w:rPr>
      </w:pPr>
      <w:r>
        <w:rPr>
          <w:rFonts w:ascii="Century Gothic" w:hAnsi="Century Gothic"/>
          <w:b/>
        </w:rPr>
        <w:t>7.9.7.</w:t>
      </w:r>
      <w:r w:rsidRPr="00031C16">
        <w:rPr>
          <w:rFonts w:ascii="Century Gothic" w:hAnsi="Century Gothic"/>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527E06CD" w14:textId="77777777" w:rsidR="00B13370" w:rsidRPr="001573D2" w:rsidRDefault="00B13370" w:rsidP="00B13370">
      <w:pPr>
        <w:pStyle w:val="Standard"/>
        <w:shd w:val="clear" w:color="auto" w:fill="FFFFFF"/>
        <w:tabs>
          <w:tab w:val="left" w:pos="9781"/>
        </w:tabs>
        <w:rPr>
          <w:rFonts w:ascii="Century Gothic" w:hAnsi="Century Gothic"/>
          <w:b/>
          <w:sz w:val="20"/>
          <w:szCs w:val="20"/>
        </w:rPr>
      </w:pPr>
    </w:p>
    <w:p w14:paraId="47D7D358" w14:textId="77777777" w:rsidR="00B13370" w:rsidRPr="00937ECE" w:rsidRDefault="00B13370" w:rsidP="00B1337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rPr>
      </w:pPr>
      <w:r>
        <w:rPr>
          <w:rFonts w:ascii="Century Gothic" w:hAnsi="Century Gothic" w:cs="Arial"/>
          <w:b/>
        </w:rPr>
        <w:t>8</w:t>
      </w:r>
      <w:r w:rsidRPr="00937ECE">
        <w:rPr>
          <w:rFonts w:ascii="Century Gothic" w:hAnsi="Century Gothic" w:cs="Arial"/>
          <w:b/>
        </w:rPr>
        <w:t xml:space="preserve">. CRITÉRIOS DE MEDIÇÃO E </w:t>
      </w:r>
      <w:r>
        <w:rPr>
          <w:rFonts w:ascii="Century Gothic" w:hAnsi="Century Gothic" w:cs="Arial"/>
          <w:b/>
        </w:rPr>
        <w:t xml:space="preserve">DE </w:t>
      </w:r>
      <w:r w:rsidRPr="00937ECE">
        <w:rPr>
          <w:rFonts w:ascii="Century Gothic" w:hAnsi="Century Gothic" w:cs="Arial"/>
          <w:b/>
        </w:rPr>
        <w:t>PAGAMENTO</w:t>
      </w:r>
      <w:r>
        <w:rPr>
          <w:rFonts w:ascii="Century Gothic" w:hAnsi="Century Gothic" w:cs="Arial"/>
          <w:b/>
        </w:rPr>
        <w:t>.</w:t>
      </w:r>
    </w:p>
    <w:p w14:paraId="3DD3ADE3" w14:textId="77777777" w:rsidR="00B13370" w:rsidRPr="002C7892" w:rsidRDefault="00B13370" w:rsidP="00B13370">
      <w:pPr>
        <w:pStyle w:val="Ttulo3"/>
        <w:jc w:val="both"/>
        <w:rPr>
          <w:rFonts w:ascii="Century Gothic" w:eastAsiaTheme="minorHAnsi" w:hAnsi="Century Gothic" w:cs="Arial"/>
          <w:b/>
          <w:sz w:val="20"/>
        </w:rPr>
      </w:pPr>
      <w:r w:rsidRPr="002C7892">
        <w:rPr>
          <w:rFonts w:ascii="Century Gothic" w:eastAsiaTheme="minorHAnsi" w:hAnsi="Century Gothic" w:cs="Arial"/>
          <w:b/>
          <w:sz w:val="20"/>
        </w:rPr>
        <w:t>8.1. Da medição dos serviços</w:t>
      </w:r>
    </w:p>
    <w:p w14:paraId="7CC2ABE9"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8.1.1.</w:t>
      </w:r>
      <w:r w:rsidRPr="002C7892">
        <w:rPr>
          <w:rFonts w:ascii="Century Gothic" w:hAnsi="Century Gothic"/>
          <w:sz w:val="20"/>
          <w:szCs w:val="20"/>
        </w:rPr>
        <w:t xml:space="preserve"> A medição será realizada por etapas efetivamente executadas e aprovadas pela fiscalização do SAMAE, mediante comprovação da execução dos serviços, fornecimento dos materiais e instalação dos equipamentos previstos no contrato.</w:t>
      </w:r>
    </w:p>
    <w:p w14:paraId="534A10AA"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8.1.2.</w:t>
      </w:r>
      <w:r w:rsidRPr="002C7892">
        <w:rPr>
          <w:rFonts w:ascii="Century Gothic" w:hAnsi="Century Gothic"/>
          <w:sz w:val="20"/>
          <w:szCs w:val="20"/>
        </w:rPr>
        <w:t xml:space="preserve"> Somente serão considerados para fins de medição os serviços concluídos, acompanhados da respectiva documentação comprobatória e aprovados pela fiscalização.</w:t>
      </w:r>
    </w:p>
    <w:p w14:paraId="5B6E2FE2" w14:textId="77777777" w:rsidR="00B13370" w:rsidRPr="002C7892" w:rsidRDefault="00B13370" w:rsidP="00B13370">
      <w:pPr>
        <w:pStyle w:val="Ttulo3"/>
        <w:jc w:val="both"/>
        <w:rPr>
          <w:rFonts w:ascii="Century Gothic" w:eastAsiaTheme="minorHAnsi" w:hAnsi="Century Gothic" w:cs="Arial"/>
          <w:b/>
          <w:sz w:val="20"/>
        </w:rPr>
      </w:pPr>
      <w:r w:rsidRPr="002C7892">
        <w:rPr>
          <w:rFonts w:ascii="Century Gothic" w:eastAsiaTheme="minorHAnsi" w:hAnsi="Century Gothic" w:cs="Arial"/>
          <w:b/>
          <w:sz w:val="20"/>
        </w:rPr>
        <w:t>8.1.3. Condições gerais de medição</w:t>
      </w:r>
    </w:p>
    <w:p w14:paraId="2D2FE10C" w14:textId="77777777" w:rsidR="00B13370" w:rsidRPr="002C7892" w:rsidRDefault="00B13370" w:rsidP="001A5623">
      <w:pPr>
        <w:numPr>
          <w:ilvl w:val="0"/>
          <w:numId w:val="62"/>
        </w:numPr>
        <w:spacing w:after="100" w:afterAutospacing="1"/>
        <w:jc w:val="both"/>
        <w:rPr>
          <w:rFonts w:ascii="Century Gothic" w:hAnsi="Century Gothic"/>
        </w:rPr>
      </w:pPr>
      <w:r w:rsidRPr="002C7892">
        <w:rPr>
          <w:rFonts w:ascii="Century Gothic" w:hAnsi="Century Gothic"/>
        </w:rPr>
        <w:t>As medições serão realizadas por etapas concluídas da execução do poço artesiano;</w:t>
      </w:r>
    </w:p>
    <w:p w14:paraId="20D94B13" w14:textId="77777777" w:rsidR="00B13370" w:rsidRPr="002C7892" w:rsidRDefault="00B13370" w:rsidP="001A5623">
      <w:pPr>
        <w:numPr>
          <w:ilvl w:val="0"/>
          <w:numId w:val="62"/>
        </w:numPr>
        <w:spacing w:after="100" w:afterAutospacing="1"/>
        <w:jc w:val="both"/>
        <w:rPr>
          <w:rFonts w:ascii="Century Gothic" w:hAnsi="Century Gothic"/>
        </w:rPr>
      </w:pPr>
      <w:r w:rsidRPr="002C7892">
        <w:rPr>
          <w:rFonts w:ascii="Century Gothic" w:hAnsi="Century Gothic"/>
        </w:rPr>
        <w:t>Os quantitativos serão aferidos com base nos serviços efetivamente executados e materiais efetivamente empregados;</w:t>
      </w:r>
    </w:p>
    <w:p w14:paraId="4B21D6D7" w14:textId="77777777" w:rsidR="00B13370" w:rsidRPr="002C7892" w:rsidRDefault="00B13370" w:rsidP="001A5623">
      <w:pPr>
        <w:numPr>
          <w:ilvl w:val="0"/>
          <w:numId w:val="62"/>
        </w:numPr>
        <w:spacing w:after="100" w:afterAutospacing="1"/>
        <w:jc w:val="both"/>
        <w:rPr>
          <w:rFonts w:ascii="Century Gothic" w:hAnsi="Century Gothic"/>
        </w:rPr>
      </w:pPr>
      <w:r w:rsidRPr="002C7892">
        <w:rPr>
          <w:rFonts w:ascii="Century Gothic" w:hAnsi="Century Gothic"/>
        </w:rPr>
        <w:t>As profundidades perfuradas serão medidas em metros efetivamente executados e comprovados em relatório técnico;</w:t>
      </w:r>
    </w:p>
    <w:p w14:paraId="6C3BE61F" w14:textId="77777777" w:rsidR="00B13370" w:rsidRPr="002C7892" w:rsidRDefault="00B13370" w:rsidP="001A5623">
      <w:pPr>
        <w:numPr>
          <w:ilvl w:val="0"/>
          <w:numId w:val="62"/>
        </w:numPr>
        <w:spacing w:after="100" w:afterAutospacing="1"/>
        <w:jc w:val="both"/>
        <w:rPr>
          <w:rFonts w:ascii="Century Gothic" w:hAnsi="Century Gothic"/>
        </w:rPr>
      </w:pPr>
      <w:r w:rsidRPr="002C7892">
        <w:rPr>
          <w:rFonts w:ascii="Century Gothic" w:hAnsi="Century Gothic"/>
        </w:rPr>
        <w:t>Todos os serviços deverão atender às especificações técnicas, normas da ABNT e exigências dos órgãos competentes;</w:t>
      </w:r>
    </w:p>
    <w:p w14:paraId="50F8224E" w14:textId="77777777" w:rsidR="00B13370" w:rsidRPr="002C7892" w:rsidRDefault="00B13370" w:rsidP="001A5623">
      <w:pPr>
        <w:numPr>
          <w:ilvl w:val="0"/>
          <w:numId w:val="62"/>
        </w:numPr>
        <w:spacing w:after="100" w:afterAutospacing="1"/>
        <w:jc w:val="both"/>
        <w:rPr>
          <w:rFonts w:ascii="Century Gothic" w:hAnsi="Century Gothic"/>
        </w:rPr>
      </w:pPr>
      <w:r w:rsidRPr="002C7892">
        <w:rPr>
          <w:rFonts w:ascii="Century Gothic" w:hAnsi="Century Gothic"/>
        </w:rPr>
        <w:t>A contratada deverá apresentar, para cada medição:</w:t>
      </w:r>
    </w:p>
    <w:p w14:paraId="5A48EBAB" w14:textId="77777777" w:rsidR="00B13370" w:rsidRPr="002C7892" w:rsidRDefault="00B13370" w:rsidP="001A5623">
      <w:pPr>
        <w:numPr>
          <w:ilvl w:val="1"/>
          <w:numId w:val="62"/>
        </w:numPr>
        <w:spacing w:after="100" w:afterAutospacing="1"/>
        <w:jc w:val="both"/>
        <w:rPr>
          <w:rFonts w:ascii="Century Gothic" w:hAnsi="Century Gothic"/>
        </w:rPr>
      </w:pPr>
      <w:r w:rsidRPr="002C7892">
        <w:rPr>
          <w:rFonts w:ascii="Century Gothic" w:hAnsi="Century Gothic"/>
        </w:rPr>
        <w:t>Relatório técnico dos serviços executados;</w:t>
      </w:r>
    </w:p>
    <w:p w14:paraId="3A85D716" w14:textId="77777777" w:rsidR="00B13370" w:rsidRPr="002C7892" w:rsidRDefault="00B13370" w:rsidP="001A5623">
      <w:pPr>
        <w:numPr>
          <w:ilvl w:val="1"/>
          <w:numId w:val="62"/>
        </w:numPr>
        <w:spacing w:after="100" w:afterAutospacing="1"/>
        <w:jc w:val="both"/>
        <w:rPr>
          <w:rFonts w:ascii="Century Gothic" w:hAnsi="Century Gothic"/>
        </w:rPr>
      </w:pPr>
      <w:r w:rsidRPr="002C7892">
        <w:rPr>
          <w:rFonts w:ascii="Century Gothic" w:hAnsi="Century Gothic"/>
        </w:rPr>
        <w:lastRenderedPageBreak/>
        <w:t>Registro fotográfico da execução;</w:t>
      </w:r>
    </w:p>
    <w:p w14:paraId="3B994A46" w14:textId="77777777" w:rsidR="00B13370" w:rsidRPr="002C7892" w:rsidRDefault="00B13370" w:rsidP="001A5623">
      <w:pPr>
        <w:numPr>
          <w:ilvl w:val="1"/>
          <w:numId w:val="62"/>
        </w:numPr>
        <w:spacing w:after="100" w:afterAutospacing="1"/>
        <w:jc w:val="both"/>
        <w:rPr>
          <w:rFonts w:ascii="Century Gothic" w:hAnsi="Century Gothic"/>
        </w:rPr>
      </w:pPr>
      <w:r w:rsidRPr="002C7892">
        <w:rPr>
          <w:rFonts w:ascii="Century Gothic" w:hAnsi="Century Gothic"/>
        </w:rPr>
        <w:t>ART de execução dos serviços;</w:t>
      </w:r>
    </w:p>
    <w:p w14:paraId="02C32CC2" w14:textId="77777777" w:rsidR="00B13370" w:rsidRPr="002C7892" w:rsidRDefault="00B13370" w:rsidP="001A5623">
      <w:pPr>
        <w:numPr>
          <w:ilvl w:val="1"/>
          <w:numId w:val="62"/>
        </w:numPr>
        <w:spacing w:after="100" w:afterAutospacing="1"/>
        <w:jc w:val="both"/>
        <w:rPr>
          <w:rFonts w:ascii="Century Gothic" w:hAnsi="Century Gothic"/>
        </w:rPr>
      </w:pPr>
      <w:r w:rsidRPr="002C7892">
        <w:rPr>
          <w:rFonts w:ascii="Century Gothic" w:hAnsi="Century Gothic"/>
        </w:rPr>
        <w:t>Boletim de medição contendo os quantitativos executados;</w:t>
      </w:r>
    </w:p>
    <w:p w14:paraId="1498D357" w14:textId="77777777" w:rsidR="00B13370" w:rsidRPr="002C7892" w:rsidRDefault="00B13370" w:rsidP="001A5623">
      <w:pPr>
        <w:numPr>
          <w:ilvl w:val="1"/>
          <w:numId w:val="62"/>
        </w:numPr>
        <w:jc w:val="both"/>
        <w:rPr>
          <w:rFonts w:ascii="Century Gothic" w:hAnsi="Century Gothic"/>
        </w:rPr>
      </w:pPr>
      <w:r w:rsidRPr="002C7892">
        <w:rPr>
          <w:rFonts w:ascii="Century Gothic" w:hAnsi="Century Gothic"/>
        </w:rPr>
        <w:t>Demais documentos exigidos pela fiscalização.</w:t>
      </w:r>
    </w:p>
    <w:p w14:paraId="45F06150" w14:textId="77777777" w:rsidR="00B13370" w:rsidRPr="002C7892" w:rsidRDefault="00A40C55" w:rsidP="00B13370">
      <w:pPr>
        <w:jc w:val="both"/>
        <w:rPr>
          <w:rFonts w:ascii="Century Gothic" w:hAnsi="Century Gothic"/>
        </w:rPr>
      </w:pPr>
      <w:r>
        <w:rPr>
          <w:rFonts w:ascii="Century Gothic" w:hAnsi="Century Gothic"/>
        </w:rPr>
        <w:pict w14:anchorId="5F2E00D1">
          <v:rect id="_x0000_i1053" style="width:0;height:1.5pt" o:hralign="center" o:hrstd="t" o:hr="t" fillcolor="#a0a0a0" stroked="f"/>
        </w:pict>
      </w:r>
    </w:p>
    <w:p w14:paraId="31D20717" w14:textId="77777777" w:rsidR="00B13370" w:rsidRPr="002C7892" w:rsidRDefault="00B13370" w:rsidP="00B13370">
      <w:pPr>
        <w:pStyle w:val="Ttulo3"/>
        <w:jc w:val="both"/>
        <w:rPr>
          <w:rFonts w:ascii="Century Gothic" w:eastAsiaTheme="minorHAnsi" w:hAnsi="Century Gothic" w:cs="Arial"/>
          <w:b/>
          <w:sz w:val="20"/>
        </w:rPr>
      </w:pPr>
      <w:r w:rsidRPr="002C7892">
        <w:rPr>
          <w:rFonts w:ascii="Century Gothic" w:eastAsiaTheme="minorHAnsi" w:hAnsi="Century Gothic" w:cs="Arial"/>
          <w:b/>
          <w:sz w:val="20"/>
        </w:rPr>
        <w:t>8.1.4. Estrutura de medição por etapas</w:t>
      </w:r>
    </w:p>
    <w:p w14:paraId="6166CCB4" w14:textId="77777777" w:rsidR="00B13370" w:rsidRPr="002C7892" w:rsidRDefault="00B13370" w:rsidP="00B13370">
      <w:pPr>
        <w:pStyle w:val="Ttulo4"/>
        <w:jc w:val="both"/>
        <w:rPr>
          <w:rFonts w:ascii="Century Gothic" w:hAnsi="Century Gothic"/>
          <w:sz w:val="20"/>
        </w:rPr>
      </w:pPr>
      <w:r w:rsidRPr="002C7892">
        <w:rPr>
          <w:rFonts w:ascii="Century Gothic" w:hAnsi="Century Gothic"/>
          <w:sz w:val="20"/>
        </w:rPr>
        <w:t>8.1.4.1. Mobilização e instalação do canteiro – até 5%</w:t>
      </w:r>
    </w:p>
    <w:p w14:paraId="3FC7FCF1"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763F8470" w14:textId="77777777" w:rsidR="00B13370" w:rsidRPr="002C7892" w:rsidRDefault="00B13370" w:rsidP="001A5623">
      <w:pPr>
        <w:numPr>
          <w:ilvl w:val="0"/>
          <w:numId w:val="63"/>
        </w:numPr>
        <w:jc w:val="both"/>
        <w:rPr>
          <w:rFonts w:ascii="Century Gothic" w:hAnsi="Century Gothic"/>
        </w:rPr>
      </w:pPr>
      <w:r w:rsidRPr="002C7892">
        <w:rPr>
          <w:rFonts w:ascii="Century Gothic" w:hAnsi="Century Gothic"/>
        </w:rPr>
        <w:t>Transporte dos equipamentos;</w:t>
      </w:r>
    </w:p>
    <w:p w14:paraId="7DC8A330" w14:textId="77777777" w:rsidR="00B13370" w:rsidRPr="002C7892" w:rsidRDefault="00B13370" w:rsidP="001A5623">
      <w:pPr>
        <w:numPr>
          <w:ilvl w:val="0"/>
          <w:numId w:val="63"/>
        </w:numPr>
        <w:jc w:val="both"/>
        <w:rPr>
          <w:rFonts w:ascii="Century Gothic" w:hAnsi="Century Gothic"/>
        </w:rPr>
      </w:pPr>
      <w:r w:rsidRPr="002C7892">
        <w:rPr>
          <w:rFonts w:ascii="Century Gothic" w:hAnsi="Century Gothic"/>
        </w:rPr>
        <w:t>Mobilização da equipe;</w:t>
      </w:r>
    </w:p>
    <w:p w14:paraId="152954DD" w14:textId="77777777" w:rsidR="00B13370" w:rsidRPr="002C7892" w:rsidRDefault="00B13370" w:rsidP="001A5623">
      <w:pPr>
        <w:numPr>
          <w:ilvl w:val="0"/>
          <w:numId w:val="63"/>
        </w:numPr>
        <w:jc w:val="both"/>
        <w:rPr>
          <w:rFonts w:ascii="Century Gothic" w:hAnsi="Century Gothic"/>
        </w:rPr>
      </w:pPr>
      <w:r w:rsidRPr="002C7892">
        <w:rPr>
          <w:rFonts w:ascii="Century Gothic" w:hAnsi="Century Gothic"/>
        </w:rPr>
        <w:t>Montagem da estrutura necessária para perfuração.</w:t>
      </w:r>
    </w:p>
    <w:p w14:paraId="6DA94F77"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135A7661" w14:textId="77777777" w:rsidR="00B13370" w:rsidRPr="002C7892" w:rsidRDefault="00B13370" w:rsidP="001A5623">
      <w:pPr>
        <w:numPr>
          <w:ilvl w:val="0"/>
          <w:numId w:val="64"/>
        </w:numPr>
        <w:spacing w:after="100" w:afterAutospacing="1"/>
        <w:jc w:val="both"/>
        <w:rPr>
          <w:rFonts w:ascii="Century Gothic" w:hAnsi="Century Gothic"/>
        </w:rPr>
      </w:pPr>
      <w:r w:rsidRPr="002C7892">
        <w:rPr>
          <w:rFonts w:ascii="Century Gothic" w:hAnsi="Century Gothic"/>
        </w:rPr>
        <w:t>Equipamentos instalados no local;</w:t>
      </w:r>
    </w:p>
    <w:p w14:paraId="107C1B51" w14:textId="77777777" w:rsidR="00B13370" w:rsidRPr="002C7892" w:rsidRDefault="00B13370" w:rsidP="001A5623">
      <w:pPr>
        <w:numPr>
          <w:ilvl w:val="0"/>
          <w:numId w:val="64"/>
        </w:numPr>
        <w:spacing w:after="100" w:afterAutospacing="1"/>
        <w:jc w:val="both"/>
        <w:rPr>
          <w:rFonts w:ascii="Century Gothic" w:hAnsi="Century Gothic"/>
        </w:rPr>
      </w:pPr>
      <w:r w:rsidRPr="002C7892">
        <w:rPr>
          <w:rFonts w:ascii="Century Gothic" w:hAnsi="Century Gothic"/>
        </w:rPr>
        <w:t>Início efetivo dos trabalhos;</w:t>
      </w:r>
    </w:p>
    <w:p w14:paraId="0430AF1F" w14:textId="77777777" w:rsidR="00B13370" w:rsidRPr="002C7892" w:rsidRDefault="00B13370" w:rsidP="001A5623">
      <w:pPr>
        <w:numPr>
          <w:ilvl w:val="0"/>
          <w:numId w:val="64"/>
        </w:numPr>
        <w:jc w:val="both"/>
        <w:rPr>
          <w:rFonts w:ascii="Century Gothic" w:hAnsi="Century Gothic"/>
        </w:rPr>
      </w:pPr>
      <w:r w:rsidRPr="002C7892">
        <w:rPr>
          <w:rFonts w:ascii="Century Gothic" w:hAnsi="Century Gothic"/>
        </w:rPr>
        <w:t>Aprovação da fiscalização.</w:t>
      </w:r>
    </w:p>
    <w:p w14:paraId="5ABAF0AE" w14:textId="77777777" w:rsidR="00B13370" w:rsidRPr="002C7892" w:rsidRDefault="00A40C55" w:rsidP="00B13370">
      <w:pPr>
        <w:jc w:val="both"/>
        <w:rPr>
          <w:rFonts w:ascii="Century Gothic" w:hAnsi="Century Gothic"/>
        </w:rPr>
      </w:pPr>
      <w:r>
        <w:rPr>
          <w:rFonts w:ascii="Century Gothic" w:hAnsi="Century Gothic"/>
        </w:rPr>
        <w:pict w14:anchorId="02E24A90">
          <v:rect id="_x0000_i1054" style="width:0;height:1.5pt" o:hralign="center" o:hrstd="t" o:hr="t" fillcolor="#a0a0a0" stroked="f"/>
        </w:pict>
      </w:r>
    </w:p>
    <w:p w14:paraId="50B03ACC" w14:textId="77777777" w:rsidR="00B13370" w:rsidRPr="002C7892" w:rsidRDefault="00B13370" w:rsidP="00B13370">
      <w:pPr>
        <w:pStyle w:val="Ttulo4"/>
        <w:jc w:val="both"/>
        <w:rPr>
          <w:rFonts w:ascii="Century Gothic" w:hAnsi="Century Gothic"/>
          <w:sz w:val="20"/>
        </w:rPr>
      </w:pPr>
      <w:r w:rsidRPr="002C7892">
        <w:rPr>
          <w:rFonts w:ascii="Century Gothic" w:hAnsi="Century Gothic"/>
          <w:sz w:val="20"/>
        </w:rPr>
        <w:t>8.1.4.2. Perfuração do poço – até 40%</w:t>
      </w:r>
    </w:p>
    <w:p w14:paraId="13CC7A0E"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26732BAD" w14:textId="77777777" w:rsidR="00B13370" w:rsidRPr="002C7892" w:rsidRDefault="00B13370" w:rsidP="001A5623">
      <w:pPr>
        <w:numPr>
          <w:ilvl w:val="0"/>
          <w:numId w:val="65"/>
        </w:numPr>
        <w:spacing w:after="100" w:afterAutospacing="1"/>
        <w:jc w:val="both"/>
        <w:rPr>
          <w:rFonts w:ascii="Century Gothic" w:hAnsi="Century Gothic"/>
        </w:rPr>
      </w:pPr>
      <w:r w:rsidRPr="002C7892">
        <w:rPr>
          <w:rFonts w:ascii="Century Gothic" w:hAnsi="Century Gothic"/>
        </w:rPr>
        <w:t>Perfuração em solo sedimentar;</w:t>
      </w:r>
    </w:p>
    <w:p w14:paraId="2B5F555B" w14:textId="77777777" w:rsidR="00B13370" w:rsidRPr="002C7892" w:rsidRDefault="00B13370" w:rsidP="001A5623">
      <w:pPr>
        <w:numPr>
          <w:ilvl w:val="0"/>
          <w:numId w:val="65"/>
        </w:numPr>
        <w:spacing w:after="100" w:afterAutospacing="1"/>
        <w:jc w:val="both"/>
        <w:rPr>
          <w:rFonts w:ascii="Century Gothic" w:hAnsi="Century Gothic"/>
        </w:rPr>
      </w:pPr>
      <w:r w:rsidRPr="002C7892">
        <w:rPr>
          <w:rFonts w:ascii="Century Gothic" w:hAnsi="Century Gothic"/>
        </w:rPr>
        <w:t>Perfuração em rocha;</w:t>
      </w:r>
    </w:p>
    <w:p w14:paraId="035A3ECE" w14:textId="77777777" w:rsidR="00B13370" w:rsidRPr="002C7892" w:rsidRDefault="00B13370" w:rsidP="0075652A">
      <w:pPr>
        <w:numPr>
          <w:ilvl w:val="0"/>
          <w:numId w:val="65"/>
        </w:numPr>
        <w:jc w:val="both"/>
        <w:rPr>
          <w:rFonts w:ascii="Century Gothic" w:hAnsi="Century Gothic"/>
        </w:rPr>
      </w:pPr>
      <w:r w:rsidRPr="002C7892">
        <w:rPr>
          <w:rFonts w:ascii="Century Gothic" w:hAnsi="Century Gothic"/>
        </w:rPr>
        <w:t>Utilização de insumos necessários à perfuração.</w:t>
      </w:r>
    </w:p>
    <w:p w14:paraId="382827E6" w14:textId="77777777" w:rsidR="00B13370" w:rsidRPr="002C7892" w:rsidRDefault="00B13370" w:rsidP="0075652A">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778F6BD5" w14:textId="77777777" w:rsidR="00B13370" w:rsidRPr="002C7892" w:rsidRDefault="00B13370" w:rsidP="001A5623">
      <w:pPr>
        <w:numPr>
          <w:ilvl w:val="0"/>
          <w:numId w:val="66"/>
        </w:numPr>
        <w:spacing w:after="100" w:afterAutospacing="1"/>
        <w:jc w:val="both"/>
        <w:rPr>
          <w:rFonts w:ascii="Century Gothic" w:hAnsi="Century Gothic"/>
        </w:rPr>
      </w:pPr>
      <w:r w:rsidRPr="002C7892">
        <w:rPr>
          <w:rFonts w:ascii="Century Gothic" w:hAnsi="Century Gothic"/>
        </w:rPr>
        <w:t>Medição por metro linear efetivamente perfurado;</w:t>
      </w:r>
    </w:p>
    <w:p w14:paraId="5428BCF2" w14:textId="77777777" w:rsidR="00B13370" w:rsidRPr="002C7892" w:rsidRDefault="00B13370" w:rsidP="001A5623">
      <w:pPr>
        <w:numPr>
          <w:ilvl w:val="0"/>
          <w:numId w:val="66"/>
        </w:numPr>
        <w:spacing w:after="100" w:afterAutospacing="1"/>
        <w:jc w:val="both"/>
        <w:rPr>
          <w:rFonts w:ascii="Century Gothic" w:hAnsi="Century Gothic"/>
        </w:rPr>
      </w:pPr>
      <w:r w:rsidRPr="002C7892">
        <w:rPr>
          <w:rFonts w:ascii="Century Gothic" w:hAnsi="Century Gothic"/>
        </w:rPr>
        <w:t>Apresentação de boletim de perfuração;</w:t>
      </w:r>
    </w:p>
    <w:p w14:paraId="39E55F6A" w14:textId="77777777" w:rsidR="00B13370" w:rsidRPr="002C7892" w:rsidRDefault="00B13370" w:rsidP="001A5623">
      <w:pPr>
        <w:numPr>
          <w:ilvl w:val="0"/>
          <w:numId w:val="66"/>
        </w:numPr>
        <w:jc w:val="both"/>
        <w:rPr>
          <w:rFonts w:ascii="Century Gothic" w:hAnsi="Century Gothic"/>
        </w:rPr>
      </w:pPr>
      <w:r w:rsidRPr="002C7892">
        <w:rPr>
          <w:rFonts w:ascii="Century Gothic" w:hAnsi="Century Gothic"/>
        </w:rPr>
        <w:t>Aprovação da fiscalização.</w:t>
      </w:r>
    </w:p>
    <w:p w14:paraId="2F8A34A2" w14:textId="77777777" w:rsidR="00B13370" w:rsidRPr="002C7892" w:rsidRDefault="00A40C55" w:rsidP="00B13370">
      <w:pPr>
        <w:jc w:val="both"/>
        <w:rPr>
          <w:rFonts w:ascii="Century Gothic" w:hAnsi="Century Gothic"/>
        </w:rPr>
      </w:pPr>
      <w:r>
        <w:rPr>
          <w:rFonts w:ascii="Century Gothic" w:hAnsi="Century Gothic"/>
        </w:rPr>
        <w:pict w14:anchorId="3E533AB9">
          <v:rect id="_x0000_i1055" style="width:0;height:1.5pt" o:hralign="center" o:hrstd="t" o:hr="t" fillcolor="#a0a0a0" stroked="f"/>
        </w:pict>
      </w:r>
    </w:p>
    <w:p w14:paraId="6411FD7F" w14:textId="77777777" w:rsidR="00B13370" w:rsidRPr="002C7892" w:rsidRDefault="00B13370" w:rsidP="00B13370">
      <w:pPr>
        <w:pStyle w:val="Ttulo4"/>
        <w:jc w:val="both"/>
        <w:rPr>
          <w:rFonts w:ascii="Century Gothic" w:hAnsi="Century Gothic"/>
          <w:sz w:val="20"/>
        </w:rPr>
      </w:pPr>
      <w:r w:rsidRPr="002C7892">
        <w:rPr>
          <w:rFonts w:ascii="Century Gothic" w:hAnsi="Century Gothic"/>
          <w:sz w:val="20"/>
        </w:rPr>
        <w:t>8.1.4.3. Revestimento, filtros e complementação construtiva – até 20%</w:t>
      </w:r>
    </w:p>
    <w:p w14:paraId="2136D864"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50183358" w14:textId="77777777" w:rsidR="00B13370" w:rsidRPr="002C7892" w:rsidRDefault="00B13370" w:rsidP="001A5623">
      <w:pPr>
        <w:numPr>
          <w:ilvl w:val="0"/>
          <w:numId w:val="67"/>
        </w:numPr>
        <w:spacing w:after="100" w:afterAutospacing="1"/>
        <w:jc w:val="both"/>
        <w:rPr>
          <w:rFonts w:ascii="Century Gothic" w:hAnsi="Century Gothic"/>
        </w:rPr>
      </w:pPr>
      <w:r w:rsidRPr="002C7892">
        <w:rPr>
          <w:rFonts w:ascii="Century Gothic" w:hAnsi="Century Gothic"/>
        </w:rPr>
        <w:t>Instalação de tubos de revestimento;</w:t>
      </w:r>
    </w:p>
    <w:p w14:paraId="4B768797" w14:textId="77777777" w:rsidR="00B13370" w:rsidRPr="002C7892" w:rsidRDefault="00B13370" w:rsidP="001A5623">
      <w:pPr>
        <w:numPr>
          <w:ilvl w:val="0"/>
          <w:numId w:val="67"/>
        </w:numPr>
        <w:spacing w:after="100" w:afterAutospacing="1"/>
        <w:jc w:val="both"/>
        <w:rPr>
          <w:rFonts w:ascii="Century Gothic" w:hAnsi="Century Gothic"/>
        </w:rPr>
      </w:pPr>
      <w:r w:rsidRPr="002C7892">
        <w:rPr>
          <w:rFonts w:ascii="Century Gothic" w:hAnsi="Century Gothic"/>
        </w:rPr>
        <w:t>Instalação de filtros;</w:t>
      </w:r>
    </w:p>
    <w:p w14:paraId="1D3C96C8" w14:textId="77777777" w:rsidR="00B13370" w:rsidRPr="002C7892" w:rsidRDefault="00B13370" w:rsidP="001A5623">
      <w:pPr>
        <w:numPr>
          <w:ilvl w:val="0"/>
          <w:numId w:val="67"/>
        </w:numPr>
        <w:spacing w:after="100" w:afterAutospacing="1"/>
        <w:jc w:val="both"/>
        <w:rPr>
          <w:rFonts w:ascii="Century Gothic" w:hAnsi="Century Gothic"/>
        </w:rPr>
      </w:pPr>
      <w:r w:rsidRPr="002C7892">
        <w:rPr>
          <w:rFonts w:ascii="Century Gothic" w:hAnsi="Century Gothic"/>
        </w:rPr>
        <w:t>Aplicação de pré-filtro;</w:t>
      </w:r>
    </w:p>
    <w:p w14:paraId="387131DA" w14:textId="77777777" w:rsidR="00B13370" w:rsidRPr="002C7892" w:rsidRDefault="00B13370" w:rsidP="001A5623">
      <w:pPr>
        <w:numPr>
          <w:ilvl w:val="0"/>
          <w:numId w:val="67"/>
        </w:numPr>
        <w:spacing w:after="100" w:afterAutospacing="1"/>
        <w:jc w:val="both"/>
        <w:rPr>
          <w:rFonts w:ascii="Century Gothic" w:hAnsi="Century Gothic"/>
        </w:rPr>
      </w:pPr>
      <w:r w:rsidRPr="002C7892">
        <w:rPr>
          <w:rFonts w:ascii="Century Gothic" w:hAnsi="Century Gothic"/>
        </w:rPr>
        <w:t>Instalação de centralizadores;</w:t>
      </w:r>
    </w:p>
    <w:p w14:paraId="69923EB3" w14:textId="77777777" w:rsidR="00B13370" w:rsidRPr="002C7892" w:rsidRDefault="00B13370" w:rsidP="001A5623">
      <w:pPr>
        <w:numPr>
          <w:ilvl w:val="0"/>
          <w:numId w:val="67"/>
        </w:numPr>
        <w:spacing w:after="100" w:afterAutospacing="1"/>
        <w:jc w:val="both"/>
        <w:rPr>
          <w:rFonts w:ascii="Century Gothic" w:hAnsi="Century Gothic"/>
        </w:rPr>
      </w:pPr>
      <w:r w:rsidRPr="002C7892">
        <w:rPr>
          <w:rFonts w:ascii="Century Gothic" w:hAnsi="Century Gothic"/>
        </w:rPr>
        <w:t>Cimentação sanitária;</w:t>
      </w:r>
    </w:p>
    <w:p w14:paraId="2A7C564F" w14:textId="77777777" w:rsidR="00B13370" w:rsidRPr="002C7892" w:rsidRDefault="00B13370" w:rsidP="001A5623">
      <w:pPr>
        <w:numPr>
          <w:ilvl w:val="0"/>
          <w:numId w:val="67"/>
        </w:numPr>
        <w:jc w:val="both"/>
        <w:rPr>
          <w:rFonts w:ascii="Century Gothic" w:hAnsi="Century Gothic"/>
        </w:rPr>
      </w:pPr>
      <w:r w:rsidRPr="002C7892">
        <w:rPr>
          <w:rFonts w:ascii="Century Gothic" w:hAnsi="Century Gothic"/>
        </w:rPr>
        <w:t>Proteção da boca do poço.</w:t>
      </w:r>
    </w:p>
    <w:p w14:paraId="7F07E325"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6CA20976" w14:textId="77777777" w:rsidR="00B13370" w:rsidRPr="002C7892" w:rsidRDefault="00B13370" w:rsidP="001A5623">
      <w:pPr>
        <w:numPr>
          <w:ilvl w:val="0"/>
          <w:numId w:val="68"/>
        </w:numPr>
        <w:spacing w:after="100" w:afterAutospacing="1"/>
        <w:jc w:val="both"/>
        <w:rPr>
          <w:rFonts w:ascii="Century Gothic" w:hAnsi="Century Gothic"/>
        </w:rPr>
      </w:pPr>
      <w:r w:rsidRPr="002C7892">
        <w:rPr>
          <w:rFonts w:ascii="Century Gothic" w:hAnsi="Century Gothic"/>
        </w:rPr>
        <w:t>Materiais instalados e incorporados ao poço;</w:t>
      </w:r>
    </w:p>
    <w:p w14:paraId="1F51D9FF" w14:textId="77777777" w:rsidR="00B13370" w:rsidRPr="002C7892" w:rsidRDefault="00B13370" w:rsidP="001A5623">
      <w:pPr>
        <w:numPr>
          <w:ilvl w:val="0"/>
          <w:numId w:val="68"/>
        </w:numPr>
        <w:jc w:val="both"/>
        <w:rPr>
          <w:rFonts w:ascii="Century Gothic" w:hAnsi="Century Gothic"/>
        </w:rPr>
      </w:pPr>
      <w:r w:rsidRPr="002C7892">
        <w:rPr>
          <w:rFonts w:ascii="Century Gothic" w:hAnsi="Century Gothic"/>
        </w:rPr>
        <w:t>Conferência das quantidades executadas;</w:t>
      </w:r>
    </w:p>
    <w:p w14:paraId="2224D54B" w14:textId="77777777" w:rsidR="00B13370" w:rsidRPr="002C7892" w:rsidRDefault="00B13370" w:rsidP="001A5623">
      <w:pPr>
        <w:numPr>
          <w:ilvl w:val="0"/>
          <w:numId w:val="68"/>
        </w:numPr>
        <w:jc w:val="both"/>
        <w:rPr>
          <w:rFonts w:ascii="Century Gothic" w:hAnsi="Century Gothic"/>
        </w:rPr>
      </w:pPr>
      <w:r w:rsidRPr="002C7892">
        <w:rPr>
          <w:rFonts w:ascii="Century Gothic" w:hAnsi="Century Gothic"/>
        </w:rPr>
        <w:t>Aprovação da fiscalização.</w:t>
      </w:r>
    </w:p>
    <w:p w14:paraId="7A1766EC" w14:textId="77777777" w:rsidR="00B13370" w:rsidRPr="002C7892" w:rsidRDefault="00A40C55" w:rsidP="00B13370">
      <w:pPr>
        <w:jc w:val="both"/>
        <w:rPr>
          <w:rFonts w:ascii="Century Gothic" w:hAnsi="Century Gothic"/>
        </w:rPr>
      </w:pPr>
      <w:r>
        <w:rPr>
          <w:rFonts w:ascii="Century Gothic" w:hAnsi="Century Gothic"/>
        </w:rPr>
        <w:pict w14:anchorId="1A009ED5">
          <v:rect id="_x0000_i1056" style="width:0;height:1.5pt" o:hralign="center" o:hrstd="t" o:hr="t" fillcolor="#a0a0a0" stroked="f"/>
        </w:pict>
      </w:r>
    </w:p>
    <w:p w14:paraId="6ED47347" w14:textId="77777777" w:rsidR="00B13370" w:rsidRPr="002C7892" w:rsidRDefault="00B13370" w:rsidP="00B13370">
      <w:pPr>
        <w:pStyle w:val="Ttulo4"/>
        <w:jc w:val="both"/>
        <w:rPr>
          <w:rFonts w:ascii="Century Gothic" w:hAnsi="Century Gothic"/>
          <w:sz w:val="20"/>
        </w:rPr>
      </w:pPr>
      <w:r w:rsidRPr="002C7892">
        <w:rPr>
          <w:rFonts w:ascii="Century Gothic" w:hAnsi="Century Gothic"/>
          <w:sz w:val="20"/>
        </w:rPr>
        <w:t>8.1.4.4. Desenvolvimento, teste de vazão e regularização – até 15%</w:t>
      </w:r>
    </w:p>
    <w:p w14:paraId="67575B42"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1D54E58B" w14:textId="77777777" w:rsidR="00B13370" w:rsidRPr="002C7892" w:rsidRDefault="00B13370" w:rsidP="001A5623">
      <w:pPr>
        <w:numPr>
          <w:ilvl w:val="0"/>
          <w:numId w:val="69"/>
        </w:numPr>
        <w:spacing w:after="100" w:afterAutospacing="1"/>
        <w:jc w:val="both"/>
        <w:rPr>
          <w:rFonts w:ascii="Century Gothic" w:hAnsi="Century Gothic"/>
        </w:rPr>
      </w:pPr>
      <w:r w:rsidRPr="002C7892">
        <w:rPr>
          <w:rFonts w:ascii="Century Gothic" w:hAnsi="Century Gothic"/>
        </w:rPr>
        <w:t>Desenvolvimento do poço;</w:t>
      </w:r>
    </w:p>
    <w:p w14:paraId="5CF6D4EB" w14:textId="77777777" w:rsidR="00B13370" w:rsidRPr="002C7892" w:rsidRDefault="00B13370" w:rsidP="001A5623">
      <w:pPr>
        <w:numPr>
          <w:ilvl w:val="0"/>
          <w:numId w:val="69"/>
        </w:numPr>
        <w:spacing w:after="100" w:afterAutospacing="1"/>
        <w:jc w:val="both"/>
        <w:rPr>
          <w:rFonts w:ascii="Century Gothic" w:hAnsi="Century Gothic"/>
        </w:rPr>
      </w:pPr>
      <w:r w:rsidRPr="002C7892">
        <w:rPr>
          <w:rFonts w:ascii="Century Gothic" w:hAnsi="Century Gothic"/>
        </w:rPr>
        <w:t>Teste de vazão;</w:t>
      </w:r>
    </w:p>
    <w:p w14:paraId="045329E5" w14:textId="77777777" w:rsidR="00B13370" w:rsidRPr="002C7892" w:rsidRDefault="00B13370" w:rsidP="001A5623">
      <w:pPr>
        <w:numPr>
          <w:ilvl w:val="0"/>
          <w:numId w:val="69"/>
        </w:numPr>
        <w:spacing w:after="100" w:afterAutospacing="1"/>
        <w:jc w:val="both"/>
        <w:rPr>
          <w:rFonts w:ascii="Century Gothic" w:hAnsi="Century Gothic"/>
        </w:rPr>
      </w:pPr>
      <w:r w:rsidRPr="002C7892">
        <w:rPr>
          <w:rFonts w:ascii="Century Gothic" w:hAnsi="Century Gothic"/>
        </w:rPr>
        <w:t>Análise da água;</w:t>
      </w:r>
    </w:p>
    <w:p w14:paraId="057AE699" w14:textId="77777777" w:rsidR="00B13370" w:rsidRPr="002C7892" w:rsidRDefault="00B13370" w:rsidP="001A5623">
      <w:pPr>
        <w:numPr>
          <w:ilvl w:val="0"/>
          <w:numId w:val="69"/>
        </w:numPr>
        <w:jc w:val="both"/>
        <w:rPr>
          <w:rFonts w:ascii="Century Gothic" w:hAnsi="Century Gothic"/>
        </w:rPr>
      </w:pPr>
      <w:r w:rsidRPr="002C7892">
        <w:rPr>
          <w:rFonts w:ascii="Century Gothic" w:hAnsi="Century Gothic"/>
        </w:rPr>
        <w:t>Emissão de relatórios;</w:t>
      </w:r>
    </w:p>
    <w:p w14:paraId="56ED3C18" w14:textId="77777777" w:rsidR="00B13370" w:rsidRPr="002C7892" w:rsidRDefault="00B13370" w:rsidP="001A5623">
      <w:pPr>
        <w:numPr>
          <w:ilvl w:val="0"/>
          <w:numId w:val="69"/>
        </w:numPr>
        <w:jc w:val="both"/>
        <w:rPr>
          <w:rFonts w:ascii="Century Gothic" w:hAnsi="Century Gothic"/>
        </w:rPr>
      </w:pPr>
      <w:r w:rsidRPr="002C7892">
        <w:rPr>
          <w:rFonts w:ascii="Century Gothic" w:hAnsi="Century Gothic"/>
        </w:rPr>
        <w:t>Obtenção da outorga e documentação pertinente.</w:t>
      </w:r>
    </w:p>
    <w:p w14:paraId="66274D9E"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0CD98BA1" w14:textId="77777777" w:rsidR="00B13370" w:rsidRPr="002C7892" w:rsidRDefault="00B13370" w:rsidP="001A5623">
      <w:pPr>
        <w:numPr>
          <w:ilvl w:val="0"/>
          <w:numId w:val="70"/>
        </w:numPr>
        <w:jc w:val="both"/>
        <w:rPr>
          <w:rFonts w:ascii="Century Gothic" w:hAnsi="Century Gothic"/>
        </w:rPr>
      </w:pPr>
      <w:r w:rsidRPr="002C7892">
        <w:rPr>
          <w:rFonts w:ascii="Century Gothic" w:hAnsi="Century Gothic"/>
        </w:rPr>
        <w:t>Apresentação dos laudos e relatórios técnicos;</w:t>
      </w:r>
    </w:p>
    <w:p w14:paraId="10CE622D" w14:textId="77777777" w:rsidR="00B13370" w:rsidRPr="002C7892" w:rsidRDefault="00B13370" w:rsidP="001A5623">
      <w:pPr>
        <w:numPr>
          <w:ilvl w:val="0"/>
          <w:numId w:val="70"/>
        </w:numPr>
        <w:jc w:val="both"/>
        <w:rPr>
          <w:rFonts w:ascii="Century Gothic" w:hAnsi="Century Gothic"/>
        </w:rPr>
      </w:pPr>
      <w:r w:rsidRPr="002C7892">
        <w:rPr>
          <w:rFonts w:ascii="Century Gothic" w:hAnsi="Century Gothic"/>
        </w:rPr>
        <w:t>Teste de vazão concluído;</w:t>
      </w:r>
    </w:p>
    <w:p w14:paraId="58992526" w14:textId="77777777" w:rsidR="00B13370" w:rsidRPr="002C7892" w:rsidRDefault="00B13370" w:rsidP="001A5623">
      <w:pPr>
        <w:numPr>
          <w:ilvl w:val="0"/>
          <w:numId w:val="70"/>
        </w:numPr>
        <w:jc w:val="both"/>
        <w:rPr>
          <w:rFonts w:ascii="Century Gothic" w:hAnsi="Century Gothic"/>
        </w:rPr>
      </w:pPr>
      <w:r w:rsidRPr="002C7892">
        <w:rPr>
          <w:rFonts w:ascii="Century Gothic" w:hAnsi="Century Gothic"/>
        </w:rPr>
        <w:t>Entrega da documentação exigida.</w:t>
      </w:r>
    </w:p>
    <w:p w14:paraId="0633039E" w14:textId="77777777" w:rsidR="00B13370" w:rsidRPr="002C7892" w:rsidRDefault="00A40C55" w:rsidP="00B13370">
      <w:pPr>
        <w:jc w:val="both"/>
        <w:rPr>
          <w:rFonts w:ascii="Century Gothic" w:hAnsi="Century Gothic"/>
        </w:rPr>
      </w:pPr>
      <w:r>
        <w:rPr>
          <w:rFonts w:ascii="Century Gothic" w:hAnsi="Century Gothic"/>
        </w:rPr>
        <w:pict w14:anchorId="24DA10C5">
          <v:rect id="_x0000_i1057" style="width:0;height:1.5pt" o:hralign="center" o:hrstd="t" o:hr="t" fillcolor="#a0a0a0" stroked="f"/>
        </w:pict>
      </w:r>
    </w:p>
    <w:p w14:paraId="6E1E6B95" w14:textId="77777777" w:rsidR="00B13370" w:rsidRPr="002C7892" w:rsidRDefault="00B13370" w:rsidP="00B13370">
      <w:pPr>
        <w:pStyle w:val="Ttulo4"/>
        <w:jc w:val="both"/>
        <w:rPr>
          <w:rFonts w:ascii="Century Gothic" w:hAnsi="Century Gothic"/>
          <w:sz w:val="20"/>
        </w:rPr>
      </w:pPr>
      <w:r w:rsidRPr="002C7892">
        <w:rPr>
          <w:rFonts w:ascii="Century Gothic" w:hAnsi="Century Gothic"/>
          <w:sz w:val="20"/>
        </w:rPr>
        <w:lastRenderedPageBreak/>
        <w:t>8.1.4.5. Instalação dos equipamentos de bombeamento – até 15%</w:t>
      </w:r>
    </w:p>
    <w:p w14:paraId="20123342"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754535D4" w14:textId="77777777" w:rsidR="00B13370" w:rsidRPr="002C7892" w:rsidRDefault="00B13370" w:rsidP="001A5623">
      <w:pPr>
        <w:numPr>
          <w:ilvl w:val="0"/>
          <w:numId w:val="71"/>
        </w:numPr>
        <w:spacing w:after="100" w:afterAutospacing="1"/>
        <w:jc w:val="both"/>
        <w:rPr>
          <w:rFonts w:ascii="Century Gothic" w:hAnsi="Century Gothic"/>
        </w:rPr>
      </w:pPr>
      <w:r w:rsidRPr="002C7892">
        <w:rPr>
          <w:rFonts w:ascii="Century Gothic" w:hAnsi="Century Gothic"/>
        </w:rPr>
        <w:t>Fornecimento e instalação da bomba submersa;</w:t>
      </w:r>
    </w:p>
    <w:p w14:paraId="7B2EF176" w14:textId="77777777" w:rsidR="00B13370" w:rsidRPr="002C7892" w:rsidRDefault="00B13370" w:rsidP="001A5623">
      <w:pPr>
        <w:numPr>
          <w:ilvl w:val="0"/>
          <w:numId w:val="71"/>
        </w:numPr>
        <w:spacing w:after="100" w:afterAutospacing="1"/>
        <w:jc w:val="both"/>
        <w:rPr>
          <w:rFonts w:ascii="Century Gothic" w:hAnsi="Century Gothic"/>
        </w:rPr>
      </w:pPr>
      <w:r w:rsidRPr="002C7892">
        <w:rPr>
          <w:rFonts w:ascii="Century Gothic" w:hAnsi="Century Gothic"/>
        </w:rPr>
        <w:t>Fornecimento e instalação do painel de comando;</w:t>
      </w:r>
    </w:p>
    <w:p w14:paraId="52F227FD" w14:textId="77777777" w:rsidR="00B13370" w:rsidRPr="002C7892" w:rsidRDefault="00B13370" w:rsidP="001A5623">
      <w:pPr>
        <w:numPr>
          <w:ilvl w:val="0"/>
          <w:numId w:val="71"/>
        </w:numPr>
        <w:spacing w:after="100" w:afterAutospacing="1"/>
        <w:jc w:val="both"/>
        <w:rPr>
          <w:rFonts w:ascii="Century Gothic" w:hAnsi="Century Gothic"/>
        </w:rPr>
      </w:pPr>
      <w:r w:rsidRPr="002C7892">
        <w:rPr>
          <w:rFonts w:ascii="Century Gothic" w:hAnsi="Century Gothic"/>
        </w:rPr>
        <w:t>Instalação da tubulação edutora;</w:t>
      </w:r>
    </w:p>
    <w:p w14:paraId="2EF4F2F2" w14:textId="77777777" w:rsidR="00B13370" w:rsidRPr="002C7892" w:rsidRDefault="00B13370" w:rsidP="001A5623">
      <w:pPr>
        <w:numPr>
          <w:ilvl w:val="0"/>
          <w:numId w:val="71"/>
        </w:numPr>
        <w:jc w:val="both"/>
        <w:rPr>
          <w:rFonts w:ascii="Century Gothic" w:hAnsi="Century Gothic"/>
        </w:rPr>
      </w:pPr>
      <w:r w:rsidRPr="002C7892">
        <w:rPr>
          <w:rFonts w:ascii="Century Gothic" w:hAnsi="Century Gothic"/>
        </w:rPr>
        <w:t>Cabos elétricos e acessórios.</w:t>
      </w:r>
    </w:p>
    <w:p w14:paraId="0619062F"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090EEB81" w14:textId="77777777" w:rsidR="00B13370" w:rsidRPr="002C7892" w:rsidRDefault="00B13370" w:rsidP="001A5623">
      <w:pPr>
        <w:numPr>
          <w:ilvl w:val="0"/>
          <w:numId w:val="72"/>
        </w:numPr>
        <w:spacing w:after="100" w:afterAutospacing="1"/>
        <w:jc w:val="both"/>
        <w:rPr>
          <w:rFonts w:ascii="Century Gothic" w:hAnsi="Century Gothic"/>
        </w:rPr>
      </w:pPr>
      <w:r w:rsidRPr="002C7892">
        <w:rPr>
          <w:rFonts w:ascii="Century Gothic" w:hAnsi="Century Gothic"/>
        </w:rPr>
        <w:t>Equipamentos instalados;</w:t>
      </w:r>
    </w:p>
    <w:p w14:paraId="1C6D70B5" w14:textId="77777777" w:rsidR="00B13370" w:rsidRPr="002C7892" w:rsidRDefault="00B13370" w:rsidP="001A5623">
      <w:pPr>
        <w:numPr>
          <w:ilvl w:val="0"/>
          <w:numId w:val="72"/>
        </w:numPr>
        <w:spacing w:after="100" w:afterAutospacing="1"/>
        <w:jc w:val="both"/>
        <w:rPr>
          <w:rFonts w:ascii="Century Gothic" w:hAnsi="Century Gothic"/>
        </w:rPr>
      </w:pPr>
      <w:r w:rsidRPr="002C7892">
        <w:rPr>
          <w:rFonts w:ascii="Century Gothic" w:hAnsi="Century Gothic"/>
        </w:rPr>
        <w:t>Testes de funcionamento realizados;</w:t>
      </w:r>
    </w:p>
    <w:p w14:paraId="2D89961D" w14:textId="77777777" w:rsidR="00B13370" w:rsidRPr="002C7892" w:rsidRDefault="00B13370" w:rsidP="001A5623">
      <w:pPr>
        <w:numPr>
          <w:ilvl w:val="0"/>
          <w:numId w:val="72"/>
        </w:numPr>
        <w:jc w:val="both"/>
        <w:rPr>
          <w:rFonts w:ascii="Century Gothic" w:hAnsi="Century Gothic"/>
        </w:rPr>
      </w:pPr>
      <w:r w:rsidRPr="002C7892">
        <w:rPr>
          <w:rFonts w:ascii="Century Gothic" w:hAnsi="Century Gothic"/>
        </w:rPr>
        <w:t>Aprovação da fiscalização.</w:t>
      </w:r>
    </w:p>
    <w:p w14:paraId="12509F85" w14:textId="77777777" w:rsidR="00B13370" w:rsidRPr="002C7892" w:rsidRDefault="00A40C55" w:rsidP="00B13370">
      <w:pPr>
        <w:jc w:val="both"/>
        <w:rPr>
          <w:rFonts w:ascii="Century Gothic" w:hAnsi="Century Gothic"/>
        </w:rPr>
      </w:pPr>
      <w:r>
        <w:rPr>
          <w:rFonts w:ascii="Century Gothic" w:hAnsi="Century Gothic"/>
        </w:rPr>
        <w:pict w14:anchorId="5CC222AB">
          <v:rect id="_x0000_i1058" style="width:0;height:1.5pt" o:hralign="center" o:hrstd="t" o:hr="t" fillcolor="#a0a0a0" stroked="f"/>
        </w:pict>
      </w:r>
    </w:p>
    <w:p w14:paraId="3A0461A5" w14:textId="77777777" w:rsidR="00B13370" w:rsidRPr="002C7892" w:rsidRDefault="00B13370" w:rsidP="00B13370">
      <w:pPr>
        <w:pStyle w:val="Ttulo4"/>
        <w:jc w:val="both"/>
        <w:rPr>
          <w:rFonts w:ascii="Century Gothic" w:hAnsi="Century Gothic"/>
          <w:sz w:val="20"/>
        </w:rPr>
      </w:pPr>
      <w:r w:rsidRPr="002C7892">
        <w:rPr>
          <w:rFonts w:ascii="Century Gothic" w:hAnsi="Century Gothic"/>
          <w:sz w:val="20"/>
        </w:rPr>
        <w:t>8.1.4.6. Entrega final do poço – até 5%</w:t>
      </w:r>
    </w:p>
    <w:p w14:paraId="5522D6D9"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34992FDB" w14:textId="77777777" w:rsidR="00B13370" w:rsidRPr="002C7892" w:rsidRDefault="00B13370" w:rsidP="001A5623">
      <w:pPr>
        <w:numPr>
          <w:ilvl w:val="0"/>
          <w:numId w:val="73"/>
        </w:numPr>
        <w:spacing w:after="100" w:afterAutospacing="1"/>
        <w:jc w:val="both"/>
        <w:rPr>
          <w:rFonts w:ascii="Century Gothic" w:hAnsi="Century Gothic"/>
        </w:rPr>
      </w:pPr>
      <w:r w:rsidRPr="002C7892">
        <w:rPr>
          <w:rFonts w:ascii="Century Gothic" w:hAnsi="Century Gothic"/>
        </w:rPr>
        <w:t>Entrega do relatório conclusivo;</w:t>
      </w:r>
    </w:p>
    <w:p w14:paraId="73CDA30C" w14:textId="77777777" w:rsidR="00B13370" w:rsidRPr="002C7892" w:rsidRDefault="00B13370" w:rsidP="001A5623">
      <w:pPr>
        <w:numPr>
          <w:ilvl w:val="0"/>
          <w:numId w:val="73"/>
        </w:numPr>
        <w:spacing w:after="100" w:afterAutospacing="1"/>
        <w:jc w:val="both"/>
        <w:rPr>
          <w:rFonts w:ascii="Century Gothic" w:hAnsi="Century Gothic"/>
        </w:rPr>
      </w:pPr>
      <w:r w:rsidRPr="002C7892">
        <w:rPr>
          <w:rFonts w:ascii="Century Gothic" w:hAnsi="Century Gothic"/>
        </w:rPr>
        <w:t>Teste final de funcionamento;</w:t>
      </w:r>
    </w:p>
    <w:p w14:paraId="32F4EFEE" w14:textId="77777777" w:rsidR="00B13370" w:rsidRPr="002C7892" w:rsidRDefault="00B13370" w:rsidP="001A5623">
      <w:pPr>
        <w:numPr>
          <w:ilvl w:val="0"/>
          <w:numId w:val="73"/>
        </w:numPr>
        <w:jc w:val="both"/>
        <w:rPr>
          <w:rFonts w:ascii="Century Gothic" w:hAnsi="Century Gothic"/>
        </w:rPr>
      </w:pPr>
      <w:r w:rsidRPr="002C7892">
        <w:rPr>
          <w:rFonts w:ascii="Century Gothic" w:hAnsi="Century Gothic"/>
        </w:rPr>
        <w:t>Entrega da documentação técnica completa.</w:t>
      </w:r>
    </w:p>
    <w:p w14:paraId="79A55EF0"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58382974" w14:textId="77777777" w:rsidR="00B13370" w:rsidRPr="002C7892" w:rsidRDefault="00B13370" w:rsidP="001A5623">
      <w:pPr>
        <w:numPr>
          <w:ilvl w:val="0"/>
          <w:numId w:val="74"/>
        </w:numPr>
        <w:jc w:val="both"/>
        <w:rPr>
          <w:rFonts w:ascii="Century Gothic" w:hAnsi="Century Gothic"/>
        </w:rPr>
      </w:pPr>
      <w:r w:rsidRPr="002C7892">
        <w:rPr>
          <w:rFonts w:ascii="Century Gothic" w:hAnsi="Century Gothic"/>
        </w:rPr>
        <w:t>Poço entregue em condições operacionais;</w:t>
      </w:r>
    </w:p>
    <w:p w14:paraId="7D9B222D" w14:textId="77777777" w:rsidR="00B13370" w:rsidRPr="002C7892" w:rsidRDefault="00B13370" w:rsidP="001A5623">
      <w:pPr>
        <w:numPr>
          <w:ilvl w:val="0"/>
          <w:numId w:val="74"/>
        </w:numPr>
        <w:jc w:val="both"/>
        <w:rPr>
          <w:rFonts w:ascii="Century Gothic" w:hAnsi="Century Gothic"/>
        </w:rPr>
      </w:pPr>
      <w:r w:rsidRPr="002C7892">
        <w:rPr>
          <w:rFonts w:ascii="Century Gothic" w:hAnsi="Century Gothic"/>
        </w:rPr>
        <w:t>Emissão do Termo de Recebimento Provisório.</w:t>
      </w:r>
    </w:p>
    <w:p w14:paraId="437B0CC9" w14:textId="77777777" w:rsidR="00B13370" w:rsidRPr="002C7892" w:rsidRDefault="00A40C55" w:rsidP="00B13370">
      <w:pPr>
        <w:jc w:val="both"/>
        <w:rPr>
          <w:rFonts w:ascii="Century Gothic" w:hAnsi="Century Gothic"/>
        </w:rPr>
      </w:pPr>
      <w:r>
        <w:rPr>
          <w:rFonts w:ascii="Century Gothic" w:hAnsi="Century Gothic"/>
        </w:rPr>
        <w:pict w14:anchorId="1EB8D071">
          <v:rect id="_x0000_i1059" style="width:0;height:1.5pt" o:hralign="center" o:hrstd="t" o:hr="t" fillcolor="#a0a0a0" stroked="f"/>
        </w:pict>
      </w:r>
    </w:p>
    <w:p w14:paraId="62A65F59" w14:textId="77777777" w:rsidR="00B13370" w:rsidRPr="002C7892" w:rsidRDefault="00B13370" w:rsidP="00B13370">
      <w:pPr>
        <w:pStyle w:val="isselectedend"/>
        <w:spacing w:before="0" w:beforeAutospacing="0" w:after="0" w:afterAutospacing="0"/>
        <w:jc w:val="both"/>
        <w:rPr>
          <w:rStyle w:val="Forte"/>
          <w:rFonts w:ascii="Century Gothic" w:hAnsi="Century Gothic"/>
          <w:sz w:val="20"/>
        </w:rPr>
      </w:pPr>
      <w:r w:rsidRPr="002C7892">
        <w:rPr>
          <w:rStyle w:val="Forte"/>
          <w:rFonts w:ascii="Century Gothic" w:hAnsi="Century Gothic"/>
          <w:sz w:val="20"/>
        </w:rPr>
        <w:t>8.1.5. Condições para pagamento</w:t>
      </w:r>
    </w:p>
    <w:p w14:paraId="23A4BB7D" w14:textId="77777777" w:rsidR="00B13370" w:rsidRPr="002C7892" w:rsidRDefault="00B13370" w:rsidP="001A5623">
      <w:pPr>
        <w:numPr>
          <w:ilvl w:val="0"/>
          <w:numId w:val="75"/>
        </w:numPr>
        <w:spacing w:after="100" w:afterAutospacing="1"/>
        <w:jc w:val="both"/>
        <w:rPr>
          <w:rFonts w:ascii="Century Gothic" w:hAnsi="Century Gothic"/>
        </w:rPr>
      </w:pPr>
      <w:r w:rsidRPr="002C7892">
        <w:rPr>
          <w:rFonts w:ascii="Century Gothic" w:hAnsi="Century Gothic"/>
        </w:rPr>
        <w:t>O pagamento será realizado conforme as medições aprovadas pela fiscalização;</w:t>
      </w:r>
    </w:p>
    <w:p w14:paraId="01B9824E" w14:textId="77777777" w:rsidR="00B13370" w:rsidRPr="002C7892" w:rsidRDefault="00B13370" w:rsidP="001A5623">
      <w:pPr>
        <w:numPr>
          <w:ilvl w:val="0"/>
          <w:numId w:val="75"/>
        </w:numPr>
        <w:spacing w:after="100" w:afterAutospacing="1"/>
        <w:jc w:val="both"/>
        <w:rPr>
          <w:rFonts w:ascii="Century Gothic" w:hAnsi="Century Gothic"/>
        </w:rPr>
      </w:pPr>
      <w:r w:rsidRPr="002C7892">
        <w:rPr>
          <w:rFonts w:ascii="Century Gothic" w:hAnsi="Century Gothic"/>
        </w:rPr>
        <w:t>Cada parcela dependerá do aceite formal da etapa correspondente;</w:t>
      </w:r>
    </w:p>
    <w:p w14:paraId="44C8A049" w14:textId="77777777" w:rsidR="00B13370" w:rsidRPr="002C7892" w:rsidRDefault="00B13370" w:rsidP="001A5623">
      <w:pPr>
        <w:numPr>
          <w:ilvl w:val="0"/>
          <w:numId w:val="75"/>
        </w:numPr>
        <w:spacing w:after="100" w:afterAutospacing="1"/>
        <w:jc w:val="both"/>
        <w:rPr>
          <w:rFonts w:ascii="Century Gothic" w:hAnsi="Century Gothic"/>
        </w:rPr>
      </w:pPr>
      <w:r w:rsidRPr="002C7892">
        <w:rPr>
          <w:rFonts w:ascii="Century Gothic" w:hAnsi="Century Gothic"/>
        </w:rPr>
        <w:t>A contratada deverá apresentar a nota fiscal acompanhada da documentação fiscal, trabalhista e previdenciária exigida;</w:t>
      </w:r>
    </w:p>
    <w:p w14:paraId="5FB9E1F8" w14:textId="77777777" w:rsidR="00B13370" w:rsidRPr="002C7892" w:rsidRDefault="00B13370" w:rsidP="001A5623">
      <w:pPr>
        <w:numPr>
          <w:ilvl w:val="0"/>
          <w:numId w:val="75"/>
        </w:numPr>
        <w:spacing w:after="100" w:afterAutospacing="1"/>
        <w:jc w:val="both"/>
        <w:rPr>
          <w:rFonts w:ascii="Century Gothic" w:hAnsi="Century Gothic"/>
        </w:rPr>
      </w:pPr>
      <w:r w:rsidRPr="002C7892">
        <w:rPr>
          <w:rFonts w:ascii="Century Gothic" w:hAnsi="Century Gothic"/>
        </w:rPr>
        <w:t>Os pagamentos serão efetuados em até 30 (trinta) dias após o recebimento e atesto da nota fiscal pelo fiscal do contrato;</w:t>
      </w:r>
    </w:p>
    <w:p w14:paraId="791EC294" w14:textId="77777777" w:rsidR="00B13370" w:rsidRPr="002C7892" w:rsidRDefault="00B13370" w:rsidP="001A5623">
      <w:pPr>
        <w:numPr>
          <w:ilvl w:val="0"/>
          <w:numId w:val="75"/>
        </w:numPr>
        <w:spacing w:after="100" w:afterAutospacing="1"/>
        <w:jc w:val="both"/>
        <w:rPr>
          <w:rFonts w:ascii="Century Gothic" w:hAnsi="Century Gothic"/>
        </w:rPr>
      </w:pPr>
      <w:r w:rsidRPr="002C7892">
        <w:rPr>
          <w:rFonts w:ascii="Century Gothic" w:hAnsi="Century Gothic"/>
        </w:rPr>
        <w:t>Poderão ser efetuadas retenções previstas em lei;</w:t>
      </w:r>
    </w:p>
    <w:p w14:paraId="2C1B9FA7" w14:textId="77777777" w:rsidR="00B13370" w:rsidRPr="002C7892" w:rsidRDefault="00B13370" w:rsidP="001A5623">
      <w:pPr>
        <w:numPr>
          <w:ilvl w:val="0"/>
          <w:numId w:val="75"/>
        </w:numPr>
        <w:jc w:val="both"/>
        <w:rPr>
          <w:rFonts w:ascii="Century Gothic" w:hAnsi="Century Gothic"/>
        </w:rPr>
      </w:pPr>
      <w:r w:rsidRPr="002C7892">
        <w:rPr>
          <w:rFonts w:ascii="Century Gothic" w:hAnsi="Century Gothic"/>
        </w:rPr>
        <w:t>O pagamento final ficará condicionado ao recebimento provisório e posterior recebimento definitivo do objeto.</w:t>
      </w:r>
    </w:p>
    <w:p w14:paraId="3AC8951F" w14:textId="77777777" w:rsidR="00B13370" w:rsidRPr="002C7892" w:rsidRDefault="00B13370" w:rsidP="00B13370">
      <w:pPr>
        <w:pStyle w:val="isselectedend"/>
        <w:spacing w:before="0" w:beforeAutospacing="0" w:after="0" w:afterAutospacing="0"/>
        <w:jc w:val="both"/>
        <w:rPr>
          <w:rStyle w:val="Forte"/>
          <w:rFonts w:ascii="Century Gothic" w:hAnsi="Century Gothic"/>
          <w:sz w:val="20"/>
        </w:rPr>
      </w:pPr>
      <w:r w:rsidRPr="002C7892">
        <w:rPr>
          <w:rStyle w:val="Forte"/>
          <w:rFonts w:ascii="Century Gothic" w:hAnsi="Century Gothic"/>
          <w:sz w:val="20"/>
        </w:rPr>
        <w:t>8.1.6. Condições para recebimento</w:t>
      </w:r>
    </w:p>
    <w:p w14:paraId="3C0D9CBB"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O recebimento provisório ocorrerá após a conclusão dos serviços e verificação do funcionamento do poço.</w:t>
      </w:r>
    </w:p>
    <w:p w14:paraId="71427CEF" w14:textId="77777777" w:rsidR="00B13370" w:rsidRPr="002C7892" w:rsidRDefault="00B13370" w:rsidP="00B13370">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O recebimento definitivo será realizado após a conferência da documentação técnica, dos testes executados e da conformidade integral do objeto com as especificações contratuais.</w:t>
      </w:r>
    </w:p>
    <w:p w14:paraId="1EBFD636" w14:textId="77777777" w:rsidR="00B13370" w:rsidRPr="002C7892" w:rsidRDefault="00B13370" w:rsidP="00B13370">
      <w:pPr>
        <w:pStyle w:val="Ttulo3"/>
        <w:jc w:val="both"/>
        <w:rPr>
          <w:rStyle w:val="Forte"/>
          <w:rFonts w:ascii="Century Gothic" w:hAnsi="Century Gothic"/>
          <w:sz w:val="20"/>
          <w:lang w:eastAsia="pt-BR"/>
        </w:rPr>
      </w:pPr>
      <w:r w:rsidRPr="002C7892">
        <w:rPr>
          <w:rStyle w:val="Forte"/>
          <w:rFonts w:ascii="Century Gothic" w:hAnsi="Century Gothic"/>
          <w:sz w:val="20"/>
          <w:lang w:eastAsia="pt-BR"/>
        </w:rPr>
        <w:t>8.1.7. Observações importantes</w:t>
      </w:r>
    </w:p>
    <w:p w14:paraId="408992FC" w14:textId="77777777" w:rsidR="00B13370" w:rsidRPr="002C7892" w:rsidRDefault="00B13370" w:rsidP="001A5623">
      <w:pPr>
        <w:numPr>
          <w:ilvl w:val="0"/>
          <w:numId w:val="76"/>
        </w:numPr>
        <w:jc w:val="both"/>
        <w:rPr>
          <w:rFonts w:ascii="Century Gothic" w:hAnsi="Century Gothic"/>
        </w:rPr>
      </w:pPr>
      <w:r w:rsidRPr="002C7892">
        <w:rPr>
          <w:rFonts w:ascii="Century Gothic" w:hAnsi="Century Gothic"/>
        </w:rPr>
        <w:t>Não serão admitidas medições de serviços não executados ou parcialmente concluídos;</w:t>
      </w:r>
    </w:p>
    <w:p w14:paraId="78D89E51" w14:textId="77777777" w:rsidR="00B13370" w:rsidRPr="002C7892" w:rsidRDefault="00B13370" w:rsidP="001A5623">
      <w:pPr>
        <w:numPr>
          <w:ilvl w:val="0"/>
          <w:numId w:val="76"/>
        </w:numPr>
        <w:jc w:val="both"/>
        <w:rPr>
          <w:rFonts w:ascii="Century Gothic" w:hAnsi="Century Gothic"/>
        </w:rPr>
      </w:pPr>
      <w:r w:rsidRPr="002C7892">
        <w:rPr>
          <w:rFonts w:ascii="Century Gothic" w:hAnsi="Century Gothic"/>
        </w:rPr>
        <w:t>Eventuais correções, ajustes ou retrabalhos necessários para atendimento das especificações contratuais não gerarão medições ou pagamentos adicionais;</w:t>
      </w:r>
    </w:p>
    <w:p w14:paraId="293E8249" w14:textId="77777777" w:rsidR="00B13370" w:rsidRPr="002C7892" w:rsidRDefault="00B13370" w:rsidP="001A5623">
      <w:pPr>
        <w:numPr>
          <w:ilvl w:val="0"/>
          <w:numId w:val="76"/>
        </w:numPr>
        <w:jc w:val="both"/>
        <w:rPr>
          <w:rFonts w:ascii="Century Gothic" w:hAnsi="Century Gothic"/>
        </w:rPr>
      </w:pPr>
      <w:r w:rsidRPr="002C7892">
        <w:rPr>
          <w:rFonts w:ascii="Century Gothic" w:hAnsi="Century Gothic"/>
        </w:rPr>
        <w:t>Os quantitativos efetivamente medidos deverão guardar compatibilidade com os limites previstos na planilha orçamentária e no contrato;</w:t>
      </w:r>
    </w:p>
    <w:p w14:paraId="5E1903E8" w14:textId="77777777" w:rsidR="00B13370" w:rsidRPr="002C7892" w:rsidRDefault="00B13370" w:rsidP="001A5623">
      <w:pPr>
        <w:numPr>
          <w:ilvl w:val="0"/>
          <w:numId w:val="76"/>
        </w:numPr>
        <w:jc w:val="both"/>
        <w:rPr>
          <w:rFonts w:ascii="Century Gothic" w:hAnsi="Century Gothic"/>
        </w:rPr>
      </w:pPr>
      <w:r w:rsidRPr="002C7892">
        <w:rPr>
          <w:rFonts w:ascii="Century Gothic" w:hAnsi="Century Gothic"/>
        </w:rPr>
        <w:t>A contratada será integralmente responsável pela qualidade dos serviços executados e pelo adequado funcionamento do poço entregue ao SAMAE.</w:t>
      </w:r>
    </w:p>
    <w:p w14:paraId="00B7CFE0" w14:textId="77777777" w:rsidR="00B13370" w:rsidRPr="00937ECE" w:rsidRDefault="00B13370" w:rsidP="00B13370">
      <w:pPr>
        <w:pStyle w:val="Ttulo3"/>
        <w:jc w:val="both"/>
        <w:rPr>
          <w:rFonts w:ascii="Century Gothic" w:hAnsi="Century Gothic" w:cs="Arial"/>
          <w:sz w:val="20"/>
        </w:rPr>
      </w:pPr>
    </w:p>
    <w:p w14:paraId="26AE69C4" w14:textId="77777777" w:rsidR="00B13370" w:rsidRPr="00C461E5" w:rsidRDefault="00B13370" w:rsidP="00B13370">
      <w:pPr>
        <w:pStyle w:val="PargrafodaLista"/>
        <w:pBdr>
          <w:top w:val="single" w:sz="4" w:space="0" w:color="auto"/>
          <w:left w:val="single" w:sz="4" w:space="0" w:color="auto"/>
          <w:bottom w:val="single" w:sz="4" w:space="1" w:color="auto"/>
          <w:right w:val="single" w:sz="4" w:space="4" w:color="auto"/>
        </w:pBdr>
        <w:shd w:val="clear" w:color="auto" w:fill="E6E6E6"/>
        <w:ind w:left="0"/>
        <w:jc w:val="both"/>
        <w:rPr>
          <w:rFonts w:ascii="Century Gothic" w:hAnsi="Century Gothic" w:cs="Arial"/>
          <w:b/>
          <w:sz w:val="20"/>
        </w:rPr>
      </w:pPr>
      <w:r>
        <w:rPr>
          <w:rFonts w:ascii="Century Gothic" w:hAnsi="Century Gothic" w:cs="Arial"/>
          <w:b/>
          <w:sz w:val="20"/>
        </w:rPr>
        <w:t>9. FORMA</w:t>
      </w:r>
      <w:r w:rsidRPr="00937ECE">
        <w:rPr>
          <w:rFonts w:ascii="Century Gothic" w:hAnsi="Century Gothic" w:cs="Arial"/>
          <w:b/>
          <w:sz w:val="20"/>
        </w:rPr>
        <w:t xml:space="preserve"> E CRITÉRIOS DE SELEÇÃO DO FORNECEDOR</w:t>
      </w:r>
      <w:r>
        <w:rPr>
          <w:rFonts w:ascii="Century Gothic" w:hAnsi="Century Gothic" w:cs="Arial"/>
          <w:b/>
          <w:sz w:val="20"/>
        </w:rPr>
        <w:t>.</w:t>
      </w:r>
    </w:p>
    <w:p w14:paraId="0C1C502F" w14:textId="77777777" w:rsidR="00B13370" w:rsidRPr="007D1483" w:rsidRDefault="00B13370" w:rsidP="001A5623">
      <w:pPr>
        <w:pStyle w:val="PargrafodaLista"/>
        <w:numPr>
          <w:ilvl w:val="0"/>
          <w:numId w:val="17"/>
        </w:numPr>
        <w:contextualSpacing w:val="0"/>
        <w:jc w:val="both"/>
        <w:rPr>
          <w:rFonts w:ascii="Century Gothic" w:hAnsi="Century Gothic" w:cs="Arial"/>
          <w:vanish/>
          <w:sz w:val="20"/>
        </w:rPr>
      </w:pPr>
    </w:p>
    <w:p w14:paraId="353CE118" w14:textId="77777777" w:rsidR="00B13370" w:rsidRPr="007D1483" w:rsidRDefault="00B13370" w:rsidP="001A5623">
      <w:pPr>
        <w:pStyle w:val="PargrafodaLista"/>
        <w:numPr>
          <w:ilvl w:val="0"/>
          <w:numId w:val="17"/>
        </w:numPr>
        <w:contextualSpacing w:val="0"/>
        <w:jc w:val="both"/>
        <w:rPr>
          <w:rFonts w:ascii="Century Gothic" w:hAnsi="Century Gothic" w:cs="Arial"/>
          <w:vanish/>
          <w:sz w:val="20"/>
        </w:rPr>
      </w:pPr>
    </w:p>
    <w:p w14:paraId="7B9438E2" w14:textId="77777777" w:rsidR="00B13370" w:rsidRPr="007D1483" w:rsidRDefault="00B13370" w:rsidP="001A5623">
      <w:pPr>
        <w:pStyle w:val="PargrafodaLista"/>
        <w:numPr>
          <w:ilvl w:val="0"/>
          <w:numId w:val="17"/>
        </w:numPr>
        <w:contextualSpacing w:val="0"/>
        <w:jc w:val="both"/>
        <w:rPr>
          <w:rFonts w:ascii="Century Gothic" w:hAnsi="Century Gothic" w:cs="Arial"/>
          <w:vanish/>
          <w:sz w:val="20"/>
        </w:rPr>
      </w:pPr>
    </w:p>
    <w:p w14:paraId="00573286" w14:textId="77777777" w:rsidR="00B13370" w:rsidRPr="007D1483" w:rsidRDefault="00B13370" w:rsidP="001A5623">
      <w:pPr>
        <w:pStyle w:val="PargrafodaLista"/>
        <w:numPr>
          <w:ilvl w:val="0"/>
          <w:numId w:val="17"/>
        </w:numPr>
        <w:contextualSpacing w:val="0"/>
        <w:jc w:val="both"/>
        <w:rPr>
          <w:rFonts w:ascii="Century Gothic" w:hAnsi="Century Gothic" w:cs="Arial"/>
          <w:vanish/>
          <w:sz w:val="20"/>
        </w:rPr>
      </w:pPr>
    </w:p>
    <w:p w14:paraId="2C39F6A7" w14:textId="77777777" w:rsidR="00B13370" w:rsidRDefault="00B13370" w:rsidP="00B13370">
      <w:pPr>
        <w:pStyle w:val="PargrafodaLista"/>
        <w:ind w:left="0"/>
        <w:jc w:val="both"/>
        <w:rPr>
          <w:rFonts w:ascii="Century Gothic" w:hAnsi="Century Gothic" w:cs="Arial"/>
          <w:sz w:val="20"/>
        </w:rPr>
      </w:pPr>
      <w:r w:rsidRPr="000E17F6">
        <w:rPr>
          <w:rFonts w:ascii="Century Gothic" w:hAnsi="Century Gothic" w:cs="Arial"/>
          <w:b/>
          <w:bCs/>
          <w:sz w:val="20"/>
        </w:rPr>
        <w:t>9.1.</w:t>
      </w:r>
      <w:r w:rsidRPr="000E17F6">
        <w:rPr>
          <w:rFonts w:ascii="Century Gothic" w:hAnsi="Century Gothic"/>
          <w:sz w:val="20"/>
        </w:rPr>
        <w:t xml:space="preserve"> </w:t>
      </w:r>
      <w:r w:rsidRPr="000E17F6">
        <w:rPr>
          <w:rFonts w:ascii="Century Gothic" w:hAnsi="Century Gothic" w:cs="Arial"/>
          <w:sz w:val="20"/>
        </w:rPr>
        <w:t xml:space="preserve">O procedimento da presente Contratação Direta será por meio de </w:t>
      </w:r>
      <w:r w:rsidRPr="000E17F6">
        <w:rPr>
          <w:rFonts w:ascii="Century Gothic" w:hAnsi="Century Gothic" w:cs="Arial"/>
          <w:b/>
          <w:bCs/>
          <w:sz w:val="20"/>
        </w:rPr>
        <w:t>DISPENSA DE LICITAÇÃO</w:t>
      </w:r>
      <w:r w:rsidRPr="000E17F6">
        <w:rPr>
          <w:rFonts w:ascii="Century Gothic" w:hAnsi="Century Gothic" w:cs="Arial"/>
          <w:sz w:val="20"/>
        </w:rPr>
        <w:t>.</w:t>
      </w:r>
    </w:p>
    <w:p w14:paraId="46B83272" w14:textId="77777777" w:rsidR="00B13370" w:rsidRPr="00C02895" w:rsidRDefault="00B13370" w:rsidP="00B13370">
      <w:pPr>
        <w:pStyle w:val="PargrafodaLista"/>
        <w:ind w:left="0"/>
        <w:jc w:val="both"/>
        <w:rPr>
          <w:rFonts w:ascii="Century Gothic" w:hAnsi="Century Gothic" w:cs="Arial"/>
          <w:sz w:val="20"/>
        </w:rPr>
      </w:pPr>
      <w:r w:rsidRPr="00C02895">
        <w:rPr>
          <w:rFonts w:ascii="Century Gothic" w:hAnsi="Century Gothic" w:cs="Arial"/>
          <w:b/>
          <w:sz w:val="20"/>
        </w:rPr>
        <w:lastRenderedPageBreak/>
        <w:t>9.1.1.</w:t>
      </w:r>
      <w:r w:rsidRPr="00C02895">
        <w:rPr>
          <w:rFonts w:ascii="Century Gothic" w:hAnsi="Century Gothic" w:cs="Arial"/>
          <w:sz w:val="20"/>
        </w:rPr>
        <w:t xml:space="preserve"> </w:t>
      </w:r>
      <w:r w:rsidRPr="00C02895">
        <w:rPr>
          <w:rFonts w:ascii="Century Gothic" w:hAnsi="Century Gothic"/>
          <w:sz w:val="20"/>
        </w:rPr>
        <w:t>A contratação encontra amparo no art. 75, inciso I, da Lei Federal nº 14.133/2021, que autoriza a dispensa de licitação para contratação que envolva obras e serviços de engenharia de valor inferior ao limite legal estabelecido para a modalidade.</w:t>
      </w:r>
    </w:p>
    <w:p w14:paraId="2374161C" w14:textId="77777777" w:rsidR="00B13370" w:rsidRDefault="00B13370" w:rsidP="00B13370">
      <w:pPr>
        <w:jc w:val="both"/>
        <w:rPr>
          <w:rFonts w:ascii="Century Gothic" w:hAnsi="Century Gothic"/>
        </w:rPr>
      </w:pPr>
      <w:r w:rsidRPr="000062DD">
        <w:rPr>
          <w:rFonts w:ascii="Century Gothic" w:hAnsi="Century Gothic"/>
          <w:b/>
        </w:rPr>
        <w:t>9.1.2.</w:t>
      </w:r>
      <w:r>
        <w:rPr>
          <w:rFonts w:ascii="Century Gothic" w:hAnsi="Century Gothic"/>
        </w:rPr>
        <w:t xml:space="preserve"> </w:t>
      </w:r>
      <w:r w:rsidRPr="00C02895">
        <w:rPr>
          <w:rFonts w:ascii="Century Gothic" w:hAnsi="Century Gothic"/>
        </w:rPr>
        <w:t xml:space="preserve">Conforme estimativa de preços realizada pela Administração, o valor de referência da contratação é de </w:t>
      </w:r>
      <w:r w:rsidRPr="00C02895">
        <w:rPr>
          <w:rFonts w:ascii="Century Gothic" w:hAnsi="Century Gothic"/>
          <w:b/>
          <w:bCs/>
        </w:rPr>
        <w:t>R$ 118.037,00 (cento e dezoito mil e trinta e sete reais)</w:t>
      </w:r>
      <w:r w:rsidRPr="00C02895">
        <w:rPr>
          <w:rFonts w:ascii="Century Gothic" w:hAnsi="Century Gothic"/>
        </w:rPr>
        <w:t xml:space="preserve">, montante inferior ao limite previsto no art. 75, inciso I, da Lei nº 14.133/2021, atualmente fixado em </w:t>
      </w:r>
      <w:r w:rsidRPr="00C02895">
        <w:rPr>
          <w:rFonts w:ascii="Century Gothic" w:hAnsi="Century Gothic"/>
          <w:b/>
          <w:bCs/>
        </w:rPr>
        <w:t>R$ 130.984,20</w:t>
      </w:r>
      <w:r w:rsidRPr="00C02895">
        <w:rPr>
          <w:rFonts w:ascii="Century Gothic" w:hAnsi="Century Gothic"/>
        </w:rPr>
        <w:t xml:space="preserve"> para </w:t>
      </w:r>
      <w:r>
        <w:rPr>
          <w:rFonts w:ascii="Century Gothic" w:hAnsi="Century Gothic"/>
        </w:rPr>
        <w:t>obras e serviços de engenharia.</w:t>
      </w:r>
    </w:p>
    <w:p w14:paraId="3780E9B8" w14:textId="77777777" w:rsidR="00B13370" w:rsidRDefault="00B13370" w:rsidP="00B13370">
      <w:pPr>
        <w:jc w:val="both"/>
        <w:rPr>
          <w:rFonts w:ascii="Century Gothic" w:hAnsi="Century Gothic"/>
        </w:rPr>
      </w:pPr>
      <w:r w:rsidRPr="000062DD">
        <w:rPr>
          <w:rFonts w:ascii="Century Gothic" w:hAnsi="Century Gothic"/>
          <w:b/>
        </w:rPr>
        <w:t>9.1.3.</w:t>
      </w:r>
      <w:r>
        <w:rPr>
          <w:rFonts w:ascii="Century Gothic" w:hAnsi="Century Gothic"/>
        </w:rPr>
        <w:t xml:space="preserve"> </w:t>
      </w:r>
      <w:r w:rsidRPr="00C02895">
        <w:rPr>
          <w:rFonts w:ascii="Century Gothic" w:hAnsi="Century Gothic"/>
        </w:rPr>
        <w:t xml:space="preserve">Além disso, o Serviço Autônomo Municipal de Água e Esgoto de Lobato – SAMAE possui natureza jurídica de autarquia municipal, circunstância que atrai a incidência do § 2º do art. 75 da Lei nº 14.133/2021, segundo o qual os limites previstos nos incisos I e II são duplicados para contratações realizadas por autarquias qualificadas como agências executivas ou por consórcios públicos. Ainda que não se faça necessária a utilização do limite ampliado para enquadramento da presente contratação, observa-se que o valor estimado permanece significativamente inferior ao limite ordinário </w:t>
      </w:r>
      <w:r>
        <w:rPr>
          <w:rFonts w:ascii="Century Gothic" w:hAnsi="Century Gothic"/>
        </w:rPr>
        <w:t>previsto para a hipótese legal.</w:t>
      </w:r>
    </w:p>
    <w:p w14:paraId="6792FE80" w14:textId="77777777" w:rsidR="00B13370" w:rsidRDefault="00B13370" w:rsidP="00B13370">
      <w:pPr>
        <w:jc w:val="both"/>
        <w:rPr>
          <w:rFonts w:ascii="Century Gothic" w:hAnsi="Century Gothic"/>
        </w:rPr>
      </w:pPr>
      <w:r w:rsidRPr="000062DD">
        <w:rPr>
          <w:rFonts w:ascii="Century Gothic" w:hAnsi="Century Gothic"/>
          <w:b/>
        </w:rPr>
        <w:t>9.1.4.</w:t>
      </w:r>
      <w:r>
        <w:rPr>
          <w:rFonts w:ascii="Century Gothic" w:hAnsi="Century Gothic"/>
        </w:rPr>
        <w:t xml:space="preserve"> </w:t>
      </w:r>
      <w:r w:rsidRPr="00C02895">
        <w:rPr>
          <w:rFonts w:ascii="Century Gothic" w:hAnsi="Century Gothic"/>
        </w:rPr>
        <w:t xml:space="preserve">Ressalta-se que a contratação pretendida não caracteriza fracionamento indevido de despesa, tratando-se de demanda específica, autônoma e plenamente individualizável, destinada à ampliação da capacidade de abastecimento de água do Município, visando garantir maior segurança hídrica à população atendida </w:t>
      </w:r>
      <w:r>
        <w:rPr>
          <w:rFonts w:ascii="Century Gothic" w:hAnsi="Century Gothic"/>
        </w:rPr>
        <w:t>pelo sistema público municipal.</w:t>
      </w:r>
    </w:p>
    <w:p w14:paraId="0D3A595B" w14:textId="77777777" w:rsidR="00B13370" w:rsidRPr="00C02895" w:rsidRDefault="00B13370" w:rsidP="00B13370">
      <w:pPr>
        <w:jc w:val="both"/>
        <w:rPr>
          <w:rFonts w:ascii="Century Gothic" w:hAnsi="Century Gothic"/>
        </w:rPr>
      </w:pPr>
      <w:r w:rsidRPr="000062DD">
        <w:rPr>
          <w:rFonts w:ascii="Century Gothic" w:hAnsi="Century Gothic"/>
          <w:b/>
        </w:rPr>
        <w:t>9.1.5.</w:t>
      </w:r>
      <w:r>
        <w:rPr>
          <w:rFonts w:ascii="Century Gothic" w:hAnsi="Century Gothic"/>
        </w:rPr>
        <w:t xml:space="preserve"> </w:t>
      </w:r>
      <w:r w:rsidRPr="00C02895">
        <w:rPr>
          <w:rFonts w:ascii="Century Gothic" w:hAnsi="Century Gothic"/>
        </w:rPr>
        <w:t>Em observância aos princípios da publicidade, da transparência e da busca da proposta mais vantajosa, previstos na Lei nº 14.133/2021, será promovida a divulgação de aviso de contratação direta em sítio eletrônico oficial pelo prazo mínimo de 03 (três) dias úteis, nos termos do art. 75, § 3º, contendo a descrição do objeto e a manifestação de interesse da Administração em receber propostas adicionais de eventuais interessados, assegurando ampla competitividade e seleção da proposta mais vantajosa para a Administração.</w:t>
      </w:r>
    </w:p>
    <w:p w14:paraId="1282BE45" w14:textId="77777777" w:rsidR="00B13370" w:rsidRPr="000062DD" w:rsidRDefault="00B13370" w:rsidP="00B13370">
      <w:pPr>
        <w:jc w:val="both"/>
        <w:rPr>
          <w:rFonts w:ascii="Century Gothic" w:hAnsi="Century Gothic"/>
        </w:rPr>
      </w:pPr>
      <w:r w:rsidRPr="000062DD">
        <w:rPr>
          <w:rFonts w:ascii="Century Gothic" w:hAnsi="Century Gothic"/>
          <w:b/>
        </w:rPr>
        <w:t>9.1.6.</w:t>
      </w:r>
      <w:r>
        <w:rPr>
          <w:rFonts w:ascii="Century Gothic" w:hAnsi="Century Gothic"/>
        </w:rPr>
        <w:t xml:space="preserve"> </w:t>
      </w:r>
      <w:r w:rsidRPr="00C02895">
        <w:rPr>
          <w:rFonts w:ascii="Century Gothic" w:hAnsi="Century Gothic"/>
        </w:rPr>
        <w:t>Diante do exposto, verifica-se o atendimento dos pressupostos legais para a realização da contratação direta por dispensa de licitação, nos termos do art. 75, inciso I, c/c § 3º, da Lei Federal nº 14.133/2021, considerando que o valor estimado da contratação é inferior ao limite legal vigente e que a medida atende ao interesse público, à economicidade, à eficiência administrativa e à continuidade dos serviços de abasteciment</w:t>
      </w:r>
      <w:r>
        <w:rPr>
          <w:rFonts w:ascii="Century Gothic" w:hAnsi="Century Gothic"/>
        </w:rPr>
        <w:t>o de água prestados pelo SAMAE.</w:t>
      </w:r>
    </w:p>
    <w:p w14:paraId="3CCA181C" w14:textId="77777777" w:rsidR="00B13370" w:rsidRPr="000E17F6" w:rsidRDefault="00B13370" w:rsidP="00B13370">
      <w:pPr>
        <w:pStyle w:val="PargrafodaLista"/>
        <w:ind w:left="0"/>
        <w:jc w:val="both"/>
        <w:rPr>
          <w:rFonts w:ascii="Century Gothic" w:hAnsi="Century Gothic" w:cs="Arial"/>
          <w:sz w:val="20"/>
        </w:rPr>
      </w:pPr>
      <w:r w:rsidRPr="000E17F6">
        <w:rPr>
          <w:rFonts w:ascii="Century Gothic" w:hAnsi="Century Gothic" w:cs="Arial"/>
          <w:b/>
          <w:sz w:val="20"/>
        </w:rPr>
        <w:t>9.2.</w:t>
      </w:r>
      <w:r w:rsidRPr="000E17F6">
        <w:rPr>
          <w:rFonts w:ascii="Century Gothic" w:hAnsi="Century Gothic" w:cs="Arial"/>
          <w:sz w:val="20"/>
        </w:rPr>
        <w:t xml:space="preserve"> O critério de seleção do fornecedor será aquele que apresentar </w:t>
      </w:r>
      <w:r w:rsidRPr="000E17F6">
        <w:rPr>
          <w:rFonts w:ascii="Century Gothic" w:hAnsi="Century Gothic" w:cs="Arial"/>
          <w:b/>
          <w:bCs/>
          <w:sz w:val="20"/>
        </w:rPr>
        <w:t>MENOR PREÇO GLOBAL</w:t>
      </w:r>
      <w:r w:rsidRPr="000E17F6">
        <w:rPr>
          <w:rFonts w:ascii="Century Gothic" w:hAnsi="Century Gothic" w:cs="Arial"/>
          <w:sz w:val="20"/>
        </w:rPr>
        <w:t xml:space="preserve"> obedecido as exigências de suas habilitações e dos fornecimentos dos serviços conforme solicitado e descrito neste Termo de Referência.</w:t>
      </w:r>
    </w:p>
    <w:p w14:paraId="300BC91B" w14:textId="77777777" w:rsidR="00B13370" w:rsidRPr="000E17F6" w:rsidRDefault="00B13370" w:rsidP="00B13370">
      <w:pPr>
        <w:jc w:val="both"/>
        <w:rPr>
          <w:rFonts w:ascii="Century Gothic" w:hAnsi="Century Gothic" w:cs="Arial"/>
        </w:rPr>
      </w:pPr>
      <w:r w:rsidRPr="000E17F6">
        <w:rPr>
          <w:rFonts w:ascii="Century Gothic" w:hAnsi="Century Gothic" w:cs="Arial"/>
          <w:b/>
        </w:rPr>
        <w:t>9.3.</w:t>
      </w:r>
      <w:r w:rsidRPr="000E17F6">
        <w:rPr>
          <w:rFonts w:ascii="Century Gothic" w:hAnsi="Century Gothic" w:cs="Arial"/>
        </w:rPr>
        <w:t xml:space="preserve"> Para avaliar os licitantes, deverão ser utilizados os critérios de habilitação, que consideram a capacidade jurídica, técnica e econômico-financeira, a regularidade fiscal, social e trabalhista.</w:t>
      </w:r>
    </w:p>
    <w:p w14:paraId="4F2EEFF8" w14:textId="77777777" w:rsidR="00B13370" w:rsidRPr="000E17F6" w:rsidRDefault="00B13370" w:rsidP="00B13370">
      <w:pPr>
        <w:jc w:val="both"/>
        <w:rPr>
          <w:rFonts w:ascii="Century Gothic" w:hAnsi="Century Gothic" w:cs="Arial"/>
          <w:b/>
          <w:bCs/>
        </w:rPr>
      </w:pPr>
      <w:r w:rsidRPr="000E17F6">
        <w:rPr>
          <w:rFonts w:ascii="Century Gothic" w:hAnsi="Century Gothic" w:cs="Arial"/>
          <w:b/>
          <w:bCs/>
        </w:rPr>
        <w:t xml:space="preserve">9.4. </w:t>
      </w:r>
      <w:r w:rsidRPr="000E17F6">
        <w:rPr>
          <w:rFonts w:ascii="Century Gothic" w:hAnsi="Century Gothic" w:cs="Arial"/>
          <w:bCs/>
        </w:rPr>
        <w:t xml:space="preserve">Como </w:t>
      </w:r>
      <w:r w:rsidRPr="000E17F6">
        <w:rPr>
          <w:rFonts w:ascii="Century Gothic" w:hAnsi="Century Gothic" w:cs="Arial"/>
          <w:b/>
          <w:bCs/>
        </w:rPr>
        <w:t>CONDIÇÃO PRÉVIA</w:t>
      </w:r>
      <w:r w:rsidRPr="000E17F6">
        <w:rPr>
          <w:rFonts w:ascii="Century Gothic" w:hAnsi="Century Gothic" w:cs="Arial"/>
          <w:bCs/>
        </w:rPr>
        <w:t xml:space="preserve"> ao exame da habilitação e proposta do licitante o(a) Pregoeiro(a) verificará o eventual descumprimento das condições de participação, especialmente quanto à existência de sanção que impeça a participação no certame ou a futura contratação, mediante a consulta aos seguintes cadastros:</w:t>
      </w:r>
    </w:p>
    <w:p w14:paraId="56B8CACB" w14:textId="77777777" w:rsidR="00B13370" w:rsidRPr="000E17F6" w:rsidRDefault="00B13370" w:rsidP="00B13370">
      <w:pPr>
        <w:jc w:val="both"/>
        <w:rPr>
          <w:rFonts w:ascii="Century Gothic" w:hAnsi="Century Gothic"/>
        </w:rPr>
      </w:pPr>
      <w:r w:rsidRPr="000E17F6">
        <w:rPr>
          <w:rFonts w:ascii="Century Gothic" w:hAnsi="Century Gothic" w:cs="Arial"/>
          <w:b/>
          <w:bCs/>
        </w:rPr>
        <w:t>a) Consulta Consolidada de Pessoa Jurídica do Tribunal de Contas da União</w:t>
      </w:r>
      <w:r w:rsidRPr="000E17F6">
        <w:rPr>
          <w:rFonts w:ascii="Century Gothic" w:hAnsi="Century Gothic" w:cs="Arial"/>
        </w:rPr>
        <w:t xml:space="preserve"> </w:t>
      </w:r>
      <w:hyperlink r:id="rId13" w:history="1">
        <w:r w:rsidRPr="000E17F6">
          <w:rPr>
            <w:rStyle w:val="Hyperlink"/>
            <w:rFonts w:ascii="Century Gothic" w:hAnsi="Century Gothic" w:cs="Arial"/>
          </w:rPr>
          <w:t>https://certidoes-apf.apps.tcu.gov.br/</w:t>
        </w:r>
      </w:hyperlink>
      <w:r w:rsidRPr="000E17F6">
        <w:rPr>
          <w:rFonts w:ascii="Century Gothic" w:hAnsi="Century Gothic" w:cs="Arial"/>
        </w:rPr>
        <w:t xml:space="preserve">. </w:t>
      </w:r>
      <w:r w:rsidRPr="000E17F6">
        <w:rPr>
          <w:rFonts w:ascii="Century Gothic" w:hAnsi="Century Gothic"/>
        </w:rP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0A48B573" w14:textId="77777777" w:rsidR="00B13370" w:rsidRPr="000E17F6" w:rsidRDefault="00B13370" w:rsidP="00B13370">
      <w:pPr>
        <w:pStyle w:val="PargrafodaLista"/>
        <w:ind w:left="0"/>
        <w:jc w:val="both"/>
        <w:rPr>
          <w:rFonts w:ascii="Century Gothic" w:hAnsi="Century Gothic" w:cs="Calibri"/>
          <w:sz w:val="20"/>
        </w:rPr>
      </w:pPr>
      <w:r w:rsidRPr="000E17F6">
        <w:rPr>
          <w:rFonts w:ascii="Century Gothic" w:hAnsi="Century Gothic" w:cs="Calibri"/>
          <w:b/>
          <w:sz w:val="20"/>
        </w:rPr>
        <w:t>b) Sistema de Certidões da Controladoria-Geral da União</w:t>
      </w:r>
    </w:p>
    <w:p w14:paraId="2265BF3E" w14:textId="77777777" w:rsidR="00B13370" w:rsidRPr="000E17F6" w:rsidRDefault="00B13370" w:rsidP="00B13370">
      <w:pPr>
        <w:pStyle w:val="PargrafodaLista"/>
        <w:tabs>
          <w:tab w:val="left" w:pos="993"/>
        </w:tabs>
        <w:ind w:left="0"/>
        <w:jc w:val="both"/>
        <w:rPr>
          <w:rFonts w:ascii="Century Gothic" w:hAnsi="Century Gothic" w:cs="Calibri"/>
          <w:color w:val="0000FF"/>
          <w:sz w:val="20"/>
          <w:u w:val="single"/>
        </w:rPr>
      </w:pPr>
      <w:r w:rsidRPr="000E17F6">
        <w:rPr>
          <w:rFonts w:ascii="Century Gothic" w:hAnsi="Century Gothic" w:cs="Calibri"/>
          <w:sz w:val="20"/>
        </w:rPr>
        <w:t xml:space="preserve">Serviço automatizado para emitir ou validar certidões negativas referentes a punições vigentes contidas no sistema CGU-PAD (no caso de servidores e empregados públicos </w:t>
      </w:r>
      <w:r w:rsidRPr="000E17F6">
        <w:rPr>
          <w:rFonts w:ascii="Century Gothic" w:hAnsi="Century Gothic" w:cs="Calibri"/>
          <w:sz w:val="20"/>
        </w:rPr>
        <w:lastRenderedPageBreak/>
        <w:t>federais do Poder Executivo Federal) e nos Sistemas, CGU-PJ, CEIS, CNEP e CEPIM (no caso de pessoas jurídicas)</w:t>
      </w:r>
      <w:hyperlink r:id="rId14" w:history="1">
        <w:r w:rsidRPr="000E17F6">
          <w:rPr>
            <w:rStyle w:val="Hyperlink"/>
            <w:rFonts w:ascii="Century Gothic" w:hAnsi="Century Gothic" w:cs="Calibri"/>
            <w:sz w:val="20"/>
          </w:rPr>
          <w:t>https://certidoes.cgu.gov.br/</w:t>
        </w:r>
      </w:hyperlink>
    </w:p>
    <w:p w14:paraId="3466656C" w14:textId="77777777" w:rsidR="00B13370" w:rsidRPr="000E17F6" w:rsidRDefault="00B13370" w:rsidP="00B13370">
      <w:pPr>
        <w:pStyle w:val="PargrafodaLista"/>
        <w:tabs>
          <w:tab w:val="left" w:pos="993"/>
        </w:tabs>
        <w:ind w:left="0"/>
        <w:jc w:val="both"/>
        <w:rPr>
          <w:rFonts w:ascii="Century Gothic" w:eastAsia="SimSun" w:hAnsi="Century Gothic" w:cs="F"/>
          <w:sz w:val="20"/>
          <w:lang w:eastAsia="en-US"/>
        </w:rPr>
      </w:pPr>
      <w:r w:rsidRPr="000E17F6">
        <w:rPr>
          <w:rFonts w:ascii="Century Gothic" w:eastAsia="SimSun" w:hAnsi="Century Gothic" w:cs="F"/>
          <w:b/>
          <w:sz w:val="20"/>
          <w:lang w:eastAsia="en-US"/>
        </w:rPr>
        <w:t xml:space="preserve">9.4.1. </w:t>
      </w:r>
      <w:r w:rsidRPr="000E17F6">
        <w:rPr>
          <w:rFonts w:ascii="Century Gothic" w:eastAsia="SimSun" w:hAnsi="Century Gothic" w:cs="F"/>
          <w:sz w:val="20"/>
          <w:lang w:eastAsia="en-US"/>
        </w:rPr>
        <w:t>A consulta aos cadastros na fase de habilitação constitui verificação da própria condição de participação na licitação, nos termos do Acórdão n° 1.793/2011 (Plenário- TCU).</w:t>
      </w:r>
    </w:p>
    <w:p w14:paraId="574DA70A" w14:textId="77777777" w:rsidR="00B13370" w:rsidRPr="000E17F6" w:rsidRDefault="00B13370" w:rsidP="00B13370">
      <w:pPr>
        <w:pStyle w:val="PargrafodaLista"/>
        <w:tabs>
          <w:tab w:val="left" w:pos="993"/>
        </w:tabs>
        <w:ind w:left="0"/>
        <w:jc w:val="both"/>
        <w:rPr>
          <w:rFonts w:ascii="Century Gothic" w:eastAsia="SimSun" w:hAnsi="Century Gothic" w:cs="F"/>
          <w:sz w:val="20"/>
          <w:lang w:eastAsia="en-US"/>
        </w:rPr>
      </w:pPr>
      <w:r w:rsidRPr="000E17F6">
        <w:rPr>
          <w:rFonts w:ascii="Century Gothic" w:eastAsia="SimSun" w:hAnsi="Century Gothic" w:cs="F"/>
          <w:b/>
          <w:sz w:val="20"/>
          <w:lang w:eastAsia="en-US"/>
        </w:rPr>
        <w:t xml:space="preserve">9.4.2. </w:t>
      </w:r>
      <w:r w:rsidRPr="000E17F6">
        <w:rPr>
          <w:rFonts w:ascii="Century Gothic" w:eastAsia="SimSun" w:hAnsi="Century Gothic" w:cs="F"/>
          <w:sz w:val="20"/>
          <w:lang w:eastAsia="en-US"/>
        </w:rPr>
        <w:t>Constatada a existência de sanção, que impeça a participação no certame, a Pregoeira e equipe de apoio reputarão o licitante inabilitado, por falta de condição de participação.</w:t>
      </w:r>
    </w:p>
    <w:p w14:paraId="590E1D6C" w14:textId="77777777" w:rsidR="00B13370" w:rsidRPr="000E17F6" w:rsidRDefault="00B13370" w:rsidP="00B13370">
      <w:pPr>
        <w:pStyle w:val="PargrafodaLista"/>
        <w:widowControl w:val="0"/>
        <w:ind w:left="0"/>
        <w:jc w:val="both"/>
        <w:rPr>
          <w:rFonts w:ascii="Century Gothic" w:hAnsi="Century Gothic"/>
          <w:sz w:val="20"/>
        </w:rPr>
      </w:pPr>
      <w:r w:rsidRPr="000E17F6">
        <w:rPr>
          <w:rFonts w:ascii="Century Gothic" w:hAnsi="Century Gothic"/>
          <w:b/>
          <w:bCs/>
          <w:sz w:val="20"/>
        </w:rPr>
        <w:t>9.5.</w:t>
      </w:r>
      <w:r w:rsidRPr="000E17F6">
        <w:rPr>
          <w:rFonts w:ascii="Century Gothic" w:hAnsi="Century Gothic"/>
          <w:sz w:val="20"/>
        </w:rPr>
        <w:t xml:space="preserve"> Havendo a necessidade de envio de documentos de habilitação complementares, necessários à confirmação daqueles exigidos no Edital e já apresentados, o licitante será convocado a encaminhá-los, em formato digital, via e-mail, no prazo de 02 (duas) horas, sob pena de inabilitação. </w:t>
      </w:r>
    </w:p>
    <w:p w14:paraId="0D8B9C91" w14:textId="77777777" w:rsidR="00B13370" w:rsidRPr="000E17F6" w:rsidRDefault="00B13370" w:rsidP="00B13370">
      <w:pPr>
        <w:jc w:val="both"/>
        <w:rPr>
          <w:rFonts w:ascii="Century Gothic" w:hAnsi="Century Gothic"/>
        </w:rPr>
      </w:pPr>
      <w:r w:rsidRPr="000E17F6">
        <w:rPr>
          <w:rFonts w:ascii="Century Gothic" w:hAnsi="Century Gothic"/>
          <w:b/>
          <w:bCs/>
        </w:rPr>
        <w:t>9.6.</w:t>
      </w:r>
      <w:r w:rsidRPr="000E17F6">
        <w:rPr>
          <w:rFonts w:ascii="Century Gothic" w:hAnsi="Century Gothic"/>
        </w:rPr>
        <w:t xml:space="preserve"> Não serão aceitos documentos de habilitação com indicação de CNPJ/CPF diferentes, salvo aqueles legalmente permitidos. </w:t>
      </w:r>
    </w:p>
    <w:p w14:paraId="40022278" w14:textId="77777777" w:rsidR="00B13370" w:rsidRPr="000E17F6" w:rsidRDefault="00B13370" w:rsidP="00B13370">
      <w:pPr>
        <w:jc w:val="both"/>
        <w:rPr>
          <w:rFonts w:ascii="Century Gothic" w:hAnsi="Century Gothic"/>
        </w:rPr>
      </w:pPr>
      <w:r w:rsidRPr="000E17F6">
        <w:rPr>
          <w:rFonts w:ascii="Century Gothic" w:hAnsi="Century Gothic"/>
          <w:b/>
          <w:bCs/>
        </w:rPr>
        <w:t>9.7.</w:t>
      </w:r>
      <w:r w:rsidRPr="000E17F6">
        <w:rPr>
          <w:rFonts w:ascii="Century Gothic" w:hAnsi="Century Gothic"/>
        </w:rPr>
        <w:t xml:space="preserve"> Se o licitante for a matriz, todos os documentos deverão estar em nome da matriz. Se o licitante for a filial, todos os documentos deverão estar em nome da filial, exceto aqueles documentos que, pela própria natureza, comprovadamente, forem emitidos somente em nome da matriz. </w:t>
      </w:r>
    </w:p>
    <w:p w14:paraId="2CF12D7C" w14:textId="77777777" w:rsidR="00B13370" w:rsidRPr="000E17F6" w:rsidRDefault="00B13370" w:rsidP="00B13370">
      <w:pPr>
        <w:jc w:val="both"/>
        <w:rPr>
          <w:rFonts w:ascii="Century Gothic" w:hAnsi="Century Gothic"/>
        </w:rPr>
      </w:pPr>
      <w:r w:rsidRPr="000E17F6">
        <w:rPr>
          <w:rFonts w:ascii="Century Gothic" w:hAnsi="Century Gothic"/>
          <w:b/>
          <w:bCs/>
        </w:rPr>
        <w:t>9.8.</w:t>
      </w:r>
      <w:r w:rsidRPr="000E17F6">
        <w:rPr>
          <w:rFonts w:ascii="Century Gothic" w:hAnsi="Century Gothic"/>
        </w:rPr>
        <w:t xml:space="preserve"> Serão aceitos registros de CNPJ de licitante matriz e filial com diferenças de números de documentos pertinentes ao CND e ao CRF/FGTS, quando for comprovada a centralização do recolhimento dessas contribuições.</w:t>
      </w:r>
    </w:p>
    <w:p w14:paraId="3B6ACA5C" w14:textId="77777777" w:rsidR="00B13370" w:rsidRPr="000E17F6" w:rsidRDefault="00B13370" w:rsidP="00B13370">
      <w:pPr>
        <w:jc w:val="both"/>
        <w:rPr>
          <w:rFonts w:ascii="Century Gothic" w:hAnsi="Century Gothic" w:cs="Arial"/>
        </w:rPr>
      </w:pPr>
      <w:r w:rsidRPr="000E17F6">
        <w:rPr>
          <w:rFonts w:ascii="Century Gothic" w:hAnsi="Century Gothic" w:cs="Arial"/>
          <w:b/>
        </w:rPr>
        <w:t>9.9.</w:t>
      </w:r>
      <w:r w:rsidRPr="000E17F6">
        <w:rPr>
          <w:rFonts w:ascii="Century Gothic" w:hAnsi="Century Gothic" w:cs="Arial"/>
        </w:rPr>
        <w:t xml:space="preserve"> Com base na descrição dos serviços e no atendimento adequado às necessidades desta entidade, ficam fixados como requisitos de habilitação e qualificação mínima necessária, nos termos do art. 62 da Lei Federal nº 14.133, de 2021, os seguintes:</w:t>
      </w:r>
    </w:p>
    <w:p w14:paraId="0AE1FCDF" w14:textId="77777777" w:rsidR="00B13370" w:rsidRPr="000E17F6" w:rsidRDefault="00B13370" w:rsidP="00B13370">
      <w:pPr>
        <w:jc w:val="both"/>
        <w:rPr>
          <w:rFonts w:ascii="Century Gothic" w:hAnsi="Century Gothic" w:cs="Arial"/>
        </w:rPr>
      </w:pPr>
      <w:r w:rsidRPr="000E17F6">
        <w:rPr>
          <w:rFonts w:ascii="Century Gothic" w:hAnsi="Century Gothic" w:cs="Arial"/>
          <w:b/>
        </w:rPr>
        <w:t>9.10.</w:t>
      </w:r>
      <w:r w:rsidRPr="000E17F6">
        <w:rPr>
          <w:rFonts w:ascii="Century Gothic" w:hAnsi="Century Gothic" w:cs="Arial"/>
        </w:rPr>
        <w:t xml:space="preserve"> Com base na descrição dos serviços e no atendimento adequado às necessidades desta entidade, ficam fixados como requisitos de habilitação e qualificação mínima necessária, nos termos do art. 62 da Lei Federal nº 14.133, de 2021, os seguintes:</w:t>
      </w:r>
    </w:p>
    <w:p w14:paraId="1AAEBB80" w14:textId="77777777" w:rsidR="00B13370" w:rsidRPr="000E17F6" w:rsidRDefault="00B13370" w:rsidP="00B13370">
      <w:pPr>
        <w:jc w:val="both"/>
        <w:rPr>
          <w:rFonts w:ascii="Century Gothic" w:hAnsi="Century Gothic"/>
        </w:rPr>
      </w:pPr>
      <w:r w:rsidRPr="000E17F6">
        <w:rPr>
          <w:rFonts w:ascii="Century Gothic" w:hAnsi="Century Gothic"/>
          <w:b/>
          <w:bCs/>
        </w:rPr>
        <w:t>9.11. DA HABILITAÇÃO</w:t>
      </w:r>
    </w:p>
    <w:p w14:paraId="3C5BD1BA" w14:textId="77777777" w:rsidR="00B13370" w:rsidRPr="000E17F6" w:rsidRDefault="00B13370" w:rsidP="00B13370">
      <w:pPr>
        <w:jc w:val="both"/>
        <w:rPr>
          <w:rFonts w:ascii="Century Gothic" w:hAnsi="Century Gothic"/>
        </w:rPr>
      </w:pPr>
      <w:r w:rsidRPr="000E17F6">
        <w:rPr>
          <w:rFonts w:ascii="Century Gothic" w:hAnsi="Century Gothic"/>
          <w:b/>
        </w:rPr>
        <w:t xml:space="preserve">9.11.1. PARA FINS DE </w:t>
      </w:r>
      <w:r w:rsidRPr="000E17F6">
        <w:rPr>
          <w:rFonts w:ascii="Century Gothic" w:hAnsi="Century Gothic"/>
          <w:b/>
          <w:bCs/>
        </w:rPr>
        <w:t>HABILITAÇÃO JURÍDICA</w:t>
      </w:r>
      <w:r w:rsidRPr="000E17F6">
        <w:rPr>
          <w:rFonts w:ascii="Century Gothic" w:hAnsi="Century Gothic"/>
          <w:b/>
        </w:rPr>
        <w:t>, SE FAZ NECESSÁRIO</w:t>
      </w:r>
      <w:r w:rsidRPr="000E17F6">
        <w:rPr>
          <w:rFonts w:ascii="Century Gothic" w:hAnsi="Century Gothic"/>
        </w:rPr>
        <w:t>:</w:t>
      </w:r>
    </w:p>
    <w:p w14:paraId="29899733" w14:textId="77777777" w:rsidR="00B13370" w:rsidRPr="000E17F6" w:rsidRDefault="00B13370" w:rsidP="00B13370">
      <w:pPr>
        <w:pStyle w:val="PargrafodaLista"/>
        <w:numPr>
          <w:ilvl w:val="0"/>
          <w:numId w:val="10"/>
        </w:numPr>
        <w:ind w:left="0" w:firstLine="0"/>
        <w:contextualSpacing w:val="0"/>
        <w:jc w:val="both"/>
        <w:rPr>
          <w:rFonts w:ascii="Century Gothic" w:hAnsi="Century Gothic"/>
          <w:sz w:val="20"/>
        </w:rPr>
      </w:pPr>
      <w:r w:rsidRPr="000E17F6">
        <w:rPr>
          <w:rFonts w:ascii="Century Gothic" w:hAnsi="Century Gothic"/>
          <w:sz w:val="20"/>
        </w:rPr>
        <w:t xml:space="preserve">Prova de inscrição no </w:t>
      </w:r>
      <w:r w:rsidRPr="000E17F6">
        <w:rPr>
          <w:rFonts w:ascii="Century Gothic" w:hAnsi="Century Gothic"/>
          <w:b/>
          <w:bCs/>
          <w:sz w:val="20"/>
          <w:u w:val="single"/>
        </w:rPr>
        <w:t>Cadastro Nacional de Pessoa Jurídica (CNPJ)</w:t>
      </w:r>
      <w:r w:rsidRPr="000E17F6">
        <w:rPr>
          <w:rFonts w:ascii="Century Gothic" w:hAnsi="Century Gothic"/>
          <w:sz w:val="20"/>
        </w:rPr>
        <w:t xml:space="preserve">, emitido no ano em curso. </w:t>
      </w:r>
    </w:p>
    <w:p w14:paraId="1E7A5612" w14:textId="77777777" w:rsidR="00B13370" w:rsidRPr="000E17F6" w:rsidRDefault="00B13370" w:rsidP="00B13370">
      <w:pPr>
        <w:pStyle w:val="PargrafodaLista"/>
        <w:numPr>
          <w:ilvl w:val="0"/>
          <w:numId w:val="10"/>
        </w:numPr>
        <w:ind w:left="0" w:firstLine="0"/>
        <w:contextualSpacing w:val="0"/>
        <w:jc w:val="both"/>
        <w:rPr>
          <w:rFonts w:ascii="Century Gothic" w:hAnsi="Century Gothic"/>
          <w:sz w:val="20"/>
        </w:rPr>
      </w:pPr>
      <w:r w:rsidRPr="000E17F6">
        <w:rPr>
          <w:rFonts w:ascii="Century Gothic" w:hAnsi="Century Gothic"/>
          <w:sz w:val="20"/>
        </w:rPr>
        <w:t xml:space="preserve">Em se tratando de microempreendedor individual – MEI: </w:t>
      </w:r>
      <w:r w:rsidRPr="000E17F6">
        <w:rPr>
          <w:rFonts w:ascii="Century Gothic" w:hAnsi="Century Gothic"/>
          <w:b/>
          <w:bCs/>
          <w:sz w:val="20"/>
          <w:u w:val="single"/>
        </w:rPr>
        <w:t>Certificado da Condição de Microempreendedor Individual – CCMEI</w:t>
      </w:r>
      <w:r w:rsidRPr="000E17F6">
        <w:rPr>
          <w:rFonts w:ascii="Century Gothic" w:hAnsi="Century Gothic"/>
          <w:sz w:val="20"/>
        </w:rPr>
        <w:t xml:space="preserve">, cuja aceitação ficará condicionada à verificação da autenticidade no sítio www.portaldoempreendedor.gov.br; </w:t>
      </w:r>
      <w:r w:rsidRPr="000E17F6">
        <w:rPr>
          <w:rFonts w:ascii="Century Gothic" w:hAnsi="Century Gothic"/>
          <w:b/>
          <w:bCs/>
          <w:sz w:val="20"/>
          <w:u w:val="single"/>
        </w:rPr>
        <w:t>Ato Constitutivo, Estatuto ou Contrato Social em vigor</w:t>
      </w:r>
      <w:r w:rsidRPr="000E17F6">
        <w:rPr>
          <w:rFonts w:ascii="Century Gothic" w:hAnsi="Century Gothic"/>
          <w:sz w:val="20"/>
        </w:rPr>
        <w:t xml:space="preserve">, devidamente registrado, em se tratando de sociedade comercial, no caso de sociedade por ações, acompanhado de documentos de eleição dos seus administradores, ou </w:t>
      </w:r>
      <w:r w:rsidRPr="000E17F6">
        <w:rPr>
          <w:rFonts w:ascii="Century Gothic" w:hAnsi="Century Gothic"/>
          <w:b/>
          <w:bCs/>
          <w:sz w:val="20"/>
          <w:u w:val="single"/>
        </w:rPr>
        <w:t>Registro Comercial</w:t>
      </w:r>
      <w:r w:rsidRPr="000E17F6">
        <w:rPr>
          <w:rFonts w:ascii="Century Gothic" w:hAnsi="Century Gothic"/>
          <w:sz w:val="20"/>
        </w:rPr>
        <w:t xml:space="preserve"> no caso de empresa individual; </w:t>
      </w:r>
      <w:r w:rsidRPr="000E17F6">
        <w:rPr>
          <w:rFonts w:ascii="Century Gothic" w:hAnsi="Century Gothic"/>
          <w:b/>
          <w:bCs/>
          <w:sz w:val="20"/>
          <w:u w:val="single"/>
        </w:rPr>
        <w:t>Decreto de autorização</w:t>
      </w:r>
      <w:r w:rsidRPr="000E17F6">
        <w:rPr>
          <w:rFonts w:ascii="Century Gothic" w:hAnsi="Century Gothic"/>
          <w:sz w:val="20"/>
        </w:rPr>
        <w:t xml:space="preserve">, em se tratando de empresa ou sociedade estrangeira em funcionamento no País, e </w:t>
      </w:r>
      <w:r w:rsidRPr="000E17F6">
        <w:rPr>
          <w:rFonts w:ascii="Century Gothic" w:hAnsi="Century Gothic"/>
          <w:b/>
          <w:bCs/>
          <w:sz w:val="20"/>
          <w:u w:val="single"/>
        </w:rPr>
        <w:t>ato de registro ou autorização para funcionamento expedido pelo órgão competente</w:t>
      </w:r>
      <w:r w:rsidRPr="000E17F6">
        <w:rPr>
          <w:rFonts w:ascii="Century Gothic" w:hAnsi="Century Gothic"/>
          <w:sz w:val="20"/>
        </w:rPr>
        <w:t xml:space="preserve">, quando a atividade assim o exigir; </w:t>
      </w:r>
      <w:r w:rsidRPr="000E17F6">
        <w:rPr>
          <w:rFonts w:ascii="Century Gothic" w:hAnsi="Century Gothic"/>
          <w:b/>
          <w:bCs/>
          <w:sz w:val="20"/>
          <w:u w:val="single"/>
        </w:rPr>
        <w:t>Inscrição do ato constitutivo</w:t>
      </w:r>
      <w:r w:rsidRPr="000E17F6">
        <w:rPr>
          <w:rFonts w:ascii="Century Gothic" w:hAnsi="Century Gothic"/>
          <w:sz w:val="20"/>
        </w:rPr>
        <w:t xml:space="preserve">, no caso de sociedade civil, acompanhada de prova de diretoria em exercício; No caso de sociedade simples: </w:t>
      </w:r>
      <w:r w:rsidRPr="000E17F6">
        <w:rPr>
          <w:rFonts w:ascii="Century Gothic" w:hAnsi="Century Gothic"/>
          <w:b/>
          <w:bCs/>
          <w:sz w:val="20"/>
          <w:u w:val="single"/>
        </w:rPr>
        <w:t>inscrição do ato constitutivo no Registro Civil das Pessoas Jurídicas</w:t>
      </w:r>
      <w:r w:rsidRPr="000E17F6">
        <w:rPr>
          <w:rFonts w:ascii="Century Gothic" w:hAnsi="Century Gothic"/>
          <w:sz w:val="20"/>
        </w:rPr>
        <w:t xml:space="preserve"> do local de sua sede, acompanhada de prova da indicação dos seus administradores; No caso de cooperativa: </w:t>
      </w:r>
      <w:r w:rsidRPr="000E17F6">
        <w:rPr>
          <w:rFonts w:ascii="Century Gothic" w:hAnsi="Century Gothic"/>
          <w:b/>
          <w:bCs/>
          <w:sz w:val="20"/>
          <w:u w:val="single"/>
        </w:rPr>
        <w:t>ata de fundação e estatuto social em vigor</w:t>
      </w:r>
      <w:r w:rsidRPr="000E17F6">
        <w:rPr>
          <w:rFonts w:ascii="Century Gothic" w:hAnsi="Century Gothic"/>
          <w:sz w:val="20"/>
        </w:rPr>
        <w:t xml:space="preserve">, com a ata da assembleia que o aprovou, devidamente arquivado na Junta Comercial ou inscrito no Registro Civil das Pessoas Jurídicas da respectiva sede, bem como o registro de que trata o art. 107 da Lei nº 5.764, de 1971; No caso de produtor rural: </w:t>
      </w:r>
      <w:r w:rsidRPr="000E17F6">
        <w:rPr>
          <w:rFonts w:ascii="Century Gothic" w:hAnsi="Century Gothic"/>
          <w:b/>
          <w:bCs/>
          <w:sz w:val="20"/>
          <w:u w:val="single"/>
        </w:rPr>
        <w:t>matrícula no Cadastro Específico do INSS – CEI</w:t>
      </w:r>
      <w:r w:rsidRPr="000E17F6">
        <w:rPr>
          <w:rFonts w:ascii="Century Gothic" w:hAnsi="Century Gothic"/>
          <w:sz w:val="20"/>
        </w:rPr>
        <w:t xml:space="preserve">, que comprove a qualificação como produtor rural pessoa física, nos termos da Instrução Normativa RFB n. 971, de 2009 (arts. 17 a 19 e 165); Todos os documentos deverão estar acompanhados de todas as alterações ou da consolidação respectiva; </w:t>
      </w:r>
    </w:p>
    <w:p w14:paraId="5644C282" w14:textId="77777777" w:rsidR="00B13370" w:rsidRPr="000E17F6" w:rsidRDefault="00B13370" w:rsidP="00B13370">
      <w:pPr>
        <w:jc w:val="both"/>
        <w:rPr>
          <w:rFonts w:ascii="Century Gothic" w:hAnsi="Century Gothic"/>
        </w:rPr>
      </w:pPr>
      <w:r w:rsidRPr="000E17F6">
        <w:rPr>
          <w:rFonts w:ascii="Century Gothic" w:hAnsi="Century Gothic"/>
          <w:b/>
        </w:rPr>
        <w:lastRenderedPageBreak/>
        <w:t xml:space="preserve">c) </w:t>
      </w:r>
      <w:r w:rsidRPr="000E17F6">
        <w:rPr>
          <w:rFonts w:ascii="Century Gothic" w:hAnsi="Century Gothic"/>
        </w:rPr>
        <w:t>Cópias da CI/RG e CPF/MF do representante legal e do(s) sócio(s) gerente(s)/administrador(es).</w:t>
      </w:r>
    </w:p>
    <w:p w14:paraId="26E6EA7E" w14:textId="77777777" w:rsidR="00B13370" w:rsidRPr="000E17F6" w:rsidRDefault="00B13370" w:rsidP="00B13370">
      <w:pPr>
        <w:pStyle w:val="PargrafodaLista"/>
        <w:ind w:left="0"/>
        <w:jc w:val="both"/>
        <w:rPr>
          <w:rFonts w:ascii="Century Gothic" w:hAnsi="Century Gothic"/>
          <w:b/>
          <w:sz w:val="20"/>
        </w:rPr>
      </w:pPr>
    </w:p>
    <w:p w14:paraId="03BEA185" w14:textId="77777777" w:rsidR="00B13370" w:rsidRPr="000E17F6" w:rsidRDefault="00B13370" w:rsidP="00B13370">
      <w:pPr>
        <w:pStyle w:val="PargrafodaLista"/>
        <w:ind w:left="0"/>
        <w:jc w:val="both"/>
        <w:rPr>
          <w:rFonts w:ascii="Century Gothic" w:hAnsi="Century Gothic"/>
          <w:b/>
          <w:sz w:val="20"/>
        </w:rPr>
      </w:pPr>
      <w:r w:rsidRPr="000E17F6">
        <w:rPr>
          <w:rFonts w:ascii="Century Gothic" w:hAnsi="Century Gothic"/>
          <w:b/>
          <w:sz w:val="20"/>
        </w:rPr>
        <w:t>OBS: Os documentos de habilitação jurídica deverão expressar objeto social pertinente e/ou compatível com o objeto da licitação.</w:t>
      </w:r>
    </w:p>
    <w:p w14:paraId="43471234" w14:textId="77777777" w:rsidR="00B13370" w:rsidRPr="000E17F6" w:rsidRDefault="00B13370" w:rsidP="00B13370">
      <w:pPr>
        <w:pStyle w:val="PargrafodaLista"/>
        <w:ind w:left="0"/>
        <w:jc w:val="both"/>
        <w:rPr>
          <w:rFonts w:ascii="Century Gothic" w:hAnsi="Century Gothic"/>
          <w:sz w:val="20"/>
        </w:rPr>
      </w:pPr>
    </w:p>
    <w:p w14:paraId="18923926" w14:textId="77777777" w:rsidR="00B13370" w:rsidRPr="000E17F6" w:rsidRDefault="00B13370" w:rsidP="00B13370">
      <w:pPr>
        <w:jc w:val="both"/>
        <w:rPr>
          <w:rFonts w:ascii="Century Gothic" w:hAnsi="Century Gothic"/>
        </w:rPr>
      </w:pPr>
      <w:r w:rsidRPr="000E17F6">
        <w:rPr>
          <w:rFonts w:ascii="Century Gothic" w:hAnsi="Century Gothic"/>
          <w:b/>
        </w:rPr>
        <w:t>9.11.2. PARA FINS DE COMPROVAÇÃO DE</w:t>
      </w:r>
      <w:r w:rsidRPr="000E17F6">
        <w:rPr>
          <w:rFonts w:ascii="Century Gothic" w:hAnsi="Century Gothic"/>
        </w:rPr>
        <w:t xml:space="preserve"> </w:t>
      </w:r>
      <w:r w:rsidRPr="000E17F6">
        <w:rPr>
          <w:rFonts w:ascii="Century Gothic" w:hAnsi="Century Gothic"/>
          <w:b/>
          <w:bCs/>
        </w:rPr>
        <w:t>REGULARIDADE FISCAL, SOCIAL E TRABALHISTA</w:t>
      </w:r>
      <w:r w:rsidRPr="000E17F6">
        <w:rPr>
          <w:rFonts w:ascii="Century Gothic" w:hAnsi="Century Gothic"/>
        </w:rPr>
        <w:t>:</w:t>
      </w:r>
    </w:p>
    <w:p w14:paraId="3CA71BA1" w14:textId="77777777" w:rsidR="00B13370" w:rsidRPr="000E17F6" w:rsidRDefault="00B13370" w:rsidP="00B13370">
      <w:pPr>
        <w:pStyle w:val="PargrafodaLista"/>
        <w:numPr>
          <w:ilvl w:val="0"/>
          <w:numId w:val="11"/>
        </w:numPr>
        <w:ind w:left="0" w:firstLine="0"/>
        <w:contextualSpacing w:val="0"/>
        <w:jc w:val="both"/>
        <w:rPr>
          <w:rFonts w:ascii="Century Gothic" w:eastAsia="Arial Unicode MS" w:hAnsi="Century Gothic"/>
          <w:sz w:val="20"/>
        </w:rPr>
      </w:pPr>
      <w:r w:rsidRPr="000E17F6">
        <w:rPr>
          <w:rFonts w:ascii="Century Gothic" w:hAnsi="Century Gothic"/>
          <w:b/>
          <w:bCs/>
          <w:sz w:val="20"/>
        </w:rPr>
        <w:t>Prova de regularidade fiscal perante a Fazenda Nacional</w:t>
      </w:r>
      <w:r w:rsidRPr="000E17F6">
        <w:rPr>
          <w:rFonts w:ascii="Century Gothic" w:hAnsi="Century Gothic"/>
          <w:sz w:val="20"/>
        </w:rPr>
        <w:t>,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71DBCB7F" w14:textId="77777777" w:rsidR="00B13370" w:rsidRPr="000E17F6" w:rsidRDefault="00B13370" w:rsidP="00B13370">
      <w:pPr>
        <w:pStyle w:val="PargrafodaLista"/>
        <w:numPr>
          <w:ilvl w:val="0"/>
          <w:numId w:val="11"/>
        </w:numPr>
        <w:ind w:left="0" w:firstLine="0"/>
        <w:contextualSpacing w:val="0"/>
        <w:jc w:val="both"/>
        <w:rPr>
          <w:rFonts w:ascii="Century Gothic" w:eastAsia="Arial Unicode MS" w:hAnsi="Century Gothic"/>
          <w:sz w:val="20"/>
        </w:rPr>
      </w:pPr>
      <w:r w:rsidRPr="000E17F6">
        <w:rPr>
          <w:rFonts w:ascii="Century Gothic" w:hAnsi="Century Gothic"/>
          <w:b/>
          <w:bCs/>
          <w:sz w:val="20"/>
        </w:rPr>
        <w:t>Prova de regularidade para com a Fazenda Estadual</w:t>
      </w:r>
      <w:r w:rsidRPr="000E17F6">
        <w:rPr>
          <w:rFonts w:ascii="Century Gothic" w:hAnsi="Century Gothic"/>
          <w:sz w:val="20"/>
        </w:rPr>
        <w:t>, mediante apresentação de Certidão Negativa de Tributos Estaduais, expedida pela Secretaria de Estado da Fazenda, do domicílio ou sede da proponente ou outra equivalente na forma da lei;</w:t>
      </w:r>
    </w:p>
    <w:p w14:paraId="181AC971" w14:textId="77777777" w:rsidR="00B13370" w:rsidRPr="000E17F6" w:rsidRDefault="00B13370" w:rsidP="00B13370">
      <w:pPr>
        <w:pStyle w:val="PargrafodaLista"/>
        <w:numPr>
          <w:ilvl w:val="0"/>
          <w:numId w:val="11"/>
        </w:numPr>
        <w:ind w:left="0" w:firstLine="0"/>
        <w:contextualSpacing w:val="0"/>
        <w:jc w:val="both"/>
        <w:rPr>
          <w:rFonts w:ascii="Century Gothic" w:eastAsia="Arial Unicode MS" w:hAnsi="Century Gothic"/>
          <w:sz w:val="20"/>
        </w:rPr>
      </w:pPr>
      <w:r w:rsidRPr="000E17F6">
        <w:rPr>
          <w:rFonts w:ascii="Century Gothic" w:eastAsia="Arial Unicode MS" w:hAnsi="Century Gothic"/>
          <w:b/>
          <w:bCs/>
          <w:sz w:val="20"/>
        </w:rPr>
        <w:t>Prova de regularidade para com a Fazenda Municipal</w:t>
      </w:r>
      <w:r w:rsidRPr="000E17F6">
        <w:rPr>
          <w:rFonts w:ascii="Century Gothic" w:eastAsia="Arial Unicode MS" w:hAnsi="Century Gothic"/>
          <w:sz w:val="20"/>
        </w:rPr>
        <w:t>, mediante a apresentação de Certidão Negativa de Débitos Municipais, expedida pela Secretaria Municipal da Fazenda, do domicílio ou sede da proponente ou outra equivalente na forma da lei;</w:t>
      </w:r>
    </w:p>
    <w:p w14:paraId="56AEA2BB" w14:textId="77777777" w:rsidR="00B13370" w:rsidRPr="000E17F6" w:rsidRDefault="00B13370" w:rsidP="00B13370">
      <w:pPr>
        <w:pStyle w:val="PargrafodaLista"/>
        <w:numPr>
          <w:ilvl w:val="0"/>
          <w:numId w:val="11"/>
        </w:numPr>
        <w:ind w:left="0" w:firstLine="0"/>
        <w:contextualSpacing w:val="0"/>
        <w:jc w:val="both"/>
        <w:rPr>
          <w:rFonts w:ascii="Century Gothic" w:eastAsia="Arial Unicode MS" w:hAnsi="Century Gothic"/>
          <w:sz w:val="20"/>
        </w:rPr>
      </w:pPr>
      <w:r w:rsidRPr="000E17F6">
        <w:rPr>
          <w:rFonts w:ascii="Century Gothic" w:hAnsi="Century Gothic"/>
          <w:b/>
          <w:bCs/>
          <w:sz w:val="20"/>
        </w:rPr>
        <w:t>Prova de Regularidade com o Fundo de Garantia do Tempo de Serviços</w:t>
      </w:r>
      <w:r w:rsidRPr="000E17F6">
        <w:rPr>
          <w:rFonts w:ascii="Century Gothic" w:hAnsi="Century Gothic"/>
          <w:sz w:val="20"/>
        </w:rPr>
        <w:t xml:space="preserve"> (FGTS) – Certidão de Regularidade Fiscal (CRF).</w:t>
      </w:r>
    </w:p>
    <w:p w14:paraId="04A5BFFF" w14:textId="77777777" w:rsidR="00B13370" w:rsidRPr="000E17F6" w:rsidRDefault="00B13370" w:rsidP="00B13370">
      <w:pPr>
        <w:pStyle w:val="PargrafodaLista"/>
        <w:numPr>
          <w:ilvl w:val="0"/>
          <w:numId w:val="11"/>
        </w:numPr>
        <w:ind w:left="0" w:firstLine="0"/>
        <w:contextualSpacing w:val="0"/>
        <w:jc w:val="both"/>
        <w:rPr>
          <w:rFonts w:ascii="Century Gothic" w:eastAsia="Arial Unicode MS" w:hAnsi="Century Gothic"/>
          <w:sz w:val="20"/>
        </w:rPr>
      </w:pPr>
      <w:r w:rsidRPr="000E17F6">
        <w:rPr>
          <w:rFonts w:ascii="Century Gothic" w:hAnsi="Century Gothic"/>
          <w:b/>
          <w:bCs/>
          <w:sz w:val="20"/>
        </w:rPr>
        <w:t>Prova de Regularidade com a Corregedoria-Geral da Justiça e Trabalho</w:t>
      </w:r>
      <w:r w:rsidRPr="000E17F6">
        <w:rPr>
          <w:rFonts w:ascii="Century Gothic" w:hAnsi="Century Gothic"/>
          <w:sz w:val="20"/>
        </w:rPr>
        <w:t xml:space="preserve"> (CNDT).</w:t>
      </w:r>
    </w:p>
    <w:p w14:paraId="65C347DE" w14:textId="77777777" w:rsidR="00B13370" w:rsidRPr="000E17F6" w:rsidRDefault="00B13370" w:rsidP="00B13370">
      <w:pPr>
        <w:pStyle w:val="PargrafodaLista"/>
        <w:ind w:left="0"/>
        <w:jc w:val="both"/>
        <w:rPr>
          <w:rFonts w:ascii="Century Gothic" w:eastAsia="Arial Unicode MS" w:hAnsi="Century Gothic"/>
          <w:sz w:val="20"/>
        </w:rPr>
      </w:pPr>
    </w:p>
    <w:p w14:paraId="0FA8EC43" w14:textId="77777777" w:rsidR="00B13370" w:rsidRPr="000E17F6" w:rsidRDefault="00B13370" w:rsidP="00B13370">
      <w:pPr>
        <w:jc w:val="both"/>
        <w:rPr>
          <w:rFonts w:ascii="Century Gothic" w:hAnsi="Century Gothic" w:cs="Arial"/>
        </w:rPr>
      </w:pPr>
      <w:r w:rsidRPr="000E17F6">
        <w:rPr>
          <w:rFonts w:ascii="Century Gothic" w:hAnsi="Century Gothic"/>
          <w:b/>
        </w:rPr>
        <w:t>9.11.2.1</w:t>
      </w:r>
      <w:r w:rsidRPr="000E17F6">
        <w:rPr>
          <w:rFonts w:ascii="Century Gothic" w:hAnsi="Century Gothic" w:cs="Arial"/>
          <w:b/>
        </w:rPr>
        <w:t xml:space="preserve">. </w:t>
      </w:r>
      <w:r w:rsidRPr="000E17F6">
        <w:rPr>
          <w:rFonts w:ascii="Century Gothic" w:hAnsi="Century Gothic" w:cs="Arial"/>
        </w:rPr>
        <w:t>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5E7C8D4C" w14:textId="77777777" w:rsidR="00B13370" w:rsidRPr="000E17F6" w:rsidRDefault="00B13370" w:rsidP="00B13370">
      <w:pPr>
        <w:jc w:val="both"/>
        <w:rPr>
          <w:rFonts w:ascii="Century Gothic" w:hAnsi="Century Gothic" w:cs="Arial"/>
        </w:rPr>
      </w:pPr>
      <w:r w:rsidRPr="000E17F6">
        <w:rPr>
          <w:rFonts w:ascii="Century Gothic" w:hAnsi="Century Gothic"/>
          <w:b/>
        </w:rPr>
        <w:t>9.11.2.2</w:t>
      </w:r>
      <w:r w:rsidRPr="000E17F6">
        <w:rPr>
          <w:rFonts w:ascii="Century Gothic" w:hAnsi="Century Gothic" w:cs="Arial"/>
          <w:b/>
        </w:rPr>
        <w:t xml:space="preserve">. </w:t>
      </w:r>
      <w:r w:rsidRPr="000E17F6">
        <w:rPr>
          <w:rFonts w:ascii="Century Gothic" w:hAnsi="Century Gothic" w:cs="Arial"/>
        </w:rPr>
        <w:t>A prorrogação do prazo previsto no item anterior deverá ser concedida pela Administração sempre que requerida pelo fornecedor, salvo na hipótese de urgência da contratação, devidamente justificada.</w:t>
      </w:r>
    </w:p>
    <w:p w14:paraId="6B4576F8" w14:textId="77777777" w:rsidR="00B13370" w:rsidRPr="000E17F6" w:rsidRDefault="00B13370" w:rsidP="00B13370">
      <w:pPr>
        <w:jc w:val="both"/>
        <w:rPr>
          <w:rFonts w:ascii="Century Gothic" w:hAnsi="Century Gothic" w:cs="Arial"/>
        </w:rPr>
      </w:pPr>
      <w:r w:rsidRPr="000E17F6">
        <w:rPr>
          <w:rFonts w:ascii="Century Gothic" w:hAnsi="Century Gothic"/>
          <w:b/>
        </w:rPr>
        <w:t>9.11.2.3</w:t>
      </w:r>
      <w:r w:rsidRPr="000E17F6">
        <w:rPr>
          <w:rFonts w:ascii="Century Gothic" w:hAnsi="Century Gothic" w:cs="Arial"/>
          <w:b/>
        </w:rPr>
        <w:t xml:space="preserve">. </w:t>
      </w:r>
      <w:r w:rsidRPr="000E17F6">
        <w:rPr>
          <w:rFonts w:ascii="Century Gothic" w:hAnsi="Century Gothic" w:cs="Arial"/>
        </w:rPr>
        <w:t>A não-regularização da documentação, no prazo previsto no parágrafo anterior, implicará na decadência do direito à contratação, sem prejuízo das sanções previstas no art. 156 da Lei Federal n. º 14.133, de 2021, sendo facultado ao órgão ou entidade responsável pelo processo de dispensa convocar os fornecedores remanescentes, na ordem de classificação.</w:t>
      </w:r>
    </w:p>
    <w:p w14:paraId="62F20A8B" w14:textId="77777777" w:rsidR="00B13370" w:rsidRPr="000E17F6" w:rsidRDefault="00B13370" w:rsidP="00B13370">
      <w:pPr>
        <w:jc w:val="both"/>
        <w:rPr>
          <w:rFonts w:ascii="Century Gothic" w:hAnsi="Century Gothic" w:cs="Arial"/>
        </w:rPr>
      </w:pPr>
      <w:r w:rsidRPr="000E17F6">
        <w:rPr>
          <w:rFonts w:ascii="Century Gothic" w:hAnsi="Century Gothic"/>
          <w:b/>
        </w:rPr>
        <w:t>9.11.2.4</w:t>
      </w:r>
      <w:r w:rsidRPr="000E17F6">
        <w:rPr>
          <w:rFonts w:ascii="Century Gothic" w:hAnsi="Century Gothic" w:cs="Arial"/>
          <w:b/>
        </w:rPr>
        <w:t xml:space="preserve">. </w:t>
      </w:r>
      <w:r w:rsidRPr="000E17F6">
        <w:rPr>
          <w:rFonts w:ascii="Century Gothic" w:hAnsi="Century Gothic" w:cs="Arial"/>
        </w:rPr>
        <w:t xml:space="preserve">Na hipótese do item </w:t>
      </w:r>
      <w:r w:rsidRPr="000E17F6">
        <w:rPr>
          <w:rFonts w:ascii="Century Gothic" w:hAnsi="Century Gothic"/>
          <w:b/>
        </w:rPr>
        <w:t>9.11.2.1</w:t>
      </w:r>
      <w:r w:rsidRPr="000E17F6">
        <w:rPr>
          <w:rFonts w:ascii="Century Gothic" w:hAnsi="Century Gothic" w:cs="Arial"/>
        </w:rPr>
        <w:t>, as microempresas, as empresas de pequeno porte e os microempreendedores individuais deverão apresentar toda a documentação exigida para efeito de comprovação de regularidade fiscal e trabalhista, mesmo que esta apresente alguma restrição.</w:t>
      </w:r>
    </w:p>
    <w:p w14:paraId="7A8B5979" w14:textId="77777777" w:rsidR="00B13370" w:rsidRPr="000E17F6" w:rsidRDefault="00B13370" w:rsidP="00B13370">
      <w:pPr>
        <w:jc w:val="both"/>
        <w:rPr>
          <w:rFonts w:ascii="Century Gothic" w:hAnsi="Century Gothic" w:cs="Arial"/>
        </w:rPr>
      </w:pPr>
      <w:r w:rsidRPr="000E17F6">
        <w:rPr>
          <w:rFonts w:ascii="Century Gothic" w:hAnsi="Century Gothic"/>
          <w:b/>
        </w:rPr>
        <w:t>9.</w:t>
      </w:r>
      <w:r>
        <w:rPr>
          <w:rFonts w:ascii="Century Gothic" w:hAnsi="Century Gothic"/>
          <w:b/>
        </w:rPr>
        <w:t>11</w:t>
      </w:r>
      <w:r w:rsidRPr="000E17F6">
        <w:rPr>
          <w:rFonts w:ascii="Century Gothic" w:hAnsi="Century Gothic"/>
          <w:b/>
        </w:rPr>
        <w:t>.2.5</w:t>
      </w:r>
      <w:r w:rsidRPr="000E17F6">
        <w:rPr>
          <w:rFonts w:ascii="Century Gothic" w:hAnsi="Century Gothic" w:cs="Arial"/>
          <w:b/>
          <w:bCs/>
        </w:rPr>
        <w:t>.</w:t>
      </w:r>
      <w:r w:rsidRPr="000E17F6">
        <w:rPr>
          <w:rFonts w:ascii="Century Gothic" w:hAnsi="Century Gothic" w:cs="Arial"/>
        </w:rPr>
        <w:t xml:space="preserve"> Eventuais informações/certidões vencidas no registro cadastral deverão ser supridas pela apresentação do respectivo documento atualizado.</w:t>
      </w:r>
    </w:p>
    <w:p w14:paraId="4EF47523" w14:textId="77777777" w:rsidR="00B13370" w:rsidRPr="000E17F6" w:rsidRDefault="00B13370" w:rsidP="00B13370">
      <w:pPr>
        <w:pStyle w:val="SemEspaamento"/>
        <w:jc w:val="both"/>
        <w:rPr>
          <w:rFonts w:ascii="Century Gothic" w:hAnsi="Century Gothic"/>
          <w:sz w:val="20"/>
          <w:szCs w:val="20"/>
        </w:rPr>
      </w:pPr>
    </w:p>
    <w:p w14:paraId="133E9510" w14:textId="77777777" w:rsidR="00B13370" w:rsidRPr="00BA39D8" w:rsidRDefault="00B13370" w:rsidP="00B13370">
      <w:pPr>
        <w:jc w:val="both"/>
        <w:rPr>
          <w:rFonts w:ascii="Century Gothic" w:hAnsi="Century Gothic"/>
          <w:b/>
          <w:bCs/>
        </w:rPr>
      </w:pPr>
      <w:r>
        <w:rPr>
          <w:rFonts w:ascii="Century Gothic" w:hAnsi="Century Gothic"/>
          <w:b/>
        </w:rPr>
        <w:t>9.11</w:t>
      </w:r>
      <w:r w:rsidRPr="00BA39D8">
        <w:rPr>
          <w:rFonts w:ascii="Century Gothic" w:hAnsi="Century Gothic"/>
          <w:b/>
        </w:rPr>
        <w:t xml:space="preserve">.3. </w:t>
      </w:r>
      <w:r w:rsidRPr="00BA39D8">
        <w:rPr>
          <w:rFonts w:ascii="Century Gothic" w:hAnsi="Century Gothic"/>
          <w:b/>
          <w:bCs/>
        </w:rPr>
        <w:t>PARA FINS DE COMPROVAÇÃO ECONÔMICO-FINANCEIRA:</w:t>
      </w:r>
    </w:p>
    <w:p w14:paraId="62E93604" w14:textId="77777777" w:rsidR="00B13370" w:rsidRPr="00C70C98" w:rsidRDefault="00B13370" w:rsidP="00B13370">
      <w:pPr>
        <w:pStyle w:val="PargrafodaLista"/>
        <w:ind w:left="0"/>
        <w:jc w:val="both"/>
        <w:rPr>
          <w:rFonts w:ascii="Century Gothic" w:hAnsi="Century Gothic"/>
          <w:sz w:val="20"/>
        </w:rPr>
      </w:pPr>
      <w:r>
        <w:rPr>
          <w:rFonts w:ascii="Century Gothic" w:hAnsi="Century Gothic"/>
          <w:b/>
          <w:bCs/>
          <w:sz w:val="20"/>
        </w:rPr>
        <w:t>9.11.3.1</w:t>
      </w:r>
      <w:r>
        <w:rPr>
          <w:rFonts w:ascii="Century Gothic" w:hAnsi="Century Gothic"/>
          <w:b/>
          <w:sz w:val="20"/>
        </w:rPr>
        <w:t xml:space="preserve">. </w:t>
      </w:r>
      <w:r w:rsidRPr="00C70C98">
        <w:rPr>
          <w:rFonts w:ascii="Century Gothic" w:hAnsi="Century Gothic"/>
          <w:b/>
          <w:bCs/>
          <w:sz w:val="20"/>
        </w:rPr>
        <w:t>Certidão N</w:t>
      </w:r>
      <w:r>
        <w:rPr>
          <w:rFonts w:ascii="Century Gothic" w:hAnsi="Century Gothic"/>
          <w:b/>
          <w:bCs/>
          <w:sz w:val="20"/>
        </w:rPr>
        <w:t>egativa de Falência</w:t>
      </w:r>
      <w:r w:rsidRPr="00C70C98">
        <w:rPr>
          <w:rFonts w:ascii="Century Gothic" w:hAnsi="Century Gothic"/>
          <w:b/>
          <w:bCs/>
          <w:sz w:val="20"/>
        </w:rPr>
        <w:t xml:space="preserve">, </w:t>
      </w:r>
      <w:r w:rsidRPr="00C70C98">
        <w:rPr>
          <w:rFonts w:ascii="Century Gothic" w:hAnsi="Century Gothic"/>
          <w:sz w:val="20"/>
        </w:rPr>
        <w:t xml:space="preserve">expedida pelo cartório distribuidor da comarca da sede da pessoa jurídica ou de execução de pessoa física, expedida até 180 (cento e oitenta) dias da abertura </w:t>
      </w:r>
      <w:r>
        <w:rPr>
          <w:rFonts w:ascii="Century Gothic" w:hAnsi="Century Gothic"/>
          <w:sz w:val="20"/>
        </w:rPr>
        <w:t>da sessão pública virtual.</w:t>
      </w:r>
    </w:p>
    <w:p w14:paraId="27CA21EE" w14:textId="77777777" w:rsidR="00B13370" w:rsidRDefault="00B13370" w:rsidP="00B13370">
      <w:pPr>
        <w:pStyle w:val="PargrafodaLista"/>
        <w:ind w:left="0"/>
        <w:jc w:val="both"/>
        <w:rPr>
          <w:rFonts w:ascii="Century Gothic" w:hAnsi="Century Gothic"/>
          <w:sz w:val="20"/>
        </w:rPr>
      </w:pPr>
      <w:r>
        <w:rPr>
          <w:rFonts w:ascii="Century Gothic" w:hAnsi="Century Gothic"/>
          <w:b/>
          <w:bCs/>
          <w:sz w:val="20"/>
        </w:rPr>
        <w:t xml:space="preserve">9.11.3.2. </w:t>
      </w:r>
      <w:r w:rsidRPr="00506402">
        <w:rPr>
          <w:rFonts w:ascii="Century Gothic" w:hAnsi="Century Gothic"/>
          <w:b/>
          <w:bCs/>
          <w:sz w:val="20"/>
        </w:rPr>
        <w:t>Balanço patrimonial, demonstração de resultado de exercício e demais demonstrações contábeis dos 2 (</w:t>
      </w:r>
      <w:r>
        <w:rPr>
          <w:rFonts w:ascii="Century Gothic" w:hAnsi="Century Gothic"/>
          <w:b/>
          <w:bCs/>
          <w:sz w:val="20"/>
        </w:rPr>
        <w:t>dois) últimos exercícios sociai</w:t>
      </w:r>
      <w:r w:rsidRPr="00506402">
        <w:rPr>
          <w:rFonts w:ascii="Century Gothic" w:hAnsi="Century Gothic"/>
          <w:b/>
          <w:bCs/>
          <w:sz w:val="20"/>
        </w:rPr>
        <w:t>s</w:t>
      </w:r>
      <w:r>
        <w:rPr>
          <w:rFonts w:ascii="Century Gothic" w:hAnsi="Century Gothic" w:cs="Calibri"/>
          <w:b/>
          <w:color w:val="66FF33"/>
          <w:sz w:val="20"/>
        </w:rPr>
        <w:t xml:space="preserve"> </w:t>
      </w:r>
      <w:r>
        <w:rPr>
          <w:rFonts w:ascii="Century Gothic" w:hAnsi="Century Gothic" w:cs="Calibri"/>
          <w:b/>
          <w:color w:val="66FF33"/>
          <w:sz w:val="20"/>
          <w:highlight w:val="black"/>
        </w:rPr>
        <w:t>(2024 e 2025</w:t>
      </w:r>
      <w:r w:rsidRPr="00BE18AC">
        <w:rPr>
          <w:rFonts w:ascii="Century Gothic" w:hAnsi="Century Gothic" w:cs="Calibri"/>
          <w:b/>
          <w:color w:val="66FF33"/>
          <w:sz w:val="20"/>
          <w:highlight w:val="black"/>
        </w:rPr>
        <w:t>)</w:t>
      </w:r>
      <w:r>
        <w:rPr>
          <w:rFonts w:ascii="Century Gothic" w:hAnsi="Century Gothic"/>
          <w:sz w:val="20"/>
        </w:rPr>
        <w:t>.</w:t>
      </w:r>
    </w:p>
    <w:p w14:paraId="10845F36" w14:textId="77777777" w:rsidR="00B13370" w:rsidRDefault="00B13370" w:rsidP="00B13370">
      <w:pPr>
        <w:pStyle w:val="PargrafodaLista"/>
        <w:ind w:left="0"/>
        <w:jc w:val="both"/>
        <w:rPr>
          <w:rFonts w:ascii="Century Gothic" w:hAnsi="Century Gothic"/>
          <w:sz w:val="20"/>
        </w:rPr>
      </w:pPr>
      <w:r>
        <w:rPr>
          <w:rFonts w:ascii="Century Gothic" w:hAnsi="Century Gothic"/>
          <w:b/>
          <w:sz w:val="20"/>
        </w:rPr>
        <w:lastRenderedPageBreak/>
        <w:t>9.11.3</w:t>
      </w:r>
      <w:r w:rsidRPr="00E07132">
        <w:rPr>
          <w:rFonts w:ascii="Century Gothic" w:hAnsi="Century Gothic"/>
          <w:b/>
          <w:sz w:val="20"/>
        </w:rPr>
        <w:t>.2.1.</w:t>
      </w:r>
      <w:r>
        <w:rPr>
          <w:rFonts w:ascii="Century Gothic" w:hAnsi="Century Gothic"/>
          <w:sz w:val="20"/>
        </w:rPr>
        <w:t xml:space="preserve"> </w:t>
      </w:r>
      <w:r w:rsidRPr="00C70C98">
        <w:rPr>
          <w:rFonts w:ascii="Century Gothic" w:hAnsi="Century Gothic"/>
          <w:sz w:val="20"/>
        </w:rPr>
        <w:t xml:space="preserve">O balanço patrimonial deverá estar assinado por Contador ou por outro profissional equivalente, devidamente registrado no Conselho Regional de Contabilidade e as demonstrações contábeis pelo proprietário da empresa. </w:t>
      </w:r>
    </w:p>
    <w:p w14:paraId="4145537D" w14:textId="77777777" w:rsidR="00B13370" w:rsidRPr="00C70C98" w:rsidRDefault="00B13370" w:rsidP="00B13370">
      <w:pPr>
        <w:jc w:val="both"/>
        <w:rPr>
          <w:rFonts w:ascii="Century Gothic" w:hAnsi="Century Gothic"/>
          <w:b/>
          <w:bCs/>
        </w:rPr>
      </w:pPr>
      <w:r>
        <w:rPr>
          <w:rFonts w:ascii="Century Gothic" w:hAnsi="Century Gothic"/>
          <w:b/>
        </w:rPr>
        <w:t>9.11.</w:t>
      </w:r>
      <w:r w:rsidRPr="00E07132">
        <w:rPr>
          <w:rFonts w:ascii="Century Gothic" w:hAnsi="Century Gothic"/>
          <w:b/>
        </w:rPr>
        <w:t>3.2.1.1.</w:t>
      </w:r>
      <w:r>
        <w:rPr>
          <w:rFonts w:ascii="Century Gothic" w:hAnsi="Century Gothic"/>
        </w:rPr>
        <w:t xml:space="preserve"> </w:t>
      </w:r>
      <w:r w:rsidRPr="00C70C98">
        <w:rPr>
          <w:rFonts w:ascii="Century Gothic" w:hAnsi="Century Gothic"/>
          <w:b/>
          <w:bCs/>
        </w:rPr>
        <w:t xml:space="preserve">Serão considerados aceitos como na forma da lei o Balanço Patrimonial (inclusive o de abertura) e demonstrações contábeis assim apresentados: </w:t>
      </w:r>
    </w:p>
    <w:p w14:paraId="1BA0B715" w14:textId="77777777" w:rsidR="00B13370" w:rsidRPr="00C70C98" w:rsidRDefault="00B13370" w:rsidP="001A5623">
      <w:pPr>
        <w:pStyle w:val="PargrafodaLista"/>
        <w:numPr>
          <w:ilvl w:val="0"/>
          <w:numId w:val="18"/>
        </w:numPr>
        <w:ind w:left="0" w:firstLine="709"/>
        <w:contextualSpacing w:val="0"/>
        <w:jc w:val="both"/>
        <w:rPr>
          <w:rFonts w:ascii="Century Gothic" w:hAnsi="Century Gothic"/>
          <w:sz w:val="20"/>
        </w:rPr>
      </w:pPr>
      <w:r w:rsidRPr="00C70C98">
        <w:rPr>
          <w:rFonts w:ascii="Century Gothic" w:hAnsi="Century Gothic"/>
          <w:sz w:val="20"/>
        </w:rPr>
        <w:t xml:space="preserve">Publicados em Diário Oficial; ou </w:t>
      </w:r>
    </w:p>
    <w:p w14:paraId="7F9C5DD7" w14:textId="77777777" w:rsidR="00B13370" w:rsidRPr="00C70C98" w:rsidRDefault="00B13370" w:rsidP="001A5623">
      <w:pPr>
        <w:pStyle w:val="PargrafodaLista"/>
        <w:numPr>
          <w:ilvl w:val="0"/>
          <w:numId w:val="18"/>
        </w:numPr>
        <w:ind w:left="0" w:firstLine="709"/>
        <w:contextualSpacing w:val="0"/>
        <w:jc w:val="both"/>
        <w:rPr>
          <w:rFonts w:ascii="Century Gothic" w:hAnsi="Century Gothic"/>
          <w:sz w:val="20"/>
        </w:rPr>
      </w:pPr>
      <w:r w:rsidRPr="00C70C98">
        <w:rPr>
          <w:rFonts w:ascii="Century Gothic" w:hAnsi="Century Gothic"/>
          <w:sz w:val="20"/>
        </w:rPr>
        <w:t xml:space="preserve">Publicados em Jornal; ou </w:t>
      </w:r>
    </w:p>
    <w:p w14:paraId="2CC910AB" w14:textId="77777777" w:rsidR="00B13370" w:rsidRPr="00C70C98" w:rsidRDefault="00B13370" w:rsidP="001A5623">
      <w:pPr>
        <w:pStyle w:val="PargrafodaLista"/>
        <w:numPr>
          <w:ilvl w:val="0"/>
          <w:numId w:val="18"/>
        </w:numPr>
        <w:ind w:left="0" w:firstLine="709"/>
        <w:contextualSpacing w:val="0"/>
        <w:jc w:val="both"/>
        <w:rPr>
          <w:rFonts w:ascii="Century Gothic" w:hAnsi="Century Gothic"/>
          <w:sz w:val="20"/>
        </w:rPr>
      </w:pPr>
      <w:r w:rsidRPr="00C70C98">
        <w:rPr>
          <w:rFonts w:ascii="Century Gothic" w:hAnsi="Century Gothic"/>
          <w:sz w:val="20"/>
        </w:rPr>
        <w:t xml:space="preserve">Por cópia ou fotocópia </w:t>
      </w:r>
      <w:r w:rsidRPr="00E07132">
        <w:rPr>
          <w:rFonts w:ascii="Century Gothic" w:hAnsi="Century Gothic"/>
          <w:b/>
          <w:sz w:val="20"/>
          <w:u w:val="single"/>
        </w:rPr>
        <w:t>registrada ou autenticada na Junta Comercial da sede ou domicílio da proponente</w:t>
      </w:r>
      <w:r w:rsidRPr="00C70C98">
        <w:rPr>
          <w:rFonts w:ascii="Century Gothic" w:hAnsi="Century Gothic"/>
          <w:sz w:val="20"/>
        </w:rPr>
        <w:t xml:space="preserve">; ou </w:t>
      </w:r>
    </w:p>
    <w:p w14:paraId="38914ADC" w14:textId="77777777" w:rsidR="00B13370" w:rsidRPr="00731066" w:rsidRDefault="00B13370" w:rsidP="001A5623">
      <w:pPr>
        <w:pStyle w:val="PargrafodaLista"/>
        <w:numPr>
          <w:ilvl w:val="0"/>
          <w:numId w:val="18"/>
        </w:numPr>
        <w:ind w:left="0" w:firstLine="709"/>
        <w:contextualSpacing w:val="0"/>
        <w:jc w:val="both"/>
        <w:rPr>
          <w:rFonts w:ascii="Century Gothic" w:hAnsi="Century Gothic"/>
          <w:b/>
          <w:sz w:val="20"/>
          <w:u w:val="single"/>
        </w:rPr>
      </w:pPr>
      <w:r w:rsidRPr="00C70C98">
        <w:rPr>
          <w:rFonts w:ascii="Century Gothic" w:hAnsi="Century Gothic"/>
          <w:sz w:val="20"/>
        </w:rPr>
        <w:t xml:space="preserve">Por cópia ou fotocópia do livro Diário, </w:t>
      </w:r>
      <w:r w:rsidRPr="00731066">
        <w:rPr>
          <w:rFonts w:ascii="Century Gothic" w:hAnsi="Century Gothic"/>
          <w:b/>
          <w:sz w:val="20"/>
          <w:u w:val="single"/>
        </w:rPr>
        <w:t xml:space="preserve">devidamente autenticado na Junta Comercial da sede ou domicílio da proponente ou em outro órgão equivalente, inclusive com os </w:t>
      </w:r>
      <w:r w:rsidRPr="00731066">
        <w:rPr>
          <w:rFonts w:ascii="Century Gothic" w:hAnsi="Century Gothic"/>
          <w:b/>
          <w:bCs/>
          <w:sz w:val="20"/>
          <w:u w:val="single"/>
        </w:rPr>
        <w:t>Termos de Abertura e de Encerramento</w:t>
      </w:r>
      <w:r w:rsidRPr="00731066">
        <w:rPr>
          <w:rFonts w:ascii="Century Gothic" w:hAnsi="Century Gothic"/>
          <w:b/>
          <w:sz w:val="20"/>
          <w:u w:val="single"/>
        </w:rPr>
        <w:t>.</w:t>
      </w:r>
    </w:p>
    <w:p w14:paraId="38F1B27D" w14:textId="77777777" w:rsidR="00B13370" w:rsidRDefault="00B13370" w:rsidP="00B13370">
      <w:pPr>
        <w:pStyle w:val="PargrafodaLista"/>
        <w:ind w:left="0"/>
        <w:jc w:val="both"/>
        <w:rPr>
          <w:rFonts w:ascii="Century Gothic" w:hAnsi="Century Gothic"/>
          <w:sz w:val="20"/>
        </w:rPr>
      </w:pPr>
      <w:r>
        <w:rPr>
          <w:rFonts w:ascii="Century Gothic" w:hAnsi="Century Gothic"/>
          <w:b/>
          <w:sz w:val="20"/>
        </w:rPr>
        <w:t>9.11.3.2</w:t>
      </w:r>
      <w:r w:rsidRPr="00E07132">
        <w:rPr>
          <w:rFonts w:ascii="Century Gothic" w:hAnsi="Century Gothic"/>
          <w:b/>
          <w:sz w:val="20"/>
        </w:rPr>
        <w:t>.1.2.</w:t>
      </w:r>
      <w:r>
        <w:rPr>
          <w:rFonts w:ascii="Century Gothic" w:hAnsi="Century Gothic"/>
          <w:sz w:val="20"/>
        </w:rPr>
        <w:t xml:space="preserve"> </w:t>
      </w:r>
      <w:r w:rsidRPr="00C70C98">
        <w:rPr>
          <w:rFonts w:ascii="Century Gothic" w:hAnsi="Century Gothic"/>
          <w:sz w:val="20"/>
        </w:rPr>
        <w:t xml:space="preserve">As empresas sujeitas à apresentação de Escrituração Contábil Digital (ECD) nos termos do art. 2º do Decreto Federal nº 6.022/2007, com a utilização do Sistema Público de Escrituração Digital (SPED), </w:t>
      </w:r>
      <w:r>
        <w:rPr>
          <w:rFonts w:ascii="Century Gothic" w:hAnsi="Century Gothic"/>
          <w:sz w:val="20"/>
        </w:rPr>
        <w:t>deverão</w:t>
      </w:r>
      <w:r w:rsidRPr="00C70C98">
        <w:rPr>
          <w:rFonts w:ascii="Century Gothic" w:hAnsi="Century Gothic"/>
          <w:sz w:val="20"/>
        </w:rPr>
        <w:t xml:space="preserve"> apresentar em documentos impressos extraídos do livro digital o </w:t>
      </w:r>
      <w:r w:rsidRPr="00E07132">
        <w:rPr>
          <w:rFonts w:ascii="Century Gothic" w:hAnsi="Century Gothic"/>
          <w:b/>
          <w:sz w:val="20"/>
        </w:rPr>
        <w:t>Balanço Patrimonial, as Demonstrações, os Termos de Abertura e Encerramento do Livro Digital e o Termo de Autenticação na Junta Comercial</w:t>
      </w:r>
      <w:r w:rsidRPr="00C70C98">
        <w:rPr>
          <w:rFonts w:ascii="Century Gothic" w:hAnsi="Century Gothic"/>
          <w:sz w:val="20"/>
        </w:rPr>
        <w:t>, poderá também ser comprovada a autenticação pelo recibo de entrega emitido pelo Sped, conforme Decreto nº 8.683 de 25 de fevereiro de 2016, e ainda deverá atender as prerrogativas do Conselho Federal de Contabilidade no que se refe</w:t>
      </w:r>
      <w:r>
        <w:rPr>
          <w:rFonts w:ascii="Century Gothic" w:hAnsi="Century Gothic"/>
          <w:sz w:val="20"/>
        </w:rPr>
        <w:t xml:space="preserve">re às demonstrações contábeis. </w:t>
      </w:r>
    </w:p>
    <w:p w14:paraId="2B5933B6" w14:textId="77777777" w:rsidR="00B13370" w:rsidRPr="00C70C98" w:rsidRDefault="00B13370" w:rsidP="00B13370">
      <w:pPr>
        <w:pStyle w:val="PargrafodaLista"/>
        <w:ind w:left="0"/>
        <w:jc w:val="both"/>
        <w:rPr>
          <w:rFonts w:ascii="Century Gothic" w:hAnsi="Century Gothic"/>
          <w:sz w:val="20"/>
        </w:rPr>
      </w:pPr>
      <w:r>
        <w:rPr>
          <w:rFonts w:ascii="Century Gothic" w:hAnsi="Century Gothic"/>
          <w:b/>
          <w:sz w:val="20"/>
        </w:rPr>
        <w:t xml:space="preserve">9.11.3.2.1.3. </w:t>
      </w:r>
      <w:r w:rsidRPr="00C70C98">
        <w:rPr>
          <w:rFonts w:ascii="Century Gothic" w:hAnsi="Century Gothic"/>
          <w:sz w:val="20"/>
        </w:rPr>
        <w:t>Os Microempreendedores Individuais estão dispensados de apresentar balanço patrimonial, desde que, apresentem Declaração Anual do Sim</w:t>
      </w:r>
      <w:r>
        <w:rPr>
          <w:rFonts w:ascii="Century Gothic" w:hAnsi="Century Gothic"/>
          <w:sz w:val="20"/>
        </w:rPr>
        <w:t xml:space="preserve">ples Nacional, </w:t>
      </w:r>
      <w:r w:rsidRPr="00BE18AC">
        <w:rPr>
          <w:rFonts w:ascii="Century Gothic" w:hAnsi="Century Gothic" w:cs="Calibri"/>
          <w:b/>
          <w:color w:val="66FF33"/>
          <w:sz w:val="20"/>
          <w:highlight w:val="black"/>
        </w:rPr>
        <w:t xml:space="preserve">dos 2 (dois) </w:t>
      </w:r>
      <w:r>
        <w:rPr>
          <w:rFonts w:ascii="Century Gothic" w:hAnsi="Century Gothic" w:cs="Calibri"/>
          <w:b/>
          <w:color w:val="66FF33"/>
          <w:sz w:val="20"/>
          <w:highlight w:val="black"/>
        </w:rPr>
        <w:t>últimos exercícios sociais (2024 e 2025</w:t>
      </w:r>
      <w:r w:rsidRPr="00BE18AC">
        <w:rPr>
          <w:rFonts w:ascii="Century Gothic" w:hAnsi="Century Gothic" w:cs="Calibri"/>
          <w:b/>
          <w:color w:val="66FF33"/>
          <w:sz w:val="20"/>
          <w:highlight w:val="black"/>
        </w:rPr>
        <w:t>)</w:t>
      </w:r>
    </w:p>
    <w:p w14:paraId="18219FD7" w14:textId="77777777" w:rsidR="00B13370" w:rsidRDefault="00B13370" w:rsidP="00B13370">
      <w:pPr>
        <w:pStyle w:val="PargrafodaLista"/>
        <w:ind w:left="0"/>
        <w:jc w:val="both"/>
        <w:rPr>
          <w:rFonts w:ascii="Century Gothic" w:hAnsi="Century Gothic"/>
          <w:sz w:val="20"/>
        </w:rPr>
      </w:pPr>
      <w:r>
        <w:rPr>
          <w:rFonts w:ascii="Century Gothic" w:hAnsi="Century Gothic"/>
          <w:b/>
          <w:sz w:val="20"/>
        </w:rPr>
        <w:t xml:space="preserve">9.11.3.2.1.4. </w:t>
      </w:r>
      <w:r w:rsidRPr="0030655B">
        <w:rPr>
          <w:rFonts w:ascii="Century Gothic" w:hAnsi="Century Gothic"/>
          <w:sz w:val="20"/>
        </w:rPr>
        <w:t xml:space="preserve">Limitar-se-ão ao </w:t>
      </w:r>
      <w:r w:rsidRPr="00731066">
        <w:rPr>
          <w:rFonts w:ascii="Century Gothic" w:hAnsi="Century Gothic"/>
          <w:b/>
          <w:sz w:val="20"/>
          <w:u w:val="single"/>
        </w:rPr>
        <w:t>último exercício</w:t>
      </w:r>
      <w:r w:rsidRPr="0030655B">
        <w:rPr>
          <w:rFonts w:ascii="Century Gothic" w:hAnsi="Century Gothic"/>
          <w:sz w:val="20"/>
        </w:rPr>
        <w:t xml:space="preserve"> no caso de a pessoa jurídica ter sido constituída </w:t>
      </w:r>
      <w:r w:rsidRPr="00731066">
        <w:rPr>
          <w:rFonts w:ascii="Century Gothic" w:hAnsi="Century Gothic"/>
          <w:b/>
          <w:sz w:val="20"/>
          <w:u w:val="single"/>
        </w:rPr>
        <w:t>há menos de 2 (dois) anos.</w:t>
      </w:r>
    </w:p>
    <w:p w14:paraId="5CFDC2F6" w14:textId="77777777" w:rsidR="00B13370" w:rsidRPr="00DC376A" w:rsidRDefault="00B13370" w:rsidP="00B13370">
      <w:pPr>
        <w:pStyle w:val="PargrafodaLista"/>
        <w:ind w:left="0"/>
        <w:rPr>
          <w:rFonts w:ascii="Century Gothic" w:hAnsi="Century Gothic"/>
          <w:sz w:val="20"/>
        </w:rPr>
      </w:pPr>
      <w:r>
        <w:rPr>
          <w:rFonts w:ascii="Century Gothic" w:hAnsi="Century Gothic"/>
          <w:b/>
          <w:sz w:val="20"/>
        </w:rPr>
        <w:t>9.11.3.2.1.</w:t>
      </w:r>
      <w:r w:rsidRPr="00731066">
        <w:rPr>
          <w:rFonts w:ascii="Century Gothic" w:hAnsi="Century Gothic"/>
          <w:b/>
          <w:sz w:val="20"/>
        </w:rPr>
        <w:t>5.</w:t>
      </w:r>
      <w:r>
        <w:rPr>
          <w:rFonts w:ascii="Century Gothic" w:hAnsi="Century Gothic"/>
          <w:sz w:val="20"/>
        </w:rPr>
        <w:t xml:space="preserve"> </w:t>
      </w:r>
      <w:r w:rsidRPr="00DC376A">
        <w:rPr>
          <w:rFonts w:ascii="Century Gothic" w:hAnsi="Century Gothic"/>
          <w:sz w:val="20"/>
        </w:rPr>
        <w:t>Considerando a LEI Nº 10.406, DE 10 DE JANEIRO DE 2002 e o disposto nos artigos 1.078 I e 1.179, do Código Civil:</w:t>
      </w:r>
    </w:p>
    <w:p w14:paraId="0E2D38A1" w14:textId="77777777" w:rsidR="00B13370" w:rsidRPr="00B47102" w:rsidRDefault="00B13370" w:rsidP="00B13370">
      <w:pPr>
        <w:pStyle w:val="PargrafodaLista"/>
        <w:ind w:left="1418"/>
        <w:jc w:val="both"/>
        <w:rPr>
          <w:rFonts w:ascii="Century Gothic" w:eastAsia="Calibri" w:hAnsi="Century Gothic" w:cs="Calibri"/>
          <w:b/>
          <w:color w:val="66FF33"/>
          <w:sz w:val="20"/>
          <w:highlight w:val="black"/>
          <w:lang w:eastAsia="en-US"/>
        </w:rPr>
      </w:pPr>
      <w:r w:rsidRPr="00B47102">
        <w:rPr>
          <w:rFonts w:ascii="Century Gothic" w:eastAsia="Calibri" w:hAnsi="Century Gothic" w:cs="Calibri"/>
          <w:b/>
          <w:color w:val="66FF33"/>
          <w:sz w:val="20"/>
          <w:highlight w:val="black"/>
          <w:lang w:eastAsia="en-US"/>
        </w:rPr>
        <w:t>Art. 1.078. A assembleia dos sócios deve realizar-se ao menos uma vez por ano, nos quatro meses seguintes à ao término do exercício social, com o objetivo de:</w:t>
      </w:r>
    </w:p>
    <w:p w14:paraId="77E2231F" w14:textId="77777777" w:rsidR="00B13370" w:rsidRPr="00B47102" w:rsidRDefault="00B13370" w:rsidP="00B13370">
      <w:pPr>
        <w:pStyle w:val="PargrafodaLista"/>
        <w:ind w:left="1418"/>
        <w:jc w:val="both"/>
        <w:rPr>
          <w:rFonts w:ascii="Century Gothic" w:eastAsia="Calibri" w:hAnsi="Century Gothic" w:cs="Calibri"/>
          <w:b/>
          <w:color w:val="66FF33"/>
          <w:sz w:val="20"/>
          <w:highlight w:val="black"/>
          <w:lang w:eastAsia="en-US"/>
        </w:rPr>
      </w:pPr>
      <w:r w:rsidRPr="00B47102">
        <w:rPr>
          <w:rFonts w:ascii="Century Gothic" w:eastAsia="Calibri" w:hAnsi="Century Gothic" w:cs="Calibri"/>
          <w:b/>
          <w:color w:val="66FF33"/>
          <w:sz w:val="20"/>
          <w:highlight w:val="black"/>
          <w:lang w:eastAsia="en-US"/>
        </w:rPr>
        <w:t>I - tomar as contas dos administradores e deliberar sobre o balanço patrimonial e o de resultado econômico;</w:t>
      </w:r>
    </w:p>
    <w:p w14:paraId="396A43AA" w14:textId="77777777" w:rsidR="00B13370" w:rsidRPr="00B47102" w:rsidRDefault="00B13370" w:rsidP="00B13370">
      <w:pPr>
        <w:pStyle w:val="PargrafodaLista"/>
        <w:ind w:left="1418"/>
        <w:jc w:val="both"/>
        <w:rPr>
          <w:rFonts w:ascii="Century Gothic" w:eastAsia="Calibri" w:hAnsi="Century Gothic" w:cs="Calibri"/>
          <w:b/>
          <w:color w:val="66FF33"/>
          <w:sz w:val="20"/>
          <w:highlight w:val="black"/>
          <w:lang w:eastAsia="en-US"/>
        </w:rPr>
      </w:pPr>
    </w:p>
    <w:p w14:paraId="3CB29DB6" w14:textId="77777777" w:rsidR="00B13370" w:rsidRPr="00B47102" w:rsidRDefault="00B13370" w:rsidP="00B13370">
      <w:pPr>
        <w:pStyle w:val="PargrafodaLista"/>
        <w:ind w:left="1418"/>
        <w:jc w:val="both"/>
        <w:rPr>
          <w:rFonts w:ascii="Century Gothic" w:eastAsia="Calibri" w:hAnsi="Century Gothic" w:cs="Calibri"/>
          <w:b/>
          <w:color w:val="66FF33"/>
          <w:sz w:val="20"/>
          <w:highlight w:val="black"/>
          <w:lang w:eastAsia="en-US"/>
        </w:rPr>
      </w:pPr>
      <w:r w:rsidRPr="00B47102">
        <w:rPr>
          <w:rFonts w:ascii="Century Gothic" w:eastAsia="Calibri" w:hAnsi="Century Gothic" w:cs="Calibri"/>
          <w:b/>
          <w:color w:val="66FF33"/>
          <w:sz w:val="20"/>
          <w:highlight w:val="black"/>
          <w:lang w:eastAsia="en-US"/>
        </w:rPr>
        <w:t>Art. 1.179. O empresário e a sociedade empresária são obrigados a seguir um sistema de contabilidade, mecanizado ou não, com base na escrituração uniforme de seus livros, em correspondência com a documentação respectiva, e a levantar anualmente o balanço patrimonial e o de resultado econômico.</w:t>
      </w:r>
    </w:p>
    <w:p w14:paraId="2B591780" w14:textId="77777777" w:rsidR="00B13370" w:rsidRDefault="00B13370" w:rsidP="00B13370">
      <w:pPr>
        <w:pStyle w:val="PargrafodaLista"/>
        <w:jc w:val="both"/>
        <w:rPr>
          <w:rFonts w:ascii="Century Gothic" w:hAnsi="Century Gothic"/>
          <w:b/>
          <w:sz w:val="20"/>
        </w:rPr>
      </w:pPr>
    </w:p>
    <w:p w14:paraId="13E74ED0" w14:textId="77777777" w:rsidR="00B13370" w:rsidRDefault="00B13370" w:rsidP="00B13370">
      <w:pPr>
        <w:pStyle w:val="PargrafodaLista"/>
        <w:ind w:left="0"/>
        <w:jc w:val="both"/>
        <w:rPr>
          <w:rFonts w:ascii="Century Gothic" w:hAnsi="Century Gothic"/>
          <w:b/>
          <w:sz w:val="20"/>
          <w:u w:val="single"/>
        </w:rPr>
      </w:pPr>
      <w:r>
        <w:rPr>
          <w:rFonts w:ascii="Century Gothic" w:hAnsi="Century Gothic"/>
          <w:b/>
          <w:sz w:val="20"/>
        </w:rPr>
        <w:t>9.11.3.2.1.</w:t>
      </w:r>
      <w:r w:rsidRPr="0099730D">
        <w:rPr>
          <w:rFonts w:ascii="Century Gothic" w:hAnsi="Century Gothic"/>
          <w:b/>
          <w:sz w:val="20"/>
        </w:rPr>
        <w:t>5.1.</w:t>
      </w:r>
      <w:r>
        <w:rPr>
          <w:rFonts w:ascii="Century Gothic" w:hAnsi="Century Gothic"/>
          <w:sz w:val="20"/>
        </w:rPr>
        <w:t xml:space="preserve"> As empresas recém-</w:t>
      </w:r>
      <w:r w:rsidRPr="00731066">
        <w:rPr>
          <w:rFonts w:ascii="Century Gothic" w:hAnsi="Century Gothic"/>
          <w:sz w:val="20"/>
        </w:rPr>
        <w:t>constituídas</w:t>
      </w:r>
      <w:r>
        <w:rPr>
          <w:rFonts w:ascii="Century Gothic" w:hAnsi="Century Gothic"/>
          <w:sz w:val="20"/>
        </w:rPr>
        <w:t xml:space="preserve"> </w:t>
      </w:r>
      <w:r w:rsidRPr="00BE18AC">
        <w:rPr>
          <w:rFonts w:ascii="Century Gothic" w:hAnsi="Century Gothic"/>
          <w:sz w:val="20"/>
        </w:rPr>
        <w:t xml:space="preserve">no ano exercício deste certame, ou tenha iniciado suas atividades </w:t>
      </w:r>
      <w:r w:rsidRPr="00731066">
        <w:rPr>
          <w:rFonts w:ascii="Century Gothic" w:hAnsi="Century Gothic"/>
          <w:b/>
          <w:sz w:val="20"/>
          <w:u w:val="single"/>
        </w:rPr>
        <w:t>há menos de 01 (um) ano</w:t>
      </w:r>
      <w:r>
        <w:rPr>
          <w:rFonts w:ascii="Century Gothic" w:hAnsi="Century Gothic"/>
          <w:sz w:val="20"/>
        </w:rPr>
        <w:t>,</w:t>
      </w:r>
      <w:r w:rsidRPr="00731066">
        <w:rPr>
          <w:rFonts w:ascii="Century Gothic" w:hAnsi="Century Gothic"/>
          <w:sz w:val="20"/>
        </w:rPr>
        <w:t xml:space="preserve"> </w:t>
      </w:r>
      <w:r w:rsidRPr="0099730D">
        <w:rPr>
          <w:rFonts w:ascii="Century Gothic" w:hAnsi="Century Gothic"/>
          <w:b/>
          <w:color w:val="FF0000"/>
          <w:sz w:val="20"/>
        </w:rPr>
        <w:t>deverão</w:t>
      </w:r>
      <w:r w:rsidRPr="00731066">
        <w:rPr>
          <w:rFonts w:ascii="Century Gothic" w:hAnsi="Century Gothic"/>
          <w:sz w:val="20"/>
        </w:rPr>
        <w:t xml:space="preserve"> apresentar cópia do </w:t>
      </w:r>
      <w:r w:rsidRPr="00731066">
        <w:rPr>
          <w:rFonts w:ascii="Century Gothic" w:hAnsi="Century Gothic"/>
          <w:b/>
          <w:sz w:val="20"/>
        </w:rPr>
        <w:t>Balanço de Abertura</w:t>
      </w:r>
      <w:r w:rsidRPr="00731066">
        <w:rPr>
          <w:rFonts w:ascii="Century Gothic" w:hAnsi="Century Gothic"/>
          <w:sz w:val="20"/>
        </w:rPr>
        <w:t xml:space="preserve">, devidamente assinado pelo representante legal da empresa e contabilista registrado no Conselho Regional de Contabilidade, </w:t>
      </w:r>
      <w:r w:rsidRPr="00731066">
        <w:rPr>
          <w:rFonts w:ascii="Century Gothic" w:hAnsi="Century Gothic"/>
          <w:b/>
          <w:sz w:val="20"/>
          <w:u w:val="single"/>
        </w:rPr>
        <w:t>devidamente registrado na Junta Comercial ou órgão equivalente.</w:t>
      </w:r>
    </w:p>
    <w:p w14:paraId="2BC735B7" w14:textId="77777777" w:rsidR="00B13370" w:rsidRPr="00EC7C8F" w:rsidRDefault="00B13370" w:rsidP="00B13370">
      <w:pPr>
        <w:pStyle w:val="PargrafodaLista"/>
        <w:ind w:left="0"/>
        <w:jc w:val="both"/>
        <w:rPr>
          <w:rFonts w:ascii="Century Gothic" w:hAnsi="Century Gothic"/>
          <w:sz w:val="20"/>
        </w:rPr>
      </w:pPr>
      <w:r>
        <w:rPr>
          <w:rFonts w:ascii="Century Gothic" w:hAnsi="Century Gothic"/>
          <w:b/>
          <w:sz w:val="20"/>
        </w:rPr>
        <w:t>9.11.3.2.1.6</w:t>
      </w:r>
      <w:r w:rsidRPr="00731066">
        <w:rPr>
          <w:rFonts w:ascii="Century Gothic" w:hAnsi="Century Gothic"/>
          <w:b/>
          <w:sz w:val="20"/>
        </w:rPr>
        <w:t>.</w:t>
      </w:r>
      <w:r>
        <w:rPr>
          <w:rFonts w:ascii="Century Gothic" w:hAnsi="Century Gothic"/>
          <w:sz w:val="20"/>
        </w:rPr>
        <w:t xml:space="preserve"> </w:t>
      </w:r>
      <w:r w:rsidRPr="00C70C98">
        <w:rPr>
          <w:rFonts w:ascii="Century Gothic" w:hAnsi="Century Gothic"/>
          <w:sz w:val="20"/>
        </w:rPr>
        <w:t xml:space="preserve">Os Microempreendedores Individuais </w:t>
      </w:r>
      <w:r>
        <w:rPr>
          <w:rFonts w:ascii="Century Gothic" w:hAnsi="Century Gothic"/>
          <w:sz w:val="20"/>
        </w:rPr>
        <w:t xml:space="preserve">constituídos há menos de 01 (um) ano, </w:t>
      </w:r>
      <w:r w:rsidRPr="00C70C98">
        <w:rPr>
          <w:rFonts w:ascii="Century Gothic" w:hAnsi="Century Gothic"/>
          <w:sz w:val="20"/>
        </w:rPr>
        <w:t xml:space="preserve">estão dispensados de apresentar balanço patrimonial, </w:t>
      </w:r>
      <w:r>
        <w:rPr>
          <w:rFonts w:ascii="Century Gothic" w:hAnsi="Century Gothic"/>
          <w:sz w:val="20"/>
        </w:rPr>
        <w:t>bem como estão dispensados de apresentar a</w:t>
      </w:r>
      <w:r w:rsidRPr="00C70C98">
        <w:rPr>
          <w:rFonts w:ascii="Century Gothic" w:hAnsi="Century Gothic"/>
          <w:sz w:val="20"/>
        </w:rPr>
        <w:t xml:space="preserve"> Declaração Anual do Sim</w:t>
      </w:r>
      <w:r>
        <w:rPr>
          <w:rFonts w:ascii="Century Gothic" w:hAnsi="Century Gothic"/>
          <w:sz w:val="20"/>
        </w:rPr>
        <w:t>ples Nacional. (Somente MEI constituídos há menos de 01 (um) ano).</w:t>
      </w:r>
    </w:p>
    <w:p w14:paraId="14647125" w14:textId="77777777" w:rsidR="00B13370" w:rsidRDefault="00B13370" w:rsidP="00B13370">
      <w:pPr>
        <w:pStyle w:val="PargrafodaLista"/>
        <w:ind w:left="0"/>
        <w:jc w:val="both"/>
        <w:rPr>
          <w:rFonts w:ascii="Century Gothic" w:hAnsi="Century Gothic" w:cs="Calibri"/>
          <w:b/>
          <w:color w:val="66FF33"/>
          <w:sz w:val="20"/>
          <w:highlight w:val="black"/>
        </w:rPr>
      </w:pPr>
      <w:r w:rsidRPr="00C02895">
        <w:rPr>
          <w:rFonts w:ascii="Century Gothic" w:hAnsi="Century Gothic"/>
          <w:b/>
          <w:sz w:val="20"/>
        </w:rPr>
        <w:t>9.11.3.2.1.7.</w:t>
      </w:r>
      <w:r w:rsidRPr="00C02895">
        <w:rPr>
          <w:rFonts w:ascii="Century Gothic" w:hAnsi="Century Gothic"/>
          <w:sz w:val="20"/>
        </w:rPr>
        <w:t xml:space="preserve"> </w:t>
      </w:r>
      <w:r w:rsidRPr="00C02895">
        <w:rPr>
          <w:rFonts w:ascii="Century Gothic" w:hAnsi="Century Gothic"/>
          <w:b/>
          <w:color w:val="FF0000"/>
          <w:sz w:val="20"/>
        </w:rPr>
        <w:t>ATENÇÃO:</w:t>
      </w:r>
      <w:r w:rsidRPr="00C02895">
        <w:rPr>
          <w:rFonts w:ascii="Century Gothic" w:hAnsi="Century Gothic"/>
          <w:color w:val="FF0000"/>
          <w:sz w:val="20"/>
        </w:rPr>
        <w:t xml:space="preserve"> </w:t>
      </w:r>
      <w:r w:rsidRPr="00C02895">
        <w:rPr>
          <w:rFonts w:ascii="Century Gothic" w:hAnsi="Century Gothic"/>
          <w:sz w:val="20"/>
        </w:rPr>
        <w:t xml:space="preserve">Conforme disposto no art. 69, § 4º, da Lei Federal nº 14.133/2021, fica estabelecida a exigência de comprovação de </w:t>
      </w:r>
      <w:r w:rsidRPr="00C02895">
        <w:rPr>
          <w:rFonts w:ascii="Century Gothic" w:hAnsi="Century Gothic"/>
          <w:b/>
          <w:sz w:val="20"/>
          <w:u w:val="single"/>
        </w:rPr>
        <w:t>patrimônio líquido mínimo equivalente a 10% (dez por cento) do valor estimado da contratação</w:t>
      </w:r>
      <w:r w:rsidRPr="00C02895">
        <w:rPr>
          <w:rFonts w:ascii="Century Gothic" w:hAnsi="Century Gothic"/>
          <w:sz w:val="20"/>
        </w:rPr>
        <w:t xml:space="preserve">. </w:t>
      </w:r>
      <w:r w:rsidRPr="00C02895">
        <w:rPr>
          <w:rFonts w:ascii="Century Gothic" w:hAnsi="Century Gothic" w:cs="Calibri"/>
          <w:b/>
          <w:color w:val="66FF33"/>
          <w:sz w:val="20"/>
          <w:highlight w:val="black"/>
        </w:rPr>
        <w:t xml:space="preserve">Portanto para </w:t>
      </w:r>
      <w:r w:rsidRPr="00BE4F92">
        <w:rPr>
          <w:rFonts w:ascii="Century Gothic" w:hAnsi="Century Gothic" w:cs="Calibri"/>
          <w:b/>
          <w:color w:val="66FF33"/>
          <w:sz w:val="20"/>
          <w:highlight w:val="black"/>
        </w:rPr>
        <w:t xml:space="preserve">fins de habilitação, a </w:t>
      </w:r>
      <w:r w:rsidRPr="00BE4F92">
        <w:rPr>
          <w:rFonts w:ascii="Century Gothic" w:hAnsi="Century Gothic" w:cs="Calibri"/>
          <w:b/>
          <w:color w:val="66FF33"/>
          <w:sz w:val="20"/>
          <w:highlight w:val="black"/>
        </w:rPr>
        <w:lastRenderedPageBreak/>
        <w:t xml:space="preserve">licitante deverá comprovar através do Balanço </w:t>
      </w:r>
      <w:r>
        <w:rPr>
          <w:rFonts w:ascii="Century Gothic" w:hAnsi="Century Gothic" w:cs="Calibri"/>
          <w:b/>
          <w:color w:val="66FF33"/>
          <w:sz w:val="20"/>
          <w:highlight w:val="black"/>
        </w:rPr>
        <w:t>Patrimonial do exercício de 2025</w:t>
      </w:r>
      <w:r w:rsidRPr="00BE4F92">
        <w:rPr>
          <w:rFonts w:ascii="Century Gothic" w:hAnsi="Century Gothic" w:cs="Calibri"/>
          <w:b/>
          <w:color w:val="66FF33"/>
          <w:sz w:val="20"/>
          <w:highlight w:val="black"/>
        </w:rPr>
        <w:t xml:space="preserve">, o Patrimônio Líquido no valor de </w:t>
      </w:r>
      <w:r>
        <w:rPr>
          <w:rFonts w:ascii="Century Gothic" w:hAnsi="Century Gothic" w:cs="Calibri"/>
          <w:b/>
          <w:color w:val="FF0000"/>
          <w:sz w:val="20"/>
          <w:highlight w:val="black"/>
          <w:shd w:val="clear" w:color="auto" w:fill="FFFFFF" w:themeFill="background1"/>
        </w:rPr>
        <w:t>R$ 11.803,70</w:t>
      </w:r>
      <w:r w:rsidRPr="004C117F">
        <w:rPr>
          <w:rFonts w:ascii="Century Gothic" w:hAnsi="Century Gothic" w:cs="Calibri"/>
          <w:b/>
          <w:color w:val="FF0000"/>
          <w:sz w:val="20"/>
          <w:highlight w:val="black"/>
          <w:shd w:val="clear" w:color="auto" w:fill="FFFFFF" w:themeFill="background1"/>
        </w:rPr>
        <w:t xml:space="preserve"> (</w:t>
      </w:r>
      <w:r>
        <w:rPr>
          <w:rFonts w:ascii="Century Gothic" w:hAnsi="Century Gothic" w:cs="Calibri"/>
          <w:b/>
          <w:color w:val="FF0000"/>
          <w:sz w:val="20"/>
          <w:highlight w:val="black"/>
          <w:shd w:val="clear" w:color="auto" w:fill="FFFFFF" w:themeFill="background1"/>
        </w:rPr>
        <w:t>Onze mil oitocentos e três reais e setenta centavos</w:t>
      </w:r>
      <w:r w:rsidRPr="004C117F">
        <w:rPr>
          <w:rFonts w:ascii="Century Gothic" w:hAnsi="Century Gothic" w:cs="Calibri"/>
          <w:b/>
          <w:color w:val="FF0000"/>
          <w:sz w:val="20"/>
          <w:highlight w:val="black"/>
          <w:shd w:val="clear" w:color="auto" w:fill="FFFFFF" w:themeFill="background1"/>
        </w:rPr>
        <w:t>).</w:t>
      </w:r>
      <w:r w:rsidRPr="0065525A">
        <w:rPr>
          <w:rFonts w:ascii="Century Gothic" w:hAnsi="Century Gothic" w:cs="Calibri"/>
          <w:b/>
          <w:color w:val="66FF33"/>
          <w:sz w:val="20"/>
          <w:highlight w:val="black"/>
        </w:rPr>
        <w:t xml:space="preserve"> </w:t>
      </w:r>
      <w:r>
        <w:rPr>
          <w:rFonts w:ascii="Century Gothic" w:hAnsi="Century Gothic" w:cs="Calibri"/>
          <w:b/>
          <w:color w:val="66FF33"/>
          <w:sz w:val="20"/>
          <w:highlight w:val="black"/>
        </w:rPr>
        <w:t>Deverá preencher também o Anexo 7, para demonstração</w:t>
      </w:r>
      <w:r w:rsidRPr="002E6274">
        <w:rPr>
          <w:rFonts w:ascii="Century Gothic" w:hAnsi="Century Gothic" w:cs="Calibri"/>
          <w:b/>
          <w:color w:val="66FF33"/>
          <w:sz w:val="20"/>
          <w:highlight w:val="black"/>
        </w:rPr>
        <w:t xml:space="preserve"> de que os seguintes índices de liquidez e solvência apresentam resultado igual ou superior a 1,0 (um):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0"/>
        <w:gridCol w:w="3091"/>
        <w:gridCol w:w="3088"/>
      </w:tblGrid>
      <w:tr w:rsidR="00B13370" w:rsidRPr="007B4EE0" w14:paraId="5E76FA08" w14:textId="77777777" w:rsidTr="0068518D">
        <w:trPr>
          <w:trHeight w:val="263"/>
          <w:jc w:val="center"/>
        </w:trPr>
        <w:tc>
          <w:tcPr>
            <w:tcW w:w="3090" w:type="dxa"/>
          </w:tcPr>
          <w:p w14:paraId="3AB7599B" w14:textId="77777777" w:rsidR="00B13370" w:rsidRPr="007B4EE0" w:rsidRDefault="00B13370" w:rsidP="0068518D">
            <w:pPr>
              <w:rPr>
                <w:rFonts w:ascii="Century Gothic" w:hAnsi="Century Gothic"/>
                <w:kern w:val="3"/>
                <w:sz w:val="18"/>
                <w:szCs w:val="18"/>
              </w:rPr>
            </w:pPr>
            <w:r w:rsidRPr="007B4EE0">
              <w:rPr>
                <w:rFonts w:ascii="Century Gothic" w:hAnsi="Century Gothic"/>
                <w:kern w:val="3"/>
                <w:sz w:val="18"/>
                <w:szCs w:val="18"/>
              </w:rPr>
              <w:t>Índice</w:t>
            </w:r>
          </w:p>
        </w:tc>
        <w:tc>
          <w:tcPr>
            <w:tcW w:w="3091" w:type="dxa"/>
          </w:tcPr>
          <w:p w14:paraId="26F55F55" w14:textId="77777777" w:rsidR="00B13370" w:rsidRPr="007B4EE0" w:rsidRDefault="00B13370" w:rsidP="0068518D">
            <w:pPr>
              <w:rPr>
                <w:rFonts w:ascii="Century Gothic" w:hAnsi="Century Gothic"/>
                <w:kern w:val="3"/>
                <w:sz w:val="18"/>
                <w:szCs w:val="18"/>
              </w:rPr>
            </w:pPr>
            <w:r w:rsidRPr="007B4EE0">
              <w:rPr>
                <w:rFonts w:ascii="Century Gothic" w:hAnsi="Century Gothic"/>
                <w:kern w:val="3"/>
                <w:sz w:val="18"/>
                <w:szCs w:val="18"/>
              </w:rPr>
              <w:t>Fórmula</w:t>
            </w:r>
          </w:p>
        </w:tc>
        <w:tc>
          <w:tcPr>
            <w:tcW w:w="3088" w:type="dxa"/>
          </w:tcPr>
          <w:p w14:paraId="2E57196B" w14:textId="77777777" w:rsidR="00B13370" w:rsidRPr="007B4EE0" w:rsidRDefault="00B13370" w:rsidP="0068518D">
            <w:pPr>
              <w:rPr>
                <w:rFonts w:ascii="Century Gothic" w:hAnsi="Century Gothic"/>
                <w:kern w:val="3"/>
                <w:sz w:val="18"/>
                <w:szCs w:val="18"/>
              </w:rPr>
            </w:pPr>
            <w:r w:rsidRPr="007B4EE0">
              <w:rPr>
                <w:rFonts w:ascii="Century Gothic" w:hAnsi="Century Gothic"/>
                <w:kern w:val="3"/>
                <w:sz w:val="18"/>
                <w:szCs w:val="18"/>
              </w:rPr>
              <w:t>Valor Mínimo</w:t>
            </w:r>
          </w:p>
        </w:tc>
      </w:tr>
      <w:tr w:rsidR="00B13370" w:rsidRPr="007B4EE0" w14:paraId="4C58D8B9" w14:textId="77777777" w:rsidTr="0068518D">
        <w:trPr>
          <w:trHeight w:val="936"/>
          <w:jc w:val="center"/>
        </w:trPr>
        <w:tc>
          <w:tcPr>
            <w:tcW w:w="3090" w:type="dxa"/>
          </w:tcPr>
          <w:p w14:paraId="1562EEC8" w14:textId="77777777" w:rsidR="00B13370" w:rsidRPr="007B4EE0" w:rsidRDefault="00B13370" w:rsidP="0068518D">
            <w:pPr>
              <w:rPr>
                <w:rFonts w:ascii="Century Gothic" w:hAnsi="Century Gothic"/>
                <w:kern w:val="3"/>
                <w:sz w:val="18"/>
                <w:szCs w:val="18"/>
              </w:rPr>
            </w:pPr>
            <w:r w:rsidRPr="007B4EE0">
              <w:rPr>
                <w:rFonts w:ascii="Century Gothic" w:hAnsi="Century Gothic"/>
                <w:kern w:val="3"/>
                <w:sz w:val="18"/>
                <w:szCs w:val="18"/>
              </w:rPr>
              <w:t>Liquidez Geral (LG)</w:t>
            </w:r>
          </w:p>
        </w:tc>
        <w:tc>
          <w:tcPr>
            <w:tcW w:w="3091" w:type="dxa"/>
          </w:tcPr>
          <w:p w14:paraId="0F6F3B63" w14:textId="77777777" w:rsidR="00B13370" w:rsidRPr="007B4EE0" w:rsidRDefault="00B13370" w:rsidP="0068518D">
            <w:pPr>
              <w:rPr>
                <w:rFonts w:ascii="Century Gothic" w:hAnsi="Century Gothic"/>
                <w:kern w:val="3"/>
                <w:sz w:val="18"/>
                <w:szCs w:val="18"/>
              </w:rPr>
            </w:pPr>
            <w:r w:rsidRPr="007B4EE0">
              <w:rPr>
                <w:rFonts w:ascii="Century Gothic" w:hAnsi="Century Gothic"/>
                <w:kern w:val="3"/>
                <w:sz w:val="18"/>
                <w:szCs w:val="18"/>
              </w:rPr>
              <w:t>(Ativo Circulante + Realizável a Longo Prazo) ÷ (Passivo Circulante + Exigível a Longo Prazo)</w:t>
            </w:r>
          </w:p>
        </w:tc>
        <w:tc>
          <w:tcPr>
            <w:tcW w:w="3088" w:type="dxa"/>
          </w:tcPr>
          <w:p w14:paraId="3945F871" w14:textId="77777777" w:rsidR="00B13370" w:rsidRPr="007B4EE0" w:rsidRDefault="00B13370" w:rsidP="0068518D">
            <w:pPr>
              <w:rPr>
                <w:rFonts w:ascii="Century Gothic" w:hAnsi="Century Gothic"/>
                <w:kern w:val="3"/>
                <w:sz w:val="18"/>
                <w:szCs w:val="18"/>
              </w:rPr>
            </w:pPr>
            <w:r w:rsidRPr="007B4EE0">
              <w:rPr>
                <w:rFonts w:ascii="Century Gothic" w:hAnsi="Century Gothic"/>
                <w:kern w:val="3"/>
                <w:sz w:val="18"/>
                <w:szCs w:val="18"/>
              </w:rPr>
              <w:t>≥ 1,0</w:t>
            </w:r>
          </w:p>
        </w:tc>
      </w:tr>
      <w:tr w:rsidR="00B13370" w:rsidRPr="007B4EE0" w14:paraId="5363F19E" w14:textId="77777777" w:rsidTr="0068518D">
        <w:trPr>
          <w:trHeight w:val="231"/>
          <w:jc w:val="center"/>
        </w:trPr>
        <w:tc>
          <w:tcPr>
            <w:tcW w:w="3090" w:type="dxa"/>
          </w:tcPr>
          <w:p w14:paraId="077F0A9A" w14:textId="77777777" w:rsidR="00B13370" w:rsidRPr="007B4EE0" w:rsidRDefault="00B13370" w:rsidP="0068518D">
            <w:pPr>
              <w:rPr>
                <w:rFonts w:ascii="Century Gothic" w:hAnsi="Century Gothic"/>
                <w:kern w:val="3"/>
                <w:sz w:val="18"/>
                <w:szCs w:val="18"/>
              </w:rPr>
            </w:pPr>
            <w:r w:rsidRPr="007B4EE0">
              <w:rPr>
                <w:rFonts w:ascii="Century Gothic" w:hAnsi="Century Gothic"/>
                <w:kern w:val="3"/>
                <w:sz w:val="18"/>
                <w:szCs w:val="18"/>
              </w:rPr>
              <w:t>Liquidez Corrente (LC)</w:t>
            </w:r>
          </w:p>
        </w:tc>
        <w:tc>
          <w:tcPr>
            <w:tcW w:w="3091" w:type="dxa"/>
          </w:tcPr>
          <w:p w14:paraId="2FC65DCF" w14:textId="77777777" w:rsidR="00B13370" w:rsidRPr="007B4EE0" w:rsidRDefault="00B13370" w:rsidP="0068518D">
            <w:pPr>
              <w:rPr>
                <w:rFonts w:ascii="Century Gothic" w:hAnsi="Century Gothic"/>
                <w:kern w:val="3"/>
                <w:sz w:val="18"/>
                <w:szCs w:val="18"/>
              </w:rPr>
            </w:pPr>
            <w:r w:rsidRPr="007B4EE0">
              <w:rPr>
                <w:rFonts w:ascii="Century Gothic" w:hAnsi="Century Gothic"/>
                <w:kern w:val="3"/>
                <w:sz w:val="18"/>
                <w:szCs w:val="18"/>
              </w:rPr>
              <w:t>Ativo Circulante ÷ Passivo Circulante</w:t>
            </w:r>
          </w:p>
        </w:tc>
        <w:tc>
          <w:tcPr>
            <w:tcW w:w="3088" w:type="dxa"/>
          </w:tcPr>
          <w:p w14:paraId="680999F3" w14:textId="77777777" w:rsidR="00B13370" w:rsidRPr="007B4EE0" w:rsidRDefault="00B13370" w:rsidP="0068518D">
            <w:pPr>
              <w:rPr>
                <w:rFonts w:ascii="Century Gothic" w:hAnsi="Century Gothic"/>
                <w:kern w:val="3"/>
                <w:sz w:val="18"/>
                <w:szCs w:val="18"/>
              </w:rPr>
            </w:pPr>
            <w:r w:rsidRPr="007B4EE0">
              <w:rPr>
                <w:rFonts w:ascii="Century Gothic" w:hAnsi="Century Gothic"/>
                <w:kern w:val="3"/>
                <w:sz w:val="18"/>
                <w:szCs w:val="18"/>
              </w:rPr>
              <w:t>≥ 1,0</w:t>
            </w:r>
          </w:p>
        </w:tc>
      </w:tr>
      <w:tr w:rsidR="00B13370" w:rsidRPr="007B4EE0" w14:paraId="5B66BBED" w14:textId="77777777" w:rsidTr="0068518D">
        <w:trPr>
          <w:trHeight w:val="121"/>
          <w:jc w:val="center"/>
        </w:trPr>
        <w:tc>
          <w:tcPr>
            <w:tcW w:w="3090" w:type="dxa"/>
          </w:tcPr>
          <w:p w14:paraId="3C391B48" w14:textId="77777777" w:rsidR="00B13370" w:rsidRPr="007B4EE0" w:rsidRDefault="00B13370" w:rsidP="0068518D">
            <w:pPr>
              <w:rPr>
                <w:rFonts w:ascii="Century Gothic" w:hAnsi="Century Gothic"/>
                <w:kern w:val="3"/>
                <w:sz w:val="18"/>
                <w:szCs w:val="18"/>
              </w:rPr>
            </w:pPr>
            <w:r w:rsidRPr="007B4EE0">
              <w:rPr>
                <w:rFonts w:ascii="Century Gothic" w:hAnsi="Century Gothic"/>
                <w:kern w:val="3"/>
                <w:sz w:val="18"/>
                <w:szCs w:val="18"/>
              </w:rPr>
              <w:t>Solvência Geral (SG)</w:t>
            </w:r>
          </w:p>
        </w:tc>
        <w:tc>
          <w:tcPr>
            <w:tcW w:w="3091" w:type="dxa"/>
          </w:tcPr>
          <w:p w14:paraId="75D86DAC" w14:textId="77777777" w:rsidR="00B13370" w:rsidRPr="007B4EE0" w:rsidRDefault="00B13370" w:rsidP="0068518D">
            <w:pPr>
              <w:rPr>
                <w:rFonts w:ascii="Century Gothic" w:hAnsi="Century Gothic"/>
                <w:kern w:val="3"/>
                <w:sz w:val="18"/>
                <w:szCs w:val="18"/>
              </w:rPr>
            </w:pPr>
            <w:r w:rsidRPr="007B4EE0">
              <w:rPr>
                <w:rFonts w:ascii="Century Gothic" w:hAnsi="Century Gothic"/>
                <w:kern w:val="3"/>
                <w:sz w:val="18"/>
                <w:szCs w:val="18"/>
              </w:rPr>
              <w:t>Ativo Total ÷ Passivo Total</w:t>
            </w:r>
          </w:p>
        </w:tc>
        <w:tc>
          <w:tcPr>
            <w:tcW w:w="3088" w:type="dxa"/>
          </w:tcPr>
          <w:p w14:paraId="0AF45B7F" w14:textId="77777777" w:rsidR="00B13370" w:rsidRPr="007B4EE0" w:rsidRDefault="00B13370" w:rsidP="0068518D">
            <w:pPr>
              <w:rPr>
                <w:rFonts w:ascii="Century Gothic" w:hAnsi="Century Gothic"/>
                <w:kern w:val="3"/>
                <w:sz w:val="18"/>
                <w:szCs w:val="18"/>
              </w:rPr>
            </w:pPr>
            <w:r w:rsidRPr="007B4EE0">
              <w:rPr>
                <w:rFonts w:ascii="Century Gothic" w:hAnsi="Century Gothic"/>
                <w:kern w:val="3"/>
                <w:sz w:val="18"/>
                <w:szCs w:val="18"/>
              </w:rPr>
              <w:t>≥ 1,0</w:t>
            </w:r>
          </w:p>
        </w:tc>
      </w:tr>
    </w:tbl>
    <w:p w14:paraId="228E117F" w14:textId="24212507" w:rsidR="00B13370" w:rsidRDefault="00B13370" w:rsidP="00B13370">
      <w:pPr>
        <w:pBdr>
          <w:bar w:val="single" w:sz="4" w:color="auto"/>
        </w:pBdr>
        <w:contextualSpacing/>
        <w:jc w:val="both"/>
        <w:rPr>
          <w:rFonts w:ascii="Century Gothic" w:hAnsi="Century Gothic" w:cs="Arial"/>
          <w:lang w:val="it-IT"/>
        </w:rPr>
      </w:pPr>
    </w:p>
    <w:p w14:paraId="0D1DA13C" w14:textId="77777777" w:rsidR="00B13370" w:rsidRPr="001E1027" w:rsidRDefault="00B13370" w:rsidP="00B13370">
      <w:pPr>
        <w:jc w:val="both"/>
        <w:rPr>
          <w:rFonts w:ascii="Century Gothic" w:hAnsi="Century Gothic"/>
          <w:b/>
        </w:rPr>
      </w:pPr>
      <w:r w:rsidRPr="001E1027">
        <w:rPr>
          <w:rFonts w:ascii="Century Gothic" w:hAnsi="Century Gothic"/>
          <w:b/>
        </w:rPr>
        <w:t>9.11.4. DOCUMENTAÇÃO RELATIVA À QUALIFICAÇÃO TÉCNICO-PROFISSIONAL E TÉCNICO-OPERACIONAL:</w:t>
      </w:r>
    </w:p>
    <w:p w14:paraId="44BF419B" w14:textId="77777777" w:rsidR="00B13370" w:rsidRPr="001E1027" w:rsidRDefault="00B13370" w:rsidP="00B13370">
      <w:pPr>
        <w:pStyle w:val="SemEspaamento"/>
        <w:jc w:val="both"/>
        <w:rPr>
          <w:rFonts w:ascii="Century Gothic" w:hAnsi="Century Gothic"/>
          <w:b/>
          <w:bCs/>
          <w:w w:val="90"/>
          <w:sz w:val="20"/>
          <w:szCs w:val="20"/>
        </w:rPr>
      </w:pPr>
      <w:r w:rsidRPr="001E1027">
        <w:rPr>
          <w:rFonts w:ascii="Century Gothic" w:eastAsia="Times New Roman" w:hAnsi="Century Gothic"/>
          <w:b/>
          <w:sz w:val="20"/>
          <w:szCs w:val="20"/>
          <w:lang w:eastAsia="pt-BR"/>
        </w:rPr>
        <w:t>9.11.4.1. TÉCNICO-PROFISSIONAL</w:t>
      </w:r>
      <w:r w:rsidRPr="001E1027">
        <w:rPr>
          <w:rFonts w:ascii="Century Gothic" w:hAnsi="Century Gothic"/>
          <w:b/>
          <w:bCs/>
          <w:w w:val="90"/>
          <w:sz w:val="20"/>
          <w:szCs w:val="20"/>
        </w:rPr>
        <w:t xml:space="preserve"> </w:t>
      </w:r>
      <w:r w:rsidRPr="001E1027">
        <w:rPr>
          <w:rFonts w:ascii="Century Gothic" w:hAnsi="Century Gothic"/>
          <w:b/>
          <w:bCs/>
          <w:color w:val="FF0000"/>
          <w:sz w:val="20"/>
          <w:szCs w:val="20"/>
        </w:rPr>
        <w:t>(PESSOA FÍSICA)</w:t>
      </w:r>
    </w:p>
    <w:p w14:paraId="7844A3BB" w14:textId="77777777" w:rsidR="00B13370" w:rsidRPr="001E1027" w:rsidRDefault="00B13370" w:rsidP="00B13370">
      <w:pPr>
        <w:autoSpaceDE w:val="0"/>
        <w:adjustRightInd w:val="0"/>
        <w:jc w:val="both"/>
        <w:rPr>
          <w:rFonts w:ascii="Century Gothic" w:hAnsi="Century Gothic" w:cs="Calibri"/>
        </w:rPr>
      </w:pPr>
      <w:r w:rsidRPr="001E1027">
        <w:rPr>
          <w:rFonts w:ascii="Century Gothic" w:hAnsi="Century Gothic" w:cs="Calibri"/>
          <w:b/>
        </w:rPr>
        <w:t xml:space="preserve">a). </w:t>
      </w:r>
      <w:r w:rsidRPr="001E1027">
        <w:rPr>
          <w:rFonts w:ascii="Century Gothic" w:hAnsi="Century Gothic" w:cs="Calibri"/>
        </w:rPr>
        <w:t xml:space="preserve">Certidão de Registro no Conselho Profissional Competente </w:t>
      </w:r>
      <w:r w:rsidRPr="001E1027">
        <w:rPr>
          <w:rFonts w:ascii="Century Gothic" w:hAnsi="Century Gothic" w:cs="Calibri"/>
          <w:b/>
        </w:rPr>
        <w:t>em nome</w:t>
      </w:r>
      <w:r w:rsidRPr="001E1027">
        <w:rPr>
          <w:rFonts w:ascii="Century Gothic" w:hAnsi="Century Gothic" w:cs="Calibri"/>
        </w:rPr>
        <w:t xml:space="preserve"> </w:t>
      </w:r>
      <w:r w:rsidRPr="001E1027">
        <w:rPr>
          <w:rFonts w:ascii="Century Gothic" w:hAnsi="Century Gothic" w:cs="Calibri"/>
          <w:b/>
        </w:rPr>
        <w:t>do(s) responsável(eis) técnico(s) indicado(s) no (</w:t>
      </w:r>
      <w:r w:rsidRPr="001E1027">
        <w:rPr>
          <w:rFonts w:ascii="Century Gothic" w:hAnsi="Century Gothic" w:cs="Calibri"/>
          <w:b/>
          <w:color w:val="FF0000"/>
        </w:rPr>
        <w:t>anexo 04</w:t>
      </w:r>
      <w:r w:rsidRPr="001E1027">
        <w:rPr>
          <w:rFonts w:ascii="Century Gothic" w:hAnsi="Century Gothic" w:cs="Calibri"/>
          <w:b/>
        </w:rPr>
        <w:t>)</w:t>
      </w:r>
      <w:r w:rsidRPr="001E1027">
        <w:rPr>
          <w:rFonts w:ascii="Century Gothic" w:hAnsi="Century Gothic" w:cs="Calibri"/>
        </w:rPr>
        <w:t xml:space="preserve"> </w:t>
      </w:r>
      <w:r w:rsidRPr="001E1027">
        <w:rPr>
          <w:rFonts w:ascii="Century Gothic" w:hAnsi="Century Gothic" w:cs="Calibri"/>
          <w:b/>
        </w:rPr>
        <w:t xml:space="preserve"> (</w:t>
      </w:r>
      <w:r w:rsidRPr="001E1027">
        <w:rPr>
          <w:rFonts w:ascii="Century Gothic" w:hAnsi="Century Gothic" w:cs="Calibri"/>
          <w:b/>
          <w:color w:val="FF0000"/>
        </w:rPr>
        <w:t>Pessoa Física</w:t>
      </w:r>
      <w:r w:rsidRPr="001E1027">
        <w:rPr>
          <w:rFonts w:ascii="Century Gothic" w:hAnsi="Century Gothic" w:cs="Calibri"/>
          <w:b/>
        </w:rPr>
        <w:t>)</w:t>
      </w:r>
      <w:r w:rsidRPr="001E1027">
        <w:rPr>
          <w:rFonts w:ascii="Century Gothic" w:hAnsi="Century Gothic" w:cs="Calibri"/>
        </w:rPr>
        <w:t>, em plena validade.</w:t>
      </w:r>
    </w:p>
    <w:p w14:paraId="7C4A479F" w14:textId="77777777" w:rsidR="00B13370" w:rsidRPr="001E1027" w:rsidRDefault="00B13370" w:rsidP="00B13370">
      <w:pPr>
        <w:autoSpaceDE w:val="0"/>
        <w:adjustRightInd w:val="0"/>
        <w:jc w:val="both"/>
        <w:rPr>
          <w:rFonts w:ascii="Century Gothic" w:hAnsi="Century Gothic" w:cs="Calibri"/>
        </w:rPr>
      </w:pPr>
      <w:r w:rsidRPr="001E1027">
        <w:rPr>
          <w:rFonts w:ascii="Century Gothic" w:hAnsi="Century Gothic" w:cs="Calibri"/>
          <w:b/>
        </w:rPr>
        <w:t>a.1)</w:t>
      </w:r>
      <w:r w:rsidRPr="001E1027">
        <w:rPr>
          <w:rFonts w:ascii="Century Gothic" w:hAnsi="Century Gothic" w:cs="Calibri"/>
        </w:rPr>
        <w:t xml:space="preserve"> Deverá ser comprovado vínculo entre o(s) responsável(is) técnico(s) </w:t>
      </w:r>
      <w:r w:rsidRPr="001E1027">
        <w:rPr>
          <w:rFonts w:ascii="Century Gothic" w:hAnsi="Century Gothic" w:cs="Calibri"/>
          <w:b/>
        </w:rPr>
        <w:t>indicado(s) no (</w:t>
      </w:r>
      <w:r w:rsidRPr="001E1027">
        <w:rPr>
          <w:rFonts w:ascii="Century Gothic" w:hAnsi="Century Gothic" w:cs="Calibri"/>
          <w:b/>
          <w:color w:val="FF0000"/>
        </w:rPr>
        <w:t>anexo 04</w:t>
      </w:r>
      <w:r w:rsidRPr="001E1027">
        <w:rPr>
          <w:rFonts w:ascii="Century Gothic" w:hAnsi="Century Gothic" w:cs="Calibri"/>
          <w:b/>
        </w:rPr>
        <w:t>)</w:t>
      </w:r>
      <w:r w:rsidRPr="001E1027">
        <w:rPr>
          <w:rFonts w:ascii="Century Gothic" w:hAnsi="Century Gothic" w:cs="Calibri"/>
        </w:rPr>
        <w:t xml:space="preserve"> </w:t>
      </w:r>
      <w:r w:rsidRPr="001E1027">
        <w:rPr>
          <w:rFonts w:ascii="Century Gothic" w:hAnsi="Century Gothic" w:cs="Calibri"/>
          <w:b/>
        </w:rPr>
        <w:t xml:space="preserve"> (</w:t>
      </w:r>
      <w:r w:rsidRPr="001E1027">
        <w:rPr>
          <w:rFonts w:ascii="Century Gothic" w:hAnsi="Century Gothic" w:cs="Calibri"/>
          <w:b/>
          <w:color w:val="FF0000"/>
        </w:rPr>
        <w:t>Pessoa Física</w:t>
      </w:r>
      <w:r w:rsidRPr="001E1027">
        <w:rPr>
          <w:rFonts w:ascii="Century Gothic" w:hAnsi="Century Gothic" w:cs="Calibri"/>
          <w:b/>
        </w:rPr>
        <w:t xml:space="preserve">) </w:t>
      </w:r>
      <w:r w:rsidRPr="001E1027">
        <w:rPr>
          <w:rFonts w:ascii="Century Gothic" w:hAnsi="Century Gothic" w:cs="Calibri"/>
        </w:rPr>
        <w:t>e a empresa. A comprovação far-se-á mediante a apresentação de um dos seguintes documentos:</w:t>
      </w:r>
    </w:p>
    <w:p w14:paraId="48AAA75B" w14:textId="77777777" w:rsidR="00B13370" w:rsidRPr="001E1027" w:rsidRDefault="00B13370" w:rsidP="001A5623">
      <w:pPr>
        <w:pStyle w:val="PargrafodaLista"/>
        <w:numPr>
          <w:ilvl w:val="0"/>
          <w:numId w:val="43"/>
        </w:numPr>
        <w:tabs>
          <w:tab w:val="left" w:pos="938"/>
        </w:tabs>
        <w:ind w:left="0" w:firstLine="0"/>
        <w:jc w:val="both"/>
        <w:rPr>
          <w:rFonts w:ascii="Century Gothic" w:hAnsi="Century Gothic" w:cs="Calibri"/>
          <w:sz w:val="20"/>
        </w:rPr>
      </w:pPr>
      <w:r w:rsidRPr="001E1027">
        <w:rPr>
          <w:rFonts w:ascii="Century Gothic" w:hAnsi="Century Gothic" w:cs="Calibri"/>
          <w:sz w:val="20"/>
        </w:rPr>
        <w:t>No caso de o profissional ser funcionário da licitante: Cópia autenticada da Carteira de Trabalho e Previdência Social – CTPS e da Ficha de Registro de Empregados (FRE) (páginas da Identificação profissional e do Contrato de Trabalho);</w:t>
      </w:r>
    </w:p>
    <w:p w14:paraId="55E32CFE" w14:textId="77777777" w:rsidR="00B13370" w:rsidRPr="001E1027" w:rsidRDefault="00B13370" w:rsidP="001A5623">
      <w:pPr>
        <w:pStyle w:val="PargrafodaLista"/>
        <w:numPr>
          <w:ilvl w:val="0"/>
          <w:numId w:val="43"/>
        </w:numPr>
        <w:tabs>
          <w:tab w:val="left" w:pos="938"/>
        </w:tabs>
        <w:ind w:left="0" w:firstLine="0"/>
        <w:jc w:val="both"/>
        <w:rPr>
          <w:rFonts w:ascii="Century Gothic" w:hAnsi="Century Gothic" w:cs="Calibri"/>
          <w:sz w:val="20"/>
        </w:rPr>
      </w:pPr>
      <w:r w:rsidRPr="001E1027">
        <w:rPr>
          <w:rFonts w:ascii="Century Gothic" w:hAnsi="Century Gothic" w:cs="Calibri"/>
          <w:sz w:val="20"/>
        </w:rPr>
        <w:t>No caso de profissional autônomo contratado: Cópia autenticada do Contrato de Prestação de Serviços (com vigência durante o prazo de contratação dos serviços);</w:t>
      </w:r>
    </w:p>
    <w:p w14:paraId="0741EB70" w14:textId="77777777" w:rsidR="00B13370" w:rsidRPr="001E1027" w:rsidRDefault="00B13370" w:rsidP="001A5623">
      <w:pPr>
        <w:pStyle w:val="PargrafodaLista"/>
        <w:numPr>
          <w:ilvl w:val="0"/>
          <w:numId w:val="43"/>
        </w:numPr>
        <w:tabs>
          <w:tab w:val="left" w:pos="938"/>
        </w:tabs>
        <w:ind w:left="0" w:firstLine="0"/>
        <w:jc w:val="both"/>
        <w:rPr>
          <w:rFonts w:ascii="Century Gothic" w:hAnsi="Century Gothic" w:cs="Calibri"/>
          <w:sz w:val="20"/>
        </w:rPr>
      </w:pPr>
      <w:r w:rsidRPr="001E1027">
        <w:rPr>
          <w:rFonts w:ascii="Century Gothic" w:hAnsi="Century Gothic" w:cs="Calibri"/>
          <w:sz w:val="20"/>
        </w:rPr>
        <w:t>Caso o profissional em questão comprovar ser proprietário/sócio da empresa, quando da abertura deste certame licitatório, mediante apresentação de atos constitutivos (estatuto social, contrato social, certidão simplificada da junta comercial, etc), o mesmo fica liberado do acima exigido.</w:t>
      </w:r>
    </w:p>
    <w:p w14:paraId="06F1CF07" w14:textId="77777777" w:rsidR="00B13370" w:rsidRPr="001E1027" w:rsidRDefault="00B13370" w:rsidP="001A5623">
      <w:pPr>
        <w:pStyle w:val="PargrafodaLista"/>
        <w:numPr>
          <w:ilvl w:val="0"/>
          <w:numId w:val="43"/>
        </w:numPr>
        <w:tabs>
          <w:tab w:val="left" w:pos="938"/>
        </w:tabs>
        <w:ind w:left="0" w:firstLine="0"/>
        <w:jc w:val="both"/>
        <w:rPr>
          <w:rFonts w:ascii="Century Gothic" w:hAnsi="Century Gothic" w:cs="Calibri"/>
          <w:sz w:val="20"/>
        </w:rPr>
      </w:pPr>
      <w:r w:rsidRPr="001E1027">
        <w:rPr>
          <w:rFonts w:ascii="Century Gothic" w:hAnsi="Century Gothic" w:cs="Calibri"/>
          <w:sz w:val="20"/>
        </w:rPr>
        <w:t>O(s) profissional(is) deverá(ão) ser mantido(s) no quadro permanente da contratada durante a execução do contrato e, em caso de substituição, deverá(ão) ser apresentado(s) outro(s) profissional(is) de mesma qualificação ou superior, apresentando-se os mesmos documentos de habilitação do profissional para análise.</w:t>
      </w:r>
    </w:p>
    <w:p w14:paraId="05A000E2" w14:textId="77777777" w:rsidR="00B13370" w:rsidRPr="001E1027" w:rsidRDefault="00B13370" w:rsidP="001A5623">
      <w:pPr>
        <w:pStyle w:val="PargrafodaLista"/>
        <w:numPr>
          <w:ilvl w:val="0"/>
          <w:numId w:val="43"/>
        </w:numPr>
        <w:tabs>
          <w:tab w:val="left" w:pos="938"/>
        </w:tabs>
        <w:ind w:left="0" w:firstLine="0"/>
        <w:jc w:val="both"/>
        <w:rPr>
          <w:rFonts w:ascii="Century Gothic" w:hAnsi="Century Gothic" w:cs="Calibri"/>
          <w:sz w:val="20"/>
        </w:rPr>
      </w:pPr>
      <w:r w:rsidRPr="001E1027">
        <w:rPr>
          <w:rFonts w:ascii="Century Gothic" w:hAnsi="Century Gothic" w:cs="Calibri"/>
          <w:sz w:val="20"/>
        </w:rPr>
        <w:t>No decorrer da execução do objeto, os profissionais responsáveis técnicos poderão ser substituídos, nos termos do artigo 67, §6, da Lei n° 14.133/2021, por profissionais de experiência equivalente ou superior, desde que a substituição seja aprovada pela Administração.</w:t>
      </w:r>
    </w:p>
    <w:p w14:paraId="664EA090" w14:textId="77777777" w:rsidR="00B13370" w:rsidRPr="001E1027" w:rsidRDefault="00B13370" w:rsidP="001A5623">
      <w:pPr>
        <w:pStyle w:val="PargrafodaLista"/>
        <w:numPr>
          <w:ilvl w:val="0"/>
          <w:numId w:val="43"/>
        </w:numPr>
        <w:tabs>
          <w:tab w:val="left" w:pos="938"/>
        </w:tabs>
        <w:ind w:left="0" w:firstLine="0"/>
        <w:jc w:val="both"/>
        <w:rPr>
          <w:rFonts w:ascii="Century Gothic" w:hAnsi="Century Gothic" w:cs="Calibri"/>
          <w:sz w:val="20"/>
        </w:rPr>
      </w:pPr>
      <w:r w:rsidRPr="001E1027">
        <w:rPr>
          <w:rFonts w:ascii="Century Gothic" w:hAnsi="Century Gothic" w:cs="Calibri"/>
          <w:sz w:val="20"/>
        </w:rPr>
        <w:t>A solicitação de substituição deverá ser protocolada formalmente anexando a documentação comprobatória, sendo obrigatória a manutenção do Responsável Técnico vigente até a homologação e emissão de Anotação de Responsabilidade Técnica (ART) ou Registro de Responsabilidade Técnica (RRT) ou outro documento emitido por um conselho regional ao qual a empresa esteja vinculada do novo profissional.</w:t>
      </w:r>
    </w:p>
    <w:p w14:paraId="71729292" w14:textId="77777777" w:rsidR="00B13370" w:rsidRPr="00CC1D83" w:rsidRDefault="00B13370" w:rsidP="00B13370">
      <w:pPr>
        <w:pStyle w:val="isselectedend"/>
        <w:spacing w:before="0" w:beforeAutospacing="0" w:after="0" w:afterAutospacing="0"/>
        <w:jc w:val="both"/>
        <w:rPr>
          <w:rFonts w:ascii="Century Gothic" w:hAnsi="Century Gothic"/>
          <w:b/>
          <w:sz w:val="20"/>
          <w:szCs w:val="20"/>
        </w:rPr>
      </w:pPr>
      <w:r w:rsidRPr="00CC1D83">
        <w:rPr>
          <w:rStyle w:val="Forte"/>
          <w:rFonts w:ascii="Century Gothic" w:hAnsi="Century Gothic"/>
          <w:sz w:val="20"/>
        </w:rPr>
        <w:t xml:space="preserve">b) Certidão de Acervo Técnico Profissional – CAT do(s) responsável(eis) técnico(s) indicado(s) no Anexo 6, devidamente registrada(s) no </w:t>
      </w:r>
      <w:r w:rsidRPr="001E1027">
        <w:rPr>
          <w:rFonts w:ascii="Century Gothic" w:eastAsiaTheme="minorHAnsi" w:hAnsi="Century Gothic" w:cs="Calibri"/>
          <w:b/>
          <w:color w:val="66FF33"/>
          <w:sz w:val="20"/>
          <w:szCs w:val="20"/>
          <w:highlight w:val="black"/>
          <w:lang w:eastAsia="en-US"/>
        </w:rPr>
        <w:t>Conselho Profissional competente</w:t>
      </w:r>
      <w:r w:rsidRPr="00CC1D83">
        <w:rPr>
          <w:rStyle w:val="Forte"/>
          <w:rFonts w:ascii="Century Gothic" w:hAnsi="Century Gothic"/>
          <w:sz w:val="20"/>
        </w:rPr>
        <w:t xml:space="preserve">, </w:t>
      </w:r>
      <w:r w:rsidRPr="00CC1D83">
        <w:rPr>
          <w:rStyle w:val="Forte"/>
          <w:rFonts w:ascii="Century Gothic" w:hAnsi="Century Gothic"/>
          <w:b w:val="0"/>
          <w:sz w:val="20"/>
        </w:rPr>
        <w:t>que comprove a execução, para órgão ou entidade da administração pública direta ou indireta (federal, estadual, municipal ou do Distrito Federal) ou para empresa privada, de serviços de engenharia compatíveis com o objeto licitado.</w:t>
      </w:r>
    </w:p>
    <w:p w14:paraId="536DD835" w14:textId="77777777" w:rsidR="00B13370" w:rsidRPr="00CC1D83" w:rsidRDefault="00B13370" w:rsidP="00B13370">
      <w:pPr>
        <w:pStyle w:val="isselectedend"/>
        <w:spacing w:before="0" w:beforeAutospacing="0" w:after="0" w:afterAutospacing="0"/>
        <w:jc w:val="both"/>
        <w:rPr>
          <w:rFonts w:ascii="Century Gothic" w:hAnsi="Century Gothic"/>
          <w:sz w:val="20"/>
          <w:szCs w:val="20"/>
        </w:rPr>
      </w:pPr>
      <w:r w:rsidRPr="00CC1D83">
        <w:rPr>
          <w:rFonts w:ascii="Century Gothic" w:hAnsi="Century Gothic"/>
          <w:sz w:val="20"/>
          <w:szCs w:val="20"/>
        </w:rPr>
        <w:t>A CAT deverá demonstrar experiência na execução de serviços relacionados à perfuração de poço tubular profundo (poço artesiano), contemplando, no mínimo, atividades com características técnicas similares, tais como:</w:t>
      </w:r>
    </w:p>
    <w:p w14:paraId="380C5C1F" w14:textId="77777777" w:rsidR="00B13370" w:rsidRPr="00CC1D83" w:rsidRDefault="00B13370" w:rsidP="00B13370">
      <w:pPr>
        <w:pStyle w:val="isselectedend"/>
        <w:spacing w:before="0" w:beforeAutospacing="0" w:after="0" w:afterAutospacing="0"/>
        <w:jc w:val="both"/>
        <w:rPr>
          <w:rFonts w:ascii="Century Gothic" w:hAnsi="Century Gothic"/>
          <w:sz w:val="20"/>
          <w:szCs w:val="20"/>
        </w:rPr>
      </w:pPr>
      <w:r w:rsidRPr="00CC1D83">
        <w:rPr>
          <w:rFonts w:ascii="Century Gothic" w:hAnsi="Century Gothic"/>
          <w:sz w:val="20"/>
          <w:szCs w:val="20"/>
        </w:rPr>
        <w:lastRenderedPageBreak/>
        <w:t>I – Perfuração de poço tubular profundo em solo e/ou rocha;</w:t>
      </w:r>
    </w:p>
    <w:p w14:paraId="4D36D632" w14:textId="77777777" w:rsidR="00B13370" w:rsidRPr="00CC1D83" w:rsidRDefault="00B13370" w:rsidP="00B13370">
      <w:pPr>
        <w:pStyle w:val="isselectedend"/>
        <w:spacing w:before="0" w:beforeAutospacing="0" w:after="0" w:afterAutospacing="0"/>
        <w:jc w:val="both"/>
        <w:rPr>
          <w:rFonts w:ascii="Century Gothic" w:hAnsi="Century Gothic"/>
          <w:sz w:val="20"/>
          <w:szCs w:val="20"/>
        </w:rPr>
      </w:pPr>
      <w:r w:rsidRPr="00CC1D83">
        <w:rPr>
          <w:rFonts w:ascii="Century Gothic" w:hAnsi="Century Gothic"/>
          <w:sz w:val="20"/>
          <w:szCs w:val="20"/>
        </w:rPr>
        <w:t>II – Instalação de revestimentos, filtros e demais componentes construtivos do poço;</w:t>
      </w:r>
    </w:p>
    <w:p w14:paraId="4BC41A33" w14:textId="77777777" w:rsidR="00B13370" w:rsidRPr="00CC1D83" w:rsidRDefault="00B13370" w:rsidP="00B13370">
      <w:pPr>
        <w:pStyle w:val="isselectedend"/>
        <w:spacing w:before="0" w:beforeAutospacing="0" w:after="0" w:afterAutospacing="0"/>
        <w:jc w:val="both"/>
        <w:rPr>
          <w:rFonts w:ascii="Century Gothic" w:hAnsi="Century Gothic"/>
          <w:sz w:val="20"/>
          <w:szCs w:val="20"/>
        </w:rPr>
      </w:pPr>
      <w:r w:rsidRPr="00CC1D83">
        <w:rPr>
          <w:rFonts w:ascii="Century Gothic" w:hAnsi="Century Gothic"/>
          <w:sz w:val="20"/>
          <w:szCs w:val="20"/>
        </w:rPr>
        <w:t>III – Desenvolvimento, limpeza e teste de vazão de poço tubular profundo;</w:t>
      </w:r>
    </w:p>
    <w:p w14:paraId="3D2DEECB" w14:textId="77777777" w:rsidR="00B13370" w:rsidRPr="00CC1D83" w:rsidRDefault="00B13370" w:rsidP="00B13370">
      <w:pPr>
        <w:pStyle w:val="isselectedend"/>
        <w:spacing w:before="0" w:beforeAutospacing="0" w:after="0" w:afterAutospacing="0"/>
        <w:jc w:val="both"/>
        <w:rPr>
          <w:rFonts w:ascii="Century Gothic" w:hAnsi="Century Gothic"/>
          <w:sz w:val="20"/>
          <w:szCs w:val="20"/>
        </w:rPr>
      </w:pPr>
      <w:r w:rsidRPr="00CC1D83">
        <w:rPr>
          <w:rFonts w:ascii="Century Gothic" w:hAnsi="Century Gothic"/>
          <w:sz w:val="20"/>
          <w:szCs w:val="20"/>
        </w:rPr>
        <w:t>IV – Instalação de conjunto motobomba submerso e equipamentos de extração de água;</w:t>
      </w:r>
    </w:p>
    <w:p w14:paraId="262EBA8A" w14:textId="77777777" w:rsidR="00B13370" w:rsidRPr="00CC1D83" w:rsidRDefault="00B13370" w:rsidP="00B13370">
      <w:pPr>
        <w:pStyle w:val="isselectedend"/>
        <w:spacing w:before="0" w:beforeAutospacing="0" w:after="0" w:afterAutospacing="0"/>
        <w:jc w:val="both"/>
        <w:rPr>
          <w:rFonts w:ascii="Century Gothic" w:hAnsi="Century Gothic"/>
          <w:sz w:val="20"/>
          <w:szCs w:val="20"/>
        </w:rPr>
      </w:pPr>
      <w:r w:rsidRPr="00CC1D83">
        <w:rPr>
          <w:rFonts w:ascii="Century Gothic" w:hAnsi="Century Gothic"/>
          <w:sz w:val="20"/>
          <w:szCs w:val="20"/>
        </w:rPr>
        <w:t>V – Execução de serviços de proteção sanitária, cimentação do espaço anelar e acabamento superficial do poço;</w:t>
      </w:r>
    </w:p>
    <w:p w14:paraId="69B6FCF9" w14:textId="77777777" w:rsidR="00B13370" w:rsidRPr="00CC1D83" w:rsidRDefault="00B13370" w:rsidP="00B13370">
      <w:pPr>
        <w:pStyle w:val="isselectedend"/>
        <w:spacing w:before="0" w:beforeAutospacing="0" w:after="0" w:afterAutospacing="0"/>
        <w:jc w:val="both"/>
        <w:rPr>
          <w:rFonts w:ascii="Century Gothic" w:hAnsi="Century Gothic"/>
          <w:sz w:val="20"/>
          <w:szCs w:val="20"/>
        </w:rPr>
      </w:pPr>
      <w:r w:rsidRPr="00CC1D83">
        <w:rPr>
          <w:rFonts w:ascii="Century Gothic" w:hAnsi="Century Gothic"/>
          <w:sz w:val="20"/>
          <w:szCs w:val="20"/>
        </w:rPr>
        <w:t>VI – Elaboração de documentação técnica, relatórios conclusivos e procedimentos necessários à regularização e operação do sistema de captação subterrânea.</w:t>
      </w:r>
    </w:p>
    <w:p w14:paraId="2C13C92E" w14:textId="77777777" w:rsidR="00B13370" w:rsidRPr="00CC1D83" w:rsidRDefault="00B13370" w:rsidP="00B13370">
      <w:pPr>
        <w:pStyle w:val="isselectedend"/>
        <w:spacing w:before="0" w:beforeAutospacing="0" w:after="0" w:afterAutospacing="0"/>
        <w:jc w:val="both"/>
        <w:rPr>
          <w:rFonts w:ascii="Century Gothic" w:hAnsi="Century Gothic"/>
          <w:sz w:val="20"/>
          <w:szCs w:val="20"/>
        </w:rPr>
      </w:pPr>
      <w:r w:rsidRPr="00CC1D83">
        <w:rPr>
          <w:rFonts w:ascii="Century Gothic" w:hAnsi="Century Gothic"/>
          <w:sz w:val="20"/>
          <w:szCs w:val="20"/>
        </w:rPr>
        <w:t>Os serviços comprovados deverão apresentar características, complexidade e porte compatíveis com o objeto desta licitação.</w:t>
      </w:r>
    </w:p>
    <w:p w14:paraId="0E19B2B2" w14:textId="77777777" w:rsidR="00B13370" w:rsidRPr="00CC1D83" w:rsidRDefault="00B13370" w:rsidP="00B13370">
      <w:pPr>
        <w:pStyle w:val="isselectedend"/>
        <w:spacing w:before="0" w:beforeAutospacing="0" w:after="0" w:afterAutospacing="0"/>
        <w:jc w:val="both"/>
        <w:rPr>
          <w:rFonts w:ascii="Century Gothic" w:hAnsi="Century Gothic"/>
          <w:sz w:val="20"/>
          <w:szCs w:val="20"/>
        </w:rPr>
      </w:pPr>
      <w:r w:rsidRPr="00CC1D83">
        <w:rPr>
          <w:rStyle w:val="Forte"/>
          <w:rFonts w:ascii="Century Gothic" w:hAnsi="Century Gothic"/>
          <w:sz w:val="20"/>
        </w:rPr>
        <w:t>b.1) Justificativa Técnica – Exigência de Profissional Habilitado com Acervo Técnico (CAT)</w:t>
      </w:r>
    </w:p>
    <w:p w14:paraId="0AE906FF" w14:textId="77777777" w:rsidR="00B13370" w:rsidRPr="00CC1D83" w:rsidRDefault="00B13370" w:rsidP="00B13370">
      <w:pPr>
        <w:pStyle w:val="isselectedend"/>
        <w:spacing w:before="0" w:beforeAutospacing="0" w:after="0" w:afterAutospacing="0"/>
        <w:jc w:val="both"/>
        <w:rPr>
          <w:rFonts w:ascii="Century Gothic" w:hAnsi="Century Gothic"/>
          <w:sz w:val="20"/>
          <w:szCs w:val="20"/>
        </w:rPr>
      </w:pPr>
      <w:r w:rsidRPr="00CC1D83">
        <w:rPr>
          <w:rFonts w:ascii="Century Gothic" w:hAnsi="Century Gothic"/>
          <w:sz w:val="20"/>
          <w:szCs w:val="20"/>
        </w:rPr>
        <w:t>A exigência de comprovação de capacidade técnico-profissional, mediante apresentação de profissional habilitado detentor de Certidão de Acervo Técnico (CAT), mostra-se necessária para a adequada execução do objeto, consistente na contratação de empresa especializada para perfuração de poço tubular profundo (poço artesiano), incluindo sua completa operacionalização.</w:t>
      </w:r>
    </w:p>
    <w:p w14:paraId="28BE1E2F" w14:textId="77777777" w:rsidR="00B13370" w:rsidRPr="00CC1D83" w:rsidRDefault="00B13370" w:rsidP="00B13370">
      <w:pPr>
        <w:pStyle w:val="isselectedend"/>
        <w:spacing w:before="0" w:beforeAutospacing="0" w:after="0" w:afterAutospacing="0"/>
        <w:jc w:val="both"/>
        <w:rPr>
          <w:rFonts w:ascii="Century Gothic" w:hAnsi="Century Gothic"/>
          <w:sz w:val="20"/>
          <w:szCs w:val="20"/>
        </w:rPr>
      </w:pPr>
      <w:r w:rsidRPr="00CC1D83">
        <w:rPr>
          <w:rFonts w:ascii="Century Gothic" w:hAnsi="Century Gothic"/>
          <w:sz w:val="20"/>
          <w:szCs w:val="20"/>
        </w:rPr>
        <w:t>Os serviços a serem executados envolvem atividades técnicas especializadas, tais como estudos e procedimentos de perfuração, atravessamento de formações geológicas, instalação de revestimentos e filtros, cimentação do espaço anelar, desenvolvimento do poço, realização de testes de vazão, instalação de equipamentos de bombeamento e adoção de medidas de proteção sanitária, demandando conhecimento técnico específico e observância às normas técnicas e ambientais aplicáveis.</w:t>
      </w:r>
    </w:p>
    <w:p w14:paraId="2098B7BC" w14:textId="77777777" w:rsidR="00B13370" w:rsidRPr="00CC1D83" w:rsidRDefault="00B13370" w:rsidP="00B13370">
      <w:pPr>
        <w:pStyle w:val="isselectedend"/>
        <w:spacing w:before="0" w:beforeAutospacing="0" w:after="0" w:afterAutospacing="0"/>
        <w:jc w:val="both"/>
        <w:rPr>
          <w:rFonts w:ascii="Century Gothic" w:hAnsi="Century Gothic"/>
          <w:sz w:val="20"/>
          <w:szCs w:val="20"/>
        </w:rPr>
      </w:pPr>
      <w:r w:rsidRPr="00CC1D83">
        <w:rPr>
          <w:rFonts w:ascii="Century Gothic" w:hAnsi="Century Gothic"/>
          <w:sz w:val="20"/>
          <w:szCs w:val="20"/>
        </w:rPr>
        <w:t xml:space="preserve">Nesse contexto, a exigência de profissional devidamente registrado no </w:t>
      </w:r>
      <w:r w:rsidRPr="001E1027">
        <w:rPr>
          <w:rFonts w:ascii="Century Gothic" w:eastAsiaTheme="minorHAnsi" w:hAnsi="Century Gothic" w:cs="Calibri"/>
          <w:b/>
          <w:color w:val="66FF33"/>
          <w:sz w:val="20"/>
          <w:szCs w:val="20"/>
          <w:highlight w:val="black"/>
          <w:lang w:eastAsia="en-US"/>
        </w:rPr>
        <w:t>Conselho Profissional competente</w:t>
      </w:r>
      <w:r w:rsidRPr="00CC1D83">
        <w:rPr>
          <w:rFonts w:ascii="Century Gothic" w:hAnsi="Century Gothic"/>
          <w:sz w:val="20"/>
          <w:szCs w:val="20"/>
        </w:rPr>
        <w:t>, com apresentação de CAT que comprove experiência anterior em serviços compatíveis com o objeto licitado, visa assegurar que a futura contratada disponha de responsável técnico qualificado para conduzir, supervisionar e responder tecnicamente pela execução dos serviços, minimizando riscos operacionais, ambientais e de desempenho do sistema de captação de água subterrânea.</w:t>
      </w:r>
    </w:p>
    <w:p w14:paraId="1DCD65CA" w14:textId="77777777" w:rsidR="00B13370" w:rsidRPr="00CC1D83" w:rsidRDefault="00B13370" w:rsidP="00B13370">
      <w:pPr>
        <w:pStyle w:val="isselectedend"/>
        <w:spacing w:before="0" w:beforeAutospacing="0" w:after="0" w:afterAutospacing="0"/>
        <w:jc w:val="both"/>
        <w:rPr>
          <w:rFonts w:ascii="Century Gothic" w:hAnsi="Century Gothic"/>
          <w:sz w:val="20"/>
          <w:szCs w:val="20"/>
        </w:rPr>
      </w:pPr>
      <w:r w:rsidRPr="00CC1D83">
        <w:rPr>
          <w:rFonts w:ascii="Century Gothic" w:hAnsi="Century Gothic"/>
          <w:sz w:val="20"/>
          <w:szCs w:val="20"/>
        </w:rPr>
        <w:t>Ressalta-se que a exigência encontra respaldo no art. 67 da Lei Federal nº 14.133/2021, que autoriza a Administração a exigir comprovação de capacidade técnico-profissional pertinente e compatível com o objeto da contratação, constituindo medida necessária à garantia da adequada execução contratual, sem restringir indevidamente a competitividade.</w:t>
      </w:r>
    </w:p>
    <w:p w14:paraId="6BC6BC97" w14:textId="77777777" w:rsidR="00B13370" w:rsidRPr="00CC1D83" w:rsidRDefault="00B13370" w:rsidP="00B13370">
      <w:pPr>
        <w:pStyle w:val="isselectedend"/>
        <w:spacing w:before="0" w:beforeAutospacing="0" w:after="0" w:afterAutospacing="0"/>
        <w:jc w:val="both"/>
        <w:rPr>
          <w:rFonts w:ascii="Century Gothic" w:hAnsi="Century Gothic"/>
          <w:sz w:val="20"/>
          <w:szCs w:val="20"/>
        </w:rPr>
      </w:pPr>
      <w:r w:rsidRPr="00CC1D83">
        <w:rPr>
          <w:rFonts w:ascii="Century Gothic" w:hAnsi="Century Gothic"/>
          <w:sz w:val="20"/>
          <w:szCs w:val="20"/>
        </w:rPr>
        <w:t>Ademais, considerando que o poço artesiano será destinado ao abastecimento público e à ampliação da segurança hídrica do Município, torna-se imprescindível a comprovação de experiência técnica por parte do profissional responsável, assegurando a qualidade dos serviços, a durabilidade da estrutura implantada e a correta aplicação dos recursos públicos.</w:t>
      </w:r>
    </w:p>
    <w:p w14:paraId="423DCE43" w14:textId="77777777" w:rsidR="00B13370" w:rsidRPr="00CC1D83" w:rsidRDefault="00B13370" w:rsidP="00B13370">
      <w:pPr>
        <w:pStyle w:val="NormalWeb"/>
        <w:spacing w:before="0" w:beforeAutospacing="0" w:after="0" w:afterAutospacing="0"/>
        <w:jc w:val="both"/>
        <w:rPr>
          <w:rFonts w:ascii="Century Gothic" w:hAnsi="Century Gothic"/>
          <w:sz w:val="20"/>
          <w:szCs w:val="20"/>
        </w:rPr>
      </w:pPr>
      <w:r w:rsidRPr="00CC1D83">
        <w:rPr>
          <w:rFonts w:ascii="Century Gothic" w:hAnsi="Century Gothic"/>
          <w:sz w:val="20"/>
          <w:szCs w:val="20"/>
        </w:rPr>
        <w:t>Dessa forma, a exigência de profissional habilitado com acervo técnico (CAT) revela-se medida necessária, adequada e proporcional, visando resguardar o interesse público e garantir a segurança, eficiência e funcionalidade da solução a ser implantada.</w:t>
      </w:r>
    </w:p>
    <w:p w14:paraId="581EBF46" w14:textId="77777777" w:rsidR="00B13370" w:rsidRPr="001E1027" w:rsidRDefault="00B13370" w:rsidP="00B13370">
      <w:pPr>
        <w:jc w:val="both"/>
        <w:rPr>
          <w:rFonts w:ascii="Century Gothic" w:eastAsia="Arial Unicode MS" w:hAnsi="Century Gothic"/>
        </w:rPr>
      </w:pPr>
    </w:p>
    <w:p w14:paraId="2E9CBF97" w14:textId="77777777" w:rsidR="00B13370" w:rsidRPr="001E1027" w:rsidRDefault="00B13370" w:rsidP="00B13370">
      <w:pPr>
        <w:jc w:val="both"/>
        <w:rPr>
          <w:rFonts w:ascii="Century Gothic" w:hAnsi="Century Gothic"/>
          <w:b/>
          <w:bCs/>
          <w:color w:val="FF0000"/>
        </w:rPr>
      </w:pPr>
      <w:r w:rsidRPr="001E1027">
        <w:rPr>
          <w:rFonts w:ascii="Century Gothic" w:hAnsi="Century Gothic"/>
          <w:b/>
        </w:rPr>
        <w:t xml:space="preserve">9.11.4.2. </w:t>
      </w:r>
      <w:r w:rsidRPr="001E1027">
        <w:rPr>
          <w:rFonts w:ascii="Century Gothic" w:hAnsi="Century Gothic"/>
          <w:b/>
          <w:bCs/>
        </w:rPr>
        <w:t xml:space="preserve">TÉCNICO-OPERACIONAL: </w:t>
      </w:r>
      <w:r w:rsidRPr="001E1027">
        <w:rPr>
          <w:rFonts w:ascii="Century Gothic" w:hAnsi="Century Gothic"/>
          <w:b/>
          <w:bCs/>
          <w:color w:val="FF0000"/>
        </w:rPr>
        <w:t>(PESSOA JURÍDICA)</w:t>
      </w:r>
    </w:p>
    <w:p w14:paraId="4E6ED18E" w14:textId="77777777" w:rsidR="00B13370" w:rsidRPr="001E1027" w:rsidRDefault="00B13370" w:rsidP="00B13370">
      <w:pPr>
        <w:tabs>
          <w:tab w:val="left" w:pos="933"/>
        </w:tabs>
        <w:jc w:val="both"/>
        <w:rPr>
          <w:rFonts w:ascii="Century Gothic" w:hAnsi="Century Gothic" w:cs="Calibri"/>
          <w:b/>
        </w:rPr>
      </w:pPr>
      <w:r w:rsidRPr="001E1027">
        <w:rPr>
          <w:rFonts w:ascii="Century Gothic" w:hAnsi="Century Gothic" w:cs="Calibri"/>
          <w:b/>
        </w:rPr>
        <w:t>9.11.4.2.1. Capacidade Técnica Operacional, em conformidade com o disposto no art. 67, inciso II e V da Lei Federal nº 14.133/2021:</w:t>
      </w:r>
    </w:p>
    <w:p w14:paraId="0C6A1C4A" w14:textId="77777777" w:rsidR="00B13370" w:rsidRPr="001E1027" w:rsidRDefault="00B13370" w:rsidP="00B13370">
      <w:pPr>
        <w:pStyle w:val="NormalWeb"/>
        <w:spacing w:before="0" w:beforeAutospacing="0" w:after="0" w:afterAutospacing="0"/>
        <w:jc w:val="both"/>
        <w:rPr>
          <w:rFonts w:ascii="Century Gothic" w:hAnsi="Century Gothic"/>
          <w:b/>
          <w:sz w:val="20"/>
          <w:szCs w:val="20"/>
        </w:rPr>
      </w:pPr>
      <w:r w:rsidRPr="001E1027">
        <w:rPr>
          <w:rStyle w:val="Refdenotaderodap"/>
          <w:rFonts w:ascii="Century Gothic" w:hAnsi="Century Gothic" w:cs="Calibri"/>
          <w:b/>
          <w:sz w:val="20"/>
        </w:rPr>
        <w:footnoteReference w:id="1"/>
      </w:r>
      <w:r w:rsidRPr="001E1027">
        <w:rPr>
          <w:rFonts w:ascii="Century Gothic" w:hAnsi="Century Gothic" w:cs="Calibri"/>
          <w:b/>
          <w:sz w:val="20"/>
          <w:szCs w:val="20"/>
        </w:rPr>
        <w:t>a)</w:t>
      </w:r>
      <w:r w:rsidRPr="001E1027">
        <w:rPr>
          <w:rFonts w:ascii="Century Gothic" w:eastAsia="Arial" w:hAnsi="Century Gothic"/>
          <w:b/>
          <w:bCs/>
          <w:sz w:val="20"/>
          <w:szCs w:val="20"/>
        </w:rPr>
        <w:t xml:space="preserve"> </w:t>
      </w:r>
      <w:r w:rsidRPr="001E1027">
        <w:rPr>
          <w:rFonts w:ascii="Century Gothic" w:hAnsi="Century Gothic"/>
          <w:sz w:val="20"/>
          <w:szCs w:val="20"/>
        </w:rPr>
        <w:t xml:space="preserve">Apresentação de, no mínimo, 01 (uma) certidão ou 01 (um) atestado, regularmente </w:t>
      </w:r>
      <w:r w:rsidRPr="001E1027">
        <w:rPr>
          <w:rFonts w:ascii="Century Gothic" w:eastAsiaTheme="minorHAnsi" w:hAnsi="Century Gothic" w:cs="Calibri"/>
          <w:b/>
          <w:color w:val="66FF33"/>
          <w:sz w:val="20"/>
          <w:szCs w:val="20"/>
          <w:highlight w:val="black"/>
          <w:lang w:eastAsia="en-US"/>
        </w:rPr>
        <w:t>emitido pelo Conselho Profissional competente</w:t>
      </w:r>
      <w:r w:rsidRPr="001E1027">
        <w:rPr>
          <w:rFonts w:ascii="Century Gothic" w:hAnsi="Century Gothic"/>
          <w:sz w:val="20"/>
          <w:szCs w:val="20"/>
        </w:rPr>
        <w:t xml:space="preserve">, que demonstre a capacidade operacional do licitante </w:t>
      </w:r>
      <w:r w:rsidRPr="001E1027">
        <w:rPr>
          <w:rFonts w:ascii="Century Gothic" w:eastAsiaTheme="minorHAnsi" w:hAnsi="Century Gothic" w:cstheme="minorBidi"/>
          <w:b/>
          <w:bCs/>
          <w:color w:val="FF0000"/>
          <w:sz w:val="20"/>
          <w:szCs w:val="20"/>
          <w:lang w:eastAsia="en-US"/>
        </w:rPr>
        <w:t>(pessoa jurídica)</w:t>
      </w:r>
      <w:r w:rsidRPr="001E1027">
        <w:rPr>
          <w:rFonts w:ascii="Century Gothic" w:hAnsi="Century Gothic"/>
          <w:sz w:val="20"/>
          <w:szCs w:val="20"/>
        </w:rPr>
        <w:t xml:space="preserve"> na execução de serviços similares, de complexidade </w:t>
      </w:r>
      <w:r w:rsidRPr="001E1027">
        <w:rPr>
          <w:rFonts w:ascii="Century Gothic" w:hAnsi="Century Gothic"/>
          <w:sz w:val="20"/>
          <w:szCs w:val="20"/>
        </w:rPr>
        <w:lastRenderedPageBreak/>
        <w:t xml:space="preserve">tecnológica e operacional equivalente ou superior ao objeto licitado, </w:t>
      </w:r>
      <w:r w:rsidRPr="001E1027">
        <w:rPr>
          <w:rFonts w:ascii="Century Gothic" w:hAnsi="Century Gothic"/>
          <w:b/>
          <w:sz w:val="20"/>
          <w:szCs w:val="20"/>
        </w:rPr>
        <w:t xml:space="preserve">compreendendo, no mínimo, atividades relacionadas à </w:t>
      </w:r>
      <w:r>
        <w:rPr>
          <w:rFonts w:ascii="Century Gothic" w:hAnsi="Century Gothic"/>
          <w:b/>
          <w:sz w:val="20"/>
          <w:szCs w:val="20"/>
        </w:rPr>
        <w:t>perfuração de poço</w:t>
      </w:r>
      <w:r w:rsidRPr="001E1027">
        <w:rPr>
          <w:rFonts w:ascii="Century Gothic" w:hAnsi="Century Gothic"/>
          <w:b/>
          <w:sz w:val="20"/>
          <w:szCs w:val="20"/>
        </w:rPr>
        <w:t>.</w:t>
      </w:r>
    </w:p>
    <w:p w14:paraId="5DCC0558" w14:textId="77777777" w:rsidR="00B13370" w:rsidRPr="001E1027" w:rsidRDefault="00B13370" w:rsidP="00B13370">
      <w:pPr>
        <w:jc w:val="both"/>
        <w:rPr>
          <w:rFonts w:ascii="Century Gothic" w:hAnsi="Century Gothic" w:cs="Calibri"/>
          <w:b/>
          <w:color w:val="66FF33"/>
          <w:highlight w:val="black"/>
        </w:rPr>
      </w:pPr>
      <w:r w:rsidRPr="001E1027">
        <w:rPr>
          <w:rFonts w:ascii="Century Gothic" w:hAnsi="Century Gothic" w:cs="Calibri"/>
          <w:b/>
          <w:color w:val="66FF33"/>
          <w:highlight w:val="black"/>
        </w:rPr>
        <w:t>Serão consideradas válidas:</w:t>
      </w:r>
    </w:p>
    <w:p w14:paraId="76F5DF3A" w14:textId="77777777" w:rsidR="00B13370" w:rsidRPr="001E1027" w:rsidRDefault="00B13370" w:rsidP="001A5623">
      <w:pPr>
        <w:numPr>
          <w:ilvl w:val="0"/>
          <w:numId w:val="45"/>
        </w:numPr>
        <w:jc w:val="both"/>
        <w:rPr>
          <w:rFonts w:ascii="Century Gothic" w:hAnsi="Century Gothic"/>
        </w:rPr>
      </w:pPr>
      <w:r w:rsidRPr="001E1027">
        <w:rPr>
          <w:rFonts w:ascii="Century Gothic" w:hAnsi="Century Gothic"/>
        </w:rPr>
        <w:t xml:space="preserve">Certidão(ões) de Acervo Operacional (CAO), emitida(s) pelo Conselho Regional de Engenharia e Agronomia (CREA); </w:t>
      </w:r>
    </w:p>
    <w:p w14:paraId="5181A13D" w14:textId="77777777" w:rsidR="00B13370" w:rsidRPr="001E1027" w:rsidRDefault="00B13370" w:rsidP="001A5623">
      <w:pPr>
        <w:numPr>
          <w:ilvl w:val="0"/>
          <w:numId w:val="45"/>
        </w:numPr>
        <w:spacing w:before="100" w:beforeAutospacing="1" w:after="100" w:afterAutospacing="1"/>
        <w:jc w:val="both"/>
        <w:rPr>
          <w:rFonts w:ascii="Century Gothic" w:hAnsi="Century Gothic"/>
        </w:rPr>
      </w:pPr>
      <w:r w:rsidRPr="001E1027">
        <w:rPr>
          <w:rFonts w:ascii="Century Gothic" w:hAnsi="Century Gothic"/>
        </w:rPr>
        <w:t xml:space="preserve">Certidão(ões) de Acervo Técnico Operacional (CAT-O), emitida(s) pelo Conselho de Arquitetura e Urbanismo (CAU); </w:t>
      </w:r>
    </w:p>
    <w:p w14:paraId="75139406" w14:textId="77777777" w:rsidR="00B13370" w:rsidRDefault="00B13370" w:rsidP="001A5623">
      <w:pPr>
        <w:numPr>
          <w:ilvl w:val="0"/>
          <w:numId w:val="45"/>
        </w:numPr>
        <w:spacing w:before="100" w:beforeAutospacing="1" w:after="100" w:afterAutospacing="1"/>
        <w:jc w:val="both"/>
        <w:rPr>
          <w:rFonts w:ascii="Century Gothic" w:hAnsi="Century Gothic"/>
        </w:rPr>
      </w:pPr>
      <w:r w:rsidRPr="001E1027">
        <w:rPr>
          <w:rFonts w:ascii="Century Gothic" w:hAnsi="Century Gothic"/>
        </w:rPr>
        <w:t xml:space="preserve">Certidão(ões) de Acervo Técnico Operacional (CAO), emitida(s) pelos Conselhos Regionais dos Técnicos Industriais (CRT); </w:t>
      </w:r>
    </w:p>
    <w:p w14:paraId="27DB0D6B" w14:textId="77777777" w:rsidR="00D550F3" w:rsidRPr="005E1410" w:rsidRDefault="00D550F3" w:rsidP="00D550F3">
      <w:pPr>
        <w:pStyle w:val="PargrafodaLista"/>
        <w:numPr>
          <w:ilvl w:val="0"/>
          <w:numId w:val="45"/>
        </w:numPr>
        <w:spacing w:before="100" w:beforeAutospacing="1" w:after="100" w:afterAutospacing="1"/>
        <w:contextualSpacing w:val="0"/>
        <w:jc w:val="both"/>
        <w:rPr>
          <w:rFonts w:ascii="Century Gothic" w:hAnsi="Century Gothic" w:cs="Calibri"/>
          <w:b/>
          <w:color w:val="66FF33"/>
          <w:sz w:val="20"/>
          <w:highlight w:val="black"/>
        </w:rPr>
      </w:pPr>
      <w:r w:rsidRPr="005E1410">
        <w:rPr>
          <w:rFonts w:ascii="Century Gothic" w:hAnsi="Century Gothic" w:cs="Calibri"/>
          <w:b/>
          <w:color w:val="66FF33"/>
          <w:sz w:val="20"/>
          <w:highlight w:val="black"/>
        </w:rPr>
        <w:t>Também serão aceitas as Anotações de Responsabilidade Técnica (ARTs) já integrantes das Certidões de Acervo Técnico (CATs) apresentadas em nome do profissional indicado para atendimento da qualificação técnico-profissional (Anexo 6), desde que a empresa licitante figure expressamente no campo “Empresa Contratada” da respectiva ART, demonstrando sua efetiva participação na execução dos serviços.</w:t>
      </w:r>
    </w:p>
    <w:p w14:paraId="199E8FE0" w14:textId="77777777" w:rsidR="00D550F3" w:rsidRDefault="00D550F3" w:rsidP="00D550F3">
      <w:pPr>
        <w:spacing w:before="100" w:beforeAutospacing="1" w:after="100" w:afterAutospacing="1"/>
        <w:ind w:left="360"/>
        <w:jc w:val="both"/>
        <w:rPr>
          <w:rFonts w:ascii="Century Gothic" w:hAnsi="Century Gothic"/>
        </w:rPr>
      </w:pPr>
      <w:r w:rsidRPr="005E1410">
        <w:rPr>
          <w:rFonts w:ascii="Century Gothic" w:hAnsi="Century Gothic"/>
        </w:rPr>
        <w:t>Ou outros documentos equivalentes,</w:t>
      </w:r>
      <w:r w:rsidRPr="005E1410">
        <w:rPr>
          <w:rFonts w:ascii="Century Gothic" w:hAnsi="Century Gothic" w:cs="Calibri"/>
          <w:b/>
          <w:color w:val="66FF33"/>
          <w:highlight w:val="black"/>
        </w:rPr>
        <w:t xml:space="preserve"> </w:t>
      </w:r>
      <w:r w:rsidRPr="005E1410">
        <w:rPr>
          <w:rFonts w:ascii="Century Gothic" w:hAnsi="Century Gothic" w:cs="Calibri"/>
          <w:b/>
          <w:color w:val="66FF33"/>
          <w:sz w:val="24"/>
          <w:szCs w:val="24"/>
          <w:highlight w:val="black"/>
        </w:rPr>
        <w:t>desde que regularmente emitidos pelo Conselho Profissional competente</w:t>
      </w:r>
      <w:r w:rsidRPr="005E1410">
        <w:rPr>
          <w:rFonts w:ascii="Century Gothic" w:hAnsi="Century Gothic" w:cs="Calibri"/>
          <w:b/>
          <w:color w:val="66FF33"/>
          <w:highlight w:val="black"/>
        </w:rPr>
        <w:t xml:space="preserve">, </w:t>
      </w:r>
      <w:r w:rsidRPr="005E1410">
        <w:rPr>
          <w:rFonts w:ascii="Century Gothic" w:hAnsi="Century Gothic"/>
        </w:rPr>
        <w:t>que comprovem a aptidão do licitante na execução de serviços compatíveis em características, quantidades e prazos com o objeto desta contratação, nos termos do art. 67, inciso II, da Lei nº 14.133/2021.</w:t>
      </w:r>
    </w:p>
    <w:p w14:paraId="73023B38" w14:textId="77777777" w:rsidR="00D550F3" w:rsidRPr="005E1410" w:rsidRDefault="00D550F3" w:rsidP="00D550F3">
      <w:pPr>
        <w:spacing w:before="100" w:beforeAutospacing="1" w:after="100" w:afterAutospacing="1"/>
        <w:ind w:left="360"/>
        <w:jc w:val="both"/>
        <w:rPr>
          <w:rFonts w:ascii="Century Gothic" w:hAnsi="Century Gothic" w:cs="Calibri"/>
          <w:b/>
          <w:color w:val="66FF33"/>
          <w:highlight w:val="black"/>
        </w:rPr>
      </w:pPr>
      <w:r w:rsidRPr="008F0A6F">
        <w:rPr>
          <w:rFonts w:ascii="Century Gothic" w:hAnsi="Century Gothic" w:cs="Calibri"/>
          <w:b/>
          <w:color w:val="66FF33"/>
          <w:highlight w:val="black"/>
        </w:rPr>
        <w:t>Observação: A Certidão de Acervo Operacional poderá demandar prazo de até 7 (sete) dias úteis para sua emissão pelo respectivo Conselho Profissional.</w:t>
      </w:r>
    </w:p>
    <w:p w14:paraId="37A6D20C" w14:textId="77777777" w:rsidR="00D550F3" w:rsidRPr="00405799" w:rsidRDefault="00D550F3" w:rsidP="00D550F3">
      <w:pPr>
        <w:jc w:val="both"/>
        <w:rPr>
          <w:rFonts w:ascii="Century Gothic" w:hAnsi="Century Gothic"/>
        </w:rPr>
      </w:pPr>
      <w:r w:rsidRPr="001E1027">
        <w:rPr>
          <w:rFonts w:ascii="Century Gothic" w:hAnsi="Century Gothic"/>
          <w:b/>
          <w:bCs/>
        </w:rPr>
        <w:t>Fundamentação normativa:</w:t>
      </w:r>
      <w:r w:rsidRPr="001E1027">
        <w:rPr>
          <w:rFonts w:ascii="Century Gothic" w:hAnsi="Century Gothic"/>
        </w:rPr>
        <w:t xml:space="preserve"> Resolução nº 1.137/2023 e Decisão Plenária nº 2.289/2023 (CONFEA); Resolução nº 243, de 20 de outubro de 2023 (CAU/BR); Resolução CFT nº </w:t>
      </w:r>
      <w:r>
        <w:rPr>
          <w:rFonts w:ascii="Century Gothic" w:hAnsi="Century Gothic"/>
        </w:rPr>
        <w:t>273, de 16 de dezembro de 2024.</w:t>
      </w:r>
    </w:p>
    <w:p w14:paraId="15D4F632" w14:textId="7D000B70" w:rsidR="00D550F3" w:rsidRPr="000E17F6" w:rsidRDefault="0075652A" w:rsidP="00D550F3">
      <w:pPr>
        <w:tabs>
          <w:tab w:val="left" w:pos="892"/>
        </w:tabs>
        <w:jc w:val="both"/>
        <w:rPr>
          <w:rFonts w:ascii="Century Gothic" w:eastAsia="Arial" w:hAnsi="Century Gothic"/>
          <w:b/>
          <w:bCs/>
        </w:rPr>
      </w:pPr>
      <w:r>
        <w:rPr>
          <w:rFonts w:ascii="Century Gothic" w:hAnsi="Century Gothic" w:cs="Calibri"/>
          <w:b/>
        </w:rPr>
        <w:t>b</w:t>
      </w:r>
      <w:r w:rsidR="00D550F3">
        <w:rPr>
          <w:rFonts w:ascii="Century Gothic" w:hAnsi="Century Gothic" w:cs="Calibri"/>
          <w:b/>
        </w:rPr>
        <w:t>)</w:t>
      </w:r>
      <w:r w:rsidR="00D550F3" w:rsidRPr="000E17F6">
        <w:rPr>
          <w:rFonts w:ascii="Century Gothic" w:hAnsi="Century Gothic" w:cs="Calibri"/>
          <w:b/>
        </w:rPr>
        <w:t xml:space="preserve"> Registro ou inscrição de</w:t>
      </w:r>
      <w:r w:rsidR="00D550F3" w:rsidRPr="000E17F6">
        <w:rPr>
          <w:rFonts w:ascii="Century Gothic" w:hAnsi="Century Gothic" w:cs="Calibri"/>
        </w:rPr>
        <w:t xml:space="preserve"> </w:t>
      </w:r>
      <w:r w:rsidR="00D550F3" w:rsidRPr="000E17F6">
        <w:rPr>
          <w:rFonts w:ascii="Century Gothic" w:hAnsi="Century Gothic" w:cs="Calibri"/>
          <w:b/>
          <w:color w:val="FF0000"/>
        </w:rPr>
        <w:t>Pessoa Jurídica</w:t>
      </w:r>
      <w:r w:rsidR="00D550F3" w:rsidRPr="000E17F6">
        <w:rPr>
          <w:rFonts w:ascii="Century Gothic" w:hAnsi="Century Gothic" w:cs="Calibri"/>
          <w:color w:val="FF0000"/>
        </w:rPr>
        <w:t xml:space="preserve"> </w:t>
      </w:r>
      <w:r w:rsidR="00D550F3" w:rsidRPr="000E17F6">
        <w:rPr>
          <w:rFonts w:ascii="Century Gothic" w:hAnsi="Century Gothic" w:cs="Calibri"/>
          <w:b/>
        </w:rPr>
        <w:t xml:space="preserve">na entidade profissional competente, </w:t>
      </w:r>
      <w:r w:rsidR="00D550F3" w:rsidRPr="000E17F6">
        <w:rPr>
          <w:rFonts w:ascii="Century Gothic" w:hAnsi="Century Gothic" w:cs="Calibri"/>
        </w:rPr>
        <w:t>em plena vigência, nos termos do art. 67, Inciso V, da lei federal nº 14.133/2021.</w:t>
      </w:r>
      <w:r w:rsidR="00D550F3" w:rsidRPr="000E17F6">
        <w:rPr>
          <w:rFonts w:ascii="Century Gothic" w:eastAsia="Arial" w:hAnsi="Century Gothic"/>
          <w:b/>
          <w:bCs/>
        </w:rPr>
        <w:t xml:space="preserve"> </w:t>
      </w:r>
    </w:p>
    <w:p w14:paraId="25F59BDB" w14:textId="77777777" w:rsidR="00D550F3" w:rsidRPr="000E17F6" w:rsidRDefault="00D550F3" w:rsidP="00D550F3">
      <w:pPr>
        <w:pStyle w:val="Ttulo81"/>
        <w:spacing w:before="0" w:line="240" w:lineRule="auto"/>
        <w:jc w:val="both"/>
        <w:rPr>
          <w:rFonts w:ascii="Century Gothic" w:hAnsi="Century Gothic"/>
        </w:rPr>
      </w:pPr>
    </w:p>
    <w:p w14:paraId="5A68E32B" w14:textId="77777777" w:rsidR="00D550F3" w:rsidRDefault="00D550F3" w:rsidP="00D550F3">
      <w:pPr>
        <w:pStyle w:val="Corpodetexto"/>
        <w:jc w:val="left"/>
        <w:rPr>
          <w:rFonts w:ascii="Century Gothic" w:eastAsia="Arial Unicode MS" w:hAnsi="Century Gothic"/>
          <w:b/>
          <w:sz w:val="20"/>
        </w:rPr>
      </w:pPr>
      <w:r w:rsidRPr="000E17F6">
        <w:rPr>
          <w:rFonts w:ascii="Century Gothic" w:hAnsi="Century Gothic" w:cs="Calibri"/>
          <w:b/>
          <w:sz w:val="20"/>
        </w:rPr>
        <w:t>9.11</w:t>
      </w:r>
      <w:r>
        <w:rPr>
          <w:rFonts w:ascii="Century Gothic" w:hAnsi="Century Gothic" w:cs="Calibri"/>
          <w:b/>
          <w:sz w:val="20"/>
        </w:rPr>
        <w:t>.5</w:t>
      </w:r>
      <w:r w:rsidRPr="000E17F6">
        <w:rPr>
          <w:rFonts w:ascii="Century Gothic" w:hAnsi="Century Gothic" w:cs="Calibri"/>
          <w:b/>
          <w:sz w:val="20"/>
        </w:rPr>
        <w:t xml:space="preserve">. </w:t>
      </w:r>
      <w:r w:rsidRPr="000E17F6">
        <w:rPr>
          <w:rFonts w:ascii="Century Gothic" w:eastAsia="Arial Unicode MS" w:hAnsi="Century Gothic"/>
          <w:b/>
          <w:sz w:val="20"/>
        </w:rPr>
        <w:t xml:space="preserve">OUTROS DOCUMENTOS: </w:t>
      </w:r>
    </w:p>
    <w:p w14:paraId="04DFD4D2" w14:textId="77777777" w:rsidR="00D550F3" w:rsidRPr="00DB0A43" w:rsidRDefault="00D550F3" w:rsidP="00D550F3">
      <w:pPr>
        <w:numPr>
          <w:ilvl w:val="0"/>
          <w:numId w:val="44"/>
        </w:numPr>
        <w:tabs>
          <w:tab w:val="left" w:pos="284"/>
        </w:tabs>
        <w:ind w:left="0" w:firstLine="0"/>
        <w:jc w:val="both"/>
        <w:rPr>
          <w:rFonts w:ascii="Century Gothic" w:hAnsi="Century Gothic" w:cs="Calibri"/>
        </w:rPr>
      </w:pPr>
      <w:r w:rsidRPr="00DB0A43">
        <w:rPr>
          <w:rFonts w:ascii="Century Gothic" w:hAnsi="Century Gothic"/>
        </w:rPr>
        <w:t xml:space="preserve">Carta Proposta Comercial </w:t>
      </w:r>
      <w:r w:rsidRPr="00DB0A43">
        <w:rPr>
          <w:rFonts w:ascii="Century Gothic" w:eastAsia="Arial Unicode MS" w:hAnsi="Century Gothic" w:cs="Arial"/>
          <w:b/>
          <w:bCs/>
        </w:rPr>
        <w:t>(Anex</w:t>
      </w:r>
      <w:r>
        <w:rPr>
          <w:rFonts w:ascii="Century Gothic" w:eastAsia="Arial Unicode MS" w:hAnsi="Century Gothic" w:cs="Arial"/>
          <w:b/>
          <w:bCs/>
        </w:rPr>
        <w:t>o 3</w:t>
      </w:r>
      <w:r w:rsidRPr="00DB0A43">
        <w:rPr>
          <w:rFonts w:ascii="Century Gothic" w:eastAsia="Arial Unicode MS" w:hAnsi="Century Gothic" w:cs="Arial"/>
          <w:b/>
          <w:bCs/>
        </w:rPr>
        <w:t>).</w:t>
      </w:r>
    </w:p>
    <w:p w14:paraId="19F43ADB" w14:textId="77777777" w:rsidR="00D550F3" w:rsidRPr="00CD4645" w:rsidRDefault="00D550F3" w:rsidP="00D550F3">
      <w:pPr>
        <w:pStyle w:val="PargrafodaLista"/>
        <w:numPr>
          <w:ilvl w:val="0"/>
          <w:numId w:val="44"/>
        </w:numPr>
        <w:tabs>
          <w:tab w:val="left" w:pos="284"/>
        </w:tabs>
        <w:ind w:left="0" w:right="-567" w:firstLine="0"/>
        <w:contextualSpacing w:val="0"/>
        <w:jc w:val="both"/>
        <w:rPr>
          <w:rFonts w:ascii="Century Gothic" w:hAnsi="Century Gothic" w:cs="Calibri"/>
          <w:b/>
          <w:color w:val="66FF33"/>
          <w:sz w:val="20"/>
          <w:highlight w:val="black"/>
        </w:rPr>
      </w:pPr>
      <w:r w:rsidRPr="00CD4645">
        <w:rPr>
          <w:rFonts w:ascii="Century Gothic" w:hAnsi="Century Gothic" w:cs="Calibri"/>
          <w:b/>
          <w:color w:val="66FF33"/>
          <w:sz w:val="20"/>
          <w:highlight w:val="black"/>
        </w:rPr>
        <w:t>Ates</w:t>
      </w:r>
      <w:r>
        <w:rPr>
          <w:rFonts w:ascii="Century Gothic" w:hAnsi="Century Gothic" w:cs="Calibri"/>
          <w:b/>
          <w:color w:val="66FF33"/>
          <w:sz w:val="20"/>
          <w:highlight w:val="black"/>
        </w:rPr>
        <w:t>tado de Visita Técnica (Anexo 4</w:t>
      </w:r>
      <w:r w:rsidRPr="00CD4645">
        <w:rPr>
          <w:rFonts w:ascii="Century Gothic" w:hAnsi="Century Gothic" w:cs="Calibri"/>
          <w:b/>
          <w:color w:val="66FF33"/>
          <w:sz w:val="20"/>
          <w:highlight w:val="black"/>
        </w:rPr>
        <w:t xml:space="preserve">) emitido pela </w:t>
      </w:r>
      <w:r>
        <w:rPr>
          <w:rFonts w:ascii="Century Gothic" w:hAnsi="Century Gothic" w:cs="Calibri"/>
          <w:b/>
          <w:color w:val="66FF33"/>
          <w:sz w:val="20"/>
          <w:highlight w:val="black"/>
        </w:rPr>
        <w:t>Diretoria do Serviço Autônomo Municipal de Água e Esgoto de Lobato/PR.</w:t>
      </w:r>
    </w:p>
    <w:p w14:paraId="4982B0BC" w14:textId="77777777" w:rsidR="00D550F3" w:rsidRPr="003F5662" w:rsidRDefault="00D550F3" w:rsidP="00D550F3">
      <w:pPr>
        <w:pStyle w:val="PargrafodaLista"/>
        <w:numPr>
          <w:ilvl w:val="0"/>
          <w:numId w:val="44"/>
        </w:numPr>
        <w:tabs>
          <w:tab w:val="left" w:pos="284"/>
        </w:tabs>
        <w:ind w:left="0" w:right="-567" w:firstLine="0"/>
        <w:contextualSpacing w:val="0"/>
        <w:jc w:val="both"/>
        <w:rPr>
          <w:rFonts w:ascii="Century Gothic" w:hAnsi="Century Gothic" w:cs="Calibri"/>
          <w:sz w:val="20"/>
        </w:rPr>
      </w:pPr>
      <w:r w:rsidRPr="00DB0A43">
        <w:rPr>
          <w:rFonts w:ascii="Century Gothic" w:hAnsi="Century Gothic" w:cs="Calibri"/>
          <w:sz w:val="20"/>
        </w:rPr>
        <w:t xml:space="preserve">Declaração Formal de Dispensa de Visita Técnica </w:t>
      </w:r>
      <w:r>
        <w:rPr>
          <w:rFonts w:ascii="Century Gothic" w:hAnsi="Century Gothic" w:cs="Calibri"/>
          <w:b/>
          <w:sz w:val="20"/>
        </w:rPr>
        <w:t>(Anexo 4</w:t>
      </w:r>
      <w:r w:rsidRPr="00DB0A43">
        <w:rPr>
          <w:rFonts w:ascii="Century Gothic" w:hAnsi="Century Gothic" w:cs="Calibri"/>
          <w:b/>
          <w:sz w:val="20"/>
        </w:rPr>
        <w:t>.1)</w:t>
      </w:r>
    </w:p>
    <w:p w14:paraId="35C2F995" w14:textId="77777777" w:rsidR="00D550F3" w:rsidRPr="00DB0A43" w:rsidRDefault="00D550F3" w:rsidP="00D550F3">
      <w:pPr>
        <w:numPr>
          <w:ilvl w:val="0"/>
          <w:numId w:val="44"/>
        </w:numPr>
        <w:tabs>
          <w:tab w:val="left" w:pos="284"/>
        </w:tabs>
        <w:spacing w:line="276" w:lineRule="auto"/>
        <w:ind w:left="0" w:firstLine="0"/>
        <w:jc w:val="both"/>
      </w:pPr>
      <w:r w:rsidRPr="00DB0A43">
        <w:rPr>
          <w:rFonts w:ascii="Century Gothic" w:eastAsia="Arial Unicode MS" w:hAnsi="Century Gothic" w:cs="Arial"/>
        </w:rPr>
        <w:t xml:space="preserve">Declaração unificada </w:t>
      </w:r>
      <w:r>
        <w:rPr>
          <w:rFonts w:ascii="Century Gothic" w:eastAsia="Arial Unicode MS" w:hAnsi="Century Gothic" w:cs="Arial"/>
          <w:b/>
          <w:bCs/>
        </w:rPr>
        <w:t>(Anexo 5</w:t>
      </w:r>
      <w:r w:rsidRPr="00DB0A43">
        <w:rPr>
          <w:rFonts w:ascii="Century Gothic" w:eastAsia="Arial Unicode MS" w:hAnsi="Century Gothic" w:cs="Arial"/>
          <w:b/>
          <w:bCs/>
        </w:rPr>
        <w:t>).</w:t>
      </w:r>
    </w:p>
    <w:p w14:paraId="13EDA871" w14:textId="77777777" w:rsidR="00D550F3" w:rsidRPr="00DB0A43" w:rsidRDefault="00D550F3" w:rsidP="00D550F3">
      <w:pPr>
        <w:pStyle w:val="PargrafodaLista"/>
        <w:numPr>
          <w:ilvl w:val="0"/>
          <w:numId w:val="44"/>
        </w:numPr>
        <w:tabs>
          <w:tab w:val="left" w:pos="284"/>
        </w:tabs>
        <w:ind w:left="0" w:right="-567" w:firstLine="0"/>
        <w:contextualSpacing w:val="0"/>
        <w:jc w:val="both"/>
        <w:rPr>
          <w:rFonts w:ascii="Century Gothic" w:hAnsi="Century Gothic" w:cs="Calibri"/>
          <w:sz w:val="20"/>
        </w:rPr>
      </w:pPr>
      <w:r w:rsidRPr="00DB0A43">
        <w:rPr>
          <w:rFonts w:ascii="Century Gothic" w:hAnsi="Century Gothic" w:cs="Calibri"/>
          <w:sz w:val="20"/>
        </w:rPr>
        <w:t xml:space="preserve">Declaração de Responsabilidade Técnica </w:t>
      </w:r>
      <w:r>
        <w:rPr>
          <w:rFonts w:ascii="Century Gothic" w:hAnsi="Century Gothic" w:cs="Calibri"/>
          <w:b/>
          <w:sz w:val="20"/>
        </w:rPr>
        <w:t>(Anexo 6</w:t>
      </w:r>
      <w:r w:rsidRPr="00DB0A43">
        <w:rPr>
          <w:rFonts w:ascii="Century Gothic" w:hAnsi="Century Gothic" w:cs="Calibri"/>
          <w:b/>
          <w:sz w:val="20"/>
        </w:rPr>
        <w:t>)</w:t>
      </w:r>
    </w:p>
    <w:p w14:paraId="1F63AC54" w14:textId="77777777" w:rsidR="00D550F3" w:rsidRPr="00542F0F" w:rsidRDefault="00D550F3" w:rsidP="00D550F3">
      <w:pPr>
        <w:pStyle w:val="PargrafodaLista"/>
        <w:numPr>
          <w:ilvl w:val="0"/>
          <w:numId w:val="44"/>
        </w:numPr>
        <w:tabs>
          <w:tab w:val="left" w:pos="284"/>
        </w:tabs>
        <w:ind w:left="0" w:right="-567" w:firstLine="0"/>
        <w:contextualSpacing w:val="0"/>
        <w:jc w:val="both"/>
        <w:rPr>
          <w:rFonts w:ascii="Century Gothic" w:hAnsi="Century Gothic" w:cs="Calibri"/>
          <w:sz w:val="20"/>
        </w:rPr>
      </w:pPr>
      <w:r w:rsidRPr="00DB0A43">
        <w:rPr>
          <w:rFonts w:ascii="Century Gothic" w:hAnsi="Century Gothic" w:cs="Calibri"/>
          <w:sz w:val="20"/>
        </w:rPr>
        <w:t xml:space="preserve">Declaração de Capacidade Operacional Financeira </w:t>
      </w:r>
      <w:r>
        <w:rPr>
          <w:rFonts w:ascii="Century Gothic" w:hAnsi="Century Gothic" w:cs="Calibri"/>
          <w:b/>
          <w:sz w:val="20"/>
        </w:rPr>
        <w:t>(Anexo 7</w:t>
      </w:r>
      <w:r w:rsidRPr="00DB0A43">
        <w:rPr>
          <w:rFonts w:ascii="Century Gothic" w:hAnsi="Century Gothic" w:cs="Calibri"/>
          <w:b/>
          <w:sz w:val="20"/>
        </w:rPr>
        <w:t>)</w:t>
      </w:r>
    </w:p>
    <w:p w14:paraId="4DD6CB9C" w14:textId="77777777" w:rsidR="00D550F3" w:rsidRPr="00DB0A43" w:rsidRDefault="00D550F3" w:rsidP="00D550F3">
      <w:pPr>
        <w:pStyle w:val="PargrafodaLista"/>
        <w:numPr>
          <w:ilvl w:val="0"/>
          <w:numId w:val="44"/>
        </w:numPr>
        <w:tabs>
          <w:tab w:val="left" w:pos="284"/>
        </w:tabs>
        <w:ind w:left="0" w:right="-567" w:firstLine="0"/>
        <w:contextualSpacing w:val="0"/>
        <w:jc w:val="both"/>
        <w:rPr>
          <w:rFonts w:ascii="Century Gothic" w:hAnsi="Century Gothic" w:cs="Calibri"/>
          <w:sz w:val="20"/>
        </w:rPr>
      </w:pPr>
      <w:r w:rsidRPr="000E17F6">
        <w:rPr>
          <w:rFonts w:ascii="Century Gothic" w:eastAsia="Arial Unicode MS" w:hAnsi="Century Gothic" w:cs="Arial"/>
          <w:bCs/>
          <w:sz w:val="20"/>
        </w:rPr>
        <w:t xml:space="preserve">Minuta do Contrato. </w:t>
      </w:r>
      <w:r w:rsidRPr="000E17F6">
        <w:rPr>
          <w:rFonts w:ascii="Century Gothic" w:hAnsi="Century Gothic" w:cs="Calibri"/>
          <w:b/>
          <w:color w:val="66FF33"/>
          <w:sz w:val="20"/>
          <w:highlight w:val="black"/>
        </w:rPr>
        <w:t>(</w:t>
      </w:r>
      <w:r>
        <w:rPr>
          <w:rFonts w:ascii="Century Gothic" w:hAnsi="Century Gothic" w:cs="Calibri"/>
          <w:b/>
          <w:color w:val="66FF33"/>
          <w:sz w:val="20"/>
          <w:highlight w:val="black"/>
        </w:rPr>
        <w:t>Anexo 8</w:t>
      </w:r>
      <w:r w:rsidRPr="000E17F6">
        <w:rPr>
          <w:rFonts w:ascii="Century Gothic" w:hAnsi="Century Gothic" w:cs="Calibri"/>
          <w:b/>
          <w:color w:val="66FF33"/>
          <w:sz w:val="20"/>
          <w:highlight w:val="black"/>
        </w:rPr>
        <w:t xml:space="preserve"> - NÃO PREENCHER)</w:t>
      </w:r>
    </w:p>
    <w:p w14:paraId="56AA0B76" w14:textId="77777777" w:rsidR="00B13370" w:rsidRDefault="00B13370" w:rsidP="00B13370">
      <w:pPr>
        <w:pStyle w:val="Corpodetexto"/>
        <w:rPr>
          <w:rFonts w:ascii="Century Gothic" w:eastAsia="Arial Unicode MS" w:hAnsi="Century Gothic"/>
          <w:b/>
          <w:sz w:val="20"/>
        </w:rPr>
      </w:pPr>
    </w:p>
    <w:p w14:paraId="54869591" w14:textId="77777777" w:rsidR="00B13370" w:rsidRPr="0082085C" w:rsidRDefault="00B13370" w:rsidP="00B13370">
      <w:pPr>
        <w:pStyle w:val="Ttulo81"/>
        <w:spacing w:before="0" w:line="240" w:lineRule="auto"/>
        <w:jc w:val="both"/>
      </w:pPr>
    </w:p>
    <w:p w14:paraId="4A24C480" w14:textId="77777777" w:rsidR="00B13370" w:rsidRPr="00C77598" w:rsidRDefault="00B13370" w:rsidP="00B13370">
      <w:pPr>
        <w:pStyle w:val="PargrafodaLista"/>
        <w:pBdr>
          <w:top w:val="single" w:sz="4" w:space="1" w:color="auto"/>
          <w:left w:val="single" w:sz="4" w:space="1" w:color="auto"/>
          <w:bottom w:val="single" w:sz="4" w:space="1" w:color="auto"/>
          <w:right w:val="single" w:sz="4" w:space="4" w:color="auto"/>
        </w:pBdr>
        <w:shd w:val="clear" w:color="auto" w:fill="E6E6E6"/>
        <w:ind w:left="0"/>
        <w:jc w:val="both"/>
        <w:rPr>
          <w:rFonts w:ascii="Century Gothic" w:hAnsi="Century Gothic" w:cs="Arial"/>
          <w:b/>
          <w:sz w:val="20"/>
        </w:rPr>
      </w:pPr>
      <w:r w:rsidRPr="00C77598">
        <w:rPr>
          <w:rFonts w:ascii="Century Gothic" w:hAnsi="Century Gothic" w:cs="Arial"/>
          <w:b/>
          <w:sz w:val="20"/>
        </w:rPr>
        <w:t>10. ESTIMATIVAS DO VALOR DA CONTRATAÇÃO.</w:t>
      </w:r>
    </w:p>
    <w:p w14:paraId="7F9340C2" w14:textId="77777777" w:rsidR="00B13370" w:rsidRPr="00CA5969" w:rsidRDefault="00B13370" w:rsidP="00B13370">
      <w:pPr>
        <w:jc w:val="both"/>
        <w:rPr>
          <w:rFonts w:ascii="Century Gothic" w:eastAsia="Arial Unicode MS" w:hAnsi="Century Gothic" w:cs="Arial"/>
        </w:rPr>
      </w:pPr>
      <w:r w:rsidRPr="00C77598">
        <w:rPr>
          <w:rFonts w:ascii="Century Gothic" w:eastAsia="Arial Unicode MS" w:hAnsi="Century Gothic" w:cs="Arial"/>
          <w:b/>
        </w:rPr>
        <w:t>10.1.</w:t>
      </w:r>
      <w:r w:rsidRPr="00C77598">
        <w:rPr>
          <w:rFonts w:ascii="Century Gothic" w:eastAsia="Arial Unicode MS" w:hAnsi="Century Gothic" w:cs="Arial"/>
        </w:rPr>
        <w:t xml:space="preserve"> </w:t>
      </w:r>
      <w:r w:rsidRPr="00DB2294">
        <w:rPr>
          <w:rFonts w:ascii="Century Gothic" w:hAnsi="Century Gothic"/>
        </w:rPr>
        <w:t>A estimativa do valor da presente contratação foi elaborada com base em pesquisa de preços realizada em conformidade com a Lei Federal nº 14.133/2021, observando os princípios da economicidade, eficiência e vantajosidade para a Administração Pública.</w:t>
      </w:r>
    </w:p>
    <w:p w14:paraId="4F283FA6" w14:textId="77777777" w:rsidR="00B13370" w:rsidRPr="00CC1CA8" w:rsidRDefault="00B13370" w:rsidP="00B13370">
      <w:pPr>
        <w:jc w:val="both"/>
        <w:rPr>
          <w:rFonts w:ascii="Century Gothic" w:hAnsi="Century Gothic"/>
          <w:sz w:val="19"/>
          <w:szCs w:val="19"/>
        </w:rPr>
      </w:pPr>
      <w:r w:rsidRPr="00CA5969">
        <w:rPr>
          <w:rFonts w:ascii="Century Gothic" w:hAnsi="Century Gothic"/>
          <w:b/>
        </w:rPr>
        <w:t>10.2.</w:t>
      </w:r>
      <w:r>
        <w:rPr>
          <w:rFonts w:ascii="Century Gothic" w:hAnsi="Century Gothic"/>
        </w:rPr>
        <w:t xml:space="preserve"> </w:t>
      </w:r>
      <w:r w:rsidRPr="00DB2294">
        <w:rPr>
          <w:rFonts w:ascii="Century Gothic" w:hAnsi="Century Gothic"/>
        </w:rPr>
        <w:t xml:space="preserve">O levantamento de preços considerou o objeto consistente na </w:t>
      </w:r>
      <w:r w:rsidRPr="00DB2294">
        <w:rPr>
          <w:rStyle w:val="Forte"/>
          <w:rFonts w:ascii="Century Gothic" w:hAnsi="Century Gothic"/>
        </w:rPr>
        <w:t xml:space="preserve">contratação de empresa especializada </w:t>
      </w:r>
      <w:r w:rsidRPr="001318C1">
        <w:rPr>
          <w:rFonts w:ascii="Century Gothic" w:hAnsi="Century Gothic"/>
          <w:sz w:val="19"/>
          <w:szCs w:val="19"/>
        </w:rPr>
        <w:t xml:space="preserve">para perfuração de novo poço artesiano no Conjunto Arara Azul Grande, no município de Lobato/PR, compreendendo a execução dos serviços de perfuração, instalação dos equipamentos de extração de água e entrega do poço em condições de </w:t>
      </w:r>
      <w:r w:rsidRPr="001318C1">
        <w:rPr>
          <w:rFonts w:ascii="Century Gothic" w:hAnsi="Century Gothic"/>
          <w:sz w:val="19"/>
          <w:szCs w:val="19"/>
        </w:rPr>
        <w:lastRenderedPageBreak/>
        <w:t xml:space="preserve">operação no local perfurado, não incluindo a execução da rede de distribuição, interligações hidráulicas com reservatórios, caixas d’água ou demais estruturas externas, </w:t>
      </w:r>
      <w:r w:rsidRPr="001318C1">
        <w:rPr>
          <w:rStyle w:val="Forte"/>
          <w:rFonts w:ascii="Century Gothic" w:hAnsi="Century Gothic"/>
          <w:sz w:val="19"/>
          <w:szCs w:val="19"/>
        </w:rPr>
        <w:t>conforme solicitação do Serviço Autônomo Municipal de Água e Esgoto de Lobato/PR (SAMAE)</w:t>
      </w:r>
      <w:r w:rsidRPr="001318C1">
        <w:rPr>
          <w:rFonts w:ascii="Century Gothic" w:hAnsi="Century Gothic"/>
          <w:sz w:val="19"/>
          <w:szCs w:val="19"/>
        </w:rPr>
        <w:t>.</w:t>
      </w:r>
    </w:p>
    <w:p w14:paraId="561E8FCE" w14:textId="77777777" w:rsidR="00B13370" w:rsidRPr="00DB2294" w:rsidRDefault="00B13370" w:rsidP="00B13370">
      <w:pPr>
        <w:pStyle w:val="NormalWeb"/>
        <w:spacing w:before="0" w:beforeAutospacing="0" w:after="0" w:afterAutospacing="0"/>
        <w:jc w:val="both"/>
        <w:rPr>
          <w:rFonts w:ascii="Century Gothic" w:hAnsi="Century Gothic"/>
          <w:sz w:val="20"/>
          <w:szCs w:val="20"/>
        </w:rPr>
      </w:pPr>
      <w:r w:rsidRPr="00CA5969">
        <w:rPr>
          <w:rFonts w:ascii="Century Gothic" w:hAnsi="Century Gothic"/>
          <w:b/>
          <w:sz w:val="20"/>
          <w:szCs w:val="20"/>
        </w:rPr>
        <w:t>10.3.</w:t>
      </w:r>
      <w:r>
        <w:rPr>
          <w:rFonts w:ascii="Century Gothic" w:hAnsi="Century Gothic"/>
          <w:sz w:val="20"/>
          <w:szCs w:val="20"/>
        </w:rPr>
        <w:t xml:space="preserve"> </w:t>
      </w:r>
      <w:r w:rsidRPr="00DB2294">
        <w:rPr>
          <w:rFonts w:ascii="Century Gothic" w:hAnsi="Century Gothic"/>
          <w:sz w:val="20"/>
          <w:szCs w:val="20"/>
        </w:rPr>
        <w:t xml:space="preserve">Para a formação do preço estimado, foram utilizados dados constantes no </w:t>
      </w:r>
      <w:r w:rsidRPr="00DB2294">
        <w:rPr>
          <w:rStyle w:val="Forte"/>
          <w:rFonts w:ascii="Century Gothic" w:hAnsi="Century Gothic"/>
          <w:sz w:val="20"/>
        </w:rPr>
        <w:t>Mapa de Apuração de Preços</w:t>
      </w:r>
      <w:r w:rsidRPr="00DB2294">
        <w:rPr>
          <w:rFonts w:ascii="Century Gothic" w:hAnsi="Century Gothic"/>
          <w:sz w:val="20"/>
          <w:szCs w:val="20"/>
        </w:rPr>
        <w:t xml:space="preserve">, obtidos por meio de consultas a fornecedores especializados no segmento de </w:t>
      </w:r>
      <w:r>
        <w:rPr>
          <w:rFonts w:ascii="Century Gothic" w:hAnsi="Century Gothic"/>
          <w:sz w:val="20"/>
          <w:szCs w:val="20"/>
        </w:rPr>
        <w:t>perfuração de poços</w:t>
      </w:r>
      <w:r w:rsidRPr="00DB2294">
        <w:rPr>
          <w:rFonts w:ascii="Century Gothic" w:hAnsi="Century Gothic"/>
          <w:sz w:val="20"/>
          <w:szCs w:val="20"/>
        </w:rPr>
        <w:t>, garantindo a aderência aos preços praticados no mercado.</w:t>
      </w:r>
    </w:p>
    <w:p w14:paraId="6D7FBD21" w14:textId="77777777" w:rsidR="00B13370" w:rsidRPr="00DB2294" w:rsidRDefault="00B13370" w:rsidP="00B13370">
      <w:pPr>
        <w:pStyle w:val="NormalWeb"/>
        <w:spacing w:before="0" w:beforeAutospacing="0" w:after="0" w:afterAutospacing="0"/>
        <w:jc w:val="both"/>
        <w:rPr>
          <w:rFonts w:ascii="Century Gothic" w:hAnsi="Century Gothic"/>
          <w:sz w:val="20"/>
          <w:szCs w:val="20"/>
        </w:rPr>
      </w:pPr>
      <w:r w:rsidRPr="00CA5969">
        <w:rPr>
          <w:rFonts w:ascii="Century Gothic" w:hAnsi="Century Gothic"/>
          <w:b/>
          <w:sz w:val="20"/>
          <w:szCs w:val="20"/>
        </w:rPr>
        <w:t>10.4.</w:t>
      </w:r>
      <w:r>
        <w:rPr>
          <w:rFonts w:ascii="Century Gothic" w:hAnsi="Century Gothic"/>
          <w:sz w:val="20"/>
          <w:szCs w:val="20"/>
        </w:rPr>
        <w:t xml:space="preserve"> </w:t>
      </w:r>
      <w:r w:rsidRPr="00DB2294">
        <w:rPr>
          <w:rFonts w:ascii="Century Gothic" w:hAnsi="Century Gothic"/>
          <w:sz w:val="20"/>
          <w:szCs w:val="20"/>
        </w:rPr>
        <w:t>A metodologia adotada consistiu na coleta de propostas válidas, seguida de análise comparativa dos valores apresentados, com aplicação de critérios estatísticos adequados, tais como média aritmética e/ou mediana, com o objetivo de mitigar distorções e assegurar maior confiabilidade à estimativa.</w:t>
      </w:r>
    </w:p>
    <w:p w14:paraId="58879F63" w14:textId="571EC79A" w:rsidR="00B13370" w:rsidRPr="00DB2294" w:rsidRDefault="00B13370" w:rsidP="00B13370">
      <w:pPr>
        <w:pStyle w:val="NormalWeb"/>
        <w:spacing w:before="0" w:beforeAutospacing="0" w:after="0" w:afterAutospacing="0"/>
        <w:jc w:val="both"/>
        <w:rPr>
          <w:rFonts w:ascii="Century Gothic" w:hAnsi="Century Gothic"/>
          <w:sz w:val="20"/>
          <w:szCs w:val="20"/>
        </w:rPr>
      </w:pPr>
      <w:r w:rsidRPr="00CA5969">
        <w:rPr>
          <w:rFonts w:ascii="Century Gothic" w:hAnsi="Century Gothic"/>
          <w:b/>
          <w:sz w:val="20"/>
          <w:szCs w:val="20"/>
        </w:rPr>
        <w:t>10.5.</w:t>
      </w:r>
      <w:r>
        <w:rPr>
          <w:rFonts w:ascii="Century Gothic" w:hAnsi="Century Gothic"/>
          <w:sz w:val="20"/>
          <w:szCs w:val="20"/>
        </w:rPr>
        <w:t xml:space="preserve"> </w:t>
      </w:r>
      <w:r w:rsidRPr="00DB2294">
        <w:rPr>
          <w:rFonts w:ascii="Century Gothic" w:hAnsi="Century Gothic"/>
          <w:sz w:val="20"/>
          <w:szCs w:val="20"/>
        </w:rPr>
        <w:t xml:space="preserve">O valor estimado global da contratação é de </w:t>
      </w:r>
      <w:r w:rsidR="00D550F3">
        <w:rPr>
          <w:rFonts w:ascii="Century Gothic" w:eastAsia="Arial Unicode MS" w:hAnsi="Century Gothic" w:cs="Arial"/>
          <w:b/>
          <w:sz w:val="20"/>
          <w:szCs w:val="20"/>
        </w:rPr>
        <w:t xml:space="preserve">R$ </w:t>
      </w:r>
      <w:r w:rsidRPr="00CC1CA8">
        <w:rPr>
          <w:rFonts w:ascii="Century Gothic" w:eastAsia="Arial Unicode MS" w:hAnsi="Century Gothic" w:cs="Arial"/>
          <w:b/>
          <w:sz w:val="20"/>
          <w:szCs w:val="20"/>
        </w:rPr>
        <w:t xml:space="preserve">118.037,00 </w:t>
      </w:r>
      <w:r w:rsidRPr="00CA5969">
        <w:rPr>
          <w:rFonts w:ascii="Century Gothic" w:eastAsia="Arial Unicode MS" w:hAnsi="Century Gothic" w:cs="Arial"/>
          <w:b/>
          <w:sz w:val="20"/>
          <w:szCs w:val="20"/>
        </w:rPr>
        <w:t>(</w:t>
      </w:r>
      <w:r>
        <w:rPr>
          <w:rFonts w:ascii="Century Gothic" w:eastAsia="Arial Unicode MS" w:hAnsi="Century Gothic" w:cs="Arial"/>
          <w:b/>
          <w:sz w:val="20"/>
          <w:szCs w:val="20"/>
        </w:rPr>
        <w:t>Cento e dezoito mil e trinta e sete reais</w:t>
      </w:r>
      <w:r w:rsidRPr="00CA5969">
        <w:rPr>
          <w:rFonts w:ascii="Century Gothic" w:eastAsia="Arial Unicode MS" w:hAnsi="Century Gothic" w:cs="Arial"/>
          <w:b/>
          <w:sz w:val="20"/>
          <w:szCs w:val="20"/>
        </w:rPr>
        <w:t>)</w:t>
      </w:r>
      <w:r w:rsidRPr="00CA5969">
        <w:rPr>
          <w:rFonts w:ascii="Century Gothic" w:hAnsi="Century Gothic"/>
          <w:sz w:val="20"/>
          <w:szCs w:val="20"/>
        </w:rPr>
        <w:t>, c</w:t>
      </w:r>
      <w:r w:rsidRPr="00DB2294">
        <w:rPr>
          <w:rFonts w:ascii="Century Gothic" w:hAnsi="Century Gothic"/>
          <w:sz w:val="20"/>
          <w:szCs w:val="20"/>
        </w:rPr>
        <w:t>onforme detalhamento constante no mapa de preços que integra este Termo de Referência.</w:t>
      </w:r>
    </w:p>
    <w:p w14:paraId="65FA714E" w14:textId="77777777" w:rsidR="00B13370" w:rsidRPr="00DB2294" w:rsidRDefault="00B13370" w:rsidP="00B13370">
      <w:pPr>
        <w:pStyle w:val="NormalWeb"/>
        <w:spacing w:before="0" w:beforeAutospacing="0" w:after="0" w:afterAutospacing="0"/>
        <w:jc w:val="both"/>
        <w:rPr>
          <w:rFonts w:ascii="Century Gothic" w:hAnsi="Century Gothic"/>
          <w:sz w:val="20"/>
          <w:szCs w:val="20"/>
        </w:rPr>
      </w:pPr>
      <w:r w:rsidRPr="00CA5969">
        <w:rPr>
          <w:rFonts w:ascii="Century Gothic" w:hAnsi="Century Gothic"/>
          <w:b/>
          <w:sz w:val="20"/>
          <w:szCs w:val="20"/>
        </w:rPr>
        <w:t>10.6.</w:t>
      </w:r>
      <w:r>
        <w:rPr>
          <w:rFonts w:ascii="Century Gothic" w:hAnsi="Century Gothic"/>
          <w:sz w:val="20"/>
          <w:szCs w:val="20"/>
        </w:rPr>
        <w:t xml:space="preserve"> </w:t>
      </w:r>
      <w:r w:rsidRPr="00DB2294">
        <w:rPr>
          <w:rFonts w:ascii="Century Gothic" w:hAnsi="Century Gothic"/>
          <w:sz w:val="20"/>
          <w:szCs w:val="20"/>
        </w:rPr>
        <w:t xml:space="preserve">Ressalta-se que a estimativa contempla todos os custos diretos e indiretos necessários à execução do objeto, incluindo fornecimento de </w:t>
      </w:r>
      <w:r w:rsidRPr="00CC1CA8">
        <w:rPr>
          <w:rFonts w:ascii="Century Gothic" w:hAnsi="Century Gothic"/>
          <w:sz w:val="20"/>
          <w:szCs w:val="20"/>
        </w:rPr>
        <w:t>materiais, equipamentos, mão de obra especializada, testes operacionais, regularização junto aos órgãos competentes e demais insumos necessários à completa execução do objeto</w:t>
      </w:r>
      <w:r w:rsidRPr="00DB2294">
        <w:rPr>
          <w:rFonts w:ascii="Century Gothic" w:hAnsi="Century Gothic"/>
          <w:sz w:val="20"/>
          <w:szCs w:val="20"/>
        </w:rPr>
        <w:t>.</w:t>
      </w:r>
    </w:p>
    <w:p w14:paraId="53D99D18" w14:textId="5348DCF5" w:rsidR="00B13370" w:rsidRDefault="00B13370" w:rsidP="00B13370">
      <w:pPr>
        <w:pStyle w:val="NormalWeb"/>
        <w:spacing w:before="0" w:beforeAutospacing="0" w:after="0" w:afterAutospacing="0"/>
        <w:jc w:val="both"/>
        <w:rPr>
          <w:rFonts w:ascii="Century Gothic" w:hAnsi="Century Gothic"/>
          <w:sz w:val="20"/>
          <w:szCs w:val="20"/>
        </w:rPr>
      </w:pPr>
      <w:r w:rsidRPr="00CA5969">
        <w:rPr>
          <w:rFonts w:ascii="Century Gothic" w:hAnsi="Century Gothic"/>
          <w:b/>
          <w:sz w:val="20"/>
          <w:szCs w:val="20"/>
        </w:rPr>
        <w:t>10.7.</w:t>
      </w:r>
      <w:r>
        <w:rPr>
          <w:rFonts w:ascii="Century Gothic" w:hAnsi="Century Gothic"/>
          <w:sz w:val="20"/>
          <w:szCs w:val="20"/>
        </w:rPr>
        <w:t xml:space="preserve"> </w:t>
      </w:r>
      <w:r w:rsidRPr="00DB2294">
        <w:rPr>
          <w:rFonts w:ascii="Century Gothic" w:hAnsi="Century Gothic"/>
          <w:sz w:val="20"/>
          <w:szCs w:val="20"/>
        </w:rPr>
        <w:t xml:space="preserve">Destaca-se, ainda, que os valores estimados refletem os preços praticados no mercado à época da pesquisa, sendo considerados compatíveis com a complexidade do objeto, com a realidade local e com as exigências técnicas da contratação, assegurando condições adequadas para a execução eficiente e segura </w:t>
      </w:r>
      <w:r>
        <w:rPr>
          <w:rFonts w:ascii="Century Gothic" w:hAnsi="Century Gothic"/>
          <w:sz w:val="20"/>
          <w:szCs w:val="20"/>
        </w:rPr>
        <w:t>da execução dos serviços.</w:t>
      </w:r>
    </w:p>
    <w:tbl>
      <w:tblPr>
        <w:tblW w:w="9477" w:type="dxa"/>
        <w:jc w:val="center"/>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740"/>
        <w:gridCol w:w="917"/>
        <w:gridCol w:w="1224"/>
        <w:gridCol w:w="6596"/>
      </w:tblGrid>
      <w:tr w:rsidR="00B13370" w:rsidRPr="001318C1" w14:paraId="27EA2BA9" w14:textId="77777777" w:rsidTr="0068518D">
        <w:trPr>
          <w:trHeight w:val="220"/>
          <w:jc w:val="center"/>
        </w:trPr>
        <w:tc>
          <w:tcPr>
            <w:tcW w:w="740" w:type="dxa"/>
            <w:tcBorders>
              <w:top w:val="single" w:sz="4" w:space="0" w:color="000000"/>
              <w:left w:val="single" w:sz="4" w:space="0" w:color="000000"/>
              <w:bottom w:val="single" w:sz="4" w:space="0" w:color="000000"/>
              <w:right w:val="single" w:sz="4" w:space="0" w:color="000000"/>
            </w:tcBorders>
          </w:tcPr>
          <w:p w14:paraId="4FE63976" w14:textId="77777777" w:rsidR="00B13370" w:rsidRPr="001318C1" w:rsidRDefault="00B13370" w:rsidP="0068518D">
            <w:pPr>
              <w:jc w:val="center"/>
              <w:rPr>
                <w:rFonts w:ascii="Century Gothic" w:eastAsia="Century Gothic" w:hAnsi="Century Gothic" w:cs="Century Gothic"/>
                <w:b/>
                <w:sz w:val="19"/>
                <w:szCs w:val="19"/>
              </w:rPr>
            </w:pPr>
            <w:r w:rsidRPr="001318C1">
              <w:rPr>
                <w:rFonts w:ascii="Century Gothic" w:eastAsia="Century Gothic" w:hAnsi="Century Gothic" w:cs="Century Gothic"/>
                <w:b/>
                <w:sz w:val="19"/>
                <w:szCs w:val="19"/>
              </w:rPr>
              <w:t>Item</w:t>
            </w:r>
          </w:p>
        </w:tc>
        <w:tc>
          <w:tcPr>
            <w:tcW w:w="917" w:type="dxa"/>
            <w:tcBorders>
              <w:top w:val="single" w:sz="4" w:space="0" w:color="000000"/>
              <w:left w:val="single" w:sz="4" w:space="0" w:color="000000"/>
              <w:bottom w:val="single" w:sz="4" w:space="0" w:color="000000"/>
              <w:right w:val="single" w:sz="4" w:space="0" w:color="000000"/>
            </w:tcBorders>
          </w:tcPr>
          <w:p w14:paraId="4E3756A8" w14:textId="77777777" w:rsidR="00B13370" w:rsidRPr="001318C1" w:rsidRDefault="00B13370" w:rsidP="0068518D">
            <w:pPr>
              <w:jc w:val="center"/>
              <w:rPr>
                <w:rFonts w:ascii="Century Gothic" w:eastAsia="Century Gothic" w:hAnsi="Century Gothic" w:cs="Century Gothic"/>
                <w:b/>
                <w:sz w:val="19"/>
                <w:szCs w:val="19"/>
              </w:rPr>
            </w:pPr>
            <w:r w:rsidRPr="001318C1">
              <w:rPr>
                <w:rFonts w:ascii="Century Gothic" w:eastAsia="Century Gothic" w:hAnsi="Century Gothic" w:cs="Century Gothic"/>
                <w:b/>
                <w:sz w:val="19"/>
                <w:szCs w:val="19"/>
              </w:rPr>
              <w:t>Quant.</w:t>
            </w:r>
          </w:p>
        </w:tc>
        <w:tc>
          <w:tcPr>
            <w:tcW w:w="1224" w:type="dxa"/>
            <w:tcBorders>
              <w:top w:val="single" w:sz="4" w:space="0" w:color="000000"/>
              <w:left w:val="single" w:sz="4" w:space="0" w:color="000000"/>
              <w:bottom w:val="single" w:sz="4" w:space="0" w:color="000000"/>
              <w:right w:val="single" w:sz="4" w:space="0" w:color="000000"/>
            </w:tcBorders>
          </w:tcPr>
          <w:p w14:paraId="3C044F5C" w14:textId="77777777" w:rsidR="00B13370" w:rsidRPr="001318C1" w:rsidRDefault="00B13370" w:rsidP="0068518D">
            <w:pPr>
              <w:jc w:val="center"/>
              <w:rPr>
                <w:rFonts w:ascii="Century Gothic" w:eastAsia="Century Gothic" w:hAnsi="Century Gothic" w:cs="Century Gothic"/>
                <w:b/>
                <w:sz w:val="19"/>
                <w:szCs w:val="19"/>
              </w:rPr>
            </w:pPr>
            <w:r w:rsidRPr="001318C1">
              <w:rPr>
                <w:rFonts w:ascii="Century Gothic" w:eastAsia="Century Gothic" w:hAnsi="Century Gothic" w:cs="Century Gothic"/>
                <w:b/>
                <w:sz w:val="19"/>
                <w:szCs w:val="19"/>
              </w:rPr>
              <w:t>Unid.</w:t>
            </w:r>
          </w:p>
        </w:tc>
        <w:tc>
          <w:tcPr>
            <w:tcW w:w="6596" w:type="dxa"/>
            <w:tcBorders>
              <w:top w:val="single" w:sz="4" w:space="0" w:color="000000"/>
              <w:left w:val="single" w:sz="4" w:space="0" w:color="000000"/>
              <w:bottom w:val="single" w:sz="4" w:space="0" w:color="000000"/>
              <w:right w:val="single" w:sz="4" w:space="0" w:color="000000"/>
            </w:tcBorders>
          </w:tcPr>
          <w:p w14:paraId="0C655E95" w14:textId="77777777" w:rsidR="00B13370" w:rsidRPr="001318C1" w:rsidRDefault="00B13370" w:rsidP="0068518D">
            <w:pPr>
              <w:jc w:val="both"/>
              <w:rPr>
                <w:rFonts w:ascii="Century Gothic" w:eastAsia="Century Gothic" w:hAnsi="Century Gothic" w:cs="Century Gothic"/>
                <w:b/>
                <w:sz w:val="19"/>
                <w:szCs w:val="19"/>
              </w:rPr>
            </w:pPr>
            <w:r w:rsidRPr="001318C1">
              <w:rPr>
                <w:rFonts w:ascii="Century Gothic" w:eastAsia="Century Gothic" w:hAnsi="Century Gothic" w:cs="Century Gothic"/>
                <w:b/>
                <w:sz w:val="19"/>
                <w:szCs w:val="19"/>
              </w:rPr>
              <w:t>Descrição</w:t>
            </w:r>
          </w:p>
        </w:tc>
      </w:tr>
      <w:tr w:rsidR="00B13370" w:rsidRPr="001318C1" w14:paraId="1BBCDA04" w14:textId="77777777" w:rsidTr="0068518D">
        <w:trPr>
          <w:trHeight w:val="2400"/>
          <w:jc w:val="center"/>
        </w:trPr>
        <w:tc>
          <w:tcPr>
            <w:tcW w:w="740" w:type="dxa"/>
            <w:tcBorders>
              <w:top w:val="single" w:sz="4" w:space="0" w:color="000000"/>
              <w:left w:val="single" w:sz="4" w:space="0" w:color="000000"/>
              <w:bottom w:val="single" w:sz="4" w:space="0" w:color="000000"/>
              <w:right w:val="single" w:sz="4" w:space="0" w:color="000000"/>
            </w:tcBorders>
          </w:tcPr>
          <w:p w14:paraId="5D99A857" w14:textId="77777777" w:rsidR="00B13370" w:rsidRPr="001318C1" w:rsidRDefault="00B13370" w:rsidP="0068518D">
            <w:pPr>
              <w:jc w:val="center"/>
              <w:rPr>
                <w:rFonts w:ascii="Century Gothic" w:eastAsia="Century Gothic" w:hAnsi="Century Gothic" w:cs="Century Gothic"/>
                <w:sz w:val="19"/>
                <w:szCs w:val="19"/>
              </w:rPr>
            </w:pPr>
            <w:r w:rsidRPr="001318C1">
              <w:rPr>
                <w:rFonts w:ascii="Century Gothic" w:eastAsia="Century Gothic" w:hAnsi="Century Gothic" w:cs="Century Gothic"/>
                <w:sz w:val="19"/>
                <w:szCs w:val="19"/>
              </w:rPr>
              <w:t>1</w:t>
            </w:r>
          </w:p>
        </w:tc>
        <w:tc>
          <w:tcPr>
            <w:tcW w:w="917" w:type="dxa"/>
            <w:tcBorders>
              <w:top w:val="single" w:sz="4" w:space="0" w:color="000000"/>
              <w:left w:val="single" w:sz="4" w:space="0" w:color="000000"/>
              <w:bottom w:val="single" w:sz="4" w:space="0" w:color="000000"/>
              <w:right w:val="single" w:sz="4" w:space="0" w:color="000000"/>
            </w:tcBorders>
          </w:tcPr>
          <w:p w14:paraId="6ADC096A" w14:textId="77777777" w:rsidR="00B13370" w:rsidRPr="001318C1" w:rsidRDefault="00B13370" w:rsidP="0068518D">
            <w:pPr>
              <w:jc w:val="center"/>
              <w:rPr>
                <w:rFonts w:ascii="Century Gothic" w:eastAsia="Century Gothic" w:hAnsi="Century Gothic" w:cs="Century Gothic"/>
                <w:sz w:val="19"/>
                <w:szCs w:val="19"/>
              </w:rPr>
            </w:pPr>
            <w:r w:rsidRPr="001318C1">
              <w:rPr>
                <w:rFonts w:ascii="Century Gothic" w:eastAsia="Century Gothic" w:hAnsi="Century Gothic" w:cs="Century Gothic"/>
                <w:sz w:val="19"/>
                <w:szCs w:val="19"/>
              </w:rPr>
              <w:t>01</w:t>
            </w:r>
          </w:p>
        </w:tc>
        <w:tc>
          <w:tcPr>
            <w:tcW w:w="1224" w:type="dxa"/>
            <w:tcBorders>
              <w:top w:val="single" w:sz="4" w:space="0" w:color="000000"/>
              <w:left w:val="single" w:sz="4" w:space="0" w:color="000000"/>
              <w:bottom w:val="single" w:sz="4" w:space="0" w:color="000000"/>
              <w:right w:val="single" w:sz="4" w:space="0" w:color="000000"/>
            </w:tcBorders>
          </w:tcPr>
          <w:p w14:paraId="1662125C" w14:textId="77777777" w:rsidR="00B13370" w:rsidRPr="001318C1" w:rsidRDefault="00B13370" w:rsidP="0068518D">
            <w:pPr>
              <w:jc w:val="center"/>
              <w:rPr>
                <w:rFonts w:ascii="Century Gothic" w:eastAsia="Century Gothic" w:hAnsi="Century Gothic" w:cs="Century Gothic"/>
                <w:sz w:val="19"/>
                <w:szCs w:val="19"/>
              </w:rPr>
            </w:pPr>
            <w:r>
              <w:rPr>
                <w:rFonts w:ascii="Century Gothic" w:eastAsia="Century Gothic" w:hAnsi="Century Gothic" w:cs="Century Gothic"/>
                <w:sz w:val="19"/>
                <w:szCs w:val="19"/>
              </w:rPr>
              <w:t>Un.</w:t>
            </w:r>
          </w:p>
        </w:tc>
        <w:tc>
          <w:tcPr>
            <w:tcW w:w="6596" w:type="dxa"/>
            <w:tcBorders>
              <w:top w:val="single" w:sz="4" w:space="0" w:color="000000"/>
              <w:left w:val="single" w:sz="4" w:space="0" w:color="000000"/>
              <w:bottom w:val="single" w:sz="4" w:space="0" w:color="000000"/>
              <w:right w:val="single" w:sz="4" w:space="0" w:color="000000"/>
            </w:tcBorders>
          </w:tcPr>
          <w:p w14:paraId="4B6707CC" w14:textId="77777777" w:rsidR="00B13370" w:rsidRPr="001318C1" w:rsidRDefault="00B13370" w:rsidP="0068518D">
            <w:pPr>
              <w:spacing w:before="100" w:beforeAutospacing="1"/>
              <w:jc w:val="both"/>
              <w:rPr>
                <w:rFonts w:ascii="Century Gothic" w:hAnsi="Century Gothic"/>
                <w:b/>
                <w:bCs/>
                <w:sz w:val="19"/>
                <w:szCs w:val="19"/>
              </w:rPr>
            </w:pPr>
            <w:r w:rsidRPr="001318C1">
              <w:rPr>
                <w:rFonts w:ascii="Century Gothic" w:hAnsi="Century Gothic"/>
                <w:b/>
                <w:bCs/>
                <w:sz w:val="19"/>
                <w:szCs w:val="19"/>
              </w:rPr>
              <w:t>Implantação de novo poço artesiano destinado ao sistema público de abastecimento de água do Município de Lobato, compreendendo a execução integral dos serviços de perfuração, fornecimento de materiais, equipamentos, mão de obra especializada, testes operacionais, regularização junto aos órgãos competentes e demais insumos necessários à completa execução do objeto, incluindo:</w:t>
            </w:r>
          </w:p>
          <w:p w14:paraId="4AA2F5AD" w14:textId="77777777" w:rsidR="00B13370" w:rsidRPr="001318C1" w:rsidRDefault="00B13370" w:rsidP="0068518D">
            <w:pPr>
              <w:jc w:val="both"/>
              <w:rPr>
                <w:rFonts w:ascii="Century Gothic" w:hAnsi="Century Gothic"/>
                <w:b/>
                <w:bCs/>
                <w:sz w:val="19"/>
                <w:szCs w:val="19"/>
              </w:rPr>
            </w:pPr>
          </w:p>
          <w:p w14:paraId="68B7BC25"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transporte dos equipamentos, máquinas e ferramentas necessárias à execução dos serviços de perfuração;</w:t>
            </w:r>
          </w:p>
          <w:p w14:paraId="6BB9D086"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manutenção de rancho, incluindo alimentação, deslocamento e suporte operacional às equipes técnicas durante a execução dos serviços;</w:t>
            </w:r>
          </w:p>
          <w:p w14:paraId="528192E6"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montagem e instalação da estrutura operacional necessária à perfuração do poço artesiano;</w:t>
            </w:r>
          </w:p>
          <w:p w14:paraId="4FED62E3"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execução de perfuração em diâmetro de 12 ½” no trecho em arenito, compreendendo profundidade estimada de até 50 metros;</w:t>
            </w:r>
          </w:p>
          <w:p w14:paraId="60F7766E"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execução de perfuração em diâmetro de 6” em formação rochosa, compreendendo profundidade estimada de 51 metros até 100 metros;</w:t>
            </w:r>
          </w:p>
          <w:p w14:paraId="10873D3F"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execução complementar de perfuração em diâmetro de 6” em formação rochosa, compreendendo profundidade estimada de 101 metros até 150 metros, caso tecnicamente necessário durante a execução;</w:t>
            </w:r>
          </w:p>
          <w:p w14:paraId="2F4540DA"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fornecimento e instalação de tubos de revestimento geomecânico de 6”, filtros geomecânicos, tubo de boca, tampa de poço e centralizadores;</w:t>
            </w:r>
          </w:p>
          <w:p w14:paraId="0ED5B00F"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xml:space="preserve">• fornecimento e aplicação de polímeros, fluidos de perfuração e pré-filtro seixo granulometria entre 1,5 mm e 3 mm, conforme </w:t>
            </w:r>
            <w:r w:rsidRPr="001318C1">
              <w:rPr>
                <w:rFonts w:ascii="Century Gothic" w:hAnsi="Century Gothic"/>
                <w:bCs/>
                <w:sz w:val="19"/>
                <w:szCs w:val="19"/>
              </w:rPr>
              <w:lastRenderedPageBreak/>
              <w:t>necessidade técnica identificada durante os serviços;</w:t>
            </w:r>
          </w:p>
          <w:p w14:paraId="36CFE027"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execução da cimentação do espaço anelar do poço e construção da respectiva base de proteção sanitária;</w:t>
            </w:r>
          </w:p>
          <w:p w14:paraId="5FD7148E"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desenvolvimento do poço artesiano para limpeza, estabilização e adequação da captação subterrânea;</w:t>
            </w:r>
          </w:p>
          <w:p w14:paraId="593C6400"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realização de teste de vazão e análise físico-química e microbiológica da água, conforme exigências dos órgãos ambientais e sanitários competentes;</w:t>
            </w:r>
          </w:p>
          <w:p w14:paraId="7CD53AB9"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elaboração e emissão de relatório técnico conclusivo da perfuração, contendo dados geológicos, construtivos, operacionais e resultados dos testes realizados;</w:t>
            </w:r>
          </w:p>
          <w:p w14:paraId="1B3ACC89"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execução de todos os procedimentos necessários à obtenção da Outorga de Direito de Uso de Recursos Hídricos, incluindo emissão de taxas, ARTs e documentação técnica exigida pelos órgãos competentes;</w:t>
            </w:r>
          </w:p>
          <w:p w14:paraId="39C56B07"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fornecimento e instalação de conjunto de bombeamento submerso trifásico de 15HP, compatível com as características técnicas do poço;</w:t>
            </w:r>
          </w:p>
          <w:p w14:paraId="65A7BB6A"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fornecimento e instalação de painel de comando em caixa de aço, trifásico 220V, contendo soft starter digital com rampa de partida e partida suave, relé térmico, amperímetro, voltímetro, disjuntores, régua de bornes, relé falta de fase e sistema de boia;</w:t>
            </w:r>
          </w:p>
          <w:p w14:paraId="6ECDC379"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fornecimento e instalação de cabos condutores, tubos edutores em PVC, conexões galvanizadas, tubulações auxiliares e demais acessórios necessários ao pleno funcionamento do sistema;</w:t>
            </w:r>
          </w:p>
          <w:p w14:paraId="66D0DD5C"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execução dos serviços de instalação, montagem e conexão final completa do poço artesiano ao sistema operacional;</w:t>
            </w:r>
          </w:p>
          <w:p w14:paraId="75C8FB8B"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utilização de serviço de guincho para instalação dos equipamentos de extração de água;</w:t>
            </w:r>
          </w:p>
          <w:p w14:paraId="3A66FDA1" w14:textId="77777777" w:rsidR="00B13370" w:rsidRPr="001318C1" w:rsidRDefault="00B13370" w:rsidP="0068518D">
            <w:pPr>
              <w:jc w:val="both"/>
              <w:rPr>
                <w:rFonts w:ascii="Century Gothic" w:hAnsi="Century Gothic"/>
                <w:bCs/>
                <w:sz w:val="19"/>
                <w:szCs w:val="19"/>
              </w:rPr>
            </w:pPr>
            <w:r w:rsidRPr="001318C1">
              <w:rPr>
                <w:rFonts w:ascii="Century Gothic" w:hAnsi="Century Gothic"/>
                <w:bCs/>
                <w:sz w:val="19"/>
                <w:szCs w:val="19"/>
              </w:rPr>
              <w:t>• realização de testes operacionais, partida inicial e entrega do sistema em pleno funcionamento;</w:t>
            </w:r>
          </w:p>
          <w:p w14:paraId="1C1CE654" w14:textId="77777777" w:rsidR="00B13370" w:rsidRPr="001318C1" w:rsidRDefault="00B13370" w:rsidP="0068518D">
            <w:pPr>
              <w:jc w:val="both"/>
              <w:rPr>
                <w:rFonts w:ascii="Century Gothic" w:eastAsia="Century Gothic" w:hAnsi="Century Gothic" w:cs="Century Gothic"/>
                <w:sz w:val="19"/>
                <w:szCs w:val="19"/>
                <w:highlight w:val="magenta"/>
              </w:rPr>
            </w:pPr>
          </w:p>
        </w:tc>
      </w:tr>
    </w:tbl>
    <w:p w14:paraId="2D51896F" w14:textId="2A83D1EE" w:rsidR="00B13370" w:rsidRDefault="00B13370" w:rsidP="00B13370">
      <w:pPr>
        <w:pStyle w:val="NormalWeb"/>
        <w:spacing w:before="0" w:beforeAutospacing="0" w:after="0" w:afterAutospacing="0"/>
        <w:jc w:val="both"/>
        <w:rPr>
          <w:rFonts w:ascii="Century Gothic" w:hAnsi="Century Gothic"/>
          <w:sz w:val="20"/>
          <w:szCs w:val="20"/>
        </w:rPr>
      </w:pPr>
    </w:p>
    <w:p w14:paraId="0D7EE40C" w14:textId="77777777" w:rsidR="00B13370" w:rsidRPr="00B13370" w:rsidRDefault="00B13370" w:rsidP="00B13370">
      <w:pPr>
        <w:pStyle w:val="Ttulo2"/>
        <w:tabs>
          <w:tab w:val="clear" w:pos="936"/>
        </w:tabs>
        <w:spacing w:line="240" w:lineRule="auto"/>
        <w:ind w:left="0" w:firstLine="0"/>
        <w:rPr>
          <w:rFonts w:ascii="Century Gothic" w:eastAsiaTheme="minorHAnsi" w:hAnsi="Century Gothic" w:cstheme="minorBidi"/>
        </w:rPr>
      </w:pPr>
      <w:r w:rsidRPr="00B13370">
        <w:rPr>
          <w:rFonts w:ascii="Century Gothic" w:eastAsiaTheme="minorHAnsi" w:hAnsi="Century Gothic" w:cstheme="minorBidi"/>
        </w:rPr>
        <w:t>10.8. Planilha estimada de quantidades:</w:t>
      </w:r>
    </w:p>
    <w:tbl>
      <w:tblPr>
        <w:tblW w:w="691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8"/>
        <w:gridCol w:w="4947"/>
        <w:gridCol w:w="1469"/>
      </w:tblGrid>
      <w:tr w:rsidR="00B13370" w:rsidRPr="001318C1" w14:paraId="396373AC" w14:textId="77777777" w:rsidTr="0068518D">
        <w:trPr>
          <w:tblHeader/>
          <w:tblCellSpacing w:w="15" w:type="dxa"/>
          <w:jc w:val="center"/>
        </w:trPr>
        <w:tc>
          <w:tcPr>
            <w:tcW w:w="0" w:type="auto"/>
            <w:vAlign w:val="center"/>
            <w:hideMark/>
          </w:tcPr>
          <w:p w14:paraId="3E495C67" w14:textId="77777777" w:rsidR="00B13370" w:rsidRPr="001318C1" w:rsidRDefault="00B13370" w:rsidP="0068518D">
            <w:pPr>
              <w:jc w:val="both"/>
              <w:rPr>
                <w:rFonts w:ascii="Century Gothic" w:hAnsi="Century Gothic"/>
                <w:b/>
                <w:bCs/>
                <w:sz w:val="19"/>
                <w:szCs w:val="19"/>
              </w:rPr>
            </w:pPr>
            <w:r w:rsidRPr="001318C1">
              <w:rPr>
                <w:rFonts w:ascii="Century Gothic" w:hAnsi="Century Gothic"/>
                <w:b/>
                <w:bCs/>
                <w:sz w:val="19"/>
                <w:szCs w:val="19"/>
              </w:rPr>
              <w:t>ITEM</w:t>
            </w:r>
          </w:p>
        </w:tc>
        <w:tc>
          <w:tcPr>
            <w:tcW w:w="4977" w:type="dxa"/>
            <w:vAlign w:val="center"/>
            <w:hideMark/>
          </w:tcPr>
          <w:p w14:paraId="1F6AA633" w14:textId="77777777" w:rsidR="00B13370" w:rsidRPr="001318C1" w:rsidRDefault="00B13370" w:rsidP="0068518D">
            <w:pPr>
              <w:jc w:val="both"/>
              <w:rPr>
                <w:rFonts w:ascii="Century Gothic" w:hAnsi="Century Gothic"/>
                <w:b/>
                <w:bCs/>
                <w:sz w:val="19"/>
                <w:szCs w:val="19"/>
              </w:rPr>
            </w:pPr>
            <w:r w:rsidRPr="001318C1">
              <w:rPr>
                <w:rFonts w:ascii="Century Gothic" w:hAnsi="Century Gothic"/>
                <w:b/>
                <w:bCs/>
                <w:sz w:val="19"/>
                <w:szCs w:val="19"/>
              </w:rPr>
              <w:t>DESCRIÇÃO</w:t>
            </w:r>
          </w:p>
        </w:tc>
        <w:tc>
          <w:tcPr>
            <w:tcW w:w="1427" w:type="dxa"/>
            <w:vAlign w:val="center"/>
            <w:hideMark/>
          </w:tcPr>
          <w:p w14:paraId="5976B0A4" w14:textId="77777777" w:rsidR="00B13370" w:rsidRPr="001318C1" w:rsidRDefault="00B13370" w:rsidP="0068518D">
            <w:pPr>
              <w:jc w:val="both"/>
              <w:rPr>
                <w:rFonts w:ascii="Century Gothic" w:hAnsi="Century Gothic"/>
                <w:b/>
                <w:bCs/>
                <w:sz w:val="19"/>
                <w:szCs w:val="19"/>
              </w:rPr>
            </w:pPr>
            <w:r w:rsidRPr="001318C1">
              <w:rPr>
                <w:rFonts w:ascii="Century Gothic" w:hAnsi="Century Gothic"/>
                <w:b/>
                <w:bCs/>
                <w:sz w:val="19"/>
                <w:szCs w:val="19"/>
              </w:rPr>
              <w:t>QUANTIDADE ESTIMADA</w:t>
            </w:r>
          </w:p>
        </w:tc>
      </w:tr>
      <w:tr w:rsidR="00B13370" w:rsidRPr="001318C1" w14:paraId="10837CB9" w14:textId="77777777" w:rsidTr="0068518D">
        <w:trPr>
          <w:tblCellSpacing w:w="15" w:type="dxa"/>
          <w:jc w:val="center"/>
        </w:trPr>
        <w:tc>
          <w:tcPr>
            <w:tcW w:w="0" w:type="auto"/>
            <w:vAlign w:val="center"/>
            <w:hideMark/>
          </w:tcPr>
          <w:p w14:paraId="37595D22"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1</w:t>
            </w:r>
          </w:p>
        </w:tc>
        <w:tc>
          <w:tcPr>
            <w:tcW w:w="4977" w:type="dxa"/>
            <w:vAlign w:val="center"/>
            <w:hideMark/>
          </w:tcPr>
          <w:p w14:paraId="7A56BE69"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TRANSPORTE DE EQUIPAMENTOS</w:t>
            </w:r>
          </w:p>
        </w:tc>
        <w:tc>
          <w:tcPr>
            <w:tcW w:w="1427" w:type="dxa"/>
            <w:vAlign w:val="center"/>
            <w:hideMark/>
          </w:tcPr>
          <w:p w14:paraId="6CD3B2E9"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01</w:t>
            </w:r>
          </w:p>
        </w:tc>
      </w:tr>
      <w:tr w:rsidR="00B13370" w:rsidRPr="001318C1" w14:paraId="19418E3F" w14:textId="77777777" w:rsidTr="0068518D">
        <w:trPr>
          <w:tblCellSpacing w:w="15" w:type="dxa"/>
          <w:jc w:val="center"/>
        </w:trPr>
        <w:tc>
          <w:tcPr>
            <w:tcW w:w="0" w:type="auto"/>
            <w:vAlign w:val="center"/>
            <w:hideMark/>
          </w:tcPr>
          <w:p w14:paraId="1F548439"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2</w:t>
            </w:r>
          </w:p>
        </w:tc>
        <w:tc>
          <w:tcPr>
            <w:tcW w:w="4977" w:type="dxa"/>
            <w:vAlign w:val="center"/>
            <w:hideMark/>
          </w:tcPr>
          <w:p w14:paraId="08614F55"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 xml:space="preserve">MANUTENÇÃO DE RANCHO (INCLUSO ALIMENTAÇÃO E TRANSPORTE DOS FUNCIONÁRIOS) </w:t>
            </w:r>
          </w:p>
        </w:tc>
        <w:tc>
          <w:tcPr>
            <w:tcW w:w="1427" w:type="dxa"/>
            <w:vAlign w:val="center"/>
            <w:hideMark/>
          </w:tcPr>
          <w:p w14:paraId="182D3471"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01</w:t>
            </w:r>
          </w:p>
        </w:tc>
      </w:tr>
      <w:tr w:rsidR="00B13370" w:rsidRPr="001318C1" w14:paraId="030A31ED" w14:textId="77777777" w:rsidTr="0068518D">
        <w:trPr>
          <w:tblCellSpacing w:w="15" w:type="dxa"/>
          <w:jc w:val="center"/>
        </w:trPr>
        <w:tc>
          <w:tcPr>
            <w:tcW w:w="0" w:type="auto"/>
            <w:vAlign w:val="center"/>
            <w:hideMark/>
          </w:tcPr>
          <w:p w14:paraId="02FACD66"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3</w:t>
            </w:r>
          </w:p>
        </w:tc>
        <w:tc>
          <w:tcPr>
            <w:tcW w:w="4977" w:type="dxa"/>
            <w:vAlign w:val="center"/>
            <w:hideMark/>
          </w:tcPr>
          <w:p w14:paraId="6AA6729B"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MONTAGEM PARA PERFURAÇÃO</w:t>
            </w:r>
          </w:p>
        </w:tc>
        <w:tc>
          <w:tcPr>
            <w:tcW w:w="1427" w:type="dxa"/>
            <w:vAlign w:val="center"/>
            <w:hideMark/>
          </w:tcPr>
          <w:p w14:paraId="0E879921"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01</w:t>
            </w:r>
          </w:p>
        </w:tc>
      </w:tr>
      <w:tr w:rsidR="00B13370" w:rsidRPr="001318C1" w14:paraId="7B667B14" w14:textId="77777777" w:rsidTr="0068518D">
        <w:trPr>
          <w:tblCellSpacing w:w="15" w:type="dxa"/>
          <w:jc w:val="center"/>
        </w:trPr>
        <w:tc>
          <w:tcPr>
            <w:tcW w:w="0" w:type="auto"/>
            <w:vAlign w:val="center"/>
            <w:hideMark/>
          </w:tcPr>
          <w:p w14:paraId="392A07A5"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4</w:t>
            </w:r>
          </w:p>
        </w:tc>
        <w:tc>
          <w:tcPr>
            <w:tcW w:w="4977" w:type="dxa"/>
            <w:vAlign w:val="center"/>
            <w:hideMark/>
          </w:tcPr>
          <w:p w14:paraId="1C7427C7"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PERFURAÇÃO EM 12.1/2’’ NO ARENITO, DE 0 A 50 M</w:t>
            </w:r>
          </w:p>
        </w:tc>
        <w:tc>
          <w:tcPr>
            <w:tcW w:w="1427" w:type="dxa"/>
            <w:vAlign w:val="center"/>
            <w:hideMark/>
          </w:tcPr>
          <w:p w14:paraId="2F26B7D0"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50</w:t>
            </w:r>
          </w:p>
        </w:tc>
      </w:tr>
      <w:tr w:rsidR="00B13370" w:rsidRPr="001318C1" w14:paraId="1CB7427B" w14:textId="77777777" w:rsidTr="0068518D">
        <w:trPr>
          <w:tblCellSpacing w:w="15" w:type="dxa"/>
          <w:jc w:val="center"/>
        </w:trPr>
        <w:tc>
          <w:tcPr>
            <w:tcW w:w="0" w:type="auto"/>
            <w:vAlign w:val="center"/>
            <w:hideMark/>
          </w:tcPr>
          <w:p w14:paraId="258CAA46"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5</w:t>
            </w:r>
          </w:p>
        </w:tc>
        <w:tc>
          <w:tcPr>
            <w:tcW w:w="4977" w:type="dxa"/>
            <w:vAlign w:val="center"/>
            <w:hideMark/>
          </w:tcPr>
          <w:p w14:paraId="206D0A96"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 xml:space="preserve">PERFURAÇÃO EM 6’’ NA ROCHA DE 51M ATÉ 150M </w:t>
            </w:r>
          </w:p>
        </w:tc>
        <w:tc>
          <w:tcPr>
            <w:tcW w:w="1427" w:type="dxa"/>
            <w:vAlign w:val="center"/>
            <w:hideMark/>
          </w:tcPr>
          <w:p w14:paraId="123BD717"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50</w:t>
            </w:r>
          </w:p>
        </w:tc>
      </w:tr>
      <w:tr w:rsidR="00B13370" w:rsidRPr="001318C1" w14:paraId="5BF871B5" w14:textId="77777777" w:rsidTr="0068518D">
        <w:trPr>
          <w:tblCellSpacing w:w="15" w:type="dxa"/>
          <w:jc w:val="center"/>
        </w:trPr>
        <w:tc>
          <w:tcPr>
            <w:tcW w:w="0" w:type="auto"/>
            <w:vAlign w:val="center"/>
            <w:hideMark/>
          </w:tcPr>
          <w:p w14:paraId="3D7E3A35"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6</w:t>
            </w:r>
          </w:p>
        </w:tc>
        <w:tc>
          <w:tcPr>
            <w:tcW w:w="4977" w:type="dxa"/>
            <w:vAlign w:val="center"/>
            <w:hideMark/>
          </w:tcPr>
          <w:p w14:paraId="2E8BCEB5"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PERFURAÇÃO EM 6’’ NA ROCHA DE 101M ATÉ 150M (SE NECESSÁRIO)</w:t>
            </w:r>
          </w:p>
        </w:tc>
        <w:tc>
          <w:tcPr>
            <w:tcW w:w="1427" w:type="dxa"/>
            <w:vAlign w:val="center"/>
            <w:hideMark/>
          </w:tcPr>
          <w:p w14:paraId="4485CC39"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50</w:t>
            </w:r>
          </w:p>
        </w:tc>
      </w:tr>
      <w:tr w:rsidR="00B13370" w:rsidRPr="001318C1" w14:paraId="090701F0" w14:textId="77777777" w:rsidTr="0068518D">
        <w:trPr>
          <w:tblCellSpacing w:w="15" w:type="dxa"/>
          <w:jc w:val="center"/>
        </w:trPr>
        <w:tc>
          <w:tcPr>
            <w:tcW w:w="0" w:type="auto"/>
            <w:vAlign w:val="center"/>
            <w:hideMark/>
          </w:tcPr>
          <w:p w14:paraId="652F2623"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7</w:t>
            </w:r>
          </w:p>
        </w:tc>
        <w:tc>
          <w:tcPr>
            <w:tcW w:w="4977" w:type="dxa"/>
            <w:vAlign w:val="center"/>
            <w:hideMark/>
          </w:tcPr>
          <w:p w14:paraId="5CD6F071"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OUTORGA DE DIREITO DE USO COMPLETO (INCLUINDO TESTE DE VAZÃO, ANÁLISE DA ÁGUA, TAXAS/ART)</w:t>
            </w:r>
          </w:p>
        </w:tc>
        <w:tc>
          <w:tcPr>
            <w:tcW w:w="1427" w:type="dxa"/>
            <w:vAlign w:val="center"/>
            <w:hideMark/>
          </w:tcPr>
          <w:p w14:paraId="3CD31630"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01</w:t>
            </w:r>
          </w:p>
        </w:tc>
      </w:tr>
      <w:tr w:rsidR="00B13370" w:rsidRPr="001318C1" w14:paraId="3E9EE05F" w14:textId="77777777" w:rsidTr="0068518D">
        <w:trPr>
          <w:tblCellSpacing w:w="15" w:type="dxa"/>
          <w:jc w:val="center"/>
        </w:trPr>
        <w:tc>
          <w:tcPr>
            <w:tcW w:w="0" w:type="auto"/>
            <w:vAlign w:val="center"/>
            <w:hideMark/>
          </w:tcPr>
          <w:p w14:paraId="6CE20723"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8</w:t>
            </w:r>
          </w:p>
        </w:tc>
        <w:tc>
          <w:tcPr>
            <w:tcW w:w="4977" w:type="dxa"/>
            <w:vAlign w:val="center"/>
            <w:hideMark/>
          </w:tcPr>
          <w:p w14:paraId="3638B756"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SERVIÇO DE GUINCHO PARA INSTALAÇÃO DOS EQUIPAMENTOS DE EXTRAÇÃO DE ÁGUA</w:t>
            </w:r>
          </w:p>
        </w:tc>
        <w:tc>
          <w:tcPr>
            <w:tcW w:w="1427" w:type="dxa"/>
            <w:vAlign w:val="center"/>
            <w:hideMark/>
          </w:tcPr>
          <w:p w14:paraId="38DE2E31"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01</w:t>
            </w:r>
          </w:p>
        </w:tc>
      </w:tr>
      <w:tr w:rsidR="00B13370" w:rsidRPr="001318C1" w14:paraId="52D0CCCC" w14:textId="77777777" w:rsidTr="0068518D">
        <w:trPr>
          <w:tblCellSpacing w:w="15" w:type="dxa"/>
          <w:jc w:val="center"/>
        </w:trPr>
        <w:tc>
          <w:tcPr>
            <w:tcW w:w="0" w:type="auto"/>
            <w:vAlign w:val="center"/>
            <w:hideMark/>
          </w:tcPr>
          <w:p w14:paraId="70127CCB"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lastRenderedPageBreak/>
              <w:t>9</w:t>
            </w:r>
          </w:p>
        </w:tc>
        <w:tc>
          <w:tcPr>
            <w:tcW w:w="4977" w:type="dxa"/>
            <w:vAlign w:val="center"/>
            <w:hideMark/>
          </w:tcPr>
          <w:p w14:paraId="104A6140"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CIMENTAÇÃO DO ESPAÇO ANELAR DO POÇO E BASE DE PROTEÇÃO</w:t>
            </w:r>
          </w:p>
        </w:tc>
        <w:tc>
          <w:tcPr>
            <w:tcW w:w="1427" w:type="dxa"/>
            <w:vAlign w:val="center"/>
            <w:hideMark/>
          </w:tcPr>
          <w:p w14:paraId="10817E23"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01</w:t>
            </w:r>
          </w:p>
        </w:tc>
      </w:tr>
      <w:tr w:rsidR="00B13370" w:rsidRPr="001318C1" w14:paraId="0C3DC02E" w14:textId="77777777" w:rsidTr="0068518D">
        <w:trPr>
          <w:tblCellSpacing w:w="15" w:type="dxa"/>
          <w:jc w:val="center"/>
        </w:trPr>
        <w:tc>
          <w:tcPr>
            <w:tcW w:w="0" w:type="auto"/>
            <w:vAlign w:val="center"/>
            <w:hideMark/>
          </w:tcPr>
          <w:p w14:paraId="2F4D7DE9"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10</w:t>
            </w:r>
          </w:p>
        </w:tc>
        <w:tc>
          <w:tcPr>
            <w:tcW w:w="4977" w:type="dxa"/>
            <w:vAlign w:val="center"/>
            <w:hideMark/>
          </w:tcPr>
          <w:p w14:paraId="4AE41847"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DESENVOLVIMENTO DO POÇO</w:t>
            </w:r>
          </w:p>
        </w:tc>
        <w:tc>
          <w:tcPr>
            <w:tcW w:w="1427" w:type="dxa"/>
            <w:vAlign w:val="center"/>
            <w:hideMark/>
          </w:tcPr>
          <w:p w14:paraId="2B844452"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01</w:t>
            </w:r>
          </w:p>
        </w:tc>
      </w:tr>
      <w:tr w:rsidR="00B13370" w:rsidRPr="001318C1" w14:paraId="428BCDA5" w14:textId="77777777" w:rsidTr="0068518D">
        <w:trPr>
          <w:tblCellSpacing w:w="15" w:type="dxa"/>
          <w:jc w:val="center"/>
        </w:trPr>
        <w:tc>
          <w:tcPr>
            <w:tcW w:w="0" w:type="auto"/>
            <w:vAlign w:val="center"/>
            <w:hideMark/>
          </w:tcPr>
          <w:p w14:paraId="380255A4"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11</w:t>
            </w:r>
          </w:p>
        </w:tc>
        <w:tc>
          <w:tcPr>
            <w:tcW w:w="4977" w:type="dxa"/>
            <w:vAlign w:val="center"/>
            <w:hideMark/>
          </w:tcPr>
          <w:p w14:paraId="4C9C3F82"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RELATÓRIO CONCLUSIVO</w:t>
            </w:r>
          </w:p>
        </w:tc>
        <w:tc>
          <w:tcPr>
            <w:tcW w:w="1427" w:type="dxa"/>
            <w:vAlign w:val="center"/>
            <w:hideMark/>
          </w:tcPr>
          <w:p w14:paraId="213D2A48"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01</w:t>
            </w:r>
          </w:p>
        </w:tc>
      </w:tr>
      <w:tr w:rsidR="00B13370" w:rsidRPr="001318C1" w14:paraId="7B434208" w14:textId="77777777" w:rsidTr="0068518D">
        <w:trPr>
          <w:tblCellSpacing w:w="15" w:type="dxa"/>
          <w:jc w:val="center"/>
        </w:trPr>
        <w:tc>
          <w:tcPr>
            <w:tcW w:w="0" w:type="auto"/>
            <w:vAlign w:val="center"/>
            <w:hideMark/>
          </w:tcPr>
          <w:p w14:paraId="085D0358"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12</w:t>
            </w:r>
          </w:p>
        </w:tc>
        <w:tc>
          <w:tcPr>
            <w:tcW w:w="4977" w:type="dxa"/>
            <w:vAlign w:val="center"/>
            <w:hideMark/>
          </w:tcPr>
          <w:p w14:paraId="7355F69F"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TUBO DE REVESTIMENTO EM GEOMECÂNICO 6’’</w:t>
            </w:r>
          </w:p>
        </w:tc>
        <w:tc>
          <w:tcPr>
            <w:tcW w:w="1427" w:type="dxa"/>
            <w:vAlign w:val="center"/>
            <w:hideMark/>
          </w:tcPr>
          <w:p w14:paraId="43E31FAE"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42</w:t>
            </w:r>
          </w:p>
        </w:tc>
      </w:tr>
      <w:tr w:rsidR="00B13370" w:rsidRPr="001318C1" w14:paraId="1DFA80A7" w14:textId="77777777" w:rsidTr="0068518D">
        <w:trPr>
          <w:tblCellSpacing w:w="15" w:type="dxa"/>
          <w:jc w:val="center"/>
        </w:trPr>
        <w:tc>
          <w:tcPr>
            <w:tcW w:w="0" w:type="auto"/>
            <w:vAlign w:val="center"/>
            <w:hideMark/>
          </w:tcPr>
          <w:p w14:paraId="5E49155B"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13</w:t>
            </w:r>
          </w:p>
        </w:tc>
        <w:tc>
          <w:tcPr>
            <w:tcW w:w="4977" w:type="dxa"/>
            <w:vAlign w:val="center"/>
            <w:hideMark/>
          </w:tcPr>
          <w:p w14:paraId="34C525FE"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FILTRO EM GEOMECÂNICO 6’’</w:t>
            </w:r>
          </w:p>
        </w:tc>
        <w:tc>
          <w:tcPr>
            <w:tcW w:w="1427" w:type="dxa"/>
            <w:vAlign w:val="center"/>
            <w:hideMark/>
          </w:tcPr>
          <w:p w14:paraId="0A4F4443"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8</w:t>
            </w:r>
          </w:p>
        </w:tc>
      </w:tr>
      <w:tr w:rsidR="00B13370" w:rsidRPr="001318C1" w14:paraId="389CE463" w14:textId="77777777" w:rsidTr="0068518D">
        <w:trPr>
          <w:tblCellSpacing w:w="15" w:type="dxa"/>
          <w:jc w:val="center"/>
        </w:trPr>
        <w:tc>
          <w:tcPr>
            <w:tcW w:w="0" w:type="auto"/>
            <w:vAlign w:val="center"/>
            <w:hideMark/>
          </w:tcPr>
          <w:p w14:paraId="2E2656FE"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14</w:t>
            </w:r>
          </w:p>
        </w:tc>
        <w:tc>
          <w:tcPr>
            <w:tcW w:w="4977" w:type="dxa"/>
            <w:vAlign w:val="center"/>
            <w:hideMark/>
          </w:tcPr>
          <w:p w14:paraId="0FE41D53"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TUBO DE BOCA 8’’</w:t>
            </w:r>
          </w:p>
        </w:tc>
        <w:tc>
          <w:tcPr>
            <w:tcW w:w="1427" w:type="dxa"/>
            <w:vAlign w:val="center"/>
            <w:hideMark/>
          </w:tcPr>
          <w:p w14:paraId="3D45C4D5"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2</w:t>
            </w:r>
          </w:p>
        </w:tc>
      </w:tr>
      <w:tr w:rsidR="00B13370" w:rsidRPr="001318C1" w14:paraId="511A4CC8" w14:textId="77777777" w:rsidTr="0068518D">
        <w:trPr>
          <w:tblCellSpacing w:w="15" w:type="dxa"/>
          <w:jc w:val="center"/>
        </w:trPr>
        <w:tc>
          <w:tcPr>
            <w:tcW w:w="0" w:type="auto"/>
            <w:vAlign w:val="center"/>
          </w:tcPr>
          <w:p w14:paraId="75F28EF7"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15</w:t>
            </w:r>
          </w:p>
        </w:tc>
        <w:tc>
          <w:tcPr>
            <w:tcW w:w="4977" w:type="dxa"/>
            <w:vAlign w:val="center"/>
          </w:tcPr>
          <w:p w14:paraId="7563943C"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TAMPA DE POÇO 8’’</w:t>
            </w:r>
          </w:p>
        </w:tc>
        <w:tc>
          <w:tcPr>
            <w:tcW w:w="1427" w:type="dxa"/>
            <w:vAlign w:val="center"/>
          </w:tcPr>
          <w:p w14:paraId="083AC167"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1</w:t>
            </w:r>
          </w:p>
        </w:tc>
      </w:tr>
      <w:tr w:rsidR="00B13370" w:rsidRPr="001318C1" w14:paraId="41AB2EFE" w14:textId="77777777" w:rsidTr="0068518D">
        <w:trPr>
          <w:tblCellSpacing w:w="15" w:type="dxa"/>
          <w:jc w:val="center"/>
        </w:trPr>
        <w:tc>
          <w:tcPr>
            <w:tcW w:w="0" w:type="auto"/>
            <w:vAlign w:val="center"/>
          </w:tcPr>
          <w:p w14:paraId="79006F9E"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16</w:t>
            </w:r>
          </w:p>
        </w:tc>
        <w:tc>
          <w:tcPr>
            <w:tcW w:w="4977" w:type="dxa"/>
            <w:vAlign w:val="center"/>
          </w:tcPr>
          <w:p w14:paraId="20C6EDDF"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CENTRALIZADOR</w:t>
            </w:r>
          </w:p>
        </w:tc>
        <w:tc>
          <w:tcPr>
            <w:tcW w:w="1427" w:type="dxa"/>
            <w:vAlign w:val="center"/>
          </w:tcPr>
          <w:p w14:paraId="0AA04607"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4</w:t>
            </w:r>
          </w:p>
        </w:tc>
      </w:tr>
      <w:tr w:rsidR="00B13370" w:rsidRPr="001318C1" w14:paraId="2DE3D394" w14:textId="77777777" w:rsidTr="0068518D">
        <w:trPr>
          <w:tblCellSpacing w:w="15" w:type="dxa"/>
          <w:jc w:val="center"/>
        </w:trPr>
        <w:tc>
          <w:tcPr>
            <w:tcW w:w="0" w:type="auto"/>
            <w:vAlign w:val="center"/>
          </w:tcPr>
          <w:p w14:paraId="5F36A5CE"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17</w:t>
            </w:r>
          </w:p>
        </w:tc>
        <w:tc>
          <w:tcPr>
            <w:tcW w:w="4977" w:type="dxa"/>
            <w:vAlign w:val="center"/>
          </w:tcPr>
          <w:p w14:paraId="4E83C061"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POLÍMERO PARA AUXÍLIO NA PERFURAÇÃO</w:t>
            </w:r>
          </w:p>
        </w:tc>
        <w:tc>
          <w:tcPr>
            <w:tcW w:w="1427" w:type="dxa"/>
            <w:vAlign w:val="center"/>
          </w:tcPr>
          <w:p w14:paraId="2F781C56"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3</w:t>
            </w:r>
          </w:p>
        </w:tc>
      </w:tr>
      <w:tr w:rsidR="00B13370" w:rsidRPr="001318C1" w14:paraId="00FB98F2" w14:textId="77777777" w:rsidTr="0068518D">
        <w:trPr>
          <w:tblCellSpacing w:w="15" w:type="dxa"/>
          <w:jc w:val="center"/>
        </w:trPr>
        <w:tc>
          <w:tcPr>
            <w:tcW w:w="0" w:type="auto"/>
            <w:vAlign w:val="center"/>
          </w:tcPr>
          <w:p w14:paraId="1838A16C"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18</w:t>
            </w:r>
          </w:p>
        </w:tc>
        <w:tc>
          <w:tcPr>
            <w:tcW w:w="4977" w:type="dxa"/>
            <w:vAlign w:val="center"/>
          </w:tcPr>
          <w:p w14:paraId="4F9558BE"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CMC FLUÍDO DE PERFURAÇÃO (SE NECESSÁRIO)</w:t>
            </w:r>
          </w:p>
        </w:tc>
        <w:tc>
          <w:tcPr>
            <w:tcW w:w="1427" w:type="dxa"/>
            <w:vAlign w:val="center"/>
          </w:tcPr>
          <w:p w14:paraId="2F7A46D1"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10</w:t>
            </w:r>
          </w:p>
        </w:tc>
      </w:tr>
      <w:tr w:rsidR="00B13370" w:rsidRPr="001318C1" w14:paraId="5BE93EDE" w14:textId="77777777" w:rsidTr="0068518D">
        <w:trPr>
          <w:tblCellSpacing w:w="15" w:type="dxa"/>
          <w:jc w:val="center"/>
        </w:trPr>
        <w:tc>
          <w:tcPr>
            <w:tcW w:w="0" w:type="auto"/>
            <w:vAlign w:val="center"/>
          </w:tcPr>
          <w:p w14:paraId="4F27274C"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19</w:t>
            </w:r>
          </w:p>
        </w:tc>
        <w:tc>
          <w:tcPr>
            <w:tcW w:w="4977" w:type="dxa"/>
            <w:vAlign w:val="center"/>
          </w:tcPr>
          <w:p w14:paraId="2C1B6EF8"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PRÉ-FILTRO SEIXO DE 1,5MM ATÉ 3MM</w:t>
            </w:r>
          </w:p>
        </w:tc>
        <w:tc>
          <w:tcPr>
            <w:tcW w:w="1427" w:type="dxa"/>
            <w:vAlign w:val="center"/>
          </w:tcPr>
          <w:p w14:paraId="337CF5AA"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5</w:t>
            </w:r>
          </w:p>
        </w:tc>
      </w:tr>
      <w:tr w:rsidR="00B13370" w:rsidRPr="001318C1" w14:paraId="4047F5C0" w14:textId="77777777" w:rsidTr="0068518D">
        <w:trPr>
          <w:tblCellSpacing w:w="15" w:type="dxa"/>
          <w:jc w:val="center"/>
        </w:trPr>
        <w:tc>
          <w:tcPr>
            <w:tcW w:w="0" w:type="auto"/>
            <w:vAlign w:val="center"/>
          </w:tcPr>
          <w:p w14:paraId="1E1DA8C3"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20</w:t>
            </w:r>
          </w:p>
        </w:tc>
        <w:tc>
          <w:tcPr>
            <w:tcW w:w="4977" w:type="dxa"/>
            <w:vAlign w:val="center"/>
          </w:tcPr>
          <w:p w14:paraId="72DFF9B5"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BOMBA SUBMERSA 15HP TRIFÁSICA 220V</w:t>
            </w:r>
          </w:p>
        </w:tc>
        <w:tc>
          <w:tcPr>
            <w:tcW w:w="1427" w:type="dxa"/>
            <w:vAlign w:val="center"/>
          </w:tcPr>
          <w:p w14:paraId="157B8FCA"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1</w:t>
            </w:r>
          </w:p>
        </w:tc>
      </w:tr>
      <w:tr w:rsidR="00B13370" w:rsidRPr="001318C1" w14:paraId="7F606E03" w14:textId="77777777" w:rsidTr="0068518D">
        <w:trPr>
          <w:tblCellSpacing w:w="15" w:type="dxa"/>
          <w:jc w:val="center"/>
        </w:trPr>
        <w:tc>
          <w:tcPr>
            <w:tcW w:w="0" w:type="auto"/>
            <w:vAlign w:val="center"/>
          </w:tcPr>
          <w:p w14:paraId="23AB9786"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21</w:t>
            </w:r>
          </w:p>
        </w:tc>
        <w:tc>
          <w:tcPr>
            <w:tcW w:w="4977" w:type="dxa"/>
            <w:vAlign w:val="center"/>
          </w:tcPr>
          <w:p w14:paraId="08E0C22E"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PAINEL DE COMANDO, CAIXA EM AÇO, 15HP, 220V, TRIFÁSICO, SOFT STARTER DIGITAL COM RAMPA DE PARTIDA E PARTIDA SUAVE, RELÉ TÉRMICO, AMPERÍMETRO, VOLTÍMETRO, DISJUNTOR PARA RELE, RÉGUA DE BORNES E/S, RELE FALTA DE FASE E BOIA.</w:t>
            </w:r>
          </w:p>
        </w:tc>
        <w:tc>
          <w:tcPr>
            <w:tcW w:w="1427" w:type="dxa"/>
            <w:vAlign w:val="center"/>
          </w:tcPr>
          <w:p w14:paraId="318611AA"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1</w:t>
            </w:r>
          </w:p>
        </w:tc>
      </w:tr>
      <w:tr w:rsidR="00B13370" w:rsidRPr="001318C1" w14:paraId="1A370AE2" w14:textId="77777777" w:rsidTr="0068518D">
        <w:trPr>
          <w:tblCellSpacing w:w="15" w:type="dxa"/>
          <w:jc w:val="center"/>
        </w:trPr>
        <w:tc>
          <w:tcPr>
            <w:tcW w:w="0" w:type="auto"/>
            <w:vAlign w:val="center"/>
          </w:tcPr>
          <w:p w14:paraId="31695F54"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22</w:t>
            </w:r>
          </w:p>
        </w:tc>
        <w:tc>
          <w:tcPr>
            <w:tcW w:w="4977" w:type="dxa"/>
            <w:vAlign w:val="center"/>
          </w:tcPr>
          <w:p w14:paraId="327AE545"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CABO CONDUTOR PP 3X10MM</w:t>
            </w:r>
          </w:p>
        </w:tc>
        <w:tc>
          <w:tcPr>
            <w:tcW w:w="1427" w:type="dxa"/>
            <w:vAlign w:val="center"/>
          </w:tcPr>
          <w:p w14:paraId="2FBA540C"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90</w:t>
            </w:r>
          </w:p>
        </w:tc>
      </w:tr>
      <w:tr w:rsidR="00B13370" w:rsidRPr="001318C1" w14:paraId="0E989F19" w14:textId="77777777" w:rsidTr="0068518D">
        <w:trPr>
          <w:tblCellSpacing w:w="15" w:type="dxa"/>
          <w:jc w:val="center"/>
        </w:trPr>
        <w:tc>
          <w:tcPr>
            <w:tcW w:w="0" w:type="auto"/>
            <w:vAlign w:val="center"/>
          </w:tcPr>
          <w:p w14:paraId="4CA92E42"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23</w:t>
            </w:r>
          </w:p>
        </w:tc>
        <w:tc>
          <w:tcPr>
            <w:tcW w:w="4977" w:type="dxa"/>
            <w:vAlign w:val="center"/>
          </w:tcPr>
          <w:p w14:paraId="11606F9F"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TUBO EDUTOR PVC DE 2.1/2’’</w:t>
            </w:r>
          </w:p>
        </w:tc>
        <w:tc>
          <w:tcPr>
            <w:tcW w:w="1427" w:type="dxa"/>
            <w:vAlign w:val="center"/>
          </w:tcPr>
          <w:p w14:paraId="3BA6F1D7"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80</w:t>
            </w:r>
          </w:p>
        </w:tc>
      </w:tr>
      <w:tr w:rsidR="00B13370" w:rsidRPr="001318C1" w14:paraId="07631F03" w14:textId="77777777" w:rsidTr="0068518D">
        <w:trPr>
          <w:tblCellSpacing w:w="15" w:type="dxa"/>
          <w:jc w:val="center"/>
        </w:trPr>
        <w:tc>
          <w:tcPr>
            <w:tcW w:w="0" w:type="auto"/>
            <w:vAlign w:val="center"/>
          </w:tcPr>
          <w:p w14:paraId="101C3B55"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24</w:t>
            </w:r>
          </w:p>
        </w:tc>
        <w:tc>
          <w:tcPr>
            <w:tcW w:w="4977" w:type="dxa"/>
            <w:vAlign w:val="center"/>
          </w:tcPr>
          <w:p w14:paraId="261CD6AA"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LUVA DE FERRO GALVANIZADO DE 2.1/2’’</w:t>
            </w:r>
          </w:p>
        </w:tc>
        <w:tc>
          <w:tcPr>
            <w:tcW w:w="1427" w:type="dxa"/>
            <w:vAlign w:val="center"/>
          </w:tcPr>
          <w:p w14:paraId="3B6406BC"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20</w:t>
            </w:r>
          </w:p>
        </w:tc>
      </w:tr>
      <w:tr w:rsidR="00B13370" w:rsidRPr="001318C1" w14:paraId="22FEC1C2" w14:textId="77777777" w:rsidTr="0068518D">
        <w:trPr>
          <w:tblCellSpacing w:w="15" w:type="dxa"/>
          <w:jc w:val="center"/>
        </w:trPr>
        <w:tc>
          <w:tcPr>
            <w:tcW w:w="0" w:type="auto"/>
            <w:vAlign w:val="center"/>
          </w:tcPr>
          <w:p w14:paraId="00A958DC"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25</w:t>
            </w:r>
          </w:p>
        </w:tc>
        <w:tc>
          <w:tcPr>
            <w:tcW w:w="4977" w:type="dxa"/>
            <w:vAlign w:val="center"/>
          </w:tcPr>
          <w:p w14:paraId="7BC2AE2F"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TUBO DE PVC 3/4’’</w:t>
            </w:r>
          </w:p>
        </w:tc>
        <w:tc>
          <w:tcPr>
            <w:tcW w:w="1427" w:type="dxa"/>
            <w:vAlign w:val="center"/>
          </w:tcPr>
          <w:p w14:paraId="76A13F1A"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80</w:t>
            </w:r>
          </w:p>
        </w:tc>
      </w:tr>
      <w:tr w:rsidR="00B13370" w:rsidRPr="001318C1" w14:paraId="4E4FD27A" w14:textId="77777777" w:rsidTr="0068518D">
        <w:trPr>
          <w:tblCellSpacing w:w="15" w:type="dxa"/>
          <w:jc w:val="center"/>
        </w:trPr>
        <w:tc>
          <w:tcPr>
            <w:tcW w:w="0" w:type="auto"/>
            <w:vAlign w:val="center"/>
          </w:tcPr>
          <w:p w14:paraId="225BE5F4" w14:textId="77777777" w:rsidR="00B13370" w:rsidRPr="001318C1" w:rsidRDefault="00B13370" w:rsidP="0068518D">
            <w:pPr>
              <w:jc w:val="both"/>
              <w:rPr>
                <w:rFonts w:ascii="Century Gothic" w:hAnsi="Century Gothic"/>
                <w:sz w:val="19"/>
                <w:szCs w:val="19"/>
              </w:rPr>
            </w:pPr>
            <w:r w:rsidRPr="001318C1">
              <w:rPr>
                <w:rFonts w:ascii="Century Gothic" w:hAnsi="Century Gothic"/>
                <w:sz w:val="19"/>
                <w:szCs w:val="19"/>
              </w:rPr>
              <w:t>26</w:t>
            </w:r>
          </w:p>
        </w:tc>
        <w:tc>
          <w:tcPr>
            <w:tcW w:w="4977" w:type="dxa"/>
            <w:vAlign w:val="center"/>
          </w:tcPr>
          <w:p w14:paraId="3A917724"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CONEXÃO FINAL COMPLETA DO POÇO</w:t>
            </w:r>
          </w:p>
        </w:tc>
        <w:tc>
          <w:tcPr>
            <w:tcW w:w="1427" w:type="dxa"/>
            <w:vAlign w:val="center"/>
          </w:tcPr>
          <w:p w14:paraId="79946E13" w14:textId="77777777" w:rsidR="00B13370" w:rsidRPr="001318C1" w:rsidRDefault="00B13370" w:rsidP="0068518D">
            <w:pPr>
              <w:jc w:val="both"/>
              <w:rPr>
                <w:rFonts w:ascii="Century Gothic" w:hAnsi="Century Gothic"/>
                <w:sz w:val="19"/>
                <w:szCs w:val="19"/>
              </w:rPr>
            </w:pPr>
            <w:r w:rsidRPr="001318C1">
              <w:rPr>
                <w:rFonts w:ascii="Century Gothic" w:hAnsi="Century Gothic" w:cstheme="majorHAnsi"/>
                <w:sz w:val="19"/>
                <w:szCs w:val="19"/>
              </w:rPr>
              <w:t>1</w:t>
            </w:r>
          </w:p>
        </w:tc>
      </w:tr>
    </w:tbl>
    <w:p w14:paraId="1E195D26" w14:textId="7D9728B8" w:rsidR="00B13370" w:rsidRDefault="00B13370" w:rsidP="00B13370">
      <w:pPr>
        <w:pStyle w:val="NormalWeb"/>
        <w:spacing w:before="0" w:beforeAutospacing="0" w:after="0" w:afterAutospacing="0"/>
        <w:jc w:val="both"/>
        <w:rPr>
          <w:rFonts w:ascii="Century Gothic" w:hAnsi="Century Gothic"/>
          <w:sz w:val="20"/>
          <w:szCs w:val="20"/>
        </w:rPr>
      </w:pPr>
    </w:p>
    <w:p w14:paraId="7D3F609D" w14:textId="77777777" w:rsidR="00197177" w:rsidRPr="00416224" w:rsidRDefault="00197177" w:rsidP="00197177">
      <w:pPr>
        <w:jc w:val="both"/>
        <w:rPr>
          <w:rFonts w:ascii="Century Gothic" w:hAnsi="Century Gothic" w:cs="Arial"/>
          <w:lang w:val="pt"/>
        </w:rPr>
      </w:pPr>
    </w:p>
    <w:p w14:paraId="036A4F1D" w14:textId="77777777" w:rsidR="00197177" w:rsidRPr="00416224" w:rsidRDefault="00197177" w:rsidP="00197177">
      <w:pPr>
        <w:pStyle w:val="PargrafodaLista"/>
        <w:ind w:left="375"/>
        <w:jc w:val="both"/>
        <w:rPr>
          <w:rFonts w:ascii="Century Gothic" w:hAnsi="Century Gothic" w:cs="Arial"/>
          <w:sz w:val="20"/>
        </w:rPr>
      </w:pPr>
    </w:p>
    <w:p w14:paraId="2069CA8D" w14:textId="77777777" w:rsidR="00197177" w:rsidRPr="00C77598" w:rsidRDefault="00197177" w:rsidP="00197177">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rPr>
      </w:pPr>
      <w:r w:rsidRPr="00C77598">
        <w:rPr>
          <w:rFonts w:ascii="Century Gothic" w:hAnsi="Century Gothic" w:cs="Arial"/>
          <w:b/>
        </w:rPr>
        <w:t>11. DAS DOTAÇÕES ORÇAMENTÁRIAS</w:t>
      </w:r>
    </w:p>
    <w:p w14:paraId="158C53D9" w14:textId="77777777" w:rsidR="00197177" w:rsidRDefault="00197177" w:rsidP="00197177">
      <w:pPr>
        <w:jc w:val="both"/>
        <w:rPr>
          <w:rFonts w:ascii="Century Gothic" w:hAnsi="Century Gothic" w:cs="Century Gothic"/>
        </w:rPr>
      </w:pPr>
      <w:r w:rsidRPr="00C77598">
        <w:rPr>
          <w:rFonts w:ascii="Century Gothic" w:hAnsi="Century Gothic" w:cs="Century Gothic"/>
          <w:b/>
        </w:rPr>
        <w:t>11.</w:t>
      </w:r>
      <w:r w:rsidRPr="00C77598">
        <w:rPr>
          <w:rFonts w:ascii="Century Gothic" w:hAnsi="Century Gothic" w:cs="Century Gothic"/>
        </w:rPr>
        <w:t xml:space="preserve"> </w:t>
      </w:r>
      <w:r w:rsidRPr="0093244E">
        <w:rPr>
          <w:rFonts w:ascii="Century Gothic" w:hAnsi="Century Gothic" w:cs="Century Gothic"/>
        </w:rPr>
        <w:t>As despesas decorrentes da execução do objeto encontram respaldo nas dotações orçamentárias previstas para o exercício financeiro vigente, conforme abaixo discriminado</w:t>
      </w:r>
      <w:r w:rsidRPr="00C77598">
        <w:rPr>
          <w:rFonts w:ascii="Century Gothic" w:hAnsi="Century Gothic" w:cs="Century Gothic"/>
        </w:rPr>
        <w:t>:</w:t>
      </w:r>
    </w:p>
    <w:tbl>
      <w:tblPr>
        <w:tblW w:w="53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1087"/>
        <w:gridCol w:w="3870"/>
        <w:gridCol w:w="4035"/>
      </w:tblGrid>
      <w:tr w:rsidR="00197177" w:rsidRPr="00FF2FCC" w14:paraId="50C97B24" w14:textId="77777777" w:rsidTr="0068518D">
        <w:trPr>
          <w:trHeight w:val="54"/>
          <w:jc w:val="center"/>
        </w:trPr>
        <w:tc>
          <w:tcPr>
            <w:tcW w:w="483" w:type="pct"/>
          </w:tcPr>
          <w:p w14:paraId="79548C3E" w14:textId="77777777" w:rsidR="00197177" w:rsidRPr="000702B0" w:rsidRDefault="00197177" w:rsidP="0068518D">
            <w:pPr>
              <w:jc w:val="center"/>
              <w:rPr>
                <w:rFonts w:ascii="Century Gothic" w:hAnsi="Century Gothic"/>
                <w:sz w:val="12"/>
                <w:szCs w:val="12"/>
              </w:rPr>
            </w:pPr>
            <w:r>
              <w:rPr>
                <w:rFonts w:ascii="Century Gothic" w:hAnsi="Century Gothic"/>
                <w:sz w:val="12"/>
                <w:szCs w:val="12"/>
              </w:rPr>
              <w:t>Reduzido</w:t>
            </w:r>
          </w:p>
        </w:tc>
        <w:tc>
          <w:tcPr>
            <w:tcW w:w="546" w:type="pct"/>
          </w:tcPr>
          <w:p w14:paraId="3B951C63" w14:textId="77777777" w:rsidR="00197177" w:rsidRPr="000702B0" w:rsidRDefault="00197177" w:rsidP="0068518D">
            <w:pPr>
              <w:jc w:val="center"/>
              <w:rPr>
                <w:rFonts w:ascii="Century Gothic" w:hAnsi="Century Gothic"/>
                <w:sz w:val="12"/>
                <w:szCs w:val="12"/>
              </w:rPr>
            </w:pPr>
            <w:r w:rsidRPr="000702B0">
              <w:rPr>
                <w:rFonts w:ascii="Century Gothic" w:hAnsi="Century Gothic"/>
                <w:sz w:val="12"/>
                <w:szCs w:val="12"/>
              </w:rPr>
              <w:t>Organograma</w:t>
            </w:r>
          </w:p>
        </w:tc>
        <w:tc>
          <w:tcPr>
            <w:tcW w:w="1944" w:type="pct"/>
          </w:tcPr>
          <w:p w14:paraId="626ED12A" w14:textId="77777777" w:rsidR="00197177" w:rsidRPr="000702B0" w:rsidRDefault="00197177" w:rsidP="0068518D">
            <w:pPr>
              <w:jc w:val="center"/>
              <w:rPr>
                <w:rFonts w:ascii="Century Gothic" w:hAnsi="Century Gothic"/>
                <w:sz w:val="12"/>
                <w:szCs w:val="12"/>
              </w:rPr>
            </w:pPr>
            <w:r w:rsidRPr="000702B0">
              <w:rPr>
                <w:rFonts w:ascii="Century Gothic" w:hAnsi="Century Gothic"/>
                <w:sz w:val="12"/>
                <w:szCs w:val="12"/>
              </w:rPr>
              <w:t>Descrição da Despesa</w:t>
            </w:r>
          </w:p>
        </w:tc>
        <w:tc>
          <w:tcPr>
            <w:tcW w:w="2027" w:type="pct"/>
          </w:tcPr>
          <w:p w14:paraId="505B11DF" w14:textId="77777777" w:rsidR="00197177" w:rsidRPr="000702B0" w:rsidRDefault="00197177" w:rsidP="0068518D">
            <w:pPr>
              <w:jc w:val="center"/>
              <w:rPr>
                <w:rFonts w:ascii="Century Gothic" w:hAnsi="Century Gothic"/>
                <w:sz w:val="12"/>
                <w:szCs w:val="12"/>
              </w:rPr>
            </w:pPr>
            <w:r w:rsidRPr="000702B0">
              <w:rPr>
                <w:rFonts w:ascii="Century Gothic" w:hAnsi="Century Gothic"/>
                <w:sz w:val="12"/>
                <w:szCs w:val="12"/>
              </w:rPr>
              <w:t>Máscara</w:t>
            </w:r>
          </w:p>
        </w:tc>
      </w:tr>
      <w:tr w:rsidR="00197177" w:rsidRPr="00FF2FCC" w14:paraId="652ADC4C" w14:textId="77777777" w:rsidTr="0068518D">
        <w:trPr>
          <w:trHeight w:val="82"/>
          <w:jc w:val="center"/>
        </w:trPr>
        <w:tc>
          <w:tcPr>
            <w:tcW w:w="483" w:type="pct"/>
          </w:tcPr>
          <w:p w14:paraId="5C85F9D4" w14:textId="77777777" w:rsidR="00197177" w:rsidRPr="0093244E" w:rsidRDefault="00197177" w:rsidP="0068518D">
            <w:pPr>
              <w:jc w:val="center"/>
              <w:rPr>
                <w:rFonts w:ascii="Century Gothic" w:eastAsia="Arial" w:hAnsi="Century Gothic" w:cs="Arial"/>
                <w:sz w:val="16"/>
                <w:szCs w:val="16"/>
              </w:rPr>
            </w:pPr>
            <w:r w:rsidRPr="0093244E">
              <w:rPr>
                <w:rFonts w:ascii="Century Gothic" w:eastAsia="Arial" w:hAnsi="Century Gothic" w:cs="Arial"/>
                <w:sz w:val="16"/>
                <w:szCs w:val="16"/>
              </w:rPr>
              <w:t>18</w:t>
            </w:r>
          </w:p>
        </w:tc>
        <w:tc>
          <w:tcPr>
            <w:tcW w:w="546" w:type="pct"/>
          </w:tcPr>
          <w:p w14:paraId="1ACE2D7C" w14:textId="77777777" w:rsidR="00197177" w:rsidRPr="0093244E" w:rsidRDefault="00197177" w:rsidP="0068518D">
            <w:pPr>
              <w:jc w:val="center"/>
              <w:rPr>
                <w:rFonts w:ascii="Century Gothic" w:eastAsia="Arial" w:hAnsi="Century Gothic" w:cs="Arial"/>
                <w:sz w:val="16"/>
                <w:szCs w:val="16"/>
              </w:rPr>
            </w:pPr>
            <w:r w:rsidRPr="0093244E">
              <w:rPr>
                <w:rFonts w:ascii="Century Gothic" w:eastAsia="Arial" w:hAnsi="Century Gothic" w:cs="Arial"/>
                <w:sz w:val="16"/>
                <w:szCs w:val="16"/>
              </w:rPr>
              <w:t>14.002.</w:t>
            </w:r>
          </w:p>
        </w:tc>
        <w:tc>
          <w:tcPr>
            <w:tcW w:w="1944" w:type="pct"/>
          </w:tcPr>
          <w:p w14:paraId="72B39E00" w14:textId="77777777" w:rsidR="00197177" w:rsidRPr="003C0D54" w:rsidRDefault="00197177" w:rsidP="0068518D">
            <w:pPr>
              <w:jc w:val="center"/>
              <w:rPr>
                <w:rFonts w:ascii="Century Gothic" w:eastAsia="Arial" w:hAnsi="Century Gothic" w:cs="Arial"/>
                <w:sz w:val="16"/>
                <w:szCs w:val="16"/>
                <w:highlight w:val="magenta"/>
              </w:rPr>
            </w:pPr>
            <w:r w:rsidRPr="0093244E">
              <w:rPr>
                <w:rFonts w:ascii="Century Gothic" w:eastAsia="Arial" w:hAnsi="Century Gothic" w:cs="Arial"/>
                <w:sz w:val="16"/>
                <w:szCs w:val="16"/>
              </w:rPr>
              <w:t>14.002 - DIVISÃO DE SISTEMA DE ÁGUA</w:t>
            </w:r>
          </w:p>
        </w:tc>
        <w:tc>
          <w:tcPr>
            <w:tcW w:w="2027" w:type="pct"/>
          </w:tcPr>
          <w:p w14:paraId="6FC1496D" w14:textId="77777777" w:rsidR="00197177" w:rsidRPr="003C0D54" w:rsidRDefault="00197177" w:rsidP="0068518D">
            <w:pPr>
              <w:jc w:val="center"/>
              <w:rPr>
                <w:rFonts w:ascii="Century Gothic" w:eastAsia="Arial" w:hAnsi="Century Gothic" w:cs="Arial"/>
                <w:sz w:val="16"/>
                <w:szCs w:val="16"/>
                <w:highlight w:val="magenta"/>
              </w:rPr>
            </w:pPr>
            <w:r w:rsidRPr="0093244E">
              <w:rPr>
                <w:rFonts w:ascii="Century Gothic" w:eastAsia="Arial" w:hAnsi="Century Gothic" w:cs="Arial"/>
                <w:sz w:val="16"/>
                <w:szCs w:val="16"/>
              </w:rPr>
              <w:t>14.002.17.512.0021.1029.4.4.90.51.00 / 00076.00000.01.07.00.00.1.500.0000 - Recursos não Vinculados de Impostos SAMAE</w:t>
            </w:r>
          </w:p>
        </w:tc>
      </w:tr>
    </w:tbl>
    <w:p w14:paraId="2B022503" w14:textId="2B4835F1" w:rsidR="00197177" w:rsidRDefault="00197177" w:rsidP="00B13370">
      <w:pPr>
        <w:pStyle w:val="NormalWeb"/>
        <w:spacing w:before="0" w:beforeAutospacing="0" w:after="0" w:afterAutospacing="0"/>
        <w:jc w:val="both"/>
        <w:rPr>
          <w:rFonts w:ascii="Century Gothic" w:hAnsi="Century Gothic"/>
          <w:sz w:val="20"/>
          <w:szCs w:val="20"/>
        </w:rPr>
      </w:pPr>
    </w:p>
    <w:p w14:paraId="287ABF19" w14:textId="49D49A6B" w:rsidR="00197177" w:rsidRPr="00B423EB" w:rsidRDefault="00197177" w:rsidP="00197177">
      <w:pPr>
        <w:ind w:left="284"/>
        <w:jc w:val="right"/>
        <w:rPr>
          <w:rFonts w:ascii="Century Gothic" w:hAnsi="Century Gothic" w:cs="Arial"/>
          <w:b/>
        </w:rPr>
      </w:pPr>
      <w:r w:rsidRPr="00B423EB">
        <w:rPr>
          <w:rFonts w:ascii="Century Gothic" w:hAnsi="Century Gothic" w:cs="Arial"/>
          <w:b/>
        </w:rPr>
        <w:t>Lobato</w:t>
      </w:r>
      <w:r>
        <w:rPr>
          <w:rFonts w:ascii="Century Gothic" w:hAnsi="Century Gothic" w:cs="Arial"/>
          <w:b/>
        </w:rPr>
        <w:t>/PR</w:t>
      </w:r>
      <w:r w:rsidRPr="00B423EB">
        <w:rPr>
          <w:rFonts w:ascii="Century Gothic" w:hAnsi="Century Gothic" w:cs="Arial"/>
          <w:b/>
        </w:rPr>
        <w:t xml:space="preserve">, </w:t>
      </w:r>
      <w:r w:rsidR="00D550F3">
        <w:rPr>
          <w:rFonts w:ascii="Century Gothic" w:hAnsi="Century Gothic" w:cs="Arial"/>
          <w:b/>
        </w:rPr>
        <w:t>16</w:t>
      </w:r>
      <w:r w:rsidRPr="00B423EB">
        <w:rPr>
          <w:rFonts w:ascii="Century Gothic" w:hAnsi="Century Gothic" w:cs="Arial"/>
          <w:b/>
        </w:rPr>
        <w:t xml:space="preserve"> de </w:t>
      </w:r>
      <w:r>
        <w:rPr>
          <w:rFonts w:ascii="Century Gothic" w:hAnsi="Century Gothic" w:cs="Arial"/>
          <w:b/>
        </w:rPr>
        <w:t>junho de 2026</w:t>
      </w:r>
      <w:r w:rsidRPr="00B423EB">
        <w:rPr>
          <w:rFonts w:ascii="Century Gothic" w:hAnsi="Century Gothic" w:cs="Arial"/>
          <w:b/>
        </w:rPr>
        <w:t>.</w:t>
      </w:r>
    </w:p>
    <w:p w14:paraId="0801E658" w14:textId="77777777" w:rsidR="00197177" w:rsidRDefault="00197177" w:rsidP="00197177">
      <w:pPr>
        <w:pBdr>
          <w:bar w:val="single" w:sz="4" w:color="auto"/>
        </w:pBdr>
        <w:contextualSpacing/>
        <w:jc w:val="center"/>
        <w:rPr>
          <w:rFonts w:ascii="Century Gothic" w:hAnsi="Century Gothic" w:cs="Arial"/>
          <w:lang w:val="it-IT"/>
        </w:rPr>
      </w:pPr>
    </w:p>
    <w:p w14:paraId="4BEE83A7" w14:textId="77777777" w:rsidR="00197177" w:rsidRDefault="00197177" w:rsidP="00197177">
      <w:pPr>
        <w:pBdr>
          <w:bar w:val="single" w:sz="4" w:color="auto"/>
        </w:pBdr>
        <w:contextualSpacing/>
        <w:jc w:val="center"/>
        <w:rPr>
          <w:rFonts w:ascii="Century Gothic" w:hAnsi="Century Gothic" w:cs="Arial"/>
          <w:lang w:val="it-IT"/>
        </w:rPr>
      </w:pPr>
    </w:p>
    <w:p w14:paraId="183D74AA" w14:textId="77777777" w:rsidR="00197177" w:rsidRDefault="00197177" w:rsidP="00197177">
      <w:pPr>
        <w:pBdr>
          <w:bar w:val="single" w:sz="4" w:color="auto"/>
        </w:pBdr>
        <w:contextualSpacing/>
        <w:jc w:val="center"/>
        <w:rPr>
          <w:rFonts w:ascii="Century Gothic" w:hAnsi="Century Gothic" w:cs="Arial"/>
          <w:lang w:val="it-IT"/>
        </w:rPr>
      </w:pPr>
    </w:p>
    <w:p w14:paraId="08B14CD1" w14:textId="77777777" w:rsidR="00197177" w:rsidRDefault="00197177" w:rsidP="00197177">
      <w:pPr>
        <w:pBdr>
          <w:bar w:val="single" w:sz="4" w:color="auto"/>
        </w:pBdr>
        <w:contextualSpacing/>
        <w:jc w:val="center"/>
        <w:rPr>
          <w:rFonts w:ascii="Century Gothic" w:hAnsi="Century Gothic" w:cs="Arial"/>
          <w:lang w:val="it-IT"/>
        </w:rPr>
      </w:pPr>
    </w:p>
    <w:p w14:paraId="14DCA41A" w14:textId="77777777" w:rsidR="00197177" w:rsidRPr="00D1509B" w:rsidRDefault="00197177" w:rsidP="00197177">
      <w:pPr>
        <w:ind w:left="284"/>
        <w:jc w:val="right"/>
        <w:rPr>
          <w:rFonts w:ascii="Century Gothic" w:hAnsi="Century Gothic" w:cs="Arial"/>
          <w:b/>
        </w:rPr>
      </w:pPr>
    </w:p>
    <w:p w14:paraId="6F90396E" w14:textId="77777777" w:rsidR="00197177" w:rsidRPr="007C7BC9" w:rsidRDefault="00197177" w:rsidP="00197177">
      <w:pPr>
        <w:jc w:val="center"/>
        <w:rPr>
          <w:rFonts w:ascii="Century Gothic" w:hAnsi="Century Gothic"/>
        </w:rPr>
      </w:pPr>
      <w:r w:rsidRPr="007C7BC9">
        <w:rPr>
          <w:rFonts w:ascii="Century Gothic" w:hAnsi="Century Gothic"/>
        </w:rPr>
        <w:t>___________________________________</w:t>
      </w:r>
    </w:p>
    <w:p w14:paraId="0AF835D0" w14:textId="77777777" w:rsidR="00197177" w:rsidRDefault="00197177" w:rsidP="00197177">
      <w:pPr>
        <w:jc w:val="center"/>
        <w:rPr>
          <w:rFonts w:ascii="Century Gothic" w:hAnsi="Century Gothic"/>
          <w:b/>
        </w:rPr>
      </w:pPr>
      <w:r w:rsidRPr="00107B2B">
        <w:rPr>
          <w:rFonts w:ascii="Century Gothic" w:hAnsi="Century Gothic"/>
          <w:b/>
        </w:rPr>
        <w:t>AILTON</w:t>
      </w:r>
      <w:r>
        <w:rPr>
          <w:rFonts w:ascii="Century Gothic" w:hAnsi="Century Gothic"/>
          <w:b/>
        </w:rPr>
        <w:t xml:space="preserve"> </w:t>
      </w:r>
      <w:r w:rsidRPr="00107B2B">
        <w:rPr>
          <w:rFonts w:ascii="Century Gothic" w:hAnsi="Century Gothic"/>
          <w:b/>
        </w:rPr>
        <w:t>GOMES DOS SANTOS</w:t>
      </w:r>
    </w:p>
    <w:p w14:paraId="6F3521FC" w14:textId="77777777" w:rsidR="00197177" w:rsidRPr="007C7BC9" w:rsidRDefault="00197177" w:rsidP="00197177">
      <w:pPr>
        <w:jc w:val="center"/>
        <w:rPr>
          <w:rFonts w:ascii="Century Gothic" w:hAnsi="Century Gothic"/>
        </w:rPr>
      </w:pPr>
      <w:r w:rsidRPr="007C7BC9">
        <w:rPr>
          <w:rFonts w:ascii="Century Gothic" w:hAnsi="Century Gothic"/>
        </w:rPr>
        <w:t>DIRETOR DO SAMAE</w:t>
      </w:r>
    </w:p>
    <w:p w14:paraId="6465ADF1" w14:textId="77777777" w:rsidR="00197177" w:rsidRPr="0093244E" w:rsidRDefault="00197177" w:rsidP="00197177">
      <w:pPr>
        <w:jc w:val="center"/>
        <w:rPr>
          <w:rFonts w:ascii="Century Gothic" w:hAnsi="Century Gothic"/>
          <w:b/>
          <w:sz w:val="14"/>
          <w:szCs w:val="14"/>
        </w:rPr>
      </w:pPr>
      <w:r w:rsidRPr="0093244E">
        <w:rPr>
          <w:rFonts w:ascii="Century Gothic" w:hAnsi="Century Gothic"/>
          <w:b/>
          <w:sz w:val="14"/>
          <w:szCs w:val="14"/>
        </w:rPr>
        <w:t>DECRETO N. º 119/2025, DE 05 DE MAIO DE 2025</w:t>
      </w:r>
    </w:p>
    <w:p w14:paraId="0C4A20CA" w14:textId="77777777" w:rsidR="00197177" w:rsidRPr="00DB2294" w:rsidRDefault="00197177" w:rsidP="00B13370">
      <w:pPr>
        <w:pStyle w:val="NormalWeb"/>
        <w:spacing w:before="0" w:beforeAutospacing="0" w:after="0" w:afterAutospacing="0"/>
        <w:jc w:val="both"/>
        <w:rPr>
          <w:rFonts w:ascii="Century Gothic" w:hAnsi="Century Gothic"/>
          <w:sz w:val="20"/>
          <w:szCs w:val="20"/>
        </w:rPr>
      </w:pPr>
    </w:p>
    <w:p w14:paraId="26965489" w14:textId="77777777" w:rsidR="00B13370" w:rsidRDefault="00B13370" w:rsidP="00B13370">
      <w:pPr>
        <w:pBdr>
          <w:bar w:val="single" w:sz="4" w:color="auto"/>
        </w:pBdr>
        <w:contextualSpacing/>
        <w:jc w:val="both"/>
        <w:rPr>
          <w:rFonts w:ascii="Century Gothic" w:hAnsi="Century Gothic" w:cs="Arial"/>
          <w:lang w:val="it-IT"/>
        </w:rPr>
      </w:pPr>
    </w:p>
    <w:p w14:paraId="0EDB1E9D" w14:textId="6AB610C9" w:rsidR="001B43DD" w:rsidRDefault="001B43DD" w:rsidP="00FF2FCC">
      <w:pPr>
        <w:rPr>
          <w:rFonts w:ascii="Century Gothic" w:hAnsi="Century Gothic" w:cs="Arial"/>
          <w:b/>
          <w:sz w:val="24"/>
          <w:szCs w:val="24"/>
        </w:rPr>
      </w:pPr>
    </w:p>
    <w:p w14:paraId="4606872C" w14:textId="0CB7D639" w:rsidR="001E6E5A" w:rsidRPr="00FF2FCC" w:rsidRDefault="001E6E5A" w:rsidP="00D550F3">
      <w:pPr>
        <w:pBdr>
          <w:top w:val="thinThickThinSmallGap" w:sz="24" w:space="1" w:color="auto"/>
          <w:left w:val="thinThickThinSmallGap" w:sz="24" w:space="4" w:color="auto"/>
          <w:bottom w:val="thinThickThinSmallGap" w:sz="24" w:space="1" w:color="auto"/>
          <w:right w:val="thinThickThinSmallGap" w:sz="24" w:space="4" w:color="auto"/>
        </w:pBdr>
        <w:ind w:right="51"/>
        <w:jc w:val="center"/>
        <w:rPr>
          <w:rFonts w:ascii="Century Gothic" w:hAnsi="Century Gothic"/>
          <w:b/>
          <w:bCs/>
        </w:rPr>
      </w:pPr>
      <w:r w:rsidRPr="00FF2FCC">
        <w:rPr>
          <w:rFonts w:ascii="Century Gothic" w:hAnsi="Century Gothic"/>
          <w:b/>
        </w:rPr>
        <w:t>P</w:t>
      </w:r>
      <w:r w:rsidRPr="00FF2FCC">
        <w:rPr>
          <w:rFonts w:ascii="Century Gothic" w:hAnsi="Century Gothic"/>
          <w:b/>
          <w:bCs/>
        </w:rPr>
        <w:t xml:space="preserve">ROCESSO ADMINISTRATIVO Nº </w:t>
      </w:r>
      <w:r w:rsidR="00197177">
        <w:rPr>
          <w:rFonts w:ascii="Century Gothic" w:hAnsi="Century Gothic"/>
          <w:b/>
          <w:bCs/>
        </w:rPr>
        <w:t>4</w:t>
      </w:r>
      <w:r w:rsidR="00423653">
        <w:rPr>
          <w:rFonts w:ascii="Century Gothic" w:hAnsi="Century Gothic"/>
          <w:b/>
          <w:bCs/>
        </w:rPr>
        <w:t>/2026</w:t>
      </w:r>
    </w:p>
    <w:p w14:paraId="037C758F" w14:textId="7196C03B" w:rsidR="001E6E5A" w:rsidRDefault="001E6E5A" w:rsidP="00D550F3">
      <w:pPr>
        <w:pBdr>
          <w:top w:val="thinThickThinSmallGap" w:sz="24" w:space="1" w:color="auto"/>
          <w:left w:val="thinThickThinSmallGap" w:sz="24" w:space="4" w:color="auto"/>
          <w:bottom w:val="thinThickThinSmallGap" w:sz="24" w:space="1" w:color="auto"/>
          <w:right w:val="thinThickThinSmallGap" w:sz="24" w:space="4" w:color="auto"/>
        </w:pBdr>
        <w:ind w:right="51"/>
        <w:jc w:val="center"/>
        <w:rPr>
          <w:rFonts w:ascii="Century Gothic" w:hAnsi="Century Gothic" w:cs="Arial"/>
          <w:b/>
          <w:sz w:val="22"/>
          <w:szCs w:val="22"/>
          <w:u w:val="single"/>
        </w:rPr>
      </w:pPr>
      <w:r w:rsidRPr="00FF2FCC">
        <w:rPr>
          <w:rFonts w:ascii="Century Gothic" w:hAnsi="Century Gothic"/>
          <w:b/>
          <w:bCs/>
        </w:rPr>
        <w:t>DISPENSA DE LICITAÇÃO Nº</w:t>
      </w:r>
      <w:bookmarkStart w:id="1" w:name="Texto406"/>
      <w:r w:rsidR="00A45979">
        <w:rPr>
          <w:rFonts w:ascii="Century Gothic" w:hAnsi="Century Gothic"/>
          <w:b/>
          <w:bCs/>
        </w:rPr>
        <w:t xml:space="preserve"> </w:t>
      </w:r>
      <w:bookmarkEnd w:id="1"/>
      <w:r w:rsidR="00197177">
        <w:rPr>
          <w:rFonts w:ascii="Century Gothic" w:hAnsi="Century Gothic"/>
          <w:b/>
          <w:bCs/>
        </w:rPr>
        <w:t>4</w:t>
      </w:r>
      <w:r w:rsidR="00423653">
        <w:rPr>
          <w:rFonts w:ascii="Century Gothic" w:hAnsi="Century Gothic"/>
          <w:b/>
          <w:bCs/>
        </w:rPr>
        <w:t>/2026</w:t>
      </w:r>
    </w:p>
    <w:p w14:paraId="28B177CA" w14:textId="77777777" w:rsidR="001B43DD" w:rsidRDefault="001B43DD" w:rsidP="00197177">
      <w:pPr>
        <w:rPr>
          <w:rFonts w:ascii="Century Gothic" w:hAnsi="Century Gothic" w:cs="Arial"/>
          <w:b/>
          <w:sz w:val="24"/>
          <w:szCs w:val="24"/>
        </w:rPr>
      </w:pPr>
    </w:p>
    <w:p w14:paraId="23ABE062" w14:textId="77777777" w:rsidR="00F908AF" w:rsidRPr="0020304E" w:rsidRDefault="00F908AF" w:rsidP="00197177">
      <w:pPr>
        <w:rPr>
          <w:rFonts w:ascii="Century Gothic" w:hAnsi="Century Gothic" w:cs="Arial"/>
          <w:b/>
          <w:sz w:val="24"/>
          <w:szCs w:val="24"/>
        </w:rPr>
      </w:pPr>
    </w:p>
    <w:p w14:paraId="13CBC481" w14:textId="48682E0B" w:rsidR="009A5745" w:rsidRPr="0020304E" w:rsidRDefault="00423653" w:rsidP="00122D28">
      <w:pPr>
        <w:jc w:val="center"/>
        <w:rPr>
          <w:rFonts w:ascii="Century Gothic" w:hAnsi="Century Gothic" w:cs="Arial"/>
          <w:b/>
          <w:sz w:val="24"/>
          <w:szCs w:val="24"/>
        </w:rPr>
      </w:pPr>
      <w:r>
        <w:rPr>
          <w:rFonts w:ascii="Century Gothic" w:hAnsi="Century Gothic" w:cs="Arial"/>
          <w:b/>
          <w:sz w:val="24"/>
          <w:szCs w:val="24"/>
        </w:rPr>
        <w:t>ANEXO 03</w:t>
      </w:r>
    </w:p>
    <w:p w14:paraId="0B3E457C" w14:textId="77777777" w:rsidR="009A5745" w:rsidRPr="0020304E" w:rsidRDefault="009A5745" w:rsidP="00122D28">
      <w:pPr>
        <w:jc w:val="center"/>
        <w:rPr>
          <w:rFonts w:ascii="Century Gothic" w:hAnsi="Century Gothic"/>
          <w:b/>
          <w:sz w:val="24"/>
          <w:szCs w:val="24"/>
        </w:rPr>
      </w:pPr>
    </w:p>
    <w:p w14:paraId="6EFC577F" w14:textId="77777777" w:rsidR="009A5745" w:rsidRPr="00FF2FCC" w:rsidRDefault="009A5745" w:rsidP="00122D28">
      <w:pPr>
        <w:jc w:val="center"/>
        <w:rPr>
          <w:rFonts w:ascii="Century Gothic" w:hAnsi="Century Gothic"/>
          <w:b/>
          <w:u w:val="single"/>
        </w:rPr>
      </w:pPr>
      <w:r w:rsidRPr="00FF2FCC">
        <w:rPr>
          <w:rFonts w:ascii="Century Gothic" w:hAnsi="Century Gothic"/>
          <w:b/>
          <w:bCs/>
          <w:u w:val="single"/>
        </w:rPr>
        <w:t>MODELO DE PROPOSTA COMERCIAL</w:t>
      </w:r>
    </w:p>
    <w:p w14:paraId="61B59ED7" w14:textId="56AE9C9A" w:rsidR="009A5745" w:rsidRPr="00FF2FCC" w:rsidRDefault="009A5745" w:rsidP="00122D28">
      <w:pPr>
        <w:jc w:val="center"/>
        <w:rPr>
          <w:rFonts w:ascii="Century Gothic" w:hAnsi="Century Gothic"/>
          <w:color w:val="00FF00"/>
          <w:highlight w:val="black"/>
        </w:rPr>
      </w:pPr>
      <w:r w:rsidRPr="00FF2FCC">
        <w:rPr>
          <w:rFonts w:ascii="Century Gothic" w:hAnsi="Century Gothic"/>
          <w:color w:val="00FF00"/>
          <w:highlight w:val="black"/>
        </w:rPr>
        <w:t xml:space="preserve">(uso obrigatório </w:t>
      </w:r>
      <w:r w:rsidR="00F74628">
        <w:rPr>
          <w:rFonts w:ascii="Century Gothic" w:hAnsi="Century Gothic"/>
          <w:color w:val="00FF00"/>
          <w:highlight w:val="black"/>
        </w:rPr>
        <w:t>modelo Edital</w:t>
      </w:r>
      <w:r w:rsidRPr="00FF2FCC">
        <w:rPr>
          <w:rFonts w:ascii="Century Gothic" w:hAnsi="Century Gothic"/>
          <w:color w:val="00FF00"/>
          <w:highlight w:val="black"/>
        </w:rPr>
        <w:t>)</w:t>
      </w:r>
    </w:p>
    <w:p w14:paraId="0F9B9A1D" w14:textId="77777777" w:rsidR="009A5745" w:rsidRPr="00FF2FCC" w:rsidRDefault="009A5745" w:rsidP="00122D28">
      <w:pPr>
        <w:jc w:val="center"/>
        <w:rPr>
          <w:rFonts w:ascii="Century Gothic" w:hAnsi="Century Gothic"/>
          <w:color w:val="00FF00"/>
        </w:rPr>
      </w:pPr>
      <w:r w:rsidRPr="00FF2FCC">
        <w:rPr>
          <w:rFonts w:ascii="Century Gothic" w:hAnsi="Century Gothic"/>
          <w:color w:val="00FF00"/>
          <w:highlight w:val="black"/>
        </w:rPr>
        <w:t>(papel timbrado da licitante)</w:t>
      </w:r>
    </w:p>
    <w:p w14:paraId="5F74159D" w14:textId="77777777" w:rsidR="009A5745" w:rsidRPr="00FF2FCC" w:rsidRDefault="009A5745" w:rsidP="00122D28">
      <w:pPr>
        <w:jc w:val="center"/>
        <w:rPr>
          <w:rFonts w:ascii="Century Gothic" w:hAnsi="Century Gothic" w:cs="Calibri"/>
          <w:b/>
          <w:u w:val="single"/>
        </w:rPr>
      </w:pPr>
    </w:p>
    <w:p w14:paraId="31617F99" w14:textId="77777777" w:rsidR="00A45979" w:rsidRDefault="00A45979" w:rsidP="00F96045">
      <w:pPr>
        <w:pStyle w:val="Standard"/>
        <w:spacing w:line="276" w:lineRule="auto"/>
        <w:jc w:val="both"/>
        <w:rPr>
          <w:rFonts w:ascii="Century Gothic" w:hAnsi="Century Gothic"/>
          <w:b/>
        </w:rPr>
      </w:pPr>
    </w:p>
    <w:p w14:paraId="0468EF85" w14:textId="77777777" w:rsidR="00A45979" w:rsidRDefault="00A45979" w:rsidP="00F96045">
      <w:pPr>
        <w:pStyle w:val="Standard"/>
        <w:spacing w:line="276" w:lineRule="auto"/>
        <w:jc w:val="both"/>
        <w:rPr>
          <w:rFonts w:ascii="Century Gothic" w:hAnsi="Century Gothic"/>
          <w:b/>
        </w:rPr>
      </w:pPr>
    </w:p>
    <w:p w14:paraId="48B97A1D" w14:textId="68AD0D50" w:rsidR="00A45979" w:rsidRPr="003D6320" w:rsidRDefault="00A45979" w:rsidP="00A45979">
      <w:pPr>
        <w:tabs>
          <w:tab w:val="left" w:pos="5354"/>
          <w:tab w:val="left" w:pos="10762"/>
        </w:tabs>
        <w:spacing w:before="121"/>
        <w:jc w:val="both"/>
        <w:rPr>
          <w:rFonts w:ascii="Century Gothic" w:hAnsi="Century Gothic" w:cs="Calibri"/>
        </w:rPr>
      </w:pPr>
      <w:r w:rsidRPr="003D6320">
        <w:rPr>
          <w:rFonts w:ascii="Century Gothic" w:hAnsi="Century Gothic" w:cs="Calibri"/>
        </w:rPr>
        <w:t xml:space="preserve">A empresa..............................., estabelecida na (endereço completo, telefone fixo e celular, endereço eletrônico), inscrita no CNPJ sob nº ......................., neste ato representada por ............................., cargo, RG.................., CPF.................., (endereço), propõe </w:t>
      </w:r>
      <w:r>
        <w:rPr>
          <w:rFonts w:ascii="Century Gothic" w:hAnsi="Century Gothic" w:cs="Calibri"/>
        </w:rPr>
        <w:t xml:space="preserve">realizar a locação e </w:t>
      </w:r>
      <w:r w:rsidRPr="003D6320">
        <w:rPr>
          <w:rFonts w:ascii="Century Gothic" w:hAnsi="Century Gothic" w:cs="Calibri"/>
        </w:rPr>
        <w:t xml:space="preserve">executar os serviços à Autarquia Municipal, em estrito cumprimento ao previsto no Edital de Dispensa de Licitação nº </w:t>
      </w:r>
      <w:r w:rsidR="00197177">
        <w:rPr>
          <w:rFonts w:ascii="Century Gothic" w:hAnsi="Century Gothic" w:cs="Calibri"/>
        </w:rPr>
        <w:t>4</w:t>
      </w:r>
      <w:r w:rsidR="00423653">
        <w:rPr>
          <w:rFonts w:ascii="Century Gothic" w:hAnsi="Century Gothic" w:cs="Calibri"/>
        </w:rPr>
        <w:t>/2026</w:t>
      </w:r>
      <w:r w:rsidRPr="003D6320">
        <w:rPr>
          <w:rFonts w:ascii="Century Gothic" w:hAnsi="Century Gothic" w:cs="Calibri"/>
        </w:rPr>
        <w:t xml:space="preserve">, conforme abaixo discriminado: </w:t>
      </w:r>
    </w:p>
    <w:p w14:paraId="6B02E561" w14:textId="77777777" w:rsidR="009A5745" w:rsidRPr="0020304E" w:rsidRDefault="009A5745" w:rsidP="00F96045">
      <w:pPr>
        <w:pStyle w:val="Standard"/>
        <w:spacing w:line="276" w:lineRule="auto"/>
        <w:jc w:val="both"/>
        <w:rPr>
          <w:rFonts w:ascii="Century Gothic" w:hAnsi="Century Gothic" w:cs="Arial"/>
          <w:b/>
          <w:sz w:val="22"/>
          <w:szCs w:val="22"/>
          <w:u w:val="single"/>
        </w:rPr>
      </w:pPr>
    </w:p>
    <w:p w14:paraId="7CB11A0F" w14:textId="77777777" w:rsidR="00197177" w:rsidRPr="00006DE5" w:rsidRDefault="00A45979" w:rsidP="00197177">
      <w:pPr>
        <w:jc w:val="both"/>
        <w:rPr>
          <w:rFonts w:ascii="Century Gothic" w:hAnsi="Century Gothic"/>
        </w:rPr>
      </w:pPr>
      <w:r w:rsidRPr="000267AB">
        <w:rPr>
          <w:rFonts w:ascii="Century Gothic" w:hAnsi="Century Gothic" w:cs="Arial"/>
          <w:b/>
          <w:bCs/>
        </w:rPr>
        <w:t xml:space="preserve">1. </w:t>
      </w:r>
      <w:r w:rsidR="009A5745" w:rsidRPr="00874CB8">
        <w:rPr>
          <w:rFonts w:ascii="Century Gothic" w:hAnsi="Century Gothic" w:cs="Arial"/>
          <w:b/>
          <w:bCs/>
        </w:rPr>
        <w:t>OBJETO</w:t>
      </w:r>
      <w:r w:rsidR="009A5745" w:rsidRPr="00874CB8">
        <w:rPr>
          <w:rFonts w:ascii="Century Gothic" w:hAnsi="Century Gothic" w:cs="Arial"/>
          <w:b/>
        </w:rPr>
        <w:t xml:space="preserve">: </w:t>
      </w:r>
      <w:r w:rsidR="00197177" w:rsidRPr="00006DE5">
        <w:rPr>
          <w:rFonts w:ascii="Century Gothic" w:hAnsi="Century Gothic"/>
        </w:rPr>
        <w:t xml:space="preserve">Contratação de empresa especializada para perfuração de novo poço artesiano no Conjunto Arara Azul Grande, no município de Lobato/PR, compreendendo a execução dos serviços de perfuração, instalação dos equipamentos de extração de água e entrega do poço em condições de operação no local perfurado, não incluindo a execução da rede de distribuição, interligações hidráulicas com reservatórios, caixas d’água ou demais estruturas externas, </w:t>
      </w:r>
      <w:r w:rsidR="00197177" w:rsidRPr="00006DE5">
        <w:rPr>
          <w:rStyle w:val="Forte"/>
          <w:rFonts w:ascii="Century Gothic" w:hAnsi="Century Gothic"/>
        </w:rPr>
        <w:t>conforme solicitação do Serviço Autônomo Municipal de Água e Esgoto de Lobato/PR (SAMAE)</w:t>
      </w:r>
      <w:r w:rsidR="00197177" w:rsidRPr="00006DE5">
        <w:rPr>
          <w:rFonts w:ascii="Century Gothic" w:hAnsi="Century Gothic"/>
        </w:rPr>
        <w:t>.</w:t>
      </w:r>
    </w:p>
    <w:p w14:paraId="30101124" w14:textId="2931F5D8" w:rsidR="004151CD" w:rsidRPr="00A41C51" w:rsidRDefault="004151CD" w:rsidP="004151CD">
      <w:pPr>
        <w:jc w:val="both"/>
        <w:rPr>
          <w:rFonts w:ascii="Century Gothic" w:hAnsi="Century Gothic"/>
        </w:rPr>
      </w:pPr>
    </w:p>
    <w:p w14:paraId="62B50E19" w14:textId="78A6BF91" w:rsidR="0068768F" w:rsidRPr="00F96045" w:rsidRDefault="0068768F" w:rsidP="004151CD">
      <w:pPr>
        <w:jc w:val="both"/>
        <w:rPr>
          <w:rFonts w:ascii="Century Gothic" w:hAnsi="Century Gothic" w:cs="Arial"/>
          <w:b/>
        </w:rPr>
      </w:pPr>
    </w:p>
    <w:p w14:paraId="56EAAF5F" w14:textId="1ABD1123" w:rsidR="009A5745" w:rsidRPr="00F96045" w:rsidRDefault="00A45979" w:rsidP="009A5745">
      <w:pPr>
        <w:rPr>
          <w:rFonts w:ascii="Century Gothic" w:hAnsi="Century Gothic" w:cs="Arial"/>
          <w:b/>
        </w:rPr>
      </w:pPr>
      <w:r w:rsidRPr="00F96045">
        <w:rPr>
          <w:rFonts w:ascii="Century Gothic" w:hAnsi="Century Gothic" w:cs="Arial"/>
          <w:b/>
        </w:rPr>
        <w:t xml:space="preserve">2. </w:t>
      </w:r>
      <w:r w:rsidR="003F3C36">
        <w:rPr>
          <w:rFonts w:ascii="Century Gothic" w:hAnsi="Century Gothic" w:cs="Arial"/>
          <w:b/>
        </w:rPr>
        <w:t>VALOR MÁXIMO PROPOSTO</w:t>
      </w:r>
      <w:r w:rsidR="009A5745" w:rsidRPr="00F96045">
        <w:rPr>
          <w:rFonts w:ascii="Century Gothic" w:hAnsi="Century Gothic" w:cs="Arial"/>
          <w:b/>
        </w:rPr>
        <w:t>:</w:t>
      </w:r>
    </w:p>
    <w:p w14:paraId="0456A4A2" w14:textId="77777777" w:rsidR="009715A2" w:rsidRPr="002C7E7B" w:rsidRDefault="009715A2" w:rsidP="009A5745">
      <w:pPr>
        <w:rPr>
          <w:rFonts w:ascii="Century Gothic" w:hAnsi="Century Gothic" w:cs="Arial"/>
          <w:b/>
          <w:sz w:val="22"/>
          <w:szCs w:val="22"/>
          <w:highlight w:val="cyan"/>
          <w:u w:val="single"/>
        </w:rPr>
      </w:pPr>
    </w:p>
    <w:p w14:paraId="0AF69B85" w14:textId="54166B6C" w:rsidR="002D042B" w:rsidRPr="001B43DD" w:rsidRDefault="002D042B" w:rsidP="001B43DD">
      <w:pPr>
        <w:jc w:val="center"/>
        <w:rPr>
          <w:highlight w:val="cyan"/>
        </w:rPr>
      </w:pPr>
    </w:p>
    <w:tbl>
      <w:tblPr>
        <w:tblpPr w:leftFromText="141" w:rightFromText="141" w:vertAnchor="text" w:horzAnchor="margin" w:tblpXSpec="right" w:tblpY="216"/>
        <w:tblW w:w="918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687"/>
        <w:gridCol w:w="850"/>
        <w:gridCol w:w="1134"/>
        <w:gridCol w:w="3391"/>
        <w:gridCol w:w="1417"/>
        <w:gridCol w:w="1701"/>
      </w:tblGrid>
      <w:tr w:rsidR="003F3C36" w14:paraId="6B185AFC" w14:textId="77777777" w:rsidTr="003F3C36">
        <w:trPr>
          <w:trHeight w:val="335"/>
        </w:trPr>
        <w:tc>
          <w:tcPr>
            <w:tcW w:w="687" w:type="dxa"/>
            <w:tcBorders>
              <w:top w:val="single" w:sz="4" w:space="0" w:color="000000"/>
              <w:left w:val="single" w:sz="4" w:space="0" w:color="000000"/>
              <w:bottom w:val="single" w:sz="4" w:space="0" w:color="000000"/>
              <w:right w:val="single" w:sz="4" w:space="0" w:color="000000"/>
            </w:tcBorders>
          </w:tcPr>
          <w:p w14:paraId="0512DB60" w14:textId="77777777" w:rsidR="003F3C36" w:rsidRDefault="003F3C36" w:rsidP="003F3C36">
            <w:pPr>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Item</w:t>
            </w:r>
          </w:p>
        </w:tc>
        <w:tc>
          <w:tcPr>
            <w:tcW w:w="850" w:type="dxa"/>
            <w:tcBorders>
              <w:top w:val="single" w:sz="4" w:space="0" w:color="000000"/>
              <w:left w:val="single" w:sz="4" w:space="0" w:color="000000"/>
              <w:bottom w:val="single" w:sz="4" w:space="0" w:color="000000"/>
              <w:right w:val="single" w:sz="4" w:space="0" w:color="000000"/>
            </w:tcBorders>
          </w:tcPr>
          <w:p w14:paraId="3F76B409" w14:textId="77777777" w:rsidR="003F3C36" w:rsidRDefault="003F3C36" w:rsidP="003F3C36">
            <w:pPr>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Quant.</w:t>
            </w:r>
          </w:p>
        </w:tc>
        <w:tc>
          <w:tcPr>
            <w:tcW w:w="1134" w:type="dxa"/>
            <w:tcBorders>
              <w:top w:val="single" w:sz="4" w:space="0" w:color="000000"/>
              <w:left w:val="single" w:sz="4" w:space="0" w:color="000000"/>
              <w:bottom w:val="single" w:sz="4" w:space="0" w:color="000000"/>
              <w:right w:val="single" w:sz="4" w:space="0" w:color="000000"/>
            </w:tcBorders>
          </w:tcPr>
          <w:p w14:paraId="47E5A605" w14:textId="77777777" w:rsidR="003F3C36" w:rsidRDefault="003F3C36" w:rsidP="003F3C36">
            <w:pPr>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Unid.</w:t>
            </w:r>
          </w:p>
        </w:tc>
        <w:tc>
          <w:tcPr>
            <w:tcW w:w="3391" w:type="dxa"/>
            <w:tcBorders>
              <w:top w:val="single" w:sz="4" w:space="0" w:color="000000"/>
              <w:left w:val="single" w:sz="4" w:space="0" w:color="000000"/>
              <w:bottom w:val="single" w:sz="4" w:space="0" w:color="000000"/>
              <w:right w:val="single" w:sz="4" w:space="0" w:color="000000"/>
            </w:tcBorders>
          </w:tcPr>
          <w:p w14:paraId="501EE51B" w14:textId="77777777" w:rsidR="003F3C36" w:rsidRDefault="003F3C36" w:rsidP="003F3C36">
            <w:pPr>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Descrição</w:t>
            </w:r>
          </w:p>
        </w:tc>
        <w:tc>
          <w:tcPr>
            <w:tcW w:w="1417" w:type="dxa"/>
            <w:tcBorders>
              <w:top w:val="single" w:sz="4" w:space="0" w:color="000000"/>
              <w:left w:val="single" w:sz="4" w:space="0" w:color="000000"/>
              <w:bottom w:val="single" w:sz="4" w:space="0" w:color="000000"/>
              <w:right w:val="single" w:sz="4" w:space="0" w:color="000000"/>
            </w:tcBorders>
          </w:tcPr>
          <w:p w14:paraId="4C482E1A" w14:textId="77777777" w:rsidR="003F3C36" w:rsidRDefault="003F3C36" w:rsidP="003F3C36">
            <w:pPr>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Valor Unitário</w:t>
            </w:r>
          </w:p>
        </w:tc>
        <w:tc>
          <w:tcPr>
            <w:tcW w:w="1701" w:type="dxa"/>
            <w:tcBorders>
              <w:top w:val="single" w:sz="4" w:space="0" w:color="000000"/>
              <w:left w:val="single" w:sz="4" w:space="0" w:color="000000"/>
              <w:bottom w:val="single" w:sz="4" w:space="0" w:color="000000"/>
              <w:right w:val="single" w:sz="4" w:space="0" w:color="000000"/>
            </w:tcBorders>
          </w:tcPr>
          <w:p w14:paraId="081D6780" w14:textId="77777777" w:rsidR="003F3C36" w:rsidRDefault="003F3C36" w:rsidP="003F3C36">
            <w:pPr>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Valor Total</w:t>
            </w:r>
          </w:p>
        </w:tc>
      </w:tr>
      <w:tr w:rsidR="00197177" w14:paraId="55CCE07E" w14:textId="77777777" w:rsidTr="003F3C36">
        <w:tc>
          <w:tcPr>
            <w:tcW w:w="687" w:type="dxa"/>
            <w:tcBorders>
              <w:top w:val="single" w:sz="4" w:space="0" w:color="000000"/>
              <w:left w:val="single" w:sz="4" w:space="0" w:color="000000"/>
              <w:bottom w:val="single" w:sz="4" w:space="0" w:color="000000"/>
              <w:right w:val="single" w:sz="4" w:space="0" w:color="000000"/>
            </w:tcBorders>
          </w:tcPr>
          <w:p w14:paraId="20676C4F" w14:textId="77777777" w:rsidR="00197177" w:rsidRDefault="00197177" w:rsidP="00197177">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3AB2E8CB" w14:textId="77777777" w:rsidR="00197177" w:rsidRDefault="00197177" w:rsidP="00197177">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01</w:t>
            </w:r>
          </w:p>
        </w:tc>
        <w:tc>
          <w:tcPr>
            <w:tcW w:w="1134" w:type="dxa"/>
            <w:tcBorders>
              <w:top w:val="single" w:sz="4" w:space="0" w:color="000000"/>
              <w:left w:val="single" w:sz="4" w:space="0" w:color="000000"/>
              <w:bottom w:val="single" w:sz="4" w:space="0" w:color="000000"/>
              <w:right w:val="single" w:sz="4" w:space="0" w:color="000000"/>
            </w:tcBorders>
          </w:tcPr>
          <w:p w14:paraId="7C998244" w14:textId="64CF0D95" w:rsidR="00197177" w:rsidRDefault="00197177" w:rsidP="00197177">
            <w:pPr>
              <w:jc w:val="center"/>
              <w:rPr>
                <w:rFonts w:ascii="Century Gothic" w:eastAsia="Century Gothic" w:hAnsi="Century Gothic" w:cs="Century Gothic"/>
                <w:sz w:val="18"/>
                <w:szCs w:val="18"/>
              </w:rPr>
            </w:pPr>
            <w:r>
              <w:rPr>
                <w:rFonts w:ascii="Century Gothic" w:eastAsia="Century Gothic" w:hAnsi="Century Gothic" w:cs="Century Gothic"/>
                <w:sz w:val="19"/>
                <w:szCs w:val="19"/>
              </w:rPr>
              <w:t>Un.</w:t>
            </w:r>
          </w:p>
        </w:tc>
        <w:tc>
          <w:tcPr>
            <w:tcW w:w="3391" w:type="dxa"/>
            <w:tcBorders>
              <w:top w:val="single" w:sz="4" w:space="0" w:color="000000"/>
              <w:left w:val="single" w:sz="4" w:space="0" w:color="000000"/>
              <w:bottom w:val="single" w:sz="4" w:space="0" w:color="000000"/>
              <w:right w:val="single" w:sz="4" w:space="0" w:color="000000"/>
            </w:tcBorders>
          </w:tcPr>
          <w:p w14:paraId="7648EFA8" w14:textId="77777777" w:rsidR="00197177" w:rsidRPr="001318C1" w:rsidRDefault="00197177" w:rsidP="00197177">
            <w:pPr>
              <w:spacing w:before="100" w:beforeAutospacing="1"/>
              <w:jc w:val="both"/>
              <w:rPr>
                <w:rFonts w:ascii="Century Gothic" w:hAnsi="Century Gothic"/>
                <w:b/>
                <w:bCs/>
                <w:sz w:val="19"/>
                <w:szCs w:val="19"/>
              </w:rPr>
            </w:pPr>
            <w:r w:rsidRPr="001318C1">
              <w:rPr>
                <w:rFonts w:ascii="Century Gothic" w:hAnsi="Century Gothic"/>
                <w:b/>
                <w:bCs/>
                <w:sz w:val="19"/>
                <w:szCs w:val="19"/>
              </w:rPr>
              <w:t xml:space="preserve">Implantação de novo poço artesiano destinado ao sistema público de abastecimento de água do Município de Lobato, compreendendo a execução integral dos serviços de perfuração, fornecimento de materiais, equipamentos, mão de obra especializada, testes operacionais, regularização junto aos órgãos competentes e demais insumos necessários à </w:t>
            </w:r>
            <w:r w:rsidRPr="001318C1">
              <w:rPr>
                <w:rFonts w:ascii="Century Gothic" w:hAnsi="Century Gothic"/>
                <w:b/>
                <w:bCs/>
                <w:sz w:val="19"/>
                <w:szCs w:val="19"/>
              </w:rPr>
              <w:lastRenderedPageBreak/>
              <w:t>completa execução do objeto, incluindo:</w:t>
            </w:r>
          </w:p>
          <w:p w14:paraId="671EFAC3" w14:textId="77777777" w:rsidR="00197177" w:rsidRPr="001318C1" w:rsidRDefault="00197177" w:rsidP="00197177">
            <w:pPr>
              <w:jc w:val="both"/>
              <w:rPr>
                <w:rFonts w:ascii="Century Gothic" w:hAnsi="Century Gothic"/>
                <w:b/>
                <w:bCs/>
                <w:sz w:val="19"/>
                <w:szCs w:val="19"/>
              </w:rPr>
            </w:pPr>
          </w:p>
          <w:p w14:paraId="2A86F910"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transporte dos equipamentos, máquinas e ferramentas necessárias à execução dos serviços de perfuração;</w:t>
            </w:r>
          </w:p>
          <w:p w14:paraId="170D95B5"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manutenção de rancho, incluindo alimentação, deslocamento e suporte operacional às equipes técnicas durante a execução dos serviços;</w:t>
            </w:r>
          </w:p>
          <w:p w14:paraId="7F3511BF"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montagem e instalação da estrutura operacional necessária à perfuração do poço artesiano;</w:t>
            </w:r>
          </w:p>
          <w:p w14:paraId="31F6DA27"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execução de perfuração em diâmetro de 12 ½” no trecho em arenito, compreendendo profundidade estimada de até 50 metros;</w:t>
            </w:r>
          </w:p>
          <w:p w14:paraId="661BD71E"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execução de perfuração em diâmetro de 6” em formação rochosa, compreendendo profundidade estimada de 51 metros até 100 metros;</w:t>
            </w:r>
          </w:p>
          <w:p w14:paraId="551888A4"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execução complementar de perfuração em diâmetro de 6” em formação rochosa, compreendendo profundidade estimada de 101 metros até 150 metros, caso tecnicamente necessário durante a execução;</w:t>
            </w:r>
          </w:p>
          <w:p w14:paraId="293EE740"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fornecimento e instalação de tubos de revestimento geomecânico de 6”, filtros geomecânicos, tubo de boca, tampa de poço e centralizadores;</w:t>
            </w:r>
          </w:p>
          <w:p w14:paraId="6D3A5CC3"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fornecimento e aplicação de polímeros, fluidos de perfuração e pré-filtro seixo granulometria entre 1,5 mm e 3 mm, conforme necessidade técnica identificada durante os serviços;</w:t>
            </w:r>
          </w:p>
          <w:p w14:paraId="73058EDC"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execução da cimentação do espaço anelar do poço e construção da respectiva base de proteção sanitária;</w:t>
            </w:r>
          </w:p>
          <w:p w14:paraId="37468F06"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desenvolvimento do poço artesiano para limpeza, estabilização e adequação da captação subterrânea;</w:t>
            </w:r>
          </w:p>
          <w:p w14:paraId="28E9B1D2"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xml:space="preserve">• realização de teste de vazão e </w:t>
            </w:r>
            <w:r w:rsidRPr="001318C1">
              <w:rPr>
                <w:rFonts w:ascii="Century Gothic" w:hAnsi="Century Gothic"/>
                <w:bCs/>
                <w:sz w:val="19"/>
                <w:szCs w:val="19"/>
              </w:rPr>
              <w:lastRenderedPageBreak/>
              <w:t>análise físico-química e microbiológica da água, conforme exigências dos órgãos ambientais e sanitários competentes;</w:t>
            </w:r>
          </w:p>
          <w:p w14:paraId="28579A8F"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elaboração e emissão de relatório técnico conclusivo da perfuração, contendo dados geológicos, construtivos, operacionais e resultados dos testes realizados;</w:t>
            </w:r>
          </w:p>
          <w:p w14:paraId="43D12E8D"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execução de todos os procedimentos necessários à obtenção da Outorga de Direito de Uso de Recursos Hídricos, incluindo emissão de taxas, ARTs e documentação técnica exigida pelos órgãos competentes;</w:t>
            </w:r>
          </w:p>
          <w:p w14:paraId="4AF39F74"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fornecimento e instalação de conjunto de bombeamento submerso trifásico de 15HP, compatível com as características técnicas do poço;</w:t>
            </w:r>
          </w:p>
          <w:p w14:paraId="7F3902DF"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fornecimento e instalação de painel de comando em caixa de aço, trifásico 220V, contendo soft starter digital com rampa de partida e partida suave, relé térmico, amperímetro, voltímetro, disjuntores, régua de bornes, relé falta de fase e sistema de boia;</w:t>
            </w:r>
          </w:p>
          <w:p w14:paraId="49302E21"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fornecimento e instalação de cabos condutores, tubos edutores em PVC, conexões galvanizadas, tubulações auxiliares e demais acessórios necessários ao pleno funcionamento do sistema;</w:t>
            </w:r>
          </w:p>
          <w:p w14:paraId="58669169"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execução dos serviços de instalação, montagem e conexão final completa do poço artesiano ao sistema operacional;</w:t>
            </w:r>
          </w:p>
          <w:p w14:paraId="71E558C9"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utilização de serviço de guincho para instalação dos equipamentos de extração de água;</w:t>
            </w:r>
          </w:p>
          <w:p w14:paraId="068C0997" w14:textId="77777777" w:rsidR="00197177" w:rsidRPr="001318C1" w:rsidRDefault="00197177" w:rsidP="00197177">
            <w:pPr>
              <w:jc w:val="both"/>
              <w:rPr>
                <w:rFonts w:ascii="Century Gothic" w:hAnsi="Century Gothic"/>
                <w:bCs/>
                <w:sz w:val="19"/>
                <w:szCs w:val="19"/>
              </w:rPr>
            </w:pPr>
            <w:r w:rsidRPr="001318C1">
              <w:rPr>
                <w:rFonts w:ascii="Century Gothic" w:hAnsi="Century Gothic"/>
                <w:bCs/>
                <w:sz w:val="19"/>
                <w:szCs w:val="19"/>
              </w:rPr>
              <w:t>• realização de testes operacionais, partida inicial e entrega do sistema em pleno funcionamento;</w:t>
            </w:r>
          </w:p>
          <w:p w14:paraId="6F31D5CD" w14:textId="77777777" w:rsidR="00197177" w:rsidRDefault="00197177" w:rsidP="00197177">
            <w:pPr>
              <w:jc w:val="both"/>
              <w:rPr>
                <w:rFonts w:ascii="Century Gothic" w:eastAsia="Century Gothic" w:hAnsi="Century Gothic" w:cs="Century Gothic"/>
                <w:sz w:val="18"/>
                <w:szCs w:val="18"/>
              </w:rPr>
            </w:pPr>
          </w:p>
        </w:tc>
        <w:tc>
          <w:tcPr>
            <w:tcW w:w="1417" w:type="dxa"/>
            <w:tcBorders>
              <w:top w:val="single" w:sz="4" w:space="0" w:color="000000"/>
              <w:left w:val="single" w:sz="4" w:space="0" w:color="000000"/>
              <w:bottom w:val="single" w:sz="4" w:space="0" w:color="000000"/>
              <w:right w:val="single" w:sz="4" w:space="0" w:color="000000"/>
            </w:tcBorders>
          </w:tcPr>
          <w:p w14:paraId="65E416E7" w14:textId="4FEFB3B6" w:rsidR="00197177" w:rsidRPr="00F35AD7" w:rsidRDefault="00197177" w:rsidP="00197177">
            <w:pPr>
              <w:jc w:val="both"/>
              <w:rPr>
                <w:rFonts w:ascii="Century Gothic" w:eastAsia="Century Gothic" w:hAnsi="Century Gothic" w:cs="Century Gothic"/>
                <w:sz w:val="18"/>
                <w:szCs w:val="18"/>
              </w:rPr>
            </w:pPr>
          </w:p>
        </w:tc>
        <w:tc>
          <w:tcPr>
            <w:tcW w:w="1701" w:type="dxa"/>
            <w:tcBorders>
              <w:top w:val="single" w:sz="4" w:space="0" w:color="000000"/>
              <w:left w:val="single" w:sz="4" w:space="0" w:color="000000"/>
              <w:bottom w:val="single" w:sz="4" w:space="0" w:color="000000"/>
              <w:right w:val="single" w:sz="4" w:space="0" w:color="000000"/>
            </w:tcBorders>
          </w:tcPr>
          <w:p w14:paraId="7A4F7874" w14:textId="08C02FA0" w:rsidR="00197177" w:rsidRPr="00F35AD7" w:rsidRDefault="00197177" w:rsidP="00197177">
            <w:pPr>
              <w:jc w:val="both"/>
              <w:rPr>
                <w:rFonts w:ascii="Century Gothic" w:eastAsia="Century Gothic" w:hAnsi="Century Gothic" w:cs="Century Gothic"/>
                <w:sz w:val="18"/>
                <w:szCs w:val="18"/>
              </w:rPr>
            </w:pPr>
          </w:p>
        </w:tc>
      </w:tr>
    </w:tbl>
    <w:p w14:paraId="31B8E76D" w14:textId="77777777" w:rsidR="009715A2" w:rsidRPr="002C7E7B" w:rsidRDefault="009715A2" w:rsidP="009A5745">
      <w:pPr>
        <w:rPr>
          <w:rFonts w:ascii="Century Gothic" w:hAnsi="Century Gothic" w:cs="Arial"/>
          <w:b/>
          <w:sz w:val="22"/>
          <w:szCs w:val="22"/>
          <w:highlight w:val="cyan"/>
          <w:u w:val="single"/>
        </w:rPr>
      </w:pPr>
    </w:p>
    <w:p w14:paraId="1D931D96" w14:textId="77777777" w:rsidR="00ED40AB" w:rsidRPr="002C7E7B" w:rsidRDefault="00ED40AB" w:rsidP="009A5745">
      <w:pPr>
        <w:rPr>
          <w:rFonts w:ascii="Century Gothic" w:hAnsi="Century Gothic" w:cs="Arial"/>
          <w:b/>
          <w:sz w:val="22"/>
          <w:szCs w:val="22"/>
          <w:highlight w:val="cyan"/>
          <w:u w:val="single"/>
        </w:rPr>
      </w:pPr>
    </w:p>
    <w:p w14:paraId="36E02E1A" w14:textId="6404EE29" w:rsidR="00A45979" w:rsidRPr="00163AAE" w:rsidRDefault="00163AAE" w:rsidP="00163AAE">
      <w:pPr>
        <w:rPr>
          <w:rFonts w:ascii="Century Gothic" w:hAnsi="Century Gothic" w:cs="Arial"/>
          <w:b/>
        </w:rPr>
      </w:pPr>
      <w:r w:rsidRPr="00163AAE">
        <w:rPr>
          <w:rFonts w:ascii="Century Gothic" w:hAnsi="Century Gothic" w:cs="Arial"/>
          <w:b/>
        </w:rPr>
        <w:t xml:space="preserve">2.1. </w:t>
      </w:r>
      <w:r w:rsidRPr="00163AAE">
        <w:rPr>
          <w:rFonts w:ascii="Century Gothic" w:eastAsiaTheme="minorHAnsi" w:hAnsi="Century Gothic" w:cstheme="minorBidi"/>
          <w:b/>
        </w:rPr>
        <w:t>Planilha estimada de quantidades:</w:t>
      </w:r>
    </w:p>
    <w:p w14:paraId="51557968" w14:textId="59377C04" w:rsidR="00A45979" w:rsidRDefault="00A45979" w:rsidP="009A5745">
      <w:pPr>
        <w:rPr>
          <w:rFonts w:ascii="Century Gothic" w:hAnsi="Century Gothic" w:cs="Arial"/>
          <w:b/>
          <w:sz w:val="22"/>
          <w:szCs w:val="22"/>
        </w:rPr>
      </w:pPr>
    </w:p>
    <w:tbl>
      <w:tblPr>
        <w:tblW w:w="691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8"/>
        <w:gridCol w:w="4947"/>
        <w:gridCol w:w="1469"/>
      </w:tblGrid>
      <w:tr w:rsidR="00197177" w:rsidRPr="001318C1" w14:paraId="46F28B8F" w14:textId="77777777" w:rsidTr="0068518D">
        <w:trPr>
          <w:tblHeader/>
          <w:tblCellSpacing w:w="15" w:type="dxa"/>
          <w:jc w:val="center"/>
        </w:trPr>
        <w:tc>
          <w:tcPr>
            <w:tcW w:w="0" w:type="auto"/>
            <w:vAlign w:val="center"/>
            <w:hideMark/>
          </w:tcPr>
          <w:p w14:paraId="01326FA8" w14:textId="77777777" w:rsidR="00197177" w:rsidRPr="001318C1" w:rsidRDefault="00197177" w:rsidP="0068518D">
            <w:pPr>
              <w:jc w:val="both"/>
              <w:rPr>
                <w:rFonts w:ascii="Century Gothic" w:hAnsi="Century Gothic"/>
                <w:b/>
                <w:bCs/>
                <w:sz w:val="19"/>
                <w:szCs w:val="19"/>
              </w:rPr>
            </w:pPr>
            <w:r w:rsidRPr="001318C1">
              <w:rPr>
                <w:rFonts w:ascii="Century Gothic" w:hAnsi="Century Gothic"/>
                <w:b/>
                <w:bCs/>
                <w:sz w:val="19"/>
                <w:szCs w:val="19"/>
              </w:rPr>
              <w:t>ITEM</w:t>
            </w:r>
          </w:p>
        </w:tc>
        <w:tc>
          <w:tcPr>
            <w:tcW w:w="4977" w:type="dxa"/>
            <w:vAlign w:val="center"/>
            <w:hideMark/>
          </w:tcPr>
          <w:p w14:paraId="06F23D07" w14:textId="77777777" w:rsidR="00197177" w:rsidRPr="001318C1" w:rsidRDefault="00197177" w:rsidP="0068518D">
            <w:pPr>
              <w:jc w:val="both"/>
              <w:rPr>
                <w:rFonts w:ascii="Century Gothic" w:hAnsi="Century Gothic"/>
                <w:b/>
                <w:bCs/>
                <w:sz w:val="19"/>
                <w:szCs w:val="19"/>
              </w:rPr>
            </w:pPr>
            <w:r w:rsidRPr="001318C1">
              <w:rPr>
                <w:rFonts w:ascii="Century Gothic" w:hAnsi="Century Gothic"/>
                <w:b/>
                <w:bCs/>
                <w:sz w:val="19"/>
                <w:szCs w:val="19"/>
              </w:rPr>
              <w:t>DESCRIÇÃO</w:t>
            </w:r>
          </w:p>
        </w:tc>
        <w:tc>
          <w:tcPr>
            <w:tcW w:w="1427" w:type="dxa"/>
            <w:vAlign w:val="center"/>
            <w:hideMark/>
          </w:tcPr>
          <w:p w14:paraId="161BE37A" w14:textId="77777777" w:rsidR="00197177" w:rsidRPr="001318C1" w:rsidRDefault="00197177" w:rsidP="0068518D">
            <w:pPr>
              <w:jc w:val="both"/>
              <w:rPr>
                <w:rFonts w:ascii="Century Gothic" w:hAnsi="Century Gothic"/>
                <w:b/>
                <w:bCs/>
                <w:sz w:val="19"/>
                <w:szCs w:val="19"/>
              </w:rPr>
            </w:pPr>
            <w:r w:rsidRPr="001318C1">
              <w:rPr>
                <w:rFonts w:ascii="Century Gothic" w:hAnsi="Century Gothic"/>
                <w:b/>
                <w:bCs/>
                <w:sz w:val="19"/>
                <w:szCs w:val="19"/>
              </w:rPr>
              <w:t>QUANTIDADE ESTIMADA</w:t>
            </w:r>
          </w:p>
        </w:tc>
      </w:tr>
      <w:tr w:rsidR="00197177" w:rsidRPr="001318C1" w14:paraId="3DBD5BA5" w14:textId="77777777" w:rsidTr="0068518D">
        <w:trPr>
          <w:tblCellSpacing w:w="15" w:type="dxa"/>
          <w:jc w:val="center"/>
        </w:trPr>
        <w:tc>
          <w:tcPr>
            <w:tcW w:w="0" w:type="auto"/>
            <w:vAlign w:val="center"/>
            <w:hideMark/>
          </w:tcPr>
          <w:p w14:paraId="61E0D30A"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1</w:t>
            </w:r>
          </w:p>
        </w:tc>
        <w:tc>
          <w:tcPr>
            <w:tcW w:w="4977" w:type="dxa"/>
            <w:vAlign w:val="center"/>
            <w:hideMark/>
          </w:tcPr>
          <w:p w14:paraId="090CFFF3"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TRANSPORTE DE EQUIPAMENTOS</w:t>
            </w:r>
          </w:p>
        </w:tc>
        <w:tc>
          <w:tcPr>
            <w:tcW w:w="1427" w:type="dxa"/>
            <w:vAlign w:val="center"/>
            <w:hideMark/>
          </w:tcPr>
          <w:p w14:paraId="52C3D489"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01</w:t>
            </w:r>
          </w:p>
        </w:tc>
      </w:tr>
      <w:tr w:rsidR="00197177" w:rsidRPr="001318C1" w14:paraId="6BC622FA" w14:textId="77777777" w:rsidTr="0068518D">
        <w:trPr>
          <w:tblCellSpacing w:w="15" w:type="dxa"/>
          <w:jc w:val="center"/>
        </w:trPr>
        <w:tc>
          <w:tcPr>
            <w:tcW w:w="0" w:type="auto"/>
            <w:vAlign w:val="center"/>
            <w:hideMark/>
          </w:tcPr>
          <w:p w14:paraId="2471948C"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2</w:t>
            </w:r>
          </w:p>
        </w:tc>
        <w:tc>
          <w:tcPr>
            <w:tcW w:w="4977" w:type="dxa"/>
            <w:vAlign w:val="center"/>
            <w:hideMark/>
          </w:tcPr>
          <w:p w14:paraId="345C7CE7"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 xml:space="preserve">MANUTENÇÃO DE RANCHO (INCLUSO ALIMENTAÇÃO E TRANSPORTE DOS FUNCIONÁRIOS) </w:t>
            </w:r>
          </w:p>
        </w:tc>
        <w:tc>
          <w:tcPr>
            <w:tcW w:w="1427" w:type="dxa"/>
            <w:vAlign w:val="center"/>
            <w:hideMark/>
          </w:tcPr>
          <w:p w14:paraId="5B306CAE"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01</w:t>
            </w:r>
          </w:p>
        </w:tc>
      </w:tr>
      <w:tr w:rsidR="00197177" w:rsidRPr="001318C1" w14:paraId="0D225251" w14:textId="77777777" w:rsidTr="0068518D">
        <w:trPr>
          <w:tblCellSpacing w:w="15" w:type="dxa"/>
          <w:jc w:val="center"/>
        </w:trPr>
        <w:tc>
          <w:tcPr>
            <w:tcW w:w="0" w:type="auto"/>
            <w:vAlign w:val="center"/>
            <w:hideMark/>
          </w:tcPr>
          <w:p w14:paraId="2B38D3DF"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3</w:t>
            </w:r>
          </w:p>
        </w:tc>
        <w:tc>
          <w:tcPr>
            <w:tcW w:w="4977" w:type="dxa"/>
            <w:vAlign w:val="center"/>
            <w:hideMark/>
          </w:tcPr>
          <w:p w14:paraId="3E24E003"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MONTAGEM PARA PERFURAÇÃO</w:t>
            </w:r>
          </w:p>
        </w:tc>
        <w:tc>
          <w:tcPr>
            <w:tcW w:w="1427" w:type="dxa"/>
            <w:vAlign w:val="center"/>
            <w:hideMark/>
          </w:tcPr>
          <w:p w14:paraId="27B2B04D"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01</w:t>
            </w:r>
          </w:p>
        </w:tc>
      </w:tr>
      <w:tr w:rsidR="00197177" w:rsidRPr="001318C1" w14:paraId="06857814" w14:textId="77777777" w:rsidTr="0068518D">
        <w:trPr>
          <w:tblCellSpacing w:w="15" w:type="dxa"/>
          <w:jc w:val="center"/>
        </w:trPr>
        <w:tc>
          <w:tcPr>
            <w:tcW w:w="0" w:type="auto"/>
            <w:vAlign w:val="center"/>
            <w:hideMark/>
          </w:tcPr>
          <w:p w14:paraId="78BCA6D1"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4</w:t>
            </w:r>
          </w:p>
        </w:tc>
        <w:tc>
          <w:tcPr>
            <w:tcW w:w="4977" w:type="dxa"/>
            <w:vAlign w:val="center"/>
            <w:hideMark/>
          </w:tcPr>
          <w:p w14:paraId="7858A55F"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PERFURAÇÃO EM 12.1/2’’ NO ARENITO, DE 0 A 50 M</w:t>
            </w:r>
          </w:p>
        </w:tc>
        <w:tc>
          <w:tcPr>
            <w:tcW w:w="1427" w:type="dxa"/>
            <w:vAlign w:val="center"/>
            <w:hideMark/>
          </w:tcPr>
          <w:p w14:paraId="7BCD1AAE"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50</w:t>
            </w:r>
          </w:p>
        </w:tc>
      </w:tr>
      <w:tr w:rsidR="00197177" w:rsidRPr="001318C1" w14:paraId="65BA70D5" w14:textId="77777777" w:rsidTr="0068518D">
        <w:trPr>
          <w:tblCellSpacing w:w="15" w:type="dxa"/>
          <w:jc w:val="center"/>
        </w:trPr>
        <w:tc>
          <w:tcPr>
            <w:tcW w:w="0" w:type="auto"/>
            <w:vAlign w:val="center"/>
            <w:hideMark/>
          </w:tcPr>
          <w:p w14:paraId="495C5C46"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5</w:t>
            </w:r>
          </w:p>
        </w:tc>
        <w:tc>
          <w:tcPr>
            <w:tcW w:w="4977" w:type="dxa"/>
            <w:vAlign w:val="center"/>
            <w:hideMark/>
          </w:tcPr>
          <w:p w14:paraId="774CCE6E"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 xml:space="preserve">PERFURAÇÃO EM 6’’ NA ROCHA DE 51M ATÉ 150M </w:t>
            </w:r>
          </w:p>
        </w:tc>
        <w:tc>
          <w:tcPr>
            <w:tcW w:w="1427" w:type="dxa"/>
            <w:vAlign w:val="center"/>
            <w:hideMark/>
          </w:tcPr>
          <w:p w14:paraId="58984C78"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50</w:t>
            </w:r>
          </w:p>
        </w:tc>
      </w:tr>
      <w:tr w:rsidR="00197177" w:rsidRPr="001318C1" w14:paraId="4987D85E" w14:textId="77777777" w:rsidTr="0068518D">
        <w:trPr>
          <w:tblCellSpacing w:w="15" w:type="dxa"/>
          <w:jc w:val="center"/>
        </w:trPr>
        <w:tc>
          <w:tcPr>
            <w:tcW w:w="0" w:type="auto"/>
            <w:vAlign w:val="center"/>
            <w:hideMark/>
          </w:tcPr>
          <w:p w14:paraId="3C878208"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6</w:t>
            </w:r>
          </w:p>
        </w:tc>
        <w:tc>
          <w:tcPr>
            <w:tcW w:w="4977" w:type="dxa"/>
            <w:vAlign w:val="center"/>
            <w:hideMark/>
          </w:tcPr>
          <w:p w14:paraId="359440E7"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PERFURAÇÃO EM 6’’ NA ROCHA DE 101M ATÉ 150M (SE NECESSÁRIO)</w:t>
            </w:r>
          </w:p>
        </w:tc>
        <w:tc>
          <w:tcPr>
            <w:tcW w:w="1427" w:type="dxa"/>
            <w:vAlign w:val="center"/>
            <w:hideMark/>
          </w:tcPr>
          <w:p w14:paraId="138AA926"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50</w:t>
            </w:r>
          </w:p>
        </w:tc>
      </w:tr>
      <w:tr w:rsidR="00197177" w:rsidRPr="001318C1" w14:paraId="55B474B8" w14:textId="77777777" w:rsidTr="0068518D">
        <w:trPr>
          <w:tblCellSpacing w:w="15" w:type="dxa"/>
          <w:jc w:val="center"/>
        </w:trPr>
        <w:tc>
          <w:tcPr>
            <w:tcW w:w="0" w:type="auto"/>
            <w:vAlign w:val="center"/>
            <w:hideMark/>
          </w:tcPr>
          <w:p w14:paraId="7B846583"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7</w:t>
            </w:r>
          </w:p>
        </w:tc>
        <w:tc>
          <w:tcPr>
            <w:tcW w:w="4977" w:type="dxa"/>
            <w:vAlign w:val="center"/>
            <w:hideMark/>
          </w:tcPr>
          <w:p w14:paraId="21374ADA"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OUTORGA DE DIREITO DE USO COMPLETO (INCLUINDO TESTE DE VAZÃO, ANÁLISE DA ÁGUA, TAXAS/ART)</w:t>
            </w:r>
          </w:p>
        </w:tc>
        <w:tc>
          <w:tcPr>
            <w:tcW w:w="1427" w:type="dxa"/>
            <w:vAlign w:val="center"/>
            <w:hideMark/>
          </w:tcPr>
          <w:p w14:paraId="613F5533"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01</w:t>
            </w:r>
          </w:p>
        </w:tc>
      </w:tr>
      <w:tr w:rsidR="00197177" w:rsidRPr="001318C1" w14:paraId="76C4C09A" w14:textId="77777777" w:rsidTr="0068518D">
        <w:trPr>
          <w:tblCellSpacing w:w="15" w:type="dxa"/>
          <w:jc w:val="center"/>
        </w:trPr>
        <w:tc>
          <w:tcPr>
            <w:tcW w:w="0" w:type="auto"/>
            <w:vAlign w:val="center"/>
            <w:hideMark/>
          </w:tcPr>
          <w:p w14:paraId="06EEA5F7"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8</w:t>
            </w:r>
          </w:p>
        </w:tc>
        <w:tc>
          <w:tcPr>
            <w:tcW w:w="4977" w:type="dxa"/>
            <w:vAlign w:val="center"/>
            <w:hideMark/>
          </w:tcPr>
          <w:p w14:paraId="0C61B685"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SERVIÇO DE GUINCHO PARA INSTALAÇÃO DOS EQUIPAMENTOS DE EXTRAÇÃO DE ÁGUA</w:t>
            </w:r>
          </w:p>
        </w:tc>
        <w:tc>
          <w:tcPr>
            <w:tcW w:w="1427" w:type="dxa"/>
            <w:vAlign w:val="center"/>
            <w:hideMark/>
          </w:tcPr>
          <w:p w14:paraId="1BA3D23A"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01</w:t>
            </w:r>
          </w:p>
        </w:tc>
      </w:tr>
      <w:tr w:rsidR="00197177" w:rsidRPr="001318C1" w14:paraId="1C552CB0" w14:textId="77777777" w:rsidTr="0068518D">
        <w:trPr>
          <w:tblCellSpacing w:w="15" w:type="dxa"/>
          <w:jc w:val="center"/>
        </w:trPr>
        <w:tc>
          <w:tcPr>
            <w:tcW w:w="0" w:type="auto"/>
            <w:vAlign w:val="center"/>
            <w:hideMark/>
          </w:tcPr>
          <w:p w14:paraId="751DC35C"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9</w:t>
            </w:r>
          </w:p>
        </w:tc>
        <w:tc>
          <w:tcPr>
            <w:tcW w:w="4977" w:type="dxa"/>
            <w:vAlign w:val="center"/>
            <w:hideMark/>
          </w:tcPr>
          <w:p w14:paraId="11DCA486"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CIMENTAÇÃO DO ESPAÇO ANELAR DO POÇO E BASE DE PROTEÇÃO</w:t>
            </w:r>
          </w:p>
        </w:tc>
        <w:tc>
          <w:tcPr>
            <w:tcW w:w="1427" w:type="dxa"/>
            <w:vAlign w:val="center"/>
            <w:hideMark/>
          </w:tcPr>
          <w:p w14:paraId="58A06525"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01</w:t>
            </w:r>
          </w:p>
        </w:tc>
      </w:tr>
      <w:tr w:rsidR="00197177" w:rsidRPr="001318C1" w14:paraId="689E02CE" w14:textId="77777777" w:rsidTr="0068518D">
        <w:trPr>
          <w:tblCellSpacing w:w="15" w:type="dxa"/>
          <w:jc w:val="center"/>
        </w:trPr>
        <w:tc>
          <w:tcPr>
            <w:tcW w:w="0" w:type="auto"/>
            <w:vAlign w:val="center"/>
            <w:hideMark/>
          </w:tcPr>
          <w:p w14:paraId="0AA0132A"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10</w:t>
            </w:r>
          </w:p>
        </w:tc>
        <w:tc>
          <w:tcPr>
            <w:tcW w:w="4977" w:type="dxa"/>
            <w:vAlign w:val="center"/>
            <w:hideMark/>
          </w:tcPr>
          <w:p w14:paraId="3A0BE0B7"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DESENVOLVIMENTO DO POÇO</w:t>
            </w:r>
          </w:p>
        </w:tc>
        <w:tc>
          <w:tcPr>
            <w:tcW w:w="1427" w:type="dxa"/>
            <w:vAlign w:val="center"/>
            <w:hideMark/>
          </w:tcPr>
          <w:p w14:paraId="74B897A1"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01</w:t>
            </w:r>
          </w:p>
        </w:tc>
      </w:tr>
      <w:tr w:rsidR="00197177" w:rsidRPr="001318C1" w14:paraId="7C7B8DA9" w14:textId="77777777" w:rsidTr="0068518D">
        <w:trPr>
          <w:tblCellSpacing w:w="15" w:type="dxa"/>
          <w:jc w:val="center"/>
        </w:trPr>
        <w:tc>
          <w:tcPr>
            <w:tcW w:w="0" w:type="auto"/>
            <w:vAlign w:val="center"/>
            <w:hideMark/>
          </w:tcPr>
          <w:p w14:paraId="10DE9AD7"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11</w:t>
            </w:r>
          </w:p>
        </w:tc>
        <w:tc>
          <w:tcPr>
            <w:tcW w:w="4977" w:type="dxa"/>
            <w:vAlign w:val="center"/>
            <w:hideMark/>
          </w:tcPr>
          <w:p w14:paraId="46E6E333"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RELATÓRIO CONCLUSIVO</w:t>
            </w:r>
          </w:p>
        </w:tc>
        <w:tc>
          <w:tcPr>
            <w:tcW w:w="1427" w:type="dxa"/>
            <w:vAlign w:val="center"/>
            <w:hideMark/>
          </w:tcPr>
          <w:p w14:paraId="22A7051A"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01</w:t>
            </w:r>
          </w:p>
        </w:tc>
      </w:tr>
      <w:tr w:rsidR="00197177" w:rsidRPr="001318C1" w14:paraId="042B7146" w14:textId="77777777" w:rsidTr="0068518D">
        <w:trPr>
          <w:tblCellSpacing w:w="15" w:type="dxa"/>
          <w:jc w:val="center"/>
        </w:trPr>
        <w:tc>
          <w:tcPr>
            <w:tcW w:w="0" w:type="auto"/>
            <w:vAlign w:val="center"/>
            <w:hideMark/>
          </w:tcPr>
          <w:p w14:paraId="2AF676B8"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12</w:t>
            </w:r>
          </w:p>
        </w:tc>
        <w:tc>
          <w:tcPr>
            <w:tcW w:w="4977" w:type="dxa"/>
            <w:vAlign w:val="center"/>
            <w:hideMark/>
          </w:tcPr>
          <w:p w14:paraId="4C354117"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TUBO DE REVESTIMENTO EM GEOMECÂNICO 6’’</w:t>
            </w:r>
          </w:p>
        </w:tc>
        <w:tc>
          <w:tcPr>
            <w:tcW w:w="1427" w:type="dxa"/>
            <w:vAlign w:val="center"/>
            <w:hideMark/>
          </w:tcPr>
          <w:p w14:paraId="320EFDCD"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42</w:t>
            </w:r>
          </w:p>
        </w:tc>
      </w:tr>
      <w:tr w:rsidR="00197177" w:rsidRPr="001318C1" w14:paraId="20406F91" w14:textId="77777777" w:rsidTr="0068518D">
        <w:trPr>
          <w:tblCellSpacing w:w="15" w:type="dxa"/>
          <w:jc w:val="center"/>
        </w:trPr>
        <w:tc>
          <w:tcPr>
            <w:tcW w:w="0" w:type="auto"/>
            <w:vAlign w:val="center"/>
            <w:hideMark/>
          </w:tcPr>
          <w:p w14:paraId="11A54F11"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13</w:t>
            </w:r>
          </w:p>
        </w:tc>
        <w:tc>
          <w:tcPr>
            <w:tcW w:w="4977" w:type="dxa"/>
            <w:vAlign w:val="center"/>
            <w:hideMark/>
          </w:tcPr>
          <w:p w14:paraId="0DD70157"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FILTRO EM GEOMECÂNICO 6’’</w:t>
            </w:r>
          </w:p>
        </w:tc>
        <w:tc>
          <w:tcPr>
            <w:tcW w:w="1427" w:type="dxa"/>
            <w:vAlign w:val="center"/>
            <w:hideMark/>
          </w:tcPr>
          <w:p w14:paraId="0C5B28FF"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8</w:t>
            </w:r>
          </w:p>
        </w:tc>
      </w:tr>
      <w:tr w:rsidR="00197177" w:rsidRPr="001318C1" w14:paraId="0B9E88D5" w14:textId="77777777" w:rsidTr="0068518D">
        <w:trPr>
          <w:tblCellSpacing w:w="15" w:type="dxa"/>
          <w:jc w:val="center"/>
        </w:trPr>
        <w:tc>
          <w:tcPr>
            <w:tcW w:w="0" w:type="auto"/>
            <w:vAlign w:val="center"/>
            <w:hideMark/>
          </w:tcPr>
          <w:p w14:paraId="6304D89A"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14</w:t>
            </w:r>
          </w:p>
        </w:tc>
        <w:tc>
          <w:tcPr>
            <w:tcW w:w="4977" w:type="dxa"/>
            <w:vAlign w:val="center"/>
            <w:hideMark/>
          </w:tcPr>
          <w:p w14:paraId="4BF67E5C"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TUBO DE BOCA 8’’</w:t>
            </w:r>
          </w:p>
        </w:tc>
        <w:tc>
          <w:tcPr>
            <w:tcW w:w="1427" w:type="dxa"/>
            <w:vAlign w:val="center"/>
            <w:hideMark/>
          </w:tcPr>
          <w:p w14:paraId="4A5A7746"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2</w:t>
            </w:r>
          </w:p>
        </w:tc>
      </w:tr>
      <w:tr w:rsidR="00197177" w:rsidRPr="001318C1" w14:paraId="09997B8A" w14:textId="77777777" w:rsidTr="0068518D">
        <w:trPr>
          <w:tblCellSpacing w:w="15" w:type="dxa"/>
          <w:jc w:val="center"/>
        </w:trPr>
        <w:tc>
          <w:tcPr>
            <w:tcW w:w="0" w:type="auto"/>
            <w:vAlign w:val="center"/>
          </w:tcPr>
          <w:p w14:paraId="5BF40308"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15</w:t>
            </w:r>
          </w:p>
        </w:tc>
        <w:tc>
          <w:tcPr>
            <w:tcW w:w="4977" w:type="dxa"/>
            <w:vAlign w:val="center"/>
          </w:tcPr>
          <w:p w14:paraId="3B2537D4"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TAMPA DE POÇO 8’’</w:t>
            </w:r>
          </w:p>
        </w:tc>
        <w:tc>
          <w:tcPr>
            <w:tcW w:w="1427" w:type="dxa"/>
            <w:vAlign w:val="center"/>
          </w:tcPr>
          <w:p w14:paraId="1DDB8567"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1</w:t>
            </w:r>
          </w:p>
        </w:tc>
      </w:tr>
      <w:tr w:rsidR="00197177" w:rsidRPr="001318C1" w14:paraId="3F72DF4B" w14:textId="77777777" w:rsidTr="0068518D">
        <w:trPr>
          <w:tblCellSpacing w:w="15" w:type="dxa"/>
          <w:jc w:val="center"/>
        </w:trPr>
        <w:tc>
          <w:tcPr>
            <w:tcW w:w="0" w:type="auto"/>
            <w:vAlign w:val="center"/>
          </w:tcPr>
          <w:p w14:paraId="60251CAC"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16</w:t>
            </w:r>
          </w:p>
        </w:tc>
        <w:tc>
          <w:tcPr>
            <w:tcW w:w="4977" w:type="dxa"/>
            <w:vAlign w:val="center"/>
          </w:tcPr>
          <w:p w14:paraId="0AC9CD87"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CENTRALIZADOR</w:t>
            </w:r>
          </w:p>
        </w:tc>
        <w:tc>
          <w:tcPr>
            <w:tcW w:w="1427" w:type="dxa"/>
            <w:vAlign w:val="center"/>
          </w:tcPr>
          <w:p w14:paraId="7ADE5BC0"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4</w:t>
            </w:r>
          </w:p>
        </w:tc>
      </w:tr>
      <w:tr w:rsidR="00197177" w:rsidRPr="001318C1" w14:paraId="2F42BF07" w14:textId="77777777" w:rsidTr="0068518D">
        <w:trPr>
          <w:tblCellSpacing w:w="15" w:type="dxa"/>
          <w:jc w:val="center"/>
        </w:trPr>
        <w:tc>
          <w:tcPr>
            <w:tcW w:w="0" w:type="auto"/>
            <w:vAlign w:val="center"/>
          </w:tcPr>
          <w:p w14:paraId="34ED148B"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17</w:t>
            </w:r>
          </w:p>
        </w:tc>
        <w:tc>
          <w:tcPr>
            <w:tcW w:w="4977" w:type="dxa"/>
            <w:vAlign w:val="center"/>
          </w:tcPr>
          <w:p w14:paraId="0639D93D"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POLÍMERO PARA AUXÍLIO NA PERFURAÇÃO</w:t>
            </w:r>
          </w:p>
        </w:tc>
        <w:tc>
          <w:tcPr>
            <w:tcW w:w="1427" w:type="dxa"/>
            <w:vAlign w:val="center"/>
          </w:tcPr>
          <w:p w14:paraId="744FAA3C"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3</w:t>
            </w:r>
          </w:p>
        </w:tc>
      </w:tr>
      <w:tr w:rsidR="00197177" w:rsidRPr="001318C1" w14:paraId="4180BF4E" w14:textId="77777777" w:rsidTr="0068518D">
        <w:trPr>
          <w:tblCellSpacing w:w="15" w:type="dxa"/>
          <w:jc w:val="center"/>
        </w:trPr>
        <w:tc>
          <w:tcPr>
            <w:tcW w:w="0" w:type="auto"/>
            <w:vAlign w:val="center"/>
          </w:tcPr>
          <w:p w14:paraId="2EA73381"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18</w:t>
            </w:r>
          </w:p>
        </w:tc>
        <w:tc>
          <w:tcPr>
            <w:tcW w:w="4977" w:type="dxa"/>
            <w:vAlign w:val="center"/>
          </w:tcPr>
          <w:p w14:paraId="5F6FAC09"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CMC FLUÍDO DE PERFURAÇÃO (SE NECESSÁRIO)</w:t>
            </w:r>
          </w:p>
        </w:tc>
        <w:tc>
          <w:tcPr>
            <w:tcW w:w="1427" w:type="dxa"/>
            <w:vAlign w:val="center"/>
          </w:tcPr>
          <w:p w14:paraId="5A27BCBF"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10</w:t>
            </w:r>
          </w:p>
        </w:tc>
      </w:tr>
      <w:tr w:rsidR="00197177" w:rsidRPr="001318C1" w14:paraId="126D49E8" w14:textId="77777777" w:rsidTr="0068518D">
        <w:trPr>
          <w:tblCellSpacing w:w="15" w:type="dxa"/>
          <w:jc w:val="center"/>
        </w:trPr>
        <w:tc>
          <w:tcPr>
            <w:tcW w:w="0" w:type="auto"/>
            <w:vAlign w:val="center"/>
          </w:tcPr>
          <w:p w14:paraId="0337FDF7"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19</w:t>
            </w:r>
          </w:p>
        </w:tc>
        <w:tc>
          <w:tcPr>
            <w:tcW w:w="4977" w:type="dxa"/>
            <w:vAlign w:val="center"/>
          </w:tcPr>
          <w:p w14:paraId="16168C0E"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PRÉ-FILTRO SEIXO DE 1,5MM ATÉ 3MM</w:t>
            </w:r>
          </w:p>
        </w:tc>
        <w:tc>
          <w:tcPr>
            <w:tcW w:w="1427" w:type="dxa"/>
            <w:vAlign w:val="center"/>
          </w:tcPr>
          <w:p w14:paraId="7A07A5B7"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5</w:t>
            </w:r>
          </w:p>
        </w:tc>
      </w:tr>
      <w:tr w:rsidR="00197177" w:rsidRPr="001318C1" w14:paraId="4F1D6A5B" w14:textId="77777777" w:rsidTr="0068518D">
        <w:trPr>
          <w:tblCellSpacing w:w="15" w:type="dxa"/>
          <w:jc w:val="center"/>
        </w:trPr>
        <w:tc>
          <w:tcPr>
            <w:tcW w:w="0" w:type="auto"/>
            <w:vAlign w:val="center"/>
          </w:tcPr>
          <w:p w14:paraId="05B8F678"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20</w:t>
            </w:r>
          </w:p>
        </w:tc>
        <w:tc>
          <w:tcPr>
            <w:tcW w:w="4977" w:type="dxa"/>
            <w:vAlign w:val="center"/>
          </w:tcPr>
          <w:p w14:paraId="23D3FB04"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BOMBA SUBMERSA 15HP TRIFÁSICA 220V</w:t>
            </w:r>
          </w:p>
        </w:tc>
        <w:tc>
          <w:tcPr>
            <w:tcW w:w="1427" w:type="dxa"/>
            <w:vAlign w:val="center"/>
          </w:tcPr>
          <w:p w14:paraId="16517C62"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1</w:t>
            </w:r>
          </w:p>
        </w:tc>
      </w:tr>
      <w:tr w:rsidR="00197177" w:rsidRPr="001318C1" w14:paraId="39F809C8" w14:textId="77777777" w:rsidTr="0068518D">
        <w:trPr>
          <w:tblCellSpacing w:w="15" w:type="dxa"/>
          <w:jc w:val="center"/>
        </w:trPr>
        <w:tc>
          <w:tcPr>
            <w:tcW w:w="0" w:type="auto"/>
            <w:vAlign w:val="center"/>
          </w:tcPr>
          <w:p w14:paraId="36860C16"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21</w:t>
            </w:r>
          </w:p>
        </w:tc>
        <w:tc>
          <w:tcPr>
            <w:tcW w:w="4977" w:type="dxa"/>
            <w:vAlign w:val="center"/>
          </w:tcPr>
          <w:p w14:paraId="4F8A7877"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PAINEL DE COMANDO, CAIXA EM AÇO, 15HP, 220V, TRIFÁSICO, SOFT STARTER DIGITAL COM RAMPA DE PARTIDA E PARTIDA SUAVE, RELÉ TÉRMICO, AMPERÍMETRO, VOLTÍMETRO, DISJUNTOR PARA RELE, RÉGUA DE BORNES E/S, RELE FALTA DE FASE E BOIA.</w:t>
            </w:r>
          </w:p>
        </w:tc>
        <w:tc>
          <w:tcPr>
            <w:tcW w:w="1427" w:type="dxa"/>
            <w:vAlign w:val="center"/>
          </w:tcPr>
          <w:p w14:paraId="0E3C4A38"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1</w:t>
            </w:r>
          </w:p>
        </w:tc>
      </w:tr>
      <w:tr w:rsidR="00197177" w:rsidRPr="001318C1" w14:paraId="1063B27C" w14:textId="77777777" w:rsidTr="0068518D">
        <w:trPr>
          <w:tblCellSpacing w:w="15" w:type="dxa"/>
          <w:jc w:val="center"/>
        </w:trPr>
        <w:tc>
          <w:tcPr>
            <w:tcW w:w="0" w:type="auto"/>
            <w:vAlign w:val="center"/>
          </w:tcPr>
          <w:p w14:paraId="7B9C0369"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22</w:t>
            </w:r>
          </w:p>
        </w:tc>
        <w:tc>
          <w:tcPr>
            <w:tcW w:w="4977" w:type="dxa"/>
            <w:vAlign w:val="center"/>
          </w:tcPr>
          <w:p w14:paraId="2B3BD778"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CABO CONDUTOR PP 3X10MM</w:t>
            </w:r>
          </w:p>
        </w:tc>
        <w:tc>
          <w:tcPr>
            <w:tcW w:w="1427" w:type="dxa"/>
            <w:vAlign w:val="center"/>
          </w:tcPr>
          <w:p w14:paraId="31C5E80B"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90</w:t>
            </w:r>
          </w:p>
        </w:tc>
      </w:tr>
      <w:tr w:rsidR="00197177" w:rsidRPr="001318C1" w14:paraId="3BE1CA3F" w14:textId="77777777" w:rsidTr="0068518D">
        <w:trPr>
          <w:tblCellSpacing w:w="15" w:type="dxa"/>
          <w:jc w:val="center"/>
        </w:trPr>
        <w:tc>
          <w:tcPr>
            <w:tcW w:w="0" w:type="auto"/>
            <w:vAlign w:val="center"/>
          </w:tcPr>
          <w:p w14:paraId="5BC2F345"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23</w:t>
            </w:r>
          </w:p>
        </w:tc>
        <w:tc>
          <w:tcPr>
            <w:tcW w:w="4977" w:type="dxa"/>
            <w:vAlign w:val="center"/>
          </w:tcPr>
          <w:p w14:paraId="60FB8F0E"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TUBO EDUTOR PVC DE 2.1/2’’</w:t>
            </w:r>
          </w:p>
        </w:tc>
        <w:tc>
          <w:tcPr>
            <w:tcW w:w="1427" w:type="dxa"/>
            <w:vAlign w:val="center"/>
          </w:tcPr>
          <w:p w14:paraId="2DAC08FE"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80</w:t>
            </w:r>
          </w:p>
        </w:tc>
      </w:tr>
      <w:tr w:rsidR="00197177" w:rsidRPr="001318C1" w14:paraId="31622DA1" w14:textId="77777777" w:rsidTr="0068518D">
        <w:trPr>
          <w:tblCellSpacing w:w="15" w:type="dxa"/>
          <w:jc w:val="center"/>
        </w:trPr>
        <w:tc>
          <w:tcPr>
            <w:tcW w:w="0" w:type="auto"/>
            <w:vAlign w:val="center"/>
          </w:tcPr>
          <w:p w14:paraId="6018A1C9"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24</w:t>
            </w:r>
          </w:p>
        </w:tc>
        <w:tc>
          <w:tcPr>
            <w:tcW w:w="4977" w:type="dxa"/>
            <w:vAlign w:val="center"/>
          </w:tcPr>
          <w:p w14:paraId="2C038020"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LUVA DE FERRO GALVANIZADO DE 2.1/2’’</w:t>
            </w:r>
          </w:p>
        </w:tc>
        <w:tc>
          <w:tcPr>
            <w:tcW w:w="1427" w:type="dxa"/>
            <w:vAlign w:val="center"/>
          </w:tcPr>
          <w:p w14:paraId="1D5718E1"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20</w:t>
            </w:r>
          </w:p>
        </w:tc>
      </w:tr>
      <w:tr w:rsidR="00197177" w:rsidRPr="001318C1" w14:paraId="31531FE4" w14:textId="77777777" w:rsidTr="0068518D">
        <w:trPr>
          <w:tblCellSpacing w:w="15" w:type="dxa"/>
          <w:jc w:val="center"/>
        </w:trPr>
        <w:tc>
          <w:tcPr>
            <w:tcW w:w="0" w:type="auto"/>
            <w:vAlign w:val="center"/>
          </w:tcPr>
          <w:p w14:paraId="1E7D54AE"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25</w:t>
            </w:r>
          </w:p>
        </w:tc>
        <w:tc>
          <w:tcPr>
            <w:tcW w:w="4977" w:type="dxa"/>
            <w:vAlign w:val="center"/>
          </w:tcPr>
          <w:p w14:paraId="49264CDC"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TUBO DE PVC 3/4’’</w:t>
            </w:r>
          </w:p>
        </w:tc>
        <w:tc>
          <w:tcPr>
            <w:tcW w:w="1427" w:type="dxa"/>
            <w:vAlign w:val="center"/>
          </w:tcPr>
          <w:p w14:paraId="5D5F6FDC"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80</w:t>
            </w:r>
          </w:p>
        </w:tc>
      </w:tr>
      <w:tr w:rsidR="00197177" w:rsidRPr="001318C1" w14:paraId="6C0917E9" w14:textId="77777777" w:rsidTr="0068518D">
        <w:trPr>
          <w:tblCellSpacing w:w="15" w:type="dxa"/>
          <w:jc w:val="center"/>
        </w:trPr>
        <w:tc>
          <w:tcPr>
            <w:tcW w:w="0" w:type="auto"/>
            <w:vAlign w:val="center"/>
          </w:tcPr>
          <w:p w14:paraId="5CFB46EB" w14:textId="77777777" w:rsidR="00197177" w:rsidRPr="001318C1" w:rsidRDefault="00197177" w:rsidP="0068518D">
            <w:pPr>
              <w:jc w:val="both"/>
              <w:rPr>
                <w:rFonts w:ascii="Century Gothic" w:hAnsi="Century Gothic"/>
                <w:sz w:val="19"/>
                <w:szCs w:val="19"/>
              </w:rPr>
            </w:pPr>
            <w:r w:rsidRPr="001318C1">
              <w:rPr>
                <w:rFonts w:ascii="Century Gothic" w:hAnsi="Century Gothic"/>
                <w:sz w:val="19"/>
                <w:szCs w:val="19"/>
              </w:rPr>
              <w:t>26</w:t>
            </w:r>
          </w:p>
        </w:tc>
        <w:tc>
          <w:tcPr>
            <w:tcW w:w="4977" w:type="dxa"/>
            <w:vAlign w:val="center"/>
          </w:tcPr>
          <w:p w14:paraId="2EDC7E16"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CONEXÃO FINAL COMPLETA DO POÇO</w:t>
            </w:r>
          </w:p>
        </w:tc>
        <w:tc>
          <w:tcPr>
            <w:tcW w:w="1427" w:type="dxa"/>
            <w:vAlign w:val="center"/>
          </w:tcPr>
          <w:p w14:paraId="5BDDEE3A" w14:textId="77777777" w:rsidR="00197177" w:rsidRPr="001318C1" w:rsidRDefault="00197177" w:rsidP="0068518D">
            <w:pPr>
              <w:jc w:val="both"/>
              <w:rPr>
                <w:rFonts w:ascii="Century Gothic" w:hAnsi="Century Gothic"/>
                <w:sz w:val="19"/>
                <w:szCs w:val="19"/>
              </w:rPr>
            </w:pPr>
            <w:r w:rsidRPr="001318C1">
              <w:rPr>
                <w:rFonts w:ascii="Century Gothic" w:hAnsi="Century Gothic" w:cstheme="majorHAnsi"/>
                <w:sz w:val="19"/>
                <w:szCs w:val="19"/>
              </w:rPr>
              <w:t>1</w:t>
            </w:r>
          </w:p>
        </w:tc>
      </w:tr>
    </w:tbl>
    <w:p w14:paraId="409D9133" w14:textId="77777777" w:rsidR="00163AAE" w:rsidRDefault="00163AAE" w:rsidP="009A5745">
      <w:pPr>
        <w:rPr>
          <w:rFonts w:ascii="Century Gothic" w:hAnsi="Century Gothic" w:cs="Arial"/>
          <w:b/>
          <w:sz w:val="22"/>
          <w:szCs w:val="22"/>
        </w:rPr>
      </w:pPr>
    </w:p>
    <w:p w14:paraId="090CAB1D" w14:textId="77777777" w:rsidR="00A45979" w:rsidRDefault="00A45979" w:rsidP="009A5745">
      <w:pPr>
        <w:rPr>
          <w:rFonts w:ascii="Century Gothic" w:hAnsi="Century Gothic" w:cs="Arial"/>
          <w:b/>
          <w:sz w:val="22"/>
          <w:szCs w:val="22"/>
        </w:rPr>
      </w:pPr>
    </w:p>
    <w:p w14:paraId="460D3C78" w14:textId="77777777" w:rsidR="00A45979" w:rsidRDefault="00A45979" w:rsidP="009A5745">
      <w:pPr>
        <w:rPr>
          <w:rFonts w:ascii="Century Gothic" w:hAnsi="Century Gothic" w:cs="Arial"/>
          <w:b/>
          <w:sz w:val="22"/>
          <w:szCs w:val="22"/>
        </w:rPr>
      </w:pPr>
    </w:p>
    <w:p w14:paraId="2FE2C6EE" w14:textId="77777777" w:rsidR="002B2525" w:rsidRPr="00F96045" w:rsidRDefault="000702B0" w:rsidP="009A5745">
      <w:pPr>
        <w:rPr>
          <w:rFonts w:ascii="Century Gothic" w:hAnsi="Century Gothic" w:cs="Arial"/>
          <w:b/>
        </w:rPr>
      </w:pPr>
      <w:r w:rsidRPr="00F96045">
        <w:rPr>
          <w:rFonts w:ascii="Century Gothic" w:hAnsi="Century Gothic" w:cs="Arial"/>
          <w:b/>
        </w:rPr>
        <w:t>VALOR MÁXIMO GLOBAL</w:t>
      </w:r>
      <w:r w:rsidR="002B2525" w:rsidRPr="00F96045">
        <w:rPr>
          <w:rFonts w:ascii="Century Gothic" w:hAnsi="Century Gothic" w:cs="Arial"/>
          <w:b/>
        </w:rPr>
        <w:t xml:space="preserve">: R$ </w:t>
      </w:r>
      <w:r w:rsidR="002B2525" w:rsidRPr="00F96045">
        <w:rPr>
          <w:rFonts w:ascii="Century Gothic" w:hAnsi="Century Gothic" w:cs="Arial"/>
          <w:b/>
        </w:rPr>
        <w:fldChar w:fldCharType="begin">
          <w:ffData>
            <w:name w:val="Texto337"/>
            <w:enabled/>
            <w:calcOnExit w:val="0"/>
            <w:textInput/>
          </w:ffData>
        </w:fldChar>
      </w:r>
      <w:bookmarkStart w:id="2" w:name="Texto337"/>
      <w:r w:rsidR="002B2525" w:rsidRPr="00F96045">
        <w:rPr>
          <w:rFonts w:ascii="Century Gothic" w:hAnsi="Century Gothic" w:cs="Arial"/>
          <w:b/>
        </w:rPr>
        <w:instrText xml:space="preserve"> FORMTEXT </w:instrText>
      </w:r>
      <w:r w:rsidR="002B2525" w:rsidRPr="00F96045">
        <w:rPr>
          <w:rFonts w:ascii="Century Gothic" w:hAnsi="Century Gothic" w:cs="Arial"/>
          <w:b/>
        </w:rPr>
      </w:r>
      <w:r w:rsidR="002B2525" w:rsidRPr="00F96045">
        <w:rPr>
          <w:rFonts w:ascii="Century Gothic" w:hAnsi="Century Gothic" w:cs="Arial"/>
          <w:b/>
        </w:rPr>
        <w:fldChar w:fldCharType="separate"/>
      </w:r>
      <w:r w:rsidR="002B2525" w:rsidRPr="00F96045">
        <w:rPr>
          <w:rFonts w:ascii="Century Gothic" w:hAnsi="Century Gothic" w:cs="Arial"/>
          <w:b/>
          <w:noProof/>
        </w:rPr>
        <w:t> </w:t>
      </w:r>
      <w:r w:rsidR="002B2525" w:rsidRPr="00F96045">
        <w:rPr>
          <w:rFonts w:ascii="Century Gothic" w:hAnsi="Century Gothic" w:cs="Arial"/>
          <w:b/>
          <w:noProof/>
        </w:rPr>
        <w:t> </w:t>
      </w:r>
      <w:r w:rsidR="002B2525" w:rsidRPr="00F96045">
        <w:rPr>
          <w:rFonts w:ascii="Century Gothic" w:hAnsi="Century Gothic" w:cs="Arial"/>
          <w:b/>
          <w:noProof/>
        </w:rPr>
        <w:t> </w:t>
      </w:r>
      <w:r w:rsidR="002B2525" w:rsidRPr="00F96045">
        <w:rPr>
          <w:rFonts w:ascii="Century Gothic" w:hAnsi="Century Gothic" w:cs="Arial"/>
          <w:b/>
          <w:noProof/>
        </w:rPr>
        <w:t> </w:t>
      </w:r>
      <w:r w:rsidR="002B2525" w:rsidRPr="00F96045">
        <w:rPr>
          <w:rFonts w:ascii="Century Gothic" w:hAnsi="Century Gothic" w:cs="Arial"/>
          <w:b/>
          <w:noProof/>
        </w:rPr>
        <w:t> </w:t>
      </w:r>
      <w:r w:rsidR="002B2525" w:rsidRPr="00F96045">
        <w:rPr>
          <w:rFonts w:ascii="Century Gothic" w:hAnsi="Century Gothic" w:cs="Arial"/>
          <w:b/>
        </w:rPr>
        <w:fldChar w:fldCharType="end"/>
      </w:r>
      <w:bookmarkEnd w:id="2"/>
      <w:r w:rsidR="002B2525" w:rsidRPr="00F96045">
        <w:rPr>
          <w:rFonts w:ascii="Century Gothic" w:hAnsi="Century Gothic" w:cs="Arial"/>
          <w:b/>
        </w:rPr>
        <w:t xml:space="preserve"> (</w:t>
      </w:r>
      <w:r w:rsidR="002B2525" w:rsidRPr="00F96045">
        <w:rPr>
          <w:rFonts w:ascii="Century Gothic" w:hAnsi="Century Gothic" w:cs="Arial"/>
          <w:b/>
        </w:rPr>
        <w:fldChar w:fldCharType="begin">
          <w:ffData>
            <w:name w:val="Texto338"/>
            <w:enabled/>
            <w:calcOnExit w:val="0"/>
            <w:textInput/>
          </w:ffData>
        </w:fldChar>
      </w:r>
      <w:bookmarkStart w:id="3" w:name="Texto338"/>
      <w:r w:rsidR="002B2525" w:rsidRPr="00F96045">
        <w:rPr>
          <w:rFonts w:ascii="Century Gothic" w:hAnsi="Century Gothic" w:cs="Arial"/>
          <w:b/>
        </w:rPr>
        <w:instrText xml:space="preserve"> FORMTEXT </w:instrText>
      </w:r>
      <w:r w:rsidR="002B2525" w:rsidRPr="00F96045">
        <w:rPr>
          <w:rFonts w:ascii="Century Gothic" w:hAnsi="Century Gothic" w:cs="Arial"/>
          <w:b/>
        </w:rPr>
      </w:r>
      <w:r w:rsidR="002B2525" w:rsidRPr="00F96045">
        <w:rPr>
          <w:rFonts w:ascii="Century Gothic" w:hAnsi="Century Gothic" w:cs="Arial"/>
          <w:b/>
        </w:rPr>
        <w:fldChar w:fldCharType="separate"/>
      </w:r>
      <w:r w:rsidR="002B2525" w:rsidRPr="00F96045">
        <w:rPr>
          <w:rFonts w:ascii="Century Gothic" w:hAnsi="Century Gothic" w:cs="Arial"/>
          <w:b/>
          <w:noProof/>
        </w:rPr>
        <w:t> </w:t>
      </w:r>
      <w:r w:rsidR="002B2525" w:rsidRPr="00F96045">
        <w:rPr>
          <w:rFonts w:ascii="Century Gothic" w:hAnsi="Century Gothic" w:cs="Arial"/>
          <w:b/>
          <w:noProof/>
        </w:rPr>
        <w:t> </w:t>
      </w:r>
      <w:r w:rsidR="002B2525" w:rsidRPr="00F96045">
        <w:rPr>
          <w:rFonts w:ascii="Century Gothic" w:hAnsi="Century Gothic" w:cs="Arial"/>
          <w:b/>
          <w:noProof/>
        </w:rPr>
        <w:t> </w:t>
      </w:r>
      <w:r w:rsidR="002B2525" w:rsidRPr="00F96045">
        <w:rPr>
          <w:rFonts w:ascii="Century Gothic" w:hAnsi="Century Gothic" w:cs="Arial"/>
          <w:b/>
          <w:noProof/>
        </w:rPr>
        <w:t> </w:t>
      </w:r>
      <w:r w:rsidR="002B2525" w:rsidRPr="00F96045">
        <w:rPr>
          <w:rFonts w:ascii="Century Gothic" w:hAnsi="Century Gothic" w:cs="Arial"/>
          <w:b/>
          <w:noProof/>
        </w:rPr>
        <w:t> </w:t>
      </w:r>
      <w:r w:rsidR="002B2525" w:rsidRPr="00F96045">
        <w:rPr>
          <w:rFonts w:ascii="Century Gothic" w:hAnsi="Century Gothic" w:cs="Arial"/>
          <w:b/>
        </w:rPr>
        <w:fldChar w:fldCharType="end"/>
      </w:r>
      <w:bookmarkEnd w:id="3"/>
      <w:r w:rsidR="002B2525" w:rsidRPr="00F96045">
        <w:rPr>
          <w:rFonts w:ascii="Century Gothic" w:hAnsi="Century Gothic" w:cs="Arial"/>
          <w:b/>
        </w:rPr>
        <w:t>)</w:t>
      </w:r>
    </w:p>
    <w:p w14:paraId="29F65E39" w14:textId="77777777" w:rsidR="009A5745" w:rsidRPr="002C7E7B" w:rsidRDefault="009A5745" w:rsidP="009A5745">
      <w:pPr>
        <w:widowControl w:val="0"/>
        <w:autoSpaceDE w:val="0"/>
        <w:autoSpaceDN w:val="0"/>
        <w:spacing w:line="276" w:lineRule="auto"/>
        <w:jc w:val="both"/>
        <w:rPr>
          <w:rFonts w:ascii="Century Gothic" w:hAnsi="Century Gothic" w:cs="Arial"/>
          <w:b/>
          <w:bCs/>
          <w:sz w:val="22"/>
          <w:szCs w:val="22"/>
          <w:highlight w:val="cyan"/>
        </w:rPr>
      </w:pPr>
    </w:p>
    <w:p w14:paraId="4C36B972" w14:textId="4C57EDCE" w:rsidR="00163AAE" w:rsidRDefault="00163AAE" w:rsidP="00163AAE">
      <w:pPr>
        <w:autoSpaceDE w:val="0"/>
        <w:autoSpaceDN w:val="0"/>
        <w:adjustRightInd w:val="0"/>
        <w:jc w:val="both"/>
        <w:rPr>
          <w:rFonts w:ascii="Century Gothic" w:hAnsi="Century Gothic" w:cs="Arial"/>
          <w:b/>
          <w:lang w:val="pt"/>
        </w:rPr>
      </w:pPr>
      <w:r>
        <w:rPr>
          <w:rFonts w:ascii="Century Gothic" w:hAnsi="Century Gothic" w:cs="Arial"/>
          <w:b/>
          <w:lang w:val="pt"/>
        </w:rPr>
        <w:t>3. DO PRAZO DE EXECUÇÃO DOS SERVIÇOS, CRITÉRIOS DE MEDIÇÃO E DE</w:t>
      </w:r>
      <w:r w:rsidRPr="00122D28">
        <w:rPr>
          <w:rFonts w:ascii="Century Gothic" w:hAnsi="Century Gothic" w:cs="Arial"/>
          <w:b/>
          <w:lang w:val="pt"/>
        </w:rPr>
        <w:t xml:space="preserve"> PAGAMENTO: </w:t>
      </w:r>
    </w:p>
    <w:p w14:paraId="51B61DA6" w14:textId="77777777" w:rsidR="00197177" w:rsidRPr="00A23C07" w:rsidRDefault="00163AAE" w:rsidP="00197177">
      <w:pPr>
        <w:tabs>
          <w:tab w:val="left" w:pos="426"/>
        </w:tabs>
        <w:jc w:val="both"/>
        <w:rPr>
          <w:rFonts w:ascii="Century Gothic" w:hAnsi="Century Gothic" w:cs="Arial"/>
          <w:b/>
          <w:bCs/>
        </w:rPr>
      </w:pPr>
      <w:r>
        <w:rPr>
          <w:rFonts w:ascii="Century Gothic" w:hAnsi="Century Gothic" w:cs="Arial"/>
          <w:b/>
          <w:bCs/>
        </w:rPr>
        <w:t xml:space="preserve">3.1. </w:t>
      </w:r>
      <w:r w:rsidR="00197177" w:rsidRPr="00A23C07">
        <w:rPr>
          <w:rFonts w:ascii="Century Gothic" w:hAnsi="Century Gothic" w:cs="Arial"/>
          <w:b/>
          <w:bCs/>
        </w:rPr>
        <w:t xml:space="preserve">PRAZO DE EXECUÇÃO DOS SERVIÇOS </w:t>
      </w:r>
    </w:p>
    <w:p w14:paraId="529C38E1" w14:textId="10713EB8" w:rsidR="00197177" w:rsidRPr="002D5267" w:rsidRDefault="00F13AB4" w:rsidP="00197177">
      <w:pPr>
        <w:tabs>
          <w:tab w:val="left" w:pos="426"/>
        </w:tabs>
        <w:jc w:val="both"/>
        <w:rPr>
          <w:rFonts w:ascii="Century Gothic" w:hAnsi="Century Gothic"/>
        </w:rPr>
      </w:pPr>
      <w:r>
        <w:rPr>
          <w:rFonts w:ascii="Century Gothic" w:hAnsi="Century Gothic" w:cs="Arial"/>
          <w:b/>
        </w:rPr>
        <w:t>3</w:t>
      </w:r>
      <w:r w:rsidR="00197177" w:rsidRPr="00BD5757">
        <w:rPr>
          <w:rFonts w:ascii="Century Gothic" w:hAnsi="Century Gothic" w:cs="Arial"/>
          <w:b/>
        </w:rPr>
        <w:t>.1.1.</w:t>
      </w:r>
      <w:r w:rsidR="00197177" w:rsidRPr="00BD5757">
        <w:rPr>
          <w:rFonts w:ascii="Century Gothic" w:hAnsi="Century Gothic" w:cs="Arial"/>
        </w:rPr>
        <w:t xml:space="preserve"> </w:t>
      </w:r>
      <w:r w:rsidR="00197177" w:rsidRPr="00BD5757">
        <w:rPr>
          <w:rFonts w:ascii="Century Gothic" w:hAnsi="Century Gothic"/>
        </w:rPr>
        <w:t>A execução do objeto deverá observar rigorosamente o prazo de no máximo 30 (trinta) dias corridos, contemplando todas as etapas necessárias à perfuração, instalação dos equipamentos e entrega do poço em condições operacionais.</w:t>
      </w:r>
    </w:p>
    <w:p w14:paraId="4E3EE5D5" w14:textId="4FD1A1C0" w:rsidR="00197177" w:rsidRPr="001B6FAF" w:rsidRDefault="00F13AB4" w:rsidP="00197177">
      <w:pPr>
        <w:pStyle w:val="NormalWeb"/>
        <w:spacing w:before="0" w:beforeAutospacing="0" w:after="0" w:afterAutospacing="0"/>
        <w:jc w:val="both"/>
        <w:rPr>
          <w:rFonts w:ascii="Century Gothic" w:hAnsi="Century Gothic" w:cs="Arial"/>
          <w:b/>
          <w:bCs/>
          <w:sz w:val="20"/>
          <w:szCs w:val="20"/>
        </w:rPr>
      </w:pPr>
      <w:r>
        <w:rPr>
          <w:rFonts w:ascii="Century Gothic" w:hAnsi="Century Gothic" w:cs="Arial"/>
          <w:b/>
          <w:bCs/>
          <w:sz w:val="20"/>
          <w:szCs w:val="20"/>
        </w:rPr>
        <w:t>3</w:t>
      </w:r>
      <w:r w:rsidR="00197177" w:rsidRPr="001B6FAF">
        <w:rPr>
          <w:rFonts w:ascii="Century Gothic" w:hAnsi="Century Gothic" w:cs="Arial"/>
          <w:b/>
          <w:bCs/>
          <w:sz w:val="20"/>
          <w:szCs w:val="20"/>
        </w:rPr>
        <w:t>.2. CRITÉRIOS DE MEDIÇÃO</w:t>
      </w:r>
      <w:r w:rsidR="00197177">
        <w:rPr>
          <w:rFonts w:ascii="Century Gothic" w:hAnsi="Century Gothic" w:cs="Arial"/>
          <w:b/>
          <w:bCs/>
          <w:sz w:val="20"/>
          <w:szCs w:val="20"/>
        </w:rPr>
        <w:t xml:space="preserve"> </w:t>
      </w:r>
      <w:r w:rsidR="00197177" w:rsidRPr="001B6FAF">
        <w:rPr>
          <w:rFonts w:ascii="Century Gothic" w:hAnsi="Century Gothic" w:cs="Arial"/>
          <w:b/>
          <w:bCs/>
          <w:sz w:val="20"/>
          <w:szCs w:val="20"/>
        </w:rPr>
        <w:t>E DE PAGAMENTO</w:t>
      </w:r>
    </w:p>
    <w:p w14:paraId="5E03EAE7" w14:textId="3478B042" w:rsidR="00197177" w:rsidRPr="002C7892" w:rsidRDefault="00F13AB4" w:rsidP="00197177">
      <w:pPr>
        <w:pStyle w:val="Ttulo3"/>
        <w:jc w:val="both"/>
        <w:rPr>
          <w:rFonts w:ascii="Century Gothic" w:eastAsiaTheme="minorHAnsi" w:hAnsi="Century Gothic" w:cs="Arial"/>
          <w:b/>
          <w:sz w:val="20"/>
        </w:rPr>
      </w:pPr>
      <w:r>
        <w:rPr>
          <w:rFonts w:ascii="Century Gothic" w:hAnsi="Century Gothic" w:cs="Arial"/>
          <w:b/>
          <w:bCs/>
          <w:sz w:val="20"/>
          <w:lang w:val="pt-BR"/>
        </w:rPr>
        <w:t>3</w:t>
      </w:r>
      <w:r w:rsidR="00197177" w:rsidRPr="001B6FAF">
        <w:rPr>
          <w:rFonts w:ascii="Century Gothic" w:hAnsi="Century Gothic" w:cs="Arial"/>
          <w:b/>
          <w:bCs/>
          <w:sz w:val="20"/>
        </w:rPr>
        <w:t>.2.1</w:t>
      </w:r>
      <w:r w:rsidR="00197177">
        <w:rPr>
          <w:rFonts w:ascii="Century Gothic" w:hAnsi="Century Gothic" w:cs="Arial"/>
          <w:b/>
        </w:rPr>
        <w:t xml:space="preserve">. </w:t>
      </w:r>
      <w:r w:rsidR="00197177" w:rsidRPr="002C7892">
        <w:rPr>
          <w:rFonts w:ascii="Century Gothic" w:eastAsiaTheme="minorHAnsi" w:hAnsi="Century Gothic" w:cs="Arial"/>
          <w:b/>
          <w:sz w:val="20"/>
        </w:rPr>
        <w:t>Da medição dos serviços</w:t>
      </w:r>
    </w:p>
    <w:p w14:paraId="5757878B" w14:textId="34C5F6B5" w:rsidR="00197177" w:rsidRPr="002C7892" w:rsidRDefault="00F13AB4" w:rsidP="00197177">
      <w:pPr>
        <w:pStyle w:val="isselectedend"/>
        <w:spacing w:before="0" w:beforeAutospacing="0" w:after="0" w:afterAutospacing="0"/>
        <w:jc w:val="both"/>
        <w:rPr>
          <w:rFonts w:ascii="Century Gothic" w:hAnsi="Century Gothic"/>
          <w:sz w:val="20"/>
          <w:szCs w:val="20"/>
        </w:rPr>
      </w:pPr>
      <w:r>
        <w:rPr>
          <w:rStyle w:val="Forte"/>
          <w:rFonts w:ascii="Century Gothic" w:hAnsi="Century Gothic"/>
          <w:sz w:val="20"/>
        </w:rPr>
        <w:t>3</w:t>
      </w:r>
      <w:r w:rsidR="00197177">
        <w:rPr>
          <w:rStyle w:val="Forte"/>
          <w:rFonts w:ascii="Century Gothic" w:hAnsi="Century Gothic"/>
          <w:sz w:val="20"/>
        </w:rPr>
        <w:t>.2</w:t>
      </w:r>
      <w:r w:rsidR="00197177" w:rsidRPr="002C7892">
        <w:rPr>
          <w:rStyle w:val="Forte"/>
          <w:rFonts w:ascii="Century Gothic" w:hAnsi="Century Gothic"/>
          <w:sz w:val="20"/>
        </w:rPr>
        <w:t>.1.1.</w:t>
      </w:r>
      <w:r w:rsidR="00197177" w:rsidRPr="002C7892">
        <w:rPr>
          <w:rFonts w:ascii="Century Gothic" w:hAnsi="Century Gothic"/>
          <w:sz w:val="20"/>
          <w:szCs w:val="20"/>
        </w:rPr>
        <w:t xml:space="preserve"> A medição será realizada por etapas efetivamente executadas e aprovadas pela fiscalização do SAMAE, mediante comprovação da execução dos serviços, fornecimento dos materiais e instalação dos equipamentos previstos no contrato.</w:t>
      </w:r>
    </w:p>
    <w:p w14:paraId="53F7C15A" w14:textId="306965CB" w:rsidR="00197177" w:rsidRPr="002C7892" w:rsidRDefault="00F13AB4" w:rsidP="00197177">
      <w:pPr>
        <w:pStyle w:val="isselectedend"/>
        <w:spacing w:before="0" w:beforeAutospacing="0" w:after="0" w:afterAutospacing="0"/>
        <w:jc w:val="both"/>
        <w:rPr>
          <w:rFonts w:ascii="Century Gothic" w:hAnsi="Century Gothic"/>
          <w:sz w:val="20"/>
          <w:szCs w:val="20"/>
        </w:rPr>
      </w:pPr>
      <w:r>
        <w:rPr>
          <w:rStyle w:val="Forte"/>
          <w:rFonts w:ascii="Century Gothic" w:hAnsi="Century Gothic"/>
          <w:sz w:val="20"/>
        </w:rPr>
        <w:t>3</w:t>
      </w:r>
      <w:r w:rsidR="00197177">
        <w:rPr>
          <w:rStyle w:val="Forte"/>
          <w:rFonts w:ascii="Century Gothic" w:hAnsi="Century Gothic"/>
          <w:sz w:val="20"/>
        </w:rPr>
        <w:t>.2</w:t>
      </w:r>
      <w:r w:rsidR="00197177" w:rsidRPr="002C7892">
        <w:rPr>
          <w:rStyle w:val="Forte"/>
          <w:rFonts w:ascii="Century Gothic" w:hAnsi="Century Gothic"/>
          <w:sz w:val="20"/>
        </w:rPr>
        <w:t>.1.2.</w:t>
      </w:r>
      <w:r w:rsidR="00197177" w:rsidRPr="002C7892">
        <w:rPr>
          <w:rFonts w:ascii="Century Gothic" w:hAnsi="Century Gothic"/>
          <w:sz w:val="20"/>
          <w:szCs w:val="20"/>
        </w:rPr>
        <w:t xml:space="preserve"> Somente serão considerados para fins de medição os serviços concluídos, acompanhados da respectiva documentação comprobatória e aprovados pela fiscalização.</w:t>
      </w:r>
    </w:p>
    <w:p w14:paraId="62C17C13" w14:textId="75438CE1" w:rsidR="00197177" w:rsidRPr="002C7892" w:rsidRDefault="00F13AB4" w:rsidP="00197177">
      <w:pPr>
        <w:pStyle w:val="Ttulo3"/>
        <w:jc w:val="both"/>
        <w:rPr>
          <w:rFonts w:ascii="Century Gothic" w:eastAsiaTheme="minorHAnsi" w:hAnsi="Century Gothic" w:cs="Arial"/>
          <w:b/>
          <w:sz w:val="20"/>
        </w:rPr>
      </w:pPr>
      <w:r>
        <w:rPr>
          <w:rFonts w:ascii="Century Gothic" w:eastAsiaTheme="minorHAnsi" w:hAnsi="Century Gothic" w:cs="Arial"/>
          <w:b/>
          <w:sz w:val="20"/>
          <w:lang w:val="pt-BR"/>
        </w:rPr>
        <w:t>3</w:t>
      </w:r>
      <w:r w:rsidR="00197177">
        <w:rPr>
          <w:rFonts w:ascii="Century Gothic" w:eastAsiaTheme="minorHAnsi" w:hAnsi="Century Gothic" w:cs="Arial"/>
          <w:b/>
          <w:sz w:val="20"/>
          <w:lang w:val="pt-BR"/>
        </w:rPr>
        <w:t>.2</w:t>
      </w:r>
      <w:r w:rsidR="00197177" w:rsidRPr="002C7892">
        <w:rPr>
          <w:rFonts w:ascii="Century Gothic" w:eastAsiaTheme="minorHAnsi" w:hAnsi="Century Gothic" w:cs="Arial"/>
          <w:b/>
          <w:sz w:val="20"/>
        </w:rPr>
        <w:t>.1.3. Condições gerais de medição</w:t>
      </w:r>
    </w:p>
    <w:p w14:paraId="33C1D1B3" w14:textId="77777777" w:rsidR="00197177" w:rsidRPr="002C7892" w:rsidRDefault="00197177" w:rsidP="001A5623">
      <w:pPr>
        <w:numPr>
          <w:ilvl w:val="0"/>
          <w:numId w:val="62"/>
        </w:numPr>
        <w:tabs>
          <w:tab w:val="clear" w:pos="720"/>
          <w:tab w:val="left" w:pos="284"/>
        </w:tabs>
        <w:spacing w:after="100" w:afterAutospacing="1"/>
        <w:ind w:left="0" w:firstLine="0"/>
        <w:jc w:val="both"/>
        <w:rPr>
          <w:rFonts w:ascii="Century Gothic" w:hAnsi="Century Gothic"/>
        </w:rPr>
      </w:pPr>
      <w:r w:rsidRPr="002C7892">
        <w:rPr>
          <w:rFonts w:ascii="Century Gothic" w:hAnsi="Century Gothic"/>
        </w:rPr>
        <w:t>As medições serão realizadas por etapas concluídas da execução do poço artesiano;</w:t>
      </w:r>
    </w:p>
    <w:p w14:paraId="2D968FFA" w14:textId="77777777" w:rsidR="00197177" w:rsidRPr="002C7892" w:rsidRDefault="00197177" w:rsidP="001A5623">
      <w:pPr>
        <w:numPr>
          <w:ilvl w:val="0"/>
          <w:numId w:val="62"/>
        </w:numPr>
        <w:tabs>
          <w:tab w:val="clear" w:pos="720"/>
          <w:tab w:val="left" w:pos="284"/>
        </w:tabs>
        <w:spacing w:after="100" w:afterAutospacing="1"/>
        <w:ind w:left="0" w:firstLine="0"/>
        <w:jc w:val="both"/>
        <w:rPr>
          <w:rFonts w:ascii="Century Gothic" w:hAnsi="Century Gothic"/>
        </w:rPr>
      </w:pPr>
      <w:r w:rsidRPr="002C7892">
        <w:rPr>
          <w:rFonts w:ascii="Century Gothic" w:hAnsi="Century Gothic"/>
        </w:rPr>
        <w:t>Os quantitativos serão aferidos com base nos serviços efetivamente executados e materiais efetivamente empregados;</w:t>
      </w:r>
    </w:p>
    <w:p w14:paraId="041E3C65" w14:textId="77777777" w:rsidR="00197177" w:rsidRPr="002C7892" w:rsidRDefault="00197177" w:rsidP="001A5623">
      <w:pPr>
        <w:numPr>
          <w:ilvl w:val="0"/>
          <w:numId w:val="62"/>
        </w:numPr>
        <w:tabs>
          <w:tab w:val="clear" w:pos="720"/>
          <w:tab w:val="left" w:pos="284"/>
        </w:tabs>
        <w:spacing w:after="100" w:afterAutospacing="1"/>
        <w:ind w:left="0" w:firstLine="0"/>
        <w:jc w:val="both"/>
        <w:rPr>
          <w:rFonts w:ascii="Century Gothic" w:hAnsi="Century Gothic"/>
        </w:rPr>
      </w:pPr>
      <w:r w:rsidRPr="002C7892">
        <w:rPr>
          <w:rFonts w:ascii="Century Gothic" w:hAnsi="Century Gothic"/>
        </w:rPr>
        <w:t>As profundidades perfuradas serão medidas em metros efetivamente executados e comprovados em relatório técnico;</w:t>
      </w:r>
    </w:p>
    <w:p w14:paraId="16FFA89D" w14:textId="77777777" w:rsidR="00197177" w:rsidRPr="002C7892" w:rsidRDefault="00197177" w:rsidP="001A5623">
      <w:pPr>
        <w:numPr>
          <w:ilvl w:val="0"/>
          <w:numId w:val="62"/>
        </w:numPr>
        <w:tabs>
          <w:tab w:val="clear" w:pos="720"/>
          <w:tab w:val="left" w:pos="284"/>
        </w:tabs>
        <w:spacing w:after="100" w:afterAutospacing="1"/>
        <w:ind w:left="0" w:firstLine="0"/>
        <w:jc w:val="both"/>
        <w:rPr>
          <w:rFonts w:ascii="Century Gothic" w:hAnsi="Century Gothic"/>
        </w:rPr>
      </w:pPr>
      <w:r w:rsidRPr="002C7892">
        <w:rPr>
          <w:rFonts w:ascii="Century Gothic" w:hAnsi="Century Gothic"/>
        </w:rPr>
        <w:t>Todos os serviços deverão atender às especificações técnicas, normas da ABNT e exigências dos órgãos competentes;</w:t>
      </w:r>
    </w:p>
    <w:p w14:paraId="68F4522B" w14:textId="77777777" w:rsidR="00197177" w:rsidRPr="002C7892" w:rsidRDefault="00197177" w:rsidP="001A5623">
      <w:pPr>
        <w:numPr>
          <w:ilvl w:val="0"/>
          <w:numId w:val="62"/>
        </w:numPr>
        <w:tabs>
          <w:tab w:val="clear" w:pos="720"/>
          <w:tab w:val="left" w:pos="284"/>
        </w:tabs>
        <w:spacing w:after="100" w:afterAutospacing="1"/>
        <w:ind w:left="0" w:firstLine="0"/>
        <w:jc w:val="both"/>
        <w:rPr>
          <w:rFonts w:ascii="Century Gothic" w:hAnsi="Century Gothic"/>
        </w:rPr>
      </w:pPr>
      <w:r w:rsidRPr="002C7892">
        <w:rPr>
          <w:rFonts w:ascii="Century Gothic" w:hAnsi="Century Gothic"/>
        </w:rPr>
        <w:t>A contratada deverá apresentar, para cada medição:</w:t>
      </w:r>
    </w:p>
    <w:p w14:paraId="0001323D" w14:textId="77777777" w:rsidR="00197177" w:rsidRPr="002C7892" w:rsidRDefault="00197177" w:rsidP="001A5623">
      <w:pPr>
        <w:numPr>
          <w:ilvl w:val="1"/>
          <w:numId w:val="62"/>
        </w:numPr>
        <w:spacing w:after="100" w:afterAutospacing="1"/>
        <w:jc w:val="both"/>
        <w:rPr>
          <w:rFonts w:ascii="Century Gothic" w:hAnsi="Century Gothic"/>
        </w:rPr>
      </w:pPr>
      <w:r w:rsidRPr="002C7892">
        <w:rPr>
          <w:rFonts w:ascii="Century Gothic" w:hAnsi="Century Gothic"/>
        </w:rPr>
        <w:t>Relatório técnico dos serviços executados;</w:t>
      </w:r>
    </w:p>
    <w:p w14:paraId="48F0EFE1" w14:textId="77777777" w:rsidR="00197177" w:rsidRPr="002C7892" w:rsidRDefault="00197177" w:rsidP="001A5623">
      <w:pPr>
        <w:numPr>
          <w:ilvl w:val="1"/>
          <w:numId w:val="62"/>
        </w:numPr>
        <w:spacing w:after="100" w:afterAutospacing="1"/>
        <w:jc w:val="both"/>
        <w:rPr>
          <w:rFonts w:ascii="Century Gothic" w:hAnsi="Century Gothic"/>
        </w:rPr>
      </w:pPr>
      <w:r w:rsidRPr="002C7892">
        <w:rPr>
          <w:rFonts w:ascii="Century Gothic" w:hAnsi="Century Gothic"/>
        </w:rPr>
        <w:t>Registro fotográfico da execução;</w:t>
      </w:r>
    </w:p>
    <w:p w14:paraId="5E2F5A89" w14:textId="77777777" w:rsidR="00197177" w:rsidRPr="002C7892" w:rsidRDefault="00197177" w:rsidP="001A5623">
      <w:pPr>
        <w:numPr>
          <w:ilvl w:val="1"/>
          <w:numId w:val="62"/>
        </w:numPr>
        <w:spacing w:after="100" w:afterAutospacing="1"/>
        <w:jc w:val="both"/>
        <w:rPr>
          <w:rFonts w:ascii="Century Gothic" w:hAnsi="Century Gothic"/>
        </w:rPr>
      </w:pPr>
      <w:r w:rsidRPr="002C7892">
        <w:rPr>
          <w:rFonts w:ascii="Century Gothic" w:hAnsi="Century Gothic"/>
        </w:rPr>
        <w:t>ART de execução dos serviços;</w:t>
      </w:r>
    </w:p>
    <w:p w14:paraId="59B132A1" w14:textId="77777777" w:rsidR="00197177" w:rsidRPr="002C7892" w:rsidRDefault="00197177" w:rsidP="001A5623">
      <w:pPr>
        <w:numPr>
          <w:ilvl w:val="1"/>
          <w:numId w:val="62"/>
        </w:numPr>
        <w:spacing w:after="100" w:afterAutospacing="1"/>
        <w:jc w:val="both"/>
        <w:rPr>
          <w:rFonts w:ascii="Century Gothic" w:hAnsi="Century Gothic"/>
        </w:rPr>
      </w:pPr>
      <w:r w:rsidRPr="002C7892">
        <w:rPr>
          <w:rFonts w:ascii="Century Gothic" w:hAnsi="Century Gothic"/>
        </w:rPr>
        <w:t>Boletim de medição contendo os quantitativos executados;</w:t>
      </w:r>
    </w:p>
    <w:p w14:paraId="7DF023CD" w14:textId="77777777" w:rsidR="00197177" w:rsidRPr="002C7892" w:rsidRDefault="00197177" w:rsidP="001A5623">
      <w:pPr>
        <w:numPr>
          <w:ilvl w:val="1"/>
          <w:numId w:val="62"/>
        </w:numPr>
        <w:jc w:val="both"/>
        <w:rPr>
          <w:rFonts w:ascii="Century Gothic" w:hAnsi="Century Gothic"/>
        </w:rPr>
      </w:pPr>
      <w:r w:rsidRPr="002C7892">
        <w:rPr>
          <w:rFonts w:ascii="Century Gothic" w:hAnsi="Century Gothic"/>
        </w:rPr>
        <w:t>Demais documentos exigidos pela fiscalização.</w:t>
      </w:r>
    </w:p>
    <w:p w14:paraId="009A5D19" w14:textId="77777777" w:rsidR="00197177" w:rsidRPr="002C7892" w:rsidRDefault="00A40C55" w:rsidP="00197177">
      <w:pPr>
        <w:jc w:val="both"/>
        <w:rPr>
          <w:rFonts w:ascii="Century Gothic" w:hAnsi="Century Gothic"/>
        </w:rPr>
      </w:pPr>
      <w:r>
        <w:rPr>
          <w:rFonts w:ascii="Century Gothic" w:hAnsi="Century Gothic"/>
        </w:rPr>
        <w:pict w14:anchorId="0DB2F52A">
          <v:rect id="_x0000_i1060" style="width:0;height:1.5pt" o:hralign="center" o:hrstd="t" o:hr="t" fillcolor="#a0a0a0" stroked="f"/>
        </w:pict>
      </w:r>
    </w:p>
    <w:p w14:paraId="3CF231AB" w14:textId="30C78E9A" w:rsidR="00197177" w:rsidRPr="002C7892" w:rsidRDefault="00F13AB4" w:rsidP="00197177">
      <w:pPr>
        <w:pStyle w:val="Ttulo3"/>
        <w:jc w:val="both"/>
        <w:rPr>
          <w:rFonts w:ascii="Century Gothic" w:eastAsiaTheme="minorHAnsi" w:hAnsi="Century Gothic" w:cs="Arial"/>
          <w:b/>
          <w:sz w:val="20"/>
        </w:rPr>
      </w:pPr>
      <w:r>
        <w:rPr>
          <w:rFonts w:ascii="Century Gothic" w:eastAsiaTheme="minorHAnsi" w:hAnsi="Century Gothic" w:cs="Arial"/>
          <w:b/>
          <w:sz w:val="20"/>
          <w:lang w:val="pt-BR"/>
        </w:rPr>
        <w:t>3</w:t>
      </w:r>
      <w:r w:rsidR="00197177">
        <w:rPr>
          <w:rFonts w:ascii="Century Gothic" w:eastAsiaTheme="minorHAnsi" w:hAnsi="Century Gothic" w:cs="Arial"/>
          <w:b/>
          <w:sz w:val="20"/>
          <w:lang w:val="pt-BR"/>
        </w:rPr>
        <w:t>.2</w:t>
      </w:r>
      <w:r w:rsidR="00197177" w:rsidRPr="002C7892">
        <w:rPr>
          <w:rFonts w:ascii="Century Gothic" w:eastAsiaTheme="minorHAnsi" w:hAnsi="Century Gothic" w:cs="Arial"/>
          <w:b/>
          <w:sz w:val="20"/>
        </w:rPr>
        <w:t>.1.4. Estrutura de medição por etapas</w:t>
      </w:r>
    </w:p>
    <w:p w14:paraId="32683FB2" w14:textId="752AC31B" w:rsidR="00197177" w:rsidRPr="002C7892" w:rsidRDefault="00F13AB4" w:rsidP="00197177">
      <w:pPr>
        <w:pStyle w:val="Ttulo4"/>
        <w:jc w:val="both"/>
        <w:rPr>
          <w:rFonts w:ascii="Century Gothic" w:hAnsi="Century Gothic"/>
          <w:sz w:val="20"/>
        </w:rPr>
      </w:pPr>
      <w:r>
        <w:rPr>
          <w:rFonts w:ascii="Century Gothic" w:hAnsi="Century Gothic"/>
          <w:sz w:val="20"/>
          <w:lang w:val="pt-BR"/>
        </w:rPr>
        <w:t>3</w:t>
      </w:r>
      <w:r w:rsidR="00197177">
        <w:rPr>
          <w:rFonts w:ascii="Century Gothic" w:hAnsi="Century Gothic"/>
          <w:sz w:val="20"/>
          <w:lang w:val="pt-BR"/>
        </w:rPr>
        <w:t>.2</w:t>
      </w:r>
      <w:r w:rsidR="00197177" w:rsidRPr="002C7892">
        <w:rPr>
          <w:rFonts w:ascii="Century Gothic" w:hAnsi="Century Gothic"/>
          <w:sz w:val="20"/>
        </w:rPr>
        <w:t>.1.4.1. Mobilização e instalação do canteiro – até 5%</w:t>
      </w:r>
    </w:p>
    <w:p w14:paraId="6460550C" w14:textId="77777777" w:rsidR="00197177" w:rsidRPr="002C7892" w:rsidRDefault="00197177" w:rsidP="0019717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5EAB8ED7" w14:textId="77777777" w:rsidR="00197177" w:rsidRPr="002C7892" w:rsidRDefault="00197177" w:rsidP="001A5623">
      <w:pPr>
        <w:numPr>
          <w:ilvl w:val="0"/>
          <w:numId w:val="63"/>
        </w:numPr>
        <w:jc w:val="both"/>
        <w:rPr>
          <w:rFonts w:ascii="Century Gothic" w:hAnsi="Century Gothic"/>
        </w:rPr>
      </w:pPr>
      <w:r w:rsidRPr="002C7892">
        <w:rPr>
          <w:rFonts w:ascii="Century Gothic" w:hAnsi="Century Gothic"/>
        </w:rPr>
        <w:t>Transporte dos equipamentos;</w:t>
      </w:r>
    </w:p>
    <w:p w14:paraId="7693B401" w14:textId="77777777" w:rsidR="00197177" w:rsidRPr="002C7892" w:rsidRDefault="00197177" w:rsidP="001A5623">
      <w:pPr>
        <w:numPr>
          <w:ilvl w:val="0"/>
          <w:numId w:val="63"/>
        </w:numPr>
        <w:jc w:val="both"/>
        <w:rPr>
          <w:rFonts w:ascii="Century Gothic" w:hAnsi="Century Gothic"/>
        </w:rPr>
      </w:pPr>
      <w:r w:rsidRPr="002C7892">
        <w:rPr>
          <w:rFonts w:ascii="Century Gothic" w:hAnsi="Century Gothic"/>
        </w:rPr>
        <w:t>Mobilização da equipe;</w:t>
      </w:r>
    </w:p>
    <w:p w14:paraId="1B6D8BC4" w14:textId="77777777" w:rsidR="00197177" w:rsidRPr="002C7892" w:rsidRDefault="00197177" w:rsidP="001A5623">
      <w:pPr>
        <w:numPr>
          <w:ilvl w:val="0"/>
          <w:numId w:val="63"/>
        </w:numPr>
        <w:jc w:val="both"/>
        <w:rPr>
          <w:rFonts w:ascii="Century Gothic" w:hAnsi="Century Gothic"/>
        </w:rPr>
      </w:pPr>
      <w:r w:rsidRPr="002C7892">
        <w:rPr>
          <w:rFonts w:ascii="Century Gothic" w:hAnsi="Century Gothic"/>
        </w:rPr>
        <w:t>Montagem da estrutura necessária para perfuração.</w:t>
      </w:r>
    </w:p>
    <w:p w14:paraId="5497AC5A" w14:textId="77777777" w:rsidR="00197177" w:rsidRPr="002C7892" w:rsidRDefault="00197177" w:rsidP="00197177">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59BBE3D7" w14:textId="77777777" w:rsidR="00197177" w:rsidRPr="002C7892" w:rsidRDefault="00197177" w:rsidP="001A5623">
      <w:pPr>
        <w:numPr>
          <w:ilvl w:val="0"/>
          <w:numId w:val="64"/>
        </w:numPr>
        <w:spacing w:after="100" w:afterAutospacing="1"/>
        <w:jc w:val="both"/>
        <w:rPr>
          <w:rFonts w:ascii="Century Gothic" w:hAnsi="Century Gothic"/>
        </w:rPr>
      </w:pPr>
      <w:r w:rsidRPr="002C7892">
        <w:rPr>
          <w:rFonts w:ascii="Century Gothic" w:hAnsi="Century Gothic"/>
        </w:rPr>
        <w:t>Equipamentos instalados no local;</w:t>
      </w:r>
    </w:p>
    <w:p w14:paraId="1820A592" w14:textId="77777777" w:rsidR="00197177" w:rsidRPr="002C7892" w:rsidRDefault="00197177" w:rsidP="001A5623">
      <w:pPr>
        <w:numPr>
          <w:ilvl w:val="0"/>
          <w:numId w:val="64"/>
        </w:numPr>
        <w:spacing w:after="100" w:afterAutospacing="1"/>
        <w:jc w:val="both"/>
        <w:rPr>
          <w:rFonts w:ascii="Century Gothic" w:hAnsi="Century Gothic"/>
        </w:rPr>
      </w:pPr>
      <w:r w:rsidRPr="002C7892">
        <w:rPr>
          <w:rFonts w:ascii="Century Gothic" w:hAnsi="Century Gothic"/>
        </w:rPr>
        <w:t>Início efetivo dos trabalhos;</w:t>
      </w:r>
    </w:p>
    <w:p w14:paraId="377C8C2F" w14:textId="77777777" w:rsidR="00197177" w:rsidRPr="002C7892" w:rsidRDefault="00197177" w:rsidP="001A5623">
      <w:pPr>
        <w:numPr>
          <w:ilvl w:val="0"/>
          <w:numId w:val="64"/>
        </w:numPr>
        <w:jc w:val="both"/>
        <w:rPr>
          <w:rFonts w:ascii="Century Gothic" w:hAnsi="Century Gothic"/>
        </w:rPr>
      </w:pPr>
      <w:r w:rsidRPr="002C7892">
        <w:rPr>
          <w:rFonts w:ascii="Century Gothic" w:hAnsi="Century Gothic"/>
        </w:rPr>
        <w:t>Aprovação da fiscalização.</w:t>
      </w:r>
    </w:p>
    <w:p w14:paraId="401ABF1E" w14:textId="77777777" w:rsidR="00197177" w:rsidRPr="002C7892" w:rsidRDefault="00A40C55" w:rsidP="00197177">
      <w:pPr>
        <w:jc w:val="both"/>
        <w:rPr>
          <w:rFonts w:ascii="Century Gothic" w:hAnsi="Century Gothic"/>
        </w:rPr>
      </w:pPr>
      <w:r>
        <w:rPr>
          <w:rFonts w:ascii="Century Gothic" w:hAnsi="Century Gothic"/>
        </w:rPr>
        <w:pict w14:anchorId="25740D4C">
          <v:rect id="_x0000_i1061" style="width:0;height:1.5pt" o:hralign="center" o:hrstd="t" o:hr="t" fillcolor="#a0a0a0" stroked="f"/>
        </w:pict>
      </w:r>
    </w:p>
    <w:p w14:paraId="5D22A5C8" w14:textId="4EE6CBFA" w:rsidR="00197177" w:rsidRPr="002C7892" w:rsidRDefault="00F13AB4" w:rsidP="00197177">
      <w:pPr>
        <w:pStyle w:val="Ttulo4"/>
        <w:jc w:val="both"/>
        <w:rPr>
          <w:rFonts w:ascii="Century Gothic" w:hAnsi="Century Gothic"/>
          <w:sz w:val="20"/>
        </w:rPr>
      </w:pPr>
      <w:r>
        <w:rPr>
          <w:rFonts w:ascii="Century Gothic" w:hAnsi="Century Gothic"/>
          <w:sz w:val="20"/>
          <w:lang w:val="pt-BR"/>
        </w:rPr>
        <w:t>3</w:t>
      </w:r>
      <w:r w:rsidR="00197177">
        <w:rPr>
          <w:rFonts w:ascii="Century Gothic" w:hAnsi="Century Gothic"/>
          <w:sz w:val="20"/>
          <w:lang w:val="pt-BR"/>
        </w:rPr>
        <w:t>.2</w:t>
      </w:r>
      <w:r w:rsidR="00197177" w:rsidRPr="002C7892">
        <w:rPr>
          <w:rFonts w:ascii="Century Gothic" w:hAnsi="Century Gothic"/>
          <w:sz w:val="20"/>
        </w:rPr>
        <w:t>.1.4.2. Perfuração do poço – até 40%</w:t>
      </w:r>
    </w:p>
    <w:p w14:paraId="153ED93A" w14:textId="77777777" w:rsidR="00197177" w:rsidRPr="002C7892" w:rsidRDefault="00197177" w:rsidP="0019717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27204B4E" w14:textId="77777777" w:rsidR="00197177" w:rsidRPr="002C7892" w:rsidRDefault="00197177" w:rsidP="001A5623">
      <w:pPr>
        <w:numPr>
          <w:ilvl w:val="0"/>
          <w:numId w:val="65"/>
        </w:numPr>
        <w:spacing w:after="100" w:afterAutospacing="1"/>
        <w:jc w:val="both"/>
        <w:rPr>
          <w:rFonts w:ascii="Century Gothic" w:hAnsi="Century Gothic"/>
        </w:rPr>
      </w:pPr>
      <w:r w:rsidRPr="002C7892">
        <w:rPr>
          <w:rFonts w:ascii="Century Gothic" w:hAnsi="Century Gothic"/>
        </w:rPr>
        <w:t>Perfuração em solo sedimentar;</w:t>
      </w:r>
    </w:p>
    <w:p w14:paraId="1CF5C2E2" w14:textId="77777777" w:rsidR="00197177" w:rsidRPr="002C7892" w:rsidRDefault="00197177" w:rsidP="001A5623">
      <w:pPr>
        <w:numPr>
          <w:ilvl w:val="0"/>
          <w:numId w:val="65"/>
        </w:numPr>
        <w:spacing w:after="100" w:afterAutospacing="1"/>
        <w:jc w:val="both"/>
        <w:rPr>
          <w:rFonts w:ascii="Century Gothic" w:hAnsi="Century Gothic"/>
        </w:rPr>
      </w:pPr>
      <w:r w:rsidRPr="002C7892">
        <w:rPr>
          <w:rFonts w:ascii="Century Gothic" w:hAnsi="Century Gothic"/>
        </w:rPr>
        <w:t>Perfuração em rocha;</w:t>
      </w:r>
    </w:p>
    <w:p w14:paraId="1B421FE3" w14:textId="77777777" w:rsidR="00197177" w:rsidRPr="002C7892" w:rsidRDefault="00197177" w:rsidP="0075652A">
      <w:pPr>
        <w:numPr>
          <w:ilvl w:val="0"/>
          <w:numId w:val="65"/>
        </w:numPr>
        <w:jc w:val="both"/>
        <w:rPr>
          <w:rFonts w:ascii="Century Gothic" w:hAnsi="Century Gothic"/>
        </w:rPr>
      </w:pPr>
      <w:r w:rsidRPr="002C7892">
        <w:rPr>
          <w:rFonts w:ascii="Century Gothic" w:hAnsi="Century Gothic"/>
        </w:rPr>
        <w:t>Utilização de insumos necessários à perfuração.</w:t>
      </w:r>
    </w:p>
    <w:p w14:paraId="52CDFB64" w14:textId="77777777" w:rsidR="00197177" w:rsidRPr="002C7892" w:rsidRDefault="00197177" w:rsidP="0075652A">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43320072" w14:textId="77777777" w:rsidR="00197177" w:rsidRPr="002C7892" w:rsidRDefault="00197177" w:rsidP="001A5623">
      <w:pPr>
        <w:numPr>
          <w:ilvl w:val="0"/>
          <w:numId w:val="66"/>
        </w:numPr>
        <w:spacing w:after="100" w:afterAutospacing="1"/>
        <w:jc w:val="both"/>
        <w:rPr>
          <w:rFonts w:ascii="Century Gothic" w:hAnsi="Century Gothic"/>
        </w:rPr>
      </w:pPr>
      <w:r w:rsidRPr="002C7892">
        <w:rPr>
          <w:rFonts w:ascii="Century Gothic" w:hAnsi="Century Gothic"/>
        </w:rPr>
        <w:t>Medição por metro linear efetivamente perfurado;</w:t>
      </w:r>
    </w:p>
    <w:p w14:paraId="7047FC70" w14:textId="77777777" w:rsidR="00197177" w:rsidRPr="002C7892" w:rsidRDefault="00197177" w:rsidP="001A5623">
      <w:pPr>
        <w:numPr>
          <w:ilvl w:val="0"/>
          <w:numId w:val="66"/>
        </w:numPr>
        <w:spacing w:after="100" w:afterAutospacing="1"/>
        <w:jc w:val="both"/>
        <w:rPr>
          <w:rFonts w:ascii="Century Gothic" w:hAnsi="Century Gothic"/>
        </w:rPr>
      </w:pPr>
      <w:r w:rsidRPr="002C7892">
        <w:rPr>
          <w:rFonts w:ascii="Century Gothic" w:hAnsi="Century Gothic"/>
        </w:rPr>
        <w:t>Apresentação de boletim de perfuração;</w:t>
      </w:r>
    </w:p>
    <w:p w14:paraId="14AC4B87" w14:textId="77777777" w:rsidR="00197177" w:rsidRPr="002C7892" w:rsidRDefault="00197177" w:rsidP="001A5623">
      <w:pPr>
        <w:numPr>
          <w:ilvl w:val="0"/>
          <w:numId w:val="66"/>
        </w:numPr>
        <w:jc w:val="both"/>
        <w:rPr>
          <w:rFonts w:ascii="Century Gothic" w:hAnsi="Century Gothic"/>
        </w:rPr>
      </w:pPr>
      <w:r w:rsidRPr="002C7892">
        <w:rPr>
          <w:rFonts w:ascii="Century Gothic" w:hAnsi="Century Gothic"/>
        </w:rPr>
        <w:t>Aprovação da fiscalização.</w:t>
      </w:r>
    </w:p>
    <w:p w14:paraId="30DA30D1" w14:textId="77777777" w:rsidR="00197177" w:rsidRPr="002C7892" w:rsidRDefault="00A40C55" w:rsidP="00197177">
      <w:pPr>
        <w:jc w:val="both"/>
        <w:rPr>
          <w:rFonts w:ascii="Century Gothic" w:hAnsi="Century Gothic"/>
        </w:rPr>
      </w:pPr>
      <w:r>
        <w:rPr>
          <w:rFonts w:ascii="Century Gothic" w:hAnsi="Century Gothic"/>
        </w:rPr>
        <w:pict w14:anchorId="702EE98F">
          <v:rect id="_x0000_i1062" style="width:0;height:1.5pt" o:hralign="center" o:hrstd="t" o:hr="t" fillcolor="#a0a0a0" stroked="f"/>
        </w:pict>
      </w:r>
    </w:p>
    <w:p w14:paraId="3D8F934C" w14:textId="3E7BD72B" w:rsidR="00197177" w:rsidRPr="002C7892" w:rsidRDefault="00F13AB4" w:rsidP="00197177">
      <w:pPr>
        <w:pStyle w:val="Ttulo4"/>
        <w:jc w:val="both"/>
        <w:rPr>
          <w:rFonts w:ascii="Century Gothic" w:hAnsi="Century Gothic"/>
          <w:sz w:val="20"/>
        </w:rPr>
      </w:pPr>
      <w:r>
        <w:rPr>
          <w:rFonts w:ascii="Century Gothic" w:hAnsi="Century Gothic"/>
          <w:sz w:val="20"/>
          <w:lang w:val="pt-BR"/>
        </w:rPr>
        <w:lastRenderedPageBreak/>
        <w:t>3</w:t>
      </w:r>
      <w:r w:rsidR="00197177">
        <w:rPr>
          <w:rFonts w:ascii="Century Gothic" w:hAnsi="Century Gothic"/>
          <w:sz w:val="20"/>
          <w:lang w:val="pt-BR"/>
        </w:rPr>
        <w:t>.2</w:t>
      </w:r>
      <w:r w:rsidR="00197177" w:rsidRPr="002C7892">
        <w:rPr>
          <w:rFonts w:ascii="Century Gothic" w:hAnsi="Century Gothic"/>
          <w:sz w:val="20"/>
        </w:rPr>
        <w:t>.1.4.3. Revestimento, filtros e complementação construtiva – até 20%</w:t>
      </w:r>
    </w:p>
    <w:p w14:paraId="4812AE7D" w14:textId="77777777" w:rsidR="00197177" w:rsidRPr="002C7892" w:rsidRDefault="00197177" w:rsidP="0019717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0FBCD01F" w14:textId="77777777" w:rsidR="00197177" w:rsidRPr="002C7892" w:rsidRDefault="00197177" w:rsidP="001A5623">
      <w:pPr>
        <w:numPr>
          <w:ilvl w:val="0"/>
          <w:numId w:val="67"/>
        </w:numPr>
        <w:spacing w:after="100" w:afterAutospacing="1"/>
        <w:jc w:val="both"/>
        <w:rPr>
          <w:rFonts w:ascii="Century Gothic" w:hAnsi="Century Gothic"/>
        </w:rPr>
      </w:pPr>
      <w:r w:rsidRPr="002C7892">
        <w:rPr>
          <w:rFonts w:ascii="Century Gothic" w:hAnsi="Century Gothic"/>
        </w:rPr>
        <w:t>Instalação de tubos de revestimento;</w:t>
      </w:r>
    </w:p>
    <w:p w14:paraId="5988FF84" w14:textId="77777777" w:rsidR="00197177" w:rsidRPr="002C7892" w:rsidRDefault="00197177" w:rsidP="001A5623">
      <w:pPr>
        <w:numPr>
          <w:ilvl w:val="0"/>
          <w:numId w:val="67"/>
        </w:numPr>
        <w:spacing w:after="100" w:afterAutospacing="1"/>
        <w:jc w:val="both"/>
        <w:rPr>
          <w:rFonts w:ascii="Century Gothic" w:hAnsi="Century Gothic"/>
        </w:rPr>
      </w:pPr>
      <w:r w:rsidRPr="002C7892">
        <w:rPr>
          <w:rFonts w:ascii="Century Gothic" w:hAnsi="Century Gothic"/>
        </w:rPr>
        <w:t>Instalação de filtros;</w:t>
      </w:r>
    </w:p>
    <w:p w14:paraId="77BF4504" w14:textId="77777777" w:rsidR="00197177" w:rsidRPr="002C7892" w:rsidRDefault="00197177" w:rsidP="001A5623">
      <w:pPr>
        <w:numPr>
          <w:ilvl w:val="0"/>
          <w:numId w:val="67"/>
        </w:numPr>
        <w:spacing w:after="100" w:afterAutospacing="1"/>
        <w:jc w:val="both"/>
        <w:rPr>
          <w:rFonts w:ascii="Century Gothic" w:hAnsi="Century Gothic"/>
        </w:rPr>
      </w:pPr>
      <w:r w:rsidRPr="002C7892">
        <w:rPr>
          <w:rFonts w:ascii="Century Gothic" w:hAnsi="Century Gothic"/>
        </w:rPr>
        <w:t>Aplicação de pré-filtro;</w:t>
      </w:r>
    </w:p>
    <w:p w14:paraId="7FC79107" w14:textId="77777777" w:rsidR="00197177" w:rsidRPr="002C7892" w:rsidRDefault="00197177" w:rsidP="001A5623">
      <w:pPr>
        <w:numPr>
          <w:ilvl w:val="0"/>
          <w:numId w:val="67"/>
        </w:numPr>
        <w:spacing w:after="100" w:afterAutospacing="1"/>
        <w:jc w:val="both"/>
        <w:rPr>
          <w:rFonts w:ascii="Century Gothic" w:hAnsi="Century Gothic"/>
        </w:rPr>
      </w:pPr>
      <w:r w:rsidRPr="002C7892">
        <w:rPr>
          <w:rFonts w:ascii="Century Gothic" w:hAnsi="Century Gothic"/>
        </w:rPr>
        <w:t>Instalação de centralizadores;</w:t>
      </w:r>
    </w:p>
    <w:p w14:paraId="2613AD02" w14:textId="77777777" w:rsidR="00197177" w:rsidRPr="002C7892" w:rsidRDefault="00197177" w:rsidP="001A5623">
      <w:pPr>
        <w:numPr>
          <w:ilvl w:val="0"/>
          <w:numId w:val="67"/>
        </w:numPr>
        <w:spacing w:after="100" w:afterAutospacing="1"/>
        <w:jc w:val="both"/>
        <w:rPr>
          <w:rFonts w:ascii="Century Gothic" w:hAnsi="Century Gothic"/>
        </w:rPr>
      </w:pPr>
      <w:r w:rsidRPr="002C7892">
        <w:rPr>
          <w:rFonts w:ascii="Century Gothic" w:hAnsi="Century Gothic"/>
        </w:rPr>
        <w:t>Cimentação sanitária;</w:t>
      </w:r>
    </w:p>
    <w:p w14:paraId="5BE0FC1E" w14:textId="77777777" w:rsidR="00197177" w:rsidRPr="002C7892" w:rsidRDefault="00197177" w:rsidP="001A5623">
      <w:pPr>
        <w:numPr>
          <w:ilvl w:val="0"/>
          <w:numId w:val="67"/>
        </w:numPr>
        <w:jc w:val="both"/>
        <w:rPr>
          <w:rFonts w:ascii="Century Gothic" w:hAnsi="Century Gothic"/>
        </w:rPr>
      </w:pPr>
      <w:r w:rsidRPr="002C7892">
        <w:rPr>
          <w:rFonts w:ascii="Century Gothic" w:hAnsi="Century Gothic"/>
        </w:rPr>
        <w:t>Proteção da boca do poço.</w:t>
      </w:r>
    </w:p>
    <w:p w14:paraId="6134F54B" w14:textId="77777777" w:rsidR="00197177" w:rsidRPr="002C7892" w:rsidRDefault="00197177" w:rsidP="00197177">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47B33BC0" w14:textId="77777777" w:rsidR="00197177" w:rsidRPr="002C7892" w:rsidRDefault="00197177" w:rsidP="001A5623">
      <w:pPr>
        <w:numPr>
          <w:ilvl w:val="0"/>
          <w:numId w:val="68"/>
        </w:numPr>
        <w:spacing w:after="100" w:afterAutospacing="1"/>
        <w:jc w:val="both"/>
        <w:rPr>
          <w:rFonts w:ascii="Century Gothic" w:hAnsi="Century Gothic"/>
        </w:rPr>
      </w:pPr>
      <w:r w:rsidRPr="002C7892">
        <w:rPr>
          <w:rFonts w:ascii="Century Gothic" w:hAnsi="Century Gothic"/>
        </w:rPr>
        <w:t>Materiais instalados e incorporados ao poço;</w:t>
      </w:r>
    </w:p>
    <w:p w14:paraId="4208181B" w14:textId="77777777" w:rsidR="00197177" w:rsidRPr="002C7892" w:rsidRDefault="00197177" w:rsidP="001A5623">
      <w:pPr>
        <w:numPr>
          <w:ilvl w:val="0"/>
          <w:numId w:val="68"/>
        </w:numPr>
        <w:jc w:val="both"/>
        <w:rPr>
          <w:rFonts w:ascii="Century Gothic" w:hAnsi="Century Gothic"/>
        </w:rPr>
      </w:pPr>
      <w:r w:rsidRPr="002C7892">
        <w:rPr>
          <w:rFonts w:ascii="Century Gothic" w:hAnsi="Century Gothic"/>
        </w:rPr>
        <w:t>Conferência das quantidades executadas;</w:t>
      </w:r>
    </w:p>
    <w:p w14:paraId="4B91981A" w14:textId="77777777" w:rsidR="00197177" w:rsidRPr="002C7892" w:rsidRDefault="00197177" w:rsidP="001A5623">
      <w:pPr>
        <w:numPr>
          <w:ilvl w:val="0"/>
          <w:numId w:val="68"/>
        </w:numPr>
        <w:jc w:val="both"/>
        <w:rPr>
          <w:rFonts w:ascii="Century Gothic" w:hAnsi="Century Gothic"/>
        </w:rPr>
      </w:pPr>
      <w:r w:rsidRPr="002C7892">
        <w:rPr>
          <w:rFonts w:ascii="Century Gothic" w:hAnsi="Century Gothic"/>
        </w:rPr>
        <w:t>Aprovação da fiscalização.</w:t>
      </w:r>
    </w:p>
    <w:p w14:paraId="2B85048C" w14:textId="77777777" w:rsidR="00197177" w:rsidRPr="002C7892" w:rsidRDefault="00A40C55" w:rsidP="00197177">
      <w:pPr>
        <w:jc w:val="both"/>
        <w:rPr>
          <w:rFonts w:ascii="Century Gothic" w:hAnsi="Century Gothic"/>
        </w:rPr>
      </w:pPr>
      <w:r>
        <w:rPr>
          <w:rFonts w:ascii="Century Gothic" w:hAnsi="Century Gothic"/>
        </w:rPr>
        <w:pict w14:anchorId="52C301B1">
          <v:rect id="_x0000_i1063" style="width:0;height:1.5pt" o:hralign="center" o:hrstd="t" o:hr="t" fillcolor="#a0a0a0" stroked="f"/>
        </w:pict>
      </w:r>
    </w:p>
    <w:p w14:paraId="290C464D" w14:textId="19487B0C" w:rsidR="00197177" w:rsidRPr="002C7892" w:rsidRDefault="00F13AB4" w:rsidP="00197177">
      <w:pPr>
        <w:pStyle w:val="Ttulo4"/>
        <w:jc w:val="both"/>
        <w:rPr>
          <w:rFonts w:ascii="Century Gothic" w:hAnsi="Century Gothic"/>
          <w:sz w:val="20"/>
        </w:rPr>
      </w:pPr>
      <w:r>
        <w:rPr>
          <w:rFonts w:ascii="Century Gothic" w:hAnsi="Century Gothic"/>
          <w:sz w:val="20"/>
          <w:lang w:val="pt-BR"/>
        </w:rPr>
        <w:t>3</w:t>
      </w:r>
      <w:r w:rsidR="00197177">
        <w:rPr>
          <w:rFonts w:ascii="Century Gothic" w:hAnsi="Century Gothic"/>
          <w:sz w:val="20"/>
          <w:lang w:val="pt-BR"/>
        </w:rPr>
        <w:t>.2</w:t>
      </w:r>
      <w:r w:rsidR="00197177" w:rsidRPr="002C7892">
        <w:rPr>
          <w:rFonts w:ascii="Century Gothic" w:hAnsi="Century Gothic"/>
          <w:sz w:val="20"/>
        </w:rPr>
        <w:t>.1.4.4. Desenvolvimento, teste de vazão e regularização – até 15%</w:t>
      </w:r>
    </w:p>
    <w:p w14:paraId="56F1D0D6" w14:textId="77777777" w:rsidR="00197177" w:rsidRPr="002C7892" w:rsidRDefault="00197177" w:rsidP="0019717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15E58BEB" w14:textId="77777777" w:rsidR="00197177" w:rsidRPr="002C7892" w:rsidRDefault="00197177" w:rsidP="001A5623">
      <w:pPr>
        <w:numPr>
          <w:ilvl w:val="0"/>
          <w:numId w:val="69"/>
        </w:numPr>
        <w:spacing w:after="100" w:afterAutospacing="1"/>
        <w:jc w:val="both"/>
        <w:rPr>
          <w:rFonts w:ascii="Century Gothic" w:hAnsi="Century Gothic"/>
        </w:rPr>
      </w:pPr>
      <w:r w:rsidRPr="002C7892">
        <w:rPr>
          <w:rFonts w:ascii="Century Gothic" w:hAnsi="Century Gothic"/>
        </w:rPr>
        <w:t>Desenvolvimento do poço;</w:t>
      </w:r>
    </w:p>
    <w:p w14:paraId="2235789C" w14:textId="77777777" w:rsidR="00197177" w:rsidRPr="002C7892" w:rsidRDefault="00197177" w:rsidP="001A5623">
      <w:pPr>
        <w:numPr>
          <w:ilvl w:val="0"/>
          <w:numId w:val="69"/>
        </w:numPr>
        <w:spacing w:after="100" w:afterAutospacing="1"/>
        <w:jc w:val="both"/>
        <w:rPr>
          <w:rFonts w:ascii="Century Gothic" w:hAnsi="Century Gothic"/>
        </w:rPr>
      </w:pPr>
      <w:r w:rsidRPr="002C7892">
        <w:rPr>
          <w:rFonts w:ascii="Century Gothic" w:hAnsi="Century Gothic"/>
        </w:rPr>
        <w:t>Teste de vazão;</w:t>
      </w:r>
    </w:p>
    <w:p w14:paraId="7860C206" w14:textId="77777777" w:rsidR="00197177" w:rsidRPr="002C7892" w:rsidRDefault="00197177" w:rsidP="001A5623">
      <w:pPr>
        <w:numPr>
          <w:ilvl w:val="0"/>
          <w:numId w:val="69"/>
        </w:numPr>
        <w:spacing w:after="100" w:afterAutospacing="1"/>
        <w:jc w:val="both"/>
        <w:rPr>
          <w:rFonts w:ascii="Century Gothic" w:hAnsi="Century Gothic"/>
        </w:rPr>
      </w:pPr>
      <w:r w:rsidRPr="002C7892">
        <w:rPr>
          <w:rFonts w:ascii="Century Gothic" w:hAnsi="Century Gothic"/>
        </w:rPr>
        <w:t>Análise da água;</w:t>
      </w:r>
    </w:p>
    <w:p w14:paraId="330059B7" w14:textId="77777777" w:rsidR="00197177" w:rsidRPr="002C7892" w:rsidRDefault="00197177" w:rsidP="001A5623">
      <w:pPr>
        <w:numPr>
          <w:ilvl w:val="0"/>
          <w:numId w:val="69"/>
        </w:numPr>
        <w:jc w:val="both"/>
        <w:rPr>
          <w:rFonts w:ascii="Century Gothic" w:hAnsi="Century Gothic"/>
        </w:rPr>
      </w:pPr>
      <w:r w:rsidRPr="002C7892">
        <w:rPr>
          <w:rFonts w:ascii="Century Gothic" w:hAnsi="Century Gothic"/>
        </w:rPr>
        <w:t>Emissão de relatórios;</w:t>
      </w:r>
    </w:p>
    <w:p w14:paraId="2F7E8CEF" w14:textId="77777777" w:rsidR="00197177" w:rsidRPr="002C7892" w:rsidRDefault="00197177" w:rsidP="001A5623">
      <w:pPr>
        <w:numPr>
          <w:ilvl w:val="0"/>
          <w:numId w:val="69"/>
        </w:numPr>
        <w:jc w:val="both"/>
        <w:rPr>
          <w:rFonts w:ascii="Century Gothic" w:hAnsi="Century Gothic"/>
        </w:rPr>
      </w:pPr>
      <w:r w:rsidRPr="002C7892">
        <w:rPr>
          <w:rFonts w:ascii="Century Gothic" w:hAnsi="Century Gothic"/>
        </w:rPr>
        <w:t>Obtenção da outorga e documentação pertinente.</w:t>
      </w:r>
    </w:p>
    <w:p w14:paraId="24F1834B" w14:textId="77777777" w:rsidR="00197177" w:rsidRPr="002C7892" w:rsidRDefault="00197177" w:rsidP="00197177">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60469F3F" w14:textId="77777777" w:rsidR="00197177" w:rsidRPr="002C7892" w:rsidRDefault="00197177" w:rsidP="001A5623">
      <w:pPr>
        <w:numPr>
          <w:ilvl w:val="0"/>
          <w:numId w:val="70"/>
        </w:numPr>
        <w:jc w:val="both"/>
        <w:rPr>
          <w:rFonts w:ascii="Century Gothic" w:hAnsi="Century Gothic"/>
        </w:rPr>
      </w:pPr>
      <w:r w:rsidRPr="002C7892">
        <w:rPr>
          <w:rFonts w:ascii="Century Gothic" w:hAnsi="Century Gothic"/>
        </w:rPr>
        <w:t>Apresentação dos laudos e relatórios técnicos;</w:t>
      </w:r>
    </w:p>
    <w:p w14:paraId="10582D46" w14:textId="77777777" w:rsidR="00197177" w:rsidRPr="002C7892" w:rsidRDefault="00197177" w:rsidP="001A5623">
      <w:pPr>
        <w:numPr>
          <w:ilvl w:val="0"/>
          <w:numId w:val="70"/>
        </w:numPr>
        <w:jc w:val="both"/>
        <w:rPr>
          <w:rFonts w:ascii="Century Gothic" w:hAnsi="Century Gothic"/>
        </w:rPr>
      </w:pPr>
      <w:r w:rsidRPr="002C7892">
        <w:rPr>
          <w:rFonts w:ascii="Century Gothic" w:hAnsi="Century Gothic"/>
        </w:rPr>
        <w:t>Teste de vazão concluído;</w:t>
      </w:r>
    </w:p>
    <w:p w14:paraId="21CD93CC" w14:textId="77777777" w:rsidR="00197177" w:rsidRPr="002C7892" w:rsidRDefault="00197177" w:rsidP="001A5623">
      <w:pPr>
        <w:numPr>
          <w:ilvl w:val="0"/>
          <w:numId w:val="70"/>
        </w:numPr>
        <w:jc w:val="both"/>
        <w:rPr>
          <w:rFonts w:ascii="Century Gothic" w:hAnsi="Century Gothic"/>
        </w:rPr>
      </w:pPr>
      <w:r w:rsidRPr="002C7892">
        <w:rPr>
          <w:rFonts w:ascii="Century Gothic" w:hAnsi="Century Gothic"/>
        </w:rPr>
        <w:t>Entrega da documentação exigida.</w:t>
      </w:r>
    </w:p>
    <w:p w14:paraId="66ABC9E1" w14:textId="77777777" w:rsidR="00197177" w:rsidRPr="002C7892" w:rsidRDefault="00A40C55" w:rsidP="00197177">
      <w:pPr>
        <w:jc w:val="both"/>
        <w:rPr>
          <w:rFonts w:ascii="Century Gothic" w:hAnsi="Century Gothic"/>
        </w:rPr>
      </w:pPr>
      <w:r>
        <w:rPr>
          <w:rFonts w:ascii="Century Gothic" w:hAnsi="Century Gothic"/>
        </w:rPr>
        <w:pict w14:anchorId="1E24CF20">
          <v:rect id="_x0000_i1064" style="width:0;height:1.5pt" o:hralign="center" o:hrstd="t" o:hr="t" fillcolor="#a0a0a0" stroked="f"/>
        </w:pict>
      </w:r>
    </w:p>
    <w:p w14:paraId="676CB598" w14:textId="3BA408D3" w:rsidR="00197177" w:rsidRPr="002C7892" w:rsidRDefault="00F13AB4" w:rsidP="00197177">
      <w:pPr>
        <w:pStyle w:val="Ttulo4"/>
        <w:jc w:val="both"/>
        <w:rPr>
          <w:rFonts w:ascii="Century Gothic" w:hAnsi="Century Gothic"/>
          <w:sz w:val="20"/>
        </w:rPr>
      </w:pPr>
      <w:r>
        <w:rPr>
          <w:rFonts w:ascii="Century Gothic" w:hAnsi="Century Gothic"/>
          <w:sz w:val="20"/>
          <w:lang w:val="pt-BR"/>
        </w:rPr>
        <w:t>3</w:t>
      </w:r>
      <w:r w:rsidR="00197177">
        <w:rPr>
          <w:rFonts w:ascii="Century Gothic" w:hAnsi="Century Gothic"/>
          <w:sz w:val="20"/>
          <w:lang w:val="pt-BR"/>
        </w:rPr>
        <w:t>.2</w:t>
      </w:r>
      <w:r w:rsidR="00197177" w:rsidRPr="002C7892">
        <w:rPr>
          <w:rFonts w:ascii="Century Gothic" w:hAnsi="Century Gothic"/>
          <w:sz w:val="20"/>
        </w:rPr>
        <w:t>.1.4.5. Instalação dos equipamentos de bombeamento – até 15%</w:t>
      </w:r>
    </w:p>
    <w:p w14:paraId="507F87E5" w14:textId="77777777" w:rsidR="00197177" w:rsidRPr="002C7892" w:rsidRDefault="00197177" w:rsidP="0019717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478D49D0" w14:textId="77777777" w:rsidR="00197177" w:rsidRPr="002C7892" w:rsidRDefault="00197177" w:rsidP="001A5623">
      <w:pPr>
        <w:numPr>
          <w:ilvl w:val="0"/>
          <w:numId w:val="71"/>
        </w:numPr>
        <w:spacing w:after="100" w:afterAutospacing="1"/>
        <w:jc w:val="both"/>
        <w:rPr>
          <w:rFonts w:ascii="Century Gothic" w:hAnsi="Century Gothic"/>
        </w:rPr>
      </w:pPr>
      <w:r w:rsidRPr="002C7892">
        <w:rPr>
          <w:rFonts w:ascii="Century Gothic" w:hAnsi="Century Gothic"/>
        </w:rPr>
        <w:t>Fornecimento e instalação da bomba submersa;</w:t>
      </w:r>
    </w:p>
    <w:p w14:paraId="12558070" w14:textId="77777777" w:rsidR="00197177" w:rsidRPr="002C7892" w:rsidRDefault="00197177" w:rsidP="001A5623">
      <w:pPr>
        <w:numPr>
          <w:ilvl w:val="0"/>
          <w:numId w:val="71"/>
        </w:numPr>
        <w:spacing w:after="100" w:afterAutospacing="1"/>
        <w:jc w:val="both"/>
        <w:rPr>
          <w:rFonts w:ascii="Century Gothic" w:hAnsi="Century Gothic"/>
        </w:rPr>
      </w:pPr>
      <w:r w:rsidRPr="002C7892">
        <w:rPr>
          <w:rFonts w:ascii="Century Gothic" w:hAnsi="Century Gothic"/>
        </w:rPr>
        <w:t>Fornecimento e instalação do painel de comando;</w:t>
      </w:r>
    </w:p>
    <w:p w14:paraId="752D144A" w14:textId="77777777" w:rsidR="00197177" w:rsidRPr="002C7892" w:rsidRDefault="00197177" w:rsidP="001A5623">
      <w:pPr>
        <w:numPr>
          <w:ilvl w:val="0"/>
          <w:numId w:val="71"/>
        </w:numPr>
        <w:spacing w:after="100" w:afterAutospacing="1"/>
        <w:jc w:val="both"/>
        <w:rPr>
          <w:rFonts w:ascii="Century Gothic" w:hAnsi="Century Gothic"/>
        </w:rPr>
      </w:pPr>
      <w:r w:rsidRPr="002C7892">
        <w:rPr>
          <w:rFonts w:ascii="Century Gothic" w:hAnsi="Century Gothic"/>
        </w:rPr>
        <w:t>Instalação da tubulação edutora;</w:t>
      </w:r>
    </w:p>
    <w:p w14:paraId="5D703F49" w14:textId="77777777" w:rsidR="00197177" w:rsidRPr="002C7892" w:rsidRDefault="00197177" w:rsidP="001A5623">
      <w:pPr>
        <w:numPr>
          <w:ilvl w:val="0"/>
          <w:numId w:val="71"/>
        </w:numPr>
        <w:jc w:val="both"/>
        <w:rPr>
          <w:rFonts w:ascii="Century Gothic" w:hAnsi="Century Gothic"/>
        </w:rPr>
      </w:pPr>
      <w:r w:rsidRPr="002C7892">
        <w:rPr>
          <w:rFonts w:ascii="Century Gothic" w:hAnsi="Century Gothic"/>
        </w:rPr>
        <w:t>Cabos elétricos e acessórios.</w:t>
      </w:r>
    </w:p>
    <w:p w14:paraId="3638BCA5" w14:textId="77777777" w:rsidR="00197177" w:rsidRPr="002C7892" w:rsidRDefault="00197177" w:rsidP="00197177">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39A9D9B6" w14:textId="77777777" w:rsidR="00197177" w:rsidRPr="002C7892" w:rsidRDefault="00197177" w:rsidP="001A5623">
      <w:pPr>
        <w:numPr>
          <w:ilvl w:val="0"/>
          <w:numId w:val="72"/>
        </w:numPr>
        <w:spacing w:after="100" w:afterAutospacing="1"/>
        <w:jc w:val="both"/>
        <w:rPr>
          <w:rFonts w:ascii="Century Gothic" w:hAnsi="Century Gothic"/>
        </w:rPr>
      </w:pPr>
      <w:r w:rsidRPr="002C7892">
        <w:rPr>
          <w:rFonts w:ascii="Century Gothic" w:hAnsi="Century Gothic"/>
        </w:rPr>
        <w:t>Equipamentos instalados;</w:t>
      </w:r>
    </w:p>
    <w:p w14:paraId="4411F7CE" w14:textId="77777777" w:rsidR="00197177" w:rsidRPr="002C7892" w:rsidRDefault="00197177" w:rsidP="001A5623">
      <w:pPr>
        <w:numPr>
          <w:ilvl w:val="0"/>
          <w:numId w:val="72"/>
        </w:numPr>
        <w:spacing w:after="100" w:afterAutospacing="1"/>
        <w:jc w:val="both"/>
        <w:rPr>
          <w:rFonts w:ascii="Century Gothic" w:hAnsi="Century Gothic"/>
        </w:rPr>
      </w:pPr>
      <w:r w:rsidRPr="002C7892">
        <w:rPr>
          <w:rFonts w:ascii="Century Gothic" w:hAnsi="Century Gothic"/>
        </w:rPr>
        <w:t>Testes de funcionamento realizados;</w:t>
      </w:r>
    </w:p>
    <w:p w14:paraId="005C67C4" w14:textId="77777777" w:rsidR="00197177" w:rsidRPr="002C7892" w:rsidRDefault="00197177" w:rsidP="001A5623">
      <w:pPr>
        <w:numPr>
          <w:ilvl w:val="0"/>
          <w:numId w:val="72"/>
        </w:numPr>
        <w:jc w:val="both"/>
        <w:rPr>
          <w:rFonts w:ascii="Century Gothic" w:hAnsi="Century Gothic"/>
        </w:rPr>
      </w:pPr>
      <w:r w:rsidRPr="002C7892">
        <w:rPr>
          <w:rFonts w:ascii="Century Gothic" w:hAnsi="Century Gothic"/>
        </w:rPr>
        <w:t>Aprovação da fiscalização.</w:t>
      </w:r>
    </w:p>
    <w:p w14:paraId="74057A14" w14:textId="77777777" w:rsidR="00197177" w:rsidRPr="002C7892" w:rsidRDefault="00A40C55" w:rsidP="00197177">
      <w:pPr>
        <w:jc w:val="both"/>
        <w:rPr>
          <w:rFonts w:ascii="Century Gothic" w:hAnsi="Century Gothic"/>
        </w:rPr>
      </w:pPr>
      <w:r>
        <w:rPr>
          <w:rFonts w:ascii="Century Gothic" w:hAnsi="Century Gothic"/>
        </w:rPr>
        <w:pict w14:anchorId="052AC0B7">
          <v:rect id="_x0000_i1065" style="width:0;height:1.5pt" o:hralign="center" o:hrstd="t" o:hr="t" fillcolor="#a0a0a0" stroked="f"/>
        </w:pict>
      </w:r>
    </w:p>
    <w:p w14:paraId="11295418" w14:textId="04454805" w:rsidR="00197177" w:rsidRPr="002C7892" w:rsidRDefault="00F13AB4" w:rsidP="00197177">
      <w:pPr>
        <w:pStyle w:val="Ttulo4"/>
        <w:jc w:val="both"/>
        <w:rPr>
          <w:rFonts w:ascii="Century Gothic" w:hAnsi="Century Gothic"/>
          <w:sz w:val="20"/>
        </w:rPr>
      </w:pPr>
      <w:r>
        <w:rPr>
          <w:rFonts w:ascii="Century Gothic" w:hAnsi="Century Gothic"/>
          <w:sz w:val="20"/>
          <w:lang w:val="pt-BR"/>
        </w:rPr>
        <w:t>3</w:t>
      </w:r>
      <w:r w:rsidR="00197177">
        <w:rPr>
          <w:rFonts w:ascii="Century Gothic" w:hAnsi="Century Gothic"/>
          <w:sz w:val="20"/>
          <w:lang w:val="pt-BR"/>
        </w:rPr>
        <w:t>.2</w:t>
      </w:r>
      <w:r w:rsidR="00197177" w:rsidRPr="002C7892">
        <w:rPr>
          <w:rFonts w:ascii="Century Gothic" w:hAnsi="Century Gothic"/>
          <w:sz w:val="20"/>
        </w:rPr>
        <w:t>.1.4.6. Entrega final do poço – até 5%</w:t>
      </w:r>
    </w:p>
    <w:p w14:paraId="798BE41F" w14:textId="77777777" w:rsidR="00197177" w:rsidRPr="002C7892" w:rsidRDefault="00197177" w:rsidP="0019717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06BB7D70" w14:textId="77777777" w:rsidR="00197177" w:rsidRPr="002C7892" w:rsidRDefault="00197177" w:rsidP="001A5623">
      <w:pPr>
        <w:numPr>
          <w:ilvl w:val="0"/>
          <w:numId w:val="73"/>
        </w:numPr>
        <w:spacing w:after="100" w:afterAutospacing="1"/>
        <w:jc w:val="both"/>
        <w:rPr>
          <w:rFonts w:ascii="Century Gothic" w:hAnsi="Century Gothic"/>
        </w:rPr>
      </w:pPr>
      <w:r w:rsidRPr="002C7892">
        <w:rPr>
          <w:rFonts w:ascii="Century Gothic" w:hAnsi="Century Gothic"/>
        </w:rPr>
        <w:t>Entrega do relatório conclusivo;</w:t>
      </w:r>
    </w:p>
    <w:p w14:paraId="61C7F50C" w14:textId="77777777" w:rsidR="00197177" w:rsidRPr="002C7892" w:rsidRDefault="00197177" w:rsidP="001A5623">
      <w:pPr>
        <w:numPr>
          <w:ilvl w:val="0"/>
          <w:numId w:val="73"/>
        </w:numPr>
        <w:spacing w:after="100" w:afterAutospacing="1"/>
        <w:jc w:val="both"/>
        <w:rPr>
          <w:rFonts w:ascii="Century Gothic" w:hAnsi="Century Gothic"/>
        </w:rPr>
      </w:pPr>
      <w:r w:rsidRPr="002C7892">
        <w:rPr>
          <w:rFonts w:ascii="Century Gothic" w:hAnsi="Century Gothic"/>
        </w:rPr>
        <w:t>Teste final de funcionamento;</w:t>
      </w:r>
    </w:p>
    <w:p w14:paraId="4F10B283" w14:textId="77777777" w:rsidR="00197177" w:rsidRPr="002C7892" w:rsidRDefault="00197177" w:rsidP="001A5623">
      <w:pPr>
        <w:numPr>
          <w:ilvl w:val="0"/>
          <w:numId w:val="73"/>
        </w:numPr>
        <w:jc w:val="both"/>
        <w:rPr>
          <w:rFonts w:ascii="Century Gothic" w:hAnsi="Century Gothic"/>
        </w:rPr>
      </w:pPr>
      <w:r w:rsidRPr="002C7892">
        <w:rPr>
          <w:rFonts w:ascii="Century Gothic" w:hAnsi="Century Gothic"/>
        </w:rPr>
        <w:t>Entrega da documentação técnica completa.</w:t>
      </w:r>
    </w:p>
    <w:p w14:paraId="4E9D2DAC" w14:textId="77777777" w:rsidR="00197177" w:rsidRPr="002C7892" w:rsidRDefault="00197177" w:rsidP="00197177">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7EEDF067" w14:textId="77777777" w:rsidR="00197177" w:rsidRPr="002C7892" w:rsidRDefault="00197177" w:rsidP="001A5623">
      <w:pPr>
        <w:numPr>
          <w:ilvl w:val="0"/>
          <w:numId w:val="74"/>
        </w:numPr>
        <w:jc w:val="both"/>
        <w:rPr>
          <w:rFonts w:ascii="Century Gothic" w:hAnsi="Century Gothic"/>
        </w:rPr>
      </w:pPr>
      <w:r w:rsidRPr="002C7892">
        <w:rPr>
          <w:rFonts w:ascii="Century Gothic" w:hAnsi="Century Gothic"/>
        </w:rPr>
        <w:t>Poço entregue em condições operacionais;</w:t>
      </w:r>
    </w:p>
    <w:p w14:paraId="092CA638" w14:textId="77777777" w:rsidR="00197177" w:rsidRPr="002C7892" w:rsidRDefault="00197177" w:rsidP="001A5623">
      <w:pPr>
        <w:numPr>
          <w:ilvl w:val="0"/>
          <w:numId w:val="74"/>
        </w:numPr>
        <w:jc w:val="both"/>
        <w:rPr>
          <w:rFonts w:ascii="Century Gothic" w:hAnsi="Century Gothic"/>
        </w:rPr>
      </w:pPr>
      <w:r w:rsidRPr="002C7892">
        <w:rPr>
          <w:rFonts w:ascii="Century Gothic" w:hAnsi="Century Gothic"/>
        </w:rPr>
        <w:t>Emissão do Termo de Recebimento Provisório.</w:t>
      </w:r>
    </w:p>
    <w:p w14:paraId="10F15D22" w14:textId="77777777" w:rsidR="00197177" w:rsidRPr="002C7892" w:rsidRDefault="00A40C55" w:rsidP="00197177">
      <w:pPr>
        <w:jc w:val="both"/>
        <w:rPr>
          <w:rFonts w:ascii="Century Gothic" w:hAnsi="Century Gothic"/>
        </w:rPr>
      </w:pPr>
      <w:r>
        <w:rPr>
          <w:rFonts w:ascii="Century Gothic" w:hAnsi="Century Gothic"/>
        </w:rPr>
        <w:pict w14:anchorId="542FE7E6">
          <v:rect id="_x0000_i1066" style="width:0;height:1.5pt" o:hralign="center" o:hrstd="t" o:hr="t" fillcolor="#a0a0a0" stroked="f"/>
        </w:pict>
      </w:r>
    </w:p>
    <w:p w14:paraId="168E89F7" w14:textId="5E864662" w:rsidR="00197177" w:rsidRPr="002C7892" w:rsidRDefault="00F13AB4" w:rsidP="00197177">
      <w:pPr>
        <w:pStyle w:val="isselectedend"/>
        <w:spacing w:before="0" w:beforeAutospacing="0" w:after="0" w:afterAutospacing="0"/>
        <w:jc w:val="both"/>
        <w:rPr>
          <w:rStyle w:val="Forte"/>
          <w:rFonts w:ascii="Century Gothic" w:hAnsi="Century Gothic"/>
          <w:sz w:val="20"/>
        </w:rPr>
      </w:pPr>
      <w:r>
        <w:rPr>
          <w:rStyle w:val="Forte"/>
          <w:rFonts w:ascii="Century Gothic" w:hAnsi="Century Gothic"/>
          <w:sz w:val="20"/>
        </w:rPr>
        <w:t>3</w:t>
      </w:r>
      <w:r w:rsidR="00197177">
        <w:rPr>
          <w:rStyle w:val="Forte"/>
          <w:rFonts w:ascii="Century Gothic" w:hAnsi="Century Gothic"/>
          <w:sz w:val="20"/>
        </w:rPr>
        <w:t>.2</w:t>
      </w:r>
      <w:r w:rsidR="00197177" w:rsidRPr="002C7892">
        <w:rPr>
          <w:rStyle w:val="Forte"/>
          <w:rFonts w:ascii="Century Gothic" w:hAnsi="Century Gothic"/>
          <w:sz w:val="20"/>
        </w:rPr>
        <w:t>.1.5. Condições para pagamento</w:t>
      </w:r>
    </w:p>
    <w:p w14:paraId="754F8D70" w14:textId="77777777" w:rsidR="00197177" w:rsidRPr="002C7892" w:rsidRDefault="00197177" w:rsidP="001A5623">
      <w:pPr>
        <w:numPr>
          <w:ilvl w:val="0"/>
          <w:numId w:val="75"/>
        </w:numPr>
        <w:spacing w:after="100" w:afterAutospacing="1"/>
        <w:jc w:val="both"/>
        <w:rPr>
          <w:rFonts w:ascii="Century Gothic" w:hAnsi="Century Gothic"/>
        </w:rPr>
      </w:pPr>
      <w:r w:rsidRPr="002C7892">
        <w:rPr>
          <w:rFonts w:ascii="Century Gothic" w:hAnsi="Century Gothic"/>
        </w:rPr>
        <w:t>O pagamento será realizado conforme as medições aprovadas pela fiscalização;</w:t>
      </w:r>
    </w:p>
    <w:p w14:paraId="07F1F12F" w14:textId="77777777" w:rsidR="00197177" w:rsidRPr="002C7892" w:rsidRDefault="00197177" w:rsidP="001A5623">
      <w:pPr>
        <w:numPr>
          <w:ilvl w:val="0"/>
          <w:numId w:val="75"/>
        </w:numPr>
        <w:spacing w:after="100" w:afterAutospacing="1"/>
        <w:jc w:val="both"/>
        <w:rPr>
          <w:rFonts w:ascii="Century Gothic" w:hAnsi="Century Gothic"/>
        </w:rPr>
      </w:pPr>
      <w:r w:rsidRPr="002C7892">
        <w:rPr>
          <w:rFonts w:ascii="Century Gothic" w:hAnsi="Century Gothic"/>
        </w:rPr>
        <w:t>Cada parcela dependerá do aceite formal da etapa correspondente;</w:t>
      </w:r>
    </w:p>
    <w:p w14:paraId="67BE5656" w14:textId="77777777" w:rsidR="00197177" w:rsidRPr="002C7892" w:rsidRDefault="00197177" w:rsidP="001A5623">
      <w:pPr>
        <w:numPr>
          <w:ilvl w:val="0"/>
          <w:numId w:val="75"/>
        </w:numPr>
        <w:spacing w:after="100" w:afterAutospacing="1"/>
        <w:jc w:val="both"/>
        <w:rPr>
          <w:rFonts w:ascii="Century Gothic" w:hAnsi="Century Gothic"/>
        </w:rPr>
      </w:pPr>
      <w:r w:rsidRPr="002C7892">
        <w:rPr>
          <w:rFonts w:ascii="Century Gothic" w:hAnsi="Century Gothic"/>
        </w:rPr>
        <w:t>A contratada deverá apresentar a nota fiscal acompanhada da documentação fiscal, trabalhista e previdenciária exigida;</w:t>
      </w:r>
    </w:p>
    <w:p w14:paraId="0C031F46" w14:textId="77777777" w:rsidR="00197177" w:rsidRPr="002C7892" w:rsidRDefault="00197177" w:rsidP="001A5623">
      <w:pPr>
        <w:numPr>
          <w:ilvl w:val="0"/>
          <w:numId w:val="75"/>
        </w:numPr>
        <w:spacing w:after="100" w:afterAutospacing="1"/>
        <w:jc w:val="both"/>
        <w:rPr>
          <w:rFonts w:ascii="Century Gothic" w:hAnsi="Century Gothic"/>
        </w:rPr>
      </w:pPr>
      <w:r w:rsidRPr="002C7892">
        <w:rPr>
          <w:rFonts w:ascii="Century Gothic" w:hAnsi="Century Gothic"/>
        </w:rPr>
        <w:lastRenderedPageBreak/>
        <w:t>Os pagamentos serão efetuados em até 30 (trinta) dias após o recebimento e atesto da nota fiscal pelo fiscal do contrato;</w:t>
      </w:r>
    </w:p>
    <w:p w14:paraId="6ED387D5" w14:textId="77777777" w:rsidR="00197177" w:rsidRPr="002C7892" w:rsidRDefault="00197177" w:rsidP="001A5623">
      <w:pPr>
        <w:numPr>
          <w:ilvl w:val="0"/>
          <w:numId w:val="75"/>
        </w:numPr>
        <w:spacing w:after="100" w:afterAutospacing="1"/>
        <w:jc w:val="both"/>
        <w:rPr>
          <w:rFonts w:ascii="Century Gothic" w:hAnsi="Century Gothic"/>
        </w:rPr>
      </w:pPr>
      <w:r w:rsidRPr="002C7892">
        <w:rPr>
          <w:rFonts w:ascii="Century Gothic" w:hAnsi="Century Gothic"/>
        </w:rPr>
        <w:t>Poderão ser efetuadas retenções previstas em lei;</w:t>
      </w:r>
    </w:p>
    <w:p w14:paraId="440EFA8D" w14:textId="77777777" w:rsidR="00197177" w:rsidRPr="002C7892" w:rsidRDefault="00197177" w:rsidP="001A5623">
      <w:pPr>
        <w:numPr>
          <w:ilvl w:val="0"/>
          <w:numId w:val="75"/>
        </w:numPr>
        <w:jc w:val="both"/>
        <w:rPr>
          <w:rFonts w:ascii="Century Gothic" w:hAnsi="Century Gothic"/>
        </w:rPr>
      </w:pPr>
      <w:r w:rsidRPr="002C7892">
        <w:rPr>
          <w:rFonts w:ascii="Century Gothic" w:hAnsi="Century Gothic"/>
        </w:rPr>
        <w:t>O pagamento final ficará condicionado ao recebimento provisório e posterior recebimento definitivo do objeto.</w:t>
      </w:r>
    </w:p>
    <w:p w14:paraId="0DAEDCF3" w14:textId="6A70A95C" w:rsidR="00197177" w:rsidRPr="002C7892" w:rsidRDefault="00F13AB4" w:rsidP="00197177">
      <w:pPr>
        <w:pStyle w:val="isselectedend"/>
        <w:spacing w:before="0" w:beforeAutospacing="0" w:after="0" w:afterAutospacing="0"/>
        <w:jc w:val="both"/>
        <w:rPr>
          <w:rStyle w:val="Forte"/>
          <w:rFonts w:ascii="Century Gothic" w:hAnsi="Century Gothic"/>
          <w:sz w:val="20"/>
        </w:rPr>
      </w:pPr>
      <w:r>
        <w:rPr>
          <w:rStyle w:val="Forte"/>
          <w:rFonts w:ascii="Century Gothic" w:hAnsi="Century Gothic"/>
          <w:sz w:val="20"/>
        </w:rPr>
        <w:t>3</w:t>
      </w:r>
      <w:r w:rsidR="00197177">
        <w:rPr>
          <w:rStyle w:val="Forte"/>
          <w:rFonts w:ascii="Century Gothic" w:hAnsi="Century Gothic"/>
          <w:sz w:val="20"/>
        </w:rPr>
        <w:t>.2</w:t>
      </w:r>
      <w:r w:rsidR="00197177" w:rsidRPr="002C7892">
        <w:rPr>
          <w:rStyle w:val="Forte"/>
          <w:rFonts w:ascii="Century Gothic" w:hAnsi="Century Gothic"/>
          <w:sz w:val="20"/>
        </w:rPr>
        <w:t>.1.6. Condições para recebimento</w:t>
      </w:r>
    </w:p>
    <w:p w14:paraId="085F1512" w14:textId="77777777" w:rsidR="00197177" w:rsidRPr="002C7892" w:rsidRDefault="00197177" w:rsidP="0019717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O recebimento provisório ocorrerá após a conclusão dos serviços e verificação do funcionamento do poço.</w:t>
      </w:r>
    </w:p>
    <w:p w14:paraId="42B80F42" w14:textId="77777777" w:rsidR="00197177" w:rsidRPr="002C7892" w:rsidRDefault="00197177" w:rsidP="00197177">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O recebimento definitivo será realizado após a conferência da documentação técnica, dos testes executados e da conformidade integral do objeto com as especificações contratuais.</w:t>
      </w:r>
    </w:p>
    <w:p w14:paraId="2A2E27E7" w14:textId="5E074C38" w:rsidR="00197177" w:rsidRPr="002C7892" w:rsidRDefault="00F13AB4" w:rsidP="00197177">
      <w:pPr>
        <w:pStyle w:val="Ttulo3"/>
        <w:jc w:val="both"/>
        <w:rPr>
          <w:rStyle w:val="Forte"/>
          <w:rFonts w:ascii="Century Gothic" w:hAnsi="Century Gothic"/>
          <w:sz w:val="20"/>
          <w:lang w:eastAsia="pt-BR"/>
        </w:rPr>
      </w:pPr>
      <w:r>
        <w:rPr>
          <w:rStyle w:val="Forte"/>
          <w:rFonts w:ascii="Century Gothic" w:hAnsi="Century Gothic"/>
          <w:sz w:val="20"/>
          <w:lang w:val="pt-BR" w:eastAsia="pt-BR"/>
        </w:rPr>
        <w:t>3</w:t>
      </w:r>
      <w:r w:rsidR="00197177">
        <w:rPr>
          <w:rStyle w:val="Forte"/>
          <w:rFonts w:ascii="Century Gothic" w:hAnsi="Century Gothic"/>
          <w:sz w:val="20"/>
          <w:lang w:val="pt-BR" w:eastAsia="pt-BR"/>
        </w:rPr>
        <w:t>.2</w:t>
      </w:r>
      <w:r w:rsidR="00197177" w:rsidRPr="002C7892">
        <w:rPr>
          <w:rStyle w:val="Forte"/>
          <w:rFonts w:ascii="Century Gothic" w:hAnsi="Century Gothic"/>
          <w:sz w:val="20"/>
          <w:lang w:eastAsia="pt-BR"/>
        </w:rPr>
        <w:t>.1.7. Observações importantes</w:t>
      </w:r>
    </w:p>
    <w:p w14:paraId="47BD82FD" w14:textId="77777777" w:rsidR="00197177" w:rsidRPr="002C7892" w:rsidRDefault="00197177" w:rsidP="001A5623">
      <w:pPr>
        <w:numPr>
          <w:ilvl w:val="0"/>
          <w:numId w:val="76"/>
        </w:numPr>
        <w:jc w:val="both"/>
        <w:rPr>
          <w:rFonts w:ascii="Century Gothic" w:hAnsi="Century Gothic"/>
        </w:rPr>
      </w:pPr>
      <w:r w:rsidRPr="002C7892">
        <w:rPr>
          <w:rFonts w:ascii="Century Gothic" w:hAnsi="Century Gothic"/>
        </w:rPr>
        <w:t>Não serão admitidas medições de serviços não executados ou parcialmente concluídos;</w:t>
      </w:r>
    </w:p>
    <w:p w14:paraId="4C56F4FB" w14:textId="77777777" w:rsidR="00197177" w:rsidRPr="002C7892" w:rsidRDefault="00197177" w:rsidP="001A5623">
      <w:pPr>
        <w:numPr>
          <w:ilvl w:val="0"/>
          <w:numId w:val="76"/>
        </w:numPr>
        <w:jc w:val="both"/>
        <w:rPr>
          <w:rFonts w:ascii="Century Gothic" w:hAnsi="Century Gothic"/>
        </w:rPr>
      </w:pPr>
      <w:r w:rsidRPr="002C7892">
        <w:rPr>
          <w:rFonts w:ascii="Century Gothic" w:hAnsi="Century Gothic"/>
        </w:rPr>
        <w:t>Eventuais correções, ajustes ou retrabalhos necessários para atendimento das especificações contratuais não gerarão medições ou pagamentos adicionais;</w:t>
      </w:r>
    </w:p>
    <w:p w14:paraId="3F012F8E" w14:textId="77777777" w:rsidR="00197177" w:rsidRPr="002C7892" w:rsidRDefault="00197177" w:rsidP="001A5623">
      <w:pPr>
        <w:numPr>
          <w:ilvl w:val="0"/>
          <w:numId w:val="76"/>
        </w:numPr>
        <w:jc w:val="both"/>
        <w:rPr>
          <w:rFonts w:ascii="Century Gothic" w:hAnsi="Century Gothic"/>
        </w:rPr>
      </w:pPr>
      <w:r w:rsidRPr="002C7892">
        <w:rPr>
          <w:rFonts w:ascii="Century Gothic" w:hAnsi="Century Gothic"/>
        </w:rPr>
        <w:t>Os quantitativos efetivamente medidos deverão guardar compatibilidade com os limites previstos na planilha orçamentária e no contrato;</w:t>
      </w:r>
    </w:p>
    <w:p w14:paraId="2B8A236B" w14:textId="77777777" w:rsidR="00197177" w:rsidRPr="002C7892" w:rsidRDefault="00197177" w:rsidP="001A5623">
      <w:pPr>
        <w:numPr>
          <w:ilvl w:val="0"/>
          <w:numId w:val="76"/>
        </w:numPr>
        <w:jc w:val="both"/>
        <w:rPr>
          <w:rFonts w:ascii="Century Gothic" w:hAnsi="Century Gothic"/>
        </w:rPr>
      </w:pPr>
      <w:r w:rsidRPr="002C7892">
        <w:rPr>
          <w:rFonts w:ascii="Century Gothic" w:hAnsi="Century Gothic"/>
        </w:rPr>
        <w:t>A contratada será integralmente responsável pela qualidade dos serviços executados e pelo adequado funcionamento do poço entregue ao SAMAE.</w:t>
      </w:r>
    </w:p>
    <w:p w14:paraId="6D7D88A0" w14:textId="77777777" w:rsidR="00197177" w:rsidRPr="00C77598" w:rsidRDefault="00A40C55" w:rsidP="00197177">
      <w:pPr>
        <w:pStyle w:val="NormalWeb"/>
        <w:spacing w:before="0" w:beforeAutospacing="0" w:after="0" w:afterAutospacing="0"/>
        <w:jc w:val="both"/>
        <w:rPr>
          <w:rFonts w:ascii="Century Gothic" w:eastAsiaTheme="minorHAnsi" w:hAnsi="Century Gothic" w:cstheme="minorBidi"/>
          <w:lang w:eastAsia="en-US"/>
        </w:rPr>
      </w:pPr>
      <w:r>
        <w:rPr>
          <w:rFonts w:ascii="Century Gothic" w:hAnsi="Century Gothic"/>
        </w:rPr>
        <w:pict w14:anchorId="4CE03DF7">
          <v:rect id="_x0000_i1067" style="width:0;height:1.5pt" o:hralign="center" o:hrstd="t" o:hr="t" fillcolor="#a0a0a0" stroked="f"/>
        </w:pict>
      </w:r>
    </w:p>
    <w:p w14:paraId="03EF4A48" w14:textId="30EA5EA7" w:rsidR="00197177" w:rsidRPr="00C605F7" w:rsidRDefault="00F13AB4" w:rsidP="00197177">
      <w:pPr>
        <w:jc w:val="both"/>
        <w:rPr>
          <w:rFonts w:ascii="Century Gothic" w:hAnsi="Century Gothic" w:cs="Arial"/>
        </w:rPr>
      </w:pPr>
      <w:r>
        <w:rPr>
          <w:rFonts w:ascii="Century Gothic" w:hAnsi="Century Gothic" w:cs="Arial"/>
          <w:b/>
        </w:rPr>
        <w:t>3</w:t>
      </w:r>
      <w:r w:rsidR="00197177">
        <w:rPr>
          <w:rFonts w:ascii="Century Gothic" w:hAnsi="Century Gothic" w:cs="Arial"/>
          <w:b/>
        </w:rPr>
        <w:t>.3</w:t>
      </w:r>
      <w:r w:rsidR="00197177" w:rsidRPr="00162573">
        <w:rPr>
          <w:rFonts w:ascii="Century Gothic" w:hAnsi="Century Gothic" w:cs="Arial"/>
          <w:b/>
        </w:rPr>
        <w:t>.</w:t>
      </w:r>
      <w:r w:rsidR="00197177" w:rsidRPr="00C605F7">
        <w:rPr>
          <w:rFonts w:ascii="Century Gothic" w:hAnsi="Century Gothic" w:cs="Arial"/>
        </w:rPr>
        <w:t xml:space="preserve"> A Nota Fiscal ou Fatura deverá ser obrigatoriamente acompanhada da comprovação da regularidade fiscal.</w:t>
      </w:r>
    </w:p>
    <w:p w14:paraId="0E014BDB" w14:textId="6E5165D2" w:rsidR="00197177" w:rsidRDefault="00F13AB4" w:rsidP="00197177">
      <w:pPr>
        <w:jc w:val="both"/>
        <w:rPr>
          <w:rFonts w:ascii="Century Gothic" w:hAnsi="Century Gothic" w:cs="Arial"/>
        </w:rPr>
      </w:pPr>
      <w:r>
        <w:rPr>
          <w:rFonts w:ascii="Century Gothic" w:hAnsi="Century Gothic" w:cs="Arial"/>
          <w:b/>
        </w:rPr>
        <w:t>3</w:t>
      </w:r>
      <w:r w:rsidR="00197177" w:rsidRPr="00162573">
        <w:rPr>
          <w:rFonts w:ascii="Century Gothic" w:hAnsi="Century Gothic" w:cs="Arial"/>
          <w:b/>
        </w:rPr>
        <w:t>.</w:t>
      </w:r>
      <w:r w:rsidR="00197177">
        <w:rPr>
          <w:rFonts w:ascii="Century Gothic" w:hAnsi="Century Gothic" w:cs="Arial"/>
          <w:b/>
        </w:rPr>
        <w:t>4</w:t>
      </w:r>
      <w:r w:rsidR="00197177" w:rsidRPr="00162573">
        <w:rPr>
          <w:rFonts w:ascii="Century Gothic" w:hAnsi="Century Gothic" w:cs="Arial"/>
          <w:b/>
        </w:rPr>
        <w:t>.</w:t>
      </w:r>
      <w:r w:rsidR="00197177" w:rsidRPr="00C605F7">
        <w:rPr>
          <w:rFonts w:ascii="Century Gothic" w:hAnsi="Century Gothic" w:cs="Arial"/>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6934A32" w14:textId="0D22DE33" w:rsidR="00A45979" w:rsidRPr="00C77598" w:rsidRDefault="00A40C55" w:rsidP="00197177">
      <w:pPr>
        <w:tabs>
          <w:tab w:val="left" w:pos="426"/>
        </w:tabs>
        <w:jc w:val="both"/>
        <w:rPr>
          <w:rFonts w:ascii="Century Gothic" w:hAnsi="Century Gothic"/>
        </w:rPr>
      </w:pPr>
      <w:r>
        <w:rPr>
          <w:rFonts w:ascii="Century Gothic" w:hAnsi="Century Gothic"/>
        </w:rPr>
        <w:pict w14:anchorId="36007FE1">
          <v:rect id="_x0000_i1068" style="width:0;height:1.5pt" o:hralign="center" o:hrstd="t" o:hr="t" fillcolor="#a0a0a0" stroked="f"/>
        </w:pict>
      </w:r>
    </w:p>
    <w:p w14:paraId="59BBEAFA" w14:textId="77777777" w:rsidR="00F13AB4" w:rsidRPr="00F13AB4" w:rsidRDefault="00F13AB4" w:rsidP="00F13AB4">
      <w:pPr>
        <w:pStyle w:val="NormalWeb"/>
        <w:jc w:val="both"/>
        <w:rPr>
          <w:rFonts w:ascii="Century Gothic" w:hAnsi="Century Gothic"/>
          <w:sz w:val="20"/>
          <w:szCs w:val="20"/>
        </w:rPr>
      </w:pPr>
      <w:r w:rsidRPr="00F13AB4">
        <w:rPr>
          <w:rStyle w:val="Forte"/>
          <w:rFonts w:ascii="Century Gothic" w:hAnsi="Century Gothic"/>
          <w:sz w:val="20"/>
          <w:szCs w:val="20"/>
        </w:rPr>
        <w:t>4.</w:t>
      </w:r>
      <w:r w:rsidRPr="00F13AB4">
        <w:rPr>
          <w:rFonts w:ascii="Century Gothic" w:hAnsi="Century Gothic"/>
          <w:sz w:val="20"/>
          <w:szCs w:val="20"/>
        </w:rPr>
        <w:t xml:space="preserve"> Nos preços propostos estão incluídas todas as despesas diretas e indiretas necessárias à perfeita execução do objeto, compreendendo a perfuração do poço artesiano, fornecimento e instalação dos materiais, equipamentos e acessórios necessários ao funcionamento do sistema de captação de água subterrânea, mão de obra especializada, responsabilidade técnica, emissão de ART, realização de testes de vazão, desenvolvimento do poço, análises exigidas, regularizações e documentação técnica pertinente, bem como todos os demais insumos indispensáveis à execução integral dos serviços, incluindo, mas não se limitando a: mobilização e desmobilização de equipamentos, transporte, frete, carga e descarga, combustíveis, hospedagem e alimentação de equipes, ferramentas, equipamentos de perfuração, revestimentos, filtros, pré-filtros, cimentação sanitária, bomba submersa, painel de comando, cabos elétricos, tubulação edutora, tributos, taxas, encargos sociais, trabalhistas e previdenciários, seguros, custos administrativos, licenças, despesas operacionais e quaisquer outros custos e despesas que, direta ou indiretamente, incidam sobre a execução integral do objeto, não cabendo à Contratante qualquer ônus adicional além do valor contratado.</w:t>
      </w:r>
    </w:p>
    <w:p w14:paraId="19326372" w14:textId="77777777" w:rsidR="00F13AB4" w:rsidRPr="00F13AB4" w:rsidRDefault="00F13AB4" w:rsidP="00F13AB4">
      <w:pPr>
        <w:pStyle w:val="NormalWeb"/>
        <w:jc w:val="both"/>
        <w:rPr>
          <w:rFonts w:ascii="Century Gothic" w:hAnsi="Century Gothic"/>
          <w:sz w:val="20"/>
          <w:szCs w:val="20"/>
        </w:rPr>
      </w:pPr>
      <w:r w:rsidRPr="00F13AB4">
        <w:rPr>
          <w:rStyle w:val="Forte"/>
          <w:rFonts w:ascii="Century Gothic" w:hAnsi="Century Gothic"/>
          <w:sz w:val="20"/>
          <w:szCs w:val="20"/>
        </w:rPr>
        <w:t>5.</w:t>
      </w:r>
      <w:r w:rsidRPr="00F13AB4">
        <w:rPr>
          <w:rFonts w:ascii="Century Gothic" w:hAnsi="Century Gothic"/>
          <w:sz w:val="20"/>
          <w:szCs w:val="20"/>
        </w:rPr>
        <w:t xml:space="preserve"> Declaramos que possuímos pleno conhecimento das condições locais de execução dos serviços, das características técnicas e geológicas inerentes ao objeto, das especificações constantes do Edital, Termo de Referência e demais anexos, concordando integralmente </w:t>
      </w:r>
      <w:r w:rsidRPr="00F13AB4">
        <w:rPr>
          <w:rFonts w:ascii="Century Gothic" w:hAnsi="Century Gothic"/>
          <w:sz w:val="20"/>
          <w:szCs w:val="20"/>
        </w:rPr>
        <w:lastRenderedPageBreak/>
        <w:t>com seus termos e condições e assumindo total responsabilidade pela execução da perfuração do poço artesiano, instalação dos equipamentos de extração de água e entrega do poço em condições operacionais. Declaramos, ainda, que não utilizaremos eventual desconhecimento das condições de execução para fundamentar pedidos futuros de revisão de preços, reequilíbrio econômico-financeiro ou quaisquer outros pleitos de natureza técnica, operacional ou financeira, ressalvadas as hipóteses legalmente previstas.</w:t>
      </w:r>
    </w:p>
    <w:p w14:paraId="3D1DD219" w14:textId="77777777" w:rsidR="00F13AB4" w:rsidRPr="00F13AB4" w:rsidRDefault="00F13AB4" w:rsidP="00F13AB4">
      <w:pPr>
        <w:pStyle w:val="NormalWeb"/>
        <w:jc w:val="both"/>
        <w:rPr>
          <w:rFonts w:ascii="Century Gothic" w:hAnsi="Century Gothic"/>
          <w:sz w:val="20"/>
          <w:szCs w:val="20"/>
        </w:rPr>
      </w:pPr>
      <w:r w:rsidRPr="00F13AB4">
        <w:rPr>
          <w:rStyle w:val="Forte"/>
          <w:rFonts w:ascii="Century Gothic" w:hAnsi="Century Gothic"/>
          <w:sz w:val="20"/>
          <w:szCs w:val="20"/>
        </w:rPr>
        <w:t>6.</w:t>
      </w:r>
      <w:r w:rsidRPr="00F13AB4">
        <w:rPr>
          <w:rFonts w:ascii="Century Gothic" w:hAnsi="Century Gothic"/>
          <w:sz w:val="20"/>
          <w:szCs w:val="20"/>
        </w:rPr>
        <w:t xml:space="preserve"> O prazo de validade da presente proposta é de 90 (noventa) dias, contados da data de sua apresentação.</w:t>
      </w:r>
    </w:p>
    <w:p w14:paraId="3C11E013" w14:textId="77777777" w:rsidR="00F13AB4" w:rsidRPr="00F13AB4" w:rsidRDefault="00F13AB4" w:rsidP="00F13AB4">
      <w:pPr>
        <w:pStyle w:val="NormalWeb"/>
        <w:jc w:val="both"/>
        <w:rPr>
          <w:rFonts w:ascii="Century Gothic" w:hAnsi="Century Gothic"/>
          <w:sz w:val="20"/>
          <w:szCs w:val="20"/>
        </w:rPr>
      </w:pPr>
      <w:r w:rsidRPr="00F13AB4">
        <w:rPr>
          <w:rStyle w:val="Forte"/>
          <w:rFonts w:ascii="Century Gothic" w:hAnsi="Century Gothic"/>
          <w:sz w:val="20"/>
          <w:szCs w:val="20"/>
        </w:rPr>
        <w:t>7.</w:t>
      </w:r>
      <w:r w:rsidRPr="00F13AB4">
        <w:rPr>
          <w:rFonts w:ascii="Century Gothic" w:hAnsi="Century Gothic"/>
          <w:sz w:val="20"/>
          <w:szCs w:val="20"/>
        </w:rPr>
        <w:t xml:space="preserve"> Declaramos, nos termos do art. 63, § 1º, da Lei Federal nº 14.133/2021, que a proposta econômica apresentada contempla a integralidade dos custos necessários ao atendimento dos direitos trabalhistas assegurados na Constituição Federal, na legislação trabalhista vigente, nas normas infralegais, nas convenções coletivas de trabalho e nos termos de ajustamento de conduta vigentes na data de entrega da proposta, bem como todos os demais custos necessários à execução integral do objeto contratado.</w:t>
      </w:r>
    </w:p>
    <w:p w14:paraId="14CE0E53" w14:textId="77777777" w:rsidR="00F13AB4" w:rsidRPr="00F13AB4" w:rsidRDefault="00F13AB4" w:rsidP="00F13AB4">
      <w:pPr>
        <w:pStyle w:val="NormalWeb"/>
        <w:jc w:val="both"/>
        <w:rPr>
          <w:rFonts w:ascii="Century Gothic" w:hAnsi="Century Gothic"/>
          <w:sz w:val="20"/>
          <w:szCs w:val="20"/>
        </w:rPr>
      </w:pPr>
      <w:r w:rsidRPr="00F13AB4">
        <w:rPr>
          <w:rFonts w:ascii="Century Gothic" w:hAnsi="Century Gothic"/>
          <w:sz w:val="20"/>
          <w:szCs w:val="20"/>
        </w:rPr>
        <w:t>Por ser expressão da verdade, firmamos a presente declaração, assumindo inteira responsabilidade por seu conteúdo, sob as penas da lei, especialmente do art. 299 do Código Penal Brasileiro.</w:t>
      </w:r>
    </w:p>
    <w:p w14:paraId="385B8D05" w14:textId="77777777" w:rsidR="00533A32" w:rsidRPr="002C7E7B" w:rsidRDefault="00533A32" w:rsidP="00533A32">
      <w:pPr>
        <w:spacing w:line="276" w:lineRule="auto"/>
        <w:jc w:val="both"/>
        <w:rPr>
          <w:rFonts w:ascii="Century Gothic" w:hAnsi="Century Gothic" w:cs="Calibri"/>
          <w:b/>
          <w:bCs/>
          <w:color w:val="000000"/>
          <w:highlight w:val="cyan"/>
        </w:rPr>
      </w:pPr>
    </w:p>
    <w:p w14:paraId="2B3DC2B3" w14:textId="77777777" w:rsidR="00533A32" w:rsidRPr="00F96045" w:rsidRDefault="00533A32" w:rsidP="00533A32">
      <w:pPr>
        <w:spacing w:line="276" w:lineRule="auto"/>
        <w:jc w:val="both"/>
        <w:rPr>
          <w:rFonts w:ascii="Century Gothic" w:hAnsi="Century Gothic" w:cs="Calibri"/>
          <w:b/>
          <w:bCs/>
          <w:color w:val="000000"/>
        </w:rPr>
      </w:pPr>
      <w:r w:rsidRPr="00F96045">
        <w:rPr>
          <w:rFonts w:ascii="Century Gothic" w:hAnsi="Century Gothic" w:cs="Calibri"/>
          <w:b/>
          <w:bCs/>
          <w:color w:val="000000"/>
        </w:rPr>
        <w:t>(LOCAL), (DATA).</w:t>
      </w:r>
    </w:p>
    <w:p w14:paraId="7B63043F" w14:textId="77777777" w:rsidR="00533A32" w:rsidRPr="00F96045" w:rsidRDefault="00533A32" w:rsidP="00533A32">
      <w:pPr>
        <w:spacing w:line="276" w:lineRule="auto"/>
        <w:jc w:val="center"/>
        <w:rPr>
          <w:rFonts w:ascii="Century Gothic" w:hAnsi="Century Gothic" w:cs="Calibri"/>
          <w:b/>
          <w:bCs/>
          <w:color w:val="000000"/>
        </w:rPr>
      </w:pPr>
      <w:r w:rsidRPr="00F96045">
        <w:rPr>
          <w:rFonts w:ascii="Century Gothic" w:hAnsi="Century Gothic" w:cs="Calibri"/>
          <w:b/>
          <w:bCs/>
          <w:color w:val="000000"/>
        </w:rPr>
        <w:t>______________________________________</w:t>
      </w:r>
    </w:p>
    <w:p w14:paraId="20A6E012" w14:textId="77777777" w:rsidR="00533A32" w:rsidRPr="00F96045" w:rsidRDefault="00533A32" w:rsidP="00533A32">
      <w:pPr>
        <w:spacing w:line="276" w:lineRule="auto"/>
        <w:jc w:val="center"/>
        <w:rPr>
          <w:rFonts w:ascii="Century Gothic" w:hAnsi="Century Gothic" w:cs="Calibri"/>
          <w:b/>
          <w:bCs/>
          <w:color w:val="000000"/>
        </w:rPr>
      </w:pPr>
      <w:r w:rsidRPr="00F96045">
        <w:rPr>
          <w:rFonts w:ascii="Century Gothic" w:hAnsi="Century Gothic" w:cs="Calibri"/>
          <w:b/>
          <w:bCs/>
          <w:color w:val="000000"/>
        </w:rPr>
        <w:t>(LICITANTE – CNPJ/CPF)</w:t>
      </w:r>
    </w:p>
    <w:p w14:paraId="3CEEDDB1" w14:textId="77777777" w:rsidR="00533A32" w:rsidRPr="0013662B" w:rsidRDefault="00533A32" w:rsidP="00533A32">
      <w:pPr>
        <w:overflowPunct w:val="0"/>
        <w:adjustRightInd w:val="0"/>
        <w:spacing w:line="276" w:lineRule="auto"/>
        <w:ind w:firstLine="708"/>
        <w:jc w:val="center"/>
        <w:rPr>
          <w:rFonts w:ascii="Century Gothic" w:hAnsi="Century Gothic" w:cs="Calibri"/>
          <w:b/>
          <w:caps/>
        </w:rPr>
      </w:pPr>
      <w:r w:rsidRPr="00F96045">
        <w:rPr>
          <w:rFonts w:ascii="Century Gothic" w:hAnsi="Century Gothic" w:cs="Calibri"/>
          <w:b/>
          <w:caps/>
        </w:rPr>
        <w:t>NOME E assinatura DO REPRESENTANTE DA EMPRESA</w:t>
      </w:r>
    </w:p>
    <w:p w14:paraId="32BBB042" w14:textId="77777777" w:rsidR="009A5745" w:rsidRPr="0020304E" w:rsidRDefault="009A5745" w:rsidP="009A5745">
      <w:pPr>
        <w:spacing w:line="276" w:lineRule="auto"/>
        <w:jc w:val="both"/>
        <w:rPr>
          <w:rFonts w:ascii="Century Gothic" w:hAnsi="Century Gothic" w:cs="Arial"/>
          <w:b/>
          <w:bCs/>
          <w:color w:val="000000"/>
          <w:sz w:val="22"/>
          <w:szCs w:val="22"/>
        </w:rPr>
      </w:pPr>
      <w:r w:rsidRPr="0020304E">
        <w:rPr>
          <w:rFonts w:ascii="Century Gothic" w:hAnsi="Century Gothic" w:cs="Arial"/>
          <w:sz w:val="22"/>
          <w:szCs w:val="22"/>
        </w:rPr>
        <w:tab/>
      </w:r>
    </w:p>
    <w:p w14:paraId="6565AF76" w14:textId="77777777" w:rsidR="009A5745" w:rsidRPr="0020304E" w:rsidRDefault="009A5745"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090939C2" w14:textId="77777777" w:rsidR="009A5745" w:rsidRDefault="009A5745"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41F96C91" w14:textId="77777777" w:rsidR="007A3633" w:rsidRDefault="007A3633"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18C6CD25" w14:textId="77777777" w:rsidR="007A3633" w:rsidRDefault="007A3633"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4C4B2397" w14:textId="77777777" w:rsidR="001B43DD" w:rsidRDefault="001B43DD"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38F38037" w14:textId="77777777" w:rsidR="001B43DD" w:rsidRDefault="001B43DD"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0E7F3585" w14:textId="407399F1" w:rsidR="001B43DD" w:rsidRDefault="001B43DD"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2DE58CB1" w14:textId="15900419" w:rsidR="00F13AB4" w:rsidRDefault="00F13AB4"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50FA013B" w14:textId="7C4481CB" w:rsidR="00F13AB4" w:rsidRDefault="00F13AB4"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6B34535C" w14:textId="0748EE26" w:rsidR="00F13AB4" w:rsidRDefault="00F13AB4"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13E4DFB4" w14:textId="646C3ABC" w:rsidR="00F13AB4" w:rsidRDefault="00F13AB4"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27162B8B" w14:textId="69F3B5D5" w:rsidR="00F13AB4" w:rsidRDefault="00F13AB4"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4593A158" w14:textId="6A89230E" w:rsidR="00F13AB4" w:rsidRDefault="00F13AB4"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2A12B2B1" w14:textId="3699C227" w:rsidR="00F13AB4" w:rsidRDefault="00F13AB4"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43BA2962" w14:textId="2A6C69E3" w:rsidR="00F13AB4" w:rsidRDefault="00F13AB4"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1C270508" w14:textId="7166B744" w:rsidR="00F13AB4" w:rsidRDefault="00F13AB4"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0C9193C8" w14:textId="77777777" w:rsidR="00F13AB4" w:rsidRDefault="00F13AB4"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2371E87E" w14:textId="77777777" w:rsidR="001B43DD" w:rsidRDefault="001B43DD"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2B5BE6CD" w14:textId="77777777" w:rsidR="001B43DD" w:rsidRDefault="001B43DD"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6E1E7F49" w14:textId="77777777" w:rsidR="001B43DD" w:rsidRDefault="001B43DD" w:rsidP="009A5745">
      <w:pPr>
        <w:overflowPunct w:val="0"/>
        <w:autoSpaceDE w:val="0"/>
        <w:adjustRightInd w:val="0"/>
        <w:spacing w:line="276" w:lineRule="auto"/>
        <w:ind w:firstLine="708"/>
        <w:jc w:val="right"/>
        <w:outlineLvl w:val="7"/>
        <w:rPr>
          <w:rFonts w:ascii="Century Gothic" w:hAnsi="Century Gothic" w:cs="Arial"/>
          <w:b/>
          <w:bCs/>
          <w:iCs/>
          <w:caps/>
          <w:sz w:val="22"/>
          <w:szCs w:val="22"/>
        </w:rPr>
      </w:pPr>
    </w:p>
    <w:p w14:paraId="0296DE31" w14:textId="3F1990DF" w:rsidR="009A5745" w:rsidRPr="00282F3E" w:rsidRDefault="009A5745" w:rsidP="00F13AB4">
      <w:pPr>
        <w:pBdr>
          <w:top w:val="thinThickThinSmallGap" w:sz="24" w:space="1" w:color="auto"/>
          <w:left w:val="thinThickThinSmallGap" w:sz="24" w:space="4" w:color="auto"/>
          <w:bottom w:val="thinThickThinSmallGap" w:sz="24" w:space="1" w:color="auto"/>
          <w:right w:val="thinThickThinSmallGap" w:sz="24" w:space="4" w:color="auto"/>
        </w:pBdr>
        <w:ind w:right="51"/>
        <w:jc w:val="center"/>
        <w:rPr>
          <w:rFonts w:ascii="Century Gothic" w:hAnsi="Century Gothic" w:cs="Arial"/>
          <w:b/>
          <w:bCs/>
        </w:rPr>
      </w:pPr>
      <w:r w:rsidRPr="00282F3E">
        <w:rPr>
          <w:rFonts w:ascii="Century Gothic" w:hAnsi="Century Gothic"/>
          <w:b/>
        </w:rPr>
        <w:t>P</w:t>
      </w:r>
      <w:r w:rsidRPr="00282F3E">
        <w:rPr>
          <w:rFonts w:ascii="Century Gothic" w:hAnsi="Century Gothic"/>
          <w:b/>
          <w:bCs/>
        </w:rPr>
        <w:t xml:space="preserve">ROCESSO </w:t>
      </w:r>
      <w:r w:rsidR="00E76E67" w:rsidRPr="00282F3E">
        <w:rPr>
          <w:rFonts w:ascii="Century Gothic" w:hAnsi="Century Gothic"/>
          <w:b/>
          <w:bCs/>
        </w:rPr>
        <w:t xml:space="preserve">ADMINISTRATIVO </w:t>
      </w:r>
      <w:r w:rsidRPr="00282F3E">
        <w:rPr>
          <w:rFonts w:ascii="Century Gothic" w:hAnsi="Century Gothic"/>
          <w:b/>
          <w:bCs/>
        </w:rPr>
        <w:t xml:space="preserve">Nº </w:t>
      </w:r>
      <w:r w:rsidR="00F13AB4">
        <w:rPr>
          <w:rFonts w:ascii="Century Gothic" w:hAnsi="Century Gothic"/>
          <w:b/>
          <w:bCs/>
        </w:rPr>
        <w:t>4</w:t>
      </w:r>
      <w:r w:rsidR="00163AAE">
        <w:rPr>
          <w:rFonts w:ascii="Century Gothic" w:hAnsi="Century Gothic"/>
          <w:b/>
          <w:bCs/>
        </w:rPr>
        <w:t>/2026</w:t>
      </w:r>
    </w:p>
    <w:p w14:paraId="70D69EB1" w14:textId="393E06E5" w:rsidR="009A5745" w:rsidRPr="00FF2FCC" w:rsidRDefault="009A5745" w:rsidP="00F13AB4">
      <w:pPr>
        <w:pBdr>
          <w:top w:val="thinThickThinSmallGap" w:sz="24" w:space="1" w:color="auto"/>
          <w:left w:val="thinThickThinSmallGap" w:sz="24" w:space="4" w:color="auto"/>
          <w:bottom w:val="thinThickThinSmallGap" w:sz="24" w:space="1" w:color="auto"/>
          <w:right w:val="thinThickThinSmallGap" w:sz="24" w:space="4" w:color="auto"/>
        </w:pBdr>
        <w:ind w:right="51"/>
        <w:jc w:val="center"/>
        <w:rPr>
          <w:rFonts w:ascii="Century Gothic" w:hAnsi="Century Gothic"/>
          <w:b/>
          <w:bCs/>
        </w:rPr>
      </w:pPr>
      <w:r w:rsidRPr="00282F3E">
        <w:rPr>
          <w:rFonts w:ascii="Century Gothic" w:hAnsi="Century Gothic" w:cs="Arial"/>
          <w:b/>
          <w:bCs/>
        </w:rPr>
        <w:t xml:space="preserve">DISPENSA DE LICITAÇÃO </w:t>
      </w:r>
      <w:r w:rsidRPr="00FF2FCC">
        <w:rPr>
          <w:rFonts w:ascii="Century Gothic" w:hAnsi="Century Gothic"/>
          <w:b/>
          <w:bCs/>
        </w:rPr>
        <w:t xml:space="preserve">Nº </w:t>
      </w:r>
      <w:r w:rsidR="00F13AB4">
        <w:rPr>
          <w:rFonts w:ascii="Century Gothic" w:hAnsi="Century Gothic"/>
          <w:b/>
          <w:bCs/>
        </w:rPr>
        <w:t>4</w:t>
      </w:r>
      <w:r w:rsidR="00163AAE">
        <w:rPr>
          <w:rFonts w:ascii="Century Gothic" w:hAnsi="Century Gothic"/>
          <w:b/>
          <w:bCs/>
        </w:rPr>
        <w:t>/2026</w:t>
      </w:r>
    </w:p>
    <w:p w14:paraId="518AD487" w14:textId="77777777" w:rsidR="00B97991" w:rsidRDefault="00B97991" w:rsidP="00A90CF6">
      <w:pPr>
        <w:jc w:val="center"/>
        <w:rPr>
          <w:rFonts w:ascii="Century Gothic" w:hAnsi="Century Gothic" w:cs="Arial"/>
          <w:b/>
          <w:bCs/>
        </w:rPr>
      </w:pPr>
    </w:p>
    <w:p w14:paraId="5DC1765E" w14:textId="77777777" w:rsidR="00B97991" w:rsidRPr="0081144D" w:rsidRDefault="00B97991" w:rsidP="00B97991">
      <w:pPr>
        <w:pStyle w:val="Standard"/>
        <w:spacing w:line="276" w:lineRule="auto"/>
        <w:jc w:val="center"/>
        <w:rPr>
          <w:rFonts w:ascii="Century Gothic" w:hAnsi="Century Gothic"/>
          <w:b/>
          <w:sz w:val="20"/>
          <w:szCs w:val="20"/>
        </w:rPr>
      </w:pPr>
      <w:r w:rsidRPr="0081144D">
        <w:rPr>
          <w:rFonts w:ascii="Century Gothic" w:hAnsi="Century Gothic"/>
          <w:b/>
          <w:sz w:val="20"/>
          <w:szCs w:val="20"/>
        </w:rPr>
        <w:t xml:space="preserve">ANEXO </w:t>
      </w:r>
      <w:r>
        <w:rPr>
          <w:rFonts w:ascii="Century Gothic" w:hAnsi="Century Gothic"/>
          <w:b/>
          <w:sz w:val="20"/>
          <w:szCs w:val="20"/>
        </w:rPr>
        <w:t>4</w:t>
      </w:r>
    </w:p>
    <w:p w14:paraId="61E6CA8A" w14:textId="77777777" w:rsidR="00B97991" w:rsidRPr="00533816" w:rsidRDefault="00B97991" w:rsidP="00B97991">
      <w:pPr>
        <w:pStyle w:val="Ttulo2"/>
        <w:jc w:val="center"/>
        <w:rPr>
          <w:rFonts w:ascii="Century Gothic" w:hAnsi="Century Gothic" w:cs="Calibri"/>
          <w:u w:val="single"/>
        </w:rPr>
      </w:pPr>
    </w:p>
    <w:p w14:paraId="7BA10D84" w14:textId="6DFA419E" w:rsidR="00B97991" w:rsidRPr="00B97991" w:rsidRDefault="00B97991" w:rsidP="00B97991">
      <w:pPr>
        <w:tabs>
          <w:tab w:val="left" w:pos="284"/>
        </w:tabs>
        <w:jc w:val="center"/>
        <w:rPr>
          <w:rFonts w:ascii="Century Gothic" w:hAnsi="Century Gothic" w:cs="Calibri"/>
          <w:b/>
          <w:color w:val="66FF33"/>
          <w:highlight w:val="black"/>
        </w:rPr>
      </w:pPr>
      <w:r w:rsidRPr="00B97991">
        <w:rPr>
          <w:rFonts w:ascii="Century Gothic" w:eastAsia="SimSun" w:hAnsi="Century Gothic"/>
          <w:b/>
        </w:rPr>
        <w:t xml:space="preserve">ATESTADO DE VISITA </w:t>
      </w:r>
      <w:r w:rsidRPr="00B97991">
        <w:rPr>
          <w:rFonts w:ascii="Century Gothic" w:hAnsi="Century Gothic" w:cs="Arial"/>
          <w:b/>
          <w:color w:val="00FF00"/>
          <w:highlight w:val="black"/>
        </w:rPr>
        <w:t>(</w:t>
      </w:r>
      <w:r w:rsidRPr="00B97991">
        <w:rPr>
          <w:rFonts w:ascii="Century Gothic" w:hAnsi="Century Gothic" w:cs="Calibri"/>
          <w:b/>
          <w:color w:val="66FF33"/>
          <w:highlight w:val="black"/>
        </w:rPr>
        <w:t>emitido pela Diretoria do Serviço Autônomo Municipal de Água e Esgoto de Lobato/PR</w:t>
      </w:r>
      <w:r>
        <w:rPr>
          <w:rFonts w:ascii="Century Gothic" w:hAnsi="Century Gothic" w:cs="Calibri"/>
          <w:b/>
          <w:color w:val="66FF33"/>
          <w:highlight w:val="black"/>
        </w:rPr>
        <w:t>)</w:t>
      </w:r>
      <w:r w:rsidRPr="00B97991">
        <w:rPr>
          <w:rFonts w:ascii="Century Gothic" w:hAnsi="Century Gothic" w:cs="Calibri"/>
          <w:b/>
          <w:color w:val="66FF33"/>
          <w:highlight w:val="black"/>
        </w:rPr>
        <w:t>.</w:t>
      </w:r>
    </w:p>
    <w:p w14:paraId="6A3C0A8C" w14:textId="27B8E7CB" w:rsidR="00B97991" w:rsidRPr="00533816" w:rsidRDefault="00B97991" w:rsidP="00B97991">
      <w:pPr>
        <w:pStyle w:val="Ttulo2"/>
        <w:jc w:val="center"/>
        <w:rPr>
          <w:rFonts w:ascii="Century Gothic" w:eastAsia="SimSun" w:hAnsi="Century Gothic"/>
          <w:kern w:val="3"/>
          <w:lang w:eastAsia="en-US"/>
        </w:rPr>
      </w:pPr>
    </w:p>
    <w:p w14:paraId="6B94B864" w14:textId="77777777" w:rsidR="00F13AB4" w:rsidRPr="00006DE5" w:rsidRDefault="00B97991" w:rsidP="00F13AB4">
      <w:pPr>
        <w:jc w:val="both"/>
        <w:rPr>
          <w:rFonts w:ascii="Century Gothic" w:hAnsi="Century Gothic"/>
        </w:rPr>
      </w:pPr>
      <w:r w:rsidRPr="0062540D">
        <w:rPr>
          <w:rFonts w:ascii="Century Gothic" w:hAnsi="Century Gothic"/>
          <w:color w:val="000000"/>
        </w:rPr>
        <w:t>OBJETO:</w:t>
      </w:r>
      <w:r w:rsidRPr="0062540D">
        <w:rPr>
          <w:rFonts w:ascii="Century Gothic" w:eastAsia="SimSun" w:hAnsi="Century Gothic"/>
          <w:kern w:val="3"/>
          <w:lang w:eastAsia="en-US"/>
        </w:rPr>
        <w:t xml:space="preserve"> </w:t>
      </w:r>
      <w:r w:rsidR="00F13AB4" w:rsidRPr="00006DE5">
        <w:rPr>
          <w:rFonts w:ascii="Century Gothic" w:hAnsi="Century Gothic"/>
        </w:rPr>
        <w:t xml:space="preserve">Contratação de empresa especializada para perfuração de novo poço artesiano no Conjunto Arara Azul Grande, no município de Lobato/PR, compreendendo a execução dos serviços de perfuração, instalação dos equipamentos de extração de água e entrega do poço em condições de operação no local perfurado, não incluindo a execução da rede de distribuição, interligações hidráulicas com reservatórios, caixas d’água ou demais estruturas externas, </w:t>
      </w:r>
      <w:r w:rsidR="00F13AB4" w:rsidRPr="00006DE5">
        <w:rPr>
          <w:rStyle w:val="Forte"/>
          <w:rFonts w:ascii="Century Gothic" w:hAnsi="Century Gothic"/>
        </w:rPr>
        <w:t>conforme solicitação do Serviço Autônomo Municipal de Água e Esgoto de Lobato/PR (SAMAE)</w:t>
      </w:r>
      <w:r w:rsidR="00F13AB4" w:rsidRPr="00006DE5">
        <w:rPr>
          <w:rFonts w:ascii="Century Gothic" w:hAnsi="Century Gothic"/>
        </w:rPr>
        <w:t>.</w:t>
      </w:r>
    </w:p>
    <w:p w14:paraId="2FDF7226" w14:textId="130CC2AA" w:rsidR="00B97991" w:rsidRPr="00BF7110" w:rsidRDefault="00B97991" w:rsidP="00F13AB4">
      <w:pPr>
        <w:jc w:val="both"/>
        <w:rPr>
          <w:rFonts w:ascii="Century Gothic" w:hAnsi="Century Gothic"/>
          <w:color w:val="000000"/>
        </w:rPr>
      </w:pPr>
    </w:p>
    <w:p w14:paraId="2A2AD86C" w14:textId="77777777" w:rsidR="00B97991" w:rsidRPr="0062540D" w:rsidRDefault="00A40C55" w:rsidP="00B97991">
      <w:pPr>
        <w:spacing w:before="100" w:beforeAutospacing="1" w:after="100" w:afterAutospacing="1"/>
        <w:jc w:val="both"/>
        <w:rPr>
          <w:rFonts w:ascii="Century Gothic" w:eastAsia="SimSun" w:hAnsi="Century Gothic"/>
          <w:kern w:val="3"/>
          <w:lang w:eastAsia="en-US"/>
        </w:rPr>
      </w:pPr>
      <w:r>
        <w:rPr>
          <w:rFonts w:ascii="Century Gothic" w:eastAsia="SimSun" w:hAnsi="Century Gothic"/>
          <w:kern w:val="3"/>
          <w:lang w:eastAsia="en-US"/>
        </w:rPr>
        <w:pict w14:anchorId="57391945">
          <v:rect id="_x0000_i1069" style="width:0;height:1.5pt" o:hralign="center" o:hrstd="t" o:hr="t" fillcolor="#a0a0a0" stroked="f"/>
        </w:pict>
      </w:r>
    </w:p>
    <w:p w14:paraId="48BD7F0D" w14:textId="76ED7222" w:rsidR="00B97991" w:rsidRPr="0062540D" w:rsidRDefault="00B97991" w:rsidP="00B97991">
      <w:pPr>
        <w:jc w:val="both"/>
        <w:rPr>
          <w:rFonts w:ascii="Century Gothic" w:eastAsia="SimSun" w:hAnsi="Century Gothic"/>
          <w:kern w:val="3"/>
          <w:lang w:eastAsia="en-US"/>
        </w:rPr>
      </w:pPr>
      <w:r w:rsidRPr="0062540D">
        <w:rPr>
          <w:rFonts w:ascii="Century Gothic" w:eastAsia="SimSun" w:hAnsi="Century Gothic"/>
          <w:kern w:val="3"/>
          <w:lang w:eastAsia="en-US"/>
        </w:rPr>
        <w:t xml:space="preserve">Atestamos, para os devidos fins, que a empresa ________________________________________, inscrita no CNPJ nº __________________________, por meio de seu representante técnico Sr.(a) _________________________________, portador(a) do CPF nº __________________________ e do documento de identificação nº __________________________, realizou </w:t>
      </w:r>
      <w:r w:rsidRPr="0062540D">
        <w:rPr>
          <w:rFonts w:ascii="Century Gothic" w:eastAsia="SimSun" w:hAnsi="Century Gothic"/>
          <w:b/>
          <w:kern w:val="3"/>
          <w:lang w:eastAsia="en-US"/>
        </w:rPr>
        <w:t>VISITA TÉCNICA</w:t>
      </w:r>
      <w:r w:rsidRPr="0062540D">
        <w:rPr>
          <w:rFonts w:ascii="Century Gothic" w:eastAsia="SimSun" w:hAnsi="Century Gothic"/>
          <w:kern w:val="3"/>
          <w:lang w:eastAsia="en-US"/>
        </w:rPr>
        <w:t xml:space="preserve"> nos locais de execução dos serviços objeto da presente </w:t>
      </w:r>
      <w:r>
        <w:rPr>
          <w:rFonts w:ascii="Century Gothic" w:eastAsia="SimSun" w:hAnsi="Century Gothic"/>
          <w:kern w:val="3"/>
          <w:lang w:eastAsia="en-US"/>
        </w:rPr>
        <w:t>Contratação Direta</w:t>
      </w:r>
      <w:r w:rsidRPr="0062540D">
        <w:rPr>
          <w:rFonts w:ascii="Century Gothic" w:eastAsia="SimSun" w:hAnsi="Century Gothic"/>
          <w:kern w:val="3"/>
          <w:lang w:eastAsia="en-US"/>
        </w:rPr>
        <w:t xml:space="preserve">, na data de </w:t>
      </w:r>
      <w:r>
        <w:rPr>
          <w:rFonts w:ascii="Century Gothic" w:eastAsia="SimSun" w:hAnsi="Century Gothic"/>
          <w:kern w:val="3"/>
          <w:lang w:eastAsia="en-US"/>
        </w:rPr>
        <w:fldChar w:fldCharType="begin">
          <w:ffData>
            <w:name w:val="Texto514"/>
            <w:enabled/>
            <w:calcOnExit w:val="0"/>
            <w:textInput/>
          </w:ffData>
        </w:fldChar>
      </w:r>
      <w:bookmarkStart w:id="4" w:name="Texto514"/>
      <w:r>
        <w:rPr>
          <w:rFonts w:ascii="Century Gothic" w:eastAsia="SimSun" w:hAnsi="Century Gothic"/>
          <w:kern w:val="3"/>
          <w:lang w:eastAsia="en-US"/>
        </w:rPr>
        <w:instrText xml:space="preserve"> FORMTEXT </w:instrText>
      </w:r>
      <w:r>
        <w:rPr>
          <w:rFonts w:ascii="Century Gothic" w:eastAsia="SimSun" w:hAnsi="Century Gothic"/>
          <w:kern w:val="3"/>
          <w:lang w:eastAsia="en-US"/>
        </w:rPr>
      </w:r>
      <w:r>
        <w:rPr>
          <w:rFonts w:ascii="Century Gothic" w:eastAsia="SimSun" w:hAnsi="Century Gothic"/>
          <w:kern w:val="3"/>
          <w:lang w:eastAsia="en-US"/>
        </w:rPr>
        <w:fldChar w:fldCharType="separate"/>
      </w:r>
      <w:r>
        <w:rPr>
          <w:rFonts w:ascii="Century Gothic" w:eastAsia="SimSun" w:hAnsi="Century Gothic"/>
          <w:noProof/>
          <w:kern w:val="3"/>
          <w:lang w:eastAsia="en-US"/>
        </w:rPr>
        <w:t> </w:t>
      </w:r>
      <w:r>
        <w:rPr>
          <w:rFonts w:ascii="Century Gothic" w:eastAsia="SimSun" w:hAnsi="Century Gothic"/>
          <w:noProof/>
          <w:kern w:val="3"/>
          <w:lang w:eastAsia="en-US"/>
        </w:rPr>
        <w:t> </w:t>
      </w:r>
      <w:r>
        <w:rPr>
          <w:rFonts w:ascii="Century Gothic" w:eastAsia="SimSun" w:hAnsi="Century Gothic"/>
          <w:noProof/>
          <w:kern w:val="3"/>
          <w:lang w:eastAsia="en-US"/>
        </w:rPr>
        <w:t> </w:t>
      </w:r>
      <w:r>
        <w:rPr>
          <w:rFonts w:ascii="Century Gothic" w:eastAsia="SimSun" w:hAnsi="Century Gothic"/>
          <w:noProof/>
          <w:kern w:val="3"/>
          <w:lang w:eastAsia="en-US"/>
        </w:rPr>
        <w:t> </w:t>
      </w:r>
      <w:r>
        <w:rPr>
          <w:rFonts w:ascii="Century Gothic" w:eastAsia="SimSun" w:hAnsi="Century Gothic"/>
          <w:noProof/>
          <w:kern w:val="3"/>
          <w:lang w:eastAsia="en-US"/>
        </w:rPr>
        <w:t> </w:t>
      </w:r>
      <w:r>
        <w:rPr>
          <w:rFonts w:ascii="Century Gothic" w:eastAsia="SimSun" w:hAnsi="Century Gothic"/>
          <w:kern w:val="3"/>
          <w:lang w:eastAsia="en-US"/>
        </w:rPr>
        <w:fldChar w:fldCharType="end"/>
      </w:r>
      <w:bookmarkEnd w:id="4"/>
      <w:r w:rsidRPr="0062540D">
        <w:rPr>
          <w:rFonts w:ascii="Century Gothic" w:eastAsia="SimSun" w:hAnsi="Century Gothic"/>
          <w:kern w:val="3"/>
          <w:lang w:eastAsia="en-US"/>
        </w:rPr>
        <w:t>/</w:t>
      </w:r>
      <w:r>
        <w:rPr>
          <w:rFonts w:ascii="Century Gothic" w:eastAsia="SimSun" w:hAnsi="Century Gothic"/>
          <w:kern w:val="3"/>
          <w:lang w:eastAsia="en-US"/>
        </w:rPr>
        <w:fldChar w:fldCharType="begin">
          <w:ffData>
            <w:name w:val="Texto515"/>
            <w:enabled/>
            <w:calcOnExit w:val="0"/>
            <w:textInput/>
          </w:ffData>
        </w:fldChar>
      </w:r>
      <w:bookmarkStart w:id="5" w:name="Texto515"/>
      <w:r>
        <w:rPr>
          <w:rFonts w:ascii="Century Gothic" w:eastAsia="SimSun" w:hAnsi="Century Gothic"/>
          <w:kern w:val="3"/>
          <w:lang w:eastAsia="en-US"/>
        </w:rPr>
        <w:instrText xml:space="preserve"> FORMTEXT </w:instrText>
      </w:r>
      <w:r>
        <w:rPr>
          <w:rFonts w:ascii="Century Gothic" w:eastAsia="SimSun" w:hAnsi="Century Gothic"/>
          <w:kern w:val="3"/>
          <w:lang w:eastAsia="en-US"/>
        </w:rPr>
      </w:r>
      <w:r>
        <w:rPr>
          <w:rFonts w:ascii="Century Gothic" w:eastAsia="SimSun" w:hAnsi="Century Gothic"/>
          <w:kern w:val="3"/>
          <w:lang w:eastAsia="en-US"/>
        </w:rPr>
        <w:fldChar w:fldCharType="separate"/>
      </w:r>
      <w:r>
        <w:rPr>
          <w:rFonts w:ascii="Century Gothic" w:eastAsia="SimSun" w:hAnsi="Century Gothic"/>
          <w:noProof/>
          <w:kern w:val="3"/>
          <w:lang w:eastAsia="en-US"/>
        </w:rPr>
        <w:t> </w:t>
      </w:r>
      <w:r>
        <w:rPr>
          <w:rFonts w:ascii="Century Gothic" w:eastAsia="SimSun" w:hAnsi="Century Gothic"/>
          <w:noProof/>
          <w:kern w:val="3"/>
          <w:lang w:eastAsia="en-US"/>
        </w:rPr>
        <w:t> </w:t>
      </w:r>
      <w:r>
        <w:rPr>
          <w:rFonts w:ascii="Century Gothic" w:eastAsia="SimSun" w:hAnsi="Century Gothic"/>
          <w:noProof/>
          <w:kern w:val="3"/>
          <w:lang w:eastAsia="en-US"/>
        </w:rPr>
        <w:t> </w:t>
      </w:r>
      <w:r>
        <w:rPr>
          <w:rFonts w:ascii="Century Gothic" w:eastAsia="SimSun" w:hAnsi="Century Gothic"/>
          <w:noProof/>
          <w:kern w:val="3"/>
          <w:lang w:eastAsia="en-US"/>
        </w:rPr>
        <w:t> </w:t>
      </w:r>
      <w:r>
        <w:rPr>
          <w:rFonts w:ascii="Century Gothic" w:eastAsia="SimSun" w:hAnsi="Century Gothic"/>
          <w:noProof/>
          <w:kern w:val="3"/>
          <w:lang w:eastAsia="en-US"/>
        </w:rPr>
        <w:t> </w:t>
      </w:r>
      <w:r>
        <w:rPr>
          <w:rFonts w:ascii="Century Gothic" w:eastAsia="SimSun" w:hAnsi="Century Gothic"/>
          <w:kern w:val="3"/>
          <w:lang w:eastAsia="en-US"/>
        </w:rPr>
        <w:fldChar w:fldCharType="end"/>
      </w:r>
      <w:bookmarkEnd w:id="5"/>
      <w:r w:rsidRPr="0062540D">
        <w:rPr>
          <w:rFonts w:ascii="Century Gothic" w:eastAsia="SimSun" w:hAnsi="Century Gothic"/>
          <w:kern w:val="3"/>
          <w:lang w:eastAsia="en-US"/>
        </w:rPr>
        <w:t>/</w:t>
      </w:r>
      <w:r>
        <w:rPr>
          <w:rFonts w:ascii="Century Gothic" w:eastAsia="SimSun" w:hAnsi="Century Gothic"/>
          <w:kern w:val="3"/>
          <w:lang w:eastAsia="en-US"/>
        </w:rPr>
        <w:fldChar w:fldCharType="begin">
          <w:ffData>
            <w:name w:val="Texto516"/>
            <w:enabled/>
            <w:calcOnExit w:val="0"/>
            <w:textInput/>
          </w:ffData>
        </w:fldChar>
      </w:r>
      <w:bookmarkStart w:id="6" w:name="Texto516"/>
      <w:r>
        <w:rPr>
          <w:rFonts w:ascii="Century Gothic" w:eastAsia="SimSun" w:hAnsi="Century Gothic"/>
          <w:kern w:val="3"/>
          <w:lang w:eastAsia="en-US"/>
        </w:rPr>
        <w:instrText xml:space="preserve"> FORMTEXT </w:instrText>
      </w:r>
      <w:r>
        <w:rPr>
          <w:rFonts w:ascii="Century Gothic" w:eastAsia="SimSun" w:hAnsi="Century Gothic"/>
          <w:kern w:val="3"/>
          <w:lang w:eastAsia="en-US"/>
        </w:rPr>
      </w:r>
      <w:r>
        <w:rPr>
          <w:rFonts w:ascii="Century Gothic" w:eastAsia="SimSun" w:hAnsi="Century Gothic"/>
          <w:kern w:val="3"/>
          <w:lang w:eastAsia="en-US"/>
        </w:rPr>
        <w:fldChar w:fldCharType="separate"/>
      </w:r>
      <w:r>
        <w:rPr>
          <w:rFonts w:ascii="Century Gothic" w:eastAsia="SimSun" w:hAnsi="Century Gothic"/>
          <w:noProof/>
          <w:kern w:val="3"/>
          <w:lang w:eastAsia="en-US"/>
        </w:rPr>
        <w:t> </w:t>
      </w:r>
      <w:r>
        <w:rPr>
          <w:rFonts w:ascii="Century Gothic" w:eastAsia="SimSun" w:hAnsi="Century Gothic"/>
          <w:noProof/>
          <w:kern w:val="3"/>
          <w:lang w:eastAsia="en-US"/>
        </w:rPr>
        <w:t> </w:t>
      </w:r>
      <w:r>
        <w:rPr>
          <w:rFonts w:ascii="Century Gothic" w:eastAsia="SimSun" w:hAnsi="Century Gothic"/>
          <w:noProof/>
          <w:kern w:val="3"/>
          <w:lang w:eastAsia="en-US"/>
        </w:rPr>
        <w:t> </w:t>
      </w:r>
      <w:r>
        <w:rPr>
          <w:rFonts w:ascii="Century Gothic" w:eastAsia="SimSun" w:hAnsi="Century Gothic"/>
          <w:noProof/>
          <w:kern w:val="3"/>
          <w:lang w:eastAsia="en-US"/>
        </w:rPr>
        <w:t> </w:t>
      </w:r>
      <w:r>
        <w:rPr>
          <w:rFonts w:ascii="Century Gothic" w:eastAsia="SimSun" w:hAnsi="Century Gothic"/>
          <w:noProof/>
          <w:kern w:val="3"/>
          <w:lang w:eastAsia="en-US"/>
        </w:rPr>
        <w:t> </w:t>
      </w:r>
      <w:r>
        <w:rPr>
          <w:rFonts w:ascii="Century Gothic" w:eastAsia="SimSun" w:hAnsi="Century Gothic"/>
          <w:kern w:val="3"/>
          <w:lang w:eastAsia="en-US"/>
        </w:rPr>
        <w:fldChar w:fldCharType="end"/>
      </w:r>
      <w:bookmarkEnd w:id="6"/>
      <w:r w:rsidRPr="0062540D">
        <w:rPr>
          <w:rFonts w:ascii="Century Gothic" w:eastAsia="SimSun" w:hAnsi="Century Gothic"/>
          <w:kern w:val="3"/>
          <w:lang w:eastAsia="en-US"/>
        </w:rPr>
        <w:t>.</w:t>
      </w:r>
    </w:p>
    <w:p w14:paraId="28BFEB11" w14:textId="77777777" w:rsidR="00B97991" w:rsidRDefault="00B97991" w:rsidP="00B97991">
      <w:pPr>
        <w:rPr>
          <w:rFonts w:ascii="Century Gothic" w:eastAsia="SimSun" w:hAnsi="Century Gothic"/>
          <w:kern w:val="3"/>
          <w:lang w:eastAsia="en-US"/>
        </w:rPr>
      </w:pPr>
    </w:p>
    <w:p w14:paraId="65A9C0BE" w14:textId="77777777" w:rsidR="00B97991" w:rsidRPr="0062540D" w:rsidRDefault="00B97991" w:rsidP="00B97991">
      <w:pPr>
        <w:jc w:val="both"/>
        <w:rPr>
          <w:rFonts w:ascii="Century Gothic" w:eastAsia="SimSun" w:hAnsi="Century Gothic"/>
          <w:kern w:val="3"/>
          <w:lang w:eastAsia="en-US"/>
        </w:rPr>
      </w:pPr>
      <w:r w:rsidRPr="00D47095">
        <w:rPr>
          <w:rFonts w:ascii="Century Gothic" w:eastAsia="SimSun" w:hAnsi="Century Gothic"/>
          <w:kern w:val="3"/>
          <w:lang w:eastAsia="en-US"/>
        </w:rPr>
        <w:t>Declara-se que, durante a visita, o representante da empresa tomou conhecimento de todas as condições locais, características, peculiaridades, dificuldades e demais informações necessárias à correta elaboração de sua proposta, não podendo alegar posteriormente desconhecimento de quaisquer aspectos relacionados à execução do objeto.</w:t>
      </w:r>
      <w:r w:rsidR="00A40C55">
        <w:rPr>
          <w:rFonts w:ascii="Century Gothic" w:eastAsia="SimSun" w:hAnsi="Century Gothic"/>
          <w:kern w:val="3"/>
          <w:lang w:eastAsia="en-US"/>
        </w:rPr>
        <w:pict w14:anchorId="448B5C89">
          <v:rect id="_x0000_i1070" style="width:0;height:1.5pt" o:hralign="center" o:hrstd="t" o:hr="t" fillcolor="#a0a0a0" stroked="f"/>
        </w:pict>
      </w:r>
    </w:p>
    <w:p w14:paraId="4AB7591F" w14:textId="52C385E9" w:rsidR="00B97991" w:rsidRPr="00533816" w:rsidRDefault="00B97991" w:rsidP="00F13AB4">
      <w:pPr>
        <w:spacing w:before="100" w:beforeAutospacing="1" w:after="100" w:afterAutospacing="1"/>
        <w:rPr>
          <w:rFonts w:ascii="Century Gothic" w:eastAsia="SimSun" w:hAnsi="Century Gothic"/>
          <w:kern w:val="3"/>
          <w:lang w:eastAsia="en-US"/>
        </w:rPr>
      </w:pPr>
      <w:r w:rsidRPr="0062540D">
        <w:rPr>
          <w:rFonts w:ascii="Century Gothic" w:eastAsia="SimSun" w:hAnsi="Century Gothic"/>
          <w:kern w:val="3"/>
          <w:lang w:eastAsia="en-US"/>
        </w:rPr>
        <w:t>Local e data: ________________________________________</w:t>
      </w:r>
    </w:p>
    <w:p w14:paraId="76E2CEEE" w14:textId="77777777" w:rsidR="00B97991" w:rsidRPr="00533816" w:rsidRDefault="00B97991" w:rsidP="00B97991">
      <w:pPr>
        <w:pStyle w:val="Corpodetexto"/>
        <w:ind w:left="567"/>
        <w:rPr>
          <w:rFonts w:ascii="Century Gothic" w:eastAsia="SimSun" w:hAnsi="Century Gothic"/>
          <w:kern w:val="3"/>
          <w:sz w:val="20"/>
          <w:szCs w:val="20"/>
          <w:lang w:eastAsia="en-US"/>
        </w:rPr>
      </w:pPr>
    </w:p>
    <w:p w14:paraId="09C24E4A" w14:textId="77777777" w:rsidR="004151CD" w:rsidRPr="007C7BC9" w:rsidRDefault="004151CD" w:rsidP="004151CD">
      <w:pPr>
        <w:jc w:val="center"/>
        <w:rPr>
          <w:rFonts w:ascii="Century Gothic" w:hAnsi="Century Gothic"/>
        </w:rPr>
      </w:pPr>
      <w:r w:rsidRPr="007C7BC9">
        <w:rPr>
          <w:rFonts w:ascii="Century Gothic" w:hAnsi="Century Gothic"/>
        </w:rPr>
        <w:t>___________________________________</w:t>
      </w:r>
    </w:p>
    <w:p w14:paraId="7E422467" w14:textId="77777777" w:rsidR="004151CD" w:rsidRDefault="004151CD" w:rsidP="004151CD">
      <w:pPr>
        <w:jc w:val="center"/>
        <w:rPr>
          <w:rFonts w:ascii="Century Gothic" w:hAnsi="Century Gothic"/>
          <w:b/>
        </w:rPr>
      </w:pPr>
      <w:r w:rsidRPr="00107B2B">
        <w:rPr>
          <w:rFonts w:ascii="Century Gothic" w:hAnsi="Century Gothic"/>
          <w:b/>
        </w:rPr>
        <w:t>AILTON</w:t>
      </w:r>
      <w:r>
        <w:rPr>
          <w:rFonts w:ascii="Century Gothic" w:hAnsi="Century Gothic"/>
          <w:b/>
        </w:rPr>
        <w:t xml:space="preserve"> </w:t>
      </w:r>
      <w:r w:rsidRPr="00107B2B">
        <w:rPr>
          <w:rFonts w:ascii="Century Gothic" w:hAnsi="Century Gothic"/>
          <w:b/>
        </w:rPr>
        <w:t>GOMES DOS SANTOS</w:t>
      </w:r>
    </w:p>
    <w:p w14:paraId="4A7B741C" w14:textId="77777777" w:rsidR="004151CD" w:rsidRPr="007C7BC9" w:rsidRDefault="004151CD" w:rsidP="004151CD">
      <w:pPr>
        <w:jc w:val="center"/>
        <w:rPr>
          <w:rFonts w:ascii="Century Gothic" w:hAnsi="Century Gothic"/>
        </w:rPr>
      </w:pPr>
      <w:r w:rsidRPr="007C7BC9">
        <w:rPr>
          <w:rFonts w:ascii="Century Gothic" w:hAnsi="Century Gothic"/>
        </w:rPr>
        <w:t>DIRETOR DO SAMAE</w:t>
      </w:r>
    </w:p>
    <w:p w14:paraId="7D223733" w14:textId="77777777" w:rsidR="004151CD" w:rsidRPr="00EB4AB3" w:rsidRDefault="004151CD" w:rsidP="004151CD">
      <w:pPr>
        <w:jc w:val="center"/>
        <w:rPr>
          <w:rFonts w:ascii="Century Gothic" w:hAnsi="Century Gothic"/>
          <w:b/>
          <w:sz w:val="12"/>
          <w:szCs w:val="12"/>
        </w:rPr>
      </w:pPr>
      <w:r w:rsidRPr="005A4E91">
        <w:rPr>
          <w:rFonts w:ascii="Century Gothic" w:hAnsi="Century Gothic"/>
          <w:b/>
          <w:sz w:val="12"/>
          <w:szCs w:val="12"/>
        </w:rPr>
        <w:t>DECRETO N. º 119/2025, DE 05 DE MAIO DE 2025</w:t>
      </w:r>
    </w:p>
    <w:p w14:paraId="2F3FDCF4" w14:textId="77777777" w:rsidR="00B97991" w:rsidRPr="00533816" w:rsidRDefault="00B97991" w:rsidP="00B97991">
      <w:pPr>
        <w:pStyle w:val="Corpodetexto"/>
        <w:rPr>
          <w:rFonts w:ascii="Century Gothic" w:eastAsia="SimSun" w:hAnsi="Century Gothic"/>
          <w:kern w:val="3"/>
          <w:sz w:val="20"/>
          <w:szCs w:val="20"/>
          <w:lang w:eastAsia="en-US"/>
        </w:rPr>
      </w:pPr>
    </w:p>
    <w:p w14:paraId="400C40E7" w14:textId="77777777" w:rsidR="00B97991" w:rsidRPr="00533816" w:rsidRDefault="00B97991" w:rsidP="00B97991">
      <w:pPr>
        <w:pStyle w:val="Corpodetexto"/>
        <w:ind w:left="567"/>
        <w:rPr>
          <w:rFonts w:ascii="Century Gothic" w:eastAsia="SimSun" w:hAnsi="Century Gothic"/>
          <w:kern w:val="3"/>
          <w:sz w:val="20"/>
          <w:szCs w:val="20"/>
          <w:lang w:eastAsia="en-US"/>
        </w:rPr>
      </w:pPr>
    </w:p>
    <w:p w14:paraId="3122A39A" w14:textId="77777777" w:rsidR="00B97991" w:rsidRPr="00533816" w:rsidRDefault="00B97991" w:rsidP="00B97991">
      <w:pPr>
        <w:ind w:left="567"/>
        <w:jc w:val="center"/>
        <w:rPr>
          <w:rFonts w:ascii="Century Gothic" w:hAnsi="Century Gothic"/>
        </w:rPr>
      </w:pPr>
      <w:r w:rsidRPr="00533816">
        <w:rPr>
          <w:rFonts w:ascii="Century Gothic" w:hAnsi="Century Gothic"/>
        </w:rPr>
        <w:t>________________________________________________</w:t>
      </w:r>
    </w:p>
    <w:p w14:paraId="18EB21F1" w14:textId="77777777" w:rsidR="00B97991" w:rsidRPr="00533816" w:rsidRDefault="00B97991" w:rsidP="00B97991">
      <w:pPr>
        <w:ind w:left="567"/>
        <w:jc w:val="center"/>
        <w:rPr>
          <w:rFonts w:ascii="Century Gothic" w:hAnsi="Century Gothic"/>
        </w:rPr>
      </w:pPr>
      <w:r w:rsidRPr="00533816">
        <w:rPr>
          <w:rFonts w:ascii="Century Gothic" w:hAnsi="Century Gothic"/>
        </w:rPr>
        <w:t>(Nome, nº CREA/CAU/CFT, e assinatura do profissional habilitado da proponente).</w:t>
      </w:r>
    </w:p>
    <w:p w14:paraId="0F81C99C" w14:textId="77777777" w:rsidR="00B97991" w:rsidRPr="00533816" w:rsidRDefault="00B97991" w:rsidP="00B97991">
      <w:pPr>
        <w:ind w:left="567"/>
        <w:jc w:val="center"/>
        <w:rPr>
          <w:rFonts w:ascii="Century Gothic" w:hAnsi="Century Gothic" w:cs="Calibri"/>
          <w:sz w:val="18"/>
          <w:szCs w:val="18"/>
        </w:rPr>
      </w:pPr>
    </w:p>
    <w:p w14:paraId="4940DAF8" w14:textId="5AEC27DB" w:rsidR="00B97991" w:rsidRDefault="00B97991" w:rsidP="00B97991"/>
    <w:p w14:paraId="581D2FA3" w14:textId="77777777" w:rsidR="00B97991" w:rsidRDefault="00B97991" w:rsidP="00B97991"/>
    <w:p w14:paraId="4ECB99B6" w14:textId="31CA984E" w:rsidR="00B97991" w:rsidRDefault="00B97991" w:rsidP="00B97991"/>
    <w:p w14:paraId="73D4B04F" w14:textId="77777777" w:rsidR="00B97991" w:rsidRDefault="00B97991" w:rsidP="00B97991">
      <w:pPr>
        <w:pStyle w:val="Ttulo2"/>
        <w:ind w:left="600" w:right="52"/>
        <w:jc w:val="center"/>
        <w:rPr>
          <w:rFonts w:ascii="Century Gothic" w:hAnsi="Century Gothic"/>
          <w:b w:val="0"/>
          <w:color w:val="000000"/>
        </w:rPr>
      </w:pPr>
    </w:p>
    <w:p w14:paraId="39541D0B" w14:textId="08AB77D7" w:rsidR="004151CD" w:rsidRPr="00282F3E" w:rsidRDefault="004151CD" w:rsidP="00F13AB4">
      <w:pPr>
        <w:pBdr>
          <w:top w:val="thinThickThinSmallGap" w:sz="24" w:space="1" w:color="auto"/>
          <w:left w:val="thinThickThinSmallGap" w:sz="24" w:space="4" w:color="auto"/>
          <w:bottom w:val="thinThickThinSmallGap" w:sz="24" w:space="1" w:color="auto"/>
          <w:right w:val="thinThickThinSmallGap" w:sz="24" w:space="4" w:color="auto"/>
        </w:pBdr>
        <w:ind w:right="51"/>
        <w:jc w:val="center"/>
        <w:rPr>
          <w:rFonts w:ascii="Century Gothic" w:hAnsi="Century Gothic" w:cs="Arial"/>
          <w:b/>
          <w:bCs/>
        </w:rPr>
      </w:pPr>
      <w:r w:rsidRPr="00282F3E">
        <w:rPr>
          <w:rFonts w:ascii="Century Gothic" w:hAnsi="Century Gothic"/>
          <w:b/>
        </w:rPr>
        <w:t>P</w:t>
      </w:r>
      <w:r w:rsidRPr="00282F3E">
        <w:rPr>
          <w:rFonts w:ascii="Century Gothic" w:hAnsi="Century Gothic"/>
          <w:b/>
          <w:bCs/>
        </w:rPr>
        <w:t xml:space="preserve">ROCESSO ADMINISTRATIVO Nº </w:t>
      </w:r>
      <w:r w:rsidR="00F13AB4">
        <w:rPr>
          <w:rFonts w:ascii="Century Gothic" w:hAnsi="Century Gothic"/>
          <w:b/>
          <w:bCs/>
        </w:rPr>
        <w:t>4</w:t>
      </w:r>
      <w:r>
        <w:rPr>
          <w:rFonts w:ascii="Century Gothic" w:hAnsi="Century Gothic"/>
          <w:b/>
          <w:bCs/>
        </w:rPr>
        <w:t>/2026</w:t>
      </w:r>
    </w:p>
    <w:p w14:paraId="6AEB02C3" w14:textId="7020D9E8" w:rsidR="004151CD" w:rsidRPr="00FF2FCC" w:rsidRDefault="004151CD" w:rsidP="00F13AB4">
      <w:pPr>
        <w:pBdr>
          <w:top w:val="thinThickThinSmallGap" w:sz="24" w:space="1" w:color="auto"/>
          <w:left w:val="thinThickThinSmallGap" w:sz="24" w:space="4" w:color="auto"/>
          <w:bottom w:val="thinThickThinSmallGap" w:sz="24" w:space="1" w:color="auto"/>
          <w:right w:val="thinThickThinSmallGap" w:sz="24" w:space="4" w:color="auto"/>
        </w:pBdr>
        <w:ind w:right="51"/>
        <w:jc w:val="center"/>
        <w:rPr>
          <w:rFonts w:ascii="Century Gothic" w:hAnsi="Century Gothic"/>
          <w:b/>
          <w:bCs/>
        </w:rPr>
      </w:pPr>
      <w:r w:rsidRPr="00282F3E">
        <w:rPr>
          <w:rFonts w:ascii="Century Gothic" w:hAnsi="Century Gothic" w:cs="Arial"/>
          <w:b/>
          <w:bCs/>
        </w:rPr>
        <w:t xml:space="preserve">DISPENSA DE LICITAÇÃO </w:t>
      </w:r>
      <w:r w:rsidRPr="00FF2FCC">
        <w:rPr>
          <w:rFonts w:ascii="Century Gothic" w:hAnsi="Century Gothic"/>
          <w:b/>
          <w:bCs/>
        </w:rPr>
        <w:t xml:space="preserve">Nº </w:t>
      </w:r>
      <w:r w:rsidR="00104A10">
        <w:rPr>
          <w:rFonts w:ascii="Century Gothic" w:hAnsi="Century Gothic"/>
          <w:b/>
          <w:bCs/>
        </w:rPr>
        <w:t>4</w:t>
      </w:r>
      <w:r>
        <w:rPr>
          <w:rFonts w:ascii="Century Gothic" w:hAnsi="Century Gothic"/>
          <w:b/>
          <w:bCs/>
        </w:rPr>
        <w:t>/2026</w:t>
      </w:r>
    </w:p>
    <w:p w14:paraId="1C27BFD1" w14:textId="77777777" w:rsidR="00B97991" w:rsidRPr="0062540D" w:rsidRDefault="00B97991" w:rsidP="00F13AB4">
      <w:pPr>
        <w:pStyle w:val="Textbody"/>
      </w:pPr>
    </w:p>
    <w:p w14:paraId="3BF674D7" w14:textId="77777777" w:rsidR="00B97991" w:rsidRPr="00533816" w:rsidRDefault="00B97991" w:rsidP="00B97991">
      <w:pPr>
        <w:ind w:left="567"/>
        <w:jc w:val="center"/>
        <w:rPr>
          <w:rFonts w:ascii="Century Gothic" w:hAnsi="Century Gothic" w:cs="Calibri"/>
          <w:b/>
        </w:rPr>
      </w:pPr>
      <w:r>
        <w:rPr>
          <w:rFonts w:ascii="Century Gothic" w:hAnsi="Century Gothic" w:cs="Calibri"/>
          <w:b/>
        </w:rPr>
        <w:t>ANEXO 4</w:t>
      </w:r>
      <w:r w:rsidRPr="00533816">
        <w:rPr>
          <w:rFonts w:ascii="Century Gothic" w:hAnsi="Century Gothic" w:cs="Calibri"/>
          <w:b/>
        </w:rPr>
        <w:t>.1</w:t>
      </w:r>
    </w:p>
    <w:p w14:paraId="78ED339E" w14:textId="77777777" w:rsidR="00B97991" w:rsidRPr="00533816" w:rsidRDefault="00B97991" w:rsidP="00B97991">
      <w:pPr>
        <w:ind w:left="567"/>
        <w:jc w:val="center"/>
        <w:rPr>
          <w:rFonts w:ascii="Century Gothic" w:hAnsi="Century Gothic" w:cs="Calibri"/>
          <w:b/>
        </w:rPr>
      </w:pPr>
    </w:p>
    <w:p w14:paraId="3EE23A98" w14:textId="77777777" w:rsidR="00B97991" w:rsidRPr="00533816" w:rsidRDefault="00B97991" w:rsidP="00B97991">
      <w:pPr>
        <w:ind w:left="567"/>
        <w:jc w:val="center"/>
        <w:rPr>
          <w:rFonts w:ascii="Century Gothic" w:hAnsi="Century Gothic" w:cs="Calibri"/>
          <w:b/>
        </w:rPr>
      </w:pPr>
      <w:r w:rsidRPr="00533816">
        <w:rPr>
          <w:rFonts w:ascii="Century Gothic" w:hAnsi="Century Gothic" w:cs="Calibri"/>
          <w:b/>
        </w:rPr>
        <w:t>DECLARAÇÃO FORMAL DE DISPENSA DE VISITA TÉCNICA</w:t>
      </w:r>
    </w:p>
    <w:p w14:paraId="07EEBF5A" w14:textId="77777777" w:rsidR="00B97991" w:rsidRPr="00533816" w:rsidRDefault="00B97991" w:rsidP="00B97991">
      <w:pPr>
        <w:pStyle w:val="Corpodetexto"/>
        <w:ind w:left="567"/>
        <w:rPr>
          <w:rFonts w:ascii="Century Gothic" w:hAnsi="Century Gothic" w:cs="Calibri"/>
          <w:b/>
          <w:sz w:val="18"/>
          <w:szCs w:val="18"/>
        </w:rPr>
      </w:pPr>
    </w:p>
    <w:p w14:paraId="73993BC0" w14:textId="77777777" w:rsidR="00104A10" w:rsidRPr="00006DE5" w:rsidRDefault="00B97991" w:rsidP="00104A10">
      <w:pPr>
        <w:jc w:val="both"/>
        <w:rPr>
          <w:rFonts w:ascii="Century Gothic" w:hAnsi="Century Gothic"/>
        </w:rPr>
      </w:pPr>
      <w:r w:rsidRPr="00BF7110">
        <w:rPr>
          <w:rFonts w:ascii="Century Gothic" w:hAnsi="Century Gothic"/>
          <w:color w:val="000000"/>
        </w:rPr>
        <w:t>OBJETO:</w:t>
      </w:r>
      <w:r w:rsidRPr="00BF7110">
        <w:t xml:space="preserve"> </w:t>
      </w:r>
      <w:r w:rsidR="00104A10" w:rsidRPr="00006DE5">
        <w:rPr>
          <w:rFonts w:ascii="Century Gothic" w:hAnsi="Century Gothic"/>
        </w:rPr>
        <w:t xml:space="preserve">Contratação de empresa especializada para perfuração de novo poço artesiano no Conjunto Arara Azul Grande, no município de Lobato/PR, compreendendo a execução dos serviços de perfuração, instalação dos equipamentos de extração de água e entrega do poço em condições de operação no local perfurado, não incluindo a execução da rede de distribuição, interligações hidráulicas com reservatórios, caixas d’água ou demais estruturas externas, </w:t>
      </w:r>
      <w:r w:rsidR="00104A10" w:rsidRPr="00006DE5">
        <w:rPr>
          <w:rStyle w:val="Forte"/>
          <w:rFonts w:ascii="Century Gothic" w:hAnsi="Century Gothic"/>
        </w:rPr>
        <w:t>conforme solicitação do Serviço Autônomo Municipal de Água e Esgoto de Lobato/PR (SAMAE)</w:t>
      </w:r>
      <w:r w:rsidR="00104A10" w:rsidRPr="00006DE5">
        <w:rPr>
          <w:rFonts w:ascii="Century Gothic" w:hAnsi="Century Gothic"/>
        </w:rPr>
        <w:t>.</w:t>
      </w:r>
    </w:p>
    <w:p w14:paraId="4F9C1FA0" w14:textId="1DE4F50A" w:rsidR="004151CD" w:rsidRPr="00A41C51" w:rsidRDefault="004151CD" w:rsidP="004151CD">
      <w:pPr>
        <w:jc w:val="both"/>
        <w:rPr>
          <w:rFonts w:ascii="Century Gothic" w:hAnsi="Century Gothic"/>
        </w:rPr>
      </w:pPr>
    </w:p>
    <w:p w14:paraId="6BC194CA" w14:textId="77777777" w:rsidR="004151CD" w:rsidRDefault="004151CD" w:rsidP="004151CD">
      <w:pPr>
        <w:pStyle w:val="Ttulo1"/>
        <w:tabs>
          <w:tab w:val="left" w:pos="0"/>
          <w:tab w:val="left" w:pos="426"/>
        </w:tabs>
        <w:spacing w:before="0"/>
        <w:jc w:val="both"/>
        <w:rPr>
          <w:rFonts w:ascii="Century Gothic" w:hAnsi="Century Gothic"/>
          <w:sz w:val="20"/>
          <w:szCs w:val="20"/>
        </w:rPr>
      </w:pPr>
    </w:p>
    <w:p w14:paraId="52BE0CB8" w14:textId="0852853C" w:rsidR="00B97991" w:rsidRPr="004151CD" w:rsidRDefault="00B97991" w:rsidP="004151CD">
      <w:pPr>
        <w:pStyle w:val="Ttulo1"/>
        <w:tabs>
          <w:tab w:val="left" w:pos="0"/>
          <w:tab w:val="left" w:pos="426"/>
        </w:tabs>
        <w:spacing w:before="0"/>
        <w:jc w:val="both"/>
        <w:rPr>
          <w:rFonts w:ascii="Century Gothic" w:hAnsi="Century Gothic"/>
          <w:b w:val="0"/>
          <w:sz w:val="20"/>
          <w:szCs w:val="20"/>
        </w:rPr>
      </w:pPr>
      <w:r w:rsidRPr="004151CD">
        <w:rPr>
          <w:rFonts w:ascii="Century Gothic" w:hAnsi="Century Gothic"/>
          <w:b w:val="0"/>
          <w:sz w:val="20"/>
          <w:szCs w:val="20"/>
        </w:rPr>
        <w:t xml:space="preserve">A empresa ________________________________________, inscrita no CNPJ nº __________________________, por intermédio de seu representante legal, Sr.(a) ________________________________________, portador(a) do CPF nº __________________________, </w:t>
      </w:r>
      <w:r w:rsidRPr="004151CD">
        <w:rPr>
          <w:rFonts w:ascii="Century Gothic" w:hAnsi="Century Gothic"/>
          <w:sz w:val="20"/>
          <w:szCs w:val="20"/>
        </w:rPr>
        <w:t>DECLARA</w:t>
      </w:r>
      <w:r w:rsidRPr="004151CD">
        <w:rPr>
          <w:rFonts w:ascii="Century Gothic" w:hAnsi="Century Gothic"/>
          <w:b w:val="0"/>
          <w:sz w:val="20"/>
          <w:szCs w:val="20"/>
        </w:rPr>
        <w:t xml:space="preserve">, para os devidos fins, que </w:t>
      </w:r>
      <w:r w:rsidRPr="004151CD">
        <w:rPr>
          <w:rFonts w:ascii="Century Gothic" w:hAnsi="Century Gothic"/>
          <w:sz w:val="20"/>
          <w:szCs w:val="20"/>
        </w:rPr>
        <w:t>OPTA PELA DISPENSA DE REALIZAÇÃO DE VISITA TÉCNICA</w:t>
      </w:r>
      <w:r w:rsidRPr="004151CD">
        <w:rPr>
          <w:rFonts w:ascii="Century Gothic" w:hAnsi="Century Gothic"/>
          <w:b w:val="0"/>
          <w:sz w:val="20"/>
          <w:szCs w:val="20"/>
        </w:rPr>
        <w:t xml:space="preserve"> ao(s) local(is) de execução dos serviços objeto da presente </w:t>
      </w:r>
      <w:r w:rsidR="004151CD">
        <w:rPr>
          <w:rFonts w:ascii="Century Gothic" w:hAnsi="Century Gothic"/>
          <w:b w:val="0"/>
          <w:sz w:val="20"/>
          <w:szCs w:val="20"/>
          <w:lang w:val="pt-BR"/>
        </w:rPr>
        <w:t>Contratação Direta</w:t>
      </w:r>
      <w:r w:rsidRPr="004151CD">
        <w:rPr>
          <w:rFonts w:ascii="Century Gothic" w:hAnsi="Century Gothic"/>
          <w:b w:val="0"/>
          <w:sz w:val="20"/>
          <w:szCs w:val="20"/>
        </w:rPr>
        <w:t>.</w:t>
      </w:r>
    </w:p>
    <w:p w14:paraId="686E6582" w14:textId="77777777" w:rsidR="004151CD" w:rsidRPr="0068518D" w:rsidRDefault="004151CD" w:rsidP="004151CD">
      <w:pPr>
        <w:pStyle w:val="NormalWeb"/>
        <w:spacing w:before="0" w:beforeAutospacing="0" w:after="0" w:afterAutospacing="0"/>
        <w:jc w:val="both"/>
        <w:rPr>
          <w:rFonts w:ascii="Century Gothic" w:hAnsi="Century Gothic"/>
          <w:sz w:val="20"/>
          <w:szCs w:val="20"/>
        </w:rPr>
      </w:pPr>
    </w:p>
    <w:p w14:paraId="5C323E59" w14:textId="77777777" w:rsidR="0068518D" w:rsidRPr="0068518D" w:rsidRDefault="0068518D" w:rsidP="0068518D">
      <w:pPr>
        <w:pStyle w:val="NormalWeb"/>
        <w:rPr>
          <w:rFonts w:ascii="Century Gothic" w:hAnsi="Century Gothic"/>
          <w:sz w:val="20"/>
          <w:szCs w:val="20"/>
        </w:rPr>
      </w:pPr>
      <w:r w:rsidRPr="0068518D">
        <w:rPr>
          <w:rFonts w:ascii="Century Gothic" w:hAnsi="Century Gothic"/>
          <w:sz w:val="20"/>
          <w:szCs w:val="20"/>
        </w:rPr>
        <w:t>Declara, ainda, sob as penas da lei, que:</w:t>
      </w:r>
    </w:p>
    <w:p w14:paraId="0E8ED57F" w14:textId="77777777" w:rsidR="0068518D" w:rsidRPr="0068518D" w:rsidRDefault="0068518D" w:rsidP="0075652A">
      <w:pPr>
        <w:pStyle w:val="NormalWeb"/>
        <w:jc w:val="both"/>
        <w:rPr>
          <w:rFonts w:ascii="Century Gothic" w:hAnsi="Century Gothic"/>
          <w:sz w:val="20"/>
          <w:szCs w:val="20"/>
        </w:rPr>
      </w:pPr>
      <w:r w:rsidRPr="0068518D">
        <w:rPr>
          <w:rStyle w:val="Forte"/>
          <w:rFonts w:ascii="Century Gothic" w:hAnsi="Century Gothic"/>
          <w:sz w:val="20"/>
          <w:szCs w:val="20"/>
        </w:rPr>
        <w:t>I –</w:t>
      </w:r>
      <w:r w:rsidRPr="0068518D">
        <w:rPr>
          <w:rFonts w:ascii="Century Gothic" w:hAnsi="Century Gothic"/>
          <w:sz w:val="20"/>
          <w:szCs w:val="20"/>
        </w:rPr>
        <w:t xml:space="preserve"> Possui pleno conhecimento das condições, características técnicas, geológicas, operacionais e ambientais inerentes à execução dos serviços de perfuração de poço artesiano, incluindo a perfuração, revestimento, cimentação sanitária, desenvolvimento do poço, realização de testes de vazão, instalação dos equipamentos de extração de água, fornecimento dos materiais e entrega do poço em condições plenas de operação;</w:t>
      </w:r>
    </w:p>
    <w:p w14:paraId="18A11FFD" w14:textId="77777777" w:rsidR="0068518D" w:rsidRPr="0068518D" w:rsidRDefault="0068518D" w:rsidP="0075652A">
      <w:pPr>
        <w:pStyle w:val="NormalWeb"/>
        <w:jc w:val="both"/>
        <w:rPr>
          <w:rFonts w:ascii="Century Gothic" w:hAnsi="Century Gothic"/>
          <w:sz w:val="20"/>
          <w:szCs w:val="20"/>
        </w:rPr>
      </w:pPr>
      <w:r w:rsidRPr="0068518D">
        <w:rPr>
          <w:rStyle w:val="Forte"/>
          <w:rFonts w:ascii="Century Gothic" w:hAnsi="Century Gothic"/>
          <w:sz w:val="20"/>
          <w:szCs w:val="20"/>
        </w:rPr>
        <w:t>II –</w:t>
      </w:r>
      <w:r w:rsidRPr="0068518D">
        <w:rPr>
          <w:rFonts w:ascii="Century Gothic" w:hAnsi="Century Gothic"/>
          <w:sz w:val="20"/>
          <w:szCs w:val="20"/>
        </w:rPr>
        <w:t xml:space="preserve"> Tem ciência de todas as informações necessárias à elaboração de sua proposta, abrangendo as condições locais de execução, acessos ao local da obra, logística para mobilização e desmobilização de equipamentos e equipes, características do terreno, condições geológicas e hidrogeológicas presumidas, disponibilidade de energia elétrica, infraestrutura existente, bem como demais aspectos que possam influenciar direta ou indiretamente na execução do objeto;</w:t>
      </w:r>
    </w:p>
    <w:p w14:paraId="7854DEE2" w14:textId="77777777" w:rsidR="0068518D" w:rsidRPr="0068518D" w:rsidRDefault="0068518D" w:rsidP="0075652A">
      <w:pPr>
        <w:pStyle w:val="NormalWeb"/>
        <w:jc w:val="both"/>
        <w:rPr>
          <w:rFonts w:ascii="Century Gothic" w:hAnsi="Century Gothic"/>
          <w:sz w:val="20"/>
          <w:szCs w:val="20"/>
        </w:rPr>
      </w:pPr>
      <w:r w:rsidRPr="0068518D">
        <w:rPr>
          <w:rStyle w:val="Forte"/>
          <w:rFonts w:ascii="Century Gothic" w:hAnsi="Century Gothic"/>
          <w:sz w:val="20"/>
          <w:szCs w:val="20"/>
        </w:rPr>
        <w:t>III –</w:t>
      </w:r>
      <w:r w:rsidRPr="0068518D">
        <w:rPr>
          <w:rFonts w:ascii="Century Gothic" w:hAnsi="Century Gothic"/>
          <w:sz w:val="20"/>
          <w:szCs w:val="20"/>
        </w:rPr>
        <w:t xml:space="preserve"> Assume total responsabilidade pela eventual não realização de visita técnica ao local de execução dos serviços, não podendo alegar, em momento posterior, desconhecimento das condições locais, geológicas, operacionais ou de acesso para fins de revisão de preços, reequilíbrio econômico-financeiro, prorrogação de prazos ou quaisquer outras reivindicações, ressalvadas as hipóteses expressamente previstas em lei;</w:t>
      </w:r>
    </w:p>
    <w:p w14:paraId="6AF78A39" w14:textId="77777777" w:rsidR="0068518D" w:rsidRPr="0068518D" w:rsidRDefault="0068518D" w:rsidP="0075652A">
      <w:pPr>
        <w:pStyle w:val="NormalWeb"/>
        <w:jc w:val="both"/>
        <w:rPr>
          <w:rFonts w:ascii="Century Gothic" w:hAnsi="Century Gothic"/>
          <w:sz w:val="20"/>
          <w:szCs w:val="20"/>
        </w:rPr>
      </w:pPr>
      <w:r w:rsidRPr="0068518D">
        <w:rPr>
          <w:rStyle w:val="Forte"/>
          <w:rFonts w:ascii="Century Gothic" w:hAnsi="Century Gothic"/>
          <w:sz w:val="20"/>
          <w:szCs w:val="20"/>
        </w:rPr>
        <w:lastRenderedPageBreak/>
        <w:t>IV –</w:t>
      </w:r>
      <w:r w:rsidRPr="0068518D">
        <w:rPr>
          <w:rFonts w:ascii="Century Gothic" w:hAnsi="Century Gothic"/>
          <w:sz w:val="20"/>
          <w:szCs w:val="20"/>
        </w:rPr>
        <w:t xml:space="preserve"> Compromete-se a executar o objeto em conformidade com todas as exigências editalícias e contratuais, observando as especificações técnicas, normas da ABNT, normas ambientais, exigências dos órgãos competentes, boas práticas de engenharia, normas de segurança do trabalho e demais requisitos necessários à perfeita execução dos serviços e à entrega do poço artesiano em pleno funcionamento;</w:t>
      </w:r>
    </w:p>
    <w:p w14:paraId="357E8BF1" w14:textId="77777777" w:rsidR="0068518D" w:rsidRPr="0068518D" w:rsidRDefault="0068518D" w:rsidP="0075652A">
      <w:pPr>
        <w:pStyle w:val="NormalWeb"/>
        <w:jc w:val="both"/>
        <w:rPr>
          <w:rFonts w:ascii="Century Gothic" w:hAnsi="Century Gothic"/>
          <w:sz w:val="20"/>
          <w:szCs w:val="20"/>
        </w:rPr>
      </w:pPr>
      <w:r w:rsidRPr="0068518D">
        <w:rPr>
          <w:rStyle w:val="Forte"/>
          <w:rFonts w:ascii="Century Gothic" w:hAnsi="Century Gothic"/>
          <w:sz w:val="20"/>
          <w:szCs w:val="20"/>
        </w:rPr>
        <w:t>V –</w:t>
      </w:r>
      <w:r w:rsidRPr="0068518D">
        <w:rPr>
          <w:rFonts w:ascii="Century Gothic" w:hAnsi="Century Gothic"/>
          <w:sz w:val="20"/>
          <w:szCs w:val="20"/>
        </w:rPr>
        <w:t xml:space="preserve"> Declara que considerou, na formulação de sua proposta, todos os custos, encargos, riscos, insumos, materiais, equipamentos, mão de obra especializada, transporte, testes, regularizações, responsabilidade técnica e demais despesas necessárias à execução integral do objeto, não cabendo alegação futura de desconhecimento das condições de execução para fins de pleitos financeiros perante a Administração.</w:t>
      </w:r>
    </w:p>
    <w:p w14:paraId="52CB714B" w14:textId="77777777" w:rsidR="0068518D" w:rsidRPr="0068518D" w:rsidRDefault="0068518D" w:rsidP="0075652A">
      <w:pPr>
        <w:pStyle w:val="NormalWeb"/>
        <w:jc w:val="both"/>
        <w:rPr>
          <w:rFonts w:ascii="Century Gothic" w:hAnsi="Century Gothic"/>
          <w:sz w:val="20"/>
          <w:szCs w:val="20"/>
        </w:rPr>
      </w:pPr>
      <w:r w:rsidRPr="0068518D">
        <w:rPr>
          <w:rFonts w:ascii="Century Gothic" w:hAnsi="Century Gothic"/>
          <w:sz w:val="20"/>
          <w:szCs w:val="20"/>
        </w:rPr>
        <w:t>Por ser expressão da verdade, firma a presente declaração, assumindo inteira responsabilidade por seu conteúdo, sob as penas da lei.</w:t>
      </w:r>
    </w:p>
    <w:p w14:paraId="0FC56920" w14:textId="77777777" w:rsidR="00B97991" w:rsidRPr="00BF7110" w:rsidRDefault="00A40C55" w:rsidP="00B97991">
      <w:pPr>
        <w:jc w:val="both"/>
        <w:rPr>
          <w:rFonts w:ascii="Century Gothic" w:hAnsi="Century Gothic"/>
        </w:rPr>
      </w:pPr>
      <w:r>
        <w:rPr>
          <w:rFonts w:ascii="Century Gothic" w:hAnsi="Century Gothic"/>
        </w:rPr>
        <w:pict w14:anchorId="3169BFE6">
          <v:rect id="_x0000_i1071" style="width:0;height:1.5pt" o:hralign="center" o:hrstd="t" o:hr="t" fillcolor="#a0a0a0" stroked="f"/>
        </w:pict>
      </w:r>
    </w:p>
    <w:p w14:paraId="235EAAEC" w14:textId="77777777" w:rsidR="00B97991" w:rsidRPr="00BF7110" w:rsidRDefault="00B97991" w:rsidP="00B97991">
      <w:pPr>
        <w:spacing w:before="100" w:beforeAutospacing="1" w:after="100" w:afterAutospacing="1"/>
        <w:jc w:val="both"/>
        <w:rPr>
          <w:rFonts w:ascii="Century Gothic" w:hAnsi="Century Gothic"/>
        </w:rPr>
      </w:pPr>
      <w:r w:rsidRPr="00BF7110">
        <w:rPr>
          <w:rFonts w:ascii="Century Gothic" w:hAnsi="Century Gothic"/>
          <w:b/>
          <w:bCs/>
        </w:rPr>
        <w:t>Local e data:</w:t>
      </w:r>
      <w:r w:rsidRPr="00BF7110">
        <w:rPr>
          <w:rFonts w:ascii="Century Gothic" w:hAnsi="Century Gothic"/>
        </w:rPr>
        <w:t xml:space="preserve"> ________________________________________</w:t>
      </w:r>
    </w:p>
    <w:p w14:paraId="01CFDF5A" w14:textId="77777777" w:rsidR="00B97991" w:rsidRPr="00BF7110" w:rsidRDefault="00B97991" w:rsidP="00B97991">
      <w:pPr>
        <w:pStyle w:val="Corpodetexto"/>
        <w:ind w:left="567"/>
        <w:jc w:val="both"/>
        <w:rPr>
          <w:rFonts w:ascii="Century Gothic" w:eastAsia="SimSun" w:hAnsi="Century Gothic"/>
          <w:kern w:val="3"/>
          <w:sz w:val="20"/>
          <w:szCs w:val="20"/>
          <w:lang w:eastAsia="en-US"/>
        </w:rPr>
      </w:pPr>
    </w:p>
    <w:p w14:paraId="1EB83B57" w14:textId="77777777" w:rsidR="00B97991" w:rsidRPr="00BF7110" w:rsidRDefault="00B97991" w:rsidP="00B97991">
      <w:pPr>
        <w:pStyle w:val="Corpodetexto"/>
        <w:ind w:left="567"/>
        <w:jc w:val="both"/>
        <w:rPr>
          <w:rFonts w:ascii="Century Gothic" w:eastAsia="SimSun" w:hAnsi="Century Gothic"/>
          <w:kern w:val="3"/>
          <w:sz w:val="20"/>
          <w:szCs w:val="20"/>
          <w:lang w:eastAsia="en-US"/>
        </w:rPr>
      </w:pPr>
    </w:p>
    <w:p w14:paraId="1CC94291" w14:textId="77777777" w:rsidR="00B97991" w:rsidRPr="00BF7110" w:rsidRDefault="00B97991" w:rsidP="00B97991">
      <w:pPr>
        <w:pStyle w:val="Corpodetexto"/>
        <w:ind w:left="567"/>
        <w:jc w:val="both"/>
        <w:rPr>
          <w:rFonts w:ascii="Century Gothic" w:eastAsia="SimSun" w:hAnsi="Century Gothic"/>
          <w:kern w:val="3"/>
          <w:sz w:val="20"/>
          <w:szCs w:val="20"/>
          <w:lang w:eastAsia="en-US"/>
        </w:rPr>
      </w:pPr>
    </w:p>
    <w:p w14:paraId="700B6381" w14:textId="77777777" w:rsidR="00B97991" w:rsidRPr="00BF7110" w:rsidRDefault="00B97991" w:rsidP="00B97991">
      <w:pPr>
        <w:pStyle w:val="Corpodetexto"/>
        <w:ind w:left="567"/>
        <w:jc w:val="both"/>
        <w:rPr>
          <w:rFonts w:ascii="Century Gothic" w:eastAsia="SimSun" w:hAnsi="Century Gothic"/>
          <w:kern w:val="3"/>
          <w:sz w:val="20"/>
          <w:szCs w:val="20"/>
          <w:lang w:eastAsia="en-US"/>
        </w:rPr>
      </w:pPr>
      <w:r>
        <w:rPr>
          <w:rFonts w:ascii="Century Gothic" w:eastAsia="SimSun" w:hAnsi="Century Gothic"/>
          <w:kern w:val="3"/>
          <w:sz w:val="20"/>
          <w:szCs w:val="20"/>
          <w:lang w:eastAsia="en-US"/>
        </w:rPr>
        <w:t xml:space="preserve">                                  </w:t>
      </w:r>
      <w:r w:rsidRPr="00BF7110">
        <w:rPr>
          <w:rFonts w:ascii="Century Gothic" w:eastAsia="SimSun" w:hAnsi="Century Gothic"/>
          <w:kern w:val="3"/>
          <w:sz w:val="20"/>
          <w:szCs w:val="20"/>
          <w:lang w:eastAsia="en-US"/>
        </w:rPr>
        <w:t>______________________________________________________</w:t>
      </w:r>
    </w:p>
    <w:p w14:paraId="7FF539DB" w14:textId="77777777" w:rsidR="00B97991" w:rsidRPr="00BF7110" w:rsidRDefault="00B97991" w:rsidP="00B97991">
      <w:pPr>
        <w:ind w:left="567"/>
        <w:jc w:val="both"/>
        <w:rPr>
          <w:rFonts w:ascii="Century Gothic" w:hAnsi="Century Gothic"/>
        </w:rPr>
      </w:pPr>
      <w:r w:rsidRPr="00BF7110">
        <w:rPr>
          <w:rFonts w:ascii="Century Gothic" w:hAnsi="Century Gothic"/>
        </w:rPr>
        <w:t xml:space="preserve">                 (Nome, nº CREA/CAU/CFT, e assinatura do Responsável Técnico da empresa)</w:t>
      </w:r>
    </w:p>
    <w:p w14:paraId="7DB97945" w14:textId="77777777" w:rsidR="00B97991" w:rsidRPr="00BF7110" w:rsidRDefault="00B97991" w:rsidP="00B97991">
      <w:pPr>
        <w:ind w:left="567"/>
        <w:jc w:val="both"/>
        <w:rPr>
          <w:rFonts w:ascii="Century Gothic" w:hAnsi="Century Gothic"/>
        </w:rPr>
      </w:pPr>
    </w:p>
    <w:p w14:paraId="4F6E4FDD" w14:textId="77777777" w:rsidR="00B97991" w:rsidRPr="00BF7110" w:rsidRDefault="00B97991" w:rsidP="00B97991">
      <w:pPr>
        <w:ind w:left="567"/>
        <w:jc w:val="both"/>
        <w:rPr>
          <w:rFonts w:ascii="Century Gothic" w:hAnsi="Century Gothic"/>
        </w:rPr>
      </w:pPr>
    </w:p>
    <w:p w14:paraId="55FABE9B" w14:textId="77777777" w:rsidR="00B97991" w:rsidRPr="00BF7110" w:rsidRDefault="00B97991" w:rsidP="00B97991">
      <w:pPr>
        <w:ind w:left="567"/>
        <w:jc w:val="both"/>
        <w:rPr>
          <w:rFonts w:ascii="Century Gothic" w:hAnsi="Century Gothic"/>
        </w:rPr>
      </w:pPr>
    </w:p>
    <w:p w14:paraId="0F6F1AAD" w14:textId="77777777" w:rsidR="00B97991" w:rsidRPr="00BF7110" w:rsidRDefault="00B97991" w:rsidP="00B97991">
      <w:pPr>
        <w:ind w:left="567"/>
        <w:jc w:val="both"/>
        <w:rPr>
          <w:rFonts w:ascii="Century Gothic" w:hAnsi="Century Gothic"/>
        </w:rPr>
      </w:pPr>
    </w:p>
    <w:p w14:paraId="345F1493" w14:textId="77777777" w:rsidR="00B97991" w:rsidRPr="00BF7110" w:rsidRDefault="00B97991" w:rsidP="00B97991">
      <w:pPr>
        <w:ind w:left="567"/>
        <w:jc w:val="both"/>
        <w:rPr>
          <w:rFonts w:ascii="Century Gothic" w:hAnsi="Century Gothic"/>
        </w:rPr>
      </w:pPr>
      <w:r>
        <w:rPr>
          <w:rFonts w:ascii="Century Gothic" w:hAnsi="Century Gothic"/>
        </w:rPr>
        <w:t xml:space="preserve">                    </w:t>
      </w:r>
      <w:r w:rsidRPr="00BF7110">
        <w:rPr>
          <w:rFonts w:ascii="Century Gothic" w:hAnsi="Century Gothic"/>
        </w:rPr>
        <w:t>_______________________________________________________________</w:t>
      </w:r>
    </w:p>
    <w:p w14:paraId="3EA507F2" w14:textId="77777777" w:rsidR="00B97991" w:rsidRPr="00BF7110" w:rsidRDefault="00B97991" w:rsidP="00B97991">
      <w:pPr>
        <w:ind w:left="567"/>
        <w:jc w:val="both"/>
        <w:rPr>
          <w:rFonts w:ascii="Century Gothic" w:hAnsi="Century Gothic"/>
        </w:rPr>
      </w:pPr>
      <w:r>
        <w:rPr>
          <w:rFonts w:ascii="Century Gothic" w:hAnsi="Century Gothic"/>
        </w:rPr>
        <w:t xml:space="preserve">                                     </w:t>
      </w:r>
      <w:r w:rsidRPr="00BF7110">
        <w:rPr>
          <w:rFonts w:ascii="Century Gothic" w:hAnsi="Century Gothic"/>
        </w:rPr>
        <w:t>(Assinatura do Responsável Legal pela empresa)</w:t>
      </w:r>
    </w:p>
    <w:p w14:paraId="5C2E9FC3" w14:textId="77777777" w:rsidR="00B97991" w:rsidRPr="00BF7110" w:rsidRDefault="00B97991" w:rsidP="00B97991">
      <w:pPr>
        <w:ind w:left="567"/>
        <w:jc w:val="both"/>
        <w:rPr>
          <w:rFonts w:ascii="Century Gothic" w:hAnsi="Century Gothic" w:cs="Calibri"/>
        </w:rPr>
      </w:pPr>
    </w:p>
    <w:p w14:paraId="03B3D54F" w14:textId="77777777" w:rsidR="00B97991" w:rsidRDefault="00B97991" w:rsidP="00B97991">
      <w:pPr>
        <w:pStyle w:val="Ttulo2"/>
        <w:ind w:left="600" w:right="52"/>
        <w:jc w:val="center"/>
        <w:rPr>
          <w:rFonts w:ascii="Century Gothic" w:hAnsi="Century Gothic"/>
          <w:b w:val="0"/>
          <w:color w:val="000000"/>
        </w:rPr>
      </w:pPr>
    </w:p>
    <w:p w14:paraId="250AE688" w14:textId="77777777" w:rsidR="00B97991" w:rsidRDefault="00B97991" w:rsidP="00B97991">
      <w:pPr>
        <w:pStyle w:val="Ttulo2"/>
        <w:ind w:right="52"/>
        <w:rPr>
          <w:rFonts w:ascii="Century Gothic" w:hAnsi="Century Gothic"/>
          <w:b w:val="0"/>
          <w:color w:val="000000"/>
        </w:rPr>
      </w:pPr>
    </w:p>
    <w:p w14:paraId="2E3AB70A" w14:textId="77777777" w:rsidR="00B97991" w:rsidRDefault="00B97991" w:rsidP="00B97991"/>
    <w:p w14:paraId="1D8CC6FD" w14:textId="77777777" w:rsidR="00B97991" w:rsidRDefault="00B97991" w:rsidP="00B97991"/>
    <w:p w14:paraId="3CBA8EE8" w14:textId="77777777" w:rsidR="00B97991" w:rsidRDefault="00B97991" w:rsidP="00B97991"/>
    <w:p w14:paraId="5C09408F" w14:textId="77777777" w:rsidR="00B97991" w:rsidRDefault="00B97991" w:rsidP="00B97991"/>
    <w:p w14:paraId="69FE8577" w14:textId="77777777" w:rsidR="00B97991" w:rsidRDefault="00B97991" w:rsidP="00B97991"/>
    <w:p w14:paraId="64530610" w14:textId="77777777" w:rsidR="00B97991" w:rsidRDefault="00B97991" w:rsidP="00B97991"/>
    <w:p w14:paraId="601C79DD" w14:textId="77777777" w:rsidR="00B97991" w:rsidRDefault="00B97991" w:rsidP="00B97991"/>
    <w:p w14:paraId="3F7BFC43" w14:textId="77777777" w:rsidR="00B97991" w:rsidRDefault="00B97991" w:rsidP="00B97991"/>
    <w:p w14:paraId="12895C2D" w14:textId="77777777" w:rsidR="00B97991" w:rsidRDefault="00B97991" w:rsidP="00B97991"/>
    <w:p w14:paraId="3AA1E8EA" w14:textId="77777777" w:rsidR="00B97991" w:rsidRDefault="00B97991" w:rsidP="00B97991"/>
    <w:p w14:paraId="7071262E" w14:textId="77777777" w:rsidR="00B97991" w:rsidRDefault="00B97991" w:rsidP="00B97991"/>
    <w:p w14:paraId="3FD2B65C" w14:textId="77777777" w:rsidR="00B97991" w:rsidRDefault="00B97991" w:rsidP="00B97991"/>
    <w:p w14:paraId="11AAC6CF" w14:textId="77777777" w:rsidR="00B97991" w:rsidRDefault="00B97991" w:rsidP="00B97991"/>
    <w:p w14:paraId="5F99AF71" w14:textId="77777777" w:rsidR="00B97991" w:rsidRDefault="00B97991" w:rsidP="00B97991"/>
    <w:p w14:paraId="25EC5D64" w14:textId="77777777" w:rsidR="00B97991" w:rsidRDefault="00B97991" w:rsidP="00B97991"/>
    <w:p w14:paraId="77C788E9" w14:textId="77777777" w:rsidR="00B97991" w:rsidRDefault="00B97991" w:rsidP="00B97991"/>
    <w:p w14:paraId="3CDC4CB4" w14:textId="77777777" w:rsidR="00B97991" w:rsidRDefault="00B97991" w:rsidP="00B97991"/>
    <w:p w14:paraId="6A776B2E" w14:textId="77777777" w:rsidR="00B97991" w:rsidRDefault="00B97991" w:rsidP="00B97991"/>
    <w:p w14:paraId="0257C318" w14:textId="77777777" w:rsidR="00B97991" w:rsidRDefault="00B97991" w:rsidP="00B97991"/>
    <w:p w14:paraId="7BE41B19" w14:textId="77777777" w:rsidR="00B97991" w:rsidRDefault="00B97991" w:rsidP="00B97991"/>
    <w:p w14:paraId="78F094CD" w14:textId="77777777" w:rsidR="00B97991" w:rsidRDefault="00B97991" w:rsidP="00B97991"/>
    <w:p w14:paraId="40898405" w14:textId="77777777" w:rsidR="00B97991" w:rsidRDefault="00B97991" w:rsidP="00B97991"/>
    <w:p w14:paraId="4221B953" w14:textId="43B4655C" w:rsidR="00B97991" w:rsidRDefault="00B97991" w:rsidP="00B97991"/>
    <w:p w14:paraId="22CF79E6" w14:textId="77777777" w:rsidR="00B97991" w:rsidRDefault="00B97991" w:rsidP="00B97991"/>
    <w:p w14:paraId="0C8430BE" w14:textId="77777777" w:rsidR="00B97991" w:rsidRDefault="00B97991" w:rsidP="00B97991"/>
    <w:p w14:paraId="04DAEDD0" w14:textId="3266ABC7" w:rsidR="004151CD" w:rsidRPr="00282F3E" w:rsidRDefault="004151CD" w:rsidP="004151CD">
      <w:pPr>
        <w:pBdr>
          <w:top w:val="thinThickThinSmallGap" w:sz="24" w:space="1" w:color="auto"/>
          <w:left w:val="thinThickThinSmallGap" w:sz="24" w:space="4" w:color="auto"/>
          <w:bottom w:val="thinThickThinSmallGap" w:sz="24" w:space="1" w:color="auto"/>
          <w:right w:val="thinThickThinSmallGap" w:sz="24" w:space="4" w:color="auto"/>
        </w:pBdr>
        <w:ind w:right="51"/>
        <w:jc w:val="center"/>
        <w:rPr>
          <w:rFonts w:ascii="Century Gothic" w:hAnsi="Century Gothic" w:cs="Arial"/>
          <w:b/>
          <w:bCs/>
        </w:rPr>
      </w:pPr>
      <w:r w:rsidRPr="00282F3E">
        <w:rPr>
          <w:rFonts w:ascii="Century Gothic" w:hAnsi="Century Gothic"/>
          <w:b/>
        </w:rPr>
        <w:t>P</w:t>
      </w:r>
      <w:r w:rsidRPr="00282F3E">
        <w:rPr>
          <w:rFonts w:ascii="Century Gothic" w:hAnsi="Century Gothic"/>
          <w:b/>
          <w:bCs/>
        </w:rPr>
        <w:t xml:space="preserve">ROCESSO ADMINISTRATIVO Nº </w:t>
      </w:r>
      <w:r w:rsidR="0068518D">
        <w:rPr>
          <w:rFonts w:ascii="Century Gothic" w:hAnsi="Century Gothic"/>
          <w:b/>
          <w:bCs/>
        </w:rPr>
        <w:t>4</w:t>
      </w:r>
      <w:r>
        <w:rPr>
          <w:rFonts w:ascii="Century Gothic" w:hAnsi="Century Gothic"/>
          <w:b/>
          <w:bCs/>
        </w:rPr>
        <w:t>/2026</w:t>
      </w:r>
    </w:p>
    <w:p w14:paraId="5DE20752" w14:textId="4CD7C561" w:rsidR="004151CD" w:rsidRPr="00FF2FCC" w:rsidRDefault="004151CD" w:rsidP="004151CD">
      <w:pPr>
        <w:pBdr>
          <w:top w:val="thinThickThinSmallGap" w:sz="24" w:space="1" w:color="auto"/>
          <w:left w:val="thinThickThinSmallGap" w:sz="24" w:space="4" w:color="auto"/>
          <w:bottom w:val="thinThickThinSmallGap" w:sz="24" w:space="1" w:color="auto"/>
          <w:right w:val="thinThickThinSmallGap" w:sz="24" w:space="4" w:color="auto"/>
        </w:pBdr>
        <w:ind w:right="51"/>
        <w:jc w:val="center"/>
        <w:rPr>
          <w:rFonts w:ascii="Century Gothic" w:hAnsi="Century Gothic"/>
          <w:b/>
          <w:bCs/>
        </w:rPr>
      </w:pPr>
      <w:r w:rsidRPr="00282F3E">
        <w:rPr>
          <w:rFonts w:ascii="Century Gothic" w:hAnsi="Century Gothic" w:cs="Arial"/>
          <w:b/>
          <w:bCs/>
        </w:rPr>
        <w:t xml:space="preserve">DISPENSA DE LICITAÇÃO </w:t>
      </w:r>
      <w:r w:rsidRPr="00FF2FCC">
        <w:rPr>
          <w:rFonts w:ascii="Century Gothic" w:hAnsi="Century Gothic"/>
          <w:b/>
          <w:bCs/>
        </w:rPr>
        <w:t xml:space="preserve">Nº </w:t>
      </w:r>
      <w:r w:rsidR="0068518D">
        <w:rPr>
          <w:rFonts w:ascii="Century Gothic" w:hAnsi="Century Gothic"/>
          <w:b/>
          <w:bCs/>
        </w:rPr>
        <w:t>4</w:t>
      </w:r>
      <w:r>
        <w:rPr>
          <w:rFonts w:ascii="Century Gothic" w:hAnsi="Century Gothic"/>
          <w:b/>
          <w:bCs/>
        </w:rPr>
        <w:t>/2026</w:t>
      </w:r>
    </w:p>
    <w:p w14:paraId="73D9F8F8" w14:textId="77777777" w:rsidR="00B97991" w:rsidRPr="0081144D" w:rsidRDefault="00B97991" w:rsidP="00B97991">
      <w:pPr>
        <w:pStyle w:val="Standard"/>
        <w:jc w:val="center"/>
        <w:rPr>
          <w:rFonts w:ascii="Century Gothic" w:hAnsi="Century Gothic"/>
          <w:b/>
          <w:sz w:val="20"/>
          <w:szCs w:val="20"/>
        </w:rPr>
      </w:pPr>
    </w:p>
    <w:p w14:paraId="0C314885" w14:textId="77777777" w:rsidR="00B97991" w:rsidRPr="0081144D" w:rsidRDefault="00B97991" w:rsidP="00B97991">
      <w:pPr>
        <w:pStyle w:val="Standard"/>
        <w:spacing w:line="276" w:lineRule="auto"/>
        <w:jc w:val="center"/>
        <w:rPr>
          <w:rFonts w:ascii="Century Gothic" w:hAnsi="Century Gothic"/>
          <w:b/>
          <w:sz w:val="20"/>
          <w:szCs w:val="20"/>
        </w:rPr>
      </w:pPr>
      <w:r w:rsidRPr="0081144D">
        <w:rPr>
          <w:rFonts w:ascii="Century Gothic" w:hAnsi="Century Gothic"/>
          <w:b/>
          <w:sz w:val="20"/>
          <w:szCs w:val="20"/>
        </w:rPr>
        <w:t xml:space="preserve">ANEXO </w:t>
      </w:r>
      <w:r>
        <w:rPr>
          <w:rFonts w:ascii="Century Gothic" w:hAnsi="Century Gothic"/>
          <w:b/>
          <w:sz w:val="20"/>
          <w:szCs w:val="20"/>
        </w:rPr>
        <w:t>5</w:t>
      </w:r>
    </w:p>
    <w:p w14:paraId="59B7C4B2" w14:textId="77777777" w:rsidR="00B97991" w:rsidRDefault="00B97991" w:rsidP="00B97991">
      <w:pPr>
        <w:jc w:val="center"/>
        <w:rPr>
          <w:rFonts w:ascii="Century Gothic" w:hAnsi="Century Gothic"/>
          <w:b/>
          <w:color w:val="000000"/>
        </w:rPr>
      </w:pPr>
    </w:p>
    <w:p w14:paraId="7A01CB35" w14:textId="77777777" w:rsidR="00B97991" w:rsidRPr="0081144D" w:rsidRDefault="00B97991" w:rsidP="00B97991">
      <w:pPr>
        <w:pStyle w:val="Ttulo2"/>
        <w:jc w:val="center"/>
        <w:rPr>
          <w:rFonts w:ascii="Century Gothic" w:hAnsi="Century Gothic"/>
          <w:b w:val="0"/>
          <w:color w:val="000000"/>
        </w:rPr>
      </w:pPr>
      <w:r w:rsidRPr="0081144D">
        <w:rPr>
          <w:rFonts w:ascii="Century Gothic" w:hAnsi="Century Gothic"/>
          <w:color w:val="000000"/>
        </w:rPr>
        <w:t>DECLARAÇÃO</w:t>
      </w:r>
      <w:r w:rsidRPr="0081144D">
        <w:rPr>
          <w:rFonts w:ascii="Century Gothic" w:hAnsi="Century Gothic"/>
          <w:color w:val="000000"/>
          <w:spacing w:val="-9"/>
        </w:rPr>
        <w:t xml:space="preserve"> </w:t>
      </w:r>
      <w:r w:rsidRPr="0081144D">
        <w:rPr>
          <w:rFonts w:ascii="Century Gothic" w:hAnsi="Century Gothic"/>
          <w:color w:val="000000"/>
        </w:rPr>
        <w:t>UNIFICADA</w:t>
      </w:r>
    </w:p>
    <w:p w14:paraId="31DDBBB2" w14:textId="77777777" w:rsidR="00B97991" w:rsidRPr="001D54E6" w:rsidRDefault="00B97991" w:rsidP="00B97991">
      <w:pPr>
        <w:pStyle w:val="Corpodetexto"/>
        <w:spacing w:before="1"/>
        <w:jc w:val="both"/>
        <w:rPr>
          <w:rFonts w:ascii="Century Gothic" w:hAnsi="Century Gothic"/>
          <w:b/>
          <w:color w:val="000000"/>
          <w:sz w:val="20"/>
          <w:szCs w:val="20"/>
        </w:rPr>
      </w:pPr>
      <w:r>
        <w:rPr>
          <w:rFonts w:ascii="Century Gothic" w:hAnsi="Century Gothic"/>
          <w:b/>
          <w:color w:val="000000"/>
          <w:sz w:val="20"/>
          <w:szCs w:val="20"/>
        </w:rPr>
        <w:t>À Agente de Contratação:</w:t>
      </w:r>
    </w:p>
    <w:p w14:paraId="227676DB" w14:textId="77777777" w:rsidR="00B97991" w:rsidRPr="001D54E6" w:rsidRDefault="00B97991" w:rsidP="00B97991">
      <w:pPr>
        <w:pStyle w:val="Corpodetexto"/>
        <w:jc w:val="both"/>
        <w:rPr>
          <w:rFonts w:ascii="Century Gothic" w:hAnsi="Century Gothic"/>
          <w:kern w:val="3"/>
          <w:sz w:val="20"/>
          <w:szCs w:val="20"/>
        </w:rPr>
      </w:pPr>
      <w:r w:rsidRPr="001D54E6">
        <w:rPr>
          <w:rFonts w:ascii="Century Gothic" w:hAnsi="Century Gothic"/>
          <w:kern w:val="3"/>
          <w:sz w:val="20"/>
          <w:szCs w:val="20"/>
        </w:rPr>
        <w:t xml:space="preserve">PROPONENTE: </w:t>
      </w:r>
      <w:r w:rsidRPr="001D54E6">
        <w:rPr>
          <w:rFonts w:ascii="Century Gothic" w:hAnsi="Century Gothic"/>
          <w:kern w:val="3"/>
          <w:sz w:val="20"/>
          <w:szCs w:val="20"/>
        </w:rPr>
        <w:fldChar w:fldCharType="begin">
          <w:ffData>
            <w:name w:val="Texto331"/>
            <w:enabled/>
            <w:calcOnExit w:val="0"/>
            <w:textInput/>
          </w:ffData>
        </w:fldChar>
      </w:r>
      <w:bookmarkStart w:id="7" w:name="Texto331"/>
      <w:r w:rsidRPr="001D54E6">
        <w:rPr>
          <w:rFonts w:ascii="Century Gothic" w:hAnsi="Century Gothic"/>
          <w:kern w:val="3"/>
          <w:sz w:val="20"/>
          <w:szCs w:val="20"/>
        </w:rPr>
        <w:instrText xml:space="preserve"> FORMTEXT </w:instrText>
      </w:r>
      <w:r w:rsidRPr="001D54E6">
        <w:rPr>
          <w:rFonts w:ascii="Century Gothic" w:hAnsi="Century Gothic"/>
          <w:kern w:val="3"/>
          <w:sz w:val="20"/>
          <w:szCs w:val="20"/>
        </w:rPr>
      </w:r>
      <w:r w:rsidRPr="001D54E6">
        <w:rPr>
          <w:rFonts w:ascii="Century Gothic" w:hAnsi="Century Gothic"/>
          <w:kern w:val="3"/>
          <w:sz w:val="20"/>
          <w:szCs w:val="20"/>
        </w:rPr>
        <w:fldChar w:fldCharType="separate"/>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kern w:val="3"/>
          <w:sz w:val="20"/>
          <w:szCs w:val="20"/>
        </w:rPr>
        <w:fldChar w:fldCharType="end"/>
      </w:r>
      <w:bookmarkEnd w:id="7"/>
    </w:p>
    <w:p w14:paraId="35BA6535" w14:textId="77777777" w:rsidR="00B97991" w:rsidRPr="001D54E6" w:rsidRDefault="00B97991" w:rsidP="00B97991">
      <w:pPr>
        <w:pStyle w:val="Corpodetexto"/>
        <w:jc w:val="both"/>
        <w:rPr>
          <w:rFonts w:ascii="Century Gothic" w:hAnsi="Century Gothic"/>
          <w:kern w:val="3"/>
          <w:sz w:val="20"/>
          <w:szCs w:val="20"/>
        </w:rPr>
      </w:pPr>
      <w:r w:rsidRPr="001D54E6">
        <w:rPr>
          <w:rFonts w:ascii="Century Gothic" w:hAnsi="Century Gothic"/>
          <w:kern w:val="3"/>
          <w:sz w:val="20"/>
          <w:szCs w:val="20"/>
        </w:rPr>
        <w:t xml:space="preserve">ENDEREÇO: </w:t>
      </w:r>
      <w:r w:rsidRPr="001D54E6">
        <w:rPr>
          <w:rFonts w:ascii="Century Gothic" w:hAnsi="Century Gothic"/>
          <w:kern w:val="3"/>
          <w:sz w:val="20"/>
          <w:szCs w:val="20"/>
        </w:rPr>
        <w:fldChar w:fldCharType="begin">
          <w:ffData>
            <w:name w:val="Texto332"/>
            <w:enabled/>
            <w:calcOnExit w:val="0"/>
            <w:textInput/>
          </w:ffData>
        </w:fldChar>
      </w:r>
      <w:bookmarkStart w:id="8" w:name="Texto332"/>
      <w:r w:rsidRPr="001D54E6">
        <w:rPr>
          <w:rFonts w:ascii="Century Gothic" w:hAnsi="Century Gothic"/>
          <w:kern w:val="3"/>
          <w:sz w:val="20"/>
          <w:szCs w:val="20"/>
        </w:rPr>
        <w:instrText xml:space="preserve"> FORMTEXT </w:instrText>
      </w:r>
      <w:r w:rsidRPr="001D54E6">
        <w:rPr>
          <w:rFonts w:ascii="Century Gothic" w:hAnsi="Century Gothic"/>
          <w:kern w:val="3"/>
          <w:sz w:val="20"/>
          <w:szCs w:val="20"/>
        </w:rPr>
      </w:r>
      <w:r w:rsidRPr="001D54E6">
        <w:rPr>
          <w:rFonts w:ascii="Century Gothic" w:hAnsi="Century Gothic"/>
          <w:kern w:val="3"/>
          <w:sz w:val="20"/>
          <w:szCs w:val="20"/>
        </w:rPr>
        <w:fldChar w:fldCharType="separate"/>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kern w:val="3"/>
          <w:sz w:val="20"/>
          <w:szCs w:val="20"/>
        </w:rPr>
        <w:fldChar w:fldCharType="end"/>
      </w:r>
      <w:bookmarkEnd w:id="8"/>
    </w:p>
    <w:p w14:paraId="4AC97E31" w14:textId="77777777" w:rsidR="00B97991" w:rsidRPr="001D54E6" w:rsidRDefault="00B97991" w:rsidP="00B97991">
      <w:pPr>
        <w:pStyle w:val="Corpodetexto"/>
        <w:jc w:val="both"/>
        <w:rPr>
          <w:rFonts w:ascii="Century Gothic" w:hAnsi="Century Gothic"/>
          <w:kern w:val="3"/>
          <w:sz w:val="20"/>
          <w:szCs w:val="20"/>
        </w:rPr>
      </w:pPr>
      <w:r w:rsidRPr="001D54E6">
        <w:rPr>
          <w:rFonts w:ascii="Century Gothic" w:hAnsi="Century Gothic"/>
          <w:kern w:val="3"/>
          <w:sz w:val="20"/>
          <w:szCs w:val="20"/>
        </w:rPr>
        <w:t xml:space="preserve">CNPJ/MF: </w:t>
      </w:r>
      <w:r w:rsidRPr="001D54E6">
        <w:rPr>
          <w:rFonts w:ascii="Century Gothic" w:hAnsi="Century Gothic"/>
          <w:kern w:val="3"/>
          <w:sz w:val="20"/>
          <w:szCs w:val="20"/>
        </w:rPr>
        <w:fldChar w:fldCharType="begin">
          <w:ffData>
            <w:name w:val="Texto333"/>
            <w:enabled/>
            <w:calcOnExit w:val="0"/>
            <w:textInput/>
          </w:ffData>
        </w:fldChar>
      </w:r>
      <w:bookmarkStart w:id="9" w:name="Texto333"/>
      <w:r w:rsidRPr="001D54E6">
        <w:rPr>
          <w:rFonts w:ascii="Century Gothic" w:hAnsi="Century Gothic"/>
          <w:kern w:val="3"/>
          <w:sz w:val="20"/>
          <w:szCs w:val="20"/>
        </w:rPr>
        <w:instrText xml:space="preserve"> FORMTEXT </w:instrText>
      </w:r>
      <w:r w:rsidRPr="001D54E6">
        <w:rPr>
          <w:rFonts w:ascii="Century Gothic" w:hAnsi="Century Gothic"/>
          <w:kern w:val="3"/>
          <w:sz w:val="20"/>
          <w:szCs w:val="20"/>
        </w:rPr>
      </w:r>
      <w:r w:rsidRPr="001D54E6">
        <w:rPr>
          <w:rFonts w:ascii="Century Gothic" w:hAnsi="Century Gothic"/>
          <w:kern w:val="3"/>
          <w:sz w:val="20"/>
          <w:szCs w:val="20"/>
        </w:rPr>
        <w:fldChar w:fldCharType="separate"/>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kern w:val="3"/>
          <w:sz w:val="20"/>
          <w:szCs w:val="20"/>
        </w:rPr>
        <w:fldChar w:fldCharType="end"/>
      </w:r>
      <w:bookmarkEnd w:id="9"/>
    </w:p>
    <w:p w14:paraId="2EFAF2C5" w14:textId="77777777" w:rsidR="00B97991" w:rsidRPr="001D54E6" w:rsidRDefault="00B97991" w:rsidP="00B97991">
      <w:pPr>
        <w:pStyle w:val="Corpodetexto"/>
        <w:tabs>
          <w:tab w:val="left" w:pos="5069"/>
        </w:tabs>
        <w:spacing w:before="1"/>
        <w:jc w:val="both"/>
        <w:rPr>
          <w:rFonts w:ascii="Century Gothic" w:hAnsi="Century Gothic"/>
          <w:kern w:val="3"/>
          <w:sz w:val="20"/>
          <w:szCs w:val="20"/>
        </w:rPr>
      </w:pPr>
      <w:r>
        <w:rPr>
          <w:rFonts w:ascii="Century Gothic" w:hAnsi="Century Gothic"/>
          <w:kern w:val="3"/>
          <w:sz w:val="20"/>
          <w:szCs w:val="20"/>
        </w:rPr>
        <w:t>FONE: (</w:t>
      </w:r>
      <w:r w:rsidRPr="001D54E6">
        <w:rPr>
          <w:rFonts w:ascii="Century Gothic" w:hAnsi="Century Gothic"/>
          <w:kern w:val="3"/>
          <w:sz w:val="20"/>
          <w:szCs w:val="20"/>
        </w:rPr>
        <w:t xml:space="preserve">xx.) </w:t>
      </w:r>
      <w:r w:rsidRPr="001D54E6">
        <w:rPr>
          <w:rFonts w:ascii="Century Gothic" w:hAnsi="Century Gothic"/>
          <w:kern w:val="3"/>
          <w:sz w:val="20"/>
          <w:szCs w:val="20"/>
        </w:rPr>
        <w:fldChar w:fldCharType="begin">
          <w:ffData>
            <w:name w:val="Texto334"/>
            <w:enabled/>
            <w:calcOnExit w:val="0"/>
            <w:textInput/>
          </w:ffData>
        </w:fldChar>
      </w:r>
      <w:bookmarkStart w:id="10" w:name="Texto334"/>
      <w:r w:rsidRPr="001D54E6">
        <w:rPr>
          <w:rFonts w:ascii="Century Gothic" w:hAnsi="Century Gothic"/>
          <w:kern w:val="3"/>
          <w:sz w:val="20"/>
          <w:szCs w:val="20"/>
        </w:rPr>
        <w:instrText xml:space="preserve"> FORMTEXT </w:instrText>
      </w:r>
      <w:r w:rsidRPr="001D54E6">
        <w:rPr>
          <w:rFonts w:ascii="Century Gothic" w:hAnsi="Century Gothic"/>
          <w:kern w:val="3"/>
          <w:sz w:val="20"/>
          <w:szCs w:val="20"/>
        </w:rPr>
      </w:r>
      <w:r w:rsidRPr="001D54E6">
        <w:rPr>
          <w:rFonts w:ascii="Century Gothic" w:hAnsi="Century Gothic"/>
          <w:kern w:val="3"/>
          <w:sz w:val="20"/>
          <w:szCs w:val="20"/>
        </w:rPr>
        <w:fldChar w:fldCharType="separate"/>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noProof/>
          <w:kern w:val="3"/>
          <w:sz w:val="20"/>
          <w:szCs w:val="20"/>
        </w:rPr>
        <w:t> </w:t>
      </w:r>
      <w:r w:rsidRPr="001D54E6">
        <w:rPr>
          <w:rFonts w:ascii="Century Gothic" w:hAnsi="Century Gothic"/>
          <w:kern w:val="3"/>
          <w:sz w:val="20"/>
          <w:szCs w:val="20"/>
        </w:rPr>
        <w:fldChar w:fldCharType="end"/>
      </w:r>
      <w:bookmarkEnd w:id="10"/>
    </w:p>
    <w:p w14:paraId="6C4048A7" w14:textId="0984F0CA" w:rsidR="00B97991" w:rsidRPr="001D54E6" w:rsidRDefault="00B97991" w:rsidP="00B97991">
      <w:pPr>
        <w:pStyle w:val="Corpodetexto"/>
        <w:ind w:right="28"/>
        <w:jc w:val="both"/>
        <w:rPr>
          <w:rFonts w:ascii="Century Gothic" w:hAnsi="Century Gothic"/>
          <w:kern w:val="3"/>
          <w:sz w:val="20"/>
          <w:szCs w:val="20"/>
        </w:rPr>
      </w:pPr>
      <w:r w:rsidRPr="00E635FD">
        <w:rPr>
          <w:rFonts w:ascii="Century Gothic" w:hAnsi="Century Gothic"/>
          <w:b/>
          <w:kern w:val="3"/>
          <w:sz w:val="20"/>
          <w:szCs w:val="20"/>
        </w:rPr>
        <w:t>1)</w:t>
      </w:r>
      <w:r>
        <w:rPr>
          <w:rFonts w:ascii="Century Gothic" w:hAnsi="Century Gothic"/>
          <w:kern w:val="3"/>
          <w:sz w:val="20"/>
          <w:szCs w:val="20"/>
        </w:rPr>
        <w:t>. Declaramos</w:t>
      </w:r>
      <w:r w:rsidRPr="001D54E6">
        <w:rPr>
          <w:rFonts w:ascii="Century Gothic" w:hAnsi="Century Gothic"/>
          <w:kern w:val="3"/>
          <w:sz w:val="20"/>
          <w:szCs w:val="20"/>
        </w:rPr>
        <w:t xml:space="preserve"> para os fins de direito, na qualidade de proponente do procedimento </w:t>
      </w:r>
      <w:r w:rsidR="004151CD">
        <w:rPr>
          <w:rFonts w:ascii="Century Gothic" w:hAnsi="Century Gothic"/>
          <w:kern w:val="3"/>
          <w:sz w:val="20"/>
          <w:szCs w:val="20"/>
        </w:rPr>
        <w:t>de Contratação Direta</w:t>
      </w:r>
      <w:r w:rsidRPr="001D54E6">
        <w:rPr>
          <w:rFonts w:ascii="Century Gothic" w:hAnsi="Century Gothic"/>
          <w:kern w:val="3"/>
          <w:sz w:val="20"/>
          <w:szCs w:val="20"/>
        </w:rPr>
        <w:t xml:space="preserve"> instaurado </w:t>
      </w:r>
      <w:r w:rsidR="004151CD">
        <w:rPr>
          <w:rFonts w:ascii="Century Gothic" w:hAnsi="Century Gothic"/>
          <w:kern w:val="3"/>
          <w:sz w:val="20"/>
          <w:szCs w:val="20"/>
        </w:rPr>
        <w:t>pela Autarquia</w:t>
      </w:r>
      <w:r w:rsidRPr="001D54E6">
        <w:rPr>
          <w:rFonts w:ascii="Century Gothic" w:hAnsi="Century Gothic"/>
          <w:kern w:val="3"/>
          <w:sz w:val="20"/>
          <w:szCs w:val="20"/>
        </w:rPr>
        <w:t>, que:</w:t>
      </w:r>
    </w:p>
    <w:p w14:paraId="79302DBE" w14:textId="77777777" w:rsidR="00B97991" w:rsidRPr="002A27B1" w:rsidRDefault="00B97991" w:rsidP="001A5623">
      <w:pPr>
        <w:pStyle w:val="PargrafodaLista"/>
        <w:widowControl w:val="0"/>
        <w:numPr>
          <w:ilvl w:val="0"/>
          <w:numId w:val="12"/>
        </w:numPr>
        <w:autoSpaceDE w:val="0"/>
        <w:autoSpaceDN w:val="0"/>
        <w:spacing w:before="8" w:line="232" w:lineRule="auto"/>
        <w:ind w:left="0" w:right="-2" w:firstLine="30"/>
        <w:contextualSpacing w:val="0"/>
        <w:jc w:val="both"/>
        <w:rPr>
          <w:rFonts w:ascii="Century Gothic" w:hAnsi="Century Gothic"/>
          <w:sz w:val="20"/>
        </w:rPr>
      </w:pPr>
      <w:r w:rsidRPr="002A27B1">
        <w:rPr>
          <w:rFonts w:ascii="Century Gothic" w:hAnsi="Century Gothic"/>
          <w:sz w:val="20"/>
        </w:rPr>
        <w:t>Não fomos declarados inidôneos para licitar ou contratar com o Poder Público, em qualquer de</w:t>
      </w:r>
      <w:r w:rsidRPr="002A27B1">
        <w:rPr>
          <w:rFonts w:ascii="Century Gothic" w:hAnsi="Century Gothic"/>
          <w:spacing w:val="1"/>
          <w:sz w:val="20"/>
        </w:rPr>
        <w:t xml:space="preserve"> </w:t>
      </w:r>
      <w:r w:rsidRPr="002A27B1">
        <w:rPr>
          <w:rFonts w:ascii="Century Gothic" w:hAnsi="Century Gothic"/>
          <w:sz w:val="20"/>
        </w:rPr>
        <w:t>suas</w:t>
      </w:r>
      <w:r w:rsidRPr="002A27B1">
        <w:rPr>
          <w:rFonts w:ascii="Century Gothic" w:hAnsi="Century Gothic"/>
          <w:spacing w:val="-1"/>
          <w:sz w:val="20"/>
        </w:rPr>
        <w:t xml:space="preserve"> </w:t>
      </w:r>
      <w:r w:rsidRPr="002A27B1">
        <w:rPr>
          <w:rFonts w:ascii="Century Gothic" w:hAnsi="Century Gothic"/>
          <w:sz w:val="20"/>
        </w:rPr>
        <w:t>esferas, ciente da obrigatoriedade de declarar ocorrências posteriores;</w:t>
      </w:r>
    </w:p>
    <w:p w14:paraId="4857D4A0" w14:textId="77777777" w:rsidR="00B97991" w:rsidRPr="002A27B1" w:rsidRDefault="00B97991" w:rsidP="001A5623">
      <w:pPr>
        <w:pStyle w:val="PargrafodaLista"/>
        <w:widowControl w:val="0"/>
        <w:numPr>
          <w:ilvl w:val="0"/>
          <w:numId w:val="12"/>
        </w:numPr>
        <w:autoSpaceDE w:val="0"/>
        <w:autoSpaceDN w:val="0"/>
        <w:spacing w:before="3"/>
        <w:ind w:left="0" w:right="-2" w:firstLine="0"/>
        <w:contextualSpacing w:val="0"/>
        <w:jc w:val="both"/>
        <w:rPr>
          <w:rFonts w:ascii="Century Gothic" w:hAnsi="Century Gothic"/>
          <w:sz w:val="20"/>
        </w:rPr>
      </w:pPr>
      <w:r w:rsidRPr="002A27B1">
        <w:rPr>
          <w:rFonts w:ascii="Century Gothic" w:hAnsi="Century Gothic"/>
          <w:sz w:val="20"/>
        </w:rPr>
        <w:t>Estamos cientes e concordamos com as condições contidas no edital e seus anexos, bem como</w:t>
      </w:r>
      <w:r w:rsidRPr="002A27B1">
        <w:rPr>
          <w:rFonts w:ascii="Century Gothic" w:hAnsi="Century Gothic"/>
          <w:spacing w:val="1"/>
          <w:sz w:val="20"/>
        </w:rPr>
        <w:t xml:space="preserve"> </w:t>
      </w:r>
      <w:r w:rsidRPr="002A27B1">
        <w:rPr>
          <w:rFonts w:ascii="Century Gothic" w:hAnsi="Century Gothic"/>
          <w:sz w:val="20"/>
        </w:rPr>
        <w:t>de que a proposta apresentada compreende a integralidade dos custos para atendimento dos direitos</w:t>
      </w:r>
      <w:r w:rsidRPr="002A27B1">
        <w:rPr>
          <w:rFonts w:ascii="Century Gothic" w:hAnsi="Century Gothic"/>
          <w:spacing w:val="1"/>
          <w:sz w:val="20"/>
        </w:rPr>
        <w:t xml:space="preserve"> </w:t>
      </w:r>
      <w:r w:rsidRPr="002A27B1">
        <w:rPr>
          <w:rFonts w:ascii="Century Gothic" w:hAnsi="Century Gothic"/>
          <w:sz w:val="20"/>
        </w:rPr>
        <w:t>trabalhistas assegurados na Constituição Federal, nas leis trabalhistas, nas normas infralegais, nas</w:t>
      </w:r>
      <w:r w:rsidRPr="002A27B1">
        <w:rPr>
          <w:rFonts w:ascii="Century Gothic" w:hAnsi="Century Gothic"/>
          <w:spacing w:val="1"/>
          <w:sz w:val="20"/>
        </w:rPr>
        <w:t xml:space="preserve"> </w:t>
      </w:r>
      <w:r w:rsidRPr="002A27B1">
        <w:rPr>
          <w:rFonts w:ascii="Century Gothic" w:hAnsi="Century Gothic"/>
          <w:sz w:val="20"/>
        </w:rPr>
        <w:t>convenções coletivas de trabalho e nos termos de ajustamento de conduta vigentes na data de sua</w:t>
      </w:r>
      <w:r w:rsidRPr="002A27B1">
        <w:rPr>
          <w:rFonts w:ascii="Century Gothic" w:hAnsi="Century Gothic"/>
          <w:spacing w:val="1"/>
          <w:sz w:val="20"/>
        </w:rPr>
        <w:t xml:space="preserve"> </w:t>
      </w:r>
      <w:r w:rsidRPr="002A27B1">
        <w:rPr>
          <w:rFonts w:ascii="Century Gothic" w:hAnsi="Century Gothic"/>
          <w:sz w:val="20"/>
        </w:rPr>
        <w:t>entrega em definitivo e que cumpre plenamente os requisitos de habilitação definidos no instrumento</w:t>
      </w:r>
      <w:r w:rsidRPr="002A27B1">
        <w:rPr>
          <w:rFonts w:ascii="Century Gothic" w:hAnsi="Century Gothic"/>
          <w:spacing w:val="1"/>
          <w:sz w:val="20"/>
        </w:rPr>
        <w:t xml:space="preserve"> </w:t>
      </w:r>
      <w:r w:rsidRPr="002A27B1">
        <w:rPr>
          <w:rFonts w:ascii="Century Gothic" w:hAnsi="Century Gothic"/>
          <w:sz w:val="20"/>
        </w:rPr>
        <w:t>convocatório.</w:t>
      </w:r>
    </w:p>
    <w:p w14:paraId="6C84C8AD" w14:textId="77777777" w:rsidR="00B97991" w:rsidRPr="002A27B1" w:rsidRDefault="00B97991" w:rsidP="001A5623">
      <w:pPr>
        <w:pStyle w:val="PargrafodaLista"/>
        <w:widowControl w:val="0"/>
        <w:numPr>
          <w:ilvl w:val="0"/>
          <w:numId w:val="12"/>
        </w:numPr>
        <w:autoSpaceDE w:val="0"/>
        <w:autoSpaceDN w:val="0"/>
        <w:spacing w:line="237" w:lineRule="auto"/>
        <w:ind w:left="0" w:right="-2" w:firstLine="0"/>
        <w:contextualSpacing w:val="0"/>
        <w:jc w:val="both"/>
        <w:rPr>
          <w:rFonts w:ascii="Century Gothic" w:hAnsi="Century Gothic"/>
          <w:sz w:val="20"/>
        </w:rPr>
      </w:pPr>
      <w:r w:rsidRPr="002A27B1">
        <w:rPr>
          <w:rFonts w:ascii="Century Gothic" w:hAnsi="Century Gothic"/>
          <w:sz w:val="20"/>
        </w:rPr>
        <w:t>Não empregamos menor de 18 anos em trabalho noturno, perigoso ou insalubre e não emprega</w:t>
      </w:r>
      <w:r w:rsidRPr="002A27B1">
        <w:rPr>
          <w:rFonts w:ascii="Century Gothic" w:hAnsi="Century Gothic"/>
          <w:spacing w:val="1"/>
          <w:sz w:val="20"/>
        </w:rPr>
        <w:t xml:space="preserve"> </w:t>
      </w:r>
      <w:r w:rsidRPr="002A27B1">
        <w:rPr>
          <w:rFonts w:ascii="Century Gothic" w:hAnsi="Century Gothic"/>
          <w:sz w:val="20"/>
        </w:rPr>
        <w:t>menor</w:t>
      </w:r>
      <w:r w:rsidRPr="002A27B1">
        <w:rPr>
          <w:rFonts w:ascii="Century Gothic" w:hAnsi="Century Gothic"/>
          <w:spacing w:val="11"/>
          <w:sz w:val="20"/>
        </w:rPr>
        <w:t xml:space="preserve"> </w:t>
      </w:r>
      <w:r w:rsidRPr="002A27B1">
        <w:rPr>
          <w:rFonts w:ascii="Century Gothic" w:hAnsi="Century Gothic"/>
          <w:sz w:val="20"/>
        </w:rPr>
        <w:t>de</w:t>
      </w:r>
      <w:r w:rsidRPr="002A27B1">
        <w:rPr>
          <w:rFonts w:ascii="Century Gothic" w:hAnsi="Century Gothic"/>
          <w:spacing w:val="10"/>
          <w:sz w:val="20"/>
        </w:rPr>
        <w:t xml:space="preserve"> </w:t>
      </w:r>
      <w:r w:rsidRPr="002A27B1">
        <w:rPr>
          <w:rFonts w:ascii="Century Gothic" w:hAnsi="Century Gothic"/>
          <w:sz w:val="20"/>
        </w:rPr>
        <w:t>16</w:t>
      </w:r>
      <w:r w:rsidRPr="002A27B1">
        <w:rPr>
          <w:rFonts w:ascii="Century Gothic" w:hAnsi="Century Gothic"/>
          <w:spacing w:val="10"/>
          <w:sz w:val="20"/>
        </w:rPr>
        <w:t xml:space="preserve"> </w:t>
      </w:r>
      <w:r w:rsidRPr="002A27B1">
        <w:rPr>
          <w:rFonts w:ascii="Century Gothic" w:hAnsi="Century Gothic"/>
          <w:sz w:val="20"/>
        </w:rPr>
        <w:t>anos,</w:t>
      </w:r>
      <w:r w:rsidRPr="002A27B1">
        <w:rPr>
          <w:rFonts w:ascii="Century Gothic" w:hAnsi="Century Gothic"/>
          <w:spacing w:val="11"/>
          <w:sz w:val="20"/>
        </w:rPr>
        <w:t xml:space="preserve"> </w:t>
      </w:r>
      <w:r w:rsidRPr="002A27B1">
        <w:rPr>
          <w:rFonts w:ascii="Century Gothic" w:hAnsi="Century Gothic"/>
          <w:sz w:val="20"/>
        </w:rPr>
        <w:t>salvo</w:t>
      </w:r>
      <w:r w:rsidRPr="002A27B1">
        <w:rPr>
          <w:rFonts w:ascii="Century Gothic" w:hAnsi="Century Gothic"/>
          <w:spacing w:val="13"/>
          <w:sz w:val="20"/>
        </w:rPr>
        <w:t xml:space="preserve"> </w:t>
      </w:r>
      <w:r w:rsidRPr="002A27B1">
        <w:rPr>
          <w:rFonts w:ascii="Century Gothic" w:hAnsi="Century Gothic"/>
          <w:sz w:val="20"/>
        </w:rPr>
        <w:t>menor,</w:t>
      </w:r>
      <w:r w:rsidRPr="002A27B1">
        <w:rPr>
          <w:rFonts w:ascii="Century Gothic" w:hAnsi="Century Gothic"/>
          <w:spacing w:val="10"/>
          <w:sz w:val="20"/>
        </w:rPr>
        <w:t xml:space="preserve"> </w:t>
      </w:r>
      <w:r w:rsidRPr="002A27B1">
        <w:rPr>
          <w:rFonts w:ascii="Century Gothic" w:hAnsi="Century Gothic"/>
          <w:sz w:val="20"/>
        </w:rPr>
        <w:t>a</w:t>
      </w:r>
      <w:r w:rsidRPr="002A27B1">
        <w:rPr>
          <w:rFonts w:ascii="Century Gothic" w:hAnsi="Century Gothic"/>
          <w:spacing w:val="10"/>
          <w:sz w:val="20"/>
        </w:rPr>
        <w:t xml:space="preserve"> </w:t>
      </w:r>
      <w:r w:rsidRPr="002A27B1">
        <w:rPr>
          <w:rFonts w:ascii="Century Gothic" w:hAnsi="Century Gothic"/>
          <w:sz w:val="20"/>
        </w:rPr>
        <w:t>partir</w:t>
      </w:r>
      <w:r w:rsidRPr="002A27B1">
        <w:rPr>
          <w:rFonts w:ascii="Century Gothic" w:hAnsi="Century Gothic"/>
          <w:spacing w:val="12"/>
          <w:sz w:val="20"/>
        </w:rPr>
        <w:t xml:space="preserve"> </w:t>
      </w:r>
      <w:r w:rsidRPr="002A27B1">
        <w:rPr>
          <w:rFonts w:ascii="Century Gothic" w:hAnsi="Century Gothic"/>
          <w:sz w:val="20"/>
        </w:rPr>
        <w:t>de</w:t>
      </w:r>
      <w:r w:rsidRPr="002A27B1">
        <w:rPr>
          <w:rFonts w:ascii="Century Gothic" w:hAnsi="Century Gothic"/>
          <w:spacing w:val="13"/>
          <w:sz w:val="20"/>
        </w:rPr>
        <w:t xml:space="preserve"> </w:t>
      </w:r>
      <w:r w:rsidRPr="002A27B1">
        <w:rPr>
          <w:rFonts w:ascii="Century Gothic" w:hAnsi="Century Gothic"/>
          <w:sz w:val="20"/>
        </w:rPr>
        <w:t>14</w:t>
      </w:r>
      <w:r w:rsidRPr="002A27B1">
        <w:rPr>
          <w:rFonts w:ascii="Century Gothic" w:hAnsi="Century Gothic"/>
          <w:spacing w:val="13"/>
          <w:sz w:val="20"/>
        </w:rPr>
        <w:t xml:space="preserve"> </w:t>
      </w:r>
      <w:r w:rsidRPr="002A27B1">
        <w:rPr>
          <w:rFonts w:ascii="Century Gothic" w:hAnsi="Century Gothic"/>
          <w:sz w:val="20"/>
        </w:rPr>
        <w:t>anos,</w:t>
      </w:r>
      <w:r w:rsidRPr="002A27B1">
        <w:rPr>
          <w:rFonts w:ascii="Century Gothic" w:hAnsi="Century Gothic"/>
          <w:spacing w:val="10"/>
          <w:sz w:val="20"/>
        </w:rPr>
        <w:t xml:space="preserve"> </w:t>
      </w:r>
      <w:r w:rsidRPr="002A27B1">
        <w:rPr>
          <w:rFonts w:ascii="Century Gothic" w:hAnsi="Century Gothic"/>
          <w:sz w:val="20"/>
        </w:rPr>
        <w:t>na</w:t>
      </w:r>
      <w:r w:rsidRPr="002A27B1">
        <w:rPr>
          <w:rFonts w:ascii="Century Gothic" w:hAnsi="Century Gothic"/>
          <w:spacing w:val="11"/>
          <w:sz w:val="20"/>
        </w:rPr>
        <w:t xml:space="preserve"> </w:t>
      </w:r>
      <w:r w:rsidRPr="002A27B1">
        <w:rPr>
          <w:rFonts w:ascii="Century Gothic" w:hAnsi="Century Gothic"/>
          <w:sz w:val="20"/>
        </w:rPr>
        <w:t>condição</w:t>
      </w:r>
      <w:r w:rsidRPr="002A27B1">
        <w:rPr>
          <w:rFonts w:ascii="Century Gothic" w:hAnsi="Century Gothic"/>
          <w:spacing w:val="10"/>
          <w:sz w:val="20"/>
        </w:rPr>
        <w:t xml:space="preserve"> </w:t>
      </w:r>
      <w:r w:rsidRPr="002A27B1">
        <w:rPr>
          <w:rFonts w:ascii="Century Gothic" w:hAnsi="Century Gothic"/>
          <w:sz w:val="20"/>
        </w:rPr>
        <w:t>de</w:t>
      </w:r>
      <w:r w:rsidRPr="002A27B1">
        <w:rPr>
          <w:rFonts w:ascii="Century Gothic" w:hAnsi="Century Gothic"/>
          <w:spacing w:val="13"/>
          <w:sz w:val="20"/>
        </w:rPr>
        <w:t xml:space="preserve"> </w:t>
      </w:r>
      <w:r w:rsidRPr="002A27B1">
        <w:rPr>
          <w:rFonts w:ascii="Century Gothic" w:hAnsi="Century Gothic"/>
          <w:sz w:val="20"/>
        </w:rPr>
        <w:t>aprendiz,</w:t>
      </w:r>
      <w:r w:rsidRPr="002A27B1">
        <w:rPr>
          <w:rFonts w:ascii="Century Gothic" w:hAnsi="Century Gothic"/>
          <w:spacing w:val="13"/>
          <w:sz w:val="20"/>
        </w:rPr>
        <w:t xml:space="preserve"> </w:t>
      </w:r>
      <w:r w:rsidRPr="002A27B1">
        <w:rPr>
          <w:rFonts w:ascii="Century Gothic" w:hAnsi="Century Gothic"/>
          <w:sz w:val="20"/>
        </w:rPr>
        <w:t>nos</w:t>
      </w:r>
      <w:r w:rsidRPr="002A27B1">
        <w:rPr>
          <w:rFonts w:ascii="Century Gothic" w:hAnsi="Century Gothic"/>
          <w:spacing w:val="13"/>
          <w:sz w:val="20"/>
        </w:rPr>
        <w:t xml:space="preserve"> </w:t>
      </w:r>
      <w:r w:rsidRPr="002A27B1">
        <w:rPr>
          <w:rFonts w:ascii="Century Gothic" w:hAnsi="Century Gothic"/>
          <w:sz w:val="20"/>
        </w:rPr>
        <w:t>termos</w:t>
      </w:r>
      <w:r w:rsidRPr="002A27B1">
        <w:rPr>
          <w:rFonts w:ascii="Century Gothic" w:hAnsi="Century Gothic"/>
          <w:spacing w:val="12"/>
          <w:sz w:val="20"/>
        </w:rPr>
        <w:t xml:space="preserve"> </w:t>
      </w:r>
      <w:r w:rsidRPr="002A27B1">
        <w:rPr>
          <w:rFonts w:ascii="Century Gothic" w:hAnsi="Century Gothic"/>
          <w:sz w:val="20"/>
        </w:rPr>
        <w:t>do</w:t>
      </w:r>
      <w:r w:rsidRPr="002A27B1">
        <w:rPr>
          <w:rFonts w:ascii="Century Gothic" w:hAnsi="Century Gothic"/>
          <w:spacing w:val="10"/>
          <w:sz w:val="20"/>
        </w:rPr>
        <w:t xml:space="preserve"> </w:t>
      </w:r>
      <w:r w:rsidRPr="001270CB">
        <w:rPr>
          <w:rFonts w:ascii="Century Gothic" w:hAnsi="Century Gothic"/>
          <w:sz w:val="20"/>
        </w:rPr>
        <w:t>artigo</w:t>
      </w:r>
      <w:r w:rsidRPr="001270CB">
        <w:rPr>
          <w:rFonts w:ascii="Century Gothic" w:hAnsi="Century Gothic"/>
          <w:spacing w:val="-53"/>
          <w:sz w:val="20"/>
        </w:rPr>
        <w:t xml:space="preserve"> </w:t>
      </w:r>
      <w:r w:rsidRPr="001270CB">
        <w:rPr>
          <w:rFonts w:ascii="Century Gothic" w:hAnsi="Century Gothic"/>
          <w:sz w:val="20"/>
        </w:rPr>
        <w:t>7°,</w:t>
      </w:r>
      <w:r w:rsidRPr="001270CB">
        <w:rPr>
          <w:rFonts w:ascii="Century Gothic" w:hAnsi="Century Gothic"/>
          <w:spacing w:val="-2"/>
          <w:sz w:val="20"/>
        </w:rPr>
        <w:t xml:space="preserve"> </w:t>
      </w:r>
      <w:r w:rsidRPr="001270CB">
        <w:rPr>
          <w:rFonts w:ascii="Century Gothic" w:hAnsi="Century Gothic"/>
          <w:sz w:val="20"/>
        </w:rPr>
        <w:t>XXXIII,</w:t>
      </w:r>
      <w:r w:rsidRPr="001270CB">
        <w:rPr>
          <w:rFonts w:ascii="Century Gothic" w:hAnsi="Century Gothic"/>
          <w:spacing w:val="-1"/>
          <w:sz w:val="20"/>
        </w:rPr>
        <w:t xml:space="preserve"> </w:t>
      </w:r>
      <w:r w:rsidRPr="001270CB">
        <w:rPr>
          <w:rFonts w:ascii="Century Gothic" w:hAnsi="Century Gothic"/>
          <w:sz w:val="20"/>
        </w:rPr>
        <w:t>da</w:t>
      </w:r>
      <w:r w:rsidRPr="001270CB">
        <w:rPr>
          <w:rFonts w:ascii="Century Gothic" w:hAnsi="Century Gothic"/>
          <w:spacing w:val="1"/>
          <w:sz w:val="20"/>
        </w:rPr>
        <w:t xml:space="preserve"> </w:t>
      </w:r>
      <w:r w:rsidRPr="001270CB">
        <w:rPr>
          <w:rFonts w:ascii="Century Gothic" w:hAnsi="Century Gothic"/>
          <w:sz w:val="20"/>
        </w:rPr>
        <w:t>Constituição</w:t>
      </w:r>
      <w:r w:rsidRPr="001270CB">
        <w:rPr>
          <w:rFonts w:ascii="Century Gothic" w:hAnsi="Century Gothic"/>
          <w:spacing w:val="4"/>
          <w:sz w:val="20"/>
        </w:rPr>
        <w:t xml:space="preserve"> </w:t>
      </w:r>
      <w:r w:rsidRPr="001270CB">
        <w:rPr>
          <w:rFonts w:ascii="Century Gothic" w:hAnsi="Century Gothic"/>
          <w:sz w:val="20"/>
        </w:rPr>
        <w:t>Federal.</w:t>
      </w:r>
    </w:p>
    <w:p w14:paraId="3D138AC9" w14:textId="77777777" w:rsidR="00B97991" w:rsidRPr="002A27B1" w:rsidRDefault="00B97991" w:rsidP="001A5623">
      <w:pPr>
        <w:pStyle w:val="PargrafodaLista"/>
        <w:widowControl w:val="0"/>
        <w:numPr>
          <w:ilvl w:val="0"/>
          <w:numId w:val="12"/>
        </w:numPr>
        <w:autoSpaceDE w:val="0"/>
        <w:autoSpaceDN w:val="0"/>
        <w:spacing w:before="1" w:line="235" w:lineRule="auto"/>
        <w:ind w:left="0" w:firstLine="0"/>
        <w:contextualSpacing w:val="0"/>
        <w:jc w:val="both"/>
        <w:rPr>
          <w:rFonts w:ascii="Century Gothic" w:hAnsi="Century Gothic"/>
          <w:sz w:val="20"/>
        </w:rPr>
      </w:pPr>
      <w:r>
        <w:rPr>
          <w:noProof/>
        </w:rPr>
        <mc:AlternateContent>
          <mc:Choice Requires="wps">
            <w:drawing>
              <wp:anchor distT="4294967294" distB="4294967294" distL="114300" distR="114300" simplePos="0" relativeHeight="251660800" behindDoc="1" locked="0" layoutInCell="1" allowOverlap="1" wp14:anchorId="73044623" wp14:editId="06039E29">
                <wp:simplePos x="0" y="0"/>
                <wp:positionH relativeFrom="page">
                  <wp:posOffset>1426210</wp:posOffset>
                </wp:positionH>
                <wp:positionV relativeFrom="paragraph">
                  <wp:posOffset>173989</wp:posOffset>
                </wp:positionV>
                <wp:extent cx="35560" cy="0"/>
                <wp:effectExtent l="0" t="0" r="21590" b="1905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E6C5CA" id="Conector reto 2" o:spid="_x0000_s1026" style="position:absolute;z-index:-251655680;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" strokeweight=".6pt">
                <w10:wrap anchorx="page"/>
              </v:line>
            </w:pict>
          </mc:Fallback>
        </mc:AlternateContent>
      </w:r>
      <w:r w:rsidRPr="002A27B1">
        <w:rPr>
          <w:rFonts w:ascii="Century Gothic" w:hAnsi="Century Gothic"/>
          <w:sz w:val="20"/>
        </w:rPr>
        <w:t>Não possuímos empregados executando trabalho degradante ou forçado, observando o disposto</w:t>
      </w:r>
      <w:r w:rsidRPr="002A27B1">
        <w:rPr>
          <w:rFonts w:ascii="Century Gothic" w:hAnsi="Century Gothic"/>
          <w:spacing w:val="-53"/>
          <w:sz w:val="20"/>
        </w:rPr>
        <w:t xml:space="preserve"> </w:t>
      </w:r>
      <w:r w:rsidRPr="002A27B1">
        <w:rPr>
          <w:rFonts w:ascii="Century Gothic" w:hAnsi="Century Gothic"/>
          <w:sz w:val="20"/>
        </w:rPr>
        <w:t>nos</w:t>
      </w:r>
      <w:r w:rsidRPr="002A27B1">
        <w:rPr>
          <w:rFonts w:ascii="Century Gothic" w:hAnsi="Century Gothic"/>
          <w:spacing w:val="-1"/>
          <w:sz w:val="20"/>
        </w:rPr>
        <w:t xml:space="preserve"> </w:t>
      </w:r>
      <w:r w:rsidRPr="002A27B1">
        <w:rPr>
          <w:rFonts w:ascii="Century Gothic" w:hAnsi="Century Gothic"/>
          <w:sz w:val="20"/>
        </w:rPr>
        <w:t>incisos</w:t>
      </w:r>
      <w:r w:rsidRPr="002A27B1">
        <w:rPr>
          <w:rFonts w:ascii="Century Gothic" w:hAnsi="Century Gothic"/>
          <w:spacing w:val="-3"/>
          <w:sz w:val="20"/>
        </w:rPr>
        <w:t xml:space="preserve"> </w:t>
      </w:r>
      <w:r w:rsidRPr="002A27B1">
        <w:rPr>
          <w:rFonts w:ascii="Century Gothic" w:hAnsi="Century Gothic"/>
          <w:sz w:val="20"/>
        </w:rPr>
        <w:t>III e</w:t>
      </w:r>
      <w:r w:rsidRPr="002A27B1">
        <w:rPr>
          <w:rFonts w:ascii="Century Gothic" w:hAnsi="Century Gothic"/>
          <w:spacing w:val="-2"/>
          <w:sz w:val="20"/>
        </w:rPr>
        <w:t xml:space="preserve"> </w:t>
      </w:r>
      <w:r w:rsidRPr="002A27B1">
        <w:rPr>
          <w:rFonts w:ascii="Century Gothic" w:hAnsi="Century Gothic"/>
          <w:sz w:val="20"/>
        </w:rPr>
        <w:t>IV</w:t>
      </w:r>
      <w:r w:rsidRPr="002A27B1">
        <w:rPr>
          <w:rFonts w:ascii="Century Gothic" w:hAnsi="Century Gothic"/>
          <w:spacing w:val="1"/>
          <w:sz w:val="20"/>
        </w:rPr>
        <w:t xml:space="preserve"> </w:t>
      </w:r>
      <w:r w:rsidRPr="002A27B1">
        <w:rPr>
          <w:rFonts w:ascii="Century Gothic" w:hAnsi="Century Gothic"/>
          <w:sz w:val="20"/>
        </w:rPr>
        <w:t>do</w:t>
      </w:r>
      <w:r w:rsidRPr="002A27B1">
        <w:rPr>
          <w:rFonts w:ascii="Century Gothic" w:hAnsi="Century Gothic"/>
          <w:spacing w:val="-2"/>
          <w:sz w:val="20"/>
        </w:rPr>
        <w:t xml:space="preserve"> </w:t>
      </w:r>
      <w:r w:rsidRPr="002A27B1">
        <w:rPr>
          <w:rFonts w:ascii="Century Gothic" w:hAnsi="Century Gothic"/>
          <w:sz w:val="20"/>
        </w:rPr>
        <w:t>art. 1º</w:t>
      </w:r>
      <w:r w:rsidRPr="002A27B1">
        <w:rPr>
          <w:rFonts w:ascii="Century Gothic" w:hAnsi="Century Gothic"/>
          <w:spacing w:val="-3"/>
          <w:sz w:val="20"/>
        </w:rPr>
        <w:t xml:space="preserve"> </w:t>
      </w:r>
      <w:r w:rsidRPr="002A27B1">
        <w:rPr>
          <w:rFonts w:ascii="Century Gothic" w:hAnsi="Century Gothic"/>
          <w:sz w:val="20"/>
        </w:rPr>
        <w:t>e</w:t>
      </w:r>
      <w:r w:rsidRPr="002A27B1">
        <w:rPr>
          <w:rFonts w:ascii="Century Gothic" w:hAnsi="Century Gothic"/>
          <w:spacing w:val="-1"/>
          <w:sz w:val="20"/>
        </w:rPr>
        <w:t xml:space="preserve"> </w:t>
      </w:r>
      <w:r w:rsidRPr="002A27B1">
        <w:rPr>
          <w:rFonts w:ascii="Century Gothic" w:hAnsi="Century Gothic"/>
          <w:sz w:val="20"/>
        </w:rPr>
        <w:t>no</w:t>
      </w:r>
      <w:r w:rsidRPr="002A27B1">
        <w:rPr>
          <w:rFonts w:ascii="Century Gothic" w:hAnsi="Century Gothic"/>
          <w:spacing w:val="-2"/>
          <w:sz w:val="20"/>
        </w:rPr>
        <w:t xml:space="preserve"> </w:t>
      </w:r>
      <w:r w:rsidRPr="002A27B1">
        <w:rPr>
          <w:rFonts w:ascii="Century Gothic" w:hAnsi="Century Gothic"/>
          <w:sz w:val="20"/>
        </w:rPr>
        <w:t>inciso III</w:t>
      </w:r>
      <w:r w:rsidRPr="002A27B1">
        <w:rPr>
          <w:rFonts w:ascii="Century Gothic" w:hAnsi="Century Gothic"/>
          <w:spacing w:val="-2"/>
          <w:sz w:val="20"/>
        </w:rPr>
        <w:t xml:space="preserve"> </w:t>
      </w:r>
      <w:r w:rsidRPr="002A27B1">
        <w:rPr>
          <w:rFonts w:ascii="Century Gothic" w:hAnsi="Century Gothic"/>
          <w:sz w:val="20"/>
        </w:rPr>
        <w:t>do</w:t>
      </w:r>
      <w:r w:rsidRPr="002A27B1">
        <w:rPr>
          <w:rFonts w:ascii="Century Gothic" w:hAnsi="Century Gothic"/>
          <w:spacing w:val="1"/>
          <w:sz w:val="20"/>
        </w:rPr>
        <w:t xml:space="preserve"> </w:t>
      </w:r>
      <w:r w:rsidRPr="002A27B1">
        <w:rPr>
          <w:rFonts w:ascii="Century Gothic" w:hAnsi="Century Gothic"/>
          <w:sz w:val="20"/>
        </w:rPr>
        <w:t>art.</w:t>
      </w:r>
      <w:r w:rsidRPr="002A27B1">
        <w:rPr>
          <w:rFonts w:ascii="Century Gothic" w:hAnsi="Century Gothic"/>
          <w:spacing w:val="-2"/>
          <w:sz w:val="20"/>
        </w:rPr>
        <w:t xml:space="preserve"> </w:t>
      </w:r>
      <w:r w:rsidRPr="002A27B1">
        <w:rPr>
          <w:rFonts w:ascii="Century Gothic" w:hAnsi="Century Gothic"/>
          <w:sz w:val="20"/>
        </w:rPr>
        <w:t>5º</w:t>
      </w:r>
      <w:r w:rsidRPr="002A27B1">
        <w:rPr>
          <w:rFonts w:ascii="Century Gothic" w:hAnsi="Century Gothic"/>
          <w:spacing w:val="-3"/>
          <w:sz w:val="20"/>
        </w:rPr>
        <w:t xml:space="preserve"> </w:t>
      </w:r>
      <w:r w:rsidRPr="002A27B1">
        <w:rPr>
          <w:rFonts w:ascii="Century Gothic" w:hAnsi="Century Gothic"/>
          <w:sz w:val="20"/>
        </w:rPr>
        <w:t>da Constituição</w:t>
      </w:r>
      <w:r w:rsidRPr="002A27B1">
        <w:rPr>
          <w:rFonts w:ascii="Century Gothic" w:hAnsi="Century Gothic"/>
          <w:spacing w:val="-1"/>
          <w:sz w:val="20"/>
        </w:rPr>
        <w:t xml:space="preserve"> </w:t>
      </w:r>
      <w:r w:rsidRPr="002A27B1">
        <w:rPr>
          <w:rFonts w:ascii="Century Gothic" w:hAnsi="Century Gothic"/>
          <w:sz w:val="20"/>
        </w:rPr>
        <w:t>Federal.</w:t>
      </w:r>
    </w:p>
    <w:p w14:paraId="31C01743" w14:textId="77777777" w:rsidR="00B97991" w:rsidRPr="002A27B1" w:rsidRDefault="00B97991" w:rsidP="001A5623">
      <w:pPr>
        <w:pStyle w:val="PargrafodaLista"/>
        <w:widowControl w:val="0"/>
        <w:numPr>
          <w:ilvl w:val="0"/>
          <w:numId w:val="12"/>
        </w:numPr>
        <w:autoSpaceDE w:val="0"/>
        <w:autoSpaceDN w:val="0"/>
        <w:ind w:left="0" w:firstLine="30"/>
        <w:contextualSpacing w:val="0"/>
        <w:jc w:val="both"/>
        <w:rPr>
          <w:rFonts w:ascii="Century Gothic" w:hAnsi="Century Gothic"/>
          <w:sz w:val="20"/>
        </w:rPr>
      </w:pPr>
      <w:r w:rsidRPr="002A27B1">
        <w:rPr>
          <w:rFonts w:ascii="Century Gothic" w:hAnsi="Century Gothic"/>
          <w:sz w:val="20"/>
        </w:rPr>
        <w:t>Não possuímos pessoas em nosso quadro societário (contrato social, estatuto social), impedidas</w:t>
      </w:r>
      <w:r w:rsidRPr="002A27B1">
        <w:rPr>
          <w:rFonts w:ascii="Century Gothic" w:hAnsi="Century Gothic"/>
          <w:spacing w:val="1"/>
          <w:sz w:val="20"/>
        </w:rPr>
        <w:t xml:space="preserve"> </w:t>
      </w:r>
      <w:r w:rsidRPr="002A27B1">
        <w:rPr>
          <w:rFonts w:ascii="Century Gothic" w:hAnsi="Century Gothic"/>
          <w:sz w:val="20"/>
        </w:rPr>
        <w:t>de</w:t>
      </w:r>
      <w:r w:rsidRPr="002A27B1">
        <w:rPr>
          <w:rFonts w:ascii="Century Gothic" w:hAnsi="Century Gothic"/>
          <w:spacing w:val="29"/>
          <w:sz w:val="20"/>
        </w:rPr>
        <w:t xml:space="preserve"> </w:t>
      </w:r>
      <w:r w:rsidRPr="002A27B1">
        <w:rPr>
          <w:rFonts w:ascii="Century Gothic" w:hAnsi="Century Gothic"/>
          <w:sz w:val="20"/>
        </w:rPr>
        <w:t>contratar</w:t>
      </w:r>
      <w:r w:rsidRPr="002A27B1">
        <w:rPr>
          <w:rFonts w:ascii="Century Gothic" w:hAnsi="Century Gothic"/>
          <w:spacing w:val="31"/>
          <w:sz w:val="20"/>
        </w:rPr>
        <w:t xml:space="preserve"> </w:t>
      </w:r>
      <w:r w:rsidRPr="002A27B1">
        <w:rPr>
          <w:rFonts w:ascii="Century Gothic" w:hAnsi="Century Gothic"/>
          <w:sz w:val="20"/>
        </w:rPr>
        <w:t>com</w:t>
      </w:r>
      <w:r w:rsidRPr="002A27B1">
        <w:rPr>
          <w:rFonts w:ascii="Century Gothic" w:hAnsi="Century Gothic"/>
          <w:spacing w:val="34"/>
          <w:sz w:val="20"/>
        </w:rPr>
        <w:t xml:space="preserve"> </w:t>
      </w:r>
      <w:r w:rsidRPr="002A27B1">
        <w:rPr>
          <w:rFonts w:ascii="Century Gothic" w:hAnsi="Century Gothic"/>
          <w:sz w:val="20"/>
        </w:rPr>
        <w:t xml:space="preserve">a </w:t>
      </w:r>
      <w:r>
        <w:rPr>
          <w:rFonts w:ascii="Century Gothic" w:hAnsi="Century Gothic"/>
          <w:sz w:val="20"/>
        </w:rPr>
        <w:t>Administração</w:t>
      </w:r>
      <w:r w:rsidRPr="002A27B1">
        <w:rPr>
          <w:rFonts w:ascii="Century Gothic" w:hAnsi="Century Gothic"/>
          <w:sz w:val="20"/>
        </w:rPr>
        <w:t xml:space="preserve"> deste município</w:t>
      </w:r>
      <w:r w:rsidRPr="002A27B1">
        <w:rPr>
          <w:rFonts w:ascii="Century Gothic" w:hAnsi="Century Gothic"/>
          <w:spacing w:val="30"/>
          <w:sz w:val="20"/>
        </w:rPr>
        <w:t xml:space="preserve"> </w:t>
      </w:r>
      <w:r w:rsidRPr="002A27B1">
        <w:rPr>
          <w:rFonts w:ascii="Century Gothic" w:hAnsi="Century Gothic"/>
          <w:sz w:val="20"/>
        </w:rPr>
        <w:t>nos</w:t>
      </w:r>
      <w:r w:rsidRPr="002A27B1">
        <w:rPr>
          <w:rFonts w:ascii="Century Gothic" w:hAnsi="Century Gothic"/>
          <w:spacing w:val="30"/>
          <w:sz w:val="20"/>
        </w:rPr>
        <w:t xml:space="preserve"> </w:t>
      </w:r>
      <w:r w:rsidRPr="002A27B1">
        <w:rPr>
          <w:rFonts w:ascii="Century Gothic" w:hAnsi="Century Gothic"/>
          <w:sz w:val="20"/>
        </w:rPr>
        <w:t>termos</w:t>
      </w:r>
      <w:r w:rsidRPr="002A27B1">
        <w:rPr>
          <w:rFonts w:ascii="Century Gothic" w:hAnsi="Century Gothic"/>
          <w:spacing w:val="31"/>
          <w:sz w:val="20"/>
        </w:rPr>
        <w:t xml:space="preserve"> </w:t>
      </w:r>
      <w:r w:rsidRPr="002A27B1">
        <w:rPr>
          <w:rFonts w:ascii="Century Gothic" w:hAnsi="Century Gothic"/>
          <w:sz w:val="20"/>
        </w:rPr>
        <w:t>do</w:t>
      </w:r>
      <w:r w:rsidRPr="002A27B1">
        <w:rPr>
          <w:rFonts w:ascii="Century Gothic" w:hAnsi="Century Gothic"/>
          <w:spacing w:val="29"/>
          <w:sz w:val="20"/>
        </w:rPr>
        <w:t xml:space="preserve"> </w:t>
      </w:r>
      <w:r w:rsidRPr="002A27B1">
        <w:rPr>
          <w:rFonts w:ascii="Century Gothic" w:hAnsi="Century Gothic"/>
          <w:sz w:val="20"/>
        </w:rPr>
        <w:t>artigo 14 da Lei 14.133/21, e enquadradas nas vedações do art. 33, do Decreto Municipal nº 116/2023.</w:t>
      </w:r>
    </w:p>
    <w:p w14:paraId="314941CD" w14:textId="77777777" w:rsidR="00B97991" w:rsidRPr="002A27B1" w:rsidRDefault="00B97991" w:rsidP="001A5623">
      <w:pPr>
        <w:pStyle w:val="PargrafodaLista"/>
        <w:widowControl w:val="0"/>
        <w:numPr>
          <w:ilvl w:val="0"/>
          <w:numId w:val="12"/>
        </w:numPr>
        <w:autoSpaceDE w:val="0"/>
        <w:autoSpaceDN w:val="0"/>
        <w:spacing w:before="7" w:line="232" w:lineRule="auto"/>
        <w:ind w:left="0" w:right="-2" w:firstLine="0"/>
        <w:contextualSpacing w:val="0"/>
        <w:jc w:val="both"/>
        <w:rPr>
          <w:rFonts w:ascii="Century Gothic" w:hAnsi="Century Gothic"/>
          <w:sz w:val="20"/>
        </w:rPr>
      </w:pPr>
      <w:r w:rsidRPr="002A27B1">
        <w:rPr>
          <w:rFonts w:ascii="Century Gothic" w:hAnsi="Century Gothic"/>
          <w:sz w:val="20"/>
        </w:rPr>
        <w:t>Cumprimos as exigências</w:t>
      </w:r>
      <w:r w:rsidRPr="002A27B1">
        <w:rPr>
          <w:rFonts w:ascii="Century Gothic" w:hAnsi="Century Gothic"/>
          <w:spacing w:val="55"/>
          <w:sz w:val="20"/>
        </w:rPr>
        <w:t xml:space="preserve"> </w:t>
      </w:r>
      <w:r w:rsidRPr="002A27B1">
        <w:rPr>
          <w:rFonts w:ascii="Century Gothic" w:hAnsi="Century Gothic"/>
          <w:sz w:val="20"/>
        </w:rPr>
        <w:t>de reserva de cargos para pessoa com deficiência e para reabilitado</w:t>
      </w:r>
      <w:r w:rsidRPr="002A27B1">
        <w:rPr>
          <w:rFonts w:ascii="Century Gothic" w:hAnsi="Century Gothic"/>
          <w:spacing w:val="1"/>
          <w:sz w:val="20"/>
        </w:rPr>
        <w:t xml:space="preserve"> </w:t>
      </w:r>
      <w:r w:rsidRPr="002A27B1">
        <w:rPr>
          <w:rFonts w:ascii="Century Gothic" w:hAnsi="Century Gothic"/>
          <w:sz w:val="20"/>
        </w:rPr>
        <w:t>da Previdência</w:t>
      </w:r>
      <w:r w:rsidRPr="002A27B1">
        <w:rPr>
          <w:rFonts w:ascii="Century Gothic" w:hAnsi="Century Gothic"/>
          <w:spacing w:val="-2"/>
          <w:sz w:val="20"/>
        </w:rPr>
        <w:t xml:space="preserve"> </w:t>
      </w:r>
      <w:r w:rsidRPr="002A27B1">
        <w:rPr>
          <w:rFonts w:ascii="Century Gothic" w:hAnsi="Century Gothic"/>
          <w:sz w:val="20"/>
        </w:rPr>
        <w:t>Social,</w:t>
      </w:r>
      <w:r w:rsidRPr="002A27B1">
        <w:rPr>
          <w:rFonts w:ascii="Century Gothic" w:hAnsi="Century Gothic"/>
          <w:spacing w:val="-1"/>
          <w:sz w:val="20"/>
        </w:rPr>
        <w:t xml:space="preserve"> </w:t>
      </w:r>
      <w:r w:rsidRPr="002A27B1">
        <w:rPr>
          <w:rFonts w:ascii="Century Gothic" w:hAnsi="Century Gothic"/>
          <w:sz w:val="20"/>
        </w:rPr>
        <w:t>previstas</w:t>
      </w:r>
      <w:r w:rsidRPr="002A27B1">
        <w:rPr>
          <w:rFonts w:ascii="Century Gothic" w:hAnsi="Century Gothic"/>
          <w:spacing w:val="-1"/>
          <w:sz w:val="20"/>
        </w:rPr>
        <w:t xml:space="preserve"> </w:t>
      </w:r>
      <w:r w:rsidRPr="002A27B1">
        <w:rPr>
          <w:rFonts w:ascii="Century Gothic" w:hAnsi="Century Gothic"/>
          <w:sz w:val="20"/>
        </w:rPr>
        <w:t>em lei</w:t>
      </w:r>
      <w:r w:rsidRPr="002A27B1">
        <w:rPr>
          <w:rFonts w:ascii="Century Gothic" w:hAnsi="Century Gothic"/>
          <w:spacing w:val="-2"/>
          <w:sz w:val="20"/>
        </w:rPr>
        <w:t xml:space="preserve"> </w:t>
      </w:r>
      <w:r w:rsidRPr="002A27B1">
        <w:rPr>
          <w:rFonts w:ascii="Century Gothic" w:hAnsi="Century Gothic"/>
          <w:sz w:val="20"/>
        </w:rPr>
        <w:t>e</w:t>
      </w:r>
      <w:r w:rsidRPr="002A27B1">
        <w:rPr>
          <w:rFonts w:ascii="Century Gothic" w:hAnsi="Century Gothic"/>
          <w:spacing w:val="-5"/>
          <w:sz w:val="20"/>
        </w:rPr>
        <w:t xml:space="preserve"> </w:t>
      </w:r>
      <w:r w:rsidRPr="002A27B1">
        <w:rPr>
          <w:rFonts w:ascii="Century Gothic" w:hAnsi="Century Gothic"/>
          <w:sz w:val="20"/>
        </w:rPr>
        <w:t>em</w:t>
      </w:r>
      <w:r w:rsidRPr="002A27B1">
        <w:rPr>
          <w:rFonts w:ascii="Century Gothic" w:hAnsi="Century Gothic"/>
          <w:spacing w:val="3"/>
          <w:sz w:val="20"/>
        </w:rPr>
        <w:t xml:space="preserve"> </w:t>
      </w:r>
      <w:r w:rsidRPr="002A27B1">
        <w:rPr>
          <w:rFonts w:ascii="Century Gothic" w:hAnsi="Century Gothic"/>
          <w:sz w:val="20"/>
        </w:rPr>
        <w:t>outras</w:t>
      </w:r>
      <w:r w:rsidRPr="002A27B1">
        <w:rPr>
          <w:rFonts w:ascii="Century Gothic" w:hAnsi="Century Gothic"/>
          <w:spacing w:val="-2"/>
          <w:sz w:val="20"/>
        </w:rPr>
        <w:t xml:space="preserve"> </w:t>
      </w:r>
      <w:r w:rsidRPr="002A27B1">
        <w:rPr>
          <w:rFonts w:ascii="Century Gothic" w:hAnsi="Century Gothic"/>
          <w:sz w:val="20"/>
        </w:rPr>
        <w:t>normas</w:t>
      </w:r>
      <w:r w:rsidRPr="002A27B1">
        <w:rPr>
          <w:rFonts w:ascii="Century Gothic" w:hAnsi="Century Gothic"/>
          <w:spacing w:val="-1"/>
          <w:sz w:val="20"/>
        </w:rPr>
        <w:t xml:space="preserve"> </w:t>
      </w:r>
      <w:r w:rsidRPr="002A27B1">
        <w:rPr>
          <w:rFonts w:ascii="Century Gothic" w:hAnsi="Century Gothic"/>
          <w:sz w:val="20"/>
        </w:rPr>
        <w:t>específicas.</w:t>
      </w:r>
    </w:p>
    <w:p w14:paraId="626E34DB" w14:textId="77777777" w:rsidR="00B97991" w:rsidRPr="002A27B1" w:rsidRDefault="00B97991" w:rsidP="001A5623">
      <w:pPr>
        <w:pStyle w:val="PargrafodaLista"/>
        <w:widowControl w:val="0"/>
        <w:numPr>
          <w:ilvl w:val="0"/>
          <w:numId w:val="12"/>
        </w:numPr>
        <w:autoSpaceDE w:val="0"/>
        <w:autoSpaceDN w:val="0"/>
        <w:spacing w:before="7" w:line="232" w:lineRule="auto"/>
        <w:ind w:left="0" w:right="-2" w:firstLine="0"/>
        <w:contextualSpacing w:val="0"/>
        <w:jc w:val="both"/>
        <w:rPr>
          <w:rFonts w:ascii="Century Gothic" w:hAnsi="Century Gothic"/>
          <w:sz w:val="20"/>
        </w:rPr>
      </w:pPr>
      <w:r w:rsidRPr="002A27B1">
        <w:rPr>
          <w:rFonts w:ascii="Century Gothic" w:eastAsia="SimSun" w:hAnsi="Century Gothic" w:cs="Calibri"/>
          <w:sz w:val="20"/>
        </w:rPr>
        <w:t>Declaramos, para os devidos fins que não possuímos em nosso quadro societário e de empregados, servidor ou dirigente de órgão ou entidade contratante ou responsável pela licitação, nos termos do inciso IV, do artigo 13° da Lei n° 14.133/2021.</w:t>
      </w:r>
    </w:p>
    <w:p w14:paraId="38EE982A" w14:textId="77777777" w:rsidR="00B97991" w:rsidRPr="002A27B1" w:rsidRDefault="00B97991" w:rsidP="001A5623">
      <w:pPr>
        <w:pStyle w:val="PargrafodaLista"/>
        <w:widowControl w:val="0"/>
        <w:numPr>
          <w:ilvl w:val="0"/>
          <w:numId w:val="12"/>
        </w:numPr>
        <w:autoSpaceDE w:val="0"/>
        <w:autoSpaceDN w:val="0"/>
        <w:ind w:left="0" w:firstLine="30"/>
        <w:contextualSpacing w:val="0"/>
        <w:jc w:val="both"/>
        <w:rPr>
          <w:rFonts w:ascii="Century Gothic" w:hAnsi="Century Gothic"/>
          <w:sz w:val="20"/>
        </w:rPr>
      </w:pPr>
      <w:r w:rsidRPr="002A27B1">
        <w:rPr>
          <w:rFonts w:ascii="Century Gothic" w:hAnsi="Century Gothic"/>
          <w:sz w:val="20"/>
        </w:rPr>
        <w:t>Comprometo-me a manter durante a execução do contrato, em compatibilidade com as obrigações assumidas, todas as condições de habilitação e qualificação exigidas na licitação.</w:t>
      </w:r>
    </w:p>
    <w:p w14:paraId="34505E99" w14:textId="50580325" w:rsidR="00B97991" w:rsidRPr="002A27B1" w:rsidRDefault="00B97991" w:rsidP="001A5623">
      <w:pPr>
        <w:pStyle w:val="PargrafodaLista"/>
        <w:widowControl w:val="0"/>
        <w:numPr>
          <w:ilvl w:val="0"/>
          <w:numId w:val="12"/>
        </w:numPr>
        <w:autoSpaceDE w:val="0"/>
        <w:autoSpaceDN w:val="0"/>
        <w:ind w:left="0" w:firstLine="30"/>
        <w:contextualSpacing w:val="0"/>
        <w:jc w:val="both"/>
        <w:rPr>
          <w:rFonts w:ascii="Century Gothic" w:hAnsi="Century Gothic"/>
          <w:sz w:val="20"/>
        </w:rPr>
      </w:pPr>
      <w:r w:rsidRPr="002A27B1">
        <w:rPr>
          <w:rFonts w:ascii="Century Gothic" w:hAnsi="Century Gothic"/>
          <w:sz w:val="20"/>
        </w:rPr>
        <w:t>Declaramos, para os devidos fins de direito</w:t>
      </w:r>
      <w:r w:rsidR="004151CD">
        <w:rPr>
          <w:rFonts w:ascii="Century Gothic" w:hAnsi="Century Gothic"/>
          <w:sz w:val="20"/>
        </w:rPr>
        <w:t>, na qualidade de Proponente do procedimento</w:t>
      </w:r>
      <w:r w:rsidRPr="002A27B1">
        <w:rPr>
          <w:rFonts w:ascii="Century Gothic" w:hAnsi="Century Gothic"/>
          <w:sz w:val="20"/>
        </w:rPr>
        <w:t xml:space="preserve"> </w:t>
      </w:r>
      <w:r w:rsidR="004151CD">
        <w:rPr>
          <w:rFonts w:ascii="Century Gothic" w:hAnsi="Century Gothic"/>
          <w:kern w:val="3"/>
          <w:sz w:val="20"/>
        </w:rPr>
        <w:t>de Contratação Direta</w:t>
      </w:r>
      <w:r w:rsidR="004151CD" w:rsidRPr="001D54E6">
        <w:rPr>
          <w:rFonts w:ascii="Century Gothic" w:hAnsi="Century Gothic"/>
          <w:kern w:val="3"/>
          <w:sz w:val="20"/>
        </w:rPr>
        <w:t xml:space="preserve"> instaurado </w:t>
      </w:r>
      <w:r w:rsidR="004151CD">
        <w:rPr>
          <w:rFonts w:ascii="Century Gothic" w:hAnsi="Century Gothic"/>
          <w:kern w:val="3"/>
          <w:sz w:val="20"/>
        </w:rPr>
        <w:t>pela Autarquia</w:t>
      </w:r>
      <w:r w:rsidRPr="002A27B1">
        <w:rPr>
          <w:rFonts w:ascii="Century Gothic" w:hAnsi="Century Gothic"/>
          <w:sz w:val="20"/>
        </w:rPr>
        <w:t xml:space="preserve"> que o(a) responsável legal da empresa é o(a) Sr.(a)</w:t>
      </w:r>
      <w:r w:rsidR="0068518D">
        <w:rPr>
          <w:rFonts w:ascii="Century Gothic" w:hAnsi="Century Gothic"/>
          <w:sz w:val="20"/>
        </w:rPr>
        <w:fldChar w:fldCharType="begin">
          <w:ffData>
            <w:name w:val="Texto532"/>
            <w:enabled/>
            <w:calcOnExit w:val="0"/>
            <w:textInput/>
          </w:ffData>
        </w:fldChar>
      </w:r>
      <w:bookmarkStart w:id="11" w:name="Texto532"/>
      <w:r w:rsidR="0068518D">
        <w:rPr>
          <w:rFonts w:ascii="Century Gothic" w:hAnsi="Century Gothic"/>
          <w:sz w:val="20"/>
        </w:rPr>
        <w:instrText xml:space="preserve"> FORMTEXT </w:instrText>
      </w:r>
      <w:r w:rsidR="0068518D">
        <w:rPr>
          <w:rFonts w:ascii="Century Gothic" w:hAnsi="Century Gothic"/>
          <w:sz w:val="20"/>
        </w:rPr>
      </w:r>
      <w:r w:rsidR="0068518D">
        <w:rPr>
          <w:rFonts w:ascii="Century Gothic" w:hAnsi="Century Gothic"/>
          <w:sz w:val="20"/>
        </w:rPr>
        <w:fldChar w:fldCharType="separate"/>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sz w:val="20"/>
        </w:rPr>
        <w:fldChar w:fldCharType="end"/>
      </w:r>
      <w:bookmarkEnd w:id="11"/>
      <w:r w:rsidRPr="002A27B1">
        <w:rPr>
          <w:rFonts w:ascii="Century Gothic" w:hAnsi="Century Gothic"/>
          <w:sz w:val="20"/>
        </w:rPr>
        <w:t xml:space="preserve">., Portador(a) do RG sob nº </w:t>
      </w:r>
      <w:r w:rsidR="0068518D">
        <w:rPr>
          <w:rFonts w:ascii="Century Gothic" w:hAnsi="Century Gothic"/>
          <w:sz w:val="20"/>
        </w:rPr>
        <w:fldChar w:fldCharType="begin">
          <w:ffData>
            <w:name w:val="Texto533"/>
            <w:enabled/>
            <w:calcOnExit w:val="0"/>
            <w:textInput/>
          </w:ffData>
        </w:fldChar>
      </w:r>
      <w:bookmarkStart w:id="12" w:name="Texto533"/>
      <w:r w:rsidR="0068518D">
        <w:rPr>
          <w:rFonts w:ascii="Century Gothic" w:hAnsi="Century Gothic"/>
          <w:sz w:val="20"/>
        </w:rPr>
        <w:instrText xml:space="preserve"> FORMTEXT </w:instrText>
      </w:r>
      <w:r w:rsidR="0068518D">
        <w:rPr>
          <w:rFonts w:ascii="Century Gothic" w:hAnsi="Century Gothic"/>
          <w:sz w:val="20"/>
        </w:rPr>
      </w:r>
      <w:r w:rsidR="0068518D">
        <w:rPr>
          <w:rFonts w:ascii="Century Gothic" w:hAnsi="Century Gothic"/>
          <w:sz w:val="20"/>
        </w:rPr>
        <w:fldChar w:fldCharType="separate"/>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sz w:val="20"/>
        </w:rPr>
        <w:fldChar w:fldCharType="end"/>
      </w:r>
      <w:bookmarkEnd w:id="12"/>
      <w:r w:rsidRPr="002A27B1">
        <w:rPr>
          <w:rFonts w:ascii="Century Gothic" w:hAnsi="Century Gothic"/>
          <w:sz w:val="20"/>
        </w:rPr>
        <w:t xml:space="preserve"> e CPF nº </w:t>
      </w:r>
      <w:r w:rsidR="0068518D">
        <w:rPr>
          <w:rFonts w:ascii="Century Gothic" w:hAnsi="Century Gothic"/>
          <w:sz w:val="20"/>
        </w:rPr>
        <w:fldChar w:fldCharType="begin">
          <w:ffData>
            <w:name w:val="Texto534"/>
            <w:enabled/>
            <w:calcOnExit w:val="0"/>
            <w:textInput/>
          </w:ffData>
        </w:fldChar>
      </w:r>
      <w:bookmarkStart w:id="13" w:name="Texto534"/>
      <w:r w:rsidR="0068518D">
        <w:rPr>
          <w:rFonts w:ascii="Century Gothic" w:hAnsi="Century Gothic"/>
          <w:sz w:val="20"/>
        </w:rPr>
        <w:instrText xml:space="preserve"> FORMTEXT </w:instrText>
      </w:r>
      <w:r w:rsidR="0068518D">
        <w:rPr>
          <w:rFonts w:ascii="Century Gothic" w:hAnsi="Century Gothic"/>
          <w:sz w:val="20"/>
        </w:rPr>
      </w:r>
      <w:r w:rsidR="0068518D">
        <w:rPr>
          <w:rFonts w:ascii="Century Gothic" w:hAnsi="Century Gothic"/>
          <w:sz w:val="20"/>
        </w:rPr>
        <w:fldChar w:fldCharType="separate"/>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sz w:val="20"/>
        </w:rPr>
        <w:fldChar w:fldCharType="end"/>
      </w:r>
      <w:bookmarkEnd w:id="13"/>
      <w:r w:rsidRPr="002A27B1">
        <w:rPr>
          <w:rFonts w:ascii="Century Gothic" w:hAnsi="Century Gothic"/>
          <w:sz w:val="20"/>
        </w:rPr>
        <w:t xml:space="preserve">, cuja </w:t>
      </w:r>
      <w:r w:rsidRPr="002A27B1">
        <w:rPr>
          <w:rFonts w:ascii="Century Gothic" w:hAnsi="Century Gothic"/>
          <w:sz w:val="20"/>
        </w:rPr>
        <w:lastRenderedPageBreak/>
        <w:t>função/cargo é.</w:t>
      </w:r>
      <w:r w:rsidR="0068518D">
        <w:rPr>
          <w:rFonts w:ascii="Century Gothic" w:hAnsi="Century Gothic"/>
          <w:sz w:val="20"/>
        </w:rPr>
        <w:fldChar w:fldCharType="begin">
          <w:ffData>
            <w:name w:val="Texto535"/>
            <w:enabled/>
            <w:calcOnExit w:val="0"/>
            <w:textInput/>
          </w:ffData>
        </w:fldChar>
      </w:r>
      <w:bookmarkStart w:id="14" w:name="Texto535"/>
      <w:r w:rsidR="0068518D">
        <w:rPr>
          <w:rFonts w:ascii="Century Gothic" w:hAnsi="Century Gothic"/>
          <w:sz w:val="20"/>
        </w:rPr>
        <w:instrText xml:space="preserve"> FORMTEXT </w:instrText>
      </w:r>
      <w:r w:rsidR="0068518D">
        <w:rPr>
          <w:rFonts w:ascii="Century Gothic" w:hAnsi="Century Gothic"/>
          <w:sz w:val="20"/>
        </w:rPr>
      </w:r>
      <w:r w:rsidR="0068518D">
        <w:rPr>
          <w:rFonts w:ascii="Century Gothic" w:hAnsi="Century Gothic"/>
          <w:sz w:val="20"/>
        </w:rPr>
        <w:fldChar w:fldCharType="separate"/>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noProof/>
          <w:sz w:val="20"/>
        </w:rPr>
        <w:t> </w:t>
      </w:r>
      <w:r w:rsidR="0068518D">
        <w:rPr>
          <w:rFonts w:ascii="Century Gothic" w:hAnsi="Century Gothic"/>
          <w:sz w:val="20"/>
        </w:rPr>
        <w:fldChar w:fldCharType="end"/>
      </w:r>
      <w:bookmarkEnd w:id="14"/>
      <w:r w:rsidRPr="002A27B1">
        <w:rPr>
          <w:rFonts w:ascii="Century Gothic" w:hAnsi="Century Gothic"/>
          <w:sz w:val="20"/>
        </w:rPr>
        <w:t>.(sócio administrador/procurador/diretor/etc), responsável pela assinatura do contrato.</w:t>
      </w:r>
    </w:p>
    <w:p w14:paraId="0A49D72C" w14:textId="77777777" w:rsidR="00B97991" w:rsidRPr="00BF7110" w:rsidRDefault="00B97991" w:rsidP="00B97991">
      <w:pPr>
        <w:spacing w:line="276" w:lineRule="auto"/>
        <w:jc w:val="both"/>
        <w:rPr>
          <w:rFonts w:ascii="Century Gothic" w:hAnsi="Century Gothic"/>
          <w:b/>
          <w:color w:val="FF0000"/>
        </w:rPr>
      </w:pPr>
      <w:r w:rsidRPr="00BF7110">
        <w:rPr>
          <w:rFonts w:ascii="Century Gothic" w:hAnsi="Century Gothic"/>
          <w:b/>
          <w:color w:val="FF0000"/>
        </w:rPr>
        <w:t>(Preenchimento obrigatório):</w:t>
      </w:r>
    </w:p>
    <w:p w14:paraId="4DD06051" w14:textId="77777777" w:rsidR="00B97991" w:rsidRPr="002A27B1" w:rsidRDefault="00B97991" w:rsidP="001A5623">
      <w:pPr>
        <w:pStyle w:val="PargrafodaLista"/>
        <w:numPr>
          <w:ilvl w:val="0"/>
          <w:numId w:val="13"/>
        </w:numPr>
        <w:spacing w:line="276" w:lineRule="auto"/>
        <w:contextualSpacing w:val="0"/>
        <w:jc w:val="both"/>
        <w:rPr>
          <w:rFonts w:ascii="Century Gothic" w:eastAsia="SimSun" w:hAnsi="Century Gothic" w:cs="Calibri"/>
          <w:sz w:val="20"/>
          <w:lang w:eastAsia="en-US"/>
        </w:rPr>
      </w:pPr>
      <w:r w:rsidRPr="002A27B1">
        <w:rPr>
          <w:rFonts w:ascii="Century Gothic" w:eastAsia="SimSun" w:hAnsi="Century Gothic" w:cs="Calibri"/>
          <w:sz w:val="20"/>
          <w:lang w:eastAsia="en-US"/>
        </w:rPr>
        <w:t>Telefone fixo para contato: (</w:t>
      </w:r>
      <w:r w:rsidRPr="002A27B1">
        <w:rPr>
          <w:rFonts w:ascii="Century Gothic" w:eastAsia="SimSun" w:hAnsi="Century Gothic" w:cs="Calibri"/>
          <w:sz w:val="20"/>
          <w:lang w:eastAsia="en-US"/>
        </w:rPr>
        <w:fldChar w:fldCharType="begin">
          <w:ffData>
            <w:name w:val="Texto335"/>
            <w:enabled/>
            <w:calcOnExit w:val="0"/>
            <w:textInput/>
          </w:ffData>
        </w:fldChar>
      </w:r>
      <w:r w:rsidRPr="002A27B1">
        <w:rPr>
          <w:rFonts w:ascii="Century Gothic" w:eastAsia="SimSun" w:hAnsi="Century Gothic" w:cs="Calibri"/>
          <w:sz w:val="20"/>
          <w:lang w:eastAsia="en-US"/>
        </w:rPr>
        <w:instrText xml:space="preserve"> FORMTEXT </w:instrText>
      </w:r>
      <w:r w:rsidRPr="002A27B1">
        <w:rPr>
          <w:rFonts w:ascii="Century Gothic" w:eastAsia="SimSun" w:hAnsi="Century Gothic" w:cs="Calibri"/>
          <w:sz w:val="20"/>
          <w:lang w:eastAsia="en-US"/>
        </w:rPr>
      </w:r>
      <w:r w:rsidRPr="002A27B1">
        <w:rPr>
          <w:rFonts w:ascii="Century Gothic" w:eastAsia="SimSun" w:hAnsi="Century Gothic" w:cs="Calibri"/>
          <w:sz w:val="20"/>
          <w:lang w:eastAsia="en-US"/>
        </w:rPr>
        <w:fldChar w:fldCharType="separate"/>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sz w:val="20"/>
          <w:lang w:eastAsia="en-US"/>
        </w:rPr>
        <w:fldChar w:fldCharType="end"/>
      </w:r>
      <w:r w:rsidRPr="002A27B1">
        <w:rPr>
          <w:rFonts w:ascii="Century Gothic" w:eastAsia="SimSun" w:hAnsi="Century Gothic" w:cs="Calibri"/>
          <w:sz w:val="20"/>
          <w:lang w:eastAsia="en-US"/>
        </w:rPr>
        <w:t xml:space="preserve">) </w:t>
      </w:r>
      <w:r w:rsidRPr="002A27B1">
        <w:rPr>
          <w:rFonts w:ascii="Century Gothic" w:eastAsia="SimSun" w:hAnsi="Century Gothic" w:cs="Calibri"/>
          <w:sz w:val="20"/>
          <w:lang w:eastAsia="en-US"/>
        </w:rPr>
        <w:fldChar w:fldCharType="begin">
          <w:ffData>
            <w:name w:val="Texto200"/>
            <w:enabled/>
            <w:calcOnExit w:val="0"/>
            <w:textInput/>
          </w:ffData>
        </w:fldChar>
      </w:r>
      <w:r w:rsidRPr="002A27B1">
        <w:rPr>
          <w:rFonts w:ascii="Century Gothic" w:eastAsia="SimSun" w:hAnsi="Century Gothic" w:cs="Calibri"/>
          <w:sz w:val="20"/>
          <w:lang w:eastAsia="en-US"/>
        </w:rPr>
        <w:instrText xml:space="preserve"> FORMTEXT </w:instrText>
      </w:r>
      <w:r w:rsidRPr="002A27B1">
        <w:rPr>
          <w:rFonts w:ascii="Century Gothic" w:eastAsia="SimSun" w:hAnsi="Century Gothic" w:cs="Calibri"/>
          <w:sz w:val="20"/>
          <w:lang w:eastAsia="en-US"/>
        </w:rPr>
      </w:r>
      <w:r w:rsidRPr="002A27B1">
        <w:rPr>
          <w:rFonts w:ascii="Century Gothic" w:eastAsia="SimSun" w:hAnsi="Century Gothic" w:cs="Calibri"/>
          <w:sz w:val="20"/>
          <w:lang w:eastAsia="en-US"/>
        </w:rPr>
        <w:fldChar w:fldCharType="separate"/>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sz w:val="20"/>
          <w:lang w:eastAsia="en-US"/>
        </w:rPr>
        <w:fldChar w:fldCharType="end"/>
      </w:r>
    </w:p>
    <w:p w14:paraId="4E0BD925" w14:textId="77777777" w:rsidR="00B97991" w:rsidRPr="002A27B1" w:rsidRDefault="00B97991" w:rsidP="001A5623">
      <w:pPr>
        <w:pStyle w:val="PargrafodaLista"/>
        <w:numPr>
          <w:ilvl w:val="0"/>
          <w:numId w:val="13"/>
        </w:numPr>
        <w:spacing w:line="276" w:lineRule="auto"/>
        <w:contextualSpacing w:val="0"/>
        <w:jc w:val="both"/>
        <w:rPr>
          <w:rFonts w:ascii="Century Gothic" w:eastAsia="SimSun" w:hAnsi="Century Gothic" w:cs="Calibri"/>
          <w:sz w:val="20"/>
          <w:lang w:eastAsia="en-US"/>
        </w:rPr>
      </w:pPr>
      <w:r w:rsidRPr="002A27B1">
        <w:rPr>
          <w:rFonts w:ascii="Century Gothic" w:eastAsia="SimSun" w:hAnsi="Century Gothic" w:cs="Calibri"/>
          <w:sz w:val="20"/>
          <w:lang w:eastAsia="en-US"/>
        </w:rPr>
        <w:t>Telefone celular para contato: (</w:t>
      </w:r>
      <w:r w:rsidRPr="002A27B1">
        <w:rPr>
          <w:rFonts w:ascii="Century Gothic" w:eastAsia="SimSun" w:hAnsi="Century Gothic" w:cs="Calibri"/>
          <w:sz w:val="20"/>
          <w:lang w:eastAsia="en-US"/>
        </w:rPr>
        <w:fldChar w:fldCharType="begin">
          <w:ffData>
            <w:name w:val="Texto334"/>
            <w:enabled/>
            <w:calcOnExit w:val="0"/>
            <w:textInput/>
          </w:ffData>
        </w:fldChar>
      </w:r>
      <w:r w:rsidRPr="002A27B1">
        <w:rPr>
          <w:rFonts w:ascii="Century Gothic" w:eastAsia="SimSun" w:hAnsi="Century Gothic" w:cs="Calibri"/>
          <w:sz w:val="20"/>
          <w:lang w:eastAsia="en-US"/>
        </w:rPr>
        <w:instrText xml:space="preserve"> FORMTEXT </w:instrText>
      </w:r>
      <w:r w:rsidRPr="002A27B1">
        <w:rPr>
          <w:rFonts w:ascii="Century Gothic" w:eastAsia="SimSun" w:hAnsi="Century Gothic" w:cs="Calibri"/>
          <w:sz w:val="20"/>
          <w:lang w:eastAsia="en-US"/>
        </w:rPr>
      </w:r>
      <w:r w:rsidRPr="002A27B1">
        <w:rPr>
          <w:rFonts w:ascii="Century Gothic" w:eastAsia="SimSun" w:hAnsi="Century Gothic" w:cs="Calibri"/>
          <w:sz w:val="20"/>
          <w:lang w:eastAsia="en-US"/>
        </w:rPr>
        <w:fldChar w:fldCharType="separate"/>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sz w:val="20"/>
          <w:lang w:eastAsia="en-US"/>
        </w:rPr>
        <w:fldChar w:fldCharType="end"/>
      </w:r>
      <w:r w:rsidRPr="002A27B1">
        <w:rPr>
          <w:rFonts w:ascii="Century Gothic" w:eastAsia="SimSun" w:hAnsi="Century Gothic" w:cs="Calibri"/>
          <w:sz w:val="20"/>
          <w:lang w:eastAsia="en-US"/>
        </w:rPr>
        <w:t xml:space="preserve">) </w:t>
      </w:r>
      <w:r w:rsidRPr="002A27B1">
        <w:rPr>
          <w:rFonts w:ascii="Century Gothic" w:eastAsia="SimSun" w:hAnsi="Century Gothic" w:cs="Calibri"/>
          <w:sz w:val="20"/>
          <w:lang w:eastAsia="en-US"/>
        </w:rPr>
        <w:fldChar w:fldCharType="begin">
          <w:ffData>
            <w:name w:val="Texto202"/>
            <w:enabled/>
            <w:calcOnExit w:val="0"/>
            <w:textInput/>
          </w:ffData>
        </w:fldChar>
      </w:r>
      <w:r w:rsidRPr="002A27B1">
        <w:rPr>
          <w:rFonts w:ascii="Century Gothic" w:eastAsia="SimSun" w:hAnsi="Century Gothic" w:cs="Calibri"/>
          <w:sz w:val="20"/>
          <w:lang w:eastAsia="en-US"/>
        </w:rPr>
        <w:instrText xml:space="preserve"> FORMTEXT </w:instrText>
      </w:r>
      <w:r w:rsidRPr="002A27B1">
        <w:rPr>
          <w:rFonts w:ascii="Century Gothic" w:eastAsia="SimSun" w:hAnsi="Century Gothic" w:cs="Calibri"/>
          <w:sz w:val="20"/>
          <w:lang w:eastAsia="en-US"/>
        </w:rPr>
      </w:r>
      <w:r w:rsidRPr="002A27B1">
        <w:rPr>
          <w:rFonts w:ascii="Century Gothic" w:eastAsia="SimSun" w:hAnsi="Century Gothic" w:cs="Calibri"/>
          <w:sz w:val="20"/>
          <w:lang w:eastAsia="en-US"/>
        </w:rPr>
        <w:fldChar w:fldCharType="separate"/>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noProof/>
          <w:sz w:val="20"/>
          <w:lang w:eastAsia="en-US"/>
        </w:rPr>
        <w:t> </w:t>
      </w:r>
      <w:r w:rsidRPr="002A27B1">
        <w:rPr>
          <w:rFonts w:ascii="Century Gothic" w:eastAsia="SimSun" w:hAnsi="Century Gothic" w:cs="Calibri"/>
          <w:sz w:val="20"/>
          <w:lang w:eastAsia="en-US"/>
        </w:rPr>
        <w:fldChar w:fldCharType="end"/>
      </w:r>
    </w:p>
    <w:p w14:paraId="3796327D" w14:textId="77777777" w:rsidR="00B97991" w:rsidRPr="002A27B1" w:rsidRDefault="00B97991" w:rsidP="001A5623">
      <w:pPr>
        <w:pStyle w:val="PargrafodaLista"/>
        <w:widowControl w:val="0"/>
        <w:numPr>
          <w:ilvl w:val="0"/>
          <w:numId w:val="12"/>
        </w:numPr>
        <w:autoSpaceDE w:val="0"/>
        <w:autoSpaceDN w:val="0"/>
        <w:spacing w:before="7" w:line="235" w:lineRule="auto"/>
        <w:ind w:left="0" w:firstLine="0"/>
        <w:contextualSpacing w:val="0"/>
        <w:jc w:val="both"/>
        <w:rPr>
          <w:rFonts w:ascii="Century Gothic" w:hAnsi="Century Gothic"/>
          <w:b/>
          <w:sz w:val="20"/>
          <w:u w:val="single"/>
        </w:rPr>
      </w:pPr>
      <w:r w:rsidRPr="002A27B1">
        <w:rPr>
          <w:rFonts w:ascii="Century Gothic" w:hAnsi="Century Gothic"/>
          <w:sz w:val="20"/>
        </w:rPr>
        <w:t xml:space="preserve">Declaramos, para os devidos fins que em caso de qualquer comunicação futura referente a este processo licitatório, bem como em caso de eventual contratação, concordo que o Contrato e, qualquer outro documento ou NOTIFICAÇÃO seja, encaminhado para o seguinte endereço eletrônico, </w:t>
      </w:r>
      <w:r w:rsidRPr="002A27B1">
        <w:rPr>
          <w:rFonts w:ascii="Century Gothic" w:hAnsi="Century Gothic"/>
          <w:b/>
          <w:sz w:val="20"/>
          <w:u w:val="single"/>
        </w:rPr>
        <w:t>presumindo-se o recebimento caso não haja a confirmação de leitura.</w:t>
      </w:r>
    </w:p>
    <w:p w14:paraId="181BBB48" w14:textId="77777777" w:rsidR="00B97991" w:rsidRPr="002A27B1" w:rsidRDefault="00B97991" w:rsidP="00B97991">
      <w:pPr>
        <w:spacing w:line="276" w:lineRule="auto"/>
        <w:jc w:val="both"/>
        <w:rPr>
          <w:rFonts w:ascii="Century Gothic" w:hAnsi="Century Gothic"/>
          <w:b/>
          <w:color w:val="FF0000"/>
        </w:rPr>
      </w:pPr>
      <w:r w:rsidRPr="002A27B1">
        <w:rPr>
          <w:rFonts w:ascii="Century Gothic" w:hAnsi="Century Gothic"/>
          <w:b/>
          <w:color w:val="FF0000"/>
        </w:rPr>
        <w:t>(Preenchimento obrigatório):</w:t>
      </w:r>
    </w:p>
    <w:p w14:paraId="7AEC72C6" w14:textId="77777777" w:rsidR="00B97991" w:rsidRPr="002A27B1" w:rsidRDefault="00B97991" w:rsidP="00B97991">
      <w:pPr>
        <w:spacing w:before="7" w:line="235" w:lineRule="auto"/>
        <w:ind w:right="264"/>
        <w:rPr>
          <w:rFonts w:ascii="Century Gothic" w:hAnsi="Century Gothic"/>
        </w:rPr>
      </w:pPr>
      <w:r w:rsidRPr="002A27B1">
        <w:rPr>
          <w:rFonts w:ascii="Century Gothic" w:hAnsi="Century Gothic"/>
        </w:rPr>
        <w:t xml:space="preserve">E-mail: </w:t>
      </w:r>
      <w:r w:rsidRPr="002A27B1">
        <w:rPr>
          <w:rFonts w:ascii="Century Gothic" w:hAnsi="Century Gothic"/>
        </w:rPr>
        <w:fldChar w:fldCharType="begin">
          <w:ffData>
            <w:name w:val="Texto299"/>
            <w:enabled/>
            <w:calcOnExit w:val="0"/>
            <w:textInput/>
          </w:ffData>
        </w:fldChar>
      </w:r>
      <w:r w:rsidRPr="002A27B1">
        <w:rPr>
          <w:rFonts w:ascii="Century Gothic" w:hAnsi="Century Gothic"/>
        </w:rPr>
        <w:instrText xml:space="preserve"> FORMTEXT </w:instrText>
      </w:r>
      <w:r w:rsidRPr="002A27B1">
        <w:rPr>
          <w:rFonts w:ascii="Century Gothic" w:hAnsi="Century Gothic"/>
        </w:rPr>
      </w:r>
      <w:r w:rsidRPr="002A27B1">
        <w:rPr>
          <w:rFonts w:ascii="Century Gothic" w:hAnsi="Century Gothic"/>
        </w:rPr>
        <w:fldChar w:fldCharType="separate"/>
      </w:r>
      <w:r w:rsidRPr="002A27B1">
        <w:rPr>
          <w:noProof/>
        </w:rPr>
        <w:t> </w:t>
      </w:r>
      <w:r w:rsidRPr="002A27B1">
        <w:rPr>
          <w:noProof/>
        </w:rPr>
        <w:t> </w:t>
      </w:r>
      <w:r w:rsidRPr="002A27B1">
        <w:rPr>
          <w:noProof/>
        </w:rPr>
        <w:t> </w:t>
      </w:r>
      <w:r w:rsidRPr="002A27B1">
        <w:rPr>
          <w:noProof/>
        </w:rPr>
        <w:t> </w:t>
      </w:r>
      <w:r w:rsidRPr="002A27B1">
        <w:rPr>
          <w:noProof/>
        </w:rPr>
        <w:t> </w:t>
      </w:r>
      <w:r w:rsidRPr="002A27B1">
        <w:rPr>
          <w:rFonts w:ascii="Century Gothic" w:hAnsi="Century Gothic"/>
        </w:rPr>
        <w:fldChar w:fldCharType="end"/>
      </w:r>
    </w:p>
    <w:p w14:paraId="5BFC09EB" w14:textId="790ECF90" w:rsidR="00B97991" w:rsidRPr="002A27B1" w:rsidRDefault="00B97991" w:rsidP="001A5623">
      <w:pPr>
        <w:pStyle w:val="PargrafodaLista"/>
        <w:numPr>
          <w:ilvl w:val="0"/>
          <w:numId w:val="12"/>
        </w:numPr>
        <w:spacing w:line="276" w:lineRule="auto"/>
        <w:ind w:left="0" w:firstLine="30"/>
        <w:contextualSpacing w:val="0"/>
        <w:jc w:val="both"/>
        <w:rPr>
          <w:rFonts w:ascii="Century Gothic" w:eastAsia="SimSun" w:hAnsi="Century Gothic" w:cs="Calibri"/>
          <w:sz w:val="20"/>
        </w:rPr>
      </w:pPr>
      <w:r w:rsidRPr="002A27B1">
        <w:rPr>
          <w:rFonts w:ascii="Century Gothic" w:eastAsia="SimSun" w:hAnsi="Century Gothic" w:cs="Calibri"/>
          <w:sz w:val="20"/>
        </w:rPr>
        <w:t>Nomeamos e constituímos o senhor(a)</w:t>
      </w:r>
      <w:bookmarkStart w:id="15" w:name="Texto468"/>
      <w:r>
        <w:rPr>
          <w:rFonts w:ascii="Century Gothic" w:eastAsia="SimSun" w:hAnsi="Century Gothic" w:cs="Calibri"/>
          <w:sz w:val="20"/>
        </w:rPr>
        <w:fldChar w:fldCharType="begin">
          <w:ffData>
            <w:name w:val="Texto468"/>
            <w:enabled/>
            <w:calcOnExit w:val="0"/>
            <w:textInput/>
          </w:ffData>
        </w:fldChar>
      </w:r>
      <w:r>
        <w:rPr>
          <w:rFonts w:ascii="Century Gothic" w:eastAsia="SimSun" w:hAnsi="Century Gothic" w:cs="Calibri"/>
          <w:sz w:val="20"/>
        </w:rPr>
        <w:instrText xml:space="preserve"> FORMTEXT </w:instrText>
      </w:r>
      <w:r>
        <w:rPr>
          <w:rFonts w:ascii="Century Gothic" w:eastAsia="SimSun" w:hAnsi="Century Gothic" w:cs="Calibri"/>
          <w:sz w:val="20"/>
        </w:rPr>
      </w:r>
      <w:r>
        <w:rPr>
          <w:rFonts w:ascii="Century Gothic" w:eastAsia="SimSun" w:hAnsi="Century Gothic" w:cs="Calibri"/>
          <w:sz w:val="20"/>
        </w:rPr>
        <w:fldChar w:fldCharType="separate"/>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sz w:val="20"/>
        </w:rPr>
        <w:fldChar w:fldCharType="end"/>
      </w:r>
      <w:bookmarkEnd w:id="15"/>
      <w:r w:rsidRPr="002A27B1">
        <w:rPr>
          <w:rFonts w:ascii="Century Gothic" w:eastAsia="SimSun" w:hAnsi="Century Gothic" w:cs="Calibri"/>
          <w:sz w:val="20"/>
        </w:rPr>
        <w:t>, portador(a) do CPF/MF sob n.º</w:t>
      </w:r>
      <w:bookmarkStart w:id="16" w:name="Texto469"/>
      <w:r>
        <w:rPr>
          <w:rFonts w:ascii="Century Gothic" w:eastAsia="SimSun" w:hAnsi="Century Gothic" w:cs="Calibri"/>
          <w:sz w:val="20"/>
        </w:rPr>
        <w:fldChar w:fldCharType="begin">
          <w:ffData>
            <w:name w:val="Texto469"/>
            <w:enabled/>
            <w:calcOnExit w:val="0"/>
            <w:textInput/>
          </w:ffData>
        </w:fldChar>
      </w:r>
      <w:r>
        <w:rPr>
          <w:rFonts w:ascii="Century Gothic" w:eastAsia="SimSun" w:hAnsi="Century Gothic" w:cs="Calibri"/>
          <w:sz w:val="20"/>
        </w:rPr>
        <w:instrText xml:space="preserve"> FORMTEXT </w:instrText>
      </w:r>
      <w:r>
        <w:rPr>
          <w:rFonts w:ascii="Century Gothic" w:eastAsia="SimSun" w:hAnsi="Century Gothic" w:cs="Calibri"/>
          <w:sz w:val="20"/>
        </w:rPr>
      </w:r>
      <w:r>
        <w:rPr>
          <w:rFonts w:ascii="Century Gothic" w:eastAsia="SimSun" w:hAnsi="Century Gothic" w:cs="Calibri"/>
          <w:sz w:val="20"/>
        </w:rPr>
        <w:fldChar w:fldCharType="separate"/>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sz w:val="20"/>
        </w:rPr>
        <w:fldChar w:fldCharType="end"/>
      </w:r>
      <w:bookmarkEnd w:id="16"/>
      <w:r w:rsidRPr="002A27B1">
        <w:rPr>
          <w:rFonts w:ascii="Century Gothic" w:eastAsia="SimSun" w:hAnsi="Century Gothic" w:cs="Calibri"/>
          <w:sz w:val="20"/>
        </w:rPr>
        <w:t xml:space="preserve">, para ser o(a) preposto responsável para acompanhar o fornecimento dos objetos </w:t>
      </w:r>
      <w:r w:rsidR="004151CD">
        <w:rPr>
          <w:rFonts w:ascii="Century Gothic" w:eastAsia="SimSun" w:hAnsi="Century Gothic" w:cs="Calibri"/>
          <w:sz w:val="20"/>
        </w:rPr>
        <w:t xml:space="preserve">e a execução dos serviços </w:t>
      </w:r>
      <w:r w:rsidRPr="002A27B1">
        <w:rPr>
          <w:rFonts w:ascii="Century Gothic" w:eastAsia="SimSun" w:hAnsi="Century Gothic" w:cs="Calibri"/>
          <w:sz w:val="20"/>
        </w:rPr>
        <w:t xml:space="preserve">deste Processo Administrativo, e todos os atos necessários ao cumprimento das obrigações contidas no </w:t>
      </w:r>
      <w:r w:rsidR="004151CD">
        <w:rPr>
          <w:rFonts w:ascii="Century Gothic" w:eastAsia="SimSun" w:hAnsi="Century Gothic" w:cs="Calibri"/>
          <w:sz w:val="20"/>
        </w:rPr>
        <w:t>Edital e seus anexos, inclusive Minuta de Contrato.</w:t>
      </w:r>
    </w:p>
    <w:p w14:paraId="6F155D1A" w14:textId="66FE0123" w:rsidR="00B97991" w:rsidRPr="002A27B1" w:rsidRDefault="00B97991" w:rsidP="001A5623">
      <w:pPr>
        <w:pStyle w:val="PargrafodaLista"/>
        <w:numPr>
          <w:ilvl w:val="0"/>
          <w:numId w:val="12"/>
        </w:numPr>
        <w:spacing w:line="276" w:lineRule="auto"/>
        <w:ind w:left="0" w:firstLine="30"/>
        <w:contextualSpacing w:val="0"/>
        <w:jc w:val="both"/>
        <w:rPr>
          <w:rFonts w:ascii="Century Gothic" w:eastAsia="SimSun" w:hAnsi="Century Gothic" w:cs="Calibri"/>
          <w:sz w:val="20"/>
        </w:rPr>
      </w:pPr>
      <w:r w:rsidRPr="002A27B1">
        <w:rPr>
          <w:rFonts w:ascii="Century Gothic" w:hAnsi="Century Gothic"/>
          <w:sz w:val="20"/>
        </w:rPr>
        <w:t>Declaramos, para os devidos fins, que tem pleno conhecimento das regras contidas no edital e que possui as condições de habilitação previstas no edital, bem como tem ciência de que:</w:t>
      </w:r>
    </w:p>
    <w:p w14:paraId="21A19B65" w14:textId="77777777" w:rsidR="00B97991" w:rsidRPr="002A27B1" w:rsidRDefault="00B97991" w:rsidP="001A5623">
      <w:pPr>
        <w:pStyle w:val="PargrafodaLista"/>
        <w:numPr>
          <w:ilvl w:val="0"/>
          <w:numId w:val="12"/>
        </w:numPr>
        <w:spacing w:line="276" w:lineRule="auto"/>
        <w:ind w:left="0" w:firstLine="30"/>
        <w:contextualSpacing w:val="0"/>
        <w:jc w:val="both"/>
        <w:rPr>
          <w:rFonts w:ascii="Century Gothic" w:eastAsia="SimSun" w:hAnsi="Century Gothic" w:cs="Calibri"/>
          <w:sz w:val="20"/>
        </w:rPr>
      </w:pPr>
      <w:r w:rsidRPr="002A27B1">
        <w:rPr>
          <w:rFonts w:ascii="Century Gothic" w:hAnsi="Century Gothic"/>
          <w:sz w:val="20"/>
        </w:rPr>
        <w:t>Como</w:t>
      </w:r>
      <w:r w:rsidRPr="002A27B1">
        <w:rPr>
          <w:rFonts w:ascii="Century Gothic" w:hAnsi="Century Gothic"/>
          <w:spacing w:val="4"/>
          <w:sz w:val="20"/>
        </w:rPr>
        <w:t xml:space="preserve"> </w:t>
      </w:r>
      <w:r w:rsidRPr="002A27B1">
        <w:rPr>
          <w:rFonts w:ascii="Century Gothic" w:hAnsi="Century Gothic"/>
          <w:sz w:val="20"/>
        </w:rPr>
        <w:t>condição</w:t>
      </w:r>
      <w:r w:rsidRPr="002A27B1">
        <w:rPr>
          <w:rFonts w:ascii="Century Gothic" w:hAnsi="Century Gothic"/>
          <w:spacing w:val="4"/>
          <w:sz w:val="20"/>
        </w:rPr>
        <w:t xml:space="preserve"> </w:t>
      </w:r>
      <w:r w:rsidRPr="002A27B1">
        <w:rPr>
          <w:rFonts w:ascii="Century Gothic" w:hAnsi="Century Gothic"/>
          <w:sz w:val="20"/>
        </w:rPr>
        <w:t>para</w:t>
      </w:r>
      <w:r w:rsidRPr="002A27B1">
        <w:rPr>
          <w:rFonts w:ascii="Century Gothic" w:hAnsi="Century Gothic"/>
          <w:spacing w:val="4"/>
          <w:sz w:val="20"/>
        </w:rPr>
        <w:t xml:space="preserve"> </w:t>
      </w:r>
      <w:r w:rsidRPr="002A27B1">
        <w:rPr>
          <w:rFonts w:ascii="Century Gothic" w:hAnsi="Century Gothic"/>
          <w:sz w:val="20"/>
        </w:rPr>
        <w:t>participar</w:t>
      </w:r>
      <w:r w:rsidRPr="002A27B1">
        <w:rPr>
          <w:rFonts w:ascii="Century Gothic" w:hAnsi="Century Gothic"/>
          <w:spacing w:val="5"/>
          <w:sz w:val="20"/>
        </w:rPr>
        <w:t xml:space="preserve"> </w:t>
      </w:r>
      <w:r w:rsidRPr="002A27B1">
        <w:rPr>
          <w:rFonts w:ascii="Century Gothic" w:hAnsi="Century Gothic"/>
          <w:sz w:val="20"/>
        </w:rPr>
        <w:t>desta</w:t>
      </w:r>
      <w:r w:rsidRPr="002A27B1">
        <w:rPr>
          <w:rFonts w:ascii="Century Gothic" w:hAnsi="Century Gothic"/>
          <w:spacing w:val="6"/>
          <w:sz w:val="20"/>
        </w:rPr>
        <w:t xml:space="preserve"> </w:t>
      </w:r>
      <w:r w:rsidRPr="002A27B1">
        <w:rPr>
          <w:rFonts w:ascii="Century Gothic" w:hAnsi="Century Gothic"/>
          <w:sz w:val="20"/>
        </w:rPr>
        <w:t>licitação</w:t>
      </w:r>
      <w:r w:rsidRPr="002A27B1">
        <w:rPr>
          <w:rFonts w:ascii="Century Gothic" w:hAnsi="Century Gothic"/>
          <w:spacing w:val="6"/>
          <w:sz w:val="20"/>
        </w:rPr>
        <w:t xml:space="preserve"> </w:t>
      </w:r>
      <w:r w:rsidRPr="002A27B1">
        <w:rPr>
          <w:rFonts w:ascii="Century Gothic" w:hAnsi="Century Gothic"/>
          <w:sz w:val="20"/>
        </w:rPr>
        <w:t>e</w:t>
      </w:r>
      <w:r w:rsidRPr="002A27B1">
        <w:rPr>
          <w:rFonts w:ascii="Century Gothic" w:hAnsi="Century Gothic"/>
          <w:spacing w:val="4"/>
          <w:sz w:val="20"/>
        </w:rPr>
        <w:t xml:space="preserve"> </w:t>
      </w:r>
      <w:r w:rsidRPr="002A27B1">
        <w:rPr>
          <w:rFonts w:ascii="Century Gothic" w:hAnsi="Century Gothic"/>
          <w:sz w:val="20"/>
        </w:rPr>
        <w:t>ser</w:t>
      </w:r>
      <w:r w:rsidRPr="002A27B1">
        <w:rPr>
          <w:rFonts w:ascii="Century Gothic" w:hAnsi="Century Gothic"/>
          <w:spacing w:val="5"/>
          <w:sz w:val="20"/>
        </w:rPr>
        <w:t xml:space="preserve"> </w:t>
      </w:r>
      <w:r w:rsidRPr="002A27B1">
        <w:rPr>
          <w:rFonts w:ascii="Century Gothic" w:hAnsi="Century Gothic"/>
          <w:sz w:val="20"/>
        </w:rPr>
        <w:t>contratado(a),</w:t>
      </w:r>
      <w:r w:rsidRPr="002A27B1">
        <w:rPr>
          <w:rFonts w:ascii="Century Gothic" w:hAnsi="Century Gothic"/>
          <w:spacing w:val="4"/>
          <w:sz w:val="20"/>
        </w:rPr>
        <w:t xml:space="preserve"> </w:t>
      </w:r>
      <w:r w:rsidRPr="002A27B1">
        <w:rPr>
          <w:rFonts w:ascii="Century Gothic" w:hAnsi="Century Gothic"/>
          <w:sz w:val="20"/>
        </w:rPr>
        <w:t>o(a)</w:t>
      </w:r>
      <w:r w:rsidRPr="002A27B1">
        <w:rPr>
          <w:rFonts w:ascii="Century Gothic" w:hAnsi="Century Gothic"/>
          <w:spacing w:val="8"/>
          <w:sz w:val="20"/>
        </w:rPr>
        <w:t xml:space="preserve"> </w:t>
      </w:r>
      <w:r w:rsidRPr="002A27B1">
        <w:rPr>
          <w:rFonts w:ascii="Century Gothic" w:hAnsi="Century Gothic"/>
          <w:sz w:val="20"/>
        </w:rPr>
        <w:t>interessado(a)</w:t>
      </w:r>
      <w:r w:rsidRPr="002A27B1">
        <w:rPr>
          <w:rFonts w:ascii="Century Gothic" w:hAnsi="Century Gothic"/>
          <w:spacing w:val="5"/>
          <w:sz w:val="20"/>
        </w:rPr>
        <w:t xml:space="preserve"> </w:t>
      </w:r>
      <w:r w:rsidRPr="002A27B1">
        <w:rPr>
          <w:rFonts w:ascii="Century Gothic" w:hAnsi="Century Gothic"/>
          <w:sz w:val="20"/>
        </w:rPr>
        <w:t xml:space="preserve">deve </w:t>
      </w:r>
      <w:r w:rsidRPr="002A27B1">
        <w:rPr>
          <w:rFonts w:ascii="Century Gothic" w:hAnsi="Century Gothic"/>
          <w:spacing w:val="-53"/>
          <w:sz w:val="20"/>
        </w:rPr>
        <w:t xml:space="preserve"> </w:t>
      </w:r>
      <w:r w:rsidRPr="002A27B1">
        <w:rPr>
          <w:rFonts w:ascii="Century Gothic" w:hAnsi="Century Gothic"/>
          <w:sz w:val="20"/>
        </w:rPr>
        <w:t>fornecer</w:t>
      </w:r>
      <w:r w:rsidRPr="002A27B1">
        <w:rPr>
          <w:rFonts w:ascii="Century Gothic" w:hAnsi="Century Gothic"/>
          <w:spacing w:val="-1"/>
          <w:sz w:val="20"/>
        </w:rPr>
        <w:t xml:space="preserve"> </w:t>
      </w:r>
      <w:r w:rsidRPr="002A27B1">
        <w:rPr>
          <w:rFonts w:ascii="Century Gothic" w:hAnsi="Century Gothic"/>
          <w:sz w:val="20"/>
        </w:rPr>
        <w:t>para</w:t>
      </w:r>
      <w:r w:rsidRPr="002A27B1">
        <w:rPr>
          <w:rFonts w:ascii="Century Gothic" w:hAnsi="Century Gothic"/>
          <w:spacing w:val="-2"/>
          <w:sz w:val="20"/>
        </w:rPr>
        <w:t xml:space="preserve"> </w:t>
      </w:r>
      <w:r w:rsidRPr="002A27B1">
        <w:rPr>
          <w:rFonts w:ascii="Century Gothic" w:hAnsi="Century Gothic"/>
          <w:sz w:val="20"/>
        </w:rPr>
        <w:t>a Administração</w:t>
      </w:r>
      <w:r w:rsidRPr="002A27B1">
        <w:rPr>
          <w:rFonts w:ascii="Century Gothic" w:hAnsi="Century Gothic"/>
          <w:spacing w:val="-1"/>
          <w:sz w:val="20"/>
        </w:rPr>
        <w:t xml:space="preserve"> </w:t>
      </w:r>
      <w:r w:rsidRPr="002A27B1">
        <w:rPr>
          <w:rFonts w:ascii="Century Gothic" w:hAnsi="Century Gothic"/>
          <w:sz w:val="20"/>
        </w:rPr>
        <w:t>Pública</w:t>
      </w:r>
      <w:r w:rsidRPr="002A27B1">
        <w:rPr>
          <w:rFonts w:ascii="Century Gothic" w:hAnsi="Century Gothic"/>
          <w:spacing w:val="-2"/>
          <w:sz w:val="20"/>
        </w:rPr>
        <w:t xml:space="preserve"> </w:t>
      </w:r>
      <w:r w:rsidRPr="002A27B1">
        <w:rPr>
          <w:rFonts w:ascii="Century Gothic" w:hAnsi="Century Gothic"/>
          <w:sz w:val="20"/>
        </w:rPr>
        <w:t>diversos</w:t>
      </w:r>
      <w:r w:rsidRPr="002A27B1">
        <w:rPr>
          <w:rFonts w:ascii="Century Gothic" w:hAnsi="Century Gothic"/>
          <w:spacing w:val="-1"/>
          <w:sz w:val="20"/>
        </w:rPr>
        <w:t xml:space="preserve"> </w:t>
      </w:r>
      <w:r w:rsidRPr="002A27B1">
        <w:rPr>
          <w:rFonts w:ascii="Century Gothic" w:hAnsi="Century Gothic"/>
          <w:sz w:val="20"/>
        </w:rPr>
        <w:t>dados</w:t>
      </w:r>
      <w:r w:rsidRPr="002A27B1">
        <w:rPr>
          <w:rFonts w:ascii="Century Gothic" w:hAnsi="Century Gothic"/>
          <w:spacing w:val="3"/>
          <w:sz w:val="20"/>
        </w:rPr>
        <w:t xml:space="preserve"> </w:t>
      </w:r>
      <w:r w:rsidRPr="002A27B1">
        <w:rPr>
          <w:rFonts w:ascii="Century Gothic" w:hAnsi="Century Gothic"/>
          <w:sz w:val="20"/>
        </w:rPr>
        <w:t>pessoais, entre eles:</w:t>
      </w:r>
    </w:p>
    <w:p w14:paraId="4FD3295D" w14:textId="77777777" w:rsidR="00B97991" w:rsidRPr="002A27B1" w:rsidRDefault="00B97991" w:rsidP="001A5623">
      <w:pPr>
        <w:pStyle w:val="PargrafodaLista"/>
        <w:widowControl w:val="0"/>
        <w:numPr>
          <w:ilvl w:val="1"/>
          <w:numId w:val="14"/>
        </w:numPr>
        <w:autoSpaceDE w:val="0"/>
        <w:autoSpaceDN w:val="0"/>
        <w:ind w:right="-2"/>
        <w:contextualSpacing w:val="0"/>
        <w:jc w:val="both"/>
        <w:rPr>
          <w:rFonts w:ascii="Century Gothic" w:hAnsi="Century Gothic"/>
          <w:sz w:val="20"/>
        </w:rPr>
      </w:pPr>
      <w:r w:rsidRPr="002A27B1">
        <w:rPr>
          <w:rFonts w:ascii="Century Gothic" w:hAnsi="Century Gothic"/>
          <w:sz w:val="20"/>
        </w:rPr>
        <w:t>Aqueles</w:t>
      </w:r>
      <w:r w:rsidRPr="002A27B1">
        <w:rPr>
          <w:rFonts w:ascii="Century Gothic" w:hAnsi="Century Gothic"/>
          <w:spacing w:val="-2"/>
          <w:sz w:val="20"/>
        </w:rPr>
        <w:t xml:space="preserve"> </w:t>
      </w:r>
      <w:r w:rsidRPr="002A27B1">
        <w:rPr>
          <w:rFonts w:ascii="Century Gothic" w:hAnsi="Century Gothic"/>
          <w:sz w:val="20"/>
        </w:rPr>
        <w:t>inerentes</w:t>
      </w:r>
      <w:r w:rsidRPr="002A27B1">
        <w:rPr>
          <w:rFonts w:ascii="Century Gothic" w:hAnsi="Century Gothic"/>
          <w:spacing w:val="-2"/>
          <w:sz w:val="20"/>
        </w:rPr>
        <w:t xml:space="preserve"> </w:t>
      </w:r>
      <w:r w:rsidRPr="002A27B1">
        <w:rPr>
          <w:rFonts w:ascii="Century Gothic" w:hAnsi="Century Gothic"/>
          <w:sz w:val="20"/>
        </w:rPr>
        <w:t>a</w:t>
      </w:r>
      <w:r w:rsidRPr="002A27B1">
        <w:rPr>
          <w:rFonts w:ascii="Century Gothic" w:hAnsi="Century Gothic"/>
          <w:spacing w:val="-6"/>
          <w:sz w:val="20"/>
        </w:rPr>
        <w:t xml:space="preserve"> </w:t>
      </w:r>
      <w:r w:rsidRPr="002A27B1">
        <w:rPr>
          <w:rFonts w:ascii="Century Gothic" w:hAnsi="Century Gothic"/>
          <w:sz w:val="20"/>
        </w:rPr>
        <w:t>documentos</w:t>
      </w:r>
      <w:r w:rsidRPr="002A27B1">
        <w:rPr>
          <w:rFonts w:ascii="Century Gothic" w:hAnsi="Century Gothic"/>
          <w:spacing w:val="-4"/>
          <w:sz w:val="20"/>
        </w:rPr>
        <w:t xml:space="preserve"> </w:t>
      </w:r>
      <w:r w:rsidRPr="002A27B1">
        <w:rPr>
          <w:rFonts w:ascii="Century Gothic" w:hAnsi="Century Gothic"/>
          <w:sz w:val="20"/>
        </w:rPr>
        <w:t>de</w:t>
      </w:r>
      <w:r w:rsidRPr="002A27B1">
        <w:rPr>
          <w:rFonts w:ascii="Century Gothic" w:hAnsi="Century Gothic"/>
          <w:spacing w:val="-4"/>
          <w:sz w:val="20"/>
        </w:rPr>
        <w:t xml:space="preserve"> </w:t>
      </w:r>
      <w:r w:rsidRPr="002A27B1">
        <w:rPr>
          <w:rFonts w:ascii="Century Gothic" w:hAnsi="Century Gothic"/>
          <w:sz w:val="20"/>
        </w:rPr>
        <w:t>identificação;</w:t>
      </w:r>
    </w:p>
    <w:p w14:paraId="72E6AD0C" w14:textId="77777777" w:rsidR="00B97991" w:rsidRPr="002A27B1" w:rsidRDefault="00B97991" w:rsidP="001A5623">
      <w:pPr>
        <w:pStyle w:val="PargrafodaLista"/>
        <w:widowControl w:val="0"/>
        <w:numPr>
          <w:ilvl w:val="1"/>
          <w:numId w:val="14"/>
        </w:numPr>
        <w:autoSpaceDE w:val="0"/>
        <w:autoSpaceDN w:val="0"/>
        <w:spacing w:before="1" w:line="229" w:lineRule="exact"/>
        <w:ind w:right="-2"/>
        <w:contextualSpacing w:val="0"/>
        <w:jc w:val="both"/>
        <w:rPr>
          <w:rFonts w:ascii="Century Gothic" w:hAnsi="Century Gothic"/>
          <w:sz w:val="20"/>
        </w:rPr>
      </w:pPr>
      <w:r w:rsidRPr="002A27B1">
        <w:rPr>
          <w:rFonts w:ascii="Century Gothic" w:hAnsi="Century Gothic"/>
          <w:sz w:val="20"/>
        </w:rPr>
        <w:t>Referentes</w:t>
      </w:r>
      <w:r w:rsidRPr="002A27B1">
        <w:rPr>
          <w:rFonts w:ascii="Century Gothic" w:hAnsi="Century Gothic"/>
          <w:spacing w:val="-5"/>
          <w:sz w:val="20"/>
        </w:rPr>
        <w:t xml:space="preserve"> </w:t>
      </w:r>
      <w:r w:rsidRPr="002A27B1">
        <w:rPr>
          <w:rFonts w:ascii="Century Gothic" w:hAnsi="Century Gothic"/>
          <w:sz w:val="20"/>
        </w:rPr>
        <w:t>a</w:t>
      </w:r>
      <w:r w:rsidRPr="002A27B1">
        <w:rPr>
          <w:rFonts w:ascii="Century Gothic" w:hAnsi="Century Gothic"/>
          <w:spacing w:val="-5"/>
          <w:sz w:val="20"/>
        </w:rPr>
        <w:t xml:space="preserve"> </w:t>
      </w:r>
      <w:r w:rsidRPr="002A27B1">
        <w:rPr>
          <w:rFonts w:ascii="Century Gothic" w:hAnsi="Century Gothic"/>
          <w:sz w:val="20"/>
        </w:rPr>
        <w:t>participações</w:t>
      </w:r>
      <w:r w:rsidRPr="002A27B1">
        <w:rPr>
          <w:rFonts w:ascii="Century Gothic" w:hAnsi="Century Gothic"/>
          <w:spacing w:val="-4"/>
          <w:sz w:val="20"/>
        </w:rPr>
        <w:t xml:space="preserve"> </w:t>
      </w:r>
      <w:r w:rsidRPr="002A27B1">
        <w:rPr>
          <w:rFonts w:ascii="Century Gothic" w:hAnsi="Century Gothic"/>
          <w:sz w:val="20"/>
        </w:rPr>
        <w:t>societárias;</w:t>
      </w:r>
    </w:p>
    <w:p w14:paraId="1689A484" w14:textId="77777777" w:rsidR="00B97991" w:rsidRPr="002A27B1" w:rsidRDefault="00B97991" w:rsidP="001A5623">
      <w:pPr>
        <w:pStyle w:val="PargrafodaLista"/>
        <w:widowControl w:val="0"/>
        <w:numPr>
          <w:ilvl w:val="1"/>
          <w:numId w:val="14"/>
        </w:numPr>
        <w:autoSpaceDE w:val="0"/>
        <w:autoSpaceDN w:val="0"/>
        <w:spacing w:line="229" w:lineRule="exact"/>
        <w:ind w:right="-2"/>
        <w:contextualSpacing w:val="0"/>
        <w:jc w:val="both"/>
        <w:rPr>
          <w:rFonts w:ascii="Century Gothic" w:hAnsi="Century Gothic"/>
          <w:sz w:val="20"/>
        </w:rPr>
      </w:pPr>
      <w:r w:rsidRPr="002A27B1">
        <w:rPr>
          <w:rFonts w:ascii="Century Gothic" w:hAnsi="Century Gothic"/>
          <w:sz w:val="20"/>
        </w:rPr>
        <w:t>Informações</w:t>
      </w:r>
      <w:r w:rsidRPr="002A27B1">
        <w:rPr>
          <w:rFonts w:ascii="Century Gothic" w:hAnsi="Century Gothic"/>
          <w:spacing w:val="-6"/>
          <w:sz w:val="20"/>
        </w:rPr>
        <w:t xml:space="preserve"> </w:t>
      </w:r>
      <w:r w:rsidRPr="002A27B1">
        <w:rPr>
          <w:rFonts w:ascii="Century Gothic" w:hAnsi="Century Gothic"/>
          <w:sz w:val="20"/>
        </w:rPr>
        <w:t>inseridas</w:t>
      </w:r>
      <w:r w:rsidRPr="002A27B1">
        <w:rPr>
          <w:rFonts w:ascii="Century Gothic" w:hAnsi="Century Gothic"/>
          <w:spacing w:val="-2"/>
          <w:sz w:val="20"/>
        </w:rPr>
        <w:t xml:space="preserve"> </w:t>
      </w:r>
      <w:r w:rsidRPr="002A27B1">
        <w:rPr>
          <w:rFonts w:ascii="Century Gothic" w:hAnsi="Century Gothic"/>
          <w:sz w:val="20"/>
        </w:rPr>
        <w:t>em</w:t>
      </w:r>
      <w:r w:rsidRPr="002A27B1">
        <w:rPr>
          <w:rFonts w:ascii="Century Gothic" w:hAnsi="Century Gothic"/>
          <w:spacing w:val="-2"/>
          <w:sz w:val="20"/>
        </w:rPr>
        <w:t xml:space="preserve"> </w:t>
      </w:r>
      <w:r w:rsidRPr="002A27B1">
        <w:rPr>
          <w:rFonts w:ascii="Century Gothic" w:hAnsi="Century Gothic"/>
          <w:sz w:val="20"/>
        </w:rPr>
        <w:t>contratos</w:t>
      </w:r>
      <w:r w:rsidRPr="002A27B1">
        <w:rPr>
          <w:rFonts w:ascii="Century Gothic" w:hAnsi="Century Gothic"/>
          <w:spacing w:val="-5"/>
          <w:sz w:val="20"/>
        </w:rPr>
        <w:t xml:space="preserve"> </w:t>
      </w:r>
      <w:r w:rsidRPr="002A27B1">
        <w:rPr>
          <w:rFonts w:ascii="Century Gothic" w:hAnsi="Century Gothic"/>
          <w:sz w:val="20"/>
        </w:rPr>
        <w:t>sociais;</w:t>
      </w:r>
    </w:p>
    <w:p w14:paraId="397918DF" w14:textId="77777777" w:rsidR="00B97991" w:rsidRPr="002A27B1" w:rsidRDefault="00B97991" w:rsidP="001A5623">
      <w:pPr>
        <w:pStyle w:val="PargrafodaLista"/>
        <w:widowControl w:val="0"/>
        <w:numPr>
          <w:ilvl w:val="1"/>
          <w:numId w:val="14"/>
        </w:numPr>
        <w:autoSpaceDE w:val="0"/>
        <w:autoSpaceDN w:val="0"/>
        <w:ind w:right="-2"/>
        <w:contextualSpacing w:val="0"/>
        <w:jc w:val="both"/>
        <w:rPr>
          <w:rFonts w:ascii="Century Gothic" w:hAnsi="Century Gothic"/>
          <w:sz w:val="20"/>
        </w:rPr>
      </w:pPr>
      <w:r w:rsidRPr="002A27B1">
        <w:rPr>
          <w:rFonts w:ascii="Century Gothic" w:hAnsi="Century Gothic"/>
          <w:sz w:val="20"/>
        </w:rPr>
        <w:t>Endereços</w:t>
      </w:r>
      <w:r w:rsidRPr="002A27B1">
        <w:rPr>
          <w:rFonts w:ascii="Century Gothic" w:hAnsi="Century Gothic"/>
          <w:spacing w:val="-4"/>
          <w:sz w:val="20"/>
        </w:rPr>
        <w:t xml:space="preserve"> </w:t>
      </w:r>
      <w:r w:rsidRPr="002A27B1">
        <w:rPr>
          <w:rFonts w:ascii="Century Gothic" w:hAnsi="Century Gothic"/>
          <w:sz w:val="20"/>
        </w:rPr>
        <w:t>físicos</w:t>
      </w:r>
      <w:r w:rsidRPr="002A27B1">
        <w:rPr>
          <w:rFonts w:ascii="Century Gothic" w:hAnsi="Century Gothic"/>
          <w:spacing w:val="-3"/>
          <w:sz w:val="20"/>
        </w:rPr>
        <w:t xml:space="preserve"> </w:t>
      </w:r>
      <w:r w:rsidRPr="002A27B1">
        <w:rPr>
          <w:rFonts w:ascii="Century Gothic" w:hAnsi="Century Gothic"/>
          <w:sz w:val="20"/>
        </w:rPr>
        <w:t>e</w:t>
      </w:r>
      <w:r w:rsidRPr="002A27B1">
        <w:rPr>
          <w:rFonts w:ascii="Century Gothic" w:hAnsi="Century Gothic"/>
          <w:spacing w:val="-5"/>
          <w:sz w:val="20"/>
        </w:rPr>
        <w:t xml:space="preserve"> </w:t>
      </w:r>
      <w:r w:rsidRPr="002A27B1">
        <w:rPr>
          <w:rFonts w:ascii="Century Gothic" w:hAnsi="Century Gothic"/>
          <w:sz w:val="20"/>
        </w:rPr>
        <w:t>eletrônicos;</w:t>
      </w:r>
    </w:p>
    <w:p w14:paraId="75BBF056" w14:textId="77777777" w:rsidR="00B97991" w:rsidRPr="002A27B1" w:rsidRDefault="00B97991" w:rsidP="001A5623">
      <w:pPr>
        <w:pStyle w:val="PargrafodaLista"/>
        <w:widowControl w:val="0"/>
        <w:numPr>
          <w:ilvl w:val="1"/>
          <w:numId w:val="14"/>
        </w:numPr>
        <w:autoSpaceDE w:val="0"/>
        <w:autoSpaceDN w:val="0"/>
        <w:ind w:right="-2"/>
        <w:contextualSpacing w:val="0"/>
        <w:jc w:val="both"/>
        <w:rPr>
          <w:rFonts w:ascii="Century Gothic" w:hAnsi="Century Gothic"/>
          <w:sz w:val="20"/>
        </w:rPr>
      </w:pPr>
      <w:r w:rsidRPr="002A27B1">
        <w:rPr>
          <w:rFonts w:ascii="Century Gothic" w:hAnsi="Century Gothic"/>
          <w:sz w:val="20"/>
        </w:rPr>
        <w:t>Estado</w:t>
      </w:r>
      <w:r w:rsidRPr="002A27B1">
        <w:rPr>
          <w:rFonts w:ascii="Century Gothic" w:hAnsi="Century Gothic"/>
          <w:spacing w:val="-3"/>
          <w:sz w:val="20"/>
        </w:rPr>
        <w:t xml:space="preserve"> </w:t>
      </w:r>
      <w:r w:rsidRPr="002A27B1">
        <w:rPr>
          <w:rFonts w:ascii="Century Gothic" w:hAnsi="Century Gothic"/>
          <w:sz w:val="20"/>
        </w:rPr>
        <w:t>civil;</w:t>
      </w:r>
    </w:p>
    <w:p w14:paraId="45FFFE77" w14:textId="77777777" w:rsidR="00B97991" w:rsidRPr="002A27B1" w:rsidRDefault="00B97991" w:rsidP="001A5623">
      <w:pPr>
        <w:pStyle w:val="PargrafodaLista"/>
        <w:widowControl w:val="0"/>
        <w:numPr>
          <w:ilvl w:val="1"/>
          <w:numId w:val="14"/>
        </w:numPr>
        <w:autoSpaceDE w:val="0"/>
        <w:autoSpaceDN w:val="0"/>
        <w:spacing w:before="1"/>
        <w:ind w:right="-2"/>
        <w:contextualSpacing w:val="0"/>
        <w:jc w:val="both"/>
        <w:rPr>
          <w:rFonts w:ascii="Century Gothic" w:hAnsi="Century Gothic"/>
          <w:sz w:val="20"/>
        </w:rPr>
      </w:pPr>
      <w:r w:rsidRPr="002A27B1">
        <w:rPr>
          <w:rFonts w:ascii="Century Gothic" w:hAnsi="Century Gothic"/>
          <w:sz w:val="20"/>
        </w:rPr>
        <w:t>Eventuais</w:t>
      </w:r>
      <w:r w:rsidRPr="002A27B1">
        <w:rPr>
          <w:rFonts w:ascii="Century Gothic" w:hAnsi="Century Gothic"/>
          <w:spacing w:val="-2"/>
          <w:sz w:val="20"/>
        </w:rPr>
        <w:t xml:space="preserve"> </w:t>
      </w:r>
      <w:r w:rsidRPr="002A27B1">
        <w:rPr>
          <w:rFonts w:ascii="Century Gothic" w:hAnsi="Century Gothic"/>
          <w:sz w:val="20"/>
        </w:rPr>
        <w:t>informações</w:t>
      </w:r>
      <w:r w:rsidRPr="002A27B1">
        <w:rPr>
          <w:rFonts w:ascii="Century Gothic" w:hAnsi="Century Gothic"/>
          <w:spacing w:val="-6"/>
          <w:sz w:val="20"/>
        </w:rPr>
        <w:t xml:space="preserve"> </w:t>
      </w:r>
      <w:r w:rsidRPr="002A27B1">
        <w:rPr>
          <w:rFonts w:ascii="Century Gothic" w:hAnsi="Century Gothic"/>
          <w:sz w:val="20"/>
        </w:rPr>
        <w:t>sobre</w:t>
      </w:r>
      <w:r w:rsidRPr="002A27B1">
        <w:rPr>
          <w:rFonts w:ascii="Century Gothic" w:hAnsi="Century Gothic"/>
          <w:spacing w:val="-5"/>
          <w:sz w:val="20"/>
        </w:rPr>
        <w:t xml:space="preserve"> </w:t>
      </w:r>
      <w:r w:rsidRPr="002A27B1">
        <w:rPr>
          <w:rFonts w:ascii="Century Gothic" w:hAnsi="Century Gothic"/>
          <w:sz w:val="20"/>
        </w:rPr>
        <w:t>cônjuges;</w:t>
      </w:r>
    </w:p>
    <w:p w14:paraId="08D1F260" w14:textId="77777777" w:rsidR="00B97991" w:rsidRPr="002A27B1" w:rsidRDefault="00B97991" w:rsidP="001A5623">
      <w:pPr>
        <w:pStyle w:val="PargrafodaLista"/>
        <w:widowControl w:val="0"/>
        <w:numPr>
          <w:ilvl w:val="1"/>
          <w:numId w:val="14"/>
        </w:numPr>
        <w:autoSpaceDE w:val="0"/>
        <w:autoSpaceDN w:val="0"/>
        <w:ind w:right="-2"/>
        <w:contextualSpacing w:val="0"/>
        <w:jc w:val="both"/>
        <w:rPr>
          <w:rFonts w:ascii="Century Gothic" w:hAnsi="Century Gothic"/>
          <w:sz w:val="20"/>
        </w:rPr>
      </w:pPr>
      <w:r w:rsidRPr="002A27B1">
        <w:rPr>
          <w:rFonts w:ascii="Century Gothic" w:hAnsi="Century Gothic"/>
          <w:sz w:val="20"/>
        </w:rPr>
        <w:t>Relações</w:t>
      </w:r>
      <w:r w:rsidRPr="002A27B1">
        <w:rPr>
          <w:rFonts w:ascii="Century Gothic" w:hAnsi="Century Gothic"/>
          <w:spacing w:val="-2"/>
          <w:sz w:val="20"/>
        </w:rPr>
        <w:t xml:space="preserve"> </w:t>
      </w:r>
      <w:r w:rsidRPr="002A27B1">
        <w:rPr>
          <w:rFonts w:ascii="Century Gothic" w:hAnsi="Century Gothic"/>
          <w:sz w:val="20"/>
        </w:rPr>
        <w:t>de</w:t>
      </w:r>
      <w:r w:rsidRPr="002A27B1">
        <w:rPr>
          <w:rFonts w:ascii="Century Gothic" w:hAnsi="Century Gothic"/>
          <w:spacing w:val="-3"/>
          <w:sz w:val="20"/>
        </w:rPr>
        <w:t xml:space="preserve"> </w:t>
      </w:r>
      <w:r w:rsidRPr="002A27B1">
        <w:rPr>
          <w:rFonts w:ascii="Century Gothic" w:hAnsi="Century Gothic"/>
          <w:sz w:val="20"/>
        </w:rPr>
        <w:t>parentesco;</w:t>
      </w:r>
    </w:p>
    <w:p w14:paraId="794C09DD" w14:textId="77777777" w:rsidR="00B97991" w:rsidRPr="002A27B1" w:rsidRDefault="00B97991" w:rsidP="001A5623">
      <w:pPr>
        <w:pStyle w:val="PargrafodaLista"/>
        <w:widowControl w:val="0"/>
        <w:numPr>
          <w:ilvl w:val="1"/>
          <w:numId w:val="14"/>
        </w:numPr>
        <w:autoSpaceDE w:val="0"/>
        <w:autoSpaceDN w:val="0"/>
        <w:spacing w:before="1" w:line="229" w:lineRule="exact"/>
        <w:ind w:right="-2"/>
        <w:contextualSpacing w:val="0"/>
        <w:jc w:val="both"/>
        <w:rPr>
          <w:rFonts w:ascii="Century Gothic" w:hAnsi="Century Gothic"/>
          <w:sz w:val="20"/>
        </w:rPr>
      </w:pPr>
      <w:r w:rsidRPr="002A27B1">
        <w:rPr>
          <w:rFonts w:ascii="Century Gothic" w:hAnsi="Century Gothic"/>
          <w:sz w:val="20"/>
        </w:rPr>
        <w:t>Número</w:t>
      </w:r>
      <w:r w:rsidRPr="002A27B1">
        <w:rPr>
          <w:rFonts w:ascii="Century Gothic" w:hAnsi="Century Gothic"/>
          <w:spacing w:val="-5"/>
          <w:sz w:val="20"/>
        </w:rPr>
        <w:t xml:space="preserve"> </w:t>
      </w:r>
      <w:r w:rsidRPr="002A27B1">
        <w:rPr>
          <w:rFonts w:ascii="Century Gothic" w:hAnsi="Century Gothic"/>
          <w:sz w:val="20"/>
        </w:rPr>
        <w:t>de</w:t>
      </w:r>
      <w:r w:rsidRPr="002A27B1">
        <w:rPr>
          <w:rFonts w:ascii="Century Gothic" w:hAnsi="Century Gothic"/>
          <w:spacing w:val="-4"/>
          <w:sz w:val="20"/>
        </w:rPr>
        <w:t xml:space="preserve"> </w:t>
      </w:r>
      <w:r w:rsidRPr="002A27B1">
        <w:rPr>
          <w:rFonts w:ascii="Century Gothic" w:hAnsi="Century Gothic"/>
          <w:sz w:val="20"/>
        </w:rPr>
        <w:t>telefone;</w:t>
      </w:r>
    </w:p>
    <w:p w14:paraId="75235DF1" w14:textId="77777777" w:rsidR="00B97991" w:rsidRPr="002A27B1" w:rsidRDefault="00B97991" w:rsidP="001A5623">
      <w:pPr>
        <w:pStyle w:val="PargrafodaLista"/>
        <w:widowControl w:val="0"/>
        <w:numPr>
          <w:ilvl w:val="1"/>
          <w:numId w:val="14"/>
        </w:numPr>
        <w:autoSpaceDE w:val="0"/>
        <w:autoSpaceDN w:val="0"/>
        <w:spacing w:line="229" w:lineRule="exact"/>
        <w:ind w:right="-2"/>
        <w:contextualSpacing w:val="0"/>
        <w:jc w:val="both"/>
        <w:rPr>
          <w:rFonts w:ascii="Century Gothic" w:hAnsi="Century Gothic"/>
          <w:sz w:val="20"/>
        </w:rPr>
      </w:pPr>
      <w:r w:rsidRPr="002A27B1">
        <w:rPr>
          <w:rFonts w:ascii="Century Gothic" w:hAnsi="Century Gothic"/>
          <w:sz w:val="20"/>
        </w:rPr>
        <w:t>Sanções</w:t>
      </w:r>
      <w:r w:rsidRPr="002A27B1">
        <w:rPr>
          <w:rFonts w:ascii="Century Gothic" w:hAnsi="Century Gothic"/>
          <w:spacing w:val="-4"/>
          <w:sz w:val="20"/>
        </w:rPr>
        <w:t xml:space="preserve"> </w:t>
      </w:r>
      <w:r w:rsidRPr="002A27B1">
        <w:rPr>
          <w:rFonts w:ascii="Century Gothic" w:hAnsi="Century Gothic"/>
          <w:sz w:val="20"/>
        </w:rPr>
        <w:t>administrativas</w:t>
      </w:r>
      <w:r w:rsidRPr="002A27B1">
        <w:rPr>
          <w:rFonts w:ascii="Century Gothic" w:hAnsi="Century Gothic"/>
          <w:spacing w:val="-3"/>
          <w:sz w:val="20"/>
        </w:rPr>
        <w:t xml:space="preserve"> </w:t>
      </w:r>
      <w:r w:rsidRPr="002A27B1">
        <w:rPr>
          <w:rFonts w:ascii="Century Gothic" w:hAnsi="Century Gothic"/>
          <w:sz w:val="20"/>
        </w:rPr>
        <w:t>que</w:t>
      </w:r>
      <w:r w:rsidRPr="002A27B1">
        <w:rPr>
          <w:rFonts w:ascii="Century Gothic" w:hAnsi="Century Gothic"/>
          <w:spacing w:val="-5"/>
          <w:sz w:val="20"/>
        </w:rPr>
        <w:t xml:space="preserve"> </w:t>
      </w:r>
      <w:r w:rsidRPr="002A27B1">
        <w:rPr>
          <w:rFonts w:ascii="Century Gothic" w:hAnsi="Century Gothic"/>
          <w:sz w:val="20"/>
        </w:rPr>
        <w:t>esteja</w:t>
      </w:r>
      <w:r w:rsidRPr="002A27B1">
        <w:rPr>
          <w:rFonts w:ascii="Century Gothic" w:hAnsi="Century Gothic"/>
          <w:spacing w:val="-4"/>
          <w:sz w:val="20"/>
        </w:rPr>
        <w:t xml:space="preserve"> </w:t>
      </w:r>
      <w:r w:rsidRPr="002A27B1">
        <w:rPr>
          <w:rFonts w:ascii="Century Gothic" w:hAnsi="Century Gothic"/>
          <w:sz w:val="20"/>
        </w:rPr>
        <w:t>cumprindo</w:t>
      </w:r>
      <w:r w:rsidRPr="002A27B1">
        <w:rPr>
          <w:rFonts w:ascii="Century Gothic" w:hAnsi="Century Gothic"/>
          <w:spacing w:val="-4"/>
          <w:sz w:val="20"/>
        </w:rPr>
        <w:t xml:space="preserve"> </w:t>
      </w:r>
      <w:r w:rsidRPr="002A27B1">
        <w:rPr>
          <w:rFonts w:ascii="Century Gothic" w:hAnsi="Century Gothic"/>
          <w:sz w:val="20"/>
        </w:rPr>
        <w:t>perante</w:t>
      </w:r>
      <w:r w:rsidRPr="002A27B1">
        <w:rPr>
          <w:rFonts w:ascii="Century Gothic" w:hAnsi="Century Gothic"/>
          <w:spacing w:val="-3"/>
          <w:sz w:val="20"/>
        </w:rPr>
        <w:t xml:space="preserve"> </w:t>
      </w:r>
      <w:r w:rsidRPr="002A27B1">
        <w:rPr>
          <w:rFonts w:ascii="Century Gothic" w:hAnsi="Century Gothic"/>
          <w:sz w:val="20"/>
        </w:rPr>
        <w:t>a</w:t>
      </w:r>
      <w:r w:rsidRPr="002A27B1">
        <w:rPr>
          <w:rFonts w:ascii="Century Gothic" w:hAnsi="Century Gothic"/>
          <w:spacing w:val="-4"/>
          <w:sz w:val="20"/>
        </w:rPr>
        <w:t xml:space="preserve"> </w:t>
      </w:r>
      <w:r w:rsidRPr="002A27B1">
        <w:rPr>
          <w:rFonts w:ascii="Century Gothic" w:hAnsi="Century Gothic"/>
          <w:sz w:val="20"/>
        </w:rPr>
        <w:t>Administração</w:t>
      </w:r>
      <w:r w:rsidRPr="002A27B1">
        <w:rPr>
          <w:rFonts w:ascii="Century Gothic" w:hAnsi="Century Gothic"/>
          <w:spacing w:val="-2"/>
          <w:sz w:val="20"/>
        </w:rPr>
        <w:t xml:space="preserve"> </w:t>
      </w:r>
      <w:r w:rsidRPr="002A27B1">
        <w:rPr>
          <w:rFonts w:ascii="Century Gothic" w:hAnsi="Century Gothic"/>
          <w:sz w:val="20"/>
        </w:rPr>
        <w:t>Pública;</w:t>
      </w:r>
    </w:p>
    <w:p w14:paraId="68D7CDBA" w14:textId="77777777" w:rsidR="00B97991" w:rsidRPr="002A27B1" w:rsidRDefault="00B97991" w:rsidP="001A5623">
      <w:pPr>
        <w:pStyle w:val="PargrafodaLista"/>
        <w:widowControl w:val="0"/>
        <w:numPr>
          <w:ilvl w:val="1"/>
          <w:numId w:val="14"/>
        </w:numPr>
        <w:autoSpaceDE w:val="0"/>
        <w:autoSpaceDN w:val="0"/>
        <w:spacing w:line="229" w:lineRule="exact"/>
        <w:ind w:right="-2"/>
        <w:contextualSpacing w:val="0"/>
        <w:jc w:val="both"/>
        <w:rPr>
          <w:rFonts w:ascii="Century Gothic" w:hAnsi="Century Gothic"/>
          <w:sz w:val="20"/>
        </w:rPr>
      </w:pPr>
      <w:r w:rsidRPr="002A27B1">
        <w:rPr>
          <w:rFonts w:ascii="Century Gothic" w:hAnsi="Century Gothic"/>
          <w:sz w:val="20"/>
        </w:rPr>
        <w:t>Informações</w:t>
      </w:r>
      <w:r w:rsidRPr="002A27B1">
        <w:rPr>
          <w:rFonts w:ascii="Century Gothic" w:hAnsi="Century Gothic"/>
          <w:spacing w:val="3"/>
          <w:sz w:val="20"/>
        </w:rPr>
        <w:t xml:space="preserve"> </w:t>
      </w:r>
      <w:r w:rsidRPr="002A27B1">
        <w:rPr>
          <w:rFonts w:ascii="Century Gothic" w:hAnsi="Century Gothic"/>
          <w:sz w:val="20"/>
        </w:rPr>
        <w:t>sobre</w:t>
      </w:r>
      <w:r w:rsidRPr="002A27B1">
        <w:rPr>
          <w:rFonts w:ascii="Century Gothic" w:hAnsi="Century Gothic"/>
          <w:spacing w:val="2"/>
          <w:sz w:val="20"/>
        </w:rPr>
        <w:t xml:space="preserve"> </w:t>
      </w:r>
      <w:r w:rsidRPr="002A27B1">
        <w:rPr>
          <w:rFonts w:ascii="Century Gothic" w:hAnsi="Century Gothic"/>
          <w:sz w:val="20"/>
        </w:rPr>
        <w:t>eventuais</w:t>
      </w:r>
      <w:r w:rsidRPr="002A27B1">
        <w:rPr>
          <w:rFonts w:ascii="Century Gothic" w:hAnsi="Century Gothic"/>
          <w:spacing w:val="4"/>
          <w:sz w:val="20"/>
        </w:rPr>
        <w:t xml:space="preserve"> </w:t>
      </w:r>
      <w:r w:rsidRPr="002A27B1">
        <w:rPr>
          <w:rFonts w:ascii="Century Gothic" w:hAnsi="Century Gothic"/>
          <w:sz w:val="20"/>
        </w:rPr>
        <w:t>condenações</w:t>
      </w:r>
      <w:r w:rsidRPr="002A27B1">
        <w:rPr>
          <w:rFonts w:ascii="Century Gothic" w:hAnsi="Century Gothic"/>
          <w:spacing w:val="3"/>
          <w:sz w:val="20"/>
        </w:rPr>
        <w:t xml:space="preserve"> </w:t>
      </w:r>
      <w:r w:rsidRPr="002A27B1">
        <w:rPr>
          <w:rFonts w:ascii="Century Gothic" w:hAnsi="Century Gothic"/>
          <w:sz w:val="20"/>
        </w:rPr>
        <w:t>no</w:t>
      </w:r>
      <w:r w:rsidRPr="002A27B1">
        <w:rPr>
          <w:rFonts w:ascii="Century Gothic" w:hAnsi="Century Gothic"/>
          <w:spacing w:val="4"/>
          <w:sz w:val="20"/>
        </w:rPr>
        <w:t xml:space="preserve"> </w:t>
      </w:r>
      <w:r w:rsidRPr="002A27B1">
        <w:rPr>
          <w:rFonts w:ascii="Century Gothic" w:hAnsi="Century Gothic"/>
          <w:sz w:val="20"/>
        </w:rPr>
        <w:t>plano</w:t>
      </w:r>
      <w:r w:rsidRPr="002A27B1">
        <w:rPr>
          <w:rFonts w:ascii="Century Gothic" w:hAnsi="Century Gothic"/>
          <w:spacing w:val="2"/>
          <w:sz w:val="20"/>
        </w:rPr>
        <w:t xml:space="preserve"> </w:t>
      </w:r>
      <w:r w:rsidRPr="002A27B1">
        <w:rPr>
          <w:rFonts w:ascii="Century Gothic" w:hAnsi="Century Gothic"/>
          <w:sz w:val="20"/>
        </w:rPr>
        <w:t>criminal</w:t>
      </w:r>
      <w:r w:rsidRPr="002A27B1">
        <w:rPr>
          <w:rFonts w:ascii="Century Gothic" w:hAnsi="Century Gothic"/>
          <w:spacing w:val="3"/>
          <w:sz w:val="20"/>
        </w:rPr>
        <w:t xml:space="preserve"> </w:t>
      </w:r>
      <w:r w:rsidRPr="002A27B1">
        <w:rPr>
          <w:rFonts w:ascii="Century Gothic" w:hAnsi="Century Gothic"/>
          <w:sz w:val="20"/>
        </w:rPr>
        <w:t>ou</w:t>
      </w:r>
      <w:r w:rsidRPr="002A27B1">
        <w:rPr>
          <w:rFonts w:ascii="Century Gothic" w:hAnsi="Century Gothic"/>
          <w:spacing w:val="2"/>
          <w:sz w:val="20"/>
        </w:rPr>
        <w:t xml:space="preserve"> </w:t>
      </w:r>
      <w:r w:rsidRPr="002A27B1">
        <w:rPr>
          <w:rFonts w:ascii="Century Gothic" w:hAnsi="Century Gothic"/>
          <w:sz w:val="20"/>
        </w:rPr>
        <w:t>por</w:t>
      </w:r>
      <w:r w:rsidRPr="002A27B1">
        <w:rPr>
          <w:rFonts w:ascii="Century Gothic" w:hAnsi="Century Gothic"/>
          <w:spacing w:val="3"/>
          <w:sz w:val="20"/>
        </w:rPr>
        <w:t xml:space="preserve"> </w:t>
      </w:r>
      <w:r w:rsidRPr="002A27B1">
        <w:rPr>
          <w:rFonts w:ascii="Century Gothic" w:hAnsi="Century Gothic"/>
          <w:sz w:val="20"/>
        </w:rPr>
        <w:t>improbidade</w:t>
      </w:r>
      <w:r w:rsidRPr="002A27B1">
        <w:rPr>
          <w:rFonts w:ascii="Century Gothic" w:hAnsi="Century Gothic"/>
          <w:spacing w:val="3"/>
          <w:sz w:val="20"/>
        </w:rPr>
        <w:t xml:space="preserve"> </w:t>
      </w:r>
      <w:r w:rsidRPr="002A27B1">
        <w:rPr>
          <w:rFonts w:ascii="Century Gothic" w:hAnsi="Century Gothic"/>
          <w:sz w:val="20"/>
        </w:rPr>
        <w:t>administrativa;</w:t>
      </w:r>
      <w:r w:rsidRPr="002A27B1">
        <w:rPr>
          <w:rFonts w:ascii="Century Gothic" w:hAnsi="Century Gothic"/>
          <w:spacing w:val="-52"/>
          <w:sz w:val="20"/>
        </w:rPr>
        <w:t xml:space="preserve"> </w:t>
      </w:r>
      <w:r w:rsidRPr="002A27B1">
        <w:rPr>
          <w:rFonts w:ascii="Century Gothic" w:hAnsi="Century Gothic"/>
          <w:sz w:val="20"/>
        </w:rPr>
        <w:t>dentre outros</w:t>
      </w:r>
      <w:r w:rsidRPr="002A27B1">
        <w:rPr>
          <w:rFonts w:ascii="Century Gothic" w:hAnsi="Century Gothic"/>
          <w:spacing w:val="3"/>
          <w:sz w:val="20"/>
        </w:rPr>
        <w:t xml:space="preserve"> </w:t>
      </w:r>
      <w:r w:rsidRPr="002A27B1">
        <w:rPr>
          <w:rFonts w:ascii="Century Gothic" w:hAnsi="Century Gothic"/>
          <w:sz w:val="20"/>
        </w:rPr>
        <w:t>necessários</w:t>
      </w:r>
      <w:r w:rsidRPr="002A27B1">
        <w:rPr>
          <w:rFonts w:ascii="Century Gothic" w:hAnsi="Century Gothic"/>
          <w:spacing w:val="3"/>
          <w:sz w:val="20"/>
        </w:rPr>
        <w:t xml:space="preserve"> </w:t>
      </w:r>
      <w:r w:rsidRPr="002A27B1">
        <w:rPr>
          <w:rFonts w:ascii="Century Gothic" w:hAnsi="Century Gothic"/>
          <w:sz w:val="20"/>
        </w:rPr>
        <w:t>à</w:t>
      </w:r>
      <w:r w:rsidRPr="002A27B1">
        <w:rPr>
          <w:rFonts w:ascii="Century Gothic" w:hAnsi="Century Gothic"/>
          <w:spacing w:val="-2"/>
          <w:sz w:val="20"/>
        </w:rPr>
        <w:t xml:space="preserve"> </w:t>
      </w:r>
      <w:r w:rsidRPr="002A27B1">
        <w:rPr>
          <w:rFonts w:ascii="Century Gothic" w:hAnsi="Century Gothic"/>
          <w:sz w:val="20"/>
        </w:rPr>
        <w:t>contratação.</w:t>
      </w:r>
    </w:p>
    <w:p w14:paraId="39FC370E" w14:textId="77777777" w:rsidR="00B97991" w:rsidRPr="00E635FD" w:rsidRDefault="00B97991" w:rsidP="00B97991">
      <w:pPr>
        <w:autoSpaceDE w:val="0"/>
        <w:ind w:right="-2"/>
        <w:jc w:val="both"/>
        <w:rPr>
          <w:rFonts w:ascii="Century Gothic" w:hAnsi="Century Gothic"/>
        </w:rPr>
      </w:pPr>
      <w:r w:rsidRPr="00E635FD">
        <w:rPr>
          <w:rFonts w:ascii="Century Gothic" w:hAnsi="Century Gothic"/>
          <w:b/>
        </w:rPr>
        <w:t>m.1)</w:t>
      </w:r>
      <w:r w:rsidRPr="00E635FD">
        <w:rPr>
          <w:rFonts w:ascii="Century Gothic" w:hAnsi="Century Gothic"/>
        </w:rPr>
        <w:t xml:space="preserve">. Essas informações constarão do processo administrativo e serão objeto de tratamento por parte da </w:t>
      </w:r>
      <w:r w:rsidRPr="0062540D">
        <w:rPr>
          <w:rFonts w:ascii="Century Gothic" w:hAnsi="Century Gothic"/>
        </w:rPr>
        <w:t>Administração</w:t>
      </w:r>
      <w:r w:rsidRPr="00E635FD">
        <w:rPr>
          <w:rFonts w:ascii="Century Gothic" w:hAnsi="Century Gothic"/>
        </w:rPr>
        <w:t xml:space="preserve"> Pública.</w:t>
      </w:r>
    </w:p>
    <w:p w14:paraId="1BD8EFCD" w14:textId="77777777" w:rsidR="00B97991" w:rsidRPr="00E635FD" w:rsidRDefault="00B97991" w:rsidP="00B97991">
      <w:pPr>
        <w:tabs>
          <w:tab w:val="left" w:pos="1060"/>
        </w:tabs>
        <w:autoSpaceDE w:val="0"/>
        <w:spacing w:before="1"/>
        <w:ind w:right="-2"/>
        <w:jc w:val="both"/>
        <w:rPr>
          <w:rFonts w:ascii="Century Gothic" w:hAnsi="Century Gothic"/>
        </w:rPr>
      </w:pPr>
      <w:r w:rsidRPr="00E635FD">
        <w:rPr>
          <w:rFonts w:ascii="Century Gothic" w:hAnsi="Century Gothic"/>
          <w:b/>
        </w:rPr>
        <w:t>m.2)</w:t>
      </w:r>
      <w:r w:rsidRPr="00E635FD">
        <w:rPr>
          <w:rFonts w:ascii="Century Gothic" w:hAnsi="Century Gothic"/>
        </w:rPr>
        <w:t xml:space="preserve"> O</w:t>
      </w:r>
      <w:r w:rsidRPr="00E635FD">
        <w:rPr>
          <w:rFonts w:ascii="Century Gothic" w:hAnsi="Century Gothic"/>
          <w:spacing w:val="12"/>
        </w:rPr>
        <w:t xml:space="preserve"> </w:t>
      </w:r>
      <w:r w:rsidRPr="00E635FD">
        <w:rPr>
          <w:rFonts w:ascii="Century Gothic" w:hAnsi="Century Gothic"/>
        </w:rPr>
        <w:t>tratamento</w:t>
      </w:r>
      <w:r w:rsidRPr="00E635FD">
        <w:rPr>
          <w:rFonts w:ascii="Century Gothic" w:hAnsi="Century Gothic"/>
          <w:spacing w:val="12"/>
        </w:rPr>
        <w:t xml:space="preserve"> </w:t>
      </w:r>
      <w:r w:rsidRPr="00E635FD">
        <w:rPr>
          <w:rFonts w:ascii="Century Gothic" w:hAnsi="Century Gothic"/>
        </w:rPr>
        <w:t>dos</w:t>
      </w:r>
      <w:r w:rsidRPr="00E635FD">
        <w:rPr>
          <w:rFonts w:ascii="Century Gothic" w:hAnsi="Century Gothic"/>
          <w:spacing w:val="13"/>
        </w:rPr>
        <w:t xml:space="preserve"> </w:t>
      </w:r>
      <w:r w:rsidRPr="00E635FD">
        <w:rPr>
          <w:rFonts w:ascii="Century Gothic" w:hAnsi="Century Gothic"/>
        </w:rPr>
        <w:t>dados</w:t>
      </w:r>
      <w:r w:rsidRPr="00E635FD">
        <w:rPr>
          <w:rFonts w:ascii="Century Gothic" w:hAnsi="Century Gothic"/>
          <w:spacing w:val="16"/>
        </w:rPr>
        <w:t xml:space="preserve"> </w:t>
      </w:r>
      <w:r w:rsidRPr="00E635FD">
        <w:rPr>
          <w:rFonts w:ascii="Century Gothic" w:hAnsi="Century Gothic"/>
        </w:rPr>
        <w:t>pessoais</w:t>
      </w:r>
      <w:r w:rsidRPr="00E635FD">
        <w:rPr>
          <w:rFonts w:ascii="Century Gothic" w:hAnsi="Century Gothic"/>
          <w:spacing w:val="13"/>
        </w:rPr>
        <w:t xml:space="preserve"> </w:t>
      </w:r>
      <w:r w:rsidRPr="00E635FD">
        <w:rPr>
          <w:rFonts w:ascii="Century Gothic" w:hAnsi="Century Gothic"/>
        </w:rPr>
        <w:t>relacionados</w:t>
      </w:r>
      <w:r w:rsidRPr="00E635FD">
        <w:rPr>
          <w:rFonts w:ascii="Century Gothic" w:hAnsi="Century Gothic"/>
          <w:spacing w:val="13"/>
        </w:rPr>
        <w:t xml:space="preserve"> </w:t>
      </w:r>
      <w:r w:rsidRPr="00E635FD">
        <w:rPr>
          <w:rFonts w:ascii="Century Gothic" w:hAnsi="Century Gothic"/>
        </w:rPr>
        <w:t>aos</w:t>
      </w:r>
      <w:r w:rsidRPr="00E635FD">
        <w:rPr>
          <w:rFonts w:ascii="Century Gothic" w:hAnsi="Century Gothic"/>
          <w:spacing w:val="13"/>
        </w:rPr>
        <w:t xml:space="preserve"> </w:t>
      </w:r>
      <w:r w:rsidRPr="00E635FD">
        <w:rPr>
          <w:rFonts w:ascii="Century Gothic" w:hAnsi="Century Gothic"/>
        </w:rPr>
        <w:t>processos</w:t>
      </w:r>
      <w:r w:rsidRPr="00E635FD">
        <w:rPr>
          <w:rFonts w:ascii="Century Gothic" w:hAnsi="Century Gothic"/>
          <w:spacing w:val="12"/>
        </w:rPr>
        <w:t xml:space="preserve"> </w:t>
      </w:r>
      <w:r w:rsidRPr="00E635FD">
        <w:rPr>
          <w:rFonts w:ascii="Century Gothic" w:hAnsi="Century Gothic"/>
        </w:rPr>
        <w:t>de</w:t>
      </w:r>
      <w:r w:rsidRPr="00E635FD">
        <w:rPr>
          <w:rFonts w:ascii="Century Gothic" w:hAnsi="Century Gothic"/>
          <w:spacing w:val="12"/>
        </w:rPr>
        <w:t xml:space="preserve"> </w:t>
      </w:r>
      <w:r w:rsidRPr="00E635FD">
        <w:rPr>
          <w:rFonts w:ascii="Century Gothic" w:hAnsi="Century Gothic"/>
        </w:rPr>
        <w:t>contratação</w:t>
      </w:r>
      <w:r w:rsidRPr="00E635FD">
        <w:rPr>
          <w:rFonts w:ascii="Century Gothic" w:hAnsi="Century Gothic"/>
          <w:spacing w:val="12"/>
        </w:rPr>
        <w:t xml:space="preserve"> </w:t>
      </w:r>
      <w:r w:rsidRPr="00E635FD">
        <w:rPr>
          <w:rFonts w:ascii="Century Gothic" w:hAnsi="Century Gothic"/>
        </w:rPr>
        <w:t>se</w:t>
      </w:r>
      <w:r w:rsidRPr="00E635FD">
        <w:rPr>
          <w:rFonts w:ascii="Century Gothic" w:hAnsi="Century Gothic"/>
          <w:spacing w:val="12"/>
        </w:rPr>
        <w:t xml:space="preserve"> </w:t>
      </w:r>
      <w:r w:rsidRPr="00E635FD">
        <w:rPr>
          <w:rFonts w:ascii="Century Gothic" w:hAnsi="Century Gothic"/>
        </w:rPr>
        <w:t>presume</w:t>
      </w:r>
      <w:r w:rsidRPr="00E635FD">
        <w:rPr>
          <w:rFonts w:ascii="Century Gothic" w:hAnsi="Century Gothic"/>
          <w:spacing w:val="12"/>
        </w:rPr>
        <w:t xml:space="preserve"> </w:t>
      </w:r>
      <w:r w:rsidRPr="00E635FD">
        <w:rPr>
          <w:rFonts w:ascii="Century Gothic" w:hAnsi="Century Gothic"/>
        </w:rPr>
        <w:t>válido,</w:t>
      </w:r>
      <w:r w:rsidRPr="00E635FD">
        <w:rPr>
          <w:rFonts w:ascii="Century Gothic" w:hAnsi="Century Gothic"/>
          <w:spacing w:val="-52"/>
        </w:rPr>
        <w:t xml:space="preserve"> </w:t>
      </w:r>
      <w:r w:rsidRPr="00E635FD">
        <w:rPr>
          <w:rFonts w:ascii="Century Gothic" w:hAnsi="Century Gothic"/>
        </w:rPr>
        <w:t>legítimo</w:t>
      </w:r>
      <w:r w:rsidRPr="00E635FD">
        <w:rPr>
          <w:rFonts w:ascii="Century Gothic" w:hAnsi="Century Gothic"/>
          <w:spacing w:val="-2"/>
        </w:rPr>
        <w:t xml:space="preserve"> </w:t>
      </w:r>
      <w:r w:rsidRPr="00E635FD">
        <w:rPr>
          <w:rFonts w:ascii="Century Gothic" w:hAnsi="Century Gothic"/>
        </w:rPr>
        <w:t>e,</w:t>
      </w:r>
      <w:r w:rsidRPr="00E635FD">
        <w:rPr>
          <w:rFonts w:ascii="Century Gothic" w:hAnsi="Century Gothic"/>
          <w:spacing w:val="-1"/>
        </w:rPr>
        <w:t xml:space="preserve"> </w:t>
      </w:r>
      <w:r w:rsidRPr="00E635FD">
        <w:rPr>
          <w:rFonts w:ascii="Century Gothic" w:hAnsi="Century Gothic"/>
        </w:rPr>
        <w:t>portanto,</w:t>
      </w:r>
      <w:r w:rsidRPr="00E635FD">
        <w:rPr>
          <w:rFonts w:ascii="Century Gothic" w:hAnsi="Century Gothic"/>
          <w:spacing w:val="-1"/>
        </w:rPr>
        <w:t xml:space="preserve"> </w:t>
      </w:r>
      <w:r w:rsidRPr="00E635FD">
        <w:rPr>
          <w:rFonts w:ascii="Century Gothic" w:hAnsi="Century Gothic"/>
        </w:rPr>
        <w:t>juridicamente</w:t>
      </w:r>
      <w:r w:rsidRPr="00E635FD">
        <w:rPr>
          <w:rFonts w:ascii="Century Gothic" w:hAnsi="Century Gothic"/>
          <w:spacing w:val="-1"/>
        </w:rPr>
        <w:t xml:space="preserve"> </w:t>
      </w:r>
      <w:r w:rsidRPr="00E635FD">
        <w:rPr>
          <w:rFonts w:ascii="Century Gothic" w:hAnsi="Century Gothic"/>
        </w:rPr>
        <w:t>adequado.</w:t>
      </w:r>
    </w:p>
    <w:p w14:paraId="6C744B89" w14:textId="77777777" w:rsidR="00B97991" w:rsidRPr="00E635FD" w:rsidRDefault="00B97991" w:rsidP="00B97991">
      <w:pPr>
        <w:tabs>
          <w:tab w:val="left" w:pos="1060"/>
        </w:tabs>
        <w:autoSpaceDE w:val="0"/>
        <w:spacing w:before="1"/>
        <w:ind w:right="-2"/>
        <w:jc w:val="both"/>
        <w:rPr>
          <w:rFonts w:ascii="Century Gothic" w:hAnsi="Century Gothic"/>
        </w:rPr>
      </w:pPr>
    </w:p>
    <w:p w14:paraId="4482AC39" w14:textId="77777777" w:rsidR="00B97991" w:rsidRPr="00E635FD" w:rsidRDefault="00B97991" w:rsidP="00B97991">
      <w:pPr>
        <w:tabs>
          <w:tab w:val="left" w:pos="1060"/>
        </w:tabs>
        <w:autoSpaceDE w:val="0"/>
        <w:spacing w:before="1"/>
        <w:ind w:right="-2"/>
        <w:jc w:val="both"/>
        <w:rPr>
          <w:rFonts w:ascii="Century Gothic" w:hAnsi="Century Gothic"/>
        </w:rPr>
      </w:pPr>
      <w:r w:rsidRPr="00E635FD">
        <w:rPr>
          <w:rFonts w:ascii="Century Gothic" w:hAnsi="Century Gothic"/>
          <w:b/>
        </w:rPr>
        <w:t>n)</w:t>
      </w:r>
      <w:r w:rsidRPr="00E635FD">
        <w:rPr>
          <w:rFonts w:ascii="Century Gothic" w:hAnsi="Century Gothic"/>
        </w:rPr>
        <w:t>. Declaramos que a proposta protocolada está em conformidade com as exigências editalícias, foi elaborada de forma independente;</w:t>
      </w:r>
    </w:p>
    <w:p w14:paraId="6415DE72" w14:textId="77777777" w:rsidR="00B97991" w:rsidRPr="00E635FD" w:rsidRDefault="00B97991" w:rsidP="00B97991">
      <w:pPr>
        <w:tabs>
          <w:tab w:val="left" w:pos="1060"/>
        </w:tabs>
        <w:autoSpaceDE w:val="0"/>
        <w:spacing w:before="1"/>
        <w:ind w:right="-2"/>
        <w:jc w:val="both"/>
        <w:rPr>
          <w:rFonts w:ascii="Century Gothic" w:hAnsi="Century Gothic"/>
        </w:rPr>
      </w:pPr>
    </w:p>
    <w:p w14:paraId="3603B027" w14:textId="77777777" w:rsidR="00B97991" w:rsidRPr="00E635FD" w:rsidRDefault="00B97991" w:rsidP="00B97991">
      <w:pPr>
        <w:tabs>
          <w:tab w:val="left" w:pos="1060"/>
        </w:tabs>
        <w:autoSpaceDE w:val="0"/>
        <w:spacing w:before="1"/>
        <w:ind w:right="-2"/>
        <w:jc w:val="both"/>
        <w:rPr>
          <w:rFonts w:ascii="Century Gothic" w:hAnsi="Century Gothic"/>
        </w:rPr>
      </w:pPr>
      <w:r w:rsidRPr="00E635FD">
        <w:rPr>
          <w:rFonts w:ascii="Century Gothic" w:hAnsi="Century Gothic"/>
          <w:b/>
        </w:rPr>
        <w:t>o)</w:t>
      </w:r>
      <w:r w:rsidRPr="00E635FD">
        <w:rPr>
          <w:rFonts w:ascii="Century Gothic" w:hAnsi="Century Gothic"/>
        </w:rPr>
        <w:t xml:space="preserve">. Faremos prova de todas as informações declaradas neste processo licitatório, </w:t>
      </w:r>
      <w:r w:rsidRPr="00E635FD">
        <w:rPr>
          <w:rFonts w:ascii="Century Gothic" w:hAnsi="Century Gothic"/>
          <w:b/>
          <w:u w:val="single"/>
        </w:rPr>
        <w:t>quando necessário ou solicitado</w:t>
      </w:r>
      <w:r w:rsidRPr="00E635FD">
        <w:rPr>
          <w:rFonts w:ascii="Century Gothic" w:hAnsi="Century Gothic"/>
        </w:rPr>
        <w:t xml:space="preserve"> e que se compromete a apresentar a documentação original, qu</w:t>
      </w:r>
      <w:r>
        <w:rPr>
          <w:rFonts w:ascii="Century Gothic" w:hAnsi="Century Gothic"/>
        </w:rPr>
        <w:t>ando a mesma for solicitada pela Agente de Contratação</w:t>
      </w:r>
      <w:r w:rsidRPr="00E635FD">
        <w:rPr>
          <w:rFonts w:ascii="Century Gothic" w:hAnsi="Century Gothic"/>
        </w:rPr>
        <w:t>, no prazo que o mesmo estipular.</w:t>
      </w:r>
    </w:p>
    <w:p w14:paraId="4689A1DB" w14:textId="77777777" w:rsidR="00B97991" w:rsidRPr="00E635FD" w:rsidRDefault="00B97991" w:rsidP="00B97991">
      <w:pPr>
        <w:tabs>
          <w:tab w:val="left" w:pos="1060"/>
        </w:tabs>
        <w:autoSpaceDE w:val="0"/>
        <w:spacing w:before="1"/>
        <w:ind w:right="-2"/>
        <w:jc w:val="both"/>
        <w:rPr>
          <w:rFonts w:ascii="Century Gothic" w:hAnsi="Century Gothic"/>
        </w:rPr>
      </w:pPr>
    </w:p>
    <w:p w14:paraId="291338A9" w14:textId="77777777" w:rsidR="00B97991" w:rsidRPr="00E635FD" w:rsidRDefault="00B97991" w:rsidP="00B97991">
      <w:pPr>
        <w:tabs>
          <w:tab w:val="left" w:pos="1060"/>
        </w:tabs>
        <w:autoSpaceDE w:val="0"/>
        <w:spacing w:before="1"/>
        <w:ind w:right="-2"/>
        <w:jc w:val="both"/>
        <w:rPr>
          <w:rFonts w:ascii="Century Gothic" w:hAnsi="Century Gothic"/>
        </w:rPr>
      </w:pPr>
      <w:r w:rsidRPr="00E635FD">
        <w:rPr>
          <w:rFonts w:ascii="Century Gothic" w:hAnsi="Century Gothic"/>
          <w:b/>
        </w:rPr>
        <w:t>p)</w:t>
      </w:r>
      <w:r w:rsidRPr="00E635FD">
        <w:rPr>
          <w:rFonts w:ascii="Century Gothic" w:hAnsi="Century Gothic"/>
        </w:rPr>
        <w:t xml:space="preserve"> Declara conhecer as normas de prevenção à corrupção previstas na legislação brasileira, dentre elas, a Lei de Improbidade Administrativa (Lei Federal n.º 8.429/1992), a Lei Federal n.º </w:t>
      </w:r>
      <w:r w:rsidRPr="00E635FD">
        <w:rPr>
          <w:rFonts w:ascii="Century Gothic" w:hAnsi="Century Gothic"/>
        </w:rPr>
        <w:lastRenderedPageBreak/>
        <w:t>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17166A9" w14:textId="77777777" w:rsidR="00B97991" w:rsidRPr="001D54E6" w:rsidRDefault="00B97991" w:rsidP="00B97991">
      <w:pPr>
        <w:rPr>
          <w:rFonts w:ascii="Century Gothic" w:hAnsi="Century Gothic"/>
          <w:b/>
          <w:bCs/>
          <w:u w:val="single"/>
        </w:rPr>
      </w:pPr>
    </w:p>
    <w:p w14:paraId="567C553C" w14:textId="77777777" w:rsidR="00B97991" w:rsidRPr="001D54E6" w:rsidRDefault="00B97991" w:rsidP="00B97991">
      <w:pPr>
        <w:jc w:val="center"/>
        <w:rPr>
          <w:rFonts w:ascii="Century Gothic" w:hAnsi="Century Gothic"/>
          <w:b/>
          <w:bCs/>
          <w:u w:val="single"/>
        </w:rPr>
      </w:pPr>
    </w:p>
    <w:p w14:paraId="7ADEB197" w14:textId="77777777" w:rsidR="00B97991" w:rsidRDefault="00B97991" w:rsidP="00B97991">
      <w:pPr>
        <w:jc w:val="center"/>
        <w:rPr>
          <w:rFonts w:ascii="Century Gothic" w:hAnsi="Century Gothic"/>
          <w:b/>
          <w:bCs/>
          <w:u w:val="single"/>
        </w:rPr>
      </w:pPr>
    </w:p>
    <w:p w14:paraId="4C4FE30B" w14:textId="77777777" w:rsidR="00B97991" w:rsidRDefault="00B97991" w:rsidP="00B97991">
      <w:pPr>
        <w:jc w:val="center"/>
        <w:rPr>
          <w:rFonts w:ascii="Century Gothic" w:hAnsi="Century Gothic"/>
          <w:b/>
          <w:bCs/>
          <w:u w:val="single"/>
        </w:rPr>
      </w:pPr>
    </w:p>
    <w:p w14:paraId="2FC5FA22" w14:textId="77777777" w:rsidR="00B97991" w:rsidRDefault="00B97991" w:rsidP="00B97991">
      <w:pPr>
        <w:jc w:val="right"/>
        <w:rPr>
          <w:rFonts w:ascii="Century Gothic" w:hAnsi="Century Gothic"/>
          <w:b/>
          <w:bCs/>
        </w:rPr>
      </w:pPr>
      <w:r w:rsidRPr="0081144D">
        <w:rPr>
          <w:rFonts w:ascii="Century Gothic" w:hAnsi="Century Gothic"/>
          <w:b/>
          <w:bCs/>
        </w:rPr>
        <w:t>Local,</w:t>
      </w:r>
      <w:r>
        <w:rPr>
          <w:rFonts w:ascii="Century Gothic" w:hAnsi="Century Gothic"/>
          <w:b/>
          <w:bCs/>
        </w:rPr>
        <w:t xml:space="preserve"> </w:t>
      </w:r>
      <w:r>
        <w:rPr>
          <w:rFonts w:ascii="Century Gothic" w:hAnsi="Century Gothic"/>
          <w:b/>
          <w:bCs/>
        </w:rPr>
        <w:fldChar w:fldCharType="begin">
          <w:ffData>
            <w:name w:val="Texto353"/>
            <w:enabled/>
            <w:calcOnExit w:val="0"/>
            <w:textInput/>
          </w:ffData>
        </w:fldChar>
      </w:r>
      <w:bookmarkStart w:id="17" w:name="Texto353"/>
      <w:r>
        <w:rPr>
          <w:rFonts w:ascii="Century Gothic" w:hAnsi="Century Gothic"/>
          <w:b/>
          <w:bCs/>
        </w:rPr>
        <w:instrText xml:space="preserve"> FORMTEXT </w:instrText>
      </w:r>
      <w:r>
        <w:rPr>
          <w:rFonts w:ascii="Century Gothic" w:hAnsi="Century Gothic"/>
          <w:b/>
          <w:bCs/>
        </w:rPr>
      </w:r>
      <w:r>
        <w:rPr>
          <w:rFonts w:ascii="Century Gothic" w:hAnsi="Century Gothic"/>
          <w:b/>
          <w:bCs/>
        </w:rPr>
        <w:fldChar w:fldCharType="separate"/>
      </w:r>
      <w:r>
        <w:rPr>
          <w:rFonts w:ascii="Century Gothic" w:hAnsi="Century Gothic"/>
          <w:b/>
          <w:bCs/>
          <w:noProof/>
        </w:rPr>
        <w:t> </w:t>
      </w:r>
      <w:r>
        <w:rPr>
          <w:rFonts w:ascii="Century Gothic" w:hAnsi="Century Gothic"/>
          <w:b/>
          <w:bCs/>
          <w:noProof/>
        </w:rPr>
        <w:t> </w:t>
      </w:r>
      <w:r>
        <w:rPr>
          <w:rFonts w:ascii="Century Gothic" w:hAnsi="Century Gothic"/>
          <w:b/>
          <w:bCs/>
          <w:noProof/>
        </w:rPr>
        <w:t> </w:t>
      </w:r>
      <w:r>
        <w:rPr>
          <w:rFonts w:ascii="Century Gothic" w:hAnsi="Century Gothic"/>
          <w:b/>
          <w:bCs/>
          <w:noProof/>
        </w:rPr>
        <w:t> </w:t>
      </w:r>
      <w:r>
        <w:rPr>
          <w:rFonts w:ascii="Century Gothic" w:hAnsi="Century Gothic"/>
          <w:b/>
          <w:bCs/>
          <w:noProof/>
        </w:rPr>
        <w:t> </w:t>
      </w:r>
      <w:r>
        <w:rPr>
          <w:rFonts w:ascii="Century Gothic" w:hAnsi="Century Gothic"/>
          <w:b/>
          <w:bCs/>
        </w:rPr>
        <w:fldChar w:fldCharType="end"/>
      </w:r>
      <w:bookmarkEnd w:id="17"/>
      <w:r>
        <w:rPr>
          <w:rFonts w:ascii="Century Gothic" w:hAnsi="Century Gothic"/>
          <w:b/>
          <w:bCs/>
        </w:rPr>
        <w:t xml:space="preserve"> de </w:t>
      </w:r>
      <w:r>
        <w:rPr>
          <w:rFonts w:ascii="Century Gothic" w:hAnsi="Century Gothic"/>
          <w:b/>
          <w:bCs/>
        </w:rPr>
        <w:fldChar w:fldCharType="begin">
          <w:ffData>
            <w:name w:val="Texto354"/>
            <w:enabled/>
            <w:calcOnExit w:val="0"/>
            <w:textInput/>
          </w:ffData>
        </w:fldChar>
      </w:r>
      <w:bookmarkStart w:id="18" w:name="Texto354"/>
      <w:r>
        <w:rPr>
          <w:rFonts w:ascii="Century Gothic" w:hAnsi="Century Gothic"/>
          <w:b/>
          <w:bCs/>
        </w:rPr>
        <w:instrText xml:space="preserve"> FORMTEXT </w:instrText>
      </w:r>
      <w:r>
        <w:rPr>
          <w:rFonts w:ascii="Century Gothic" w:hAnsi="Century Gothic"/>
          <w:b/>
          <w:bCs/>
        </w:rPr>
      </w:r>
      <w:r>
        <w:rPr>
          <w:rFonts w:ascii="Century Gothic" w:hAnsi="Century Gothic"/>
          <w:b/>
          <w:bCs/>
        </w:rPr>
        <w:fldChar w:fldCharType="separate"/>
      </w:r>
      <w:r>
        <w:rPr>
          <w:rFonts w:ascii="Century Gothic" w:hAnsi="Century Gothic"/>
          <w:b/>
          <w:bCs/>
          <w:noProof/>
        </w:rPr>
        <w:t> </w:t>
      </w:r>
      <w:r>
        <w:rPr>
          <w:rFonts w:ascii="Century Gothic" w:hAnsi="Century Gothic"/>
          <w:b/>
          <w:bCs/>
          <w:noProof/>
        </w:rPr>
        <w:t> </w:t>
      </w:r>
      <w:r>
        <w:rPr>
          <w:rFonts w:ascii="Century Gothic" w:hAnsi="Century Gothic"/>
          <w:b/>
          <w:bCs/>
          <w:noProof/>
        </w:rPr>
        <w:t> </w:t>
      </w:r>
      <w:r>
        <w:rPr>
          <w:rFonts w:ascii="Century Gothic" w:hAnsi="Century Gothic"/>
          <w:b/>
          <w:bCs/>
          <w:noProof/>
        </w:rPr>
        <w:t> </w:t>
      </w:r>
      <w:r>
        <w:rPr>
          <w:rFonts w:ascii="Century Gothic" w:hAnsi="Century Gothic"/>
          <w:b/>
          <w:bCs/>
          <w:noProof/>
        </w:rPr>
        <w:t> </w:t>
      </w:r>
      <w:r>
        <w:rPr>
          <w:rFonts w:ascii="Century Gothic" w:hAnsi="Century Gothic"/>
          <w:b/>
          <w:bCs/>
        </w:rPr>
        <w:fldChar w:fldCharType="end"/>
      </w:r>
      <w:bookmarkEnd w:id="18"/>
      <w:r>
        <w:rPr>
          <w:rFonts w:ascii="Century Gothic" w:hAnsi="Century Gothic"/>
          <w:b/>
          <w:bCs/>
        </w:rPr>
        <w:t xml:space="preserve"> de 2026.</w:t>
      </w:r>
    </w:p>
    <w:p w14:paraId="5919BBB9" w14:textId="77777777" w:rsidR="00B97991" w:rsidRDefault="00B97991" w:rsidP="00B97991">
      <w:pPr>
        <w:jc w:val="right"/>
        <w:rPr>
          <w:rFonts w:ascii="Century Gothic" w:hAnsi="Century Gothic"/>
          <w:b/>
          <w:bCs/>
        </w:rPr>
      </w:pPr>
    </w:p>
    <w:p w14:paraId="4B438C16" w14:textId="77777777" w:rsidR="00B97991" w:rsidRDefault="00B97991" w:rsidP="00B97991">
      <w:pPr>
        <w:jc w:val="right"/>
        <w:rPr>
          <w:rFonts w:ascii="Century Gothic" w:hAnsi="Century Gothic"/>
          <w:b/>
          <w:bCs/>
        </w:rPr>
      </w:pPr>
    </w:p>
    <w:p w14:paraId="796206B3" w14:textId="77777777" w:rsidR="00B97991" w:rsidRDefault="00B97991" w:rsidP="00B97991">
      <w:pPr>
        <w:jc w:val="right"/>
        <w:rPr>
          <w:rFonts w:ascii="Century Gothic" w:hAnsi="Century Gothic"/>
          <w:b/>
          <w:bCs/>
        </w:rPr>
      </w:pPr>
    </w:p>
    <w:p w14:paraId="40A7F1A5" w14:textId="77777777" w:rsidR="00B97991" w:rsidRDefault="00B97991" w:rsidP="00B97991">
      <w:pPr>
        <w:jc w:val="right"/>
        <w:rPr>
          <w:rFonts w:ascii="Century Gothic" w:hAnsi="Century Gothic"/>
          <w:b/>
          <w:bCs/>
        </w:rPr>
      </w:pPr>
    </w:p>
    <w:p w14:paraId="05EE2116" w14:textId="77777777" w:rsidR="00B97991" w:rsidRPr="00D55598" w:rsidRDefault="00B97991" w:rsidP="00B97991">
      <w:pPr>
        <w:pStyle w:val="Corpodetexto"/>
        <w:spacing w:before="1"/>
        <w:ind w:left="600" w:right="50"/>
        <w:rPr>
          <w:rFonts w:ascii="Century Gothic" w:hAnsi="Century Gothic"/>
          <w:b/>
          <w:sz w:val="20"/>
          <w:szCs w:val="20"/>
        </w:rPr>
      </w:pPr>
      <w:r w:rsidRPr="00D55598">
        <w:rPr>
          <w:rFonts w:ascii="Century Gothic" w:hAnsi="Century Gothic"/>
          <w:b/>
          <w:sz w:val="20"/>
          <w:szCs w:val="20"/>
        </w:rPr>
        <w:t>Assinatura</w:t>
      </w:r>
      <w:r w:rsidRPr="00D55598">
        <w:rPr>
          <w:rFonts w:ascii="Century Gothic" w:hAnsi="Century Gothic"/>
          <w:b/>
          <w:spacing w:val="-7"/>
          <w:sz w:val="20"/>
          <w:szCs w:val="20"/>
        </w:rPr>
        <w:t xml:space="preserve"> </w:t>
      </w:r>
      <w:r w:rsidRPr="00D55598">
        <w:rPr>
          <w:rFonts w:ascii="Century Gothic" w:hAnsi="Century Gothic"/>
          <w:b/>
          <w:sz w:val="20"/>
          <w:szCs w:val="20"/>
        </w:rPr>
        <w:t>e</w:t>
      </w:r>
      <w:r w:rsidRPr="00D55598">
        <w:rPr>
          <w:rFonts w:ascii="Century Gothic" w:hAnsi="Century Gothic"/>
          <w:b/>
          <w:spacing w:val="-6"/>
          <w:sz w:val="20"/>
          <w:szCs w:val="20"/>
        </w:rPr>
        <w:t xml:space="preserve"> </w:t>
      </w:r>
      <w:r w:rsidRPr="00D55598">
        <w:rPr>
          <w:rFonts w:ascii="Century Gothic" w:hAnsi="Century Gothic"/>
          <w:b/>
          <w:sz w:val="20"/>
          <w:szCs w:val="20"/>
        </w:rPr>
        <w:t>Identificação</w:t>
      </w:r>
      <w:r w:rsidRPr="00D55598">
        <w:rPr>
          <w:rFonts w:ascii="Century Gothic" w:hAnsi="Century Gothic"/>
          <w:b/>
          <w:spacing w:val="-1"/>
          <w:sz w:val="20"/>
          <w:szCs w:val="20"/>
        </w:rPr>
        <w:t xml:space="preserve"> </w:t>
      </w:r>
      <w:r w:rsidRPr="00D55598">
        <w:rPr>
          <w:rFonts w:ascii="Century Gothic" w:hAnsi="Century Gothic"/>
          <w:b/>
          <w:sz w:val="20"/>
          <w:szCs w:val="20"/>
        </w:rPr>
        <w:t>do</w:t>
      </w:r>
      <w:r w:rsidRPr="00D55598">
        <w:rPr>
          <w:rFonts w:ascii="Century Gothic" w:hAnsi="Century Gothic"/>
          <w:b/>
          <w:spacing w:val="-8"/>
          <w:sz w:val="20"/>
          <w:szCs w:val="20"/>
        </w:rPr>
        <w:t xml:space="preserve"> </w:t>
      </w:r>
      <w:r w:rsidRPr="00D55598">
        <w:rPr>
          <w:rFonts w:ascii="Century Gothic" w:hAnsi="Century Gothic"/>
          <w:b/>
          <w:sz w:val="20"/>
          <w:szCs w:val="20"/>
        </w:rPr>
        <w:t>Responsável</w:t>
      </w:r>
      <w:r w:rsidRPr="00D55598">
        <w:rPr>
          <w:rFonts w:ascii="Century Gothic" w:hAnsi="Century Gothic"/>
          <w:b/>
          <w:spacing w:val="-6"/>
          <w:sz w:val="20"/>
          <w:szCs w:val="20"/>
        </w:rPr>
        <w:t xml:space="preserve"> </w:t>
      </w:r>
      <w:r w:rsidRPr="00D55598">
        <w:rPr>
          <w:rFonts w:ascii="Century Gothic" w:hAnsi="Century Gothic"/>
          <w:b/>
          <w:sz w:val="20"/>
          <w:szCs w:val="20"/>
        </w:rPr>
        <w:t>Legal</w:t>
      </w:r>
    </w:p>
    <w:p w14:paraId="1B77E9D0" w14:textId="77777777" w:rsidR="00B97991" w:rsidRPr="0081144D" w:rsidRDefault="00B97991" w:rsidP="00B97991">
      <w:pPr>
        <w:jc w:val="center"/>
        <w:rPr>
          <w:rFonts w:ascii="Century Gothic" w:hAnsi="Century Gothic"/>
          <w:b/>
          <w:bCs/>
        </w:rPr>
      </w:pPr>
    </w:p>
    <w:p w14:paraId="62519977" w14:textId="77777777" w:rsidR="00B97991" w:rsidRDefault="00B97991" w:rsidP="00B97991">
      <w:pPr>
        <w:jc w:val="center"/>
        <w:rPr>
          <w:rFonts w:ascii="Century Gothic" w:hAnsi="Century Gothic"/>
          <w:b/>
          <w:bCs/>
          <w:u w:val="single"/>
        </w:rPr>
      </w:pPr>
    </w:p>
    <w:p w14:paraId="6F796051" w14:textId="77777777" w:rsidR="00B97991" w:rsidRDefault="00B97991" w:rsidP="00B97991">
      <w:pPr>
        <w:jc w:val="center"/>
        <w:rPr>
          <w:rFonts w:ascii="Century Gothic" w:hAnsi="Century Gothic"/>
          <w:b/>
          <w:bCs/>
          <w:u w:val="single"/>
        </w:rPr>
      </w:pPr>
    </w:p>
    <w:p w14:paraId="1E70E775" w14:textId="77777777" w:rsidR="00B97991" w:rsidRDefault="00B97991" w:rsidP="00B97991">
      <w:pPr>
        <w:jc w:val="center"/>
        <w:rPr>
          <w:rFonts w:ascii="Century Gothic" w:hAnsi="Century Gothic"/>
          <w:b/>
          <w:bCs/>
          <w:u w:val="single"/>
        </w:rPr>
      </w:pPr>
    </w:p>
    <w:p w14:paraId="6C6C39DC" w14:textId="77777777" w:rsidR="00B97991" w:rsidRDefault="00B97991" w:rsidP="00B97991">
      <w:pPr>
        <w:jc w:val="center"/>
        <w:rPr>
          <w:rFonts w:ascii="Century Gothic" w:hAnsi="Century Gothic"/>
          <w:b/>
          <w:bCs/>
          <w:u w:val="single"/>
        </w:rPr>
      </w:pPr>
    </w:p>
    <w:p w14:paraId="0EF49C45" w14:textId="77777777" w:rsidR="00B97991" w:rsidRDefault="00B97991" w:rsidP="00B97991">
      <w:pPr>
        <w:jc w:val="center"/>
        <w:rPr>
          <w:rFonts w:ascii="Century Gothic" w:hAnsi="Century Gothic"/>
          <w:b/>
          <w:bCs/>
          <w:u w:val="single"/>
        </w:rPr>
      </w:pPr>
    </w:p>
    <w:p w14:paraId="591BB38B" w14:textId="77777777" w:rsidR="00B97991" w:rsidRDefault="00B97991" w:rsidP="00B97991">
      <w:pPr>
        <w:jc w:val="center"/>
        <w:rPr>
          <w:rFonts w:ascii="Century Gothic" w:hAnsi="Century Gothic"/>
          <w:b/>
          <w:bCs/>
          <w:u w:val="single"/>
        </w:rPr>
      </w:pPr>
    </w:p>
    <w:p w14:paraId="16C3C958" w14:textId="77777777" w:rsidR="00B97991" w:rsidRDefault="00B97991" w:rsidP="00B97991">
      <w:pPr>
        <w:jc w:val="center"/>
        <w:rPr>
          <w:rFonts w:ascii="Century Gothic" w:hAnsi="Century Gothic"/>
          <w:b/>
          <w:bCs/>
          <w:u w:val="single"/>
        </w:rPr>
      </w:pPr>
    </w:p>
    <w:p w14:paraId="700FF362" w14:textId="77777777" w:rsidR="00B97991" w:rsidRDefault="00B97991" w:rsidP="00B97991">
      <w:pPr>
        <w:rPr>
          <w:rFonts w:ascii="Century Gothic" w:hAnsi="Century Gothic"/>
          <w:b/>
          <w:bCs/>
        </w:rPr>
      </w:pPr>
    </w:p>
    <w:p w14:paraId="2EF8DC35" w14:textId="77777777" w:rsidR="00B97991" w:rsidRDefault="00B97991" w:rsidP="00B97991">
      <w:pPr>
        <w:rPr>
          <w:rFonts w:ascii="Century Gothic" w:hAnsi="Century Gothic"/>
          <w:b/>
          <w:bCs/>
        </w:rPr>
      </w:pPr>
    </w:p>
    <w:p w14:paraId="1C249C6C" w14:textId="77777777" w:rsidR="00B97991" w:rsidRDefault="00B97991" w:rsidP="00B97991">
      <w:pPr>
        <w:rPr>
          <w:rFonts w:ascii="Century Gothic" w:hAnsi="Century Gothic"/>
          <w:b/>
          <w:bCs/>
        </w:rPr>
      </w:pPr>
    </w:p>
    <w:p w14:paraId="4391936E" w14:textId="77777777" w:rsidR="00B97991" w:rsidRDefault="00B97991" w:rsidP="00B97991">
      <w:pPr>
        <w:rPr>
          <w:rFonts w:ascii="Century Gothic" w:hAnsi="Century Gothic"/>
          <w:b/>
          <w:bCs/>
        </w:rPr>
      </w:pPr>
    </w:p>
    <w:p w14:paraId="42D1C5A4" w14:textId="77777777" w:rsidR="00B97991" w:rsidRDefault="00B97991" w:rsidP="00B97991">
      <w:pPr>
        <w:rPr>
          <w:rFonts w:ascii="Century Gothic" w:hAnsi="Century Gothic"/>
          <w:b/>
          <w:bCs/>
        </w:rPr>
      </w:pPr>
    </w:p>
    <w:p w14:paraId="049806E3" w14:textId="77777777" w:rsidR="00B97991" w:rsidRDefault="00B97991" w:rsidP="00B97991">
      <w:pPr>
        <w:rPr>
          <w:rFonts w:ascii="Century Gothic" w:hAnsi="Century Gothic"/>
          <w:b/>
          <w:bCs/>
        </w:rPr>
      </w:pPr>
    </w:p>
    <w:p w14:paraId="574CF1EE" w14:textId="77777777" w:rsidR="00B97991" w:rsidRDefault="00B97991" w:rsidP="00B97991">
      <w:pPr>
        <w:rPr>
          <w:rFonts w:ascii="Century Gothic" w:hAnsi="Century Gothic"/>
          <w:b/>
          <w:bCs/>
        </w:rPr>
      </w:pPr>
    </w:p>
    <w:p w14:paraId="3DEA0B88" w14:textId="77777777" w:rsidR="00B97991" w:rsidRDefault="00B97991" w:rsidP="00B97991">
      <w:pPr>
        <w:rPr>
          <w:rFonts w:ascii="Century Gothic" w:hAnsi="Century Gothic"/>
          <w:b/>
          <w:bCs/>
        </w:rPr>
      </w:pPr>
    </w:p>
    <w:p w14:paraId="56C9329A" w14:textId="77777777" w:rsidR="00B97991" w:rsidRDefault="00B97991" w:rsidP="00B97991">
      <w:pPr>
        <w:rPr>
          <w:rFonts w:ascii="Century Gothic" w:hAnsi="Century Gothic"/>
          <w:b/>
          <w:bCs/>
        </w:rPr>
      </w:pPr>
    </w:p>
    <w:p w14:paraId="7FA721BF" w14:textId="77777777" w:rsidR="00B97991" w:rsidRDefault="00B97991" w:rsidP="00B97991">
      <w:pPr>
        <w:rPr>
          <w:rFonts w:ascii="Century Gothic" w:hAnsi="Century Gothic"/>
          <w:b/>
          <w:bCs/>
        </w:rPr>
      </w:pPr>
    </w:p>
    <w:p w14:paraId="49C69A7E" w14:textId="77777777" w:rsidR="00B97991" w:rsidRDefault="00B97991" w:rsidP="00B97991">
      <w:pPr>
        <w:rPr>
          <w:rFonts w:ascii="Century Gothic" w:hAnsi="Century Gothic"/>
          <w:b/>
          <w:bCs/>
        </w:rPr>
      </w:pPr>
    </w:p>
    <w:p w14:paraId="6321A239" w14:textId="77777777" w:rsidR="00B97991" w:rsidRDefault="00B97991" w:rsidP="00B97991">
      <w:pPr>
        <w:rPr>
          <w:rFonts w:ascii="Century Gothic" w:hAnsi="Century Gothic"/>
          <w:b/>
          <w:bCs/>
        </w:rPr>
      </w:pPr>
    </w:p>
    <w:p w14:paraId="1C59455E" w14:textId="77777777" w:rsidR="00B97991" w:rsidRDefault="00B97991" w:rsidP="00B97991">
      <w:pPr>
        <w:rPr>
          <w:rFonts w:ascii="Century Gothic" w:hAnsi="Century Gothic"/>
          <w:b/>
          <w:bCs/>
        </w:rPr>
      </w:pPr>
    </w:p>
    <w:p w14:paraId="27C6E6C4" w14:textId="77777777" w:rsidR="00B97991" w:rsidRDefault="00B97991" w:rsidP="00B97991">
      <w:pPr>
        <w:rPr>
          <w:rFonts w:ascii="Century Gothic" w:hAnsi="Century Gothic"/>
          <w:b/>
          <w:bCs/>
        </w:rPr>
      </w:pPr>
    </w:p>
    <w:p w14:paraId="148FA8D9" w14:textId="77777777" w:rsidR="00B97991" w:rsidRDefault="00B97991" w:rsidP="00B97991">
      <w:pPr>
        <w:rPr>
          <w:rFonts w:ascii="Century Gothic" w:hAnsi="Century Gothic"/>
          <w:b/>
          <w:bCs/>
        </w:rPr>
      </w:pPr>
    </w:p>
    <w:p w14:paraId="664D56C9" w14:textId="77777777" w:rsidR="00B97991" w:rsidRDefault="00B97991" w:rsidP="00B97991">
      <w:pPr>
        <w:rPr>
          <w:rFonts w:ascii="Century Gothic" w:hAnsi="Century Gothic"/>
          <w:b/>
          <w:bCs/>
        </w:rPr>
      </w:pPr>
    </w:p>
    <w:p w14:paraId="40074193" w14:textId="77777777" w:rsidR="00B97991" w:rsidRDefault="00B97991" w:rsidP="00B97991">
      <w:pPr>
        <w:rPr>
          <w:rFonts w:ascii="Century Gothic" w:hAnsi="Century Gothic"/>
          <w:b/>
          <w:bCs/>
        </w:rPr>
      </w:pPr>
    </w:p>
    <w:p w14:paraId="716B7519" w14:textId="77777777" w:rsidR="00B97991" w:rsidRDefault="00B97991" w:rsidP="00B97991">
      <w:pPr>
        <w:rPr>
          <w:rFonts w:ascii="Century Gothic" w:hAnsi="Century Gothic"/>
          <w:b/>
          <w:bCs/>
        </w:rPr>
      </w:pPr>
    </w:p>
    <w:p w14:paraId="427831F9" w14:textId="77777777" w:rsidR="00B97991" w:rsidRDefault="00B97991" w:rsidP="00B97991">
      <w:pPr>
        <w:rPr>
          <w:rFonts w:ascii="Century Gothic" w:hAnsi="Century Gothic"/>
          <w:b/>
          <w:bCs/>
        </w:rPr>
      </w:pPr>
    </w:p>
    <w:p w14:paraId="1821FAE5" w14:textId="77777777" w:rsidR="00B97991" w:rsidRDefault="00B97991" w:rsidP="00B97991">
      <w:pPr>
        <w:rPr>
          <w:rFonts w:ascii="Century Gothic" w:hAnsi="Century Gothic"/>
          <w:b/>
          <w:bCs/>
        </w:rPr>
      </w:pPr>
    </w:p>
    <w:p w14:paraId="6AA2EA12" w14:textId="77777777" w:rsidR="00B97991" w:rsidRDefault="00B97991" w:rsidP="00B97991">
      <w:pPr>
        <w:rPr>
          <w:rFonts w:ascii="Century Gothic" w:hAnsi="Century Gothic"/>
          <w:b/>
          <w:bCs/>
        </w:rPr>
      </w:pPr>
    </w:p>
    <w:p w14:paraId="06FAAE4D" w14:textId="77777777" w:rsidR="00B97991" w:rsidRDefault="00B97991" w:rsidP="00B97991">
      <w:pPr>
        <w:rPr>
          <w:rFonts w:ascii="Century Gothic" w:hAnsi="Century Gothic"/>
          <w:b/>
          <w:bCs/>
        </w:rPr>
      </w:pPr>
    </w:p>
    <w:p w14:paraId="59FD79D1" w14:textId="77777777" w:rsidR="00B97991" w:rsidRDefault="00B97991" w:rsidP="00B97991">
      <w:pPr>
        <w:rPr>
          <w:rFonts w:ascii="Century Gothic" w:hAnsi="Century Gothic"/>
          <w:b/>
          <w:bCs/>
        </w:rPr>
      </w:pPr>
    </w:p>
    <w:p w14:paraId="6C372974" w14:textId="77777777" w:rsidR="00B97991" w:rsidRDefault="00B97991" w:rsidP="00B97991">
      <w:pPr>
        <w:rPr>
          <w:rFonts w:ascii="Century Gothic" w:hAnsi="Century Gothic"/>
          <w:b/>
          <w:bCs/>
        </w:rPr>
      </w:pPr>
    </w:p>
    <w:p w14:paraId="1B3E41E0" w14:textId="77777777" w:rsidR="00B97991" w:rsidRDefault="00B97991" w:rsidP="00B97991">
      <w:pPr>
        <w:rPr>
          <w:rFonts w:ascii="Century Gothic" w:hAnsi="Century Gothic"/>
          <w:b/>
          <w:bCs/>
        </w:rPr>
      </w:pPr>
    </w:p>
    <w:p w14:paraId="3E71F63B" w14:textId="77777777" w:rsidR="00B97991" w:rsidRDefault="00B97991" w:rsidP="00B97991">
      <w:pPr>
        <w:rPr>
          <w:rFonts w:ascii="Century Gothic" w:hAnsi="Century Gothic"/>
          <w:b/>
          <w:bCs/>
        </w:rPr>
      </w:pPr>
    </w:p>
    <w:p w14:paraId="350016B1" w14:textId="77777777" w:rsidR="00B97991" w:rsidRDefault="00B97991" w:rsidP="00B97991">
      <w:pPr>
        <w:rPr>
          <w:rFonts w:ascii="Century Gothic" w:hAnsi="Century Gothic"/>
          <w:b/>
          <w:bCs/>
        </w:rPr>
      </w:pPr>
    </w:p>
    <w:p w14:paraId="5F73554C" w14:textId="77777777" w:rsidR="00B97991" w:rsidRDefault="00B97991" w:rsidP="00B97991">
      <w:pPr>
        <w:rPr>
          <w:rFonts w:ascii="Century Gothic" w:hAnsi="Century Gothic"/>
          <w:b/>
          <w:bCs/>
        </w:rPr>
      </w:pPr>
    </w:p>
    <w:p w14:paraId="669C2C02" w14:textId="77777777" w:rsidR="00B97991" w:rsidRDefault="00B97991" w:rsidP="00B97991">
      <w:pPr>
        <w:rPr>
          <w:rFonts w:ascii="Century Gothic" w:hAnsi="Century Gothic"/>
          <w:b/>
          <w:bCs/>
        </w:rPr>
      </w:pPr>
    </w:p>
    <w:p w14:paraId="10513C0B" w14:textId="77777777" w:rsidR="00B97991" w:rsidRDefault="00B97991" w:rsidP="00B97991">
      <w:pPr>
        <w:rPr>
          <w:rFonts w:ascii="Century Gothic" w:hAnsi="Century Gothic"/>
          <w:b/>
          <w:bCs/>
        </w:rPr>
      </w:pPr>
    </w:p>
    <w:p w14:paraId="17793A61" w14:textId="77777777" w:rsidR="00B97991" w:rsidRDefault="00B97991" w:rsidP="00B97991">
      <w:pPr>
        <w:jc w:val="center"/>
        <w:rPr>
          <w:rFonts w:ascii="Century Gothic" w:hAnsi="Century Gothic"/>
          <w:b/>
          <w:bCs/>
        </w:rPr>
      </w:pPr>
    </w:p>
    <w:p w14:paraId="7602D745" w14:textId="0C97E0BF" w:rsidR="004151CD" w:rsidRPr="00282F3E" w:rsidRDefault="004151CD" w:rsidP="0068518D">
      <w:pPr>
        <w:pBdr>
          <w:top w:val="thinThickThinSmallGap" w:sz="24" w:space="1" w:color="auto"/>
          <w:left w:val="thinThickThinSmallGap" w:sz="24" w:space="4" w:color="auto"/>
          <w:bottom w:val="thinThickThinSmallGap" w:sz="24" w:space="1" w:color="auto"/>
          <w:right w:val="thinThickThinSmallGap" w:sz="24" w:space="4" w:color="auto"/>
        </w:pBdr>
        <w:ind w:right="51"/>
        <w:jc w:val="center"/>
        <w:rPr>
          <w:rFonts w:ascii="Century Gothic" w:hAnsi="Century Gothic" w:cs="Arial"/>
          <w:b/>
          <w:bCs/>
        </w:rPr>
      </w:pPr>
      <w:r w:rsidRPr="00282F3E">
        <w:rPr>
          <w:rFonts w:ascii="Century Gothic" w:hAnsi="Century Gothic"/>
          <w:b/>
        </w:rPr>
        <w:t>P</w:t>
      </w:r>
      <w:r w:rsidRPr="00282F3E">
        <w:rPr>
          <w:rFonts w:ascii="Century Gothic" w:hAnsi="Century Gothic"/>
          <w:b/>
          <w:bCs/>
        </w:rPr>
        <w:t xml:space="preserve">ROCESSO ADMINISTRATIVO Nº </w:t>
      </w:r>
      <w:r w:rsidR="0068518D">
        <w:rPr>
          <w:rFonts w:ascii="Century Gothic" w:hAnsi="Century Gothic"/>
          <w:b/>
          <w:bCs/>
        </w:rPr>
        <w:t>4</w:t>
      </w:r>
      <w:r>
        <w:rPr>
          <w:rFonts w:ascii="Century Gothic" w:hAnsi="Century Gothic"/>
          <w:b/>
          <w:bCs/>
        </w:rPr>
        <w:t>/2026</w:t>
      </w:r>
    </w:p>
    <w:p w14:paraId="6609720B" w14:textId="680CE116" w:rsidR="004151CD" w:rsidRPr="00FF2FCC" w:rsidRDefault="004151CD" w:rsidP="0068518D">
      <w:pPr>
        <w:pBdr>
          <w:top w:val="thinThickThinSmallGap" w:sz="24" w:space="1" w:color="auto"/>
          <w:left w:val="thinThickThinSmallGap" w:sz="24" w:space="4" w:color="auto"/>
          <w:bottom w:val="thinThickThinSmallGap" w:sz="24" w:space="1" w:color="auto"/>
          <w:right w:val="thinThickThinSmallGap" w:sz="24" w:space="4" w:color="auto"/>
        </w:pBdr>
        <w:ind w:right="51"/>
        <w:jc w:val="center"/>
        <w:rPr>
          <w:rFonts w:ascii="Century Gothic" w:hAnsi="Century Gothic"/>
          <w:b/>
          <w:bCs/>
        </w:rPr>
      </w:pPr>
      <w:r w:rsidRPr="00282F3E">
        <w:rPr>
          <w:rFonts w:ascii="Century Gothic" w:hAnsi="Century Gothic" w:cs="Arial"/>
          <w:b/>
          <w:bCs/>
        </w:rPr>
        <w:t xml:space="preserve">DISPENSA DE LICITAÇÃO </w:t>
      </w:r>
      <w:r w:rsidRPr="00FF2FCC">
        <w:rPr>
          <w:rFonts w:ascii="Century Gothic" w:hAnsi="Century Gothic"/>
          <w:b/>
          <w:bCs/>
        </w:rPr>
        <w:t xml:space="preserve">Nº </w:t>
      </w:r>
      <w:r w:rsidR="0068518D">
        <w:rPr>
          <w:rFonts w:ascii="Century Gothic" w:hAnsi="Century Gothic"/>
          <w:b/>
          <w:bCs/>
        </w:rPr>
        <w:t>4</w:t>
      </w:r>
      <w:r>
        <w:rPr>
          <w:rFonts w:ascii="Century Gothic" w:hAnsi="Century Gothic"/>
          <w:b/>
          <w:bCs/>
        </w:rPr>
        <w:t>/2026</w:t>
      </w:r>
    </w:p>
    <w:p w14:paraId="17B7E78A" w14:textId="77777777" w:rsidR="00B97991" w:rsidRPr="0081144D" w:rsidRDefault="00B97991" w:rsidP="0068518D">
      <w:pPr>
        <w:pStyle w:val="Standard"/>
        <w:jc w:val="center"/>
        <w:rPr>
          <w:rFonts w:ascii="Century Gothic" w:hAnsi="Century Gothic"/>
          <w:b/>
          <w:sz w:val="20"/>
          <w:szCs w:val="20"/>
        </w:rPr>
      </w:pPr>
    </w:p>
    <w:p w14:paraId="053A4D70" w14:textId="77777777" w:rsidR="00B97991" w:rsidRPr="0081144D" w:rsidRDefault="00B97991" w:rsidP="00B97991">
      <w:pPr>
        <w:pStyle w:val="Standard"/>
        <w:spacing w:line="276" w:lineRule="auto"/>
        <w:jc w:val="center"/>
        <w:rPr>
          <w:rFonts w:ascii="Century Gothic" w:hAnsi="Century Gothic"/>
          <w:b/>
          <w:sz w:val="20"/>
          <w:szCs w:val="20"/>
        </w:rPr>
      </w:pPr>
      <w:r w:rsidRPr="0081144D">
        <w:rPr>
          <w:rFonts w:ascii="Century Gothic" w:hAnsi="Century Gothic"/>
          <w:b/>
          <w:sz w:val="20"/>
          <w:szCs w:val="20"/>
        </w:rPr>
        <w:t xml:space="preserve">ANEXO </w:t>
      </w:r>
      <w:r>
        <w:rPr>
          <w:rFonts w:ascii="Century Gothic" w:hAnsi="Century Gothic"/>
          <w:b/>
          <w:sz w:val="20"/>
          <w:szCs w:val="20"/>
        </w:rPr>
        <w:t>06</w:t>
      </w:r>
    </w:p>
    <w:p w14:paraId="28B96CEC" w14:textId="77777777" w:rsidR="00B97991" w:rsidRPr="0093623C" w:rsidRDefault="00B97991" w:rsidP="00B97991">
      <w:pPr>
        <w:pStyle w:val="Ttulo2"/>
        <w:ind w:left="567"/>
        <w:jc w:val="center"/>
        <w:rPr>
          <w:rFonts w:ascii="Century Gothic" w:eastAsia="SimSun" w:hAnsi="Century Gothic" w:cs="F"/>
        </w:rPr>
      </w:pPr>
    </w:p>
    <w:p w14:paraId="6C946C27" w14:textId="77777777" w:rsidR="00B97991" w:rsidRPr="0093623C" w:rsidRDefault="00B97991" w:rsidP="00B97991">
      <w:pPr>
        <w:pStyle w:val="Ttulo2"/>
        <w:ind w:left="567"/>
        <w:jc w:val="center"/>
        <w:rPr>
          <w:rFonts w:ascii="Century Gothic" w:eastAsia="SimSun" w:hAnsi="Century Gothic" w:cs="F"/>
          <w:b w:val="0"/>
        </w:rPr>
      </w:pPr>
      <w:r w:rsidRPr="0093623C">
        <w:rPr>
          <w:rFonts w:ascii="Century Gothic" w:eastAsia="SimSun" w:hAnsi="Century Gothic" w:cs="F"/>
        </w:rPr>
        <w:t>DECLARAÇÃO DE RESPONSABILIDADE TÉCNICA</w:t>
      </w:r>
    </w:p>
    <w:p w14:paraId="15060CE1" w14:textId="77777777" w:rsidR="00B97991" w:rsidRPr="0093623C" w:rsidRDefault="00B97991" w:rsidP="00B97991">
      <w:pPr>
        <w:pStyle w:val="Corpodetexto"/>
        <w:ind w:left="567"/>
        <w:rPr>
          <w:rFonts w:ascii="Century Gothic" w:eastAsia="SimSun" w:hAnsi="Century Gothic" w:cs="F"/>
          <w:kern w:val="3"/>
          <w:sz w:val="20"/>
          <w:szCs w:val="20"/>
          <w:lang w:eastAsia="en-US"/>
        </w:rPr>
      </w:pPr>
    </w:p>
    <w:p w14:paraId="2428DF31" w14:textId="77777777" w:rsidR="00B97991" w:rsidRPr="0093623C" w:rsidRDefault="00B97991" w:rsidP="00B97991">
      <w:pPr>
        <w:pStyle w:val="Corpodetexto"/>
        <w:ind w:left="567"/>
        <w:rPr>
          <w:rFonts w:ascii="Century Gothic" w:eastAsia="SimSun" w:hAnsi="Century Gothic" w:cs="F"/>
          <w:kern w:val="3"/>
          <w:sz w:val="20"/>
          <w:szCs w:val="20"/>
          <w:lang w:eastAsia="en-US"/>
        </w:rPr>
      </w:pPr>
    </w:p>
    <w:p w14:paraId="4F073144" w14:textId="77777777" w:rsidR="00B97991" w:rsidRPr="005D2F1B" w:rsidRDefault="00B97991" w:rsidP="00B97991">
      <w:pPr>
        <w:spacing w:before="100" w:beforeAutospacing="1" w:after="100" w:afterAutospacing="1"/>
        <w:jc w:val="both"/>
        <w:rPr>
          <w:rFonts w:ascii="Century Gothic" w:eastAsia="SimSun" w:hAnsi="Century Gothic" w:cs="F"/>
          <w:kern w:val="3"/>
          <w:lang w:eastAsia="en-US"/>
        </w:rPr>
      </w:pPr>
      <w:r w:rsidRPr="005D2F1B">
        <w:rPr>
          <w:rFonts w:ascii="Century Gothic" w:eastAsia="SimSun" w:hAnsi="Century Gothic" w:cs="F"/>
          <w:kern w:val="3"/>
          <w:lang w:eastAsia="en-US"/>
        </w:rPr>
        <w:t>A empresa ________________________________________, inscrita no CNPJ nº __________________________, por intermédio de seu representante legal Sr.</w:t>
      </w:r>
      <w:r>
        <w:rPr>
          <w:rFonts w:ascii="Century Gothic" w:eastAsia="SimSun" w:hAnsi="Century Gothic" w:cs="F"/>
          <w:kern w:val="3"/>
          <w:lang w:eastAsia="en-US"/>
        </w:rPr>
        <w:t xml:space="preserve"> </w:t>
      </w:r>
      <w:r w:rsidRPr="005D2F1B">
        <w:rPr>
          <w:rFonts w:ascii="Century Gothic" w:eastAsia="SimSun" w:hAnsi="Century Gothic" w:cs="F"/>
          <w:kern w:val="3"/>
          <w:lang w:eastAsia="en-US"/>
        </w:rPr>
        <w:t>(a) ________________________________________, portador</w:t>
      </w:r>
      <w:r>
        <w:rPr>
          <w:rFonts w:ascii="Century Gothic" w:eastAsia="SimSun" w:hAnsi="Century Gothic" w:cs="F"/>
          <w:kern w:val="3"/>
          <w:lang w:eastAsia="en-US"/>
        </w:rPr>
        <w:t xml:space="preserve"> </w:t>
      </w:r>
      <w:r w:rsidRPr="005D2F1B">
        <w:rPr>
          <w:rFonts w:ascii="Century Gothic" w:eastAsia="SimSun" w:hAnsi="Century Gothic" w:cs="F"/>
          <w:kern w:val="3"/>
          <w:lang w:eastAsia="en-US"/>
        </w:rPr>
        <w:t>(a) do CPF nº __________________________, DECLARA, para os devidos fins, que:</w:t>
      </w:r>
    </w:p>
    <w:p w14:paraId="61F9EF11" w14:textId="77777777" w:rsidR="00B97991" w:rsidRPr="005D2F1B" w:rsidRDefault="00B97991" w:rsidP="00B97991">
      <w:pPr>
        <w:spacing w:before="100" w:beforeAutospacing="1" w:after="100" w:afterAutospacing="1"/>
        <w:jc w:val="both"/>
        <w:rPr>
          <w:rFonts w:ascii="Century Gothic" w:eastAsia="SimSun" w:hAnsi="Century Gothic" w:cs="F"/>
          <w:kern w:val="3"/>
          <w:lang w:eastAsia="en-US"/>
        </w:rPr>
      </w:pPr>
      <w:r w:rsidRPr="0068518D">
        <w:rPr>
          <w:rFonts w:ascii="Century Gothic" w:eastAsia="SimSun" w:hAnsi="Century Gothic" w:cs="F"/>
          <w:b/>
          <w:kern w:val="3"/>
          <w:lang w:eastAsia="en-US"/>
        </w:rPr>
        <w:t>I –</w:t>
      </w:r>
      <w:r w:rsidRPr="005D2F1B">
        <w:rPr>
          <w:rFonts w:ascii="Century Gothic" w:eastAsia="SimSun" w:hAnsi="Century Gothic" w:cs="F"/>
          <w:kern w:val="3"/>
          <w:lang w:eastAsia="en-US"/>
        </w:rPr>
        <w:t xml:space="preserve"> Indica como </w:t>
      </w:r>
      <w:r>
        <w:rPr>
          <w:rFonts w:ascii="Century Gothic" w:eastAsia="SimSun" w:hAnsi="Century Gothic" w:cs="F"/>
          <w:kern w:val="3"/>
          <w:lang w:eastAsia="en-US"/>
        </w:rPr>
        <w:t xml:space="preserve">responsável </w:t>
      </w:r>
      <w:r w:rsidRPr="005D2F1B">
        <w:rPr>
          <w:rFonts w:ascii="Century Gothic" w:eastAsia="SimSun" w:hAnsi="Century Gothic" w:cs="F"/>
          <w:kern w:val="3"/>
          <w:lang w:eastAsia="en-US"/>
        </w:rPr>
        <w:t>(is) técnico (s) pela execução do objeto o (s) profissional (is) abaixo relacionado (s):</w:t>
      </w:r>
    </w:p>
    <w:p w14:paraId="4C55588F" w14:textId="77777777" w:rsidR="00B97991" w:rsidRPr="0093623C" w:rsidRDefault="00B97991" w:rsidP="00B97991">
      <w:pPr>
        <w:pStyle w:val="Corpodetexto"/>
        <w:spacing w:after="1"/>
        <w:ind w:left="567"/>
        <w:jc w:val="both"/>
        <w:rPr>
          <w:rFonts w:ascii="Century Gothic" w:eastAsia="SimSun" w:hAnsi="Century Gothic" w:cs="F"/>
          <w:kern w:val="3"/>
          <w:sz w:val="20"/>
          <w:szCs w:val="20"/>
          <w:lang w:eastAsia="en-US"/>
        </w:rPr>
      </w:pPr>
    </w:p>
    <w:tbl>
      <w:tblPr>
        <w:tblW w:w="88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1"/>
        <w:gridCol w:w="2427"/>
        <w:gridCol w:w="3178"/>
      </w:tblGrid>
      <w:tr w:rsidR="00B97991" w:rsidRPr="00056ED6" w14:paraId="74BDF178" w14:textId="77777777" w:rsidTr="00B009DA">
        <w:trPr>
          <w:trHeight w:val="361"/>
          <w:jc w:val="center"/>
        </w:trPr>
        <w:tc>
          <w:tcPr>
            <w:tcW w:w="3251" w:type="dxa"/>
            <w:shd w:val="clear" w:color="auto" w:fill="auto"/>
          </w:tcPr>
          <w:p w14:paraId="013349AF" w14:textId="77777777" w:rsidR="00B97991" w:rsidRPr="00056ED6" w:rsidRDefault="00B97991" w:rsidP="00B009DA">
            <w:pPr>
              <w:pStyle w:val="TableParagraph"/>
              <w:spacing w:before="1"/>
              <w:ind w:left="798" w:right="789"/>
              <w:jc w:val="center"/>
              <w:rPr>
                <w:rFonts w:ascii="Century Gothic" w:eastAsia="SimSun" w:hAnsi="Century Gothic" w:cs="F"/>
                <w:kern w:val="3"/>
                <w:sz w:val="20"/>
                <w:szCs w:val="20"/>
                <w:lang w:val="pt-BR" w:eastAsia="en-US"/>
              </w:rPr>
            </w:pPr>
            <w:r w:rsidRPr="00056ED6">
              <w:rPr>
                <w:rFonts w:ascii="Century Gothic" w:eastAsia="SimSun" w:hAnsi="Century Gothic" w:cs="F"/>
                <w:kern w:val="3"/>
                <w:sz w:val="20"/>
                <w:szCs w:val="20"/>
                <w:lang w:val="pt-BR" w:eastAsia="en-US"/>
              </w:rPr>
              <w:t>Nome</w:t>
            </w:r>
          </w:p>
        </w:tc>
        <w:tc>
          <w:tcPr>
            <w:tcW w:w="2427" w:type="dxa"/>
            <w:shd w:val="clear" w:color="auto" w:fill="auto"/>
          </w:tcPr>
          <w:p w14:paraId="279E68FC" w14:textId="77777777" w:rsidR="00B97991" w:rsidRPr="00056ED6" w:rsidRDefault="00B97991" w:rsidP="00B009DA">
            <w:pPr>
              <w:pStyle w:val="TableParagraph"/>
              <w:spacing w:before="1"/>
              <w:ind w:left="113" w:right="-567"/>
              <w:rPr>
                <w:rFonts w:ascii="Century Gothic" w:eastAsia="SimSun" w:hAnsi="Century Gothic" w:cs="F"/>
                <w:kern w:val="3"/>
                <w:sz w:val="20"/>
                <w:szCs w:val="20"/>
                <w:lang w:val="pt-BR" w:eastAsia="en-US"/>
              </w:rPr>
            </w:pPr>
            <w:r>
              <w:rPr>
                <w:rFonts w:ascii="Century Gothic" w:eastAsia="SimSun" w:hAnsi="Century Gothic" w:cs="F"/>
                <w:kern w:val="3"/>
                <w:sz w:val="20"/>
                <w:szCs w:val="20"/>
                <w:lang w:val="pt-BR" w:eastAsia="en-US"/>
              </w:rPr>
              <w:t>Profissão</w:t>
            </w:r>
          </w:p>
        </w:tc>
        <w:tc>
          <w:tcPr>
            <w:tcW w:w="3178" w:type="dxa"/>
            <w:shd w:val="clear" w:color="auto" w:fill="auto"/>
          </w:tcPr>
          <w:p w14:paraId="032E5E0C" w14:textId="77777777" w:rsidR="00B97991" w:rsidRPr="00056ED6" w:rsidRDefault="00B97991" w:rsidP="00B009DA">
            <w:pPr>
              <w:pStyle w:val="TableParagraph"/>
              <w:spacing w:before="1"/>
              <w:ind w:left="84" w:right="75"/>
              <w:jc w:val="center"/>
              <w:rPr>
                <w:rFonts w:ascii="Century Gothic" w:eastAsia="SimSun" w:hAnsi="Century Gothic" w:cs="F"/>
                <w:kern w:val="3"/>
                <w:sz w:val="20"/>
                <w:szCs w:val="20"/>
                <w:lang w:val="pt-BR" w:eastAsia="en-US"/>
              </w:rPr>
            </w:pPr>
            <w:r>
              <w:rPr>
                <w:rFonts w:ascii="Century Gothic" w:eastAsia="SimSun" w:hAnsi="Century Gothic" w:cs="F"/>
                <w:kern w:val="3"/>
                <w:sz w:val="20"/>
                <w:szCs w:val="20"/>
                <w:lang w:val="pt-BR" w:eastAsia="en-US"/>
              </w:rPr>
              <w:t>Registro no CREA/CAU</w:t>
            </w:r>
            <w:r w:rsidRPr="00056ED6">
              <w:rPr>
                <w:rFonts w:ascii="Century Gothic" w:eastAsia="SimSun" w:hAnsi="Century Gothic" w:cs="F"/>
                <w:kern w:val="3"/>
                <w:sz w:val="20"/>
                <w:szCs w:val="20"/>
                <w:lang w:val="pt-BR" w:eastAsia="en-US"/>
              </w:rPr>
              <w:t>/CRF</w:t>
            </w:r>
          </w:p>
          <w:p w14:paraId="24DAB0D0" w14:textId="77777777" w:rsidR="00B97991" w:rsidRPr="00056ED6" w:rsidRDefault="00B97991" w:rsidP="00B009DA">
            <w:pPr>
              <w:pStyle w:val="TableParagraph"/>
              <w:spacing w:before="7" w:line="261" w:lineRule="exact"/>
              <w:ind w:left="84" w:right="73"/>
              <w:jc w:val="center"/>
              <w:rPr>
                <w:rFonts w:ascii="Century Gothic" w:eastAsia="SimSun" w:hAnsi="Century Gothic" w:cs="F"/>
                <w:kern w:val="3"/>
                <w:sz w:val="20"/>
                <w:szCs w:val="20"/>
                <w:lang w:val="pt-BR" w:eastAsia="en-US"/>
              </w:rPr>
            </w:pPr>
            <w:r w:rsidRPr="00056ED6">
              <w:rPr>
                <w:rFonts w:ascii="Century Gothic" w:eastAsia="SimSun" w:hAnsi="Century Gothic" w:cs="F"/>
                <w:kern w:val="3"/>
                <w:sz w:val="20"/>
                <w:szCs w:val="20"/>
                <w:lang w:val="pt-BR" w:eastAsia="en-US"/>
              </w:rPr>
              <w:t>N°</w:t>
            </w:r>
          </w:p>
        </w:tc>
      </w:tr>
      <w:tr w:rsidR="00B97991" w:rsidRPr="00056ED6" w14:paraId="2377BB01" w14:textId="77777777" w:rsidTr="00B009DA">
        <w:trPr>
          <w:trHeight w:val="179"/>
          <w:jc w:val="center"/>
        </w:trPr>
        <w:tc>
          <w:tcPr>
            <w:tcW w:w="3251" w:type="dxa"/>
            <w:shd w:val="clear" w:color="auto" w:fill="auto"/>
          </w:tcPr>
          <w:p w14:paraId="35E56FE2" w14:textId="77777777" w:rsidR="00B97991" w:rsidRPr="00056ED6" w:rsidRDefault="00B97991" w:rsidP="00B009DA">
            <w:pPr>
              <w:pStyle w:val="TableParagraph"/>
              <w:ind w:left="709" w:right="-567"/>
              <w:rPr>
                <w:rFonts w:ascii="Century Gothic" w:eastAsia="SimSun" w:hAnsi="Century Gothic" w:cs="F"/>
                <w:kern w:val="3"/>
                <w:sz w:val="20"/>
                <w:szCs w:val="20"/>
                <w:lang w:val="pt-BR" w:eastAsia="en-US"/>
              </w:rPr>
            </w:pPr>
          </w:p>
        </w:tc>
        <w:tc>
          <w:tcPr>
            <w:tcW w:w="2427" w:type="dxa"/>
            <w:shd w:val="clear" w:color="auto" w:fill="auto"/>
          </w:tcPr>
          <w:p w14:paraId="3E0206E5" w14:textId="77777777" w:rsidR="00B97991" w:rsidRPr="00056ED6" w:rsidRDefault="00B97991" w:rsidP="00B009DA">
            <w:pPr>
              <w:pStyle w:val="TableParagraph"/>
              <w:ind w:left="709" w:right="-567"/>
              <w:rPr>
                <w:rFonts w:ascii="Century Gothic" w:eastAsia="SimSun" w:hAnsi="Century Gothic" w:cs="F"/>
                <w:kern w:val="3"/>
                <w:sz w:val="20"/>
                <w:szCs w:val="20"/>
                <w:lang w:val="pt-BR" w:eastAsia="en-US"/>
              </w:rPr>
            </w:pPr>
          </w:p>
        </w:tc>
        <w:tc>
          <w:tcPr>
            <w:tcW w:w="3178" w:type="dxa"/>
            <w:shd w:val="clear" w:color="auto" w:fill="auto"/>
          </w:tcPr>
          <w:p w14:paraId="6ECF5834" w14:textId="77777777" w:rsidR="00B97991" w:rsidRPr="00056ED6" w:rsidRDefault="00B97991" w:rsidP="00B009DA">
            <w:pPr>
              <w:pStyle w:val="TableParagraph"/>
              <w:ind w:left="709" w:right="-567"/>
              <w:rPr>
                <w:rFonts w:ascii="Century Gothic" w:eastAsia="SimSun" w:hAnsi="Century Gothic" w:cs="F"/>
                <w:kern w:val="3"/>
                <w:sz w:val="20"/>
                <w:szCs w:val="20"/>
                <w:lang w:val="pt-BR" w:eastAsia="en-US"/>
              </w:rPr>
            </w:pPr>
          </w:p>
        </w:tc>
      </w:tr>
      <w:tr w:rsidR="00B97991" w:rsidRPr="00056ED6" w14:paraId="2B0AB1A5" w14:textId="77777777" w:rsidTr="00B009DA">
        <w:trPr>
          <w:trHeight w:val="179"/>
          <w:jc w:val="center"/>
        </w:trPr>
        <w:tc>
          <w:tcPr>
            <w:tcW w:w="3251" w:type="dxa"/>
            <w:shd w:val="clear" w:color="auto" w:fill="auto"/>
          </w:tcPr>
          <w:p w14:paraId="434DCF6F" w14:textId="77777777" w:rsidR="00B97991" w:rsidRPr="00056ED6" w:rsidRDefault="00B97991" w:rsidP="00B009DA">
            <w:pPr>
              <w:pStyle w:val="TableParagraph"/>
              <w:ind w:left="709" w:right="-567"/>
              <w:rPr>
                <w:rFonts w:ascii="Century Gothic" w:eastAsia="SimSun" w:hAnsi="Century Gothic" w:cs="F"/>
                <w:kern w:val="3"/>
                <w:sz w:val="20"/>
                <w:szCs w:val="20"/>
                <w:lang w:val="pt-BR" w:eastAsia="en-US"/>
              </w:rPr>
            </w:pPr>
          </w:p>
        </w:tc>
        <w:tc>
          <w:tcPr>
            <w:tcW w:w="2427" w:type="dxa"/>
            <w:shd w:val="clear" w:color="auto" w:fill="auto"/>
          </w:tcPr>
          <w:p w14:paraId="1B1BA666" w14:textId="77777777" w:rsidR="00B97991" w:rsidRPr="00056ED6" w:rsidRDefault="00B97991" w:rsidP="00B009DA">
            <w:pPr>
              <w:pStyle w:val="TableParagraph"/>
              <w:ind w:left="709" w:right="-567"/>
              <w:rPr>
                <w:rFonts w:ascii="Century Gothic" w:eastAsia="SimSun" w:hAnsi="Century Gothic" w:cs="F"/>
                <w:kern w:val="3"/>
                <w:sz w:val="20"/>
                <w:szCs w:val="20"/>
                <w:lang w:val="pt-BR" w:eastAsia="en-US"/>
              </w:rPr>
            </w:pPr>
          </w:p>
        </w:tc>
        <w:tc>
          <w:tcPr>
            <w:tcW w:w="3178" w:type="dxa"/>
            <w:shd w:val="clear" w:color="auto" w:fill="auto"/>
          </w:tcPr>
          <w:p w14:paraId="0ECB5F10" w14:textId="77777777" w:rsidR="00B97991" w:rsidRPr="00056ED6" w:rsidRDefault="00B97991" w:rsidP="00B009DA">
            <w:pPr>
              <w:pStyle w:val="TableParagraph"/>
              <w:ind w:left="709" w:right="-567"/>
              <w:rPr>
                <w:rFonts w:ascii="Century Gothic" w:eastAsia="SimSun" w:hAnsi="Century Gothic" w:cs="F"/>
                <w:kern w:val="3"/>
                <w:sz w:val="20"/>
                <w:szCs w:val="20"/>
                <w:lang w:val="pt-BR" w:eastAsia="en-US"/>
              </w:rPr>
            </w:pPr>
          </w:p>
        </w:tc>
      </w:tr>
    </w:tbl>
    <w:p w14:paraId="544DCFB2" w14:textId="77777777" w:rsidR="00B97991" w:rsidRPr="0093623C" w:rsidRDefault="00B97991" w:rsidP="00B97991">
      <w:pPr>
        <w:pStyle w:val="Corpodetexto"/>
        <w:ind w:left="567"/>
        <w:rPr>
          <w:rFonts w:ascii="Century Gothic" w:eastAsia="SimSun" w:hAnsi="Century Gothic" w:cs="F"/>
          <w:kern w:val="3"/>
          <w:sz w:val="20"/>
          <w:szCs w:val="20"/>
          <w:lang w:eastAsia="en-US"/>
        </w:rPr>
      </w:pPr>
    </w:p>
    <w:p w14:paraId="5794DB8A" w14:textId="77777777" w:rsidR="0068518D" w:rsidRPr="0068518D" w:rsidRDefault="0068518D" w:rsidP="0068518D">
      <w:pPr>
        <w:jc w:val="both"/>
        <w:rPr>
          <w:rFonts w:ascii="Century Gothic" w:hAnsi="Century Gothic"/>
        </w:rPr>
      </w:pPr>
      <w:r w:rsidRPr="0068518D">
        <w:rPr>
          <w:rFonts w:ascii="Century Gothic" w:hAnsi="Century Gothic"/>
          <w:b/>
          <w:bCs/>
        </w:rPr>
        <w:t>II –</w:t>
      </w:r>
      <w:r w:rsidRPr="0068518D">
        <w:rPr>
          <w:rFonts w:ascii="Century Gothic" w:hAnsi="Century Gothic"/>
        </w:rPr>
        <w:t xml:space="preserve"> O(s) profissional(is) acima indicado(s) possui(em) qualificação técnica compatível com o objeto da licitação, estando devidamente habilitado(s) junto ao respectivo conselho profissional e apto(s) a responder tecnicamente pela execução dos serviços de perfuração de poço tubular profundo, instalação dos equipamentos de bombeamento e demais atividades correlatas;</w:t>
      </w:r>
    </w:p>
    <w:p w14:paraId="04B7322D" w14:textId="77777777" w:rsidR="0068518D" w:rsidRPr="0068518D" w:rsidRDefault="0068518D" w:rsidP="0068518D">
      <w:pPr>
        <w:jc w:val="both"/>
        <w:rPr>
          <w:rFonts w:ascii="Century Gothic" w:hAnsi="Century Gothic"/>
        </w:rPr>
      </w:pPr>
      <w:r w:rsidRPr="0068518D">
        <w:rPr>
          <w:rFonts w:ascii="Century Gothic" w:hAnsi="Century Gothic"/>
          <w:b/>
          <w:bCs/>
        </w:rPr>
        <w:t>III –</w:t>
      </w:r>
      <w:r w:rsidRPr="0068518D">
        <w:rPr>
          <w:rFonts w:ascii="Century Gothic" w:hAnsi="Century Gothic"/>
        </w:rPr>
        <w:t xml:space="preserve"> Assume o compromisso de que o(s) responsável(is) técnico(s) participará(ão) efetivamente da execução dos serviços, acompanhando, orientando, supervisionando e respondendo tecnicamente por todas as etapas da obra, desde a mobilização dos equipamentos até a entrega definitiva do poço em condições operacionais;</w:t>
      </w:r>
    </w:p>
    <w:p w14:paraId="030C9130" w14:textId="77777777" w:rsidR="0068518D" w:rsidRPr="0068518D" w:rsidRDefault="0068518D" w:rsidP="0068518D">
      <w:pPr>
        <w:jc w:val="both"/>
        <w:rPr>
          <w:rFonts w:ascii="Century Gothic" w:hAnsi="Century Gothic"/>
        </w:rPr>
      </w:pPr>
      <w:r w:rsidRPr="0068518D">
        <w:rPr>
          <w:rFonts w:ascii="Century Gothic" w:hAnsi="Century Gothic"/>
          <w:b/>
          <w:bCs/>
        </w:rPr>
        <w:t>IV –</w:t>
      </w:r>
      <w:r w:rsidRPr="0068518D">
        <w:rPr>
          <w:rFonts w:ascii="Century Gothic" w:hAnsi="Century Gothic"/>
        </w:rPr>
        <w:t xml:space="preserve"> Compromete-se a apresentar a respectiva Anotação de Responsabilidade Técnica – ART ou documento equivalente exigido pelo conselho profissional competente, antes do início da execução contratual, em conformidade com a legislação vigente;</w:t>
      </w:r>
    </w:p>
    <w:p w14:paraId="142A91B1" w14:textId="77777777" w:rsidR="0068518D" w:rsidRPr="0068518D" w:rsidRDefault="0068518D" w:rsidP="0068518D">
      <w:pPr>
        <w:jc w:val="both"/>
        <w:rPr>
          <w:rFonts w:ascii="Century Gothic" w:hAnsi="Century Gothic"/>
        </w:rPr>
      </w:pPr>
      <w:r w:rsidRPr="0068518D">
        <w:rPr>
          <w:rFonts w:ascii="Century Gothic" w:hAnsi="Century Gothic"/>
          <w:b/>
          <w:bCs/>
        </w:rPr>
        <w:t>V –</w:t>
      </w:r>
      <w:r w:rsidRPr="0068518D">
        <w:rPr>
          <w:rFonts w:ascii="Century Gothic" w:hAnsi="Century Gothic"/>
        </w:rPr>
        <w:t xml:space="preserve"> Compromete-se a substituir o(s) responsável(is) técnico(s), em caso de necessidade, por profissional(is) de qualificação técnica igual ou superior, mediante prévia aprovação da Administração, sem prejuízo da continuidade e qualidade dos serviços contratados;</w:t>
      </w:r>
    </w:p>
    <w:p w14:paraId="4023F012" w14:textId="77777777" w:rsidR="0068518D" w:rsidRPr="0068518D" w:rsidRDefault="0068518D" w:rsidP="0068518D">
      <w:pPr>
        <w:jc w:val="both"/>
        <w:rPr>
          <w:rFonts w:ascii="Century Gothic" w:hAnsi="Century Gothic"/>
        </w:rPr>
      </w:pPr>
      <w:r w:rsidRPr="0068518D">
        <w:rPr>
          <w:rFonts w:ascii="Century Gothic" w:hAnsi="Century Gothic"/>
          <w:b/>
          <w:bCs/>
        </w:rPr>
        <w:t>VI –</w:t>
      </w:r>
      <w:r w:rsidRPr="0068518D">
        <w:rPr>
          <w:rFonts w:ascii="Century Gothic" w:hAnsi="Century Gothic"/>
        </w:rPr>
        <w:t xml:space="preserve"> Declara, ainda, sob as penas da lei, que tem pleno conhecimento de que o objeto da contratação compreende, de forma integrada e contínua, a mobilização de equipamentos </w:t>
      </w:r>
      <w:r w:rsidRPr="0068518D">
        <w:rPr>
          <w:rFonts w:ascii="Century Gothic" w:hAnsi="Century Gothic"/>
        </w:rPr>
        <w:lastRenderedPageBreak/>
        <w:t>e equipes; a perfuração do poço tubular profundo; o revestimento e complementação construtiva; a cimentação sanitária; o desenvolvimento e limpeza do poço; a realização dos testes de vazão e desempenho; a análise da qualidade da água; a obtenção das licenças, autorizações e documentação técnica exigidas; o fornecimento e instalação da bomba submersa, painel de comando, tubulação, cabos elétricos e acessórios; a realização dos testes operacionais; bem como a entrega do poço em plenas condições de funcionamento;</w:t>
      </w:r>
    </w:p>
    <w:p w14:paraId="3DBDB8EF" w14:textId="77777777" w:rsidR="0068518D" w:rsidRPr="0068518D" w:rsidRDefault="0068518D" w:rsidP="0068518D">
      <w:pPr>
        <w:jc w:val="both"/>
        <w:rPr>
          <w:rFonts w:ascii="Century Gothic" w:hAnsi="Century Gothic"/>
        </w:rPr>
      </w:pPr>
      <w:r w:rsidRPr="0068518D">
        <w:rPr>
          <w:rFonts w:ascii="Century Gothic" w:hAnsi="Century Gothic"/>
          <w:b/>
          <w:bCs/>
        </w:rPr>
        <w:t>VII –</w:t>
      </w:r>
      <w:r w:rsidRPr="0068518D">
        <w:rPr>
          <w:rFonts w:ascii="Century Gothic" w:hAnsi="Century Gothic"/>
        </w:rPr>
        <w:t xml:space="preserve"> Declara, ainda, que os serviços deverão atender integralmente às normas técnicas aplicáveis à perfuração de poços tubulares profundos, às exigências dos órgãos ambientais e reguladores competentes, às normas da ABNT, às Normas Regulamentadoras de Segurança do Trabalho – NRs, às exigências sanitárias e ambientais vigentes, utilizando materiais novos, equipamentos adequados e mão de obra especializada, observando os requisitos de qualidade, segurança, eficiência operacional e proteção do aquífero;</w:t>
      </w:r>
    </w:p>
    <w:p w14:paraId="326C6CDC" w14:textId="77777777" w:rsidR="0068518D" w:rsidRPr="0068518D" w:rsidRDefault="0068518D" w:rsidP="0068518D">
      <w:pPr>
        <w:jc w:val="both"/>
        <w:rPr>
          <w:rFonts w:ascii="Century Gothic" w:hAnsi="Century Gothic"/>
        </w:rPr>
      </w:pPr>
      <w:r w:rsidRPr="0068518D">
        <w:rPr>
          <w:rFonts w:ascii="Century Gothic" w:hAnsi="Century Gothic"/>
          <w:b/>
          <w:bCs/>
        </w:rPr>
        <w:t>VIII –</w:t>
      </w:r>
      <w:r w:rsidRPr="0068518D">
        <w:rPr>
          <w:rFonts w:ascii="Century Gothic" w:hAnsi="Century Gothic"/>
        </w:rPr>
        <w:t xml:space="preserve"> Declara que a execução deverá assegurar a adequada captação de água subterrânea, a integridade estrutural do poço, a correta instalação dos equipamentos de extração, a realização dos testes de desempenho e a entrega de toda a documentação técnica exigida, incluindo perfil construtivo, relatórios de perfuração, resultados dos testes realizados, especificações dos equipamentos instalados e demais documentos necessários ao recebimento definitivo do objeto;</w:t>
      </w:r>
    </w:p>
    <w:p w14:paraId="04990B11" w14:textId="77777777" w:rsidR="0068518D" w:rsidRPr="0068518D" w:rsidRDefault="0068518D" w:rsidP="0068518D">
      <w:pPr>
        <w:jc w:val="both"/>
        <w:rPr>
          <w:rFonts w:ascii="Century Gothic" w:hAnsi="Century Gothic"/>
        </w:rPr>
      </w:pPr>
      <w:r w:rsidRPr="0068518D">
        <w:rPr>
          <w:rFonts w:ascii="Century Gothic" w:hAnsi="Century Gothic"/>
          <w:b/>
          <w:bCs/>
        </w:rPr>
        <w:t>IX –</w:t>
      </w:r>
      <w:r w:rsidRPr="0068518D">
        <w:rPr>
          <w:rFonts w:ascii="Century Gothic" w:hAnsi="Century Gothic"/>
        </w:rPr>
        <w:t xml:space="preserve"> Declara estar ciente de que a ausência de acompanhamento técnico, a execução em desconformidade com as especificações técnicas, normas aplicáveis ou determinações da fiscalização, bem como a não observância das obrigações profissionais e contratuais, poderá ensejar a aplicação das sanções administrativas cabíveis, sem prejuízo das responsabilidades civil, técnica, ambiental e profissional previstas na legislação vigente.</w:t>
      </w:r>
    </w:p>
    <w:p w14:paraId="7E4A482A" w14:textId="77777777" w:rsidR="0068518D" w:rsidRPr="0068518D" w:rsidRDefault="00A40C55" w:rsidP="0068518D">
      <w:pPr>
        <w:jc w:val="both"/>
        <w:rPr>
          <w:rFonts w:ascii="Century Gothic" w:hAnsi="Century Gothic"/>
        </w:rPr>
      </w:pPr>
      <w:r>
        <w:rPr>
          <w:rFonts w:ascii="Century Gothic" w:hAnsi="Century Gothic"/>
        </w:rPr>
        <w:pict w14:anchorId="34485FED">
          <v:rect id="_x0000_i1072" style="width:0;height:1.5pt" o:hralign="center" o:hrstd="t" o:hr="t" fillcolor="#a0a0a0" stroked="f"/>
        </w:pict>
      </w:r>
    </w:p>
    <w:p w14:paraId="02BF6DEB" w14:textId="77777777" w:rsidR="0068518D" w:rsidRPr="0068518D" w:rsidRDefault="0068518D" w:rsidP="0068518D">
      <w:pPr>
        <w:jc w:val="both"/>
        <w:rPr>
          <w:rFonts w:ascii="Century Gothic" w:hAnsi="Century Gothic"/>
        </w:rPr>
      </w:pPr>
      <w:r w:rsidRPr="0068518D">
        <w:rPr>
          <w:rFonts w:ascii="Century Gothic" w:hAnsi="Century Gothic"/>
        </w:rPr>
        <w:t>Por ser expressão da verdade, firma a presente declaração, sob as penas da lei.</w:t>
      </w:r>
    </w:p>
    <w:p w14:paraId="61F70F77" w14:textId="77777777" w:rsidR="00B97991" w:rsidRPr="00BF7110" w:rsidRDefault="00B97991" w:rsidP="00B97991">
      <w:pPr>
        <w:spacing w:before="100" w:beforeAutospacing="1" w:after="100" w:afterAutospacing="1"/>
        <w:jc w:val="right"/>
        <w:rPr>
          <w:rFonts w:ascii="Century Gothic" w:hAnsi="Century Gothic"/>
        </w:rPr>
      </w:pPr>
      <w:r w:rsidRPr="00BF7110">
        <w:rPr>
          <w:rFonts w:ascii="Century Gothic" w:hAnsi="Century Gothic"/>
          <w:b/>
          <w:bCs/>
        </w:rPr>
        <w:t>Local e data:</w:t>
      </w:r>
      <w:r w:rsidRPr="00BF7110">
        <w:rPr>
          <w:rFonts w:ascii="Century Gothic" w:hAnsi="Century Gothic"/>
        </w:rPr>
        <w:t xml:space="preserve"> ________________________________________</w:t>
      </w:r>
    </w:p>
    <w:p w14:paraId="5E193BFE" w14:textId="77777777" w:rsidR="00B97991" w:rsidRPr="0093623C" w:rsidRDefault="00B97991" w:rsidP="00B97991">
      <w:pPr>
        <w:pStyle w:val="Corpodetexto"/>
        <w:ind w:left="567"/>
        <w:jc w:val="right"/>
        <w:rPr>
          <w:rFonts w:ascii="Century Gothic" w:eastAsia="SimSun" w:hAnsi="Century Gothic" w:cs="F"/>
          <w:kern w:val="3"/>
          <w:sz w:val="20"/>
          <w:szCs w:val="20"/>
          <w:lang w:eastAsia="en-US"/>
        </w:rPr>
      </w:pPr>
    </w:p>
    <w:p w14:paraId="091F7178" w14:textId="77777777" w:rsidR="00B97991" w:rsidRDefault="00B97991" w:rsidP="00B97991">
      <w:pPr>
        <w:pStyle w:val="Corpodetexto"/>
        <w:ind w:left="567"/>
        <w:rPr>
          <w:rFonts w:ascii="Century Gothic" w:eastAsia="SimSun" w:hAnsi="Century Gothic" w:cs="F"/>
          <w:kern w:val="3"/>
          <w:sz w:val="20"/>
          <w:szCs w:val="20"/>
          <w:lang w:eastAsia="en-US"/>
        </w:rPr>
      </w:pPr>
    </w:p>
    <w:p w14:paraId="1650B52E" w14:textId="77777777" w:rsidR="00B97991" w:rsidRDefault="00B97991" w:rsidP="00B97991">
      <w:pPr>
        <w:pStyle w:val="Corpodetexto"/>
        <w:ind w:left="567"/>
        <w:rPr>
          <w:rFonts w:ascii="Century Gothic" w:eastAsia="SimSun" w:hAnsi="Century Gothic" w:cs="F"/>
          <w:kern w:val="3"/>
          <w:sz w:val="20"/>
          <w:szCs w:val="20"/>
          <w:lang w:eastAsia="en-US"/>
        </w:rPr>
      </w:pPr>
    </w:p>
    <w:p w14:paraId="31435C1C" w14:textId="77777777" w:rsidR="00B97991" w:rsidRPr="0093623C" w:rsidRDefault="00B97991" w:rsidP="00B97991">
      <w:pPr>
        <w:pStyle w:val="Corpodetexto"/>
        <w:ind w:left="567"/>
        <w:rPr>
          <w:rFonts w:ascii="Century Gothic" w:eastAsia="SimSun" w:hAnsi="Century Gothic" w:cs="F"/>
          <w:kern w:val="3"/>
          <w:sz w:val="20"/>
          <w:szCs w:val="20"/>
          <w:lang w:eastAsia="en-US"/>
        </w:rPr>
      </w:pPr>
    </w:p>
    <w:p w14:paraId="00317312" w14:textId="77777777" w:rsidR="00B97991" w:rsidRPr="0093623C" w:rsidRDefault="00B97991" w:rsidP="00B97991">
      <w:pPr>
        <w:ind w:left="567"/>
        <w:jc w:val="center"/>
        <w:rPr>
          <w:rFonts w:ascii="Century Gothic" w:hAnsi="Century Gothic"/>
        </w:rPr>
      </w:pPr>
      <w:r w:rsidRPr="0093623C">
        <w:rPr>
          <w:rFonts w:ascii="Century Gothic" w:hAnsi="Century Gothic"/>
        </w:rPr>
        <w:t>______________________________________</w:t>
      </w:r>
    </w:p>
    <w:p w14:paraId="0418254D" w14:textId="77777777" w:rsidR="00B97991" w:rsidRPr="0093623C" w:rsidRDefault="00B97991" w:rsidP="00B97991">
      <w:pPr>
        <w:ind w:left="567"/>
        <w:jc w:val="center"/>
        <w:rPr>
          <w:rFonts w:ascii="Century Gothic" w:hAnsi="Century Gothic"/>
        </w:rPr>
      </w:pPr>
      <w:r w:rsidRPr="0093623C">
        <w:rPr>
          <w:rFonts w:ascii="Century Gothic" w:hAnsi="Century Gothic"/>
        </w:rPr>
        <w:t>(nome, RG n°/CPF nº e assinatura do responsável legal).</w:t>
      </w:r>
    </w:p>
    <w:p w14:paraId="2D5BB173" w14:textId="77777777" w:rsidR="00B97991" w:rsidRDefault="00B97991" w:rsidP="00B97991">
      <w:pPr>
        <w:rPr>
          <w:rFonts w:ascii="Century Gothic" w:hAnsi="Century Gothic"/>
          <w:b/>
          <w:bCs/>
        </w:rPr>
      </w:pPr>
    </w:p>
    <w:p w14:paraId="31B34CA6" w14:textId="77777777" w:rsidR="00B97991" w:rsidRDefault="00B97991" w:rsidP="00B97991">
      <w:pPr>
        <w:jc w:val="center"/>
        <w:rPr>
          <w:rFonts w:ascii="Century Gothic" w:hAnsi="Century Gothic"/>
          <w:b/>
          <w:bCs/>
        </w:rPr>
      </w:pPr>
    </w:p>
    <w:p w14:paraId="469054FB" w14:textId="77777777" w:rsidR="00B97991" w:rsidRDefault="00B97991" w:rsidP="00B97991">
      <w:pPr>
        <w:jc w:val="center"/>
        <w:rPr>
          <w:rFonts w:ascii="Century Gothic" w:hAnsi="Century Gothic"/>
          <w:b/>
          <w:bCs/>
        </w:rPr>
      </w:pPr>
    </w:p>
    <w:p w14:paraId="2A190D1F" w14:textId="77777777" w:rsidR="00B97991" w:rsidRDefault="00B97991" w:rsidP="00B97991">
      <w:pPr>
        <w:jc w:val="center"/>
        <w:rPr>
          <w:rFonts w:ascii="Century Gothic" w:hAnsi="Century Gothic"/>
          <w:b/>
          <w:bCs/>
        </w:rPr>
      </w:pPr>
    </w:p>
    <w:p w14:paraId="1E1917A9" w14:textId="77777777" w:rsidR="00B97991" w:rsidRDefault="00B97991" w:rsidP="00B97991">
      <w:pPr>
        <w:jc w:val="center"/>
        <w:rPr>
          <w:rFonts w:ascii="Century Gothic" w:hAnsi="Century Gothic"/>
          <w:b/>
          <w:bCs/>
        </w:rPr>
      </w:pPr>
    </w:p>
    <w:p w14:paraId="43AD671E" w14:textId="77777777" w:rsidR="00B97991" w:rsidRDefault="00B97991" w:rsidP="00B97991">
      <w:pPr>
        <w:jc w:val="center"/>
        <w:rPr>
          <w:rFonts w:ascii="Century Gothic" w:hAnsi="Century Gothic"/>
          <w:b/>
          <w:bCs/>
        </w:rPr>
      </w:pPr>
    </w:p>
    <w:p w14:paraId="6E59B0A1" w14:textId="77777777" w:rsidR="00B97991" w:rsidRDefault="00B97991" w:rsidP="00B97991">
      <w:pPr>
        <w:jc w:val="center"/>
        <w:rPr>
          <w:rFonts w:ascii="Century Gothic" w:hAnsi="Century Gothic"/>
          <w:b/>
          <w:bCs/>
        </w:rPr>
      </w:pPr>
    </w:p>
    <w:p w14:paraId="01D9FC50" w14:textId="77777777" w:rsidR="00B97991" w:rsidRDefault="00B97991" w:rsidP="00B97991">
      <w:pPr>
        <w:jc w:val="center"/>
        <w:rPr>
          <w:rFonts w:ascii="Century Gothic" w:hAnsi="Century Gothic"/>
          <w:b/>
          <w:bCs/>
        </w:rPr>
      </w:pPr>
    </w:p>
    <w:p w14:paraId="22B14B3A" w14:textId="77777777" w:rsidR="00B97991" w:rsidRDefault="00B97991" w:rsidP="00B97991">
      <w:pPr>
        <w:jc w:val="center"/>
        <w:rPr>
          <w:rFonts w:ascii="Century Gothic" w:hAnsi="Century Gothic"/>
          <w:b/>
          <w:bCs/>
        </w:rPr>
      </w:pPr>
    </w:p>
    <w:p w14:paraId="069FB277" w14:textId="77777777" w:rsidR="00B97991" w:rsidRDefault="00B97991" w:rsidP="00B97991">
      <w:pPr>
        <w:jc w:val="center"/>
        <w:rPr>
          <w:rFonts w:ascii="Century Gothic" w:hAnsi="Century Gothic"/>
          <w:b/>
          <w:bCs/>
        </w:rPr>
      </w:pPr>
    </w:p>
    <w:p w14:paraId="378E20CD" w14:textId="77777777" w:rsidR="00B97991" w:rsidRDefault="00B97991" w:rsidP="00B97991">
      <w:pPr>
        <w:jc w:val="center"/>
        <w:rPr>
          <w:rFonts w:ascii="Century Gothic" w:hAnsi="Century Gothic"/>
          <w:b/>
          <w:bCs/>
        </w:rPr>
      </w:pPr>
    </w:p>
    <w:p w14:paraId="628D1A55" w14:textId="77777777" w:rsidR="00B97991" w:rsidRDefault="00B97991" w:rsidP="00B97991">
      <w:pPr>
        <w:jc w:val="center"/>
        <w:rPr>
          <w:rFonts w:ascii="Century Gothic" w:hAnsi="Century Gothic"/>
          <w:b/>
          <w:bCs/>
        </w:rPr>
      </w:pPr>
    </w:p>
    <w:p w14:paraId="5A38221E" w14:textId="77777777" w:rsidR="00B97991" w:rsidRDefault="00B97991" w:rsidP="00B97991">
      <w:pPr>
        <w:jc w:val="center"/>
        <w:rPr>
          <w:rFonts w:ascii="Century Gothic" w:hAnsi="Century Gothic"/>
          <w:b/>
          <w:bCs/>
        </w:rPr>
      </w:pPr>
    </w:p>
    <w:p w14:paraId="3681C0AD" w14:textId="77777777" w:rsidR="00B97991" w:rsidRDefault="00B97991" w:rsidP="00B97991">
      <w:pPr>
        <w:jc w:val="center"/>
        <w:rPr>
          <w:rFonts w:ascii="Century Gothic" w:hAnsi="Century Gothic"/>
          <w:b/>
          <w:bCs/>
        </w:rPr>
      </w:pPr>
    </w:p>
    <w:p w14:paraId="2AC97647" w14:textId="77777777" w:rsidR="00B97991" w:rsidRDefault="00B97991" w:rsidP="00B97991">
      <w:pPr>
        <w:jc w:val="center"/>
        <w:rPr>
          <w:rFonts w:ascii="Century Gothic" w:hAnsi="Century Gothic"/>
          <w:b/>
          <w:bCs/>
        </w:rPr>
      </w:pPr>
    </w:p>
    <w:p w14:paraId="0DCB5BEF" w14:textId="77777777" w:rsidR="00B97991" w:rsidRDefault="00B97991" w:rsidP="00B97991">
      <w:pPr>
        <w:jc w:val="center"/>
        <w:rPr>
          <w:rFonts w:ascii="Century Gothic" w:hAnsi="Century Gothic"/>
          <w:b/>
          <w:bCs/>
        </w:rPr>
      </w:pPr>
    </w:p>
    <w:p w14:paraId="4D92A701" w14:textId="77777777" w:rsidR="00B97991" w:rsidRDefault="00B97991" w:rsidP="00B97991">
      <w:pPr>
        <w:jc w:val="center"/>
        <w:rPr>
          <w:rFonts w:ascii="Century Gothic" w:hAnsi="Century Gothic"/>
          <w:b/>
          <w:bCs/>
        </w:rPr>
      </w:pPr>
    </w:p>
    <w:p w14:paraId="0E1DC0A3" w14:textId="77777777" w:rsidR="00B97991" w:rsidRDefault="00B97991" w:rsidP="00B97991">
      <w:pPr>
        <w:jc w:val="center"/>
        <w:rPr>
          <w:rFonts w:ascii="Century Gothic" w:hAnsi="Century Gothic"/>
          <w:b/>
          <w:bCs/>
        </w:rPr>
      </w:pPr>
    </w:p>
    <w:p w14:paraId="2673D694" w14:textId="77777777" w:rsidR="00B97991" w:rsidRDefault="00B97991" w:rsidP="00B97991">
      <w:pPr>
        <w:jc w:val="center"/>
        <w:rPr>
          <w:rFonts w:ascii="Century Gothic" w:hAnsi="Century Gothic"/>
          <w:b/>
          <w:bCs/>
        </w:rPr>
      </w:pPr>
    </w:p>
    <w:p w14:paraId="44FBA96E" w14:textId="77777777" w:rsidR="00B97991" w:rsidRDefault="00B97991" w:rsidP="00B97991">
      <w:pPr>
        <w:jc w:val="center"/>
        <w:rPr>
          <w:rFonts w:ascii="Century Gothic" w:hAnsi="Century Gothic"/>
          <w:b/>
          <w:bCs/>
        </w:rPr>
      </w:pPr>
    </w:p>
    <w:p w14:paraId="5F8B5A8B" w14:textId="23923DE1" w:rsidR="00B97991" w:rsidRDefault="00B97991" w:rsidP="00B97991">
      <w:pPr>
        <w:rPr>
          <w:rFonts w:ascii="Century Gothic" w:hAnsi="Century Gothic"/>
          <w:b/>
          <w:bCs/>
        </w:rPr>
      </w:pPr>
    </w:p>
    <w:p w14:paraId="001D688B" w14:textId="77777777" w:rsidR="00B97991" w:rsidRDefault="00B97991" w:rsidP="00B97991">
      <w:pPr>
        <w:jc w:val="center"/>
        <w:rPr>
          <w:rFonts w:ascii="Century Gothic" w:hAnsi="Century Gothic"/>
          <w:b/>
          <w:bCs/>
        </w:rPr>
      </w:pPr>
    </w:p>
    <w:p w14:paraId="4524A2AD" w14:textId="6BBE8135" w:rsidR="001E70D1" w:rsidRPr="00282F3E" w:rsidRDefault="001E70D1" w:rsidP="0068518D">
      <w:pPr>
        <w:pBdr>
          <w:top w:val="thinThickThinSmallGap" w:sz="24" w:space="1" w:color="auto"/>
          <w:left w:val="thinThickThinSmallGap" w:sz="24" w:space="4" w:color="auto"/>
          <w:bottom w:val="thinThickThinSmallGap" w:sz="24" w:space="1" w:color="auto"/>
          <w:right w:val="thinThickThinSmallGap" w:sz="24" w:space="4" w:color="auto"/>
        </w:pBdr>
        <w:ind w:right="51"/>
        <w:jc w:val="center"/>
        <w:rPr>
          <w:rFonts w:ascii="Century Gothic" w:hAnsi="Century Gothic" w:cs="Arial"/>
          <w:b/>
          <w:bCs/>
        </w:rPr>
      </w:pPr>
      <w:r w:rsidRPr="00282F3E">
        <w:rPr>
          <w:rFonts w:ascii="Century Gothic" w:hAnsi="Century Gothic"/>
          <w:b/>
        </w:rPr>
        <w:t>P</w:t>
      </w:r>
      <w:r w:rsidRPr="00282F3E">
        <w:rPr>
          <w:rFonts w:ascii="Century Gothic" w:hAnsi="Century Gothic"/>
          <w:b/>
          <w:bCs/>
        </w:rPr>
        <w:t xml:space="preserve">ROCESSO ADMINISTRATIVO Nº </w:t>
      </w:r>
      <w:r w:rsidR="0068518D">
        <w:rPr>
          <w:rFonts w:ascii="Century Gothic" w:hAnsi="Century Gothic"/>
          <w:b/>
          <w:bCs/>
        </w:rPr>
        <w:t>4</w:t>
      </w:r>
      <w:r>
        <w:rPr>
          <w:rFonts w:ascii="Century Gothic" w:hAnsi="Century Gothic"/>
          <w:b/>
          <w:bCs/>
        </w:rPr>
        <w:t>/2026</w:t>
      </w:r>
    </w:p>
    <w:p w14:paraId="2981AD77" w14:textId="2F38FA58" w:rsidR="001E70D1" w:rsidRPr="00FF2FCC" w:rsidRDefault="001E70D1" w:rsidP="0068518D">
      <w:pPr>
        <w:pBdr>
          <w:top w:val="thinThickThinSmallGap" w:sz="24" w:space="1" w:color="auto"/>
          <w:left w:val="thinThickThinSmallGap" w:sz="24" w:space="4" w:color="auto"/>
          <w:bottom w:val="thinThickThinSmallGap" w:sz="24" w:space="1" w:color="auto"/>
          <w:right w:val="thinThickThinSmallGap" w:sz="24" w:space="4" w:color="auto"/>
        </w:pBdr>
        <w:ind w:right="51"/>
        <w:jc w:val="center"/>
        <w:rPr>
          <w:rFonts w:ascii="Century Gothic" w:hAnsi="Century Gothic"/>
          <w:b/>
          <w:bCs/>
        </w:rPr>
      </w:pPr>
      <w:r w:rsidRPr="00282F3E">
        <w:rPr>
          <w:rFonts w:ascii="Century Gothic" w:hAnsi="Century Gothic" w:cs="Arial"/>
          <w:b/>
          <w:bCs/>
        </w:rPr>
        <w:t xml:space="preserve">DISPENSA DE LICITAÇÃO </w:t>
      </w:r>
      <w:r w:rsidRPr="00FF2FCC">
        <w:rPr>
          <w:rFonts w:ascii="Century Gothic" w:hAnsi="Century Gothic"/>
          <w:b/>
          <w:bCs/>
        </w:rPr>
        <w:t xml:space="preserve">Nº </w:t>
      </w:r>
      <w:r w:rsidR="0068518D">
        <w:rPr>
          <w:rFonts w:ascii="Century Gothic" w:hAnsi="Century Gothic"/>
          <w:b/>
          <w:bCs/>
        </w:rPr>
        <w:t>4</w:t>
      </w:r>
      <w:r>
        <w:rPr>
          <w:rFonts w:ascii="Century Gothic" w:hAnsi="Century Gothic"/>
          <w:b/>
          <w:bCs/>
        </w:rPr>
        <w:t>/2026</w:t>
      </w:r>
    </w:p>
    <w:p w14:paraId="192CDECE" w14:textId="77777777" w:rsidR="00B97991" w:rsidRPr="0081144D" w:rsidRDefault="00B97991" w:rsidP="00B97991">
      <w:pPr>
        <w:pStyle w:val="Standard"/>
        <w:jc w:val="center"/>
        <w:rPr>
          <w:rFonts w:ascii="Century Gothic" w:hAnsi="Century Gothic"/>
          <w:b/>
          <w:sz w:val="20"/>
          <w:szCs w:val="20"/>
        </w:rPr>
      </w:pPr>
    </w:p>
    <w:p w14:paraId="696C4A11" w14:textId="77777777" w:rsidR="00B97991" w:rsidRPr="0081144D" w:rsidRDefault="00B97991" w:rsidP="00B97991">
      <w:pPr>
        <w:pStyle w:val="Standard"/>
        <w:spacing w:line="276" w:lineRule="auto"/>
        <w:jc w:val="center"/>
        <w:rPr>
          <w:rFonts w:ascii="Century Gothic" w:hAnsi="Century Gothic"/>
          <w:b/>
          <w:sz w:val="20"/>
          <w:szCs w:val="20"/>
        </w:rPr>
      </w:pPr>
      <w:r w:rsidRPr="0081144D">
        <w:rPr>
          <w:rFonts w:ascii="Century Gothic" w:hAnsi="Century Gothic"/>
          <w:b/>
          <w:sz w:val="20"/>
          <w:szCs w:val="20"/>
        </w:rPr>
        <w:t xml:space="preserve">ANEXO </w:t>
      </w:r>
      <w:r>
        <w:rPr>
          <w:rFonts w:ascii="Century Gothic" w:hAnsi="Century Gothic"/>
          <w:b/>
          <w:sz w:val="20"/>
          <w:szCs w:val="20"/>
        </w:rPr>
        <w:t>7</w:t>
      </w:r>
    </w:p>
    <w:p w14:paraId="7A626815" w14:textId="77777777" w:rsidR="00B97991" w:rsidRDefault="00B97991" w:rsidP="00B97991">
      <w:pPr>
        <w:jc w:val="center"/>
        <w:rPr>
          <w:rFonts w:ascii="Century Gothic" w:hAnsi="Century Gothic"/>
          <w:b/>
          <w:bCs/>
        </w:rPr>
      </w:pPr>
    </w:p>
    <w:p w14:paraId="2C3FDBC6" w14:textId="77777777" w:rsidR="00B97991" w:rsidRPr="002A4058" w:rsidRDefault="00B97991" w:rsidP="00B97991">
      <w:pPr>
        <w:jc w:val="center"/>
        <w:rPr>
          <w:rFonts w:ascii="Century Gothic" w:hAnsi="Century Gothic"/>
          <w:b/>
          <w:bCs/>
        </w:rPr>
      </w:pPr>
      <w:r>
        <w:rPr>
          <w:rFonts w:ascii="Century Gothic" w:hAnsi="Century Gothic"/>
          <w:b/>
          <w:bCs/>
        </w:rPr>
        <w:t xml:space="preserve">DECLARAÇÃO DE </w:t>
      </w:r>
      <w:r w:rsidRPr="002A4058">
        <w:rPr>
          <w:rFonts w:ascii="Century Gothic" w:hAnsi="Century Gothic"/>
          <w:b/>
          <w:bCs/>
        </w:rPr>
        <w:t xml:space="preserve">CAPACIDADE </w:t>
      </w:r>
      <w:r>
        <w:rPr>
          <w:rFonts w:ascii="Century Gothic" w:hAnsi="Century Gothic"/>
          <w:b/>
          <w:bCs/>
        </w:rPr>
        <w:t xml:space="preserve">OPERACIONAL </w:t>
      </w:r>
      <w:r w:rsidRPr="002A4058">
        <w:rPr>
          <w:rFonts w:ascii="Century Gothic" w:hAnsi="Century Gothic"/>
          <w:b/>
          <w:bCs/>
        </w:rPr>
        <w:t>FINANCEIRA</w:t>
      </w:r>
    </w:p>
    <w:p w14:paraId="28DF155F" w14:textId="77777777" w:rsidR="00B97991" w:rsidRPr="002A4058" w:rsidRDefault="00B97991" w:rsidP="00B97991">
      <w:pPr>
        <w:rPr>
          <w:rFonts w:ascii="Century Gothic" w:hAnsi="Century Gothic"/>
          <w:b/>
          <w:bCs/>
        </w:rPr>
      </w:pPr>
    </w:p>
    <w:p w14:paraId="11439A35" w14:textId="2811E8D5" w:rsidR="00B97991" w:rsidRPr="002A4058" w:rsidRDefault="00B97991" w:rsidP="00B97991">
      <w:pPr>
        <w:jc w:val="both"/>
        <w:rPr>
          <w:rFonts w:ascii="Century Gothic" w:hAnsi="Century Gothic"/>
          <w:bCs/>
        </w:rPr>
      </w:pPr>
      <w:r w:rsidRPr="002A4058">
        <w:rPr>
          <w:rFonts w:ascii="Century Gothic" w:hAnsi="Century Gothic"/>
          <w:bCs/>
        </w:rPr>
        <w:t xml:space="preserve">Declaramos que as demonstrações abaixo correspondem a real situação da proponente. Esses índices foram obtidos no balanço </w:t>
      </w:r>
      <w:r>
        <w:rPr>
          <w:rFonts w:ascii="Century Gothic" w:hAnsi="Century Gothic"/>
          <w:bCs/>
        </w:rPr>
        <w:t xml:space="preserve">do </w:t>
      </w:r>
      <w:r w:rsidR="001664A7">
        <w:rPr>
          <w:rFonts w:ascii="Century Gothic" w:hAnsi="Century Gothic"/>
          <w:b/>
          <w:bCs/>
          <w:u w:val="single"/>
        </w:rPr>
        <w:t>último exercício social (2025</w:t>
      </w:r>
      <w:r w:rsidRPr="00C54381">
        <w:rPr>
          <w:rFonts w:ascii="Century Gothic" w:hAnsi="Century Gothic"/>
          <w:b/>
          <w:bCs/>
          <w:u w:val="single"/>
        </w:rPr>
        <w:t>).</w:t>
      </w:r>
    </w:p>
    <w:p w14:paraId="697F9BAC" w14:textId="77777777" w:rsidR="00B97991" w:rsidRDefault="00B97991" w:rsidP="00B97991">
      <w:pPr>
        <w:jc w:val="both"/>
        <w:rPr>
          <w:rFonts w:ascii="Century Gothic" w:hAnsi="Century Gothic"/>
          <w:bCs/>
        </w:rPr>
      </w:pPr>
    </w:p>
    <w:p w14:paraId="5F840D11" w14:textId="77777777" w:rsidR="00B97991" w:rsidRPr="002A4058" w:rsidRDefault="00B97991" w:rsidP="00B97991">
      <w:pPr>
        <w:jc w:val="both"/>
        <w:rPr>
          <w:rFonts w:ascii="Century Gothic" w:hAnsi="Century Gothic"/>
          <w:bCs/>
        </w:rPr>
      </w:pPr>
      <w:r w:rsidRPr="002A4058">
        <w:rPr>
          <w:rFonts w:ascii="Century Gothic" w:hAnsi="Century Gothic"/>
          <w:bCs/>
        </w:rPr>
        <w:t>Declaramos, ainda, que a qualquer tempo, desde que solicitado pelo licitador, nos comprometemos a apresentar todos os documentos ou informações que comprovarão as demonstrações.</w:t>
      </w:r>
    </w:p>
    <w:p w14:paraId="67F6417B" w14:textId="77777777" w:rsidR="00B97991" w:rsidRDefault="00B97991" w:rsidP="00B97991">
      <w:pPr>
        <w:jc w:val="both"/>
        <w:rPr>
          <w:rFonts w:ascii="Century Gothic" w:hAnsi="Century Gothic"/>
          <w:bCs/>
        </w:rPr>
      </w:pPr>
    </w:p>
    <w:p w14:paraId="6D3AF2A2" w14:textId="77777777" w:rsidR="00B97991" w:rsidRPr="002A4058" w:rsidRDefault="00B97991" w:rsidP="00B97991">
      <w:pPr>
        <w:jc w:val="both"/>
        <w:rPr>
          <w:rFonts w:ascii="Century Gothic" w:hAnsi="Century Gothic"/>
          <w:bCs/>
        </w:rPr>
      </w:pPr>
      <w:r w:rsidRPr="00C96BA9">
        <w:rPr>
          <w:rFonts w:ascii="Century Gothic" w:hAnsi="Century Gothic"/>
          <w:bCs/>
        </w:rPr>
        <w:t>A boa situação financeira será comprovada por meio da demonstração de que os índices de liquidez apresentam resultado igual ou superior a 1,0 (um):</w:t>
      </w:r>
    </w:p>
    <w:p w14:paraId="097B20B9" w14:textId="77777777" w:rsidR="00B97991" w:rsidRDefault="00B97991" w:rsidP="00B97991">
      <w:pPr>
        <w:jc w:val="center"/>
        <w:rPr>
          <w:rFonts w:ascii="Century Gothic" w:hAnsi="Century Gothic"/>
          <w:b/>
          <w:bCs/>
        </w:rPr>
      </w:pPr>
    </w:p>
    <w:p w14:paraId="53A31406" w14:textId="77777777" w:rsidR="00B97991" w:rsidRDefault="00B97991" w:rsidP="00B97991">
      <w:pPr>
        <w:jc w:val="center"/>
        <w:rPr>
          <w:rFonts w:ascii="Century Gothic" w:hAnsi="Century Gothic"/>
          <w:b/>
          <w:bCs/>
        </w:rPr>
      </w:pPr>
      <w:r w:rsidRPr="005D2F1B">
        <w:rPr>
          <w:rFonts w:ascii="Century Gothic" w:hAnsi="Century Gothic"/>
          <w:b/>
          <w:bCs/>
        </w:rPr>
        <w:t>SÃO AS DEMONSTRAÇÕES:</w:t>
      </w:r>
    </w:p>
    <w:p w14:paraId="32441A93" w14:textId="77777777" w:rsidR="00B97991" w:rsidRDefault="00B97991" w:rsidP="00B97991">
      <w:pPr>
        <w:jc w:val="center"/>
        <w:rPr>
          <w:rFonts w:ascii="Century Gothic" w:hAnsi="Century Gothic"/>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397"/>
        <w:gridCol w:w="2326"/>
        <w:gridCol w:w="2189"/>
      </w:tblGrid>
      <w:tr w:rsidR="00B97991" w14:paraId="5676D841" w14:textId="77777777" w:rsidTr="00B009DA">
        <w:trPr>
          <w:jc w:val="center"/>
        </w:trPr>
        <w:tc>
          <w:tcPr>
            <w:tcW w:w="2459" w:type="dxa"/>
          </w:tcPr>
          <w:p w14:paraId="79BC3E8F" w14:textId="77777777" w:rsidR="00B97991" w:rsidRPr="00A77C76" w:rsidRDefault="00B97991" w:rsidP="00B009DA">
            <w:pPr>
              <w:jc w:val="center"/>
              <w:rPr>
                <w:rFonts w:ascii="Century Gothic" w:hAnsi="Century Gothic"/>
                <w:bCs/>
              </w:rPr>
            </w:pPr>
            <w:r w:rsidRPr="00A77C76">
              <w:rPr>
                <w:rFonts w:ascii="Century Gothic" w:hAnsi="Century Gothic"/>
                <w:bCs/>
              </w:rPr>
              <w:t>Tipo de Índice</w:t>
            </w:r>
          </w:p>
        </w:tc>
        <w:tc>
          <w:tcPr>
            <w:tcW w:w="2477" w:type="dxa"/>
          </w:tcPr>
          <w:p w14:paraId="45B8E6E4" w14:textId="77777777" w:rsidR="00B97991" w:rsidRPr="00A77C76" w:rsidRDefault="00B97991" w:rsidP="00B009DA">
            <w:pPr>
              <w:jc w:val="center"/>
              <w:rPr>
                <w:rFonts w:ascii="Century Gothic" w:hAnsi="Century Gothic"/>
                <w:bCs/>
              </w:rPr>
            </w:pPr>
            <w:r w:rsidRPr="00A77C76">
              <w:rPr>
                <w:rFonts w:ascii="Century Gothic" w:hAnsi="Century Gothic"/>
                <w:bCs/>
              </w:rPr>
              <w:t>Fórmula</w:t>
            </w:r>
          </w:p>
        </w:tc>
        <w:tc>
          <w:tcPr>
            <w:tcW w:w="2402" w:type="dxa"/>
          </w:tcPr>
          <w:p w14:paraId="617E84E1" w14:textId="77777777" w:rsidR="00B97991" w:rsidRPr="00A77C76" w:rsidRDefault="00B97991" w:rsidP="00B009DA">
            <w:pPr>
              <w:jc w:val="center"/>
              <w:rPr>
                <w:rFonts w:ascii="Century Gothic" w:hAnsi="Century Gothic"/>
                <w:bCs/>
              </w:rPr>
            </w:pPr>
            <w:r>
              <w:rPr>
                <w:rFonts w:ascii="Century Gothic" w:hAnsi="Century Gothic"/>
                <w:bCs/>
              </w:rPr>
              <w:t>Índices mínimos aceitáveis</w:t>
            </w:r>
          </w:p>
        </w:tc>
        <w:tc>
          <w:tcPr>
            <w:tcW w:w="2232" w:type="dxa"/>
          </w:tcPr>
          <w:p w14:paraId="4DBC9397" w14:textId="77777777" w:rsidR="00B97991" w:rsidRPr="00A77C76" w:rsidRDefault="00B97991" w:rsidP="00B009DA">
            <w:pPr>
              <w:jc w:val="center"/>
              <w:rPr>
                <w:rFonts w:ascii="Century Gothic" w:hAnsi="Century Gothic"/>
                <w:bCs/>
              </w:rPr>
            </w:pPr>
            <w:r>
              <w:rPr>
                <w:rFonts w:ascii="Century Gothic" w:hAnsi="Century Gothic"/>
                <w:bCs/>
              </w:rPr>
              <w:t>Índices apresentados</w:t>
            </w:r>
          </w:p>
        </w:tc>
      </w:tr>
      <w:tr w:rsidR="00B97991" w14:paraId="2DD0B095" w14:textId="77777777" w:rsidTr="00B009DA">
        <w:trPr>
          <w:jc w:val="center"/>
        </w:trPr>
        <w:tc>
          <w:tcPr>
            <w:tcW w:w="2459" w:type="dxa"/>
          </w:tcPr>
          <w:p w14:paraId="28530BA2" w14:textId="77777777" w:rsidR="00B97991" w:rsidRPr="00A77C76" w:rsidRDefault="00B97991" w:rsidP="00B009DA">
            <w:pPr>
              <w:rPr>
                <w:rFonts w:ascii="Century Gothic" w:hAnsi="Century Gothic"/>
                <w:bCs/>
              </w:rPr>
            </w:pPr>
            <w:r w:rsidRPr="00A77C76">
              <w:rPr>
                <w:rFonts w:ascii="Century Gothic" w:hAnsi="Century Gothic"/>
                <w:bCs/>
              </w:rPr>
              <w:t>Liquidez Geral (LG)</w:t>
            </w:r>
          </w:p>
        </w:tc>
        <w:tc>
          <w:tcPr>
            <w:tcW w:w="2477" w:type="dxa"/>
          </w:tcPr>
          <w:p w14:paraId="14F20D69" w14:textId="77777777" w:rsidR="00B97991" w:rsidRPr="00A77C76" w:rsidRDefault="00B97991" w:rsidP="00B009DA">
            <w:pPr>
              <w:rPr>
                <w:rFonts w:ascii="Century Gothic" w:hAnsi="Century Gothic"/>
                <w:bCs/>
              </w:rPr>
            </w:pPr>
            <w:r w:rsidRPr="00A77C76">
              <w:rPr>
                <w:rFonts w:ascii="Century Gothic" w:hAnsi="Century Gothic"/>
                <w:bCs/>
              </w:rPr>
              <w:t>(Ativo Circulante + Realizável a Longo Prazo) ÷ (Passivo Circulante + Exigível a Longo Prazo)</w:t>
            </w:r>
          </w:p>
        </w:tc>
        <w:tc>
          <w:tcPr>
            <w:tcW w:w="2402" w:type="dxa"/>
          </w:tcPr>
          <w:p w14:paraId="24F93A88" w14:textId="77777777" w:rsidR="00B97991" w:rsidRPr="00A77C76" w:rsidRDefault="00B97991" w:rsidP="00B009DA">
            <w:pPr>
              <w:rPr>
                <w:rFonts w:ascii="Century Gothic" w:hAnsi="Century Gothic"/>
                <w:bCs/>
              </w:rPr>
            </w:pPr>
            <w:r w:rsidRPr="00A77C76">
              <w:rPr>
                <w:rFonts w:ascii="Century Gothic" w:hAnsi="Century Gothic"/>
                <w:bCs/>
              </w:rPr>
              <w:t>≥ 1,0</w:t>
            </w:r>
          </w:p>
        </w:tc>
        <w:tc>
          <w:tcPr>
            <w:tcW w:w="2232" w:type="dxa"/>
          </w:tcPr>
          <w:p w14:paraId="08472E87" w14:textId="77777777" w:rsidR="00B97991" w:rsidRPr="00A77C76" w:rsidRDefault="00B97991" w:rsidP="00B009DA">
            <w:pPr>
              <w:rPr>
                <w:rFonts w:ascii="Century Gothic" w:hAnsi="Century Gothic"/>
                <w:bCs/>
              </w:rPr>
            </w:pPr>
          </w:p>
        </w:tc>
      </w:tr>
      <w:tr w:rsidR="00B97991" w14:paraId="200C0413" w14:textId="77777777" w:rsidTr="00B009DA">
        <w:trPr>
          <w:jc w:val="center"/>
        </w:trPr>
        <w:tc>
          <w:tcPr>
            <w:tcW w:w="2459" w:type="dxa"/>
          </w:tcPr>
          <w:p w14:paraId="3A131F2B" w14:textId="77777777" w:rsidR="00B97991" w:rsidRPr="00A77C76" w:rsidRDefault="00B97991" w:rsidP="00B009DA">
            <w:pPr>
              <w:rPr>
                <w:rFonts w:ascii="Century Gothic" w:hAnsi="Century Gothic"/>
                <w:bCs/>
              </w:rPr>
            </w:pPr>
            <w:r w:rsidRPr="00A77C76">
              <w:rPr>
                <w:rFonts w:ascii="Century Gothic" w:hAnsi="Century Gothic"/>
                <w:bCs/>
              </w:rPr>
              <w:t>Liquidez Corrente (LC)</w:t>
            </w:r>
          </w:p>
        </w:tc>
        <w:tc>
          <w:tcPr>
            <w:tcW w:w="2477" w:type="dxa"/>
          </w:tcPr>
          <w:p w14:paraId="0A9F82B3" w14:textId="77777777" w:rsidR="00B97991" w:rsidRPr="00A77C76" w:rsidRDefault="00B97991" w:rsidP="00B009DA">
            <w:pPr>
              <w:rPr>
                <w:rFonts w:ascii="Century Gothic" w:hAnsi="Century Gothic"/>
                <w:bCs/>
              </w:rPr>
            </w:pPr>
            <w:r w:rsidRPr="00A77C76">
              <w:rPr>
                <w:rFonts w:ascii="Century Gothic" w:hAnsi="Century Gothic"/>
                <w:bCs/>
              </w:rPr>
              <w:t>Ativo Circulante ÷ Passivo Circulante</w:t>
            </w:r>
          </w:p>
        </w:tc>
        <w:tc>
          <w:tcPr>
            <w:tcW w:w="2402" w:type="dxa"/>
          </w:tcPr>
          <w:p w14:paraId="2465CAD8" w14:textId="77777777" w:rsidR="00B97991" w:rsidRPr="00A77C76" w:rsidRDefault="00B97991" w:rsidP="00B009DA">
            <w:pPr>
              <w:rPr>
                <w:rFonts w:ascii="Century Gothic" w:hAnsi="Century Gothic"/>
                <w:bCs/>
              </w:rPr>
            </w:pPr>
            <w:r w:rsidRPr="00A77C76">
              <w:rPr>
                <w:rFonts w:ascii="Century Gothic" w:hAnsi="Century Gothic"/>
                <w:bCs/>
              </w:rPr>
              <w:t>≥ 1,0</w:t>
            </w:r>
          </w:p>
        </w:tc>
        <w:tc>
          <w:tcPr>
            <w:tcW w:w="2232" w:type="dxa"/>
          </w:tcPr>
          <w:p w14:paraId="702394AF" w14:textId="77777777" w:rsidR="00B97991" w:rsidRPr="00A77C76" w:rsidRDefault="00B97991" w:rsidP="00B009DA">
            <w:pPr>
              <w:rPr>
                <w:rFonts w:ascii="Century Gothic" w:hAnsi="Century Gothic"/>
                <w:bCs/>
              </w:rPr>
            </w:pPr>
          </w:p>
        </w:tc>
      </w:tr>
      <w:tr w:rsidR="00B97991" w14:paraId="2344D5BF" w14:textId="77777777" w:rsidTr="00B009DA">
        <w:trPr>
          <w:jc w:val="center"/>
        </w:trPr>
        <w:tc>
          <w:tcPr>
            <w:tcW w:w="2459" w:type="dxa"/>
          </w:tcPr>
          <w:p w14:paraId="0805022E" w14:textId="77777777" w:rsidR="00B97991" w:rsidRPr="00A77C76" w:rsidRDefault="00B97991" w:rsidP="00B009DA">
            <w:pPr>
              <w:rPr>
                <w:rFonts w:ascii="Century Gothic" w:hAnsi="Century Gothic"/>
                <w:bCs/>
              </w:rPr>
            </w:pPr>
            <w:r w:rsidRPr="00A77C76">
              <w:rPr>
                <w:rFonts w:ascii="Century Gothic" w:hAnsi="Century Gothic"/>
                <w:bCs/>
              </w:rPr>
              <w:t>Solvência Geral (SG)</w:t>
            </w:r>
          </w:p>
        </w:tc>
        <w:tc>
          <w:tcPr>
            <w:tcW w:w="2477" w:type="dxa"/>
          </w:tcPr>
          <w:p w14:paraId="433157CE" w14:textId="77777777" w:rsidR="00B97991" w:rsidRPr="00A77C76" w:rsidRDefault="00B97991" w:rsidP="00B009DA">
            <w:pPr>
              <w:rPr>
                <w:rFonts w:ascii="Century Gothic" w:hAnsi="Century Gothic"/>
                <w:bCs/>
              </w:rPr>
            </w:pPr>
            <w:r w:rsidRPr="00A77C76">
              <w:rPr>
                <w:rFonts w:ascii="Century Gothic" w:hAnsi="Century Gothic"/>
                <w:bCs/>
              </w:rPr>
              <w:t>Ativo Total ÷ Passivo Total</w:t>
            </w:r>
          </w:p>
        </w:tc>
        <w:tc>
          <w:tcPr>
            <w:tcW w:w="2402" w:type="dxa"/>
          </w:tcPr>
          <w:p w14:paraId="57026369" w14:textId="77777777" w:rsidR="00B97991" w:rsidRPr="00A77C76" w:rsidRDefault="00B97991" w:rsidP="00B009DA">
            <w:pPr>
              <w:rPr>
                <w:rFonts w:ascii="Century Gothic" w:hAnsi="Century Gothic"/>
                <w:bCs/>
              </w:rPr>
            </w:pPr>
            <w:r w:rsidRPr="00A77C76">
              <w:rPr>
                <w:rFonts w:ascii="Century Gothic" w:hAnsi="Century Gothic"/>
                <w:bCs/>
              </w:rPr>
              <w:t>≥ 1,0</w:t>
            </w:r>
          </w:p>
        </w:tc>
        <w:tc>
          <w:tcPr>
            <w:tcW w:w="2232" w:type="dxa"/>
          </w:tcPr>
          <w:p w14:paraId="11AC8A5D" w14:textId="77777777" w:rsidR="00B97991" w:rsidRPr="00A77C76" w:rsidRDefault="00B97991" w:rsidP="00B009DA">
            <w:pPr>
              <w:rPr>
                <w:rFonts w:ascii="Century Gothic" w:hAnsi="Century Gothic"/>
                <w:bCs/>
              </w:rPr>
            </w:pPr>
          </w:p>
        </w:tc>
      </w:tr>
    </w:tbl>
    <w:p w14:paraId="22C8D090" w14:textId="77777777" w:rsidR="00B97991" w:rsidRDefault="00B97991" w:rsidP="00B97991">
      <w:pPr>
        <w:jc w:val="center"/>
        <w:rPr>
          <w:rFonts w:ascii="Century Gothic" w:hAnsi="Century Gothic"/>
          <w:b/>
          <w:bCs/>
        </w:rPr>
      </w:pPr>
    </w:p>
    <w:p w14:paraId="0CF5E56E" w14:textId="56C96A3B" w:rsidR="00B97991" w:rsidRPr="001E70D1" w:rsidRDefault="00B97991" w:rsidP="00B97991">
      <w:pPr>
        <w:jc w:val="both"/>
        <w:rPr>
          <w:rFonts w:ascii="Century Gothic" w:hAnsi="Century Gothic"/>
          <w:b/>
          <w:bCs/>
        </w:rPr>
      </w:pPr>
      <w:r w:rsidRPr="001E70D1">
        <w:rPr>
          <w:rFonts w:ascii="Century Gothic" w:hAnsi="Century Gothic"/>
          <w:b/>
          <w:bCs/>
        </w:rPr>
        <w:t>Declaro que o Valor do Patrimônio Líquido é = R$</w:t>
      </w:r>
      <w:bookmarkStart w:id="19" w:name="Texto431"/>
      <w:r w:rsidR="002365DD">
        <w:rPr>
          <w:rFonts w:ascii="Century Gothic" w:hAnsi="Century Gothic"/>
          <w:b/>
          <w:bCs/>
        </w:rPr>
        <w:t xml:space="preserve"> </w:t>
      </w:r>
      <w:r w:rsidRPr="001E70D1">
        <w:rPr>
          <w:rFonts w:ascii="Century Gothic" w:hAnsi="Century Gothic"/>
          <w:b/>
          <w:bCs/>
        </w:rPr>
        <w:fldChar w:fldCharType="begin">
          <w:ffData>
            <w:name w:val="Texto431"/>
            <w:enabled/>
            <w:calcOnExit w:val="0"/>
            <w:textInput/>
          </w:ffData>
        </w:fldChar>
      </w:r>
      <w:r w:rsidRPr="001E70D1">
        <w:rPr>
          <w:rFonts w:ascii="Century Gothic" w:hAnsi="Century Gothic"/>
          <w:b/>
          <w:bCs/>
        </w:rPr>
        <w:instrText xml:space="preserve"> FORMTEXT </w:instrText>
      </w:r>
      <w:r w:rsidRPr="001E70D1">
        <w:rPr>
          <w:rFonts w:ascii="Century Gothic" w:hAnsi="Century Gothic"/>
          <w:b/>
          <w:bCs/>
        </w:rPr>
      </w:r>
      <w:r w:rsidRPr="001E70D1">
        <w:rPr>
          <w:rFonts w:ascii="Century Gothic" w:hAnsi="Century Gothic"/>
          <w:b/>
          <w:bCs/>
        </w:rPr>
        <w:fldChar w:fldCharType="separate"/>
      </w:r>
      <w:r w:rsidRPr="001E70D1">
        <w:rPr>
          <w:rFonts w:ascii="Century Gothic" w:hAnsi="Century Gothic"/>
          <w:b/>
          <w:bCs/>
          <w:noProof/>
        </w:rPr>
        <w:t> </w:t>
      </w:r>
      <w:r w:rsidRPr="001E70D1">
        <w:rPr>
          <w:rFonts w:ascii="Century Gothic" w:hAnsi="Century Gothic"/>
          <w:b/>
          <w:bCs/>
          <w:noProof/>
        </w:rPr>
        <w:t> </w:t>
      </w:r>
      <w:r w:rsidRPr="001E70D1">
        <w:rPr>
          <w:rFonts w:ascii="Century Gothic" w:hAnsi="Century Gothic"/>
          <w:b/>
          <w:bCs/>
          <w:noProof/>
        </w:rPr>
        <w:t> </w:t>
      </w:r>
      <w:r w:rsidRPr="001E70D1">
        <w:rPr>
          <w:rFonts w:ascii="Century Gothic" w:hAnsi="Century Gothic"/>
          <w:b/>
          <w:bCs/>
          <w:noProof/>
        </w:rPr>
        <w:t> </w:t>
      </w:r>
      <w:r w:rsidRPr="001E70D1">
        <w:rPr>
          <w:rFonts w:ascii="Century Gothic" w:hAnsi="Century Gothic"/>
          <w:b/>
          <w:bCs/>
          <w:noProof/>
        </w:rPr>
        <w:t> </w:t>
      </w:r>
      <w:r w:rsidRPr="001E70D1">
        <w:rPr>
          <w:rFonts w:ascii="Century Gothic" w:hAnsi="Century Gothic"/>
          <w:b/>
          <w:bCs/>
        </w:rPr>
        <w:fldChar w:fldCharType="end"/>
      </w:r>
      <w:bookmarkEnd w:id="19"/>
      <w:r w:rsidR="002365DD">
        <w:rPr>
          <w:rFonts w:ascii="Century Gothic" w:hAnsi="Century Gothic"/>
          <w:b/>
          <w:bCs/>
        </w:rPr>
        <w:t xml:space="preserve"> </w:t>
      </w:r>
      <w:r w:rsidRPr="001E70D1">
        <w:rPr>
          <w:rFonts w:ascii="Century Gothic" w:hAnsi="Century Gothic"/>
          <w:b/>
          <w:bCs/>
        </w:rPr>
        <w:t>(valor por extenso)</w:t>
      </w:r>
    </w:p>
    <w:p w14:paraId="506F5A84" w14:textId="77777777" w:rsidR="00B97991" w:rsidRDefault="00B97991" w:rsidP="00B97991">
      <w:pPr>
        <w:jc w:val="both"/>
        <w:rPr>
          <w:rFonts w:ascii="Century Gothic" w:hAnsi="Century Gothic"/>
          <w:b/>
          <w:bCs/>
        </w:rPr>
      </w:pPr>
    </w:p>
    <w:p w14:paraId="5AF06493" w14:textId="77777777" w:rsidR="00B97991" w:rsidRPr="00A77C76" w:rsidRDefault="00B97991" w:rsidP="00B97991">
      <w:pPr>
        <w:jc w:val="both"/>
        <w:rPr>
          <w:rFonts w:ascii="Century Gothic" w:hAnsi="Century Gothic"/>
          <w:b/>
          <w:bCs/>
        </w:rPr>
      </w:pPr>
      <w:r w:rsidRPr="00A77C76">
        <w:rPr>
          <w:rFonts w:ascii="Century Gothic" w:hAnsi="Century Gothic"/>
          <w:b/>
          <w:bCs/>
        </w:rPr>
        <w:t>JUSTIFICATIVA TÉCNICA – EXIGÊNCIA DE ÍNDICES CONTÁBEIS</w:t>
      </w:r>
    </w:p>
    <w:p w14:paraId="534F4773" w14:textId="77777777" w:rsidR="00B97991" w:rsidRPr="00A77C76" w:rsidRDefault="00B97991" w:rsidP="00B97991">
      <w:pPr>
        <w:jc w:val="both"/>
        <w:rPr>
          <w:rFonts w:ascii="Century Gothic" w:hAnsi="Century Gothic"/>
          <w:b/>
          <w:bCs/>
        </w:rPr>
      </w:pPr>
      <w:r w:rsidRPr="00A77C76">
        <w:rPr>
          <w:rFonts w:ascii="Century Gothic" w:hAnsi="Century Gothic"/>
          <w:b/>
          <w:bCs/>
        </w:rPr>
        <w:t>A exigência de apresentação de índices contábeis (Liquidez Corrente, Liquidez Geral e Solvência Geral) tem por finalidade avaliar a capacidade econômico-financeira das licitantes, assegurando que as empresas participantes possuam condições financeiras adequadas para suportar os encargos decorrentes da execução contratual, especialmente em obras e serviços de engenharia, que demandam disponibilidade de recursos próprios e fluxo de caixa contínuo.</w:t>
      </w:r>
    </w:p>
    <w:p w14:paraId="2374DDC5" w14:textId="77777777" w:rsidR="00B97991" w:rsidRPr="00A77C76" w:rsidRDefault="00B97991" w:rsidP="00B97991">
      <w:pPr>
        <w:jc w:val="both"/>
        <w:rPr>
          <w:rFonts w:ascii="Century Gothic" w:hAnsi="Century Gothic"/>
          <w:b/>
          <w:bCs/>
        </w:rPr>
      </w:pPr>
      <w:r w:rsidRPr="00A77C76">
        <w:rPr>
          <w:rFonts w:ascii="Century Gothic" w:hAnsi="Century Gothic"/>
          <w:b/>
          <w:bCs/>
        </w:rPr>
        <w:lastRenderedPageBreak/>
        <w:t>Os referidos índices são amplamente reconhecidos e utilizados pela Administração Pública e pelos órgãos de controle, como o Tribunal de Contas da União (TCU), por refletirem de forma objetiva a situação patrimonial e de liquidez da empresa.</w:t>
      </w:r>
    </w:p>
    <w:p w14:paraId="556CA3FC" w14:textId="77777777" w:rsidR="00B97991" w:rsidRPr="00A77C76" w:rsidRDefault="00B97991" w:rsidP="00B97991">
      <w:pPr>
        <w:jc w:val="both"/>
        <w:rPr>
          <w:rFonts w:ascii="Century Gothic" w:hAnsi="Century Gothic"/>
          <w:b/>
          <w:bCs/>
        </w:rPr>
      </w:pPr>
      <w:r w:rsidRPr="00A77C76">
        <w:rPr>
          <w:rFonts w:ascii="Century Gothic" w:hAnsi="Century Gothic"/>
          <w:b/>
          <w:bCs/>
        </w:rPr>
        <w:t>A exigência encontra respaldo no art. 69</w:t>
      </w:r>
      <w:r>
        <w:rPr>
          <w:rFonts w:ascii="Century Gothic" w:hAnsi="Century Gothic"/>
          <w:b/>
          <w:bCs/>
        </w:rPr>
        <w:t>, § 1º,</w:t>
      </w:r>
      <w:r w:rsidRPr="00A77C76">
        <w:rPr>
          <w:rFonts w:ascii="Century Gothic" w:hAnsi="Century Gothic"/>
          <w:b/>
          <w:bCs/>
        </w:rPr>
        <w:t xml:space="preserve"> da Lei nº 14.133/2021, que autoriza a Administração a requerer, como meio de comprovação da boa situação econômico-financeira, a apresentação de balanço patrimonial e demonstrações contábeis, bem como o cálculo de índices contábeis que indiquem a capacidade de cumprimento das obrigações futuras.</w:t>
      </w:r>
    </w:p>
    <w:p w14:paraId="43DBD715" w14:textId="77777777" w:rsidR="00B97991" w:rsidRPr="00A77C76" w:rsidRDefault="00B97991" w:rsidP="00B97991">
      <w:pPr>
        <w:jc w:val="both"/>
        <w:rPr>
          <w:rFonts w:ascii="Century Gothic" w:hAnsi="Century Gothic"/>
          <w:b/>
          <w:bCs/>
        </w:rPr>
      </w:pPr>
      <w:r w:rsidRPr="00A77C76">
        <w:rPr>
          <w:rFonts w:ascii="Century Gothic" w:hAnsi="Century Gothic"/>
          <w:b/>
          <w:bCs/>
        </w:rPr>
        <w:t>Dessa forma, a adoção dos índices mínimos igual ou superior a 1,0 (um) para Liquidez Corrente, Liquidez Geral e Solvência Geral visa garantir a seleção de empresas com equilíbrio financeiro, prevenindo riscos de paralisação contratual, atrasos na execução ou inadimplementos, em observância ao princípio da seleção da proposta mais vantajosa e ao interesse público.</w:t>
      </w:r>
    </w:p>
    <w:p w14:paraId="63D726FB" w14:textId="77777777" w:rsidR="00B97991" w:rsidRDefault="00B97991" w:rsidP="00B97991">
      <w:pPr>
        <w:jc w:val="both"/>
        <w:rPr>
          <w:rFonts w:ascii="Century Gothic" w:hAnsi="Century Gothic"/>
          <w:b/>
          <w:bCs/>
        </w:rPr>
      </w:pPr>
      <w:r w:rsidRPr="00A77C76">
        <w:rPr>
          <w:rFonts w:ascii="Century Gothic" w:hAnsi="Century Gothic"/>
          <w:b/>
          <w:bCs/>
        </w:rPr>
        <w:t>Assim, a exigência dos referidos índices justifica-se como medida de segurança administrativa e técnica, voltada à proteção do erário e à garantia da regular execução contratual.</w:t>
      </w:r>
    </w:p>
    <w:p w14:paraId="4FFF49AB" w14:textId="77777777" w:rsidR="00B97991" w:rsidRDefault="00B97991" w:rsidP="00B97991">
      <w:pPr>
        <w:jc w:val="center"/>
        <w:rPr>
          <w:rFonts w:ascii="Century Gothic" w:hAnsi="Century Gothic"/>
          <w:b/>
          <w:bCs/>
        </w:rPr>
      </w:pPr>
    </w:p>
    <w:p w14:paraId="0FBA00D6" w14:textId="77777777" w:rsidR="00B97991" w:rsidRDefault="00B97991" w:rsidP="00B97991">
      <w:pPr>
        <w:jc w:val="center"/>
        <w:rPr>
          <w:rFonts w:ascii="Century Gothic" w:hAnsi="Century Gothic"/>
          <w:b/>
          <w:bCs/>
        </w:rPr>
      </w:pPr>
    </w:p>
    <w:p w14:paraId="6DBED1CE" w14:textId="77777777" w:rsidR="00B97991" w:rsidRDefault="00B97991" w:rsidP="00B97991">
      <w:pPr>
        <w:jc w:val="center"/>
        <w:rPr>
          <w:rFonts w:ascii="Century Gothic" w:hAnsi="Century Gothic"/>
          <w:b/>
          <w:bCs/>
        </w:rPr>
      </w:pPr>
    </w:p>
    <w:p w14:paraId="4C83B14A" w14:textId="77777777" w:rsidR="00B97991" w:rsidRPr="002A4058" w:rsidRDefault="00B97991" w:rsidP="00B97991">
      <w:pPr>
        <w:jc w:val="center"/>
        <w:rPr>
          <w:rFonts w:ascii="Century Gothic" w:hAnsi="Century Gothic"/>
          <w:b/>
          <w:bCs/>
        </w:rPr>
      </w:pPr>
    </w:p>
    <w:p w14:paraId="73353B9F" w14:textId="77777777" w:rsidR="00B97991" w:rsidRPr="002A4058" w:rsidRDefault="00B97991" w:rsidP="00B97991">
      <w:pPr>
        <w:jc w:val="right"/>
        <w:rPr>
          <w:rFonts w:ascii="Century Gothic" w:hAnsi="Century Gothic"/>
          <w:b/>
          <w:bCs/>
        </w:rPr>
      </w:pPr>
      <w:r w:rsidRPr="002A4058">
        <w:rPr>
          <w:rFonts w:ascii="Century Gothic" w:hAnsi="Century Gothic"/>
          <w:b/>
          <w:bCs/>
        </w:rPr>
        <w:t>Local,</w:t>
      </w:r>
      <w:bookmarkStart w:id="20" w:name="Texto432"/>
      <w:r>
        <w:rPr>
          <w:rFonts w:ascii="Century Gothic" w:hAnsi="Century Gothic"/>
          <w:b/>
          <w:bCs/>
        </w:rPr>
        <w:t xml:space="preserve"> </w:t>
      </w:r>
      <w:r>
        <w:rPr>
          <w:rFonts w:ascii="Century Gothic" w:hAnsi="Century Gothic"/>
          <w:b/>
          <w:bCs/>
        </w:rPr>
        <w:fldChar w:fldCharType="begin">
          <w:ffData>
            <w:name w:val="Texto432"/>
            <w:enabled/>
            <w:calcOnExit w:val="0"/>
            <w:textInput/>
          </w:ffData>
        </w:fldChar>
      </w:r>
      <w:r>
        <w:rPr>
          <w:rFonts w:ascii="Century Gothic" w:hAnsi="Century Gothic"/>
          <w:b/>
          <w:bCs/>
        </w:rPr>
        <w:instrText xml:space="preserve"> FORMTEXT </w:instrText>
      </w:r>
      <w:r>
        <w:rPr>
          <w:rFonts w:ascii="Century Gothic" w:hAnsi="Century Gothic"/>
          <w:b/>
          <w:bCs/>
        </w:rPr>
      </w:r>
      <w:r>
        <w:rPr>
          <w:rFonts w:ascii="Century Gothic" w:hAnsi="Century Gothic"/>
          <w:b/>
          <w:bCs/>
        </w:rPr>
        <w:fldChar w:fldCharType="separate"/>
      </w:r>
      <w:r>
        <w:rPr>
          <w:rFonts w:ascii="Century Gothic" w:hAnsi="Century Gothic"/>
          <w:b/>
          <w:bCs/>
          <w:noProof/>
        </w:rPr>
        <w:t> </w:t>
      </w:r>
      <w:r>
        <w:rPr>
          <w:rFonts w:ascii="Century Gothic" w:hAnsi="Century Gothic"/>
          <w:b/>
          <w:bCs/>
          <w:noProof/>
        </w:rPr>
        <w:t> </w:t>
      </w:r>
      <w:r>
        <w:rPr>
          <w:rFonts w:ascii="Century Gothic" w:hAnsi="Century Gothic"/>
          <w:b/>
          <w:bCs/>
          <w:noProof/>
        </w:rPr>
        <w:t> </w:t>
      </w:r>
      <w:r>
        <w:rPr>
          <w:rFonts w:ascii="Century Gothic" w:hAnsi="Century Gothic"/>
          <w:b/>
          <w:bCs/>
          <w:noProof/>
        </w:rPr>
        <w:t> </w:t>
      </w:r>
      <w:r>
        <w:rPr>
          <w:rFonts w:ascii="Century Gothic" w:hAnsi="Century Gothic"/>
          <w:b/>
          <w:bCs/>
          <w:noProof/>
        </w:rPr>
        <w:t> </w:t>
      </w:r>
      <w:r>
        <w:rPr>
          <w:rFonts w:ascii="Century Gothic" w:hAnsi="Century Gothic"/>
          <w:b/>
          <w:bCs/>
        </w:rPr>
        <w:fldChar w:fldCharType="end"/>
      </w:r>
      <w:bookmarkEnd w:id="20"/>
      <w:r w:rsidRPr="002A4058">
        <w:rPr>
          <w:rFonts w:ascii="Century Gothic" w:hAnsi="Century Gothic"/>
          <w:b/>
          <w:bCs/>
        </w:rPr>
        <w:t>de</w:t>
      </w:r>
      <w:r>
        <w:rPr>
          <w:rFonts w:ascii="Century Gothic" w:hAnsi="Century Gothic"/>
          <w:b/>
          <w:bCs/>
        </w:rPr>
        <w:t xml:space="preserve"> </w:t>
      </w:r>
      <w:r>
        <w:rPr>
          <w:rFonts w:ascii="Century Gothic" w:hAnsi="Century Gothic"/>
          <w:b/>
          <w:bCs/>
        </w:rPr>
        <w:fldChar w:fldCharType="begin">
          <w:ffData>
            <w:name w:val="Texto433"/>
            <w:enabled/>
            <w:calcOnExit w:val="0"/>
            <w:textInput/>
          </w:ffData>
        </w:fldChar>
      </w:r>
      <w:bookmarkStart w:id="21" w:name="Texto433"/>
      <w:r>
        <w:rPr>
          <w:rFonts w:ascii="Century Gothic" w:hAnsi="Century Gothic"/>
          <w:b/>
          <w:bCs/>
        </w:rPr>
        <w:instrText xml:space="preserve"> FORMTEXT </w:instrText>
      </w:r>
      <w:r>
        <w:rPr>
          <w:rFonts w:ascii="Century Gothic" w:hAnsi="Century Gothic"/>
          <w:b/>
          <w:bCs/>
        </w:rPr>
      </w:r>
      <w:r>
        <w:rPr>
          <w:rFonts w:ascii="Century Gothic" w:hAnsi="Century Gothic"/>
          <w:b/>
          <w:bCs/>
        </w:rPr>
        <w:fldChar w:fldCharType="separate"/>
      </w:r>
      <w:r>
        <w:rPr>
          <w:rFonts w:ascii="Century Gothic" w:hAnsi="Century Gothic"/>
          <w:b/>
          <w:bCs/>
          <w:noProof/>
        </w:rPr>
        <w:t> </w:t>
      </w:r>
      <w:r>
        <w:rPr>
          <w:rFonts w:ascii="Century Gothic" w:hAnsi="Century Gothic"/>
          <w:b/>
          <w:bCs/>
          <w:noProof/>
        </w:rPr>
        <w:t> </w:t>
      </w:r>
      <w:r>
        <w:rPr>
          <w:rFonts w:ascii="Century Gothic" w:hAnsi="Century Gothic"/>
          <w:b/>
          <w:bCs/>
          <w:noProof/>
        </w:rPr>
        <w:t> </w:t>
      </w:r>
      <w:r>
        <w:rPr>
          <w:rFonts w:ascii="Century Gothic" w:hAnsi="Century Gothic"/>
          <w:b/>
          <w:bCs/>
          <w:noProof/>
        </w:rPr>
        <w:t> </w:t>
      </w:r>
      <w:r>
        <w:rPr>
          <w:rFonts w:ascii="Century Gothic" w:hAnsi="Century Gothic"/>
          <w:b/>
          <w:bCs/>
          <w:noProof/>
        </w:rPr>
        <w:t> </w:t>
      </w:r>
      <w:r>
        <w:rPr>
          <w:rFonts w:ascii="Century Gothic" w:hAnsi="Century Gothic"/>
          <w:b/>
          <w:bCs/>
        </w:rPr>
        <w:fldChar w:fldCharType="end"/>
      </w:r>
      <w:bookmarkEnd w:id="21"/>
      <w:r w:rsidRPr="002A4058">
        <w:rPr>
          <w:rFonts w:ascii="Century Gothic" w:hAnsi="Century Gothic"/>
          <w:b/>
          <w:bCs/>
        </w:rPr>
        <w:tab/>
        <w:t>de 202</w:t>
      </w:r>
      <w:r>
        <w:rPr>
          <w:rFonts w:ascii="Century Gothic" w:hAnsi="Century Gothic"/>
          <w:b/>
          <w:bCs/>
        </w:rPr>
        <w:t>6</w:t>
      </w:r>
      <w:r w:rsidRPr="002A4058">
        <w:rPr>
          <w:rFonts w:ascii="Century Gothic" w:hAnsi="Century Gothic"/>
          <w:b/>
          <w:bCs/>
        </w:rPr>
        <w:t xml:space="preserve"> .</w:t>
      </w:r>
    </w:p>
    <w:p w14:paraId="5C3D3780" w14:textId="77777777" w:rsidR="00B97991" w:rsidRPr="002A4058" w:rsidRDefault="00B97991" w:rsidP="00B97991">
      <w:pPr>
        <w:jc w:val="center"/>
        <w:rPr>
          <w:rFonts w:ascii="Century Gothic" w:hAnsi="Century Gothic"/>
          <w:b/>
          <w:bCs/>
        </w:rPr>
      </w:pPr>
      <w:r w:rsidRPr="002A4058">
        <w:rPr>
          <w:rFonts w:ascii="Century Gothic" w:hAnsi="Century Gothic"/>
          <w:b/>
          <w:bCs/>
        </w:rPr>
        <w:tab/>
      </w:r>
    </w:p>
    <w:p w14:paraId="33870357" w14:textId="77777777" w:rsidR="00B97991" w:rsidRDefault="00B97991" w:rsidP="00B97991">
      <w:pPr>
        <w:jc w:val="center"/>
        <w:rPr>
          <w:rFonts w:ascii="Century Gothic" w:hAnsi="Century Gothic"/>
          <w:b/>
          <w:bCs/>
        </w:rPr>
      </w:pPr>
    </w:p>
    <w:p w14:paraId="5D97F247" w14:textId="77777777" w:rsidR="00B97991" w:rsidRDefault="00B97991" w:rsidP="00B97991">
      <w:pPr>
        <w:jc w:val="center"/>
        <w:rPr>
          <w:rFonts w:ascii="Century Gothic" w:hAnsi="Century Gothic"/>
          <w:b/>
          <w:bCs/>
        </w:rPr>
      </w:pPr>
    </w:p>
    <w:p w14:paraId="2936672F" w14:textId="77777777" w:rsidR="00B97991" w:rsidRDefault="00B97991" w:rsidP="00B97991">
      <w:pPr>
        <w:jc w:val="center"/>
        <w:rPr>
          <w:rFonts w:ascii="Century Gothic" w:hAnsi="Century Gothic"/>
          <w:b/>
          <w:bCs/>
        </w:rPr>
      </w:pPr>
    </w:p>
    <w:p w14:paraId="2721444D" w14:textId="77777777" w:rsidR="00B97991" w:rsidRDefault="00B97991" w:rsidP="00B97991">
      <w:pPr>
        <w:jc w:val="center"/>
        <w:rPr>
          <w:rFonts w:ascii="Century Gothic" w:hAnsi="Century Gothic"/>
          <w:b/>
          <w:bCs/>
        </w:rPr>
      </w:pPr>
    </w:p>
    <w:p w14:paraId="424609BA" w14:textId="77777777" w:rsidR="00B97991" w:rsidRDefault="00B97991" w:rsidP="00B97991">
      <w:pPr>
        <w:jc w:val="center"/>
        <w:rPr>
          <w:rFonts w:ascii="Century Gothic" w:hAnsi="Century Gothic"/>
          <w:b/>
          <w:bCs/>
        </w:rPr>
      </w:pPr>
    </w:p>
    <w:p w14:paraId="13EFF08D" w14:textId="77777777" w:rsidR="00B97991" w:rsidRPr="002A4058" w:rsidRDefault="00B97991" w:rsidP="00B97991">
      <w:pPr>
        <w:jc w:val="center"/>
        <w:rPr>
          <w:rFonts w:ascii="Century Gothic" w:hAnsi="Century Gothic"/>
          <w:b/>
          <w:bCs/>
        </w:rPr>
      </w:pPr>
    </w:p>
    <w:p w14:paraId="76EC0BBD" w14:textId="77777777" w:rsidR="00B97991" w:rsidRPr="002A4058" w:rsidRDefault="00B97991" w:rsidP="00B97991">
      <w:pPr>
        <w:rPr>
          <w:rFonts w:ascii="Century Gothic" w:hAnsi="Century Gothic"/>
          <w:b/>
          <w:bCs/>
        </w:rPr>
      </w:pPr>
      <w:r>
        <w:rPr>
          <w:rFonts w:ascii="Century Gothic" w:hAnsi="Century Gothic"/>
          <w:b/>
          <w:bCs/>
        </w:rPr>
        <w:t xml:space="preserve">         </w:t>
      </w:r>
      <w:r w:rsidRPr="002A4058">
        <w:rPr>
          <w:rFonts w:ascii="Century Gothic" w:hAnsi="Century Gothic"/>
          <w:b/>
          <w:bCs/>
        </w:rPr>
        <w:t>Representante legal</w:t>
      </w:r>
      <w:r w:rsidRPr="002A4058">
        <w:rPr>
          <w:rFonts w:ascii="Century Gothic" w:hAnsi="Century Gothic"/>
          <w:b/>
          <w:bCs/>
        </w:rPr>
        <w:tab/>
        <w:t xml:space="preserve">                                                 </w:t>
      </w:r>
      <w:r>
        <w:rPr>
          <w:rFonts w:ascii="Century Gothic" w:hAnsi="Century Gothic"/>
          <w:b/>
          <w:bCs/>
        </w:rPr>
        <w:t xml:space="preserve">                           </w:t>
      </w:r>
      <w:r w:rsidRPr="002A4058">
        <w:rPr>
          <w:rFonts w:ascii="Century Gothic" w:hAnsi="Century Gothic"/>
          <w:b/>
          <w:bCs/>
        </w:rPr>
        <w:t>Contador</w:t>
      </w:r>
    </w:p>
    <w:p w14:paraId="588B4C8B" w14:textId="77777777" w:rsidR="00B97991" w:rsidRDefault="00B97991" w:rsidP="00B97991">
      <w:pPr>
        <w:jc w:val="center"/>
        <w:rPr>
          <w:rFonts w:ascii="Century Gothic" w:hAnsi="Century Gothic"/>
          <w:b/>
          <w:bCs/>
        </w:rPr>
      </w:pPr>
      <w:r w:rsidRPr="002A4058">
        <w:rPr>
          <w:rFonts w:ascii="Century Gothic" w:hAnsi="Century Gothic"/>
          <w:b/>
          <w:bCs/>
        </w:rPr>
        <w:t>(Nome, CPF n° e assinatura)</w:t>
      </w:r>
      <w:r w:rsidRPr="002A4058">
        <w:rPr>
          <w:rFonts w:ascii="Century Gothic" w:hAnsi="Century Gothic"/>
          <w:b/>
          <w:bCs/>
        </w:rPr>
        <w:tab/>
        <w:t xml:space="preserve">                                                         </w:t>
      </w:r>
      <w:r>
        <w:rPr>
          <w:rFonts w:ascii="Century Gothic" w:hAnsi="Century Gothic"/>
          <w:b/>
          <w:bCs/>
        </w:rPr>
        <w:t xml:space="preserve"> (N</w:t>
      </w:r>
      <w:r w:rsidRPr="002A4058">
        <w:rPr>
          <w:rFonts w:ascii="Century Gothic" w:hAnsi="Century Gothic"/>
          <w:b/>
          <w:bCs/>
        </w:rPr>
        <w:t>ome, n° CRC e assinatura,)</w:t>
      </w:r>
    </w:p>
    <w:p w14:paraId="72B45199" w14:textId="3738A278" w:rsidR="00B97991" w:rsidRDefault="00B97991" w:rsidP="00A90CF6">
      <w:pPr>
        <w:jc w:val="center"/>
        <w:rPr>
          <w:rFonts w:ascii="Century Gothic" w:hAnsi="Century Gothic" w:cs="Arial"/>
          <w:b/>
          <w:bCs/>
        </w:rPr>
      </w:pPr>
    </w:p>
    <w:p w14:paraId="12BD9D9A" w14:textId="33E0FC0E" w:rsidR="001E70D1" w:rsidRDefault="001E70D1" w:rsidP="00A90CF6">
      <w:pPr>
        <w:jc w:val="center"/>
        <w:rPr>
          <w:rFonts w:ascii="Century Gothic" w:hAnsi="Century Gothic" w:cs="Arial"/>
          <w:b/>
          <w:bCs/>
        </w:rPr>
      </w:pPr>
    </w:p>
    <w:p w14:paraId="59327269" w14:textId="6F2272CB" w:rsidR="001E70D1" w:rsidRDefault="001E70D1" w:rsidP="00A90CF6">
      <w:pPr>
        <w:jc w:val="center"/>
        <w:rPr>
          <w:rFonts w:ascii="Century Gothic" w:hAnsi="Century Gothic" w:cs="Arial"/>
          <w:b/>
          <w:bCs/>
        </w:rPr>
      </w:pPr>
    </w:p>
    <w:p w14:paraId="179ABE59" w14:textId="25F34617" w:rsidR="001E70D1" w:rsidRDefault="001E70D1" w:rsidP="00A90CF6">
      <w:pPr>
        <w:jc w:val="center"/>
        <w:rPr>
          <w:rFonts w:ascii="Century Gothic" w:hAnsi="Century Gothic" w:cs="Arial"/>
          <w:b/>
          <w:bCs/>
        </w:rPr>
      </w:pPr>
    </w:p>
    <w:p w14:paraId="00D499AE" w14:textId="2982281A" w:rsidR="001E70D1" w:rsidRDefault="001E70D1" w:rsidP="00A90CF6">
      <w:pPr>
        <w:jc w:val="center"/>
        <w:rPr>
          <w:rFonts w:ascii="Century Gothic" w:hAnsi="Century Gothic" w:cs="Arial"/>
          <w:b/>
          <w:bCs/>
        </w:rPr>
      </w:pPr>
    </w:p>
    <w:p w14:paraId="01494318" w14:textId="75639F0A" w:rsidR="001E70D1" w:rsidRDefault="001E70D1" w:rsidP="00A90CF6">
      <w:pPr>
        <w:jc w:val="center"/>
        <w:rPr>
          <w:rFonts w:ascii="Century Gothic" w:hAnsi="Century Gothic" w:cs="Arial"/>
          <w:b/>
          <w:bCs/>
        </w:rPr>
      </w:pPr>
    </w:p>
    <w:p w14:paraId="09D94A08" w14:textId="102A73D3" w:rsidR="001E70D1" w:rsidRDefault="001E70D1" w:rsidP="00A90CF6">
      <w:pPr>
        <w:jc w:val="center"/>
        <w:rPr>
          <w:rFonts w:ascii="Century Gothic" w:hAnsi="Century Gothic" w:cs="Arial"/>
          <w:b/>
          <w:bCs/>
        </w:rPr>
      </w:pPr>
    </w:p>
    <w:p w14:paraId="47AA1B13" w14:textId="73ABFE95" w:rsidR="001E70D1" w:rsidRDefault="001E70D1" w:rsidP="00A90CF6">
      <w:pPr>
        <w:jc w:val="center"/>
        <w:rPr>
          <w:rFonts w:ascii="Century Gothic" w:hAnsi="Century Gothic" w:cs="Arial"/>
          <w:b/>
          <w:bCs/>
        </w:rPr>
      </w:pPr>
    </w:p>
    <w:p w14:paraId="28529BFB" w14:textId="1B228F2D" w:rsidR="001E70D1" w:rsidRDefault="001E70D1" w:rsidP="00A90CF6">
      <w:pPr>
        <w:jc w:val="center"/>
        <w:rPr>
          <w:rFonts w:ascii="Century Gothic" w:hAnsi="Century Gothic" w:cs="Arial"/>
          <w:b/>
          <w:bCs/>
        </w:rPr>
      </w:pPr>
    </w:p>
    <w:p w14:paraId="17DB6A5F" w14:textId="0D35C6F1" w:rsidR="001E70D1" w:rsidRDefault="001E70D1" w:rsidP="00A90CF6">
      <w:pPr>
        <w:jc w:val="center"/>
        <w:rPr>
          <w:rFonts w:ascii="Century Gothic" w:hAnsi="Century Gothic" w:cs="Arial"/>
          <w:b/>
          <w:bCs/>
        </w:rPr>
      </w:pPr>
    </w:p>
    <w:p w14:paraId="631DD2F5" w14:textId="272FB3BE" w:rsidR="001E70D1" w:rsidRDefault="001E70D1" w:rsidP="00A90CF6">
      <w:pPr>
        <w:jc w:val="center"/>
        <w:rPr>
          <w:rFonts w:ascii="Century Gothic" w:hAnsi="Century Gothic" w:cs="Arial"/>
          <w:b/>
          <w:bCs/>
        </w:rPr>
      </w:pPr>
    </w:p>
    <w:p w14:paraId="6C0F4840" w14:textId="54C8D0AD" w:rsidR="001E70D1" w:rsidRDefault="001E70D1" w:rsidP="00A90CF6">
      <w:pPr>
        <w:jc w:val="center"/>
        <w:rPr>
          <w:rFonts w:ascii="Century Gothic" w:hAnsi="Century Gothic" w:cs="Arial"/>
          <w:b/>
          <w:bCs/>
        </w:rPr>
      </w:pPr>
    </w:p>
    <w:p w14:paraId="36FA6F1D" w14:textId="60242BE0" w:rsidR="001E70D1" w:rsidRDefault="001E70D1" w:rsidP="00A90CF6">
      <w:pPr>
        <w:jc w:val="center"/>
        <w:rPr>
          <w:rFonts w:ascii="Century Gothic" w:hAnsi="Century Gothic" w:cs="Arial"/>
          <w:b/>
          <w:bCs/>
        </w:rPr>
      </w:pPr>
    </w:p>
    <w:p w14:paraId="66B417ED" w14:textId="65384E0D" w:rsidR="001E70D1" w:rsidRDefault="001E70D1" w:rsidP="00A90CF6">
      <w:pPr>
        <w:jc w:val="center"/>
        <w:rPr>
          <w:rFonts w:ascii="Century Gothic" w:hAnsi="Century Gothic" w:cs="Arial"/>
          <w:b/>
          <w:bCs/>
        </w:rPr>
      </w:pPr>
    </w:p>
    <w:p w14:paraId="3C17427B" w14:textId="5E639D3D" w:rsidR="001E70D1" w:rsidRDefault="001E70D1" w:rsidP="00A90CF6">
      <w:pPr>
        <w:jc w:val="center"/>
        <w:rPr>
          <w:rFonts w:ascii="Century Gothic" w:hAnsi="Century Gothic" w:cs="Arial"/>
          <w:b/>
          <w:bCs/>
        </w:rPr>
      </w:pPr>
    </w:p>
    <w:p w14:paraId="2E9425DF" w14:textId="77777777" w:rsidR="001E70D1" w:rsidRDefault="001E70D1" w:rsidP="00A90CF6">
      <w:pPr>
        <w:jc w:val="center"/>
        <w:rPr>
          <w:rFonts w:ascii="Century Gothic" w:hAnsi="Century Gothic" w:cs="Arial"/>
          <w:b/>
          <w:bCs/>
        </w:rPr>
      </w:pPr>
    </w:p>
    <w:p w14:paraId="45E36B1E" w14:textId="77777777" w:rsidR="00B97991" w:rsidRDefault="00B97991" w:rsidP="00A90CF6">
      <w:pPr>
        <w:jc w:val="center"/>
        <w:rPr>
          <w:rFonts w:ascii="Century Gothic" w:hAnsi="Century Gothic" w:cs="Arial"/>
          <w:b/>
          <w:bCs/>
        </w:rPr>
      </w:pPr>
    </w:p>
    <w:p w14:paraId="720726D8" w14:textId="77777777" w:rsidR="00E76E67" w:rsidRDefault="00E76E67" w:rsidP="00B92E47">
      <w:pPr>
        <w:spacing w:line="360" w:lineRule="auto"/>
        <w:rPr>
          <w:rFonts w:ascii="Century Gothic" w:hAnsi="Century Gothic" w:cs="Arial"/>
          <w:b/>
          <w:bCs/>
          <w:sz w:val="22"/>
          <w:szCs w:val="22"/>
        </w:rPr>
      </w:pPr>
    </w:p>
    <w:p w14:paraId="176A10BA" w14:textId="77777777" w:rsidR="000702B0" w:rsidRDefault="000702B0" w:rsidP="00B92E47">
      <w:pPr>
        <w:spacing w:line="360" w:lineRule="auto"/>
        <w:rPr>
          <w:rFonts w:ascii="Century Gothic" w:hAnsi="Century Gothic" w:cs="Arial"/>
          <w:b/>
          <w:bCs/>
          <w:sz w:val="22"/>
          <w:szCs w:val="22"/>
        </w:rPr>
      </w:pPr>
    </w:p>
    <w:p w14:paraId="29B9870D" w14:textId="35BD1FC7" w:rsidR="00994D84" w:rsidRDefault="00994D84" w:rsidP="00B92E47">
      <w:pPr>
        <w:spacing w:line="360" w:lineRule="auto"/>
        <w:rPr>
          <w:rFonts w:ascii="Century Gothic" w:hAnsi="Century Gothic" w:cs="Arial"/>
          <w:b/>
          <w:bCs/>
          <w:sz w:val="22"/>
          <w:szCs w:val="22"/>
        </w:rPr>
      </w:pPr>
      <w:bookmarkStart w:id="22" w:name="_GoBack"/>
      <w:bookmarkEnd w:id="22"/>
    </w:p>
    <w:p w14:paraId="4D7EC01C" w14:textId="77777777" w:rsidR="00994D84" w:rsidRDefault="00994D84" w:rsidP="00B92E47">
      <w:pPr>
        <w:spacing w:line="360" w:lineRule="auto"/>
        <w:rPr>
          <w:rFonts w:ascii="Century Gothic" w:hAnsi="Century Gothic" w:cs="Arial"/>
          <w:b/>
          <w:bCs/>
          <w:sz w:val="22"/>
          <w:szCs w:val="22"/>
        </w:rPr>
      </w:pPr>
    </w:p>
    <w:p w14:paraId="29EA4323" w14:textId="77777777" w:rsidR="00A90CF6" w:rsidRDefault="00A90CF6" w:rsidP="00B92E47">
      <w:pPr>
        <w:spacing w:line="360" w:lineRule="auto"/>
        <w:rPr>
          <w:rFonts w:ascii="Century Gothic" w:hAnsi="Century Gothic" w:cs="Arial"/>
          <w:b/>
          <w:bCs/>
          <w:sz w:val="22"/>
          <w:szCs w:val="22"/>
        </w:rPr>
      </w:pPr>
    </w:p>
    <w:p w14:paraId="1F11533B" w14:textId="7E62F8DC" w:rsidR="00A90CF6" w:rsidRPr="00FF2FCC" w:rsidRDefault="00A90CF6" w:rsidP="001E70D1">
      <w:pPr>
        <w:pBdr>
          <w:top w:val="thinThickThinSmallGap" w:sz="24" w:space="1" w:color="auto"/>
          <w:left w:val="thinThickThinSmallGap" w:sz="24" w:space="4" w:color="auto"/>
          <w:bottom w:val="thinThickThinSmallGap" w:sz="24" w:space="1" w:color="auto"/>
          <w:right w:val="thinThickThinSmallGap" w:sz="24" w:space="4" w:color="auto"/>
        </w:pBdr>
        <w:ind w:right="51"/>
        <w:jc w:val="center"/>
        <w:rPr>
          <w:rFonts w:ascii="Century Gothic" w:hAnsi="Century Gothic"/>
          <w:b/>
          <w:bCs/>
        </w:rPr>
      </w:pPr>
      <w:r w:rsidRPr="00FF2FCC">
        <w:rPr>
          <w:rFonts w:ascii="Century Gothic" w:hAnsi="Century Gothic"/>
          <w:b/>
        </w:rPr>
        <w:t>P</w:t>
      </w:r>
      <w:r w:rsidRPr="00FF2FCC">
        <w:rPr>
          <w:rFonts w:ascii="Century Gothic" w:hAnsi="Century Gothic"/>
          <w:b/>
          <w:bCs/>
        </w:rPr>
        <w:t xml:space="preserve">ROCESSO ADMINISTRATIVO Nº </w:t>
      </w:r>
      <w:r w:rsidR="002365DD">
        <w:rPr>
          <w:rFonts w:ascii="Century Gothic" w:hAnsi="Century Gothic"/>
          <w:b/>
          <w:bCs/>
        </w:rPr>
        <w:t>4</w:t>
      </w:r>
      <w:r w:rsidR="00163AAE">
        <w:rPr>
          <w:rFonts w:ascii="Century Gothic" w:hAnsi="Century Gothic"/>
          <w:b/>
          <w:bCs/>
        </w:rPr>
        <w:t>/2026</w:t>
      </w:r>
    </w:p>
    <w:p w14:paraId="76B2BA26" w14:textId="189FD6D7" w:rsidR="00A90CF6" w:rsidRPr="00FF2FCC" w:rsidRDefault="00A90CF6" w:rsidP="001E70D1">
      <w:pPr>
        <w:pBdr>
          <w:top w:val="thinThickThinSmallGap" w:sz="24" w:space="1" w:color="auto"/>
          <w:left w:val="thinThickThinSmallGap" w:sz="24" w:space="4" w:color="auto"/>
          <w:bottom w:val="thinThickThinSmallGap" w:sz="24" w:space="1" w:color="auto"/>
          <w:right w:val="thinThickThinSmallGap" w:sz="24" w:space="4" w:color="auto"/>
        </w:pBdr>
        <w:ind w:right="51"/>
        <w:jc w:val="center"/>
        <w:rPr>
          <w:rFonts w:ascii="Century Gothic" w:hAnsi="Century Gothic"/>
          <w:b/>
          <w:bCs/>
        </w:rPr>
      </w:pPr>
      <w:r w:rsidRPr="00FF2FCC">
        <w:rPr>
          <w:rFonts w:ascii="Century Gothic" w:hAnsi="Century Gothic"/>
          <w:b/>
          <w:bCs/>
        </w:rPr>
        <w:t xml:space="preserve">DISPENSA DE LICITAÇÃO Nº </w:t>
      </w:r>
      <w:r w:rsidR="002365DD">
        <w:rPr>
          <w:rFonts w:ascii="Century Gothic" w:hAnsi="Century Gothic"/>
          <w:b/>
          <w:bCs/>
        </w:rPr>
        <w:t>4</w:t>
      </w:r>
      <w:r w:rsidR="00163AAE">
        <w:rPr>
          <w:rFonts w:ascii="Century Gothic" w:hAnsi="Century Gothic"/>
          <w:b/>
          <w:bCs/>
        </w:rPr>
        <w:t>/2026</w:t>
      </w:r>
    </w:p>
    <w:p w14:paraId="5B10648B" w14:textId="77777777" w:rsidR="000702B0" w:rsidRPr="0020304E" w:rsidRDefault="000702B0" w:rsidP="001E70D1">
      <w:pPr>
        <w:jc w:val="center"/>
        <w:rPr>
          <w:rFonts w:ascii="Century Gothic" w:hAnsi="Century Gothic" w:cs="Arial"/>
          <w:b/>
          <w:bCs/>
          <w:sz w:val="22"/>
          <w:szCs w:val="22"/>
        </w:rPr>
      </w:pPr>
    </w:p>
    <w:p w14:paraId="1EEE1272" w14:textId="70B9771A" w:rsidR="009A5745" w:rsidRPr="00FF2FCC" w:rsidRDefault="001E70D1" w:rsidP="00122D28">
      <w:pPr>
        <w:spacing w:line="360" w:lineRule="auto"/>
        <w:jc w:val="center"/>
        <w:rPr>
          <w:rFonts w:ascii="Century Gothic" w:hAnsi="Century Gothic" w:cs="Arial"/>
          <w:b/>
          <w:bCs/>
        </w:rPr>
      </w:pPr>
      <w:r>
        <w:rPr>
          <w:rFonts w:ascii="Century Gothic" w:hAnsi="Century Gothic" w:cs="Arial"/>
          <w:b/>
          <w:bCs/>
        </w:rPr>
        <w:t>ANEXO 08</w:t>
      </w:r>
    </w:p>
    <w:p w14:paraId="2E46731C" w14:textId="77777777" w:rsidR="00E76E67" w:rsidRPr="00FF2FCC" w:rsidRDefault="00E76E67" w:rsidP="00122D28">
      <w:pPr>
        <w:spacing w:line="360" w:lineRule="auto"/>
        <w:jc w:val="center"/>
        <w:rPr>
          <w:rFonts w:ascii="Century Gothic" w:hAnsi="Century Gothic" w:cs="Arial"/>
          <w:b/>
          <w:bCs/>
        </w:rPr>
      </w:pPr>
    </w:p>
    <w:p w14:paraId="5FBACEE3" w14:textId="49C1A295" w:rsidR="00B92E47" w:rsidRPr="00FF2FCC" w:rsidRDefault="00B92E47" w:rsidP="00E76E67">
      <w:pPr>
        <w:spacing w:line="360" w:lineRule="auto"/>
        <w:jc w:val="center"/>
        <w:rPr>
          <w:rFonts w:ascii="Century Gothic" w:hAnsi="Century Gothic" w:cs="Arial"/>
          <w:b/>
          <w:bCs/>
        </w:rPr>
      </w:pPr>
      <w:r w:rsidRPr="00FF2FCC">
        <w:rPr>
          <w:rFonts w:ascii="Century Gothic" w:hAnsi="Century Gothic" w:cs="Arial"/>
          <w:b/>
          <w:bCs/>
        </w:rPr>
        <w:t>MINUTA DO CONTRATO</w:t>
      </w:r>
      <w:r w:rsidR="00647C84">
        <w:rPr>
          <w:rFonts w:ascii="Century Gothic" w:hAnsi="Century Gothic" w:cs="Arial"/>
          <w:b/>
          <w:bCs/>
        </w:rPr>
        <w:t xml:space="preserve"> - </w:t>
      </w:r>
      <w:r w:rsidR="00647C84" w:rsidRPr="000E17F6">
        <w:rPr>
          <w:rFonts w:ascii="Century Gothic" w:hAnsi="Century Gothic" w:cs="Calibri"/>
          <w:b/>
          <w:color w:val="66FF33"/>
          <w:highlight w:val="black"/>
        </w:rPr>
        <w:t>NÃO PREENCHER)</w:t>
      </w:r>
    </w:p>
    <w:p w14:paraId="03C17783" w14:textId="77777777" w:rsidR="006C1225" w:rsidRDefault="006C1225" w:rsidP="006C1225">
      <w:pPr>
        <w:ind w:left="3960"/>
        <w:jc w:val="both"/>
        <w:rPr>
          <w:rFonts w:ascii="Century Gothic" w:hAnsi="Century Gothic"/>
          <w:b/>
          <w:bCs/>
          <w:u w:val="single"/>
        </w:rPr>
      </w:pPr>
    </w:p>
    <w:p w14:paraId="301283DB" w14:textId="440991D2" w:rsidR="006C1225" w:rsidRPr="00130BF5" w:rsidRDefault="006C1225" w:rsidP="006C1225">
      <w:pPr>
        <w:ind w:left="3960"/>
        <w:jc w:val="both"/>
        <w:rPr>
          <w:rFonts w:ascii="Century Gothic" w:hAnsi="Century Gothic"/>
          <w:b/>
        </w:rPr>
      </w:pPr>
      <w:r w:rsidRPr="00130BF5">
        <w:rPr>
          <w:rFonts w:ascii="Century Gothic" w:hAnsi="Century Gothic"/>
          <w:b/>
          <w:bCs/>
          <w:u w:val="single"/>
        </w:rPr>
        <w:t xml:space="preserve">CONTRATO </w:t>
      </w:r>
      <w:r w:rsidR="002B2525">
        <w:rPr>
          <w:rFonts w:ascii="Century Gothic" w:hAnsi="Century Gothic"/>
          <w:b/>
          <w:bCs/>
          <w:u w:val="single"/>
        </w:rPr>
        <w:t xml:space="preserve">ADMINISTRATIVO </w:t>
      </w:r>
      <w:r w:rsidR="00E76E67">
        <w:rPr>
          <w:rFonts w:ascii="Century Gothic" w:hAnsi="Century Gothic"/>
          <w:b/>
          <w:bCs/>
          <w:u w:val="single"/>
        </w:rPr>
        <w:t xml:space="preserve">DE </w:t>
      </w:r>
      <w:r w:rsidR="006B0E65">
        <w:rPr>
          <w:rFonts w:ascii="Century Gothic" w:hAnsi="Century Gothic"/>
          <w:b/>
          <w:bCs/>
          <w:u w:val="single"/>
        </w:rPr>
        <w:t>PRESTAÇÃO DE SERVIÇOS</w:t>
      </w:r>
      <w:r w:rsidRPr="00130BF5">
        <w:rPr>
          <w:rFonts w:ascii="Century Gothic" w:hAnsi="Century Gothic"/>
          <w:b/>
          <w:bCs/>
        </w:rPr>
        <w:t xml:space="preserve">, CELEBRADO ENTRE O SAMAE – SERVIÇO AUTÔNOMO MUNICIPAL DE ÁGUA E ESGOTO, DE LOBATO, ESTADO DO PARANÁ, E A EMPRESA </w:t>
      </w:r>
      <w:r w:rsidRPr="00130BF5">
        <w:rPr>
          <w:rFonts w:ascii="Century Gothic" w:hAnsi="Century Gothic"/>
          <w:b/>
        </w:rPr>
        <w:fldChar w:fldCharType="begin">
          <w:ffData>
            <w:name w:val="Texto2"/>
            <w:enabled/>
            <w:calcOnExit w:val="0"/>
            <w:textInput/>
          </w:ffData>
        </w:fldChar>
      </w:r>
      <w:r w:rsidRPr="00130BF5">
        <w:rPr>
          <w:rFonts w:ascii="Century Gothic" w:hAnsi="Century Gothic"/>
          <w:b/>
        </w:rPr>
        <w:instrText xml:space="preserve"> FORMTEXT </w:instrText>
      </w:r>
      <w:r w:rsidRPr="00130BF5">
        <w:rPr>
          <w:rFonts w:ascii="Century Gothic" w:hAnsi="Century Gothic"/>
          <w:b/>
        </w:rPr>
      </w:r>
      <w:r w:rsidRPr="00130BF5">
        <w:rPr>
          <w:rFonts w:ascii="Century Gothic" w:hAnsi="Century Gothic"/>
          <w:b/>
        </w:rPr>
        <w:fldChar w:fldCharType="separate"/>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rPr>
        <w:fldChar w:fldCharType="end"/>
      </w:r>
      <w:r w:rsidRPr="00130BF5">
        <w:rPr>
          <w:rFonts w:ascii="Century Gothic" w:hAnsi="Century Gothic"/>
          <w:b/>
        </w:rPr>
        <w:t>,</w:t>
      </w:r>
      <w:r w:rsidRPr="00130BF5">
        <w:rPr>
          <w:rFonts w:ascii="Century Gothic" w:hAnsi="Century Gothic"/>
          <w:b/>
          <w:bCs/>
        </w:rPr>
        <w:t xml:space="preserve"> NOS TERMOS DO PROCESSO DE DISPENSA </w:t>
      </w:r>
      <w:r>
        <w:rPr>
          <w:rFonts w:ascii="Century Gothic" w:hAnsi="Century Gothic"/>
          <w:b/>
          <w:bCs/>
        </w:rPr>
        <w:t>DE LICITAÇÃO</w:t>
      </w:r>
      <w:r w:rsidRPr="00130BF5">
        <w:rPr>
          <w:rFonts w:ascii="Century Gothic" w:hAnsi="Century Gothic"/>
          <w:b/>
          <w:bCs/>
        </w:rPr>
        <w:t xml:space="preserve"> N.</w:t>
      </w:r>
      <w:r w:rsidR="005B2D13">
        <w:rPr>
          <w:rFonts w:ascii="Century Gothic" w:hAnsi="Century Gothic"/>
          <w:b/>
          <w:bCs/>
        </w:rPr>
        <w:t xml:space="preserve">º </w:t>
      </w:r>
      <w:r w:rsidRPr="00130BF5">
        <w:rPr>
          <w:rFonts w:ascii="Century Gothic" w:hAnsi="Century Gothic"/>
          <w:b/>
          <w:bCs/>
        </w:rPr>
        <w:fldChar w:fldCharType="begin">
          <w:ffData>
            <w:name w:val="Texto3"/>
            <w:enabled/>
            <w:calcOnExit w:val="0"/>
            <w:textInput/>
          </w:ffData>
        </w:fldChar>
      </w:r>
      <w:r w:rsidRPr="00130BF5">
        <w:rPr>
          <w:rFonts w:ascii="Century Gothic" w:hAnsi="Century Gothic"/>
          <w:b/>
          <w:bCs/>
        </w:rPr>
        <w:instrText xml:space="preserve"> FORMTEXT </w:instrText>
      </w:r>
      <w:r w:rsidRPr="00130BF5">
        <w:rPr>
          <w:rFonts w:ascii="Century Gothic" w:hAnsi="Century Gothic"/>
          <w:b/>
          <w:bCs/>
        </w:rPr>
      </w:r>
      <w:r w:rsidRPr="00130BF5">
        <w:rPr>
          <w:rFonts w:ascii="Century Gothic" w:hAnsi="Century Gothic"/>
          <w:b/>
          <w:bCs/>
        </w:rPr>
        <w:fldChar w:fldCharType="separate"/>
      </w:r>
      <w:r w:rsidRPr="00130BF5">
        <w:rPr>
          <w:rFonts w:ascii="Century Gothic" w:hAnsi="Century Gothic"/>
          <w:b/>
          <w:bCs/>
          <w:noProof/>
        </w:rPr>
        <w:t> </w:t>
      </w:r>
      <w:r w:rsidRPr="00130BF5">
        <w:rPr>
          <w:rFonts w:ascii="Century Gothic" w:hAnsi="Century Gothic"/>
          <w:b/>
          <w:bCs/>
          <w:noProof/>
        </w:rPr>
        <w:t> </w:t>
      </w:r>
      <w:r w:rsidRPr="00130BF5">
        <w:rPr>
          <w:rFonts w:ascii="Century Gothic" w:hAnsi="Century Gothic"/>
          <w:b/>
          <w:bCs/>
          <w:noProof/>
        </w:rPr>
        <w:t> </w:t>
      </w:r>
      <w:r w:rsidRPr="00130BF5">
        <w:rPr>
          <w:rFonts w:ascii="Century Gothic" w:hAnsi="Century Gothic"/>
          <w:b/>
          <w:bCs/>
          <w:noProof/>
        </w:rPr>
        <w:t> </w:t>
      </w:r>
      <w:r w:rsidRPr="00130BF5">
        <w:rPr>
          <w:rFonts w:ascii="Century Gothic" w:hAnsi="Century Gothic"/>
          <w:b/>
          <w:bCs/>
          <w:noProof/>
        </w:rPr>
        <w:t> </w:t>
      </w:r>
      <w:r w:rsidRPr="00130BF5">
        <w:rPr>
          <w:rFonts w:ascii="Century Gothic" w:hAnsi="Century Gothic"/>
          <w:b/>
          <w:bCs/>
        </w:rPr>
        <w:fldChar w:fldCharType="end"/>
      </w:r>
      <w:r w:rsidRPr="00130BF5">
        <w:rPr>
          <w:rFonts w:ascii="Century Gothic" w:hAnsi="Century Gothic"/>
          <w:b/>
          <w:bCs/>
        </w:rPr>
        <w:t>/202</w:t>
      </w:r>
      <w:r w:rsidR="00B009DA">
        <w:rPr>
          <w:rFonts w:ascii="Century Gothic" w:hAnsi="Century Gothic"/>
          <w:b/>
          <w:bCs/>
        </w:rPr>
        <w:t>6.</w:t>
      </w:r>
    </w:p>
    <w:p w14:paraId="515922ED" w14:textId="77777777" w:rsidR="006C1225" w:rsidRDefault="006C1225" w:rsidP="002B2525">
      <w:pPr>
        <w:pStyle w:val="Corpodetexto"/>
        <w:tabs>
          <w:tab w:val="left" w:pos="9732"/>
        </w:tabs>
        <w:ind w:right="184"/>
        <w:jc w:val="both"/>
        <w:rPr>
          <w:rFonts w:ascii="Century Gothic" w:hAnsi="Century Gothic"/>
          <w:b/>
          <w:sz w:val="20"/>
          <w:szCs w:val="20"/>
        </w:rPr>
      </w:pPr>
    </w:p>
    <w:p w14:paraId="639DCB0B" w14:textId="273F9056" w:rsidR="002B2525" w:rsidRDefault="002B2525" w:rsidP="002B2525">
      <w:pPr>
        <w:pStyle w:val="Corpodetexto"/>
        <w:tabs>
          <w:tab w:val="left" w:pos="9732"/>
        </w:tabs>
        <w:ind w:right="184"/>
        <w:jc w:val="both"/>
        <w:rPr>
          <w:rFonts w:ascii="Century Gothic" w:hAnsi="Century Gothic"/>
          <w:b/>
          <w:sz w:val="20"/>
          <w:szCs w:val="20"/>
        </w:rPr>
      </w:pPr>
      <w:r>
        <w:rPr>
          <w:rFonts w:ascii="Century Gothic" w:hAnsi="Century Gothic"/>
          <w:b/>
          <w:sz w:val="20"/>
          <w:szCs w:val="20"/>
        </w:rPr>
        <w:t xml:space="preserve">CONTRATO Nº </w:t>
      </w:r>
      <w:r>
        <w:rPr>
          <w:rFonts w:ascii="Century Gothic" w:hAnsi="Century Gothic"/>
          <w:b/>
          <w:sz w:val="20"/>
          <w:szCs w:val="20"/>
        </w:rPr>
        <w:fldChar w:fldCharType="begin">
          <w:ffData>
            <w:name w:val="Texto336"/>
            <w:enabled/>
            <w:calcOnExit w:val="0"/>
            <w:textInput/>
          </w:ffData>
        </w:fldChar>
      </w:r>
      <w:bookmarkStart w:id="23" w:name="Texto336"/>
      <w:r>
        <w:rPr>
          <w:rFonts w:ascii="Century Gothic" w:hAnsi="Century Gothic"/>
          <w:b/>
          <w:sz w:val="20"/>
          <w:szCs w:val="20"/>
        </w:rPr>
        <w:instrText xml:space="preserve"> FORMTEXT </w:instrText>
      </w:r>
      <w:r>
        <w:rPr>
          <w:rFonts w:ascii="Century Gothic" w:hAnsi="Century Gothic"/>
          <w:b/>
          <w:sz w:val="20"/>
          <w:szCs w:val="20"/>
        </w:rPr>
      </w:r>
      <w:r>
        <w:rPr>
          <w:rFonts w:ascii="Century Gothic" w:hAnsi="Century Gothic"/>
          <w:b/>
          <w:sz w:val="20"/>
          <w:szCs w:val="20"/>
        </w:rPr>
        <w:fldChar w:fldCharType="separate"/>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sz w:val="20"/>
          <w:szCs w:val="20"/>
        </w:rPr>
        <w:fldChar w:fldCharType="end"/>
      </w:r>
      <w:bookmarkEnd w:id="23"/>
      <w:r w:rsidR="00E14436">
        <w:rPr>
          <w:rFonts w:ascii="Century Gothic" w:hAnsi="Century Gothic"/>
          <w:b/>
          <w:sz w:val="20"/>
          <w:szCs w:val="20"/>
        </w:rPr>
        <w:t>/2026</w:t>
      </w:r>
    </w:p>
    <w:p w14:paraId="378342E2" w14:textId="77777777" w:rsidR="002B2525" w:rsidRPr="002B2525" w:rsidRDefault="002B2525" w:rsidP="002B2525">
      <w:pPr>
        <w:pStyle w:val="Corpodetexto"/>
        <w:tabs>
          <w:tab w:val="left" w:pos="9732"/>
        </w:tabs>
        <w:ind w:right="184"/>
        <w:jc w:val="both"/>
        <w:rPr>
          <w:rFonts w:ascii="Century Gothic" w:hAnsi="Century Gothic"/>
          <w:b/>
          <w:sz w:val="20"/>
          <w:szCs w:val="20"/>
        </w:rPr>
      </w:pPr>
    </w:p>
    <w:p w14:paraId="41A9A26E" w14:textId="046BEDAA" w:rsidR="006C1225" w:rsidRPr="00130BF5" w:rsidRDefault="006C1225" w:rsidP="006C1225">
      <w:pPr>
        <w:jc w:val="both"/>
        <w:rPr>
          <w:rFonts w:ascii="Century Gothic" w:hAnsi="Century Gothic"/>
          <w:spacing w:val="7"/>
        </w:rPr>
      </w:pPr>
      <w:r w:rsidRPr="00130BF5">
        <w:rPr>
          <w:rFonts w:ascii="Century Gothic" w:hAnsi="Century Gothic" w:cs="Arial"/>
          <w:b/>
          <w:u w:val="single"/>
        </w:rPr>
        <w:t xml:space="preserve">O </w:t>
      </w:r>
      <w:r w:rsidRPr="00130BF5">
        <w:rPr>
          <w:rFonts w:ascii="Century Gothic" w:eastAsia="Century Gothic" w:hAnsi="Century Gothic" w:cs="Century Gothic"/>
          <w:b/>
          <w:u w:val="single"/>
        </w:rPr>
        <w:t>SAMAE – SERVIÇO AUTÔNOMO MUNICIPAL DE ÁGUA E ESGOTO, DE LOBATO, ESTADO DO PARANÁ</w:t>
      </w:r>
      <w:r w:rsidRPr="00130BF5">
        <w:rPr>
          <w:rFonts w:ascii="Century Gothic" w:eastAsia="Century Gothic" w:hAnsi="Century Gothic" w:cs="Century Gothic"/>
          <w:b/>
        </w:rPr>
        <w:t xml:space="preserve">, </w:t>
      </w:r>
      <w:r w:rsidRPr="00130BF5">
        <w:rPr>
          <w:rFonts w:ascii="Century Gothic" w:eastAsia="Century Gothic" w:hAnsi="Century Gothic" w:cs="Century Gothic"/>
        </w:rPr>
        <w:t xml:space="preserve">pessoa jurídica de direito público inscrita no CNPJ sob o nº 80.910.201/0001-65, com sede à Rua Antônio Coletto, 1228, Centro, CEP 86790-000, neste ato representado por seu Diretor, o Senhor </w:t>
      </w:r>
      <w:r w:rsidR="00994D84">
        <w:rPr>
          <w:rFonts w:ascii="Century Gothic" w:eastAsia="Century Gothic" w:hAnsi="Century Gothic" w:cs="Century Gothic"/>
          <w:b/>
        </w:rPr>
        <w:t>AILTON GOMES DOS SANTOS</w:t>
      </w:r>
      <w:r w:rsidRPr="00130BF5">
        <w:rPr>
          <w:rFonts w:ascii="Century Gothic" w:eastAsia="Century Gothic" w:hAnsi="Century Gothic" w:cs="Century Gothic"/>
        </w:rPr>
        <w:t xml:space="preserve">, doravante denominado </w:t>
      </w:r>
      <w:r w:rsidRPr="00130BF5">
        <w:rPr>
          <w:rFonts w:ascii="Century Gothic" w:eastAsia="Century Gothic" w:hAnsi="Century Gothic" w:cs="Century Gothic"/>
          <w:b/>
        </w:rPr>
        <w:t>CONTRATANTE</w:t>
      </w:r>
      <w:r w:rsidRPr="00130BF5">
        <w:rPr>
          <w:rFonts w:ascii="Century Gothic" w:eastAsia="Century Gothic" w:hAnsi="Century Gothic" w:cs="Century Gothic"/>
        </w:rPr>
        <w:t>,</w:t>
      </w:r>
      <w:r w:rsidR="00994D84" w:rsidRPr="00130BF5">
        <w:rPr>
          <w:rFonts w:ascii="Century Gothic" w:eastAsia="Century Gothic" w:hAnsi="Century Gothic" w:cs="Century Gothic"/>
        </w:rPr>
        <w:t xml:space="preserve"> </w:t>
      </w:r>
      <w:r w:rsidRPr="00130BF5">
        <w:rPr>
          <w:rFonts w:ascii="Century Gothic" w:eastAsia="Century Gothic" w:hAnsi="Century Gothic" w:cs="Century Gothic"/>
        </w:rPr>
        <w:t xml:space="preserve">e de outro lado a empresa </w:t>
      </w:r>
      <w:r w:rsidRPr="00130BF5">
        <w:rPr>
          <w:rFonts w:ascii="Century Gothic" w:eastAsia="Century Gothic" w:hAnsi="Century Gothic" w:cs="Century Gothic"/>
        </w:rPr>
        <w:fldChar w:fldCharType="begin">
          <w:ffData>
            <w:name w:val="Texto6"/>
            <w:enabled/>
            <w:calcOnExit w:val="0"/>
            <w:textInput/>
          </w:ffData>
        </w:fldChar>
      </w:r>
      <w:r w:rsidRPr="00130BF5">
        <w:rPr>
          <w:rFonts w:ascii="Century Gothic" w:eastAsia="Century Gothic" w:hAnsi="Century Gothic" w:cs="Century Gothic"/>
        </w:rPr>
        <w:instrText xml:space="preserve"> FORMTEXT </w:instrText>
      </w:r>
      <w:r w:rsidRPr="00130BF5">
        <w:rPr>
          <w:rFonts w:ascii="Century Gothic" w:eastAsia="Century Gothic" w:hAnsi="Century Gothic" w:cs="Century Gothic"/>
        </w:rPr>
      </w:r>
      <w:r w:rsidRPr="00130BF5">
        <w:rPr>
          <w:rFonts w:ascii="Century Gothic" w:eastAsia="Century Gothic" w:hAnsi="Century Gothic" w:cs="Century Gothic"/>
        </w:rPr>
        <w:fldChar w:fldCharType="separate"/>
      </w:r>
      <w:r w:rsidRPr="00130BF5">
        <w:rPr>
          <w:rFonts w:ascii="Century Gothic" w:eastAsia="Century Gothic" w:hAnsi="Century Gothic" w:cs="Century Gothic"/>
          <w:noProof/>
        </w:rPr>
        <w:t> </w:t>
      </w:r>
      <w:r w:rsidRPr="00130BF5">
        <w:rPr>
          <w:rFonts w:ascii="Century Gothic" w:eastAsia="Century Gothic" w:hAnsi="Century Gothic" w:cs="Century Gothic"/>
          <w:noProof/>
        </w:rPr>
        <w:t> </w:t>
      </w:r>
      <w:r w:rsidRPr="00130BF5">
        <w:rPr>
          <w:rFonts w:ascii="Century Gothic" w:eastAsia="Century Gothic" w:hAnsi="Century Gothic" w:cs="Century Gothic"/>
          <w:noProof/>
        </w:rPr>
        <w:t> </w:t>
      </w:r>
      <w:r w:rsidRPr="00130BF5">
        <w:rPr>
          <w:rFonts w:ascii="Century Gothic" w:eastAsia="Century Gothic" w:hAnsi="Century Gothic" w:cs="Century Gothic"/>
          <w:noProof/>
        </w:rPr>
        <w:t> </w:t>
      </w:r>
      <w:r w:rsidRPr="00130BF5">
        <w:rPr>
          <w:rFonts w:ascii="Century Gothic" w:eastAsia="Century Gothic" w:hAnsi="Century Gothic" w:cs="Century Gothic"/>
          <w:noProof/>
        </w:rPr>
        <w:t> </w:t>
      </w:r>
      <w:r w:rsidRPr="00130BF5">
        <w:rPr>
          <w:rFonts w:ascii="Century Gothic" w:eastAsia="Century Gothic" w:hAnsi="Century Gothic" w:cs="Century Gothic"/>
        </w:rPr>
        <w:fldChar w:fldCharType="end"/>
      </w:r>
      <w:r w:rsidRPr="00130BF5">
        <w:rPr>
          <w:rFonts w:ascii="Century Gothic" w:hAnsi="Century Gothic"/>
          <w:b/>
        </w:rPr>
        <w:fldChar w:fldCharType="begin">
          <w:ffData>
            <w:name w:val="Texto7"/>
            <w:enabled/>
            <w:calcOnExit w:val="0"/>
            <w:textInput/>
          </w:ffData>
        </w:fldChar>
      </w:r>
      <w:bookmarkStart w:id="24" w:name="Texto7"/>
      <w:r w:rsidRPr="00130BF5">
        <w:rPr>
          <w:rFonts w:ascii="Century Gothic" w:hAnsi="Century Gothic"/>
          <w:b/>
        </w:rPr>
        <w:instrText xml:space="preserve"> FORMTEXT </w:instrText>
      </w:r>
      <w:r w:rsidRPr="00130BF5">
        <w:rPr>
          <w:rFonts w:ascii="Century Gothic" w:hAnsi="Century Gothic"/>
          <w:b/>
        </w:rPr>
      </w:r>
      <w:r w:rsidRPr="00130BF5">
        <w:rPr>
          <w:rFonts w:ascii="Century Gothic" w:hAnsi="Century Gothic"/>
          <w:b/>
        </w:rPr>
        <w:fldChar w:fldCharType="separate"/>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rPr>
        <w:fldChar w:fldCharType="end"/>
      </w:r>
      <w:bookmarkEnd w:id="24"/>
      <w:r w:rsidRPr="00130BF5">
        <w:rPr>
          <w:rFonts w:ascii="Century Gothic" w:hAnsi="Century Gothic"/>
          <w:b/>
        </w:rPr>
        <w:t>,</w:t>
      </w:r>
      <w:r w:rsidRPr="00130BF5">
        <w:rPr>
          <w:rFonts w:ascii="Century Gothic" w:hAnsi="Century Gothic"/>
          <w:b/>
          <w:spacing w:val="24"/>
        </w:rPr>
        <w:t xml:space="preserve"> </w:t>
      </w:r>
      <w:r w:rsidRPr="00130BF5">
        <w:rPr>
          <w:rFonts w:ascii="Century Gothic" w:hAnsi="Century Gothic"/>
          <w:b/>
        </w:rPr>
        <w:t>CNPJ</w:t>
      </w:r>
      <w:r w:rsidRPr="00130BF5">
        <w:rPr>
          <w:rFonts w:ascii="Century Gothic" w:hAnsi="Century Gothic"/>
          <w:b/>
          <w:spacing w:val="22"/>
        </w:rPr>
        <w:t xml:space="preserve"> </w:t>
      </w:r>
      <w:r w:rsidRPr="00130BF5">
        <w:rPr>
          <w:rFonts w:ascii="Century Gothic" w:hAnsi="Century Gothic"/>
          <w:b/>
        </w:rPr>
        <w:t xml:space="preserve">Nº </w:t>
      </w:r>
      <w:r w:rsidRPr="00130BF5">
        <w:rPr>
          <w:rFonts w:ascii="Century Gothic" w:hAnsi="Century Gothic"/>
          <w:b/>
        </w:rPr>
        <w:fldChar w:fldCharType="begin">
          <w:ffData>
            <w:name w:val="Texto8"/>
            <w:enabled/>
            <w:calcOnExit w:val="0"/>
            <w:textInput/>
          </w:ffData>
        </w:fldChar>
      </w:r>
      <w:bookmarkStart w:id="25" w:name="Texto8"/>
      <w:r w:rsidRPr="00130BF5">
        <w:rPr>
          <w:rFonts w:ascii="Century Gothic" w:hAnsi="Century Gothic"/>
          <w:b/>
        </w:rPr>
        <w:instrText xml:space="preserve"> FORMTEXT </w:instrText>
      </w:r>
      <w:r w:rsidRPr="00130BF5">
        <w:rPr>
          <w:rFonts w:ascii="Century Gothic" w:hAnsi="Century Gothic"/>
          <w:b/>
        </w:rPr>
      </w:r>
      <w:r w:rsidRPr="00130BF5">
        <w:rPr>
          <w:rFonts w:ascii="Century Gothic" w:hAnsi="Century Gothic"/>
          <w:b/>
        </w:rPr>
        <w:fldChar w:fldCharType="separate"/>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rPr>
        <w:fldChar w:fldCharType="end"/>
      </w:r>
      <w:bookmarkEnd w:id="25"/>
      <w:r w:rsidRPr="00130BF5">
        <w:rPr>
          <w:rFonts w:ascii="Century Gothic" w:hAnsi="Century Gothic"/>
        </w:rPr>
        <w:t>,</w:t>
      </w:r>
      <w:r w:rsidRPr="00130BF5">
        <w:rPr>
          <w:rFonts w:ascii="Century Gothic" w:hAnsi="Century Gothic"/>
          <w:spacing w:val="23"/>
        </w:rPr>
        <w:t xml:space="preserve"> </w:t>
      </w:r>
      <w:r w:rsidRPr="00130BF5">
        <w:rPr>
          <w:rFonts w:ascii="Century Gothic" w:hAnsi="Century Gothic"/>
        </w:rPr>
        <w:t>situada</w:t>
      </w:r>
      <w:r w:rsidRPr="00130BF5">
        <w:rPr>
          <w:rFonts w:ascii="Century Gothic" w:hAnsi="Century Gothic"/>
          <w:spacing w:val="22"/>
        </w:rPr>
        <w:t xml:space="preserve"> </w:t>
      </w:r>
      <w:r w:rsidRPr="00130BF5">
        <w:rPr>
          <w:rFonts w:ascii="Century Gothic" w:hAnsi="Century Gothic"/>
        </w:rPr>
        <w:t>na</w:t>
      </w:r>
      <w:r w:rsidRPr="00130BF5">
        <w:t xml:space="preserve"> </w:t>
      </w:r>
      <w:r w:rsidRPr="00130BF5">
        <w:rPr>
          <w:rFonts w:ascii="Century Gothic" w:hAnsi="Century Gothic"/>
        </w:rPr>
        <w:t xml:space="preserve">Rua </w:t>
      </w:r>
      <w:r w:rsidRPr="00130BF5">
        <w:rPr>
          <w:rFonts w:ascii="Century Gothic" w:hAnsi="Century Gothic"/>
        </w:rPr>
        <w:fldChar w:fldCharType="begin">
          <w:ffData>
            <w:name w:val="Texto9"/>
            <w:enabled/>
            <w:calcOnExit w:val="0"/>
            <w:textInput/>
          </w:ffData>
        </w:fldChar>
      </w:r>
      <w:bookmarkStart w:id="26" w:name="Texto9"/>
      <w:r w:rsidRPr="00130BF5">
        <w:rPr>
          <w:rFonts w:ascii="Century Gothic" w:hAnsi="Century Gothic"/>
        </w:rPr>
        <w:instrText xml:space="preserve"> FORMTEXT </w:instrText>
      </w:r>
      <w:r w:rsidRPr="00130BF5">
        <w:rPr>
          <w:rFonts w:ascii="Century Gothic" w:hAnsi="Century Gothic"/>
        </w:rPr>
      </w:r>
      <w:r w:rsidRPr="00130BF5">
        <w:rPr>
          <w:rFonts w:ascii="Century Gothic" w:hAnsi="Century Gothic"/>
        </w:rPr>
        <w:fldChar w:fldCharType="separate"/>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rPr>
        <w:fldChar w:fldCharType="end"/>
      </w:r>
      <w:bookmarkEnd w:id="26"/>
      <w:r w:rsidRPr="00130BF5">
        <w:rPr>
          <w:rFonts w:ascii="Century Gothic" w:hAnsi="Century Gothic"/>
        </w:rPr>
        <w:t xml:space="preserve">, </w:t>
      </w:r>
      <w:r w:rsidRPr="00130BF5">
        <w:rPr>
          <w:rFonts w:ascii="Century Gothic" w:hAnsi="Century Gothic"/>
        </w:rPr>
        <w:fldChar w:fldCharType="begin">
          <w:ffData>
            <w:name w:val="Texto10"/>
            <w:enabled/>
            <w:calcOnExit w:val="0"/>
            <w:textInput/>
          </w:ffData>
        </w:fldChar>
      </w:r>
      <w:bookmarkStart w:id="27" w:name="Texto10"/>
      <w:r w:rsidRPr="00130BF5">
        <w:rPr>
          <w:rFonts w:ascii="Century Gothic" w:hAnsi="Century Gothic"/>
        </w:rPr>
        <w:instrText xml:space="preserve"> FORMTEXT </w:instrText>
      </w:r>
      <w:r w:rsidRPr="00130BF5">
        <w:rPr>
          <w:rFonts w:ascii="Century Gothic" w:hAnsi="Century Gothic"/>
        </w:rPr>
      </w:r>
      <w:r w:rsidRPr="00130BF5">
        <w:rPr>
          <w:rFonts w:ascii="Century Gothic" w:hAnsi="Century Gothic"/>
        </w:rPr>
        <w:fldChar w:fldCharType="separate"/>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rPr>
        <w:fldChar w:fldCharType="end"/>
      </w:r>
      <w:bookmarkEnd w:id="27"/>
      <w:r w:rsidRPr="00130BF5">
        <w:rPr>
          <w:rFonts w:ascii="Century Gothic" w:hAnsi="Century Gothic"/>
        </w:rPr>
        <w:t xml:space="preserve">, Bairro </w:t>
      </w:r>
      <w:r w:rsidRPr="00130BF5">
        <w:rPr>
          <w:rFonts w:ascii="Century Gothic" w:hAnsi="Century Gothic"/>
        </w:rPr>
        <w:fldChar w:fldCharType="begin">
          <w:ffData>
            <w:name w:val="Texto12"/>
            <w:enabled/>
            <w:calcOnExit w:val="0"/>
            <w:textInput/>
          </w:ffData>
        </w:fldChar>
      </w:r>
      <w:bookmarkStart w:id="28" w:name="Texto12"/>
      <w:r w:rsidRPr="00130BF5">
        <w:rPr>
          <w:rFonts w:ascii="Century Gothic" w:hAnsi="Century Gothic"/>
        </w:rPr>
        <w:instrText xml:space="preserve"> FORMTEXT </w:instrText>
      </w:r>
      <w:r w:rsidRPr="00130BF5">
        <w:rPr>
          <w:rFonts w:ascii="Century Gothic" w:hAnsi="Century Gothic"/>
        </w:rPr>
      </w:r>
      <w:r w:rsidRPr="00130BF5">
        <w:rPr>
          <w:rFonts w:ascii="Century Gothic" w:hAnsi="Century Gothic"/>
        </w:rPr>
        <w:fldChar w:fldCharType="separate"/>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rPr>
        <w:fldChar w:fldCharType="end"/>
      </w:r>
      <w:bookmarkEnd w:id="28"/>
      <w:r w:rsidRPr="00130BF5">
        <w:rPr>
          <w:rFonts w:ascii="Century Gothic" w:hAnsi="Century Gothic"/>
        </w:rPr>
        <w:t xml:space="preserve">, </w:t>
      </w:r>
      <w:r w:rsidRPr="00130BF5">
        <w:rPr>
          <w:rFonts w:ascii="Century Gothic" w:hAnsi="Century Gothic"/>
        </w:rPr>
        <w:fldChar w:fldCharType="begin">
          <w:ffData>
            <w:name w:val="Texto13"/>
            <w:enabled/>
            <w:calcOnExit w:val="0"/>
            <w:textInput/>
          </w:ffData>
        </w:fldChar>
      </w:r>
      <w:bookmarkStart w:id="29" w:name="Texto13"/>
      <w:r w:rsidRPr="00130BF5">
        <w:rPr>
          <w:rFonts w:ascii="Century Gothic" w:hAnsi="Century Gothic"/>
        </w:rPr>
        <w:instrText xml:space="preserve"> FORMTEXT </w:instrText>
      </w:r>
      <w:r w:rsidRPr="00130BF5">
        <w:rPr>
          <w:rFonts w:ascii="Century Gothic" w:hAnsi="Century Gothic"/>
        </w:rPr>
      </w:r>
      <w:r w:rsidRPr="00130BF5">
        <w:rPr>
          <w:rFonts w:ascii="Century Gothic" w:hAnsi="Century Gothic"/>
        </w:rPr>
        <w:fldChar w:fldCharType="separate"/>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rPr>
        <w:fldChar w:fldCharType="end"/>
      </w:r>
      <w:bookmarkEnd w:id="29"/>
      <w:r w:rsidRPr="00130BF5">
        <w:rPr>
          <w:rFonts w:ascii="Century Gothic" w:hAnsi="Century Gothic"/>
        </w:rPr>
        <w:t xml:space="preserve">, Estado </w:t>
      </w:r>
      <w:r w:rsidRPr="00130BF5">
        <w:rPr>
          <w:rFonts w:ascii="Century Gothic" w:hAnsi="Century Gothic"/>
        </w:rPr>
        <w:fldChar w:fldCharType="begin">
          <w:ffData>
            <w:name w:val="Texto14"/>
            <w:enabled/>
            <w:calcOnExit w:val="0"/>
            <w:textInput/>
          </w:ffData>
        </w:fldChar>
      </w:r>
      <w:bookmarkStart w:id="30" w:name="Texto14"/>
      <w:r w:rsidRPr="00130BF5">
        <w:rPr>
          <w:rFonts w:ascii="Century Gothic" w:hAnsi="Century Gothic"/>
        </w:rPr>
        <w:instrText xml:space="preserve"> FORMTEXT </w:instrText>
      </w:r>
      <w:r w:rsidRPr="00130BF5">
        <w:rPr>
          <w:rFonts w:ascii="Century Gothic" w:hAnsi="Century Gothic"/>
        </w:rPr>
      </w:r>
      <w:r w:rsidRPr="00130BF5">
        <w:rPr>
          <w:rFonts w:ascii="Century Gothic" w:hAnsi="Century Gothic"/>
        </w:rPr>
        <w:fldChar w:fldCharType="separate"/>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rPr>
        <w:fldChar w:fldCharType="end"/>
      </w:r>
      <w:bookmarkEnd w:id="30"/>
      <w:r w:rsidRPr="00130BF5">
        <w:rPr>
          <w:rFonts w:ascii="Century Gothic" w:hAnsi="Century Gothic"/>
        </w:rPr>
        <w:t xml:space="preserve">, Cep: </w:t>
      </w:r>
      <w:r w:rsidRPr="00130BF5">
        <w:rPr>
          <w:rFonts w:ascii="Century Gothic" w:hAnsi="Century Gothic"/>
        </w:rPr>
        <w:fldChar w:fldCharType="begin">
          <w:ffData>
            <w:name w:val="Texto15"/>
            <w:enabled/>
            <w:calcOnExit w:val="0"/>
            <w:textInput/>
          </w:ffData>
        </w:fldChar>
      </w:r>
      <w:r w:rsidRPr="00130BF5">
        <w:rPr>
          <w:rFonts w:ascii="Century Gothic" w:hAnsi="Century Gothic"/>
        </w:rPr>
        <w:instrText xml:space="preserve"> FORMTEXT </w:instrText>
      </w:r>
      <w:r w:rsidRPr="00130BF5">
        <w:rPr>
          <w:rFonts w:ascii="Century Gothic" w:hAnsi="Century Gothic"/>
        </w:rPr>
      </w:r>
      <w:r w:rsidRPr="00130BF5">
        <w:rPr>
          <w:rFonts w:ascii="Century Gothic" w:hAnsi="Century Gothic"/>
        </w:rPr>
        <w:fldChar w:fldCharType="separate"/>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rPr>
        <w:fldChar w:fldCharType="end"/>
      </w:r>
      <w:r w:rsidRPr="00130BF5">
        <w:rPr>
          <w:rFonts w:ascii="Century Gothic" w:hAnsi="Century Gothic"/>
          <w:w w:val="99"/>
        </w:rPr>
        <w:t xml:space="preserve">, </w:t>
      </w:r>
      <w:r w:rsidRPr="00130BF5">
        <w:rPr>
          <w:rFonts w:ascii="Century Gothic" w:hAnsi="Century Gothic"/>
          <w:spacing w:val="23"/>
        </w:rPr>
        <w:t xml:space="preserve"> </w:t>
      </w:r>
      <w:r w:rsidRPr="00130BF5">
        <w:rPr>
          <w:rFonts w:ascii="Century Gothic" w:hAnsi="Century Gothic"/>
        </w:rPr>
        <w:t xml:space="preserve">doravante denominada simplesmente </w:t>
      </w:r>
      <w:r w:rsidRPr="00130BF5">
        <w:rPr>
          <w:rFonts w:ascii="Century Gothic" w:hAnsi="Century Gothic"/>
          <w:b/>
        </w:rPr>
        <w:t>CONTRATADA</w:t>
      </w:r>
      <w:r w:rsidRPr="00130BF5">
        <w:rPr>
          <w:rFonts w:ascii="Century Gothic" w:hAnsi="Century Gothic"/>
        </w:rPr>
        <w:t>, neste</w:t>
      </w:r>
      <w:r w:rsidRPr="00130BF5">
        <w:rPr>
          <w:rFonts w:ascii="Century Gothic" w:hAnsi="Century Gothic"/>
          <w:spacing w:val="23"/>
        </w:rPr>
        <w:t xml:space="preserve"> </w:t>
      </w:r>
      <w:r w:rsidRPr="00130BF5">
        <w:rPr>
          <w:rFonts w:ascii="Century Gothic" w:hAnsi="Century Gothic"/>
        </w:rPr>
        <w:t>ato</w:t>
      </w:r>
      <w:r w:rsidRPr="00130BF5">
        <w:rPr>
          <w:rFonts w:ascii="Century Gothic" w:hAnsi="Century Gothic"/>
          <w:spacing w:val="26"/>
        </w:rPr>
        <w:t xml:space="preserve"> </w:t>
      </w:r>
      <w:r w:rsidRPr="00130BF5">
        <w:rPr>
          <w:rFonts w:ascii="Century Gothic" w:hAnsi="Century Gothic"/>
        </w:rPr>
        <w:t>representada</w:t>
      </w:r>
      <w:r w:rsidRPr="00130BF5">
        <w:rPr>
          <w:rFonts w:ascii="Century Gothic" w:hAnsi="Century Gothic"/>
          <w:spacing w:val="26"/>
        </w:rPr>
        <w:t xml:space="preserve"> </w:t>
      </w:r>
      <w:r w:rsidRPr="00130BF5">
        <w:rPr>
          <w:rFonts w:ascii="Century Gothic" w:hAnsi="Century Gothic"/>
        </w:rPr>
        <w:t>pelo(a)</w:t>
      </w:r>
      <w:r w:rsidRPr="00130BF5">
        <w:rPr>
          <w:rFonts w:ascii="Century Gothic" w:hAnsi="Century Gothic"/>
          <w:spacing w:val="24"/>
        </w:rPr>
        <w:t xml:space="preserve"> </w:t>
      </w:r>
      <w:r w:rsidRPr="00130BF5">
        <w:rPr>
          <w:rFonts w:ascii="Century Gothic" w:hAnsi="Century Gothic"/>
        </w:rPr>
        <w:t xml:space="preserve">senhor(a) </w:t>
      </w:r>
      <w:r w:rsidRPr="00130BF5">
        <w:rPr>
          <w:rFonts w:ascii="Century Gothic" w:hAnsi="Century Gothic"/>
          <w:b/>
        </w:rPr>
        <w:fldChar w:fldCharType="begin">
          <w:ffData>
            <w:name w:val="Texto17"/>
            <w:enabled/>
            <w:calcOnExit w:val="0"/>
            <w:textInput/>
          </w:ffData>
        </w:fldChar>
      </w:r>
      <w:bookmarkStart w:id="31" w:name="Texto17"/>
      <w:r w:rsidRPr="00130BF5">
        <w:rPr>
          <w:rFonts w:ascii="Century Gothic" w:hAnsi="Century Gothic"/>
          <w:b/>
        </w:rPr>
        <w:instrText xml:space="preserve"> FORMTEXT </w:instrText>
      </w:r>
      <w:r w:rsidRPr="00130BF5">
        <w:rPr>
          <w:rFonts w:ascii="Century Gothic" w:hAnsi="Century Gothic"/>
          <w:b/>
        </w:rPr>
      </w:r>
      <w:r w:rsidRPr="00130BF5">
        <w:rPr>
          <w:rFonts w:ascii="Century Gothic" w:hAnsi="Century Gothic"/>
          <w:b/>
        </w:rPr>
        <w:fldChar w:fldCharType="separate"/>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rPr>
        <w:fldChar w:fldCharType="end"/>
      </w:r>
      <w:bookmarkEnd w:id="31"/>
      <w:r w:rsidRPr="00130BF5">
        <w:rPr>
          <w:rFonts w:ascii="Century Gothic" w:hAnsi="Century Gothic"/>
        </w:rPr>
        <w:t>,</w:t>
      </w:r>
      <w:r w:rsidRPr="00130BF5">
        <w:rPr>
          <w:rFonts w:ascii="Century Gothic" w:hAnsi="Century Gothic"/>
          <w:spacing w:val="19"/>
        </w:rPr>
        <w:t xml:space="preserve"> </w:t>
      </w:r>
      <w:r w:rsidRPr="00130BF5">
        <w:rPr>
          <w:rFonts w:ascii="Century Gothic" w:hAnsi="Century Gothic"/>
        </w:rPr>
        <w:t>com</w:t>
      </w:r>
      <w:r w:rsidRPr="00130BF5">
        <w:rPr>
          <w:rFonts w:ascii="Century Gothic" w:hAnsi="Century Gothic"/>
          <w:spacing w:val="22"/>
        </w:rPr>
        <w:t xml:space="preserve"> </w:t>
      </w:r>
      <w:r w:rsidRPr="00130BF5">
        <w:rPr>
          <w:rFonts w:ascii="Century Gothic" w:hAnsi="Century Gothic"/>
        </w:rPr>
        <w:t>Cédula</w:t>
      </w:r>
      <w:r w:rsidRPr="00130BF5">
        <w:rPr>
          <w:rFonts w:ascii="Century Gothic" w:hAnsi="Century Gothic"/>
          <w:spacing w:val="21"/>
        </w:rPr>
        <w:t xml:space="preserve"> </w:t>
      </w:r>
      <w:r w:rsidRPr="00130BF5">
        <w:rPr>
          <w:rFonts w:ascii="Century Gothic" w:hAnsi="Century Gothic"/>
        </w:rPr>
        <w:t xml:space="preserve">de </w:t>
      </w:r>
      <w:r w:rsidRPr="00130BF5">
        <w:rPr>
          <w:rFonts w:ascii="Century Gothic" w:hAnsi="Century Gothic"/>
          <w:spacing w:val="-53"/>
        </w:rPr>
        <w:t xml:space="preserve"> </w:t>
      </w:r>
      <w:r w:rsidRPr="00130BF5">
        <w:rPr>
          <w:rFonts w:ascii="Century Gothic" w:hAnsi="Century Gothic"/>
        </w:rPr>
        <w:t>Identidade</w:t>
      </w:r>
      <w:r w:rsidRPr="00130BF5">
        <w:rPr>
          <w:rFonts w:ascii="Century Gothic" w:hAnsi="Century Gothic"/>
          <w:spacing w:val="3"/>
        </w:rPr>
        <w:t xml:space="preserve"> </w:t>
      </w:r>
      <w:r w:rsidRPr="00130BF5">
        <w:rPr>
          <w:rFonts w:ascii="Century Gothic" w:hAnsi="Century Gothic"/>
        </w:rPr>
        <w:t xml:space="preserve">Civil RG Nº </w:t>
      </w:r>
      <w:r w:rsidRPr="00130BF5">
        <w:rPr>
          <w:rFonts w:ascii="Century Gothic" w:hAnsi="Century Gothic"/>
        </w:rPr>
        <w:fldChar w:fldCharType="begin">
          <w:ffData>
            <w:name w:val="Texto18"/>
            <w:enabled/>
            <w:calcOnExit w:val="0"/>
            <w:textInput/>
          </w:ffData>
        </w:fldChar>
      </w:r>
      <w:r w:rsidRPr="00130BF5">
        <w:rPr>
          <w:rFonts w:ascii="Century Gothic" w:hAnsi="Century Gothic"/>
        </w:rPr>
        <w:instrText xml:space="preserve"> FORMTEXT </w:instrText>
      </w:r>
      <w:r w:rsidRPr="00130BF5">
        <w:rPr>
          <w:rFonts w:ascii="Century Gothic" w:hAnsi="Century Gothic"/>
        </w:rPr>
      </w:r>
      <w:r w:rsidRPr="00130BF5">
        <w:rPr>
          <w:rFonts w:ascii="Century Gothic" w:hAnsi="Century Gothic"/>
        </w:rPr>
        <w:fldChar w:fldCharType="separate"/>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rPr>
        <w:fldChar w:fldCharType="end"/>
      </w:r>
      <w:r w:rsidRPr="00130BF5">
        <w:rPr>
          <w:rFonts w:ascii="Century Gothic" w:hAnsi="Century Gothic"/>
        </w:rPr>
        <w:t>, inscrito(a)</w:t>
      </w:r>
      <w:r w:rsidRPr="00130BF5">
        <w:rPr>
          <w:rFonts w:ascii="Century Gothic" w:hAnsi="Century Gothic"/>
          <w:spacing w:val="6"/>
        </w:rPr>
        <w:t xml:space="preserve"> </w:t>
      </w:r>
      <w:r w:rsidRPr="00130BF5">
        <w:rPr>
          <w:rFonts w:ascii="Century Gothic" w:hAnsi="Century Gothic"/>
        </w:rPr>
        <w:t>no</w:t>
      </w:r>
      <w:r w:rsidRPr="00130BF5">
        <w:rPr>
          <w:rFonts w:ascii="Century Gothic" w:hAnsi="Century Gothic"/>
          <w:spacing w:val="6"/>
        </w:rPr>
        <w:t xml:space="preserve"> </w:t>
      </w:r>
      <w:r w:rsidRPr="00130BF5">
        <w:rPr>
          <w:rFonts w:ascii="Century Gothic" w:hAnsi="Century Gothic"/>
        </w:rPr>
        <w:t>CPF</w:t>
      </w:r>
      <w:r w:rsidRPr="00130BF5">
        <w:rPr>
          <w:rFonts w:ascii="Century Gothic" w:hAnsi="Century Gothic"/>
          <w:spacing w:val="5"/>
        </w:rPr>
        <w:t xml:space="preserve"> </w:t>
      </w:r>
      <w:r w:rsidRPr="00130BF5">
        <w:rPr>
          <w:rFonts w:ascii="Century Gothic" w:hAnsi="Century Gothic"/>
        </w:rPr>
        <w:t xml:space="preserve">nº </w:t>
      </w:r>
      <w:r w:rsidRPr="00130BF5">
        <w:rPr>
          <w:rFonts w:ascii="Century Gothic" w:hAnsi="Century Gothic"/>
        </w:rPr>
        <w:fldChar w:fldCharType="begin">
          <w:ffData>
            <w:name w:val="Texto19"/>
            <w:enabled/>
            <w:calcOnExit w:val="0"/>
            <w:textInput/>
          </w:ffData>
        </w:fldChar>
      </w:r>
      <w:r w:rsidRPr="00130BF5">
        <w:rPr>
          <w:rFonts w:ascii="Century Gothic" w:hAnsi="Century Gothic"/>
        </w:rPr>
        <w:instrText xml:space="preserve"> FORMTEXT </w:instrText>
      </w:r>
      <w:r w:rsidRPr="00130BF5">
        <w:rPr>
          <w:rFonts w:ascii="Century Gothic" w:hAnsi="Century Gothic"/>
        </w:rPr>
      </w:r>
      <w:r w:rsidRPr="00130BF5">
        <w:rPr>
          <w:rFonts w:ascii="Century Gothic" w:hAnsi="Century Gothic"/>
        </w:rPr>
        <w:fldChar w:fldCharType="separate"/>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noProof/>
        </w:rPr>
        <w:t> </w:t>
      </w:r>
      <w:r w:rsidRPr="00130BF5">
        <w:rPr>
          <w:rFonts w:ascii="Century Gothic" w:hAnsi="Century Gothic"/>
        </w:rPr>
        <w:fldChar w:fldCharType="end"/>
      </w:r>
      <w:r w:rsidRPr="00130BF5">
        <w:rPr>
          <w:rFonts w:ascii="Century Gothic" w:hAnsi="Century Gothic"/>
        </w:rPr>
        <w:t>,</w:t>
      </w:r>
      <w:r w:rsidRPr="00130BF5">
        <w:rPr>
          <w:rFonts w:ascii="Century Gothic" w:hAnsi="Century Gothic"/>
          <w:spacing w:val="7"/>
        </w:rPr>
        <w:t xml:space="preserve"> tendo em vista o que consta no Processo nº .............................. e em observância às disposições da Lei nº 14.133, de 1º de abril de 2021, </w:t>
      </w:r>
      <w:r w:rsidRPr="00130BF5">
        <w:rPr>
          <w:rFonts w:ascii="Century Gothic" w:hAnsi="Century Gothic"/>
        </w:rPr>
        <w:t xml:space="preserve">em especial, </w:t>
      </w:r>
      <w:r w:rsidRPr="00130BF5">
        <w:rPr>
          <w:rFonts w:ascii="Century Gothic" w:hAnsi="Century Gothic"/>
          <w:spacing w:val="-1"/>
        </w:rPr>
        <w:t xml:space="preserve">na hipótese </w:t>
      </w:r>
      <w:r w:rsidR="00E14436">
        <w:rPr>
          <w:rFonts w:ascii="Century Gothic" w:hAnsi="Century Gothic"/>
        </w:rPr>
        <w:t>do art. 75, inciso I</w:t>
      </w:r>
      <w:r>
        <w:rPr>
          <w:rFonts w:ascii="Century Gothic" w:hAnsi="Century Gothic"/>
        </w:rPr>
        <w:t xml:space="preserve">, </w:t>
      </w:r>
      <w:r w:rsidRPr="006C1225">
        <w:rPr>
          <w:rFonts w:ascii="Century Gothic" w:hAnsi="Century Gothic"/>
        </w:rPr>
        <w:t>§</w:t>
      </w:r>
      <w:r w:rsidR="00E14436">
        <w:rPr>
          <w:rFonts w:ascii="Century Gothic" w:hAnsi="Century Gothic"/>
        </w:rPr>
        <w:t>2º e §</w:t>
      </w:r>
      <w:r w:rsidRPr="006C1225">
        <w:rPr>
          <w:rFonts w:ascii="Century Gothic" w:hAnsi="Century Gothic"/>
        </w:rPr>
        <w:t>3º</w:t>
      </w:r>
      <w:r w:rsidRPr="00130BF5">
        <w:rPr>
          <w:rFonts w:ascii="Century Gothic" w:hAnsi="Century Gothic"/>
        </w:rPr>
        <w:t>,</w:t>
      </w:r>
      <w:r w:rsidRPr="00130BF5">
        <w:rPr>
          <w:rFonts w:ascii="Century Gothic" w:hAnsi="Century Gothic"/>
          <w:spacing w:val="1"/>
        </w:rPr>
        <w:t xml:space="preserve"> </w:t>
      </w:r>
      <w:r w:rsidRPr="00130BF5">
        <w:rPr>
          <w:rFonts w:ascii="Century Gothic" w:hAnsi="Century Gothic"/>
        </w:rPr>
        <w:t>aplicando-se</w:t>
      </w:r>
      <w:r w:rsidRPr="00130BF5">
        <w:rPr>
          <w:rFonts w:ascii="Century Gothic" w:hAnsi="Century Gothic"/>
          <w:spacing w:val="1"/>
        </w:rPr>
        <w:t xml:space="preserve"> </w:t>
      </w:r>
      <w:r w:rsidRPr="00130BF5">
        <w:rPr>
          <w:rFonts w:ascii="Century Gothic" w:hAnsi="Century Gothic"/>
        </w:rPr>
        <w:t>a Lei Complementar</w:t>
      </w:r>
      <w:r w:rsidRPr="00130BF5">
        <w:rPr>
          <w:rFonts w:ascii="Century Gothic" w:hAnsi="Century Gothic"/>
          <w:spacing w:val="1"/>
        </w:rPr>
        <w:t xml:space="preserve"> </w:t>
      </w:r>
      <w:r w:rsidRPr="00130BF5">
        <w:rPr>
          <w:rFonts w:ascii="Century Gothic" w:hAnsi="Century Gothic"/>
        </w:rPr>
        <w:t>123/2006 alterada</w:t>
      </w:r>
      <w:r w:rsidRPr="00130BF5">
        <w:rPr>
          <w:rFonts w:ascii="Century Gothic" w:hAnsi="Century Gothic"/>
          <w:spacing w:val="1"/>
        </w:rPr>
        <w:t xml:space="preserve"> </w:t>
      </w:r>
      <w:r>
        <w:rPr>
          <w:rFonts w:ascii="Century Gothic" w:hAnsi="Century Gothic"/>
        </w:rPr>
        <w:t>pela 147/2014</w:t>
      </w:r>
      <w:r w:rsidRPr="00130BF5">
        <w:rPr>
          <w:rFonts w:ascii="Century Gothic" w:hAnsi="Century Gothic"/>
        </w:rPr>
        <w:t xml:space="preserve">, Decreto Municipal nº </w:t>
      </w:r>
      <w:r w:rsidR="00994D84">
        <w:rPr>
          <w:rFonts w:ascii="Century Gothic" w:hAnsi="Century Gothic"/>
        </w:rPr>
        <w:t>45</w:t>
      </w:r>
      <w:r>
        <w:rPr>
          <w:rFonts w:ascii="Century Gothic" w:hAnsi="Century Gothic"/>
        </w:rPr>
        <w:t>/202</w:t>
      </w:r>
      <w:r w:rsidR="00994D84">
        <w:rPr>
          <w:rFonts w:ascii="Century Gothic" w:hAnsi="Century Gothic"/>
        </w:rPr>
        <w:t>4</w:t>
      </w:r>
      <w:r>
        <w:rPr>
          <w:rFonts w:ascii="Century Gothic" w:hAnsi="Century Gothic"/>
        </w:rPr>
        <w:t xml:space="preserve">, </w:t>
      </w:r>
      <w:r w:rsidR="00994D84">
        <w:rPr>
          <w:rFonts w:ascii="Century Gothic" w:hAnsi="Century Gothic"/>
        </w:rPr>
        <w:t>de 29 de fevereiro de 2024</w:t>
      </w:r>
      <w:r>
        <w:rPr>
          <w:rFonts w:ascii="Century Gothic" w:hAnsi="Century Gothic"/>
        </w:rPr>
        <w:t xml:space="preserve"> </w:t>
      </w:r>
      <w:r w:rsidRPr="00130BF5">
        <w:rPr>
          <w:rFonts w:ascii="Century Gothic" w:hAnsi="Century Gothic"/>
        </w:rPr>
        <w:t>e</w:t>
      </w:r>
      <w:r w:rsidRPr="00130BF5">
        <w:rPr>
          <w:rFonts w:ascii="Century Gothic" w:hAnsi="Century Gothic"/>
          <w:spacing w:val="-1"/>
        </w:rPr>
        <w:t xml:space="preserve"> </w:t>
      </w:r>
      <w:r w:rsidRPr="00130BF5">
        <w:rPr>
          <w:rFonts w:ascii="Century Gothic" w:hAnsi="Century Gothic"/>
          <w:spacing w:val="7"/>
        </w:rPr>
        <w:t xml:space="preserve">demais legislação aplicável, resolvem celebrar o presente Termo de Contrato, decorrente da Dispensa </w:t>
      </w:r>
      <w:r>
        <w:rPr>
          <w:rFonts w:ascii="Century Gothic" w:hAnsi="Century Gothic"/>
          <w:spacing w:val="7"/>
        </w:rPr>
        <w:t>de Licitação</w:t>
      </w:r>
      <w:r w:rsidRPr="00130BF5">
        <w:rPr>
          <w:rFonts w:ascii="Century Gothic" w:hAnsi="Century Gothic"/>
          <w:spacing w:val="7"/>
        </w:rPr>
        <w:t xml:space="preserve"> n°</w:t>
      </w:r>
      <w:r w:rsidRPr="00130BF5">
        <w:rPr>
          <w:rFonts w:ascii="Century Gothic" w:hAnsi="Century Gothic"/>
          <w:spacing w:val="7"/>
        </w:rPr>
        <w:fldChar w:fldCharType="begin">
          <w:ffData>
            <w:name w:val="Texto20"/>
            <w:enabled/>
            <w:calcOnExit w:val="0"/>
            <w:textInput/>
          </w:ffData>
        </w:fldChar>
      </w:r>
      <w:r w:rsidRPr="00130BF5">
        <w:rPr>
          <w:rFonts w:ascii="Century Gothic" w:hAnsi="Century Gothic"/>
          <w:spacing w:val="7"/>
        </w:rPr>
        <w:instrText xml:space="preserve"> FORMTEXT </w:instrText>
      </w:r>
      <w:r w:rsidRPr="00130BF5">
        <w:rPr>
          <w:rFonts w:ascii="Century Gothic" w:hAnsi="Century Gothic"/>
          <w:spacing w:val="7"/>
        </w:rPr>
      </w:r>
      <w:r w:rsidRPr="00130BF5">
        <w:rPr>
          <w:rFonts w:ascii="Century Gothic" w:hAnsi="Century Gothic"/>
          <w:spacing w:val="7"/>
        </w:rPr>
        <w:fldChar w:fldCharType="separate"/>
      </w:r>
      <w:r w:rsidRPr="00130BF5">
        <w:rPr>
          <w:rFonts w:ascii="Century Gothic" w:hAnsi="Century Gothic"/>
          <w:noProof/>
          <w:spacing w:val="7"/>
        </w:rPr>
        <w:t> </w:t>
      </w:r>
      <w:r w:rsidRPr="00130BF5">
        <w:rPr>
          <w:rFonts w:ascii="Century Gothic" w:hAnsi="Century Gothic"/>
          <w:noProof/>
          <w:spacing w:val="7"/>
        </w:rPr>
        <w:t> </w:t>
      </w:r>
      <w:r w:rsidRPr="00130BF5">
        <w:rPr>
          <w:rFonts w:ascii="Century Gothic" w:hAnsi="Century Gothic"/>
          <w:noProof/>
          <w:spacing w:val="7"/>
        </w:rPr>
        <w:t> </w:t>
      </w:r>
      <w:r w:rsidRPr="00130BF5">
        <w:rPr>
          <w:rFonts w:ascii="Century Gothic" w:hAnsi="Century Gothic"/>
          <w:noProof/>
          <w:spacing w:val="7"/>
        </w:rPr>
        <w:t> </w:t>
      </w:r>
      <w:r w:rsidRPr="00130BF5">
        <w:rPr>
          <w:rFonts w:ascii="Century Gothic" w:hAnsi="Century Gothic"/>
          <w:noProof/>
          <w:spacing w:val="7"/>
        </w:rPr>
        <w:t> </w:t>
      </w:r>
      <w:r w:rsidRPr="00130BF5">
        <w:rPr>
          <w:rFonts w:ascii="Century Gothic" w:hAnsi="Century Gothic"/>
          <w:spacing w:val="7"/>
        </w:rPr>
        <w:fldChar w:fldCharType="end"/>
      </w:r>
      <w:r w:rsidRPr="00130BF5">
        <w:rPr>
          <w:rFonts w:ascii="Century Gothic" w:hAnsi="Century Gothic"/>
          <w:spacing w:val="7"/>
        </w:rPr>
        <w:t>/202</w:t>
      </w:r>
      <w:r w:rsidR="00E14436">
        <w:rPr>
          <w:rFonts w:ascii="Century Gothic" w:hAnsi="Century Gothic"/>
          <w:spacing w:val="7"/>
        </w:rPr>
        <w:t>6</w:t>
      </w:r>
      <w:r w:rsidRPr="00130BF5">
        <w:rPr>
          <w:rFonts w:ascii="Century Gothic" w:hAnsi="Century Gothic"/>
          <w:spacing w:val="7"/>
        </w:rPr>
        <w:t xml:space="preserve">, mediante as cláusulas e condições a seguir enunciadas: </w:t>
      </w:r>
    </w:p>
    <w:sdt>
      <w:sdtPr>
        <w:rPr>
          <w:rFonts w:ascii="Century Gothic" w:hAnsi="Century Gothic"/>
        </w:rPr>
        <w:id w:val="-1893805070"/>
        <w:docPartObj>
          <w:docPartGallery w:val="Watermarks"/>
        </w:docPartObj>
      </w:sdtPr>
      <w:sdtContent>
        <w:p w14:paraId="23C936FF" w14:textId="525FFD91" w:rsidR="006C1225" w:rsidRPr="00130BF5" w:rsidRDefault="00A40C55" w:rsidP="006C1225">
          <w:pPr>
            <w:jc w:val="both"/>
            <w:rPr>
              <w:rFonts w:ascii="Century Gothic" w:hAnsi="Century Gothic"/>
            </w:rPr>
          </w:pPr>
          <w:r w:rsidRPr="00A40C55">
            <w:rPr>
              <w:rFonts w:ascii="Century Gothic" w:hAnsi="Century Gothic"/>
              <w:noProof/>
            </w:rPr>
            <mc:AlternateContent>
              <mc:Choice Requires="wps">
                <w:drawing>
                  <wp:anchor distT="0" distB="0" distL="114300" distR="114300" simplePos="0" relativeHeight="251662848" behindDoc="1" locked="0" layoutInCell="0" allowOverlap="1" wp14:anchorId="5432B36F" wp14:editId="080DCE74">
                    <wp:simplePos x="0" y="0"/>
                    <wp:positionH relativeFrom="margin">
                      <wp:align>center</wp:align>
                    </wp:positionH>
                    <wp:positionV relativeFrom="margin">
                      <wp:align>center</wp:align>
                    </wp:positionV>
                    <wp:extent cx="5865495" cy="2513965"/>
                    <wp:effectExtent l="0" t="1314450" r="0" b="112458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8834DB5" w14:textId="00426DEA"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432B36F" id="_x0000_t202" coordsize="21600,21600" o:spt="202" path="m,l,21600r21600,l21600,xe">
                    <v:stroke joinstyle="miter"/>
                    <v:path gradientshapeok="t" o:connecttype="rect"/>
                  </v:shapetype>
                  <v:shape id="Caixa de Texto 3" o:spid="_x0000_s1026" type="#_x0000_t202" style="position:absolute;left:0;text-align:left;margin-left:0;margin-top:0;width:461.85pt;height:197.95pt;rotation:-45;z-index:-2516536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" o:allowincell="f" filled="f" stroked="f">
                    <v:stroke joinstyle="round"/>
                    <o:lock v:ext="edit" shapetype="t"/>
                    <v:textbox style="mso-fit-shape-to-text:t">
                      <w:txbxContent>
                        <w:p w14:paraId="58834DB5" w14:textId="00426DEA"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p>
      </w:sdtContent>
    </w:sdt>
    <w:p w14:paraId="794F90BA" w14:textId="77777777" w:rsidR="006C1225" w:rsidRPr="001664A7" w:rsidRDefault="006C1225" w:rsidP="00A70114">
      <w:pPr>
        <w:jc w:val="center"/>
        <w:rPr>
          <w:rFonts w:ascii="Century Gothic" w:hAnsi="Century Gothic"/>
          <w:b/>
        </w:rPr>
      </w:pPr>
      <w:r w:rsidRPr="001664A7">
        <w:rPr>
          <w:rFonts w:ascii="Century Gothic" w:hAnsi="Century Gothic"/>
          <w:b/>
        </w:rPr>
        <w:t xml:space="preserve">CLÁUSULA PRIMEIRA – DO OBJETO </w:t>
      </w:r>
      <w:r w:rsidR="002B2525" w:rsidRPr="001664A7">
        <w:rPr>
          <w:rFonts w:ascii="Century Gothic" w:hAnsi="Century Gothic"/>
          <w:b/>
        </w:rPr>
        <w:t xml:space="preserve">E SEUS ELEMENTOS CARACTERÍSTICOS </w:t>
      </w:r>
    </w:p>
    <w:p w14:paraId="407FF51B" w14:textId="77777777" w:rsidR="001664A7" w:rsidRPr="001664A7" w:rsidRDefault="007D6DA7" w:rsidP="001664A7">
      <w:pPr>
        <w:jc w:val="both"/>
        <w:rPr>
          <w:rFonts w:ascii="Century Gothic" w:hAnsi="Century Gothic"/>
        </w:rPr>
      </w:pPr>
      <w:r w:rsidRPr="001664A7">
        <w:rPr>
          <w:rFonts w:ascii="Century Gothic" w:hAnsi="Century Gothic"/>
          <w:b/>
        </w:rPr>
        <w:t>1.1.</w:t>
      </w:r>
      <w:r w:rsidRPr="001664A7">
        <w:rPr>
          <w:rFonts w:ascii="Century Gothic" w:hAnsi="Century Gothic"/>
        </w:rPr>
        <w:t xml:space="preserve"> </w:t>
      </w:r>
      <w:r w:rsidR="006C1225" w:rsidRPr="001664A7">
        <w:rPr>
          <w:rFonts w:ascii="Century Gothic" w:hAnsi="Century Gothic"/>
        </w:rPr>
        <w:t xml:space="preserve">O objeto do presente </w:t>
      </w:r>
      <w:r w:rsidR="002B2525" w:rsidRPr="001664A7">
        <w:rPr>
          <w:rFonts w:ascii="Century Gothic" w:hAnsi="Century Gothic"/>
        </w:rPr>
        <w:t>ajuste</w:t>
      </w:r>
      <w:r w:rsidR="006C1225" w:rsidRPr="001664A7">
        <w:rPr>
          <w:rFonts w:ascii="Century Gothic" w:hAnsi="Century Gothic"/>
        </w:rPr>
        <w:t xml:space="preserve"> é a </w:t>
      </w:r>
      <w:r w:rsidR="001664A7" w:rsidRPr="001664A7">
        <w:rPr>
          <w:rFonts w:ascii="Century Gothic" w:hAnsi="Century Gothic"/>
        </w:rPr>
        <w:t xml:space="preserve">Contratação de empresa especializada para perfuração de novo poço artesiano no Conjunto Arara Azul Grande, no município de Lobato/PR, compreendendo a execução dos serviços de perfuração, instalação dos equipamentos de extração de água e entrega do poço em condições de operação no local perfurado, não incluindo a execução da rede de distribuição, interligações hidráulicas com reservatórios, caixas d’água ou demais estruturas externas, </w:t>
      </w:r>
      <w:r w:rsidR="001664A7" w:rsidRPr="001664A7">
        <w:rPr>
          <w:rStyle w:val="Forte"/>
          <w:rFonts w:ascii="Century Gothic" w:hAnsi="Century Gothic"/>
        </w:rPr>
        <w:t>conforme solicitação do Serviço Autônomo Municipal de Água e Esgoto de Lobato/PR (SAMAE)</w:t>
      </w:r>
      <w:r w:rsidR="001664A7" w:rsidRPr="001664A7">
        <w:rPr>
          <w:rFonts w:ascii="Century Gothic" w:hAnsi="Century Gothic"/>
        </w:rPr>
        <w:t>.</w:t>
      </w:r>
    </w:p>
    <w:p w14:paraId="7C702355" w14:textId="684880BE" w:rsidR="006C1225" w:rsidRDefault="002B2525" w:rsidP="00F96045">
      <w:pPr>
        <w:jc w:val="both"/>
        <w:rPr>
          <w:rFonts w:ascii="Century Gothic" w:hAnsi="Century Gothic"/>
        </w:rPr>
      </w:pPr>
      <w:r w:rsidRPr="001664A7">
        <w:rPr>
          <w:rFonts w:ascii="Century Gothic" w:hAnsi="Century Gothic"/>
        </w:rPr>
        <w:t xml:space="preserve">, </w:t>
      </w:r>
      <w:r w:rsidR="006C1225" w:rsidRPr="001664A7">
        <w:rPr>
          <w:rFonts w:ascii="Century Gothic" w:hAnsi="Century Gothic"/>
        </w:rPr>
        <w:t xml:space="preserve">conforme proposta </w:t>
      </w:r>
      <w:r w:rsidR="008E44E6" w:rsidRPr="001664A7">
        <w:rPr>
          <w:rFonts w:ascii="Century Gothic" w:hAnsi="Century Gothic"/>
        </w:rPr>
        <w:t xml:space="preserve">da licitante </w:t>
      </w:r>
      <w:r w:rsidR="006C1225" w:rsidRPr="001664A7">
        <w:rPr>
          <w:rFonts w:ascii="Century Gothic" w:hAnsi="Century Gothic"/>
        </w:rPr>
        <w:t xml:space="preserve">vencedora </w:t>
      </w:r>
      <w:r w:rsidR="008E44E6" w:rsidRPr="001664A7">
        <w:rPr>
          <w:rFonts w:ascii="Century Gothic" w:hAnsi="Century Gothic"/>
        </w:rPr>
        <w:t>vinculada ao Edital de</w:t>
      </w:r>
      <w:r w:rsidR="006C1225" w:rsidRPr="001664A7">
        <w:rPr>
          <w:rFonts w:ascii="Century Gothic" w:hAnsi="Century Gothic"/>
        </w:rPr>
        <w:t xml:space="preserve"> Dispensa </w:t>
      </w:r>
      <w:r w:rsidR="001251EC" w:rsidRPr="001664A7">
        <w:rPr>
          <w:rFonts w:ascii="Century Gothic" w:hAnsi="Century Gothic"/>
        </w:rPr>
        <w:t>de Licitação</w:t>
      </w:r>
      <w:r w:rsidR="006C1225" w:rsidRPr="001664A7">
        <w:rPr>
          <w:rFonts w:ascii="Century Gothic" w:hAnsi="Century Gothic"/>
        </w:rPr>
        <w:t xml:space="preserve"> nº  </w:t>
      </w:r>
      <w:r w:rsidR="006C1225" w:rsidRPr="001664A7">
        <w:rPr>
          <w:rFonts w:ascii="Century Gothic" w:hAnsi="Century Gothic"/>
        </w:rPr>
        <w:fldChar w:fldCharType="begin">
          <w:ffData>
            <w:name w:val="Texto26"/>
            <w:enabled/>
            <w:calcOnExit w:val="0"/>
            <w:textInput/>
          </w:ffData>
        </w:fldChar>
      </w:r>
      <w:bookmarkStart w:id="32" w:name="Texto26"/>
      <w:r w:rsidR="006C1225" w:rsidRPr="001664A7">
        <w:rPr>
          <w:rFonts w:ascii="Century Gothic" w:hAnsi="Century Gothic"/>
        </w:rPr>
        <w:instrText xml:space="preserve"> FORMTEXT </w:instrText>
      </w:r>
      <w:r w:rsidR="006C1225" w:rsidRPr="001664A7">
        <w:rPr>
          <w:rFonts w:ascii="Century Gothic" w:hAnsi="Century Gothic"/>
        </w:rPr>
      </w:r>
      <w:r w:rsidR="006C1225" w:rsidRPr="001664A7">
        <w:rPr>
          <w:rFonts w:ascii="Century Gothic" w:hAnsi="Century Gothic"/>
        </w:rPr>
        <w:fldChar w:fldCharType="separate"/>
      </w:r>
      <w:r w:rsidR="006C1225" w:rsidRPr="001664A7">
        <w:rPr>
          <w:rFonts w:ascii="Century Gothic" w:hAnsi="Century Gothic"/>
        </w:rPr>
        <w:t> </w:t>
      </w:r>
      <w:r w:rsidR="006C1225" w:rsidRPr="001664A7">
        <w:rPr>
          <w:rFonts w:ascii="Century Gothic" w:hAnsi="Century Gothic"/>
        </w:rPr>
        <w:t> </w:t>
      </w:r>
      <w:r w:rsidR="006C1225" w:rsidRPr="001664A7">
        <w:rPr>
          <w:rFonts w:ascii="Century Gothic" w:hAnsi="Century Gothic"/>
        </w:rPr>
        <w:t> </w:t>
      </w:r>
      <w:r w:rsidR="006C1225" w:rsidRPr="001664A7">
        <w:rPr>
          <w:rFonts w:ascii="Century Gothic" w:hAnsi="Century Gothic"/>
        </w:rPr>
        <w:t> </w:t>
      </w:r>
      <w:r w:rsidR="006C1225" w:rsidRPr="001664A7">
        <w:rPr>
          <w:rFonts w:ascii="Century Gothic" w:hAnsi="Century Gothic"/>
        </w:rPr>
        <w:t> </w:t>
      </w:r>
      <w:r w:rsidR="006C1225" w:rsidRPr="001664A7">
        <w:rPr>
          <w:rFonts w:ascii="Century Gothic" w:hAnsi="Century Gothic"/>
        </w:rPr>
        <w:fldChar w:fldCharType="end"/>
      </w:r>
      <w:bookmarkEnd w:id="32"/>
      <w:r w:rsidR="006C1225" w:rsidRPr="001664A7">
        <w:rPr>
          <w:rFonts w:ascii="Century Gothic" w:hAnsi="Century Gothic"/>
        </w:rPr>
        <w:t>/202</w:t>
      </w:r>
      <w:r w:rsidR="00B009DA" w:rsidRPr="001664A7">
        <w:rPr>
          <w:rFonts w:ascii="Century Gothic" w:hAnsi="Century Gothic"/>
        </w:rPr>
        <w:t>6</w:t>
      </w:r>
      <w:r w:rsidR="006C1225" w:rsidRPr="001664A7">
        <w:rPr>
          <w:rFonts w:ascii="Century Gothic" w:hAnsi="Century Gothic"/>
        </w:rPr>
        <w:t xml:space="preserve">, </w:t>
      </w:r>
      <w:r w:rsidR="001251EC" w:rsidRPr="001664A7">
        <w:rPr>
          <w:rFonts w:ascii="Century Gothic" w:hAnsi="Century Gothic"/>
        </w:rPr>
        <w:t>de acordo com</w:t>
      </w:r>
      <w:r w:rsidR="007D6DA7" w:rsidRPr="001664A7">
        <w:rPr>
          <w:rFonts w:ascii="Century Gothic" w:hAnsi="Century Gothic"/>
        </w:rPr>
        <w:t xml:space="preserve"> </w:t>
      </w:r>
      <w:r w:rsidR="006C1225" w:rsidRPr="001664A7">
        <w:rPr>
          <w:rFonts w:ascii="Century Gothic" w:hAnsi="Century Gothic"/>
        </w:rPr>
        <w:t>abaixo descrito:</w:t>
      </w:r>
    </w:p>
    <w:p w14:paraId="23722C88" w14:textId="7BD70911" w:rsidR="00E3470A" w:rsidRDefault="00E3470A" w:rsidP="00F96045">
      <w:pPr>
        <w:jc w:val="both"/>
        <w:rPr>
          <w:rFonts w:ascii="Century Gothic" w:hAnsi="Century Gothic"/>
        </w:rPr>
      </w:pPr>
    </w:p>
    <w:tbl>
      <w:tblPr>
        <w:tblW w:w="9477" w:type="dxa"/>
        <w:jc w:val="center"/>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740"/>
        <w:gridCol w:w="917"/>
        <w:gridCol w:w="1224"/>
        <w:gridCol w:w="6596"/>
      </w:tblGrid>
      <w:tr w:rsidR="001664A7" w:rsidRPr="001318C1" w14:paraId="179AC483" w14:textId="77777777" w:rsidTr="00024778">
        <w:trPr>
          <w:trHeight w:val="220"/>
          <w:jc w:val="center"/>
        </w:trPr>
        <w:tc>
          <w:tcPr>
            <w:tcW w:w="740" w:type="dxa"/>
            <w:tcBorders>
              <w:top w:val="single" w:sz="4" w:space="0" w:color="000000"/>
              <w:left w:val="single" w:sz="4" w:space="0" w:color="000000"/>
              <w:bottom w:val="single" w:sz="4" w:space="0" w:color="000000"/>
              <w:right w:val="single" w:sz="4" w:space="0" w:color="000000"/>
            </w:tcBorders>
          </w:tcPr>
          <w:p w14:paraId="63CA2772" w14:textId="77777777" w:rsidR="001664A7" w:rsidRPr="001318C1" w:rsidRDefault="001664A7" w:rsidP="00024778">
            <w:pPr>
              <w:jc w:val="center"/>
              <w:rPr>
                <w:rFonts w:ascii="Century Gothic" w:eastAsia="Century Gothic" w:hAnsi="Century Gothic" w:cs="Century Gothic"/>
                <w:b/>
                <w:sz w:val="19"/>
                <w:szCs w:val="19"/>
              </w:rPr>
            </w:pPr>
            <w:r w:rsidRPr="001318C1">
              <w:rPr>
                <w:rFonts w:ascii="Century Gothic" w:eastAsia="Century Gothic" w:hAnsi="Century Gothic" w:cs="Century Gothic"/>
                <w:b/>
                <w:sz w:val="19"/>
                <w:szCs w:val="19"/>
              </w:rPr>
              <w:t>Item</w:t>
            </w:r>
          </w:p>
        </w:tc>
        <w:tc>
          <w:tcPr>
            <w:tcW w:w="917" w:type="dxa"/>
            <w:tcBorders>
              <w:top w:val="single" w:sz="4" w:space="0" w:color="000000"/>
              <w:left w:val="single" w:sz="4" w:space="0" w:color="000000"/>
              <w:bottom w:val="single" w:sz="4" w:space="0" w:color="000000"/>
              <w:right w:val="single" w:sz="4" w:space="0" w:color="000000"/>
            </w:tcBorders>
          </w:tcPr>
          <w:p w14:paraId="5D583108" w14:textId="77777777" w:rsidR="001664A7" w:rsidRPr="001318C1" w:rsidRDefault="001664A7" w:rsidP="00024778">
            <w:pPr>
              <w:jc w:val="center"/>
              <w:rPr>
                <w:rFonts w:ascii="Century Gothic" w:eastAsia="Century Gothic" w:hAnsi="Century Gothic" w:cs="Century Gothic"/>
                <w:b/>
                <w:sz w:val="19"/>
                <w:szCs w:val="19"/>
              </w:rPr>
            </w:pPr>
            <w:r w:rsidRPr="001318C1">
              <w:rPr>
                <w:rFonts w:ascii="Century Gothic" w:eastAsia="Century Gothic" w:hAnsi="Century Gothic" w:cs="Century Gothic"/>
                <w:b/>
                <w:sz w:val="19"/>
                <w:szCs w:val="19"/>
              </w:rPr>
              <w:t>Quant.</w:t>
            </w:r>
          </w:p>
        </w:tc>
        <w:tc>
          <w:tcPr>
            <w:tcW w:w="1224" w:type="dxa"/>
            <w:tcBorders>
              <w:top w:val="single" w:sz="4" w:space="0" w:color="000000"/>
              <w:left w:val="single" w:sz="4" w:space="0" w:color="000000"/>
              <w:bottom w:val="single" w:sz="4" w:space="0" w:color="000000"/>
              <w:right w:val="single" w:sz="4" w:space="0" w:color="000000"/>
            </w:tcBorders>
          </w:tcPr>
          <w:p w14:paraId="1B5DD9F9" w14:textId="77777777" w:rsidR="001664A7" w:rsidRPr="001318C1" w:rsidRDefault="001664A7" w:rsidP="00024778">
            <w:pPr>
              <w:jc w:val="center"/>
              <w:rPr>
                <w:rFonts w:ascii="Century Gothic" w:eastAsia="Century Gothic" w:hAnsi="Century Gothic" w:cs="Century Gothic"/>
                <w:b/>
                <w:sz w:val="19"/>
                <w:szCs w:val="19"/>
              </w:rPr>
            </w:pPr>
            <w:r w:rsidRPr="001318C1">
              <w:rPr>
                <w:rFonts w:ascii="Century Gothic" w:eastAsia="Century Gothic" w:hAnsi="Century Gothic" w:cs="Century Gothic"/>
                <w:b/>
                <w:sz w:val="19"/>
                <w:szCs w:val="19"/>
              </w:rPr>
              <w:t>Unid.</w:t>
            </w:r>
          </w:p>
        </w:tc>
        <w:tc>
          <w:tcPr>
            <w:tcW w:w="6596" w:type="dxa"/>
            <w:tcBorders>
              <w:top w:val="single" w:sz="4" w:space="0" w:color="000000"/>
              <w:left w:val="single" w:sz="4" w:space="0" w:color="000000"/>
              <w:bottom w:val="single" w:sz="4" w:space="0" w:color="000000"/>
              <w:right w:val="single" w:sz="4" w:space="0" w:color="000000"/>
            </w:tcBorders>
          </w:tcPr>
          <w:p w14:paraId="7A7FE5AB" w14:textId="77777777" w:rsidR="001664A7" w:rsidRPr="001318C1" w:rsidRDefault="001664A7" w:rsidP="00024778">
            <w:pPr>
              <w:jc w:val="both"/>
              <w:rPr>
                <w:rFonts w:ascii="Century Gothic" w:eastAsia="Century Gothic" w:hAnsi="Century Gothic" w:cs="Century Gothic"/>
                <w:b/>
                <w:sz w:val="19"/>
                <w:szCs w:val="19"/>
              </w:rPr>
            </w:pPr>
            <w:r w:rsidRPr="001318C1">
              <w:rPr>
                <w:rFonts w:ascii="Century Gothic" w:eastAsia="Century Gothic" w:hAnsi="Century Gothic" w:cs="Century Gothic"/>
                <w:b/>
                <w:sz w:val="19"/>
                <w:szCs w:val="19"/>
              </w:rPr>
              <w:t>Descrição</w:t>
            </w:r>
          </w:p>
        </w:tc>
      </w:tr>
      <w:tr w:rsidR="001664A7" w:rsidRPr="001318C1" w14:paraId="52278F07" w14:textId="77777777" w:rsidTr="001664A7">
        <w:trPr>
          <w:trHeight w:val="1691"/>
          <w:jc w:val="center"/>
        </w:trPr>
        <w:tc>
          <w:tcPr>
            <w:tcW w:w="740" w:type="dxa"/>
            <w:tcBorders>
              <w:top w:val="single" w:sz="4" w:space="0" w:color="000000"/>
              <w:left w:val="single" w:sz="4" w:space="0" w:color="000000"/>
              <w:bottom w:val="single" w:sz="4" w:space="0" w:color="000000"/>
              <w:right w:val="single" w:sz="4" w:space="0" w:color="000000"/>
            </w:tcBorders>
          </w:tcPr>
          <w:p w14:paraId="2771A4F1" w14:textId="24B7EEEF" w:rsidR="001664A7" w:rsidRPr="001318C1" w:rsidRDefault="00A40C55" w:rsidP="00024778">
            <w:pPr>
              <w:jc w:val="center"/>
              <w:rPr>
                <w:rFonts w:ascii="Century Gothic" w:eastAsia="Century Gothic" w:hAnsi="Century Gothic" w:cs="Century Gothic"/>
                <w:sz w:val="19"/>
                <w:szCs w:val="19"/>
              </w:rPr>
            </w:pPr>
            <w:r w:rsidRPr="00A40C55">
              <w:rPr>
                <w:rFonts w:ascii="Century Gothic" w:hAnsi="Century Gothic"/>
                <w:noProof/>
              </w:rPr>
              <w:lastRenderedPageBreak/>
              <mc:AlternateContent>
                <mc:Choice Requires="wps">
                  <w:drawing>
                    <wp:anchor distT="0" distB="0" distL="114300" distR="114300" simplePos="0" relativeHeight="251664896" behindDoc="1" locked="0" layoutInCell="0" allowOverlap="1" wp14:anchorId="3F560CF5" wp14:editId="633BED71">
                      <wp:simplePos x="0" y="0"/>
                      <wp:positionH relativeFrom="margin">
                        <wp:posOffset>-66040</wp:posOffset>
                      </wp:positionH>
                      <wp:positionV relativeFrom="margin">
                        <wp:posOffset>1325245</wp:posOffset>
                      </wp:positionV>
                      <wp:extent cx="5865495" cy="2513965"/>
                      <wp:effectExtent l="0" t="1314450" r="0" b="112458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CDF836"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F560CF5" id="Caixa de Texto 8" o:spid="_x0000_s1027" type="#_x0000_t202" style="position:absolute;left:0;text-align:left;margin-left:-5.2pt;margin-top:104.35pt;width:461.85pt;height:197.95pt;rotation:-45;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" o:allowincell="f" filled="f" stroked="f">
                      <v:stroke joinstyle="round"/>
                      <o:lock v:ext="edit" shapetype="t"/>
                      <v:textbox style="mso-fit-shape-to-text:t">
                        <w:txbxContent>
                          <w:p w14:paraId="1CCDF836"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1664A7" w:rsidRPr="001318C1">
              <w:rPr>
                <w:rFonts w:ascii="Century Gothic" w:eastAsia="Century Gothic" w:hAnsi="Century Gothic" w:cs="Century Gothic"/>
                <w:sz w:val="19"/>
                <w:szCs w:val="19"/>
              </w:rPr>
              <w:t>1</w:t>
            </w:r>
          </w:p>
        </w:tc>
        <w:tc>
          <w:tcPr>
            <w:tcW w:w="917" w:type="dxa"/>
            <w:tcBorders>
              <w:top w:val="single" w:sz="4" w:space="0" w:color="000000"/>
              <w:left w:val="single" w:sz="4" w:space="0" w:color="000000"/>
              <w:bottom w:val="single" w:sz="4" w:space="0" w:color="000000"/>
              <w:right w:val="single" w:sz="4" w:space="0" w:color="000000"/>
            </w:tcBorders>
          </w:tcPr>
          <w:p w14:paraId="4DD172BD" w14:textId="77777777" w:rsidR="001664A7" w:rsidRPr="001318C1" w:rsidRDefault="001664A7" w:rsidP="00024778">
            <w:pPr>
              <w:jc w:val="center"/>
              <w:rPr>
                <w:rFonts w:ascii="Century Gothic" w:eastAsia="Century Gothic" w:hAnsi="Century Gothic" w:cs="Century Gothic"/>
                <w:sz w:val="19"/>
                <w:szCs w:val="19"/>
              </w:rPr>
            </w:pPr>
            <w:r w:rsidRPr="001318C1">
              <w:rPr>
                <w:rFonts w:ascii="Century Gothic" w:eastAsia="Century Gothic" w:hAnsi="Century Gothic" w:cs="Century Gothic"/>
                <w:sz w:val="19"/>
                <w:szCs w:val="19"/>
              </w:rPr>
              <w:t>01</w:t>
            </w:r>
          </w:p>
        </w:tc>
        <w:tc>
          <w:tcPr>
            <w:tcW w:w="1224" w:type="dxa"/>
            <w:tcBorders>
              <w:top w:val="single" w:sz="4" w:space="0" w:color="000000"/>
              <w:left w:val="single" w:sz="4" w:space="0" w:color="000000"/>
              <w:bottom w:val="single" w:sz="4" w:space="0" w:color="000000"/>
              <w:right w:val="single" w:sz="4" w:space="0" w:color="000000"/>
            </w:tcBorders>
          </w:tcPr>
          <w:p w14:paraId="772B978C" w14:textId="77777777" w:rsidR="001664A7" w:rsidRPr="001318C1" w:rsidRDefault="001664A7" w:rsidP="00024778">
            <w:pPr>
              <w:jc w:val="center"/>
              <w:rPr>
                <w:rFonts w:ascii="Century Gothic" w:eastAsia="Century Gothic" w:hAnsi="Century Gothic" w:cs="Century Gothic"/>
                <w:sz w:val="19"/>
                <w:szCs w:val="19"/>
              </w:rPr>
            </w:pPr>
            <w:r>
              <w:rPr>
                <w:rFonts w:ascii="Century Gothic" w:eastAsia="Century Gothic" w:hAnsi="Century Gothic" w:cs="Century Gothic"/>
                <w:sz w:val="19"/>
                <w:szCs w:val="19"/>
              </w:rPr>
              <w:t>Un.</w:t>
            </w:r>
          </w:p>
        </w:tc>
        <w:tc>
          <w:tcPr>
            <w:tcW w:w="6596" w:type="dxa"/>
            <w:tcBorders>
              <w:top w:val="single" w:sz="4" w:space="0" w:color="000000"/>
              <w:left w:val="single" w:sz="4" w:space="0" w:color="000000"/>
              <w:bottom w:val="single" w:sz="4" w:space="0" w:color="000000"/>
              <w:right w:val="single" w:sz="4" w:space="0" w:color="000000"/>
            </w:tcBorders>
          </w:tcPr>
          <w:p w14:paraId="5E61BC5C" w14:textId="77777777" w:rsidR="001664A7" w:rsidRPr="001318C1" w:rsidRDefault="001664A7" w:rsidP="00024778">
            <w:pPr>
              <w:spacing w:before="100" w:beforeAutospacing="1"/>
              <w:jc w:val="both"/>
              <w:rPr>
                <w:rFonts w:ascii="Century Gothic" w:hAnsi="Century Gothic"/>
                <w:b/>
                <w:bCs/>
                <w:sz w:val="19"/>
                <w:szCs w:val="19"/>
              </w:rPr>
            </w:pPr>
            <w:r w:rsidRPr="001318C1">
              <w:rPr>
                <w:rFonts w:ascii="Century Gothic" w:hAnsi="Century Gothic"/>
                <w:b/>
                <w:bCs/>
                <w:sz w:val="19"/>
                <w:szCs w:val="19"/>
              </w:rPr>
              <w:t>Implantação de novo poço artesiano destinado ao sistema público de abastecimento de água do Município de Lobato, compreendendo a execução integral dos serviços de perfuração, fornecimento de materiais, equipamentos, mão de obra especializada, testes operacionais, regularização junto aos órgãos competentes e demais insumos necessários à completa execução do objeto, incluindo:</w:t>
            </w:r>
          </w:p>
          <w:p w14:paraId="668401D7" w14:textId="77777777" w:rsidR="001664A7" w:rsidRPr="001318C1" w:rsidRDefault="001664A7" w:rsidP="00024778">
            <w:pPr>
              <w:jc w:val="both"/>
              <w:rPr>
                <w:rFonts w:ascii="Century Gothic" w:hAnsi="Century Gothic"/>
                <w:b/>
                <w:bCs/>
                <w:sz w:val="19"/>
                <w:szCs w:val="19"/>
              </w:rPr>
            </w:pPr>
          </w:p>
          <w:p w14:paraId="71478EF0"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transporte dos equipamentos, máquinas e ferramentas necessárias à execução dos serviços de perfuração;</w:t>
            </w:r>
          </w:p>
          <w:p w14:paraId="6143745D"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manutenção de rancho, incluindo alimentação, deslocamento e suporte operacional às equipes técnicas durante a execução dos serviços;</w:t>
            </w:r>
          </w:p>
          <w:p w14:paraId="73D3F244"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montagem e instalação da estrutura operacional necessária à perfuração do poço artesiano;</w:t>
            </w:r>
          </w:p>
          <w:p w14:paraId="25021CC8"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execução de perfuração em diâmetro de 12 ½” no trecho em arenito, compreendendo profundidade estimada de até 50 metros;</w:t>
            </w:r>
          </w:p>
          <w:p w14:paraId="5D16E4B8"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execução de perfuração em diâmetro de 6” em formação rochosa, compreendendo profundidade estimada de 51 metros até 100 metros;</w:t>
            </w:r>
          </w:p>
          <w:p w14:paraId="52514C4C"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execução complementar de perfuração em diâmetro de 6” em formação rochosa, compreendendo profundidade estimada de 101 metros até 150 metros, caso tecnicamente necessário durante a execução;</w:t>
            </w:r>
          </w:p>
          <w:p w14:paraId="13E8D734"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fornecimento e instalação de tubos de revestimento geomecânico de 6”, filtros geomecânicos, tubo de boca, tampa de poço e centralizadores;</w:t>
            </w:r>
          </w:p>
          <w:p w14:paraId="6694A654"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fornecimento e aplicação de polímeros, fluidos de perfuração e pré-filtro seixo granulometria entre 1,5 mm e 3 mm, conforme necessidade técnica identificada durante os serviços;</w:t>
            </w:r>
          </w:p>
          <w:p w14:paraId="6FBDC672"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execução da cimentação do espaço anelar do poço e construção da respectiva base de proteção sanitária;</w:t>
            </w:r>
          </w:p>
          <w:p w14:paraId="5E72ECC3"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desenvolvimento do poço artesiano para limpeza, estabilização e adequação da captação subterrânea;</w:t>
            </w:r>
          </w:p>
          <w:p w14:paraId="79F1DDA9"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realização de teste de vazão e análise físico-química e microbiológica da água, conforme exigências dos órgãos ambientais e sanitários competentes;</w:t>
            </w:r>
          </w:p>
          <w:p w14:paraId="4ED1A104"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elaboração e emissão de relatório técnico conclusivo da perfuração, contendo dados geológicos, construtivos, operacionais e resultados dos testes realizados;</w:t>
            </w:r>
          </w:p>
          <w:p w14:paraId="5B1B03C6"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execução de todos os procedimentos necessários à obtenção da Outorga de Direito de Uso de Recursos Hídricos, incluindo emissão de taxas, ARTs e documentação técnica exigida pelos órgãos competentes;</w:t>
            </w:r>
          </w:p>
          <w:p w14:paraId="366C9D4B"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fornecimento e instalação de conjunto de bombeamento submerso trifásico de 15HP, compatível com as características técnicas do poço;</w:t>
            </w:r>
          </w:p>
          <w:p w14:paraId="7FDB2254"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fornecimento e instalação de painel de comando em caixa de aço, trifásico 220V, contendo soft starter digital com rampa de partida e partida suave, relé térmico, amperímetro, voltímetro, disjuntores, régua de bornes, relé falta de fase e sistema de boia;</w:t>
            </w:r>
          </w:p>
          <w:p w14:paraId="14C0F9CA"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xml:space="preserve">• fornecimento e instalação de cabos condutores, tubos edutores em PVC, conexões galvanizadas, tubulações auxiliares e demais </w:t>
            </w:r>
            <w:r w:rsidRPr="001318C1">
              <w:rPr>
                <w:rFonts w:ascii="Century Gothic" w:hAnsi="Century Gothic"/>
                <w:bCs/>
                <w:sz w:val="19"/>
                <w:szCs w:val="19"/>
              </w:rPr>
              <w:lastRenderedPageBreak/>
              <w:t>acessórios necessários ao pleno funcionamento do sistema;</w:t>
            </w:r>
          </w:p>
          <w:p w14:paraId="4A3B64DE"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execução dos serviços de instalação, montagem e conexão final completa do poço artesiano ao sistema operacional;</w:t>
            </w:r>
          </w:p>
          <w:p w14:paraId="6399721C"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utilização de serviço de guincho para instalação dos equipamentos de extração de água;</w:t>
            </w:r>
          </w:p>
          <w:p w14:paraId="10BB97BB" w14:textId="77777777" w:rsidR="001664A7" w:rsidRPr="001318C1" w:rsidRDefault="001664A7" w:rsidP="00024778">
            <w:pPr>
              <w:jc w:val="both"/>
              <w:rPr>
                <w:rFonts w:ascii="Century Gothic" w:hAnsi="Century Gothic"/>
                <w:bCs/>
                <w:sz w:val="19"/>
                <w:szCs w:val="19"/>
              </w:rPr>
            </w:pPr>
            <w:r w:rsidRPr="001318C1">
              <w:rPr>
                <w:rFonts w:ascii="Century Gothic" w:hAnsi="Century Gothic"/>
                <w:bCs/>
                <w:sz w:val="19"/>
                <w:szCs w:val="19"/>
              </w:rPr>
              <w:t>• realização de testes operacionais, partida inicial e entrega do sistema em pleno funcionamento;</w:t>
            </w:r>
          </w:p>
          <w:p w14:paraId="07B8A892" w14:textId="77777777" w:rsidR="001664A7" w:rsidRPr="001318C1" w:rsidRDefault="001664A7" w:rsidP="00024778">
            <w:pPr>
              <w:jc w:val="both"/>
              <w:rPr>
                <w:rFonts w:ascii="Century Gothic" w:eastAsia="Century Gothic" w:hAnsi="Century Gothic" w:cs="Century Gothic"/>
                <w:sz w:val="19"/>
                <w:szCs w:val="19"/>
                <w:highlight w:val="magenta"/>
              </w:rPr>
            </w:pPr>
          </w:p>
        </w:tc>
      </w:tr>
    </w:tbl>
    <w:p w14:paraId="0383DC8C" w14:textId="10A9099B" w:rsidR="001664A7" w:rsidRDefault="001664A7" w:rsidP="001664A7">
      <w:pPr>
        <w:jc w:val="center"/>
        <w:rPr>
          <w:rFonts w:ascii="Century Gothic" w:hAnsi="Century Gothic"/>
        </w:rPr>
      </w:pPr>
    </w:p>
    <w:p w14:paraId="3FE24A63" w14:textId="3BF1DC34" w:rsidR="001664A7" w:rsidRDefault="00A40C55" w:rsidP="00A40C55">
      <w:pPr>
        <w:jc w:val="both"/>
        <w:rPr>
          <w:rFonts w:ascii="Century Gothic" w:hAnsi="Century Gothic"/>
        </w:rPr>
      </w:pPr>
      <w:r w:rsidRPr="00A40C55">
        <w:rPr>
          <w:rFonts w:ascii="Century Gothic" w:hAnsi="Century Gothic"/>
          <w:noProof/>
        </w:rPr>
        <mc:AlternateContent>
          <mc:Choice Requires="wps">
            <w:drawing>
              <wp:anchor distT="0" distB="0" distL="114300" distR="114300" simplePos="0" relativeHeight="251666944" behindDoc="1" locked="0" layoutInCell="0" allowOverlap="1" wp14:anchorId="48999D9F" wp14:editId="4840A85D">
                <wp:simplePos x="0" y="0"/>
                <wp:positionH relativeFrom="margin">
                  <wp:posOffset>0</wp:posOffset>
                </wp:positionH>
                <wp:positionV relativeFrom="margin">
                  <wp:posOffset>2665730</wp:posOffset>
                </wp:positionV>
                <wp:extent cx="5865495" cy="2513965"/>
                <wp:effectExtent l="0" t="1314450" r="0" b="1124585"/>
                <wp:wrapNone/>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AADA0BB"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8999D9F" id="Caixa de Texto 9" o:spid="_x0000_s1028" type="#_x0000_t202" style="position:absolute;left:0;text-align:left;margin-left:0;margin-top:209.9pt;width:461.85pt;height:197.95pt;rotation:-45;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" o:allowincell="f" filled="f" stroked="f">
                <v:stroke joinstyle="round"/>
                <o:lock v:ext="edit" shapetype="t"/>
                <v:textbox style="mso-fit-shape-to-text:t">
                  <w:txbxContent>
                    <w:p w14:paraId="4AADA0BB"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p>
    <w:p w14:paraId="6E232B8E" w14:textId="6BEB01C1" w:rsidR="00E3470A" w:rsidRDefault="00E3470A" w:rsidP="00F96045">
      <w:pPr>
        <w:jc w:val="both"/>
        <w:rPr>
          <w:rFonts w:ascii="Century Gothic" w:hAnsi="Century Gothic"/>
        </w:rPr>
      </w:pPr>
    </w:p>
    <w:p w14:paraId="75E076AA" w14:textId="77777777" w:rsidR="00B009DA" w:rsidRDefault="00B009DA" w:rsidP="00F96045">
      <w:pPr>
        <w:jc w:val="both"/>
        <w:rPr>
          <w:rFonts w:ascii="Century Gothic" w:eastAsiaTheme="minorHAnsi" w:hAnsi="Century Gothic" w:cstheme="minorBidi"/>
          <w:b/>
        </w:rPr>
      </w:pPr>
      <w:r w:rsidRPr="00B009DA">
        <w:rPr>
          <w:rFonts w:ascii="Century Gothic" w:hAnsi="Century Gothic"/>
          <w:b/>
        </w:rPr>
        <w:t>1.2.</w:t>
      </w:r>
      <w:r>
        <w:rPr>
          <w:rFonts w:ascii="Century Gothic" w:hAnsi="Century Gothic"/>
          <w:b/>
        </w:rPr>
        <w:t xml:space="preserve"> </w:t>
      </w:r>
      <w:r w:rsidRPr="0055549F">
        <w:rPr>
          <w:rFonts w:ascii="Century Gothic" w:eastAsiaTheme="minorHAnsi" w:hAnsi="Century Gothic" w:cstheme="minorBidi"/>
          <w:b/>
        </w:rPr>
        <w:t>Planilha estimada de quantidades</w:t>
      </w:r>
      <w:r>
        <w:rPr>
          <w:rFonts w:ascii="Century Gothic" w:eastAsiaTheme="minorHAnsi" w:hAnsi="Century Gothic" w:cstheme="minorBidi"/>
          <w:b/>
        </w:rPr>
        <w:t>:</w:t>
      </w:r>
    </w:p>
    <w:tbl>
      <w:tblPr>
        <w:tblW w:w="691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8"/>
        <w:gridCol w:w="4947"/>
        <w:gridCol w:w="1469"/>
      </w:tblGrid>
      <w:tr w:rsidR="001664A7" w:rsidRPr="001318C1" w14:paraId="321CFB6D" w14:textId="77777777" w:rsidTr="00A40C55">
        <w:trPr>
          <w:tblHeader/>
          <w:tblCellSpacing w:w="15" w:type="dxa"/>
          <w:jc w:val="center"/>
        </w:trPr>
        <w:tc>
          <w:tcPr>
            <w:tcW w:w="0" w:type="auto"/>
            <w:vAlign w:val="center"/>
            <w:hideMark/>
          </w:tcPr>
          <w:p w14:paraId="52E35EA8" w14:textId="77777777" w:rsidR="001664A7" w:rsidRPr="001318C1" w:rsidRDefault="001664A7" w:rsidP="00024778">
            <w:pPr>
              <w:jc w:val="both"/>
              <w:rPr>
                <w:rFonts w:ascii="Century Gothic" w:hAnsi="Century Gothic"/>
                <w:b/>
                <w:bCs/>
                <w:sz w:val="19"/>
                <w:szCs w:val="19"/>
              </w:rPr>
            </w:pPr>
            <w:r w:rsidRPr="001318C1">
              <w:rPr>
                <w:rFonts w:ascii="Century Gothic" w:hAnsi="Century Gothic"/>
                <w:b/>
                <w:bCs/>
                <w:sz w:val="19"/>
                <w:szCs w:val="19"/>
              </w:rPr>
              <w:t>ITEM</w:t>
            </w:r>
          </w:p>
        </w:tc>
        <w:tc>
          <w:tcPr>
            <w:tcW w:w="4917" w:type="dxa"/>
            <w:vAlign w:val="center"/>
            <w:hideMark/>
          </w:tcPr>
          <w:p w14:paraId="77B3272C" w14:textId="77777777" w:rsidR="001664A7" w:rsidRPr="001318C1" w:rsidRDefault="001664A7" w:rsidP="00024778">
            <w:pPr>
              <w:jc w:val="both"/>
              <w:rPr>
                <w:rFonts w:ascii="Century Gothic" w:hAnsi="Century Gothic"/>
                <w:b/>
                <w:bCs/>
                <w:sz w:val="19"/>
                <w:szCs w:val="19"/>
              </w:rPr>
            </w:pPr>
            <w:r w:rsidRPr="001318C1">
              <w:rPr>
                <w:rFonts w:ascii="Century Gothic" w:hAnsi="Century Gothic"/>
                <w:b/>
                <w:bCs/>
                <w:sz w:val="19"/>
                <w:szCs w:val="19"/>
              </w:rPr>
              <w:t>DESCRIÇÃO</w:t>
            </w:r>
          </w:p>
        </w:tc>
        <w:tc>
          <w:tcPr>
            <w:tcW w:w="1424" w:type="dxa"/>
            <w:vAlign w:val="center"/>
            <w:hideMark/>
          </w:tcPr>
          <w:p w14:paraId="2EF2C284" w14:textId="77777777" w:rsidR="001664A7" w:rsidRPr="001318C1" w:rsidRDefault="001664A7" w:rsidP="00024778">
            <w:pPr>
              <w:jc w:val="both"/>
              <w:rPr>
                <w:rFonts w:ascii="Century Gothic" w:hAnsi="Century Gothic"/>
                <w:b/>
                <w:bCs/>
                <w:sz w:val="19"/>
                <w:szCs w:val="19"/>
              </w:rPr>
            </w:pPr>
            <w:r w:rsidRPr="001318C1">
              <w:rPr>
                <w:rFonts w:ascii="Century Gothic" w:hAnsi="Century Gothic"/>
                <w:b/>
                <w:bCs/>
                <w:sz w:val="19"/>
                <w:szCs w:val="19"/>
              </w:rPr>
              <w:t>QUANTIDADE ESTIMADA</w:t>
            </w:r>
          </w:p>
        </w:tc>
      </w:tr>
      <w:tr w:rsidR="001664A7" w:rsidRPr="001318C1" w14:paraId="77BB3D05" w14:textId="77777777" w:rsidTr="00A40C55">
        <w:trPr>
          <w:tblCellSpacing w:w="15" w:type="dxa"/>
          <w:jc w:val="center"/>
        </w:trPr>
        <w:tc>
          <w:tcPr>
            <w:tcW w:w="0" w:type="auto"/>
            <w:vAlign w:val="center"/>
            <w:hideMark/>
          </w:tcPr>
          <w:p w14:paraId="1CE6444A"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1</w:t>
            </w:r>
          </w:p>
        </w:tc>
        <w:tc>
          <w:tcPr>
            <w:tcW w:w="4917" w:type="dxa"/>
            <w:vAlign w:val="center"/>
            <w:hideMark/>
          </w:tcPr>
          <w:p w14:paraId="48D68D7E"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TRANSPORTE DE EQUIPAMENTOS</w:t>
            </w:r>
          </w:p>
        </w:tc>
        <w:tc>
          <w:tcPr>
            <w:tcW w:w="1424" w:type="dxa"/>
            <w:vAlign w:val="center"/>
            <w:hideMark/>
          </w:tcPr>
          <w:p w14:paraId="69FF06F8"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01</w:t>
            </w:r>
          </w:p>
        </w:tc>
      </w:tr>
      <w:tr w:rsidR="001664A7" w:rsidRPr="001318C1" w14:paraId="00289237" w14:textId="77777777" w:rsidTr="00A40C55">
        <w:trPr>
          <w:tblCellSpacing w:w="15" w:type="dxa"/>
          <w:jc w:val="center"/>
        </w:trPr>
        <w:tc>
          <w:tcPr>
            <w:tcW w:w="0" w:type="auto"/>
            <w:vAlign w:val="center"/>
            <w:hideMark/>
          </w:tcPr>
          <w:p w14:paraId="6520DC5B"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2</w:t>
            </w:r>
          </w:p>
        </w:tc>
        <w:tc>
          <w:tcPr>
            <w:tcW w:w="4917" w:type="dxa"/>
            <w:vAlign w:val="center"/>
            <w:hideMark/>
          </w:tcPr>
          <w:p w14:paraId="38B26C7F"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 xml:space="preserve">MANUTENÇÃO DE RANCHO (INCLUSO ALIMENTAÇÃO E TRANSPORTE DOS FUNCIONÁRIOS) </w:t>
            </w:r>
          </w:p>
        </w:tc>
        <w:tc>
          <w:tcPr>
            <w:tcW w:w="1424" w:type="dxa"/>
            <w:vAlign w:val="center"/>
            <w:hideMark/>
          </w:tcPr>
          <w:p w14:paraId="2FF90B05"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01</w:t>
            </w:r>
          </w:p>
        </w:tc>
      </w:tr>
      <w:tr w:rsidR="001664A7" w:rsidRPr="001318C1" w14:paraId="0804154B" w14:textId="77777777" w:rsidTr="00A40C55">
        <w:trPr>
          <w:tblCellSpacing w:w="15" w:type="dxa"/>
          <w:jc w:val="center"/>
        </w:trPr>
        <w:tc>
          <w:tcPr>
            <w:tcW w:w="0" w:type="auto"/>
            <w:vAlign w:val="center"/>
            <w:hideMark/>
          </w:tcPr>
          <w:p w14:paraId="2F7E01D4"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3</w:t>
            </w:r>
          </w:p>
        </w:tc>
        <w:tc>
          <w:tcPr>
            <w:tcW w:w="4917" w:type="dxa"/>
            <w:vAlign w:val="center"/>
            <w:hideMark/>
          </w:tcPr>
          <w:p w14:paraId="1018DE30"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MONTAGEM PARA PERFURAÇÃO</w:t>
            </w:r>
          </w:p>
        </w:tc>
        <w:tc>
          <w:tcPr>
            <w:tcW w:w="1424" w:type="dxa"/>
            <w:vAlign w:val="center"/>
            <w:hideMark/>
          </w:tcPr>
          <w:p w14:paraId="251093D5"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01</w:t>
            </w:r>
          </w:p>
        </w:tc>
      </w:tr>
      <w:tr w:rsidR="001664A7" w:rsidRPr="001318C1" w14:paraId="504581A7" w14:textId="77777777" w:rsidTr="00A40C55">
        <w:trPr>
          <w:tblCellSpacing w:w="15" w:type="dxa"/>
          <w:jc w:val="center"/>
        </w:trPr>
        <w:tc>
          <w:tcPr>
            <w:tcW w:w="0" w:type="auto"/>
            <w:vAlign w:val="center"/>
            <w:hideMark/>
          </w:tcPr>
          <w:p w14:paraId="1FB19997"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4</w:t>
            </w:r>
          </w:p>
        </w:tc>
        <w:tc>
          <w:tcPr>
            <w:tcW w:w="4917" w:type="dxa"/>
            <w:vAlign w:val="center"/>
            <w:hideMark/>
          </w:tcPr>
          <w:p w14:paraId="7B5E0A4C"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PERFURAÇÃO EM 12.1/2’’ NO ARENITO, DE 0 A 50 M</w:t>
            </w:r>
          </w:p>
        </w:tc>
        <w:tc>
          <w:tcPr>
            <w:tcW w:w="1424" w:type="dxa"/>
            <w:vAlign w:val="center"/>
            <w:hideMark/>
          </w:tcPr>
          <w:p w14:paraId="61BDFAA5"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50</w:t>
            </w:r>
          </w:p>
        </w:tc>
      </w:tr>
      <w:tr w:rsidR="001664A7" w:rsidRPr="001318C1" w14:paraId="13A8D440" w14:textId="77777777" w:rsidTr="00A40C55">
        <w:trPr>
          <w:tblCellSpacing w:w="15" w:type="dxa"/>
          <w:jc w:val="center"/>
        </w:trPr>
        <w:tc>
          <w:tcPr>
            <w:tcW w:w="0" w:type="auto"/>
            <w:vAlign w:val="center"/>
            <w:hideMark/>
          </w:tcPr>
          <w:p w14:paraId="158BCB39"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5</w:t>
            </w:r>
          </w:p>
        </w:tc>
        <w:tc>
          <w:tcPr>
            <w:tcW w:w="4917" w:type="dxa"/>
            <w:vAlign w:val="center"/>
            <w:hideMark/>
          </w:tcPr>
          <w:p w14:paraId="2EFFFE3C"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 xml:space="preserve">PERFURAÇÃO EM 6’’ NA ROCHA DE 51M ATÉ 150M </w:t>
            </w:r>
          </w:p>
        </w:tc>
        <w:tc>
          <w:tcPr>
            <w:tcW w:w="1424" w:type="dxa"/>
            <w:vAlign w:val="center"/>
            <w:hideMark/>
          </w:tcPr>
          <w:p w14:paraId="2DC903F0"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50</w:t>
            </w:r>
          </w:p>
        </w:tc>
      </w:tr>
      <w:tr w:rsidR="001664A7" w:rsidRPr="001318C1" w14:paraId="791673FF" w14:textId="77777777" w:rsidTr="00A40C55">
        <w:trPr>
          <w:tblCellSpacing w:w="15" w:type="dxa"/>
          <w:jc w:val="center"/>
        </w:trPr>
        <w:tc>
          <w:tcPr>
            <w:tcW w:w="0" w:type="auto"/>
            <w:vAlign w:val="center"/>
            <w:hideMark/>
          </w:tcPr>
          <w:p w14:paraId="4EE3485B"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6</w:t>
            </w:r>
          </w:p>
        </w:tc>
        <w:tc>
          <w:tcPr>
            <w:tcW w:w="4917" w:type="dxa"/>
            <w:vAlign w:val="center"/>
            <w:hideMark/>
          </w:tcPr>
          <w:p w14:paraId="005BB23D"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PERFURAÇÃO EM 6’’ NA ROCHA DE 101M ATÉ 150M (SE NECESSÁRIO)</w:t>
            </w:r>
          </w:p>
        </w:tc>
        <w:tc>
          <w:tcPr>
            <w:tcW w:w="1424" w:type="dxa"/>
            <w:vAlign w:val="center"/>
            <w:hideMark/>
          </w:tcPr>
          <w:p w14:paraId="58D18635"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50</w:t>
            </w:r>
          </w:p>
        </w:tc>
      </w:tr>
      <w:tr w:rsidR="001664A7" w:rsidRPr="001318C1" w14:paraId="087878C9" w14:textId="77777777" w:rsidTr="00A40C55">
        <w:trPr>
          <w:tblCellSpacing w:w="15" w:type="dxa"/>
          <w:jc w:val="center"/>
        </w:trPr>
        <w:tc>
          <w:tcPr>
            <w:tcW w:w="0" w:type="auto"/>
            <w:vAlign w:val="center"/>
            <w:hideMark/>
          </w:tcPr>
          <w:p w14:paraId="6D6CF692"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7</w:t>
            </w:r>
          </w:p>
        </w:tc>
        <w:tc>
          <w:tcPr>
            <w:tcW w:w="4917" w:type="dxa"/>
            <w:vAlign w:val="center"/>
            <w:hideMark/>
          </w:tcPr>
          <w:p w14:paraId="083C1F7A"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OUTORGA DE DIREITO DE USO COMPLETO (INCLUINDO TESTE DE VAZÃO, ANÁLISE DA ÁGUA, TAXAS/ART)</w:t>
            </w:r>
          </w:p>
        </w:tc>
        <w:tc>
          <w:tcPr>
            <w:tcW w:w="1424" w:type="dxa"/>
            <w:vAlign w:val="center"/>
            <w:hideMark/>
          </w:tcPr>
          <w:p w14:paraId="0590361C"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01</w:t>
            </w:r>
          </w:p>
        </w:tc>
      </w:tr>
      <w:tr w:rsidR="001664A7" w:rsidRPr="001318C1" w14:paraId="1E5596CB" w14:textId="77777777" w:rsidTr="00A40C55">
        <w:trPr>
          <w:tblCellSpacing w:w="15" w:type="dxa"/>
          <w:jc w:val="center"/>
        </w:trPr>
        <w:tc>
          <w:tcPr>
            <w:tcW w:w="0" w:type="auto"/>
            <w:vAlign w:val="center"/>
            <w:hideMark/>
          </w:tcPr>
          <w:p w14:paraId="10BE7BBB"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8</w:t>
            </w:r>
          </w:p>
        </w:tc>
        <w:tc>
          <w:tcPr>
            <w:tcW w:w="4917" w:type="dxa"/>
            <w:vAlign w:val="center"/>
            <w:hideMark/>
          </w:tcPr>
          <w:p w14:paraId="769D7E10"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SERVIÇO DE GUINCHO PARA INSTALAÇÃO DOS EQUIPAMENTOS DE EXTRAÇÃO DE ÁGUA</w:t>
            </w:r>
          </w:p>
        </w:tc>
        <w:tc>
          <w:tcPr>
            <w:tcW w:w="1424" w:type="dxa"/>
            <w:vAlign w:val="center"/>
            <w:hideMark/>
          </w:tcPr>
          <w:p w14:paraId="12FA1072"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01</w:t>
            </w:r>
          </w:p>
        </w:tc>
      </w:tr>
      <w:tr w:rsidR="001664A7" w:rsidRPr="001318C1" w14:paraId="09A24E83" w14:textId="77777777" w:rsidTr="00A40C55">
        <w:trPr>
          <w:tblCellSpacing w:w="15" w:type="dxa"/>
          <w:jc w:val="center"/>
        </w:trPr>
        <w:tc>
          <w:tcPr>
            <w:tcW w:w="0" w:type="auto"/>
            <w:vAlign w:val="center"/>
            <w:hideMark/>
          </w:tcPr>
          <w:p w14:paraId="5486B81F"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9</w:t>
            </w:r>
          </w:p>
        </w:tc>
        <w:tc>
          <w:tcPr>
            <w:tcW w:w="4917" w:type="dxa"/>
            <w:vAlign w:val="center"/>
            <w:hideMark/>
          </w:tcPr>
          <w:p w14:paraId="4F5256F3"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CIMENTAÇÃO DO ESPAÇO ANELAR DO POÇO E BASE DE PROTEÇÃO</w:t>
            </w:r>
          </w:p>
        </w:tc>
        <w:tc>
          <w:tcPr>
            <w:tcW w:w="1424" w:type="dxa"/>
            <w:vAlign w:val="center"/>
            <w:hideMark/>
          </w:tcPr>
          <w:p w14:paraId="24DE9261"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01</w:t>
            </w:r>
          </w:p>
        </w:tc>
      </w:tr>
      <w:tr w:rsidR="001664A7" w:rsidRPr="001318C1" w14:paraId="53FB297A" w14:textId="77777777" w:rsidTr="00A40C55">
        <w:trPr>
          <w:tblCellSpacing w:w="15" w:type="dxa"/>
          <w:jc w:val="center"/>
        </w:trPr>
        <w:tc>
          <w:tcPr>
            <w:tcW w:w="0" w:type="auto"/>
            <w:vAlign w:val="center"/>
            <w:hideMark/>
          </w:tcPr>
          <w:p w14:paraId="32AA9EB4"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10</w:t>
            </w:r>
          </w:p>
        </w:tc>
        <w:tc>
          <w:tcPr>
            <w:tcW w:w="4917" w:type="dxa"/>
            <w:vAlign w:val="center"/>
            <w:hideMark/>
          </w:tcPr>
          <w:p w14:paraId="5697322F"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DESENVOLVIMENTO DO POÇO</w:t>
            </w:r>
          </w:p>
        </w:tc>
        <w:tc>
          <w:tcPr>
            <w:tcW w:w="1424" w:type="dxa"/>
            <w:vAlign w:val="center"/>
            <w:hideMark/>
          </w:tcPr>
          <w:p w14:paraId="016D2A44"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01</w:t>
            </w:r>
          </w:p>
        </w:tc>
      </w:tr>
      <w:tr w:rsidR="001664A7" w:rsidRPr="001318C1" w14:paraId="753549C2" w14:textId="77777777" w:rsidTr="00A40C55">
        <w:trPr>
          <w:tblCellSpacing w:w="15" w:type="dxa"/>
          <w:jc w:val="center"/>
        </w:trPr>
        <w:tc>
          <w:tcPr>
            <w:tcW w:w="0" w:type="auto"/>
            <w:vAlign w:val="center"/>
            <w:hideMark/>
          </w:tcPr>
          <w:p w14:paraId="6572FEB1"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11</w:t>
            </w:r>
          </w:p>
        </w:tc>
        <w:tc>
          <w:tcPr>
            <w:tcW w:w="4917" w:type="dxa"/>
            <w:vAlign w:val="center"/>
            <w:hideMark/>
          </w:tcPr>
          <w:p w14:paraId="07A1BBA6"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RELATÓRIO CONCLUSIVO</w:t>
            </w:r>
          </w:p>
        </w:tc>
        <w:tc>
          <w:tcPr>
            <w:tcW w:w="1424" w:type="dxa"/>
            <w:vAlign w:val="center"/>
            <w:hideMark/>
          </w:tcPr>
          <w:p w14:paraId="62A87FA2"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01</w:t>
            </w:r>
          </w:p>
        </w:tc>
      </w:tr>
      <w:tr w:rsidR="001664A7" w:rsidRPr="001318C1" w14:paraId="2CD757FC" w14:textId="77777777" w:rsidTr="00A40C55">
        <w:trPr>
          <w:tblCellSpacing w:w="15" w:type="dxa"/>
          <w:jc w:val="center"/>
        </w:trPr>
        <w:tc>
          <w:tcPr>
            <w:tcW w:w="0" w:type="auto"/>
            <w:vAlign w:val="center"/>
            <w:hideMark/>
          </w:tcPr>
          <w:p w14:paraId="185B8480"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12</w:t>
            </w:r>
          </w:p>
        </w:tc>
        <w:tc>
          <w:tcPr>
            <w:tcW w:w="4917" w:type="dxa"/>
            <w:vAlign w:val="center"/>
            <w:hideMark/>
          </w:tcPr>
          <w:p w14:paraId="09F6E112"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TUBO DE REVESTIMENTO EM GEOMECÂNICO 6’’</w:t>
            </w:r>
          </w:p>
        </w:tc>
        <w:tc>
          <w:tcPr>
            <w:tcW w:w="1424" w:type="dxa"/>
            <w:vAlign w:val="center"/>
            <w:hideMark/>
          </w:tcPr>
          <w:p w14:paraId="5F25165A"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42</w:t>
            </w:r>
          </w:p>
        </w:tc>
      </w:tr>
      <w:tr w:rsidR="001664A7" w:rsidRPr="001318C1" w14:paraId="3DAA2485" w14:textId="77777777" w:rsidTr="00A40C55">
        <w:trPr>
          <w:tblCellSpacing w:w="15" w:type="dxa"/>
          <w:jc w:val="center"/>
        </w:trPr>
        <w:tc>
          <w:tcPr>
            <w:tcW w:w="0" w:type="auto"/>
            <w:vAlign w:val="center"/>
            <w:hideMark/>
          </w:tcPr>
          <w:p w14:paraId="5C57177E"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13</w:t>
            </w:r>
          </w:p>
        </w:tc>
        <w:tc>
          <w:tcPr>
            <w:tcW w:w="4917" w:type="dxa"/>
            <w:vAlign w:val="center"/>
            <w:hideMark/>
          </w:tcPr>
          <w:p w14:paraId="142D186A"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FILTRO EM GEOMECÂNICO 6’’</w:t>
            </w:r>
          </w:p>
        </w:tc>
        <w:tc>
          <w:tcPr>
            <w:tcW w:w="1424" w:type="dxa"/>
            <w:vAlign w:val="center"/>
            <w:hideMark/>
          </w:tcPr>
          <w:p w14:paraId="210E539B"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8</w:t>
            </w:r>
          </w:p>
        </w:tc>
      </w:tr>
      <w:tr w:rsidR="001664A7" w:rsidRPr="001318C1" w14:paraId="2C1CD149" w14:textId="77777777" w:rsidTr="00A40C55">
        <w:trPr>
          <w:tblCellSpacing w:w="15" w:type="dxa"/>
          <w:jc w:val="center"/>
        </w:trPr>
        <w:tc>
          <w:tcPr>
            <w:tcW w:w="0" w:type="auto"/>
            <w:vAlign w:val="center"/>
            <w:hideMark/>
          </w:tcPr>
          <w:p w14:paraId="4347D988"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14</w:t>
            </w:r>
          </w:p>
        </w:tc>
        <w:tc>
          <w:tcPr>
            <w:tcW w:w="4917" w:type="dxa"/>
            <w:vAlign w:val="center"/>
            <w:hideMark/>
          </w:tcPr>
          <w:p w14:paraId="367120BB"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TUBO DE BOCA 8’’</w:t>
            </w:r>
          </w:p>
        </w:tc>
        <w:tc>
          <w:tcPr>
            <w:tcW w:w="1424" w:type="dxa"/>
            <w:vAlign w:val="center"/>
            <w:hideMark/>
          </w:tcPr>
          <w:p w14:paraId="2D01761C"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2</w:t>
            </w:r>
          </w:p>
        </w:tc>
      </w:tr>
      <w:tr w:rsidR="001664A7" w:rsidRPr="001318C1" w14:paraId="44A0F061" w14:textId="77777777" w:rsidTr="00A40C55">
        <w:trPr>
          <w:tblCellSpacing w:w="15" w:type="dxa"/>
          <w:jc w:val="center"/>
        </w:trPr>
        <w:tc>
          <w:tcPr>
            <w:tcW w:w="0" w:type="auto"/>
            <w:vAlign w:val="center"/>
          </w:tcPr>
          <w:p w14:paraId="6895B170"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15</w:t>
            </w:r>
          </w:p>
        </w:tc>
        <w:tc>
          <w:tcPr>
            <w:tcW w:w="4917" w:type="dxa"/>
            <w:vAlign w:val="center"/>
          </w:tcPr>
          <w:p w14:paraId="51C5004F"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TAMPA DE POÇO 8’’</w:t>
            </w:r>
          </w:p>
        </w:tc>
        <w:tc>
          <w:tcPr>
            <w:tcW w:w="1424" w:type="dxa"/>
            <w:vAlign w:val="center"/>
          </w:tcPr>
          <w:p w14:paraId="0DA9C2C0"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1</w:t>
            </w:r>
          </w:p>
        </w:tc>
      </w:tr>
      <w:tr w:rsidR="001664A7" w:rsidRPr="001318C1" w14:paraId="61FA1EE5" w14:textId="77777777" w:rsidTr="00A40C55">
        <w:trPr>
          <w:tblCellSpacing w:w="15" w:type="dxa"/>
          <w:jc w:val="center"/>
        </w:trPr>
        <w:tc>
          <w:tcPr>
            <w:tcW w:w="0" w:type="auto"/>
            <w:vAlign w:val="center"/>
          </w:tcPr>
          <w:p w14:paraId="6D328EA7"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16</w:t>
            </w:r>
          </w:p>
        </w:tc>
        <w:tc>
          <w:tcPr>
            <w:tcW w:w="4917" w:type="dxa"/>
            <w:vAlign w:val="center"/>
          </w:tcPr>
          <w:p w14:paraId="47979F91"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CENTRALIZADOR</w:t>
            </w:r>
          </w:p>
        </w:tc>
        <w:tc>
          <w:tcPr>
            <w:tcW w:w="1424" w:type="dxa"/>
            <w:vAlign w:val="center"/>
          </w:tcPr>
          <w:p w14:paraId="1ED1641B"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4</w:t>
            </w:r>
          </w:p>
        </w:tc>
      </w:tr>
      <w:tr w:rsidR="001664A7" w:rsidRPr="001318C1" w14:paraId="2442D291" w14:textId="77777777" w:rsidTr="00A40C55">
        <w:trPr>
          <w:tblCellSpacing w:w="15" w:type="dxa"/>
          <w:jc w:val="center"/>
        </w:trPr>
        <w:tc>
          <w:tcPr>
            <w:tcW w:w="0" w:type="auto"/>
            <w:vAlign w:val="center"/>
          </w:tcPr>
          <w:p w14:paraId="53803525"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17</w:t>
            </w:r>
          </w:p>
        </w:tc>
        <w:tc>
          <w:tcPr>
            <w:tcW w:w="4917" w:type="dxa"/>
            <w:vAlign w:val="center"/>
          </w:tcPr>
          <w:p w14:paraId="7883B33D"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POLÍMERO PARA AUXÍLIO NA PERFURAÇÃO</w:t>
            </w:r>
          </w:p>
        </w:tc>
        <w:tc>
          <w:tcPr>
            <w:tcW w:w="1424" w:type="dxa"/>
            <w:vAlign w:val="center"/>
          </w:tcPr>
          <w:p w14:paraId="6F803374"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3</w:t>
            </w:r>
          </w:p>
        </w:tc>
      </w:tr>
      <w:tr w:rsidR="001664A7" w:rsidRPr="001318C1" w14:paraId="6223C791" w14:textId="77777777" w:rsidTr="00A40C55">
        <w:trPr>
          <w:tblCellSpacing w:w="15" w:type="dxa"/>
          <w:jc w:val="center"/>
        </w:trPr>
        <w:tc>
          <w:tcPr>
            <w:tcW w:w="0" w:type="auto"/>
            <w:vAlign w:val="center"/>
          </w:tcPr>
          <w:p w14:paraId="3294CE08"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18</w:t>
            </w:r>
          </w:p>
        </w:tc>
        <w:tc>
          <w:tcPr>
            <w:tcW w:w="4917" w:type="dxa"/>
            <w:vAlign w:val="center"/>
          </w:tcPr>
          <w:p w14:paraId="11B0DC14"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CMC FLUÍDO DE PERFURAÇÃO (SE NECESSÁRIO)</w:t>
            </w:r>
          </w:p>
        </w:tc>
        <w:tc>
          <w:tcPr>
            <w:tcW w:w="1424" w:type="dxa"/>
            <w:vAlign w:val="center"/>
          </w:tcPr>
          <w:p w14:paraId="48F7B691"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10</w:t>
            </w:r>
          </w:p>
        </w:tc>
      </w:tr>
      <w:tr w:rsidR="001664A7" w:rsidRPr="001318C1" w14:paraId="55588F26" w14:textId="77777777" w:rsidTr="00A40C55">
        <w:trPr>
          <w:tblCellSpacing w:w="15" w:type="dxa"/>
          <w:jc w:val="center"/>
        </w:trPr>
        <w:tc>
          <w:tcPr>
            <w:tcW w:w="0" w:type="auto"/>
            <w:vAlign w:val="center"/>
          </w:tcPr>
          <w:p w14:paraId="11ABFF4A"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19</w:t>
            </w:r>
          </w:p>
        </w:tc>
        <w:tc>
          <w:tcPr>
            <w:tcW w:w="4917" w:type="dxa"/>
            <w:vAlign w:val="center"/>
          </w:tcPr>
          <w:p w14:paraId="0E6D65CB"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PRÉ-FILTRO SEIXO DE 1,5MM ATÉ 3MM</w:t>
            </w:r>
          </w:p>
        </w:tc>
        <w:tc>
          <w:tcPr>
            <w:tcW w:w="1424" w:type="dxa"/>
            <w:vAlign w:val="center"/>
          </w:tcPr>
          <w:p w14:paraId="15E6E129"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5</w:t>
            </w:r>
          </w:p>
        </w:tc>
      </w:tr>
      <w:tr w:rsidR="001664A7" w:rsidRPr="001318C1" w14:paraId="0EF9A6A2" w14:textId="77777777" w:rsidTr="00A40C55">
        <w:trPr>
          <w:tblCellSpacing w:w="15" w:type="dxa"/>
          <w:jc w:val="center"/>
        </w:trPr>
        <w:tc>
          <w:tcPr>
            <w:tcW w:w="0" w:type="auto"/>
            <w:vAlign w:val="center"/>
          </w:tcPr>
          <w:p w14:paraId="417899EB"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20</w:t>
            </w:r>
          </w:p>
        </w:tc>
        <w:tc>
          <w:tcPr>
            <w:tcW w:w="4917" w:type="dxa"/>
            <w:vAlign w:val="center"/>
          </w:tcPr>
          <w:p w14:paraId="4AB5A28A"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BOMBA SUBMERSA 15HP TRIFÁSICA 220V</w:t>
            </w:r>
          </w:p>
        </w:tc>
        <w:tc>
          <w:tcPr>
            <w:tcW w:w="1424" w:type="dxa"/>
            <w:vAlign w:val="center"/>
          </w:tcPr>
          <w:p w14:paraId="35295DA1"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1</w:t>
            </w:r>
          </w:p>
        </w:tc>
      </w:tr>
      <w:tr w:rsidR="001664A7" w:rsidRPr="001318C1" w14:paraId="61B15BF3" w14:textId="77777777" w:rsidTr="00A40C55">
        <w:trPr>
          <w:tblCellSpacing w:w="15" w:type="dxa"/>
          <w:jc w:val="center"/>
        </w:trPr>
        <w:tc>
          <w:tcPr>
            <w:tcW w:w="0" w:type="auto"/>
            <w:vAlign w:val="center"/>
          </w:tcPr>
          <w:p w14:paraId="1A7A50B9"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21</w:t>
            </w:r>
          </w:p>
        </w:tc>
        <w:tc>
          <w:tcPr>
            <w:tcW w:w="4917" w:type="dxa"/>
            <w:vAlign w:val="center"/>
          </w:tcPr>
          <w:p w14:paraId="617781B4"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PAINEL DE COMANDO, CAIXA EM AÇO, 15HP, 220V, TRIFÁSICO, SOFT STARTER DIGITAL COM RAMPA DE PARTIDA E PARTIDA SUAVE, RELÉ TÉRMICO, AMPERÍMETRO, VOLTÍMETRO, DISJUNTOR PARA RELE, RÉGUA DE BORNES E/S, RELE FALTA DE FASE E BOIA.</w:t>
            </w:r>
          </w:p>
        </w:tc>
        <w:tc>
          <w:tcPr>
            <w:tcW w:w="1424" w:type="dxa"/>
            <w:vAlign w:val="center"/>
          </w:tcPr>
          <w:p w14:paraId="40B7AE95"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1</w:t>
            </w:r>
          </w:p>
        </w:tc>
      </w:tr>
      <w:tr w:rsidR="001664A7" w:rsidRPr="001318C1" w14:paraId="372B6F6D" w14:textId="77777777" w:rsidTr="00A40C55">
        <w:trPr>
          <w:tblCellSpacing w:w="15" w:type="dxa"/>
          <w:jc w:val="center"/>
        </w:trPr>
        <w:tc>
          <w:tcPr>
            <w:tcW w:w="0" w:type="auto"/>
            <w:vAlign w:val="center"/>
          </w:tcPr>
          <w:p w14:paraId="6C21609A"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lastRenderedPageBreak/>
              <w:t>22</w:t>
            </w:r>
          </w:p>
        </w:tc>
        <w:tc>
          <w:tcPr>
            <w:tcW w:w="4917" w:type="dxa"/>
            <w:vAlign w:val="center"/>
          </w:tcPr>
          <w:p w14:paraId="5783E04A"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CABO CONDUTOR PP 3X10MM</w:t>
            </w:r>
          </w:p>
        </w:tc>
        <w:tc>
          <w:tcPr>
            <w:tcW w:w="1424" w:type="dxa"/>
            <w:vAlign w:val="center"/>
          </w:tcPr>
          <w:p w14:paraId="794069E5"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90</w:t>
            </w:r>
          </w:p>
        </w:tc>
      </w:tr>
      <w:tr w:rsidR="001664A7" w:rsidRPr="001318C1" w14:paraId="3CBCFD52" w14:textId="77777777" w:rsidTr="00A40C55">
        <w:trPr>
          <w:tblCellSpacing w:w="15" w:type="dxa"/>
          <w:jc w:val="center"/>
        </w:trPr>
        <w:tc>
          <w:tcPr>
            <w:tcW w:w="0" w:type="auto"/>
            <w:vAlign w:val="center"/>
          </w:tcPr>
          <w:p w14:paraId="185E7E8B"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23</w:t>
            </w:r>
          </w:p>
        </w:tc>
        <w:tc>
          <w:tcPr>
            <w:tcW w:w="4917" w:type="dxa"/>
            <w:vAlign w:val="center"/>
          </w:tcPr>
          <w:p w14:paraId="7C295B15"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TUBO EDUTOR PVC DE 2.1/2’’</w:t>
            </w:r>
          </w:p>
        </w:tc>
        <w:tc>
          <w:tcPr>
            <w:tcW w:w="1424" w:type="dxa"/>
            <w:vAlign w:val="center"/>
          </w:tcPr>
          <w:p w14:paraId="5998247F"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80</w:t>
            </w:r>
          </w:p>
        </w:tc>
      </w:tr>
      <w:tr w:rsidR="001664A7" w:rsidRPr="001318C1" w14:paraId="736327F5" w14:textId="77777777" w:rsidTr="00A40C55">
        <w:trPr>
          <w:tblCellSpacing w:w="15" w:type="dxa"/>
          <w:jc w:val="center"/>
        </w:trPr>
        <w:tc>
          <w:tcPr>
            <w:tcW w:w="0" w:type="auto"/>
            <w:vAlign w:val="center"/>
          </w:tcPr>
          <w:p w14:paraId="394EFCD2"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24</w:t>
            </w:r>
          </w:p>
        </w:tc>
        <w:tc>
          <w:tcPr>
            <w:tcW w:w="4917" w:type="dxa"/>
            <w:vAlign w:val="center"/>
          </w:tcPr>
          <w:p w14:paraId="2645C973"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LUVA DE FERRO GALVANIZADO DE 2.1/2’’</w:t>
            </w:r>
          </w:p>
        </w:tc>
        <w:tc>
          <w:tcPr>
            <w:tcW w:w="1424" w:type="dxa"/>
            <w:vAlign w:val="center"/>
          </w:tcPr>
          <w:p w14:paraId="5E4E0D5A"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20</w:t>
            </w:r>
          </w:p>
        </w:tc>
      </w:tr>
      <w:tr w:rsidR="001664A7" w:rsidRPr="001318C1" w14:paraId="2DE65ED7" w14:textId="77777777" w:rsidTr="00A40C55">
        <w:trPr>
          <w:tblCellSpacing w:w="15" w:type="dxa"/>
          <w:jc w:val="center"/>
        </w:trPr>
        <w:tc>
          <w:tcPr>
            <w:tcW w:w="0" w:type="auto"/>
            <w:vAlign w:val="center"/>
          </w:tcPr>
          <w:p w14:paraId="3E00E248"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25</w:t>
            </w:r>
          </w:p>
        </w:tc>
        <w:tc>
          <w:tcPr>
            <w:tcW w:w="4917" w:type="dxa"/>
            <w:vAlign w:val="center"/>
          </w:tcPr>
          <w:p w14:paraId="42F5BCCC"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TUBO DE PVC 3/4’’</w:t>
            </w:r>
          </w:p>
        </w:tc>
        <w:tc>
          <w:tcPr>
            <w:tcW w:w="1424" w:type="dxa"/>
            <w:vAlign w:val="center"/>
          </w:tcPr>
          <w:p w14:paraId="6858B360"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80</w:t>
            </w:r>
          </w:p>
        </w:tc>
      </w:tr>
      <w:tr w:rsidR="001664A7" w:rsidRPr="001318C1" w14:paraId="1863A38D" w14:textId="77777777" w:rsidTr="00A40C55">
        <w:trPr>
          <w:tblCellSpacing w:w="15" w:type="dxa"/>
          <w:jc w:val="center"/>
        </w:trPr>
        <w:tc>
          <w:tcPr>
            <w:tcW w:w="0" w:type="auto"/>
            <w:vAlign w:val="center"/>
          </w:tcPr>
          <w:p w14:paraId="79D12655" w14:textId="77777777" w:rsidR="001664A7" w:rsidRPr="001318C1" w:rsidRDefault="001664A7" w:rsidP="00024778">
            <w:pPr>
              <w:jc w:val="both"/>
              <w:rPr>
                <w:rFonts w:ascii="Century Gothic" w:hAnsi="Century Gothic"/>
                <w:sz w:val="19"/>
                <w:szCs w:val="19"/>
              </w:rPr>
            </w:pPr>
            <w:r w:rsidRPr="001318C1">
              <w:rPr>
                <w:rFonts w:ascii="Century Gothic" w:hAnsi="Century Gothic"/>
                <w:sz w:val="19"/>
                <w:szCs w:val="19"/>
              </w:rPr>
              <w:t>26</w:t>
            </w:r>
          </w:p>
        </w:tc>
        <w:tc>
          <w:tcPr>
            <w:tcW w:w="4917" w:type="dxa"/>
            <w:vAlign w:val="center"/>
          </w:tcPr>
          <w:p w14:paraId="67B88EFA"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CONEXÃO FINAL COMPLETA DO POÇO</w:t>
            </w:r>
          </w:p>
        </w:tc>
        <w:tc>
          <w:tcPr>
            <w:tcW w:w="1424" w:type="dxa"/>
            <w:vAlign w:val="center"/>
          </w:tcPr>
          <w:p w14:paraId="2E51EFA7" w14:textId="77777777" w:rsidR="001664A7" w:rsidRPr="001318C1" w:rsidRDefault="001664A7" w:rsidP="00024778">
            <w:pPr>
              <w:jc w:val="both"/>
              <w:rPr>
                <w:rFonts w:ascii="Century Gothic" w:hAnsi="Century Gothic"/>
                <w:sz w:val="19"/>
                <w:szCs w:val="19"/>
              </w:rPr>
            </w:pPr>
            <w:r w:rsidRPr="001318C1">
              <w:rPr>
                <w:rFonts w:ascii="Century Gothic" w:hAnsi="Century Gothic" w:cstheme="majorHAnsi"/>
                <w:sz w:val="19"/>
                <w:szCs w:val="19"/>
              </w:rPr>
              <w:t>1</w:t>
            </w:r>
          </w:p>
        </w:tc>
      </w:tr>
    </w:tbl>
    <w:p w14:paraId="228EFB1D" w14:textId="44C848E6" w:rsidR="00E3470A" w:rsidRDefault="00A40C55" w:rsidP="00A40C55">
      <w:pPr>
        <w:jc w:val="both"/>
        <w:rPr>
          <w:rFonts w:ascii="Century Gothic" w:hAnsi="Century Gothic" w:cs="Calibri"/>
          <w:b/>
        </w:rPr>
      </w:pPr>
      <w:r w:rsidRPr="00A40C55">
        <w:rPr>
          <w:rFonts w:ascii="Century Gothic" w:hAnsi="Century Gothic"/>
          <w:noProof/>
        </w:rPr>
        <mc:AlternateContent>
          <mc:Choice Requires="wps">
            <w:drawing>
              <wp:anchor distT="0" distB="0" distL="114300" distR="114300" simplePos="0" relativeHeight="251668992" behindDoc="1" locked="0" layoutInCell="0" allowOverlap="1" wp14:anchorId="52A17FC3" wp14:editId="18AF3E60">
                <wp:simplePos x="0" y="0"/>
                <wp:positionH relativeFrom="margin">
                  <wp:posOffset>0</wp:posOffset>
                </wp:positionH>
                <wp:positionV relativeFrom="margin">
                  <wp:posOffset>2686050</wp:posOffset>
                </wp:positionV>
                <wp:extent cx="5865495" cy="2513965"/>
                <wp:effectExtent l="0" t="1314450" r="0" b="112458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27A05AF"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2A17FC3" id="Caixa de Texto 10" o:spid="_x0000_s1029" type="#_x0000_t202" style="position:absolute;left:0;text-align:left;margin-left:0;margin-top:211.5pt;width:461.85pt;height:197.95pt;rotation:-45;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" o:allowincell="f" filled="f" stroked="f">
                <v:stroke joinstyle="round"/>
                <o:lock v:ext="edit" shapetype="t"/>
                <v:textbox style="mso-fit-shape-to-text:t">
                  <w:txbxContent>
                    <w:p w14:paraId="427A05AF"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p>
    <w:p w14:paraId="46B3531B" w14:textId="77777777" w:rsidR="006C1225" w:rsidRDefault="006C1225" w:rsidP="00F96045">
      <w:pPr>
        <w:jc w:val="both"/>
        <w:rPr>
          <w:rFonts w:ascii="Century Gothic" w:hAnsi="Century Gothic" w:cs="Calibri"/>
          <w:b/>
        </w:rPr>
      </w:pPr>
    </w:p>
    <w:p w14:paraId="6887FC29" w14:textId="77777777" w:rsidR="006C1225" w:rsidRDefault="006C1225" w:rsidP="006C1225">
      <w:pPr>
        <w:jc w:val="center"/>
        <w:rPr>
          <w:rFonts w:ascii="Century Gothic" w:hAnsi="Century Gothic" w:cs="Calibri"/>
          <w:b/>
        </w:rPr>
      </w:pPr>
      <w:r w:rsidRPr="00130BF5">
        <w:rPr>
          <w:rFonts w:ascii="Century Gothic" w:hAnsi="Century Gothic" w:cs="Calibri"/>
          <w:b/>
        </w:rPr>
        <w:t xml:space="preserve"> CLÁUSULA </w:t>
      </w:r>
      <w:r w:rsidR="008C55B0" w:rsidRPr="00130BF5">
        <w:rPr>
          <w:rFonts w:ascii="Century Gothic" w:hAnsi="Century Gothic" w:cs="Calibri"/>
          <w:b/>
        </w:rPr>
        <w:t>SEGUNDA –</w:t>
      </w:r>
      <w:r w:rsidR="008C55B0">
        <w:rPr>
          <w:rFonts w:ascii="Century Gothic" w:hAnsi="Century Gothic" w:cs="Calibri"/>
          <w:b/>
        </w:rPr>
        <w:t xml:space="preserve"> D</w:t>
      </w:r>
      <w:r w:rsidR="008C55B0" w:rsidRPr="008C55B0">
        <w:rPr>
          <w:rFonts w:ascii="Century Gothic" w:hAnsi="Century Gothic" w:cs="Calibri"/>
          <w:b/>
        </w:rPr>
        <w:t>A VINCULAÇÃO AO EDITAL DE LICITAÇÃO E À PROPOSTA DO LICITANTE VENCEDOR</w:t>
      </w:r>
      <w:r w:rsidR="008C55B0" w:rsidRPr="00130BF5">
        <w:rPr>
          <w:rFonts w:ascii="Century Gothic" w:hAnsi="Century Gothic" w:cs="Calibri"/>
          <w:b/>
        </w:rPr>
        <w:t xml:space="preserve"> </w:t>
      </w:r>
    </w:p>
    <w:p w14:paraId="43E1AA6E" w14:textId="77777777" w:rsidR="002B2525" w:rsidRDefault="008C55B0" w:rsidP="002B2525">
      <w:pPr>
        <w:jc w:val="both"/>
        <w:rPr>
          <w:rFonts w:ascii="Century Gothic" w:hAnsi="Century Gothic" w:cs="Calibri"/>
        </w:rPr>
      </w:pPr>
      <w:r>
        <w:rPr>
          <w:rFonts w:ascii="Century Gothic" w:hAnsi="Century Gothic" w:cs="Calibri"/>
          <w:b/>
        </w:rPr>
        <w:t>2.1.</w:t>
      </w:r>
      <w:r w:rsidR="002B2525" w:rsidRPr="00E9244F">
        <w:rPr>
          <w:rFonts w:ascii="Century Gothic" w:hAnsi="Century Gothic" w:cs="Calibri"/>
          <w:b/>
        </w:rPr>
        <w:t xml:space="preserve"> </w:t>
      </w:r>
      <w:r w:rsidR="002B2525" w:rsidRPr="00E9244F">
        <w:rPr>
          <w:rFonts w:ascii="Century Gothic" w:hAnsi="Century Gothic" w:cs="Calibri"/>
        </w:rPr>
        <w:t xml:space="preserve">Vinculam esta contratação, independentemente de transcrição: o termo de referência; o edital da licitação, </w:t>
      </w:r>
      <w:r>
        <w:rPr>
          <w:rFonts w:ascii="Century Gothic" w:hAnsi="Century Gothic" w:cs="Calibri"/>
        </w:rPr>
        <w:t xml:space="preserve">o Estudo Técnico Preliminar, </w:t>
      </w:r>
      <w:r w:rsidR="002B2525" w:rsidRPr="00E9244F">
        <w:rPr>
          <w:rFonts w:ascii="Century Gothic" w:hAnsi="Century Gothic" w:cs="Calibri"/>
        </w:rPr>
        <w:t>a proposta do contratado; e eventuais anexos dos documentos supracitados.</w:t>
      </w:r>
    </w:p>
    <w:p w14:paraId="43540944" w14:textId="77777777" w:rsidR="008C55B0" w:rsidRDefault="008C55B0" w:rsidP="002B2525">
      <w:pPr>
        <w:jc w:val="both"/>
        <w:rPr>
          <w:rFonts w:ascii="Century Gothic" w:hAnsi="Century Gothic" w:cs="Calibri"/>
        </w:rPr>
      </w:pPr>
    </w:p>
    <w:p w14:paraId="09F43E3D" w14:textId="77777777" w:rsidR="008C55B0" w:rsidRDefault="008C55B0" w:rsidP="008C55B0">
      <w:pPr>
        <w:jc w:val="center"/>
        <w:rPr>
          <w:rFonts w:ascii="Century Gothic" w:hAnsi="Century Gothic" w:cs="Calibri"/>
          <w:b/>
        </w:rPr>
      </w:pPr>
      <w:r>
        <w:rPr>
          <w:rFonts w:ascii="Century Gothic" w:hAnsi="Century Gothic" w:cs="Calibri"/>
          <w:b/>
        </w:rPr>
        <w:t>CLÁUSULA TERCEIRA - D</w:t>
      </w:r>
      <w:r w:rsidRPr="008C55B0">
        <w:rPr>
          <w:rFonts w:ascii="Century Gothic" w:hAnsi="Century Gothic" w:cs="Calibri"/>
          <w:b/>
        </w:rPr>
        <w:t>A LEGISLAÇÃO APLICÁVEL À EXECUÇÃO DO CONTRATO</w:t>
      </w:r>
    </w:p>
    <w:p w14:paraId="7A04570A" w14:textId="77777777" w:rsidR="00092C95" w:rsidRPr="00092C95" w:rsidRDefault="008C55B0" w:rsidP="00092C95">
      <w:pPr>
        <w:jc w:val="both"/>
        <w:rPr>
          <w:rFonts w:ascii="Century Gothic" w:hAnsi="Century Gothic" w:cs="Calibri"/>
        </w:rPr>
      </w:pPr>
      <w:r>
        <w:rPr>
          <w:rFonts w:ascii="Century Gothic" w:hAnsi="Century Gothic" w:cs="Calibri"/>
          <w:b/>
        </w:rPr>
        <w:t xml:space="preserve">3.1. </w:t>
      </w:r>
      <w:r w:rsidR="00092C95" w:rsidRPr="00092C95">
        <w:rPr>
          <w:rFonts w:ascii="Century Gothic" w:hAnsi="Century Gothic" w:cs="Calibri"/>
        </w:rPr>
        <w:t>O presente contrato rege-se pelas disposições expressas na Lei nº. 14.133/2021, e suas alterações, e pelos preceitos de Direito Público, aplicando-se supletivamente os princípios da Teoria Geral dos Contratos e as disposições de Direito Privado.</w:t>
      </w:r>
    </w:p>
    <w:p w14:paraId="138C1345" w14:textId="77777777" w:rsidR="002B2525" w:rsidRDefault="00092C95" w:rsidP="00092C95">
      <w:pPr>
        <w:jc w:val="both"/>
        <w:rPr>
          <w:rFonts w:ascii="Century Gothic" w:hAnsi="Century Gothic" w:cs="Calibri"/>
        </w:rPr>
      </w:pPr>
      <w:r w:rsidRPr="002F238C">
        <w:rPr>
          <w:rFonts w:ascii="Century Gothic" w:hAnsi="Century Gothic" w:cs="Calibri"/>
          <w:b/>
        </w:rPr>
        <w:t>3.2.</w:t>
      </w:r>
      <w:r w:rsidRPr="00092C95">
        <w:rPr>
          <w:rFonts w:ascii="Century Gothic" w:hAnsi="Century Gothic" w:cs="Calibri"/>
        </w:rPr>
        <w:t xml:space="preserve"> Os casos omissos serão resolvidos à luz da referida Lei e suas alterações, recorrendo-se à analogia, aos costumes e aos princípios gerais de Direitos.</w:t>
      </w:r>
    </w:p>
    <w:p w14:paraId="7FCC029F" w14:textId="77777777" w:rsidR="002F238C" w:rsidRDefault="002F238C" w:rsidP="002F238C">
      <w:pPr>
        <w:jc w:val="center"/>
        <w:rPr>
          <w:rFonts w:ascii="Century Gothic" w:hAnsi="Century Gothic" w:cs="Calibri"/>
        </w:rPr>
      </w:pPr>
    </w:p>
    <w:p w14:paraId="62B4213B" w14:textId="7E7E3507" w:rsidR="002F238C" w:rsidRPr="00F966BA" w:rsidRDefault="002F238C" w:rsidP="00F96045">
      <w:pPr>
        <w:jc w:val="center"/>
        <w:rPr>
          <w:rFonts w:ascii="Century Gothic" w:hAnsi="Century Gothic"/>
        </w:rPr>
      </w:pPr>
      <w:r w:rsidRPr="00F966BA">
        <w:rPr>
          <w:rFonts w:ascii="Century Gothic" w:hAnsi="Century Gothic"/>
          <w:b/>
        </w:rPr>
        <w:t xml:space="preserve">CLÁUSULA QUARTA - </w:t>
      </w:r>
      <w:r w:rsidR="000267AB">
        <w:rPr>
          <w:rFonts w:ascii="Century Gothic" w:hAnsi="Century Gothic"/>
          <w:b/>
        </w:rPr>
        <w:t xml:space="preserve">REGIME </w:t>
      </w:r>
      <w:r w:rsidR="00BC1A33" w:rsidRPr="00130BF5">
        <w:rPr>
          <w:rFonts w:ascii="Century Gothic" w:hAnsi="Century Gothic"/>
          <w:b/>
        </w:rPr>
        <w:t xml:space="preserve">DE </w:t>
      </w:r>
      <w:r w:rsidR="00BC1A33">
        <w:rPr>
          <w:rFonts w:ascii="Century Gothic" w:hAnsi="Century Gothic"/>
          <w:b/>
        </w:rPr>
        <w:t xml:space="preserve">EXECUÇÃO </w:t>
      </w:r>
      <w:r w:rsidR="0066215D">
        <w:rPr>
          <w:rFonts w:ascii="Century Gothic" w:hAnsi="Century Gothic"/>
          <w:b/>
        </w:rPr>
        <w:t>DO CONTRATO</w:t>
      </w:r>
      <w:r w:rsidR="00BC1A33">
        <w:rPr>
          <w:rFonts w:ascii="Century Gothic" w:hAnsi="Century Gothic"/>
          <w:b/>
        </w:rPr>
        <w:t xml:space="preserve"> </w:t>
      </w:r>
    </w:p>
    <w:p w14:paraId="5C431975" w14:textId="77777777" w:rsidR="001664A7" w:rsidRPr="00FF5C12" w:rsidRDefault="002F238C" w:rsidP="001664A7">
      <w:pPr>
        <w:pStyle w:val="Ttulo4"/>
        <w:jc w:val="both"/>
        <w:rPr>
          <w:rFonts w:ascii="Century Gothic" w:hAnsi="Century Gothic"/>
          <w:sz w:val="20"/>
        </w:rPr>
      </w:pPr>
      <w:r w:rsidRPr="001664A7">
        <w:rPr>
          <w:rFonts w:ascii="Century Gothic" w:hAnsi="Century Gothic" w:cstheme="minorHAnsi"/>
          <w:sz w:val="20"/>
        </w:rPr>
        <w:t>4.1</w:t>
      </w:r>
      <w:r w:rsidR="000267AB" w:rsidRPr="001664A7">
        <w:rPr>
          <w:rFonts w:ascii="Century Gothic" w:hAnsi="Century Gothic" w:cs="Arial"/>
          <w:sz w:val="20"/>
        </w:rPr>
        <w:t>.</w:t>
      </w:r>
      <w:r w:rsidR="000267AB">
        <w:rPr>
          <w:rFonts w:ascii="Century Gothic" w:hAnsi="Century Gothic" w:cs="Arial"/>
          <w:sz w:val="20"/>
        </w:rPr>
        <w:t xml:space="preserve"> </w:t>
      </w:r>
      <w:r w:rsidR="001664A7" w:rsidRPr="00FF5C12">
        <w:rPr>
          <w:rFonts w:ascii="Century Gothic" w:hAnsi="Century Gothic"/>
          <w:b w:val="0"/>
          <w:sz w:val="20"/>
        </w:rPr>
        <w:t>A execução do objeto deverá observar as condições, etapas e diretrizes a seguir estabelecidas, garantindo a adequada perfuração do poço artesiano e sua entrega em pleno funcionamento para atendimento das necessidades do Serviço Autônomo Municipal de Água e Esgoto de Lobato/PR – SAMAE.</w:t>
      </w:r>
    </w:p>
    <w:p w14:paraId="1534971E" w14:textId="2AC9D649" w:rsidR="001664A7" w:rsidRPr="00FF5C12" w:rsidRDefault="001664A7" w:rsidP="001664A7">
      <w:pPr>
        <w:pStyle w:val="Ttulo3"/>
        <w:jc w:val="both"/>
        <w:rPr>
          <w:rFonts w:ascii="Century Gothic" w:eastAsiaTheme="minorHAnsi" w:hAnsi="Century Gothic" w:cs="Arial"/>
          <w:b/>
          <w:sz w:val="20"/>
        </w:rPr>
      </w:pPr>
      <w:r>
        <w:rPr>
          <w:rFonts w:ascii="Century Gothic" w:eastAsiaTheme="minorHAnsi" w:hAnsi="Century Gothic" w:cs="Arial"/>
          <w:b/>
          <w:sz w:val="20"/>
          <w:lang w:val="pt-BR"/>
        </w:rPr>
        <w:t>4</w:t>
      </w:r>
      <w:r w:rsidRPr="00FF5C12">
        <w:rPr>
          <w:rFonts w:ascii="Century Gothic" w:eastAsiaTheme="minorHAnsi" w:hAnsi="Century Gothic" w:cs="Arial"/>
          <w:b/>
          <w:sz w:val="20"/>
        </w:rPr>
        <w:t>.1.1. ESCOPO GERAL DA EXECUÇÃO</w:t>
      </w:r>
    </w:p>
    <w:p w14:paraId="1D9605CF" w14:textId="3989B518" w:rsidR="001664A7" w:rsidRPr="00FF5C12" w:rsidRDefault="001664A7" w:rsidP="001664A7">
      <w:pPr>
        <w:pStyle w:val="NormalWeb"/>
        <w:spacing w:before="0" w:beforeAutospacing="0" w:after="0" w:afterAutospacing="0"/>
        <w:jc w:val="both"/>
        <w:rPr>
          <w:rFonts w:ascii="Century Gothic" w:hAnsi="Century Gothic"/>
          <w:sz w:val="20"/>
          <w:szCs w:val="20"/>
        </w:rPr>
      </w:pPr>
      <w:r>
        <w:rPr>
          <w:rFonts w:ascii="Century Gothic" w:hAnsi="Century Gothic"/>
          <w:b/>
          <w:sz w:val="20"/>
          <w:szCs w:val="20"/>
        </w:rPr>
        <w:t>4</w:t>
      </w:r>
      <w:r w:rsidRPr="00FF5C12">
        <w:rPr>
          <w:rFonts w:ascii="Century Gothic" w:hAnsi="Century Gothic"/>
          <w:b/>
          <w:sz w:val="20"/>
          <w:szCs w:val="20"/>
        </w:rPr>
        <w:t>.1.1.1.</w:t>
      </w:r>
      <w:r>
        <w:rPr>
          <w:rFonts w:ascii="Century Gothic" w:hAnsi="Century Gothic"/>
          <w:sz w:val="20"/>
          <w:szCs w:val="20"/>
        </w:rPr>
        <w:t xml:space="preserve"> </w:t>
      </w:r>
      <w:r w:rsidRPr="00FF5C12">
        <w:rPr>
          <w:rFonts w:ascii="Century Gothic" w:hAnsi="Century Gothic"/>
          <w:sz w:val="20"/>
          <w:szCs w:val="20"/>
        </w:rPr>
        <w:t>A execução compreenderá a perfuração de poço artesiano, instalação dos equipamentos de extração de água e entrega do sistema em condições operacionais, incluindo o fornecimento integral de materiais, equipamentos, mão de obra, ferramentas, transporte e demais insumos necessários à perfeita execução do objeto.</w:t>
      </w:r>
    </w:p>
    <w:p w14:paraId="1F699A9C" w14:textId="77777777" w:rsidR="001664A7" w:rsidRPr="00FF5C12" w:rsidRDefault="001664A7" w:rsidP="001664A7">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A contratada será responsável por todas as etapas necessárias à implantação do poço, desde a mobilização até a entrega final em funcionamento, contemplando perfuração, revestimento, instalação dos componentes hidráulicos e elétricos, testes operacionais e entrega da documentação técnica pertinente.</w:t>
      </w:r>
    </w:p>
    <w:p w14:paraId="315D264B" w14:textId="77777777" w:rsidR="001664A7" w:rsidRPr="00FF5C12" w:rsidRDefault="001664A7" w:rsidP="001664A7">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Considerando que o local já possuía poço anteriormente desativado em razão de não atender às normas técnicas vigentes e não possuir outorga, a execução deverá observar rigorosamente os parâmetros técnicos, ambientais e operacionais atualmente exigidos pelos órgãos competentes.</w:t>
      </w:r>
    </w:p>
    <w:p w14:paraId="5D92D9FF" w14:textId="3E300CA2" w:rsidR="001664A7" w:rsidRPr="00FF5C12" w:rsidRDefault="001664A7" w:rsidP="001664A7">
      <w:pPr>
        <w:pStyle w:val="Ttulo3"/>
        <w:jc w:val="both"/>
        <w:rPr>
          <w:rFonts w:ascii="Century Gothic" w:eastAsiaTheme="minorHAnsi" w:hAnsi="Century Gothic" w:cs="Arial"/>
          <w:b/>
          <w:sz w:val="20"/>
        </w:rPr>
      </w:pPr>
      <w:r>
        <w:rPr>
          <w:rFonts w:ascii="Century Gothic" w:eastAsiaTheme="minorHAnsi" w:hAnsi="Century Gothic" w:cs="Arial"/>
          <w:b/>
          <w:sz w:val="20"/>
          <w:lang w:val="pt-BR"/>
        </w:rPr>
        <w:t>4</w:t>
      </w:r>
      <w:r w:rsidRPr="00FF5C12">
        <w:rPr>
          <w:rFonts w:ascii="Century Gothic" w:eastAsiaTheme="minorHAnsi" w:hAnsi="Century Gothic" w:cs="Arial"/>
          <w:b/>
          <w:sz w:val="20"/>
        </w:rPr>
        <w:t>.1.2. ETAPAS DE EXECUÇÃO</w:t>
      </w:r>
    </w:p>
    <w:p w14:paraId="65C1E1CD" w14:textId="77777777" w:rsidR="001664A7" w:rsidRPr="00FF5C12" w:rsidRDefault="001664A7" w:rsidP="001664A7">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A execução do objeto deverá ocorrer, no mínimo, nas seguintes etapas:</w:t>
      </w:r>
    </w:p>
    <w:p w14:paraId="5A007154" w14:textId="5B85B639" w:rsidR="001664A7" w:rsidRDefault="00A40C55" w:rsidP="001664A7">
      <w:pPr>
        <w:pStyle w:val="Ttulo4"/>
        <w:jc w:val="both"/>
        <w:rPr>
          <w:rFonts w:ascii="Century Gothic" w:hAnsi="Century Gothic"/>
          <w:sz w:val="20"/>
        </w:rPr>
      </w:pPr>
      <w:r w:rsidRPr="00A40C55">
        <w:rPr>
          <w:rFonts w:ascii="Century Gothic" w:hAnsi="Century Gothic"/>
          <w:noProof/>
        </w:rPr>
        <w:lastRenderedPageBreak/>
        <mc:AlternateContent>
          <mc:Choice Requires="wps">
            <w:drawing>
              <wp:anchor distT="0" distB="0" distL="114300" distR="114300" simplePos="0" relativeHeight="251671040" behindDoc="1" locked="0" layoutInCell="0" allowOverlap="1" wp14:anchorId="33AC8146" wp14:editId="7BE828BA">
                <wp:simplePos x="0" y="0"/>
                <wp:positionH relativeFrom="margin">
                  <wp:posOffset>0</wp:posOffset>
                </wp:positionH>
                <wp:positionV relativeFrom="margin">
                  <wp:posOffset>1314450</wp:posOffset>
                </wp:positionV>
                <wp:extent cx="5865495" cy="2513965"/>
                <wp:effectExtent l="0" t="1314450" r="0" b="112458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A8ED8CE"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AC8146" id="Caixa de Texto 11" o:spid="_x0000_s1030" type="#_x0000_t202" style="position:absolute;left:0;text-align:left;margin-left:0;margin-top:103.5pt;width:461.85pt;height:197.95pt;rotation:-45;z-index:-2516454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" o:allowincell="f" filled="f" stroked="f">
                <v:stroke joinstyle="round"/>
                <o:lock v:ext="edit" shapetype="t"/>
                <v:textbox style="mso-fit-shape-to-text:t">
                  <w:txbxContent>
                    <w:p w14:paraId="0A8ED8CE"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1664A7">
        <w:rPr>
          <w:rFonts w:ascii="Century Gothic" w:hAnsi="Century Gothic"/>
          <w:sz w:val="20"/>
          <w:lang w:val="pt-BR"/>
        </w:rPr>
        <w:t>4</w:t>
      </w:r>
      <w:r w:rsidR="001664A7" w:rsidRPr="00FF5C12">
        <w:rPr>
          <w:rFonts w:ascii="Century Gothic" w:hAnsi="Century Gothic"/>
          <w:sz w:val="20"/>
        </w:rPr>
        <w:t>.1.2.1. Planejamento e mobilização</w:t>
      </w:r>
    </w:p>
    <w:p w14:paraId="5E088705" w14:textId="77777777" w:rsidR="001664A7" w:rsidRPr="00FF5C12" w:rsidRDefault="001664A7" w:rsidP="001664A7">
      <w:pPr>
        <w:pStyle w:val="Ttulo4"/>
        <w:jc w:val="both"/>
        <w:rPr>
          <w:rFonts w:ascii="Century Gothic" w:hAnsi="Century Gothic"/>
          <w:b w:val="0"/>
          <w:sz w:val="20"/>
        </w:rPr>
      </w:pPr>
      <w:r w:rsidRPr="00FF5C12">
        <w:rPr>
          <w:rFonts w:ascii="Century Gothic" w:hAnsi="Century Gothic"/>
          <w:b w:val="0"/>
          <w:sz w:val="20"/>
        </w:rPr>
        <w:t>• Reunião inicial com a equipe técnica do SAMAE;</w:t>
      </w:r>
    </w:p>
    <w:p w14:paraId="0830AD0D" w14:textId="77777777" w:rsidR="001664A7" w:rsidRPr="00FF5C12" w:rsidRDefault="001664A7" w:rsidP="001664A7">
      <w:pPr>
        <w:pStyle w:val="Ttulo4"/>
        <w:jc w:val="both"/>
        <w:rPr>
          <w:rFonts w:ascii="Century Gothic" w:hAnsi="Century Gothic"/>
          <w:b w:val="0"/>
          <w:sz w:val="20"/>
        </w:rPr>
      </w:pPr>
      <w:r w:rsidRPr="00FF5C12">
        <w:rPr>
          <w:rFonts w:ascii="Century Gothic" w:hAnsi="Century Gothic"/>
          <w:b w:val="0"/>
          <w:sz w:val="20"/>
        </w:rPr>
        <w:t>• Vistoria técnica do local de execução;</w:t>
      </w:r>
    </w:p>
    <w:p w14:paraId="4E6B8438" w14:textId="77777777" w:rsidR="001664A7" w:rsidRPr="00FF5C12" w:rsidRDefault="001664A7" w:rsidP="001664A7">
      <w:pPr>
        <w:pStyle w:val="Ttulo4"/>
        <w:jc w:val="both"/>
        <w:rPr>
          <w:rFonts w:ascii="Century Gothic" w:hAnsi="Century Gothic"/>
          <w:b w:val="0"/>
          <w:sz w:val="20"/>
        </w:rPr>
      </w:pPr>
      <w:r w:rsidRPr="00FF5C12">
        <w:rPr>
          <w:rFonts w:ascii="Century Gothic" w:hAnsi="Century Gothic"/>
          <w:b w:val="0"/>
          <w:sz w:val="20"/>
        </w:rPr>
        <w:t>• Mobilização de equipamentos, máquinas e equipe técnica;</w:t>
      </w:r>
    </w:p>
    <w:p w14:paraId="0DBC308A" w14:textId="77777777" w:rsidR="001664A7" w:rsidRPr="00FF5C12" w:rsidRDefault="001664A7" w:rsidP="001664A7">
      <w:pPr>
        <w:pStyle w:val="Ttulo4"/>
        <w:jc w:val="both"/>
        <w:rPr>
          <w:rFonts w:ascii="Century Gothic" w:hAnsi="Century Gothic"/>
          <w:b w:val="0"/>
          <w:sz w:val="20"/>
        </w:rPr>
      </w:pPr>
      <w:r w:rsidRPr="00FF5C12">
        <w:rPr>
          <w:rFonts w:ascii="Century Gothic" w:hAnsi="Century Gothic"/>
          <w:b w:val="0"/>
          <w:sz w:val="20"/>
        </w:rPr>
        <w:t>• Elaboração do cronograma físico de execução;</w:t>
      </w:r>
    </w:p>
    <w:p w14:paraId="079EC998" w14:textId="77777777" w:rsidR="001664A7" w:rsidRPr="00FF5C12" w:rsidRDefault="001664A7" w:rsidP="001664A7">
      <w:pPr>
        <w:pStyle w:val="Ttulo4"/>
        <w:jc w:val="both"/>
        <w:rPr>
          <w:rFonts w:ascii="Century Gothic" w:hAnsi="Century Gothic"/>
          <w:b w:val="0"/>
          <w:sz w:val="20"/>
        </w:rPr>
      </w:pPr>
      <w:r w:rsidRPr="00FF5C12">
        <w:rPr>
          <w:rFonts w:ascii="Century Gothic" w:hAnsi="Century Gothic"/>
          <w:b w:val="0"/>
          <w:sz w:val="20"/>
        </w:rPr>
        <w:t>• Definição das medidas de segurança e organização do canteiro de serviços.</w:t>
      </w:r>
    </w:p>
    <w:p w14:paraId="71A88D2E" w14:textId="6614DC78" w:rsidR="001664A7" w:rsidRDefault="001664A7" w:rsidP="001664A7">
      <w:pPr>
        <w:pStyle w:val="Ttulo4"/>
        <w:jc w:val="both"/>
        <w:rPr>
          <w:rFonts w:ascii="Century Gothic" w:hAnsi="Century Gothic"/>
          <w:sz w:val="20"/>
        </w:rPr>
      </w:pPr>
      <w:r>
        <w:rPr>
          <w:rFonts w:ascii="Century Gothic" w:hAnsi="Century Gothic"/>
          <w:sz w:val="20"/>
          <w:lang w:val="pt-BR"/>
        </w:rPr>
        <w:t>4</w:t>
      </w:r>
      <w:r w:rsidRPr="00FF5C12">
        <w:rPr>
          <w:rFonts w:ascii="Century Gothic" w:hAnsi="Century Gothic"/>
          <w:sz w:val="20"/>
        </w:rPr>
        <w:t>.1.2.2. Perfuração do poço artesiano</w:t>
      </w:r>
    </w:p>
    <w:p w14:paraId="6A3D0A0E" w14:textId="77777777" w:rsidR="001664A7" w:rsidRPr="00FF5C12" w:rsidRDefault="001664A7" w:rsidP="001664A7">
      <w:pPr>
        <w:pStyle w:val="Ttulo4"/>
        <w:jc w:val="both"/>
        <w:rPr>
          <w:rFonts w:ascii="Century Gothic" w:hAnsi="Century Gothic"/>
          <w:b w:val="0"/>
          <w:sz w:val="20"/>
        </w:rPr>
      </w:pPr>
      <w:r w:rsidRPr="00FF5C12">
        <w:rPr>
          <w:rFonts w:ascii="Century Gothic" w:hAnsi="Century Gothic"/>
          <w:b w:val="0"/>
          <w:sz w:val="20"/>
        </w:rPr>
        <w:t>• Execução da perfuração conforme características geológicas e hidrogeológicas do local;</w:t>
      </w:r>
    </w:p>
    <w:p w14:paraId="42B7AE1A" w14:textId="77777777" w:rsidR="001664A7" w:rsidRPr="00FF5C12" w:rsidRDefault="001664A7" w:rsidP="001664A7">
      <w:pPr>
        <w:pStyle w:val="Ttulo4"/>
        <w:jc w:val="both"/>
        <w:rPr>
          <w:rFonts w:ascii="Century Gothic" w:hAnsi="Century Gothic"/>
          <w:b w:val="0"/>
          <w:sz w:val="20"/>
        </w:rPr>
      </w:pPr>
      <w:r w:rsidRPr="00FF5C12">
        <w:rPr>
          <w:rFonts w:ascii="Century Gothic" w:hAnsi="Century Gothic"/>
          <w:b w:val="0"/>
          <w:sz w:val="20"/>
        </w:rPr>
        <w:t>• Instalação de revestimentos e filtros adequados;</w:t>
      </w:r>
    </w:p>
    <w:p w14:paraId="1B9EEE52" w14:textId="77777777" w:rsidR="001664A7" w:rsidRPr="00FF5C12" w:rsidRDefault="001664A7" w:rsidP="001664A7">
      <w:pPr>
        <w:pStyle w:val="Ttulo4"/>
        <w:jc w:val="both"/>
        <w:rPr>
          <w:rFonts w:ascii="Century Gothic" w:hAnsi="Century Gothic"/>
          <w:b w:val="0"/>
          <w:sz w:val="20"/>
        </w:rPr>
      </w:pPr>
      <w:r w:rsidRPr="00FF5C12">
        <w:rPr>
          <w:rFonts w:ascii="Century Gothic" w:hAnsi="Century Gothic"/>
          <w:b w:val="0"/>
          <w:sz w:val="20"/>
        </w:rPr>
        <w:t>• Execução da cimentação sanitária;</w:t>
      </w:r>
    </w:p>
    <w:p w14:paraId="3B296F38" w14:textId="77777777" w:rsidR="001664A7" w:rsidRPr="00FF5C12" w:rsidRDefault="001664A7" w:rsidP="001664A7">
      <w:pPr>
        <w:pStyle w:val="Ttulo4"/>
        <w:jc w:val="both"/>
        <w:rPr>
          <w:rFonts w:ascii="Century Gothic" w:hAnsi="Century Gothic"/>
          <w:b w:val="0"/>
          <w:sz w:val="20"/>
        </w:rPr>
      </w:pPr>
      <w:r w:rsidRPr="00FF5C12">
        <w:rPr>
          <w:rFonts w:ascii="Century Gothic" w:hAnsi="Century Gothic"/>
          <w:b w:val="0"/>
          <w:sz w:val="20"/>
        </w:rPr>
        <w:t>• Utilização de materiais compatíveis com as normas técnicas aplicáveis;</w:t>
      </w:r>
    </w:p>
    <w:p w14:paraId="3F9C905C" w14:textId="77777777" w:rsidR="001664A7" w:rsidRPr="00FF5C12" w:rsidRDefault="001664A7" w:rsidP="001664A7">
      <w:pPr>
        <w:pStyle w:val="Ttulo4"/>
        <w:jc w:val="both"/>
        <w:rPr>
          <w:rFonts w:ascii="Century Gothic" w:hAnsi="Century Gothic"/>
          <w:b w:val="0"/>
          <w:sz w:val="20"/>
        </w:rPr>
      </w:pPr>
      <w:r w:rsidRPr="00FF5C12">
        <w:rPr>
          <w:rFonts w:ascii="Century Gothic" w:hAnsi="Century Gothic"/>
          <w:b w:val="0"/>
          <w:sz w:val="20"/>
        </w:rPr>
        <w:t>• Adoção de medidas para proteção do aquífero e prevenção de contaminações.</w:t>
      </w:r>
    </w:p>
    <w:p w14:paraId="745AEB2A" w14:textId="661CB61E" w:rsidR="001664A7" w:rsidRDefault="001664A7" w:rsidP="001664A7">
      <w:pPr>
        <w:pStyle w:val="Ttulo4"/>
        <w:jc w:val="both"/>
        <w:rPr>
          <w:rFonts w:ascii="Century Gothic" w:hAnsi="Century Gothic"/>
          <w:sz w:val="20"/>
        </w:rPr>
      </w:pPr>
      <w:r>
        <w:rPr>
          <w:rFonts w:ascii="Century Gothic" w:hAnsi="Century Gothic"/>
          <w:sz w:val="20"/>
          <w:lang w:val="pt-BR"/>
        </w:rPr>
        <w:t>4</w:t>
      </w:r>
      <w:r w:rsidRPr="00FF5C12">
        <w:rPr>
          <w:rFonts w:ascii="Century Gothic" w:hAnsi="Century Gothic"/>
          <w:sz w:val="20"/>
        </w:rPr>
        <w:t>.1.2.3. Limpeza, desenvolvimento e testes</w:t>
      </w:r>
    </w:p>
    <w:p w14:paraId="5EFCB0FA"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Limpeza e desenvolvimento do poço;</w:t>
      </w:r>
    </w:p>
    <w:p w14:paraId="1F1E5771"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Realização de testes de vazão;</w:t>
      </w:r>
    </w:p>
    <w:p w14:paraId="6A0D3DC0"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Verificação da recuperação do poço;</w:t>
      </w:r>
    </w:p>
    <w:p w14:paraId="1906D554"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Avaliação das condições operacionais do sistema;</w:t>
      </w:r>
    </w:p>
    <w:p w14:paraId="3632C48B"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Ajustes técnicos necessários ao adequado funcionamento.</w:t>
      </w:r>
    </w:p>
    <w:p w14:paraId="54AAD7D8" w14:textId="3ADDF0F0" w:rsidR="001664A7" w:rsidRDefault="001664A7" w:rsidP="001664A7">
      <w:pPr>
        <w:pStyle w:val="Ttulo4"/>
        <w:jc w:val="both"/>
        <w:rPr>
          <w:rFonts w:ascii="Century Gothic" w:hAnsi="Century Gothic"/>
          <w:sz w:val="20"/>
        </w:rPr>
      </w:pPr>
      <w:r>
        <w:rPr>
          <w:rFonts w:ascii="Century Gothic" w:hAnsi="Century Gothic"/>
          <w:sz w:val="20"/>
          <w:lang w:val="pt-BR"/>
        </w:rPr>
        <w:t>4</w:t>
      </w:r>
      <w:r w:rsidRPr="00FF5C12">
        <w:rPr>
          <w:rFonts w:ascii="Century Gothic" w:hAnsi="Century Gothic"/>
          <w:sz w:val="20"/>
        </w:rPr>
        <w:t>.1.2.4. Instalação dos equipamentos de extração de água</w:t>
      </w:r>
    </w:p>
    <w:p w14:paraId="39276105"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Instalação da bomba submersa e demais equipamentos necessários;</w:t>
      </w:r>
    </w:p>
    <w:p w14:paraId="36C1D7B5"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Execução das interligações hidráulicas e elétricas;</w:t>
      </w:r>
    </w:p>
    <w:p w14:paraId="457CFAE4"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Instalação de componentes de proteção e acionamento;</w:t>
      </w:r>
    </w:p>
    <w:p w14:paraId="66B1E93F"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Verificação do funcionamento do sistema de bombeamento.</w:t>
      </w:r>
    </w:p>
    <w:p w14:paraId="524E0FB8" w14:textId="34295137" w:rsidR="001664A7" w:rsidRDefault="001664A7" w:rsidP="001664A7">
      <w:pPr>
        <w:pStyle w:val="Ttulo4"/>
        <w:jc w:val="both"/>
        <w:rPr>
          <w:rFonts w:ascii="Century Gothic" w:hAnsi="Century Gothic"/>
          <w:sz w:val="20"/>
        </w:rPr>
      </w:pPr>
      <w:r>
        <w:rPr>
          <w:rFonts w:ascii="Century Gothic" w:hAnsi="Century Gothic"/>
          <w:sz w:val="20"/>
          <w:lang w:val="pt-BR"/>
        </w:rPr>
        <w:t>4</w:t>
      </w:r>
      <w:r w:rsidRPr="00FF5C12">
        <w:rPr>
          <w:rFonts w:ascii="Century Gothic" w:hAnsi="Century Gothic"/>
          <w:sz w:val="20"/>
        </w:rPr>
        <w:t>.1.2.5. Testes operacionais e comissionamento</w:t>
      </w:r>
    </w:p>
    <w:p w14:paraId="17BDED06"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Realização de testes completos de operação do sistema;</w:t>
      </w:r>
    </w:p>
    <w:p w14:paraId="6C3AB739"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Verificação do desempenho da bomba e da vazão obtida;</w:t>
      </w:r>
    </w:p>
    <w:p w14:paraId="239400D1"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Correção de eventuais falhas identificadas;</w:t>
      </w:r>
    </w:p>
    <w:p w14:paraId="7FF0162F"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Entrega do poço em condições plenas de funcionamento;</w:t>
      </w:r>
    </w:p>
    <w:p w14:paraId="388FF51F"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Homologação pelo SAMAE.</w:t>
      </w:r>
    </w:p>
    <w:p w14:paraId="05BB7D68" w14:textId="7031119B" w:rsidR="001664A7" w:rsidRDefault="001664A7" w:rsidP="001664A7">
      <w:pPr>
        <w:pStyle w:val="Ttulo4"/>
        <w:jc w:val="both"/>
        <w:rPr>
          <w:rFonts w:ascii="Century Gothic" w:hAnsi="Century Gothic"/>
          <w:sz w:val="20"/>
        </w:rPr>
      </w:pPr>
      <w:r>
        <w:rPr>
          <w:rFonts w:ascii="Century Gothic" w:hAnsi="Century Gothic"/>
          <w:sz w:val="20"/>
          <w:lang w:val="pt-BR"/>
        </w:rPr>
        <w:t>4</w:t>
      </w:r>
      <w:r w:rsidRPr="00FF5C12">
        <w:rPr>
          <w:rFonts w:ascii="Century Gothic" w:hAnsi="Century Gothic"/>
          <w:sz w:val="20"/>
        </w:rPr>
        <w:t>.1.2.6. Entrega final</w:t>
      </w:r>
    </w:p>
    <w:p w14:paraId="04C6BBC7"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Entrega técnica do poço artesiano em operação;</w:t>
      </w:r>
    </w:p>
    <w:p w14:paraId="571E6F39"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Apresentação dos relatórios técnicos de execução;</w:t>
      </w:r>
    </w:p>
    <w:p w14:paraId="459DC4CF" w14:textId="77777777" w:rsidR="001664A7" w:rsidRPr="00A92607" w:rsidRDefault="001664A7" w:rsidP="001664A7">
      <w:pPr>
        <w:pStyle w:val="Ttulo4"/>
        <w:jc w:val="both"/>
        <w:rPr>
          <w:rFonts w:ascii="Century Gothic" w:hAnsi="Century Gothic"/>
          <w:b w:val="0"/>
          <w:sz w:val="20"/>
        </w:rPr>
      </w:pPr>
      <w:r w:rsidRPr="00A92607">
        <w:rPr>
          <w:rFonts w:ascii="Century Gothic" w:hAnsi="Century Gothic"/>
          <w:b w:val="0"/>
          <w:sz w:val="20"/>
        </w:rPr>
        <w:t>• Entrega de documentação técnica completa, incluindo perfil construtivo do poço, relatório de perfuração, testes realizados e especificações dos equipamentos instalados.</w:t>
      </w:r>
    </w:p>
    <w:p w14:paraId="509410A4" w14:textId="4D57A302" w:rsidR="001664A7" w:rsidRPr="00FF5C12" w:rsidRDefault="001664A7" w:rsidP="001664A7">
      <w:pPr>
        <w:pStyle w:val="Ttulo3"/>
        <w:jc w:val="both"/>
        <w:rPr>
          <w:rFonts w:ascii="Century Gothic" w:hAnsi="Century Gothic"/>
          <w:sz w:val="20"/>
        </w:rPr>
      </w:pPr>
      <w:r>
        <w:rPr>
          <w:rFonts w:ascii="Century Gothic" w:hAnsi="Century Gothic"/>
          <w:b/>
          <w:bCs/>
          <w:sz w:val="20"/>
          <w:lang w:val="pt-BR" w:eastAsia="pt-BR"/>
        </w:rPr>
        <w:t>4</w:t>
      </w:r>
      <w:r w:rsidRPr="00FF5C12">
        <w:rPr>
          <w:rFonts w:ascii="Century Gothic" w:hAnsi="Century Gothic"/>
          <w:b/>
          <w:bCs/>
          <w:sz w:val="20"/>
          <w:lang w:eastAsia="pt-BR"/>
        </w:rPr>
        <w:t>.1.3. LOCAL DE EXECUÇÃO</w:t>
      </w:r>
    </w:p>
    <w:p w14:paraId="5B4F3C71" w14:textId="77777777" w:rsidR="001664A7" w:rsidRPr="00FF5C12" w:rsidRDefault="001664A7" w:rsidP="001664A7">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Os serviços serão executados no Município de Lobato/PR, em local indicado pelo SAMAE, correspondente à área onde anteriormente existia poço desativado.</w:t>
      </w:r>
    </w:p>
    <w:p w14:paraId="09CEA53A" w14:textId="5D2EF462" w:rsidR="001664A7" w:rsidRPr="00FF5C12" w:rsidRDefault="001664A7" w:rsidP="001664A7">
      <w:pPr>
        <w:pStyle w:val="Ttulo3"/>
        <w:jc w:val="both"/>
        <w:rPr>
          <w:rFonts w:ascii="Century Gothic" w:hAnsi="Century Gothic"/>
          <w:b/>
          <w:bCs/>
          <w:sz w:val="20"/>
          <w:lang w:eastAsia="pt-BR"/>
        </w:rPr>
      </w:pPr>
      <w:r>
        <w:rPr>
          <w:rFonts w:ascii="Century Gothic" w:hAnsi="Century Gothic"/>
          <w:b/>
          <w:bCs/>
          <w:sz w:val="20"/>
          <w:lang w:val="pt-BR" w:eastAsia="pt-BR"/>
        </w:rPr>
        <w:t>4</w:t>
      </w:r>
      <w:r w:rsidRPr="00FF5C12">
        <w:rPr>
          <w:rFonts w:ascii="Century Gothic" w:hAnsi="Century Gothic"/>
          <w:b/>
          <w:bCs/>
          <w:sz w:val="20"/>
          <w:lang w:eastAsia="pt-BR"/>
        </w:rPr>
        <w:t>.1.4. PRAZO DE EXECUÇÃO</w:t>
      </w:r>
    </w:p>
    <w:p w14:paraId="57A5644E" w14:textId="77777777" w:rsidR="001664A7" w:rsidRPr="00FF5C12" w:rsidRDefault="001664A7" w:rsidP="001664A7">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A execução do objeto deverá observar rigorosamente o prazo estabelecido pela Administração, contemplando todas as etapas necessárias à perfuração, instalação dos equipamentos e entrega do poço em condições operacionais.</w:t>
      </w:r>
    </w:p>
    <w:p w14:paraId="7F05F40D" w14:textId="1544C2DE" w:rsidR="001664A7" w:rsidRDefault="00A40C55" w:rsidP="001664A7">
      <w:pPr>
        <w:pStyle w:val="Ttulo3"/>
        <w:jc w:val="both"/>
        <w:rPr>
          <w:rFonts w:ascii="Century Gothic" w:hAnsi="Century Gothic"/>
          <w:b/>
          <w:bCs/>
          <w:sz w:val="20"/>
          <w:lang w:eastAsia="pt-BR"/>
        </w:rPr>
      </w:pPr>
      <w:r w:rsidRPr="00A40C55">
        <w:rPr>
          <w:rFonts w:ascii="Century Gothic" w:hAnsi="Century Gothic"/>
          <w:noProof/>
        </w:rPr>
        <w:lastRenderedPageBreak/>
        <mc:AlternateContent>
          <mc:Choice Requires="wps">
            <w:drawing>
              <wp:anchor distT="0" distB="0" distL="114300" distR="114300" simplePos="0" relativeHeight="251673088" behindDoc="1" locked="0" layoutInCell="0" allowOverlap="1" wp14:anchorId="09F478CC" wp14:editId="02CADBCA">
                <wp:simplePos x="0" y="0"/>
                <wp:positionH relativeFrom="margin">
                  <wp:posOffset>0</wp:posOffset>
                </wp:positionH>
                <wp:positionV relativeFrom="margin">
                  <wp:posOffset>1314450</wp:posOffset>
                </wp:positionV>
                <wp:extent cx="5865495" cy="2513965"/>
                <wp:effectExtent l="0" t="1314450" r="0" b="112458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639546"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9F478CC" id="Caixa de Texto 12" o:spid="_x0000_s1031" type="#_x0000_t202" style="position:absolute;left:0;text-align:left;margin-left:0;margin-top:103.5pt;width:461.85pt;height:197.95pt;rotation:-45;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" o:allowincell="f" filled="f" stroked="f">
                <v:stroke joinstyle="round"/>
                <o:lock v:ext="edit" shapetype="t"/>
                <v:textbox style="mso-fit-shape-to-text:t">
                  <w:txbxContent>
                    <w:p w14:paraId="53639546"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1664A7">
        <w:rPr>
          <w:rFonts w:ascii="Century Gothic" w:hAnsi="Century Gothic"/>
          <w:b/>
          <w:bCs/>
          <w:sz w:val="20"/>
          <w:lang w:val="pt-BR" w:eastAsia="pt-BR"/>
        </w:rPr>
        <w:t>4</w:t>
      </w:r>
      <w:r w:rsidR="001664A7" w:rsidRPr="00FF5C12">
        <w:rPr>
          <w:rFonts w:ascii="Century Gothic" w:hAnsi="Century Gothic"/>
          <w:b/>
          <w:bCs/>
          <w:sz w:val="20"/>
          <w:lang w:eastAsia="pt-BR"/>
        </w:rPr>
        <w:t>.1.5. CONDIÇÕES DE EXECUÇÃO</w:t>
      </w:r>
    </w:p>
    <w:p w14:paraId="22709042" w14:textId="77777777" w:rsidR="001664A7" w:rsidRPr="00A92607" w:rsidRDefault="001664A7" w:rsidP="001664A7">
      <w:pPr>
        <w:pStyle w:val="Ttulo3"/>
        <w:jc w:val="both"/>
        <w:rPr>
          <w:rFonts w:ascii="Century Gothic" w:hAnsi="Century Gothic"/>
          <w:sz w:val="20"/>
        </w:rPr>
      </w:pPr>
      <w:r w:rsidRPr="00A92607">
        <w:rPr>
          <w:rFonts w:ascii="Century Gothic" w:hAnsi="Century Gothic"/>
          <w:sz w:val="20"/>
        </w:rPr>
        <w:t>• A execução deverá observar integralmente as normas técnicas aplicáveis à perfuração</w:t>
      </w:r>
      <w:r>
        <w:rPr>
          <w:rFonts w:ascii="Century Gothic" w:hAnsi="Century Gothic"/>
          <w:sz w:val="20"/>
        </w:rPr>
        <w:t xml:space="preserve"> </w:t>
      </w:r>
      <w:r w:rsidRPr="00A92607">
        <w:rPr>
          <w:rFonts w:ascii="Century Gothic" w:hAnsi="Century Gothic"/>
          <w:sz w:val="20"/>
        </w:rPr>
        <w:t>de poços artesianos;</w:t>
      </w:r>
    </w:p>
    <w:p w14:paraId="535AFF6E" w14:textId="77777777" w:rsidR="001664A7" w:rsidRPr="00A92607" w:rsidRDefault="001664A7" w:rsidP="001664A7">
      <w:pPr>
        <w:pStyle w:val="Ttulo3"/>
        <w:jc w:val="both"/>
        <w:rPr>
          <w:rFonts w:ascii="Century Gothic" w:hAnsi="Century Gothic"/>
          <w:sz w:val="20"/>
        </w:rPr>
      </w:pPr>
      <w:r w:rsidRPr="00A92607">
        <w:rPr>
          <w:rFonts w:ascii="Century Gothic" w:hAnsi="Century Gothic"/>
          <w:sz w:val="20"/>
        </w:rPr>
        <w:t>• A contratada deverá adotar todas as medidas de segurança necessárias durante a</w:t>
      </w:r>
      <w:r>
        <w:rPr>
          <w:rFonts w:ascii="Century Gothic" w:hAnsi="Century Gothic"/>
          <w:sz w:val="20"/>
        </w:rPr>
        <w:t xml:space="preserve"> </w:t>
      </w:r>
      <w:r w:rsidRPr="00A92607">
        <w:rPr>
          <w:rFonts w:ascii="Century Gothic" w:hAnsi="Century Gothic"/>
          <w:sz w:val="20"/>
        </w:rPr>
        <w:t>execução dos serviços;</w:t>
      </w:r>
    </w:p>
    <w:p w14:paraId="6505F56D" w14:textId="77777777" w:rsidR="001664A7" w:rsidRPr="00A92607" w:rsidRDefault="001664A7" w:rsidP="001664A7">
      <w:pPr>
        <w:pStyle w:val="Ttulo3"/>
        <w:jc w:val="both"/>
        <w:rPr>
          <w:rFonts w:ascii="Century Gothic" w:hAnsi="Century Gothic"/>
          <w:sz w:val="20"/>
        </w:rPr>
      </w:pPr>
      <w:r w:rsidRPr="00A92607">
        <w:rPr>
          <w:rFonts w:ascii="Century Gothic" w:hAnsi="Century Gothic"/>
          <w:sz w:val="20"/>
        </w:rPr>
        <w:t>• Deverão ser observadas as normas ambientais, sanitárias e de segurança do trabalho</w:t>
      </w:r>
      <w:r>
        <w:rPr>
          <w:rFonts w:ascii="Century Gothic" w:hAnsi="Century Gothic"/>
          <w:sz w:val="20"/>
        </w:rPr>
        <w:t xml:space="preserve"> </w:t>
      </w:r>
      <w:r w:rsidRPr="00A92607">
        <w:rPr>
          <w:rFonts w:ascii="Century Gothic" w:hAnsi="Century Gothic"/>
          <w:sz w:val="20"/>
        </w:rPr>
        <w:t>vigentes;</w:t>
      </w:r>
    </w:p>
    <w:p w14:paraId="30A547F7" w14:textId="77777777" w:rsidR="001664A7" w:rsidRPr="00A92607" w:rsidRDefault="001664A7" w:rsidP="001664A7">
      <w:pPr>
        <w:pStyle w:val="Ttulo3"/>
        <w:jc w:val="both"/>
        <w:rPr>
          <w:rFonts w:ascii="Century Gothic" w:hAnsi="Century Gothic"/>
          <w:sz w:val="20"/>
        </w:rPr>
      </w:pPr>
      <w:r w:rsidRPr="00A92607">
        <w:rPr>
          <w:rFonts w:ascii="Century Gothic" w:hAnsi="Century Gothic"/>
          <w:sz w:val="20"/>
        </w:rPr>
        <w:t>• Todos os materiais empregados deverão ser novos e de primeira qualidade;</w:t>
      </w:r>
    </w:p>
    <w:p w14:paraId="4FC6A1C0" w14:textId="77777777" w:rsidR="001664A7" w:rsidRPr="00A92607" w:rsidRDefault="001664A7" w:rsidP="001664A7">
      <w:pPr>
        <w:pStyle w:val="Ttulo3"/>
        <w:jc w:val="both"/>
        <w:rPr>
          <w:rFonts w:ascii="Century Gothic" w:hAnsi="Century Gothic"/>
          <w:sz w:val="20"/>
        </w:rPr>
      </w:pPr>
      <w:r w:rsidRPr="00A92607">
        <w:rPr>
          <w:rFonts w:ascii="Century Gothic" w:hAnsi="Century Gothic"/>
          <w:sz w:val="20"/>
        </w:rPr>
        <w:t>• A contratada será responsável por quaisquer danos causados à Administração ou</w:t>
      </w:r>
      <w:r>
        <w:rPr>
          <w:rFonts w:ascii="Century Gothic" w:hAnsi="Century Gothic"/>
          <w:sz w:val="20"/>
        </w:rPr>
        <w:t xml:space="preserve"> </w:t>
      </w:r>
      <w:r w:rsidRPr="00A92607">
        <w:rPr>
          <w:rFonts w:ascii="Century Gothic" w:hAnsi="Century Gothic"/>
          <w:sz w:val="20"/>
        </w:rPr>
        <w:t>terceiros durante a execução dos serviços;</w:t>
      </w:r>
    </w:p>
    <w:p w14:paraId="1238267C" w14:textId="77777777" w:rsidR="001664A7" w:rsidRPr="00A92607" w:rsidRDefault="001664A7" w:rsidP="001664A7">
      <w:pPr>
        <w:pStyle w:val="Ttulo3"/>
        <w:jc w:val="both"/>
        <w:rPr>
          <w:rFonts w:ascii="Century Gothic" w:hAnsi="Century Gothic"/>
          <w:sz w:val="20"/>
        </w:rPr>
      </w:pPr>
      <w:r w:rsidRPr="00A92607">
        <w:rPr>
          <w:rFonts w:ascii="Century Gothic" w:hAnsi="Century Gothic"/>
          <w:sz w:val="20"/>
        </w:rPr>
        <w:t>• Os serviços deverão seguir boas práticas de engenharia e perfuração de poços tubulares</w:t>
      </w:r>
      <w:r>
        <w:rPr>
          <w:rFonts w:ascii="Century Gothic" w:hAnsi="Century Gothic"/>
          <w:sz w:val="20"/>
        </w:rPr>
        <w:t xml:space="preserve"> </w:t>
      </w:r>
      <w:r w:rsidRPr="00A92607">
        <w:rPr>
          <w:rFonts w:ascii="Century Gothic" w:hAnsi="Century Gothic"/>
          <w:sz w:val="20"/>
        </w:rPr>
        <w:t>profundos.</w:t>
      </w:r>
    </w:p>
    <w:p w14:paraId="0F290D76" w14:textId="578C0F8D" w:rsidR="001664A7" w:rsidRDefault="001664A7" w:rsidP="001664A7">
      <w:pPr>
        <w:pStyle w:val="Ttulo3"/>
        <w:jc w:val="both"/>
        <w:rPr>
          <w:rFonts w:ascii="Century Gothic" w:hAnsi="Century Gothic"/>
          <w:b/>
          <w:bCs/>
          <w:sz w:val="20"/>
          <w:lang w:eastAsia="pt-BR"/>
        </w:rPr>
      </w:pPr>
      <w:r>
        <w:rPr>
          <w:rFonts w:ascii="Century Gothic" w:hAnsi="Century Gothic"/>
          <w:b/>
          <w:bCs/>
          <w:sz w:val="20"/>
          <w:lang w:val="pt-BR" w:eastAsia="pt-BR"/>
        </w:rPr>
        <w:t>4</w:t>
      </w:r>
      <w:r w:rsidRPr="00FF5C12">
        <w:rPr>
          <w:rFonts w:ascii="Century Gothic" w:hAnsi="Century Gothic"/>
          <w:b/>
          <w:bCs/>
          <w:sz w:val="20"/>
          <w:lang w:eastAsia="pt-BR"/>
        </w:rPr>
        <w:t>.1.6. ACOMPANHAMENTO E FISCALIZAÇÃO</w:t>
      </w:r>
    </w:p>
    <w:p w14:paraId="34F61400" w14:textId="77777777" w:rsidR="001664A7" w:rsidRPr="00A92607" w:rsidRDefault="001664A7" w:rsidP="001664A7">
      <w:pPr>
        <w:pStyle w:val="Ttulo3"/>
        <w:jc w:val="both"/>
        <w:rPr>
          <w:rFonts w:ascii="Century Gothic" w:hAnsi="Century Gothic"/>
          <w:sz w:val="20"/>
        </w:rPr>
      </w:pPr>
      <w:r w:rsidRPr="00A92607">
        <w:rPr>
          <w:rFonts w:ascii="Century Gothic" w:hAnsi="Century Gothic"/>
          <w:sz w:val="20"/>
        </w:rPr>
        <w:t>• A execução será acompanhada e fiscalizada por servidor designado pelo SAMAE;</w:t>
      </w:r>
    </w:p>
    <w:p w14:paraId="5F6A1D50" w14:textId="77777777" w:rsidR="001664A7" w:rsidRPr="00A92607" w:rsidRDefault="001664A7" w:rsidP="001664A7">
      <w:pPr>
        <w:pStyle w:val="Ttulo3"/>
        <w:jc w:val="both"/>
        <w:rPr>
          <w:rFonts w:ascii="Century Gothic" w:hAnsi="Century Gothic"/>
          <w:sz w:val="20"/>
        </w:rPr>
      </w:pPr>
      <w:r w:rsidRPr="00A92607">
        <w:rPr>
          <w:rFonts w:ascii="Century Gothic" w:hAnsi="Century Gothic"/>
          <w:sz w:val="20"/>
        </w:rPr>
        <w:t>• Poderão ser realizadas inspeções, verificações e testes a qualquer tempo;</w:t>
      </w:r>
    </w:p>
    <w:p w14:paraId="04F373B0" w14:textId="77777777" w:rsidR="001664A7" w:rsidRPr="00A92607" w:rsidRDefault="001664A7" w:rsidP="001664A7">
      <w:pPr>
        <w:pStyle w:val="Ttulo3"/>
        <w:jc w:val="both"/>
        <w:rPr>
          <w:rFonts w:ascii="Century Gothic" w:hAnsi="Century Gothic"/>
          <w:sz w:val="20"/>
        </w:rPr>
      </w:pPr>
      <w:r w:rsidRPr="00A92607">
        <w:rPr>
          <w:rFonts w:ascii="Century Gothic" w:hAnsi="Century Gothic"/>
          <w:sz w:val="20"/>
        </w:rPr>
        <w:t>• A fiscalização poderá determinar correções ou adequações necessárias à perfeita</w:t>
      </w:r>
      <w:r>
        <w:rPr>
          <w:rFonts w:ascii="Century Gothic" w:hAnsi="Century Gothic"/>
          <w:sz w:val="20"/>
        </w:rPr>
        <w:t xml:space="preserve"> </w:t>
      </w:r>
      <w:r w:rsidRPr="00A92607">
        <w:rPr>
          <w:rFonts w:ascii="Century Gothic" w:hAnsi="Century Gothic"/>
          <w:sz w:val="20"/>
        </w:rPr>
        <w:t>execução do objeto;</w:t>
      </w:r>
    </w:p>
    <w:p w14:paraId="0AA9D074" w14:textId="77777777" w:rsidR="001664A7" w:rsidRPr="00A92607" w:rsidRDefault="001664A7" w:rsidP="001664A7">
      <w:pPr>
        <w:pStyle w:val="Ttulo3"/>
        <w:jc w:val="both"/>
        <w:rPr>
          <w:rFonts w:ascii="Century Gothic" w:hAnsi="Century Gothic"/>
          <w:sz w:val="20"/>
        </w:rPr>
      </w:pPr>
      <w:r w:rsidRPr="00A92607">
        <w:rPr>
          <w:rFonts w:ascii="Century Gothic" w:hAnsi="Century Gothic"/>
          <w:sz w:val="20"/>
        </w:rPr>
        <w:t>• O aceite dos serviços estará condicionado à verificação do pleno funcionamento do</w:t>
      </w:r>
      <w:r>
        <w:rPr>
          <w:rFonts w:ascii="Century Gothic" w:hAnsi="Century Gothic"/>
          <w:sz w:val="20"/>
        </w:rPr>
        <w:t xml:space="preserve"> </w:t>
      </w:r>
      <w:r w:rsidRPr="00A92607">
        <w:rPr>
          <w:rFonts w:ascii="Century Gothic" w:hAnsi="Century Gothic"/>
          <w:sz w:val="20"/>
        </w:rPr>
        <w:t>poço artesiano.</w:t>
      </w:r>
    </w:p>
    <w:p w14:paraId="2FAE9762" w14:textId="45C5CE77" w:rsidR="001664A7" w:rsidRPr="00FF5C12" w:rsidRDefault="001664A7" w:rsidP="001664A7">
      <w:pPr>
        <w:pStyle w:val="Ttulo3"/>
        <w:jc w:val="both"/>
        <w:rPr>
          <w:rFonts w:ascii="Century Gothic" w:hAnsi="Century Gothic"/>
          <w:b/>
          <w:sz w:val="20"/>
        </w:rPr>
      </w:pPr>
      <w:r>
        <w:rPr>
          <w:rFonts w:ascii="Century Gothic" w:hAnsi="Century Gothic"/>
          <w:b/>
          <w:sz w:val="20"/>
          <w:lang w:val="pt-BR"/>
        </w:rPr>
        <w:t>4</w:t>
      </w:r>
      <w:r w:rsidRPr="00FF5C12">
        <w:rPr>
          <w:rFonts w:ascii="Century Gothic" w:hAnsi="Century Gothic"/>
          <w:b/>
          <w:sz w:val="20"/>
        </w:rPr>
        <w:t>.1.7. CRITÉRIOS DE ACEITAÇÃO</w:t>
      </w:r>
    </w:p>
    <w:p w14:paraId="57F248A4" w14:textId="77777777" w:rsidR="001664A7" w:rsidRDefault="001664A7" w:rsidP="001664A7">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O objeto será considerado devidamente executado quando:</w:t>
      </w:r>
    </w:p>
    <w:p w14:paraId="04D9A4B5" w14:textId="77777777" w:rsidR="001664A7" w:rsidRDefault="001664A7" w:rsidP="001664A7">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 O poço artesiano estiver perfurado conforme especificações técnicas;</w:t>
      </w:r>
    </w:p>
    <w:p w14:paraId="2C906129" w14:textId="77777777" w:rsidR="001664A7" w:rsidRDefault="001664A7" w:rsidP="001664A7">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 Os equipamentos de extração estiverem instalados e operacionais;</w:t>
      </w:r>
    </w:p>
    <w:p w14:paraId="39EC3E95" w14:textId="77777777" w:rsidR="001664A7" w:rsidRDefault="001664A7" w:rsidP="001664A7">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 Os testes de vazão e funcionamento forem aprovados;</w:t>
      </w:r>
    </w:p>
    <w:p w14:paraId="3729A80E" w14:textId="77777777" w:rsidR="001664A7" w:rsidRDefault="001664A7" w:rsidP="001664A7">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 O sistema estiver em condições adequadas de operação;</w:t>
      </w:r>
    </w:p>
    <w:p w14:paraId="5420F754" w14:textId="77777777" w:rsidR="001664A7" w:rsidRPr="00FF5C12" w:rsidRDefault="001664A7" w:rsidP="001664A7">
      <w:pPr>
        <w:pStyle w:val="NormalWeb"/>
        <w:spacing w:before="0" w:beforeAutospacing="0" w:after="0" w:afterAutospacing="0"/>
        <w:jc w:val="both"/>
        <w:rPr>
          <w:rFonts w:ascii="Century Gothic" w:hAnsi="Century Gothic"/>
          <w:sz w:val="20"/>
          <w:szCs w:val="20"/>
        </w:rPr>
      </w:pPr>
      <w:r w:rsidRPr="00FF5C12">
        <w:rPr>
          <w:rFonts w:ascii="Century Gothic" w:hAnsi="Century Gothic"/>
          <w:sz w:val="20"/>
          <w:szCs w:val="20"/>
        </w:rPr>
        <w:t>• Toda a documentação técnica tiver sido entregue ao SAMAE.</w:t>
      </w:r>
    </w:p>
    <w:p w14:paraId="0FBD2DFB" w14:textId="208BDBF2" w:rsidR="001664A7" w:rsidRDefault="001664A7" w:rsidP="001664A7">
      <w:pPr>
        <w:pStyle w:val="Ttulo3"/>
        <w:jc w:val="both"/>
        <w:rPr>
          <w:rFonts w:ascii="Century Gothic" w:eastAsiaTheme="minorHAnsi" w:hAnsi="Century Gothic" w:cs="Arial"/>
          <w:b/>
          <w:bCs/>
          <w:sz w:val="20"/>
        </w:rPr>
      </w:pPr>
      <w:r>
        <w:rPr>
          <w:rFonts w:ascii="Century Gothic" w:eastAsiaTheme="minorHAnsi" w:hAnsi="Century Gothic" w:cs="Arial"/>
          <w:b/>
          <w:bCs/>
          <w:sz w:val="20"/>
          <w:lang w:val="pt-BR"/>
        </w:rPr>
        <w:t>4</w:t>
      </w:r>
      <w:r w:rsidRPr="00FF5C12">
        <w:rPr>
          <w:rFonts w:ascii="Century Gothic" w:eastAsiaTheme="minorHAnsi" w:hAnsi="Century Gothic" w:cs="Arial"/>
          <w:b/>
          <w:bCs/>
          <w:sz w:val="20"/>
        </w:rPr>
        <w:t>.1.8. GARANTIA E ASSISTÊNCIA</w:t>
      </w:r>
    </w:p>
    <w:p w14:paraId="6799AF34" w14:textId="77777777" w:rsidR="001664A7" w:rsidRPr="00A92607" w:rsidRDefault="001664A7" w:rsidP="001664A7">
      <w:pPr>
        <w:pStyle w:val="Ttulo3"/>
        <w:jc w:val="both"/>
        <w:rPr>
          <w:rFonts w:ascii="Century Gothic" w:hAnsi="Century Gothic"/>
          <w:sz w:val="20"/>
        </w:rPr>
      </w:pPr>
      <w:r w:rsidRPr="00A92607">
        <w:rPr>
          <w:rFonts w:ascii="Century Gothic" w:hAnsi="Century Gothic"/>
          <w:sz w:val="20"/>
        </w:rPr>
        <w:t>• A contratada deverá garantir os serviços executados, materiais e equipamentos</w:t>
      </w:r>
      <w:r>
        <w:rPr>
          <w:rFonts w:ascii="Century Gothic" w:hAnsi="Century Gothic"/>
          <w:sz w:val="20"/>
        </w:rPr>
        <w:t xml:space="preserve"> </w:t>
      </w:r>
      <w:r w:rsidRPr="00A92607">
        <w:rPr>
          <w:rFonts w:ascii="Century Gothic" w:hAnsi="Century Gothic"/>
          <w:sz w:val="20"/>
        </w:rPr>
        <w:t>fornecidos pelo prazo mínimo de 12 (doze) meses, contados do recebimento definitivo do</w:t>
      </w:r>
      <w:r>
        <w:rPr>
          <w:rFonts w:ascii="Century Gothic" w:hAnsi="Century Gothic"/>
          <w:sz w:val="20"/>
        </w:rPr>
        <w:t xml:space="preserve"> </w:t>
      </w:r>
      <w:r w:rsidRPr="00A92607">
        <w:rPr>
          <w:rFonts w:ascii="Century Gothic" w:hAnsi="Century Gothic"/>
          <w:sz w:val="20"/>
        </w:rPr>
        <w:t>objeto;</w:t>
      </w:r>
    </w:p>
    <w:p w14:paraId="0DE34080" w14:textId="77777777" w:rsidR="001664A7" w:rsidRPr="00A92607" w:rsidRDefault="001664A7" w:rsidP="001664A7">
      <w:pPr>
        <w:pStyle w:val="Ttulo3"/>
        <w:jc w:val="both"/>
        <w:rPr>
          <w:rFonts w:ascii="Century Gothic" w:hAnsi="Century Gothic"/>
          <w:sz w:val="20"/>
        </w:rPr>
      </w:pPr>
      <w:r w:rsidRPr="00A92607">
        <w:rPr>
          <w:rFonts w:ascii="Century Gothic" w:hAnsi="Century Gothic"/>
          <w:sz w:val="20"/>
        </w:rPr>
        <w:t>• A garantia deverá abranger:</w:t>
      </w:r>
    </w:p>
    <w:p w14:paraId="622E2379" w14:textId="77777777" w:rsidR="001664A7" w:rsidRPr="00A92607" w:rsidRDefault="001664A7" w:rsidP="001664A7">
      <w:pPr>
        <w:pStyle w:val="Ttulo3"/>
        <w:keepLines/>
        <w:numPr>
          <w:ilvl w:val="0"/>
          <w:numId w:val="85"/>
        </w:numPr>
        <w:jc w:val="both"/>
        <w:rPr>
          <w:rFonts w:ascii="Century Gothic" w:hAnsi="Century Gothic"/>
          <w:sz w:val="20"/>
        </w:rPr>
      </w:pPr>
      <w:r w:rsidRPr="00A92607">
        <w:rPr>
          <w:rFonts w:ascii="Century Gothic" w:hAnsi="Century Gothic"/>
          <w:sz w:val="20"/>
        </w:rPr>
        <w:t>Defeitos de execução;</w:t>
      </w:r>
    </w:p>
    <w:p w14:paraId="1F13C2E8" w14:textId="77777777" w:rsidR="001664A7" w:rsidRPr="00A92607" w:rsidRDefault="001664A7" w:rsidP="001664A7">
      <w:pPr>
        <w:pStyle w:val="Ttulo3"/>
        <w:keepLines/>
        <w:numPr>
          <w:ilvl w:val="0"/>
          <w:numId w:val="85"/>
        </w:numPr>
        <w:jc w:val="both"/>
        <w:rPr>
          <w:rFonts w:ascii="Century Gothic" w:hAnsi="Century Gothic"/>
          <w:sz w:val="20"/>
        </w:rPr>
      </w:pPr>
      <w:r w:rsidRPr="00A92607">
        <w:rPr>
          <w:rFonts w:ascii="Century Gothic" w:hAnsi="Century Gothic"/>
          <w:sz w:val="20"/>
        </w:rPr>
        <w:t>Problemas estruturais relacionados à instalação;</w:t>
      </w:r>
    </w:p>
    <w:p w14:paraId="542911FA" w14:textId="77777777" w:rsidR="001664A7" w:rsidRPr="00A92607" w:rsidRDefault="001664A7" w:rsidP="001664A7">
      <w:pPr>
        <w:pStyle w:val="Ttulo3"/>
        <w:keepLines/>
        <w:numPr>
          <w:ilvl w:val="0"/>
          <w:numId w:val="85"/>
        </w:numPr>
        <w:jc w:val="both"/>
        <w:rPr>
          <w:rFonts w:ascii="Century Gothic" w:hAnsi="Century Gothic"/>
          <w:sz w:val="20"/>
        </w:rPr>
      </w:pPr>
      <w:r w:rsidRPr="00A92607">
        <w:rPr>
          <w:rFonts w:ascii="Century Gothic" w:hAnsi="Century Gothic"/>
          <w:sz w:val="20"/>
        </w:rPr>
        <w:t>Falhas dos equipamentos fornecidos;</w:t>
      </w:r>
    </w:p>
    <w:p w14:paraId="46A3798A" w14:textId="77777777" w:rsidR="001664A7" w:rsidRPr="00A92607" w:rsidRDefault="001664A7" w:rsidP="001664A7">
      <w:pPr>
        <w:pStyle w:val="Ttulo3"/>
        <w:keepLines/>
        <w:numPr>
          <w:ilvl w:val="0"/>
          <w:numId w:val="85"/>
        </w:numPr>
        <w:jc w:val="both"/>
        <w:rPr>
          <w:rFonts w:ascii="Century Gothic" w:hAnsi="Century Gothic"/>
          <w:sz w:val="20"/>
        </w:rPr>
      </w:pPr>
      <w:r w:rsidRPr="00A92607">
        <w:rPr>
          <w:rFonts w:ascii="Century Gothic" w:hAnsi="Century Gothic"/>
          <w:sz w:val="20"/>
        </w:rPr>
        <w:t>Correções necessárias ao adequado funcionamento do sistema;</w:t>
      </w:r>
    </w:p>
    <w:p w14:paraId="087A752F" w14:textId="77777777" w:rsidR="001664A7" w:rsidRPr="00A92607" w:rsidRDefault="001664A7" w:rsidP="001664A7">
      <w:pPr>
        <w:pStyle w:val="Ttulo3"/>
        <w:jc w:val="both"/>
        <w:rPr>
          <w:rFonts w:ascii="Century Gothic" w:eastAsiaTheme="minorHAnsi" w:hAnsi="Century Gothic" w:cs="Arial"/>
          <w:b/>
          <w:bCs/>
          <w:sz w:val="20"/>
        </w:rPr>
      </w:pPr>
      <w:r w:rsidRPr="00A92607">
        <w:rPr>
          <w:rFonts w:ascii="Century Gothic" w:hAnsi="Century Gothic"/>
          <w:sz w:val="20"/>
        </w:rPr>
        <w:t>• Durante o período de garantia, a contratada deverá prestar assistência técnica sem ônus para a Administração, promovendo os reparos, substituições e ajustes necessários ao pleno funcionamento do poço e equipamentos instalados, no prazo máximo estabelecido pela fiscalização do contrato.</w:t>
      </w:r>
    </w:p>
    <w:p w14:paraId="32067653" w14:textId="74DCF8D6" w:rsidR="0066215D" w:rsidRDefault="0066215D" w:rsidP="001664A7">
      <w:pPr>
        <w:pStyle w:val="NormalWeb"/>
        <w:spacing w:before="0" w:beforeAutospacing="0" w:after="0" w:afterAutospacing="0"/>
        <w:jc w:val="both"/>
        <w:rPr>
          <w:rFonts w:ascii="Century Gothic" w:hAnsi="Century Gothic" w:cs="Arial"/>
          <w:b/>
          <w:sz w:val="20"/>
        </w:rPr>
      </w:pPr>
    </w:p>
    <w:p w14:paraId="528236F8" w14:textId="77777777" w:rsidR="002F238C" w:rsidRPr="00F966BA" w:rsidRDefault="002F238C" w:rsidP="002F238C">
      <w:pPr>
        <w:pStyle w:val="Corpodetexto"/>
        <w:ind w:right="-8"/>
        <w:rPr>
          <w:rFonts w:ascii="Century Gothic" w:hAnsi="Century Gothic" w:cstheme="minorHAnsi"/>
          <w:sz w:val="20"/>
          <w:szCs w:val="20"/>
        </w:rPr>
      </w:pPr>
      <w:r w:rsidRPr="00F966BA">
        <w:rPr>
          <w:rFonts w:ascii="Century Gothic" w:hAnsi="Century Gothic" w:cstheme="minorHAnsi"/>
          <w:b/>
          <w:sz w:val="20"/>
          <w:szCs w:val="20"/>
        </w:rPr>
        <w:t xml:space="preserve">CLÁUSULA QUINTA - </w:t>
      </w:r>
      <w:r w:rsidR="00760A9E" w:rsidRPr="00182634">
        <w:rPr>
          <w:rFonts w:ascii="Century Gothic" w:hAnsi="Century Gothic"/>
          <w:b/>
          <w:bCs/>
          <w:sz w:val="20"/>
          <w:szCs w:val="20"/>
          <w:lang w:val="pt-PT"/>
        </w:rPr>
        <w:t>O PREÇO E AS CONDIÇÕES DE PAGAMENTO, OS CRITÉRIOS, A DATA-BASE E A PERIODICIDADE DO REAJUSTAMENTO DE PREÇOS E OS CRITÉRIOS DE ATUALIZAÇÃO MONETÁRIA ENTRE A DATA DO ADIMPLEMENTO DAS OBRIGAÇÕES E A DO EFETIVO PAGAMENTO</w:t>
      </w:r>
    </w:p>
    <w:p w14:paraId="0AA1C995" w14:textId="33E2D150" w:rsidR="006C3742" w:rsidRPr="00E15E5D" w:rsidRDefault="00E15E5D" w:rsidP="00E15E5D">
      <w:pPr>
        <w:pStyle w:val="NormalWeb"/>
        <w:spacing w:before="0" w:beforeAutospacing="0" w:after="0" w:afterAutospacing="0"/>
        <w:jc w:val="both"/>
        <w:rPr>
          <w:rFonts w:ascii="Century Gothic" w:hAnsi="Century Gothic"/>
          <w:sz w:val="20"/>
          <w:szCs w:val="20"/>
        </w:rPr>
      </w:pPr>
      <w:r w:rsidRPr="00E15E5D">
        <w:rPr>
          <w:rFonts w:ascii="Century Gothic" w:hAnsi="Century Gothic"/>
          <w:b/>
          <w:bCs/>
          <w:sz w:val="20"/>
          <w:szCs w:val="20"/>
        </w:rPr>
        <w:t>5.1.</w:t>
      </w:r>
      <w:r w:rsidRPr="00E15E5D">
        <w:rPr>
          <w:rFonts w:ascii="Century Gothic" w:hAnsi="Century Gothic"/>
          <w:sz w:val="20"/>
          <w:szCs w:val="20"/>
        </w:rPr>
        <w:t xml:space="preserve"> O valor total do presente Contrato é de R$ ________ (_________________), sendo considerado fixo e suficiente para remunerar integralmente a Contratada pela execução do objeto, incluindo todos os custos, despesas, encargos e tributos incidentes, bem como o fornecimento de materiais, equipamentos, mão de obra, transporte e demais insumos necessários à completa execução dos serviços de perfuração do poço artesiano, instalação dos equipamentos de extração de água, realização dos testes operacionais e entrega do </w:t>
      </w:r>
      <w:r w:rsidR="00A40C55" w:rsidRPr="00A40C55">
        <w:rPr>
          <w:rFonts w:ascii="Century Gothic" w:hAnsi="Century Gothic"/>
          <w:noProof/>
        </w:rPr>
        <w:lastRenderedPageBreak/>
        <mc:AlternateContent>
          <mc:Choice Requires="wps">
            <w:drawing>
              <wp:anchor distT="0" distB="0" distL="114300" distR="114300" simplePos="0" relativeHeight="251675136" behindDoc="1" locked="0" layoutInCell="0" allowOverlap="1" wp14:anchorId="1F84C1F5" wp14:editId="431189F4">
                <wp:simplePos x="0" y="0"/>
                <wp:positionH relativeFrom="margin">
                  <wp:posOffset>0</wp:posOffset>
                </wp:positionH>
                <wp:positionV relativeFrom="margin">
                  <wp:posOffset>1314450</wp:posOffset>
                </wp:positionV>
                <wp:extent cx="5865495" cy="2513965"/>
                <wp:effectExtent l="0" t="1314450" r="0" b="1124585"/>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0FC540E"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F84C1F5" id="Caixa de Texto 13" o:spid="_x0000_s1032" type="#_x0000_t202" style="position:absolute;left:0;text-align:left;margin-left:0;margin-top:103.5pt;width:461.85pt;height:197.95pt;rotation:-45;z-index:-2516413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" o:allowincell="f" filled="f" stroked="f">
                <v:stroke joinstyle="round"/>
                <o:lock v:ext="edit" shapetype="t"/>
                <v:textbox style="mso-fit-shape-to-text:t">
                  <w:txbxContent>
                    <w:p w14:paraId="50FC540E"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Pr="00E15E5D">
        <w:rPr>
          <w:rFonts w:ascii="Century Gothic" w:hAnsi="Century Gothic"/>
          <w:sz w:val="20"/>
          <w:szCs w:val="20"/>
        </w:rPr>
        <w:t>sistema em condições de funcionamento, observadas as especificações previstas no Termo de Referência e demais documentos que integram o processo de contratação.</w:t>
      </w:r>
    </w:p>
    <w:p w14:paraId="40436C75" w14:textId="77777777" w:rsidR="00E15E5D" w:rsidRPr="002C7892" w:rsidRDefault="002F238C" w:rsidP="00E15E5D">
      <w:pPr>
        <w:pStyle w:val="isselectedend"/>
        <w:spacing w:before="0" w:beforeAutospacing="0" w:after="0" w:afterAutospacing="0"/>
        <w:jc w:val="both"/>
        <w:rPr>
          <w:rFonts w:ascii="Century Gothic" w:hAnsi="Century Gothic"/>
          <w:sz w:val="20"/>
          <w:szCs w:val="20"/>
        </w:rPr>
      </w:pPr>
      <w:r w:rsidRPr="0066215D">
        <w:rPr>
          <w:rFonts w:ascii="Century Gothic" w:hAnsi="Century Gothic" w:cstheme="minorHAnsi"/>
          <w:b/>
          <w:sz w:val="20"/>
          <w:szCs w:val="20"/>
        </w:rPr>
        <w:t>5.2.</w:t>
      </w:r>
      <w:r w:rsidRPr="0066215D">
        <w:rPr>
          <w:rFonts w:ascii="Century Gothic" w:hAnsi="Century Gothic" w:cstheme="minorHAnsi"/>
          <w:sz w:val="20"/>
          <w:szCs w:val="20"/>
        </w:rPr>
        <w:t xml:space="preserve"> </w:t>
      </w:r>
      <w:r w:rsidR="00E15E5D" w:rsidRPr="002C7892">
        <w:rPr>
          <w:rFonts w:ascii="Century Gothic" w:hAnsi="Century Gothic"/>
          <w:sz w:val="20"/>
          <w:szCs w:val="20"/>
        </w:rPr>
        <w:t>A medição será realizada por etapas efetivamente executadas e aprovadas pela fiscalização do SAMAE, mediante comprovação da execução dos serviços, fornecimento dos materiais e instalação dos equipamentos previstos no contrato.</w:t>
      </w:r>
    </w:p>
    <w:p w14:paraId="75A49CD7" w14:textId="457BB7D8" w:rsidR="00E15E5D" w:rsidRPr="002C7892" w:rsidRDefault="00E15E5D" w:rsidP="00E15E5D">
      <w:pPr>
        <w:pStyle w:val="isselectedend"/>
        <w:spacing w:before="0" w:beforeAutospacing="0" w:after="0" w:afterAutospacing="0"/>
        <w:jc w:val="both"/>
        <w:rPr>
          <w:rFonts w:ascii="Century Gothic" w:hAnsi="Century Gothic"/>
          <w:sz w:val="20"/>
          <w:szCs w:val="20"/>
        </w:rPr>
      </w:pPr>
      <w:r>
        <w:rPr>
          <w:rStyle w:val="Forte"/>
          <w:rFonts w:ascii="Century Gothic" w:hAnsi="Century Gothic"/>
          <w:sz w:val="20"/>
        </w:rPr>
        <w:t>5.2.1</w:t>
      </w:r>
      <w:r w:rsidRPr="002C7892">
        <w:rPr>
          <w:rStyle w:val="Forte"/>
          <w:rFonts w:ascii="Century Gothic" w:hAnsi="Century Gothic"/>
          <w:sz w:val="20"/>
        </w:rPr>
        <w:t>.</w:t>
      </w:r>
      <w:r w:rsidRPr="002C7892">
        <w:rPr>
          <w:rFonts w:ascii="Century Gothic" w:hAnsi="Century Gothic"/>
          <w:sz w:val="20"/>
          <w:szCs w:val="20"/>
        </w:rPr>
        <w:t xml:space="preserve"> Somente serão considerados para fins de medição os serviços concluídos, acompanhados da respectiva documentação comprobatória e aprovados pela fiscalização.</w:t>
      </w:r>
    </w:p>
    <w:p w14:paraId="4721EA3A" w14:textId="184509B5" w:rsidR="00E15E5D" w:rsidRPr="002C7892" w:rsidRDefault="00E15E5D" w:rsidP="00E15E5D">
      <w:pPr>
        <w:pStyle w:val="Ttulo3"/>
        <w:jc w:val="both"/>
        <w:rPr>
          <w:rFonts w:ascii="Century Gothic" w:eastAsiaTheme="minorHAnsi" w:hAnsi="Century Gothic" w:cs="Arial"/>
          <w:b/>
          <w:sz w:val="20"/>
        </w:rPr>
      </w:pPr>
      <w:r>
        <w:rPr>
          <w:rFonts w:ascii="Century Gothic" w:eastAsiaTheme="minorHAnsi" w:hAnsi="Century Gothic" w:cs="Arial"/>
          <w:b/>
          <w:sz w:val="20"/>
          <w:lang w:val="pt-BR"/>
        </w:rPr>
        <w:t>5.2.2</w:t>
      </w:r>
      <w:r w:rsidRPr="002C7892">
        <w:rPr>
          <w:rFonts w:ascii="Century Gothic" w:eastAsiaTheme="minorHAnsi" w:hAnsi="Century Gothic" w:cs="Arial"/>
          <w:b/>
          <w:sz w:val="20"/>
        </w:rPr>
        <w:t>. Condições gerais de medição</w:t>
      </w:r>
    </w:p>
    <w:p w14:paraId="7B23924D" w14:textId="77777777" w:rsidR="00E15E5D" w:rsidRPr="002C7892" w:rsidRDefault="00E15E5D" w:rsidP="00E15E5D">
      <w:pPr>
        <w:numPr>
          <w:ilvl w:val="0"/>
          <w:numId w:val="62"/>
        </w:numPr>
        <w:spacing w:after="100" w:afterAutospacing="1"/>
        <w:jc w:val="both"/>
        <w:rPr>
          <w:rFonts w:ascii="Century Gothic" w:hAnsi="Century Gothic"/>
        </w:rPr>
      </w:pPr>
      <w:r w:rsidRPr="002C7892">
        <w:rPr>
          <w:rFonts w:ascii="Century Gothic" w:hAnsi="Century Gothic"/>
        </w:rPr>
        <w:t>As medições serão realizadas por etapas concluídas da execução do poço artesiano;</w:t>
      </w:r>
    </w:p>
    <w:p w14:paraId="1EB08F02" w14:textId="77777777" w:rsidR="00E15E5D" w:rsidRPr="002C7892" w:rsidRDefault="00E15E5D" w:rsidP="00E15E5D">
      <w:pPr>
        <w:numPr>
          <w:ilvl w:val="0"/>
          <w:numId w:val="62"/>
        </w:numPr>
        <w:spacing w:after="100" w:afterAutospacing="1"/>
        <w:jc w:val="both"/>
        <w:rPr>
          <w:rFonts w:ascii="Century Gothic" w:hAnsi="Century Gothic"/>
        </w:rPr>
      </w:pPr>
      <w:r w:rsidRPr="002C7892">
        <w:rPr>
          <w:rFonts w:ascii="Century Gothic" w:hAnsi="Century Gothic"/>
        </w:rPr>
        <w:t>Os quantitativos serão aferidos com base nos serviços efetivamente executados e materiais efetivamente empregados;</w:t>
      </w:r>
    </w:p>
    <w:p w14:paraId="766AFD17" w14:textId="77777777" w:rsidR="00E15E5D" w:rsidRPr="002C7892" w:rsidRDefault="00E15E5D" w:rsidP="00E15E5D">
      <w:pPr>
        <w:numPr>
          <w:ilvl w:val="0"/>
          <w:numId w:val="62"/>
        </w:numPr>
        <w:spacing w:after="100" w:afterAutospacing="1"/>
        <w:jc w:val="both"/>
        <w:rPr>
          <w:rFonts w:ascii="Century Gothic" w:hAnsi="Century Gothic"/>
        </w:rPr>
      </w:pPr>
      <w:r w:rsidRPr="002C7892">
        <w:rPr>
          <w:rFonts w:ascii="Century Gothic" w:hAnsi="Century Gothic"/>
        </w:rPr>
        <w:t>As profundidades perfuradas serão medidas em metros efetivamente executados e comprovados em relatório técnico;</w:t>
      </w:r>
    </w:p>
    <w:p w14:paraId="017C527F" w14:textId="77777777" w:rsidR="00E15E5D" w:rsidRPr="002C7892" w:rsidRDefault="00E15E5D" w:rsidP="00E15E5D">
      <w:pPr>
        <w:numPr>
          <w:ilvl w:val="0"/>
          <w:numId w:val="62"/>
        </w:numPr>
        <w:spacing w:after="100" w:afterAutospacing="1"/>
        <w:jc w:val="both"/>
        <w:rPr>
          <w:rFonts w:ascii="Century Gothic" w:hAnsi="Century Gothic"/>
        </w:rPr>
      </w:pPr>
      <w:r w:rsidRPr="002C7892">
        <w:rPr>
          <w:rFonts w:ascii="Century Gothic" w:hAnsi="Century Gothic"/>
        </w:rPr>
        <w:t>Todos os serviços deverão atender às especificações técnicas, normas da ABNT e exigências dos órgãos competentes;</w:t>
      </w:r>
    </w:p>
    <w:p w14:paraId="19757E6C" w14:textId="77777777" w:rsidR="00E15E5D" w:rsidRPr="002C7892" w:rsidRDefault="00E15E5D" w:rsidP="00E15E5D">
      <w:pPr>
        <w:numPr>
          <w:ilvl w:val="0"/>
          <w:numId w:val="62"/>
        </w:numPr>
        <w:spacing w:after="100" w:afterAutospacing="1"/>
        <w:jc w:val="both"/>
        <w:rPr>
          <w:rFonts w:ascii="Century Gothic" w:hAnsi="Century Gothic"/>
        </w:rPr>
      </w:pPr>
      <w:r w:rsidRPr="002C7892">
        <w:rPr>
          <w:rFonts w:ascii="Century Gothic" w:hAnsi="Century Gothic"/>
        </w:rPr>
        <w:t>A contratada deverá apresentar, para cada medição:</w:t>
      </w:r>
    </w:p>
    <w:p w14:paraId="4B7FB620" w14:textId="77777777" w:rsidR="00E15E5D" w:rsidRPr="002C7892" w:rsidRDefault="00E15E5D" w:rsidP="00E15E5D">
      <w:pPr>
        <w:numPr>
          <w:ilvl w:val="1"/>
          <w:numId w:val="62"/>
        </w:numPr>
        <w:spacing w:after="100" w:afterAutospacing="1"/>
        <w:jc w:val="both"/>
        <w:rPr>
          <w:rFonts w:ascii="Century Gothic" w:hAnsi="Century Gothic"/>
        </w:rPr>
      </w:pPr>
      <w:r w:rsidRPr="002C7892">
        <w:rPr>
          <w:rFonts w:ascii="Century Gothic" w:hAnsi="Century Gothic"/>
        </w:rPr>
        <w:t>Relatório técnico dos serviços executados;</w:t>
      </w:r>
    </w:p>
    <w:p w14:paraId="7D7AB423" w14:textId="77777777" w:rsidR="00E15E5D" w:rsidRPr="002C7892" w:rsidRDefault="00E15E5D" w:rsidP="00E15E5D">
      <w:pPr>
        <w:numPr>
          <w:ilvl w:val="1"/>
          <w:numId w:val="62"/>
        </w:numPr>
        <w:spacing w:after="100" w:afterAutospacing="1"/>
        <w:jc w:val="both"/>
        <w:rPr>
          <w:rFonts w:ascii="Century Gothic" w:hAnsi="Century Gothic"/>
        </w:rPr>
      </w:pPr>
      <w:r w:rsidRPr="002C7892">
        <w:rPr>
          <w:rFonts w:ascii="Century Gothic" w:hAnsi="Century Gothic"/>
        </w:rPr>
        <w:t>Registro fotográfico da execução;</w:t>
      </w:r>
    </w:p>
    <w:p w14:paraId="675DA863" w14:textId="77777777" w:rsidR="00E15E5D" w:rsidRPr="002C7892" w:rsidRDefault="00E15E5D" w:rsidP="00E15E5D">
      <w:pPr>
        <w:numPr>
          <w:ilvl w:val="1"/>
          <w:numId w:val="62"/>
        </w:numPr>
        <w:spacing w:after="100" w:afterAutospacing="1"/>
        <w:jc w:val="both"/>
        <w:rPr>
          <w:rFonts w:ascii="Century Gothic" w:hAnsi="Century Gothic"/>
        </w:rPr>
      </w:pPr>
      <w:r w:rsidRPr="002C7892">
        <w:rPr>
          <w:rFonts w:ascii="Century Gothic" w:hAnsi="Century Gothic"/>
        </w:rPr>
        <w:t>ART de execução dos serviços;</w:t>
      </w:r>
    </w:p>
    <w:p w14:paraId="0F11B99B" w14:textId="77777777" w:rsidR="00E15E5D" w:rsidRPr="002C7892" w:rsidRDefault="00E15E5D" w:rsidP="00E15E5D">
      <w:pPr>
        <w:numPr>
          <w:ilvl w:val="1"/>
          <w:numId w:val="62"/>
        </w:numPr>
        <w:spacing w:after="100" w:afterAutospacing="1"/>
        <w:jc w:val="both"/>
        <w:rPr>
          <w:rFonts w:ascii="Century Gothic" w:hAnsi="Century Gothic"/>
        </w:rPr>
      </w:pPr>
      <w:r w:rsidRPr="002C7892">
        <w:rPr>
          <w:rFonts w:ascii="Century Gothic" w:hAnsi="Century Gothic"/>
        </w:rPr>
        <w:t>Boletim de medição contendo os quantitativos executados;</w:t>
      </w:r>
    </w:p>
    <w:p w14:paraId="360A2868" w14:textId="77777777" w:rsidR="00E15E5D" w:rsidRPr="002C7892" w:rsidRDefault="00E15E5D" w:rsidP="00E15E5D">
      <w:pPr>
        <w:numPr>
          <w:ilvl w:val="1"/>
          <w:numId w:val="62"/>
        </w:numPr>
        <w:jc w:val="both"/>
        <w:rPr>
          <w:rFonts w:ascii="Century Gothic" w:hAnsi="Century Gothic"/>
        </w:rPr>
      </w:pPr>
      <w:r w:rsidRPr="002C7892">
        <w:rPr>
          <w:rFonts w:ascii="Century Gothic" w:hAnsi="Century Gothic"/>
        </w:rPr>
        <w:t>Demais documentos exigidos pela fiscalização.</w:t>
      </w:r>
    </w:p>
    <w:p w14:paraId="3EBCE0FE" w14:textId="77777777" w:rsidR="00E15E5D" w:rsidRPr="002C7892" w:rsidRDefault="00A40C55" w:rsidP="00E15E5D">
      <w:pPr>
        <w:jc w:val="both"/>
        <w:rPr>
          <w:rFonts w:ascii="Century Gothic" w:hAnsi="Century Gothic"/>
        </w:rPr>
      </w:pPr>
      <w:r>
        <w:rPr>
          <w:rFonts w:ascii="Century Gothic" w:hAnsi="Century Gothic"/>
        </w:rPr>
        <w:pict w14:anchorId="700368F9">
          <v:rect id="_x0000_i1073" style="width:0;height:1.5pt" o:hralign="center" o:hrstd="t" o:hr="t" fillcolor="#a0a0a0" stroked="f"/>
        </w:pict>
      </w:r>
    </w:p>
    <w:p w14:paraId="6F10477D" w14:textId="72ADC49C" w:rsidR="00E15E5D" w:rsidRPr="002C7892" w:rsidRDefault="00E15E5D" w:rsidP="00E15E5D">
      <w:pPr>
        <w:pStyle w:val="Ttulo3"/>
        <w:jc w:val="both"/>
        <w:rPr>
          <w:rFonts w:ascii="Century Gothic" w:eastAsiaTheme="minorHAnsi" w:hAnsi="Century Gothic" w:cs="Arial"/>
          <w:b/>
          <w:sz w:val="20"/>
        </w:rPr>
      </w:pPr>
      <w:r>
        <w:rPr>
          <w:rFonts w:ascii="Century Gothic" w:eastAsiaTheme="minorHAnsi" w:hAnsi="Century Gothic" w:cs="Arial"/>
          <w:b/>
          <w:sz w:val="20"/>
          <w:lang w:val="pt-BR"/>
        </w:rPr>
        <w:t>5.2.3</w:t>
      </w:r>
      <w:r w:rsidRPr="002C7892">
        <w:rPr>
          <w:rFonts w:ascii="Century Gothic" w:eastAsiaTheme="minorHAnsi" w:hAnsi="Century Gothic" w:cs="Arial"/>
          <w:b/>
          <w:sz w:val="20"/>
        </w:rPr>
        <w:t>. Estrutura de medição por etapas</w:t>
      </w:r>
    </w:p>
    <w:p w14:paraId="5E9370BB" w14:textId="67086CCD" w:rsidR="00E15E5D" w:rsidRPr="002C7892" w:rsidRDefault="00E15E5D" w:rsidP="00E15E5D">
      <w:pPr>
        <w:pStyle w:val="Ttulo4"/>
        <w:jc w:val="both"/>
        <w:rPr>
          <w:rFonts w:ascii="Century Gothic" w:hAnsi="Century Gothic"/>
          <w:sz w:val="20"/>
        </w:rPr>
      </w:pPr>
      <w:r>
        <w:rPr>
          <w:rFonts w:ascii="Century Gothic" w:hAnsi="Century Gothic"/>
          <w:sz w:val="20"/>
          <w:lang w:val="pt-BR"/>
        </w:rPr>
        <w:t>5.2.3</w:t>
      </w:r>
      <w:r w:rsidRPr="002C7892">
        <w:rPr>
          <w:rFonts w:ascii="Century Gothic" w:hAnsi="Century Gothic"/>
          <w:sz w:val="20"/>
        </w:rPr>
        <w:t>.1. Mobilização e instalação do canteiro – até 5%</w:t>
      </w:r>
    </w:p>
    <w:p w14:paraId="5958AC8B" w14:textId="77777777" w:rsidR="00E15E5D" w:rsidRPr="002C7892" w:rsidRDefault="00E15E5D" w:rsidP="00E15E5D">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39E03EF1" w14:textId="77777777" w:rsidR="00E15E5D" w:rsidRPr="002C7892" w:rsidRDefault="00E15E5D" w:rsidP="00E15E5D">
      <w:pPr>
        <w:numPr>
          <w:ilvl w:val="0"/>
          <w:numId w:val="63"/>
        </w:numPr>
        <w:jc w:val="both"/>
        <w:rPr>
          <w:rFonts w:ascii="Century Gothic" w:hAnsi="Century Gothic"/>
        </w:rPr>
      </w:pPr>
      <w:r w:rsidRPr="002C7892">
        <w:rPr>
          <w:rFonts w:ascii="Century Gothic" w:hAnsi="Century Gothic"/>
        </w:rPr>
        <w:t>Transporte dos equipamentos;</w:t>
      </w:r>
    </w:p>
    <w:p w14:paraId="6ADB7359" w14:textId="77777777" w:rsidR="00E15E5D" w:rsidRPr="002C7892" w:rsidRDefault="00E15E5D" w:rsidP="00E15E5D">
      <w:pPr>
        <w:numPr>
          <w:ilvl w:val="0"/>
          <w:numId w:val="63"/>
        </w:numPr>
        <w:jc w:val="both"/>
        <w:rPr>
          <w:rFonts w:ascii="Century Gothic" w:hAnsi="Century Gothic"/>
        </w:rPr>
      </w:pPr>
      <w:r w:rsidRPr="002C7892">
        <w:rPr>
          <w:rFonts w:ascii="Century Gothic" w:hAnsi="Century Gothic"/>
        </w:rPr>
        <w:t>Mobilização da equipe;</w:t>
      </w:r>
    </w:p>
    <w:p w14:paraId="7FE50853" w14:textId="77777777" w:rsidR="00E15E5D" w:rsidRPr="002C7892" w:rsidRDefault="00E15E5D" w:rsidP="00E15E5D">
      <w:pPr>
        <w:numPr>
          <w:ilvl w:val="0"/>
          <w:numId w:val="63"/>
        </w:numPr>
        <w:jc w:val="both"/>
        <w:rPr>
          <w:rFonts w:ascii="Century Gothic" w:hAnsi="Century Gothic"/>
        </w:rPr>
      </w:pPr>
      <w:r w:rsidRPr="002C7892">
        <w:rPr>
          <w:rFonts w:ascii="Century Gothic" w:hAnsi="Century Gothic"/>
        </w:rPr>
        <w:t>Montagem da estrutura necessária para perfuração.</w:t>
      </w:r>
    </w:p>
    <w:p w14:paraId="107D670B" w14:textId="77777777" w:rsidR="00E15E5D" w:rsidRPr="002C7892" w:rsidRDefault="00E15E5D" w:rsidP="00E15E5D">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35E6D375" w14:textId="77777777" w:rsidR="00E15E5D" w:rsidRPr="002C7892" w:rsidRDefault="00E15E5D" w:rsidP="00E15E5D">
      <w:pPr>
        <w:numPr>
          <w:ilvl w:val="0"/>
          <w:numId w:val="64"/>
        </w:numPr>
        <w:spacing w:after="100" w:afterAutospacing="1"/>
        <w:jc w:val="both"/>
        <w:rPr>
          <w:rFonts w:ascii="Century Gothic" w:hAnsi="Century Gothic"/>
        </w:rPr>
      </w:pPr>
      <w:r w:rsidRPr="002C7892">
        <w:rPr>
          <w:rFonts w:ascii="Century Gothic" w:hAnsi="Century Gothic"/>
        </w:rPr>
        <w:t>Equipamentos instalados no local;</w:t>
      </w:r>
    </w:p>
    <w:p w14:paraId="734B0DC3" w14:textId="77777777" w:rsidR="00E15E5D" w:rsidRPr="002C7892" w:rsidRDefault="00E15E5D" w:rsidP="00E15E5D">
      <w:pPr>
        <w:numPr>
          <w:ilvl w:val="0"/>
          <w:numId w:val="64"/>
        </w:numPr>
        <w:spacing w:after="100" w:afterAutospacing="1"/>
        <w:jc w:val="both"/>
        <w:rPr>
          <w:rFonts w:ascii="Century Gothic" w:hAnsi="Century Gothic"/>
        </w:rPr>
      </w:pPr>
      <w:r w:rsidRPr="002C7892">
        <w:rPr>
          <w:rFonts w:ascii="Century Gothic" w:hAnsi="Century Gothic"/>
        </w:rPr>
        <w:t>Início efetivo dos trabalhos;</w:t>
      </w:r>
    </w:p>
    <w:p w14:paraId="215BDF03" w14:textId="77777777" w:rsidR="00E15E5D" w:rsidRPr="002C7892" w:rsidRDefault="00E15E5D" w:rsidP="00E15E5D">
      <w:pPr>
        <w:numPr>
          <w:ilvl w:val="0"/>
          <w:numId w:val="64"/>
        </w:numPr>
        <w:jc w:val="both"/>
        <w:rPr>
          <w:rFonts w:ascii="Century Gothic" w:hAnsi="Century Gothic"/>
        </w:rPr>
      </w:pPr>
      <w:r w:rsidRPr="002C7892">
        <w:rPr>
          <w:rFonts w:ascii="Century Gothic" w:hAnsi="Century Gothic"/>
        </w:rPr>
        <w:t>Aprovação da fiscalização.</w:t>
      </w:r>
    </w:p>
    <w:p w14:paraId="5C874297" w14:textId="77777777" w:rsidR="00E15E5D" w:rsidRPr="002C7892" w:rsidRDefault="00A40C55" w:rsidP="00E15E5D">
      <w:pPr>
        <w:jc w:val="both"/>
        <w:rPr>
          <w:rFonts w:ascii="Century Gothic" w:hAnsi="Century Gothic"/>
        </w:rPr>
      </w:pPr>
      <w:r>
        <w:rPr>
          <w:rFonts w:ascii="Century Gothic" w:hAnsi="Century Gothic"/>
        </w:rPr>
        <w:pict w14:anchorId="4DDEFDAF">
          <v:rect id="_x0000_i1074" style="width:0;height:1.5pt" o:hralign="center" o:hrstd="t" o:hr="t" fillcolor="#a0a0a0" stroked="f"/>
        </w:pict>
      </w:r>
    </w:p>
    <w:p w14:paraId="4C128627" w14:textId="5AA612E2" w:rsidR="00E15E5D" w:rsidRPr="002C7892" w:rsidRDefault="00E15E5D" w:rsidP="00E15E5D">
      <w:pPr>
        <w:pStyle w:val="Ttulo4"/>
        <w:jc w:val="both"/>
        <w:rPr>
          <w:rFonts w:ascii="Century Gothic" w:hAnsi="Century Gothic"/>
          <w:sz w:val="20"/>
        </w:rPr>
      </w:pPr>
      <w:r>
        <w:rPr>
          <w:rFonts w:ascii="Century Gothic" w:hAnsi="Century Gothic"/>
          <w:sz w:val="20"/>
          <w:lang w:val="pt-BR"/>
        </w:rPr>
        <w:t>5.2.3</w:t>
      </w:r>
      <w:r w:rsidRPr="002C7892">
        <w:rPr>
          <w:rFonts w:ascii="Century Gothic" w:hAnsi="Century Gothic"/>
          <w:sz w:val="20"/>
        </w:rPr>
        <w:t>.2. Perfuração do poço – até 40%</w:t>
      </w:r>
    </w:p>
    <w:p w14:paraId="7DB16433" w14:textId="77777777" w:rsidR="00E15E5D" w:rsidRPr="002C7892" w:rsidRDefault="00E15E5D" w:rsidP="00E15E5D">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195DF729" w14:textId="77777777" w:rsidR="00E15E5D" w:rsidRPr="002C7892" w:rsidRDefault="00E15E5D" w:rsidP="00E15E5D">
      <w:pPr>
        <w:numPr>
          <w:ilvl w:val="0"/>
          <w:numId w:val="65"/>
        </w:numPr>
        <w:spacing w:after="100" w:afterAutospacing="1"/>
        <w:jc w:val="both"/>
        <w:rPr>
          <w:rFonts w:ascii="Century Gothic" w:hAnsi="Century Gothic"/>
        </w:rPr>
      </w:pPr>
      <w:r w:rsidRPr="002C7892">
        <w:rPr>
          <w:rFonts w:ascii="Century Gothic" w:hAnsi="Century Gothic"/>
        </w:rPr>
        <w:t>Perfuração em solo sedimentar;</w:t>
      </w:r>
    </w:p>
    <w:p w14:paraId="44DF9279" w14:textId="77777777" w:rsidR="00E15E5D" w:rsidRPr="002C7892" w:rsidRDefault="00E15E5D" w:rsidP="00E15E5D">
      <w:pPr>
        <w:numPr>
          <w:ilvl w:val="0"/>
          <w:numId w:val="65"/>
        </w:numPr>
        <w:spacing w:after="100" w:afterAutospacing="1"/>
        <w:jc w:val="both"/>
        <w:rPr>
          <w:rFonts w:ascii="Century Gothic" w:hAnsi="Century Gothic"/>
        </w:rPr>
      </w:pPr>
      <w:r w:rsidRPr="002C7892">
        <w:rPr>
          <w:rFonts w:ascii="Century Gothic" w:hAnsi="Century Gothic"/>
        </w:rPr>
        <w:t>Perfuração em rocha;</w:t>
      </w:r>
    </w:p>
    <w:p w14:paraId="5002F6BC" w14:textId="77777777" w:rsidR="00E15E5D" w:rsidRPr="002C7892" w:rsidRDefault="00E15E5D" w:rsidP="00E15E5D">
      <w:pPr>
        <w:numPr>
          <w:ilvl w:val="0"/>
          <w:numId w:val="65"/>
        </w:numPr>
        <w:jc w:val="both"/>
        <w:rPr>
          <w:rFonts w:ascii="Century Gothic" w:hAnsi="Century Gothic"/>
        </w:rPr>
      </w:pPr>
      <w:r w:rsidRPr="002C7892">
        <w:rPr>
          <w:rFonts w:ascii="Century Gothic" w:hAnsi="Century Gothic"/>
        </w:rPr>
        <w:t>Utilização de insumos necessários à perfuração.</w:t>
      </w:r>
    </w:p>
    <w:p w14:paraId="1CC06EC7" w14:textId="77777777" w:rsidR="00E15E5D" w:rsidRPr="002C7892" w:rsidRDefault="00E15E5D" w:rsidP="00E15E5D">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1D669206" w14:textId="77777777" w:rsidR="00E15E5D" w:rsidRPr="002C7892" w:rsidRDefault="00E15E5D" w:rsidP="00E15E5D">
      <w:pPr>
        <w:numPr>
          <w:ilvl w:val="0"/>
          <w:numId w:val="66"/>
        </w:numPr>
        <w:spacing w:after="100" w:afterAutospacing="1"/>
        <w:jc w:val="both"/>
        <w:rPr>
          <w:rFonts w:ascii="Century Gothic" w:hAnsi="Century Gothic"/>
        </w:rPr>
      </w:pPr>
      <w:r w:rsidRPr="002C7892">
        <w:rPr>
          <w:rFonts w:ascii="Century Gothic" w:hAnsi="Century Gothic"/>
        </w:rPr>
        <w:t>Medição por metro linear efetivamente perfurado;</w:t>
      </w:r>
    </w:p>
    <w:p w14:paraId="02FCBFD5" w14:textId="77777777" w:rsidR="00E15E5D" w:rsidRPr="002C7892" w:rsidRDefault="00E15E5D" w:rsidP="00E15E5D">
      <w:pPr>
        <w:numPr>
          <w:ilvl w:val="0"/>
          <w:numId w:val="66"/>
        </w:numPr>
        <w:spacing w:after="100" w:afterAutospacing="1"/>
        <w:jc w:val="both"/>
        <w:rPr>
          <w:rFonts w:ascii="Century Gothic" w:hAnsi="Century Gothic"/>
        </w:rPr>
      </w:pPr>
      <w:r w:rsidRPr="002C7892">
        <w:rPr>
          <w:rFonts w:ascii="Century Gothic" w:hAnsi="Century Gothic"/>
        </w:rPr>
        <w:t>Apresentação de boletim de perfuração;</w:t>
      </w:r>
    </w:p>
    <w:p w14:paraId="35580514" w14:textId="77777777" w:rsidR="00E15E5D" w:rsidRPr="002C7892" w:rsidRDefault="00E15E5D" w:rsidP="00E15E5D">
      <w:pPr>
        <w:numPr>
          <w:ilvl w:val="0"/>
          <w:numId w:val="66"/>
        </w:numPr>
        <w:jc w:val="both"/>
        <w:rPr>
          <w:rFonts w:ascii="Century Gothic" w:hAnsi="Century Gothic"/>
        </w:rPr>
      </w:pPr>
      <w:r w:rsidRPr="002C7892">
        <w:rPr>
          <w:rFonts w:ascii="Century Gothic" w:hAnsi="Century Gothic"/>
        </w:rPr>
        <w:t>Aprovação da fiscalização.</w:t>
      </w:r>
    </w:p>
    <w:p w14:paraId="0CC79AAD" w14:textId="77777777" w:rsidR="00E15E5D" w:rsidRPr="002C7892" w:rsidRDefault="00A40C55" w:rsidP="00E15E5D">
      <w:pPr>
        <w:jc w:val="both"/>
        <w:rPr>
          <w:rFonts w:ascii="Century Gothic" w:hAnsi="Century Gothic"/>
        </w:rPr>
      </w:pPr>
      <w:r>
        <w:rPr>
          <w:rFonts w:ascii="Century Gothic" w:hAnsi="Century Gothic"/>
        </w:rPr>
        <w:pict w14:anchorId="7EB70BB2">
          <v:rect id="_x0000_i1075" style="width:0;height:1.5pt" o:hralign="center" o:hrstd="t" o:hr="t" fillcolor="#a0a0a0" stroked="f"/>
        </w:pict>
      </w:r>
    </w:p>
    <w:p w14:paraId="6085911F" w14:textId="3FC900D8" w:rsidR="00E15E5D" w:rsidRPr="002C7892" w:rsidRDefault="00E15E5D" w:rsidP="00E15E5D">
      <w:pPr>
        <w:pStyle w:val="Ttulo4"/>
        <w:jc w:val="both"/>
        <w:rPr>
          <w:rFonts w:ascii="Century Gothic" w:hAnsi="Century Gothic"/>
          <w:sz w:val="20"/>
        </w:rPr>
      </w:pPr>
      <w:r>
        <w:rPr>
          <w:rFonts w:ascii="Century Gothic" w:hAnsi="Century Gothic"/>
          <w:sz w:val="20"/>
          <w:lang w:val="pt-BR"/>
        </w:rPr>
        <w:t>5.2.3</w:t>
      </w:r>
      <w:r w:rsidRPr="002C7892">
        <w:rPr>
          <w:rFonts w:ascii="Century Gothic" w:hAnsi="Century Gothic"/>
          <w:sz w:val="20"/>
        </w:rPr>
        <w:t>.3. Revestimento, filtros e complementação construtiva – até 20%</w:t>
      </w:r>
    </w:p>
    <w:p w14:paraId="7F1D4DE4" w14:textId="77777777" w:rsidR="00E15E5D" w:rsidRPr="002C7892" w:rsidRDefault="00E15E5D" w:rsidP="00E15E5D">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224218CB" w14:textId="77777777" w:rsidR="00E15E5D" w:rsidRPr="002C7892" w:rsidRDefault="00E15E5D" w:rsidP="00E15E5D">
      <w:pPr>
        <w:numPr>
          <w:ilvl w:val="0"/>
          <w:numId w:val="67"/>
        </w:numPr>
        <w:spacing w:after="100" w:afterAutospacing="1"/>
        <w:jc w:val="both"/>
        <w:rPr>
          <w:rFonts w:ascii="Century Gothic" w:hAnsi="Century Gothic"/>
        </w:rPr>
      </w:pPr>
      <w:r w:rsidRPr="002C7892">
        <w:rPr>
          <w:rFonts w:ascii="Century Gothic" w:hAnsi="Century Gothic"/>
        </w:rPr>
        <w:t>Instalação de tubos de revestimento;</w:t>
      </w:r>
    </w:p>
    <w:p w14:paraId="5CBDEC0D" w14:textId="77777777" w:rsidR="00E15E5D" w:rsidRPr="002C7892" w:rsidRDefault="00E15E5D" w:rsidP="00E15E5D">
      <w:pPr>
        <w:numPr>
          <w:ilvl w:val="0"/>
          <w:numId w:val="67"/>
        </w:numPr>
        <w:spacing w:after="100" w:afterAutospacing="1"/>
        <w:jc w:val="both"/>
        <w:rPr>
          <w:rFonts w:ascii="Century Gothic" w:hAnsi="Century Gothic"/>
        </w:rPr>
      </w:pPr>
      <w:r w:rsidRPr="002C7892">
        <w:rPr>
          <w:rFonts w:ascii="Century Gothic" w:hAnsi="Century Gothic"/>
        </w:rPr>
        <w:t>Instalação de filtros;</w:t>
      </w:r>
    </w:p>
    <w:p w14:paraId="7D15936C" w14:textId="77777777" w:rsidR="00E15E5D" w:rsidRPr="002C7892" w:rsidRDefault="00E15E5D" w:rsidP="00E15E5D">
      <w:pPr>
        <w:numPr>
          <w:ilvl w:val="0"/>
          <w:numId w:val="67"/>
        </w:numPr>
        <w:spacing w:after="100" w:afterAutospacing="1"/>
        <w:jc w:val="both"/>
        <w:rPr>
          <w:rFonts w:ascii="Century Gothic" w:hAnsi="Century Gothic"/>
        </w:rPr>
      </w:pPr>
      <w:r w:rsidRPr="002C7892">
        <w:rPr>
          <w:rFonts w:ascii="Century Gothic" w:hAnsi="Century Gothic"/>
        </w:rPr>
        <w:t>Aplicação de pré-filtro;</w:t>
      </w:r>
    </w:p>
    <w:p w14:paraId="3FC59B3C" w14:textId="77777777" w:rsidR="00E15E5D" w:rsidRPr="002C7892" w:rsidRDefault="00E15E5D" w:rsidP="00E15E5D">
      <w:pPr>
        <w:numPr>
          <w:ilvl w:val="0"/>
          <w:numId w:val="67"/>
        </w:numPr>
        <w:spacing w:after="100" w:afterAutospacing="1"/>
        <w:jc w:val="both"/>
        <w:rPr>
          <w:rFonts w:ascii="Century Gothic" w:hAnsi="Century Gothic"/>
        </w:rPr>
      </w:pPr>
      <w:r w:rsidRPr="002C7892">
        <w:rPr>
          <w:rFonts w:ascii="Century Gothic" w:hAnsi="Century Gothic"/>
        </w:rPr>
        <w:t>Instalação de centralizadores;</w:t>
      </w:r>
    </w:p>
    <w:p w14:paraId="1AE11029" w14:textId="7E1EEC9F" w:rsidR="00E15E5D" w:rsidRPr="002C7892" w:rsidRDefault="00A40C55" w:rsidP="00E15E5D">
      <w:pPr>
        <w:numPr>
          <w:ilvl w:val="0"/>
          <w:numId w:val="67"/>
        </w:numPr>
        <w:spacing w:after="100" w:afterAutospacing="1"/>
        <w:jc w:val="both"/>
        <w:rPr>
          <w:rFonts w:ascii="Century Gothic" w:hAnsi="Century Gothic"/>
        </w:rPr>
      </w:pPr>
      <w:r w:rsidRPr="00A40C55">
        <w:rPr>
          <w:rFonts w:ascii="Century Gothic" w:hAnsi="Century Gothic"/>
          <w:noProof/>
        </w:rPr>
        <w:lastRenderedPageBreak/>
        <mc:AlternateContent>
          <mc:Choice Requires="wps">
            <w:drawing>
              <wp:anchor distT="0" distB="0" distL="114300" distR="114300" simplePos="0" relativeHeight="251677184" behindDoc="1" locked="0" layoutInCell="0" allowOverlap="1" wp14:anchorId="0368845B" wp14:editId="5BAA3C72">
                <wp:simplePos x="0" y="0"/>
                <wp:positionH relativeFrom="margin">
                  <wp:posOffset>0</wp:posOffset>
                </wp:positionH>
                <wp:positionV relativeFrom="margin">
                  <wp:posOffset>1314450</wp:posOffset>
                </wp:positionV>
                <wp:extent cx="5865495" cy="2513965"/>
                <wp:effectExtent l="0" t="1314450" r="0" b="1124585"/>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16CB617"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368845B" id="Caixa de Texto 14" o:spid="_x0000_s1033" type="#_x0000_t202" style="position:absolute;left:0;text-align:left;margin-left:0;margin-top:103.5pt;width:461.85pt;height:197.95pt;rotation:-45;z-index:-2516392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" o:allowincell="f" filled="f" stroked="f">
                <v:stroke joinstyle="round"/>
                <o:lock v:ext="edit" shapetype="t"/>
                <v:textbox style="mso-fit-shape-to-text:t">
                  <w:txbxContent>
                    <w:p w14:paraId="016CB617"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E15E5D" w:rsidRPr="002C7892">
        <w:rPr>
          <w:rFonts w:ascii="Century Gothic" w:hAnsi="Century Gothic"/>
        </w:rPr>
        <w:t>Cimentação sanitária;</w:t>
      </w:r>
    </w:p>
    <w:p w14:paraId="4735B3AF" w14:textId="77777777" w:rsidR="00E15E5D" w:rsidRPr="002C7892" w:rsidRDefault="00E15E5D" w:rsidP="00E15E5D">
      <w:pPr>
        <w:numPr>
          <w:ilvl w:val="0"/>
          <w:numId w:val="67"/>
        </w:numPr>
        <w:jc w:val="both"/>
        <w:rPr>
          <w:rFonts w:ascii="Century Gothic" w:hAnsi="Century Gothic"/>
        </w:rPr>
      </w:pPr>
      <w:r w:rsidRPr="002C7892">
        <w:rPr>
          <w:rFonts w:ascii="Century Gothic" w:hAnsi="Century Gothic"/>
        </w:rPr>
        <w:t>Proteção da boca do poço.</w:t>
      </w:r>
    </w:p>
    <w:p w14:paraId="723B22A7" w14:textId="77777777" w:rsidR="00E15E5D" w:rsidRPr="002C7892" w:rsidRDefault="00E15E5D" w:rsidP="00E15E5D">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61AD57F4" w14:textId="77777777" w:rsidR="00E15E5D" w:rsidRPr="002C7892" w:rsidRDefault="00E15E5D" w:rsidP="00E15E5D">
      <w:pPr>
        <w:numPr>
          <w:ilvl w:val="0"/>
          <w:numId w:val="68"/>
        </w:numPr>
        <w:spacing w:after="100" w:afterAutospacing="1"/>
        <w:jc w:val="both"/>
        <w:rPr>
          <w:rFonts w:ascii="Century Gothic" w:hAnsi="Century Gothic"/>
        </w:rPr>
      </w:pPr>
      <w:r w:rsidRPr="002C7892">
        <w:rPr>
          <w:rFonts w:ascii="Century Gothic" w:hAnsi="Century Gothic"/>
        </w:rPr>
        <w:t>Materiais instalados e incorporados ao poço;</w:t>
      </w:r>
    </w:p>
    <w:p w14:paraId="52140C13" w14:textId="77777777" w:rsidR="00E15E5D" w:rsidRPr="002C7892" w:rsidRDefault="00E15E5D" w:rsidP="00E15E5D">
      <w:pPr>
        <w:numPr>
          <w:ilvl w:val="0"/>
          <w:numId w:val="68"/>
        </w:numPr>
        <w:jc w:val="both"/>
        <w:rPr>
          <w:rFonts w:ascii="Century Gothic" w:hAnsi="Century Gothic"/>
        </w:rPr>
      </w:pPr>
      <w:r w:rsidRPr="002C7892">
        <w:rPr>
          <w:rFonts w:ascii="Century Gothic" w:hAnsi="Century Gothic"/>
        </w:rPr>
        <w:t>Conferência das quantidades executadas;</w:t>
      </w:r>
    </w:p>
    <w:p w14:paraId="662005F9" w14:textId="77777777" w:rsidR="00E15E5D" w:rsidRPr="002C7892" w:rsidRDefault="00E15E5D" w:rsidP="00E15E5D">
      <w:pPr>
        <w:numPr>
          <w:ilvl w:val="0"/>
          <w:numId w:val="68"/>
        </w:numPr>
        <w:jc w:val="both"/>
        <w:rPr>
          <w:rFonts w:ascii="Century Gothic" w:hAnsi="Century Gothic"/>
        </w:rPr>
      </w:pPr>
      <w:r w:rsidRPr="002C7892">
        <w:rPr>
          <w:rFonts w:ascii="Century Gothic" w:hAnsi="Century Gothic"/>
        </w:rPr>
        <w:t>Aprovação da fiscalização.</w:t>
      </w:r>
    </w:p>
    <w:p w14:paraId="75920FD3" w14:textId="77777777" w:rsidR="00E15E5D" w:rsidRPr="002C7892" w:rsidRDefault="00A40C55" w:rsidP="00E15E5D">
      <w:pPr>
        <w:jc w:val="both"/>
        <w:rPr>
          <w:rFonts w:ascii="Century Gothic" w:hAnsi="Century Gothic"/>
        </w:rPr>
      </w:pPr>
      <w:r>
        <w:rPr>
          <w:rFonts w:ascii="Century Gothic" w:hAnsi="Century Gothic"/>
        </w:rPr>
        <w:pict w14:anchorId="4F48A5CC">
          <v:rect id="_x0000_i1076" style="width:0;height:1.5pt" o:hralign="center" o:hrstd="t" o:hr="t" fillcolor="#a0a0a0" stroked="f"/>
        </w:pict>
      </w:r>
    </w:p>
    <w:p w14:paraId="7F7600D8" w14:textId="1161DFCD" w:rsidR="00E15E5D" w:rsidRPr="002C7892" w:rsidRDefault="00E15E5D" w:rsidP="00E15E5D">
      <w:pPr>
        <w:pStyle w:val="Ttulo4"/>
        <w:jc w:val="both"/>
        <w:rPr>
          <w:rFonts w:ascii="Century Gothic" w:hAnsi="Century Gothic"/>
          <w:sz w:val="20"/>
        </w:rPr>
      </w:pPr>
      <w:r>
        <w:rPr>
          <w:rFonts w:ascii="Century Gothic" w:hAnsi="Century Gothic"/>
          <w:sz w:val="20"/>
          <w:lang w:val="pt-BR"/>
        </w:rPr>
        <w:t>5.2.3</w:t>
      </w:r>
      <w:r w:rsidRPr="002C7892">
        <w:rPr>
          <w:rFonts w:ascii="Century Gothic" w:hAnsi="Century Gothic"/>
          <w:sz w:val="20"/>
        </w:rPr>
        <w:t>.4. Desenvolvimento, teste de vazão e regularização – até 15%</w:t>
      </w:r>
    </w:p>
    <w:p w14:paraId="6D0B4D96" w14:textId="77777777" w:rsidR="00E15E5D" w:rsidRPr="002C7892" w:rsidRDefault="00E15E5D" w:rsidP="00E15E5D">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65AC5BB7" w14:textId="77777777" w:rsidR="00E15E5D" w:rsidRPr="002C7892" w:rsidRDefault="00E15E5D" w:rsidP="00E15E5D">
      <w:pPr>
        <w:numPr>
          <w:ilvl w:val="0"/>
          <w:numId w:val="69"/>
        </w:numPr>
        <w:spacing w:after="100" w:afterAutospacing="1"/>
        <w:jc w:val="both"/>
        <w:rPr>
          <w:rFonts w:ascii="Century Gothic" w:hAnsi="Century Gothic"/>
        </w:rPr>
      </w:pPr>
      <w:r w:rsidRPr="002C7892">
        <w:rPr>
          <w:rFonts w:ascii="Century Gothic" w:hAnsi="Century Gothic"/>
        </w:rPr>
        <w:t>Desenvolvimento do poço;</w:t>
      </w:r>
    </w:p>
    <w:p w14:paraId="20476ECC" w14:textId="77777777" w:rsidR="00E15E5D" w:rsidRPr="002C7892" w:rsidRDefault="00E15E5D" w:rsidP="00E15E5D">
      <w:pPr>
        <w:numPr>
          <w:ilvl w:val="0"/>
          <w:numId w:val="69"/>
        </w:numPr>
        <w:spacing w:after="100" w:afterAutospacing="1"/>
        <w:jc w:val="both"/>
        <w:rPr>
          <w:rFonts w:ascii="Century Gothic" w:hAnsi="Century Gothic"/>
        </w:rPr>
      </w:pPr>
      <w:r w:rsidRPr="002C7892">
        <w:rPr>
          <w:rFonts w:ascii="Century Gothic" w:hAnsi="Century Gothic"/>
        </w:rPr>
        <w:t>Teste de vazão;</w:t>
      </w:r>
    </w:p>
    <w:p w14:paraId="6F72507D" w14:textId="77777777" w:rsidR="00E15E5D" w:rsidRPr="002C7892" w:rsidRDefault="00E15E5D" w:rsidP="00E15E5D">
      <w:pPr>
        <w:numPr>
          <w:ilvl w:val="0"/>
          <w:numId w:val="69"/>
        </w:numPr>
        <w:spacing w:after="100" w:afterAutospacing="1"/>
        <w:jc w:val="both"/>
        <w:rPr>
          <w:rFonts w:ascii="Century Gothic" w:hAnsi="Century Gothic"/>
        </w:rPr>
      </w:pPr>
      <w:r w:rsidRPr="002C7892">
        <w:rPr>
          <w:rFonts w:ascii="Century Gothic" w:hAnsi="Century Gothic"/>
        </w:rPr>
        <w:t>Análise da água;</w:t>
      </w:r>
    </w:p>
    <w:p w14:paraId="0F86B716" w14:textId="77777777" w:rsidR="00E15E5D" w:rsidRPr="002C7892" w:rsidRDefault="00E15E5D" w:rsidP="00E15E5D">
      <w:pPr>
        <w:numPr>
          <w:ilvl w:val="0"/>
          <w:numId w:val="69"/>
        </w:numPr>
        <w:jc w:val="both"/>
        <w:rPr>
          <w:rFonts w:ascii="Century Gothic" w:hAnsi="Century Gothic"/>
        </w:rPr>
      </w:pPr>
      <w:r w:rsidRPr="002C7892">
        <w:rPr>
          <w:rFonts w:ascii="Century Gothic" w:hAnsi="Century Gothic"/>
        </w:rPr>
        <w:t>Emissão de relatórios;</w:t>
      </w:r>
    </w:p>
    <w:p w14:paraId="3E2A7B38" w14:textId="77777777" w:rsidR="00E15E5D" w:rsidRPr="002C7892" w:rsidRDefault="00E15E5D" w:rsidP="00E15E5D">
      <w:pPr>
        <w:numPr>
          <w:ilvl w:val="0"/>
          <w:numId w:val="69"/>
        </w:numPr>
        <w:jc w:val="both"/>
        <w:rPr>
          <w:rFonts w:ascii="Century Gothic" w:hAnsi="Century Gothic"/>
        </w:rPr>
      </w:pPr>
      <w:r w:rsidRPr="002C7892">
        <w:rPr>
          <w:rFonts w:ascii="Century Gothic" w:hAnsi="Century Gothic"/>
        </w:rPr>
        <w:t>Obtenção da outorga e documentação pertinente.</w:t>
      </w:r>
    </w:p>
    <w:p w14:paraId="7EC5DDF8" w14:textId="77777777" w:rsidR="00E15E5D" w:rsidRPr="002C7892" w:rsidRDefault="00E15E5D" w:rsidP="00E15E5D">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07E17001" w14:textId="77777777" w:rsidR="00E15E5D" w:rsidRPr="002C7892" w:rsidRDefault="00E15E5D" w:rsidP="00E15E5D">
      <w:pPr>
        <w:numPr>
          <w:ilvl w:val="0"/>
          <w:numId w:val="70"/>
        </w:numPr>
        <w:jc w:val="both"/>
        <w:rPr>
          <w:rFonts w:ascii="Century Gothic" w:hAnsi="Century Gothic"/>
        </w:rPr>
      </w:pPr>
      <w:r w:rsidRPr="002C7892">
        <w:rPr>
          <w:rFonts w:ascii="Century Gothic" w:hAnsi="Century Gothic"/>
        </w:rPr>
        <w:t>Apresentação dos laudos e relatórios técnicos;</w:t>
      </w:r>
    </w:p>
    <w:p w14:paraId="6E92820B" w14:textId="77777777" w:rsidR="00E15E5D" w:rsidRPr="002C7892" w:rsidRDefault="00E15E5D" w:rsidP="00E15E5D">
      <w:pPr>
        <w:numPr>
          <w:ilvl w:val="0"/>
          <w:numId w:val="70"/>
        </w:numPr>
        <w:jc w:val="both"/>
        <w:rPr>
          <w:rFonts w:ascii="Century Gothic" w:hAnsi="Century Gothic"/>
        </w:rPr>
      </w:pPr>
      <w:r w:rsidRPr="002C7892">
        <w:rPr>
          <w:rFonts w:ascii="Century Gothic" w:hAnsi="Century Gothic"/>
        </w:rPr>
        <w:t>Teste de vazão concluído;</w:t>
      </w:r>
    </w:p>
    <w:p w14:paraId="0593DC3B" w14:textId="77777777" w:rsidR="00E15E5D" w:rsidRPr="002C7892" w:rsidRDefault="00E15E5D" w:rsidP="00E15E5D">
      <w:pPr>
        <w:numPr>
          <w:ilvl w:val="0"/>
          <w:numId w:val="70"/>
        </w:numPr>
        <w:jc w:val="both"/>
        <w:rPr>
          <w:rFonts w:ascii="Century Gothic" w:hAnsi="Century Gothic"/>
        </w:rPr>
      </w:pPr>
      <w:r w:rsidRPr="002C7892">
        <w:rPr>
          <w:rFonts w:ascii="Century Gothic" w:hAnsi="Century Gothic"/>
        </w:rPr>
        <w:t>Entrega da documentação exigida.</w:t>
      </w:r>
    </w:p>
    <w:p w14:paraId="14747D35" w14:textId="77777777" w:rsidR="00E15E5D" w:rsidRPr="002C7892" w:rsidRDefault="00A40C55" w:rsidP="00E15E5D">
      <w:pPr>
        <w:jc w:val="both"/>
        <w:rPr>
          <w:rFonts w:ascii="Century Gothic" w:hAnsi="Century Gothic"/>
        </w:rPr>
      </w:pPr>
      <w:r>
        <w:rPr>
          <w:rFonts w:ascii="Century Gothic" w:hAnsi="Century Gothic"/>
        </w:rPr>
        <w:pict w14:anchorId="310D5FF2">
          <v:rect id="_x0000_i1077" style="width:0;height:1.5pt" o:hralign="center" o:hrstd="t" o:hr="t" fillcolor="#a0a0a0" stroked="f"/>
        </w:pict>
      </w:r>
    </w:p>
    <w:p w14:paraId="53F40F74" w14:textId="253392C0" w:rsidR="00E15E5D" w:rsidRPr="002C7892" w:rsidRDefault="00E15E5D" w:rsidP="00E15E5D">
      <w:pPr>
        <w:pStyle w:val="Ttulo4"/>
        <w:jc w:val="both"/>
        <w:rPr>
          <w:rFonts w:ascii="Century Gothic" w:hAnsi="Century Gothic"/>
          <w:sz w:val="20"/>
        </w:rPr>
      </w:pPr>
      <w:r>
        <w:rPr>
          <w:rFonts w:ascii="Century Gothic" w:hAnsi="Century Gothic"/>
          <w:sz w:val="20"/>
          <w:lang w:val="pt-BR"/>
        </w:rPr>
        <w:t>5.2.3</w:t>
      </w:r>
      <w:r w:rsidRPr="002C7892">
        <w:rPr>
          <w:rFonts w:ascii="Century Gothic" w:hAnsi="Century Gothic"/>
          <w:sz w:val="20"/>
        </w:rPr>
        <w:t>.5. Instalação dos equipamentos de bombeamento – até 15%</w:t>
      </w:r>
    </w:p>
    <w:p w14:paraId="5501ADA1" w14:textId="77777777" w:rsidR="00E15E5D" w:rsidRPr="002C7892" w:rsidRDefault="00E15E5D" w:rsidP="00E15E5D">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3C6EE72F" w14:textId="77777777" w:rsidR="00E15E5D" w:rsidRPr="002C7892" w:rsidRDefault="00E15E5D" w:rsidP="00E15E5D">
      <w:pPr>
        <w:numPr>
          <w:ilvl w:val="0"/>
          <w:numId w:val="71"/>
        </w:numPr>
        <w:spacing w:after="100" w:afterAutospacing="1"/>
        <w:jc w:val="both"/>
        <w:rPr>
          <w:rFonts w:ascii="Century Gothic" w:hAnsi="Century Gothic"/>
        </w:rPr>
      </w:pPr>
      <w:r w:rsidRPr="002C7892">
        <w:rPr>
          <w:rFonts w:ascii="Century Gothic" w:hAnsi="Century Gothic"/>
        </w:rPr>
        <w:t>Fornecimento e instalação da bomba submersa;</w:t>
      </w:r>
    </w:p>
    <w:p w14:paraId="05A7CCEC" w14:textId="77777777" w:rsidR="00E15E5D" w:rsidRPr="002C7892" w:rsidRDefault="00E15E5D" w:rsidP="00E15E5D">
      <w:pPr>
        <w:numPr>
          <w:ilvl w:val="0"/>
          <w:numId w:val="71"/>
        </w:numPr>
        <w:spacing w:after="100" w:afterAutospacing="1"/>
        <w:jc w:val="both"/>
        <w:rPr>
          <w:rFonts w:ascii="Century Gothic" w:hAnsi="Century Gothic"/>
        </w:rPr>
      </w:pPr>
      <w:r w:rsidRPr="002C7892">
        <w:rPr>
          <w:rFonts w:ascii="Century Gothic" w:hAnsi="Century Gothic"/>
        </w:rPr>
        <w:t>Fornecimento e instalação do painel de comando;</w:t>
      </w:r>
    </w:p>
    <w:p w14:paraId="116D1ADB" w14:textId="77777777" w:rsidR="00E15E5D" w:rsidRPr="002C7892" w:rsidRDefault="00E15E5D" w:rsidP="00E15E5D">
      <w:pPr>
        <w:numPr>
          <w:ilvl w:val="0"/>
          <w:numId w:val="71"/>
        </w:numPr>
        <w:spacing w:after="100" w:afterAutospacing="1"/>
        <w:jc w:val="both"/>
        <w:rPr>
          <w:rFonts w:ascii="Century Gothic" w:hAnsi="Century Gothic"/>
        </w:rPr>
      </w:pPr>
      <w:r w:rsidRPr="002C7892">
        <w:rPr>
          <w:rFonts w:ascii="Century Gothic" w:hAnsi="Century Gothic"/>
        </w:rPr>
        <w:t>Instalação da tubulação edutora;</w:t>
      </w:r>
    </w:p>
    <w:p w14:paraId="21AC01FA" w14:textId="77777777" w:rsidR="00E15E5D" w:rsidRPr="002C7892" w:rsidRDefault="00E15E5D" w:rsidP="00E15E5D">
      <w:pPr>
        <w:numPr>
          <w:ilvl w:val="0"/>
          <w:numId w:val="71"/>
        </w:numPr>
        <w:jc w:val="both"/>
        <w:rPr>
          <w:rFonts w:ascii="Century Gothic" w:hAnsi="Century Gothic"/>
        </w:rPr>
      </w:pPr>
      <w:r w:rsidRPr="002C7892">
        <w:rPr>
          <w:rFonts w:ascii="Century Gothic" w:hAnsi="Century Gothic"/>
        </w:rPr>
        <w:t>Cabos elétricos e acessórios.</w:t>
      </w:r>
    </w:p>
    <w:p w14:paraId="5ED4930F" w14:textId="77777777" w:rsidR="00E15E5D" w:rsidRPr="002C7892" w:rsidRDefault="00E15E5D" w:rsidP="00E15E5D">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1C1A8BFB" w14:textId="77777777" w:rsidR="00E15E5D" w:rsidRPr="002C7892" w:rsidRDefault="00E15E5D" w:rsidP="00E15E5D">
      <w:pPr>
        <w:numPr>
          <w:ilvl w:val="0"/>
          <w:numId w:val="72"/>
        </w:numPr>
        <w:spacing w:after="100" w:afterAutospacing="1"/>
        <w:jc w:val="both"/>
        <w:rPr>
          <w:rFonts w:ascii="Century Gothic" w:hAnsi="Century Gothic"/>
        </w:rPr>
      </w:pPr>
      <w:r w:rsidRPr="002C7892">
        <w:rPr>
          <w:rFonts w:ascii="Century Gothic" w:hAnsi="Century Gothic"/>
        </w:rPr>
        <w:t>Equipamentos instalados;</w:t>
      </w:r>
    </w:p>
    <w:p w14:paraId="4178D461" w14:textId="77777777" w:rsidR="00E15E5D" w:rsidRPr="002C7892" w:rsidRDefault="00E15E5D" w:rsidP="00E15E5D">
      <w:pPr>
        <w:numPr>
          <w:ilvl w:val="0"/>
          <w:numId w:val="72"/>
        </w:numPr>
        <w:spacing w:after="100" w:afterAutospacing="1"/>
        <w:jc w:val="both"/>
        <w:rPr>
          <w:rFonts w:ascii="Century Gothic" w:hAnsi="Century Gothic"/>
        </w:rPr>
      </w:pPr>
      <w:r w:rsidRPr="002C7892">
        <w:rPr>
          <w:rFonts w:ascii="Century Gothic" w:hAnsi="Century Gothic"/>
        </w:rPr>
        <w:t>Testes de funcionamento realizados;</w:t>
      </w:r>
    </w:p>
    <w:p w14:paraId="53786FEB" w14:textId="77777777" w:rsidR="00E15E5D" w:rsidRPr="002C7892" w:rsidRDefault="00E15E5D" w:rsidP="00E15E5D">
      <w:pPr>
        <w:numPr>
          <w:ilvl w:val="0"/>
          <w:numId w:val="72"/>
        </w:numPr>
        <w:jc w:val="both"/>
        <w:rPr>
          <w:rFonts w:ascii="Century Gothic" w:hAnsi="Century Gothic"/>
        </w:rPr>
      </w:pPr>
      <w:r w:rsidRPr="002C7892">
        <w:rPr>
          <w:rFonts w:ascii="Century Gothic" w:hAnsi="Century Gothic"/>
        </w:rPr>
        <w:t>Aprovação da fiscalização.</w:t>
      </w:r>
    </w:p>
    <w:p w14:paraId="4E6A6CAD" w14:textId="77777777" w:rsidR="00E15E5D" w:rsidRPr="002C7892" w:rsidRDefault="00A40C55" w:rsidP="00E15E5D">
      <w:pPr>
        <w:jc w:val="both"/>
        <w:rPr>
          <w:rFonts w:ascii="Century Gothic" w:hAnsi="Century Gothic"/>
        </w:rPr>
      </w:pPr>
      <w:r>
        <w:rPr>
          <w:rFonts w:ascii="Century Gothic" w:hAnsi="Century Gothic"/>
        </w:rPr>
        <w:pict w14:anchorId="6926A2C6">
          <v:rect id="_x0000_i1078" style="width:0;height:1.5pt" o:hralign="center" o:hrstd="t" o:hr="t" fillcolor="#a0a0a0" stroked="f"/>
        </w:pict>
      </w:r>
    </w:p>
    <w:p w14:paraId="63D80EAC" w14:textId="2EF14F8B" w:rsidR="00E15E5D" w:rsidRPr="002C7892" w:rsidRDefault="00E15E5D" w:rsidP="00E15E5D">
      <w:pPr>
        <w:pStyle w:val="Ttulo4"/>
        <w:jc w:val="both"/>
        <w:rPr>
          <w:rFonts w:ascii="Century Gothic" w:hAnsi="Century Gothic"/>
          <w:sz w:val="20"/>
        </w:rPr>
      </w:pPr>
      <w:r>
        <w:rPr>
          <w:rFonts w:ascii="Century Gothic" w:hAnsi="Century Gothic"/>
          <w:sz w:val="20"/>
          <w:lang w:val="pt-BR"/>
        </w:rPr>
        <w:t>5.2.3</w:t>
      </w:r>
      <w:r w:rsidRPr="002C7892">
        <w:rPr>
          <w:rFonts w:ascii="Century Gothic" w:hAnsi="Century Gothic"/>
          <w:sz w:val="20"/>
        </w:rPr>
        <w:t>.6. Entrega final do poço – até 5%</w:t>
      </w:r>
    </w:p>
    <w:p w14:paraId="72B7D6EA" w14:textId="77777777" w:rsidR="00E15E5D" w:rsidRPr="002C7892" w:rsidRDefault="00E15E5D" w:rsidP="00E15E5D">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Inclui:</w:t>
      </w:r>
    </w:p>
    <w:p w14:paraId="11BCC792" w14:textId="77777777" w:rsidR="00E15E5D" w:rsidRPr="002C7892" w:rsidRDefault="00E15E5D" w:rsidP="00E15E5D">
      <w:pPr>
        <w:numPr>
          <w:ilvl w:val="0"/>
          <w:numId w:val="73"/>
        </w:numPr>
        <w:spacing w:after="100" w:afterAutospacing="1"/>
        <w:jc w:val="both"/>
        <w:rPr>
          <w:rFonts w:ascii="Century Gothic" w:hAnsi="Century Gothic"/>
        </w:rPr>
      </w:pPr>
      <w:r w:rsidRPr="002C7892">
        <w:rPr>
          <w:rFonts w:ascii="Century Gothic" w:hAnsi="Century Gothic"/>
        </w:rPr>
        <w:t>Entrega do relatório conclusivo;</w:t>
      </w:r>
    </w:p>
    <w:p w14:paraId="1240E98F" w14:textId="77777777" w:rsidR="00E15E5D" w:rsidRPr="002C7892" w:rsidRDefault="00E15E5D" w:rsidP="00E15E5D">
      <w:pPr>
        <w:numPr>
          <w:ilvl w:val="0"/>
          <w:numId w:val="73"/>
        </w:numPr>
        <w:spacing w:after="100" w:afterAutospacing="1"/>
        <w:jc w:val="both"/>
        <w:rPr>
          <w:rFonts w:ascii="Century Gothic" w:hAnsi="Century Gothic"/>
        </w:rPr>
      </w:pPr>
      <w:r w:rsidRPr="002C7892">
        <w:rPr>
          <w:rFonts w:ascii="Century Gothic" w:hAnsi="Century Gothic"/>
        </w:rPr>
        <w:t>Teste final de funcionamento;</w:t>
      </w:r>
    </w:p>
    <w:p w14:paraId="5F4CCB4B" w14:textId="77777777" w:rsidR="00E15E5D" w:rsidRPr="002C7892" w:rsidRDefault="00E15E5D" w:rsidP="00E15E5D">
      <w:pPr>
        <w:numPr>
          <w:ilvl w:val="0"/>
          <w:numId w:val="73"/>
        </w:numPr>
        <w:jc w:val="both"/>
        <w:rPr>
          <w:rFonts w:ascii="Century Gothic" w:hAnsi="Century Gothic"/>
        </w:rPr>
      </w:pPr>
      <w:r w:rsidRPr="002C7892">
        <w:rPr>
          <w:rFonts w:ascii="Century Gothic" w:hAnsi="Century Gothic"/>
        </w:rPr>
        <w:t>Entrega da documentação técnica completa.</w:t>
      </w:r>
    </w:p>
    <w:p w14:paraId="201FECDE" w14:textId="77777777" w:rsidR="00E15E5D" w:rsidRPr="002C7892" w:rsidRDefault="00E15E5D" w:rsidP="00E15E5D">
      <w:pPr>
        <w:pStyle w:val="isselectedend"/>
        <w:spacing w:before="0" w:beforeAutospacing="0" w:after="0" w:afterAutospacing="0"/>
        <w:jc w:val="both"/>
        <w:rPr>
          <w:rFonts w:ascii="Century Gothic" w:hAnsi="Century Gothic"/>
          <w:sz w:val="20"/>
          <w:szCs w:val="20"/>
        </w:rPr>
      </w:pPr>
      <w:r w:rsidRPr="002C7892">
        <w:rPr>
          <w:rStyle w:val="Forte"/>
          <w:rFonts w:ascii="Century Gothic" w:hAnsi="Century Gothic"/>
          <w:sz w:val="20"/>
        </w:rPr>
        <w:t>Critério de medição:</w:t>
      </w:r>
    </w:p>
    <w:p w14:paraId="03CEB45A" w14:textId="77777777" w:rsidR="00E15E5D" w:rsidRPr="002C7892" w:rsidRDefault="00E15E5D" w:rsidP="00E15E5D">
      <w:pPr>
        <w:numPr>
          <w:ilvl w:val="0"/>
          <w:numId w:val="74"/>
        </w:numPr>
        <w:jc w:val="both"/>
        <w:rPr>
          <w:rFonts w:ascii="Century Gothic" w:hAnsi="Century Gothic"/>
        </w:rPr>
      </w:pPr>
      <w:r w:rsidRPr="002C7892">
        <w:rPr>
          <w:rFonts w:ascii="Century Gothic" w:hAnsi="Century Gothic"/>
        </w:rPr>
        <w:t>Poço entregue em condições operacionais;</w:t>
      </w:r>
    </w:p>
    <w:p w14:paraId="2BE9A0E9" w14:textId="77777777" w:rsidR="00E15E5D" w:rsidRPr="002C7892" w:rsidRDefault="00E15E5D" w:rsidP="00E15E5D">
      <w:pPr>
        <w:numPr>
          <w:ilvl w:val="0"/>
          <w:numId w:val="74"/>
        </w:numPr>
        <w:jc w:val="both"/>
        <w:rPr>
          <w:rFonts w:ascii="Century Gothic" w:hAnsi="Century Gothic"/>
        </w:rPr>
      </w:pPr>
      <w:r w:rsidRPr="002C7892">
        <w:rPr>
          <w:rFonts w:ascii="Century Gothic" w:hAnsi="Century Gothic"/>
        </w:rPr>
        <w:t>Emissão do Termo de Recebimento Provisório.</w:t>
      </w:r>
    </w:p>
    <w:p w14:paraId="3CCED7AC" w14:textId="77777777" w:rsidR="00E15E5D" w:rsidRPr="002C7892" w:rsidRDefault="00A40C55" w:rsidP="00E15E5D">
      <w:pPr>
        <w:jc w:val="both"/>
        <w:rPr>
          <w:rFonts w:ascii="Century Gothic" w:hAnsi="Century Gothic"/>
        </w:rPr>
      </w:pPr>
      <w:r>
        <w:rPr>
          <w:rFonts w:ascii="Century Gothic" w:hAnsi="Century Gothic"/>
        </w:rPr>
        <w:pict w14:anchorId="0A3F7A4C">
          <v:rect id="_x0000_i1079" style="width:0;height:1.5pt" o:hralign="center" o:hrstd="t" o:hr="t" fillcolor="#a0a0a0" stroked="f"/>
        </w:pict>
      </w:r>
    </w:p>
    <w:p w14:paraId="6634B0D5" w14:textId="457AC3D1" w:rsidR="00E15E5D" w:rsidRPr="002C7892" w:rsidRDefault="00E15E5D" w:rsidP="00E15E5D">
      <w:pPr>
        <w:pStyle w:val="isselectedend"/>
        <w:spacing w:before="0" w:beforeAutospacing="0" w:after="0" w:afterAutospacing="0"/>
        <w:jc w:val="both"/>
        <w:rPr>
          <w:rStyle w:val="Forte"/>
          <w:rFonts w:ascii="Century Gothic" w:hAnsi="Century Gothic"/>
          <w:sz w:val="20"/>
        </w:rPr>
      </w:pPr>
      <w:r>
        <w:rPr>
          <w:rStyle w:val="Forte"/>
          <w:rFonts w:ascii="Century Gothic" w:hAnsi="Century Gothic"/>
          <w:sz w:val="20"/>
        </w:rPr>
        <w:t>5.3</w:t>
      </w:r>
      <w:r w:rsidRPr="002C7892">
        <w:rPr>
          <w:rStyle w:val="Forte"/>
          <w:rFonts w:ascii="Century Gothic" w:hAnsi="Century Gothic"/>
          <w:sz w:val="20"/>
        </w:rPr>
        <w:t>. Condições para pagamento</w:t>
      </w:r>
    </w:p>
    <w:p w14:paraId="0E70C2EF" w14:textId="77777777" w:rsidR="00E15E5D" w:rsidRPr="002C7892" w:rsidRDefault="00E15E5D" w:rsidP="00E15E5D">
      <w:pPr>
        <w:numPr>
          <w:ilvl w:val="0"/>
          <w:numId w:val="75"/>
        </w:numPr>
        <w:spacing w:after="100" w:afterAutospacing="1"/>
        <w:jc w:val="both"/>
        <w:rPr>
          <w:rFonts w:ascii="Century Gothic" w:hAnsi="Century Gothic"/>
        </w:rPr>
      </w:pPr>
      <w:r w:rsidRPr="002C7892">
        <w:rPr>
          <w:rFonts w:ascii="Century Gothic" w:hAnsi="Century Gothic"/>
        </w:rPr>
        <w:t>O pagamento será realizado conforme as medições aprovadas pela fiscalização;</w:t>
      </w:r>
    </w:p>
    <w:p w14:paraId="16F2FF5A" w14:textId="77777777" w:rsidR="00E15E5D" w:rsidRPr="002C7892" w:rsidRDefault="00E15E5D" w:rsidP="00E15E5D">
      <w:pPr>
        <w:numPr>
          <w:ilvl w:val="0"/>
          <w:numId w:val="75"/>
        </w:numPr>
        <w:spacing w:after="100" w:afterAutospacing="1"/>
        <w:jc w:val="both"/>
        <w:rPr>
          <w:rFonts w:ascii="Century Gothic" w:hAnsi="Century Gothic"/>
        </w:rPr>
      </w:pPr>
      <w:r w:rsidRPr="002C7892">
        <w:rPr>
          <w:rFonts w:ascii="Century Gothic" w:hAnsi="Century Gothic"/>
        </w:rPr>
        <w:t>Cada parcela dependerá do aceite formal da etapa correspondente;</w:t>
      </w:r>
    </w:p>
    <w:p w14:paraId="033ADFD7" w14:textId="77777777" w:rsidR="00E15E5D" w:rsidRPr="002C7892" w:rsidRDefault="00E15E5D" w:rsidP="00E15E5D">
      <w:pPr>
        <w:numPr>
          <w:ilvl w:val="0"/>
          <w:numId w:val="75"/>
        </w:numPr>
        <w:spacing w:after="100" w:afterAutospacing="1"/>
        <w:jc w:val="both"/>
        <w:rPr>
          <w:rFonts w:ascii="Century Gothic" w:hAnsi="Century Gothic"/>
        </w:rPr>
      </w:pPr>
      <w:r w:rsidRPr="002C7892">
        <w:rPr>
          <w:rFonts w:ascii="Century Gothic" w:hAnsi="Century Gothic"/>
        </w:rPr>
        <w:t>A contratada deverá apresentar a nota fiscal acompanhada da documentação fiscal, trabalhista e previdenciária exigida;</w:t>
      </w:r>
    </w:p>
    <w:p w14:paraId="04A9DACE" w14:textId="77777777" w:rsidR="00E15E5D" w:rsidRPr="002C7892" w:rsidRDefault="00E15E5D" w:rsidP="00E15E5D">
      <w:pPr>
        <w:numPr>
          <w:ilvl w:val="0"/>
          <w:numId w:val="75"/>
        </w:numPr>
        <w:spacing w:after="100" w:afterAutospacing="1"/>
        <w:jc w:val="both"/>
        <w:rPr>
          <w:rFonts w:ascii="Century Gothic" w:hAnsi="Century Gothic"/>
        </w:rPr>
      </w:pPr>
      <w:r w:rsidRPr="002C7892">
        <w:rPr>
          <w:rFonts w:ascii="Century Gothic" w:hAnsi="Century Gothic"/>
        </w:rPr>
        <w:t>Os pagamentos serão efetuados em até 30 (trinta) dias após o recebimento e atesto da nota fiscal pelo fiscal do contrato;</w:t>
      </w:r>
    </w:p>
    <w:p w14:paraId="033BBDF3" w14:textId="77777777" w:rsidR="00E15E5D" w:rsidRPr="002C7892" w:rsidRDefault="00E15E5D" w:rsidP="00E15E5D">
      <w:pPr>
        <w:numPr>
          <w:ilvl w:val="0"/>
          <w:numId w:val="75"/>
        </w:numPr>
        <w:spacing w:after="100" w:afterAutospacing="1"/>
        <w:jc w:val="both"/>
        <w:rPr>
          <w:rFonts w:ascii="Century Gothic" w:hAnsi="Century Gothic"/>
        </w:rPr>
      </w:pPr>
      <w:r w:rsidRPr="002C7892">
        <w:rPr>
          <w:rFonts w:ascii="Century Gothic" w:hAnsi="Century Gothic"/>
        </w:rPr>
        <w:t>Poderão ser efetuadas retenções previstas em lei;</w:t>
      </w:r>
    </w:p>
    <w:p w14:paraId="25F2C4B9" w14:textId="77777777" w:rsidR="00E15E5D" w:rsidRPr="002C7892" w:rsidRDefault="00E15E5D" w:rsidP="00E15E5D">
      <w:pPr>
        <w:numPr>
          <w:ilvl w:val="0"/>
          <w:numId w:val="75"/>
        </w:numPr>
        <w:jc w:val="both"/>
        <w:rPr>
          <w:rFonts w:ascii="Century Gothic" w:hAnsi="Century Gothic"/>
        </w:rPr>
      </w:pPr>
      <w:r w:rsidRPr="002C7892">
        <w:rPr>
          <w:rFonts w:ascii="Century Gothic" w:hAnsi="Century Gothic"/>
        </w:rPr>
        <w:t>O pagamento final ficará condicionado ao recebimento provisório e posterior recebimento definitivo do objeto.</w:t>
      </w:r>
    </w:p>
    <w:p w14:paraId="6D71B34B" w14:textId="0229A412" w:rsidR="00E15E5D" w:rsidRPr="002C7892" w:rsidRDefault="00E15E5D" w:rsidP="00E15E5D">
      <w:pPr>
        <w:pStyle w:val="isselectedend"/>
        <w:spacing w:before="0" w:beforeAutospacing="0" w:after="0" w:afterAutospacing="0"/>
        <w:jc w:val="both"/>
        <w:rPr>
          <w:rStyle w:val="Forte"/>
          <w:rFonts w:ascii="Century Gothic" w:hAnsi="Century Gothic"/>
          <w:sz w:val="20"/>
        </w:rPr>
      </w:pPr>
      <w:r>
        <w:rPr>
          <w:rStyle w:val="Forte"/>
          <w:rFonts w:ascii="Century Gothic" w:hAnsi="Century Gothic"/>
          <w:sz w:val="20"/>
        </w:rPr>
        <w:t>5.4</w:t>
      </w:r>
      <w:r w:rsidRPr="002C7892">
        <w:rPr>
          <w:rStyle w:val="Forte"/>
          <w:rFonts w:ascii="Century Gothic" w:hAnsi="Century Gothic"/>
          <w:sz w:val="20"/>
        </w:rPr>
        <w:t>. Condições para recebimento</w:t>
      </w:r>
    </w:p>
    <w:p w14:paraId="3DF83623" w14:textId="1B123F86" w:rsidR="00E15E5D" w:rsidRPr="002C7892" w:rsidRDefault="00A40C55" w:rsidP="00E15E5D">
      <w:pPr>
        <w:pStyle w:val="isselectedend"/>
        <w:spacing w:before="0" w:beforeAutospacing="0" w:after="0" w:afterAutospacing="0"/>
        <w:jc w:val="both"/>
        <w:rPr>
          <w:rFonts w:ascii="Century Gothic" w:hAnsi="Century Gothic"/>
          <w:sz w:val="20"/>
          <w:szCs w:val="20"/>
        </w:rPr>
      </w:pPr>
      <w:r w:rsidRPr="00A40C55">
        <w:rPr>
          <w:rFonts w:ascii="Century Gothic" w:hAnsi="Century Gothic"/>
          <w:noProof/>
        </w:rPr>
        <w:lastRenderedPageBreak/>
        <mc:AlternateContent>
          <mc:Choice Requires="wps">
            <w:drawing>
              <wp:anchor distT="0" distB="0" distL="114300" distR="114300" simplePos="0" relativeHeight="251679232" behindDoc="1" locked="0" layoutInCell="0" allowOverlap="1" wp14:anchorId="261BAC0E" wp14:editId="0EA46DA8">
                <wp:simplePos x="0" y="0"/>
                <wp:positionH relativeFrom="margin">
                  <wp:posOffset>0</wp:posOffset>
                </wp:positionH>
                <wp:positionV relativeFrom="margin">
                  <wp:posOffset>1314450</wp:posOffset>
                </wp:positionV>
                <wp:extent cx="5865495" cy="2513965"/>
                <wp:effectExtent l="0" t="1314450" r="0" b="1124585"/>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2946A8"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61BAC0E" id="Caixa de Texto 15" o:spid="_x0000_s1034" type="#_x0000_t202" style="position:absolute;left:0;text-align:left;margin-left:0;margin-top:103.5pt;width:461.85pt;height:197.95pt;rotation:-45;z-index:-2516372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" o:allowincell="f" filled="f" stroked="f">
                <v:stroke joinstyle="round"/>
                <o:lock v:ext="edit" shapetype="t"/>
                <v:textbox style="mso-fit-shape-to-text:t">
                  <w:txbxContent>
                    <w:p w14:paraId="532946A8"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E15E5D" w:rsidRPr="002C7892">
        <w:rPr>
          <w:rFonts w:ascii="Century Gothic" w:hAnsi="Century Gothic"/>
          <w:sz w:val="20"/>
          <w:szCs w:val="20"/>
        </w:rPr>
        <w:t>O recebimento provisório ocorrerá após a conclusão dos serviços e verificação do funcionamento do poço.</w:t>
      </w:r>
    </w:p>
    <w:p w14:paraId="7641BA26" w14:textId="77777777" w:rsidR="00E15E5D" w:rsidRPr="002C7892" w:rsidRDefault="00E15E5D" w:rsidP="00E15E5D">
      <w:pPr>
        <w:pStyle w:val="isselectedend"/>
        <w:spacing w:before="0" w:beforeAutospacing="0" w:after="0" w:afterAutospacing="0"/>
        <w:jc w:val="both"/>
        <w:rPr>
          <w:rFonts w:ascii="Century Gothic" w:hAnsi="Century Gothic"/>
          <w:sz w:val="20"/>
          <w:szCs w:val="20"/>
        </w:rPr>
      </w:pPr>
      <w:r w:rsidRPr="002C7892">
        <w:rPr>
          <w:rFonts w:ascii="Century Gothic" w:hAnsi="Century Gothic"/>
          <w:sz w:val="20"/>
          <w:szCs w:val="20"/>
        </w:rPr>
        <w:t>O recebimento definitivo será realizado após a conferência da documentação técnica, dos testes executados e da conformidade integral do objeto com as especificações contratuais.</w:t>
      </w:r>
    </w:p>
    <w:p w14:paraId="528F310D" w14:textId="33E9A67D" w:rsidR="00E15E5D" w:rsidRPr="002C7892" w:rsidRDefault="00E15E5D" w:rsidP="00E15E5D">
      <w:pPr>
        <w:pStyle w:val="Ttulo3"/>
        <w:jc w:val="both"/>
        <w:rPr>
          <w:rStyle w:val="Forte"/>
          <w:rFonts w:ascii="Century Gothic" w:hAnsi="Century Gothic"/>
          <w:sz w:val="20"/>
          <w:lang w:eastAsia="pt-BR"/>
        </w:rPr>
      </w:pPr>
      <w:r>
        <w:rPr>
          <w:rStyle w:val="Forte"/>
          <w:rFonts w:ascii="Century Gothic" w:hAnsi="Century Gothic"/>
          <w:sz w:val="20"/>
          <w:lang w:val="pt-BR" w:eastAsia="pt-BR"/>
        </w:rPr>
        <w:t>5.5</w:t>
      </w:r>
      <w:r w:rsidRPr="002C7892">
        <w:rPr>
          <w:rStyle w:val="Forte"/>
          <w:rFonts w:ascii="Century Gothic" w:hAnsi="Century Gothic"/>
          <w:sz w:val="20"/>
          <w:lang w:eastAsia="pt-BR"/>
        </w:rPr>
        <w:t>. Observações importantes</w:t>
      </w:r>
    </w:p>
    <w:p w14:paraId="5A599344" w14:textId="77777777" w:rsidR="00E15E5D" w:rsidRPr="002C7892" w:rsidRDefault="00E15E5D" w:rsidP="00E15E5D">
      <w:pPr>
        <w:numPr>
          <w:ilvl w:val="0"/>
          <w:numId w:val="76"/>
        </w:numPr>
        <w:jc w:val="both"/>
        <w:rPr>
          <w:rFonts w:ascii="Century Gothic" w:hAnsi="Century Gothic"/>
        </w:rPr>
      </w:pPr>
      <w:r w:rsidRPr="002C7892">
        <w:rPr>
          <w:rFonts w:ascii="Century Gothic" w:hAnsi="Century Gothic"/>
        </w:rPr>
        <w:t>Não serão admitidas medições de serviços não executados ou parcialmente concluídos;</w:t>
      </w:r>
    </w:p>
    <w:p w14:paraId="397385D9" w14:textId="77777777" w:rsidR="00E15E5D" w:rsidRPr="002C7892" w:rsidRDefault="00E15E5D" w:rsidP="00E15E5D">
      <w:pPr>
        <w:numPr>
          <w:ilvl w:val="0"/>
          <w:numId w:val="76"/>
        </w:numPr>
        <w:jc w:val="both"/>
        <w:rPr>
          <w:rFonts w:ascii="Century Gothic" w:hAnsi="Century Gothic"/>
        </w:rPr>
      </w:pPr>
      <w:r w:rsidRPr="002C7892">
        <w:rPr>
          <w:rFonts w:ascii="Century Gothic" w:hAnsi="Century Gothic"/>
        </w:rPr>
        <w:t>Eventuais correções, ajustes ou retrabalhos necessários para atendimento das especificações contratuais não gerarão medições ou pagamentos adicionais;</w:t>
      </w:r>
    </w:p>
    <w:p w14:paraId="1FE2B01F" w14:textId="77777777" w:rsidR="00E15E5D" w:rsidRPr="002C7892" w:rsidRDefault="00E15E5D" w:rsidP="00E15E5D">
      <w:pPr>
        <w:numPr>
          <w:ilvl w:val="0"/>
          <w:numId w:val="76"/>
        </w:numPr>
        <w:jc w:val="both"/>
        <w:rPr>
          <w:rFonts w:ascii="Century Gothic" w:hAnsi="Century Gothic"/>
        </w:rPr>
      </w:pPr>
      <w:r w:rsidRPr="002C7892">
        <w:rPr>
          <w:rFonts w:ascii="Century Gothic" w:hAnsi="Century Gothic"/>
        </w:rPr>
        <w:t>Os quantitativos efetivamente medidos deverão guardar compatibilidade com os limites previstos na planilha orçamentária e no contrato;</w:t>
      </w:r>
    </w:p>
    <w:p w14:paraId="568B6A61" w14:textId="77777777" w:rsidR="00E15E5D" w:rsidRPr="002C7892" w:rsidRDefault="00E15E5D" w:rsidP="00E15E5D">
      <w:pPr>
        <w:numPr>
          <w:ilvl w:val="0"/>
          <w:numId w:val="76"/>
        </w:numPr>
        <w:jc w:val="both"/>
        <w:rPr>
          <w:rFonts w:ascii="Century Gothic" w:hAnsi="Century Gothic"/>
        </w:rPr>
      </w:pPr>
      <w:r w:rsidRPr="002C7892">
        <w:rPr>
          <w:rFonts w:ascii="Century Gothic" w:hAnsi="Century Gothic"/>
        </w:rPr>
        <w:t>A contratada será integralmente responsável pela qualidade dos serviços executados e pelo adequado funcionamento do poço entregue ao SAMAE.</w:t>
      </w:r>
    </w:p>
    <w:p w14:paraId="7783ACDD" w14:textId="3DB6C5B6" w:rsidR="00B73C6C" w:rsidRPr="006C3742" w:rsidRDefault="00B73C6C" w:rsidP="00E15E5D">
      <w:pPr>
        <w:pStyle w:val="NormalWeb"/>
        <w:spacing w:before="0" w:beforeAutospacing="0" w:after="0" w:afterAutospacing="0"/>
        <w:jc w:val="both"/>
        <w:rPr>
          <w:rFonts w:ascii="Century Gothic" w:hAnsi="Century Gothic"/>
          <w:b/>
          <w:color w:val="000000"/>
          <w:sz w:val="20"/>
          <w:szCs w:val="20"/>
        </w:rPr>
      </w:pPr>
      <w:r w:rsidRPr="006C3742">
        <w:rPr>
          <w:rFonts w:ascii="Century Gothic" w:hAnsi="Century Gothic"/>
          <w:b/>
          <w:color w:val="000000"/>
          <w:sz w:val="20"/>
          <w:szCs w:val="20"/>
        </w:rPr>
        <w:t>5</w:t>
      </w:r>
      <w:r w:rsidR="00E15E5D">
        <w:rPr>
          <w:rFonts w:ascii="Century Gothic" w:hAnsi="Century Gothic"/>
          <w:b/>
          <w:color w:val="000000"/>
          <w:sz w:val="20"/>
          <w:szCs w:val="20"/>
        </w:rPr>
        <w:t>.6</w:t>
      </w:r>
      <w:r w:rsidRPr="006C3742">
        <w:rPr>
          <w:rFonts w:ascii="Century Gothic" w:hAnsi="Century Gothic"/>
          <w:b/>
          <w:color w:val="000000"/>
          <w:sz w:val="20"/>
          <w:szCs w:val="20"/>
        </w:rPr>
        <w:t>. REAJUSTE:</w:t>
      </w:r>
    </w:p>
    <w:p w14:paraId="118B9C10" w14:textId="510BAC59" w:rsidR="00B73C6C" w:rsidRPr="00C4213D" w:rsidRDefault="00B73C6C" w:rsidP="00B73C6C">
      <w:pPr>
        <w:pStyle w:val="Default"/>
        <w:jc w:val="both"/>
        <w:rPr>
          <w:rFonts w:ascii="Century Gothic" w:hAnsi="Century Gothic"/>
          <w:b/>
          <w:sz w:val="20"/>
          <w:szCs w:val="20"/>
        </w:rPr>
      </w:pPr>
      <w:r>
        <w:rPr>
          <w:rFonts w:ascii="Century Gothic" w:hAnsi="Century Gothic"/>
          <w:b/>
          <w:sz w:val="20"/>
          <w:szCs w:val="20"/>
        </w:rPr>
        <w:t>5</w:t>
      </w:r>
      <w:r w:rsidR="006C3742">
        <w:rPr>
          <w:rFonts w:ascii="Century Gothic" w:hAnsi="Century Gothic"/>
          <w:b/>
          <w:sz w:val="20"/>
          <w:szCs w:val="20"/>
        </w:rPr>
        <w:t>.3</w:t>
      </w:r>
      <w:r w:rsidRPr="00C4213D">
        <w:rPr>
          <w:rFonts w:ascii="Century Gothic" w:hAnsi="Century Gothic"/>
          <w:b/>
          <w:sz w:val="20"/>
          <w:szCs w:val="20"/>
        </w:rPr>
        <w:t xml:space="preserve">.1. Os preços inicialmente contratados são fixos e irreajustáveis no prazo de um ano contado da data do orçamento estimado, ou seja, </w:t>
      </w:r>
      <w:r w:rsidR="00E15E5D">
        <w:rPr>
          <w:rFonts w:ascii="Century Gothic" w:hAnsi="Century Gothic"/>
          <w:b/>
          <w:color w:val="FF0000"/>
          <w:sz w:val="20"/>
          <w:szCs w:val="20"/>
        </w:rPr>
        <w:t>10/06</w:t>
      </w:r>
      <w:r w:rsidR="00B009DA">
        <w:rPr>
          <w:rFonts w:ascii="Century Gothic" w:hAnsi="Century Gothic"/>
          <w:b/>
          <w:color w:val="FF0000"/>
          <w:sz w:val="20"/>
          <w:szCs w:val="20"/>
        </w:rPr>
        <w:t>/2026</w:t>
      </w:r>
      <w:r w:rsidRPr="00C4213D">
        <w:rPr>
          <w:rFonts w:ascii="Century Gothic" w:hAnsi="Century Gothic"/>
          <w:b/>
          <w:color w:val="FF0000"/>
          <w:sz w:val="20"/>
          <w:szCs w:val="20"/>
        </w:rPr>
        <w:t xml:space="preserve"> </w:t>
      </w:r>
    </w:p>
    <w:p w14:paraId="33EEDC5E" w14:textId="25F5C847" w:rsidR="00B73C6C" w:rsidRPr="00C4213D" w:rsidRDefault="006C3742" w:rsidP="00B73C6C">
      <w:pPr>
        <w:pStyle w:val="Default"/>
        <w:jc w:val="both"/>
        <w:rPr>
          <w:rFonts w:ascii="Century Gothic" w:hAnsi="Century Gothic"/>
          <w:b/>
          <w:sz w:val="20"/>
          <w:szCs w:val="20"/>
        </w:rPr>
      </w:pPr>
      <w:r>
        <w:rPr>
          <w:rFonts w:ascii="Century Gothic" w:hAnsi="Century Gothic"/>
          <w:b/>
          <w:sz w:val="20"/>
          <w:szCs w:val="20"/>
        </w:rPr>
        <w:t>5.3</w:t>
      </w:r>
      <w:r w:rsidR="00B73C6C" w:rsidRPr="00C4213D">
        <w:rPr>
          <w:rFonts w:ascii="Century Gothic" w:hAnsi="Century Gothic"/>
          <w:b/>
          <w:sz w:val="20"/>
          <w:szCs w:val="20"/>
        </w:rPr>
        <w:t>.2. Após o interregno de um ano, os preços iniciais serão reajustados, mediante a aplicação, pelo contratante, do IPCA - Índice Nacional de Preços ao Consumidor Amplo, ou outro índice mais vantajoso ao município de Lobato, acumulado dos últimos doze meses, exclusivamente para as obrigações iniciadas e concluídas após a ocorrência da anualidade.</w:t>
      </w:r>
    </w:p>
    <w:p w14:paraId="6D88D1B8" w14:textId="6019A5B6" w:rsidR="00B73C6C" w:rsidRPr="00C4213D" w:rsidRDefault="006C3742" w:rsidP="00B73C6C">
      <w:pPr>
        <w:pStyle w:val="Nivel2"/>
        <w:spacing w:before="0" w:after="0" w:line="240" w:lineRule="auto"/>
        <w:rPr>
          <w:rFonts w:ascii="Century Gothic" w:hAnsi="Century Gothic"/>
        </w:rPr>
      </w:pPr>
      <w:r>
        <w:rPr>
          <w:rFonts w:ascii="Century Gothic" w:hAnsi="Century Gothic"/>
          <w:b/>
        </w:rPr>
        <w:t>5.3</w:t>
      </w:r>
      <w:r w:rsidR="00B73C6C" w:rsidRPr="00C4213D">
        <w:rPr>
          <w:rFonts w:ascii="Century Gothic" w:hAnsi="Century Gothic"/>
          <w:b/>
        </w:rPr>
        <w:t>.3.</w:t>
      </w:r>
      <w:r w:rsidR="00B73C6C" w:rsidRPr="00C4213D">
        <w:rPr>
          <w:rFonts w:ascii="Century Gothic" w:hAnsi="Century Gothic"/>
        </w:rPr>
        <w:t xml:space="preserve"> No caso de atraso ou não divulgação do índice de reajustamento, o contratante pagará ao contratado a importância calculada pela última variação conhecida, liquidando a diferença correspondente tão logo seja divulgada o índice definitivo. </w:t>
      </w:r>
    </w:p>
    <w:p w14:paraId="34E27C4D" w14:textId="13A0EA9E" w:rsidR="00B73C6C" w:rsidRPr="00C4213D" w:rsidRDefault="006C3742" w:rsidP="00B73C6C">
      <w:pPr>
        <w:pStyle w:val="Nivel2"/>
        <w:spacing w:before="0" w:after="0" w:line="240" w:lineRule="auto"/>
        <w:rPr>
          <w:rFonts w:ascii="Century Gothic" w:hAnsi="Century Gothic"/>
        </w:rPr>
      </w:pPr>
      <w:r>
        <w:rPr>
          <w:rFonts w:ascii="Century Gothic" w:hAnsi="Century Gothic"/>
          <w:b/>
        </w:rPr>
        <w:t>5.3</w:t>
      </w:r>
      <w:r w:rsidR="00B73C6C" w:rsidRPr="00C4213D">
        <w:rPr>
          <w:rFonts w:ascii="Century Gothic" w:hAnsi="Century Gothic"/>
          <w:b/>
        </w:rPr>
        <w:t>.4.</w:t>
      </w:r>
      <w:r w:rsidR="00B73C6C" w:rsidRPr="00C4213D">
        <w:rPr>
          <w:rFonts w:ascii="Century Gothic" w:hAnsi="Century Gothic"/>
        </w:rPr>
        <w:t xml:space="preserve"> Nas aferições finais, o índice utilizado para reajuste será, obrigatoriamente, o definitivo.</w:t>
      </w:r>
    </w:p>
    <w:p w14:paraId="6FC76492" w14:textId="3D8CB25D" w:rsidR="00B73C6C" w:rsidRPr="00C4213D" w:rsidRDefault="006C3742" w:rsidP="00B73C6C">
      <w:pPr>
        <w:pStyle w:val="Nivel2"/>
        <w:spacing w:before="0" w:after="0" w:line="240" w:lineRule="auto"/>
        <w:rPr>
          <w:rFonts w:ascii="Century Gothic" w:hAnsi="Century Gothic"/>
        </w:rPr>
      </w:pPr>
      <w:r>
        <w:rPr>
          <w:rFonts w:ascii="Century Gothic" w:hAnsi="Century Gothic"/>
          <w:b/>
        </w:rPr>
        <w:t>5.3</w:t>
      </w:r>
      <w:r w:rsidR="00B73C6C" w:rsidRPr="00C4213D">
        <w:rPr>
          <w:rFonts w:ascii="Century Gothic" w:hAnsi="Century Gothic"/>
          <w:b/>
        </w:rPr>
        <w:t>.5.</w:t>
      </w:r>
      <w:r w:rsidR="00B73C6C" w:rsidRPr="00C4213D">
        <w:rPr>
          <w:rFonts w:ascii="Century Gothic" w:hAnsi="Century Gothic"/>
        </w:rPr>
        <w:t xml:space="preserve"> Caso o índice estabelecido para reajustamento venha a ser extinto ou de qualquer forma não possa mais ser utilizado, será adotado, em substituição, o que vier a ser determinado pela legislação então em vigor.</w:t>
      </w:r>
    </w:p>
    <w:p w14:paraId="4F6A23A2" w14:textId="09E84B6E" w:rsidR="00B73C6C" w:rsidRPr="00C4213D" w:rsidRDefault="006C3742" w:rsidP="00B73C6C">
      <w:pPr>
        <w:pStyle w:val="Nivel2"/>
        <w:spacing w:before="0" w:after="0" w:line="240" w:lineRule="auto"/>
        <w:rPr>
          <w:rFonts w:ascii="Century Gothic" w:hAnsi="Century Gothic"/>
        </w:rPr>
      </w:pPr>
      <w:r>
        <w:rPr>
          <w:rFonts w:ascii="Century Gothic" w:hAnsi="Century Gothic"/>
          <w:b/>
        </w:rPr>
        <w:t>5.3</w:t>
      </w:r>
      <w:r w:rsidR="00B73C6C" w:rsidRPr="00C4213D">
        <w:rPr>
          <w:rFonts w:ascii="Century Gothic" w:hAnsi="Century Gothic"/>
          <w:b/>
        </w:rPr>
        <w:t>.6.</w:t>
      </w:r>
      <w:r w:rsidR="00B73C6C" w:rsidRPr="00C4213D">
        <w:rPr>
          <w:rFonts w:ascii="Century Gothic" w:hAnsi="Century Gothic"/>
        </w:rPr>
        <w:t xml:space="preserve"> Na ausência de previsão legal quanto ao índice substituto, as partes elegerão novo índice oficial, para reajustamento do preço do valor remanescente, por meio de termo aditivo. </w:t>
      </w:r>
    </w:p>
    <w:p w14:paraId="55F51162" w14:textId="77777777" w:rsidR="00BC1A33" w:rsidRDefault="00BC1A33" w:rsidP="00B73C6C">
      <w:pPr>
        <w:ind w:right="-142"/>
        <w:jc w:val="both"/>
        <w:rPr>
          <w:rFonts w:ascii="Century Gothic" w:hAnsi="Century Gothic" w:cstheme="minorHAnsi"/>
        </w:rPr>
      </w:pPr>
    </w:p>
    <w:p w14:paraId="6060D214" w14:textId="4A737C45" w:rsidR="006C3742" w:rsidRPr="00B65902" w:rsidRDefault="00052C91" w:rsidP="006C3742">
      <w:pPr>
        <w:pStyle w:val="PargrafodaLista"/>
        <w:widowControl w:val="0"/>
        <w:ind w:left="0"/>
        <w:jc w:val="center"/>
        <w:rPr>
          <w:rFonts w:ascii="Century Gothic" w:eastAsia="Century Gothic" w:hAnsi="Century Gothic" w:cs="Century Gothic"/>
          <w:b/>
          <w:bCs/>
          <w:sz w:val="20"/>
        </w:rPr>
      </w:pPr>
      <w:r w:rsidRPr="00BC1A33">
        <w:rPr>
          <w:rFonts w:ascii="Century Gothic" w:hAnsi="Century Gothic" w:cstheme="minorHAnsi"/>
          <w:b/>
          <w:sz w:val="20"/>
        </w:rPr>
        <w:t>CL</w:t>
      </w:r>
      <w:r w:rsidR="00BC1A33" w:rsidRPr="00BC1A33">
        <w:rPr>
          <w:rFonts w:ascii="Century Gothic" w:hAnsi="Century Gothic" w:cstheme="minorHAnsi"/>
          <w:b/>
          <w:sz w:val="20"/>
        </w:rPr>
        <w:t xml:space="preserve">ÁUSULA </w:t>
      </w:r>
      <w:r w:rsidR="00BC1A33" w:rsidRPr="00BC1A33">
        <w:rPr>
          <w:rFonts w:ascii="Century Gothic" w:hAnsi="Century Gothic" w:cs="Arial"/>
          <w:b/>
          <w:sz w:val="20"/>
        </w:rPr>
        <w:t xml:space="preserve">SEXTA - </w:t>
      </w:r>
      <w:r w:rsidR="006C3742" w:rsidRPr="00B65902">
        <w:rPr>
          <w:rFonts w:ascii="Century Gothic" w:eastAsia="Century Gothic" w:hAnsi="Century Gothic" w:cs="Century Gothic"/>
          <w:b/>
          <w:bCs/>
          <w:sz w:val="20"/>
        </w:rPr>
        <w:t xml:space="preserve">DO PRAZO </w:t>
      </w:r>
      <w:r w:rsidR="006C3742" w:rsidRPr="00B65902">
        <w:rPr>
          <w:rFonts w:ascii="Century Gothic" w:hAnsi="Century Gothic"/>
          <w:b/>
          <w:bCs/>
          <w:sz w:val="20"/>
        </w:rPr>
        <w:t>DA VIGÊNCIA</w:t>
      </w:r>
      <w:r w:rsidR="006C3742">
        <w:rPr>
          <w:rFonts w:ascii="Century Gothic" w:hAnsi="Century Gothic"/>
          <w:b/>
          <w:bCs/>
          <w:sz w:val="20"/>
        </w:rPr>
        <w:t xml:space="preserve"> DO CONTRATO</w:t>
      </w:r>
      <w:r w:rsidR="006C3742" w:rsidRPr="00B65902">
        <w:rPr>
          <w:rFonts w:ascii="Century Gothic" w:hAnsi="Century Gothic"/>
          <w:b/>
          <w:bCs/>
          <w:sz w:val="20"/>
        </w:rPr>
        <w:t xml:space="preserve">, EXECUÇÃO, </w:t>
      </w:r>
      <w:r w:rsidR="001600FF">
        <w:rPr>
          <w:rFonts w:ascii="Century Gothic" w:hAnsi="Century Gothic"/>
          <w:b/>
          <w:bCs/>
          <w:sz w:val="20"/>
        </w:rPr>
        <w:t>GARANTIA</w:t>
      </w:r>
      <w:r w:rsidR="006C3742" w:rsidRPr="00B65902">
        <w:rPr>
          <w:rFonts w:ascii="Century Gothic" w:hAnsi="Century Gothic"/>
          <w:b/>
          <w:bCs/>
          <w:sz w:val="20"/>
        </w:rPr>
        <w:t xml:space="preserve"> E PRORROGAÇÃO</w:t>
      </w:r>
    </w:p>
    <w:p w14:paraId="721E885E" w14:textId="74356DF1" w:rsidR="001600FF" w:rsidRDefault="006C3742" w:rsidP="001600FF">
      <w:pPr>
        <w:pStyle w:val="NormalWeb"/>
        <w:spacing w:before="0" w:beforeAutospacing="0" w:after="0" w:afterAutospacing="0"/>
        <w:jc w:val="both"/>
        <w:rPr>
          <w:rFonts w:ascii="Century Gothic" w:hAnsi="Century Gothic"/>
          <w:sz w:val="20"/>
          <w:szCs w:val="20"/>
        </w:rPr>
      </w:pPr>
      <w:r>
        <w:rPr>
          <w:rFonts w:ascii="Century Gothic" w:eastAsia="Century Gothic" w:hAnsi="Century Gothic" w:cs="Century Gothic"/>
          <w:b/>
          <w:sz w:val="20"/>
          <w:szCs w:val="20"/>
        </w:rPr>
        <w:t>6</w:t>
      </w:r>
      <w:r w:rsidRPr="00B65902">
        <w:rPr>
          <w:rFonts w:ascii="Century Gothic" w:eastAsia="Century Gothic" w:hAnsi="Century Gothic" w:cs="Century Gothic"/>
          <w:b/>
          <w:sz w:val="20"/>
          <w:szCs w:val="20"/>
        </w:rPr>
        <w:t xml:space="preserve">.1. </w:t>
      </w:r>
      <w:r w:rsidRPr="00B65902">
        <w:rPr>
          <w:rFonts w:ascii="Century Gothic" w:hAnsi="Century Gothic"/>
          <w:sz w:val="20"/>
          <w:szCs w:val="20"/>
        </w:rPr>
        <w:t xml:space="preserve">O prazo de vigência do contrato será de </w:t>
      </w:r>
      <w:r w:rsidRPr="00B65902">
        <w:rPr>
          <w:rFonts w:ascii="Century Gothic" w:hAnsi="Century Gothic"/>
          <w:b/>
          <w:bCs/>
          <w:sz w:val="20"/>
          <w:szCs w:val="20"/>
        </w:rPr>
        <w:t>12 (doze) meses</w:t>
      </w:r>
      <w:r w:rsidRPr="00B65902">
        <w:rPr>
          <w:rFonts w:ascii="Century Gothic" w:hAnsi="Century Gothic"/>
          <w:sz w:val="20"/>
          <w:szCs w:val="20"/>
        </w:rPr>
        <w:t xml:space="preserve">, contados a partir da sua assinatura, compreendendo </w:t>
      </w:r>
      <w:r w:rsidR="001600FF" w:rsidRPr="00006DE5">
        <w:rPr>
          <w:rFonts w:ascii="Century Gothic" w:hAnsi="Century Gothic"/>
          <w:sz w:val="20"/>
          <w:szCs w:val="20"/>
        </w:rPr>
        <w:t>a execução dos serviços de perfuração, instalação dos equipamentos de extração de água e entrega do poço em condições de operação no local perfurado, não incluindo a execução da rede de distribuição, interligações hidráulicas com reservatórios, caixas d’água ou demais estruturas externas</w:t>
      </w:r>
      <w:r w:rsidR="001600FF">
        <w:rPr>
          <w:rFonts w:ascii="Century Gothic" w:hAnsi="Century Gothic"/>
          <w:sz w:val="20"/>
          <w:szCs w:val="20"/>
        </w:rPr>
        <w:t>.</w:t>
      </w:r>
    </w:p>
    <w:p w14:paraId="474E585E" w14:textId="77777777" w:rsidR="001600FF" w:rsidRDefault="001600FF" w:rsidP="001600FF">
      <w:pPr>
        <w:pStyle w:val="NormalWeb"/>
        <w:spacing w:before="0" w:beforeAutospacing="0" w:after="0" w:afterAutospacing="0"/>
        <w:jc w:val="both"/>
        <w:rPr>
          <w:rFonts w:ascii="Century Gothic" w:hAnsi="Century Gothic" w:cstheme="minorHAnsi"/>
          <w:b/>
          <w:sz w:val="18"/>
          <w:szCs w:val="18"/>
        </w:rPr>
      </w:pPr>
    </w:p>
    <w:p w14:paraId="003598B1" w14:textId="5A09DC1E" w:rsidR="006C3742" w:rsidRPr="00EB3B28" w:rsidRDefault="006C3742" w:rsidP="001600FF">
      <w:pPr>
        <w:pStyle w:val="NormalWeb"/>
        <w:spacing w:before="0" w:beforeAutospacing="0" w:after="0" w:afterAutospacing="0"/>
        <w:jc w:val="center"/>
        <w:rPr>
          <w:rFonts w:ascii="Century Gothic" w:hAnsi="Century Gothic" w:cstheme="minorHAnsi"/>
          <w:b/>
          <w:sz w:val="18"/>
          <w:szCs w:val="18"/>
        </w:rPr>
      </w:pPr>
      <w:r w:rsidRPr="00491038">
        <w:rPr>
          <w:rFonts w:ascii="Century Gothic" w:hAnsi="Century Gothic" w:cstheme="minorHAnsi"/>
          <w:b/>
          <w:sz w:val="18"/>
          <w:szCs w:val="18"/>
        </w:rPr>
        <w:t xml:space="preserve">PRAZO DE VIGÊNCIA CONTRATUAL: </w:t>
      </w:r>
      <w:bookmarkStart w:id="33" w:name="Texto341"/>
      <w:r>
        <w:rPr>
          <w:rFonts w:ascii="Century Gothic" w:hAnsi="Century Gothic" w:cstheme="minorHAnsi"/>
          <w:b/>
          <w:sz w:val="18"/>
          <w:szCs w:val="18"/>
        </w:rPr>
        <w:fldChar w:fldCharType="begin">
          <w:ffData>
            <w:name w:val="Texto341"/>
            <w:enabled/>
            <w:calcOnExit w:val="0"/>
            <w:textInput/>
          </w:ffData>
        </w:fldChar>
      </w:r>
      <w:r>
        <w:rPr>
          <w:rFonts w:ascii="Century Gothic" w:hAnsi="Century Gothic" w:cstheme="minorHAnsi"/>
          <w:b/>
          <w:sz w:val="18"/>
          <w:szCs w:val="18"/>
        </w:rPr>
        <w:instrText xml:space="preserve"> FORMTEXT </w:instrText>
      </w:r>
      <w:r>
        <w:rPr>
          <w:rFonts w:ascii="Century Gothic" w:hAnsi="Century Gothic" w:cstheme="minorHAnsi"/>
          <w:b/>
          <w:sz w:val="18"/>
          <w:szCs w:val="18"/>
        </w:rPr>
      </w:r>
      <w:r>
        <w:rPr>
          <w:rFonts w:ascii="Century Gothic" w:hAnsi="Century Gothic" w:cstheme="minorHAnsi"/>
          <w:b/>
          <w:sz w:val="18"/>
          <w:szCs w:val="18"/>
        </w:rPr>
        <w:fldChar w:fldCharType="separate"/>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sz w:val="18"/>
          <w:szCs w:val="18"/>
        </w:rPr>
        <w:fldChar w:fldCharType="end"/>
      </w:r>
      <w:bookmarkEnd w:id="33"/>
      <w:r w:rsidRPr="00491038">
        <w:rPr>
          <w:rFonts w:ascii="Century Gothic" w:hAnsi="Century Gothic" w:cstheme="minorHAnsi"/>
          <w:b/>
          <w:sz w:val="18"/>
          <w:szCs w:val="18"/>
        </w:rPr>
        <w:t>/</w:t>
      </w:r>
      <w:bookmarkStart w:id="34" w:name="Texto343"/>
      <w:r>
        <w:rPr>
          <w:rFonts w:ascii="Century Gothic" w:hAnsi="Century Gothic" w:cstheme="minorHAnsi"/>
          <w:b/>
          <w:sz w:val="18"/>
          <w:szCs w:val="18"/>
        </w:rPr>
        <w:fldChar w:fldCharType="begin">
          <w:ffData>
            <w:name w:val="Texto343"/>
            <w:enabled/>
            <w:calcOnExit w:val="0"/>
            <w:textInput/>
          </w:ffData>
        </w:fldChar>
      </w:r>
      <w:r>
        <w:rPr>
          <w:rFonts w:ascii="Century Gothic" w:hAnsi="Century Gothic" w:cstheme="minorHAnsi"/>
          <w:b/>
          <w:sz w:val="18"/>
          <w:szCs w:val="18"/>
        </w:rPr>
        <w:instrText xml:space="preserve"> FORMTEXT </w:instrText>
      </w:r>
      <w:r>
        <w:rPr>
          <w:rFonts w:ascii="Century Gothic" w:hAnsi="Century Gothic" w:cstheme="minorHAnsi"/>
          <w:b/>
          <w:sz w:val="18"/>
          <w:szCs w:val="18"/>
        </w:rPr>
      </w:r>
      <w:r>
        <w:rPr>
          <w:rFonts w:ascii="Century Gothic" w:hAnsi="Century Gothic" w:cstheme="minorHAnsi"/>
          <w:b/>
          <w:sz w:val="18"/>
          <w:szCs w:val="18"/>
        </w:rPr>
        <w:fldChar w:fldCharType="separate"/>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sz w:val="18"/>
          <w:szCs w:val="18"/>
        </w:rPr>
        <w:fldChar w:fldCharType="end"/>
      </w:r>
      <w:bookmarkEnd w:id="34"/>
      <w:r>
        <w:rPr>
          <w:rFonts w:ascii="Century Gothic" w:hAnsi="Century Gothic" w:cstheme="minorHAnsi"/>
          <w:b/>
          <w:sz w:val="18"/>
          <w:szCs w:val="18"/>
        </w:rPr>
        <w:t>/2026</w:t>
      </w:r>
      <w:r w:rsidRPr="00491038">
        <w:rPr>
          <w:rFonts w:ascii="Century Gothic" w:hAnsi="Century Gothic" w:cstheme="minorHAnsi"/>
          <w:b/>
          <w:sz w:val="18"/>
          <w:szCs w:val="18"/>
        </w:rPr>
        <w:t xml:space="preserve"> ATÉ </w:t>
      </w:r>
      <w:bookmarkStart w:id="35" w:name="Texto342"/>
      <w:r>
        <w:rPr>
          <w:rFonts w:ascii="Century Gothic" w:hAnsi="Century Gothic" w:cstheme="minorHAnsi"/>
          <w:b/>
          <w:sz w:val="18"/>
          <w:szCs w:val="18"/>
        </w:rPr>
        <w:fldChar w:fldCharType="begin">
          <w:ffData>
            <w:name w:val="Texto342"/>
            <w:enabled/>
            <w:calcOnExit w:val="0"/>
            <w:textInput/>
          </w:ffData>
        </w:fldChar>
      </w:r>
      <w:r>
        <w:rPr>
          <w:rFonts w:ascii="Century Gothic" w:hAnsi="Century Gothic" w:cstheme="minorHAnsi"/>
          <w:b/>
          <w:sz w:val="18"/>
          <w:szCs w:val="18"/>
        </w:rPr>
        <w:instrText xml:space="preserve"> FORMTEXT </w:instrText>
      </w:r>
      <w:r>
        <w:rPr>
          <w:rFonts w:ascii="Century Gothic" w:hAnsi="Century Gothic" w:cstheme="minorHAnsi"/>
          <w:b/>
          <w:sz w:val="18"/>
          <w:szCs w:val="18"/>
        </w:rPr>
      </w:r>
      <w:r>
        <w:rPr>
          <w:rFonts w:ascii="Century Gothic" w:hAnsi="Century Gothic" w:cstheme="minorHAnsi"/>
          <w:b/>
          <w:sz w:val="18"/>
          <w:szCs w:val="18"/>
        </w:rPr>
        <w:fldChar w:fldCharType="separate"/>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sz w:val="18"/>
          <w:szCs w:val="18"/>
        </w:rPr>
        <w:fldChar w:fldCharType="end"/>
      </w:r>
      <w:bookmarkEnd w:id="35"/>
      <w:r w:rsidRPr="00491038">
        <w:rPr>
          <w:rFonts w:ascii="Century Gothic" w:hAnsi="Century Gothic" w:cstheme="minorHAnsi"/>
          <w:b/>
          <w:sz w:val="18"/>
          <w:szCs w:val="18"/>
        </w:rPr>
        <w:t>/</w:t>
      </w:r>
      <w:bookmarkStart w:id="36" w:name="Texto344"/>
      <w:r>
        <w:rPr>
          <w:rFonts w:ascii="Century Gothic" w:hAnsi="Century Gothic" w:cstheme="minorHAnsi"/>
          <w:b/>
          <w:sz w:val="18"/>
          <w:szCs w:val="18"/>
        </w:rPr>
        <w:fldChar w:fldCharType="begin">
          <w:ffData>
            <w:name w:val="Texto344"/>
            <w:enabled/>
            <w:calcOnExit w:val="0"/>
            <w:textInput/>
          </w:ffData>
        </w:fldChar>
      </w:r>
      <w:r>
        <w:rPr>
          <w:rFonts w:ascii="Century Gothic" w:hAnsi="Century Gothic" w:cstheme="minorHAnsi"/>
          <w:b/>
          <w:sz w:val="18"/>
          <w:szCs w:val="18"/>
        </w:rPr>
        <w:instrText xml:space="preserve"> FORMTEXT </w:instrText>
      </w:r>
      <w:r>
        <w:rPr>
          <w:rFonts w:ascii="Century Gothic" w:hAnsi="Century Gothic" w:cstheme="minorHAnsi"/>
          <w:b/>
          <w:sz w:val="18"/>
          <w:szCs w:val="18"/>
        </w:rPr>
      </w:r>
      <w:r>
        <w:rPr>
          <w:rFonts w:ascii="Century Gothic" w:hAnsi="Century Gothic" w:cstheme="minorHAnsi"/>
          <w:b/>
          <w:sz w:val="18"/>
          <w:szCs w:val="18"/>
        </w:rPr>
        <w:fldChar w:fldCharType="separate"/>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sz w:val="18"/>
          <w:szCs w:val="18"/>
        </w:rPr>
        <w:fldChar w:fldCharType="end"/>
      </w:r>
      <w:bookmarkEnd w:id="36"/>
      <w:r>
        <w:rPr>
          <w:rFonts w:ascii="Century Gothic" w:hAnsi="Century Gothic" w:cstheme="minorHAnsi"/>
          <w:b/>
          <w:sz w:val="18"/>
          <w:szCs w:val="18"/>
        </w:rPr>
        <w:t>/2027</w:t>
      </w:r>
    </w:p>
    <w:p w14:paraId="44E4A022" w14:textId="403B50C4" w:rsidR="006C3742" w:rsidRPr="00B65902" w:rsidRDefault="006C3742" w:rsidP="006C3742">
      <w:pPr>
        <w:pStyle w:val="NormalWeb"/>
        <w:spacing w:before="0" w:beforeAutospacing="0" w:after="0" w:afterAutospacing="0"/>
        <w:jc w:val="both"/>
        <w:rPr>
          <w:rFonts w:ascii="Century Gothic" w:hAnsi="Century Gothic"/>
          <w:sz w:val="20"/>
          <w:szCs w:val="20"/>
        </w:rPr>
      </w:pPr>
    </w:p>
    <w:p w14:paraId="207084F7" w14:textId="41BC677B" w:rsidR="006C3742" w:rsidRDefault="006C3742" w:rsidP="006C3742">
      <w:pPr>
        <w:jc w:val="both"/>
        <w:rPr>
          <w:rFonts w:ascii="Century Gothic" w:hAnsi="Century Gothic"/>
        </w:rPr>
      </w:pPr>
      <w:r>
        <w:rPr>
          <w:rFonts w:ascii="Century Gothic" w:hAnsi="Century Gothic"/>
          <w:b/>
          <w:bCs/>
        </w:rPr>
        <w:t>6</w:t>
      </w:r>
      <w:r w:rsidRPr="00B65902">
        <w:rPr>
          <w:rFonts w:ascii="Century Gothic" w:hAnsi="Century Gothic"/>
          <w:b/>
          <w:bCs/>
        </w:rPr>
        <w:t>.2.</w:t>
      </w:r>
      <w:r w:rsidRPr="00B65902">
        <w:rPr>
          <w:rFonts w:ascii="Century Gothic" w:hAnsi="Century Gothic"/>
        </w:rPr>
        <w:t xml:space="preserve"> O prazo de vigência inclui, ainda, a prestação de </w:t>
      </w:r>
      <w:r w:rsidRPr="00B65902">
        <w:rPr>
          <w:rFonts w:ascii="Century Gothic" w:hAnsi="Century Gothic"/>
          <w:b/>
          <w:bCs/>
        </w:rPr>
        <w:t>serviços de assistência técnica pelo período de 12 (doze) meses</w:t>
      </w:r>
      <w:r w:rsidRPr="00B65902">
        <w:rPr>
          <w:rFonts w:ascii="Century Gothic" w:hAnsi="Century Gothic"/>
        </w:rPr>
        <w:t xml:space="preserve">, contados da data de conclusão e aceite definitivo da </w:t>
      </w:r>
      <w:r w:rsidR="001600FF">
        <w:rPr>
          <w:rFonts w:ascii="Century Gothic" w:hAnsi="Century Gothic"/>
        </w:rPr>
        <w:t xml:space="preserve">execução dos </w:t>
      </w:r>
      <w:r w:rsidR="001600FF" w:rsidRPr="00A92607">
        <w:rPr>
          <w:rFonts w:ascii="Century Gothic" w:hAnsi="Century Gothic"/>
        </w:rPr>
        <w:t>serviços executados, materiais e equipamentos</w:t>
      </w:r>
      <w:r w:rsidR="001600FF">
        <w:rPr>
          <w:rFonts w:ascii="Century Gothic" w:hAnsi="Century Gothic"/>
        </w:rPr>
        <w:t xml:space="preserve"> </w:t>
      </w:r>
      <w:r w:rsidR="001600FF" w:rsidRPr="00A92607">
        <w:rPr>
          <w:rFonts w:ascii="Century Gothic" w:hAnsi="Century Gothic"/>
        </w:rPr>
        <w:t>fornecidos</w:t>
      </w:r>
      <w:r w:rsidRPr="00B65902">
        <w:rPr>
          <w:rFonts w:ascii="Century Gothic" w:hAnsi="Century Gothic"/>
        </w:rPr>
        <w:t>, sem prejuízo das garantias legais aplicáveis.</w:t>
      </w:r>
    </w:p>
    <w:p w14:paraId="700AFF6B" w14:textId="4F48D9FB" w:rsidR="001600FF" w:rsidRPr="00A92607" w:rsidRDefault="00A40C55" w:rsidP="001600FF">
      <w:pPr>
        <w:pStyle w:val="Ttulo3"/>
        <w:jc w:val="both"/>
        <w:rPr>
          <w:rFonts w:ascii="Century Gothic" w:hAnsi="Century Gothic"/>
          <w:sz w:val="20"/>
        </w:rPr>
      </w:pPr>
      <w:r w:rsidRPr="00A40C55">
        <w:rPr>
          <w:rFonts w:ascii="Century Gothic" w:hAnsi="Century Gothic"/>
          <w:noProof/>
        </w:rPr>
        <w:lastRenderedPageBreak/>
        <mc:AlternateContent>
          <mc:Choice Requires="wps">
            <w:drawing>
              <wp:anchor distT="0" distB="0" distL="114300" distR="114300" simplePos="0" relativeHeight="251681280" behindDoc="1" locked="0" layoutInCell="0" allowOverlap="1" wp14:anchorId="38DF5FCE" wp14:editId="6C6B31B5">
                <wp:simplePos x="0" y="0"/>
                <wp:positionH relativeFrom="margin">
                  <wp:posOffset>0</wp:posOffset>
                </wp:positionH>
                <wp:positionV relativeFrom="margin">
                  <wp:posOffset>1314450</wp:posOffset>
                </wp:positionV>
                <wp:extent cx="5865495" cy="2513965"/>
                <wp:effectExtent l="0" t="1314450" r="0" b="1124585"/>
                <wp:wrapNone/>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BBDE47"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8DF5FCE" id="Caixa de Texto 16" o:spid="_x0000_s1035" type="#_x0000_t202" style="position:absolute;left:0;text-align:left;margin-left:0;margin-top:103.5pt;width:461.85pt;height:197.95pt;rotation:-45;z-index:-2516352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" o:allowincell="f" filled="f" stroked="f">
                <v:stroke joinstyle="round"/>
                <o:lock v:ext="edit" shapetype="t"/>
                <v:textbox style="mso-fit-shape-to-text:t">
                  <w:txbxContent>
                    <w:p w14:paraId="5BBBDE47"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1600FF" w:rsidRPr="001600FF">
        <w:rPr>
          <w:rFonts w:ascii="Century Gothic" w:hAnsi="Century Gothic"/>
          <w:b/>
          <w:sz w:val="20"/>
          <w:lang w:val="pt-BR"/>
        </w:rPr>
        <w:t>6.3.</w:t>
      </w:r>
      <w:r w:rsidR="001600FF">
        <w:rPr>
          <w:rFonts w:ascii="Century Gothic" w:hAnsi="Century Gothic"/>
          <w:sz w:val="20"/>
          <w:lang w:val="pt-BR"/>
        </w:rPr>
        <w:t xml:space="preserve"> </w:t>
      </w:r>
      <w:r w:rsidR="001600FF" w:rsidRPr="00A92607">
        <w:rPr>
          <w:rFonts w:ascii="Century Gothic" w:hAnsi="Century Gothic"/>
          <w:sz w:val="20"/>
        </w:rPr>
        <w:t>A garantia deverá abranger:</w:t>
      </w:r>
    </w:p>
    <w:p w14:paraId="70F59584" w14:textId="77777777" w:rsidR="001600FF" w:rsidRPr="00A92607" w:rsidRDefault="001600FF" w:rsidP="001600FF">
      <w:pPr>
        <w:pStyle w:val="Ttulo3"/>
        <w:keepLines/>
        <w:numPr>
          <w:ilvl w:val="0"/>
          <w:numId w:val="85"/>
        </w:numPr>
        <w:jc w:val="both"/>
        <w:rPr>
          <w:rFonts w:ascii="Century Gothic" w:hAnsi="Century Gothic"/>
          <w:sz w:val="20"/>
        </w:rPr>
      </w:pPr>
      <w:r w:rsidRPr="00A92607">
        <w:rPr>
          <w:rFonts w:ascii="Century Gothic" w:hAnsi="Century Gothic"/>
          <w:sz w:val="20"/>
        </w:rPr>
        <w:t>Defeitos de execução;</w:t>
      </w:r>
    </w:p>
    <w:p w14:paraId="1875EDA7" w14:textId="77777777" w:rsidR="001600FF" w:rsidRPr="00A92607" w:rsidRDefault="001600FF" w:rsidP="001600FF">
      <w:pPr>
        <w:pStyle w:val="Ttulo3"/>
        <w:keepLines/>
        <w:numPr>
          <w:ilvl w:val="0"/>
          <w:numId w:val="85"/>
        </w:numPr>
        <w:jc w:val="both"/>
        <w:rPr>
          <w:rFonts w:ascii="Century Gothic" w:hAnsi="Century Gothic"/>
          <w:sz w:val="20"/>
        </w:rPr>
      </w:pPr>
      <w:r w:rsidRPr="00A92607">
        <w:rPr>
          <w:rFonts w:ascii="Century Gothic" w:hAnsi="Century Gothic"/>
          <w:sz w:val="20"/>
        </w:rPr>
        <w:t>Problemas estruturais relacionados à instalação;</w:t>
      </w:r>
    </w:p>
    <w:p w14:paraId="7F2AED84" w14:textId="77777777" w:rsidR="001600FF" w:rsidRPr="00A92607" w:rsidRDefault="001600FF" w:rsidP="001600FF">
      <w:pPr>
        <w:pStyle w:val="Ttulo3"/>
        <w:keepLines/>
        <w:numPr>
          <w:ilvl w:val="0"/>
          <w:numId w:val="85"/>
        </w:numPr>
        <w:jc w:val="both"/>
        <w:rPr>
          <w:rFonts w:ascii="Century Gothic" w:hAnsi="Century Gothic"/>
          <w:sz w:val="20"/>
        </w:rPr>
      </w:pPr>
      <w:r w:rsidRPr="00A92607">
        <w:rPr>
          <w:rFonts w:ascii="Century Gothic" w:hAnsi="Century Gothic"/>
          <w:sz w:val="20"/>
        </w:rPr>
        <w:t>Falhas dos equipamentos fornecidos;</w:t>
      </w:r>
    </w:p>
    <w:p w14:paraId="2CE6D698" w14:textId="77777777" w:rsidR="001600FF" w:rsidRPr="00A92607" w:rsidRDefault="001600FF" w:rsidP="001600FF">
      <w:pPr>
        <w:pStyle w:val="Ttulo3"/>
        <w:keepLines/>
        <w:numPr>
          <w:ilvl w:val="0"/>
          <w:numId w:val="85"/>
        </w:numPr>
        <w:jc w:val="both"/>
        <w:rPr>
          <w:rFonts w:ascii="Century Gothic" w:hAnsi="Century Gothic"/>
          <w:sz w:val="20"/>
        </w:rPr>
      </w:pPr>
      <w:r w:rsidRPr="00A92607">
        <w:rPr>
          <w:rFonts w:ascii="Century Gothic" w:hAnsi="Century Gothic"/>
          <w:sz w:val="20"/>
        </w:rPr>
        <w:t>Correções necessárias ao adequado funcionamento do sistema;</w:t>
      </w:r>
    </w:p>
    <w:p w14:paraId="2EC33F97" w14:textId="66691CDE" w:rsidR="001600FF" w:rsidRPr="00A92607" w:rsidRDefault="001600FF" w:rsidP="001600FF">
      <w:pPr>
        <w:pStyle w:val="Ttulo3"/>
        <w:jc w:val="both"/>
        <w:rPr>
          <w:rFonts w:ascii="Century Gothic" w:eastAsiaTheme="minorHAnsi" w:hAnsi="Century Gothic" w:cs="Arial"/>
          <w:b/>
          <w:bCs/>
          <w:sz w:val="20"/>
        </w:rPr>
      </w:pPr>
      <w:r w:rsidRPr="001600FF">
        <w:rPr>
          <w:rFonts w:ascii="Century Gothic" w:hAnsi="Century Gothic"/>
          <w:b/>
          <w:sz w:val="20"/>
          <w:lang w:val="pt-BR"/>
        </w:rPr>
        <w:t>6.3.1.</w:t>
      </w:r>
      <w:r>
        <w:rPr>
          <w:rFonts w:ascii="Century Gothic" w:hAnsi="Century Gothic"/>
          <w:sz w:val="20"/>
          <w:lang w:val="pt-BR"/>
        </w:rPr>
        <w:t xml:space="preserve"> </w:t>
      </w:r>
      <w:r w:rsidRPr="00A92607">
        <w:rPr>
          <w:rFonts w:ascii="Century Gothic" w:hAnsi="Century Gothic"/>
          <w:sz w:val="20"/>
        </w:rPr>
        <w:t>Durante o período de garantia, a contratada deverá prestar assistência técnica sem ônus para a Administração, promovendo os reparos, substituições e ajustes necessários ao pleno funcionamento do poço e equipamentos instalados, no prazo máximo estabelecido pela fiscalização do contrato.</w:t>
      </w:r>
    </w:p>
    <w:p w14:paraId="63AF5B33" w14:textId="02766CDC" w:rsidR="006C3742" w:rsidRDefault="006C3742" w:rsidP="006C3742">
      <w:pPr>
        <w:jc w:val="both"/>
        <w:rPr>
          <w:rFonts w:ascii="Century Gothic" w:hAnsi="Century Gothic"/>
        </w:rPr>
      </w:pPr>
      <w:r>
        <w:rPr>
          <w:rFonts w:ascii="Century Gothic" w:hAnsi="Century Gothic"/>
          <w:b/>
          <w:bCs/>
        </w:rPr>
        <w:t>6</w:t>
      </w:r>
      <w:r w:rsidRPr="00B65902">
        <w:rPr>
          <w:rFonts w:ascii="Century Gothic" w:hAnsi="Century Gothic"/>
          <w:b/>
          <w:bCs/>
        </w:rPr>
        <w:t>.4.</w:t>
      </w:r>
      <w:r w:rsidRPr="00B65902">
        <w:rPr>
          <w:rFonts w:ascii="Century Gothic" w:hAnsi="Century Gothic"/>
        </w:rPr>
        <w:t xml:space="preserve"> Considerando tratar-se de contratação com escopo predefinido, nos termos do art. 111 da Lei Federal nº 14.133/2021, o prazo de vigência será </w:t>
      </w:r>
      <w:r w:rsidRPr="00B65902">
        <w:rPr>
          <w:rFonts w:ascii="Century Gothic" w:hAnsi="Century Gothic"/>
          <w:b/>
          <w:bCs/>
        </w:rPr>
        <w:t>automaticamente prorrogado</w:t>
      </w:r>
      <w:r w:rsidRPr="00B65902">
        <w:rPr>
          <w:rFonts w:ascii="Century Gothic" w:hAnsi="Century Gothic"/>
        </w:rPr>
        <w:t xml:space="preserve"> quando o objeto não for concluído no período inicialmente estabelecido, desde que mantidas a</w:t>
      </w:r>
      <w:r>
        <w:rPr>
          <w:rFonts w:ascii="Century Gothic" w:hAnsi="Century Gothic"/>
        </w:rPr>
        <w:t>s demais condições contratuais.</w:t>
      </w:r>
    </w:p>
    <w:p w14:paraId="594A9CCD" w14:textId="28D0A1FF" w:rsidR="006C3742" w:rsidRPr="00B65902" w:rsidRDefault="006C3742" w:rsidP="006C3742">
      <w:pPr>
        <w:jc w:val="both"/>
        <w:rPr>
          <w:rFonts w:ascii="Century Gothic" w:hAnsi="Century Gothic"/>
        </w:rPr>
      </w:pPr>
      <w:r>
        <w:rPr>
          <w:rFonts w:ascii="Century Gothic" w:hAnsi="Century Gothic"/>
          <w:b/>
        </w:rPr>
        <w:t>6</w:t>
      </w:r>
      <w:r w:rsidRPr="009D544A">
        <w:rPr>
          <w:rFonts w:ascii="Century Gothic" w:hAnsi="Century Gothic"/>
          <w:b/>
          <w:bCs/>
        </w:rPr>
        <w:t>.5.</w:t>
      </w:r>
      <w:r w:rsidRPr="00B65902">
        <w:rPr>
          <w:rFonts w:ascii="Century Gothic" w:hAnsi="Century Gothic"/>
        </w:rPr>
        <w:t xml:space="preserve"> Caso a não conclusão do objeto no prazo estipulado decorra de culpa da CONTRATADA:</w:t>
      </w:r>
    </w:p>
    <w:p w14:paraId="1E6E462E" w14:textId="77777777" w:rsidR="006C3742" w:rsidRPr="00B65902" w:rsidRDefault="006C3742" w:rsidP="006C3742">
      <w:pPr>
        <w:ind w:left="1134"/>
        <w:jc w:val="both"/>
        <w:rPr>
          <w:rFonts w:ascii="Century Gothic" w:hAnsi="Century Gothic"/>
        </w:rPr>
      </w:pPr>
      <w:r w:rsidRPr="00B65902">
        <w:rPr>
          <w:rFonts w:ascii="Century Gothic" w:hAnsi="Century Gothic"/>
        </w:rPr>
        <w:t>I – Será esta constituída em mora, sujeitando-se à aplicação das sanções administrativas cabíveis, conforme previsto na legislação e neste contrato;</w:t>
      </w:r>
    </w:p>
    <w:p w14:paraId="07872729" w14:textId="77777777" w:rsidR="006C3742" w:rsidRPr="00B65902" w:rsidRDefault="006C3742" w:rsidP="006C3742">
      <w:pPr>
        <w:ind w:left="1134"/>
        <w:jc w:val="both"/>
        <w:rPr>
          <w:rFonts w:ascii="Century Gothic" w:hAnsi="Century Gothic"/>
        </w:rPr>
      </w:pPr>
      <w:r w:rsidRPr="00B65902">
        <w:rPr>
          <w:rFonts w:ascii="Century Gothic" w:hAnsi="Century Gothic"/>
        </w:rPr>
        <w:t>II – A CONTRATANTE poderá optar pela extinção do contrato, hipótese em que adotará as medidas legalmente admitidas para assegurar a continuidade da execução do objeto.</w:t>
      </w:r>
    </w:p>
    <w:p w14:paraId="66F5F834" w14:textId="047141D6" w:rsidR="006C3742" w:rsidRDefault="006C3742" w:rsidP="006C3742">
      <w:pPr>
        <w:jc w:val="both"/>
        <w:rPr>
          <w:rFonts w:ascii="Century Gothic" w:hAnsi="Century Gothic"/>
        </w:rPr>
      </w:pPr>
      <w:r>
        <w:rPr>
          <w:rFonts w:ascii="Century Gothic" w:hAnsi="Century Gothic"/>
          <w:b/>
          <w:bCs/>
        </w:rPr>
        <w:t>6</w:t>
      </w:r>
      <w:r w:rsidRPr="00B65902">
        <w:rPr>
          <w:rFonts w:ascii="Century Gothic" w:hAnsi="Century Gothic"/>
          <w:b/>
          <w:bCs/>
        </w:rPr>
        <w:t>.6.</w:t>
      </w:r>
      <w:r w:rsidRPr="00B65902">
        <w:rPr>
          <w:rFonts w:ascii="Century Gothic" w:hAnsi="Century Gothic"/>
        </w:rPr>
        <w:t xml:space="preserve"> Eventual prorrogação deverá ser devidamente formalizada, mediante justificativa técnica e administrativa, observando-se os princípios da eficiência, continuidade do serviço públic</w:t>
      </w:r>
      <w:r>
        <w:rPr>
          <w:rFonts w:ascii="Century Gothic" w:hAnsi="Century Gothic"/>
        </w:rPr>
        <w:t>o e interesse da Administração.</w:t>
      </w:r>
    </w:p>
    <w:p w14:paraId="6E602DDA" w14:textId="1C3397E5" w:rsidR="00B90BF0" w:rsidRDefault="00B90BF0" w:rsidP="00B73C6C">
      <w:pPr>
        <w:pStyle w:val="Nvel2-Red"/>
        <w:spacing w:before="0" w:after="0" w:line="240" w:lineRule="auto"/>
        <w:rPr>
          <w:rFonts w:ascii="Century Gothic" w:hAnsi="Century Gothic"/>
          <w:i w:val="0"/>
          <w:color w:val="auto"/>
        </w:rPr>
      </w:pPr>
    </w:p>
    <w:p w14:paraId="7ACBF9E8" w14:textId="6D14AA61" w:rsidR="00B90BF0" w:rsidRDefault="00B90BF0" w:rsidP="00F96045">
      <w:pPr>
        <w:pStyle w:val="Nvel2-Red"/>
        <w:spacing w:before="0" w:after="0" w:line="240" w:lineRule="auto"/>
        <w:jc w:val="center"/>
        <w:rPr>
          <w:rFonts w:ascii="Century Gothic" w:hAnsi="Century Gothic"/>
          <w:b/>
          <w:i w:val="0"/>
          <w:color w:val="auto"/>
        </w:rPr>
      </w:pPr>
      <w:r w:rsidRPr="00F96045">
        <w:rPr>
          <w:rFonts w:ascii="Century Gothic" w:hAnsi="Century Gothic"/>
          <w:b/>
          <w:i w:val="0"/>
          <w:color w:val="auto"/>
        </w:rPr>
        <w:t>CLÁUSULA SÉTIMA</w:t>
      </w:r>
      <w:r w:rsidR="00962CAB" w:rsidRPr="00F96045">
        <w:rPr>
          <w:rFonts w:ascii="Century Gothic" w:hAnsi="Century Gothic"/>
          <w:b/>
          <w:i w:val="0"/>
          <w:color w:val="auto"/>
        </w:rPr>
        <w:t xml:space="preserve"> –</w:t>
      </w:r>
      <w:r w:rsidRPr="00F96045">
        <w:rPr>
          <w:rFonts w:ascii="Century Gothic" w:hAnsi="Century Gothic"/>
          <w:b/>
          <w:i w:val="0"/>
          <w:color w:val="auto"/>
        </w:rPr>
        <w:t xml:space="preserve"> </w:t>
      </w:r>
      <w:r w:rsidR="00F94382" w:rsidRPr="00F94382">
        <w:rPr>
          <w:rFonts w:ascii="Century Gothic" w:hAnsi="Century Gothic"/>
          <w:b/>
          <w:i w:val="0"/>
          <w:color w:val="auto"/>
        </w:rPr>
        <w:t>PRAZOS DE INÍCIO, EXECUÇÃO, ENTREGA E RECEBIMENTO DO OBJETO</w:t>
      </w:r>
    </w:p>
    <w:p w14:paraId="390C0DFB" w14:textId="77777777" w:rsidR="00F94382" w:rsidRPr="00F94382" w:rsidRDefault="001D1A0C" w:rsidP="00F94382">
      <w:pPr>
        <w:pStyle w:val="isselectedend"/>
        <w:spacing w:before="0" w:beforeAutospacing="0" w:after="0" w:afterAutospacing="0"/>
        <w:jc w:val="both"/>
        <w:rPr>
          <w:rFonts w:ascii="Century Gothic" w:hAnsi="Century Gothic"/>
          <w:sz w:val="20"/>
          <w:szCs w:val="20"/>
        </w:rPr>
      </w:pPr>
      <w:r w:rsidRPr="00F94382">
        <w:rPr>
          <w:rStyle w:val="Forte"/>
          <w:rFonts w:ascii="Century Gothic" w:hAnsi="Century Gothic"/>
          <w:sz w:val="20"/>
          <w:szCs w:val="20"/>
        </w:rPr>
        <w:t>7.1.</w:t>
      </w:r>
      <w:r w:rsidRPr="00F94382">
        <w:rPr>
          <w:rFonts w:ascii="Century Gothic" w:hAnsi="Century Gothic"/>
          <w:sz w:val="20"/>
          <w:szCs w:val="20"/>
        </w:rPr>
        <w:t xml:space="preserve"> </w:t>
      </w:r>
      <w:r w:rsidR="00F94382" w:rsidRPr="00F94382">
        <w:rPr>
          <w:rFonts w:ascii="Century Gothic" w:hAnsi="Century Gothic"/>
          <w:sz w:val="20"/>
          <w:szCs w:val="20"/>
        </w:rPr>
        <w:t>Os serviços deverão ser executados em estrita observância às normas técnicas aplicáveis, às exigências dos órgãos competentes, às especificações constantes do Edital, Termo de Referência, proposta da Contratada e demais documentos que integram o presente Contrato.</w:t>
      </w:r>
    </w:p>
    <w:p w14:paraId="1E813A97"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Style w:val="Forte"/>
          <w:rFonts w:ascii="Century Gothic" w:hAnsi="Century Gothic"/>
          <w:sz w:val="20"/>
          <w:szCs w:val="20"/>
        </w:rPr>
        <w:t>7.1.1. Prazo de início da execução</w:t>
      </w:r>
    </w:p>
    <w:p w14:paraId="5EB1759D"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A execução dos serviços deverá ser iniciada no prazo máximo de até 05 (cinco) dias úteis, contados da emissão da Ordem de Serviço pela Contratante.</w:t>
      </w:r>
    </w:p>
    <w:p w14:paraId="58FA022B"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Style w:val="Forte"/>
          <w:rFonts w:ascii="Century Gothic" w:hAnsi="Century Gothic"/>
          <w:sz w:val="20"/>
          <w:szCs w:val="20"/>
        </w:rPr>
        <w:t>7.1.2. Prazo de execução dos serviços</w:t>
      </w:r>
    </w:p>
    <w:p w14:paraId="0A320850"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O prazo para execução do objeto será de até 30 (trinta) dias corridos, contados da data de emissão da Ordem de Serviço, compreendendo a perfuração do poço artesiano, fornecimento e instalação dos equipamentos de extração de água, realização dos testes de vazão e funcionamento, bem como a entrega do poço em condições de operação no local perfurado.</w:t>
      </w:r>
    </w:p>
    <w:p w14:paraId="3C758CA0"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Style w:val="Forte"/>
          <w:rFonts w:ascii="Century Gothic" w:hAnsi="Century Gothic"/>
          <w:sz w:val="20"/>
          <w:szCs w:val="20"/>
        </w:rPr>
        <w:t>7.1.3. Etapas de execução</w:t>
      </w:r>
    </w:p>
    <w:p w14:paraId="04A0AC5F"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A execução dos serviços compreenderá, no mínimo, as seguintes etapas:</w:t>
      </w:r>
    </w:p>
    <w:p w14:paraId="23016E9D"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I – Mobilização de equipamentos, materiais e equipe técnica;</w:t>
      </w:r>
    </w:p>
    <w:p w14:paraId="08FD360F" w14:textId="7FECF251"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 xml:space="preserve">II – </w:t>
      </w:r>
      <w:r>
        <w:rPr>
          <w:rFonts w:ascii="Century Gothic" w:hAnsi="Century Gothic"/>
          <w:sz w:val="20"/>
          <w:szCs w:val="20"/>
        </w:rPr>
        <w:t>Identificação</w:t>
      </w:r>
      <w:r w:rsidRPr="00F94382">
        <w:rPr>
          <w:rFonts w:ascii="Century Gothic" w:hAnsi="Century Gothic"/>
          <w:sz w:val="20"/>
          <w:szCs w:val="20"/>
        </w:rPr>
        <w:t>, e preparação da área de trabalho;</w:t>
      </w:r>
    </w:p>
    <w:p w14:paraId="750F99B0"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III – Perfuração do poço artesiano conforme as especificações técnicas do projeto e normas vigentes;</w:t>
      </w:r>
    </w:p>
    <w:p w14:paraId="7287F6A3"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IV – Instalação dos revestimentos, filtros e demais componentes necessários à conclusão do poço;</w:t>
      </w:r>
    </w:p>
    <w:p w14:paraId="650DB53D"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V – Limpeza e desenvolvimento do poço;</w:t>
      </w:r>
    </w:p>
    <w:p w14:paraId="59EEBFE6"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VI – Realização dos testes de vazão e demais ensaios necessários à verificação da capacidade produtiva do poço;</w:t>
      </w:r>
    </w:p>
    <w:p w14:paraId="3744B31F"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VII – Fornecimento e instalação dos equipamentos de extração de água previstos no Termo de Referência;</w:t>
      </w:r>
    </w:p>
    <w:p w14:paraId="61987A8F" w14:textId="0612F60A" w:rsidR="00F94382" w:rsidRPr="00F94382" w:rsidRDefault="00A40C55" w:rsidP="00F94382">
      <w:pPr>
        <w:pStyle w:val="isselectedend"/>
        <w:spacing w:before="0" w:beforeAutospacing="0" w:after="0" w:afterAutospacing="0"/>
        <w:jc w:val="both"/>
        <w:rPr>
          <w:rFonts w:ascii="Century Gothic" w:hAnsi="Century Gothic"/>
          <w:sz w:val="20"/>
          <w:szCs w:val="20"/>
        </w:rPr>
      </w:pPr>
      <w:r w:rsidRPr="00A40C55">
        <w:rPr>
          <w:rFonts w:ascii="Century Gothic" w:hAnsi="Century Gothic"/>
          <w:noProof/>
        </w:rPr>
        <w:lastRenderedPageBreak/>
        <mc:AlternateContent>
          <mc:Choice Requires="wps">
            <w:drawing>
              <wp:anchor distT="0" distB="0" distL="114300" distR="114300" simplePos="0" relativeHeight="251683328" behindDoc="1" locked="0" layoutInCell="0" allowOverlap="1" wp14:anchorId="20759695" wp14:editId="5A1E8767">
                <wp:simplePos x="0" y="0"/>
                <wp:positionH relativeFrom="margin">
                  <wp:posOffset>0</wp:posOffset>
                </wp:positionH>
                <wp:positionV relativeFrom="margin">
                  <wp:posOffset>1314450</wp:posOffset>
                </wp:positionV>
                <wp:extent cx="5865495" cy="2513965"/>
                <wp:effectExtent l="0" t="1314450" r="0" b="1124585"/>
                <wp:wrapNone/>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457DAF"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759695" id="Caixa de Texto 17" o:spid="_x0000_s1036" type="#_x0000_t202" style="position:absolute;left:0;text-align:left;margin-left:0;margin-top:103.5pt;width:461.85pt;height:197.95pt;rotation:-45;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" o:allowincell="f" filled="f" stroked="f">
                <v:stroke joinstyle="round"/>
                <o:lock v:ext="edit" shapetype="t"/>
                <v:textbox style="mso-fit-shape-to-text:t">
                  <w:txbxContent>
                    <w:p w14:paraId="1C457DAF"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F94382" w:rsidRPr="00F94382">
        <w:rPr>
          <w:rFonts w:ascii="Century Gothic" w:hAnsi="Century Gothic"/>
          <w:sz w:val="20"/>
          <w:szCs w:val="20"/>
        </w:rPr>
        <w:t>VIII – Entrega da documentação técnica pertinente, incluindo relatório de execução dos serviços, laudos, testes realizados e demais documentos exigidos pelos órgãos competentes;</w:t>
      </w:r>
    </w:p>
    <w:p w14:paraId="31A2B909"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IX – Entrega do poço em condições de operação.</w:t>
      </w:r>
    </w:p>
    <w:p w14:paraId="4AA15620"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Style w:val="Forte"/>
          <w:rFonts w:ascii="Century Gothic" w:hAnsi="Century Gothic"/>
          <w:sz w:val="20"/>
          <w:szCs w:val="20"/>
        </w:rPr>
        <w:t>7.1.4. Recebimento provisório</w:t>
      </w:r>
    </w:p>
    <w:p w14:paraId="2A71EAE2"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Concluídos os serviços, a Contratada comunicará formalmente a Contratante para realização da vistoria e verificação da conformidade do objeto executado.</w:t>
      </w:r>
    </w:p>
    <w:p w14:paraId="6F4CB119"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O recebimento provisório será efetuado pelo fiscal do contrato ou comissão designada, mediante Termo de Recebimento Provisório, no prazo de até 10 (dez) dias úteis contados da comunicação formal da conclusão dos serviços.</w:t>
      </w:r>
    </w:p>
    <w:p w14:paraId="6C32F37B"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Style w:val="Forte"/>
          <w:rFonts w:ascii="Century Gothic" w:hAnsi="Century Gothic"/>
          <w:sz w:val="20"/>
          <w:szCs w:val="20"/>
        </w:rPr>
        <w:t>7.1.5. Recebimento definitivo</w:t>
      </w:r>
    </w:p>
    <w:p w14:paraId="79B3A8FF"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O recebimento definitivo ocorrerá após a verificação do atendimento integral das exigências contratuais, da regularidade da documentação técnica apresentada e da adequada operação do poço e dos equipamentos instalados.</w:t>
      </w:r>
    </w:p>
    <w:p w14:paraId="7C672D74"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O recebimento definitivo será formalizado mediante Termo de Recebimento Definitivo, no prazo de até 15 (quinze) dias úteis após a emissão do recebimento provisório, desde que não sejam constatadas pendências ou inconformidades.</w:t>
      </w:r>
    </w:p>
    <w:p w14:paraId="1D47ADDC"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Style w:val="Forte"/>
          <w:rFonts w:ascii="Century Gothic" w:hAnsi="Century Gothic"/>
          <w:sz w:val="20"/>
          <w:szCs w:val="20"/>
        </w:rPr>
        <w:t>7.1.6. Condições gerais</w:t>
      </w:r>
    </w:p>
    <w:p w14:paraId="61E587FE"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I – Verificada qualquer irregularidade, defeito ou desconformidade na execução dos serviços, a Contratada será notificada para promover as correções necessárias, às suas expensas e sem qualquer ônus adicional para a Contratante;</w:t>
      </w:r>
    </w:p>
    <w:p w14:paraId="3D9F0885"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II – O recebimento provisório ou definitivo não exclui a responsabilidade da Contratada pela solidez, segurança, qualidade dos serviços executados e funcionamento dos equipamentos fornecidos, nos termos da legislação aplicável;</w:t>
      </w:r>
    </w:p>
    <w:p w14:paraId="1916A9B7" w14:textId="77777777" w:rsidR="00F94382" w:rsidRPr="00F94382" w:rsidRDefault="00F94382" w:rsidP="00F94382">
      <w:pPr>
        <w:pStyle w:val="isselectedend"/>
        <w:spacing w:before="0" w:beforeAutospacing="0" w:after="0" w:afterAutospacing="0"/>
        <w:jc w:val="both"/>
        <w:rPr>
          <w:rFonts w:ascii="Century Gothic" w:hAnsi="Century Gothic"/>
          <w:sz w:val="20"/>
          <w:szCs w:val="20"/>
        </w:rPr>
      </w:pPr>
      <w:r w:rsidRPr="00F94382">
        <w:rPr>
          <w:rFonts w:ascii="Century Gothic" w:hAnsi="Century Gothic"/>
          <w:sz w:val="20"/>
          <w:szCs w:val="20"/>
        </w:rPr>
        <w:t>III – Os prazos de execução poderão ser prorrogados mediante justificativa formal e autorização da Administração, observadas as hipóteses previstas na Lei Federal nº 14.133/2021;</w:t>
      </w:r>
    </w:p>
    <w:p w14:paraId="15798B54" w14:textId="77777777" w:rsidR="00F94382" w:rsidRPr="00F94382" w:rsidRDefault="00F94382" w:rsidP="00F94382">
      <w:pPr>
        <w:pStyle w:val="NormalWeb"/>
        <w:spacing w:before="0" w:beforeAutospacing="0" w:after="0" w:afterAutospacing="0"/>
        <w:jc w:val="both"/>
        <w:rPr>
          <w:rFonts w:ascii="Century Gothic" w:hAnsi="Century Gothic"/>
          <w:sz w:val="20"/>
          <w:szCs w:val="20"/>
        </w:rPr>
      </w:pPr>
      <w:r w:rsidRPr="00F94382">
        <w:rPr>
          <w:rFonts w:ascii="Century Gothic" w:hAnsi="Century Gothic"/>
          <w:sz w:val="20"/>
          <w:szCs w:val="20"/>
        </w:rPr>
        <w:t>IV – O descumprimento dos prazos ou das obrigações contratuais sujeitará a Contratada às penalidades previstas neste Contrato, no Edital e na legislação vigente.</w:t>
      </w:r>
    </w:p>
    <w:p w14:paraId="62512F58" w14:textId="5BD943D4" w:rsidR="00B73C6C" w:rsidRDefault="00B73C6C" w:rsidP="00F94382">
      <w:pPr>
        <w:pStyle w:val="NormalWeb"/>
        <w:spacing w:before="0" w:beforeAutospacing="0" w:after="0" w:afterAutospacing="0"/>
        <w:jc w:val="both"/>
        <w:rPr>
          <w:rFonts w:ascii="Century Gothic" w:hAnsi="Century Gothic" w:cs="Calibri"/>
          <w:b/>
          <w:bCs/>
          <w:kern w:val="32"/>
          <w:sz w:val="20"/>
          <w:szCs w:val="20"/>
          <w:lang w:eastAsia="x-none"/>
        </w:rPr>
      </w:pPr>
    </w:p>
    <w:p w14:paraId="58D95779" w14:textId="5C8F35E9" w:rsidR="006C1225" w:rsidRPr="00AD54C7" w:rsidRDefault="006C1225" w:rsidP="006C1225">
      <w:pPr>
        <w:pStyle w:val="Corpodetexto"/>
        <w:spacing w:before="2"/>
        <w:rPr>
          <w:rFonts w:ascii="Century Gothic" w:hAnsi="Century Gothic" w:cs="Calibri"/>
          <w:b/>
          <w:bCs/>
          <w:kern w:val="32"/>
          <w:sz w:val="20"/>
          <w:szCs w:val="20"/>
          <w:lang w:val="x-none" w:eastAsia="x-none"/>
        </w:rPr>
      </w:pPr>
      <w:r w:rsidRPr="00AD54C7">
        <w:rPr>
          <w:rFonts w:ascii="Century Gothic" w:hAnsi="Century Gothic" w:cs="Calibri"/>
          <w:b/>
          <w:bCs/>
          <w:kern w:val="32"/>
          <w:sz w:val="20"/>
          <w:szCs w:val="20"/>
          <w:lang w:val="x-none" w:eastAsia="x-none"/>
        </w:rPr>
        <w:t xml:space="preserve">CLÁUSULA </w:t>
      </w:r>
      <w:r w:rsidR="00962CAB">
        <w:rPr>
          <w:rFonts w:ascii="Century Gothic" w:hAnsi="Century Gothic" w:cs="Calibri"/>
          <w:b/>
          <w:bCs/>
          <w:kern w:val="32"/>
          <w:sz w:val="20"/>
          <w:szCs w:val="20"/>
          <w:lang w:eastAsia="x-none"/>
        </w:rPr>
        <w:t>OITAVA</w:t>
      </w:r>
      <w:r w:rsidR="00962CAB" w:rsidRPr="00AD54C7">
        <w:rPr>
          <w:rFonts w:ascii="Century Gothic" w:hAnsi="Century Gothic" w:cs="Calibri"/>
          <w:b/>
          <w:bCs/>
          <w:kern w:val="32"/>
          <w:sz w:val="20"/>
          <w:szCs w:val="20"/>
          <w:lang w:val="x-none" w:eastAsia="x-none"/>
        </w:rPr>
        <w:t xml:space="preserve"> </w:t>
      </w:r>
      <w:r w:rsidRPr="00AD54C7">
        <w:rPr>
          <w:rFonts w:ascii="Century Gothic" w:hAnsi="Century Gothic" w:cs="Calibri"/>
          <w:b/>
          <w:bCs/>
          <w:kern w:val="32"/>
          <w:sz w:val="20"/>
          <w:szCs w:val="20"/>
          <w:lang w:val="x-none" w:eastAsia="x-none"/>
        </w:rPr>
        <w:t xml:space="preserve">- DOTAÇÃO ORÇAMENTÁRIA </w:t>
      </w:r>
    </w:p>
    <w:p w14:paraId="24FD9FA4" w14:textId="7D140435" w:rsidR="006C1225" w:rsidRDefault="00962CAB" w:rsidP="006C1225">
      <w:pPr>
        <w:jc w:val="both"/>
        <w:rPr>
          <w:rFonts w:ascii="Century Gothic" w:hAnsi="Century Gothic"/>
        </w:rPr>
      </w:pPr>
      <w:r>
        <w:rPr>
          <w:rFonts w:ascii="Century Gothic" w:hAnsi="Century Gothic"/>
          <w:b/>
        </w:rPr>
        <w:t>8</w:t>
      </w:r>
      <w:r w:rsidR="00A0728D" w:rsidRPr="00AD54C7">
        <w:rPr>
          <w:rFonts w:ascii="Century Gothic" w:hAnsi="Century Gothic"/>
          <w:b/>
        </w:rPr>
        <w:t xml:space="preserve">.1. </w:t>
      </w:r>
      <w:r w:rsidR="006C1225" w:rsidRPr="00AD54C7">
        <w:rPr>
          <w:rFonts w:ascii="Century Gothic" w:hAnsi="Century Gothic"/>
        </w:rPr>
        <w:t>As despesas para atender a esta contratação estão programadas em dotação orçamentária</w:t>
      </w:r>
      <w:r w:rsidR="00760A9E" w:rsidRPr="00AD54C7">
        <w:rPr>
          <w:rFonts w:ascii="Century Gothic" w:hAnsi="Century Gothic"/>
        </w:rPr>
        <w:t xml:space="preserve"> </w:t>
      </w:r>
      <w:r w:rsidR="006C1225" w:rsidRPr="00AD54C7">
        <w:rPr>
          <w:rFonts w:ascii="Century Gothic" w:hAnsi="Century Gothic"/>
        </w:rPr>
        <w:t>própria, prevista no orçamento, para o exercício deste ano orçamentário, conforme abaixo:</w:t>
      </w:r>
    </w:p>
    <w:p w14:paraId="23A143B5" w14:textId="77777777" w:rsidR="009F5CE8" w:rsidRDefault="009F5CE8" w:rsidP="006C1225">
      <w:pPr>
        <w:jc w:val="both"/>
        <w:rPr>
          <w:rFonts w:ascii="Century Gothic" w:hAnsi="Century Gothic"/>
        </w:rPr>
      </w:pPr>
    </w:p>
    <w:tbl>
      <w:tblPr>
        <w:tblStyle w:val="Tabelacomgrade"/>
        <w:tblW w:w="5358" w:type="pct"/>
        <w:jc w:val="center"/>
        <w:tblLook w:val="04A0" w:firstRow="1" w:lastRow="0" w:firstColumn="1" w:lastColumn="0" w:noHBand="0" w:noVBand="1"/>
      </w:tblPr>
      <w:tblGrid>
        <w:gridCol w:w="961"/>
        <w:gridCol w:w="1087"/>
        <w:gridCol w:w="3870"/>
        <w:gridCol w:w="4035"/>
      </w:tblGrid>
      <w:tr w:rsidR="009F5CE8" w:rsidRPr="00FF2FCC" w14:paraId="7B413EC3" w14:textId="77777777" w:rsidTr="00874CB8">
        <w:trPr>
          <w:trHeight w:val="54"/>
          <w:jc w:val="center"/>
        </w:trPr>
        <w:tc>
          <w:tcPr>
            <w:tcW w:w="483" w:type="pct"/>
          </w:tcPr>
          <w:p w14:paraId="3805DFDD" w14:textId="77777777" w:rsidR="009F5CE8" w:rsidRPr="000702B0" w:rsidRDefault="009F5CE8" w:rsidP="00874CB8">
            <w:pPr>
              <w:jc w:val="center"/>
              <w:rPr>
                <w:rFonts w:ascii="Century Gothic" w:hAnsi="Century Gothic"/>
                <w:sz w:val="12"/>
                <w:szCs w:val="12"/>
              </w:rPr>
            </w:pPr>
            <w:r>
              <w:rPr>
                <w:rFonts w:ascii="Century Gothic" w:hAnsi="Century Gothic"/>
                <w:sz w:val="12"/>
                <w:szCs w:val="12"/>
              </w:rPr>
              <w:t>Reduzido</w:t>
            </w:r>
          </w:p>
        </w:tc>
        <w:tc>
          <w:tcPr>
            <w:tcW w:w="546" w:type="pct"/>
          </w:tcPr>
          <w:p w14:paraId="5469F97A" w14:textId="77777777" w:rsidR="009F5CE8" w:rsidRPr="000702B0" w:rsidRDefault="009F5CE8" w:rsidP="00874CB8">
            <w:pPr>
              <w:jc w:val="center"/>
              <w:rPr>
                <w:rFonts w:ascii="Century Gothic" w:hAnsi="Century Gothic"/>
                <w:sz w:val="12"/>
                <w:szCs w:val="12"/>
              </w:rPr>
            </w:pPr>
            <w:r w:rsidRPr="000702B0">
              <w:rPr>
                <w:rFonts w:ascii="Century Gothic" w:hAnsi="Century Gothic"/>
                <w:sz w:val="12"/>
                <w:szCs w:val="12"/>
              </w:rPr>
              <w:t>Organograma</w:t>
            </w:r>
          </w:p>
        </w:tc>
        <w:tc>
          <w:tcPr>
            <w:tcW w:w="1944" w:type="pct"/>
          </w:tcPr>
          <w:p w14:paraId="00948F25" w14:textId="77777777" w:rsidR="009F5CE8" w:rsidRPr="000702B0" w:rsidRDefault="009F5CE8" w:rsidP="00874CB8">
            <w:pPr>
              <w:jc w:val="center"/>
              <w:rPr>
                <w:rFonts w:ascii="Century Gothic" w:hAnsi="Century Gothic"/>
                <w:sz w:val="12"/>
                <w:szCs w:val="12"/>
              </w:rPr>
            </w:pPr>
            <w:r w:rsidRPr="000702B0">
              <w:rPr>
                <w:rFonts w:ascii="Century Gothic" w:hAnsi="Century Gothic"/>
                <w:sz w:val="12"/>
                <w:szCs w:val="12"/>
              </w:rPr>
              <w:t>Descrição da Despesa</w:t>
            </w:r>
          </w:p>
        </w:tc>
        <w:tc>
          <w:tcPr>
            <w:tcW w:w="2027" w:type="pct"/>
          </w:tcPr>
          <w:p w14:paraId="5E443F67" w14:textId="77777777" w:rsidR="009F5CE8" w:rsidRPr="000702B0" w:rsidRDefault="009F5CE8" w:rsidP="00874CB8">
            <w:pPr>
              <w:jc w:val="center"/>
              <w:rPr>
                <w:rFonts w:ascii="Century Gothic" w:hAnsi="Century Gothic"/>
                <w:sz w:val="12"/>
                <w:szCs w:val="12"/>
              </w:rPr>
            </w:pPr>
            <w:r w:rsidRPr="000702B0">
              <w:rPr>
                <w:rFonts w:ascii="Century Gothic" w:hAnsi="Century Gothic"/>
                <w:sz w:val="12"/>
                <w:szCs w:val="12"/>
              </w:rPr>
              <w:t>Máscara</w:t>
            </w:r>
          </w:p>
        </w:tc>
      </w:tr>
      <w:tr w:rsidR="00F94382" w:rsidRPr="00FF2FCC" w14:paraId="03780B9B" w14:textId="77777777" w:rsidTr="00874CB8">
        <w:trPr>
          <w:trHeight w:val="82"/>
          <w:jc w:val="center"/>
        </w:trPr>
        <w:tc>
          <w:tcPr>
            <w:tcW w:w="483" w:type="pct"/>
          </w:tcPr>
          <w:p w14:paraId="1111BD2C" w14:textId="2D7CB0FD" w:rsidR="00F94382" w:rsidRPr="000702B0" w:rsidRDefault="00F94382" w:rsidP="00F94382">
            <w:pPr>
              <w:jc w:val="center"/>
              <w:rPr>
                <w:rFonts w:ascii="Century Gothic" w:eastAsia="Arial" w:hAnsi="Century Gothic" w:cs="Arial"/>
                <w:sz w:val="16"/>
                <w:szCs w:val="16"/>
              </w:rPr>
            </w:pPr>
            <w:r w:rsidRPr="005E1410">
              <w:rPr>
                <w:rFonts w:ascii="Century Gothic" w:eastAsia="Arial" w:hAnsi="Century Gothic" w:cs="Arial"/>
                <w:sz w:val="16"/>
                <w:szCs w:val="16"/>
              </w:rPr>
              <w:t>18</w:t>
            </w:r>
          </w:p>
        </w:tc>
        <w:tc>
          <w:tcPr>
            <w:tcW w:w="546" w:type="pct"/>
          </w:tcPr>
          <w:p w14:paraId="7092FE0C" w14:textId="16ED4642" w:rsidR="00F94382" w:rsidRPr="000702B0" w:rsidRDefault="00F94382" w:rsidP="00F94382">
            <w:pPr>
              <w:jc w:val="center"/>
              <w:rPr>
                <w:rFonts w:ascii="Century Gothic" w:eastAsia="Arial" w:hAnsi="Century Gothic" w:cs="Arial"/>
                <w:sz w:val="16"/>
                <w:szCs w:val="16"/>
              </w:rPr>
            </w:pPr>
            <w:r w:rsidRPr="005E1410">
              <w:rPr>
                <w:rFonts w:ascii="Century Gothic" w:eastAsia="Arial" w:hAnsi="Century Gothic" w:cs="Arial"/>
                <w:sz w:val="16"/>
                <w:szCs w:val="16"/>
              </w:rPr>
              <w:t>14.002.</w:t>
            </w:r>
          </w:p>
        </w:tc>
        <w:tc>
          <w:tcPr>
            <w:tcW w:w="1944" w:type="pct"/>
          </w:tcPr>
          <w:p w14:paraId="522913FC" w14:textId="34243FE6" w:rsidR="00F94382" w:rsidRPr="000702B0" w:rsidRDefault="00F94382" w:rsidP="00F94382">
            <w:pPr>
              <w:jc w:val="center"/>
              <w:rPr>
                <w:rFonts w:ascii="Century Gothic" w:eastAsia="Arial" w:hAnsi="Century Gothic" w:cs="Arial"/>
                <w:sz w:val="16"/>
                <w:szCs w:val="16"/>
              </w:rPr>
            </w:pPr>
            <w:r w:rsidRPr="005E1410">
              <w:rPr>
                <w:rFonts w:ascii="Century Gothic" w:eastAsia="Arial" w:hAnsi="Century Gothic" w:cs="Arial"/>
                <w:sz w:val="16"/>
                <w:szCs w:val="16"/>
              </w:rPr>
              <w:t>14.002 - DIVISÃO DE SISTEMA DE ÁGUA</w:t>
            </w:r>
          </w:p>
        </w:tc>
        <w:tc>
          <w:tcPr>
            <w:tcW w:w="2027" w:type="pct"/>
          </w:tcPr>
          <w:p w14:paraId="0CF08DAE" w14:textId="34C0DE92" w:rsidR="00F94382" w:rsidRPr="000702B0" w:rsidRDefault="00F94382" w:rsidP="00F94382">
            <w:pPr>
              <w:jc w:val="center"/>
              <w:rPr>
                <w:rFonts w:ascii="Century Gothic" w:eastAsia="Arial" w:hAnsi="Century Gothic" w:cs="Arial"/>
                <w:sz w:val="16"/>
                <w:szCs w:val="16"/>
              </w:rPr>
            </w:pPr>
            <w:r w:rsidRPr="005E1410">
              <w:rPr>
                <w:rFonts w:ascii="Century Gothic" w:eastAsia="Arial" w:hAnsi="Century Gothic" w:cs="Arial"/>
                <w:sz w:val="16"/>
                <w:szCs w:val="16"/>
              </w:rPr>
              <w:t>14.002.17.512.0021.1029.4.4.90.51.00 / 00076.00000.01.07.00.00.1.500.0000 - Recursos não Vinculados de Impostos SAMAE</w:t>
            </w:r>
          </w:p>
        </w:tc>
      </w:tr>
    </w:tbl>
    <w:p w14:paraId="650CD2F5" w14:textId="77777777" w:rsidR="009F5CE8" w:rsidRDefault="009F5CE8" w:rsidP="006C1225">
      <w:pPr>
        <w:jc w:val="both"/>
        <w:rPr>
          <w:rFonts w:ascii="Century Gothic" w:hAnsi="Century Gothic"/>
        </w:rPr>
      </w:pPr>
    </w:p>
    <w:p w14:paraId="6912A868" w14:textId="77777777" w:rsidR="00760A9E" w:rsidRDefault="00760A9E" w:rsidP="006C1225">
      <w:pPr>
        <w:rPr>
          <w:rFonts w:ascii="Century Gothic" w:hAnsi="Century Gothic"/>
        </w:rPr>
      </w:pPr>
    </w:p>
    <w:p w14:paraId="421FA717" w14:textId="22D39995" w:rsidR="006C1225" w:rsidRPr="00E14436" w:rsidRDefault="00FF2FCC" w:rsidP="00E14436">
      <w:pPr>
        <w:pStyle w:val="Ttulo2"/>
        <w:tabs>
          <w:tab w:val="left" w:pos="472"/>
        </w:tabs>
        <w:spacing w:line="240" w:lineRule="auto"/>
        <w:jc w:val="center"/>
        <w:rPr>
          <w:rFonts w:ascii="Century Gothic" w:hAnsi="Century Gothic"/>
        </w:rPr>
      </w:pPr>
      <w:r>
        <w:rPr>
          <w:rFonts w:ascii="Century Gothic" w:hAnsi="Century Gothic" w:cs="Calibri"/>
        </w:rPr>
        <w:t xml:space="preserve">CLÁUSULA </w:t>
      </w:r>
      <w:r w:rsidR="002C5E35">
        <w:rPr>
          <w:rFonts w:ascii="Century Gothic" w:hAnsi="Century Gothic" w:cs="Calibri"/>
        </w:rPr>
        <w:t>NONA</w:t>
      </w:r>
      <w:r w:rsidR="006C1225" w:rsidRPr="00130BF5">
        <w:rPr>
          <w:rFonts w:ascii="Century Gothic" w:hAnsi="Century Gothic" w:cs="Calibri"/>
        </w:rPr>
        <w:t xml:space="preserve"> - </w:t>
      </w:r>
      <w:r w:rsidR="00E14436" w:rsidRPr="00E14436">
        <w:rPr>
          <w:rFonts w:ascii="Century Gothic" w:hAnsi="Century Gothic"/>
        </w:rPr>
        <w:t>OS DIREITOS E AS RESPONSABILIDADES DAS PARTES, AS PENALIDADES CABÍVEIS E OS VALORES DAS MULTAS E SUAS BASES DE CÁLCULO</w:t>
      </w:r>
    </w:p>
    <w:p w14:paraId="5359E356" w14:textId="518BE270" w:rsidR="006C1225" w:rsidRPr="00130BF5" w:rsidRDefault="002C5E35" w:rsidP="00170068">
      <w:pPr>
        <w:pStyle w:val="Ttulo2"/>
        <w:tabs>
          <w:tab w:val="left" w:pos="142"/>
        </w:tabs>
        <w:spacing w:line="240" w:lineRule="auto"/>
        <w:ind w:left="0" w:firstLine="0"/>
        <w:rPr>
          <w:rFonts w:ascii="Century Gothic" w:hAnsi="Century Gothic"/>
        </w:rPr>
      </w:pPr>
      <w:r>
        <w:rPr>
          <w:rFonts w:ascii="Century Gothic" w:hAnsi="Century Gothic"/>
        </w:rPr>
        <w:t>9</w:t>
      </w:r>
      <w:r w:rsidR="006C1225" w:rsidRPr="00130BF5">
        <w:rPr>
          <w:rFonts w:ascii="Century Gothic" w:hAnsi="Century Gothic"/>
        </w:rPr>
        <w:t>.1</w:t>
      </w:r>
      <w:r w:rsidR="000055A9">
        <w:rPr>
          <w:rFonts w:ascii="Century Gothic" w:hAnsi="Century Gothic"/>
        </w:rPr>
        <w:t xml:space="preserve">. </w:t>
      </w:r>
      <w:r w:rsidR="006C1225" w:rsidRPr="00130BF5">
        <w:rPr>
          <w:rFonts w:ascii="Century Gothic" w:hAnsi="Century Gothic"/>
        </w:rPr>
        <w:t>São</w:t>
      </w:r>
      <w:r w:rsidR="006C1225" w:rsidRPr="00130BF5">
        <w:rPr>
          <w:rFonts w:ascii="Century Gothic" w:hAnsi="Century Gothic"/>
          <w:spacing w:val="-5"/>
        </w:rPr>
        <w:t xml:space="preserve"> </w:t>
      </w:r>
      <w:r w:rsidR="006C1225" w:rsidRPr="00130BF5">
        <w:rPr>
          <w:rFonts w:ascii="Century Gothic" w:hAnsi="Century Gothic"/>
        </w:rPr>
        <w:t>obrigações</w:t>
      </w:r>
      <w:r w:rsidR="006C1225" w:rsidRPr="00130BF5">
        <w:rPr>
          <w:rFonts w:ascii="Century Gothic" w:hAnsi="Century Gothic"/>
          <w:spacing w:val="-3"/>
        </w:rPr>
        <w:t xml:space="preserve"> </w:t>
      </w:r>
      <w:r w:rsidR="006C1225" w:rsidRPr="00130BF5">
        <w:rPr>
          <w:rFonts w:ascii="Century Gothic" w:hAnsi="Century Gothic"/>
        </w:rPr>
        <w:t>da</w:t>
      </w:r>
      <w:r w:rsidR="006C1225" w:rsidRPr="00130BF5">
        <w:rPr>
          <w:rFonts w:ascii="Century Gothic" w:hAnsi="Century Gothic"/>
          <w:spacing w:val="-4"/>
        </w:rPr>
        <w:t xml:space="preserve"> </w:t>
      </w:r>
      <w:r w:rsidR="006C1225" w:rsidRPr="00130BF5">
        <w:rPr>
          <w:rFonts w:ascii="Century Gothic" w:hAnsi="Century Gothic"/>
        </w:rPr>
        <w:t>CONTRATANTE:</w:t>
      </w:r>
    </w:p>
    <w:p w14:paraId="250E5839" w14:textId="77777777" w:rsidR="00D96D5A" w:rsidRPr="007448C6" w:rsidRDefault="002C5E35" w:rsidP="00D96D5A">
      <w:pPr>
        <w:pStyle w:val="Standard"/>
        <w:shd w:val="clear" w:color="auto" w:fill="FFFFFF"/>
        <w:tabs>
          <w:tab w:val="left" w:pos="9781"/>
        </w:tabs>
        <w:jc w:val="both"/>
        <w:rPr>
          <w:rFonts w:ascii="Century Gothic" w:hAnsi="Century Gothic"/>
          <w:b/>
          <w:sz w:val="20"/>
          <w:szCs w:val="20"/>
        </w:rPr>
      </w:pPr>
      <w:r>
        <w:rPr>
          <w:rFonts w:ascii="Century Gothic" w:hAnsi="Century Gothic" w:cs="Arial"/>
          <w:b/>
          <w:sz w:val="20"/>
          <w:szCs w:val="20"/>
        </w:rPr>
        <w:t>9</w:t>
      </w:r>
      <w:r w:rsidR="00170068">
        <w:rPr>
          <w:rFonts w:ascii="Century Gothic" w:hAnsi="Century Gothic" w:cs="Arial"/>
          <w:b/>
          <w:sz w:val="20"/>
          <w:szCs w:val="20"/>
        </w:rPr>
        <w:t xml:space="preserve">.1.1. </w:t>
      </w:r>
      <w:r w:rsidR="00D96D5A" w:rsidRPr="007448C6">
        <w:rPr>
          <w:rFonts w:ascii="Century Gothic" w:hAnsi="Century Gothic"/>
          <w:b/>
          <w:sz w:val="20"/>
          <w:szCs w:val="20"/>
        </w:rPr>
        <w:t>OBRIGAÇÕES DO CONTRATANTE</w:t>
      </w:r>
    </w:p>
    <w:p w14:paraId="51D51D3C" w14:textId="77777777" w:rsidR="00C807BE" w:rsidRDefault="00C807BE" w:rsidP="00C807BE">
      <w:pPr>
        <w:pStyle w:val="Ttulo3"/>
        <w:jc w:val="both"/>
        <w:rPr>
          <w:rFonts w:ascii="Century Gothic" w:hAnsi="Century Gothic"/>
          <w:sz w:val="20"/>
        </w:rPr>
      </w:pPr>
      <w:r w:rsidRPr="003955AA">
        <w:rPr>
          <w:rFonts w:ascii="Century Gothic" w:hAnsi="Century Gothic"/>
          <w:sz w:val="20"/>
        </w:rPr>
        <w:t>a) Prestar informações e esclarecimentos necessários à execução do objeto;</w:t>
      </w:r>
    </w:p>
    <w:p w14:paraId="77CF56D1" w14:textId="77777777" w:rsidR="00C807BE" w:rsidRDefault="00C807BE" w:rsidP="00C807BE">
      <w:pPr>
        <w:pStyle w:val="Ttulo3"/>
        <w:jc w:val="both"/>
        <w:rPr>
          <w:rFonts w:ascii="Century Gothic" w:hAnsi="Century Gothic"/>
          <w:b/>
          <w:sz w:val="20"/>
        </w:rPr>
      </w:pPr>
      <w:r w:rsidRPr="003955AA">
        <w:rPr>
          <w:rFonts w:ascii="Century Gothic" w:hAnsi="Century Gothic"/>
          <w:sz w:val="20"/>
        </w:rPr>
        <w:t>b) Efetuar os pagamentos devidos após a execução e ateste dos serviços;</w:t>
      </w:r>
    </w:p>
    <w:p w14:paraId="68428FD4" w14:textId="77777777" w:rsidR="00C807BE" w:rsidRDefault="00C807BE" w:rsidP="00C807BE">
      <w:pPr>
        <w:pStyle w:val="Ttulo3"/>
        <w:jc w:val="both"/>
        <w:rPr>
          <w:rFonts w:ascii="Century Gothic" w:hAnsi="Century Gothic"/>
          <w:b/>
          <w:sz w:val="20"/>
        </w:rPr>
      </w:pPr>
      <w:r w:rsidRPr="003955AA">
        <w:rPr>
          <w:rFonts w:ascii="Century Gothic" w:hAnsi="Century Gothic"/>
          <w:sz w:val="20"/>
        </w:rPr>
        <w:t>c) Acompanhar e fiscalizar a execução do contrato;</w:t>
      </w:r>
    </w:p>
    <w:p w14:paraId="5C949440" w14:textId="77777777" w:rsidR="00C807BE" w:rsidRDefault="00C807BE" w:rsidP="00C807BE">
      <w:pPr>
        <w:pStyle w:val="Ttulo3"/>
        <w:jc w:val="both"/>
        <w:rPr>
          <w:rFonts w:ascii="Century Gothic" w:hAnsi="Century Gothic"/>
          <w:b/>
          <w:sz w:val="20"/>
        </w:rPr>
      </w:pPr>
      <w:r w:rsidRPr="003955AA">
        <w:rPr>
          <w:rFonts w:ascii="Century Gothic" w:hAnsi="Century Gothic"/>
          <w:sz w:val="20"/>
        </w:rPr>
        <w:t>d) Notificar formalmente a contratada sobre falhas, irregularidades ou descumprimentos</w:t>
      </w:r>
    </w:p>
    <w:p w14:paraId="4B084C17" w14:textId="77777777" w:rsidR="00C807BE" w:rsidRDefault="00C807BE" w:rsidP="00C807BE">
      <w:pPr>
        <w:pStyle w:val="Ttulo3"/>
        <w:jc w:val="both"/>
        <w:rPr>
          <w:rFonts w:ascii="Century Gothic" w:hAnsi="Century Gothic"/>
          <w:b/>
          <w:sz w:val="20"/>
        </w:rPr>
      </w:pPr>
      <w:r w:rsidRPr="003955AA">
        <w:rPr>
          <w:rFonts w:ascii="Century Gothic" w:hAnsi="Century Gothic"/>
          <w:sz w:val="20"/>
        </w:rPr>
        <w:t>verificados;</w:t>
      </w:r>
    </w:p>
    <w:p w14:paraId="185BFD54" w14:textId="77777777" w:rsidR="00C807BE" w:rsidRPr="003955AA" w:rsidRDefault="00C807BE" w:rsidP="00C807BE">
      <w:pPr>
        <w:pStyle w:val="Ttulo3"/>
        <w:jc w:val="both"/>
        <w:rPr>
          <w:rFonts w:ascii="Century Gothic" w:hAnsi="Century Gothic"/>
          <w:b/>
          <w:sz w:val="20"/>
        </w:rPr>
      </w:pPr>
      <w:r w:rsidRPr="003955AA">
        <w:rPr>
          <w:rFonts w:ascii="Century Gothic" w:hAnsi="Century Gothic"/>
          <w:sz w:val="20"/>
        </w:rPr>
        <w:t>e) Verificar a conformidade dos serviços entregues com o Termo de Referência.</w:t>
      </w:r>
    </w:p>
    <w:p w14:paraId="1C12335E" w14:textId="77777777" w:rsidR="00C807BE" w:rsidRPr="00AE48A6" w:rsidRDefault="00A40C55" w:rsidP="00C807BE">
      <w:pPr>
        <w:jc w:val="both"/>
        <w:rPr>
          <w:rFonts w:ascii="Century Gothic" w:hAnsi="Century Gothic"/>
        </w:rPr>
      </w:pPr>
      <w:r>
        <w:rPr>
          <w:rFonts w:ascii="Century Gothic" w:hAnsi="Century Gothic"/>
        </w:rPr>
        <w:pict w14:anchorId="18064E92">
          <v:rect id="_x0000_i1080" style="width:0;height:1.5pt" o:hralign="center" o:hrstd="t" o:hr="t" fillcolor="#a0a0a0" stroked="f"/>
        </w:pict>
      </w:r>
    </w:p>
    <w:p w14:paraId="01496B4E" w14:textId="0113D7E7" w:rsidR="00C807BE" w:rsidRDefault="00A40C55" w:rsidP="00C807BE">
      <w:pPr>
        <w:pStyle w:val="Ttulo3"/>
        <w:jc w:val="both"/>
        <w:rPr>
          <w:rFonts w:ascii="Century Gothic" w:hAnsi="Century Gothic"/>
          <w:b/>
          <w:sz w:val="20"/>
        </w:rPr>
      </w:pPr>
      <w:r w:rsidRPr="00A40C55">
        <w:rPr>
          <w:rFonts w:ascii="Century Gothic" w:hAnsi="Century Gothic"/>
          <w:noProof/>
        </w:rPr>
        <w:lastRenderedPageBreak/>
        <mc:AlternateContent>
          <mc:Choice Requires="wps">
            <w:drawing>
              <wp:anchor distT="0" distB="0" distL="114300" distR="114300" simplePos="0" relativeHeight="251685376" behindDoc="1" locked="0" layoutInCell="0" allowOverlap="1" wp14:anchorId="714E5FCE" wp14:editId="66BE4617">
                <wp:simplePos x="0" y="0"/>
                <wp:positionH relativeFrom="margin">
                  <wp:posOffset>0</wp:posOffset>
                </wp:positionH>
                <wp:positionV relativeFrom="margin">
                  <wp:posOffset>1314450</wp:posOffset>
                </wp:positionV>
                <wp:extent cx="5865495" cy="2513965"/>
                <wp:effectExtent l="0" t="1314450" r="0" b="1124585"/>
                <wp:wrapNone/>
                <wp:docPr id="18"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4DAB3E9"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14E5FCE" id="Caixa de Texto 18" o:spid="_x0000_s1037" type="#_x0000_t202" style="position:absolute;left:0;text-align:left;margin-left:0;margin-top:103.5pt;width:461.85pt;height:197.95pt;rotation:-45;z-index:-2516311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" o:allowincell="f" filled="f" stroked="f">
                <v:stroke joinstyle="round"/>
                <o:lock v:ext="edit" shapetype="t"/>
                <v:textbox style="mso-fit-shape-to-text:t">
                  <w:txbxContent>
                    <w:p w14:paraId="24DAB3E9"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C807BE">
        <w:rPr>
          <w:rFonts w:ascii="Century Gothic" w:hAnsi="Century Gothic"/>
          <w:b/>
          <w:sz w:val="20"/>
          <w:lang w:val="pt-BR"/>
        </w:rPr>
        <w:t>9.1</w:t>
      </w:r>
      <w:r w:rsidR="00C807BE" w:rsidRPr="00AE48A6">
        <w:rPr>
          <w:rFonts w:ascii="Century Gothic" w:hAnsi="Century Gothic"/>
          <w:b/>
          <w:sz w:val="20"/>
        </w:rPr>
        <w:t>.2. OBRIGAÇÕES DA CONTRATADA</w:t>
      </w:r>
    </w:p>
    <w:p w14:paraId="78A62DC1" w14:textId="77777777" w:rsidR="00C807BE" w:rsidRPr="00AE48A6" w:rsidRDefault="00C807BE" w:rsidP="00C807BE">
      <w:pPr>
        <w:pStyle w:val="Ttulo3"/>
        <w:jc w:val="both"/>
        <w:rPr>
          <w:rFonts w:ascii="Century Gothic" w:hAnsi="Century Gothic"/>
          <w:b/>
          <w:sz w:val="20"/>
        </w:rPr>
      </w:pPr>
      <w:r w:rsidRPr="00AE48A6">
        <w:rPr>
          <w:rFonts w:ascii="Century Gothic" w:hAnsi="Century Gothic"/>
          <w:sz w:val="20"/>
        </w:rPr>
        <w:t>A contratada deverá executar o objeto em conformidade com este Termo de Referência, legislação vigente e normas técnicas aplicáveis, assumindo integral responsabilidade pela execução dos serviços de perfuração e instalação do poço artesiano.</w:t>
      </w:r>
    </w:p>
    <w:p w14:paraId="18D33858" w14:textId="78FB2850" w:rsidR="00D96D5A" w:rsidRPr="00024778" w:rsidRDefault="00A40C55" w:rsidP="00024778">
      <w:pPr>
        <w:ind w:left="360"/>
        <w:jc w:val="both"/>
        <w:rPr>
          <w:rFonts w:ascii="Century Gothic" w:hAnsi="Century Gothic"/>
        </w:rPr>
      </w:pPr>
      <w:r>
        <w:pict w14:anchorId="772442CE">
          <v:rect id="_x0000_i1081" style="width:0;height:1.5pt" o:hralign="center" o:hrstd="t" o:hr="t" fillcolor="#a0a0a0" stroked="f"/>
        </w:pict>
      </w:r>
    </w:p>
    <w:p w14:paraId="155F35AA"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Style w:val="Forte"/>
          <w:rFonts w:ascii="Century Gothic" w:hAnsi="Century Gothic"/>
          <w:sz w:val="20"/>
          <w:szCs w:val="20"/>
        </w:rPr>
        <w:t>9.2.1.1. EXECUÇÃO DO OBJETO</w:t>
      </w:r>
    </w:p>
    <w:p w14:paraId="009A707C"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a) Executar integralmente o objeto contratado, compreendendo a perfuração do poço artesiano, o fornecimento e instalação dos equipamentos de extração de água, a realização dos testes necessários e a entrega do poço em condições de operação, em conformidade com as especificações técnicas constantes do Edital, Termo de Referência e Contrato.</w:t>
      </w:r>
    </w:p>
    <w:p w14:paraId="3FDA0197"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b) Observar rigorosamente as normas técnicas aplicáveis, as exigências dos órgãos competentes e as boas práticas de engenharia, garantindo a qualidade, segurança e eficiência dos serviços executados.</w:t>
      </w:r>
    </w:p>
    <w:p w14:paraId="297BCEB5"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c) Responsabilizar-se pela adequada execução de todas as etapas necessárias à conclusão do objeto contratado.</w:t>
      </w:r>
    </w:p>
    <w:p w14:paraId="0DB5B453"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Style w:val="Forte"/>
          <w:rFonts w:ascii="Century Gothic" w:hAnsi="Century Gothic"/>
          <w:sz w:val="20"/>
          <w:szCs w:val="20"/>
        </w:rPr>
        <w:t>9.2.1.2. FORNECIMENTO DE MATERIAIS E EQUIPAMENTOS</w:t>
      </w:r>
    </w:p>
    <w:p w14:paraId="0ED37AF8"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a) Fornecer todos os materiais, equipamentos, ferramentas e insumos necessários à perfeita execução dos serviços.</w:t>
      </w:r>
    </w:p>
    <w:p w14:paraId="62213304"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b) Garantir que os materiais e equipamentos empregados sejam novos, de primeira qualidade e atendam às normas técnicas e regulamentares vigentes.</w:t>
      </w:r>
    </w:p>
    <w:p w14:paraId="2EAEFFC3"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c) Responsabilizar-se pelo transporte, armazenamento, guarda e integridade dos materiais e equipamentos até a conclusão dos serviços.</w:t>
      </w:r>
    </w:p>
    <w:p w14:paraId="0A96B77B"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Style w:val="Forte"/>
          <w:rFonts w:ascii="Century Gothic" w:hAnsi="Century Gothic"/>
          <w:sz w:val="20"/>
          <w:szCs w:val="20"/>
        </w:rPr>
        <w:t>9.2.1.3. EXECUÇÃO DOS SERVIÇOS TÉCNICOS</w:t>
      </w:r>
    </w:p>
    <w:p w14:paraId="5309A2C7"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a) Executar os serviços de perfuração, revestimento, instalação de filtros, limpeza, desenvolvimento do poço e demais atividades necessárias à sua conclusão.</w:t>
      </w:r>
    </w:p>
    <w:p w14:paraId="33B695DE"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b) Realizar a instalação dos equipamentos de extração de água previstos no Termo de Referência.</w:t>
      </w:r>
    </w:p>
    <w:p w14:paraId="7EA03CDD"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c) Adotar todos os procedimentos técnicos necessários para assegurar a estabilidade, segurança e adequado funcionamento do poço perfurado.</w:t>
      </w:r>
    </w:p>
    <w:p w14:paraId="644BD49B"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Style w:val="Forte"/>
          <w:rFonts w:ascii="Century Gothic" w:hAnsi="Century Gothic"/>
          <w:sz w:val="20"/>
          <w:szCs w:val="20"/>
        </w:rPr>
        <w:t>9.2.1.4. TESTES E ENTREGA DO OBJETO</w:t>
      </w:r>
    </w:p>
    <w:p w14:paraId="4C2834EB"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a) Realizar os testes de vazão, bombeamento e demais ensaios exigidos pelas normas técnicas aplicáveis.</w:t>
      </w:r>
    </w:p>
    <w:p w14:paraId="3D8309D1"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b) Corrigir, sem ônus para a Contratante, quaisquer falhas, defeitos ou inconformidades identificadas durante a execução dos serviços ou nos procedimentos de recebimento.</w:t>
      </w:r>
    </w:p>
    <w:p w14:paraId="671C66B9"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c) Entregar o poço em condições adequadas de operação, acompanhado da documentação técnica exigida.</w:t>
      </w:r>
    </w:p>
    <w:p w14:paraId="479DB234"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Style w:val="Forte"/>
          <w:rFonts w:ascii="Century Gothic" w:hAnsi="Century Gothic"/>
          <w:sz w:val="20"/>
          <w:szCs w:val="20"/>
        </w:rPr>
        <w:t>9.2.1.5. DOCUMENTAÇÃO TÉCNICA</w:t>
      </w:r>
    </w:p>
    <w:p w14:paraId="07CA5D6B"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a) Entregar toda a documentação técnica relacionada à execução do objeto, incluindo, quando aplicável:</w:t>
      </w:r>
    </w:p>
    <w:p w14:paraId="796E9441"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 Relatório técnico dos serviços executados;</w:t>
      </w:r>
    </w:p>
    <w:p w14:paraId="223A7F45"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 Perfil geológico e construtivo do poço;</w:t>
      </w:r>
    </w:p>
    <w:p w14:paraId="39314512"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 Relatório dos testes de vazão e bombeamento;</w:t>
      </w:r>
    </w:p>
    <w:p w14:paraId="32339690"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 Anotação de Responsabilidade Técnica – ART;</w:t>
      </w:r>
    </w:p>
    <w:p w14:paraId="0023CFAF"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 Laudos, licenças, cadastros e demais documentos exigidos pelos órgãos competentes.</w:t>
      </w:r>
    </w:p>
    <w:p w14:paraId="78E316FB"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Style w:val="Forte"/>
          <w:rFonts w:ascii="Century Gothic" w:hAnsi="Century Gothic"/>
          <w:sz w:val="20"/>
          <w:szCs w:val="20"/>
        </w:rPr>
        <w:t>9.2.1.6. GARANTIA DOS SERVIÇOS</w:t>
      </w:r>
    </w:p>
    <w:p w14:paraId="3AF5940C"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a) Garantir a qualidade dos serviços executados e dos equipamentos fornecidos durante o prazo estabelecido no Contrato.</w:t>
      </w:r>
    </w:p>
    <w:p w14:paraId="7A3D51C5"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b) Corrigir, reparar ou substituir, às suas expensas, quaisquer defeitos decorrentes de falhas de execução, materiais inadequados ou vícios constatados durante o período de garantia.</w:t>
      </w:r>
    </w:p>
    <w:p w14:paraId="1D76E25D"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Style w:val="Forte"/>
          <w:rFonts w:ascii="Century Gothic" w:hAnsi="Century Gothic"/>
          <w:sz w:val="20"/>
          <w:szCs w:val="20"/>
        </w:rPr>
        <w:t>9.2.1.7. RESPONSABILIDADES TÉCNICAS E LEGAIS</w:t>
      </w:r>
    </w:p>
    <w:p w14:paraId="74D6BD8F" w14:textId="7A2DAAD6" w:rsidR="00024778" w:rsidRPr="00024778" w:rsidRDefault="00A40C55" w:rsidP="00024778">
      <w:pPr>
        <w:pStyle w:val="NormalWeb"/>
        <w:spacing w:before="0" w:beforeAutospacing="0" w:after="0" w:afterAutospacing="0"/>
        <w:jc w:val="both"/>
        <w:rPr>
          <w:rFonts w:ascii="Century Gothic" w:hAnsi="Century Gothic"/>
          <w:sz w:val="20"/>
          <w:szCs w:val="20"/>
        </w:rPr>
      </w:pPr>
      <w:r w:rsidRPr="00A40C55">
        <w:rPr>
          <w:rFonts w:ascii="Century Gothic" w:hAnsi="Century Gothic"/>
          <w:noProof/>
        </w:rPr>
        <w:lastRenderedPageBreak/>
        <mc:AlternateContent>
          <mc:Choice Requires="wps">
            <w:drawing>
              <wp:anchor distT="0" distB="0" distL="114300" distR="114300" simplePos="0" relativeHeight="251687424" behindDoc="1" locked="0" layoutInCell="0" allowOverlap="1" wp14:anchorId="44FFC0FD" wp14:editId="229B7D75">
                <wp:simplePos x="0" y="0"/>
                <wp:positionH relativeFrom="margin">
                  <wp:posOffset>0</wp:posOffset>
                </wp:positionH>
                <wp:positionV relativeFrom="margin">
                  <wp:posOffset>1314450</wp:posOffset>
                </wp:positionV>
                <wp:extent cx="5865495" cy="2513965"/>
                <wp:effectExtent l="0" t="1314450" r="0" b="1124585"/>
                <wp:wrapNone/>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B8B67D"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4FFC0FD" id="Caixa de Texto 19" o:spid="_x0000_s1038" type="#_x0000_t202" style="position:absolute;left:0;text-align:left;margin-left:0;margin-top:103.5pt;width:461.85pt;height:197.95pt;rotation:-45;z-index:-2516290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" o:allowincell="f" filled="f" stroked="f">
                <v:stroke joinstyle="round"/>
                <o:lock v:ext="edit" shapetype="t"/>
                <v:textbox style="mso-fit-shape-to-text:t">
                  <w:txbxContent>
                    <w:p w14:paraId="0BB8B67D"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024778" w:rsidRPr="00024778">
        <w:rPr>
          <w:rFonts w:ascii="Century Gothic" w:hAnsi="Century Gothic"/>
          <w:sz w:val="20"/>
          <w:szCs w:val="20"/>
        </w:rPr>
        <w:t>a) Manter responsável técnico legalmente habilitado durante toda a execução do Contrato, promovendo a emissão da respectiva ART junto ao CREA.</w:t>
      </w:r>
    </w:p>
    <w:p w14:paraId="6D33047E"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b) Cumprir integralmente as obrigações trabalhistas, previdenciárias, tributárias, ambientais e comerciais decorrentes da execução contratual.</w:t>
      </w:r>
    </w:p>
    <w:p w14:paraId="59404531"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c) Responder integralmente por danos causados à Administração, ao patrimônio público ou a terceiros em decorrência da execução dos serviços.</w:t>
      </w:r>
    </w:p>
    <w:p w14:paraId="11AB468A"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Style w:val="Forte"/>
          <w:rFonts w:ascii="Century Gothic" w:hAnsi="Century Gothic"/>
          <w:sz w:val="20"/>
          <w:szCs w:val="20"/>
        </w:rPr>
        <w:t>9.2.1.8. SEGURANÇA DO TRABALHO</w:t>
      </w:r>
    </w:p>
    <w:p w14:paraId="72BDD886"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a) Cumprir todas as normas de saúde e segurança do trabalho aplicáveis à atividade desenvolvida.</w:t>
      </w:r>
    </w:p>
    <w:p w14:paraId="782875F3"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b) Fornecer, fiscalizar e exigir a utilização dos Equipamentos de Proteção Individual – EPIs e Equipamentos de Proteção Coletiva – EPCs necessários à execução dos serviços.</w:t>
      </w:r>
    </w:p>
    <w:p w14:paraId="4341F36C"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c) Manter a área de trabalho devidamente sinalizada e protegida durante toda a execução contratual.</w:t>
      </w:r>
    </w:p>
    <w:p w14:paraId="542451B9"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Style w:val="Forte"/>
          <w:rFonts w:ascii="Century Gothic" w:hAnsi="Century Gothic"/>
          <w:sz w:val="20"/>
          <w:szCs w:val="20"/>
        </w:rPr>
        <w:t>9.2.1.9. MEIO AMBIENTE</w:t>
      </w:r>
    </w:p>
    <w:p w14:paraId="105FF7BB"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a) Adotar práticas ambientalmente adequadas durante a execução dos serviços.</w:t>
      </w:r>
    </w:p>
    <w:p w14:paraId="4CAF8C63"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b) Promover a correta destinação dos resíduos gerados, observando a legislação ambiental vigente.</w:t>
      </w:r>
    </w:p>
    <w:p w14:paraId="05A98870"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c) Responsabilizar-se por eventuais danos ambientais decorrentes de sua atuação.</w:t>
      </w:r>
    </w:p>
    <w:p w14:paraId="53E3D554"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Style w:val="Forte"/>
          <w:rFonts w:ascii="Century Gothic" w:hAnsi="Century Gothic"/>
          <w:sz w:val="20"/>
          <w:szCs w:val="20"/>
        </w:rPr>
        <w:t>9.2.1.10. COMUNICAÇÃO E PREPOSTO</w:t>
      </w:r>
    </w:p>
    <w:p w14:paraId="667BCA89"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a) Designar preposto com poderes para representar a Contratada perante a Contratante durante toda a execução do Contrato.</w:t>
      </w:r>
    </w:p>
    <w:p w14:paraId="3615CD80"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b) Manter comunicação permanente com a fiscalização do Contrato, prestando os esclarecimentos e informações solicitados.</w:t>
      </w:r>
    </w:p>
    <w:p w14:paraId="7D797845"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Style w:val="Forte"/>
          <w:rFonts w:ascii="Century Gothic" w:hAnsi="Century Gothic"/>
          <w:sz w:val="20"/>
          <w:szCs w:val="20"/>
        </w:rPr>
        <w:t>9.2.1.11. CORREÇÃO DE FALHAS E NÃO CONFORMIDADES</w:t>
      </w:r>
    </w:p>
    <w:p w14:paraId="3807E7ED"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a) Reparar, corrigir, remover, reconstruir ou substituir, às suas expensas, no todo ou em parte, os serviços executados em que forem constatados vícios, defeitos ou incorreções.</w:t>
      </w:r>
    </w:p>
    <w:p w14:paraId="2259487D"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b) Atender às notificações expedidas pela Contratante dentro dos prazos estabelecidos pela fiscalização.</w:t>
      </w:r>
    </w:p>
    <w:p w14:paraId="563EB1A2"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Style w:val="Forte"/>
          <w:rFonts w:ascii="Century Gothic" w:hAnsi="Century Gothic"/>
          <w:sz w:val="20"/>
          <w:szCs w:val="20"/>
        </w:rPr>
        <w:t>9.2.1.12. VEDAÇÕES</w:t>
      </w:r>
    </w:p>
    <w:p w14:paraId="3E3185F8"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a) É vedado à Contratada:</w:t>
      </w:r>
    </w:p>
    <w:p w14:paraId="0CED4713"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 Executar serviços em desacordo com as especificações contratuais;</w:t>
      </w:r>
    </w:p>
    <w:p w14:paraId="05CC5E6D"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 Utilizar materiais ou equipamentos que não atendam às exigências técnicas do Contrato;</w:t>
      </w:r>
    </w:p>
    <w:p w14:paraId="0C4F29C2"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 Paralisar ou abandonar a execução dos serviços sem justificativa aceita pela Administração;</w:t>
      </w:r>
    </w:p>
    <w:p w14:paraId="5401A6C1"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 Contratar servidor pertencente ao quadro de pessoal do SAMAE ou ocupante de cargo em comissão ou função de confiança durante a vigência do Contrato;</w:t>
      </w:r>
    </w:p>
    <w:p w14:paraId="5E672B8E"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 Divulgar ou veicular publicidade relacionada ao Contrato sem prévia autorização da Contratante;</w:t>
      </w:r>
    </w:p>
    <w:p w14:paraId="36FEC093" w14:textId="77777777" w:rsidR="00024778" w:rsidRPr="00024778" w:rsidRDefault="00024778" w:rsidP="00024778">
      <w:pPr>
        <w:pStyle w:val="NormalWeb"/>
        <w:spacing w:before="0" w:beforeAutospacing="0" w:after="0" w:afterAutospacing="0"/>
        <w:jc w:val="both"/>
        <w:rPr>
          <w:rFonts w:ascii="Century Gothic" w:hAnsi="Century Gothic"/>
          <w:sz w:val="20"/>
          <w:szCs w:val="20"/>
        </w:rPr>
      </w:pPr>
      <w:r w:rsidRPr="00024778">
        <w:rPr>
          <w:rFonts w:ascii="Century Gothic" w:hAnsi="Century Gothic"/>
          <w:sz w:val="20"/>
          <w:szCs w:val="20"/>
        </w:rPr>
        <w:t>• Subcontratar total ou parcialmente o objeto contratual sem prévia autorização da Administração, observadas as disposições previstas no Edital e na legislação aplicável.</w:t>
      </w:r>
    </w:p>
    <w:p w14:paraId="7E6712E0" w14:textId="4822B91C" w:rsidR="006C1225" w:rsidRPr="00170068" w:rsidRDefault="006C1225" w:rsidP="00D96D5A">
      <w:pPr>
        <w:pStyle w:val="Standard"/>
        <w:shd w:val="clear" w:color="auto" w:fill="FFFFFF"/>
        <w:tabs>
          <w:tab w:val="left" w:pos="9781"/>
        </w:tabs>
        <w:jc w:val="both"/>
        <w:rPr>
          <w:rFonts w:ascii="Century Gothic" w:hAnsi="Century Gothic"/>
          <w:sz w:val="20"/>
          <w:lang w:val="pt-PT"/>
        </w:rPr>
      </w:pPr>
    </w:p>
    <w:p w14:paraId="534C20F9" w14:textId="59541013" w:rsidR="006C1225" w:rsidRPr="00D96D5A" w:rsidRDefault="006C1225" w:rsidP="006C1225">
      <w:pPr>
        <w:pStyle w:val="Corpodetexto"/>
        <w:spacing w:before="2"/>
        <w:rPr>
          <w:rFonts w:ascii="Century Gothic" w:hAnsi="Century Gothic"/>
          <w:b/>
          <w:sz w:val="20"/>
          <w:szCs w:val="20"/>
          <w:lang w:eastAsia="pt-BR"/>
        </w:rPr>
      </w:pPr>
      <w:r w:rsidRPr="00D96D5A">
        <w:rPr>
          <w:rFonts w:ascii="Century Gothic" w:hAnsi="Century Gothic"/>
          <w:b/>
          <w:sz w:val="20"/>
          <w:szCs w:val="20"/>
          <w:lang w:eastAsia="pt-BR"/>
        </w:rPr>
        <w:t xml:space="preserve">CLÁUSULA </w:t>
      </w:r>
      <w:r w:rsidR="00FF2FCC" w:rsidRPr="00D96D5A">
        <w:rPr>
          <w:rFonts w:ascii="Century Gothic" w:hAnsi="Century Gothic"/>
          <w:b/>
          <w:sz w:val="20"/>
          <w:szCs w:val="20"/>
          <w:lang w:eastAsia="pt-BR"/>
        </w:rPr>
        <w:t xml:space="preserve">DÉCIMA </w:t>
      </w:r>
      <w:r w:rsidRPr="00D96D5A">
        <w:rPr>
          <w:rFonts w:ascii="Century Gothic" w:hAnsi="Century Gothic"/>
          <w:b/>
          <w:sz w:val="20"/>
          <w:szCs w:val="20"/>
          <w:lang w:eastAsia="pt-BR"/>
        </w:rPr>
        <w:t xml:space="preserve">– INFRAÇÕES E SANÇÕES ADMINISTRATIVAS </w:t>
      </w:r>
    </w:p>
    <w:p w14:paraId="2A99C534" w14:textId="56DF5BC6" w:rsidR="00683CDE" w:rsidRPr="006C1225" w:rsidRDefault="00FF2FCC" w:rsidP="00683CDE">
      <w:pPr>
        <w:pStyle w:val="Corpodetexto"/>
        <w:spacing w:before="2"/>
        <w:jc w:val="both"/>
        <w:rPr>
          <w:rFonts w:ascii="Century Gothic" w:hAnsi="Century Gothic"/>
          <w:b/>
          <w:sz w:val="20"/>
          <w:szCs w:val="20"/>
          <w:lang w:eastAsia="pt-BR"/>
        </w:rPr>
      </w:pPr>
      <w:r w:rsidRPr="00D96D5A">
        <w:rPr>
          <w:rFonts w:ascii="Century Gothic" w:hAnsi="Century Gothic"/>
          <w:b/>
          <w:sz w:val="20"/>
          <w:szCs w:val="20"/>
          <w:lang w:eastAsia="pt-BR"/>
        </w:rPr>
        <w:t>1</w:t>
      </w:r>
      <w:r w:rsidR="002C5E35" w:rsidRPr="00D96D5A">
        <w:rPr>
          <w:rFonts w:ascii="Century Gothic" w:hAnsi="Century Gothic"/>
          <w:b/>
          <w:sz w:val="20"/>
          <w:szCs w:val="20"/>
          <w:lang w:eastAsia="pt-BR"/>
        </w:rPr>
        <w:t>0</w:t>
      </w:r>
      <w:r w:rsidR="00683CDE" w:rsidRPr="00D96D5A">
        <w:rPr>
          <w:rFonts w:ascii="Century Gothic" w:hAnsi="Century Gothic"/>
          <w:b/>
          <w:sz w:val="20"/>
          <w:szCs w:val="20"/>
          <w:lang w:eastAsia="pt-BR"/>
        </w:rPr>
        <w:t>.1</w:t>
      </w:r>
      <w:r w:rsidR="000055A9" w:rsidRPr="00D96D5A">
        <w:rPr>
          <w:rFonts w:ascii="Century Gothic" w:hAnsi="Century Gothic"/>
          <w:b/>
          <w:sz w:val="20"/>
          <w:szCs w:val="20"/>
          <w:lang w:eastAsia="pt-BR"/>
        </w:rPr>
        <w:t xml:space="preserve">. </w:t>
      </w:r>
      <w:r w:rsidR="00683CDE" w:rsidRPr="00D96D5A">
        <w:rPr>
          <w:rFonts w:ascii="Century Gothic" w:hAnsi="Century Gothic"/>
          <w:b/>
          <w:sz w:val="20"/>
          <w:szCs w:val="20"/>
          <w:lang w:eastAsia="pt-BR"/>
        </w:rPr>
        <w:t>Comete infração administrativa o fornecedor que cometer quaisquer das infrações previstas no</w:t>
      </w:r>
      <w:r w:rsidR="001E6E5A" w:rsidRPr="00D96D5A">
        <w:rPr>
          <w:rFonts w:ascii="Century Gothic" w:hAnsi="Century Gothic"/>
          <w:b/>
          <w:sz w:val="20"/>
          <w:szCs w:val="20"/>
          <w:lang w:eastAsia="pt-BR"/>
        </w:rPr>
        <w:t xml:space="preserve"> </w:t>
      </w:r>
      <w:r w:rsidR="00683CDE" w:rsidRPr="00D96D5A">
        <w:rPr>
          <w:rFonts w:ascii="Century Gothic" w:hAnsi="Century Gothic"/>
          <w:b/>
          <w:sz w:val="20"/>
          <w:szCs w:val="20"/>
          <w:lang w:eastAsia="pt-BR"/>
        </w:rPr>
        <w:t>art. 155 da Lei nº 14.133/2021.</w:t>
      </w:r>
    </w:p>
    <w:p w14:paraId="7404EA13" w14:textId="77777777" w:rsidR="002C5E35" w:rsidRPr="002C5E35" w:rsidRDefault="002C5E35" w:rsidP="00293764">
      <w:pPr>
        <w:pStyle w:val="PargrafodaLista"/>
        <w:widowControl w:val="0"/>
        <w:numPr>
          <w:ilvl w:val="0"/>
          <w:numId w:val="9"/>
        </w:numPr>
        <w:autoSpaceDE w:val="0"/>
        <w:autoSpaceDN w:val="0"/>
        <w:ind w:right="49"/>
        <w:contextualSpacing w:val="0"/>
        <w:jc w:val="both"/>
        <w:rPr>
          <w:rFonts w:ascii="Century Gothic" w:hAnsi="Century Gothic"/>
          <w:vanish/>
          <w:sz w:val="20"/>
        </w:rPr>
      </w:pPr>
    </w:p>
    <w:p w14:paraId="18980D48" w14:textId="77777777" w:rsidR="002C5E35" w:rsidRPr="002C5E35" w:rsidRDefault="002C5E35" w:rsidP="00293764">
      <w:pPr>
        <w:pStyle w:val="PargrafodaLista"/>
        <w:widowControl w:val="0"/>
        <w:numPr>
          <w:ilvl w:val="0"/>
          <w:numId w:val="9"/>
        </w:numPr>
        <w:autoSpaceDE w:val="0"/>
        <w:autoSpaceDN w:val="0"/>
        <w:ind w:right="49"/>
        <w:contextualSpacing w:val="0"/>
        <w:jc w:val="both"/>
        <w:rPr>
          <w:rFonts w:ascii="Century Gothic" w:hAnsi="Century Gothic"/>
          <w:vanish/>
          <w:sz w:val="20"/>
        </w:rPr>
      </w:pPr>
    </w:p>
    <w:p w14:paraId="3295BDC4" w14:textId="77777777" w:rsidR="002C5E35" w:rsidRPr="002C5E35" w:rsidRDefault="002C5E35" w:rsidP="00293764">
      <w:pPr>
        <w:pStyle w:val="PargrafodaLista"/>
        <w:widowControl w:val="0"/>
        <w:numPr>
          <w:ilvl w:val="0"/>
          <w:numId w:val="9"/>
        </w:numPr>
        <w:autoSpaceDE w:val="0"/>
        <w:autoSpaceDN w:val="0"/>
        <w:ind w:right="49"/>
        <w:contextualSpacing w:val="0"/>
        <w:jc w:val="both"/>
        <w:rPr>
          <w:rFonts w:ascii="Century Gothic" w:hAnsi="Century Gothic"/>
          <w:vanish/>
          <w:sz w:val="20"/>
        </w:rPr>
      </w:pPr>
    </w:p>
    <w:p w14:paraId="04FB516A" w14:textId="77777777" w:rsidR="002C5E35" w:rsidRPr="002C5E35" w:rsidRDefault="002C5E35" w:rsidP="00293764">
      <w:pPr>
        <w:pStyle w:val="PargrafodaLista"/>
        <w:widowControl w:val="0"/>
        <w:numPr>
          <w:ilvl w:val="0"/>
          <w:numId w:val="9"/>
        </w:numPr>
        <w:autoSpaceDE w:val="0"/>
        <w:autoSpaceDN w:val="0"/>
        <w:ind w:right="49"/>
        <w:contextualSpacing w:val="0"/>
        <w:jc w:val="both"/>
        <w:rPr>
          <w:rFonts w:ascii="Century Gothic" w:hAnsi="Century Gothic"/>
          <w:vanish/>
          <w:sz w:val="20"/>
        </w:rPr>
      </w:pPr>
    </w:p>
    <w:p w14:paraId="412E7F2A" w14:textId="359DE231" w:rsidR="00683CDE" w:rsidRPr="00130BF5" w:rsidRDefault="00683CDE" w:rsidP="00293764">
      <w:pPr>
        <w:pStyle w:val="PargrafodaLista"/>
        <w:widowControl w:val="0"/>
        <w:numPr>
          <w:ilvl w:val="1"/>
          <w:numId w:val="9"/>
        </w:numPr>
        <w:autoSpaceDE w:val="0"/>
        <w:autoSpaceDN w:val="0"/>
        <w:ind w:right="49"/>
        <w:contextualSpacing w:val="0"/>
        <w:jc w:val="both"/>
        <w:rPr>
          <w:rFonts w:ascii="Century Gothic" w:hAnsi="Century Gothic"/>
          <w:sz w:val="20"/>
        </w:rPr>
      </w:pPr>
      <w:r w:rsidRPr="00130BF5">
        <w:rPr>
          <w:rFonts w:ascii="Century Gothic" w:hAnsi="Century Gothic"/>
          <w:sz w:val="20"/>
        </w:rPr>
        <w:t>A Administração poderá, garantida a prévia defesa, aplicar aos licitantes e/ou adjudicatários as sanções previstas no art. 156 da Lei nº 14.133/2021, sem prejuízo das responsabilidades civil e criminal.</w:t>
      </w:r>
    </w:p>
    <w:p w14:paraId="2FD14ADF" w14:textId="77777777" w:rsidR="00683CDE" w:rsidRPr="00130BF5" w:rsidRDefault="00683CDE" w:rsidP="00293764">
      <w:pPr>
        <w:pStyle w:val="PargrafodaLista"/>
        <w:widowControl w:val="0"/>
        <w:numPr>
          <w:ilvl w:val="1"/>
          <w:numId w:val="9"/>
        </w:numPr>
        <w:tabs>
          <w:tab w:val="left" w:pos="692"/>
        </w:tabs>
        <w:autoSpaceDE w:val="0"/>
        <w:autoSpaceDN w:val="0"/>
        <w:spacing w:before="1"/>
        <w:ind w:left="0" w:firstLine="0"/>
        <w:contextualSpacing w:val="0"/>
        <w:jc w:val="both"/>
        <w:rPr>
          <w:rFonts w:ascii="Century Gothic" w:hAnsi="Century Gothic"/>
          <w:sz w:val="20"/>
        </w:rPr>
      </w:pPr>
      <w:r w:rsidRPr="00130BF5">
        <w:rPr>
          <w:rFonts w:ascii="Century Gothic" w:hAnsi="Century Gothic"/>
          <w:sz w:val="20"/>
        </w:rPr>
        <w:t>Na aplicação das sanções serão considerados:</w:t>
      </w:r>
    </w:p>
    <w:p w14:paraId="0B3213F9" w14:textId="77777777" w:rsidR="00683CDE" w:rsidRPr="00130BF5" w:rsidRDefault="00683CDE" w:rsidP="00293764">
      <w:pPr>
        <w:pStyle w:val="PargrafodaLista"/>
        <w:widowControl w:val="0"/>
        <w:numPr>
          <w:ilvl w:val="2"/>
          <w:numId w:val="9"/>
        </w:numPr>
        <w:tabs>
          <w:tab w:val="left" w:pos="877"/>
        </w:tabs>
        <w:autoSpaceDE w:val="0"/>
        <w:autoSpaceDN w:val="0"/>
        <w:spacing w:line="252" w:lineRule="exact"/>
        <w:ind w:left="0" w:firstLine="567"/>
        <w:contextualSpacing w:val="0"/>
        <w:jc w:val="both"/>
        <w:rPr>
          <w:rFonts w:ascii="Century Gothic" w:hAnsi="Century Gothic"/>
          <w:sz w:val="20"/>
        </w:rPr>
      </w:pPr>
      <w:r w:rsidRPr="00130BF5">
        <w:rPr>
          <w:rFonts w:ascii="Century Gothic" w:hAnsi="Century Gothic"/>
          <w:sz w:val="20"/>
        </w:rPr>
        <w:t>A</w:t>
      </w:r>
      <w:r w:rsidRPr="00130BF5">
        <w:rPr>
          <w:rFonts w:ascii="Century Gothic" w:hAnsi="Century Gothic"/>
          <w:spacing w:val="-5"/>
          <w:sz w:val="20"/>
        </w:rPr>
        <w:t xml:space="preserve"> </w:t>
      </w:r>
      <w:r w:rsidRPr="00130BF5">
        <w:rPr>
          <w:rFonts w:ascii="Century Gothic" w:hAnsi="Century Gothic"/>
          <w:sz w:val="20"/>
        </w:rPr>
        <w:t>natureza</w:t>
      </w:r>
      <w:r w:rsidRPr="00130BF5">
        <w:rPr>
          <w:rFonts w:ascii="Century Gothic" w:hAnsi="Century Gothic"/>
          <w:spacing w:val="-2"/>
          <w:sz w:val="20"/>
        </w:rPr>
        <w:t xml:space="preserve"> </w:t>
      </w:r>
      <w:r w:rsidRPr="00130BF5">
        <w:rPr>
          <w:rFonts w:ascii="Century Gothic" w:hAnsi="Century Gothic"/>
          <w:sz w:val="20"/>
        </w:rPr>
        <w:t>e</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gravidade</w:t>
      </w:r>
      <w:r w:rsidRPr="00130BF5">
        <w:rPr>
          <w:rFonts w:ascii="Century Gothic" w:hAnsi="Century Gothic"/>
          <w:spacing w:val="-2"/>
          <w:sz w:val="20"/>
        </w:rPr>
        <w:t xml:space="preserve"> </w:t>
      </w:r>
      <w:r w:rsidRPr="00130BF5">
        <w:rPr>
          <w:rFonts w:ascii="Century Gothic" w:hAnsi="Century Gothic"/>
          <w:sz w:val="20"/>
        </w:rPr>
        <w:t>da</w:t>
      </w:r>
      <w:r w:rsidRPr="00130BF5">
        <w:rPr>
          <w:rFonts w:ascii="Century Gothic" w:hAnsi="Century Gothic"/>
          <w:spacing w:val="-2"/>
          <w:sz w:val="20"/>
        </w:rPr>
        <w:t xml:space="preserve"> </w:t>
      </w:r>
      <w:r w:rsidRPr="00130BF5">
        <w:rPr>
          <w:rFonts w:ascii="Century Gothic" w:hAnsi="Century Gothic"/>
          <w:sz w:val="20"/>
        </w:rPr>
        <w:t>infração</w:t>
      </w:r>
      <w:r w:rsidRPr="00130BF5">
        <w:rPr>
          <w:rFonts w:ascii="Century Gothic" w:hAnsi="Century Gothic"/>
          <w:spacing w:val="-4"/>
          <w:sz w:val="20"/>
        </w:rPr>
        <w:t xml:space="preserve"> </w:t>
      </w:r>
      <w:r w:rsidRPr="00130BF5">
        <w:rPr>
          <w:rFonts w:ascii="Century Gothic" w:hAnsi="Century Gothic"/>
          <w:sz w:val="20"/>
        </w:rPr>
        <w:t>cometida;</w:t>
      </w:r>
    </w:p>
    <w:p w14:paraId="1B34EB76" w14:textId="77777777" w:rsidR="00683CDE" w:rsidRPr="00130BF5" w:rsidRDefault="00683CDE" w:rsidP="00293764">
      <w:pPr>
        <w:pStyle w:val="PargrafodaLista"/>
        <w:widowControl w:val="0"/>
        <w:numPr>
          <w:ilvl w:val="2"/>
          <w:numId w:val="9"/>
        </w:numPr>
        <w:tabs>
          <w:tab w:val="left" w:pos="877"/>
        </w:tabs>
        <w:autoSpaceDE w:val="0"/>
        <w:autoSpaceDN w:val="0"/>
        <w:spacing w:line="252" w:lineRule="exact"/>
        <w:ind w:left="0" w:firstLine="567"/>
        <w:contextualSpacing w:val="0"/>
        <w:jc w:val="both"/>
        <w:rPr>
          <w:rFonts w:ascii="Century Gothic" w:hAnsi="Century Gothic"/>
          <w:sz w:val="20"/>
        </w:rPr>
      </w:pPr>
      <w:r w:rsidRPr="00130BF5">
        <w:rPr>
          <w:rFonts w:ascii="Century Gothic" w:hAnsi="Century Gothic"/>
          <w:sz w:val="20"/>
        </w:rPr>
        <w:t>As</w:t>
      </w:r>
      <w:r w:rsidRPr="00130BF5">
        <w:rPr>
          <w:rFonts w:ascii="Century Gothic" w:hAnsi="Century Gothic"/>
          <w:spacing w:val="-5"/>
          <w:sz w:val="20"/>
        </w:rPr>
        <w:t xml:space="preserve"> </w:t>
      </w:r>
      <w:r w:rsidRPr="00130BF5">
        <w:rPr>
          <w:rFonts w:ascii="Century Gothic" w:hAnsi="Century Gothic"/>
          <w:sz w:val="20"/>
        </w:rPr>
        <w:t>peculiaridades</w:t>
      </w:r>
      <w:r w:rsidRPr="00130BF5">
        <w:rPr>
          <w:rFonts w:ascii="Century Gothic" w:hAnsi="Century Gothic"/>
          <w:spacing w:val="-2"/>
          <w:sz w:val="20"/>
        </w:rPr>
        <w:t xml:space="preserve"> </w:t>
      </w:r>
      <w:r w:rsidRPr="00130BF5">
        <w:rPr>
          <w:rFonts w:ascii="Century Gothic" w:hAnsi="Century Gothic"/>
          <w:sz w:val="20"/>
        </w:rPr>
        <w:t>do</w:t>
      </w:r>
      <w:r w:rsidRPr="00130BF5">
        <w:rPr>
          <w:rFonts w:ascii="Century Gothic" w:hAnsi="Century Gothic"/>
          <w:spacing w:val="-3"/>
          <w:sz w:val="20"/>
        </w:rPr>
        <w:t xml:space="preserve"> </w:t>
      </w:r>
      <w:r w:rsidRPr="00130BF5">
        <w:rPr>
          <w:rFonts w:ascii="Century Gothic" w:hAnsi="Century Gothic"/>
          <w:sz w:val="20"/>
        </w:rPr>
        <w:t>caso</w:t>
      </w:r>
      <w:r w:rsidRPr="00130BF5">
        <w:rPr>
          <w:rFonts w:ascii="Century Gothic" w:hAnsi="Century Gothic"/>
          <w:spacing w:val="-3"/>
          <w:sz w:val="20"/>
        </w:rPr>
        <w:t xml:space="preserve"> </w:t>
      </w:r>
      <w:r w:rsidRPr="00130BF5">
        <w:rPr>
          <w:rFonts w:ascii="Century Gothic" w:hAnsi="Century Gothic"/>
          <w:sz w:val="20"/>
        </w:rPr>
        <w:t>concreto;</w:t>
      </w:r>
    </w:p>
    <w:p w14:paraId="5839C397" w14:textId="3DE1D5CE" w:rsidR="00683CDE" w:rsidRPr="00130BF5" w:rsidRDefault="00A40C55" w:rsidP="00293764">
      <w:pPr>
        <w:pStyle w:val="PargrafodaLista"/>
        <w:widowControl w:val="0"/>
        <w:numPr>
          <w:ilvl w:val="2"/>
          <w:numId w:val="9"/>
        </w:numPr>
        <w:tabs>
          <w:tab w:val="left" w:pos="877"/>
        </w:tabs>
        <w:autoSpaceDE w:val="0"/>
        <w:autoSpaceDN w:val="0"/>
        <w:spacing w:before="1" w:line="252" w:lineRule="exact"/>
        <w:ind w:left="0" w:firstLine="567"/>
        <w:contextualSpacing w:val="0"/>
        <w:jc w:val="both"/>
        <w:rPr>
          <w:rFonts w:ascii="Century Gothic" w:hAnsi="Century Gothic"/>
          <w:sz w:val="20"/>
        </w:rPr>
      </w:pPr>
      <w:r w:rsidRPr="00A40C55">
        <w:rPr>
          <w:rFonts w:ascii="Century Gothic" w:hAnsi="Century Gothic"/>
          <w:noProof/>
        </w:rPr>
        <w:lastRenderedPageBreak/>
        <mc:AlternateContent>
          <mc:Choice Requires="wps">
            <w:drawing>
              <wp:anchor distT="0" distB="0" distL="114300" distR="114300" simplePos="0" relativeHeight="251689472" behindDoc="1" locked="0" layoutInCell="0" allowOverlap="1" wp14:anchorId="1BD41CF9" wp14:editId="33684DD5">
                <wp:simplePos x="0" y="0"/>
                <wp:positionH relativeFrom="margin">
                  <wp:posOffset>0</wp:posOffset>
                </wp:positionH>
                <wp:positionV relativeFrom="margin">
                  <wp:posOffset>1314450</wp:posOffset>
                </wp:positionV>
                <wp:extent cx="5865495" cy="2513965"/>
                <wp:effectExtent l="0" t="1314450" r="0" b="1124585"/>
                <wp:wrapNone/>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D11D767"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BD41CF9" id="Caixa de Texto 20" o:spid="_x0000_s1039" type="#_x0000_t202" style="position:absolute;left:0;text-align:left;margin-left:0;margin-top:103.5pt;width:461.85pt;height:197.95pt;rotation:-45;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" o:allowincell="f" filled="f" stroked="f">
                <v:stroke joinstyle="round"/>
                <o:lock v:ext="edit" shapetype="t"/>
                <v:textbox style="mso-fit-shape-to-text:t">
                  <w:txbxContent>
                    <w:p w14:paraId="4D11D767"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683CDE" w:rsidRPr="00130BF5">
        <w:rPr>
          <w:rFonts w:ascii="Century Gothic" w:hAnsi="Century Gothic"/>
          <w:sz w:val="20"/>
        </w:rPr>
        <w:t>As</w:t>
      </w:r>
      <w:r w:rsidR="00683CDE" w:rsidRPr="00130BF5">
        <w:rPr>
          <w:rFonts w:ascii="Century Gothic" w:hAnsi="Century Gothic"/>
          <w:spacing w:val="-6"/>
          <w:sz w:val="20"/>
        </w:rPr>
        <w:t xml:space="preserve"> </w:t>
      </w:r>
      <w:r w:rsidR="00683CDE" w:rsidRPr="00130BF5">
        <w:rPr>
          <w:rFonts w:ascii="Century Gothic" w:hAnsi="Century Gothic"/>
          <w:sz w:val="20"/>
        </w:rPr>
        <w:t>circunstâncias</w:t>
      </w:r>
      <w:r w:rsidR="00683CDE" w:rsidRPr="00130BF5">
        <w:rPr>
          <w:rFonts w:ascii="Century Gothic" w:hAnsi="Century Gothic"/>
          <w:spacing w:val="-5"/>
          <w:sz w:val="20"/>
        </w:rPr>
        <w:t xml:space="preserve"> </w:t>
      </w:r>
      <w:r w:rsidR="00683CDE" w:rsidRPr="00130BF5">
        <w:rPr>
          <w:rFonts w:ascii="Century Gothic" w:hAnsi="Century Gothic"/>
          <w:sz w:val="20"/>
        </w:rPr>
        <w:t>agravantes</w:t>
      </w:r>
      <w:r w:rsidR="00683CDE" w:rsidRPr="00130BF5">
        <w:rPr>
          <w:rFonts w:ascii="Century Gothic" w:hAnsi="Century Gothic"/>
          <w:spacing w:val="-3"/>
          <w:sz w:val="20"/>
        </w:rPr>
        <w:t xml:space="preserve"> </w:t>
      </w:r>
      <w:r w:rsidR="00683CDE" w:rsidRPr="00130BF5">
        <w:rPr>
          <w:rFonts w:ascii="Century Gothic" w:hAnsi="Century Gothic"/>
          <w:sz w:val="20"/>
        </w:rPr>
        <w:t>ou</w:t>
      </w:r>
      <w:r w:rsidR="00683CDE" w:rsidRPr="00130BF5">
        <w:rPr>
          <w:rFonts w:ascii="Century Gothic" w:hAnsi="Century Gothic"/>
          <w:spacing w:val="-3"/>
          <w:sz w:val="20"/>
        </w:rPr>
        <w:t xml:space="preserve"> </w:t>
      </w:r>
      <w:r w:rsidR="00683CDE" w:rsidRPr="00130BF5">
        <w:rPr>
          <w:rFonts w:ascii="Century Gothic" w:hAnsi="Century Gothic"/>
          <w:sz w:val="20"/>
        </w:rPr>
        <w:t>atenuantes;</w:t>
      </w:r>
    </w:p>
    <w:p w14:paraId="3B115AC3" w14:textId="77777777" w:rsidR="00683CDE" w:rsidRPr="00130BF5" w:rsidRDefault="00683CDE" w:rsidP="00293764">
      <w:pPr>
        <w:pStyle w:val="PargrafodaLista"/>
        <w:widowControl w:val="0"/>
        <w:numPr>
          <w:ilvl w:val="2"/>
          <w:numId w:val="9"/>
        </w:numPr>
        <w:tabs>
          <w:tab w:val="left" w:pos="142"/>
        </w:tabs>
        <w:autoSpaceDE w:val="0"/>
        <w:autoSpaceDN w:val="0"/>
        <w:spacing w:line="252" w:lineRule="exact"/>
        <w:ind w:left="0" w:firstLine="567"/>
        <w:contextualSpacing w:val="0"/>
        <w:jc w:val="both"/>
        <w:rPr>
          <w:rFonts w:ascii="Century Gothic" w:hAnsi="Century Gothic"/>
          <w:sz w:val="20"/>
        </w:rPr>
      </w:pPr>
      <w:r w:rsidRPr="00130BF5">
        <w:rPr>
          <w:rFonts w:ascii="Century Gothic" w:hAnsi="Century Gothic"/>
          <w:sz w:val="20"/>
        </w:rPr>
        <w:t>Os</w:t>
      </w:r>
      <w:r w:rsidRPr="00130BF5">
        <w:rPr>
          <w:rFonts w:ascii="Century Gothic" w:hAnsi="Century Gothic"/>
          <w:spacing w:val="-4"/>
          <w:sz w:val="20"/>
        </w:rPr>
        <w:t xml:space="preserve"> </w:t>
      </w:r>
      <w:r w:rsidRPr="00130BF5">
        <w:rPr>
          <w:rFonts w:ascii="Century Gothic" w:hAnsi="Century Gothic"/>
          <w:sz w:val="20"/>
        </w:rPr>
        <w:t>danos</w:t>
      </w:r>
      <w:r w:rsidRPr="00130BF5">
        <w:rPr>
          <w:rFonts w:ascii="Century Gothic" w:hAnsi="Century Gothic"/>
          <w:spacing w:val="-4"/>
          <w:sz w:val="20"/>
        </w:rPr>
        <w:t xml:space="preserve"> </w:t>
      </w:r>
      <w:r w:rsidRPr="00130BF5">
        <w:rPr>
          <w:rFonts w:ascii="Century Gothic" w:hAnsi="Century Gothic"/>
          <w:sz w:val="20"/>
        </w:rPr>
        <w:t>que</w:t>
      </w:r>
      <w:r w:rsidRPr="00130BF5">
        <w:rPr>
          <w:rFonts w:ascii="Century Gothic" w:hAnsi="Century Gothic"/>
          <w:spacing w:val="-4"/>
          <w:sz w:val="20"/>
        </w:rPr>
        <w:t xml:space="preserve"> </w:t>
      </w:r>
      <w:r w:rsidRPr="00130BF5">
        <w:rPr>
          <w:rFonts w:ascii="Century Gothic" w:hAnsi="Century Gothic"/>
          <w:sz w:val="20"/>
        </w:rPr>
        <w:t>dela</w:t>
      </w:r>
      <w:r w:rsidRPr="00130BF5">
        <w:rPr>
          <w:rFonts w:ascii="Century Gothic" w:hAnsi="Century Gothic"/>
          <w:spacing w:val="-2"/>
          <w:sz w:val="20"/>
        </w:rPr>
        <w:t xml:space="preserve"> </w:t>
      </w:r>
      <w:r w:rsidRPr="00130BF5">
        <w:rPr>
          <w:rFonts w:ascii="Century Gothic" w:hAnsi="Century Gothic"/>
          <w:sz w:val="20"/>
        </w:rPr>
        <w:t>provierem para</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Administração</w:t>
      </w:r>
      <w:r w:rsidRPr="00130BF5">
        <w:rPr>
          <w:rFonts w:ascii="Century Gothic" w:hAnsi="Century Gothic"/>
          <w:spacing w:val="-2"/>
          <w:sz w:val="20"/>
        </w:rPr>
        <w:t xml:space="preserve"> </w:t>
      </w:r>
      <w:r w:rsidRPr="00130BF5">
        <w:rPr>
          <w:rFonts w:ascii="Century Gothic" w:hAnsi="Century Gothic"/>
          <w:sz w:val="20"/>
        </w:rPr>
        <w:t>Pública;</w:t>
      </w:r>
    </w:p>
    <w:p w14:paraId="23D3BBB1" w14:textId="77777777" w:rsidR="00683CDE" w:rsidRPr="00130BF5" w:rsidRDefault="00683CDE" w:rsidP="00293764">
      <w:pPr>
        <w:pStyle w:val="PargrafodaLista"/>
        <w:widowControl w:val="0"/>
        <w:numPr>
          <w:ilvl w:val="2"/>
          <w:numId w:val="9"/>
        </w:numPr>
        <w:tabs>
          <w:tab w:val="left" w:pos="877"/>
        </w:tabs>
        <w:autoSpaceDE w:val="0"/>
        <w:autoSpaceDN w:val="0"/>
        <w:spacing w:before="2"/>
        <w:ind w:left="0" w:right="916" w:firstLine="567"/>
        <w:contextualSpacing w:val="0"/>
        <w:jc w:val="both"/>
        <w:rPr>
          <w:rFonts w:ascii="Century Gothic" w:hAnsi="Century Gothic"/>
          <w:sz w:val="20"/>
        </w:rPr>
      </w:pPr>
      <w:r w:rsidRPr="00130BF5">
        <w:rPr>
          <w:rFonts w:ascii="Century Gothic" w:hAnsi="Century Gothic"/>
          <w:sz w:val="20"/>
        </w:rPr>
        <w:t>A implantação ou o aperfeiçoamento de programa de integridade, conforme normas e</w:t>
      </w:r>
      <w:r w:rsidRPr="00130BF5">
        <w:rPr>
          <w:rFonts w:ascii="Century Gothic" w:hAnsi="Century Gothic"/>
          <w:spacing w:val="-59"/>
          <w:sz w:val="20"/>
        </w:rPr>
        <w:t xml:space="preserve"> </w:t>
      </w:r>
      <w:r w:rsidRPr="00130BF5">
        <w:rPr>
          <w:rFonts w:ascii="Century Gothic" w:hAnsi="Century Gothic"/>
          <w:sz w:val="20"/>
        </w:rPr>
        <w:t>orientações</w:t>
      </w:r>
      <w:r w:rsidRPr="00130BF5">
        <w:rPr>
          <w:rFonts w:ascii="Century Gothic" w:hAnsi="Century Gothic"/>
          <w:spacing w:val="-3"/>
          <w:sz w:val="20"/>
        </w:rPr>
        <w:t xml:space="preserve"> </w:t>
      </w:r>
      <w:r w:rsidRPr="00130BF5">
        <w:rPr>
          <w:rFonts w:ascii="Century Gothic" w:hAnsi="Century Gothic"/>
          <w:sz w:val="20"/>
        </w:rPr>
        <w:t>dos</w:t>
      </w:r>
      <w:r w:rsidRPr="00130BF5">
        <w:rPr>
          <w:rFonts w:ascii="Century Gothic" w:hAnsi="Century Gothic"/>
          <w:spacing w:val="1"/>
          <w:sz w:val="20"/>
        </w:rPr>
        <w:t xml:space="preserve"> </w:t>
      </w:r>
      <w:r w:rsidRPr="00130BF5">
        <w:rPr>
          <w:rFonts w:ascii="Century Gothic" w:hAnsi="Century Gothic"/>
          <w:sz w:val="20"/>
        </w:rPr>
        <w:t>órgãos</w:t>
      </w:r>
      <w:r w:rsidRPr="00130BF5">
        <w:rPr>
          <w:rFonts w:ascii="Century Gothic" w:hAnsi="Century Gothic"/>
          <w:spacing w:val="-4"/>
          <w:sz w:val="20"/>
        </w:rPr>
        <w:t xml:space="preserve"> </w:t>
      </w:r>
      <w:r w:rsidRPr="00130BF5">
        <w:rPr>
          <w:rFonts w:ascii="Century Gothic" w:hAnsi="Century Gothic"/>
          <w:sz w:val="20"/>
        </w:rPr>
        <w:t>de controle.</w:t>
      </w:r>
    </w:p>
    <w:p w14:paraId="0CD42868" w14:textId="77777777" w:rsidR="00683CDE" w:rsidRPr="00130BF5" w:rsidRDefault="00683CDE" w:rsidP="00293764">
      <w:pPr>
        <w:pStyle w:val="PargrafodaLista"/>
        <w:widowControl w:val="0"/>
        <w:numPr>
          <w:ilvl w:val="1"/>
          <w:numId w:val="9"/>
        </w:numPr>
        <w:tabs>
          <w:tab w:val="left" w:pos="692"/>
        </w:tabs>
        <w:autoSpaceDE w:val="0"/>
        <w:autoSpaceDN w:val="0"/>
        <w:spacing w:before="1" w:line="252" w:lineRule="exact"/>
        <w:ind w:left="0" w:firstLine="0"/>
        <w:contextualSpacing w:val="0"/>
        <w:jc w:val="both"/>
        <w:rPr>
          <w:rFonts w:ascii="Century Gothic" w:hAnsi="Century Gothic"/>
          <w:sz w:val="20"/>
        </w:rPr>
      </w:pPr>
      <w:r w:rsidRPr="00130BF5">
        <w:rPr>
          <w:rFonts w:ascii="Century Gothic" w:hAnsi="Century Gothic"/>
          <w:sz w:val="20"/>
        </w:rPr>
        <w:t>Quando</w:t>
      </w:r>
      <w:r w:rsidRPr="00130BF5">
        <w:rPr>
          <w:rFonts w:ascii="Century Gothic" w:hAnsi="Century Gothic"/>
          <w:spacing w:val="-4"/>
          <w:sz w:val="20"/>
        </w:rPr>
        <w:t xml:space="preserve"> </w:t>
      </w:r>
      <w:r w:rsidRPr="00130BF5">
        <w:rPr>
          <w:rFonts w:ascii="Century Gothic" w:hAnsi="Century Gothic"/>
          <w:sz w:val="20"/>
        </w:rPr>
        <w:t>aplicada</w:t>
      </w:r>
      <w:r w:rsidRPr="00130BF5">
        <w:rPr>
          <w:rFonts w:ascii="Century Gothic" w:hAnsi="Century Gothic"/>
          <w:spacing w:val="-4"/>
          <w:sz w:val="20"/>
        </w:rPr>
        <w:t xml:space="preserve"> </w:t>
      </w:r>
      <w:r w:rsidRPr="00130BF5">
        <w:rPr>
          <w:rFonts w:ascii="Century Gothic" w:hAnsi="Century Gothic"/>
          <w:sz w:val="20"/>
        </w:rPr>
        <w:t>multa,</w:t>
      </w:r>
      <w:r w:rsidRPr="00130BF5">
        <w:rPr>
          <w:rFonts w:ascii="Century Gothic" w:hAnsi="Century Gothic"/>
          <w:spacing w:val="-3"/>
          <w:sz w:val="20"/>
        </w:rPr>
        <w:t xml:space="preserve"> </w:t>
      </w:r>
      <w:r w:rsidRPr="00130BF5">
        <w:rPr>
          <w:rFonts w:ascii="Century Gothic" w:hAnsi="Century Gothic"/>
          <w:sz w:val="20"/>
        </w:rPr>
        <w:t>esta</w:t>
      </w:r>
      <w:r w:rsidRPr="00130BF5">
        <w:rPr>
          <w:rFonts w:ascii="Century Gothic" w:hAnsi="Century Gothic"/>
          <w:spacing w:val="-1"/>
          <w:sz w:val="20"/>
        </w:rPr>
        <w:t xml:space="preserve"> </w:t>
      </w:r>
      <w:r w:rsidRPr="00130BF5">
        <w:rPr>
          <w:rFonts w:ascii="Century Gothic" w:hAnsi="Century Gothic"/>
          <w:sz w:val="20"/>
        </w:rPr>
        <w:t>será:</w:t>
      </w:r>
    </w:p>
    <w:p w14:paraId="421ECC9D" w14:textId="77777777" w:rsidR="00683CDE" w:rsidRPr="00130BF5" w:rsidRDefault="00683CDE" w:rsidP="00293764">
      <w:pPr>
        <w:pStyle w:val="PargrafodaLista"/>
        <w:widowControl w:val="0"/>
        <w:numPr>
          <w:ilvl w:val="2"/>
          <w:numId w:val="9"/>
        </w:numPr>
        <w:tabs>
          <w:tab w:val="left" w:pos="877"/>
        </w:tabs>
        <w:autoSpaceDE w:val="0"/>
        <w:autoSpaceDN w:val="0"/>
        <w:ind w:left="0" w:right="280" w:firstLine="567"/>
        <w:contextualSpacing w:val="0"/>
        <w:jc w:val="both"/>
        <w:rPr>
          <w:rFonts w:ascii="Century Gothic" w:hAnsi="Century Gothic"/>
          <w:sz w:val="20"/>
        </w:rPr>
      </w:pPr>
      <w:r w:rsidRPr="00130BF5">
        <w:rPr>
          <w:rFonts w:ascii="Century Gothic" w:hAnsi="Century Gothic"/>
          <w:sz w:val="20"/>
        </w:rPr>
        <w:t>Moratória: de 0,5% (cinco décimos por cento) por dia de atraso injustificado sobre o valor da</w:t>
      </w:r>
      <w:r w:rsidRPr="00130BF5">
        <w:rPr>
          <w:rFonts w:ascii="Century Gothic" w:hAnsi="Century Gothic"/>
          <w:spacing w:val="-59"/>
          <w:sz w:val="20"/>
        </w:rPr>
        <w:t xml:space="preserve"> </w:t>
      </w:r>
      <w:r w:rsidRPr="00130BF5">
        <w:rPr>
          <w:rFonts w:ascii="Century Gothic" w:hAnsi="Century Gothic"/>
          <w:sz w:val="20"/>
        </w:rPr>
        <w:t>parcela</w:t>
      </w:r>
      <w:r w:rsidRPr="00130BF5">
        <w:rPr>
          <w:rFonts w:ascii="Century Gothic" w:hAnsi="Century Gothic"/>
          <w:spacing w:val="-1"/>
          <w:sz w:val="20"/>
        </w:rPr>
        <w:t xml:space="preserve"> </w:t>
      </w:r>
      <w:r w:rsidRPr="00130BF5">
        <w:rPr>
          <w:rFonts w:ascii="Century Gothic" w:hAnsi="Century Gothic"/>
          <w:sz w:val="20"/>
        </w:rPr>
        <w:t>inadimplida,</w:t>
      </w:r>
      <w:r w:rsidRPr="00130BF5">
        <w:rPr>
          <w:rFonts w:ascii="Century Gothic" w:hAnsi="Century Gothic"/>
          <w:spacing w:val="2"/>
          <w:sz w:val="20"/>
        </w:rPr>
        <w:t xml:space="preserve"> </w:t>
      </w:r>
      <w:r w:rsidRPr="00130BF5">
        <w:rPr>
          <w:rFonts w:ascii="Century Gothic" w:hAnsi="Century Gothic"/>
          <w:sz w:val="20"/>
        </w:rPr>
        <w:t>até</w:t>
      </w:r>
      <w:r w:rsidRPr="00130BF5">
        <w:rPr>
          <w:rFonts w:ascii="Century Gothic" w:hAnsi="Century Gothic"/>
          <w:spacing w:val="-2"/>
          <w:sz w:val="20"/>
        </w:rPr>
        <w:t xml:space="preserve"> </w:t>
      </w:r>
      <w:r w:rsidRPr="00130BF5">
        <w:rPr>
          <w:rFonts w:ascii="Century Gothic" w:hAnsi="Century Gothic"/>
          <w:sz w:val="20"/>
        </w:rPr>
        <w:t>o limite de</w:t>
      </w:r>
      <w:r w:rsidRPr="00130BF5">
        <w:rPr>
          <w:rFonts w:ascii="Century Gothic" w:hAnsi="Century Gothic"/>
          <w:spacing w:val="-3"/>
          <w:sz w:val="20"/>
        </w:rPr>
        <w:t xml:space="preserve"> </w:t>
      </w:r>
      <w:r w:rsidRPr="00130BF5">
        <w:rPr>
          <w:rFonts w:ascii="Century Gothic" w:hAnsi="Century Gothic"/>
          <w:sz w:val="20"/>
        </w:rPr>
        <w:t>30</w:t>
      </w:r>
      <w:r w:rsidRPr="00130BF5">
        <w:rPr>
          <w:rFonts w:ascii="Century Gothic" w:hAnsi="Century Gothic"/>
          <w:spacing w:val="-2"/>
          <w:sz w:val="20"/>
        </w:rPr>
        <w:t xml:space="preserve"> </w:t>
      </w:r>
      <w:r w:rsidRPr="00130BF5">
        <w:rPr>
          <w:rFonts w:ascii="Century Gothic" w:hAnsi="Century Gothic"/>
          <w:sz w:val="20"/>
        </w:rPr>
        <w:t>(trinta)</w:t>
      </w:r>
      <w:r w:rsidRPr="00130BF5">
        <w:rPr>
          <w:rFonts w:ascii="Century Gothic" w:hAnsi="Century Gothic"/>
          <w:spacing w:val="-1"/>
          <w:sz w:val="20"/>
        </w:rPr>
        <w:t xml:space="preserve"> </w:t>
      </w:r>
      <w:r w:rsidRPr="00130BF5">
        <w:rPr>
          <w:rFonts w:ascii="Century Gothic" w:hAnsi="Century Gothic"/>
          <w:sz w:val="20"/>
        </w:rPr>
        <w:t>dias.</w:t>
      </w:r>
    </w:p>
    <w:p w14:paraId="329C6AAB" w14:textId="77777777" w:rsidR="00683CDE" w:rsidRDefault="00683CDE" w:rsidP="00293764">
      <w:pPr>
        <w:pStyle w:val="PargrafodaLista"/>
        <w:widowControl w:val="0"/>
        <w:numPr>
          <w:ilvl w:val="2"/>
          <w:numId w:val="9"/>
        </w:numPr>
        <w:autoSpaceDE w:val="0"/>
        <w:autoSpaceDN w:val="0"/>
        <w:ind w:left="0" w:right="73" w:firstLine="567"/>
        <w:contextualSpacing w:val="0"/>
        <w:jc w:val="both"/>
        <w:rPr>
          <w:rFonts w:ascii="Century Gothic" w:hAnsi="Century Gothic"/>
          <w:sz w:val="20"/>
        </w:rPr>
      </w:pPr>
      <w:r w:rsidRPr="00130BF5">
        <w:rPr>
          <w:rFonts w:ascii="Century Gothic" w:hAnsi="Century Gothic"/>
          <w:sz w:val="20"/>
        </w:rPr>
        <w:t>Compensatória: de 20% (vinte por cento) sobre o valor total do contrato, no caso de</w:t>
      </w:r>
      <w:r w:rsidRPr="00130BF5">
        <w:rPr>
          <w:rFonts w:ascii="Century Gothic" w:hAnsi="Century Gothic"/>
          <w:spacing w:val="1"/>
          <w:sz w:val="20"/>
        </w:rPr>
        <w:t xml:space="preserve"> </w:t>
      </w:r>
      <w:r w:rsidRPr="00130BF5">
        <w:rPr>
          <w:rFonts w:ascii="Century Gothic" w:hAnsi="Century Gothic"/>
          <w:sz w:val="20"/>
        </w:rPr>
        <w:t>inexecução</w:t>
      </w:r>
      <w:r w:rsidRPr="00130BF5">
        <w:rPr>
          <w:rFonts w:ascii="Century Gothic" w:hAnsi="Century Gothic"/>
          <w:spacing w:val="-3"/>
          <w:sz w:val="20"/>
        </w:rPr>
        <w:t xml:space="preserve"> </w:t>
      </w:r>
      <w:r w:rsidRPr="00130BF5">
        <w:rPr>
          <w:rFonts w:ascii="Century Gothic" w:hAnsi="Century Gothic"/>
          <w:sz w:val="20"/>
        </w:rPr>
        <w:t>total</w:t>
      </w:r>
      <w:r w:rsidRPr="00130BF5">
        <w:rPr>
          <w:rFonts w:ascii="Century Gothic" w:hAnsi="Century Gothic"/>
          <w:spacing w:val="-3"/>
          <w:sz w:val="20"/>
        </w:rPr>
        <w:t xml:space="preserve"> </w:t>
      </w:r>
      <w:r w:rsidRPr="00130BF5">
        <w:rPr>
          <w:rFonts w:ascii="Century Gothic" w:hAnsi="Century Gothic"/>
          <w:sz w:val="20"/>
        </w:rPr>
        <w:t>do</w:t>
      </w:r>
      <w:r w:rsidRPr="00130BF5">
        <w:rPr>
          <w:rFonts w:ascii="Century Gothic" w:hAnsi="Century Gothic"/>
          <w:spacing w:val="-5"/>
          <w:sz w:val="20"/>
        </w:rPr>
        <w:t xml:space="preserve"> </w:t>
      </w:r>
      <w:r w:rsidRPr="00130BF5">
        <w:rPr>
          <w:rFonts w:ascii="Century Gothic" w:hAnsi="Century Gothic"/>
          <w:sz w:val="20"/>
        </w:rPr>
        <w:t>objeto</w:t>
      </w:r>
      <w:r w:rsidRPr="00130BF5">
        <w:rPr>
          <w:rFonts w:ascii="Century Gothic" w:hAnsi="Century Gothic"/>
          <w:spacing w:val="-2"/>
          <w:sz w:val="20"/>
        </w:rPr>
        <w:t xml:space="preserve"> </w:t>
      </w:r>
      <w:r w:rsidRPr="00130BF5">
        <w:rPr>
          <w:rFonts w:ascii="Century Gothic" w:hAnsi="Century Gothic"/>
          <w:sz w:val="20"/>
        </w:rPr>
        <w:t>e</w:t>
      </w:r>
      <w:r w:rsidRPr="00130BF5">
        <w:rPr>
          <w:rFonts w:ascii="Century Gothic" w:hAnsi="Century Gothic"/>
          <w:spacing w:val="-3"/>
          <w:sz w:val="20"/>
        </w:rPr>
        <w:t xml:space="preserve"> </w:t>
      </w:r>
      <w:r w:rsidRPr="00130BF5">
        <w:rPr>
          <w:rFonts w:ascii="Century Gothic" w:hAnsi="Century Gothic"/>
          <w:sz w:val="20"/>
        </w:rPr>
        <w:t>demais</w:t>
      </w:r>
      <w:r w:rsidRPr="00130BF5">
        <w:rPr>
          <w:rFonts w:ascii="Century Gothic" w:hAnsi="Century Gothic"/>
          <w:spacing w:val="-5"/>
          <w:sz w:val="20"/>
        </w:rPr>
        <w:t xml:space="preserve"> </w:t>
      </w:r>
      <w:r w:rsidRPr="00130BF5">
        <w:rPr>
          <w:rFonts w:ascii="Century Gothic" w:hAnsi="Century Gothic"/>
          <w:sz w:val="20"/>
        </w:rPr>
        <w:t>transgressões</w:t>
      </w:r>
      <w:r w:rsidRPr="00130BF5">
        <w:rPr>
          <w:rFonts w:ascii="Century Gothic" w:hAnsi="Century Gothic"/>
          <w:spacing w:val="-2"/>
          <w:sz w:val="20"/>
        </w:rPr>
        <w:t xml:space="preserve"> </w:t>
      </w:r>
      <w:r w:rsidRPr="00130BF5">
        <w:rPr>
          <w:rFonts w:ascii="Century Gothic" w:hAnsi="Century Gothic"/>
          <w:sz w:val="20"/>
        </w:rPr>
        <w:t>previstas</w:t>
      </w:r>
      <w:r w:rsidRPr="00130BF5">
        <w:rPr>
          <w:rFonts w:ascii="Century Gothic" w:hAnsi="Century Gothic"/>
          <w:spacing w:val="-1"/>
          <w:sz w:val="20"/>
        </w:rPr>
        <w:t xml:space="preserve"> </w:t>
      </w:r>
      <w:r w:rsidRPr="00130BF5">
        <w:rPr>
          <w:rFonts w:ascii="Century Gothic" w:hAnsi="Century Gothic"/>
          <w:sz w:val="20"/>
        </w:rPr>
        <w:t>no</w:t>
      </w:r>
      <w:r w:rsidRPr="00130BF5">
        <w:rPr>
          <w:rFonts w:ascii="Century Gothic" w:hAnsi="Century Gothic"/>
          <w:spacing w:val="-5"/>
          <w:sz w:val="20"/>
        </w:rPr>
        <w:t xml:space="preserve"> </w:t>
      </w:r>
      <w:r w:rsidRPr="00130BF5">
        <w:rPr>
          <w:rFonts w:ascii="Century Gothic" w:hAnsi="Century Gothic"/>
          <w:sz w:val="20"/>
        </w:rPr>
        <w:t>art.</w:t>
      </w:r>
      <w:r w:rsidRPr="00130BF5">
        <w:rPr>
          <w:rFonts w:ascii="Century Gothic" w:hAnsi="Century Gothic"/>
          <w:spacing w:val="-1"/>
          <w:sz w:val="20"/>
        </w:rPr>
        <w:t xml:space="preserve"> </w:t>
      </w:r>
      <w:r w:rsidRPr="00130BF5">
        <w:rPr>
          <w:rFonts w:ascii="Century Gothic" w:hAnsi="Century Gothic"/>
          <w:sz w:val="20"/>
        </w:rPr>
        <w:t>155</w:t>
      </w:r>
      <w:r w:rsidRPr="00130BF5">
        <w:rPr>
          <w:rFonts w:ascii="Century Gothic" w:hAnsi="Century Gothic"/>
          <w:spacing w:val="-4"/>
          <w:sz w:val="20"/>
        </w:rPr>
        <w:t xml:space="preserve"> </w:t>
      </w:r>
      <w:r w:rsidRPr="00130BF5">
        <w:rPr>
          <w:rFonts w:ascii="Century Gothic" w:hAnsi="Century Gothic"/>
          <w:sz w:val="20"/>
        </w:rPr>
        <w:t>desta</w:t>
      </w:r>
      <w:r w:rsidRPr="00130BF5">
        <w:rPr>
          <w:rFonts w:ascii="Century Gothic" w:hAnsi="Century Gothic"/>
          <w:spacing w:val="-3"/>
          <w:sz w:val="20"/>
        </w:rPr>
        <w:t xml:space="preserve"> </w:t>
      </w:r>
      <w:r w:rsidRPr="00130BF5">
        <w:rPr>
          <w:rFonts w:ascii="Century Gothic" w:hAnsi="Century Gothic"/>
          <w:sz w:val="20"/>
        </w:rPr>
        <w:t>Lei</w:t>
      </w:r>
      <w:r w:rsidRPr="00130BF5">
        <w:rPr>
          <w:rFonts w:ascii="Century Gothic" w:hAnsi="Century Gothic"/>
          <w:spacing w:val="-3"/>
          <w:sz w:val="20"/>
        </w:rPr>
        <w:t xml:space="preserve"> </w:t>
      </w:r>
      <w:r w:rsidRPr="00130BF5">
        <w:rPr>
          <w:rFonts w:ascii="Century Gothic" w:hAnsi="Century Gothic"/>
          <w:sz w:val="20"/>
        </w:rPr>
        <w:t>14.133/2021.</w:t>
      </w:r>
    </w:p>
    <w:p w14:paraId="484DF56B" w14:textId="77777777" w:rsidR="002C5E35" w:rsidRDefault="002C5E35" w:rsidP="00F96045">
      <w:pPr>
        <w:pStyle w:val="PargrafodaLista"/>
        <w:widowControl w:val="0"/>
        <w:autoSpaceDE w:val="0"/>
        <w:autoSpaceDN w:val="0"/>
        <w:ind w:right="73"/>
        <w:contextualSpacing w:val="0"/>
        <w:jc w:val="both"/>
        <w:rPr>
          <w:rFonts w:ascii="Century Gothic" w:hAnsi="Century Gothic"/>
          <w:sz w:val="20"/>
        </w:rPr>
      </w:pPr>
    </w:p>
    <w:p w14:paraId="1CB86B01" w14:textId="77777777" w:rsidR="00BD4441" w:rsidRPr="00BD4441" w:rsidRDefault="00BD4441" w:rsidP="00BD4441">
      <w:pPr>
        <w:pStyle w:val="NormalWeb"/>
        <w:spacing w:before="0" w:beforeAutospacing="0" w:after="0" w:afterAutospacing="0"/>
        <w:jc w:val="center"/>
        <w:rPr>
          <w:rFonts w:ascii="Century Gothic" w:hAnsi="Century Gothic"/>
          <w:sz w:val="20"/>
          <w:szCs w:val="20"/>
        </w:rPr>
      </w:pPr>
      <w:r w:rsidRPr="00BD4441">
        <w:rPr>
          <w:rStyle w:val="Forte"/>
          <w:rFonts w:ascii="Century Gothic" w:hAnsi="Century Gothic"/>
          <w:sz w:val="20"/>
          <w:szCs w:val="20"/>
        </w:rPr>
        <w:t>CLÁUSULA DÉCIMA PRIMEIRA – GESTÃO E FISCALIZAÇÃO DO CONTRATO</w:t>
      </w:r>
    </w:p>
    <w:p w14:paraId="69EDBCBC"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11.1. DA GESTÃO E FISCALIZAÇÃO</w:t>
      </w:r>
    </w:p>
    <w:p w14:paraId="606E5B0D"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11.1.1.</w:t>
      </w:r>
      <w:r w:rsidRPr="00BD4441">
        <w:rPr>
          <w:rFonts w:ascii="Century Gothic" w:hAnsi="Century Gothic"/>
          <w:sz w:val="20"/>
          <w:szCs w:val="20"/>
        </w:rPr>
        <w:t xml:space="preserve"> A gestão e fiscalização do contrato será exercida pelo Diretor do Serviço Autônomo Municipal de Água e Esgoto – SAMAE, Sr. Ailton Gomes dos Santos, designado pelo Decreto Municipal nº 119/2025, ou por servidor formalmente designado pela Administração, competindo-lhe:</w:t>
      </w:r>
    </w:p>
    <w:p w14:paraId="04A7EB00"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 – Coordenar e acompanhar a execução contratual sob os aspectos administrativos e técnicos;</w:t>
      </w:r>
    </w:p>
    <w:p w14:paraId="38EF1A58"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II – Fiscalizar o cumprimento das obrigações assumidas pela Contratada;</w:t>
      </w:r>
    </w:p>
    <w:p w14:paraId="47D2766A"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III – Verificar a conformidade dos serviços executados com as especificações constantes do Termo de Referência, projeto, proposta vencedora e demais documentos contratuais;</w:t>
      </w:r>
    </w:p>
    <w:p w14:paraId="70158F2E"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IV – Acompanhar os prazos de execução e vigência contratual;</w:t>
      </w:r>
    </w:p>
    <w:p w14:paraId="0622CD47"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V – Solicitar esclarecimentos, documentos e providências necessárias à adequada execução do objeto;</w:t>
      </w:r>
    </w:p>
    <w:p w14:paraId="0029D020"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VI – Registrar ocorrências, irregularidades e eventuais não conformidades verificadas durante a execução dos serviços;</w:t>
      </w:r>
    </w:p>
    <w:p w14:paraId="5F21F8FF"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VII – Emitir pareceres e manifestações técnicas quando necessários;</w:t>
      </w:r>
    </w:p>
    <w:p w14:paraId="355A3045"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VIII – Autorizar medições e encaminhar os processos para pagamento;</w:t>
      </w:r>
    </w:p>
    <w:p w14:paraId="5FFAA2ED"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IX – Receber provisória e definitivamente o objeto, observadas as disposições contratuais;</w:t>
      </w:r>
    </w:p>
    <w:p w14:paraId="2D495276"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X – Adotar as providências cabíveis em caso de inadimplemento contratual.</w:t>
      </w:r>
    </w:p>
    <w:p w14:paraId="70ED5613"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11.2. DO ACOMPANHAMENTO DA EXECUÇÃO E DOS RELATÓRIOS</w:t>
      </w:r>
    </w:p>
    <w:p w14:paraId="5C0C159B"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A Contratada deverá manter a fiscalização permanentemente informada sobre o andamento dos serviços e apresentar a documentação técnica necessária ao acompanhamento da execução.</w:t>
      </w:r>
    </w:p>
    <w:p w14:paraId="56A5BB24"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11.2.1. Relatórios de Execução</w:t>
      </w:r>
    </w:p>
    <w:p w14:paraId="2F093A22"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A Contratada deverá apresentar, no mínimo:</w:t>
      </w:r>
    </w:p>
    <w:p w14:paraId="1007ECF7"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a) Relatório Inicial de Execução:</w:t>
      </w:r>
    </w:p>
    <w:p w14:paraId="1B1A8591"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Cronograma físico de execução dos serviços;</w:t>
      </w:r>
    </w:p>
    <w:p w14:paraId="6382CA3D"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Planejamento das atividades;</w:t>
      </w:r>
    </w:p>
    <w:p w14:paraId="2B9579B3"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Relação dos equipamentos e equipe técnica mobilizados.</w:t>
      </w:r>
    </w:p>
    <w:p w14:paraId="206AA551"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b) Relatórios Periódicos de Execução (quando solicitados pela fiscalização):</w:t>
      </w:r>
    </w:p>
    <w:p w14:paraId="3654CD5F"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Descrição dos serviços executados no período;</w:t>
      </w:r>
    </w:p>
    <w:p w14:paraId="6E579126"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Estágio de execução das etapas da obra;</w:t>
      </w:r>
    </w:p>
    <w:p w14:paraId="30683E44"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Percentual físico executado;</w:t>
      </w:r>
    </w:p>
    <w:p w14:paraId="2A297A11"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Eventuais dificuldades encontradas e providências adotadas;</w:t>
      </w:r>
    </w:p>
    <w:p w14:paraId="143C9CF8"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Registro fotográfico dos serviços executados.</w:t>
      </w:r>
    </w:p>
    <w:p w14:paraId="745E91CF"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c) Relatório de Testes e Desenvolvimento do Poço:</w:t>
      </w:r>
    </w:p>
    <w:p w14:paraId="6B0CA97C"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Descrição dos testes realizados;</w:t>
      </w:r>
    </w:p>
    <w:p w14:paraId="5FCEDA7A"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Resultados dos testes de vazão e bombeamento;</w:t>
      </w:r>
    </w:p>
    <w:p w14:paraId="1DA071D5" w14:textId="6D32AE48" w:rsidR="00BD4441" w:rsidRPr="00BD4441" w:rsidRDefault="00A40C55" w:rsidP="00BD4441">
      <w:pPr>
        <w:pStyle w:val="NormalWeb"/>
        <w:spacing w:before="0" w:beforeAutospacing="0" w:after="0" w:afterAutospacing="0"/>
        <w:jc w:val="both"/>
        <w:rPr>
          <w:rFonts w:ascii="Century Gothic" w:hAnsi="Century Gothic"/>
          <w:sz w:val="20"/>
          <w:szCs w:val="20"/>
        </w:rPr>
      </w:pPr>
      <w:r w:rsidRPr="00A40C55">
        <w:rPr>
          <w:rFonts w:ascii="Century Gothic" w:hAnsi="Century Gothic"/>
          <w:noProof/>
        </w:rPr>
        <w:lastRenderedPageBreak/>
        <mc:AlternateContent>
          <mc:Choice Requires="wps">
            <w:drawing>
              <wp:anchor distT="0" distB="0" distL="114300" distR="114300" simplePos="0" relativeHeight="251691520" behindDoc="1" locked="0" layoutInCell="0" allowOverlap="1" wp14:anchorId="4C54EC47" wp14:editId="70F93DD3">
                <wp:simplePos x="0" y="0"/>
                <wp:positionH relativeFrom="margin">
                  <wp:posOffset>0</wp:posOffset>
                </wp:positionH>
                <wp:positionV relativeFrom="margin">
                  <wp:posOffset>1314450</wp:posOffset>
                </wp:positionV>
                <wp:extent cx="5865495" cy="2513965"/>
                <wp:effectExtent l="0" t="1314450" r="0" b="1124585"/>
                <wp:wrapNone/>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2032571"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C54EC47" id="Caixa de Texto 21" o:spid="_x0000_s1040" type="#_x0000_t202" style="position:absolute;left:0;text-align:left;margin-left:0;margin-top:103.5pt;width:461.85pt;height:197.95pt;rotation:-45;z-index:-2516249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" o:allowincell="f" filled="f" stroked="f">
                <v:stroke joinstyle="round"/>
                <o:lock v:ext="edit" shapetype="t"/>
                <v:textbox style="mso-fit-shape-to-text:t">
                  <w:txbxContent>
                    <w:p w14:paraId="12032571"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BD4441" w:rsidRPr="00BD4441">
        <w:rPr>
          <w:rFonts w:ascii="Century Gothic" w:hAnsi="Century Gothic"/>
          <w:sz w:val="20"/>
          <w:szCs w:val="20"/>
        </w:rPr>
        <w:t>• Informações sobre a capacidade produtiva do poço;</w:t>
      </w:r>
    </w:p>
    <w:p w14:paraId="2F3BC75B"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Eventuais ocorrências verificadas durante os ensaios.</w:t>
      </w:r>
    </w:p>
    <w:p w14:paraId="235BB2C5"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d) Relatório Final de Execução:</w:t>
      </w:r>
    </w:p>
    <w:p w14:paraId="0FE5F8B3"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Consolidação das etapas executadas;</w:t>
      </w:r>
    </w:p>
    <w:p w14:paraId="0482A94C"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Perfil construtivo e geológico do poço;</w:t>
      </w:r>
    </w:p>
    <w:p w14:paraId="23A579EA"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Relatório dos testes realizados;</w:t>
      </w:r>
    </w:p>
    <w:p w14:paraId="1E42CD6B"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ART dos serviços executados;</w:t>
      </w:r>
    </w:p>
    <w:p w14:paraId="03CF3952"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 Demais documentos técnicos exigidos pelos órgãos competentes e pelo Contrato.</w:t>
      </w:r>
    </w:p>
    <w:p w14:paraId="3FD6C226"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11.3. DAS REUNIÕES DE ACOMPANHAMENTO</w:t>
      </w:r>
    </w:p>
    <w:p w14:paraId="2CE310F6"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 – A fiscalização poderá convocar reuniões de acompanhamento sempre que julgar necessário;</w:t>
      </w:r>
    </w:p>
    <w:p w14:paraId="1E0E6916"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II – As reuniões poderão ocorrer presencialmente ou por meios eletrônicos;</w:t>
      </w:r>
    </w:p>
    <w:p w14:paraId="29E241EB"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III – As deliberações, orientações e encaminhamentos poderão ser registrados em ata ou outro meio formal de comunicação.</w:t>
      </w:r>
    </w:p>
    <w:p w14:paraId="68078E70"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11.4. DO REGISTRO DE OCORRÊNCIAS</w:t>
      </w:r>
    </w:p>
    <w:p w14:paraId="04F05621"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 – O fiscal do contrato manterá registro atualizado das ocorrências verificadas durante a execução dos serviços;</w:t>
      </w:r>
    </w:p>
    <w:p w14:paraId="1324D1A2"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II – Deverão ser registradas, entre outras:</w:t>
      </w:r>
    </w:p>
    <w:p w14:paraId="068AFCB0"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a) Falhas ou irregularidades na execução;</w:t>
      </w:r>
    </w:p>
    <w:p w14:paraId="1D0C8E55"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b) Descumprimento de prazos;</w:t>
      </w:r>
    </w:p>
    <w:p w14:paraId="05BD14AB"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c) Não conformidades técnicas;</w:t>
      </w:r>
    </w:p>
    <w:p w14:paraId="41CEAA08"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d) Determinações expedidas pela fiscalização;</w:t>
      </w:r>
    </w:p>
    <w:p w14:paraId="305DBA71"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e) Medidas corretivas adotadas pela Contratada.</w:t>
      </w:r>
    </w:p>
    <w:p w14:paraId="16C64A1C"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III – Os registros servirão de subsídio para aplicação de sanções, glosas ou demais medidas administrativas cabíveis.</w:t>
      </w:r>
    </w:p>
    <w:p w14:paraId="5015CB78"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11.5. DO CONTROLE DA EXECUÇÃO</w:t>
      </w:r>
    </w:p>
    <w:p w14:paraId="6F2B9661"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O acompanhamento da execução contratual observará, entre outros aspectos:</w:t>
      </w:r>
    </w:p>
    <w:p w14:paraId="7634F4A1"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 – O cumprimento do cronograma físico estabelecido;</w:t>
      </w:r>
    </w:p>
    <w:p w14:paraId="6899CC2E"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II – A qualidade dos materiais empregados e dos serviços executados;</w:t>
      </w:r>
    </w:p>
    <w:p w14:paraId="6F3AFF1D"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III – A observância das normas técnicas aplicáveis;</w:t>
      </w:r>
    </w:p>
    <w:p w14:paraId="4559E5C9"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IV – O resultado dos testes de vazão e funcionamento do poço;</w:t>
      </w:r>
    </w:p>
    <w:p w14:paraId="24D11960"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V – O atendimento das determinações emitidas pela fiscalização;</w:t>
      </w:r>
    </w:p>
    <w:p w14:paraId="04C74B0D"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VI – A regularidade da documentação técnica exigida.</w:t>
      </w:r>
    </w:p>
    <w:p w14:paraId="6C96D6A9"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11.6. DA COMUNICAÇÃO ENTRE AS PARTES</w:t>
      </w:r>
    </w:p>
    <w:p w14:paraId="71B60049"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 – As comunicações entre Contratante e Contratada deverão ocorrer preferencialmente por meio eletrônico ou mediante protocolo formal;</w:t>
      </w:r>
    </w:p>
    <w:p w14:paraId="6E35EA20"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II – As orientações, notificações e solicitações emitidas pela fiscalização deverão ser atendidas pela Contratada nos prazos estabelecidos;</w:t>
      </w:r>
    </w:p>
    <w:p w14:paraId="2563C656"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Fonts w:ascii="Century Gothic" w:hAnsi="Century Gothic"/>
          <w:sz w:val="20"/>
          <w:szCs w:val="20"/>
        </w:rPr>
        <w:t>III – A Contratada deverá indicar formalmente preposto responsável pelo acompanhamento da execução contratual e interlocução com a Administração durante toda a vigência do contrato.</w:t>
      </w:r>
    </w:p>
    <w:p w14:paraId="35B4EE79" w14:textId="0A2A5571" w:rsidR="006C1225" w:rsidRPr="00130BF5" w:rsidRDefault="006C1225" w:rsidP="00D96D5A">
      <w:pPr>
        <w:jc w:val="both"/>
        <w:rPr>
          <w:rFonts w:ascii="Century Gothic" w:hAnsi="Century Gothic"/>
        </w:rPr>
      </w:pPr>
    </w:p>
    <w:p w14:paraId="7968CBF4" w14:textId="18373A42" w:rsidR="00293764" w:rsidRPr="00293764" w:rsidRDefault="00293764" w:rsidP="00293764">
      <w:pPr>
        <w:pStyle w:val="Ttulo2"/>
        <w:tabs>
          <w:tab w:val="clear" w:pos="936"/>
        </w:tabs>
        <w:spacing w:line="240" w:lineRule="auto"/>
        <w:ind w:left="0" w:firstLine="0"/>
        <w:jc w:val="center"/>
        <w:rPr>
          <w:rFonts w:ascii="Century Gothic" w:hAnsi="Century Gothic"/>
        </w:rPr>
      </w:pPr>
      <w:r w:rsidRPr="00293764">
        <w:rPr>
          <w:rStyle w:val="Forte"/>
          <w:rFonts w:ascii="Century Gothic" w:hAnsi="Century Gothic"/>
          <w:b/>
          <w:bCs w:val="0"/>
        </w:rPr>
        <w:t>CLÁUSULA DÉCIMA SEGUNDA – DAS OBRIGAÇÕES AMBIENTAIS, URBANÍSTICAS E DE ACESSIBILIDADE</w:t>
      </w:r>
    </w:p>
    <w:p w14:paraId="44653BFD" w14:textId="77777777" w:rsidR="00293764" w:rsidRPr="00293764" w:rsidRDefault="00293764" w:rsidP="00BD4441">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12.1.</w:t>
      </w:r>
      <w:r w:rsidRPr="00293764">
        <w:rPr>
          <w:rFonts w:ascii="Century Gothic" w:hAnsi="Century Gothic"/>
          <w:sz w:val="20"/>
          <w:szCs w:val="20"/>
        </w:rPr>
        <w:t xml:space="preserve"> Na execução do objeto consistente na contratação de empresa especializada para a implantação de sistema de automação do sistema de distribuição de água potável do Município de Lobato/PR, a CONTRATADA deverá observar, além das demais disposições contratuais e legais aplicáveis, especialmente o disposto no art. 45 da Lei Federal nº 14.133/2021, comprometendo-se a:</w:t>
      </w:r>
    </w:p>
    <w:p w14:paraId="7ABB258F" w14:textId="37303A40" w:rsidR="00293764" w:rsidRPr="00293764" w:rsidRDefault="00293764" w:rsidP="00BD4441">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I –</w:t>
      </w:r>
      <w:r w:rsidRPr="00293764">
        <w:rPr>
          <w:rFonts w:ascii="Century Gothic" w:hAnsi="Century Gothic"/>
          <w:sz w:val="20"/>
          <w:szCs w:val="20"/>
        </w:rPr>
        <w:t xml:space="preserve"> Promover a destinação final ambientalmente adequada dos resíduos sólidos gerados durante a execução dos serviços, tais como sucatas elétricas, cabos, componentes </w:t>
      </w:r>
      <w:r w:rsidR="00A40C55" w:rsidRPr="00A40C55">
        <w:rPr>
          <w:rFonts w:ascii="Century Gothic" w:hAnsi="Century Gothic"/>
          <w:noProof/>
        </w:rPr>
        <w:lastRenderedPageBreak/>
        <mc:AlternateContent>
          <mc:Choice Requires="wps">
            <w:drawing>
              <wp:anchor distT="0" distB="0" distL="114300" distR="114300" simplePos="0" relativeHeight="251693568" behindDoc="1" locked="0" layoutInCell="0" allowOverlap="1" wp14:anchorId="5037838A" wp14:editId="7CBE1A3F">
                <wp:simplePos x="0" y="0"/>
                <wp:positionH relativeFrom="margin">
                  <wp:posOffset>0</wp:posOffset>
                </wp:positionH>
                <wp:positionV relativeFrom="margin">
                  <wp:posOffset>1314450</wp:posOffset>
                </wp:positionV>
                <wp:extent cx="5865495" cy="2513965"/>
                <wp:effectExtent l="0" t="1314450" r="0" b="1124585"/>
                <wp:wrapNone/>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A8569BD"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037838A" id="Caixa de Texto 22" o:spid="_x0000_s1041" type="#_x0000_t202" style="position:absolute;left:0;text-align:left;margin-left:0;margin-top:103.5pt;width:461.85pt;height:197.95pt;rotation:-45;z-index:-2516229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" o:allowincell="f" filled="f" stroked="f">
                <v:stroke joinstyle="round"/>
                <o:lock v:ext="edit" shapetype="t"/>
                <v:textbox style="mso-fit-shape-to-text:t">
                  <w:txbxContent>
                    <w:p w14:paraId="1A8569BD" w14:textId="77777777" w:rsidR="00A40C55" w:rsidRDefault="00A40C55" w:rsidP="00A40C55">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Pr="00293764">
        <w:rPr>
          <w:rFonts w:ascii="Century Gothic" w:hAnsi="Century Gothic"/>
          <w:sz w:val="20"/>
          <w:szCs w:val="20"/>
        </w:rPr>
        <w:t>eletrônicos, embalagens e demais rejeitos, responsabilizando-se integralmente pelo seu acondicionamento, transporte e destinação, em conformidade com a legislação ambiental vigente;</w:t>
      </w:r>
    </w:p>
    <w:p w14:paraId="789CD82E" w14:textId="77777777" w:rsidR="00293764" w:rsidRPr="00293764" w:rsidRDefault="00293764" w:rsidP="00BD4441">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II –</w:t>
      </w:r>
      <w:r w:rsidRPr="00293764">
        <w:rPr>
          <w:rFonts w:ascii="Century Gothic" w:hAnsi="Century Gothic"/>
          <w:sz w:val="20"/>
          <w:szCs w:val="20"/>
        </w:rPr>
        <w:t xml:space="preserve"> Cumprir integralmente as condicionantes ambientais eventualmente aplicáveis às atividades desenvolvidas, adotando medidas de mitigação de impactos, especialmente quanto a intervenções em unidades operacionais do sistema de abastecimento;</w:t>
      </w:r>
    </w:p>
    <w:p w14:paraId="341E5905" w14:textId="77777777" w:rsidR="00293764" w:rsidRPr="00293764" w:rsidRDefault="00293764" w:rsidP="00BD4441">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III –</w:t>
      </w:r>
      <w:r w:rsidRPr="00293764">
        <w:rPr>
          <w:rFonts w:ascii="Century Gothic" w:hAnsi="Century Gothic"/>
          <w:sz w:val="20"/>
          <w:szCs w:val="20"/>
        </w:rPr>
        <w:t xml:space="preserve"> Utilizar materiais, equipamentos e soluções tecnológicas que promovam a eficiência energética, o uso racional de recursos naturais e a redução de perdas no sistema de distribuição de água;</w:t>
      </w:r>
    </w:p>
    <w:p w14:paraId="0B49D57C"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IV –</w:t>
      </w:r>
      <w:r w:rsidRPr="00293764">
        <w:rPr>
          <w:rFonts w:ascii="Century Gothic" w:hAnsi="Century Gothic"/>
          <w:sz w:val="20"/>
          <w:szCs w:val="20"/>
        </w:rPr>
        <w:t xml:space="preserve"> Observar as normas urbanísticas e operacionais locais, adotando medidas para minimizar impactos às áreas de intervenção, especialmente quanto à circulação, interferências em vias públicas, ruídos e segurança da população;</w:t>
      </w:r>
    </w:p>
    <w:p w14:paraId="2A8FA029"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V –</w:t>
      </w:r>
      <w:r w:rsidRPr="00293764">
        <w:rPr>
          <w:rFonts w:ascii="Century Gothic" w:hAnsi="Century Gothic"/>
          <w:sz w:val="20"/>
          <w:szCs w:val="20"/>
        </w:rPr>
        <w:t xml:space="preserve"> Assegurar a proteção de eventuais bens de interesse histórico, cultural ou ambiental, responsabilizando-se pela paralisação imediata dos serviços e comunicação aos órgãos competentes em caso de ocorrência;</w:t>
      </w:r>
    </w:p>
    <w:p w14:paraId="62FFFB84"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VI –</w:t>
      </w:r>
      <w:r w:rsidRPr="00293764">
        <w:rPr>
          <w:rFonts w:ascii="Century Gothic" w:hAnsi="Century Gothic"/>
          <w:sz w:val="20"/>
          <w:szCs w:val="20"/>
        </w:rPr>
        <w:t xml:space="preserve"> Garantir condições adequadas de acessibilidade e segurança nas áreas de intervenção, especialmente em unidades operacionais, assegurando o acesso seguro de servidores, usuários e terceiros;</w:t>
      </w:r>
    </w:p>
    <w:p w14:paraId="1160E0C1"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VII –</w:t>
      </w:r>
      <w:r w:rsidRPr="00293764">
        <w:rPr>
          <w:rFonts w:ascii="Century Gothic" w:hAnsi="Century Gothic"/>
          <w:sz w:val="20"/>
          <w:szCs w:val="20"/>
        </w:rPr>
        <w:t xml:space="preserve"> Adotar medidas de sinalização e isolamento das áreas de trabalho, quando houver intervenções em campo, de forma a preservar a integridade física de pessoas e evitar acidentes;</w:t>
      </w:r>
    </w:p>
    <w:p w14:paraId="4C9B11DF"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VIII –</w:t>
      </w:r>
      <w:r w:rsidRPr="00293764">
        <w:rPr>
          <w:rFonts w:ascii="Century Gothic" w:hAnsi="Century Gothic"/>
          <w:sz w:val="20"/>
          <w:szCs w:val="20"/>
        </w:rPr>
        <w:t xml:space="preserve"> Responder integralmente por quaisquer danos ambientais, urbanísticos ou sociais decorrentes da execução inadequada dos serviços.</w:t>
      </w:r>
    </w:p>
    <w:p w14:paraId="740975F8"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Parágrafo único.</w:t>
      </w:r>
      <w:r w:rsidRPr="00293764">
        <w:rPr>
          <w:rFonts w:ascii="Century Gothic" w:hAnsi="Century Gothic"/>
          <w:sz w:val="20"/>
          <w:szCs w:val="20"/>
        </w:rPr>
        <w:t xml:space="preserve"> O descumprimento das obrigações previstas nesta cláusula poderá ensejar a aplicação das penalidades previstas neste contrato, sem prejuízo das responsabilidades civil, administrativa e penal da CONTRATADA.</w:t>
      </w:r>
    </w:p>
    <w:p w14:paraId="29FFA2C2" w14:textId="3B7A60B0" w:rsidR="00293764" w:rsidRDefault="00293764" w:rsidP="00293764"/>
    <w:p w14:paraId="28850D9D" w14:textId="77777777" w:rsidR="00BD4441" w:rsidRPr="00BD4441" w:rsidRDefault="00BD4441" w:rsidP="00BD4441">
      <w:pPr>
        <w:pStyle w:val="NormalWeb"/>
        <w:spacing w:before="0" w:beforeAutospacing="0" w:after="0" w:afterAutospacing="0"/>
        <w:jc w:val="center"/>
        <w:rPr>
          <w:rFonts w:ascii="Century Gothic" w:hAnsi="Century Gothic"/>
          <w:sz w:val="20"/>
          <w:szCs w:val="20"/>
        </w:rPr>
      </w:pPr>
      <w:r w:rsidRPr="00BD4441">
        <w:rPr>
          <w:rStyle w:val="Forte"/>
          <w:rFonts w:ascii="Century Gothic" w:hAnsi="Century Gothic"/>
          <w:sz w:val="20"/>
          <w:szCs w:val="20"/>
        </w:rPr>
        <w:t>CLÁUSULA DÉCIMA TERCEIRA – DA SEGURANÇA E MEDICINA DO TRABALHO</w:t>
      </w:r>
    </w:p>
    <w:p w14:paraId="1367F709"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13.1.</w:t>
      </w:r>
      <w:r w:rsidRPr="00BD4441">
        <w:rPr>
          <w:rFonts w:ascii="Century Gothic" w:hAnsi="Century Gothic"/>
          <w:sz w:val="20"/>
          <w:szCs w:val="20"/>
        </w:rPr>
        <w:t xml:space="preserve"> A CONTRATADA obriga-se a cumprir integralmente a legislação vigente relativa à segurança e saúde no trabalho, responsabilizando-se pela adoção de todas as medidas necessárias à prevenção de acidentes e à proteção de seus empregados, prepostos, terceiros e do patrimônio público e privado durante a execução dos serviços de perfuração do poço artesiano.</w:t>
      </w:r>
    </w:p>
    <w:p w14:paraId="167CD430"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I</w:t>
      </w:r>
      <w:r w:rsidRPr="00BD4441">
        <w:rPr>
          <w:rFonts w:ascii="Century Gothic" w:hAnsi="Century Gothic"/>
          <w:sz w:val="20"/>
          <w:szCs w:val="20"/>
        </w:rPr>
        <w:t xml:space="preserve"> – Observar rigorosamente as Normas Regulamentadoras aplicáveis às atividades desenvolvidas, especialmente a NR-01 (Disposições Gerais e Gerenciamento de Riscos Ocupacionais), NR-06 (Equipamentos de Proteção Individual – EPI), NR-07 (Programa de Controle Médico de Saúde Ocupacional – PCMSO), NR-09 (Avaliação e Controle das Exposições Ocupacionais), NR-11 (Transporte, Movimentação, Armazenagem e Manuseio de Materiais), NR-12 (Segurança no Trabalho em Máquinas e Equipamentos), NR-18 (Condições e Meio Ambiente de Trabalho na Indústria da Construção) e demais normas aplicáveis à atividade executada;</w:t>
      </w:r>
    </w:p>
    <w:p w14:paraId="4DE4E697"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II</w:t>
      </w:r>
      <w:r w:rsidRPr="00BD4441">
        <w:rPr>
          <w:rFonts w:ascii="Century Gothic" w:hAnsi="Century Gothic"/>
          <w:sz w:val="20"/>
          <w:szCs w:val="20"/>
        </w:rPr>
        <w:t xml:space="preserve"> – Fornecer gratuitamente aos seus empregados e exigir a correta utilização dos Equipamentos de Proteção Individual – EPIs adequados às atividades desenvolvidas, mantendo-os em perfeito estado de conservação e funcionamento;</w:t>
      </w:r>
    </w:p>
    <w:p w14:paraId="616F0EB0"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III</w:t>
      </w:r>
      <w:r w:rsidRPr="00BD4441">
        <w:rPr>
          <w:rFonts w:ascii="Century Gothic" w:hAnsi="Century Gothic"/>
          <w:sz w:val="20"/>
          <w:szCs w:val="20"/>
        </w:rPr>
        <w:t xml:space="preserve"> – Disponibilizar os Equipamentos de Proteção Coletiva – EPCs necessários à execução segura dos serviços, promovendo a adequada sinalização e isolamento das áreas de trabalho;</w:t>
      </w:r>
    </w:p>
    <w:p w14:paraId="7C935BFD"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IV</w:t>
      </w:r>
      <w:r w:rsidRPr="00BD4441">
        <w:rPr>
          <w:rFonts w:ascii="Century Gothic" w:hAnsi="Century Gothic"/>
          <w:sz w:val="20"/>
          <w:szCs w:val="20"/>
        </w:rPr>
        <w:t xml:space="preserve"> – Implementar e manter atualizados os programas e documentos obrigatórios de segurança e saúde ocupacional exigidos pela legislação vigente;</w:t>
      </w:r>
    </w:p>
    <w:p w14:paraId="3C3CE1E3"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V</w:t>
      </w:r>
      <w:r w:rsidRPr="00BD4441">
        <w:rPr>
          <w:rFonts w:ascii="Century Gothic" w:hAnsi="Century Gothic"/>
          <w:sz w:val="20"/>
          <w:szCs w:val="20"/>
        </w:rPr>
        <w:t xml:space="preserve"> – Garantir que todos os trabalhadores envolvidos na execução dos serviços possuam capacitação, treinamento e qualificação compatíveis com as atividades desempenhadas;</w:t>
      </w:r>
    </w:p>
    <w:p w14:paraId="06B28760" w14:textId="34E34F6F" w:rsidR="00BD4441" w:rsidRPr="00BD4441" w:rsidRDefault="00D0064B" w:rsidP="00BD4441">
      <w:pPr>
        <w:pStyle w:val="NormalWeb"/>
        <w:spacing w:before="0" w:beforeAutospacing="0" w:after="0" w:afterAutospacing="0"/>
        <w:jc w:val="both"/>
        <w:rPr>
          <w:rFonts w:ascii="Century Gothic" w:hAnsi="Century Gothic"/>
          <w:sz w:val="20"/>
          <w:szCs w:val="20"/>
        </w:rPr>
      </w:pPr>
      <w:r w:rsidRPr="00A40C55">
        <w:rPr>
          <w:rFonts w:ascii="Century Gothic" w:hAnsi="Century Gothic"/>
          <w:noProof/>
        </w:rPr>
        <w:lastRenderedPageBreak/>
        <mc:AlternateContent>
          <mc:Choice Requires="wps">
            <w:drawing>
              <wp:anchor distT="0" distB="0" distL="114300" distR="114300" simplePos="0" relativeHeight="251695616" behindDoc="1" locked="0" layoutInCell="0" allowOverlap="1" wp14:anchorId="0F6B267A" wp14:editId="1CAFBEEF">
                <wp:simplePos x="0" y="0"/>
                <wp:positionH relativeFrom="margin">
                  <wp:posOffset>0</wp:posOffset>
                </wp:positionH>
                <wp:positionV relativeFrom="margin">
                  <wp:posOffset>1314450</wp:posOffset>
                </wp:positionV>
                <wp:extent cx="5865495" cy="2513965"/>
                <wp:effectExtent l="0" t="1314450" r="0" b="1124585"/>
                <wp:wrapNone/>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C06569A" w14:textId="77777777" w:rsidR="00D0064B" w:rsidRDefault="00D0064B" w:rsidP="00D0064B">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6B267A" id="Caixa de Texto 23" o:spid="_x0000_s1042" type="#_x0000_t202" style="position:absolute;left:0;text-align:left;margin-left:0;margin-top:103.5pt;width:461.85pt;height:197.95pt;rotation:-45;z-index:-2516208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" o:allowincell="f" filled="f" stroked="f">
                <v:stroke joinstyle="round"/>
                <o:lock v:ext="edit" shapetype="t"/>
                <v:textbox style="mso-fit-shape-to-text:t">
                  <w:txbxContent>
                    <w:p w14:paraId="2C06569A" w14:textId="77777777" w:rsidR="00D0064B" w:rsidRDefault="00D0064B" w:rsidP="00D0064B">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BD4441" w:rsidRPr="00BD4441">
        <w:rPr>
          <w:rStyle w:val="Forte"/>
          <w:rFonts w:ascii="Century Gothic" w:hAnsi="Century Gothic"/>
          <w:sz w:val="20"/>
          <w:szCs w:val="20"/>
        </w:rPr>
        <w:t>VI</w:t>
      </w:r>
      <w:r w:rsidR="00BD4441" w:rsidRPr="00BD4441">
        <w:rPr>
          <w:rFonts w:ascii="Century Gothic" w:hAnsi="Century Gothic"/>
          <w:sz w:val="20"/>
          <w:szCs w:val="20"/>
        </w:rPr>
        <w:t xml:space="preserve"> – Adotar medidas preventivas para eliminação ou redução dos riscos decorrentes da operação de máquinas e equipamentos de perfuração, movimentação de cargas, trabalhos em campo e demais atividades inerentes à execução contratual;</w:t>
      </w:r>
    </w:p>
    <w:p w14:paraId="0A003369"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VII</w:t>
      </w:r>
      <w:r w:rsidRPr="00BD4441">
        <w:rPr>
          <w:rFonts w:ascii="Century Gothic" w:hAnsi="Century Gothic"/>
          <w:sz w:val="20"/>
          <w:szCs w:val="20"/>
        </w:rPr>
        <w:t xml:space="preserve"> – Manter disponível para fiscalização da CONTRATANTE toda a documentação comprobatória do cumprimento das obrigações relativas à segurança e saúde do trabalho;</w:t>
      </w:r>
    </w:p>
    <w:p w14:paraId="44C10C33"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VIII</w:t>
      </w:r>
      <w:r w:rsidRPr="00BD4441">
        <w:rPr>
          <w:rFonts w:ascii="Century Gothic" w:hAnsi="Century Gothic"/>
          <w:sz w:val="20"/>
          <w:szCs w:val="20"/>
        </w:rPr>
        <w:t xml:space="preserve"> – Comunicar imediatamente à CONTRATANTE a ocorrência de acidentes de trabalho, incidentes graves ou situações que possam comprometer a segurança das pessoas, do patrimônio ou do meio ambiente, sem prejuízo das comunicações obrigatórias aos órgãos competentes;</w:t>
      </w:r>
    </w:p>
    <w:p w14:paraId="3CFDDE30"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IX</w:t>
      </w:r>
      <w:r w:rsidRPr="00BD4441">
        <w:rPr>
          <w:rFonts w:ascii="Century Gothic" w:hAnsi="Century Gothic"/>
          <w:sz w:val="20"/>
          <w:szCs w:val="20"/>
        </w:rPr>
        <w:t xml:space="preserve"> – Responder integralmente pelos danos, acidentes, prejuízos ou lesões causados a seus empregados, prepostos, terceiros ou ao patrimônio público ou privado em decorrência da execução dos serviços, não cabendo à CONTRATANTE qualquer responsabilidade solidária ou subsidiária além daquelas previstas em lei;</w:t>
      </w:r>
    </w:p>
    <w:p w14:paraId="7241B339"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X</w:t>
      </w:r>
      <w:r w:rsidRPr="00BD4441">
        <w:rPr>
          <w:rFonts w:ascii="Century Gothic" w:hAnsi="Century Gothic"/>
          <w:sz w:val="20"/>
          <w:szCs w:val="20"/>
        </w:rPr>
        <w:t xml:space="preserve"> – Manter a área de execução dos serviços devidamente organizada, sinalizada e em condições adequadas de segurança durante toda a vigência do contrato.</w:t>
      </w:r>
    </w:p>
    <w:p w14:paraId="5D857F1A" w14:textId="77777777" w:rsidR="00BD4441" w:rsidRPr="00BD4441" w:rsidRDefault="00BD4441" w:rsidP="00BD4441">
      <w:pPr>
        <w:pStyle w:val="NormalWeb"/>
        <w:spacing w:before="0" w:beforeAutospacing="0" w:after="0" w:afterAutospacing="0"/>
        <w:jc w:val="both"/>
        <w:rPr>
          <w:rFonts w:ascii="Century Gothic" w:hAnsi="Century Gothic"/>
          <w:sz w:val="20"/>
          <w:szCs w:val="20"/>
        </w:rPr>
      </w:pPr>
      <w:r w:rsidRPr="00BD4441">
        <w:rPr>
          <w:rStyle w:val="Forte"/>
          <w:rFonts w:ascii="Century Gothic" w:hAnsi="Century Gothic"/>
          <w:sz w:val="20"/>
          <w:szCs w:val="20"/>
        </w:rPr>
        <w:t>Parágrafo único.</w:t>
      </w:r>
      <w:r w:rsidRPr="00BD4441">
        <w:rPr>
          <w:rFonts w:ascii="Century Gothic" w:hAnsi="Century Gothic"/>
          <w:sz w:val="20"/>
          <w:szCs w:val="20"/>
        </w:rPr>
        <w:t xml:space="preserve"> O descumprimento das obrigações previstas nesta cláusula sujeitará a CONTRATADA às penalidades previstas no Contrato, no Edital e na legislação aplicável, sem prejuízo da responsabilização civil, administrativa e penal cabível.</w:t>
      </w:r>
    </w:p>
    <w:p w14:paraId="35F16CE9" w14:textId="7BF69D24" w:rsidR="00293764" w:rsidRPr="00293764" w:rsidRDefault="00293764" w:rsidP="00293764">
      <w:pPr>
        <w:jc w:val="both"/>
        <w:rPr>
          <w:rFonts w:ascii="Century Gothic" w:hAnsi="Century Gothic"/>
        </w:rPr>
      </w:pPr>
    </w:p>
    <w:p w14:paraId="09EBF40D" w14:textId="77777777" w:rsidR="00293764" w:rsidRPr="00293764" w:rsidRDefault="00293764" w:rsidP="00293764">
      <w:pPr>
        <w:pStyle w:val="Ttulo2"/>
        <w:tabs>
          <w:tab w:val="clear" w:pos="936"/>
        </w:tabs>
        <w:spacing w:line="240" w:lineRule="auto"/>
        <w:ind w:left="0" w:firstLine="0"/>
        <w:jc w:val="center"/>
        <w:rPr>
          <w:rFonts w:ascii="Century Gothic" w:hAnsi="Century Gothic"/>
        </w:rPr>
      </w:pPr>
      <w:r w:rsidRPr="00293764">
        <w:rPr>
          <w:rStyle w:val="Forte"/>
          <w:rFonts w:ascii="Century Gothic" w:hAnsi="Century Gothic"/>
          <w:b/>
          <w:bCs w:val="0"/>
        </w:rPr>
        <w:t>CLÁUSULA DÉCIMA QUARTA – DA SEGURANÇA DOS SERVIÇOS E DA RESPONSABILIDADE CIVIL DA CONTRATADA</w:t>
      </w:r>
    </w:p>
    <w:p w14:paraId="3BFE3C30" w14:textId="365158E9"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14.1.</w:t>
      </w:r>
      <w:r w:rsidRPr="00293764">
        <w:rPr>
          <w:rFonts w:ascii="Century Gothic" w:hAnsi="Century Gothic"/>
          <w:sz w:val="20"/>
          <w:szCs w:val="20"/>
        </w:rPr>
        <w:t xml:space="preserve"> A CONTRATADA é integralmente responsável pela segurança da execução dos serviços, bem como pelos danos que vier a causar à Administração ou a terceiros, obrigando-se a:</w:t>
      </w:r>
    </w:p>
    <w:p w14:paraId="2357D063"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I –</w:t>
      </w:r>
      <w:r w:rsidRPr="00293764">
        <w:rPr>
          <w:rFonts w:ascii="Century Gothic" w:hAnsi="Century Gothic"/>
          <w:sz w:val="20"/>
          <w:szCs w:val="20"/>
        </w:rPr>
        <w:t xml:space="preserve"> Adotar todas as medidas necessárias para garantir a segurança, qualidade e integridade dos serviços, desde o início até o recebimento definitivo;</w:t>
      </w:r>
    </w:p>
    <w:p w14:paraId="7AE21C5C"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II –</w:t>
      </w:r>
      <w:r w:rsidRPr="00293764">
        <w:rPr>
          <w:rFonts w:ascii="Century Gothic" w:hAnsi="Century Gothic"/>
          <w:sz w:val="20"/>
          <w:szCs w:val="20"/>
        </w:rPr>
        <w:t xml:space="preserve"> Garantir a segurança das instalações, especialmente durante intervenções em sistemas elétricos, unidades de bombeamento, reservatórios e demais estruturas operacionais;</w:t>
      </w:r>
    </w:p>
    <w:p w14:paraId="4F66F0AE"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III –</w:t>
      </w:r>
      <w:r w:rsidRPr="00293764">
        <w:rPr>
          <w:rFonts w:ascii="Century Gothic" w:hAnsi="Century Gothic"/>
          <w:sz w:val="20"/>
          <w:szCs w:val="20"/>
        </w:rPr>
        <w:t xml:space="preserve"> Planejar e executar as atividades de forma a minimizar impactos na operação do sistema de abastecimento de água, evitando interrupções indevidas;</w:t>
      </w:r>
    </w:p>
    <w:p w14:paraId="3B2C1568"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IV –</w:t>
      </w:r>
      <w:r w:rsidRPr="00293764">
        <w:rPr>
          <w:rFonts w:ascii="Century Gothic" w:hAnsi="Century Gothic"/>
          <w:sz w:val="20"/>
          <w:szCs w:val="20"/>
        </w:rPr>
        <w:t xml:space="preserve"> Responsabilizar-se pela guarda, integridade e correto funcionamento dos materiais, equipamentos e sistemas instalados;</w:t>
      </w:r>
    </w:p>
    <w:p w14:paraId="253E1A96"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V –</w:t>
      </w:r>
      <w:r w:rsidRPr="00293764">
        <w:rPr>
          <w:rFonts w:ascii="Century Gothic" w:hAnsi="Century Gothic"/>
          <w:sz w:val="20"/>
          <w:szCs w:val="20"/>
        </w:rPr>
        <w:t xml:space="preserve"> Corrigir, reparar ou substituir, às suas expensas, quaisquer serviços ou equipamentos que apresentem falhas, vícios ou inconformidades;</w:t>
      </w:r>
    </w:p>
    <w:p w14:paraId="5A8EC43B"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VI –</w:t>
      </w:r>
      <w:r w:rsidRPr="00293764">
        <w:rPr>
          <w:rFonts w:ascii="Century Gothic" w:hAnsi="Century Gothic"/>
          <w:sz w:val="20"/>
          <w:szCs w:val="20"/>
        </w:rPr>
        <w:t xml:space="preserve"> Responder integralmente pelos danos causados à Administração, a sistemas públicos (água, energia, telecomunicações) e a terceiros, decorrentes da execução dos serviços;</w:t>
      </w:r>
    </w:p>
    <w:p w14:paraId="320B002C"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VII –</w:t>
      </w:r>
      <w:r w:rsidRPr="00293764">
        <w:rPr>
          <w:rFonts w:ascii="Century Gothic" w:hAnsi="Century Gothic"/>
          <w:sz w:val="20"/>
          <w:szCs w:val="20"/>
        </w:rPr>
        <w:t xml:space="preserve"> Assumir responsabilidade por eventuais interferências em estruturas existentes, garantindo sua integridade e funcionamento;</w:t>
      </w:r>
    </w:p>
    <w:p w14:paraId="6B1271AC"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VIII –</w:t>
      </w:r>
      <w:r w:rsidRPr="00293764">
        <w:rPr>
          <w:rFonts w:ascii="Century Gothic" w:hAnsi="Century Gothic"/>
          <w:sz w:val="20"/>
          <w:szCs w:val="20"/>
        </w:rPr>
        <w:t xml:space="preserve"> Manter, quando exigido, seguro de responsabilidade civil compatível com o objeto contratado;</w:t>
      </w:r>
    </w:p>
    <w:p w14:paraId="3D9FBD95"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IX –</w:t>
      </w:r>
      <w:r w:rsidRPr="00293764">
        <w:rPr>
          <w:rFonts w:ascii="Century Gothic" w:hAnsi="Century Gothic"/>
          <w:sz w:val="20"/>
          <w:szCs w:val="20"/>
        </w:rPr>
        <w:t xml:space="preserve"> Permanecer integralmente responsável pela execução dos serviços, mesmo em caso de subcontratação autorizada;</w:t>
      </w:r>
    </w:p>
    <w:p w14:paraId="3438DEC3"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X –</w:t>
      </w:r>
      <w:r w:rsidRPr="00293764">
        <w:rPr>
          <w:rFonts w:ascii="Century Gothic" w:hAnsi="Century Gothic"/>
          <w:sz w:val="20"/>
          <w:szCs w:val="20"/>
        </w:rPr>
        <w:t xml:space="preserve"> Cumprir todas as normas técnicas e legais aplicáveis à execução de serviços de automação, elétrica e instrumentação.</w:t>
      </w:r>
    </w:p>
    <w:p w14:paraId="04C6AC52" w14:textId="78AB39B0" w:rsidR="00293764" w:rsidRDefault="00293764" w:rsidP="00293764">
      <w:pPr>
        <w:pStyle w:val="NormalWeb"/>
        <w:spacing w:before="0" w:beforeAutospacing="0" w:after="0" w:afterAutospacing="0"/>
        <w:jc w:val="both"/>
        <w:rPr>
          <w:rFonts w:ascii="Century Gothic" w:hAnsi="Century Gothic"/>
          <w:sz w:val="20"/>
          <w:szCs w:val="20"/>
        </w:rPr>
      </w:pPr>
      <w:r w:rsidRPr="00293764">
        <w:rPr>
          <w:rStyle w:val="Forte"/>
          <w:rFonts w:ascii="Century Gothic" w:hAnsi="Century Gothic"/>
          <w:sz w:val="20"/>
          <w:szCs w:val="20"/>
        </w:rPr>
        <w:t>Parágrafo único.</w:t>
      </w:r>
      <w:r w:rsidRPr="00293764">
        <w:rPr>
          <w:rFonts w:ascii="Century Gothic" w:hAnsi="Century Gothic"/>
          <w:sz w:val="20"/>
          <w:szCs w:val="20"/>
        </w:rPr>
        <w:t xml:space="preserve"> A fiscalização exercida pela CONTRATANTE não exclui nem reduz a responsabilidade da CONTRATADA, que permanece integral quanto à execução dos serviços e aos danos eventualmente causados.</w:t>
      </w:r>
    </w:p>
    <w:p w14:paraId="5BD110DE" w14:textId="77777777" w:rsidR="00293764" w:rsidRPr="00293764" w:rsidRDefault="00293764" w:rsidP="00293764">
      <w:pPr>
        <w:pStyle w:val="NormalWeb"/>
        <w:spacing w:before="0" w:beforeAutospacing="0" w:after="0" w:afterAutospacing="0"/>
        <w:jc w:val="both"/>
        <w:rPr>
          <w:rFonts w:ascii="Century Gothic" w:hAnsi="Century Gothic"/>
          <w:sz w:val="20"/>
          <w:szCs w:val="20"/>
        </w:rPr>
      </w:pPr>
    </w:p>
    <w:p w14:paraId="792D7551" w14:textId="1BB9BD39" w:rsidR="006C1225" w:rsidRPr="00130BF5" w:rsidRDefault="00293764" w:rsidP="006C1225">
      <w:pPr>
        <w:ind w:right="73"/>
        <w:jc w:val="center"/>
        <w:rPr>
          <w:rFonts w:ascii="Century Gothic" w:hAnsi="Century Gothic"/>
          <w:b/>
        </w:rPr>
      </w:pPr>
      <w:r>
        <w:rPr>
          <w:rFonts w:ascii="Century Gothic" w:hAnsi="Century Gothic"/>
          <w:b/>
        </w:rPr>
        <w:t xml:space="preserve">CLÁUSULA DÉCIMA QUINTA - </w:t>
      </w:r>
      <w:r w:rsidR="006C1225" w:rsidRPr="00130BF5">
        <w:rPr>
          <w:rFonts w:ascii="Century Gothic" w:hAnsi="Century Gothic"/>
          <w:b/>
        </w:rPr>
        <w:t xml:space="preserve">DA EXTINÇÃO CONTRATUAL </w:t>
      </w:r>
    </w:p>
    <w:p w14:paraId="5FFA8AB4" w14:textId="5BA1BFC0" w:rsidR="006C1225" w:rsidRPr="00130BF5" w:rsidRDefault="00293764" w:rsidP="006C1225">
      <w:pPr>
        <w:ind w:right="73"/>
        <w:jc w:val="both"/>
        <w:rPr>
          <w:rFonts w:ascii="Century Gothic" w:hAnsi="Century Gothic"/>
        </w:rPr>
      </w:pPr>
      <w:r>
        <w:rPr>
          <w:rFonts w:ascii="Century Gothic" w:hAnsi="Century Gothic"/>
          <w:b/>
        </w:rPr>
        <w:t>15</w:t>
      </w:r>
      <w:r w:rsidR="006C1225" w:rsidRPr="00130BF5">
        <w:rPr>
          <w:rFonts w:ascii="Century Gothic" w:hAnsi="Century Gothic"/>
          <w:b/>
        </w:rPr>
        <w:t>.1.</w:t>
      </w:r>
      <w:r w:rsidR="006C1225" w:rsidRPr="00130BF5">
        <w:rPr>
          <w:rFonts w:ascii="Century Gothic" w:hAnsi="Century Gothic"/>
        </w:rPr>
        <w:t xml:space="preserve"> O contrato será extinto quando cumpridas as obrigações de ambas as partes, ainda que isso ocorra antes do prazo estipulado para tanto.</w:t>
      </w:r>
    </w:p>
    <w:p w14:paraId="29A7F2FC" w14:textId="13E44B09" w:rsidR="006C1225" w:rsidRPr="00130BF5" w:rsidRDefault="00D0064B" w:rsidP="006C1225">
      <w:pPr>
        <w:ind w:right="73"/>
        <w:jc w:val="both"/>
        <w:rPr>
          <w:rFonts w:ascii="Century Gothic" w:hAnsi="Century Gothic"/>
        </w:rPr>
      </w:pPr>
      <w:r w:rsidRPr="00A40C55">
        <w:rPr>
          <w:rFonts w:ascii="Century Gothic" w:hAnsi="Century Gothic"/>
          <w:noProof/>
        </w:rPr>
        <w:lastRenderedPageBreak/>
        <mc:AlternateContent>
          <mc:Choice Requires="wps">
            <w:drawing>
              <wp:anchor distT="0" distB="0" distL="114300" distR="114300" simplePos="0" relativeHeight="251697664" behindDoc="1" locked="0" layoutInCell="0" allowOverlap="1" wp14:anchorId="381F60A7" wp14:editId="26CBABFA">
                <wp:simplePos x="0" y="0"/>
                <wp:positionH relativeFrom="margin">
                  <wp:posOffset>0</wp:posOffset>
                </wp:positionH>
                <wp:positionV relativeFrom="margin">
                  <wp:posOffset>1314450</wp:posOffset>
                </wp:positionV>
                <wp:extent cx="5865495" cy="2513965"/>
                <wp:effectExtent l="0" t="1314450" r="0" b="1124585"/>
                <wp:wrapNone/>
                <wp:docPr id="24" name="Caixa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669A26B" w14:textId="77777777" w:rsidR="00D0064B" w:rsidRDefault="00D0064B" w:rsidP="00D0064B">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81F60A7" id="Caixa de Texto 24" o:spid="_x0000_s1043" type="#_x0000_t202" style="position:absolute;left:0;text-align:left;margin-left:0;margin-top:103.5pt;width:461.85pt;height:197.95pt;rotation:-45;z-index:-2516188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" o:allowincell="f" filled="f" stroked="f">
                <v:stroke joinstyle="round"/>
                <o:lock v:ext="edit" shapetype="t"/>
                <v:textbox style="mso-fit-shape-to-text:t">
                  <w:txbxContent>
                    <w:p w14:paraId="7669A26B" w14:textId="77777777" w:rsidR="00D0064B" w:rsidRDefault="00D0064B" w:rsidP="00D0064B">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293764">
        <w:rPr>
          <w:rFonts w:ascii="Century Gothic" w:hAnsi="Century Gothic"/>
          <w:b/>
        </w:rPr>
        <w:t>15</w:t>
      </w:r>
      <w:r w:rsidR="006C1225" w:rsidRPr="00130BF5">
        <w:rPr>
          <w:rFonts w:ascii="Century Gothic" w:hAnsi="Century Gothic"/>
          <w:b/>
        </w:rPr>
        <w:t>.2.</w:t>
      </w:r>
      <w:r w:rsidR="006C1225" w:rsidRPr="00130BF5">
        <w:rPr>
          <w:rFonts w:ascii="Century Gothic" w:hAnsi="Century Gothic"/>
        </w:rPr>
        <w:t xml:space="preserve"> Se as obrigações não forem cumpridas no prazo estipulado, a vigência ficará prorrogada até a conclusão do objeto, caso em que deverá a Administração providenciar a readequação do cronograma fixado para o contrato.</w:t>
      </w:r>
    </w:p>
    <w:p w14:paraId="2B216DFD" w14:textId="1D12EBC8" w:rsidR="006C1225" w:rsidRPr="00130BF5" w:rsidRDefault="00293764" w:rsidP="006C1225">
      <w:pPr>
        <w:ind w:right="73"/>
        <w:jc w:val="both"/>
        <w:rPr>
          <w:rFonts w:ascii="Century Gothic" w:hAnsi="Century Gothic"/>
        </w:rPr>
      </w:pPr>
      <w:r>
        <w:rPr>
          <w:rFonts w:ascii="Century Gothic" w:hAnsi="Century Gothic"/>
          <w:b/>
        </w:rPr>
        <w:t>15</w:t>
      </w:r>
      <w:r w:rsidR="006C1225" w:rsidRPr="00130BF5">
        <w:rPr>
          <w:rFonts w:ascii="Century Gothic" w:hAnsi="Century Gothic"/>
          <w:b/>
        </w:rPr>
        <w:t>.3.</w:t>
      </w:r>
      <w:r w:rsidR="006C1225" w:rsidRPr="00130BF5">
        <w:rPr>
          <w:rFonts w:ascii="Century Gothic" w:hAnsi="Century Gothic"/>
        </w:rPr>
        <w:t xml:space="preserve"> Quando a não conclusão do contrato referida no item anterior decorrer de culpa do contratado:</w:t>
      </w:r>
    </w:p>
    <w:p w14:paraId="3C853E7B" w14:textId="77777777" w:rsidR="006C1225" w:rsidRPr="00130BF5" w:rsidRDefault="006C1225" w:rsidP="006C1225">
      <w:pPr>
        <w:ind w:right="73"/>
        <w:jc w:val="both"/>
        <w:rPr>
          <w:rFonts w:ascii="Century Gothic" w:hAnsi="Century Gothic"/>
        </w:rPr>
      </w:pPr>
      <w:r w:rsidRPr="00130BF5">
        <w:rPr>
          <w:rFonts w:ascii="Century Gothic" w:hAnsi="Century Gothic"/>
        </w:rPr>
        <w:t>a) ficará ele constituído em mora, sendo-lhe aplicáveis as respectivas sanções administrativas; e</w:t>
      </w:r>
    </w:p>
    <w:p w14:paraId="5EBAB7AB" w14:textId="02A900B4" w:rsidR="006C1225" w:rsidRPr="00130BF5" w:rsidRDefault="006C1225" w:rsidP="006C1225">
      <w:pPr>
        <w:ind w:right="73"/>
        <w:jc w:val="both"/>
        <w:rPr>
          <w:rFonts w:ascii="Century Gothic" w:hAnsi="Century Gothic"/>
        </w:rPr>
      </w:pPr>
      <w:r w:rsidRPr="00130BF5">
        <w:rPr>
          <w:rFonts w:ascii="Century Gothic" w:hAnsi="Century Gothic"/>
        </w:rPr>
        <w:t>b) poderá a Administração optar pela extinção do contrato e, nesse caso, adotará as medidas admitidas em lei para a continuidade da execução contratual</w:t>
      </w:r>
      <w:r w:rsidR="000055A9">
        <w:rPr>
          <w:rFonts w:ascii="Century Gothic" w:hAnsi="Century Gothic"/>
        </w:rPr>
        <w:t>.</w:t>
      </w:r>
    </w:p>
    <w:p w14:paraId="3C2503CC" w14:textId="694A758F" w:rsidR="006C1225" w:rsidRPr="00130BF5" w:rsidRDefault="00293764" w:rsidP="006C1225">
      <w:pPr>
        <w:ind w:right="73"/>
        <w:jc w:val="both"/>
        <w:rPr>
          <w:rFonts w:ascii="Century Gothic" w:hAnsi="Century Gothic"/>
        </w:rPr>
      </w:pPr>
      <w:r>
        <w:rPr>
          <w:rFonts w:ascii="Century Gothic" w:hAnsi="Century Gothic"/>
          <w:b/>
        </w:rPr>
        <w:t>15</w:t>
      </w:r>
      <w:r w:rsidR="006C1225" w:rsidRPr="00130BF5">
        <w:rPr>
          <w:rFonts w:ascii="Century Gothic" w:hAnsi="Century Gothic"/>
          <w:b/>
        </w:rPr>
        <w:t>.4.</w:t>
      </w:r>
      <w:r w:rsidR="006C1225" w:rsidRPr="00130BF5">
        <w:rPr>
          <w:rFonts w:ascii="Century Gothic" w:hAnsi="Century Gothic"/>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730F796E" w14:textId="2C3D72CB" w:rsidR="006C1225" w:rsidRPr="00130BF5" w:rsidRDefault="00293764" w:rsidP="006C1225">
      <w:pPr>
        <w:ind w:left="567" w:right="73"/>
        <w:jc w:val="both"/>
        <w:rPr>
          <w:rFonts w:ascii="Century Gothic" w:hAnsi="Century Gothic"/>
        </w:rPr>
      </w:pPr>
      <w:r>
        <w:rPr>
          <w:rFonts w:ascii="Century Gothic" w:hAnsi="Century Gothic"/>
          <w:b/>
        </w:rPr>
        <w:t>15</w:t>
      </w:r>
      <w:r w:rsidR="006C1225" w:rsidRPr="00130BF5">
        <w:rPr>
          <w:rFonts w:ascii="Century Gothic" w:hAnsi="Century Gothic"/>
          <w:b/>
        </w:rPr>
        <w:t>.4.1.</w:t>
      </w:r>
      <w:r w:rsidR="006C1225" w:rsidRPr="00130BF5">
        <w:rPr>
          <w:rFonts w:ascii="Century Gothic" w:hAnsi="Century Gothic"/>
        </w:rPr>
        <w:t xml:space="preserve"> Nesta hipótese, aplicam-se também os artigos 138 e 139 da mesma Lei.</w:t>
      </w:r>
    </w:p>
    <w:p w14:paraId="33B26660" w14:textId="2C604866" w:rsidR="006C1225" w:rsidRPr="00130BF5" w:rsidRDefault="00293764" w:rsidP="006C1225">
      <w:pPr>
        <w:ind w:left="567" w:right="73"/>
        <w:jc w:val="both"/>
        <w:rPr>
          <w:rFonts w:ascii="Century Gothic" w:hAnsi="Century Gothic"/>
        </w:rPr>
      </w:pPr>
      <w:r>
        <w:rPr>
          <w:rFonts w:ascii="Century Gothic" w:hAnsi="Century Gothic"/>
          <w:b/>
        </w:rPr>
        <w:t>15</w:t>
      </w:r>
      <w:r w:rsidR="006C1225" w:rsidRPr="00130BF5">
        <w:rPr>
          <w:rFonts w:ascii="Century Gothic" w:hAnsi="Century Gothic"/>
          <w:b/>
        </w:rPr>
        <w:t>.4.2.</w:t>
      </w:r>
      <w:r w:rsidR="006C1225" w:rsidRPr="00130BF5">
        <w:rPr>
          <w:rFonts w:ascii="Century Gothic" w:hAnsi="Century Gothic"/>
        </w:rPr>
        <w:t xml:space="preserve"> A alteração social ou a modificação da finalidade ou da estrutura da empresa não ensejará a extinção se não restringir sua capacidade de concluir o contrato.</w:t>
      </w:r>
    </w:p>
    <w:p w14:paraId="5E0E3CA0" w14:textId="2D6DF77E" w:rsidR="006C1225" w:rsidRPr="00130BF5" w:rsidRDefault="00293764" w:rsidP="006C1225">
      <w:pPr>
        <w:ind w:left="567" w:right="73"/>
        <w:jc w:val="both"/>
        <w:rPr>
          <w:rFonts w:ascii="Century Gothic" w:hAnsi="Century Gothic"/>
        </w:rPr>
      </w:pPr>
      <w:r>
        <w:rPr>
          <w:rFonts w:ascii="Century Gothic" w:hAnsi="Century Gothic"/>
          <w:b/>
        </w:rPr>
        <w:t>15</w:t>
      </w:r>
      <w:r w:rsidR="006C1225" w:rsidRPr="00130BF5">
        <w:rPr>
          <w:rFonts w:ascii="Century Gothic" w:hAnsi="Century Gothic"/>
          <w:b/>
        </w:rPr>
        <w:t>.4.2.1.</w:t>
      </w:r>
      <w:r w:rsidR="006C1225" w:rsidRPr="00130BF5">
        <w:rPr>
          <w:rFonts w:ascii="Century Gothic" w:hAnsi="Century Gothic"/>
        </w:rPr>
        <w:t xml:space="preserve"> Se a operação implicar mudança da pessoa jurídica contratada, deverá ser formalizado termo aditivo para alteração subjetiva.</w:t>
      </w:r>
    </w:p>
    <w:p w14:paraId="6338B877" w14:textId="56A9053A" w:rsidR="006C1225" w:rsidRPr="00130BF5" w:rsidRDefault="00293764" w:rsidP="006C1225">
      <w:pPr>
        <w:ind w:right="73"/>
        <w:jc w:val="both"/>
        <w:rPr>
          <w:rFonts w:ascii="Century Gothic" w:hAnsi="Century Gothic"/>
        </w:rPr>
      </w:pPr>
      <w:r>
        <w:rPr>
          <w:rFonts w:ascii="Century Gothic" w:hAnsi="Century Gothic"/>
          <w:b/>
        </w:rPr>
        <w:t>15</w:t>
      </w:r>
      <w:r w:rsidR="006C1225" w:rsidRPr="00130BF5">
        <w:rPr>
          <w:rFonts w:ascii="Century Gothic" w:hAnsi="Century Gothic"/>
          <w:b/>
        </w:rPr>
        <w:t>.5.</w:t>
      </w:r>
      <w:r w:rsidR="006C1225" w:rsidRPr="00130BF5">
        <w:rPr>
          <w:rFonts w:ascii="Century Gothic" w:hAnsi="Century Gothic"/>
        </w:rPr>
        <w:t xml:space="preserve"> O termo de extinção, sempre que possível, será precedido:</w:t>
      </w:r>
    </w:p>
    <w:p w14:paraId="12098E1E" w14:textId="3F709DE1" w:rsidR="006C1225" w:rsidRPr="00130BF5" w:rsidRDefault="00293764" w:rsidP="006C1225">
      <w:pPr>
        <w:ind w:left="567" w:right="73"/>
        <w:jc w:val="both"/>
        <w:rPr>
          <w:rFonts w:ascii="Century Gothic" w:hAnsi="Century Gothic"/>
        </w:rPr>
      </w:pPr>
      <w:r>
        <w:rPr>
          <w:rFonts w:ascii="Century Gothic" w:hAnsi="Century Gothic"/>
          <w:b/>
        </w:rPr>
        <w:t>15</w:t>
      </w:r>
      <w:r w:rsidR="006C1225" w:rsidRPr="00130BF5">
        <w:rPr>
          <w:rFonts w:ascii="Century Gothic" w:hAnsi="Century Gothic"/>
          <w:b/>
        </w:rPr>
        <w:t>.5.1.1.</w:t>
      </w:r>
      <w:r w:rsidR="006C1225" w:rsidRPr="00130BF5">
        <w:rPr>
          <w:rFonts w:ascii="Century Gothic" w:hAnsi="Century Gothic"/>
        </w:rPr>
        <w:t xml:space="preserve"> Balanço dos eventos contratuais já cumpridos ou parcialmente cumpridos;</w:t>
      </w:r>
    </w:p>
    <w:p w14:paraId="139DC30F" w14:textId="64444E04" w:rsidR="006C1225" w:rsidRPr="00130BF5" w:rsidRDefault="00293764" w:rsidP="006C1225">
      <w:pPr>
        <w:ind w:left="567" w:right="73"/>
        <w:jc w:val="both"/>
        <w:rPr>
          <w:rFonts w:ascii="Century Gothic" w:hAnsi="Century Gothic"/>
        </w:rPr>
      </w:pPr>
      <w:r>
        <w:rPr>
          <w:rFonts w:ascii="Century Gothic" w:hAnsi="Century Gothic"/>
          <w:b/>
        </w:rPr>
        <w:t>15</w:t>
      </w:r>
      <w:r w:rsidR="006C1225" w:rsidRPr="00130BF5">
        <w:rPr>
          <w:rFonts w:ascii="Century Gothic" w:hAnsi="Century Gothic"/>
          <w:b/>
        </w:rPr>
        <w:t>.5.1.2.</w:t>
      </w:r>
      <w:r w:rsidR="006C1225" w:rsidRPr="00130BF5">
        <w:rPr>
          <w:rFonts w:ascii="Century Gothic" w:hAnsi="Century Gothic"/>
        </w:rPr>
        <w:t xml:space="preserve"> Relação dos pagamentos já efetuados e ainda devidos;</w:t>
      </w:r>
    </w:p>
    <w:p w14:paraId="2650C5BB" w14:textId="5E95188B" w:rsidR="006C1225" w:rsidRPr="00130BF5" w:rsidRDefault="00293764" w:rsidP="006C1225">
      <w:pPr>
        <w:ind w:left="567" w:right="73"/>
        <w:jc w:val="both"/>
        <w:rPr>
          <w:rFonts w:ascii="Century Gothic" w:hAnsi="Century Gothic"/>
        </w:rPr>
      </w:pPr>
      <w:r>
        <w:rPr>
          <w:rFonts w:ascii="Century Gothic" w:hAnsi="Century Gothic"/>
          <w:b/>
        </w:rPr>
        <w:t>15</w:t>
      </w:r>
      <w:r w:rsidR="006C1225" w:rsidRPr="00130BF5">
        <w:rPr>
          <w:rFonts w:ascii="Century Gothic" w:hAnsi="Century Gothic"/>
          <w:b/>
        </w:rPr>
        <w:t>.5.1.3.</w:t>
      </w:r>
      <w:r w:rsidR="006C1225" w:rsidRPr="00130BF5">
        <w:rPr>
          <w:rFonts w:ascii="Century Gothic" w:hAnsi="Century Gothic"/>
        </w:rPr>
        <w:t xml:space="preserve"> Indenizações e multas.</w:t>
      </w:r>
    </w:p>
    <w:p w14:paraId="03BE6204" w14:textId="336327C9" w:rsidR="006C1225" w:rsidRPr="00130BF5" w:rsidRDefault="00293764" w:rsidP="006C1225">
      <w:pPr>
        <w:ind w:right="73"/>
        <w:jc w:val="both"/>
        <w:rPr>
          <w:rFonts w:ascii="Century Gothic" w:hAnsi="Century Gothic"/>
        </w:rPr>
      </w:pPr>
      <w:r>
        <w:rPr>
          <w:rFonts w:ascii="Century Gothic" w:hAnsi="Century Gothic"/>
          <w:b/>
        </w:rPr>
        <w:t>15</w:t>
      </w:r>
      <w:r w:rsidR="006C1225" w:rsidRPr="00130BF5">
        <w:rPr>
          <w:rFonts w:ascii="Century Gothic" w:hAnsi="Century Gothic"/>
          <w:b/>
        </w:rPr>
        <w:t>.6.</w:t>
      </w:r>
      <w:r w:rsidR="006C1225" w:rsidRPr="00130BF5">
        <w:rPr>
          <w:rFonts w:ascii="Century Gothic" w:hAnsi="Century Gothic"/>
        </w:rPr>
        <w:t xml:space="preserve"> A extinção do contrato não configura óbice para o reconhecimento do desequilíbrio econômico-financeiro, hipótese em que será concedida indenização por meio de termo indenizatório (art. 131, caput, da Lei n. º 14.133, de 2021).</w:t>
      </w:r>
    </w:p>
    <w:p w14:paraId="39C2E714" w14:textId="06C70191" w:rsidR="006C1225" w:rsidRDefault="00293764" w:rsidP="00EF371D">
      <w:pPr>
        <w:ind w:right="73"/>
        <w:jc w:val="both"/>
        <w:rPr>
          <w:rFonts w:ascii="Century Gothic" w:hAnsi="Century Gothic"/>
        </w:rPr>
      </w:pPr>
      <w:r>
        <w:rPr>
          <w:rFonts w:ascii="Century Gothic" w:hAnsi="Century Gothic"/>
          <w:b/>
        </w:rPr>
        <w:t>15</w:t>
      </w:r>
      <w:r w:rsidR="006C1225" w:rsidRPr="00130BF5">
        <w:rPr>
          <w:rFonts w:ascii="Century Gothic" w:hAnsi="Century Gothic"/>
          <w:b/>
        </w:rPr>
        <w:t>.7.</w:t>
      </w:r>
      <w:r w:rsidR="006C1225" w:rsidRPr="00130BF5">
        <w:rPr>
          <w:rFonts w:ascii="Century Gothic" w:hAnsi="Century Gothic"/>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w:t>
      </w:r>
      <w:r w:rsidR="00EF371D">
        <w:rPr>
          <w:rFonts w:ascii="Century Gothic" w:hAnsi="Century Gothic"/>
        </w:rPr>
        <w:t>, da Lei n. º 14.133, de 2021).</w:t>
      </w:r>
    </w:p>
    <w:p w14:paraId="0527C9E1" w14:textId="77777777" w:rsidR="00EF371D" w:rsidRPr="00EF371D" w:rsidRDefault="00EF371D" w:rsidP="00EF371D">
      <w:pPr>
        <w:ind w:right="73"/>
        <w:jc w:val="both"/>
        <w:rPr>
          <w:rFonts w:ascii="Century Gothic" w:hAnsi="Century Gothic"/>
        </w:rPr>
      </w:pPr>
    </w:p>
    <w:p w14:paraId="62786785" w14:textId="743BCFC9" w:rsidR="006C1225" w:rsidRPr="00130BF5" w:rsidRDefault="00293764" w:rsidP="006C1225">
      <w:pPr>
        <w:pStyle w:val="Default"/>
        <w:spacing w:before="5"/>
        <w:jc w:val="center"/>
        <w:rPr>
          <w:rFonts w:ascii="Century Gothic" w:hAnsi="Century Gothic"/>
          <w:b/>
          <w:color w:val="auto"/>
          <w:sz w:val="20"/>
          <w:szCs w:val="20"/>
        </w:rPr>
      </w:pPr>
      <w:r>
        <w:rPr>
          <w:rFonts w:ascii="Century Gothic" w:hAnsi="Century Gothic"/>
          <w:b/>
          <w:color w:val="auto"/>
          <w:sz w:val="20"/>
          <w:szCs w:val="20"/>
        </w:rPr>
        <w:t>CLÁUSULA DÉCIMA SEXTA</w:t>
      </w:r>
      <w:r w:rsidR="006C1225" w:rsidRPr="00130BF5">
        <w:rPr>
          <w:rFonts w:ascii="Century Gothic" w:hAnsi="Century Gothic"/>
          <w:b/>
          <w:color w:val="auto"/>
          <w:sz w:val="20"/>
          <w:szCs w:val="20"/>
        </w:rPr>
        <w:t xml:space="preserve"> – DOS CASOS OMISSOS</w:t>
      </w:r>
    </w:p>
    <w:p w14:paraId="40284EA8" w14:textId="4B338CA9" w:rsidR="006C1225" w:rsidRPr="00130BF5" w:rsidRDefault="00293764" w:rsidP="006C1225">
      <w:pPr>
        <w:pStyle w:val="Default"/>
        <w:jc w:val="both"/>
        <w:rPr>
          <w:rFonts w:ascii="Century Gothic" w:hAnsi="Century Gothic"/>
          <w:color w:val="auto"/>
          <w:sz w:val="20"/>
          <w:szCs w:val="20"/>
        </w:rPr>
      </w:pPr>
      <w:r>
        <w:rPr>
          <w:rFonts w:ascii="Century Gothic" w:hAnsi="Century Gothic"/>
          <w:b/>
          <w:color w:val="auto"/>
          <w:sz w:val="20"/>
          <w:szCs w:val="20"/>
        </w:rPr>
        <w:t>16</w:t>
      </w:r>
      <w:r w:rsidR="006C1225" w:rsidRPr="00130BF5">
        <w:rPr>
          <w:rFonts w:ascii="Century Gothic" w:hAnsi="Century Gothic"/>
          <w:b/>
          <w:color w:val="auto"/>
          <w:sz w:val="20"/>
          <w:szCs w:val="20"/>
        </w:rPr>
        <w:t>.1</w:t>
      </w:r>
      <w:r w:rsidR="000055A9">
        <w:rPr>
          <w:rFonts w:ascii="Century Gothic" w:hAnsi="Century Gothic"/>
          <w:color w:val="auto"/>
          <w:sz w:val="20"/>
          <w:szCs w:val="20"/>
        </w:rPr>
        <w:t xml:space="preserve">. </w:t>
      </w:r>
      <w:r w:rsidR="006C1225" w:rsidRPr="00130BF5">
        <w:rPr>
          <w:rFonts w:ascii="Century Gothic" w:hAnsi="Century Gothic"/>
          <w:color w:val="auto"/>
          <w:sz w:val="20"/>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55E47BD" w14:textId="77777777" w:rsidR="006C1225" w:rsidRPr="00130BF5" w:rsidRDefault="006C1225" w:rsidP="006C1225">
      <w:pPr>
        <w:pStyle w:val="Default"/>
        <w:rPr>
          <w:sz w:val="20"/>
          <w:szCs w:val="20"/>
        </w:rPr>
      </w:pPr>
    </w:p>
    <w:p w14:paraId="6CF30D27" w14:textId="2D3BACF6" w:rsidR="006C1225" w:rsidRPr="00130BF5" w:rsidRDefault="006C1225" w:rsidP="006C1225">
      <w:pPr>
        <w:pStyle w:val="Default"/>
        <w:spacing w:before="5"/>
        <w:jc w:val="center"/>
        <w:rPr>
          <w:sz w:val="20"/>
          <w:szCs w:val="20"/>
        </w:rPr>
      </w:pPr>
      <w:r>
        <w:rPr>
          <w:rFonts w:ascii="Century Gothic" w:hAnsi="Century Gothic"/>
          <w:b/>
          <w:color w:val="auto"/>
          <w:sz w:val="20"/>
          <w:szCs w:val="20"/>
        </w:rPr>
        <w:t>CLÁUSULA DÉCIMA</w:t>
      </w:r>
      <w:r w:rsidR="00293764">
        <w:rPr>
          <w:rFonts w:ascii="Century Gothic" w:hAnsi="Century Gothic"/>
          <w:b/>
          <w:color w:val="auto"/>
          <w:sz w:val="20"/>
          <w:szCs w:val="20"/>
        </w:rPr>
        <w:t xml:space="preserve"> SÉTIMA</w:t>
      </w:r>
      <w:r w:rsidRPr="00130BF5">
        <w:rPr>
          <w:rFonts w:ascii="Century Gothic" w:hAnsi="Century Gothic"/>
          <w:b/>
          <w:color w:val="auto"/>
          <w:sz w:val="20"/>
          <w:szCs w:val="20"/>
        </w:rPr>
        <w:t xml:space="preserve"> – ALTERAÇÕES</w:t>
      </w:r>
    </w:p>
    <w:p w14:paraId="434C75CC" w14:textId="77777777" w:rsidR="00FF2FCC" w:rsidRPr="00FF2FCC" w:rsidRDefault="00FF2FCC" w:rsidP="00293764">
      <w:pPr>
        <w:pStyle w:val="PargrafodaLista"/>
        <w:numPr>
          <w:ilvl w:val="0"/>
          <w:numId w:val="6"/>
        </w:numPr>
        <w:autoSpaceDE w:val="0"/>
        <w:autoSpaceDN w:val="0"/>
        <w:adjustRightInd w:val="0"/>
        <w:contextualSpacing w:val="0"/>
        <w:jc w:val="both"/>
        <w:rPr>
          <w:rFonts w:ascii="Century Gothic" w:hAnsi="Century Gothic"/>
          <w:vanish/>
          <w:sz w:val="20"/>
        </w:rPr>
      </w:pPr>
    </w:p>
    <w:p w14:paraId="674FEAD9" w14:textId="77777777" w:rsidR="00FF2FCC" w:rsidRPr="00FF2FCC" w:rsidRDefault="00FF2FCC" w:rsidP="00293764">
      <w:pPr>
        <w:pStyle w:val="PargrafodaLista"/>
        <w:numPr>
          <w:ilvl w:val="0"/>
          <w:numId w:val="6"/>
        </w:numPr>
        <w:autoSpaceDE w:val="0"/>
        <w:autoSpaceDN w:val="0"/>
        <w:adjustRightInd w:val="0"/>
        <w:contextualSpacing w:val="0"/>
        <w:jc w:val="both"/>
        <w:rPr>
          <w:rFonts w:ascii="Century Gothic" w:hAnsi="Century Gothic"/>
          <w:vanish/>
          <w:sz w:val="20"/>
        </w:rPr>
      </w:pPr>
    </w:p>
    <w:p w14:paraId="7FF17B91" w14:textId="77777777" w:rsidR="00FF2FCC" w:rsidRPr="00FF2FCC" w:rsidRDefault="00FF2FCC" w:rsidP="00293764">
      <w:pPr>
        <w:pStyle w:val="PargrafodaLista"/>
        <w:numPr>
          <w:ilvl w:val="0"/>
          <w:numId w:val="6"/>
        </w:numPr>
        <w:autoSpaceDE w:val="0"/>
        <w:autoSpaceDN w:val="0"/>
        <w:adjustRightInd w:val="0"/>
        <w:contextualSpacing w:val="0"/>
        <w:jc w:val="both"/>
        <w:rPr>
          <w:rFonts w:ascii="Century Gothic" w:hAnsi="Century Gothic"/>
          <w:vanish/>
          <w:sz w:val="20"/>
        </w:rPr>
      </w:pPr>
    </w:p>
    <w:p w14:paraId="6E1E69BA" w14:textId="77777777" w:rsidR="00FF2FCC" w:rsidRPr="00FF2FCC" w:rsidRDefault="00FF2FCC" w:rsidP="00293764">
      <w:pPr>
        <w:pStyle w:val="PargrafodaLista"/>
        <w:numPr>
          <w:ilvl w:val="0"/>
          <w:numId w:val="6"/>
        </w:numPr>
        <w:autoSpaceDE w:val="0"/>
        <w:autoSpaceDN w:val="0"/>
        <w:adjustRightInd w:val="0"/>
        <w:contextualSpacing w:val="0"/>
        <w:jc w:val="both"/>
        <w:rPr>
          <w:rFonts w:ascii="Century Gothic" w:hAnsi="Century Gothic"/>
          <w:vanish/>
          <w:sz w:val="20"/>
        </w:rPr>
      </w:pPr>
    </w:p>
    <w:p w14:paraId="1FCAEEBF" w14:textId="77777777" w:rsidR="00FF2FCC" w:rsidRPr="00FF2FCC" w:rsidRDefault="00FF2FCC" w:rsidP="00293764">
      <w:pPr>
        <w:pStyle w:val="PargrafodaLista"/>
        <w:numPr>
          <w:ilvl w:val="0"/>
          <w:numId w:val="6"/>
        </w:numPr>
        <w:autoSpaceDE w:val="0"/>
        <w:autoSpaceDN w:val="0"/>
        <w:adjustRightInd w:val="0"/>
        <w:contextualSpacing w:val="0"/>
        <w:jc w:val="both"/>
        <w:rPr>
          <w:rFonts w:ascii="Century Gothic" w:hAnsi="Century Gothic"/>
          <w:vanish/>
          <w:sz w:val="20"/>
        </w:rPr>
      </w:pPr>
    </w:p>
    <w:p w14:paraId="4735D7B3" w14:textId="7414075F" w:rsidR="006C1225" w:rsidRPr="00293764" w:rsidRDefault="00293764" w:rsidP="00293764">
      <w:pPr>
        <w:autoSpaceDE w:val="0"/>
        <w:autoSpaceDN w:val="0"/>
        <w:adjustRightInd w:val="0"/>
        <w:jc w:val="both"/>
        <w:rPr>
          <w:rFonts w:ascii="Century Gothic" w:hAnsi="Century Gothic"/>
        </w:rPr>
      </w:pPr>
      <w:r w:rsidRPr="00293764">
        <w:rPr>
          <w:rFonts w:ascii="Century Gothic" w:hAnsi="Century Gothic"/>
          <w:b/>
        </w:rPr>
        <w:t>17.1</w:t>
      </w:r>
      <w:r>
        <w:rPr>
          <w:rFonts w:ascii="Century Gothic" w:hAnsi="Century Gothic"/>
        </w:rPr>
        <w:t xml:space="preserve">. </w:t>
      </w:r>
      <w:r w:rsidR="006C1225" w:rsidRPr="00293764">
        <w:rPr>
          <w:rFonts w:ascii="Century Gothic" w:hAnsi="Century Gothic"/>
        </w:rPr>
        <w:t>Eventuais alterações contratuais reger-se-ão pela disciplina dos arts. 124 e seguintes da Lei nº 14.133, de 2021.</w:t>
      </w:r>
    </w:p>
    <w:p w14:paraId="4AF22CD0" w14:textId="77777777" w:rsidR="00293764" w:rsidRDefault="00293764" w:rsidP="00293764">
      <w:pPr>
        <w:pStyle w:val="Default"/>
        <w:jc w:val="both"/>
        <w:rPr>
          <w:rFonts w:ascii="Century Gothic" w:hAnsi="Century Gothic"/>
          <w:color w:val="auto"/>
          <w:sz w:val="20"/>
          <w:szCs w:val="20"/>
        </w:rPr>
      </w:pPr>
      <w:r w:rsidRPr="00293764">
        <w:rPr>
          <w:rFonts w:ascii="Century Gothic" w:hAnsi="Century Gothic"/>
          <w:b/>
          <w:color w:val="auto"/>
          <w:sz w:val="20"/>
          <w:szCs w:val="20"/>
        </w:rPr>
        <w:t>17.2.</w:t>
      </w:r>
      <w:r>
        <w:rPr>
          <w:rFonts w:ascii="Century Gothic" w:hAnsi="Century Gothic"/>
          <w:color w:val="auto"/>
          <w:sz w:val="20"/>
          <w:szCs w:val="20"/>
        </w:rPr>
        <w:t xml:space="preserve"> </w:t>
      </w:r>
      <w:r w:rsidR="006C1225" w:rsidRPr="00130BF5">
        <w:rPr>
          <w:rFonts w:ascii="Century Gothic" w:hAnsi="Century Gothic"/>
          <w:color w:val="auto"/>
          <w:sz w:val="20"/>
          <w:szCs w:val="20"/>
        </w:rPr>
        <w:t>O contratado é obrigado a aceitar, nas mesmas condições contratuais, os acréscimos ou supressões que se fizerem necessários, até o limite de 25% (vinte e cinco por cento) do valor inicial atualizado do contrato.</w:t>
      </w:r>
    </w:p>
    <w:p w14:paraId="6CB351BE" w14:textId="5306443A" w:rsidR="006C1225" w:rsidRPr="00130BF5" w:rsidRDefault="00293764" w:rsidP="00293764">
      <w:pPr>
        <w:pStyle w:val="Default"/>
        <w:jc w:val="both"/>
        <w:rPr>
          <w:rFonts w:ascii="Century Gothic" w:hAnsi="Century Gothic"/>
          <w:color w:val="auto"/>
          <w:sz w:val="20"/>
          <w:szCs w:val="20"/>
        </w:rPr>
      </w:pPr>
      <w:r w:rsidRPr="00293764">
        <w:rPr>
          <w:rFonts w:ascii="Century Gothic" w:hAnsi="Century Gothic"/>
          <w:b/>
          <w:color w:val="auto"/>
          <w:sz w:val="20"/>
          <w:szCs w:val="20"/>
        </w:rPr>
        <w:t>17.3.</w:t>
      </w:r>
      <w:r>
        <w:rPr>
          <w:rFonts w:ascii="Century Gothic" w:hAnsi="Century Gothic"/>
          <w:color w:val="auto"/>
          <w:sz w:val="20"/>
          <w:szCs w:val="20"/>
        </w:rPr>
        <w:t xml:space="preserve"> </w:t>
      </w:r>
      <w:r w:rsidR="006C1225" w:rsidRPr="00130BF5">
        <w:rPr>
          <w:rFonts w:ascii="Century Gothic" w:hAnsi="Century Gothic"/>
          <w:color w:val="auto"/>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653D824" w14:textId="074A3C19" w:rsidR="006C1225" w:rsidRPr="00130BF5" w:rsidRDefault="00293764" w:rsidP="00293764">
      <w:pPr>
        <w:pStyle w:val="Default"/>
        <w:jc w:val="both"/>
        <w:rPr>
          <w:rFonts w:ascii="Century Gothic" w:hAnsi="Century Gothic"/>
          <w:color w:val="auto"/>
          <w:sz w:val="20"/>
          <w:szCs w:val="20"/>
        </w:rPr>
      </w:pPr>
      <w:r w:rsidRPr="00293764">
        <w:rPr>
          <w:rFonts w:ascii="Century Gothic" w:hAnsi="Century Gothic"/>
          <w:b/>
          <w:color w:val="auto"/>
          <w:sz w:val="20"/>
          <w:szCs w:val="20"/>
        </w:rPr>
        <w:t>17.4.</w:t>
      </w:r>
      <w:r>
        <w:rPr>
          <w:rFonts w:ascii="Century Gothic" w:hAnsi="Century Gothic"/>
          <w:color w:val="auto"/>
          <w:sz w:val="20"/>
          <w:szCs w:val="20"/>
        </w:rPr>
        <w:t xml:space="preserve"> </w:t>
      </w:r>
      <w:r w:rsidR="006C1225" w:rsidRPr="00130BF5">
        <w:rPr>
          <w:rFonts w:ascii="Century Gothic" w:hAnsi="Century Gothic"/>
          <w:color w:val="auto"/>
          <w:sz w:val="20"/>
          <w:szCs w:val="20"/>
        </w:rPr>
        <w:t>Registros que não caracterizam alteração do contrato podem ser realizados por simples apostila, dispensada a celebração de termo aditivo, na forma do art. 136 da Lei nº 14.133, de 2021.</w:t>
      </w:r>
    </w:p>
    <w:p w14:paraId="4997A921" w14:textId="77777777" w:rsidR="006C1225" w:rsidRPr="00130BF5" w:rsidRDefault="006C1225" w:rsidP="00AD54C7">
      <w:pPr>
        <w:pStyle w:val="Default"/>
        <w:rPr>
          <w:rFonts w:ascii="Century Gothic" w:hAnsi="Century Gothic"/>
          <w:b/>
          <w:color w:val="auto"/>
          <w:sz w:val="20"/>
          <w:szCs w:val="20"/>
        </w:rPr>
      </w:pPr>
    </w:p>
    <w:p w14:paraId="5A403ED6" w14:textId="461F213A" w:rsidR="006C1225" w:rsidRPr="00130BF5" w:rsidRDefault="00FF2FCC" w:rsidP="00AD54C7">
      <w:pPr>
        <w:pStyle w:val="Default"/>
        <w:jc w:val="center"/>
        <w:rPr>
          <w:rFonts w:ascii="Century Gothic" w:hAnsi="Century Gothic"/>
          <w:b/>
          <w:color w:val="auto"/>
          <w:sz w:val="20"/>
          <w:szCs w:val="20"/>
        </w:rPr>
      </w:pPr>
      <w:r>
        <w:rPr>
          <w:rFonts w:ascii="Century Gothic" w:hAnsi="Century Gothic"/>
          <w:b/>
          <w:color w:val="auto"/>
          <w:sz w:val="20"/>
          <w:szCs w:val="20"/>
        </w:rPr>
        <w:t xml:space="preserve">CLÁUSULA DÉCIMA </w:t>
      </w:r>
      <w:r w:rsidR="00293764">
        <w:rPr>
          <w:rFonts w:ascii="Century Gothic" w:hAnsi="Century Gothic"/>
          <w:b/>
          <w:color w:val="auto"/>
          <w:sz w:val="20"/>
          <w:szCs w:val="20"/>
        </w:rPr>
        <w:t>OITAVA</w:t>
      </w:r>
      <w:r w:rsidR="006C1225" w:rsidRPr="00130BF5">
        <w:rPr>
          <w:rFonts w:ascii="Century Gothic" w:hAnsi="Century Gothic"/>
          <w:b/>
          <w:color w:val="auto"/>
          <w:sz w:val="20"/>
          <w:szCs w:val="20"/>
        </w:rPr>
        <w:t xml:space="preserve"> – PUBLICAÇÃO</w:t>
      </w:r>
    </w:p>
    <w:p w14:paraId="6DB78E80" w14:textId="77777777" w:rsidR="00FF2FCC" w:rsidRPr="00FF2FCC" w:rsidRDefault="00FF2FCC" w:rsidP="00293764">
      <w:pPr>
        <w:pStyle w:val="PargrafodaLista"/>
        <w:numPr>
          <w:ilvl w:val="0"/>
          <w:numId w:val="7"/>
        </w:numPr>
        <w:autoSpaceDE w:val="0"/>
        <w:autoSpaceDN w:val="0"/>
        <w:adjustRightInd w:val="0"/>
        <w:ind w:left="0"/>
        <w:contextualSpacing w:val="0"/>
        <w:jc w:val="both"/>
        <w:rPr>
          <w:rFonts w:ascii="Century Gothic" w:hAnsi="Century Gothic"/>
          <w:vanish/>
          <w:sz w:val="20"/>
        </w:rPr>
      </w:pPr>
    </w:p>
    <w:p w14:paraId="35E2C0E2" w14:textId="77777777" w:rsidR="00FF2FCC" w:rsidRPr="00FF2FCC" w:rsidRDefault="00FF2FCC" w:rsidP="00293764">
      <w:pPr>
        <w:pStyle w:val="PargrafodaLista"/>
        <w:numPr>
          <w:ilvl w:val="0"/>
          <w:numId w:val="7"/>
        </w:numPr>
        <w:autoSpaceDE w:val="0"/>
        <w:autoSpaceDN w:val="0"/>
        <w:adjustRightInd w:val="0"/>
        <w:ind w:left="0"/>
        <w:contextualSpacing w:val="0"/>
        <w:jc w:val="both"/>
        <w:rPr>
          <w:rFonts w:ascii="Century Gothic" w:hAnsi="Century Gothic"/>
          <w:vanish/>
          <w:sz w:val="20"/>
        </w:rPr>
      </w:pPr>
    </w:p>
    <w:p w14:paraId="570E65A8" w14:textId="77777777" w:rsidR="00FF2FCC" w:rsidRPr="00FF2FCC" w:rsidRDefault="00FF2FCC" w:rsidP="00293764">
      <w:pPr>
        <w:pStyle w:val="PargrafodaLista"/>
        <w:numPr>
          <w:ilvl w:val="0"/>
          <w:numId w:val="7"/>
        </w:numPr>
        <w:autoSpaceDE w:val="0"/>
        <w:autoSpaceDN w:val="0"/>
        <w:adjustRightInd w:val="0"/>
        <w:ind w:left="0"/>
        <w:contextualSpacing w:val="0"/>
        <w:jc w:val="both"/>
        <w:rPr>
          <w:rFonts w:ascii="Century Gothic" w:hAnsi="Century Gothic"/>
          <w:vanish/>
          <w:sz w:val="20"/>
        </w:rPr>
      </w:pPr>
    </w:p>
    <w:p w14:paraId="5E5EC9C7" w14:textId="77777777" w:rsidR="00FF2FCC" w:rsidRPr="00FF2FCC" w:rsidRDefault="00FF2FCC" w:rsidP="00293764">
      <w:pPr>
        <w:pStyle w:val="PargrafodaLista"/>
        <w:numPr>
          <w:ilvl w:val="0"/>
          <w:numId w:val="7"/>
        </w:numPr>
        <w:autoSpaceDE w:val="0"/>
        <w:autoSpaceDN w:val="0"/>
        <w:adjustRightInd w:val="0"/>
        <w:ind w:left="0"/>
        <w:contextualSpacing w:val="0"/>
        <w:jc w:val="both"/>
        <w:rPr>
          <w:rFonts w:ascii="Century Gothic" w:hAnsi="Century Gothic"/>
          <w:vanish/>
          <w:sz w:val="20"/>
        </w:rPr>
      </w:pPr>
    </w:p>
    <w:p w14:paraId="756FB8C6" w14:textId="77777777" w:rsidR="00FF2FCC" w:rsidRPr="00FF2FCC" w:rsidRDefault="00FF2FCC" w:rsidP="00293764">
      <w:pPr>
        <w:pStyle w:val="PargrafodaLista"/>
        <w:numPr>
          <w:ilvl w:val="0"/>
          <w:numId w:val="7"/>
        </w:numPr>
        <w:autoSpaceDE w:val="0"/>
        <w:autoSpaceDN w:val="0"/>
        <w:adjustRightInd w:val="0"/>
        <w:ind w:left="0"/>
        <w:contextualSpacing w:val="0"/>
        <w:jc w:val="both"/>
        <w:rPr>
          <w:rFonts w:ascii="Century Gothic" w:hAnsi="Century Gothic"/>
          <w:vanish/>
          <w:sz w:val="20"/>
        </w:rPr>
      </w:pPr>
    </w:p>
    <w:p w14:paraId="5A1069D5" w14:textId="16664B71" w:rsidR="006C1225" w:rsidRDefault="00D0064B" w:rsidP="00293764">
      <w:pPr>
        <w:pStyle w:val="Default"/>
        <w:jc w:val="both"/>
        <w:rPr>
          <w:rFonts w:ascii="Century Gothic" w:hAnsi="Century Gothic"/>
          <w:color w:val="auto"/>
          <w:sz w:val="20"/>
          <w:szCs w:val="20"/>
        </w:rPr>
      </w:pPr>
      <w:r w:rsidRPr="00A40C55">
        <w:rPr>
          <w:rFonts w:ascii="Century Gothic" w:hAnsi="Century Gothic"/>
          <w:noProof/>
        </w:rPr>
        <mc:AlternateContent>
          <mc:Choice Requires="wps">
            <w:drawing>
              <wp:anchor distT="0" distB="0" distL="114300" distR="114300" simplePos="0" relativeHeight="251699712" behindDoc="1" locked="0" layoutInCell="0" allowOverlap="1" wp14:anchorId="6D68FC80" wp14:editId="6FAB9B28">
                <wp:simplePos x="0" y="0"/>
                <wp:positionH relativeFrom="margin">
                  <wp:posOffset>0</wp:posOffset>
                </wp:positionH>
                <wp:positionV relativeFrom="margin">
                  <wp:posOffset>1625600</wp:posOffset>
                </wp:positionV>
                <wp:extent cx="5865495" cy="2513965"/>
                <wp:effectExtent l="0" t="1314450" r="0" b="1124585"/>
                <wp:wrapNone/>
                <wp:docPr id="25" name="Caixa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B7566EC" w14:textId="77777777" w:rsidR="00D0064B" w:rsidRDefault="00D0064B" w:rsidP="00D0064B">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D68FC80" id="Caixa de Texto 25" o:spid="_x0000_s1044" type="#_x0000_t202" style="position:absolute;left:0;text-align:left;margin-left:0;margin-top:128pt;width:461.85pt;height:197.95pt;rotation:-45;z-index:-2516167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" o:allowincell="f" filled="f" stroked="f">
                <v:stroke joinstyle="round"/>
                <o:lock v:ext="edit" shapetype="t"/>
                <v:textbox style="mso-fit-shape-to-text:t">
                  <w:txbxContent>
                    <w:p w14:paraId="3B7566EC" w14:textId="77777777" w:rsidR="00D0064B" w:rsidRDefault="00D0064B" w:rsidP="00D0064B">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293764" w:rsidRPr="00293764">
        <w:rPr>
          <w:rFonts w:ascii="Century Gothic" w:hAnsi="Century Gothic"/>
          <w:b/>
          <w:color w:val="auto"/>
          <w:sz w:val="20"/>
          <w:szCs w:val="20"/>
        </w:rPr>
        <w:t>18.1.</w:t>
      </w:r>
      <w:r w:rsidR="00293764">
        <w:rPr>
          <w:rFonts w:ascii="Century Gothic" w:hAnsi="Century Gothic"/>
          <w:color w:val="auto"/>
          <w:sz w:val="20"/>
          <w:szCs w:val="20"/>
        </w:rPr>
        <w:t xml:space="preserve"> </w:t>
      </w:r>
      <w:r w:rsidR="006C1225" w:rsidRPr="00130BF5">
        <w:rPr>
          <w:rFonts w:ascii="Century Gothic" w:hAnsi="Century Gothic"/>
          <w:color w:val="auto"/>
          <w:sz w:val="20"/>
          <w:szCs w:val="20"/>
        </w:rPr>
        <w:t>Incumbirá ao contratante divulgar o presente instrumento no Portal Nacional de Contratações Públicas (PNCP), na forma prevista no art. 94 da Lei 14.133, de 2021, bem como no respectivo sítio oficial na Internet, em atenção ao art. 91, caput, da Lei n. º 14.133, de 2021, e ao art. 8º, §2º, da Lei n. 12.527, de 2011, c/c art. 7º, §3º, inciso V, do Decreto n. 7.724, de 2012.</w:t>
      </w:r>
    </w:p>
    <w:p w14:paraId="42B8EB6B" w14:textId="77777777" w:rsidR="006C1225" w:rsidRDefault="006C1225" w:rsidP="006C1225">
      <w:pPr>
        <w:pStyle w:val="Default"/>
        <w:ind w:left="435"/>
        <w:rPr>
          <w:rFonts w:ascii="Century Gothic" w:hAnsi="Century Gothic"/>
          <w:color w:val="auto"/>
          <w:sz w:val="20"/>
          <w:szCs w:val="20"/>
        </w:rPr>
      </w:pPr>
    </w:p>
    <w:p w14:paraId="4B2C35F2" w14:textId="66A2C4B8" w:rsidR="006C1225" w:rsidRPr="0002531E" w:rsidRDefault="00293764" w:rsidP="006C1225">
      <w:pPr>
        <w:pStyle w:val="Default"/>
        <w:ind w:left="140"/>
        <w:jc w:val="center"/>
        <w:rPr>
          <w:rFonts w:ascii="Century Gothic" w:hAnsi="Century Gothic"/>
          <w:b/>
          <w:color w:val="auto"/>
          <w:sz w:val="20"/>
          <w:szCs w:val="20"/>
        </w:rPr>
      </w:pPr>
      <w:r>
        <w:rPr>
          <w:rFonts w:ascii="Century Gothic" w:hAnsi="Century Gothic"/>
          <w:b/>
          <w:color w:val="auto"/>
          <w:sz w:val="20"/>
          <w:szCs w:val="20"/>
        </w:rPr>
        <w:t>CLÁUSULA DÉCIMA NONA</w:t>
      </w:r>
      <w:r w:rsidR="006C1225" w:rsidRPr="0002531E">
        <w:rPr>
          <w:rFonts w:ascii="Century Gothic" w:hAnsi="Century Gothic"/>
          <w:b/>
          <w:color w:val="auto"/>
          <w:sz w:val="20"/>
          <w:szCs w:val="20"/>
        </w:rPr>
        <w:t xml:space="preserve"> – DAS OBRIGAÇÕES REFERENTE À LEI GERAL DE PROTEÇÃO DE DADOS</w:t>
      </w:r>
    </w:p>
    <w:p w14:paraId="7A1E6917" w14:textId="59E24A52" w:rsidR="006C1225" w:rsidRDefault="00293764" w:rsidP="006C1225">
      <w:pPr>
        <w:pStyle w:val="Default"/>
        <w:ind w:left="140"/>
        <w:jc w:val="both"/>
        <w:rPr>
          <w:rFonts w:ascii="Century Gothic" w:hAnsi="Century Gothic"/>
          <w:color w:val="auto"/>
          <w:sz w:val="20"/>
          <w:szCs w:val="20"/>
        </w:rPr>
      </w:pPr>
      <w:r>
        <w:rPr>
          <w:rFonts w:ascii="Century Gothic" w:hAnsi="Century Gothic"/>
          <w:b/>
          <w:color w:val="auto"/>
          <w:sz w:val="20"/>
          <w:szCs w:val="20"/>
        </w:rPr>
        <w:t>19</w:t>
      </w:r>
      <w:r w:rsidR="006C1225" w:rsidRPr="0002531E">
        <w:rPr>
          <w:rFonts w:ascii="Century Gothic" w:hAnsi="Century Gothic"/>
          <w:b/>
          <w:color w:val="auto"/>
          <w:sz w:val="20"/>
          <w:szCs w:val="20"/>
        </w:rPr>
        <w:t>.1</w:t>
      </w:r>
      <w:r w:rsidR="006C1225">
        <w:t xml:space="preserve"> </w:t>
      </w:r>
      <w:r w:rsidR="006C1225">
        <w:rPr>
          <w:rFonts w:ascii="Century Gothic" w:hAnsi="Century Gothic"/>
          <w:color w:val="auto"/>
          <w:sz w:val="20"/>
          <w:szCs w:val="20"/>
        </w:rPr>
        <w:t xml:space="preserve">A Contratada </w:t>
      </w:r>
      <w:r w:rsidR="006C1225" w:rsidRPr="0002531E">
        <w:rPr>
          <w:rFonts w:ascii="Century Gothic" w:hAnsi="Century Gothic"/>
          <w:color w:val="auto"/>
          <w:sz w:val="20"/>
          <w:szCs w:val="20"/>
        </w:rPr>
        <w:t xml:space="preserve">se obriga ainda a cumprir a Lei Geral de Proteção de Dados - Lei 13.709/2018, no que for cabível em face do objeto deste contrato, em especial a: </w:t>
      </w:r>
    </w:p>
    <w:p w14:paraId="7BB291EF" w14:textId="77777777" w:rsidR="006C1225" w:rsidRDefault="006C1225" w:rsidP="006C1225">
      <w:pPr>
        <w:pStyle w:val="Default"/>
        <w:ind w:left="140" w:firstLine="709"/>
        <w:jc w:val="both"/>
        <w:rPr>
          <w:rFonts w:ascii="Century Gothic" w:hAnsi="Century Gothic"/>
          <w:color w:val="auto"/>
          <w:sz w:val="20"/>
          <w:szCs w:val="20"/>
        </w:rPr>
      </w:pPr>
      <w:r w:rsidRPr="0002531E">
        <w:rPr>
          <w:rFonts w:ascii="Century Gothic" w:hAnsi="Century Gothic"/>
          <w:color w:val="auto"/>
          <w:sz w:val="20"/>
          <w:szCs w:val="20"/>
        </w:rPr>
        <w:t xml:space="preserve">a) Guardar sigilo quanto aos dados pessoais aos quais eventualmente tenham acesso em razão da execução deste objeto; </w:t>
      </w:r>
    </w:p>
    <w:p w14:paraId="0C958453" w14:textId="77777777" w:rsidR="006C1225" w:rsidRDefault="006C1225" w:rsidP="006C1225">
      <w:pPr>
        <w:pStyle w:val="Default"/>
        <w:ind w:left="140" w:firstLine="709"/>
        <w:jc w:val="both"/>
        <w:rPr>
          <w:rFonts w:ascii="Century Gothic" w:hAnsi="Century Gothic"/>
          <w:color w:val="auto"/>
          <w:sz w:val="20"/>
          <w:szCs w:val="20"/>
        </w:rPr>
      </w:pPr>
      <w:r w:rsidRPr="0002531E">
        <w:rPr>
          <w:rFonts w:ascii="Century Gothic" w:hAnsi="Century Gothic"/>
          <w:color w:val="auto"/>
          <w:sz w:val="20"/>
          <w:szCs w:val="20"/>
        </w:rPr>
        <w:t xml:space="preserve">b) Tratar os dados pessoais recebidos de acordo com a finalidade da contratação (convênio/parceria/credenciamento),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5F02196D" w14:textId="77777777" w:rsidR="006C1225" w:rsidRDefault="006C1225" w:rsidP="006C1225">
      <w:pPr>
        <w:pStyle w:val="Default"/>
        <w:ind w:left="140" w:firstLine="709"/>
        <w:jc w:val="both"/>
        <w:rPr>
          <w:rFonts w:ascii="Century Gothic" w:hAnsi="Century Gothic"/>
          <w:color w:val="auto"/>
          <w:sz w:val="20"/>
          <w:szCs w:val="20"/>
        </w:rPr>
      </w:pPr>
      <w:r w:rsidRPr="0002531E">
        <w:rPr>
          <w:rFonts w:ascii="Century Gothic" w:hAnsi="Century Gothic"/>
          <w:color w:val="auto"/>
          <w:sz w:val="20"/>
          <w:szCs w:val="20"/>
        </w:rPr>
        <w:t xml:space="preserve">c) Garantir ao titular de dados a consulta gratuita e facilitada aos seus dados pessoais, bem como a forma, duração e finalidade do tratamento; </w:t>
      </w:r>
    </w:p>
    <w:p w14:paraId="6E964A0E" w14:textId="77777777" w:rsidR="006C1225" w:rsidRDefault="006C1225" w:rsidP="006C1225">
      <w:pPr>
        <w:pStyle w:val="Default"/>
        <w:ind w:left="140" w:firstLine="709"/>
        <w:jc w:val="both"/>
        <w:rPr>
          <w:rFonts w:ascii="Century Gothic" w:hAnsi="Century Gothic"/>
          <w:color w:val="auto"/>
          <w:sz w:val="20"/>
          <w:szCs w:val="20"/>
        </w:rPr>
      </w:pPr>
      <w:r w:rsidRPr="0002531E">
        <w:rPr>
          <w:rFonts w:ascii="Century Gothic" w:hAnsi="Century Gothic"/>
          <w:color w:val="auto"/>
          <w:sz w:val="20"/>
          <w:szCs w:val="20"/>
        </w:rPr>
        <w:t xml:space="preserve">d) Não utilizar os dados pessoais recebidos ou tratá-los com fins discriminatórios, ilícitos, abusivos ou para finalidade distinta da contratação; </w:t>
      </w:r>
    </w:p>
    <w:p w14:paraId="16A3E4AA" w14:textId="77777777" w:rsidR="006C1225" w:rsidRDefault="006C1225" w:rsidP="006C1225">
      <w:pPr>
        <w:pStyle w:val="Default"/>
        <w:ind w:left="140" w:firstLine="709"/>
        <w:jc w:val="both"/>
        <w:rPr>
          <w:rFonts w:ascii="Century Gothic" w:hAnsi="Century Gothic"/>
          <w:color w:val="auto"/>
          <w:sz w:val="20"/>
          <w:szCs w:val="20"/>
        </w:rPr>
      </w:pPr>
      <w:r w:rsidRPr="0002531E">
        <w:rPr>
          <w:rFonts w:ascii="Century Gothic" w:hAnsi="Century Gothic"/>
          <w:color w:val="auto"/>
          <w:sz w:val="20"/>
          <w:szCs w:val="20"/>
        </w:rPr>
        <w:t xml:space="preserve">e) Fazer uso somente dos dados pessoais que forem imprescindíveis à execução do objeto; </w:t>
      </w:r>
    </w:p>
    <w:p w14:paraId="2887FEB0" w14:textId="77777777" w:rsidR="006C1225" w:rsidRDefault="006C1225" w:rsidP="006C1225">
      <w:pPr>
        <w:pStyle w:val="Default"/>
        <w:ind w:left="140" w:firstLine="709"/>
        <w:jc w:val="both"/>
        <w:rPr>
          <w:rFonts w:ascii="Century Gothic" w:hAnsi="Century Gothic"/>
          <w:color w:val="auto"/>
          <w:sz w:val="20"/>
          <w:szCs w:val="20"/>
        </w:rPr>
      </w:pPr>
      <w:r w:rsidRPr="0002531E">
        <w:rPr>
          <w:rFonts w:ascii="Century Gothic" w:hAnsi="Century Gothic"/>
          <w:color w:val="auto"/>
          <w:sz w:val="20"/>
          <w:szCs w:val="20"/>
        </w:rPr>
        <w:t xml:space="preserve">f) Adotar todas as medidas previstas em Lei para evitar o vazamento de dados pessoais que receber ou o acesso por pessoal não autorizado; </w:t>
      </w:r>
    </w:p>
    <w:p w14:paraId="044270DF" w14:textId="6A09F877" w:rsidR="006C1225" w:rsidRDefault="00293764" w:rsidP="006C1225">
      <w:pPr>
        <w:pStyle w:val="Default"/>
        <w:ind w:left="140"/>
        <w:jc w:val="both"/>
        <w:rPr>
          <w:rFonts w:ascii="Century Gothic" w:hAnsi="Century Gothic"/>
          <w:color w:val="auto"/>
          <w:sz w:val="20"/>
          <w:szCs w:val="20"/>
        </w:rPr>
      </w:pPr>
      <w:r>
        <w:rPr>
          <w:rFonts w:ascii="Century Gothic" w:hAnsi="Century Gothic"/>
          <w:b/>
          <w:color w:val="auto"/>
          <w:sz w:val="20"/>
          <w:szCs w:val="20"/>
        </w:rPr>
        <w:t>19</w:t>
      </w:r>
      <w:r w:rsidR="006C1225" w:rsidRPr="0002531E">
        <w:rPr>
          <w:rFonts w:ascii="Century Gothic" w:hAnsi="Century Gothic"/>
          <w:b/>
          <w:color w:val="auto"/>
          <w:sz w:val="20"/>
          <w:szCs w:val="20"/>
        </w:rPr>
        <w:t>.2.</w:t>
      </w:r>
      <w:r w:rsidR="006C1225" w:rsidRPr="0002531E">
        <w:rPr>
          <w:rFonts w:ascii="Century Gothic" w:hAnsi="Century Gothic"/>
          <w:color w:val="auto"/>
          <w:sz w:val="20"/>
          <w:szCs w:val="20"/>
        </w:rPr>
        <w:t xml:space="preserve"> Em caso de vazamento de dados pessoais, adotar as providências necessárias para mitigar as consequências do dano, informando ao Contratante, no prazo de até 48 horas: </w:t>
      </w:r>
    </w:p>
    <w:p w14:paraId="03F0C0B4" w14:textId="77777777" w:rsidR="006C1225" w:rsidRDefault="006C1225" w:rsidP="006C1225">
      <w:pPr>
        <w:pStyle w:val="Default"/>
        <w:ind w:left="140" w:firstLine="709"/>
        <w:jc w:val="both"/>
        <w:rPr>
          <w:rFonts w:ascii="Century Gothic" w:hAnsi="Century Gothic"/>
          <w:color w:val="auto"/>
          <w:sz w:val="20"/>
          <w:szCs w:val="20"/>
        </w:rPr>
      </w:pPr>
      <w:r w:rsidRPr="0002531E">
        <w:rPr>
          <w:rFonts w:ascii="Century Gothic" w:hAnsi="Century Gothic"/>
          <w:color w:val="auto"/>
          <w:sz w:val="20"/>
          <w:szCs w:val="20"/>
        </w:rPr>
        <w:t xml:space="preserve">a) A descrição da natureza dos dados pessoais afetados; </w:t>
      </w:r>
    </w:p>
    <w:p w14:paraId="461D7AE1" w14:textId="77777777" w:rsidR="006C1225" w:rsidRDefault="006C1225" w:rsidP="006C1225">
      <w:pPr>
        <w:pStyle w:val="Default"/>
        <w:ind w:left="140" w:firstLine="709"/>
        <w:jc w:val="both"/>
        <w:rPr>
          <w:rFonts w:ascii="Century Gothic" w:hAnsi="Century Gothic"/>
          <w:color w:val="auto"/>
          <w:sz w:val="20"/>
          <w:szCs w:val="20"/>
        </w:rPr>
      </w:pPr>
      <w:r w:rsidRPr="0002531E">
        <w:rPr>
          <w:rFonts w:ascii="Century Gothic" w:hAnsi="Century Gothic"/>
          <w:color w:val="auto"/>
          <w:sz w:val="20"/>
          <w:szCs w:val="20"/>
        </w:rPr>
        <w:t xml:space="preserve">b) As informações sobre os titulares envolvidos; </w:t>
      </w:r>
    </w:p>
    <w:p w14:paraId="73FFDA22" w14:textId="77777777" w:rsidR="006C1225" w:rsidRDefault="006C1225" w:rsidP="006C1225">
      <w:pPr>
        <w:pStyle w:val="Default"/>
        <w:ind w:left="140" w:firstLine="709"/>
        <w:jc w:val="both"/>
        <w:rPr>
          <w:rFonts w:ascii="Century Gothic" w:hAnsi="Century Gothic"/>
          <w:color w:val="auto"/>
          <w:sz w:val="20"/>
          <w:szCs w:val="20"/>
        </w:rPr>
      </w:pPr>
      <w:r w:rsidRPr="0002531E">
        <w:rPr>
          <w:rFonts w:ascii="Century Gothic" w:hAnsi="Century Gothic"/>
          <w:color w:val="auto"/>
          <w:sz w:val="20"/>
          <w:szCs w:val="20"/>
        </w:rPr>
        <w:t xml:space="preserve">c) A indicação das medidas técnicas e de segurança utilizadas para a proteção dos dados, observados os segredos comercial e industrial; </w:t>
      </w:r>
    </w:p>
    <w:p w14:paraId="396046BC" w14:textId="77777777" w:rsidR="006C1225" w:rsidRDefault="006C1225" w:rsidP="006C1225">
      <w:pPr>
        <w:pStyle w:val="Default"/>
        <w:ind w:left="140" w:firstLine="709"/>
        <w:jc w:val="both"/>
        <w:rPr>
          <w:rFonts w:ascii="Century Gothic" w:hAnsi="Century Gothic"/>
          <w:color w:val="auto"/>
          <w:sz w:val="20"/>
          <w:szCs w:val="20"/>
        </w:rPr>
      </w:pPr>
      <w:r w:rsidRPr="0002531E">
        <w:rPr>
          <w:rFonts w:ascii="Century Gothic" w:hAnsi="Century Gothic"/>
          <w:color w:val="auto"/>
          <w:sz w:val="20"/>
          <w:szCs w:val="20"/>
        </w:rPr>
        <w:t xml:space="preserve">d) Os riscos relacionados ao incidente; </w:t>
      </w:r>
    </w:p>
    <w:p w14:paraId="3D8661DB" w14:textId="77777777" w:rsidR="006C1225" w:rsidRDefault="006C1225" w:rsidP="006C1225">
      <w:pPr>
        <w:pStyle w:val="Default"/>
        <w:ind w:left="140" w:firstLine="709"/>
        <w:jc w:val="both"/>
        <w:rPr>
          <w:rFonts w:ascii="Century Gothic" w:hAnsi="Century Gothic"/>
          <w:color w:val="auto"/>
          <w:sz w:val="20"/>
          <w:szCs w:val="20"/>
        </w:rPr>
      </w:pPr>
      <w:r w:rsidRPr="0002531E">
        <w:rPr>
          <w:rFonts w:ascii="Century Gothic" w:hAnsi="Century Gothic"/>
          <w:color w:val="auto"/>
          <w:sz w:val="20"/>
          <w:szCs w:val="20"/>
        </w:rPr>
        <w:t xml:space="preserve">e) Os motivos da demora, no caso de a comunicação não ter sido imediata; </w:t>
      </w:r>
    </w:p>
    <w:p w14:paraId="6764D3F1" w14:textId="77777777" w:rsidR="006C1225" w:rsidRDefault="006C1225" w:rsidP="006C1225">
      <w:pPr>
        <w:pStyle w:val="Default"/>
        <w:ind w:left="140" w:firstLine="709"/>
        <w:jc w:val="both"/>
        <w:rPr>
          <w:rFonts w:ascii="Century Gothic" w:hAnsi="Century Gothic"/>
          <w:color w:val="auto"/>
          <w:sz w:val="20"/>
          <w:szCs w:val="20"/>
        </w:rPr>
      </w:pPr>
      <w:r w:rsidRPr="0002531E">
        <w:rPr>
          <w:rFonts w:ascii="Century Gothic" w:hAnsi="Century Gothic"/>
          <w:color w:val="auto"/>
          <w:sz w:val="20"/>
          <w:szCs w:val="20"/>
        </w:rPr>
        <w:t xml:space="preserve">f) As medidas que foram ou que serão adotadas para reverter ou mitigar os efeitos do prejuízo; </w:t>
      </w:r>
    </w:p>
    <w:p w14:paraId="2223A609" w14:textId="7E85BB2A" w:rsidR="006C1225" w:rsidRDefault="00293764" w:rsidP="006C1225">
      <w:pPr>
        <w:pStyle w:val="Default"/>
        <w:ind w:left="140"/>
        <w:jc w:val="both"/>
        <w:rPr>
          <w:rFonts w:ascii="Century Gothic" w:hAnsi="Century Gothic"/>
          <w:color w:val="auto"/>
          <w:sz w:val="20"/>
          <w:szCs w:val="20"/>
        </w:rPr>
      </w:pPr>
      <w:r>
        <w:rPr>
          <w:rFonts w:ascii="Century Gothic" w:hAnsi="Century Gothic"/>
          <w:b/>
          <w:color w:val="auto"/>
          <w:sz w:val="20"/>
          <w:szCs w:val="20"/>
        </w:rPr>
        <w:t>19</w:t>
      </w:r>
      <w:r w:rsidR="006C1225" w:rsidRPr="0002531E">
        <w:rPr>
          <w:rFonts w:ascii="Century Gothic" w:hAnsi="Century Gothic"/>
          <w:b/>
          <w:color w:val="auto"/>
          <w:sz w:val="20"/>
          <w:szCs w:val="20"/>
        </w:rPr>
        <w:t>.3.</w:t>
      </w:r>
      <w:r w:rsidR="006C1225" w:rsidRPr="0002531E">
        <w:rPr>
          <w:rFonts w:ascii="Century Gothic" w:hAnsi="Century Gothic"/>
          <w:color w:val="auto"/>
          <w:sz w:val="20"/>
          <w:szCs w:val="20"/>
        </w:rPr>
        <w:t xml:space="preserve"> Demonstrar, sempre que solicitado, a adoção de medidas eficazes para comprovar a observância e o cumprimento das normas de proteção de dados; </w:t>
      </w:r>
    </w:p>
    <w:p w14:paraId="4CA566CF" w14:textId="4797B212" w:rsidR="006C1225" w:rsidRDefault="00293764" w:rsidP="006C1225">
      <w:pPr>
        <w:pStyle w:val="Default"/>
        <w:ind w:left="140"/>
        <w:jc w:val="both"/>
        <w:rPr>
          <w:rFonts w:ascii="Century Gothic" w:hAnsi="Century Gothic"/>
          <w:color w:val="auto"/>
          <w:sz w:val="20"/>
          <w:szCs w:val="20"/>
        </w:rPr>
      </w:pPr>
      <w:r>
        <w:rPr>
          <w:rFonts w:ascii="Century Gothic" w:hAnsi="Century Gothic"/>
          <w:b/>
          <w:color w:val="auto"/>
          <w:sz w:val="20"/>
          <w:szCs w:val="20"/>
        </w:rPr>
        <w:t>19</w:t>
      </w:r>
      <w:r w:rsidR="006C1225" w:rsidRPr="0002531E">
        <w:rPr>
          <w:rFonts w:ascii="Century Gothic" w:hAnsi="Century Gothic"/>
          <w:b/>
          <w:color w:val="auto"/>
          <w:sz w:val="20"/>
          <w:szCs w:val="20"/>
        </w:rPr>
        <w:t>.4.</w:t>
      </w:r>
      <w:r w:rsidR="006C1225" w:rsidRPr="0002531E">
        <w:rPr>
          <w:rFonts w:ascii="Century Gothic" w:hAnsi="Century Gothic"/>
          <w:color w:val="auto"/>
          <w:sz w:val="20"/>
          <w:szCs w:val="20"/>
        </w:rPr>
        <w:t xml:space="preserve"> Utilizar medidas técnicas e organizacionais de modo a proteger os dados pessoais de tratamento não autorizado;</w:t>
      </w:r>
    </w:p>
    <w:p w14:paraId="0065EE3E" w14:textId="305A2121" w:rsidR="006C1225" w:rsidRDefault="00293764" w:rsidP="006C1225">
      <w:pPr>
        <w:pStyle w:val="Default"/>
        <w:ind w:left="140"/>
        <w:jc w:val="both"/>
        <w:rPr>
          <w:rFonts w:ascii="Century Gothic" w:hAnsi="Century Gothic"/>
          <w:color w:val="auto"/>
          <w:sz w:val="20"/>
          <w:szCs w:val="20"/>
        </w:rPr>
      </w:pPr>
      <w:r>
        <w:rPr>
          <w:rFonts w:ascii="Century Gothic" w:hAnsi="Century Gothic"/>
          <w:b/>
          <w:color w:val="auto"/>
          <w:sz w:val="20"/>
          <w:szCs w:val="20"/>
        </w:rPr>
        <w:t>19</w:t>
      </w:r>
      <w:r w:rsidR="006C1225" w:rsidRPr="0002531E">
        <w:rPr>
          <w:rFonts w:ascii="Century Gothic" w:hAnsi="Century Gothic"/>
          <w:b/>
          <w:color w:val="auto"/>
          <w:sz w:val="20"/>
          <w:szCs w:val="20"/>
        </w:rPr>
        <w:t>.5.</w:t>
      </w:r>
      <w:r w:rsidR="006C1225" w:rsidRPr="0002531E">
        <w:rPr>
          <w:rFonts w:ascii="Century Gothic" w:hAnsi="Century Gothic"/>
          <w:color w:val="auto"/>
          <w:sz w:val="20"/>
          <w:szCs w:val="20"/>
        </w:rPr>
        <w:t xml:space="preserve"> Armazenar os dados somente pelo período necessário para cumprir as obrigações contratuais e legais; </w:t>
      </w:r>
    </w:p>
    <w:p w14:paraId="6171683C" w14:textId="22E9CD73" w:rsidR="006C1225" w:rsidRDefault="00293764" w:rsidP="006C1225">
      <w:pPr>
        <w:pStyle w:val="Default"/>
        <w:ind w:left="140"/>
        <w:jc w:val="both"/>
        <w:rPr>
          <w:rFonts w:ascii="Century Gothic" w:hAnsi="Century Gothic"/>
          <w:color w:val="auto"/>
          <w:sz w:val="20"/>
          <w:szCs w:val="20"/>
        </w:rPr>
      </w:pPr>
      <w:r>
        <w:rPr>
          <w:rFonts w:ascii="Century Gothic" w:hAnsi="Century Gothic"/>
          <w:b/>
          <w:color w:val="auto"/>
          <w:sz w:val="20"/>
          <w:szCs w:val="20"/>
        </w:rPr>
        <w:t>19</w:t>
      </w:r>
      <w:r w:rsidR="006C1225" w:rsidRPr="0002531E">
        <w:rPr>
          <w:rFonts w:ascii="Century Gothic" w:hAnsi="Century Gothic"/>
          <w:b/>
          <w:color w:val="auto"/>
          <w:sz w:val="20"/>
          <w:szCs w:val="20"/>
        </w:rPr>
        <w:t>.6.</w:t>
      </w:r>
      <w:r w:rsidR="006C1225" w:rsidRPr="0002531E">
        <w:rPr>
          <w:rFonts w:ascii="Century Gothic" w:hAnsi="Century Gothic"/>
          <w:color w:val="auto"/>
          <w:sz w:val="20"/>
          <w:szCs w:val="20"/>
        </w:rPr>
        <w:t xml:space="preserve"> Apagar todos os dados </w:t>
      </w:r>
      <w:r w:rsidR="006C1225">
        <w:rPr>
          <w:rFonts w:ascii="Century Gothic" w:hAnsi="Century Gothic"/>
          <w:color w:val="auto"/>
          <w:sz w:val="20"/>
          <w:szCs w:val="20"/>
        </w:rPr>
        <w:t xml:space="preserve">pessoais quando solicitado pela Autarquia </w:t>
      </w:r>
      <w:r w:rsidR="006C1225" w:rsidRPr="0002531E">
        <w:rPr>
          <w:rFonts w:ascii="Century Gothic" w:hAnsi="Century Gothic"/>
          <w:color w:val="auto"/>
          <w:sz w:val="20"/>
          <w:szCs w:val="20"/>
        </w:rPr>
        <w:t xml:space="preserve">ou, não sendo possível, justificar com a base legal ou contratual a retenção dos dados; </w:t>
      </w:r>
    </w:p>
    <w:p w14:paraId="56B8A9FA" w14:textId="28074992" w:rsidR="006C1225" w:rsidRDefault="00293764" w:rsidP="006C1225">
      <w:pPr>
        <w:pStyle w:val="Default"/>
        <w:ind w:left="140"/>
        <w:jc w:val="both"/>
        <w:rPr>
          <w:rFonts w:ascii="Century Gothic" w:hAnsi="Century Gothic"/>
          <w:color w:val="auto"/>
          <w:sz w:val="20"/>
          <w:szCs w:val="20"/>
        </w:rPr>
      </w:pPr>
      <w:r>
        <w:rPr>
          <w:rFonts w:ascii="Century Gothic" w:hAnsi="Century Gothic"/>
          <w:b/>
          <w:color w:val="auto"/>
          <w:sz w:val="20"/>
          <w:szCs w:val="20"/>
        </w:rPr>
        <w:t>19</w:t>
      </w:r>
      <w:r w:rsidR="006C1225" w:rsidRPr="0002531E">
        <w:rPr>
          <w:rFonts w:ascii="Century Gothic" w:hAnsi="Century Gothic"/>
          <w:b/>
          <w:color w:val="auto"/>
          <w:sz w:val="20"/>
          <w:szCs w:val="20"/>
        </w:rPr>
        <w:t>.7.</w:t>
      </w:r>
      <w:r w:rsidR="006C1225" w:rsidRPr="0002531E">
        <w:rPr>
          <w:rFonts w:ascii="Century Gothic" w:hAnsi="Century Gothic"/>
          <w:color w:val="auto"/>
          <w:sz w:val="20"/>
          <w:szCs w:val="20"/>
        </w:rPr>
        <w:t xml:space="preserve"> Anonimizar os dados pessoais quando solicitado pelo Município, ou, não sendo possível, justificar</w:t>
      </w:r>
      <w:r w:rsidR="006C1225">
        <w:rPr>
          <w:rFonts w:ascii="Century Gothic" w:hAnsi="Century Gothic"/>
          <w:color w:val="auto"/>
          <w:sz w:val="20"/>
          <w:szCs w:val="20"/>
        </w:rPr>
        <w:t xml:space="preserve"> com a base legal ou contratual.</w:t>
      </w:r>
    </w:p>
    <w:p w14:paraId="055DBE6E" w14:textId="77777777" w:rsidR="006C1225" w:rsidRDefault="006C1225" w:rsidP="006C1225">
      <w:pPr>
        <w:pStyle w:val="Default"/>
        <w:ind w:left="140"/>
        <w:jc w:val="both"/>
        <w:rPr>
          <w:rFonts w:ascii="Century Gothic" w:hAnsi="Century Gothic"/>
          <w:color w:val="auto"/>
          <w:sz w:val="20"/>
          <w:szCs w:val="20"/>
        </w:rPr>
      </w:pPr>
    </w:p>
    <w:p w14:paraId="1F14CAA9" w14:textId="77777777" w:rsidR="006C1225" w:rsidRPr="00130BF5" w:rsidRDefault="006C1225" w:rsidP="006C1225">
      <w:pPr>
        <w:pStyle w:val="Default"/>
        <w:rPr>
          <w:rFonts w:ascii="Century Gothic" w:hAnsi="Century Gothic"/>
          <w:b/>
          <w:color w:val="auto"/>
          <w:sz w:val="20"/>
          <w:szCs w:val="20"/>
        </w:rPr>
      </w:pPr>
    </w:p>
    <w:p w14:paraId="7BAF862A" w14:textId="66BA9FEC" w:rsidR="006C1225" w:rsidRPr="00130BF5" w:rsidRDefault="00AD54C7" w:rsidP="006C1225">
      <w:pPr>
        <w:pStyle w:val="Default"/>
        <w:spacing w:before="5"/>
        <w:jc w:val="center"/>
        <w:rPr>
          <w:rFonts w:ascii="Century Gothic" w:hAnsi="Century Gothic"/>
          <w:b/>
          <w:color w:val="auto"/>
          <w:sz w:val="20"/>
          <w:szCs w:val="20"/>
        </w:rPr>
      </w:pPr>
      <w:r>
        <w:rPr>
          <w:rFonts w:ascii="Century Gothic" w:hAnsi="Century Gothic"/>
          <w:b/>
          <w:color w:val="auto"/>
          <w:sz w:val="20"/>
          <w:szCs w:val="20"/>
        </w:rPr>
        <w:lastRenderedPageBreak/>
        <w:t xml:space="preserve">CLÁUSULA </w:t>
      </w:r>
      <w:r w:rsidR="00293764">
        <w:rPr>
          <w:rFonts w:ascii="Century Gothic" w:hAnsi="Century Gothic"/>
          <w:b/>
          <w:color w:val="auto"/>
          <w:sz w:val="20"/>
          <w:szCs w:val="20"/>
        </w:rPr>
        <w:t>VIGÉSIMA</w:t>
      </w:r>
      <w:r w:rsidR="006C1225">
        <w:rPr>
          <w:rFonts w:ascii="Century Gothic" w:hAnsi="Century Gothic"/>
          <w:b/>
          <w:color w:val="auto"/>
          <w:sz w:val="20"/>
          <w:szCs w:val="20"/>
        </w:rPr>
        <w:t xml:space="preserve"> </w:t>
      </w:r>
      <w:r w:rsidR="006C1225" w:rsidRPr="00130BF5">
        <w:rPr>
          <w:rFonts w:ascii="Century Gothic" w:hAnsi="Century Gothic"/>
          <w:b/>
          <w:color w:val="auto"/>
          <w:sz w:val="20"/>
          <w:szCs w:val="20"/>
        </w:rPr>
        <w:t xml:space="preserve">– FORO </w:t>
      </w:r>
    </w:p>
    <w:p w14:paraId="17BAF21F" w14:textId="77777777" w:rsidR="00AD54C7" w:rsidRPr="00AD54C7" w:rsidRDefault="00AD54C7" w:rsidP="00293764">
      <w:pPr>
        <w:pStyle w:val="PargrafodaLista"/>
        <w:numPr>
          <w:ilvl w:val="0"/>
          <w:numId w:val="8"/>
        </w:numPr>
        <w:autoSpaceDE w:val="0"/>
        <w:autoSpaceDN w:val="0"/>
        <w:adjustRightInd w:val="0"/>
        <w:contextualSpacing w:val="0"/>
        <w:jc w:val="both"/>
        <w:rPr>
          <w:rFonts w:ascii="Century Gothic" w:hAnsi="Century Gothic"/>
          <w:vanish/>
          <w:sz w:val="20"/>
        </w:rPr>
      </w:pPr>
    </w:p>
    <w:p w14:paraId="79E74249" w14:textId="77777777" w:rsidR="00AD54C7" w:rsidRPr="00AD54C7" w:rsidRDefault="00AD54C7" w:rsidP="00293764">
      <w:pPr>
        <w:pStyle w:val="PargrafodaLista"/>
        <w:numPr>
          <w:ilvl w:val="0"/>
          <w:numId w:val="8"/>
        </w:numPr>
        <w:autoSpaceDE w:val="0"/>
        <w:autoSpaceDN w:val="0"/>
        <w:adjustRightInd w:val="0"/>
        <w:contextualSpacing w:val="0"/>
        <w:jc w:val="both"/>
        <w:rPr>
          <w:rFonts w:ascii="Century Gothic" w:hAnsi="Century Gothic"/>
          <w:vanish/>
          <w:sz w:val="20"/>
        </w:rPr>
      </w:pPr>
    </w:p>
    <w:p w14:paraId="37E6DF1C" w14:textId="77777777" w:rsidR="00AD54C7" w:rsidRPr="00AD54C7" w:rsidRDefault="00AD54C7" w:rsidP="00293764">
      <w:pPr>
        <w:pStyle w:val="PargrafodaLista"/>
        <w:numPr>
          <w:ilvl w:val="0"/>
          <w:numId w:val="8"/>
        </w:numPr>
        <w:autoSpaceDE w:val="0"/>
        <w:autoSpaceDN w:val="0"/>
        <w:adjustRightInd w:val="0"/>
        <w:contextualSpacing w:val="0"/>
        <w:jc w:val="both"/>
        <w:rPr>
          <w:rFonts w:ascii="Century Gothic" w:hAnsi="Century Gothic"/>
          <w:vanish/>
          <w:sz w:val="20"/>
        </w:rPr>
      </w:pPr>
    </w:p>
    <w:p w14:paraId="2F0A00ED" w14:textId="77777777" w:rsidR="00AD54C7" w:rsidRPr="00AD54C7" w:rsidRDefault="00AD54C7" w:rsidP="00293764">
      <w:pPr>
        <w:pStyle w:val="PargrafodaLista"/>
        <w:numPr>
          <w:ilvl w:val="0"/>
          <w:numId w:val="8"/>
        </w:numPr>
        <w:autoSpaceDE w:val="0"/>
        <w:autoSpaceDN w:val="0"/>
        <w:adjustRightInd w:val="0"/>
        <w:contextualSpacing w:val="0"/>
        <w:jc w:val="both"/>
        <w:rPr>
          <w:rFonts w:ascii="Century Gothic" w:hAnsi="Century Gothic"/>
          <w:vanish/>
          <w:sz w:val="20"/>
        </w:rPr>
      </w:pPr>
    </w:p>
    <w:p w14:paraId="2DD25014" w14:textId="77777777" w:rsidR="00AD54C7" w:rsidRPr="00AD54C7" w:rsidRDefault="00AD54C7" w:rsidP="00293764">
      <w:pPr>
        <w:pStyle w:val="PargrafodaLista"/>
        <w:numPr>
          <w:ilvl w:val="0"/>
          <w:numId w:val="8"/>
        </w:numPr>
        <w:autoSpaceDE w:val="0"/>
        <w:autoSpaceDN w:val="0"/>
        <w:adjustRightInd w:val="0"/>
        <w:contextualSpacing w:val="0"/>
        <w:jc w:val="both"/>
        <w:rPr>
          <w:rFonts w:ascii="Century Gothic" w:hAnsi="Century Gothic"/>
          <w:vanish/>
          <w:sz w:val="20"/>
        </w:rPr>
      </w:pPr>
    </w:p>
    <w:p w14:paraId="7856C9C8" w14:textId="3D1D825B" w:rsidR="006C1225" w:rsidRPr="00130BF5" w:rsidRDefault="00D0064B" w:rsidP="00293764">
      <w:pPr>
        <w:pStyle w:val="Default"/>
        <w:ind w:left="142"/>
        <w:jc w:val="both"/>
        <w:rPr>
          <w:rFonts w:ascii="Century Gothic" w:hAnsi="Century Gothic"/>
          <w:color w:val="auto"/>
          <w:sz w:val="20"/>
          <w:szCs w:val="20"/>
        </w:rPr>
      </w:pPr>
      <w:r w:rsidRPr="00A40C55">
        <w:rPr>
          <w:rFonts w:ascii="Century Gothic" w:hAnsi="Century Gothic"/>
          <w:noProof/>
        </w:rPr>
        <mc:AlternateContent>
          <mc:Choice Requires="wps">
            <w:drawing>
              <wp:anchor distT="0" distB="0" distL="114300" distR="114300" simplePos="0" relativeHeight="251701760" behindDoc="1" locked="0" layoutInCell="0" allowOverlap="1" wp14:anchorId="301EBFBE" wp14:editId="26AE97F8">
                <wp:simplePos x="0" y="0"/>
                <wp:positionH relativeFrom="margin">
                  <wp:posOffset>0</wp:posOffset>
                </wp:positionH>
                <wp:positionV relativeFrom="margin">
                  <wp:posOffset>1470025</wp:posOffset>
                </wp:positionV>
                <wp:extent cx="5865495" cy="2513965"/>
                <wp:effectExtent l="0" t="1314450" r="0" b="1124585"/>
                <wp:wrapNone/>
                <wp:docPr id="26"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171463A" w14:textId="77777777" w:rsidR="00D0064B" w:rsidRDefault="00D0064B" w:rsidP="00D0064B">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01EBFBE" id="Caixa de Texto 26" o:spid="_x0000_s1045" type="#_x0000_t202" style="position:absolute;left:0;text-align:left;margin-left:0;margin-top:115.75pt;width:461.85pt;height:197.95pt;rotation:-45;z-index:-2516147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" o:allowincell="f" filled="f" stroked="f">
                <v:stroke joinstyle="round"/>
                <o:lock v:ext="edit" shapetype="t"/>
                <v:textbox style="mso-fit-shape-to-text:t">
                  <w:txbxContent>
                    <w:p w14:paraId="2171463A" w14:textId="77777777" w:rsidR="00D0064B" w:rsidRDefault="00D0064B" w:rsidP="00D0064B">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293764" w:rsidRPr="00293764">
        <w:rPr>
          <w:rFonts w:ascii="Century Gothic" w:hAnsi="Century Gothic"/>
          <w:b/>
          <w:color w:val="auto"/>
          <w:sz w:val="20"/>
          <w:szCs w:val="20"/>
        </w:rPr>
        <w:t>20.1.</w:t>
      </w:r>
      <w:r w:rsidR="00293764">
        <w:rPr>
          <w:rFonts w:ascii="Century Gothic" w:hAnsi="Century Gothic"/>
          <w:color w:val="auto"/>
          <w:sz w:val="20"/>
          <w:szCs w:val="20"/>
        </w:rPr>
        <w:t xml:space="preserve"> </w:t>
      </w:r>
      <w:r w:rsidR="006C1225" w:rsidRPr="00130BF5">
        <w:rPr>
          <w:rFonts w:ascii="Century Gothic" w:hAnsi="Century Gothic"/>
          <w:color w:val="auto"/>
          <w:sz w:val="20"/>
          <w:szCs w:val="20"/>
        </w:rPr>
        <w:t xml:space="preserve">Fica eleito o Foro da Comarca de Santa Fé/Paraná para dirimir os litígios que decorrerem da execução deste Termo de Contrato que não puderem ser compostos pela conciliação, conforme art. 92, §1º, da Lei nº 14.133/21. </w:t>
      </w:r>
    </w:p>
    <w:p w14:paraId="3487F88A" w14:textId="77777777" w:rsidR="006C1225" w:rsidRPr="00130BF5" w:rsidRDefault="006C1225" w:rsidP="006C1225">
      <w:pPr>
        <w:ind w:left="142"/>
        <w:jc w:val="center"/>
        <w:rPr>
          <w:rFonts w:ascii="Century Gothic" w:hAnsi="Century Gothic" w:cs="Calibri"/>
        </w:rPr>
      </w:pPr>
    </w:p>
    <w:p w14:paraId="0373B57D" w14:textId="77777777" w:rsidR="000055A9" w:rsidRDefault="000055A9" w:rsidP="00F96045">
      <w:pPr>
        <w:overflowPunct w:val="0"/>
        <w:autoSpaceDE w:val="0"/>
        <w:adjustRightInd w:val="0"/>
        <w:spacing w:line="276" w:lineRule="auto"/>
        <w:ind w:left="142"/>
        <w:jc w:val="both"/>
        <w:rPr>
          <w:rFonts w:ascii="Century Gothic" w:hAnsi="Century Gothic"/>
        </w:rPr>
      </w:pPr>
      <w:r w:rsidRPr="008C0A34">
        <w:rPr>
          <w:rFonts w:ascii="Century Gothic" w:hAnsi="Century Gothic"/>
        </w:rPr>
        <w:t>Para f</w:t>
      </w:r>
      <w:r>
        <w:rPr>
          <w:rFonts w:ascii="Century Gothic" w:hAnsi="Century Gothic"/>
        </w:rPr>
        <w:t>irmeza e validade do pactuado, o</w:t>
      </w:r>
      <w:r w:rsidRPr="008C0A34">
        <w:rPr>
          <w:rFonts w:ascii="Century Gothic" w:hAnsi="Century Gothic"/>
        </w:rPr>
        <w:t xml:space="preserve"> presente </w:t>
      </w:r>
      <w:r>
        <w:rPr>
          <w:rFonts w:ascii="Century Gothic" w:hAnsi="Century Gothic"/>
        </w:rPr>
        <w:t xml:space="preserve">ajuste, depois de lido e achado em ordem, vai assinado pelas partes em formato digital ou eletrônica, inclusive as testemunhas. </w:t>
      </w:r>
    </w:p>
    <w:p w14:paraId="18A2EC60" w14:textId="77777777" w:rsidR="006C1225" w:rsidRPr="00130BF5" w:rsidRDefault="006C1225" w:rsidP="006C1225">
      <w:pPr>
        <w:jc w:val="both"/>
        <w:rPr>
          <w:rFonts w:ascii="Century Gothic" w:hAnsi="Century Gothic" w:cs="Calibri"/>
        </w:rPr>
      </w:pPr>
    </w:p>
    <w:p w14:paraId="3D52D280" w14:textId="4752A820" w:rsidR="006C1225" w:rsidRPr="00130BF5" w:rsidRDefault="006C1225" w:rsidP="006C1225">
      <w:pPr>
        <w:jc w:val="right"/>
        <w:rPr>
          <w:rFonts w:ascii="Century Gothic" w:hAnsi="Century Gothic" w:cs="Calibri"/>
        </w:rPr>
      </w:pPr>
      <w:r w:rsidRPr="00130BF5">
        <w:rPr>
          <w:rFonts w:ascii="Century Gothic" w:hAnsi="Century Gothic" w:cs="Calibri"/>
        </w:rPr>
        <w:t xml:space="preserve">Lobato, </w:t>
      </w:r>
      <w:r w:rsidRPr="00130BF5">
        <w:rPr>
          <w:rFonts w:ascii="Century Gothic" w:hAnsi="Century Gothic" w:cs="Calibri"/>
        </w:rPr>
        <w:fldChar w:fldCharType="begin">
          <w:ffData>
            <w:name w:val="Texto30"/>
            <w:enabled/>
            <w:calcOnExit w:val="0"/>
            <w:textInput/>
          </w:ffData>
        </w:fldChar>
      </w:r>
      <w:bookmarkStart w:id="37" w:name="Texto30"/>
      <w:r w:rsidRPr="00130BF5">
        <w:rPr>
          <w:rFonts w:ascii="Century Gothic" w:hAnsi="Century Gothic" w:cs="Calibri"/>
        </w:rPr>
        <w:instrText xml:space="preserve"> FORMTEXT </w:instrText>
      </w:r>
      <w:r w:rsidRPr="00130BF5">
        <w:rPr>
          <w:rFonts w:ascii="Century Gothic" w:hAnsi="Century Gothic" w:cs="Calibri"/>
        </w:rPr>
      </w:r>
      <w:r w:rsidRPr="00130BF5">
        <w:rPr>
          <w:rFonts w:ascii="Century Gothic" w:hAnsi="Century Gothic" w:cs="Calibri"/>
        </w:rPr>
        <w:fldChar w:fldCharType="separate"/>
      </w:r>
      <w:r w:rsidRPr="00130BF5">
        <w:rPr>
          <w:rFonts w:ascii="Century Gothic" w:hAnsi="Century Gothic" w:cs="Calibri"/>
          <w:noProof/>
        </w:rPr>
        <w:t> </w:t>
      </w:r>
      <w:r w:rsidRPr="00130BF5">
        <w:rPr>
          <w:rFonts w:ascii="Century Gothic" w:hAnsi="Century Gothic" w:cs="Calibri"/>
          <w:noProof/>
        </w:rPr>
        <w:t> </w:t>
      </w:r>
      <w:r w:rsidRPr="00130BF5">
        <w:rPr>
          <w:rFonts w:ascii="Century Gothic" w:hAnsi="Century Gothic" w:cs="Calibri"/>
          <w:noProof/>
        </w:rPr>
        <w:t> </w:t>
      </w:r>
      <w:r w:rsidRPr="00130BF5">
        <w:rPr>
          <w:rFonts w:ascii="Century Gothic" w:hAnsi="Century Gothic" w:cs="Calibri"/>
          <w:noProof/>
        </w:rPr>
        <w:t> </w:t>
      </w:r>
      <w:r w:rsidRPr="00130BF5">
        <w:rPr>
          <w:rFonts w:ascii="Century Gothic" w:hAnsi="Century Gothic" w:cs="Calibri"/>
          <w:noProof/>
        </w:rPr>
        <w:t> </w:t>
      </w:r>
      <w:r w:rsidRPr="00130BF5">
        <w:rPr>
          <w:rFonts w:ascii="Century Gothic" w:hAnsi="Century Gothic" w:cs="Calibri"/>
        </w:rPr>
        <w:fldChar w:fldCharType="end"/>
      </w:r>
      <w:bookmarkEnd w:id="37"/>
      <w:r w:rsidRPr="00130BF5">
        <w:rPr>
          <w:rFonts w:ascii="Century Gothic" w:hAnsi="Century Gothic" w:cs="Calibri"/>
        </w:rPr>
        <w:t xml:space="preserve"> de </w:t>
      </w:r>
      <w:r w:rsidRPr="00130BF5">
        <w:rPr>
          <w:rFonts w:ascii="Century Gothic" w:hAnsi="Century Gothic" w:cs="Calibri"/>
        </w:rPr>
        <w:fldChar w:fldCharType="begin">
          <w:ffData>
            <w:name w:val="Texto31"/>
            <w:enabled/>
            <w:calcOnExit w:val="0"/>
            <w:textInput/>
          </w:ffData>
        </w:fldChar>
      </w:r>
      <w:bookmarkStart w:id="38" w:name="Texto31"/>
      <w:r w:rsidRPr="00130BF5">
        <w:rPr>
          <w:rFonts w:ascii="Century Gothic" w:hAnsi="Century Gothic" w:cs="Calibri"/>
        </w:rPr>
        <w:instrText xml:space="preserve"> FORMTEXT </w:instrText>
      </w:r>
      <w:r w:rsidRPr="00130BF5">
        <w:rPr>
          <w:rFonts w:ascii="Century Gothic" w:hAnsi="Century Gothic" w:cs="Calibri"/>
        </w:rPr>
      </w:r>
      <w:r w:rsidRPr="00130BF5">
        <w:rPr>
          <w:rFonts w:ascii="Century Gothic" w:hAnsi="Century Gothic" w:cs="Calibri"/>
        </w:rPr>
        <w:fldChar w:fldCharType="separate"/>
      </w:r>
      <w:r w:rsidRPr="00130BF5">
        <w:rPr>
          <w:rFonts w:ascii="Century Gothic" w:hAnsi="Century Gothic" w:cs="Calibri"/>
          <w:noProof/>
        </w:rPr>
        <w:t> </w:t>
      </w:r>
      <w:r w:rsidRPr="00130BF5">
        <w:rPr>
          <w:rFonts w:ascii="Century Gothic" w:hAnsi="Century Gothic" w:cs="Calibri"/>
          <w:noProof/>
        </w:rPr>
        <w:t> </w:t>
      </w:r>
      <w:r w:rsidRPr="00130BF5">
        <w:rPr>
          <w:rFonts w:ascii="Century Gothic" w:hAnsi="Century Gothic" w:cs="Calibri"/>
          <w:noProof/>
        </w:rPr>
        <w:t> </w:t>
      </w:r>
      <w:r w:rsidRPr="00130BF5">
        <w:rPr>
          <w:rFonts w:ascii="Century Gothic" w:hAnsi="Century Gothic" w:cs="Calibri"/>
          <w:noProof/>
        </w:rPr>
        <w:t> </w:t>
      </w:r>
      <w:r w:rsidRPr="00130BF5">
        <w:rPr>
          <w:rFonts w:ascii="Century Gothic" w:hAnsi="Century Gothic" w:cs="Calibri"/>
          <w:noProof/>
        </w:rPr>
        <w:t> </w:t>
      </w:r>
      <w:r w:rsidRPr="00130BF5">
        <w:rPr>
          <w:rFonts w:ascii="Century Gothic" w:hAnsi="Century Gothic" w:cs="Calibri"/>
        </w:rPr>
        <w:fldChar w:fldCharType="end"/>
      </w:r>
      <w:bookmarkEnd w:id="38"/>
      <w:r w:rsidRPr="00130BF5">
        <w:rPr>
          <w:rFonts w:ascii="Century Gothic" w:hAnsi="Century Gothic" w:cs="Calibri"/>
        </w:rPr>
        <w:t xml:space="preserve"> de 202</w:t>
      </w:r>
      <w:r w:rsidR="00D96D5A">
        <w:rPr>
          <w:rFonts w:ascii="Century Gothic" w:hAnsi="Century Gothic" w:cs="Calibri"/>
        </w:rPr>
        <w:t>6</w:t>
      </w:r>
      <w:r w:rsidRPr="00130BF5">
        <w:rPr>
          <w:rFonts w:ascii="Century Gothic" w:hAnsi="Century Gothic" w:cs="Calibri"/>
        </w:rPr>
        <w:t>.</w:t>
      </w:r>
    </w:p>
    <w:p w14:paraId="2D62581C" w14:textId="77777777" w:rsidR="006C1225" w:rsidRPr="00130BF5" w:rsidRDefault="006C1225" w:rsidP="006C1225">
      <w:pPr>
        <w:jc w:val="right"/>
        <w:rPr>
          <w:rFonts w:ascii="Century Gothic" w:hAnsi="Century Gothic" w:cs="Calibri"/>
        </w:rPr>
      </w:pPr>
    </w:p>
    <w:p w14:paraId="30DAFB52" w14:textId="77777777" w:rsidR="006C1225" w:rsidRPr="00130BF5" w:rsidRDefault="006C1225" w:rsidP="006C1225">
      <w:pPr>
        <w:pStyle w:val="Ttulo1"/>
        <w:tabs>
          <w:tab w:val="left" w:pos="595"/>
        </w:tabs>
        <w:spacing w:before="1"/>
        <w:rPr>
          <w:rFonts w:ascii="Century Gothic" w:eastAsia="Arial MT" w:hAnsi="Century Gothic" w:cs="Arial MT"/>
          <w:bCs w:val="0"/>
          <w:sz w:val="20"/>
          <w:szCs w:val="20"/>
        </w:rPr>
      </w:pPr>
      <w:r w:rsidRPr="00130BF5">
        <w:rPr>
          <w:rFonts w:ascii="Century Gothic" w:eastAsia="Arial MT" w:hAnsi="Century Gothic" w:cs="Arial MT"/>
          <w:bCs w:val="0"/>
          <w:sz w:val="20"/>
          <w:szCs w:val="20"/>
        </w:rPr>
        <w:t xml:space="preserve"> </w:t>
      </w:r>
    </w:p>
    <w:p w14:paraId="5BE847C3" w14:textId="77777777" w:rsidR="006C1225" w:rsidRPr="00130BF5" w:rsidRDefault="006C1225" w:rsidP="006C1225"/>
    <w:p w14:paraId="7915EEE9" w14:textId="77777777" w:rsidR="006C1225" w:rsidRPr="00130BF5" w:rsidRDefault="006C1225" w:rsidP="006C1225"/>
    <w:p w14:paraId="597B5023" w14:textId="77777777" w:rsidR="006C1225" w:rsidRPr="00130BF5" w:rsidRDefault="006C1225" w:rsidP="006C1225">
      <w:pPr>
        <w:ind w:left="142"/>
        <w:rPr>
          <w:rFonts w:ascii="Century Gothic" w:hAnsi="Century Gothic" w:cs="Arial"/>
        </w:rPr>
      </w:pPr>
    </w:p>
    <w:p w14:paraId="5426D0E0" w14:textId="77777777" w:rsidR="000055A9" w:rsidRPr="007C7BC9" w:rsidRDefault="000055A9" w:rsidP="000055A9">
      <w:pPr>
        <w:jc w:val="center"/>
        <w:rPr>
          <w:rFonts w:ascii="Century Gothic" w:hAnsi="Century Gothic"/>
        </w:rPr>
      </w:pPr>
      <w:r w:rsidRPr="007C7BC9">
        <w:rPr>
          <w:rFonts w:ascii="Century Gothic" w:hAnsi="Century Gothic"/>
        </w:rPr>
        <w:t>___________________________________</w:t>
      </w:r>
    </w:p>
    <w:p w14:paraId="7028075A" w14:textId="77777777" w:rsidR="000055A9" w:rsidRDefault="000055A9" w:rsidP="000055A9">
      <w:pPr>
        <w:jc w:val="center"/>
        <w:rPr>
          <w:rFonts w:ascii="Century Gothic" w:hAnsi="Century Gothic"/>
          <w:b/>
        </w:rPr>
      </w:pPr>
      <w:r w:rsidRPr="00107B2B">
        <w:rPr>
          <w:rFonts w:ascii="Century Gothic" w:hAnsi="Century Gothic"/>
          <w:b/>
        </w:rPr>
        <w:t>AILTON</w:t>
      </w:r>
      <w:r>
        <w:rPr>
          <w:rFonts w:ascii="Century Gothic" w:hAnsi="Century Gothic"/>
          <w:b/>
        </w:rPr>
        <w:t xml:space="preserve"> </w:t>
      </w:r>
      <w:r w:rsidRPr="00107B2B">
        <w:rPr>
          <w:rFonts w:ascii="Century Gothic" w:hAnsi="Century Gothic"/>
          <w:b/>
        </w:rPr>
        <w:t>GOMES DOS SANTOS</w:t>
      </w:r>
    </w:p>
    <w:p w14:paraId="4AAEE9B4" w14:textId="77777777" w:rsidR="000055A9" w:rsidRPr="007C7BC9" w:rsidRDefault="000055A9" w:rsidP="000055A9">
      <w:pPr>
        <w:jc w:val="center"/>
        <w:rPr>
          <w:rFonts w:ascii="Century Gothic" w:hAnsi="Century Gothic"/>
        </w:rPr>
      </w:pPr>
      <w:r w:rsidRPr="007C7BC9">
        <w:rPr>
          <w:rFonts w:ascii="Century Gothic" w:hAnsi="Century Gothic"/>
        </w:rPr>
        <w:t>DIRETOR DO SAMAE</w:t>
      </w:r>
    </w:p>
    <w:p w14:paraId="33486859" w14:textId="2333D161" w:rsidR="000055A9" w:rsidRPr="00F96045" w:rsidRDefault="000055A9" w:rsidP="000055A9">
      <w:pPr>
        <w:jc w:val="center"/>
        <w:rPr>
          <w:rFonts w:ascii="Century Gothic" w:hAnsi="Century Gothic"/>
          <w:b/>
        </w:rPr>
      </w:pPr>
      <w:r w:rsidRPr="00F96045">
        <w:rPr>
          <w:rFonts w:ascii="Century Gothic" w:hAnsi="Century Gothic"/>
          <w:b/>
        </w:rPr>
        <w:t>CONTRATANTE</w:t>
      </w:r>
    </w:p>
    <w:p w14:paraId="2B1DB1C4" w14:textId="77777777" w:rsidR="006C1225" w:rsidRPr="00130BF5" w:rsidRDefault="006C1225" w:rsidP="006C1225">
      <w:pPr>
        <w:tabs>
          <w:tab w:val="left" w:pos="4907"/>
        </w:tabs>
        <w:spacing w:line="0" w:lineRule="atLeast"/>
        <w:ind w:left="142"/>
        <w:jc w:val="center"/>
        <w:rPr>
          <w:rFonts w:ascii="Century Gothic" w:eastAsia="Arial" w:hAnsi="Century Gothic" w:cs="Calibri"/>
        </w:rPr>
      </w:pPr>
    </w:p>
    <w:p w14:paraId="2D396B12" w14:textId="77777777" w:rsidR="006C1225" w:rsidRPr="00130BF5" w:rsidRDefault="006C1225" w:rsidP="006C1225">
      <w:pPr>
        <w:tabs>
          <w:tab w:val="left" w:pos="4907"/>
        </w:tabs>
        <w:spacing w:line="0" w:lineRule="atLeast"/>
        <w:ind w:left="142"/>
        <w:jc w:val="center"/>
        <w:rPr>
          <w:rFonts w:ascii="Century Gothic" w:eastAsia="Arial" w:hAnsi="Century Gothic" w:cs="Calibri"/>
        </w:rPr>
      </w:pPr>
    </w:p>
    <w:p w14:paraId="0ECD543B" w14:textId="77777777" w:rsidR="006C1225" w:rsidRPr="00130BF5" w:rsidRDefault="006C1225" w:rsidP="006C1225">
      <w:pPr>
        <w:tabs>
          <w:tab w:val="left" w:pos="4907"/>
        </w:tabs>
        <w:spacing w:line="0" w:lineRule="atLeast"/>
        <w:rPr>
          <w:rFonts w:ascii="Century Gothic" w:eastAsia="Arial" w:hAnsi="Century Gothic" w:cs="Calibri"/>
        </w:rPr>
      </w:pPr>
    </w:p>
    <w:p w14:paraId="762501DE" w14:textId="77777777" w:rsidR="006C1225" w:rsidRPr="00130BF5" w:rsidRDefault="006C1225" w:rsidP="006C1225">
      <w:pPr>
        <w:tabs>
          <w:tab w:val="left" w:pos="4907"/>
        </w:tabs>
        <w:spacing w:line="0" w:lineRule="atLeast"/>
        <w:ind w:left="142"/>
        <w:jc w:val="center"/>
        <w:rPr>
          <w:rFonts w:ascii="Century Gothic" w:eastAsia="Arial" w:hAnsi="Century Gothic" w:cs="Calibri"/>
        </w:rPr>
      </w:pPr>
      <w:r w:rsidRPr="00130BF5">
        <w:rPr>
          <w:rFonts w:ascii="Century Gothic" w:eastAsia="Arial" w:hAnsi="Century Gothic" w:cs="Calibri"/>
        </w:rPr>
        <w:t>_____________________________________________________</w:t>
      </w:r>
    </w:p>
    <w:p w14:paraId="04C5A8D3" w14:textId="77777777" w:rsidR="006C1225" w:rsidRPr="00130BF5" w:rsidRDefault="006C1225" w:rsidP="006C1225">
      <w:pPr>
        <w:tabs>
          <w:tab w:val="left" w:pos="4907"/>
        </w:tabs>
        <w:spacing w:line="0" w:lineRule="atLeast"/>
        <w:ind w:left="142"/>
        <w:jc w:val="center"/>
        <w:rPr>
          <w:rFonts w:ascii="Century Gothic" w:hAnsi="Century Gothic"/>
          <w:b/>
        </w:rPr>
      </w:pPr>
      <w:r w:rsidRPr="00130BF5">
        <w:rPr>
          <w:rFonts w:ascii="Century Gothic" w:hAnsi="Century Gothic"/>
          <w:b/>
        </w:rPr>
        <w:fldChar w:fldCharType="begin">
          <w:ffData>
            <w:name w:val="Texto29"/>
            <w:enabled/>
            <w:calcOnExit w:val="0"/>
            <w:textInput/>
          </w:ffData>
        </w:fldChar>
      </w:r>
      <w:bookmarkStart w:id="39" w:name="Texto29"/>
      <w:r w:rsidRPr="00130BF5">
        <w:rPr>
          <w:rFonts w:ascii="Century Gothic" w:hAnsi="Century Gothic"/>
          <w:b/>
        </w:rPr>
        <w:instrText xml:space="preserve"> FORMTEXT </w:instrText>
      </w:r>
      <w:r w:rsidRPr="00130BF5">
        <w:rPr>
          <w:rFonts w:ascii="Century Gothic" w:hAnsi="Century Gothic"/>
          <w:b/>
        </w:rPr>
      </w:r>
      <w:r w:rsidRPr="00130BF5">
        <w:rPr>
          <w:rFonts w:ascii="Century Gothic" w:hAnsi="Century Gothic"/>
          <w:b/>
        </w:rPr>
        <w:fldChar w:fldCharType="separate"/>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noProof/>
        </w:rPr>
        <w:t> </w:t>
      </w:r>
      <w:r w:rsidRPr="00130BF5">
        <w:rPr>
          <w:rFonts w:ascii="Century Gothic" w:hAnsi="Century Gothic"/>
          <w:b/>
        </w:rPr>
        <w:fldChar w:fldCharType="end"/>
      </w:r>
      <w:bookmarkEnd w:id="39"/>
    </w:p>
    <w:p w14:paraId="2DEA4DD7" w14:textId="77777777" w:rsidR="006C1225" w:rsidRPr="00130BF5" w:rsidRDefault="006C1225" w:rsidP="006C1225">
      <w:pPr>
        <w:tabs>
          <w:tab w:val="left" w:pos="4907"/>
        </w:tabs>
        <w:spacing w:line="0" w:lineRule="atLeast"/>
        <w:ind w:left="142"/>
        <w:jc w:val="center"/>
        <w:rPr>
          <w:rFonts w:ascii="Century Gothic" w:eastAsia="Arial" w:hAnsi="Century Gothic" w:cs="Calibri"/>
          <w:b/>
        </w:rPr>
      </w:pPr>
      <w:r w:rsidRPr="00130BF5">
        <w:rPr>
          <w:rFonts w:ascii="Century Gothic" w:eastAsia="Arial" w:hAnsi="Century Gothic" w:cs="Calibri"/>
          <w:b/>
        </w:rPr>
        <w:t>CONTRATADA</w:t>
      </w:r>
    </w:p>
    <w:p w14:paraId="10B90ADF" w14:textId="77777777" w:rsidR="006C1225" w:rsidRPr="00130BF5" w:rsidRDefault="006C1225" w:rsidP="006C1225">
      <w:pPr>
        <w:spacing w:line="0" w:lineRule="atLeast"/>
        <w:ind w:left="142"/>
        <w:jc w:val="both"/>
        <w:rPr>
          <w:rFonts w:ascii="Century Gothic" w:eastAsia="Arial" w:hAnsi="Century Gothic" w:cs="Calibri"/>
        </w:rPr>
      </w:pPr>
      <w:r w:rsidRPr="00130BF5">
        <w:rPr>
          <w:rFonts w:ascii="Century Gothic" w:eastAsia="Arial" w:hAnsi="Century Gothic" w:cs="Calibri"/>
        </w:rPr>
        <w:t>TESTEMUNHAS:</w:t>
      </w:r>
    </w:p>
    <w:p w14:paraId="25E2D7B8" w14:textId="77777777" w:rsidR="006C1225" w:rsidRPr="00130BF5" w:rsidRDefault="006C1225" w:rsidP="006C1225">
      <w:pPr>
        <w:spacing w:line="0" w:lineRule="atLeast"/>
        <w:ind w:left="142"/>
        <w:jc w:val="both"/>
        <w:rPr>
          <w:rFonts w:ascii="Century Gothic" w:eastAsia="Arial" w:hAnsi="Century Gothic" w:cs="Calibri"/>
        </w:rPr>
      </w:pPr>
    </w:p>
    <w:p w14:paraId="0A7A64FF" w14:textId="77777777" w:rsidR="006C1225" w:rsidRPr="00130BF5" w:rsidRDefault="006C1225" w:rsidP="006C1225">
      <w:pPr>
        <w:spacing w:line="0" w:lineRule="atLeast"/>
        <w:ind w:left="142"/>
        <w:jc w:val="both"/>
        <w:rPr>
          <w:rFonts w:ascii="Century Gothic" w:eastAsia="Arial" w:hAnsi="Century Gothic" w:cs="Calibri"/>
        </w:rPr>
      </w:pPr>
    </w:p>
    <w:p w14:paraId="14813220" w14:textId="77777777" w:rsidR="006C1225" w:rsidRPr="00130BF5" w:rsidRDefault="006C1225" w:rsidP="006C1225">
      <w:pPr>
        <w:tabs>
          <w:tab w:val="left" w:pos="4927"/>
        </w:tabs>
        <w:spacing w:line="0" w:lineRule="atLeast"/>
        <w:ind w:left="142"/>
        <w:rPr>
          <w:rFonts w:ascii="Century Gothic" w:eastAsia="Arial" w:hAnsi="Century Gothic" w:cs="Calibri"/>
          <w:b/>
        </w:rPr>
      </w:pPr>
      <w:r>
        <w:rPr>
          <w:rFonts w:ascii="Century Gothic" w:hAnsi="Century Gothic" w:cs="Calibri"/>
          <w:b/>
        </w:rPr>
        <w:t xml:space="preserve">                                                                                                                                        _______________________                                                   </w:t>
      </w:r>
      <w:r w:rsidRPr="00130BF5">
        <w:rPr>
          <w:rFonts w:ascii="Century Gothic" w:hAnsi="Century Gothic" w:cs="Calibri"/>
          <w:b/>
        </w:rPr>
        <w:t xml:space="preserve"> ________________________________</w:t>
      </w:r>
    </w:p>
    <w:p w14:paraId="3B6CC4E6" w14:textId="77777777" w:rsidR="006C1225" w:rsidRPr="00130BF5" w:rsidRDefault="006C1225" w:rsidP="00392B45">
      <w:pPr>
        <w:tabs>
          <w:tab w:val="left" w:pos="4967"/>
        </w:tabs>
        <w:spacing w:line="0" w:lineRule="atLeast"/>
        <w:ind w:left="142"/>
        <w:rPr>
          <w:rFonts w:ascii="Century Gothic" w:eastAsia="Arial" w:hAnsi="Century Gothic" w:cs="Calibri"/>
          <w:b/>
        </w:rPr>
      </w:pPr>
      <w:r w:rsidRPr="00130BF5">
        <w:rPr>
          <w:rFonts w:ascii="Century Gothic" w:eastAsia="Arial" w:hAnsi="Century Gothic" w:cs="Calibri"/>
          <w:b/>
        </w:rPr>
        <w:t>ISABELA MILANI EGEA</w:t>
      </w:r>
      <w:r w:rsidRPr="00130BF5">
        <w:rPr>
          <w:rFonts w:ascii="Century Gothic" w:hAnsi="Century Gothic" w:cs="Calibri"/>
          <w:b/>
        </w:rPr>
        <w:t xml:space="preserve">                                                       </w:t>
      </w:r>
      <w:r w:rsidR="00392B45">
        <w:rPr>
          <w:rFonts w:ascii="Century Gothic" w:hAnsi="Century Gothic" w:cs="Calibri"/>
          <w:b/>
        </w:rPr>
        <w:t xml:space="preserve">    </w:t>
      </w:r>
      <w:r w:rsidR="008864A2">
        <w:rPr>
          <w:rFonts w:ascii="Century Gothic" w:eastAsia="Arial" w:hAnsi="Century Gothic" w:cs="Calibri"/>
          <w:b/>
        </w:rPr>
        <w:t>SIRLENE DE FÁTIMA DOMINGUES</w:t>
      </w:r>
    </w:p>
    <w:p w14:paraId="56CA8C23" w14:textId="77777777" w:rsidR="006C1225" w:rsidRPr="00130BF5" w:rsidRDefault="006C1225" w:rsidP="006C1225">
      <w:pPr>
        <w:ind w:right="51"/>
        <w:jc w:val="both"/>
        <w:rPr>
          <w:rFonts w:ascii="Century Gothic" w:hAnsi="Century Gothic" w:cs="Arial"/>
        </w:rPr>
      </w:pPr>
    </w:p>
    <w:p w14:paraId="336EF9BA" w14:textId="77777777" w:rsidR="006C1225" w:rsidRPr="00130BF5" w:rsidRDefault="006C1225" w:rsidP="006C1225">
      <w:pPr>
        <w:jc w:val="both"/>
        <w:rPr>
          <w:rFonts w:ascii="Century Gothic" w:hAnsi="Century Gothic"/>
          <w:b/>
        </w:rPr>
      </w:pPr>
    </w:p>
    <w:p w14:paraId="436F1456" w14:textId="46C15523" w:rsidR="00B92E47" w:rsidRPr="0020304E" w:rsidRDefault="00B92E47">
      <w:pPr>
        <w:rPr>
          <w:rFonts w:ascii="Century Gothic" w:hAnsi="Century Gothic"/>
        </w:rPr>
      </w:pPr>
    </w:p>
    <w:sectPr w:rsidR="00B92E47" w:rsidRPr="0020304E" w:rsidSect="00C2124C">
      <w:headerReference w:type="default" r:id="rId15"/>
      <w:footerReference w:type="even" r:id="rId16"/>
      <w:footerReference w:type="default" r:id="rId17"/>
      <w:headerReference w:type="first" r:id="rId18"/>
      <w:endnotePr>
        <w:numFmt w:val="decimal"/>
        <w:numStart w:val="0"/>
      </w:endnotePr>
      <w:pgSz w:w="11907" w:h="16840" w:code="9"/>
      <w:pgMar w:top="2552" w:right="1134" w:bottom="1134" w:left="1701" w:header="284" w:footer="13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D600C4" w14:textId="77777777" w:rsidR="00A40C55" w:rsidRDefault="00A40C55">
      <w:r>
        <w:separator/>
      </w:r>
    </w:p>
  </w:endnote>
  <w:endnote w:type="continuationSeparator" w:id="0">
    <w:p w14:paraId="0CE40C8B" w14:textId="77777777" w:rsidR="00A40C55" w:rsidRDefault="00A40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9C441" w14:textId="77777777" w:rsidR="00A40C55" w:rsidRDefault="00A40C55" w:rsidP="000C115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21</w:t>
    </w:r>
    <w:r>
      <w:rPr>
        <w:rStyle w:val="Nmerodepgina"/>
      </w:rPr>
      <w:fldChar w:fldCharType="end"/>
    </w:r>
  </w:p>
  <w:p w14:paraId="162AF198" w14:textId="77777777" w:rsidR="00A40C55" w:rsidRDefault="00A40C55" w:rsidP="000C115E">
    <w:pPr>
      <w:pStyle w:val="Rodap"/>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0559468"/>
      <w:docPartObj>
        <w:docPartGallery w:val="Page Numbers (Bottom of Page)"/>
        <w:docPartUnique/>
      </w:docPartObj>
    </w:sdtPr>
    <w:sdtEndPr>
      <w:rPr>
        <w:rFonts w:ascii="Century Gothic" w:hAnsi="Century Gothic"/>
      </w:rPr>
    </w:sdtEndPr>
    <w:sdtContent>
      <w:p w14:paraId="272F794D" w14:textId="2B84FFFE" w:rsidR="00A40C55" w:rsidRPr="00683CDE" w:rsidRDefault="00A40C55">
        <w:pPr>
          <w:pStyle w:val="Rodap"/>
          <w:jc w:val="right"/>
          <w:rPr>
            <w:rFonts w:ascii="Century Gothic" w:hAnsi="Century Gothic"/>
          </w:rPr>
        </w:pPr>
        <w:r w:rsidRPr="00683CDE">
          <w:rPr>
            <w:rFonts w:ascii="Century Gothic" w:hAnsi="Century Gothic"/>
          </w:rPr>
          <w:fldChar w:fldCharType="begin"/>
        </w:r>
        <w:r w:rsidRPr="00683CDE">
          <w:rPr>
            <w:rFonts w:ascii="Century Gothic" w:hAnsi="Century Gothic"/>
          </w:rPr>
          <w:instrText>PAGE   \* MERGEFORMAT</w:instrText>
        </w:r>
        <w:r w:rsidRPr="00683CDE">
          <w:rPr>
            <w:rFonts w:ascii="Century Gothic" w:hAnsi="Century Gothic"/>
          </w:rPr>
          <w:fldChar w:fldCharType="separate"/>
        </w:r>
        <w:r w:rsidR="00D0064B">
          <w:rPr>
            <w:rFonts w:ascii="Century Gothic" w:hAnsi="Century Gothic"/>
            <w:noProof/>
          </w:rPr>
          <w:t>55</w:t>
        </w:r>
        <w:r w:rsidRPr="00683CDE">
          <w:rPr>
            <w:rFonts w:ascii="Century Gothic" w:hAnsi="Century Gothic"/>
          </w:rPr>
          <w:fldChar w:fldCharType="end"/>
        </w:r>
        <w:r w:rsidR="00D0064B">
          <w:rPr>
            <w:rFonts w:ascii="Century Gothic" w:hAnsi="Century Gothic"/>
          </w:rPr>
          <w:t>/74</w:t>
        </w:r>
      </w:p>
    </w:sdtContent>
  </w:sdt>
  <w:p w14:paraId="634D4C12" w14:textId="77777777" w:rsidR="00A40C55" w:rsidRPr="00514AF6" w:rsidRDefault="00A40C55" w:rsidP="000C115E">
    <w:pPr>
      <w:pStyle w:val="Cabealho"/>
      <w:rPr>
        <w:b/>
        <w:sz w:val="19"/>
        <w:szCs w:val="19"/>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BBAAC0" w14:textId="77777777" w:rsidR="00A40C55" w:rsidRDefault="00A40C55">
      <w:r>
        <w:separator/>
      </w:r>
    </w:p>
  </w:footnote>
  <w:footnote w:type="continuationSeparator" w:id="0">
    <w:p w14:paraId="61582AD0" w14:textId="77777777" w:rsidR="00A40C55" w:rsidRDefault="00A40C55">
      <w:r>
        <w:continuationSeparator/>
      </w:r>
    </w:p>
  </w:footnote>
  <w:footnote w:id="1">
    <w:p w14:paraId="5E6C80CD" w14:textId="77777777" w:rsidR="00A40C55" w:rsidRPr="00101894" w:rsidRDefault="00A40C55" w:rsidP="00B13370">
      <w:pPr>
        <w:pStyle w:val="Textodenotaderodap"/>
        <w:rPr>
          <w:rFonts w:ascii="Century Gothic" w:hAnsi="Century Gothic"/>
        </w:rPr>
      </w:pPr>
      <w:r w:rsidRPr="00101894">
        <w:rPr>
          <w:rStyle w:val="Refdenotaderodap"/>
          <w:rFonts w:ascii="Century Gothic" w:hAnsi="Century Gothic"/>
        </w:rPr>
        <w:footnoteRef/>
      </w:r>
      <w:r w:rsidRPr="00101894">
        <w:rPr>
          <w:rFonts w:ascii="Century Gothic" w:hAnsi="Century Gothic"/>
        </w:rPr>
        <w:t xml:space="preserve"> </w:t>
      </w:r>
      <w:hyperlink r:id="rId1" w:history="1">
        <w:r w:rsidRPr="00101894">
          <w:rPr>
            <w:rStyle w:val="Hyperlink"/>
            <w:rFonts w:ascii="Century Gothic" w:hAnsi="Century Gothic"/>
          </w:rPr>
          <w:t>https://www.crea-pr.org.br/portaldeservicos/certidao-de-acervo-operacional-cao/</w:t>
        </w:r>
      </w:hyperlink>
    </w:p>
    <w:p w14:paraId="03962592" w14:textId="77777777" w:rsidR="00A40C55" w:rsidRDefault="00A40C55" w:rsidP="00B13370">
      <w:pPr>
        <w:pStyle w:val="Textodenotaderodap"/>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44104" w14:textId="77777777" w:rsidR="00A40C55" w:rsidRDefault="00A40C55" w:rsidP="0020304E">
    <w:pPr>
      <w:pStyle w:val="Cabealho"/>
      <w:jc w:val="both"/>
    </w:pPr>
    <w:r w:rsidRPr="00405CAA">
      <w:rPr>
        <w:rFonts w:ascii="Century Gothic" w:hAnsi="Century Gothic"/>
        <w:noProof/>
      </w:rPr>
      <w:drawing>
        <wp:anchor distT="0" distB="0" distL="114300" distR="114300" simplePos="0" relativeHeight="251658240" behindDoc="0" locked="0" layoutInCell="1" allowOverlap="1" wp14:anchorId="78C69A75" wp14:editId="76206ECA">
          <wp:simplePos x="0" y="0"/>
          <wp:positionH relativeFrom="column">
            <wp:posOffset>-470847</wp:posOffset>
          </wp:positionH>
          <wp:positionV relativeFrom="paragraph">
            <wp:posOffset>202110</wp:posOffset>
          </wp:positionV>
          <wp:extent cx="730250" cy="877570"/>
          <wp:effectExtent l="152400" t="133350" r="336550" b="32258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730250" cy="87757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B5F250C" w14:textId="77777777" w:rsidR="00A40C55" w:rsidRDefault="00A40C55" w:rsidP="0020304E">
    <w:pPr>
      <w:pStyle w:val="Cabealho"/>
      <w:jc w:val="both"/>
    </w:pPr>
  </w:p>
  <w:p w14:paraId="4C1D1B18" w14:textId="77777777" w:rsidR="00A40C55" w:rsidRDefault="00A40C55" w:rsidP="0020304E">
    <w:pPr>
      <w:pStyle w:val="Cabealho"/>
      <w:jc w:val="both"/>
    </w:pPr>
  </w:p>
  <w:p w14:paraId="13A54A7A" w14:textId="77777777" w:rsidR="00A40C55" w:rsidRPr="00405CAA" w:rsidRDefault="00A40C55" w:rsidP="0020304E">
    <w:pPr>
      <w:pStyle w:val="Cabealho"/>
      <w:ind w:left="-1701"/>
      <w:jc w:val="right"/>
      <w:rPr>
        <w:rFonts w:ascii="Century Gothic" w:hAnsi="Century Gothic"/>
        <w:b/>
        <w:bCs/>
        <w:noProof/>
      </w:rPr>
    </w:pPr>
    <w:r w:rsidRPr="00405CAA">
      <w:rPr>
        <w:rFonts w:ascii="Century Gothic" w:hAnsi="Century Gothic"/>
        <w:b/>
        <w:bCs/>
        <w:noProof/>
      </w:rPr>
      <w:t>SAMAE – SERVIÇO AUTÔNOMO MUNICIPAL DE ÁGUA E ESGOTO</w:t>
    </w:r>
  </w:p>
  <w:p w14:paraId="4726ED3B" w14:textId="77777777" w:rsidR="00A40C55" w:rsidRPr="00405CAA" w:rsidRDefault="00A40C55" w:rsidP="0020304E">
    <w:pPr>
      <w:pStyle w:val="Cabealho"/>
      <w:tabs>
        <w:tab w:val="left" w:pos="1134"/>
        <w:tab w:val="left" w:pos="3119"/>
      </w:tabs>
      <w:ind w:left="-1701"/>
      <w:jc w:val="right"/>
      <w:rPr>
        <w:rFonts w:ascii="Century Gothic" w:hAnsi="Century Gothic"/>
        <w:b/>
        <w:bCs/>
        <w:noProof/>
      </w:rPr>
    </w:pPr>
    <w:r w:rsidRPr="00405CAA">
      <w:rPr>
        <w:rFonts w:ascii="Century Gothic" w:hAnsi="Century Gothic"/>
        <w:b/>
        <w:bCs/>
        <w:noProof/>
      </w:rPr>
      <w:t>CONVENIADO COM A FUNDAÇÃO NACIONAL DE SAUDE – FUNASA</w:t>
    </w:r>
  </w:p>
  <w:p w14:paraId="3B67D224" w14:textId="77777777" w:rsidR="00A40C55" w:rsidRPr="00405CAA" w:rsidRDefault="00A40C55" w:rsidP="0020304E">
    <w:pPr>
      <w:pStyle w:val="Cabealho"/>
      <w:tabs>
        <w:tab w:val="left" w:pos="1134"/>
        <w:tab w:val="left" w:pos="1418"/>
      </w:tabs>
      <w:ind w:left="-1701"/>
      <w:jc w:val="right"/>
      <w:rPr>
        <w:rFonts w:ascii="Century Gothic" w:hAnsi="Century Gothic"/>
        <w:b/>
        <w:bCs/>
        <w:noProof/>
      </w:rPr>
    </w:pPr>
    <w:r w:rsidRPr="00405CAA">
      <w:rPr>
        <w:rFonts w:ascii="Century Gothic" w:hAnsi="Century Gothic"/>
        <w:b/>
        <w:bCs/>
        <w:noProof/>
      </w:rPr>
      <w:t xml:space="preserve">RUA ANTONIO COLETTO, nº 1228 – CENTRO – Fone (44) </w:t>
    </w:r>
    <w:r>
      <w:rPr>
        <w:rFonts w:ascii="Century Gothic" w:hAnsi="Century Gothic"/>
        <w:b/>
        <w:bCs/>
        <w:noProof/>
      </w:rPr>
      <w:t>3249-1399</w:t>
    </w:r>
    <w:r w:rsidRPr="00405CAA">
      <w:rPr>
        <w:rFonts w:ascii="Century Gothic" w:hAnsi="Century Gothic"/>
        <w:b/>
        <w:bCs/>
        <w:noProof/>
      </w:rPr>
      <w:br/>
      <w:t xml:space="preserve">CNPJ/MF: 80.910.201/0001-65 - CEP. 86790-000 – LOBATO – PARANA </w:t>
    </w:r>
  </w:p>
  <w:p w14:paraId="18F58386" w14:textId="77777777" w:rsidR="00A40C55" w:rsidRDefault="00A40C55" w:rsidP="0020304E">
    <w:pPr>
      <w:pStyle w:val="Cabealho"/>
      <w:jc w:val="both"/>
    </w:pPr>
    <w:r>
      <w:rPr>
        <w:rFonts w:ascii="Century Gothic" w:hAnsi="Century Gothic"/>
        <w:b/>
        <w:bCs/>
        <w:noProof/>
      </w:rPr>
      <w:t xml:space="preserve">                                                                              </w:t>
    </w:r>
    <w:r w:rsidRPr="00E17837">
      <w:rPr>
        <w:rFonts w:ascii="Century Gothic" w:hAnsi="Century Gothic"/>
        <w:b/>
        <w:bCs/>
        <w:noProof/>
      </w:rPr>
      <w:t>E-mail: </w:t>
    </w:r>
    <w:r>
      <w:rPr>
        <w:rFonts w:ascii="Century Gothic" w:hAnsi="Century Gothic"/>
        <w:b/>
        <w:color w:val="3333FF"/>
      </w:rPr>
      <w:t>licitacao@samaelobato.com</w:t>
    </w:r>
    <w:r w:rsidRPr="00DD3308">
      <w:rPr>
        <w:rFonts w:ascii="Century Gothic" w:hAnsi="Century Gothic"/>
        <w:b/>
        <w:color w:val="3333FF"/>
      </w:rPr>
      <w:t>.br</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A40C55" w:rsidRPr="00494958" w14:paraId="01ECCE78" w14:textId="77777777">
      <w:tc>
        <w:tcPr>
          <w:tcW w:w="9468" w:type="dxa"/>
        </w:tcPr>
        <w:p w14:paraId="008E86C7" w14:textId="77777777" w:rsidR="00A40C55" w:rsidRPr="00494958" w:rsidRDefault="00A40C55" w:rsidP="000C115E">
          <w:pPr>
            <w:pStyle w:val="Cabealho"/>
            <w:jc w:val="both"/>
            <w:rPr>
              <w:rFonts w:ascii="Bookman Old Style" w:hAnsi="Bookman Old Style" w:cs="Arial"/>
              <w:sz w:val="6"/>
              <w:szCs w:val="6"/>
            </w:rPr>
          </w:pPr>
        </w:p>
        <w:p w14:paraId="76D53530" w14:textId="77777777" w:rsidR="00A40C55" w:rsidRPr="00494958" w:rsidRDefault="00A40C55" w:rsidP="000C115E">
          <w:pPr>
            <w:pStyle w:val="Cabealho"/>
            <w:jc w:val="both"/>
            <w:rPr>
              <w:rFonts w:ascii="Bookman Old Style" w:hAnsi="Bookman Old Style" w:cs="Arial"/>
              <w:b/>
              <w:sz w:val="34"/>
              <w:szCs w:val="34"/>
            </w:rPr>
          </w:pPr>
          <w:r w:rsidRPr="00494958">
            <w:rPr>
              <w:rFonts w:ascii="Bookman Old Style" w:hAnsi="Bookman Old Style" w:cs="Arial"/>
              <w:b/>
              <w:sz w:val="34"/>
              <w:szCs w:val="34"/>
            </w:rPr>
            <w:t>PREFEITURA MUNICIPAL DE SÃO BRÁS DO SUAÇUÍ</w:t>
          </w:r>
        </w:p>
        <w:p w14:paraId="6C667BC8" w14:textId="77777777" w:rsidR="00A40C55" w:rsidRPr="00494958" w:rsidRDefault="00A40C55" w:rsidP="000C115E">
          <w:pPr>
            <w:pStyle w:val="Cabealho"/>
            <w:jc w:val="center"/>
            <w:rPr>
              <w:rFonts w:ascii="Bookman Old Style" w:hAnsi="Bookman Old Style" w:cs="Arial"/>
              <w:b/>
              <w:sz w:val="24"/>
              <w:szCs w:val="24"/>
            </w:rPr>
          </w:pPr>
          <w:r w:rsidRPr="00494958">
            <w:rPr>
              <w:rFonts w:ascii="Bookman Old Style" w:hAnsi="Bookman Old Style" w:cs="Arial"/>
              <w:b/>
              <w:sz w:val="24"/>
              <w:szCs w:val="24"/>
            </w:rPr>
            <w:t>-  Estado de Minas Gerais  -</w:t>
          </w:r>
        </w:p>
        <w:p w14:paraId="32A78B16" w14:textId="77777777" w:rsidR="00A40C55" w:rsidRPr="00494958" w:rsidRDefault="00A40C55" w:rsidP="000C115E">
          <w:pPr>
            <w:pStyle w:val="Cabealho"/>
            <w:ind w:left="360"/>
            <w:rPr>
              <w:rFonts w:ascii="Bookman Old Style" w:hAnsi="Bookman Old Style"/>
              <w:b/>
              <w:color w:val="000000"/>
              <w:sz w:val="22"/>
              <w:szCs w:val="22"/>
            </w:rPr>
          </w:pPr>
          <w:r w:rsidRPr="00494958">
            <w:rPr>
              <w:rFonts w:ascii="Bookman Old Style" w:hAnsi="Bookman Old Style" w:cs="Arial"/>
              <w:b/>
              <w:sz w:val="22"/>
              <w:szCs w:val="22"/>
            </w:rPr>
            <w:t>Avenida Dr. Aprígio Ribeiro de Oliveira, 150 - centro - CEP 35.495-000</w:t>
          </w:r>
        </w:p>
        <w:p w14:paraId="608FA654" w14:textId="77777777" w:rsidR="00A40C55" w:rsidRPr="00494958" w:rsidRDefault="00A40C55" w:rsidP="000C115E">
          <w:pPr>
            <w:pStyle w:val="Cabealho"/>
            <w:jc w:val="both"/>
            <w:rPr>
              <w:rFonts w:ascii="Bookman Old Style" w:hAnsi="Bookman Old Style" w:cs="Arial"/>
              <w:sz w:val="6"/>
              <w:szCs w:val="6"/>
            </w:rPr>
          </w:pPr>
        </w:p>
      </w:tc>
    </w:tr>
  </w:tbl>
  <w:p w14:paraId="74B97EEC" w14:textId="77777777" w:rsidR="00A40C55" w:rsidRPr="006642D4" w:rsidRDefault="00A40C55" w:rsidP="000C115E">
    <w:pPr>
      <w:pStyle w:val="Cabealho"/>
      <w:pBdr>
        <w:bottom w:val="single" w:sz="4" w:space="1" w:color="auto"/>
      </w:pBdr>
      <w:jc w:val="both"/>
      <w:rPr>
        <w:rFonts w:ascii="Bookman Old Style" w:hAnsi="Bookman Old Style" w:cs="Arial"/>
        <w:sz w:val="2"/>
        <w:szCs w:val="2"/>
      </w:rPr>
    </w:pPr>
  </w:p>
  <w:p w14:paraId="0B471FD2" w14:textId="77777777" w:rsidR="00A40C55" w:rsidRPr="009E4BEB" w:rsidRDefault="00A40C55" w:rsidP="000C115E">
    <w:pPr>
      <w:pStyle w:val="Cabealho"/>
      <w:jc w:val="both"/>
      <w:rPr>
        <w:rFonts w:ascii="Bookman Old Style" w:hAnsi="Bookman Old Style" w:cs="Aria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rect id="_x0000_i1152" style="width:0;height:1.5pt" o:hralign="center" o:bullet="t" o:hrstd="t" o:hr="t" fillcolor="#a0a0a0" stroked="f"/>
    </w:pict>
  </w:numPicBullet>
  <w:abstractNum w:abstractNumId="0" w15:restartNumberingAfterBreak="0">
    <w:nsid w:val="00782531"/>
    <w:multiLevelType w:val="multilevel"/>
    <w:tmpl w:val="FD6E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052C9"/>
    <w:multiLevelType w:val="multilevel"/>
    <w:tmpl w:val="0416001D"/>
    <w:styleLink w:val="Estilo2"/>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F92761"/>
    <w:multiLevelType w:val="multilevel"/>
    <w:tmpl w:val="C85C2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55F6D"/>
    <w:multiLevelType w:val="multilevel"/>
    <w:tmpl w:val="27DA4772"/>
    <w:lvl w:ilvl="0">
      <w:start w:val="6"/>
      <w:numFmt w:val="decimal"/>
      <w:lvlText w:val="%1."/>
      <w:lvlJc w:val="left"/>
      <w:pPr>
        <w:ind w:left="360" w:hanging="360"/>
      </w:pPr>
      <w:rPr>
        <w:rFonts w:eastAsia="Century Gothic" w:cs="Century Gothic" w:hint="default"/>
        <w:color w:val="000000"/>
      </w:rPr>
    </w:lvl>
    <w:lvl w:ilvl="1">
      <w:start w:val="1"/>
      <w:numFmt w:val="decimal"/>
      <w:lvlText w:val="%1.%2."/>
      <w:lvlJc w:val="left"/>
      <w:pPr>
        <w:ind w:left="1004" w:hanging="720"/>
      </w:pPr>
      <w:rPr>
        <w:rFonts w:eastAsia="Century Gothic" w:cs="Century Gothic" w:hint="default"/>
        <w:b/>
        <w:bCs/>
        <w:color w:val="000000"/>
      </w:rPr>
    </w:lvl>
    <w:lvl w:ilvl="2">
      <w:start w:val="1"/>
      <w:numFmt w:val="decimal"/>
      <w:lvlText w:val="%1.%2.%3."/>
      <w:lvlJc w:val="left"/>
      <w:pPr>
        <w:ind w:left="1288" w:hanging="720"/>
      </w:pPr>
      <w:rPr>
        <w:rFonts w:eastAsia="Century Gothic" w:cs="Century Gothic" w:hint="default"/>
        <w:color w:val="000000"/>
      </w:rPr>
    </w:lvl>
    <w:lvl w:ilvl="3">
      <w:start w:val="1"/>
      <w:numFmt w:val="decimal"/>
      <w:lvlText w:val="%1.%2.%3.%4."/>
      <w:lvlJc w:val="left"/>
      <w:pPr>
        <w:ind w:left="1932" w:hanging="1080"/>
      </w:pPr>
      <w:rPr>
        <w:rFonts w:eastAsia="Century Gothic" w:cs="Century Gothic" w:hint="default"/>
        <w:color w:val="000000"/>
      </w:rPr>
    </w:lvl>
    <w:lvl w:ilvl="4">
      <w:start w:val="1"/>
      <w:numFmt w:val="decimal"/>
      <w:lvlText w:val="%1.%2.%3.%4.%5."/>
      <w:lvlJc w:val="left"/>
      <w:pPr>
        <w:ind w:left="2216" w:hanging="1080"/>
      </w:pPr>
      <w:rPr>
        <w:rFonts w:eastAsia="Century Gothic" w:cs="Century Gothic" w:hint="default"/>
        <w:color w:val="000000"/>
      </w:rPr>
    </w:lvl>
    <w:lvl w:ilvl="5">
      <w:start w:val="1"/>
      <w:numFmt w:val="decimal"/>
      <w:lvlText w:val="%1.%2.%3.%4.%5.%6."/>
      <w:lvlJc w:val="left"/>
      <w:pPr>
        <w:ind w:left="2860" w:hanging="1440"/>
      </w:pPr>
      <w:rPr>
        <w:rFonts w:eastAsia="Century Gothic" w:cs="Century Gothic" w:hint="default"/>
        <w:color w:val="000000"/>
      </w:rPr>
    </w:lvl>
    <w:lvl w:ilvl="6">
      <w:start w:val="1"/>
      <w:numFmt w:val="decimal"/>
      <w:lvlText w:val="%1.%2.%3.%4.%5.%6.%7."/>
      <w:lvlJc w:val="left"/>
      <w:pPr>
        <w:ind w:left="3144" w:hanging="1440"/>
      </w:pPr>
      <w:rPr>
        <w:rFonts w:eastAsia="Century Gothic" w:cs="Century Gothic" w:hint="default"/>
        <w:color w:val="000000"/>
      </w:rPr>
    </w:lvl>
    <w:lvl w:ilvl="7">
      <w:start w:val="1"/>
      <w:numFmt w:val="decimal"/>
      <w:lvlText w:val="%1.%2.%3.%4.%5.%6.%7.%8."/>
      <w:lvlJc w:val="left"/>
      <w:pPr>
        <w:ind w:left="3788" w:hanging="1800"/>
      </w:pPr>
      <w:rPr>
        <w:rFonts w:eastAsia="Century Gothic" w:cs="Century Gothic" w:hint="default"/>
        <w:color w:val="000000"/>
      </w:rPr>
    </w:lvl>
    <w:lvl w:ilvl="8">
      <w:start w:val="1"/>
      <w:numFmt w:val="decimal"/>
      <w:lvlText w:val="%1.%2.%3.%4.%5.%6.%7.%8.%9."/>
      <w:lvlJc w:val="left"/>
      <w:pPr>
        <w:ind w:left="4072" w:hanging="1800"/>
      </w:pPr>
      <w:rPr>
        <w:rFonts w:eastAsia="Century Gothic" w:cs="Century Gothic" w:hint="default"/>
        <w:color w:val="000000"/>
      </w:rPr>
    </w:lvl>
  </w:abstractNum>
  <w:abstractNum w:abstractNumId="4" w15:restartNumberingAfterBreak="0">
    <w:nsid w:val="04EF01E0"/>
    <w:multiLevelType w:val="multilevel"/>
    <w:tmpl w:val="4EAEB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3F0142"/>
    <w:multiLevelType w:val="multilevel"/>
    <w:tmpl w:val="E942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5D7A2A"/>
    <w:multiLevelType w:val="hybridMultilevel"/>
    <w:tmpl w:val="BD3E93FC"/>
    <w:lvl w:ilvl="0" w:tplc="FFFFFFFF">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6DF4741"/>
    <w:multiLevelType w:val="multilevel"/>
    <w:tmpl w:val="98F45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1A1F2B"/>
    <w:multiLevelType w:val="multilevel"/>
    <w:tmpl w:val="C214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BB4A67"/>
    <w:multiLevelType w:val="multilevel"/>
    <w:tmpl w:val="34DE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A6038E"/>
    <w:multiLevelType w:val="multilevel"/>
    <w:tmpl w:val="0E16A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D75597"/>
    <w:multiLevelType w:val="multilevel"/>
    <w:tmpl w:val="777AE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46471A"/>
    <w:multiLevelType w:val="hybridMultilevel"/>
    <w:tmpl w:val="4C723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AD82DFF"/>
    <w:multiLevelType w:val="hybridMultilevel"/>
    <w:tmpl w:val="98047CFE"/>
    <w:lvl w:ilvl="0" w:tplc="FFFFFFFF">
      <w:numFmt w:val="bullet"/>
      <w:lvlText w:val="•"/>
      <w:lvlJc w:val="left"/>
      <w:pPr>
        <w:ind w:left="1004" w:hanging="360"/>
      </w:pPr>
      <w:rPr>
        <w:rFonts w:hint="default"/>
        <w:lang w:val="pt-PT" w:eastAsia="en-US" w:bidi="ar-SA"/>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4" w15:restartNumberingAfterBreak="0">
    <w:nsid w:val="0BAD2927"/>
    <w:multiLevelType w:val="multilevel"/>
    <w:tmpl w:val="E97E3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6D5828"/>
    <w:multiLevelType w:val="hybridMultilevel"/>
    <w:tmpl w:val="5EBCDD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0EB614AC"/>
    <w:multiLevelType w:val="multilevel"/>
    <w:tmpl w:val="6A8E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AA18FE"/>
    <w:multiLevelType w:val="multilevel"/>
    <w:tmpl w:val="D7126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F548D0"/>
    <w:multiLevelType w:val="multilevel"/>
    <w:tmpl w:val="14EA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B74CF2"/>
    <w:multiLevelType w:val="multilevel"/>
    <w:tmpl w:val="7A929EEE"/>
    <w:lvl w:ilvl="0">
      <w:start w:val="1"/>
      <w:numFmt w:val="decimal"/>
      <w:lvlText w:val="%1."/>
      <w:lvlJc w:val="left"/>
      <w:pPr>
        <w:ind w:left="360" w:hanging="360"/>
      </w:pPr>
      <w:rPr>
        <w:b/>
        <w:bCs/>
      </w:rPr>
    </w:lvl>
    <w:lvl w:ilvl="1">
      <w:start w:val="1"/>
      <w:numFmt w:val="decimal"/>
      <w:lvlText w:val="%1.%2."/>
      <w:lvlJc w:val="left"/>
      <w:pPr>
        <w:ind w:left="792" w:hanging="432"/>
      </w:pPr>
      <w:rPr>
        <w:b/>
        <w:bCs/>
        <w:sz w:val="20"/>
        <w:szCs w:val="20"/>
      </w:rPr>
    </w:lvl>
    <w:lvl w:ilvl="2">
      <w:start w:val="1"/>
      <w:numFmt w:val="decimal"/>
      <w:lvlText w:val="%1.%2.%3."/>
      <w:lvlJc w:val="left"/>
      <w:pPr>
        <w:ind w:left="1224" w:hanging="504"/>
      </w:pPr>
      <w:rPr>
        <w:b/>
        <w:bCs/>
      </w:rPr>
    </w:lvl>
    <w:lvl w:ilvl="3">
      <w:start w:val="1"/>
      <w:numFmt w:val="decimal"/>
      <w:lvlText w:val="%1.%2.%3.%4."/>
      <w:lvlJc w:val="left"/>
      <w:pPr>
        <w:ind w:left="1728" w:hanging="648"/>
      </w:pPr>
      <w:rPr>
        <w:rFonts w:ascii="Century Gothic" w:hAnsi="Century Gothic"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2307F00"/>
    <w:multiLevelType w:val="multilevel"/>
    <w:tmpl w:val="CBB0C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28539DB"/>
    <w:multiLevelType w:val="multilevel"/>
    <w:tmpl w:val="8618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A62F9A"/>
    <w:multiLevelType w:val="multilevel"/>
    <w:tmpl w:val="B6B01D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456C09"/>
    <w:multiLevelType w:val="multilevel"/>
    <w:tmpl w:val="DBEC9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9D16FB"/>
    <w:multiLevelType w:val="multilevel"/>
    <w:tmpl w:val="8D78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7B00270"/>
    <w:multiLevelType w:val="multilevel"/>
    <w:tmpl w:val="5ADA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DD112B"/>
    <w:multiLevelType w:val="multilevel"/>
    <w:tmpl w:val="A25E931E"/>
    <w:lvl w:ilvl="0">
      <w:numFmt w:val="bullet"/>
      <w:lvlText w:val="•"/>
      <w:lvlJc w:val="left"/>
      <w:pPr>
        <w:tabs>
          <w:tab w:val="num" w:pos="720"/>
        </w:tabs>
        <w:ind w:left="720" w:hanging="360"/>
      </w:pPr>
      <w:rPr>
        <w:rFonts w:hint="default"/>
        <w:sz w:val="20"/>
        <w:lang w:val="pt-PT"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15203F"/>
    <w:multiLevelType w:val="multilevel"/>
    <w:tmpl w:val="888CC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B956C7A"/>
    <w:multiLevelType w:val="multilevel"/>
    <w:tmpl w:val="A5260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BB069E2"/>
    <w:multiLevelType w:val="multilevel"/>
    <w:tmpl w:val="A736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C912403"/>
    <w:multiLevelType w:val="multilevel"/>
    <w:tmpl w:val="86944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5C100D"/>
    <w:multiLevelType w:val="multilevel"/>
    <w:tmpl w:val="C80605F6"/>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432" w:hanging="432"/>
      </w:pPr>
      <w:rPr>
        <w:rFonts w:ascii="Times New Roman" w:hAnsi="Times New Roman" w:cs="Times New Roman" w:hint="default"/>
        <w:b w:val="0"/>
        <w:i w:val="0"/>
        <w:strike w:val="0"/>
        <w:color w:val="auto"/>
        <w:sz w:val="20"/>
        <w:szCs w:val="20"/>
        <w:u w:val="none"/>
      </w:rPr>
    </w:lvl>
    <w:lvl w:ilvl="2">
      <w:start w:val="1"/>
      <w:numFmt w:val="decimal"/>
      <w:lvlText w:val="%1.%2.%3."/>
      <w:lvlJc w:val="left"/>
      <w:pPr>
        <w:ind w:left="1638" w:hanging="504"/>
      </w:pPr>
      <w:rPr>
        <w:rFonts w:ascii="Times New Roman" w:hAnsi="Times New Roman" w:cs="Times New Roman"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1DFC1182"/>
    <w:multiLevelType w:val="multilevel"/>
    <w:tmpl w:val="9C6E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F511EC5"/>
    <w:multiLevelType w:val="multilevel"/>
    <w:tmpl w:val="50F4F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F996CF8"/>
    <w:multiLevelType w:val="multilevel"/>
    <w:tmpl w:val="65D28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0D30869"/>
    <w:multiLevelType w:val="multilevel"/>
    <w:tmpl w:val="97DA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2AA0319"/>
    <w:multiLevelType w:val="multilevel"/>
    <w:tmpl w:val="E95C2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B34788"/>
    <w:multiLevelType w:val="multilevel"/>
    <w:tmpl w:val="DB18A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72976B9"/>
    <w:multiLevelType w:val="multilevel"/>
    <w:tmpl w:val="920A1A18"/>
    <w:lvl w:ilvl="0">
      <w:start w:val="10"/>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80500F1"/>
    <w:multiLevelType w:val="multilevel"/>
    <w:tmpl w:val="7BAC0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9B40C27"/>
    <w:multiLevelType w:val="multilevel"/>
    <w:tmpl w:val="F190B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9BE2BDF"/>
    <w:multiLevelType w:val="hybridMultilevel"/>
    <w:tmpl w:val="A1CC883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29E040D5"/>
    <w:multiLevelType w:val="multilevel"/>
    <w:tmpl w:val="58180A1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AB469A4"/>
    <w:multiLevelType w:val="multilevel"/>
    <w:tmpl w:val="117A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BA21C87"/>
    <w:multiLevelType w:val="multilevel"/>
    <w:tmpl w:val="24123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DEB488F"/>
    <w:multiLevelType w:val="multilevel"/>
    <w:tmpl w:val="B810BEE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EE25FFA"/>
    <w:multiLevelType w:val="multilevel"/>
    <w:tmpl w:val="A2D8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56A73D0"/>
    <w:multiLevelType w:val="multilevel"/>
    <w:tmpl w:val="8264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63A16FE"/>
    <w:multiLevelType w:val="multilevel"/>
    <w:tmpl w:val="6EBE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7E748E1"/>
    <w:multiLevelType w:val="hybridMultilevel"/>
    <w:tmpl w:val="60447D44"/>
    <w:lvl w:ilvl="0" w:tplc="FB94F00C">
      <w:start w:val="1"/>
      <w:numFmt w:val="bullet"/>
      <w:lvlText w:val=""/>
      <w:lvlPicBulletId w:val="0"/>
      <w:lvlJc w:val="left"/>
      <w:pPr>
        <w:tabs>
          <w:tab w:val="num" w:pos="720"/>
        </w:tabs>
        <w:ind w:left="720" w:hanging="360"/>
      </w:pPr>
      <w:rPr>
        <w:rFonts w:ascii="Symbol" w:hAnsi="Symbol" w:hint="default"/>
      </w:rPr>
    </w:lvl>
    <w:lvl w:ilvl="1" w:tplc="C37054CC" w:tentative="1">
      <w:start w:val="1"/>
      <w:numFmt w:val="bullet"/>
      <w:lvlText w:val=""/>
      <w:lvlJc w:val="left"/>
      <w:pPr>
        <w:tabs>
          <w:tab w:val="num" w:pos="1440"/>
        </w:tabs>
        <w:ind w:left="1440" w:hanging="360"/>
      </w:pPr>
      <w:rPr>
        <w:rFonts w:ascii="Symbol" w:hAnsi="Symbol" w:hint="default"/>
      </w:rPr>
    </w:lvl>
    <w:lvl w:ilvl="2" w:tplc="A91AE1C4" w:tentative="1">
      <w:start w:val="1"/>
      <w:numFmt w:val="bullet"/>
      <w:lvlText w:val=""/>
      <w:lvlJc w:val="left"/>
      <w:pPr>
        <w:tabs>
          <w:tab w:val="num" w:pos="2160"/>
        </w:tabs>
        <w:ind w:left="2160" w:hanging="360"/>
      </w:pPr>
      <w:rPr>
        <w:rFonts w:ascii="Symbol" w:hAnsi="Symbol" w:hint="default"/>
      </w:rPr>
    </w:lvl>
    <w:lvl w:ilvl="3" w:tplc="AFA0216A" w:tentative="1">
      <w:start w:val="1"/>
      <w:numFmt w:val="bullet"/>
      <w:lvlText w:val=""/>
      <w:lvlJc w:val="left"/>
      <w:pPr>
        <w:tabs>
          <w:tab w:val="num" w:pos="2880"/>
        </w:tabs>
        <w:ind w:left="2880" w:hanging="360"/>
      </w:pPr>
      <w:rPr>
        <w:rFonts w:ascii="Symbol" w:hAnsi="Symbol" w:hint="default"/>
      </w:rPr>
    </w:lvl>
    <w:lvl w:ilvl="4" w:tplc="6A6C15C8" w:tentative="1">
      <w:start w:val="1"/>
      <w:numFmt w:val="bullet"/>
      <w:lvlText w:val=""/>
      <w:lvlJc w:val="left"/>
      <w:pPr>
        <w:tabs>
          <w:tab w:val="num" w:pos="3600"/>
        </w:tabs>
        <w:ind w:left="3600" w:hanging="360"/>
      </w:pPr>
      <w:rPr>
        <w:rFonts w:ascii="Symbol" w:hAnsi="Symbol" w:hint="default"/>
      </w:rPr>
    </w:lvl>
    <w:lvl w:ilvl="5" w:tplc="E5D6DE68" w:tentative="1">
      <w:start w:val="1"/>
      <w:numFmt w:val="bullet"/>
      <w:lvlText w:val=""/>
      <w:lvlJc w:val="left"/>
      <w:pPr>
        <w:tabs>
          <w:tab w:val="num" w:pos="4320"/>
        </w:tabs>
        <w:ind w:left="4320" w:hanging="360"/>
      </w:pPr>
      <w:rPr>
        <w:rFonts w:ascii="Symbol" w:hAnsi="Symbol" w:hint="default"/>
      </w:rPr>
    </w:lvl>
    <w:lvl w:ilvl="6" w:tplc="E80C9864" w:tentative="1">
      <w:start w:val="1"/>
      <w:numFmt w:val="bullet"/>
      <w:lvlText w:val=""/>
      <w:lvlJc w:val="left"/>
      <w:pPr>
        <w:tabs>
          <w:tab w:val="num" w:pos="5040"/>
        </w:tabs>
        <w:ind w:left="5040" w:hanging="360"/>
      </w:pPr>
      <w:rPr>
        <w:rFonts w:ascii="Symbol" w:hAnsi="Symbol" w:hint="default"/>
      </w:rPr>
    </w:lvl>
    <w:lvl w:ilvl="7" w:tplc="9EAA468E" w:tentative="1">
      <w:start w:val="1"/>
      <w:numFmt w:val="bullet"/>
      <w:lvlText w:val=""/>
      <w:lvlJc w:val="left"/>
      <w:pPr>
        <w:tabs>
          <w:tab w:val="num" w:pos="5760"/>
        </w:tabs>
        <w:ind w:left="5760" w:hanging="360"/>
      </w:pPr>
      <w:rPr>
        <w:rFonts w:ascii="Symbol" w:hAnsi="Symbol" w:hint="default"/>
      </w:rPr>
    </w:lvl>
    <w:lvl w:ilvl="8" w:tplc="3960900E" w:tentative="1">
      <w:start w:val="1"/>
      <w:numFmt w:val="bullet"/>
      <w:lvlText w:val=""/>
      <w:lvlJc w:val="left"/>
      <w:pPr>
        <w:tabs>
          <w:tab w:val="num" w:pos="6480"/>
        </w:tabs>
        <w:ind w:left="6480" w:hanging="360"/>
      </w:pPr>
      <w:rPr>
        <w:rFonts w:ascii="Symbol" w:hAnsi="Symbol" w:hint="default"/>
      </w:rPr>
    </w:lvl>
  </w:abstractNum>
  <w:abstractNum w:abstractNumId="50" w15:restartNumberingAfterBreak="0">
    <w:nsid w:val="38316E5B"/>
    <w:multiLevelType w:val="multilevel"/>
    <w:tmpl w:val="BFE8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B795FB0"/>
    <w:multiLevelType w:val="multilevel"/>
    <w:tmpl w:val="79229F2E"/>
    <w:lvl w:ilvl="0">
      <w:numFmt w:val="bullet"/>
      <w:lvlText w:val="•"/>
      <w:lvlJc w:val="left"/>
      <w:pPr>
        <w:tabs>
          <w:tab w:val="num" w:pos="720"/>
        </w:tabs>
        <w:ind w:left="720" w:hanging="360"/>
      </w:pPr>
      <w:rPr>
        <w:rFonts w:hint="default"/>
        <w:sz w:val="20"/>
        <w:lang w:val="pt-PT"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B0179F"/>
    <w:multiLevelType w:val="multilevel"/>
    <w:tmpl w:val="0786E044"/>
    <w:styleLink w:val="Estilo1"/>
    <w:lvl w:ilvl="0">
      <w:start w:val="5"/>
      <w:numFmt w:val="decimal"/>
      <w:lvlText w:val="%1."/>
      <w:lvlJc w:val="left"/>
      <w:pPr>
        <w:ind w:left="682" w:hanging="360"/>
      </w:pPr>
      <w:rPr>
        <w:rFonts w:ascii="Arial" w:eastAsia="Arial" w:hAnsi="Arial" w:cs="Arial" w:hint="default"/>
        <w:b/>
        <w:bCs/>
        <w:i w:val="0"/>
        <w:iCs w:val="0"/>
        <w:spacing w:val="-1"/>
        <w:w w:val="99"/>
        <w:sz w:val="24"/>
        <w:szCs w:val="24"/>
        <w:lang w:val="pt-PT" w:eastAsia="en-US" w:bidi="ar-SA"/>
      </w:rPr>
    </w:lvl>
    <w:lvl w:ilvl="1">
      <w:start w:val="1"/>
      <w:numFmt w:val="decimal"/>
      <w:lvlText w:val="%1.%2."/>
      <w:lvlJc w:val="left"/>
      <w:pPr>
        <w:ind w:left="714" w:hanging="572"/>
      </w:pPr>
      <w:rPr>
        <w:rFonts w:hint="default"/>
        <w:b w:val="0"/>
        <w:spacing w:val="-1"/>
        <w:w w:val="99"/>
        <w:sz w:val="24"/>
        <w:szCs w:val="24"/>
        <w:lang w:val="pt-PT" w:eastAsia="en-US" w:bidi="ar-SA"/>
      </w:rPr>
    </w:lvl>
    <w:lvl w:ilvl="2">
      <w:start w:val="1"/>
      <w:numFmt w:val="decimal"/>
      <w:lvlText w:val="%1.%2.%3."/>
      <w:lvlJc w:val="left"/>
      <w:pPr>
        <w:ind w:left="888" w:hanging="572"/>
      </w:pPr>
      <w:rPr>
        <w:rFonts w:ascii="Arial MT" w:eastAsia="Arial MT" w:hAnsi="Arial MT" w:cs="Arial MT" w:hint="default"/>
        <w:b w:val="0"/>
        <w:bCs w:val="0"/>
        <w:i w:val="0"/>
        <w:iCs w:val="0"/>
        <w:spacing w:val="-1"/>
        <w:w w:val="99"/>
        <w:sz w:val="24"/>
        <w:szCs w:val="24"/>
        <w:lang w:val="pt-PT" w:eastAsia="en-US" w:bidi="ar-SA"/>
      </w:rPr>
    </w:lvl>
    <w:lvl w:ilvl="3">
      <w:start w:val="1"/>
      <w:numFmt w:val="decimal"/>
      <w:lvlText w:val="%1.%2.%3.%4."/>
      <w:lvlJc w:val="left"/>
      <w:pPr>
        <w:ind w:left="1174" w:hanging="572"/>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1040" w:hanging="572"/>
      </w:pPr>
      <w:rPr>
        <w:rFonts w:hint="default"/>
        <w:lang w:val="pt-PT" w:eastAsia="en-US" w:bidi="ar-SA"/>
      </w:rPr>
    </w:lvl>
    <w:lvl w:ilvl="5">
      <w:numFmt w:val="bullet"/>
      <w:lvlText w:val="•"/>
      <w:lvlJc w:val="left"/>
      <w:pPr>
        <w:ind w:left="1180" w:hanging="572"/>
      </w:pPr>
      <w:rPr>
        <w:rFonts w:hint="default"/>
        <w:lang w:val="pt-PT" w:eastAsia="en-US" w:bidi="ar-SA"/>
      </w:rPr>
    </w:lvl>
    <w:lvl w:ilvl="6">
      <w:numFmt w:val="bullet"/>
      <w:lvlText w:val="•"/>
      <w:lvlJc w:val="left"/>
      <w:pPr>
        <w:ind w:left="2977" w:hanging="572"/>
      </w:pPr>
      <w:rPr>
        <w:rFonts w:hint="default"/>
        <w:lang w:val="pt-PT" w:eastAsia="en-US" w:bidi="ar-SA"/>
      </w:rPr>
    </w:lvl>
    <w:lvl w:ilvl="7">
      <w:numFmt w:val="bullet"/>
      <w:lvlText w:val="•"/>
      <w:lvlJc w:val="left"/>
      <w:pPr>
        <w:ind w:left="4774" w:hanging="572"/>
      </w:pPr>
      <w:rPr>
        <w:rFonts w:hint="default"/>
        <w:lang w:val="pt-PT" w:eastAsia="en-US" w:bidi="ar-SA"/>
      </w:rPr>
    </w:lvl>
    <w:lvl w:ilvl="8">
      <w:numFmt w:val="bullet"/>
      <w:lvlText w:val="•"/>
      <w:lvlJc w:val="left"/>
      <w:pPr>
        <w:ind w:left="6571" w:hanging="572"/>
      </w:pPr>
      <w:rPr>
        <w:rFonts w:hint="default"/>
        <w:lang w:val="pt-PT" w:eastAsia="en-US" w:bidi="ar-SA"/>
      </w:rPr>
    </w:lvl>
  </w:abstractNum>
  <w:abstractNum w:abstractNumId="53" w15:restartNumberingAfterBreak="0">
    <w:nsid w:val="3D1B6A45"/>
    <w:multiLevelType w:val="multilevel"/>
    <w:tmpl w:val="6240C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9C1710"/>
    <w:multiLevelType w:val="multilevel"/>
    <w:tmpl w:val="D97C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1465DDD"/>
    <w:multiLevelType w:val="multilevel"/>
    <w:tmpl w:val="6D18C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1B02F5E"/>
    <w:multiLevelType w:val="multilevel"/>
    <w:tmpl w:val="EE78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399041B"/>
    <w:multiLevelType w:val="multilevel"/>
    <w:tmpl w:val="5E3A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50E6E3B"/>
    <w:multiLevelType w:val="multilevel"/>
    <w:tmpl w:val="2814C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7F70802"/>
    <w:multiLevelType w:val="hybridMultilevel"/>
    <w:tmpl w:val="24F2C80A"/>
    <w:lvl w:ilvl="0" w:tplc="A87C1384">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48D42336"/>
    <w:multiLevelType w:val="multilevel"/>
    <w:tmpl w:val="0B62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8D556F1"/>
    <w:multiLevelType w:val="multilevel"/>
    <w:tmpl w:val="57746D52"/>
    <w:lvl w:ilvl="0">
      <w:start w:val="3"/>
      <w:numFmt w:val="upperRoman"/>
      <w:lvlText w:val="%1."/>
      <w:lvlJc w:val="left"/>
      <w:pPr>
        <w:ind w:left="140" w:hanging="224"/>
      </w:pPr>
      <w:rPr>
        <w:rFonts w:ascii="Century Gothic" w:eastAsia="Arial MT" w:hAnsi="Century Gothic" w:cs="Arial MT" w:hint="default"/>
        <w:spacing w:val="0"/>
        <w:w w:val="100"/>
        <w:sz w:val="20"/>
        <w:szCs w:val="20"/>
      </w:rPr>
    </w:lvl>
    <w:lvl w:ilvl="1">
      <w:start w:val="1"/>
      <w:numFmt w:val="decimal"/>
      <w:isLgl/>
      <w:lvlText w:val="%1.%2."/>
      <w:lvlJc w:val="left"/>
      <w:pPr>
        <w:ind w:left="720" w:hanging="720"/>
      </w:pPr>
      <w:rPr>
        <w:rFonts w:hint="default"/>
        <w:b/>
      </w:rPr>
    </w:lvl>
    <w:lvl w:ilvl="2">
      <w:start w:val="1"/>
      <w:numFmt w:val="decimal"/>
      <w:isLgl/>
      <w:lvlText w:val="%1.%2.%3."/>
      <w:lvlJc w:val="left"/>
      <w:pPr>
        <w:ind w:left="804" w:hanging="720"/>
      </w:pPr>
      <w:rPr>
        <w:rFonts w:hint="default"/>
        <w:b/>
      </w:rPr>
    </w:lvl>
    <w:lvl w:ilvl="3">
      <w:start w:val="1"/>
      <w:numFmt w:val="decimal"/>
      <w:isLgl/>
      <w:lvlText w:val="%1.%2.%3.%4."/>
      <w:lvlJc w:val="left"/>
      <w:pPr>
        <w:ind w:left="1248" w:hanging="1080"/>
      </w:pPr>
      <w:rPr>
        <w:rFonts w:hint="default"/>
        <w:b/>
      </w:rPr>
    </w:lvl>
    <w:lvl w:ilvl="4">
      <w:start w:val="1"/>
      <w:numFmt w:val="decimalZero"/>
      <w:isLgl/>
      <w:lvlText w:val="%1.%2.%3.%4.%5."/>
      <w:lvlJc w:val="left"/>
      <w:pPr>
        <w:ind w:left="1332" w:hanging="1080"/>
      </w:pPr>
      <w:rPr>
        <w:rFonts w:hint="default"/>
        <w:b/>
      </w:rPr>
    </w:lvl>
    <w:lvl w:ilvl="5">
      <w:start w:val="1"/>
      <w:numFmt w:val="decimal"/>
      <w:isLgl/>
      <w:lvlText w:val="%1.%2.%3.%4.%5.%6."/>
      <w:lvlJc w:val="left"/>
      <w:pPr>
        <w:ind w:left="1776" w:hanging="1440"/>
      </w:pPr>
      <w:rPr>
        <w:rFonts w:hint="default"/>
        <w:b/>
      </w:rPr>
    </w:lvl>
    <w:lvl w:ilvl="6">
      <w:start w:val="1"/>
      <w:numFmt w:val="decimal"/>
      <w:isLgl/>
      <w:lvlText w:val="%1.%2.%3.%4.%5.%6.%7."/>
      <w:lvlJc w:val="left"/>
      <w:pPr>
        <w:ind w:left="1860" w:hanging="1440"/>
      </w:pPr>
      <w:rPr>
        <w:rFonts w:hint="default"/>
        <w:b/>
      </w:rPr>
    </w:lvl>
    <w:lvl w:ilvl="7">
      <w:start w:val="1"/>
      <w:numFmt w:val="decimal"/>
      <w:isLgl/>
      <w:lvlText w:val="%1.%2.%3.%4.%5.%6.%7.%8."/>
      <w:lvlJc w:val="left"/>
      <w:pPr>
        <w:ind w:left="2304" w:hanging="1800"/>
      </w:pPr>
      <w:rPr>
        <w:rFonts w:hint="default"/>
        <w:b/>
      </w:rPr>
    </w:lvl>
    <w:lvl w:ilvl="8">
      <w:start w:val="1"/>
      <w:numFmt w:val="decimal"/>
      <w:isLgl/>
      <w:lvlText w:val="%1.%2.%3.%4.%5.%6.%7.%8.%9."/>
      <w:lvlJc w:val="left"/>
      <w:pPr>
        <w:ind w:left="2388" w:hanging="1800"/>
      </w:pPr>
      <w:rPr>
        <w:rFonts w:hint="default"/>
        <w:b/>
      </w:rPr>
    </w:lvl>
  </w:abstractNum>
  <w:abstractNum w:abstractNumId="62" w15:restartNumberingAfterBreak="0">
    <w:nsid w:val="4A6D694F"/>
    <w:multiLevelType w:val="hybridMultilevel"/>
    <w:tmpl w:val="F5E29826"/>
    <w:lvl w:ilvl="0" w:tplc="57942B40">
      <w:start w:val="1"/>
      <w:numFmt w:val="bullet"/>
      <w:lvlText w:val=""/>
      <w:lvlJc w:val="left"/>
      <w:pPr>
        <w:ind w:left="6740" w:hanging="360"/>
      </w:pPr>
      <w:rPr>
        <w:rFonts w:ascii="Symbol" w:hAnsi="Symbol" w:hint="default"/>
        <w:color w:val="auto"/>
      </w:rPr>
    </w:lvl>
    <w:lvl w:ilvl="1" w:tplc="04160003" w:tentative="1">
      <w:start w:val="1"/>
      <w:numFmt w:val="bullet"/>
      <w:lvlText w:val="o"/>
      <w:lvlJc w:val="left"/>
      <w:pPr>
        <w:ind w:left="7460" w:hanging="360"/>
      </w:pPr>
      <w:rPr>
        <w:rFonts w:ascii="Courier New" w:hAnsi="Courier New" w:cs="Courier New" w:hint="default"/>
      </w:rPr>
    </w:lvl>
    <w:lvl w:ilvl="2" w:tplc="04160005" w:tentative="1">
      <w:start w:val="1"/>
      <w:numFmt w:val="bullet"/>
      <w:lvlText w:val=""/>
      <w:lvlJc w:val="left"/>
      <w:pPr>
        <w:ind w:left="8180" w:hanging="360"/>
      </w:pPr>
      <w:rPr>
        <w:rFonts w:ascii="Wingdings" w:hAnsi="Wingdings" w:hint="default"/>
      </w:rPr>
    </w:lvl>
    <w:lvl w:ilvl="3" w:tplc="04160001" w:tentative="1">
      <w:start w:val="1"/>
      <w:numFmt w:val="bullet"/>
      <w:lvlText w:val=""/>
      <w:lvlJc w:val="left"/>
      <w:pPr>
        <w:ind w:left="8900" w:hanging="360"/>
      </w:pPr>
      <w:rPr>
        <w:rFonts w:ascii="Symbol" w:hAnsi="Symbol" w:hint="default"/>
      </w:rPr>
    </w:lvl>
    <w:lvl w:ilvl="4" w:tplc="04160003" w:tentative="1">
      <w:start w:val="1"/>
      <w:numFmt w:val="bullet"/>
      <w:lvlText w:val="o"/>
      <w:lvlJc w:val="left"/>
      <w:pPr>
        <w:ind w:left="9620" w:hanging="360"/>
      </w:pPr>
      <w:rPr>
        <w:rFonts w:ascii="Courier New" w:hAnsi="Courier New" w:cs="Courier New" w:hint="default"/>
      </w:rPr>
    </w:lvl>
    <w:lvl w:ilvl="5" w:tplc="04160005" w:tentative="1">
      <w:start w:val="1"/>
      <w:numFmt w:val="bullet"/>
      <w:lvlText w:val=""/>
      <w:lvlJc w:val="left"/>
      <w:pPr>
        <w:ind w:left="10340" w:hanging="360"/>
      </w:pPr>
      <w:rPr>
        <w:rFonts w:ascii="Wingdings" w:hAnsi="Wingdings" w:hint="default"/>
      </w:rPr>
    </w:lvl>
    <w:lvl w:ilvl="6" w:tplc="04160001" w:tentative="1">
      <w:start w:val="1"/>
      <w:numFmt w:val="bullet"/>
      <w:lvlText w:val=""/>
      <w:lvlJc w:val="left"/>
      <w:pPr>
        <w:ind w:left="11060" w:hanging="360"/>
      </w:pPr>
      <w:rPr>
        <w:rFonts w:ascii="Symbol" w:hAnsi="Symbol" w:hint="default"/>
      </w:rPr>
    </w:lvl>
    <w:lvl w:ilvl="7" w:tplc="04160003" w:tentative="1">
      <w:start w:val="1"/>
      <w:numFmt w:val="bullet"/>
      <w:lvlText w:val="o"/>
      <w:lvlJc w:val="left"/>
      <w:pPr>
        <w:ind w:left="11780" w:hanging="360"/>
      </w:pPr>
      <w:rPr>
        <w:rFonts w:ascii="Courier New" w:hAnsi="Courier New" w:cs="Courier New" w:hint="default"/>
      </w:rPr>
    </w:lvl>
    <w:lvl w:ilvl="8" w:tplc="04160005" w:tentative="1">
      <w:start w:val="1"/>
      <w:numFmt w:val="bullet"/>
      <w:lvlText w:val=""/>
      <w:lvlJc w:val="left"/>
      <w:pPr>
        <w:ind w:left="12500" w:hanging="360"/>
      </w:pPr>
      <w:rPr>
        <w:rFonts w:ascii="Wingdings" w:hAnsi="Wingdings" w:hint="default"/>
      </w:rPr>
    </w:lvl>
  </w:abstractNum>
  <w:abstractNum w:abstractNumId="63" w15:restartNumberingAfterBreak="0">
    <w:nsid w:val="4BCA3AE9"/>
    <w:multiLevelType w:val="hybridMultilevel"/>
    <w:tmpl w:val="6F442532"/>
    <w:lvl w:ilvl="0" w:tplc="FFFFFFFF">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4C615F4B"/>
    <w:multiLevelType w:val="multilevel"/>
    <w:tmpl w:val="0E982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CCA2A5A"/>
    <w:multiLevelType w:val="hybridMultilevel"/>
    <w:tmpl w:val="4B9C3088"/>
    <w:lvl w:ilvl="0" w:tplc="04160001">
      <w:start w:val="1"/>
      <w:numFmt w:val="bullet"/>
      <w:lvlText w:val=""/>
      <w:lvlJc w:val="left"/>
      <w:pPr>
        <w:ind w:left="2487" w:hanging="360"/>
      </w:pPr>
      <w:rPr>
        <w:rFonts w:ascii="Symbol" w:hAnsi="Symbo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66" w15:restartNumberingAfterBreak="0">
    <w:nsid w:val="4CCF7313"/>
    <w:multiLevelType w:val="multilevel"/>
    <w:tmpl w:val="C5F4A1FC"/>
    <w:styleLink w:val="WWNum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7" w15:restartNumberingAfterBreak="0">
    <w:nsid w:val="4EDC07B8"/>
    <w:multiLevelType w:val="multilevel"/>
    <w:tmpl w:val="7DAC8E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FAA6DBE"/>
    <w:multiLevelType w:val="multilevel"/>
    <w:tmpl w:val="DD9E8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07550F6"/>
    <w:multiLevelType w:val="multilevel"/>
    <w:tmpl w:val="53BCC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10749F2"/>
    <w:multiLevelType w:val="multilevel"/>
    <w:tmpl w:val="3072C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1A9014F"/>
    <w:multiLevelType w:val="hybridMultilevel"/>
    <w:tmpl w:val="DA2EB08E"/>
    <w:lvl w:ilvl="0" w:tplc="FFFFFFFF">
      <w:numFmt w:val="bullet"/>
      <w:lvlText w:val="•"/>
      <w:lvlJc w:val="left"/>
      <w:pPr>
        <w:ind w:left="1080" w:hanging="360"/>
      </w:pPr>
      <w:rPr>
        <w:rFonts w:hint="default"/>
        <w:lang w:val="pt-PT" w:eastAsia="en-US" w:bidi="ar-SA"/>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2" w15:restartNumberingAfterBreak="0">
    <w:nsid w:val="58AE5AF8"/>
    <w:multiLevelType w:val="multilevel"/>
    <w:tmpl w:val="262E3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9636C73"/>
    <w:multiLevelType w:val="multilevel"/>
    <w:tmpl w:val="977AC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CD770CE"/>
    <w:multiLevelType w:val="multilevel"/>
    <w:tmpl w:val="B9520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2BD4919"/>
    <w:multiLevelType w:val="multilevel"/>
    <w:tmpl w:val="FEACA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38E1A6F"/>
    <w:multiLevelType w:val="multilevel"/>
    <w:tmpl w:val="9488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3D22B2D"/>
    <w:multiLevelType w:val="multilevel"/>
    <w:tmpl w:val="47F4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588561D"/>
    <w:multiLevelType w:val="multilevel"/>
    <w:tmpl w:val="8938A7CA"/>
    <w:lvl w:ilvl="0">
      <w:start w:val="11"/>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690B0D40"/>
    <w:multiLevelType w:val="multilevel"/>
    <w:tmpl w:val="1FCC3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9292847"/>
    <w:multiLevelType w:val="multilevel"/>
    <w:tmpl w:val="E48E9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A4D6620"/>
    <w:multiLevelType w:val="multilevel"/>
    <w:tmpl w:val="6158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ADB1590"/>
    <w:multiLevelType w:val="multilevel"/>
    <w:tmpl w:val="AE92C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ADB2B37"/>
    <w:multiLevelType w:val="multilevel"/>
    <w:tmpl w:val="526A3574"/>
    <w:lvl w:ilvl="0">
      <w:start w:val="14"/>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6AEE7E33"/>
    <w:multiLevelType w:val="hybridMultilevel"/>
    <w:tmpl w:val="B76C2F96"/>
    <w:lvl w:ilvl="0" w:tplc="D2C2FDFC">
      <w:start w:val="1"/>
      <w:numFmt w:val="lowerLetter"/>
      <w:lvlText w:val="%1)"/>
      <w:lvlJc w:val="left"/>
      <w:pPr>
        <w:ind w:left="644" w:hanging="360"/>
      </w:pPr>
      <w:rPr>
        <w:rFonts w:hint="default"/>
        <w:b/>
        <w:bCs/>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5" w15:restartNumberingAfterBreak="0">
    <w:nsid w:val="6B8E065F"/>
    <w:multiLevelType w:val="hybridMultilevel"/>
    <w:tmpl w:val="240C5EEA"/>
    <w:lvl w:ilvl="0" w:tplc="BECC42CA">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109C8FDC">
      <w:numFmt w:val="bullet"/>
      <w:lvlText w:val="•"/>
      <w:lvlJc w:val="left"/>
      <w:pPr>
        <w:ind w:left="1754" w:hanging="384"/>
      </w:pPr>
      <w:rPr>
        <w:rFonts w:hint="default"/>
        <w:lang w:val="pt-PT" w:eastAsia="en-US" w:bidi="ar-SA"/>
      </w:rPr>
    </w:lvl>
    <w:lvl w:ilvl="2" w:tplc="75C2FF10">
      <w:numFmt w:val="bullet"/>
      <w:lvlText w:val="•"/>
      <w:lvlJc w:val="left"/>
      <w:pPr>
        <w:ind w:left="2688" w:hanging="384"/>
      </w:pPr>
      <w:rPr>
        <w:rFonts w:hint="default"/>
        <w:lang w:val="pt-PT" w:eastAsia="en-US" w:bidi="ar-SA"/>
      </w:rPr>
    </w:lvl>
    <w:lvl w:ilvl="3" w:tplc="CFDCA900">
      <w:numFmt w:val="bullet"/>
      <w:lvlText w:val="•"/>
      <w:lvlJc w:val="left"/>
      <w:pPr>
        <w:ind w:left="3622" w:hanging="384"/>
      </w:pPr>
      <w:rPr>
        <w:rFonts w:hint="default"/>
        <w:lang w:val="pt-PT" w:eastAsia="en-US" w:bidi="ar-SA"/>
      </w:rPr>
    </w:lvl>
    <w:lvl w:ilvl="4" w:tplc="E6169C90">
      <w:numFmt w:val="bullet"/>
      <w:lvlText w:val="•"/>
      <w:lvlJc w:val="left"/>
      <w:pPr>
        <w:ind w:left="4556" w:hanging="384"/>
      </w:pPr>
      <w:rPr>
        <w:rFonts w:hint="default"/>
        <w:lang w:val="pt-PT" w:eastAsia="en-US" w:bidi="ar-SA"/>
      </w:rPr>
    </w:lvl>
    <w:lvl w:ilvl="5" w:tplc="E78EAF6E">
      <w:numFmt w:val="bullet"/>
      <w:lvlText w:val="•"/>
      <w:lvlJc w:val="left"/>
      <w:pPr>
        <w:ind w:left="5490" w:hanging="384"/>
      </w:pPr>
      <w:rPr>
        <w:rFonts w:hint="default"/>
        <w:lang w:val="pt-PT" w:eastAsia="en-US" w:bidi="ar-SA"/>
      </w:rPr>
    </w:lvl>
    <w:lvl w:ilvl="6" w:tplc="8AA8FADC">
      <w:numFmt w:val="bullet"/>
      <w:lvlText w:val="•"/>
      <w:lvlJc w:val="left"/>
      <w:pPr>
        <w:ind w:left="6424" w:hanging="384"/>
      </w:pPr>
      <w:rPr>
        <w:rFonts w:hint="default"/>
        <w:lang w:val="pt-PT" w:eastAsia="en-US" w:bidi="ar-SA"/>
      </w:rPr>
    </w:lvl>
    <w:lvl w:ilvl="7" w:tplc="639EFEDC">
      <w:numFmt w:val="bullet"/>
      <w:lvlText w:val="•"/>
      <w:lvlJc w:val="left"/>
      <w:pPr>
        <w:ind w:left="7358" w:hanging="384"/>
      </w:pPr>
      <w:rPr>
        <w:rFonts w:hint="default"/>
        <w:lang w:val="pt-PT" w:eastAsia="en-US" w:bidi="ar-SA"/>
      </w:rPr>
    </w:lvl>
    <w:lvl w:ilvl="8" w:tplc="C518E698">
      <w:numFmt w:val="bullet"/>
      <w:lvlText w:val="•"/>
      <w:lvlJc w:val="left"/>
      <w:pPr>
        <w:ind w:left="8292" w:hanging="384"/>
      </w:pPr>
      <w:rPr>
        <w:rFonts w:hint="default"/>
        <w:lang w:val="pt-PT" w:eastAsia="en-US" w:bidi="ar-SA"/>
      </w:rPr>
    </w:lvl>
  </w:abstractNum>
  <w:abstractNum w:abstractNumId="86" w15:restartNumberingAfterBreak="0">
    <w:nsid w:val="6BA9016A"/>
    <w:multiLevelType w:val="multilevel"/>
    <w:tmpl w:val="EFE49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ECA078D"/>
    <w:multiLevelType w:val="multilevel"/>
    <w:tmpl w:val="DE3C3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EE64B31"/>
    <w:multiLevelType w:val="multilevel"/>
    <w:tmpl w:val="D1A0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1757252"/>
    <w:multiLevelType w:val="multilevel"/>
    <w:tmpl w:val="2460E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887224B"/>
    <w:multiLevelType w:val="hybridMultilevel"/>
    <w:tmpl w:val="ED5A1B5A"/>
    <w:lvl w:ilvl="0" w:tplc="9670A9EE">
      <w:start w:val="1"/>
      <w:numFmt w:val="lowerLetter"/>
      <w:lvlText w:val="%1)"/>
      <w:lvlJc w:val="left"/>
      <w:pPr>
        <w:ind w:left="928" w:hanging="360"/>
      </w:pPr>
      <w:rPr>
        <w:rFonts w:hint="default"/>
        <w:b/>
        <w:bCs/>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91" w15:restartNumberingAfterBreak="0">
    <w:nsid w:val="78923A0F"/>
    <w:multiLevelType w:val="multilevel"/>
    <w:tmpl w:val="41501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E3749F7"/>
    <w:multiLevelType w:val="hybridMultilevel"/>
    <w:tmpl w:val="BC327AA8"/>
    <w:lvl w:ilvl="0" w:tplc="0416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3" w15:restartNumberingAfterBreak="0">
    <w:nsid w:val="7EDC03E2"/>
    <w:multiLevelType w:val="multilevel"/>
    <w:tmpl w:val="38821D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62"/>
  </w:num>
  <w:num w:numId="3">
    <w:abstractNumId w:val="52"/>
  </w:num>
  <w:num w:numId="4">
    <w:abstractNumId w:val="1"/>
  </w:num>
  <w:num w:numId="5">
    <w:abstractNumId w:val="61"/>
  </w:num>
  <w:num w:numId="6">
    <w:abstractNumId w:val="38"/>
  </w:num>
  <w:num w:numId="7">
    <w:abstractNumId w:val="78"/>
  </w:num>
  <w:num w:numId="8">
    <w:abstractNumId w:val="83"/>
  </w:num>
  <w:num w:numId="9">
    <w:abstractNumId w:val="42"/>
  </w:num>
  <w:num w:numId="10">
    <w:abstractNumId w:val="90"/>
  </w:num>
  <w:num w:numId="11">
    <w:abstractNumId w:val="84"/>
  </w:num>
  <w:num w:numId="12">
    <w:abstractNumId w:val="85"/>
  </w:num>
  <w:num w:numId="13">
    <w:abstractNumId w:val="12"/>
  </w:num>
  <w:num w:numId="14">
    <w:abstractNumId w:val="41"/>
  </w:num>
  <w:num w:numId="15">
    <w:abstractNumId w:val="66"/>
  </w:num>
  <w:num w:numId="16">
    <w:abstractNumId w:val="19"/>
  </w:num>
  <w:num w:numId="17">
    <w:abstractNumId w:val="3"/>
  </w:num>
  <w:num w:numId="18">
    <w:abstractNumId w:val="92"/>
  </w:num>
  <w:num w:numId="19">
    <w:abstractNumId w:val="37"/>
  </w:num>
  <w:num w:numId="20">
    <w:abstractNumId w:val="35"/>
  </w:num>
  <w:num w:numId="21">
    <w:abstractNumId w:val="17"/>
  </w:num>
  <w:num w:numId="22">
    <w:abstractNumId w:val="72"/>
  </w:num>
  <w:num w:numId="23">
    <w:abstractNumId w:val="89"/>
  </w:num>
  <w:num w:numId="24">
    <w:abstractNumId w:val="58"/>
  </w:num>
  <w:num w:numId="25">
    <w:abstractNumId w:val="46"/>
  </w:num>
  <w:num w:numId="26">
    <w:abstractNumId w:val="2"/>
  </w:num>
  <w:num w:numId="27">
    <w:abstractNumId w:val="48"/>
  </w:num>
  <w:num w:numId="28">
    <w:abstractNumId w:val="32"/>
  </w:num>
  <w:num w:numId="29">
    <w:abstractNumId w:val="34"/>
  </w:num>
  <w:num w:numId="30">
    <w:abstractNumId w:val="80"/>
  </w:num>
  <w:num w:numId="31">
    <w:abstractNumId w:val="56"/>
  </w:num>
  <w:num w:numId="32">
    <w:abstractNumId w:val="60"/>
  </w:num>
  <w:num w:numId="33">
    <w:abstractNumId w:val="22"/>
  </w:num>
  <w:num w:numId="34">
    <w:abstractNumId w:val="74"/>
  </w:num>
  <w:num w:numId="35">
    <w:abstractNumId w:val="86"/>
  </w:num>
  <w:num w:numId="36">
    <w:abstractNumId w:val="73"/>
  </w:num>
  <w:num w:numId="37">
    <w:abstractNumId w:val="79"/>
  </w:num>
  <w:num w:numId="38">
    <w:abstractNumId w:val="39"/>
  </w:num>
  <w:num w:numId="39">
    <w:abstractNumId w:val="44"/>
  </w:num>
  <w:num w:numId="40">
    <w:abstractNumId w:val="23"/>
  </w:num>
  <w:num w:numId="41">
    <w:abstractNumId w:val="77"/>
  </w:num>
  <w:num w:numId="42">
    <w:abstractNumId w:val="64"/>
  </w:num>
  <w:num w:numId="43">
    <w:abstractNumId w:val="15"/>
  </w:num>
  <w:num w:numId="44">
    <w:abstractNumId w:val="65"/>
  </w:num>
  <w:num w:numId="45">
    <w:abstractNumId w:val="91"/>
  </w:num>
  <w:num w:numId="46">
    <w:abstractNumId w:val="67"/>
  </w:num>
  <w:num w:numId="47">
    <w:abstractNumId w:val="20"/>
  </w:num>
  <w:num w:numId="48">
    <w:abstractNumId w:val="9"/>
  </w:num>
  <w:num w:numId="49">
    <w:abstractNumId w:val="53"/>
  </w:num>
  <w:num w:numId="50">
    <w:abstractNumId w:val="7"/>
  </w:num>
  <w:num w:numId="51">
    <w:abstractNumId w:val="0"/>
  </w:num>
  <w:num w:numId="52">
    <w:abstractNumId w:val="87"/>
  </w:num>
  <w:num w:numId="53">
    <w:abstractNumId w:val="76"/>
  </w:num>
  <w:num w:numId="54">
    <w:abstractNumId w:val="14"/>
  </w:num>
  <w:num w:numId="55">
    <w:abstractNumId w:val="57"/>
  </w:num>
  <w:num w:numId="56">
    <w:abstractNumId w:val="75"/>
  </w:num>
  <w:num w:numId="57">
    <w:abstractNumId w:val="81"/>
  </w:num>
  <w:num w:numId="58">
    <w:abstractNumId w:val="33"/>
  </w:num>
  <w:num w:numId="59">
    <w:abstractNumId w:val="36"/>
  </w:num>
  <w:num w:numId="60">
    <w:abstractNumId w:val="70"/>
  </w:num>
  <w:num w:numId="61">
    <w:abstractNumId w:val="45"/>
  </w:num>
  <w:num w:numId="62">
    <w:abstractNumId w:val="93"/>
  </w:num>
  <w:num w:numId="63">
    <w:abstractNumId w:val="82"/>
  </w:num>
  <w:num w:numId="64">
    <w:abstractNumId w:val="40"/>
  </w:num>
  <w:num w:numId="65">
    <w:abstractNumId w:val="27"/>
  </w:num>
  <w:num w:numId="66">
    <w:abstractNumId w:val="21"/>
  </w:num>
  <w:num w:numId="67">
    <w:abstractNumId w:val="18"/>
  </w:num>
  <w:num w:numId="68">
    <w:abstractNumId w:val="16"/>
  </w:num>
  <w:num w:numId="69">
    <w:abstractNumId w:val="29"/>
  </w:num>
  <w:num w:numId="70">
    <w:abstractNumId w:val="8"/>
  </w:num>
  <w:num w:numId="71">
    <w:abstractNumId w:val="54"/>
  </w:num>
  <w:num w:numId="72">
    <w:abstractNumId w:val="28"/>
  </w:num>
  <w:num w:numId="73">
    <w:abstractNumId w:val="47"/>
  </w:num>
  <w:num w:numId="74">
    <w:abstractNumId w:val="55"/>
  </w:num>
  <w:num w:numId="75">
    <w:abstractNumId w:val="10"/>
  </w:num>
  <w:num w:numId="76">
    <w:abstractNumId w:val="69"/>
  </w:num>
  <w:num w:numId="77">
    <w:abstractNumId w:val="30"/>
  </w:num>
  <w:num w:numId="78">
    <w:abstractNumId w:val="50"/>
  </w:num>
  <w:num w:numId="79">
    <w:abstractNumId w:val="11"/>
  </w:num>
  <w:num w:numId="80">
    <w:abstractNumId w:val="88"/>
  </w:num>
  <w:num w:numId="81">
    <w:abstractNumId w:val="4"/>
  </w:num>
  <w:num w:numId="82">
    <w:abstractNumId w:val="68"/>
  </w:num>
  <w:num w:numId="83">
    <w:abstractNumId w:val="5"/>
  </w:num>
  <w:num w:numId="84">
    <w:abstractNumId w:val="24"/>
  </w:num>
  <w:num w:numId="85">
    <w:abstractNumId w:val="13"/>
  </w:num>
  <w:num w:numId="86">
    <w:abstractNumId w:val="43"/>
  </w:num>
  <w:num w:numId="87">
    <w:abstractNumId w:val="25"/>
  </w:num>
  <w:num w:numId="88">
    <w:abstractNumId w:val="51"/>
  </w:num>
  <w:num w:numId="89">
    <w:abstractNumId w:val="6"/>
  </w:num>
  <w:num w:numId="90">
    <w:abstractNumId w:val="71"/>
  </w:num>
  <w:num w:numId="91">
    <w:abstractNumId w:val="26"/>
  </w:num>
  <w:num w:numId="92">
    <w:abstractNumId w:val="63"/>
  </w:num>
  <w:num w:numId="93">
    <w:abstractNumId w:val="59"/>
  </w:num>
  <w:num w:numId="94">
    <w:abstractNumId w:val="49"/>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efaultTabStop w:val="709"/>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numFmt w:val="decimal"/>
    <w:numStart w:val="0"/>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745"/>
    <w:rsid w:val="000055A9"/>
    <w:rsid w:val="000148AF"/>
    <w:rsid w:val="00015E37"/>
    <w:rsid w:val="00017730"/>
    <w:rsid w:val="000214A5"/>
    <w:rsid w:val="00023801"/>
    <w:rsid w:val="0002401B"/>
    <w:rsid w:val="00024778"/>
    <w:rsid w:val="000267AB"/>
    <w:rsid w:val="000453AB"/>
    <w:rsid w:val="00052C91"/>
    <w:rsid w:val="00060E21"/>
    <w:rsid w:val="00061EC0"/>
    <w:rsid w:val="000702B0"/>
    <w:rsid w:val="00075B83"/>
    <w:rsid w:val="00082364"/>
    <w:rsid w:val="00082B26"/>
    <w:rsid w:val="00086BF0"/>
    <w:rsid w:val="0009076A"/>
    <w:rsid w:val="00092C95"/>
    <w:rsid w:val="000A607A"/>
    <w:rsid w:val="000B325E"/>
    <w:rsid w:val="000C115E"/>
    <w:rsid w:val="000E3ADC"/>
    <w:rsid w:val="001005DB"/>
    <w:rsid w:val="00104A10"/>
    <w:rsid w:val="00122D28"/>
    <w:rsid w:val="001251EC"/>
    <w:rsid w:val="00145C2F"/>
    <w:rsid w:val="001600FF"/>
    <w:rsid w:val="00163AAE"/>
    <w:rsid w:val="001664A7"/>
    <w:rsid w:val="00170068"/>
    <w:rsid w:val="00191005"/>
    <w:rsid w:val="00191552"/>
    <w:rsid w:val="00197177"/>
    <w:rsid w:val="001A4F4D"/>
    <w:rsid w:val="001A5623"/>
    <w:rsid w:val="001B43DD"/>
    <w:rsid w:val="001B6FAF"/>
    <w:rsid w:val="001C5BD3"/>
    <w:rsid w:val="001D1A0C"/>
    <w:rsid w:val="001E2001"/>
    <w:rsid w:val="001E6E5A"/>
    <w:rsid w:val="001E70D1"/>
    <w:rsid w:val="001F18AE"/>
    <w:rsid w:val="0020304E"/>
    <w:rsid w:val="00221367"/>
    <w:rsid w:val="00235A15"/>
    <w:rsid w:val="002365DD"/>
    <w:rsid w:val="00282F3E"/>
    <w:rsid w:val="00293764"/>
    <w:rsid w:val="00294A1B"/>
    <w:rsid w:val="002A4C39"/>
    <w:rsid w:val="002A7D6A"/>
    <w:rsid w:val="002B2525"/>
    <w:rsid w:val="002B768F"/>
    <w:rsid w:val="002C5E35"/>
    <w:rsid w:val="002C7E7B"/>
    <w:rsid w:val="002D042B"/>
    <w:rsid w:val="002D5267"/>
    <w:rsid w:val="002E5D80"/>
    <w:rsid w:val="002F238C"/>
    <w:rsid w:val="00335F1B"/>
    <w:rsid w:val="00345B9D"/>
    <w:rsid w:val="00353191"/>
    <w:rsid w:val="0037273B"/>
    <w:rsid w:val="00375AE8"/>
    <w:rsid w:val="00375AF0"/>
    <w:rsid w:val="003765CF"/>
    <w:rsid w:val="00392B45"/>
    <w:rsid w:val="003A25C0"/>
    <w:rsid w:val="003A5696"/>
    <w:rsid w:val="003D6320"/>
    <w:rsid w:val="003F3C36"/>
    <w:rsid w:val="004151CD"/>
    <w:rsid w:val="00423653"/>
    <w:rsid w:val="004257D2"/>
    <w:rsid w:val="004370D1"/>
    <w:rsid w:val="00497249"/>
    <w:rsid w:val="004A013D"/>
    <w:rsid w:val="004B2A3F"/>
    <w:rsid w:val="004B3D90"/>
    <w:rsid w:val="004E2DDC"/>
    <w:rsid w:val="0050623F"/>
    <w:rsid w:val="00510EF8"/>
    <w:rsid w:val="0051409B"/>
    <w:rsid w:val="005328E7"/>
    <w:rsid w:val="00533A32"/>
    <w:rsid w:val="0057668E"/>
    <w:rsid w:val="00585629"/>
    <w:rsid w:val="005A2ACE"/>
    <w:rsid w:val="005A3CE8"/>
    <w:rsid w:val="005B16BB"/>
    <w:rsid w:val="005B2D13"/>
    <w:rsid w:val="005C6B5F"/>
    <w:rsid w:val="00615C12"/>
    <w:rsid w:val="00623B2E"/>
    <w:rsid w:val="0063309F"/>
    <w:rsid w:val="00647C84"/>
    <w:rsid w:val="0066215D"/>
    <w:rsid w:val="00682231"/>
    <w:rsid w:val="00682890"/>
    <w:rsid w:val="00683CDE"/>
    <w:rsid w:val="0068518D"/>
    <w:rsid w:val="0068768F"/>
    <w:rsid w:val="006944E6"/>
    <w:rsid w:val="006A0629"/>
    <w:rsid w:val="006A57DD"/>
    <w:rsid w:val="006B04F7"/>
    <w:rsid w:val="006B0E65"/>
    <w:rsid w:val="006B120F"/>
    <w:rsid w:val="006B12E0"/>
    <w:rsid w:val="006B1E0F"/>
    <w:rsid w:val="006C1225"/>
    <w:rsid w:val="006C3742"/>
    <w:rsid w:val="006C57C4"/>
    <w:rsid w:val="006C5DBC"/>
    <w:rsid w:val="006C7B2F"/>
    <w:rsid w:val="006D0D78"/>
    <w:rsid w:val="006D6BA8"/>
    <w:rsid w:val="006E25D7"/>
    <w:rsid w:val="007153E6"/>
    <w:rsid w:val="00715554"/>
    <w:rsid w:val="00715639"/>
    <w:rsid w:val="00720A57"/>
    <w:rsid w:val="007253EF"/>
    <w:rsid w:val="00753BB8"/>
    <w:rsid w:val="0075652A"/>
    <w:rsid w:val="00760A9E"/>
    <w:rsid w:val="0077156B"/>
    <w:rsid w:val="0077233F"/>
    <w:rsid w:val="00785F84"/>
    <w:rsid w:val="007A2B65"/>
    <w:rsid w:val="007A3633"/>
    <w:rsid w:val="007A436D"/>
    <w:rsid w:val="007A4D0F"/>
    <w:rsid w:val="007B4277"/>
    <w:rsid w:val="007D6DA7"/>
    <w:rsid w:val="007E3604"/>
    <w:rsid w:val="00841172"/>
    <w:rsid w:val="0084780C"/>
    <w:rsid w:val="00850FE1"/>
    <w:rsid w:val="00874CB8"/>
    <w:rsid w:val="00877EC6"/>
    <w:rsid w:val="008864A2"/>
    <w:rsid w:val="008B2798"/>
    <w:rsid w:val="008B717E"/>
    <w:rsid w:val="008C36F7"/>
    <w:rsid w:val="008C55B0"/>
    <w:rsid w:val="008C601F"/>
    <w:rsid w:val="008E44E6"/>
    <w:rsid w:val="008E6F94"/>
    <w:rsid w:val="008F7CBC"/>
    <w:rsid w:val="00905375"/>
    <w:rsid w:val="00922B15"/>
    <w:rsid w:val="00930E43"/>
    <w:rsid w:val="00962CAB"/>
    <w:rsid w:val="0096391E"/>
    <w:rsid w:val="009715A2"/>
    <w:rsid w:val="00994D84"/>
    <w:rsid w:val="009A5745"/>
    <w:rsid w:val="009C3AE2"/>
    <w:rsid w:val="009C6F6E"/>
    <w:rsid w:val="009D7C22"/>
    <w:rsid w:val="009F5CE8"/>
    <w:rsid w:val="00A0728D"/>
    <w:rsid w:val="00A07BDB"/>
    <w:rsid w:val="00A2701F"/>
    <w:rsid w:val="00A3000A"/>
    <w:rsid w:val="00A36A81"/>
    <w:rsid w:val="00A406B5"/>
    <w:rsid w:val="00A40C55"/>
    <w:rsid w:val="00A40FB0"/>
    <w:rsid w:val="00A45979"/>
    <w:rsid w:val="00A70114"/>
    <w:rsid w:val="00A71A0D"/>
    <w:rsid w:val="00A856C2"/>
    <w:rsid w:val="00A90CF6"/>
    <w:rsid w:val="00AB4396"/>
    <w:rsid w:val="00AB5B65"/>
    <w:rsid w:val="00AC5CF7"/>
    <w:rsid w:val="00AD0A64"/>
    <w:rsid w:val="00AD1CA7"/>
    <w:rsid w:val="00AD365C"/>
    <w:rsid w:val="00AD37C8"/>
    <w:rsid w:val="00AD54C7"/>
    <w:rsid w:val="00AE75EE"/>
    <w:rsid w:val="00AF473B"/>
    <w:rsid w:val="00B009DA"/>
    <w:rsid w:val="00B06496"/>
    <w:rsid w:val="00B13370"/>
    <w:rsid w:val="00B33D49"/>
    <w:rsid w:val="00B471D7"/>
    <w:rsid w:val="00B55E33"/>
    <w:rsid w:val="00B64C2E"/>
    <w:rsid w:val="00B73C6C"/>
    <w:rsid w:val="00B90919"/>
    <w:rsid w:val="00B90BF0"/>
    <w:rsid w:val="00B92E47"/>
    <w:rsid w:val="00B97991"/>
    <w:rsid w:val="00BA3B6D"/>
    <w:rsid w:val="00BA6ED4"/>
    <w:rsid w:val="00BC1A33"/>
    <w:rsid w:val="00BD4441"/>
    <w:rsid w:val="00BD5757"/>
    <w:rsid w:val="00BF2D99"/>
    <w:rsid w:val="00C020F4"/>
    <w:rsid w:val="00C163FA"/>
    <w:rsid w:val="00C1747E"/>
    <w:rsid w:val="00C2124C"/>
    <w:rsid w:val="00C2471A"/>
    <w:rsid w:val="00C32A3C"/>
    <w:rsid w:val="00C407B7"/>
    <w:rsid w:val="00C4278E"/>
    <w:rsid w:val="00C43706"/>
    <w:rsid w:val="00C557CC"/>
    <w:rsid w:val="00C77AE2"/>
    <w:rsid w:val="00C807BE"/>
    <w:rsid w:val="00C823AE"/>
    <w:rsid w:val="00C86C64"/>
    <w:rsid w:val="00C870BB"/>
    <w:rsid w:val="00CB6066"/>
    <w:rsid w:val="00CD2E27"/>
    <w:rsid w:val="00D0064B"/>
    <w:rsid w:val="00D06843"/>
    <w:rsid w:val="00D1181A"/>
    <w:rsid w:val="00D24FFA"/>
    <w:rsid w:val="00D524F2"/>
    <w:rsid w:val="00D549A8"/>
    <w:rsid w:val="00D550F3"/>
    <w:rsid w:val="00D760B4"/>
    <w:rsid w:val="00D76F53"/>
    <w:rsid w:val="00D843F7"/>
    <w:rsid w:val="00D96D5A"/>
    <w:rsid w:val="00D970FA"/>
    <w:rsid w:val="00DD3308"/>
    <w:rsid w:val="00DE7AD0"/>
    <w:rsid w:val="00DF46D9"/>
    <w:rsid w:val="00E10482"/>
    <w:rsid w:val="00E14436"/>
    <w:rsid w:val="00E15E5D"/>
    <w:rsid w:val="00E27203"/>
    <w:rsid w:val="00E3470A"/>
    <w:rsid w:val="00E52310"/>
    <w:rsid w:val="00E63A35"/>
    <w:rsid w:val="00E76E67"/>
    <w:rsid w:val="00EA48FF"/>
    <w:rsid w:val="00EB141C"/>
    <w:rsid w:val="00EB5D60"/>
    <w:rsid w:val="00EC187E"/>
    <w:rsid w:val="00EC6E26"/>
    <w:rsid w:val="00EC78AC"/>
    <w:rsid w:val="00ED40AB"/>
    <w:rsid w:val="00ED7CFD"/>
    <w:rsid w:val="00EE6AFE"/>
    <w:rsid w:val="00EF371D"/>
    <w:rsid w:val="00EF4A1D"/>
    <w:rsid w:val="00F01D42"/>
    <w:rsid w:val="00F033D9"/>
    <w:rsid w:val="00F106C2"/>
    <w:rsid w:val="00F13AB4"/>
    <w:rsid w:val="00F23B49"/>
    <w:rsid w:val="00F33DAB"/>
    <w:rsid w:val="00F43720"/>
    <w:rsid w:val="00F44D2D"/>
    <w:rsid w:val="00F5651B"/>
    <w:rsid w:val="00F62621"/>
    <w:rsid w:val="00F67FA6"/>
    <w:rsid w:val="00F73469"/>
    <w:rsid w:val="00F74628"/>
    <w:rsid w:val="00F908AF"/>
    <w:rsid w:val="00F94382"/>
    <w:rsid w:val="00F96045"/>
    <w:rsid w:val="00FA56DF"/>
    <w:rsid w:val="00FC3FC5"/>
    <w:rsid w:val="00FD247C"/>
    <w:rsid w:val="00FF00FE"/>
    <w:rsid w:val="00FF2F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83BC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5745"/>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9A5745"/>
    <w:pPr>
      <w:keepNext/>
      <w:spacing w:before="240" w:after="60"/>
      <w:outlineLvl w:val="0"/>
    </w:pPr>
    <w:rPr>
      <w:rFonts w:ascii="Cambria" w:hAnsi="Cambria"/>
      <w:b/>
      <w:bCs/>
      <w:kern w:val="32"/>
      <w:sz w:val="32"/>
      <w:szCs w:val="32"/>
      <w:lang w:val="x-none" w:eastAsia="x-none"/>
    </w:rPr>
  </w:style>
  <w:style w:type="paragraph" w:styleId="Ttulo2">
    <w:name w:val="heading 2"/>
    <w:basedOn w:val="Normal"/>
    <w:next w:val="Normal"/>
    <w:link w:val="Ttulo2Char"/>
    <w:uiPriority w:val="9"/>
    <w:qFormat/>
    <w:rsid w:val="009A5745"/>
    <w:pPr>
      <w:keepNext/>
      <w:tabs>
        <w:tab w:val="num" w:pos="936"/>
        <w:tab w:val="left" w:pos="9356"/>
      </w:tabs>
      <w:spacing w:line="360" w:lineRule="auto"/>
      <w:ind w:left="936" w:right="4" w:hanging="576"/>
      <w:jc w:val="both"/>
      <w:outlineLvl w:val="1"/>
    </w:pPr>
    <w:rPr>
      <w:rFonts w:ascii="Arial" w:hAnsi="Arial"/>
      <w:b/>
    </w:rPr>
  </w:style>
  <w:style w:type="paragraph" w:styleId="Ttulo3">
    <w:name w:val="heading 3"/>
    <w:basedOn w:val="Normal"/>
    <w:next w:val="Normal"/>
    <w:link w:val="Ttulo3Char"/>
    <w:uiPriority w:val="9"/>
    <w:qFormat/>
    <w:rsid w:val="009A5745"/>
    <w:pPr>
      <w:keepNext/>
      <w:jc w:val="center"/>
      <w:outlineLvl w:val="2"/>
    </w:pPr>
    <w:rPr>
      <w:sz w:val="24"/>
      <w:lang w:val="x-none" w:eastAsia="x-none"/>
    </w:rPr>
  </w:style>
  <w:style w:type="paragraph" w:styleId="Ttulo4">
    <w:name w:val="heading 4"/>
    <w:basedOn w:val="Normal"/>
    <w:next w:val="Normal"/>
    <w:link w:val="Ttulo4Char"/>
    <w:uiPriority w:val="9"/>
    <w:qFormat/>
    <w:rsid w:val="009A5745"/>
    <w:pPr>
      <w:keepNext/>
      <w:jc w:val="center"/>
      <w:outlineLvl w:val="3"/>
    </w:pPr>
    <w:rPr>
      <w:b/>
      <w:sz w:val="24"/>
      <w:lang w:val="x-none" w:eastAsia="x-none"/>
    </w:rPr>
  </w:style>
  <w:style w:type="paragraph" w:styleId="Ttulo5">
    <w:name w:val="heading 5"/>
    <w:basedOn w:val="Normal"/>
    <w:next w:val="Normal"/>
    <w:link w:val="Ttulo5Char"/>
    <w:qFormat/>
    <w:rsid w:val="009A5745"/>
    <w:pPr>
      <w:keepNext/>
      <w:jc w:val="center"/>
      <w:outlineLvl w:val="4"/>
    </w:pPr>
    <w:rPr>
      <w:b/>
      <w:sz w:val="24"/>
      <w:lang w:val="x-none" w:eastAsia="x-none"/>
    </w:rPr>
  </w:style>
  <w:style w:type="paragraph" w:styleId="Ttulo6">
    <w:name w:val="heading 6"/>
    <w:basedOn w:val="Normal"/>
    <w:next w:val="Normal"/>
    <w:link w:val="Ttulo6Char"/>
    <w:qFormat/>
    <w:rsid w:val="009A5745"/>
    <w:pPr>
      <w:spacing w:before="240" w:after="60"/>
      <w:outlineLvl w:val="5"/>
    </w:pPr>
    <w:rPr>
      <w:b/>
      <w:bCs/>
      <w:sz w:val="22"/>
      <w:szCs w:val="22"/>
    </w:rPr>
  </w:style>
  <w:style w:type="paragraph" w:styleId="Ttulo7">
    <w:name w:val="heading 7"/>
    <w:basedOn w:val="Normal"/>
    <w:next w:val="Normal"/>
    <w:link w:val="Ttulo7Char"/>
    <w:qFormat/>
    <w:rsid w:val="009A5745"/>
    <w:pPr>
      <w:keepNext/>
      <w:outlineLvl w:val="6"/>
    </w:pPr>
    <w:rPr>
      <w:sz w:val="24"/>
      <w:lang w:val="x-none" w:eastAsia="x-none"/>
    </w:rPr>
  </w:style>
  <w:style w:type="paragraph" w:styleId="Ttulo8">
    <w:name w:val="heading 8"/>
    <w:basedOn w:val="Normal"/>
    <w:next w:val="Normal"/>
    <w:link w:val="Ttulo8Char"/>
    <w:qFormat/>
    <w:rsid w:val="009A5745"/>
    <w:pPr>
      <w:keepNext/>
      <w:jc w:val="both"/>
      <w:outlineLvl w:val="7"/>
    </w:pPr>
    <w:rPr>
      <w:b/>
      <w:sz w:val="24"/>
      <w:u w:val="single"/>
      <w:lang w:val="x-none" w:eastAsia="x-none"/>
    </w:rPr>
  </w:style>
  <w:style w:type="paragraph" w:styleId="Ttulo9">
    <w:name w:val="heading 9"/>
    <w:basedOn w:val="Normal"/>
    <w:next w:val="Normal"/>
    <w:link w:val="Ttulo9Char"/>
    <w:qFormat/>
    <w:rsid w:val="009A5745"/>
    <w:pPr>
      <w:keepNext/>
      <w:jc w:val="both"/>
      <w:outlineLvl w:val="8"/>
    </w:pPr>
    <w:rPr>
      <w:b/>
      <w:sz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A5745"/>
    <w:rPr>
      <w:rFonts w:ascii="Cambria" w:eastAsia="Times New Roman" w:hAnsi="Cambria" w:cs="Times New Roman"/>
      <w:b/>
      <w:bCs/>
      <w:kern w:val="32"/>
      <w:sz w:val="32"/>
      <w:szCs w:val="32"/>
      <w:lang w:val="x-none" w:eastAsia="x-none"/>
    </w:rPr>
  </w:style>
  <w:style w:type="character" w:customStyle="1" w:styleId="Ttulo2Char">
    <w:name w:val="Título 2 Char"/>
    <w:basedOn w:val="Fontepargpadro"/>
    <w:link w:val="Ttulo2"/>
    <w:uiPriority w:val="9"/>
    <w:rsid w:val="009A5745"/>
    <w:rPr>
      <w:rFonts w:ascii="Arial" w:eastAsia="Times New Roman" w:hAnsi="Arial" w:cs="Times New Roman"/>
      <w:b/>
      <w:sz w:val="20"/>
      <w:szCs w:val="20"/>
      <w:lang w:eastAsia="pt-BR"/>
    </w:rPr>
  </w:style>
  <w:style w:type="character" w:customStyle="1" w:styleId="Ttulo3Char">
    <w:name w:val="Título 3 Char"/>
    <w:basedOn w:val="Fontepargpadro"/>
    <w:link w:val="Ttulo3"/>
    <w:uiPriority w:val="9"/>
    <w:rsid w:val="009A5745"/>
    <w:rPr>
      <w:rFonts w:ascii="Times New Roman" w:eastAsia="Times New Roman" w:hAnsi="Times New Roman" w:cs="Times New Roman"/>
      <w:sz w:val="24"/>
      <w:szCs w:val="20"/>
      <w:lang w:val="x-none" w:eastAsia="x-none"/>
    </w:rPr>
  </w:style>
  <w:style w:type="character" w:customStyle="1" w:styleId="Ttulo4Char">
    <w:name w:val="Título 4 Char"/>
    <w:basedOn w:val="Fontepargpadro"/>
    <w:link w:val="Ttulo4"/>
    <w:uiPriority w:val="9"/>
    <w:rsid w:val="009A5745"/>
    <w:rPr>
      <w:rFonts w:ascii="Times New Roman" w:eastAsia="Times New Roman" w:hAnsi="Times New Roman" w:cs="Times New Roman"/>
      <w:b/>
      <w:sz w:val="24"/>
      <w:szCs w:val="20"/>
      <w:lang w:val="x-none" w:eastAsia="x-none"/>
    </w:rPr>
  </w:style>
  <w:style w:type="character" w:customStyle="1" w:styleId="Ttulo5Char">
    <w:name w:val="Título 5 Char"/>
    <w:basedOn w:val="Fontepargpadro"/>
    <w:link w:val="Ttulo5"/>
    <w:rsid w:val="009A5745"/>
    <w:rPr>
      <w:rFonts w:ascii="Times New Roman" w:eastAsia="Times New Roman" w:hAnsi="Times New Roman" w:cs="Times New Roman"/>
      <w:b/>
      <w:sz w:val="24"/>
      <w:szCs w:val="20"/>
      <w:lang w:val="x-none" w:eastAsia="x-none"/>
    </w:rPr>
  </w:style>
  <w:style w:type="character" w:customStyle="1" w:styleId="Ttulo6Char">
    <w:name w:val="Título 6 Char"/>
    <w:basedOn w:val="Fontepargpadro"/>
    <w:link w:val="Ttulo6"/>
    <w:rsid w:val="009A5745"/>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A5745"/>
    <w:rPr>
      <w:rFonts w:ascii="Times New Roman" w:eastAsia="Times New Roman" w:hAnsi="Times New Roman" w:cs="Times New Roman"/>
      <w:sz w:val="24"/>
      <w:szCs w:val="20"/>
      <w:lang w:val="x-none" w:eastAsia="x-none"/>
    </w:rPr>
  </w:style>
  <w:style w:type="character" w:customStyle="1" w:styleId="Ttulo8Char">
    <w:name w:val="Título 8 Char"/>
    <w:basedOn w:val="Fontepargpadro"/>
    <w:link w:val="Ttulo8"/>
    <w:rsid w:val="009A5745"/>
    <w:rPr>
      <w:rFonts w:ascii="Times New Roman" w:eastAsia="Times New Roman" w:hAnsi="Times New Roman" w:cs="Times New Roman"/>
      <w:b/>
      <w:sz w:val="24"/>
      <w:szCs w:val="20"/>
      <w:u w:val="single"/>
      <w:lang w:val="x-none" w:eastAsia="x-none"/>
    </w:rPr>
  </w:style>
  <w:style w:type="character" w:customStyle="1" w:styleId="Ttulo9Char">
    <w:name w:val="Título 9 Char"/>
    <w:basedOn w:val="Fontepargpadro"/>
    <w:link w:val="Ttulo9"/>
    <w:rsid w:val="009A5745"/>
    <w:rPr>
      <w:rFonts w:ascii="Times New Roman" w:eastAsia="Times New Roman" w:hAnsi="Times New Roman" w:cs="Times New Roman"/>
      <w:b/>
      <w:sz w:val="24"/>
      <w:szCs w:val="20"/>
      <w:lang w:val="x-none" w:eastAsia="x-none"/>
    </w:rPr>
  </w:style>
  <w:style w:type="paragraph" w:styleId="Cabealho">
    <w:name w:val="header"/>
    <w:aliases w:val="Cabeçalho superior,Heading 1a"/>
    <w:basedOn w:val="Normal"/>
    <w:link w:val="CabealhoChar"/>
    <w:uiPriority w:val="99"/>
    <w:rsid w:val="009A5745"/>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9A5745"/>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9A5745"/>
    <w:pPr>
      <w:tabs>
        <w:tab w:val="center" w:pos="4252"/>
        <w:tab w:val="right" w:pos="8504"/>
      </w:tabs>
    </w:pPr>
  </w:style>
  <w:style w:type="character" w:customStyle="1" w:styleId="RodapChar">
    <w:name w:val="Rodapé Char"/>
    <w:basedOn w:val="Fontepargpadro"/>
    <w:link w:val="Rodap"/>
    <w:uiPriority w:val="99"/>
    <w:rsid w:val="009A5745"/>
    <w:rPr>
      <w:rFonts w:ascii="Times New Roman" w:eastAsia="Times New Roman" w:hAnsi="Times New Roman" w:cs="Times New Roman"/>
      <w:sz w:val="20"/>
      <w:szCs w:val="20"/>
      <w:lang w:eastAsia="pt-BR"/>
    </w:rPr>
  </w:style>
  <w:style w:type="character" w:styleId="Nmerodepgina">
    <w:name w:val="page number"/>
    <w:basedOn w:val="Fontepargpadro"/>
    <w:rsid w:val="009A5745"/>
  </w:style>
  <w:style w:type="paragraph" w:styleId="Corpodetexto">
    <w:name w:val="Body Text"/>
    <w:basedOn w:val="Normal"/>
    <w:link w:val="CorpodetextoChar"/>
    <w:qFormat/>
    <w:rsid w:val="009A5745"/>
    <w:pPr>
      <w:suppressAutoHyphens/>
      <w:jc w:val="center"/>
    </w:pPr>
    <w:rPr>
      <w:sz w:val="100"/>
      <w:szCs w:val="24"/>
      <w:lang w:eastAsia="ar-SA"/>
    </w:rPr>
  </w:style>
  <w:style w:type="character" w:customStyle="1" w:styleId="CorpodetextoChar">
    <w:name w:val="Corpo de texto Char"/>
    <w:basedOn w:val="Fontepargpadro"/>
    <w:link w:val="Corpodetexto"/>
    <w:qFormat/>
    <w:rsid w:val="009A5745"/>
    <w:rPr>
      <w:rFonts w:ascii="Times New Roman" w:eastAsia="Times New Roman" w:hAnsi="Times New Roman" w:cs="Times New Roman"/>
      <w:sz w:val="100"/>
      <w:szCs w:val="24"/>
      <w:lang w:eastAsia="ar-SA"/>
    </w:rPr>
  </w:style>
  <w:style w:type="table" w:styleId="Tabelacomgrade">
    <w:name w:val="Table Grid"/>
    <w:basedOn w:val="Tabelanormal"/>
    <w:uiPriority w:val="59"/>
    <w:qFormat/>
    <w:rsid w:val="009A5745"/>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9A5745"/>
    <w:pPr>
      <w:spacing w:after="120"/>
      <w:ind w:left="283"/>
    </w:pPr>
  </w:style>
  <w:style w:type="character" w:customStyle="1" w:styleId="RecuodecorpodetextoChar">
    <w:name w:val="Recuo de corpo de texto Char"/>
    <w:basedOn w:val="Fontepargpadro"/>
    <w:link w:val="Recuodecorpodetexto"/>
    <w:rsid w:val="009A5745"/>
    <w:rPr>
      <w:rFonts w:ascii="Times New Roman" w:eastAsia="Times New Roman" w:hAnsi="Times New Roman" w:cs="Times New Roman"/>
      <w:sz w:val="20"/>
      <w:szCs w:val="20"/>
      <w:lang w:eastAsia="pt-BR"/>
    </w:rPr>
  </w:style>
  <w:style w:type="character" w:styleId="Hyperlink">
    <w:name w:val="Hyperlink"/>
    <w:qFormat/>
    <w:rsid w:val="009A5745"/>
    <w:rPr>
      <w:color w:val="0000FF"/>
      <w:u w:val="single"/>
    </w:rPr>
  </w:style>
  <w:style w:type="paragraph" w:styleId="Corpodetexto2">
    <w:name w:val="Body Text 2"/>
    <w:basedOn w:val="Normal"/>
    <w:link w:val="Corpodetexto2Char"/>
    <w:rsid w:val="009A5745"/>
    <w:pPr>
      <w:spacing w:after="120" w:line="480" w:lineRule="auto"/>
    </w:pPr>
  </w:style>
  <w:style w:type="character" w:customStyle="1" w:styleId="Corpodetexto2Char">
    <w:name w:val="Corpo de texto 2 Char"/>
    <w:basedOn w:val="Fontepargpadro"/>
    <w:link w:val="Corpodetexto2"/>
    <w:rsid w:val="009A5745"/>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9A5745"/>
    <w:pPr>
      <w:spacing w:after="120"/>
    </w:pPr>
    <w:rPr>
      <w:sz w:val="16"/>
      <w:szCs w:val="16"/>
    </w:rPr>
  </w:style>
  <w:style w:type="character" w:customStyle="1" w:styleId="Corpodetexto3Char">
    <w:name w:val="Corpo de texto 3 Char"/>
    <w:basedOn w:val="Fontepargpadro"/>
    <w:link w:val="Corpodetexto3"/>
    <w:rsid w:val="009A5745"/>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rsid w:val="009A5745"/>
    <w:pPr>
      <w:ind w:left="705"/>
      <w:jc w:val="both"/>
    </w:pPr>
    <w:rPr>
      <w:rFonts w:ascii="Arial" w:hAnsi="Arial"/>
      <w:sz w:val="24"/>
    </w:rPr>
  </w:style>
  <w:style w:type="character" w:customStyle="1" w:styleId="Recuodecorpodetexto3Char">
    <w:name w:val="Recuo de corpo de texto 3 Char"/>
    <w:basedOn w:val="Fontepargpadro"/>
    <w:link w:val="Recuodecorpodetexto3"/>
    <w:rsid w:val="009A5745"/>
    <w:rPr>
      <w:rFonts w:ascii="Arial" w:eastAsia="Times New Roman" w:hAnsi="Arial" w:cs="Times New Roman"/>
      <w:sz w:val="24"/>
      <w:szCs w:val="20"/>
      <w:lang w:eastAsia="pt-BR"/>
    </w:rPr>
  </w:style>
  <w:style w:type="paragraph" w:styleId="Ttulo">
    <w:name w:val="Title"/>
    <w:basedOn w:val="Normal"/>
    <w:link w:val="TtuloChar"/>
    <w:qFormat/>
    <w:rsid w:val="009A5745"/>
    <w:pPr>
      <w:jc w:val="center"/>
    </w:pPr>
    <w:rPr>
      <w:b/>
      <w:sz w:val="28"/>
      <w:lang w:val="x-none" w:eastAsia="x-none"/>
    </w:rPr>
  </w:style>
  <w:style w:type="character" w:customStyle="1" w:styleId="TtuloChar">
    <w:name w:val="Título Char"/>
    <w:basedOn w:val="Fontepargpadro"/>
    <w:link w:val="Ttulo"/>
    <w:rsid w:val="009A5745"/>
    <w:rPr>
      <w:rFonts w:ascii="Times New Roman" w:eastAsia="Times New Roman" w:hAnsi="Times New Roman" w:cs="Times New Roman"/>
      <w:b/>
      <w:sz w:val="28"/>
      <w:szCs w:val="20"/>
      <w:lang w:val="x-none" w:eastAsia="x-none"/>
    </w:rPr>
  </w:style>
  <w:style w:type="character" w:styleId="Forte">
    <w:name w:val="Strong"/>
    <w:uiPriority w:val="22"/>
    <w:qFormat/>
    <w:rsid w:val="009A5745"/>
    <w:rPr>
      <w:b/>
      <w:bCs/>
    </w:rPr>
  </w:style>
  <w:style w:type="character" w:styleId="nfase">
    <w:name w:val="Emphasis"/>
    <w:qFormat/>
    <w:rsid w:val="009A5745"/>
    <w:rPr>
      <w:i/>
      <w:iCs/>
    </w:rPr>
  </w:style>
  <w:style w:type="paragraph" w:styleId="Textodebalo">
    <w:name w:val="Balloon Text"/>
    <w:basedOn w:val="Normal"/>
    <w:link w:val="TextodebaloChar"/>
    <w:rsid w:val="009A5745"/>
    <w:rPr>
      <w:rFonts w:ascii="Tahoma" w:hAnsi="Tahoma"/>
      <w:sz w:val="16"/>
      <w:szCs w:val="16"/>
      <w:lang w:val="x-none" w:eastAsia="x-none"/>
    </w:rPr>
  </w:style>
  <w:style w:type="character" w:customStyle="1" w:styleId="TextodebaloChar">
    <w:name w:val="Texto de balão Char"/>
    <w:basedOn w:val="Fontepargpadro"/>
    <w:link w:val="Textodebalo"/>
    <w:rsid w:val="009A5745"/>
    <w:rPr>
      <w:rFonts w:ascii="Tahoma" w:eastAsia="Times New Roman" w:hAnsi="Tahoma" w:cs="Times New Roman"/>
      <w:sz w:val="16"/>
      <w:szCs w:val="16"/>
      <w:lang w:val="x-none" w:eastAsia="x-none"/>
    </w:rPr>
  </w:style>
  <w:style w:type="paragraph" w:styleId="SemEspaamento">
    <w:name w:val="No Spacing"/>
    <w:aliases w:val="Licitação - Padrão"/>
    <w:link w:val="SemEspaamentoChar"/>
    <w:uiPriority w:val="1"/>
    <w:qFormat/>
    <w:rsid w:val="009A5745"/>
    <w:pPr>
      <w:spacing w:after="0" w:line="240" w:lineRule="auto"/>
    </w:pPr>
    <w:rPr>
      <w:rFonts w:ascii="Calibri" w:eastAsia="Calibri" w:hAnsi="Calibri" w:cs="Times New Roman"/>
    </w:rPr>
  </w:style>
  <w:style w:type="paragraph" w:styleId="Recuodecorpodetexto2">
    <w:name w:val="Body Text Indent 2"/>
    <w:basedOn w:val="Normal"/>
    <w:link w:val="Recuodecorpodetexto2Char"/>
    <w:rsid w:val="009A5745"/>
    <w:pPr>
      <w:ind w:left="360"/>
      <w:jc w:val="both"/>
    </w:pPr>
  </w:style>
  <w:style w:type="character" w:customStyle="1" w:styleId="Recuodecorpodetexto2Char">
    <w:name w:val="Recuo de corpo de texto 2 Char"/>
    <w:basedOn w:val="Fontepargpadro"/>
    <w:link w:val="Recuodecorpodetexto2"/>
    <w:rsid w:val="009A5745"/>
    <w:rPr>
      <w:rFonts w:ascii="Times New Roman" w:eastAsia="Times New Roman" w:hAnsi="Times New Roman" w:cs="Times New Roman"/>
      <w:sz w:val="20"/>
      <w:szCs w:val="20"/>
      <w:lang w:eastAsia="pt-BR"/>
    </w:rPr>
  </w:style>
  <w:style w:type="paragraph" w:customStyle="1" w:styleId="BodyText21">
    <w:name w:val="Body Text 21"/>
    <w:basedOn w:val="Normal"/>
    <w:rsid w:val="009A5745"/>
    <w:pPr>
      <w:jc w:val="both"/>
    </w:pPr>
    <w:rPr>
      <w:sz w:val="24"/>
    </w:rPr>
  </w:style>
  <w:style w:type="paragraph" w:styleId="Textoembloco">
    <w:name w:val="Block Text"/>
    <w:basedOn w:val="Normal"/>
    <w:rsid w:val="009A5745"/>
    <w:pPr>
      <w:ind w:left="360" w:right="335" w:hanging="851"/>
      <w:jc w:val="both"/>
    </w:pPr>
    <w:rPr>
      <w:rFonts w:ascii="Arial" w:hAnsi="Arial"/>
      <w:sz w:val="24"/>
      <w:szCs w:val="24"/>
    </w:rPr>
  </w:style>
  <w:style w:type="paragraph" w:customStyle="1" w:styleId="Textoembloco1">
    <w:name w:val="Texto em bloco1"/>
    <w:basedOn w:val="Normal"/>
    <w:rsid w:val="009A5745"/>
    <w:pPr>
      <w:widowControl w:val="0"/>
      <w:suppressAutoHyphens/>
      <w:ind w:left="360" w:right="-81" w:firstLine="540"/>
    </w:pPr>
    <w:rPr>
      <w:rFonts w:ascii="Arial" w:eastAsia="Lucida Sans Unicode" w:hAnsi="Arial"/>
      <w:sz w:val="24"/>
      <w:szCs w:val="24"/>
    </w:rPr>
  </w:style>
  <w:style w:type="paragraph" w:customStyle="1" w:styleId="Corpodetexto21">
    <w:name w:val="Corpo de texto 21"/>
    <w:basedOn w:val="Normal"/>
    <w:rsid w:val="009A5745"/>
    <w:pPr>
      <w:widowControl w:val="0"/>
      <w:suppressAutoHyphens/>
      <w:jc w:val="both"/>
    </w:pPr>
    <w:rPr>
      <w:rFonts w:eastAsia="Lucida Sans Unicode"/>
      <w:sz w:val="24"/>
      <w:szCs w:val="24"/>
    </w:rPr>
  </w:style>
  <w:style w:type="paragraph" w:customStyle="1" w:styleId="Recuodecorpodetexto31">
    <w:name w:val="Recuo de corpo de texto 31"/>
    <w:basedOn w:val="Normal"/>
    <w:rsid w:val="009A5745"/>
    <w:pPr>
      <w:widowControl w:val="0"/>
      <w:suppressAutoHyphens/>
      <w:spacing w:after="120"/>
      <w:ind w:left="283"/>
    </w:pPr>
    <w:rPr>
      <w:rFonts w:eastAsia="Lucida Sans Unicode"/>
      <w:sz w:val="16"/>
      <w:szCs w:val="16"/>
    </w:rPr>
  </w:style>
  <w:style w:type="paragraph" w:customStyle="1" w:styleId="Recuodecorpodetexto21">
    <w:name w:val="Recuo de corpo de texto 21"/>
    <w:basedOn w:val="Normal"/>
    <w:rsid w:val="009A5745"/>
    <w:pPr>
      <w:tabs>
        <w:tab w:val="left" w:pos="2400"/>
        <w:tab w:val="left" w:pos="2520"/>
      </w:tabs>
      <w:suppressAutoHyphens/>
      <w:ind w:left="2520"/>
      <w:jc w:val="both"/>
    </w:pPr>
    <w:rPr>
      <w:rFonts w:ascii="Arial" w:hAnsi="Arial" w:cs="Arial"/>
      <w:sz w:val="22"/>
      <w:szCs w:val="24"/>
      <w:lang w:eastAsia="ar-SA"/>
    </w:rPr>
  </w:style>
  <w:style w:type="paragraph" w:customStyle="1" w:styleId="S1">
    <w:name w:val="S1"/>
    <w:basedOn w:val="Normal"/>
    <w:rsid w:val="009A5745"/>
    <w:pPr>
      <w:ind w:left="993" w:hanging="709"/>
      <w:jc w:val="both"/>
    </w:pPr>
    <w:rPr>
      <w:sz w:val="24"/>
    </w:rPr>
  </w:style>
  <w:style w:type="paragraph" w:styleId="NormalWeb">
    <w:name w:val="Normal (Web)"/>
    <w:basedOn w:val="Normal"/>
    <w:uiPriority w:val="99"/>
    <w:rsid w:val="009A5745"/>
    <w:pPr>
      <w:spacing w:before="100" w:beforeAutospacing="1" w:after="100" w:afterAutospacing="1"/>
    </w:pPr>
    <w:rPr>
      <w:sz w:val="24"/>
      <w:szCs w:val="24"/>
    </w:rPr>
  </w:style>
  <w:style w:type="paragraph" w:customStyle="1" w:styleId="Default">
    <w:name w:val="Default"/>
    <w:qFormat/>
    <w:rsid w:val="009A5745"/>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WW-Textoembloco">
    <w:name w:val="WW-Texto em bloco"/>
    <w:basedOn w:val="Normal"/>
    <w:rsid w:val="009A5745"/>
    <w:pPr>
      <w:tabs>
        <w:tab w:val="left" w:pos="1418"/>
        <w:tab w:val="left" w:pos="1560"/>
        <w:tab w:val="left" w:pos="2160"/>
        <w:tab w:val="left" w:pos="2880"/>
        <w:tab w:val="left" w:pos="3600"/>
        <w:tab w:val="left" w:pos="4320"/>
        <w:tab w:val="left" w:pos="5040"/>
        <w:tab w:val="left" w:pos="5760"/>
        <w:tab w:val="left" w:pos="6480"/>
        <w:tab w:val="left" w:pos="7200"/>
        <w:tab w:val="left" w:pos="7920"/>
      </w:tabs>
      <w:suppressAutoHyphens/>
      <w:spacing w:line="240" w:lineRule="atLeast"/>
      <w:ind w:left="1276" w:right="51"/>
      <w:jc w:val="both"/>
    </w:pPr>
    <w:rPr>
      <w:sz w:val="24"/>
      <w:lang w:eastAsia="ar-SA"/>
    </w:rPr>
  </w:style>
  <w:style w:type="paragraph" w:styleId="Textodenotaderodap">
    <w:name w:val="footnote text"/>
    <w:basedOn w:val="Normal"/>
    <w:link w:val="TextodenotaderodapChar"/>
    <w:uiPriority w:val="99"/>
    <w:unhideWhenUsed/>
    <w:rsid w:val="009A5745"/>
    <w:pPr>
      <w:autoSpaceDE w:val="0"/>
      <w:autoSpaceDN w:val="0"/>
    </w:pPr>
  </w:style>
  <w:style w:type="character" w:customStyle="1" w:styleId="TextodenotaderodapChar">
    <w:name w:val="Texto de nota de rodapé Char"/>
    <w:basedOn w:val="Fontepargpadro"/>
    <w:link w:val="Textodenotaderodap"/>
    <w:uiPriority w:val="99"/>
    <w:rsid w:val="009A5745"/>
    <w:rPr>
      <w:rFonts w:ascii="Times New Roman" w:eastAsia="Times New Roman" w:hAnsi="Times New Roman" w:cs="Times New Roman"/>
      <w:sz w:val="20"/>
      <w:szCs w:val="20"/>
      <w:lang w:eastAsia="pt-BR"/>
    </w:rPr>
  </w:style>
  <w:style w:type="character" w:styleId="Refdenotaderodap">
    <w:name w:val="footnote reference"/>
    <w:uiPriority w:val="99"/>
    <w:unhideWhenUsed/>
    <w:rsid w:val="009A5745"/>
    <w:rPr>
      <w:rFonts w:ascii="Times New Roman" w:hAnsi="Times New Roman" w:cs="Times New Roman" w:hint="default"/>
      <w:vertAlign w:val="superscript"/>
    </w:rPr>
  </w:style>
  <w:style w:type="character" w:customStyle="1" w:styleId="st">
    <w:name w:val="st"/>
    <w:uiPriority w:val="99"/>
    <w:rsid w:val="009A5745"/>
    <w:rPr>
      <w:rFonts w:cs="Times New Roman"/>
    </w:rPr>
  </w:style>
  <w:style w:type="paragraph" w:styleId="PargrafodaLista">
    <w:name w:val="List Paragraph"/>
    <w:aliases w:val="Titulo de Fígura,TITULO A,lp1,Iz - Párrafo de lista,Sivsa Parrafo,Titulo parrafo,3,Punto,Fundamentacion"/>
    <w:basedOn w:val="Normal"/>
    <w:link w:val="PargrafodaListaChar"/>
    <w:uiPriority w:val="34"/>
    <w:qFormat/>
    <w:rsid w:val="009A5745"/>
    <w:pPr>
      <w:ind w:left="720"/>
      <w:contextualSpacing/>
    </w:pPr>
    <w:rPr>
      <w:rFonts w:ascii="Garamond" w:hAnsi="Garamond"/>
      <w:sz w:val="26"/>
    </w:rPr>
  </w:style>
  <w:style w:type="character" w:customStyle="1" w:styleId="Caracteresdenotaderodap">
    <w:name w:val="Caracteres de nota de rodapé"/>
    <w:rsid w:val="009A5745"/>
    <w:rPr>
      <w:rFonts w:cs="Times New Roman"/>
      <w:vertAlign w:val="superscript"/>
    </w:rPr>
  </w:style>
  <w:style w:type="character" w:customStyle="1" w:styleId="MenoPendente1">
    <w:name w:val="Menção Pendente1"/>
    <w:uiPriority w:val="99"/>
    <w:semiHidden/>
    <w:unhideWhenUsed/>
    <w:rsid w:val="009A5745"/>
    <w:rPr>
      <w:color w:val="605E5C"/>
      <w:shd w:val="clear" w:color="auto" w:fill="E1DFDD"/>
    </w:rPr>
  </w:style>
  <w:style w:type="character" w:customStyle="1" w:styleId="apple-tab-span">
    <w:name w:val="apple-tab-span"/>
    <w:rsid w:val="009A5745"/>
  </w:style>
  <w:style w:type="table" w:customStyle="1" w:styleId="lista">
    <w:name w:val="lista"/>
    <w:uiPriority w:val="99"/>
    <w:rsid w:val="009A5745"/>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paragraph" w:customStyle="1" w:styleId="Nivel01">
    <w:name w:val="Nivel 01"/>
    <w:basedOn w:val="Ttulo1"/>
    <w:next w:val="Normal"/>
    <w:qFormat/>
    <w:rsid w:val="009A5745"/>
    <w:pPr>
      <w:keepLines/>
      <w:numPr>
        <w:numId w:val="1"/>
      </w:numPr>
      <w:tabs>
        <w:tab w:val="num" w:pos="360"/>
        <w:tab w:val="left" w:pos="567"/>
      </w:tabs>
      <w:spacing w:after="0"/>
      <w:ind w:left="0" w:firstLine="0"/>
      <w:jc w:val="both"/>
    </w:pPr>
    <w:rPr>
      <w:rFonts w:ascii="Ecofont_Spranq_eco_Sans" w:hAnsi="Ecofont_Spranq_eco_Sans"/>
      <w:color w:val="000000"/>
      <w:kern w:val="0"/>
      <w:sz w:val="20"/>
      <w:szCs w:val="20"/>
      <w:lang w:val="pt-BR" w:eastAsia="pt-BR"/>
    </w:rPr>
  </w:style>
  <w:style w:type="table" w:customStyle="1" w:styleId="lista1">
    <w:name w:val="lista1"/>
    <w:uiPriority w:val="99"/>
    <w:rsid w:val="009A5745"/>
    <w:pPr>
      <w:spacing w:after="200" w:line="276" w:lineRule="auto"/>
    </w:pPr>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2">
    <w:name w:val="lista2"/>
    <w:uiPriority w:val="99"/>
    <w:rsid w:val="009A5745"/>
    <w:pPr>
      <w:spacing w:after="200" w:line="276" w:lineRule="auto"/>
    </w:pPr>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3">
    <w:name w:val="lista3"/>
    <w:uiPriority w:val="99"/>
    <w:rsid w:val="009A5745"/>
    <w:pPr>
      <w:spacing w:after="200" w:line="276" w:lineRule="auto"/>
    </w:pPr>
    <w:rPr>
      <w:rFonts w:ascii="Arial" w:eastAsia="Arial" w:hAnsi="Arial" w:cs="Arial"/>
      <w:sz w:val="20"/>
      <w:szCs w:val="20"/>
      <w:lang w:eastAsia="pt-BR"/>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00" w:type="dxa"/>
        <w:left w:w="0" w:type="dxa"/>
        <w:bottom w:w="0" w:type="dxa"/>
        <w:right w:w="50" w:type="dxa"/>
      </w:tblCellMar>
    </w:tblPr>
  </w:style>
  <w:style w:type="character" w:customStyle="1" w:styleId="normaltextrun">
    <w:name w:val="normaltextrun"/>
    <w:basedOn w:val="Fontepargpadro"/>
    <w:rsid w:val="009A5745"/>
  </w:style>
  <w:style w:type="paragraph" w:customStyle="1" w:styleId="paragraph">
    <w:name w:val="paragraph"/>
    <w:basedOn w:val="Normal"/>
    <w:rsid w:val="009A5745"/>
    <w:pPr>
      <w:spacing w:before="100" w:beforeAutospacing="1" w:after="100" w:afterAutospacing="1"/>
    </w:pPr>
    <w:rPr>
      <w:sz w:val="24"/>
      <w:szCs w:val="24"/>
    </w:rPr>
  </w:style>
  <w:style w:type="character" w:customStyle="1" w:styleId="eop">
    <w:name w:val="eop"/>
    <w:basedOn w:val="Fontepargpadro"/>
    <w:rsid w:val="009A5745"/>
  </w:style>
  <w:style w:type="character" w:customStyle="1" w:styleId="tabchar">
    <w:name w:val="tabchar"/>
    <w:basedOn w:val="Fontepargpadro"/>
    <w:rsid w:val="009A5745"/>
  </w:style>
  <w:style w:type="character" w:customStyle="1" w:styleId="SemEspaamentoChar">
    <w:name w:val="Sem Espaçamento Char"/>
    <w:aliases w:val="Licitação - Padrão Char"/>
    <w:link w:val="SemEspaamento"/>
    <w:uiPriority w:val="1"/>
    <w:rsid w:val="009A5745"/>
    <w:rPr>
      <w:rFonts w:ascii="Calibri" w:eastAsia="Calibri" w:hAnsi="Calibri" w:cs="Times New Roman"/>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locked/>
    <w:rsid w:val="009A5745"/>
    <w:rPr>
      <w:rFonts w:ascii="Garamond" w:eastAsia="Times New Roman" w:hAnsi="Garamond" w:cs="Times New Roman"/>
      <w:sz w:val="26"/>
      <w:szCs w:val="20"/>
      <w:lang w:eastAsia="pt-BR"/>
    </w:rPr>
  </w:style>
  <w:style w:type="numbering" w:customStyle="1" w:styleId="Estilo1">
    <w:name w:val="Estilo1"/>
    <w:uiPriority w:val="99"/>
    <w:rsid w:val="009A5745"/>
    <w:pPr>
      <w:numPr>
        <w:numId w:val="3"/>
      </w:numPr>
    </w:pPr>
  </w:style>
  <w:style w:type="numbering" w:customStyle="1" w:styleId="Estilo2">
    <w:name w:val="Estilo2"/>
    <w:uiPriority w:val="99"/>
    <w:rsid w:val="009A5745"/>
    <w:pPr>
      <w:numPr>
        <w:numId w:val="4"/>
      </w:numPr>
    </w:pPr>
  </w:style>
  <w:style w:type="paragraph" w:customStyle="1" w:styleId="Standard">
    <w:name w:val="Standard"/>
    <w:qFormat/>
    <w:rsid w:val="009A5745"/>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character" w:customStyle="1" w:styleId="MenoPendente2">
    <w:name w:val="Menção Pendente2"/>
    <w:basedOn w:val="Fontepargpadro"/>
    <w:uiPriority w:val="99"/>
    <w:semiHidden/>
    <w:unhideWhenUsed/>
    <w:rsid w:val="009A5745"/>
    <w:rPr>
      <w:color w:val="605E5C"/>
      <w:shd w:val="clear" w:color="auto" w:fill="E1DFDD"/>
    </w:rPr>
  </w:style>
  <w:style w:type="character" w:styleId="HiperlinkVisitado">
    <w:name w:val="FollowedHyperlink"/>
    <w:basedOn w:val="Fontepargpadro"/>
    <w:rsid w:val="009A5745"/>
    <w:rPr>
      <w:color w:val="954F72" w:themeColor="followedHyperlink"/>
      <w:u w:val="single"/>
    </w:rPr>
  </w:style>
  <w:style w:type="character" w:customStyle="1" w:styleId="MenoPendente3">
    <w:name w:val="Menção Pendente3"/>
    <w:basedOn w:val="Fontepargpadro"/>
    <w:uiPriority w:val="99"/>
    <w:semiHidden/>
    <w:unhideWhenUsed/>
    <w:rsid w:val="009A5745"/>
    <w:rPr>
      <w:color w:val="605E5C"/>
      <w:shd w:val="clear" w:color="auto" w:fill="E1DFDD"/>
    </w:rPr>
  </w:style>
  <w:style w:type="paragraph" w:styleId="Reviso">
    <w:name w:val="Revision"/>
    <w:hidden/>
    <w:uiPriority w:val="99"/>
    <w:semiHidden/>
    <w:rsid w:val="002B768F"/>
    <w:pPr>
      <w:spacing w:after="0" w:line="240" w:lineRule="auto"/>
    </w:pPr>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2B768F"/>
    <w:rPr>
      <w:sz w:val="16"/>
      <w:szCs w:val="16"/>
    </w:rPr>
  </w:style>
  <w:style w:type="paragraph" w:styleId="Textodecomentrio">
    <w:name w:val="annotation text"/>
    <w:basedOn w:val="Normal"/>
    <w:link w:val="TextodecomentrioChar"/>
    <w:uiPriority w:val="99"/>
    <w:semiHidden/>
    <w:unhideWhenUsed/>
    <w:rsid w:val="002B768F"/>
  </w:style>
  <w:style w:type="character" w:customStyle="1" w:styleId="TextodecomentrioChar">
    <w:name w:val="Texto de comentário Char"/>
    <w:basedOn w:val="Fontepargpadro"/>
    <w:link w:val="Textodecomentrio"/>
    <w:uiPriority w:val="99"/>
    <w:semiHidden/>
    <w:rsid w:val="002B768F"/>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2B768F"/>
    <w:rPr>
      <w:b/>
      <w:bCs/>
    </w:rPr>
  </w:style>
  <w:style w:type="character" w:customStyle="1" w:styleId="AssuntodocomentrioChar">
    <w:name w:val="Assunto do comentário Char"/>
    <w:basedOn w:val="TextodecomentrioChar"/>
    <w:link w:val="Assuntodocomentrio"/>
    <w:uiPriority w:val="99"/>
    <w:semiHidden/>
    <w:rsid w:val="002B768F"/>
    <w:rPr>
      <w:rFonts w:ascii="Times New Roman" w:eastAsia="Times New Roman" w:hAnsi="Times New Roman" w:cs="Times New Roman"/>
      <w:b/>
      <w:bCs/>
      <w:sz w:val="20"/>
      <w:szCs w:val="20"/>
      <w:lang w:eastAsia="pt-BR"/>
    </w:rPr>
  </w:style>
  <w:style w:type="paragraph" w:customStyle="1" w:styleId="Nivel2">
    <w:name w:val="Nivel 2"/>
    <w:basedOn w:val="Normal"/>
    <w:link w:val="Nivel2Char"/>
    <w:qFormat/>
    <w:rsid w:val="00B73C6C"/>
    <w:pPr>
      <w:spacing w:before="120" w:after="120" w:line="276" w:lineRule="auto"/>
      <w:jc w:val="both"/>
    </w:pPr>
    <w:rPr>
      <w:rFonts w:ascii="Arial" w:eastAsiaTheme="minorEastAsia" w:hAnsi="Arial" w:cs="Arial"/>
      <w:color w:val="000000"/>
    </w:rPr>
  </w:style>
  <w:style w:type="character" w:customStyle="1" w:styleId="Nivel2Char">
    <w:name w:val="Nivel 2 Char"/>
    <w:basedOn w:val="Fontepargpadro"/>
    <w:link w:val="Nivel2"/>
    <w:locked/>
    <w:rsid w:val="00B73C6C"/>
    <w:rPr>
      <w:rFonts w:ascii="Arial" w:eastAsiaTheme="minorEastAsia" w:hAnsi="Arial" w:cs="Arial"/>
      <w:color w:val="000000"/>
      <w:sz w:val="20"/>
      <w:szCs w:val="20"/>
      <w:lang w:eastAsia="pt-BR"/>
    </w:rPr>
  </w:style>
  <w:style w:type="numbering" w:customStyle="1" w:styleId="WWNum4">
    <w:name w:val="WWNum4"/>
    <w:rsid w:val="00B73C6C"/>
    <w:pPr>
      <w:numPr>
        <w:numId w:val="15"/>
      </w:numPr>
    </w:pPr>
  </w:style>
  <w:style w:type="paragraph" w:customStyle="1" w:styleId="Nvel2-Red">
    <w:name w:val="Nível 2 -Red"/>
    <w:basedOn w:val="Nivel2"/>
    <w:link w:val="Nvel2-RedChar"/>
    <w:qFormat/>
    <w:rsid w:val="00B73C6C"/>
    <w:rPr>
      <w:i/>
      <w:iCs/>
      <w:color w:val="FF0000"/>
    </w:rPr>
  </w:style>
  <w:style w:type="character" w:customStyle="1" w:styleId="Nvel2-RedChar">
    <w:name w:val="Nível 2 -Red Char"/>
    <w:basedOn w:val="Nivel2Char"/>
    <w:link w:val="Nvel2-Red"/>
    <w:qFormat/>
    <w:rsid w:val="00B73C6C"/>
    <w:rPr>
      <w:rFonts w:ascii="Arial" w:eastAsiaTheme="minorEastAsia" w:hAnsi="Arial" w:cs="Arial"/>
      <w:i/>
      <w:iCs/>
      <w:color w:val="FF0000"/>
      <w:sz w:val="20"/>
      <w:szCs w:val="20"/>
      <w:lang w:eastAsia="pt-BR"/>
    </w:rPr>
  </w:style>
  <w:style w:type="character" w:customStyle="1" w:styleId="whitespace-normal">
    <w:name w:val="whitespace-normal"/>
    <w:basedOn w:val="Fontepargpadro"/>
    <w:rsid w:val="006A57DD"/>
  </w:style>
  <w:style w:type="paragraph" w:customStyle="1" w:styleId="Ttulo81">
    <w:name w:val="Título 81"/>
    <w:basedOn w:val="Standard"/>
    <w:next w:val="Normal"/>
    <w:rsid w:val="006A57DD"/>
    <w:pPr>
      <w:keepNext/>
      <w:spacing w:before="200" w:line="276" w:lineRule="auto"/>
      <w:outlineLvl w:val="7"/>
    </w:pPr>
    <w:rPr>
      <w:rFonts w:ascii="Cambria" w:hAnsi="Cambria"/>
      <w:color w:val="404040"/>
      <w:sz w:val="20"/>
      <w:szCs w:val="20"/>
      <w:lang w:eastAsia="en-US"/>
    </w:rPr>
  </w:style>
  <w:style w:type="paragraph" w:customStyle="1" w:styleId="Textbody">
    <w:name w:val="Text body"/>
    <w:basedOn w:val="Standard"/>
    <w:qFormat/>
    <w:rsid w:val="00B97991"/>
    <w:pPr>
      <w:spacing w:after="120"/>
    </w:pPr>
  </w:style>
  <w:style w:type="paragraph" w:styleId="Subttulo">
    <w:name w:val="Subtitle"/>
    <w:basedOn w:val="Standard"/>
    <w:next w:val="Textbody"/>
    <w:link w:val="SubttuloChar"/>
    <w:uiPriority w:val="11"/>
    <w:qFormat/>
    <w:rsid w:val="00B97991"/>
    <w:pPr>
      <w:jc w:val="center"/>
    </w:pPr>
    <w:rPr>
      <w:rFonts w:ascii="Arial" w:hAnsi="Arial"/>
      <w:b/>
      <w:i/>
      <w:iCs/>
      <w:sz w:val="28"/>
      <w:szCs w:val="20"/>
    </w:rPr>
  </w:style>
  <w:style w:type="character" w:customStyle="1" w:styleId="SubttuloChar">
    <w:name w:val="Subtítulo Char"/>
    <w:basedOn w:val="Fontepargpadro"/>
    <w:link w:val="Subttulo"/>
    <w:uiPriority w:val="11"/>
    <w:rsid w:val="00B97991"/>
    <w:rPr>
      <w:rFonts w:ascii="Arial" w:eastAsia="Times New Roman" w:hAnsi="Arial" w:cs="Times New Roman"/>
      <w:b/>
      <w:i/>
      <w:iCs/>
      <w:kern w:val="3"/>
      <w:sz w:val="28"/>
      <w:szCs w:val="20"/>
      <w:lang w:eastAsia="pt-BR"/>
    </w:rPr>
  </w:style>
  <w:style w:type="paragraph" w:customStyle="1" w:styleId="TableParagraph">
    <w:name w:val="Table Paragraph"/>
    <w:basedOn w:val="Normal"/>
    <w:uiPriority w:val="1"/>
    <w:qFormat/>
    <w:rsid w:val="00B97991"/>
    <w:pPr>
      <w:autoSpaceDE w:val="0"/>
      <w:spacing w:before="26"/>
    </w:pPr>
    <w:rPr>
      <w:rFonts w:ascii="Verdana" w:hAnsi="Verdana" w:cs="Verdana"/>
      <w:sz w:val="24"/>
      <w:szCs w:val="24"/>
      <w:lang w:val="pt-PT" w:eastAsia="pt-PT"/>
    </w:rPr>
  </w:style>
  <w:style w:type="paragraph" w:customStyle="1" w:styleId="isselectedend">
    <w:name w:val="isselectedend"/>
    <w:basedOn w:val="Normal"/>
    <w:rsid w:val="00D843F7"/>
    <w:pPr>
      <w:spacing w:before="100" w:beforeAutospacing="1" w:after="100" w:afterAutospacing="1"/>
    </w:pPr>
    <w:rPr>
      <w:sz w:val="24"/>
      <w:szCs w:val="24"/>
    </w:rPr>
  </w:style>
  <w:style w:type="paragraph" w:customStyle="1" w:styleId="Compact">
    <w:name w:val="Compact"/>
    <w:basedOn w:val="Corpodetexto"/>
    <w:qFormat/>
    <w:rsid w:val="006C7B2F"/>
    <w:pPr>
      <w:suppressAutoHyphens w:val="0"/>
      <w:spacing w:before="36" w:after="36"/>
      <w:jc w:val="left"/>
    </w:pPr>
    <w:rPr>
      <w:rFonts w:asciiTheme="minorHAnsi" w:eastAsiaTheme="minorHAnsi" w:hAnsiTheme="minorHAnsi" w:cstheme="minorBidi"/>
      <w:sz w:val="24"/>
      <w:lang w:val="en-US" w:eastAsia="en-US"/>
    </w:rPr>
  </w:style>
  <w:style w:type="table" w:customStyle="1" w:styleId="Table">
    <w:name w:val="Table"/>
    <w:semiHidden/>
    <w:unhideWhenUsed/>
    <w:qFormat/>
    <w:rsid w:val="006C7B2F"/>
    <w:pPr>
      <w:spacing w:after="200" w:line="240" w:lineRule="auto"/>
    </w:pPr>
    <w:rPr>
      <w:sz w:val="24"/>
      <w:szCs w:val="24"/>
      <w:lang w:val="en-US" w:eastAsia="pt-BR"/>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95991">
      <w:bodyDiv w:val="1"/>
      <w:marLeft w:val="0"/>
      <w:marRight w:val="0"/>
      <w:marTop w:val="0"/>
      <w:marBottom w:val="0"/>
      <w:divBdr>
        <w:top w:val="none" w:sz="0" w:space="0" w:color="auto"/>
        <w:left w:val="none" w:sz="0" w:space="0" w:color="auto"/>
        <w:bottom w:val="none" w:sz="0" w:space="0" w:color="auto"/>
        <w:right w:val="none" w:sz="0" w:space="0" w:color="auto"/>
      </w:divBdr>
    </w:div>
    <w:div w:id="75058231">
      <w:bodyDiv w:val="1"/>
      <w:marLeft w:val="0"/>
      <w:marRight w:val="0"/>
      <w:marTop w:val="0"/>
      <w:marBottom w:val="0"/>
      <w:divBdr>
        <w:top w:val="none" w:sz="0" w:space="0" w:color="auto"/>
        <w:left w:val="none" w:sz="0" w:space="0" w:color="auto"/>
        <w:bottom w:val="none" w:sz="0" w:space="0" w:color="auto"/>
        <w:right w:val="none" w:sz="0" w:space="0" w:color="auto"/>
      </w:divBdr>
    </w:div>
    <w:div w:id="109276597">
      <w:bodyDiv w:val="1"/>
      <w:marLeft w:val="0"/>
      <w:marRight w:val="0"/>
      <w:marTop w:val="0"/>
      <w:marBottom w:val="0"/>
      <w:divBdr>
        <w:top w:val="none" w:sz="0" w:space="0" w:color="auto"/>
        <w:left w:val="none" w:sz="0" w:space="0" w:color="auto"/>
        <w:bottom w:val="none" w:sz="0" w:space="0" w:color="auto"/>
        <w:right w:val="none" w:sz="0" w:space="0" w:color="auto"/>
      </w:divBdr>
    </w:div>
    <w:div w:id="149828742">
      <w:bodyDiv w:val="1"/>
      <w:marLeft w:val="0"/>
      <w:marRight w:val="0"/>
      <w:marTop w:val="0"/>
      <w:marBottom w:val="0"/>
      <w:divBdr>
        <w:top w:val="none" w:sz="0" w:space="0" w:color="auto"/>
        <w:left w:val="none" w:sz="0" w:space="0" w:color="auto"/>
        <w:bottom w:val="none" w:sz="0" w:space="0" w:color="auto"/>
        <w:right w:val="none" w:sz="0" w:space="0" w:color="auto"/>
      </w:divBdr>
    </w:div>
    <w:div w:id="254477432">
      <w:bodyDiv w:val="1"/>
      <w:marLeft w:val="0"/>
      <w:marRight w:val="0"/>
      <w:marTop w:val="0"/>
      <w:marBottom w:val="0"/>
      <w:divBdr>
        <w:top w:val="none" w:sz="0" w:space="0" w:color="auto"/>
        <w:left w:val="none" w:sz="0" w:space="0" w:color="auto"/>
        <w:bottom w:val="none" w:sz="0" w:space="0" w:color="auto"/>
        <w:right w:val="none" w:sz="0" w:space="0" w:color="auto"/>
      </w:divBdr>
    </w:div>
    <w:div w:id="350108474">
      <w:bodyDiv w:val="1"/>
      <w:marLeft w:val="0"/>
      <w:marRight w:val="0"/>
      <w:marTop w:val="0"/>
      <w:marBottom w:val="0"/>
      <w:divBdr>
        <w:top w:val="none" w:sz="0" w:space="0" w:color="auto"/>
        <w:left w:val="none" w:sz="0" w:space="0" w:color="auto"/>
        <w:bottom w:val="none" w:sz="0" w:space="0" w:color="auto"/>
        <w:right w:val="none" w:sz="0" w:space="0" w:color="auto"/>
      </w:divBdr>
    </w:div>
    <w:div w:id="413283179">
      <w:bodyDiv w:val="1"/>
      <w:marLeft w:val="0"/>
      <w:marRight w:val="0"/>
      <w:marTop w:val="0"/>
      <w:marBottom w:val="0"/>
      <w:divBdr>
        <w:top w:val="none" w:sz="0" w:space="0" w:color="auto"/>
        <w:left w:val="none" w:sz="0" w:space="0" w:color="auto"/>
        <w:bottom w:val="none" w:sz="0" w:space="0" w:color="auto"/>
        <w:right w:val="none" w:sz="0" w:space="0" w:color="auto"/>
      </w:divBdr>
    </w:div>
    <w:div w:id="556017272">
      <w:bodyDiv w:val="1"/>
      <w:marLeft w:val="0"/>
      <w:marRight w:val="0"/>
      <w:marTop w:val="0"/>
      <w:marBottom w:val="0"/>
      <w:divBdr>
        <w:top w:val="none" w:sz="0" w:space="0" w:color="auto"/>
        <w:left w:val="none" w:sz="0" w:space="0" w:color="auto"/>
        <w:bottom w:val="none" w:sz="0" w:space="0" w:color="auto"/>
        <w:right w:val="none" w:sz="0" w:space="0" w:color="auto"/>
      </w:divBdr>
    </w:div>
    <w:div w:id="830218487">
      <w:bodyDiv w:val="1"/>
      <w:marLeft w:val="0"/>
      <w:marRight w:val="0"/>
      <w:marTop w:val="0"/>
      <w:marBottom w:val="0"/>
      <w:divBdr>
        <w:top w:val="none" w:sz="0" w:space="0" w:color="auto"/>
        <w:left w:val="none" w:sz="0" w:space="0" w:color="auto"/>
        <w:bottom w:val="none" w:sz="0" w:space="0" w:color="auto"/>
        <w:right w:val="none" w:sz="0" w:space="0" w:color="auto"/>
      </w:divBdr>
    </w:div>
    <w:div w:id="843013913">
      <w:bodyDiv w:val="1"/>
      <w:marLeft w:val="0"/>
      <w:marRight w:val="0"/>
      <w:marTop w:val="0"/>
      <w:marBottom w:val="0"/>
      <w:divBdr>
        <w:top w:val="none" w:sz="0" w:space="0" w:color="auto"/>
        <w:left w:val="none" w:sz="0" w:space="0" w:color="auto"/>
        <w:bottom w:val="none" w:sz="0" w:space="0" w:color="auto"/>
        <w:right w:val="none" w:sz="0" w:space="0" w:color="auto"/>
      </w:divBdr>
    </w:div>
    <w:div w:id="928658350">
      <w:bodyDiv w:val="1"/>
      <w:marLeft w:val="0"/>
      <w:marRight w:val="0"/>
      <w:marTop w:val="0"/>
      <w:marBottom w:val="0"/>
      <w:divBdr>
        <w:top w:val="none" w:sz="0" w:space="0" w:color="auto"/>
        <w:left w:val="none" w:sz="0" w:space="0" w:color="auto"/>
        <w:bottom w:val="none" w:sz="0" w:space="0" w:color="auto"/>
        <w:right w:val="none" w:sz="0" w:space="0" w:color="auto"/>
      </w:divBdr>
    </w:div>
    <w:div w:id="999889988">
      <w:bodyDiv w:val="1"/>
      <w:marLeft w:val="0"/>
      <w:marRight w:val="0"/>
      <w:marTop w:val="0"/>
      <w:marBottom w:val="0"/>
      <w:divBdr>
        <w:top w:val="none" w:sz="0" w:space="0" w:color="auto"/>
        <w:left w:val="none" w:sz="0" w:space="0" w:color="auto"/>
        <w:bottom w:val="none" w:sz="0" w:space="0" w:color="auto"/>
        <w:right w:val="none" w:sz="0" w:space="0" w:color="auto"/>
      </w:divBdr>
    </w:div>
    <w:div w:id="1239557900">
      <w:bodyDiv w:val="1"/>
      <w:marLeft w:val="0"/>
      <w:marRight w:val="0"/>
      <w:marTop w:val="0"/>
      <w:marBottom w:val="0"/>
      <w:divBdr>
        <w:top w:val="none" w:sz="0" w:space="0" w:color="auto"/>
        <w:left w:val="none" w:sz="0" w:space="0" w:color="auto"/>
        <w:bottom w:val="none" w:sz="0" w:space="0" w:color="auto"/>
        <w:right w:val="none" w:sz="0" w:space="0" w:color="auto"/>
      </w:divBdr>
    </w:div>
    <w:div w:id="1314603424">
      <w:bodyDiv w:val="1"/>
      <w:marLeft w:val="0"/>
      <w:marRight w:val="0"/>
      <w:marTop w:val="0"/>
      <w:marBottom w:val="0"/>
      <w:divBdr>
        <w:top w:val="none" w:sz="0" w:space="0" w:color="auto"/>
        <w:left w:val="none" w:sz="0" w:space="0" w:color="auto"/>
        <w:bottom w:val="none" w:sz="0" w:space="0" w:color="auto"/>
        <w:right w:val="none" w:sz="0" w:space="0" w:color="auto"/>
      </w:divBdr>
    </w:div>
    <w:div w:id="1364357445">
      <w:bodyDiv w:val="1"/>
      <w:marLeft w:val="0"/>
      <w:marRight w:val="0"/>
      <w:marTop w:val="0"/>
      <w:marBottom w:val="0"/>
      <w:divBdr>
        <w:top w:val="none" w:sz="0" w:space="0" w:color="auto"/>
        <w:left w:val="none" w:sz="0" w:space="0" w:color="auto"/>
        <w:bottom w:val="none" w:sz="0" w:space="0" w:color="auto"/>
        <w:right w:val="none" w:sz="0" w:space="0" w:color="auto"/>
      </w:divBdr>
    </w:div>
    <w:div w:id="1474174801">
      <w:bodyDiv w:val="1"/>
      <w:marLeft w:val="0"/>
      <w:marRight w:val="0"/>
      <w:marTop w:val="0"/>
      <w:marBottom w:val="0"/>
      <w:divBdr>
        <w:top w:val="none" w:sz="0" w:space="0" w:color="auto"/>
        <w:left w:val="none" w:sz="0" w:space="0" w:color="auto"/>
        <w:bottom w:val="none" w:sz="0" w:space="0" w:color="auto"/>
        <w:right w:val="none" w:sz="0" w:space="0" w:color="auto"/>
      </w:divBdr>
    </w:div>
    <w:div w:id="1624387976">
      <w:bodyDiv w:val="1"/>
      <w:marLeft w:val="0"/>
      <w:marRight w:val="0"/>
      <w:marTop w:val="0"/>
      <w:marBottom w:val="0"/>
      <w:divBdr>
        <w:top w:val="none" w:sz="0" w:space="0" w:color="auto"/>
        <w:left w:val="none" w:sz="0" w:space="0" w:color="auto"/>
        <w:bottom w:val="none" w:sz="0" w:space="0" w:color="auto"/>
        <w:right w:val="none" w:sz="0" w:space="0" w:color="auto"/>
      </w:divBdr>
    </w:div>
    <w:div w:id="1643383877">
      <w:bodyDiv w:val="1"/>
      <w:marLeft w:val="0"/>
      <w:marRight w:val="0"/>
      <w:marTop w:val="0"/>
      <w:marBottom w:val="0"/>
      <w:divBdr>
        <w:top w:val="none" w:sz="0" w:space="0" w:color="auto"/>
        <w:left w:val="none" w:sz="0" w:space="0" w:color="auto"/>
        <w:bottom w:val="none" w:sz="0" w:space="0" w:color="auto"/>
        <w:right w:val="none" w:sz="0" w:space="0" w:color="auto"/>
      </w:divBdr>
    </w:div>
    <w:div w:id="1765372748">
      <w:bodyDiv w:val="1"/>
      <w:marLeft w:val="0"/>
      <w:marRight w:val="0"/>
      <w:marTop w:val="0"/>
      <w:marBottom w:val="0"/>
      <w:divBdr>
        <w:top w:val="none" w:sz="0" w:space="0" w:color="auto"/>
        <w:left w:val="none" w:sz="0" w:space="0" w:color="auto"/>
        <w:bottom w:val="none" w:sz="0" w:space="0" w:color="auto"/>
        <w:right w:val="none" w:sz="0" w:space="0" w:color="auto"/>
      </w:divBdr>
    </w:div>
    <w:div w:id="2028211639">
      <w:bodyDiv w:val="1"/>
      <w:marLeft w:val="0"/>
      <w:marRight w:val="0"/>
      <w:marTop w:val="0"/>
      <w:marBottom w:val="0"/>
      <w:divBdr>
        <w:top w:val="none" w:sz="0" w:space="0" w:color="auto"/>
        <w:left w:val="none" w:sz="0" w:space="0" w:color="auto"/>
        <w:bottom w:val="none" w:sz="0" w:space="0" w:color="auto"/>
        <w:right w:val="none" w:sz="0" w:space="0" w:color="auto"/>
      </w:divBdr>
    </w:div>
    <w:div w:id="206386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bato.pr.gov.br/index.php?meio=1833967" TargetMode="External"/><Relationship Id="rId13" Type="http://schemas.openxmlformats.org/officeDocument/2006/relationships/hyperlink" Target="https://certidoes-apf.apps.tcu.gov.br/"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obato.pr.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obato.pr.gov.br/index.php?meio=183396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br/pncp/pt-br" TargetMode="External"/><Relationship Id="rId14" Type="http://schemas.openxmlformats.org/officeDocument/2006/relationships/hyperlink" Target="https://certidoes.cgu.gov.b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crea-pr.org.br/portaldeservicos/certidao-de-acervo-operacional-ca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6823D-0D5B-4C3C-8A3C-3EC94305C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28495</Words>
  <Characters>153877</Characters>
  <Application>Microsoft Office Word</Application>
  <DocSecurity>0</DocSecurity>
  <Lines>1282</Lines>
  <Paragraphs>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2026-04-24T10:49:00Z</dcterms:created>
  <dcterms:modified xsi:type="dcterms:W3CDTF">2026-06-16T14:46:00Z</dcterms:modified>
</cp:coreProperties>
</file>