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3CE48B3D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00A9C4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676BA58F" wp14:editId="1E06D65C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21A6474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198C7801" w14:textId="3A155195" w:rsidR="009153C5" w:rsidRDefault="00382506" w:rsidP="001C3029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90386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4F375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13384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9</w:t>
            </w:r>
          </w:p>
        </w:tc>
      </w:tr>
    </w:tbl>
    <w:p w14:paraId="26BE8AF0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45D6A18A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76E4E29D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1E14B47F" w14:textId="77777777">
        <w:trPr>
          <w:trHeight w:val="397"/>
        </w:trPr>
        <w:tc>
          <w:tcPr>
            <w:tcW w:w="2547" w:type="dxa"/>
            <w:vAlign w:val="center"/>
          </w:tcPr>
          <w:p w14:paraId="55FFF26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5702B633" w14:textId="7236331E" w:rsidR="009153C5" w:rsidRPr="00B43545" w:rsidRDefault="00B4354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bookmarkStart w:id="0" w:name="_Hlk177105822"/>
            <w:r w:rsidRPr="00B43545">
              <w:rPr>
                <w:rFonts w:ascii="Arial" w:hAnsi="Arial" w:cs="Arial"/>
                <w:color w:val="000000" w:themeColor="text1"/>
                <w:sz w:val="20"/>
                <w:szCs w:val="20"/>
              </w:rPr>
              <w:t>AQUISIÇÃO DE MATERIAL ELÉTRICO PARA ENTRADA DE ENERGIA DE ACORDO COM O PADRÃO DA CONCESSIONÁRIA DE ENERGIA, COOPERA, E AUMENTO DE CARGA DO CENTRO COMUNITÁRIO OURO NEGRO</w:t>
            </w:r>
            <w:r w:rsidR="00CC7794" w:rsidRPr="00CC77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bookmarkEnd w:id="0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DO MUNICÍPIO DE FORQUILHINHA/SC.</w:t>
            </w:r>
          </w:p>
        </w:tc>
      </w:tr>
      <w:tr w:rsidR="009153C5" w14:paraId="76349AB9" w14:textId="77777777">
        <w:trPr>
          <w:trHeight w:val="397"/>
        </w:trPr>
        <w:tc>
          <w:tcPr>
            <w:tcW w:w="2547" w:type="dxa"/>
            <w:vAlign w:val="center"/>
          </w:tcPr>
          <w:p w14:paraId="1B5D2A2E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6027E978" w14:textId="3B3FCC9E" w:rsidR="009153C5" w:rsidRPr="007D0AA8" w:rsidRDefault="00FE3019" w:rsidP="000962C3">
            <w:pPr>
              <w:rPr>
                <w:rFonts w:ascii="Arial" w:hAnsi="Arial" w:cs="Arial"/>
                <w:sz w:val="20"/>
                <w:szCs w:val="20"/>
              </w:rPr>
            </w:pPr>
            <w:r w:rsidRPr="00FE3019">
              <w:rPr>
                <w:rFonts w:ascii="Arial" w:hAnsi="Arial" w:cs="Arial"/>
                <w:sz w:val="20"/>
                <w:szCs w:val="20"/>
              </w:rPr>
              <w:t>EF MATERIAIS DE CONSTRUCAO LTDA</w:t>
            </w:r>
            <w:r w:rsidR="00BD6E23">
              <w:rPr>
                <w:rFonts w:ascii="Arial" w:hAnsi="Arial" w:cs="Arial"/>
                <w:sz w:val="20"/>
                <w:szCs w:val="20"/>
              </w:rPr>
              <w:t>,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 CNPJ Nº </w:t>
            </w:r>
            <w:r w:rsidRPr="00FE3019">
              <w:rPr>
                <w:rFonts w:ascii="Arial" w:hAnsi="Arial" w:cs="Arial"/>
                <w:sz w:val="20"/>
                <w:szCs w:val="20"/>
              </w:rPr>
              <w:t>42.825.569/0001-36</w:t>
            </w:r>
          </w:p>
        </w:tc>
      </w:tr>
      <w:tr w:rsidR="009153C5" w14:paraId="4FD53F08" w14:textId="77777777">
        <w:trPr>
          <w:trHeight w:val="397"/>
        </w:trPr>
        <w:tc>
          <w:tcPr>
            <w:tcW w:w="2547" w:type="dxa"/>
            <w:vAlign w:val="center"/>
          </w:tcPr>
          <w:p w14:paraId="5B20AE41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0FC9E7FB" w14:textId="51289C73" w:rsidR="009153C5" w:rsidRDefault="00537EEA" w:rsidP="00C27D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R$232,00</w:t>
            </w:r>
          </w:p>
        </w:tc>
      </w:tr>
      <w:tr w:rsidR="009153C5" w14:paraId="28A88707" w14:textId="77777777">
        <w:trPr>
          <w:trHeight w:val="397"/>
        </w:trPr>
        <w:tc>
          <w:tcPr>
            <w:tcW w:w="2547" w:type="dxa"/>
            <w:vAlign w:val="center"/>
          </w:tcPr>
          <w:p w14:paraId="42DFEE3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23C3C6A6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0591F2B4" w14:textId="77777777">
        <w:trPr>
          <w:trHeight w:val="397"/>
        </w:trPr>
        <w:tc>
          <w:tcPr>
            <w:tcW w:w="2547" w:type="dxa"/>
            <w:vAlign w:val="center"/>
          </w:tcPr>
          <w:p w14:paraId="6450DE4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0D6C0F41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024EBF98" w14:textId="77777777">
        <w:trPr>
          <w:trHeight w:val="397"/>
        </w:trPr>
        <w:tc>
          <w:tcPr>
            <w:tcW w:w="2547" w:type="dxa"/>
            <w:vAlign w:val="center"/>
          </w:tcPr>
          <w:p w14:paraId="4B189EC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0A91469E" w14:textId="5D07D4A0" w:rsidR="009153C5" w:rsidRPr="00A57AF9" w:rsidRDefault="009F4EF4">
            <w:pPr>
              <w:rPr>
                <w:rFonts w:ascii="Arial" w:hAnsi="Arial" w:cs="Arial"/>
                <w:sz w:val="20"/>
                <w:szCs w:val="20"/>
              </w:rPr>
            </w:pPr>
            <w:r w:rsidRPr="009F4EF4">
              <w:rPr>
                <w:rFonts w:ascii="Arial" w:hAnsi="Arial" w:cs="Arial"/>
                <w:sz w:val="20"/>
                <w:szCs w:val="20"/>
              </w:rPr>
              <w:t>FRANCISCO NICOSKI</w:t>
            </w:r>
          </w:p>
        </w:tc>
      </w:tr>
      <w:tr w:rsidR="009153C5" w14:paraId="5526739D" w14:textId="77777777">
        <w:trPr>
          <w:trHeight w:val="397"/>
        </w:trPr>
        <w:tc>
          <w:tcPr>
            <w:tcW w:w="2547" w:type="dxa"/>
            <w:vAlign w:val="center"/>
          </w:tcPr>
          <w:p w14:paraId="2218D36E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D73F90F" w14:textId="792CE395" w:rsidR="009153C5" w:rsidRPr="00A57AF9" w:rsidRDefault="009F4EF4">
            <w:pPr>
              <w:rPr>
                <w:rFonts w:ascii="Arial" w:hAnsi="Arial" w:cs="Arial"/>
                <w:sz w:val="20"/>
                <w:szCs w:val="20"/>
              </w:rPr>
            </w:pPr>
            <w:r w:rsidRPr="009F4EF4">
              <w:rPr>
                <w:rFonts w:ascii="Arial" w:hAnsi="Arial" w:cs="Arial"/>
                <w:sz w:val="20"/>
                <w:szCs w:val="20"/>
              </w:rPr>
              <w:t>DOUGLAS GONÇALVES BORTOLUZZI</w:t>
            </w:r>
          </w:p>
        </w:tc>
      </w:tr>
      <w:tr w:rsidR="009153C5" w14:paraId="47F64ADC" w14:textId="77777777">
        <w:trPr>
          <w:trHeight w:val="397"/>
        </w:trPr>
        <w:tc>
          <w:tcPr>
            <w:tcW w:w="2547" w:type="dxa"/>
            <w:vAlign w:val="center"/>
          </w:tcPr>
          <w:p w14:paraId="3F2E2C9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971A5E6" w14:textId="1161D2E2" w:rsidR="009153C5" w:rsidRPr="00A57AF9" w:rsidRDefault="009F4EF4">
            <w:pPr>
              <w:rPr>
                <w:rFonts w:ascii="Arial" w:hAnsi="Arial" w:cs="Arial"/>
                <w:sz w:val="20"/>
                <w:szCs w:val="20"/>
              </w:rPr>
            </w:pPr>
            <w:r w:rsidRPr="009F4EF4">
              <w:rPr>
                <w:rFonts w:ascii="Arial" w:hAnsi="Arial" w:cs="Arial"/>
                <w:sz w:val="20"/>
                <w:szCs w:val="20"/>
              </w:rPr>
              <w:t>WESLEY MARTINS</w:t>
            </w:r>
          </w:p>
        </w:tc>
      </w:tr>
    </w:tbl>
    <w:p w14:paraId="4EA2BFC0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0BC9D67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54A2FCD2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2EE0BFF3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E320F1" w14:textId="5DDEBADB" w:rsidR="00DA72BD" w:rsidRPr="00DA72BD" w:rsidRDefault="00493338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 fornecedor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escolhid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FE3019" w:rsidRPr="00FE3019">
              <w:rPr>
                <w:rFonts w:ascii="Arial" w:hAnsi="Arial" w:cs="Arial"/>
                <w:sz w:val="20"/>
                <w:szCs w:val="20"/>
              </w:rPr>
              <w:t>EF MATERIAIS DE CONSTRUCAO LTDA</w:t>
            </w:r>
            <w:r w:rsidR="00191739">
              <w:rPr>
                <w:rFonts w:ascii="Arial" w:hAnsi="Arial" w:cs="Arial"/>
                <w:sz w:val="20"/>
                <w:szCs w:val="20"/>
              </w:rPr>
              <w:t>,</w:t>
            </w:r>
            <w:r w:rsidR="00191739" w:rsidRPr="001917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inscrit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FE3019" w:rsidRPr="00FE3019">
              <w:rPr>
                <w:rFonts w:ascii="Arial" w:hAnsi="Arial" w:cs="Arial"/>
                <w:bCs/>
                <w:sz w:val="20"/>
                <w:szCs w:val="20"/>
              </w:rPr>
              <w:t>42.825.569/0001-36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, a qual cumpriu todas as exigências do TR. O motivo da escolha foi a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do ramo 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específico</w:t>
            </w:r>
            <w:r w:rsidR="000844CF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e banco de preços. Os orçamentos foram utilizados como proposta, pois as condições de contratação foram mantidas no transcurso da formalização dest</w:t>
            </w:r>
            <w:r w:rsidR="00A3755A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410C1F00" w14:textId="77777777"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0E2D1A" w14:textId="03723A97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DF0A00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603A68">
              <w:rPr>
                <w:rFonts w:ascii="Arial" w:hAnsi="Arial" w:cs="Arial"/>
                <w:sz w:val="20"/>
                <w:szCs w:val="20"/>
              </w:rPr>
              <w:t>1</w:t>
            </w:r>
            <w:r w:rsidR="0024603C">
              <w:rPr>
                <w:rFonts w:ascii="Arial" w:hAnsi="Arial" w:cs="Arial"/>
                <w:sz w:val="20"/>
                <w:szCs w:val="20"/>
              </w:rPr>
              <w:t>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DF0A00">
              <w:rPr>
                <w:rFonts w:ascii="Arial" w:hAnsi="Arial" w:cs="Arial"/>
                <w:sz w:val="20"/>
                <w:szCs w:val="20"/>
              </w:rPr>
              <w:t>0</w:t>
            </w:r>
            <w:r w:rsidR="00603A68">
              <w:rPr>
                <w:rFonts w:ascii="Arial" w:hAnsi="Arial" w:cs="Arial"/>
                <w:sz w:val="20"/>
                <w:szCs w:val="20"/>
              </w:rPr>
              <w:t>9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4484F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FE4F9B6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EE8384" w14:textId="77777777" w:rsidR="00903860" w:rsidRDefault="00903860" w:rsidP="0090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75384EE5" w14:textId="77777777" w:rsidR="00903860" w:rsidRDefault="00903860" w:rsidP="0090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14:paraId="0E4CAEF6" w14:textId="59CCDA10" w:rsidR="009153C5" w:rsidRDefault="00601803" w:rsidP="0090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</w:t>
            </w:r>
            <w:r w:rsidR="00903860">
              <w:rPr>
                <w:rFonts w:ascii="Arial" w:hAnsi="Arial" w:cs="Arial"/>
                <w:sz w:val="20"/>
                <w:szCs w:val="20"/>
              </w:rPr>
              <w:t xml:space="preserve"> de Administração</w:t>
            </w:r>
          </w:p>
        </w:tc>
      </w:tr>
      <w:tr w:rsidR="009153C5" w14:paraId="20BEB771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F30AA09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F8168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53569" w14:textId="77777777" w:rsidR="0044484F" w:rsidRDefault="0044484F" w:rsidP="0090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9029AA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7106929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689B40C3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08071182" w14:textId="77777777">
        <w:trPr>
          <w:trHeight w:val="397"/>
        </w:trPr>
        <w:tc>
          <w:tcPr>
            <w:tcW w:w="9634" w:type="dxa"/>
            <w:vAlign w:val="center"/>
          </w:tcPr>
          <w:p w14:paraId="3B9F0816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5F0604B0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1C3029" w:rsidRPr="001C3029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04EEC5D5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57283373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C4AB006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4FA994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294C9C" w14:textId="77777777" w:rsidR="00B10EA5" w:rsidRDefault="00B10E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6CDF34" w14:textId="77777777" w:rsidR="00B10EA5" w:rsidRDefault="00B10E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BBA24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4A4CAC0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7A711BA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03FBB73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375CD4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70F0F81F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4842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3320C"/>
    <w:rsid w:val="00050CF4"/>
    <w:rsid w:val="000844CF"/>
    <w:rsid w:val="000962C3"/>
    <w:rsid w:val="000B4EE4"/>
    <w:rsid w:val="000C2108"/>
    <w:rsid w:val="000C373F"/>
    <w:rsid w:val="001075E8"/>
    <w:rsid w:val="001270EB"/>
    <w:rsid w:val="00133840"/>
    <w:rsid w:val="00191739"/>
    <w:rsid w:val="001C3029"/>
    <w:rsid w:val="001E4B1C"/>
    <w:rsid w:val="00223A04"/>
    <w:rsid w:val="0024603C"/>
    <w:rsid w:val="00274C85"/>
    <w:rsid w:val="003748A6"/>
    <w:rsid w:val="00382506"/>
    <w:rsid w:val="003E1869"/>
    <w:rsid w:val="00426C9A"/>
    <w:rsid w:val="00443A96"/>
    <w:rsid w:val="0044484F"/>
    <w:rsid w:val="00452843"/>
    <w:rsid w:val="00493338"/>
    <w:rsid w:val="004F375F"/>
    <w:rsid w:val="00537EEA"/>
    <w:rsid w:val="00542E4F"/>
    <w:rsid w:val="005A3246"/>
    <w:rsid w:val="005C2659"/>
    <w:rsid w:val="00601803"/>
    <w:rsid w:val="00603A68"/>
    <w:rsid w:val="00640FEA"/>
    <w:rsid w:val="006552F9"/>
    <w:rsid w:val="006C67B3"/>
    <w:rsid w:val="00701E71"/>
    <w:rsid w:val="00705175"/>
    <w:rsid w:val="007327B3"/>
    <w:rsid w:val="00755FAA"/>
    <w:rsid w:val="007A0856"/>
    <w:rsid w:val="007B033F"/>
    <w:rsid w:val="007C48D8"/>
    <w:rsid w:val="007D0AA8"/>
    <w:rsid w:val="00812141"/>
    <w:rsid w:val="00835BA9"/>
    <w:rsid w:val="00851BA3"/>
    <w:rsid w:val="00903860"/>
    <w:rsid w:val="00912D03"/>
    <w:rsid w:val="009153C5"/>
    <w:rsid w:val="00917594"/>
    <w:rsid w:val="009208D6"/>
    <w:rsid w:val="009374F2"/>
    <w:rsid w:val="009478BA"/>
    <w:rsid w:val="009910CA"/>
    <w:rsid w:val="009F4EF4"/>
    <w:rsid w:val="00A34768"/>
    <w:rsid w:val="00A3755A"/>
    <w:rsid w:val="00A415E5"/>
    <w:rsid w:val="00A4170F"/>
    <w:rsid w:val="00A57AF9"/>
    <w:rsid w:val="00AB2BAB"/>
    <w:rsid w:val="00AC0C05"/>
    <w:rsid w:val="00AC4777"/>
    <w:rsid w:val="00AD6F41"/>
    <w:rsid w:val="00B10785"/>
    <w:rsid w:val="00B10EA5"/>
    <w:rsid w:val="00B12609"/>
    <w:rsid w:val="00B43545"/>
    <w:rsid w:val="00B46878"/>
    <w:rsid w:val="00B63CFD"/>
    <w:rsid w:val="00B94549"/>
    <w:rsid w:val="00BD6E23"/>
    <w:rsid w:val="00BE04FF"/>
    <w:rsid w:val="00C10664"/>
    <w:rsid w:val="00C27D94"/>
    <w:rsid w:val="00C416A7"/>
    <w:rsid w:val="00C4260E"/>
    <w:rsid w:val="00C71F99"/>
    <w:rsid w:val="00CC7794"/>
    <w:rsid w:val="00CC7F42"/>
    <w:rsid w:val="00CD2133"/>
    <w:rsid w:val="00D10495"/>
    <w:rsid w:val="00DA72BD"/>
    <w:rsid w:val="00DE27A2"/>
    <w:rsid w:val="00DE73CA"/>
    <w:rsid w:val="00DF0A00"/>
    <w:rsid w:val="00E75FB7"/>
    <w:rsid w:val="00EF6D3F"/>
    <w:rsid w:val="00F12650"/>
    <w:rsid w:val="00F365DB"/>
    <w:rsid w:val="00FC7EA2"/>
    <w:rsid w:val="00FE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87F24"/>
  <w15:docId w15:val="{DA25C8E5-1DC7-411C-89E8-44E342BC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100</cp:revision>
  <cp:lastPrinted>2023-06-06T18:39:00Z</cp:lastPrinted>
  <dcterms:created xsi:type="dcterms:W3CDTF">2023-03-20T13:36:00Z</dcterms:created>
  <dcterms:modified xsi:type="dcterms:W3CDTF">2024-09-13T13:34:00Z</dcterms:modified>
</cp:coreProperties>
</file>