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DF92DD">
      <w:pPr>
        <w:spacing w:line="276" w:lineRule="auto"/>
        <w:jc w:val="center"/>
        <w:rPr>
          <w:sz w:val="18"/>
          <w:szCs w:val="18"/>
          <w:lang w:val="pt-BR"/>
        </w:rPr>
      </w:pPr>
      <w:r>
        <w:rPr>
          <w:sz w:val="18"/>
          <w:szCs w:val="18"/>
          <w:lang w:val="pt-BR"/>
        </w:rPr>
        <w:t>ESTADO DE SANTA CATARINA</w:t>
      </w:r>
    </w:p>
    <w:p w14:paraId="3C566586">
      <w:pPr>
        <w:spacing w:line="276" w:lineRule="auto"/>
        <w:jc w:val="center"/>
        <w:rPr>
          <w:sz w:val="18"/>
          <w:szCs w:val="18"/>
          <w:lang w:val="pt-BR"/>
        </w:rPr>
      </w:pPr>
      <w:r>
        <w:rPr>
          <w:sz w:val="18"/>
          <w:szCs w:val="18"/>
          <w:lang w:val="pt-BR"/>
        </w:rPr>
        <w:t>MUNICÍPIO DE ITAPEMA</w:t>
      </w:r>
    </w:p>
    <w:p w14:paraId="25F5ED53">
      <w:pPr>
        <w:spacing w:line="276" w:lineRule="auto"/>
        <w:jc w:val="center"/>
        <w:rPr>
          <w:sz w:val="18"/>
          <w:szCs w:val="18"/>
          <w:lang w:val="pt-BR"/>
        </w:rPr>
      </w:pPr>
    </w:p>
    <w:p w14:paraId="5C86813A">
      <w:pPr>
        <w:spacing w:line="276" w:lineRule="auto"/>
        <w:jc w:val="center"/>
        <w:rPr>
          <w:rFonts w:hint="default"/>
          <w:sz w:val="18"/>
          <w:szCs w:val="18"/>
          <w:lang w:val="pt-BR"/>
        </w:rPr>
      </w:pPr>
      <w:r>
        <w:rPr>
          <w:rFonts w:hint="default"/>
          <w:sz w:val="18"/>
          <w:szCs w:val="18"/>
          <w:lang w:val="pt-BR"/>
        </w:rPr>
        <w:t xml:space="preserve">AVISO DE SUSPENSÃO </w:t>
      </w:r>
    </w:p>
    <w:p w14:paraId="3E4A3286">
      <w:pPr>
        <w:spacing w:line="276" w:lineRule="auto"/>
        <w:jc w:val="center"/>
        <w:rPr>
          <w:sz w:val="18"/>
          <w:szCs w:val="18"/>
          <w:lang w:val="pt-BR"/>
        </w:rPr>
      </w:pPr>
      <w:r>
        <w:rPr>
          <w:sz w:val="18"/>
          <w:szCs w:val="18"/>
        </w:rPr>
        <w:t xml:space="preserve">PREGÃO </w:t>
      </w:r>
      <w:r>
        <w:rPr>
          <w:rFonts w:hint="default"/>
          <w:sz w:val="18"/>
          <w:szCs w:val="18"/>
          <w:lang w:val="pt-BR"/>
        </w:rPr>
        <w:t>ELETRÔNICO</w:t>
      </w:r>
      <w:r>
        <w:rPr>
          <w:sz w:val="18"/>
          <w:szCs w:val="18"/>
        </w:rPr>
        <w:t xml:space="preserve"> Nº 0</w:t>
      </w:r>
      <w:r>
        <w:rPr>
          <w:rFonts w:hint="default"/>
          <w:sz w:val="18"/>
          <w:szCs w:val="18"/>
          <w:lang w:val="pt-BR"/>
        </w:rPr>
        <w:t>7</w:t>
      </w:r>
      <w:r>
        <w:rPr>
          <w:sz w:val="18"/>
          <w:szCs w:val="18"/>
        </w:rPr>
        <w:t>.0</w:t>
      </w:r>
      <w:r>
        <w:rPr>
          <w:rFonts w:hint="default"/>
          <w:sz w:val="18"/>
          <w:szCs w:val="18"/>
          <w:lang w:val="pt-BR"/>
        </w:rPr>
        <w:t>45</w:t>
      </w:r>
      <w:r>
        <w:rPr>
          <w:sz w:val="18"/>
          <w:szCs w:val="18"/>
        </w:rPr>
        <w:t>.202</w:t>
      </w:r>
      <w:r>
        <w:rPr>
          <w:sz w:val="18"/>
          <w:szCs w:val="18"/>
          <w:lang w:val="pt-BR"/>
        </w:rPr>
        <w:t>4</w:t>
      </w:r>
      <w:r>
        <w:rPr>
          <w:sz w:val="18"/>
          <w:szCs w:val="18"/>
          <w:lang w:val="pt-BR"/>
        </w:rPr>
        <w:br w:type="textWrapping"/>
      </w:r>
    </w:p>
    <w:p w14:paraId="7567667D">
      <w:pPr>
        <w:pStyle w:val="28"/>
        <w:spacing w:line="276" w:lineRule="auto"/>
        <w:jc w:val="both"/>
        <w:rPr>
          <w:rFonts w:hint="default" w:ascii="Arial" w:hAnsi="Arial"/>
          <w:sz w:val="18"/>
          <w:szCs w:val="18"/>
          <w:lang w:val="pt-BR"/>
        </w:rPr>
      </w:pPr>
      <w:r>
        <w:rPr>
          <w:rFonts w:hint="default" w:ascii="Arial" w:hAnsi="Arial" w:cs="Arial"/>
          <w:sz w:val="18"/>
          <w:szCs w:val="18"/>
          <w:lang w:val="pt-BR"/>
        </w:rPr>
        <w:t xml:space="preserve">Para análise da </w:t>
      </w:r>
      <w:r>
        <w:rPr>
          <w:rFonts w:hint="default" w:ascii="Arial" w:hAnsi="Arial" w:cs="Arial"/>
          <w:sz w:val="18"/>
          <w:szCs w:val="18"/>
          <w:u w:val="single"/>
          <w:lang w:val="pt-BR"/>
        </w:rPr>
        <w:t xml:space="preserve">impugnação interposta </w:t>
      </w:r>
      <w:r>
        <w:rPr>
          <w:rFonts w:hint="default" w:ascii="Arial" w:hAnsi="Arial" w:cs="Arial"/>
          <w:sz w:val="18"/>
          <w:szCs w:val="18"/>
          <w:lang w:val="pt-BR"/>
        </w:rPr>
        <w:t xml:space="preserve">a </w:t>
      </w:r>
      <w:r>
        <w:rPr>
          <w:rFonts w:ascii="Arial" w:hAnsi="Arial" w:cs="Arial"/>
          <w:sz w:val="18"/>
          <w:szCs w:val="18"/>
        </w:rPr>
        <w:t xml:space="preserve"> P</w:t>
      </w:r>
      <w:r>
        <w:rPr>
          <w:rFonts w:hint="default" w:ascii="Arial" w:hAnsi="Arial" w:cs="Arial"/>
          <w:sz w:val="18"/>
          <w:szCs w:val="18"/>
          <w:lang w:val="pt-BR"/>
        </w:rPr>
        <w:t xml:space="preserve">refeitura </w:t>
      </w:r>
      <w:r>
        <w:rPr>
          <w:rFonts w:ascii="Arial" w:hAnsi="Arial" w:cs="Arial"/>
          <w:sz w:val="18"/>
          <w:szCs w:val="18"/>
        </w:rPr>
        <w:t>M</w:t>
      </w:r>
      <w:r>
        <w:rPr>
          <w:rFonts w:hint="default" w:ascii="Arial" w:hAnsi="Arial" w:cs="Arial"/>
          <w:sz w:val="18"/>
          <w:szCs w:val="18"/>
          <w:lang w:val="pt-BR"/>
        </w:rPr>
        <w:t>unicipal de</w:t>
      </w:r>
      <w:r>
        <w:rPr>
          <w:rFonts w:ascii="Arial" w:hAnsi="Arial" w:cs="Arial"/>
          <w:sz w:val="18"/>
          <w:szCs w:val="18"/>
        </w:rPr>
        <w:t xml:space="preserve"> I</w:t>
      </w:r>
      <w:r>
        <w:rPr>
          <w:rFonts w:hint="default" w:ascii="Arial" w:hAnsi="Arial" w:cs="Arial"/>
          <w:sz w:val="18"/>
          <w:szCs w:val="18"/>
          <w:lang w:val="pt-BR"/>
        </w:rPr>
        <w:t>tapema</w:t>
      </w:r>
      <w:r>
        <w:rPr>
          <w:rFonts w:ascii="Arial" w:hAnsi="Arial" w:cs="Arial"/>
          <w:sz w:val="18"/>
          <w:szCs w:val="18"/>
        </w:rPr>
        <w:t xml:space="preserve">, torna público a </w:t>
      </w:r>
      <w:r>
        <w:rPr>
          <w:rFonts w:hint="default" w:ascii="Arial" w:hAnsi="Arial" w:cs="Arial"/>
          <w:sz w:val="18"/>
          <w:szCs w:val="18"/>
          <w:lang w:val="pt-BR"/>
        </w:rPr>
        <w:t>SUSPENSÃO DO</w:t>
      </w:r>
      <w:r>
        <w:rPr>
          <w:rFonts w:ascii="Arial" w:hAnsi="Arial" w:cs="Arial"/>
          <w:sz w:val="18"/>
          <w:szCs w:val="18"/>
          <w:u w:val="single"/>
        </w:rPr>
        <w:t xml:space="preserve"> </w:t>
      </w:r>
      <w:r>
        <w:rPr>
          <w:rFonts w:ascii="Arial" w:hAnsi="Arial"/>
          <w:sz w:val="18"/>
          <w:szCs w:val="18"/>
          <w:u w:val="single"/>
        </w:rPr>
        <w:t xml:space="preserve">PREGÃO </w:t>
      </w:r>
      <w:r>
        <w:rPr>
          <w:rFonts w:hint="default" w:ascii="Arial" w:hAnsi="Arial"/>
          <w:sz w:val="18"/>
          <w:szCs w:val="18"/>
          <w:u w:val="single"/>
          <w:lang w:val="pt-BR"/>
        </w:rPr>
        <w:t>ELETRÔNICO</w:t>
      </w:r>
      <w:r>
        <w:rPr>
          <w:rFonts w:ascii="Arial" w:hAnsi="Arial"/>
          <w:sz w:val="18"/>
          <w:szCs w:val="18"/>
          <w:u w:val="single"/>
        </w:rPr>
        <w:t xml:space="preserve"> Nº 0</w:t>
      </w:r>
      <w:r>
        <w:rPr>
          <w:rFonts w:hint="default" w:ascii="Arial" w:hAnsi="Arial"/>
          <w:sz w:val="18"/>
          <w:szCs w:val="18"/>
          <w:u w:val="single"/>
          <w:lang w:val="pt-BR"/>
        </w:rPr>
        <w:t>7</w:t>
      </w:r>
      <w:r>
        <w:rPr>
          <w:rFonts w:ascii="Arial" w:hAnsi="Arial"/>
          <w:sz w:val="18"/>
          <w:szCs w:val="18"/>
          <w:u w:val="single"/>
        </w:rPr>
        <w:t>.0</w:t>
      </w:r>
      <w:r>
        <w:rPr>
          <w:rFonts w:hint="default" w:ascii="Arial" w:hAnsi="Arial"/>
          <w:sz w:val="18"/>
          <w:szCs w:val="18"/>
          <w:u w:val="single"/>
          <w:lang w:val="pt-BR"/>
        </w:rPr>
        <w:t>45</w:t>
      </w:r>
      <w:r>
        <w:rPr>
          <w:rFonts w:ascii="Arial" w:hAnsi="Arial"/>
          <w:sz w:val="18"/>
          <w:szCs w:val="18"/>
          <w:u w:val="single"/>
        </w:rPr>
        <w:t>.202</w:t>
      </w:r>
      <w:r>
        <w:rPr>
          <w:rFonts w:ascii="Arial" w:hAnsi="Arial"/>
          <w:sz w:val="18"/>
          <w:szCs w:val="18"/>
          <w:u w:val="single"/>
          <w:lang w:val="pt-BR"/>
        </w:rPr>
        <w:t>4</w:t>
      </w:r>
      <w:r>
        <w:rPr>
          <w:rFonts w:ascii="Arial" w:hAnsi="Arial" w:cs="Arial"/>
          <w:sz w:val="18"/>
          <w:szCs w:val="18"/>
        </w:rPr>
        <w:t xml:space="preserve">, Processo nº </w:t>
      </w:r>
      <w:r>
        <w:rPr>
          <w:rFonts w:ascii="Arial" w:hAnsi="Arial" w:cs="Arial"/>
          <w:sz w:val="18"/>
          <w:szCs w:val="18"/>
          <w:lang w:val="pt-BR"/>
        </w:rPr>
        <w:t>0</w:t>
      </w:r>
      <w:r>
        <w:rPr>
          <w:rFonts w:hint="default" w:ascii="Arial" w:hAnsi="Arial" w:cs="Arial"/>
          <w:sz w:val="18"/>
          <w:szCs w:val="18"/>
          <w:lang w:val="pt-BR"/>
        </w:rPr>
        <w:t>79</w:t>
      </w:r>
      <w:r>
        <w:rPr>
          <w:rFonts w:ascii="Arial" w:hAnsi="Arial" w:cs="Arial"/>
          <w:sz w:val="18"/>
          <w:szCs w:val="18"/>
        </w:rPr>
        <w:t>/202</w:t>
      </w:r>
      <w:r>
        <w:rPr>
          <w:rFonts w:ascii="Arial" w:hAnsi="Arial" w:cs="Arial"/>
          <w:sz w:val="18"/>
          <w:szCs w:val="18"/>
          <w:lang w:val="pt-BR"/>
        </w:rPr>
        <w:t>4</w:t>
      </w:r>
      <w:r>
        <w:rPr>
          <w:rFonts w:ascii="Arial" w:hAnsi="Arial" w:cs="Arial"/>
          <w:sz w:val="18"/>
          <w:szCs w:val="18"/>
        </w:rPr>
        <w:t>, a qual tem por objeto</w:t>
      </w:r>
      <w:r>
        <w:rPr>
          <w:rFonts w:hint="default" w:ascii="Arial" w:hAnsi="Arial" w:cs="Arial"/>
          <w:sz w:val="18"/>
          <w:szCs w:val="18"/>
          <w:lang w:val="pt-BR"/>
        </w:rPr>
        <w:t xml:space="preserve"> o </w:t>
      </w:r>
      <w:r>
        <w:rPr>
          <w:rFonts w:hint="default" w:ascii="Arial" w:hAnsi="Arial"/>
          <w:sz w:val="18"/>
          <w:szCs w:val="18"/>
          <w:lang w:val="pt-BR"/>
        </w:rPr>
        <w:t>Aquisição de um Contêiner marítimo 20 pés (dry) usado, com medidas externas mínimas (CxLxA) de 6,058 x 2,591 x 2,438, capacidade de carga: 21.780 kg(aproximada), instalação elétrica para 01 ponto de luminárias com interruptor interno, 02 pontos de tomadas de 25 amperes, porta original de contêiner marítimo na fachada dos fundos com abertura de 180°, pintura neutra na cor branco, preto ou azul, piso do contêiner in natura, incluso instalação, conforme especificações e quantidades estimadas constantes no Anexo I do Edital de Pregão Eletrônico nº 07.045.2024.</w:t>
      </w:r>
    </w:p>
    <w:p w14:paraId="79E37E64">
      <w:pPr>
        <w:pStyle w:val="28"/>
        <w:spacing w:line="276" w:lineRule="auto"/>
        <w:jc w:val="both"/>
        <w:rPr>
          <w:rFonts w:hint="default" w:ascii="Arial" w:hAnsi="Arial"/>
          <w:sz w:val="18"/>
          <w:szCs w:val="18"/>
          <w:lang w:val="pt-BR"/>
        </w:rPr>
      </w:pPr>
      <w:bookmarkStart w:id="0" w:name="_GoBack"/>
      <w:bookmarkEnd w:id="0"/>
    </w:p>
    <w:p w14:paraId="59EB5BE6">
      <w:pPr>
        <w:pStyle w:val="28"/>
        <w:spacing w:line="276" w:lineRule="auto"/>
        <w:jc w:val="both"/>
        <w:rPr>
          <w:rFonts w:ascii="Arial" w:hAnsi="Arial" w:cs="Arial"/>
          <w:bCs/>
          <w:sz w:val="18"/>
          <w:szCs w:val="18"/>
        </w:rPr>
      </w:pPr>
      <w:r>
        <w:rPr>
          <w:rFonts w:hint="default" w:ascii="Arial" w:hAnsi="Arial"/>
          <w:bCs/>
          <w:sz w:val="18"/>
          <w:szCs w:val="18"/>
        </w:rPr>
        <w:t>Quando da reabertura, esta será publicada em respeito à legislação</w:t>
      </w:r>
      <w:r>
        <w:rPr>
          <w:rFonts w:hint="default" w:ascii="Arial" w:hAnsi="Arial"/>
          <w:bCs/>
          <w:sz w:val="18"/>
          <w:szCs w:val="18"/>
          <w:lang w:val="pt-BR"/>
        </w:rPr>
        <w:t xml:space="preserve"> </w:t>
      </w:r>
      <w:r>
        <w:rPr>
          <w:rFonts w:hint="default" w:ascii="Arial" w:hAnsi="Arial"/>
          <w:bCs/>
          <w:sz w:val="18"/>
          <w:szCs w:val="18"/>
        </w:rPr>
        <w:t>vigente.</w:t>
      </w:r>
    </w:p>
    <w:p w14:paraId="6BDD017D">
      <w:pPr>
        <w:pStyle w:val="28"/>
        <w:spacing w:line="276" w:lineRule="auto"/>
        <w:jc w:val="both"/>
        <w:rPr>
          <w:rFonts w:ascii="Arial" w:hAnsi="Arial" w:cs="Arial"/>
          <w:color w:val="FF0000"/>
          <w:sz w:val="18"/>
          <w:szCs w:val="18"/>
        </w:rPr>
      </w:pPr>
    </w:p>
    <w:p w14:paraId="0B355565">
      <w:pPr>
        <w:pStyle w:val="28"/>
        <w:tabs>
          <w:tab w:val="left" w:pos="426"/>
          <w:tab w:val="left" w:pos="6645"/>
          <w:tab w:val="right" w:pos="10161"/>
        </w:tabs>
        <w:spacing w:line="276" w:lineRule="auto"/>
        <w:jc w:val="right"/>
        <w:rPr>
          <w:rFonts w:ascii="Arial" w:hAnsi="Arial" w:cs="Arial"/>
          <w:sz w:val="18"/>
          <w:szCs w:val="18"/>
        </w:rPr>
      </w:pPr>
      <w:r>
        <w:rPr>
          <w:rFonts w:ascii="Arial" w:hAnsi="Arial" w:cs="Arial"/>
          <w:sz w:val="18"/>
          <w:szCs w:val="18"/>
        </w:rPr>
        <w:t xml:space="preserve">Itapema/SC, </w:t>
      </w:r>
      <w:r>
        <w:rPr>
          <w:rFonts w:hint="default" w:ascii="Arial" w:hAnsi="Arial" w:cs="Arial"/>
          <w:sz w:val="18"/>
          <w:szCs w:val="18"/>
          <w:lang w:val="pt-BR"/>
        </w:rPr>
        <w:t xml:space="preserve">29 de outubro </w:t>
      </w:r>
      <w:r>
        <w:rPr>
          <w:rFonts w:ascii="Arial" w:hAnsi="Arial" w:cs="Arial"/>
          <w:sz w:val="18"/>
          <w:szCs w:val="18"/>
        </w:rPr>
        <w:t>de 202</w:t>
      </w:r>
      <w:r>
        <w:rPr>
          <w:rFonts w:ascii="Arial" w:hAnsi="Arial" w:cs="Arial"/>
          <w:sz w:val="18"/>
          <w:szCs w:val="18"/>
          <w:lang w:val="pt-BR"/>
        </w:rPr>
        <w:t>4</w:t>
      </w:r>
      <w:r>
        <w:rPr>
          <w:rFonts w:ascii="Arial" w:hAnsi="Arial" w:cs="Arial"/>
          <w:sz w:val="18"/>
          <w:szCs w:val="18"/>
        </w:rPr>
        <w:t>.</w:t>
      </w:r>
    </w:p>
    <w:p w14:paraId="60F2273B">
      <w:pPr>
        <w:pStyle w:val="28"/>
        <w:tabs>
          <w:tab w:val="left" w:pos="426"/>
          <w:tab w:val="left" w:pos="6645"/>
          <w:tab w:val="right" w:pos="10161"/>
        </w:tabs>
        <w:spacing w:line="276" w:lineRule="auto"/>
        <w:jc w:val="right"/>
        <w:rPr>
          <w:rFonts w:ascii="Arial" w:hAnsi="Arial" w:cs="Arial"/>
          <w:sz w:val="18"/>
          <w:szCs w:val="18"/>
        </w:rPr>
      </w:pPr>
    </w:p>
    <w:p w14:paraId="0319EFEA">
      <w:pPr>
        <w:pStyle w:val="28"/>
        <w:tabs>
          <w:tab w:val="left" w:pos="426"/>
          <w:tab w:val="left" w:pos="6645"/>
          <w:tab w:val="right" w:pos="10161"/>
        </w:tabs>
        <w:spacing w:line="276" w:lineRule="auto"/>
        <w:jc w:val="right"/>
        <w:rPr>
          <w:rFonts w:ascii="Arial" w:hAnsi="Arial" w:cs="Arial"/>
          <w:sz w:val="18"/>
          <w:szCs w:val="18"/>
        </w:rPr>
      </w:pPr>
    </w:p>
    <w:p w14:paraId="173D7FBD">
      <w:pPr>
        <w:pStyle w:val="28"/>
        <w:tabs>
          <w:tab w:val="left" w:pos="6645"/>
          <w:tab w:val="right" w:pos="10161"/>
        </w:tabs>
        <w:spacing w:line="240" w:lineRule="atLeast"/>
        <w:ind w:right="99"/>
        <w:jc w:val="center"/>
        <w:rPr>
          <w:rFonts w:hint="default" w:ascii="Arial" w:hAnsi="Arial"/>
          <w:sz w:val="18"/>
          <w:szCs w:val="18"/>
          <w:lang w:val="pt-BR"/>
        </w:rPr>
      </w:pPr>
      <w:r>
        <w:rPr>
          <w:rFonts w:hint="default" w:ascii="Arial" w:hAnsi="Arial"/>
          <w:sz w:val="18"/>
          <w:szCs w:val="18"/>
          <w:lang w:val="pt-BR"/>
        </w:rPr>
        <w:t>Maxima Patrícia Bragança Martins</w:t>
      </w:r>
    </w:p>
    <w:p w14:paraId="224E39F5">
      <w:pPr>
        <w:pStyle w:val="28"/>
        <w:tabs>
          <w:tab w:val="left" w:pos="6645"/>
          <w:tab w:val="right" w:pos="10161"/>
        </w:tabs>
        <w:spacing w:line="240" w:lineRule="atLeast"/>
        <w:ind w:right="99"/>
        <w:jc w:val="center"/>
        <w:rPr>
          <w:rFonts w:hint="default" w:ascii="Arial" w:hAnsi="Arial"/>
          <w:sz w:val="18"/>
          <w:szCs w:val="18"/>
          <w:lang w:val="pt-BR"/>
        </w:rPr>
      </w:pPr>
      <w:r>
        <w:rPr>
          <w:rFonts w:hint="default" w:ascii="Arial" w:hAnsi="Arial"/>
          <w:sz w:val="18"/>
          <w:szCs w:val="18"/>
          <w:lang w:val="pt-BR"/>
        </w:rPr>
        <w:t>Pregoeira Portaria nº. 325 de 06 de maio de 2014</w:t>
      </w:r>
    </w:p>
    <w:p w14:paraId="059ED528">
      <w:pPr>
        <w:pStyle w:val="28"/>
        <w:tabs>
          <w:tab w:val="left" w:pos="6645"/>
          <w:tab w:val="right" w:pos="10161"/>
        </w:tabs>
        <w:spacing w:line="240" w:lineRule="atLeast"/>
        <w:ind w:right="99"/>
        <w:jc w:val="center"/>
        <w:rPr>
          <w:rFonts w:ascii="Arial" w:hAnsi="Arial" w:cs="Arial"/>
          <w:sz w:val="18"/>
          <w:szCs w:val="18"/>
          <w:lang w:val="pt-BR"/>
        </w:rPr>
      </w:pPr>
    </w:p>
    <w:sectPr>
      <w:headerReference r:id="rId3" w:type="default"/>
      <w:pgSz w:w="11906" w:h="16838"/>
      <w:pgMar w:top="1854" w:right="1134" w:bottom="1134" w:left="1134" w:header="1134" w:footer="0" w:gutter="0"/>
      <w:cols w:space="720" w:num="1"/>
      <w:formProt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Liberation Sans">
    <w:altName w:val="Segoe Print"/>
    <w:panose1 w:val="020B0604020202020204"/>
    <w:charset w:val="00"/>
    <w:family w:val="swiss"/>
    <w:pitch w:val="default"/>
    <w:sig w:usb0="00000000" w:usb1="00000000" w:usb2="00000021" w:usb3="00000000" w:csb0="600001BF" w:csb1="DFF70000"/>
  </w:font>
  <w:font w:name="Microsoft YaHei">
    <w:panose1 w:val="020B0503020204020204"/>
    <w:charset w:val="86"/>
    <w:family w:val="swiss"/>
    <w:pitch w:val="default"/>
    <w:sig w:usb0="80000287" w:usb1="2ACF3C50" w:usb2="00000016" w:usb3="00000000" w:csb0="0004001F" w:csb1="00000000"/>
  </w:font>
  <w:font w:name="Arial Unicode MS">
    <w:altName w:val="Arial"/>
    <w:panose1 w:val="020B0604020202020204"/>
    <w:charset w:val="00"/>
    <w:family w:val="roman"/>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Mangal">
    <w:altName w:val="Segoe Print"/>
    <w:panose1 w:val="00000400000000000000"/>
    <w:charset w:val="01"/>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82BA3">
    <w:pPr>
      <w:pStyle w:val="11"/>
    </w:pPr>
    <w:r>
      <w:rPr>
        <w:lang w:val="pt-BR" w:eastAsia="pt-BR"/>
      </w:rPr>
      <w:drawing>
        <wp:anchor distT="0" distB="0" distL="114935" distR="114935" simplePos="0" relativeHeight="251659264" behindDoc="1" locked="0" layoutInCell="0" allowOverlap="1">
          <wp:simplePos x="0" y="0"/>
          <wp:positionH relativeFrom="margin">
            <wp:align>center</wp:align>
          </wp:positionH>
          <wp:positionV relativeFrom="paragraph">
            <wp:posOffset>-221615</wp:posOffset>
          </wp:positionV>
          <wp:extent cx="2219325" cy="782320"/>
          <wp:effectExtent l="0" t="0" r="0" b="0"/>
          <wp:wrapSquare wrapText="bothSides"/>
          <wp:docPr id="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pic:cNvPicPr>
                    <a:picLocks noChangeAspect="1" noChangeArrowheads="1"/>
                  </pic:cNvPicPr>
                </pic:nvPicPr>
                <pic:blipFill>
                  <a:blip r:embed="rId1"/>
                  <a:srcRect l="-36" t="-103" r="-36" b="-103"/>
                  <a:stretch>
                    <a:fillRect/>
                  </a:stretch>
                </pic:blipFill>
                <pic:spPr>
                  <a:xfrm>
                    <a:off x="0" y="0"/>
                    <a:ext cx="2219325" cy="782320"/>
                  </a:xfrm>
                  <a:prstGeom prst="rect">
                    <a:avLst/>
                  </a:prstGeom>
                </pic:spPr>
              </pic:pic>
            </a:graphicData>
          </a:graphic>
        </wp:anchor>
      </w:drawing>
    </w:r>
  </w:p>
  <w:p w14:paraId="1A6014CB">
    <w:pPr>
      <w:pStyle w:val="11"/>
    </w:pPr>
  </w:p>
  <w:p w14:paraId="58B87964">
    <w:pPr>
      <w:pStyle w:val="11"/>
    </w:pPr>
  </w:p>
  <w:p w14:paraId="2FF8CC95">
    <w:pPr>
      <w:pStyle w:val="11"/>
    </w:pPr>
  </w:p>
  <w:p w14:paraId="32A7AC3D">
    <w:pPr>
      <w:pStyle w:val="1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autoHyphenation/>
  <w:hyphenationZone w:val="425"/>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C69"/>
    <w:rsid w:val="00310F64"/>
    <w:rsid w:val="00C8139D"/>
    <w:rsid w:val="00FA3C69"/>
    <w:rsid w:val="127542C3"/>
    <w:rsid w:val="1F607885"/>
    <w:rsid w:val="39494ECF"/>
    <w:rsid w:val="3E18216E"/>
    <w:rsid w:val="3F5E2485"/>
    <w:rsid w:val="4C031945"/>
    <w:rsid w:val="552968C4"/>
    <w:rsid w:val="5F8A5849"/>
    <w:rsid w:val="64005F62"/>
    <w:rsid w:val="642D7291"/>
    <w:rsid w:val="694F5ED5"/>
    <w:rsid w:val="74B80DF9"/>
    <w:rsid w:val="77F65DDE"/>
    <w:rsid w:val="79AD4838"/>
  </w:rsids>
  <m:mathPr>
    <m:mathFont m:val="Cambria Math"/>
    <m:brkBin m:val="before"/>
    <m:brkBinSub m:val="--"/>
    <m:smallFrac m:val="0"/>
    <m:dispDef/>
    <m:lMargin m:val="0"/>
    <m:rMargin m:val="0"/>
    <m:defJc m:val="centerGroup"/>
    <m:wrapIndent m:val="1440"/>
    <m:intLim m:val="subSup"/>
    <m:naryLim m:val="undOvr"/>
  </m:mathPr>
  <w:themeFontLang w:val="en-US" w:eastAsia="zh-CN" w:bidi="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List Paragraph"/>
  </w:latentStyles>
  <w:style w:type="paragraph" w:default="1" w:styleId="1">
    <w:name w:val="Normal"/>
    <w:qFormat/>
    <w:uiPriority w:val="1"/>
    <w:pPr>
      <w:widowControl w:val="0"/>
      <w:suppressAutoHyphens/>
    </w:pPr>
    <w:rPr>
      <w:rFonts w:ascii="Arial" w:hAnsi="Arial" w:eastAsia="Arial" w:cs="Arial"/>
      <w:sz w:val="22"/>
      <w:szCs w:val="22"/>
      <w:lang w:val="en-US" w:eastAsia="en-US" w:bidi="ar-SA"/>
    </w:rPr>
  </w:style>
  <w:style w:type="paragraph" w:styleId="2">
    <w:name w:val="heading 1"/>
    <w:basedOn w:val="1"/>
    <w:next w:val="1"/>
    <w:qFormat/>
    <w:uiPriority w:val="1"/>
    <w:pPr>
      <w:ind w:left="279" w:right="3306"/>
      <w:jc w:val="center"/>
      <w:outlineLvl w:val="0"/>
    </w:pPr>
    <w:rPr>
      <w:b/>
      <w:bCs/>
      <w:sz w:val="17"/>
      <w:szCs w:val="17"/>
    </w:rPr>
  </w:style>
  <w:style w:type="paragraph" w:styleId="3">
    <w:name w:val="heading 6"/>
    <w:basedOn w:val="1"/>
    <w:next w:val="1"/>
    <w:link w:val="17"/>
    <w:semiHidden/>
    <w:unhideWhenUsed/>
    <w:qFormat/>
    <w:uiPriority w:val="0"/>
    <w:pPr>
      <w:keepNext/>
      <w:keepLines/>
      <w:spacing w:before="40"/>
      <w:outlineLvl w:val="5"/>
    </w:pPr>
    <w:rPr>
      <w:rFonts w:asciiTheme="majorHAnsi" w:hAnsiTheme="majorHAnsi" w:eastAsiaTheme="majorEastAsia" w:cstheme="majorBidi"/>
      <w:color w:val="254061" w:themeColor="accent1" w:themeShade="80"/>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List"/>
    <w:basedOn w:val="7"/>
    <w:qFormat/>
    <w:uiPriority w:val="0"/>
  </w:style>
  <w:style w:type="paragraph" w:styleId="7">
    <w:name w:val="Body Text"/>
    <w:basedOn w:val="1"/>
    <w:qFormat/>
    <w:uiPriority w:val="1"/>
    <w:rPr>
      <w:sz w:val="17"/>
      <w:szCs w:val="17"/>
    </w:rPr>
  </w:style>
  <w:style w:type="paragraph" w:styleId="8">
    <w:name w:val="Title"/>
    <w:basedOn w:val="1"/>
    <w:next w:val="7"/>
    <w:qFormat/>
    <w:uiPriority w:val="0"/>
    <w:pPr>
      <w:keepNext/>
      <w:spacing w:before="240" w:after="120"/>
    </w:pPr>
    <w:rPr>
      <w:rFonts w:ascii="Liberation Sans" w:hAnsi="Liberation Sans" w:eastAsia="Microsoft YaHei"/>
      <w:sz w:val="28"/>
      <w:szCs w:val="28"/>
    </w:rPr>
  </w:style>
  <w:style w:type="paragraph" w:styleId="9">
    <w:name w:val="Normal (Web)"/>
    <w:basedOn w:val="1"/>
    <w:qFormat/>
    <w:uiPriority w:val="0"/>
    <w:pPr>
      <w:widowControl/>
      <w:spacing w:before="280" w:after="280"/>
    </w:pPr>
    <w:rPr>
      <w:rFonts w:ascii="Arial Unicode MS" w:hAnsi="Arial Unicode MS" w:eastAsia="Arial Unicode MS" w:cs="Arial Unicode MS"/>
      <w:sz w:val="24"/>
      <w:szCs w:val="24"/>
      <w:lang w:val="pt-BR" w:eastAsia="ar-SA"/>
    </w:rPr>
  </w:style>
  <w:style w:type="paragraph" w:styleId="10">
    <w:name w:val="Body Text 2"/>
    <w:basedOn w:val="1"/>
    <w:link w:val="19"/>
    <w:qFormat/>
    <w:uiPriority w:val="0"/>
    <w:pPr>
      <w:spacing w:after="120" w:line="480" w:lineRule="auto"/>
    </w:pPr>
  </w:style>
  <w:style w:type="paragraph" w:styleId="11">
    <w:name w:val="header"/>
    <w:basedOn w:val="1"/>
    <w:link w:val="20"/>
    <w:qFormat/>
    <w:uiPriority w:val="0"/>
    <w:pPr>
      <w:widowControl/>
      <w:tabs>
        <w:tab w:val="center" w:pos="4252"/>
        <w:tab w:val="right" w:pos="8504"/>
      </w:tabs>
    </w:pPr>
    <w:rPr>
      <w:rFonts w:asciiTheme="minorHAnsi" w:hAnsiTheme="minorHAnsi" w:eastAsiaTheme="minorHAnsi" w:cstheme="minorBidi"/>
      <w:sz w:val="20"/>
      <w:szCs w:val="20"/>
      <w:lang w:eastAsia="zh-CN"/>
    </w:rPr>
  </w:style>
  <w:style w:type="paragraph" w:styleId="12">
    <w:name w:val="footer"/>
    <w:basedOn w:val="1"/>
    <w:link w:val="22"/>
    <w:qFormat/>
    <w:uiPriority w:val="0"/>
    <w:pPr>
      <w:tabs>
        <w:tab w:val="center" w:pos="4252"/>
        <w:tab w:val="right" w:pos="8504"/>
      </w:tabs>
    </w:pPr>
  </w:style>
  <w:style w:type="paragraph" w:styleId="13">
    <w:name w:val="caption"/>
    <w:basedOn w:val="1"/>
    <w:next w:val="1"/>
    <w:qFormat/>
    <w:uiPriority w:val="0"/>
    <w:pPr>
      <w:suppressLineNumbers/>
      <w:spacing w:before="120" w:after="120"/>
    </w:pPr>
    <w:rPr>
      <w:i/>
      <w:iCs/>
      <w:sz w:val="24"/>
      <w:szCs w:val="24"/>
    </w:rPr>
  </w:style>
  <w:style w:type="paragraph" w:styleId="14">
    <w:name w:val="Balloon Text"/>
    <w:basedOn w:val="1"/>
    <w:link w:val="18"/>
    <w:qFormat/>
    <w:uiPriority w:val="0"/>
    <w:rPr>
      <w:rFonts w:ascii="Segoe UI" w:hAnsi="Segoe UI" w:cs="Segoe UI"/>
      <w:sz w:val="18"/>
      <w:szCs w:val="18"/>
    </w:rPr>
  </w:style>
  <w:style w:type="table" w:styleId="15">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Link da Internet"/>
    <w:qFormat/>
    <w:uiPriority w:val="0"/>
    <w:rPr>
      <w:color w:val="0000FF"/>
      <w:u w:val="single"/>
    </w:rPr>
  </w:style>
  <w:style w:type="character" w:customStyle="1" w:styleId="17">
    <w:name w:val="Cabeçalho 6 Caráter"/>
    <w:basedOn w:val="4"/>
    <w:link w:val="3"/>
    <w:semiHidden/>
    <w:qFormat/>
    <w:uiPriority w:val="0"/>
    <w:rPr>
      <w:rFonts w:asciiTheme="majorHAnsi" w:hAnsiTheme="majorHAnsi" w:eastAsiaTheme="majorEastAsia" w:cstheme="majorBidi"/>
      <w:color w:val="254061" w:themeColor="accent1" w:themeShade="80"/>
      <w:sz w:val="22"/>
      <w:szCs w:val="22"/>
      <w:lang w:val="en-US" w:eastAsia="en-US"/>
    </w:rPr>
  </w:style>
  <w:style w:type="character" w:customStyle="1" w:styleId="18">
    <w:name w:val="Texto de balão Caráter"/>
    <w:basedOn w:val="4"/>
    <w:link w:val="14"/>
    <w:qFormat/>
    <w:uiPriority w:val="0"/>
    <w:rPr>
      <w:rFonts w:ascii="Segoe UI" w:hAnsi="Segoe UI" w:eastAsia="Arial" w:cs="Segoe UI"/>
      <w:sz w:val="18"/>
      <w:szCs w:val="18"/>
      <w:lang w:val="en-US" w:eastAsia="en-US"/>
    </w:rPr>
  </w:style>
  <w:style w:type="character" w:customStyle="1" w:styleId="19">
    <w:name w:val="Corpo de texto 2 Caráter"/>
    <w:basedOn w:val="4"/>
    <w:link w:val="10"/>
    <w:qFormat/>
    <w:uiPriority w:val="0"/>
    <w:rPr>
      <w:rFonts w:ascii="Arial" w:hAnsi="Arial" w:eastAsia="Arial" w:cs="Arial"/>
      <w:sz w:val="22"/>
      <w:szCs w:val="22"/>
      <w:lang w:val="en-US" w:eastAsia="en-US"/>
    </w:rPr>
  </w:style>
  <w:style w:type="character" w:customStyle="1" w:styleId="20">
    <w:name w:val="Cabeçalho Caráter"/>
    <w:link w:val="11"/>
    <w:qFormat/>
    <w:uiPriority w:val="0"/>
    <w:rPr>
      <w:lang w:val="en-US" w:eastAsia="zh-CN"/>
    </w:rPr>
  </w:style>
  <w:style w:type="character" w:customStyle="1" w:styleId="21">
    <w:name w:val="Cabeçalho Char1"/>
    <w:basedOn w:val="4"/>
    <w:qFormat/>
    <w:uiPriority w:val="0"/>
    <w:rPr>
      <w:rFonts w:ascii="Arial" w:hAnsi="Arial" w:eastAsia="Arial" w:cs="Arial"/>
      <w:sz w:val="22"/>
      <w:szCs w:val="22"/>
      <w:lang w:val="en-US" w:eastAsia="en-US"/>
    </w:rPr>
  </w:style>
  <w:style w:type="character" w:customStyle="1" w:styleId="22">
    <w:name w:val="Rodapé Caráter"/>
    <w:basedOn w:val="4"/>
    <w:link w:val="12"/>
    <w:qFormat/>
    <w:uiPriority w:val="0"/>
    <w:rPr>
      <w:rFonts w:ascii="Arial" w:hAnsi="Arial" w:eastAsia="Arial" w:cs="Arial"/>
      <w:sz w:val="22"/>
      <w:szCs w:val="22"/>
      <w:lang w:val="en-US" w:eastAsia="en-US"/>
    </w:rPr>
  </w:style>
  <w:style w:type="paragraph" w:customStyle="1" w:styleId="23">
    <w:name w:val="Índice"/>
    <w:basedOn w:val="1"/>
    <w:qFormat/>
    <w:uiPriority w:val="0"/>
    <w:pPr>
      <w:suppressLineNumbers/>
    </w:pPr>
  </w:style>
  <w:style w:type="paragraph" w:customStyle="1" w:styleId="24">
    <w:name w:val="Cabeçalho e Rodapé"/>
    <w:basedOn w:val="1"/>
    <w:qFormat/>
    <w:uiPriority w:val="0"/>
  </w:style>
  <w:style w:type="paragraph" w:customStyle="1" w:styleId="25">
    <w:name w:val="Parágrafo da Lista1"/>
    <w:basedOn w:val="1"/>
    <w:qFormat/>
    <w:uiPriority w:val="1"/>
  </w:style>
  <w:style w:type="paragraph" w:customStyle="1" w:styleId="26">
    <w:name w:val="Table Paragraph"/>
    <w:basedOn w:val="1"/>
    <w:qFormat/>
    <w:uiPriority w:val="1"/>
  </w:style>
  <w:style w:type="paragraph" w:customStyle="1" w:styleId="27">
    <w:name w:val="Legenda1"/>
    <w:basedOn w:val="1"/>
    <w:next w:val="1"/>
    <w:qFormat/>
    <w:uiPriority w:val="0"/>
    <w:pPr>
      <w:widowControl/>
      <w:ind w:right="126"/>
      <w:jc w:val="center"/>
    </w:pPr>
    <w:rPr>
      <w:rFonts w:eastAsia="Times New Roman"/>
      <w:b/>
      <w:color w:val="000000"/>
      <w:sz w:val="24"/>
      <w:szCs w:val="24"/>
      <w:lang w:val="pt-BR" w:eastAsia="ar-SA"/>
    </w:rPr>
  </w:style>
  <w:style w:type="paragraph" w:customStyle="1" w:styleId="28">
    <w:name w:val="Corpo"/>
    <w:qFormat/>
    <w:uiPriority w:val="0"/>
    <w:pPr>
      <w:suppressAutoHyphens/>
    </w:pPr>
    <w:rPr>
      <w:rFonts w:ascii="Times New Roman" w:hAnsi="Times New Roman" w:eastAsia="Arial" w:cs="Times New Roman"/>
      <w:color w:val="000000"/>
      <w:lang w:val="pt-BR" w:eastAsia="ar-SA" w:bidi="ar-SA"/>
    </w:rPr>
  </w:style>
  <w:style w:type="paragraph" w:customStyle="1" w:styleId="29">
    <w:name w:val="Legenda3"/>
    <w:basedOn w:val="1"/>
    <w:qFormat/>
    <w:uiPriority w:val="0"/>
    <w:pPr>
      <w:widowControl/>
      <w:suppressLineNumbers/>
      <w:spacing w:before="120" w:after="120"/>
    </w:pPr>
    <w:rPr>
      <w:rFonts w:ascii="Times New Roman" w:hAnsi="Times New Roman" w:eastAsia="SimSun" w:cs="Mangal"/>
      <w:i/>
      <w:iCs/>
      <w:sz w:val="24"/>
      <w:szCs w:val="24"/>
      <w:lang w:val="pt-BR" w:eastAsia="ar-SA"/>
    </w:rPr>
  </w:style>
  <w:style w:type="paragraph" w:customStyle="1" w:styleId="30">
    <w:name w:val="Padrão"/>
    <w:qFormat/>
    <w:uiPriority w:val="0"/>
    <w:pPr>
      <w:tabs>
        <w:tab w:val="left" w:pos="708"/>
      </w:tabs>
      <w:suppressAutoHyphens/>
      <w:spacing w:after="200" w:line="276" w:lineRule="atLeast"/>
    </w:pPr>
    <w:rPr>
      <w:rFonts w:ascii="Calibri" w:hAnsi="Calibri" w:eastAsia="Calibri" w:cs="Mangal"/>
      <w:sz w:val="22"/>
      <w:szCs w:val="22"/>
      <w:lang w:val="en-US" w:eastAsia="en-US" w:bidi="ar-SA"/>
    </w:rPr>
  </w:style>
  <w:style w:type="paragraph" w:styleId="31">
    <w:name w:val="List Paragraph"/>
    <w:basedOn w:val="1"/>
    <w:qFormat/>
    <w:uiPriority w:val="0"/>
    <w:pPr>
      <w:widowControl/>
      <w:ind w:left="797" w:hanging="209"/>
    </w:pPr>
    <w:rPr>
      <w:rFonts w:ascii="Times New Roman" w:hAnsi="Times New Roman" w:eastAsia="SimSun" w:cs="Times New Roman"/>
      <w:sz w:val="24"/>
      <w:szCs w:val="24"/>
      <w:lang w:val="pt-BR" w:eastAsia="pt-BR"/>
    </w:rPr>
  </w:style>
  <w:style w:type="paragraph" w:customStyle="1" w:styleId="32">
    <w:name w:val="Default"/>
    <w:qFormat/>
    <w:uiPriority w:val="0"/>
    <w:pPr>
      <w:suppressAutoHyphens/>
    </w:pPr>
    <w:rPr>
      <w:rFonts w:ascii="Arial" w:hAnsi="Arial" w:eastAsia="Calibri" w:cs="Arial"/>
      <w:color w:val="000000"/>
      <w:sz w:val="24"/>
      <w:szCs w:val="24"/>
      <w:lang w:val="pt-BR" w:eastAsia="en-US" w:bidi="ar-SA"/>
    </w:rPr>
  </w:style>
  <w:style w:type="paragraph" w:customStyle="1" w:styleId="33">
    <w:name w:val="_A050770"/>
    <w:basedOn w:val="1"/>
    <w:qFormat/>
    <w:uiPriority w:val="99"/>
    <w:pPr>
      <w:ind w:left="864" w:firstLine="576"/>
      <w:jc w:val="both"/>
    </w:pPr>
    <w:rPr>
      <w:rFonts w:ascii="Times New Roman" w:hAnsi="Times New Roman" w:eastAsia="SimSun" w:cs="Times New Roman"/>
      <w:sz w:val="24"/>
      <w:szCs w:val="24"/>
      <w:lang w:val="pt-BR" w:eastAsia="pt-BR"/>
    </w:rPr>
  </w:style>
  <w:style w:type="paragraph" w:customStyle="1" w:styleId="34">
    <w:name w:val="_A051569"/>
    <w:basedOn w:val="1"/>
    <w:qFormat/>
    <w:uiPriority w:val="0"/>
    <w:pPr>
      <w:snapToGrid w:val="0"/>
      <w:ind w:left="2016" w:right="144" w:firstLine="576"/>
      <w:jc w:val="both"/>
    </w:pPr>
    <w:rPr>
      <w:rFonts w:ascii="Times New Roman" w:hAnsi="Times New Roman" w:eastAsia="SimSun" w:cs="Times New Roman"/>
      <w:sz w:val="24"/>
      <w:szCs w:val="24"/>
      <w:lang w:val="pt-BR" w:eastAsia="pt-BR"/>
    </w:rPr>
  </w:style>
  <w:style w:type="table" w:customStyle="1" w:styleId="35">
    <w:name w:val="Table Normal"/>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152</Words>
  <Characters>823</Characters>
  <Lines>6</Lines>
  <Paragraphs>1</Paragraphs>
  <TotalTime>2</TotalTime>
  <ScaleCrop>false</ScaleCrop>
  <LinksUpToDate>false</LinksUpToDate>
  <CharactersWithSpaces>974</CharactersWithSpaces>
  <Application>WPS Office_12.2.0.18283_F1E327BC-269C-435d-A152-05C5408002CA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2023-05-25T18:48:00Z</dcterms:created>
  <dc:creator>Julia-Compras</dc:creator>
  <cp:lastModifiedBy>maxima martins</cp:lastModifiedBy>
  <cp:lastPrinted>2020-10-02T16:30:00Z</cp:lastPrinted>
  <dcterms:modified xsi:type="dcterms:W3CDTF">2024-10-29T17:59:15Z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2018-04-09T00:00:00Z</vt:filetime>
  </property>
  <property fmtid="{D5CDD505-2E9C-101B-9397-08002B2CF9AE}" pid="4" name="DocSecurity">
    <vt:i4>0</vt:i4>
  </property>
  <property fmtid="{D5CDD505-2E9C-101B-9397-08002B2CF9AE}" pid="5" name="HyperlinksChanged">
    <vt:bool>false</vt:bool>
  </property>
  <property fmtid="{D5CDD505-2E9C-101B-9397-08002B2CF9AE}" pid="6" name="KSOProductBuildVer">
    <vt:lpwstr>1046-12.2.0.18283</vt:lpwstr>
  </property>
  <property fmtid="{D5CDD505-2E9C-101B-9397-08002B2CF9AE}" pid="7" name="LastSaved">
    <vt:filetime>2018-04-09T00:00:00Z</vt:filetime>
  </property>
  <property fmtid="{D5CDD505-2E9C-101B-9397-08002B2CF9AE}" pid="8" name="LinksUpToDate">
    <vt:bool>false</vt:bool>
  </property>
  <property fmtid="{D5CDD505-2E9C-101B-9397-08002B2CF9AE}" pid="9" name="ScaleCrop">
    <vt:bool>false</vt:bool>
  </property>
  <property fmtid="{D5CDD505-2E9C-101B-9397-08002B2CF9AE}" pid="10" name="ShareDoc">
    <vt:bool>false</vt:bool>
  </property>
  <property fmtid="{D5CDD505-2E9C-101B-9397-08002B2CF9AE}" pid="11" name="ICV">
    <vt:lpwstr>14764499792F4EF49BE90440C3E9077C_13</vt:lpwstr>
  </property>
</Properties>
</file>