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C7A9A" w14:textId="10FD8AE8" w:rsidR="0087556B" w:rsidRPr="004D30E1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4D30E1">
        <w:rPr>
          <w:rFonts w:ascii="Bookman Old Style" w:hAnsi="Bookman Old Style" w:cs="Tahoma"/>
          <w:sz w:val="22"/>
          <w:szCs w:val="22"/>
        </w:rPr>
        <w:t>Estado de Santa Catarina</w:t>
      </w:r>
    </w:p>
    <w:p w14:paraId="3F682DBA" w14:textId="77777777" w:rsidR="0087556B" w:rsidRPr="004D30E1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4D30E1">
        <w:rPr>
          <w:rFonts w:ascii="Bookman Old Style" w:hAnsi="Bookman Old Style" w:cs="Tahoma"/>
          <w:sz w:val="22"/>
          <w:szCs w:val="22"/>
        </w:rPr>
        <w:t>MUNICÍPIO DE PERITIBA</w:t>
      </w:r>
    </w:p>
    <w:p w14:paraId="1AAF12DD" w14:textId="75725EBF" w:rsidR="0087556B" w:rsidRPr="004D30E1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D30E1">
        <w:rPr>
          <w:rFonts w:ascii="Bookman Old Style" w:hAnsi="Bookman Old Style" w:cs="Tahoma"/>
          <w:b/>
          <w:sz w:val="22"/>
          <w:szCs w:val="22"/>
        </w:rPr>
        <w:t xml:space="preserve">Resumo de </w:t>
      </w:r>
      <w:r w:rsidR="00E91029" w:rsidRPr="004D30E1">
        <w:rPr>
          <w:rFonts w:ascii="Bookman Old Style" w:hAnsi="Bookman Old Style" w:cs="Tahoma"/>
          <w:b/>
          <w:sz w:val="22"/>
          <w:szCs w:val="22"/>
        </w:rPr>
        <w:t xml:space="preserve">Inexigibilidade </w:t>
      </w:r>
      <w:r w:rsidR="00D6768A" w:rsidRPr="004D30E1">
        <w:rPr>
          <w:rFonts w:ascii="Bookman Old Style" w:hAnsi="Bookman Old Style" w:cs="Tahoma"/>
          <w:b/>
          <w:sz w:val="22"/>
          <w:szCs w:val="22"/>
        </w:rPr>
        <w:t>de Licitação</w:t>
      </w:r>
    </w:p>
    <w:p w14:paraId="68DF01A8" w14:textId="77777777" w:rsidR="0087556B" w:rsidRPr="004D30E1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D30E1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71476F8D" w14:textId="490925EC" w:rsidR="00376BC7" w:rsidRPr="004D30E1" w:rsidRDefault="00376BC7" w:rsidP="00376BC7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D30E1">
        <w:rPr>
          <w:rFonts w:ascii="Bookman Old Style" w:hAnsi="Bookman Old Style" w:cs="Tahoma"/>
          <w:b/>
          <w:sz w:val="22"/>
          <w:szCs w:val="22"/>
        </w:rPr>
        <w:t>Processo de Licitação n</w:t>
      </w:r>
      <w:r w:rsidR="00C00204" w:rsidRPr="004D30E1">
        <w:rPr>
          <w:rFonts w:ascii="Bookman Old Style" w:hAnsi="Bookman Old Style" w:cs="Tahoma"/>
          <w:b/>
          <w:sz w:val="22"/>
          <w:szCs w:val="22"/>
        </w:rPr>
        <w:t>.</w:t>
      </w:r>
      <w:r w:rsidRPr="004D30E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D5E3A" w:rsidRPr="004D30E1">
        <w:rPr>
          <w:rFonts w:ascii="Bookman Old Style" w:hAnsi="Bookman Old Style" w:cs="Tahoma"/>
          <w:b/>
          <w:sz w:val="22"/>
          <w:szCs w:val="22"/>
        </w:rPr>
        <w:t>1</w:t>
      </w:r>
      <w:r w:rsidR="000431DF">
        <w:rPr>
          <w:rFonts w:ascii="Bookman Old Style" w:hAnsi="Bookman Old Style" w:cs="Tahoma"/>
          <w:b/>
          <w:sz w:val="22"/>
          <w:szCs w:val="22"/>
        </w:rPr>
        <w:t>1</w:t>
      </w:r>
      <w:r w:rsidR="00D116C3">
        <w:rPr>
          <w:rFonts w:ascii="Bookman Old Style" w:hAnsi="Bookman Old Style" w:cs="Tahoma"/>
          <w:b/>
          <w:sz w:val="22"/>
          <w:szCs w:val="22"/>
        </w:rPr>
        <w:t>6</w:t>
      </w:r>
      <w:r w:rsidRPr="004D30E1">
        <w:rPr>
          <w:rFonts w:ascii="Bookman Old Style" w:hAnsi="Bookman Old Style" w:cs="Tahoma"/>
          <w:b/>
          <w:sz w:val="22"/>
          <w:szCs w:val="22"/>
        </w:rPr>
        <w:t>/202</w:t>
      </w:r>
      <w:r w:rsidR="00C00204" w:rsidRPr="004D30E1">
        <w:rPr>
          <w:rFonts w:ascii="Bookman Old Style" w:hAnsi="Bookman Old Style" w:cs="Tahoma"/>
          <w:b/>
          <w:sz w:val="22"/>
          <w:szCs w:val="22"/>
        </w:rPr>
        <w:t>4</w:t>
      </w:r>
      <w:r w:rsidR="00BD7D7E" w:rsidRPr="004D30E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42A83" w:rsidRPr="004D30E1">
        <w:rPr>
          <w:rFonts w:ascii="Bookman Old Style" w:hAnsi="Bookman Old Style" w:cs="Tahoma"/>
          <w:b/>
          <w:sz w:val="22"/>
          <w:szCs w:val="22"/>
        </w:rPr>
        <w:t>–</w:t>
      </w:r>
      <w:bookmarkStart w:id="0" w:name="_Hlk141447944"/>
      <w:r w:rsidR="00C42A83" w:rsidRPr="004D30E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42A83" w:rsidRPr="004D30E1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4D30E1">
        <w:rPr>
          <w:rFonts w:ascii="Bookman Old Style" w:hAnsi="Bookman Old Style" w:cs="Tahoma"/>
          <w:b/>
          <w:sz w:val="22"/>
          <w:szCs w:val="22"/>
        </w:rPr>
        <w:t xml:space="preserve"> de Licitação n</w:t>
      </w:r>
      <w:r w:rsidR="00C00204" w:rsidRPr="004D30E1">
        <w:rPr>
          <w:rFonts w:ascii="Bookman Old Style" w:hAnsi="Bookman Old Style" w:cs="Tahoma"/>
          <w:b/>
          <w:sz w:val="22"/>
          <w:szCs w:val="22"/>
        </w:rPr>
        <w:t>.</w:t>
      </w:r>
      <w:r w:rsidRPr="004D30E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F350F" w:rsidRPr="004D30E1">
        <w:rPr>
          <w:rFonts w:ascii="Bookman Old Style" w:hAnsi="Bookman Old Style" w:cs="Tahoma"/>
          <w:b/>
          <w:sz w:val="22"/>
          <w:szCs w:val="22"/>
        </w:rPr>
        <w:t>4</w:t>
      </w:r>
      <w:r w:rsidR="00D116C3">
        <w:rPr>
          <w:rFonts w:ascii="Bookman Old Style" w:hAnsi="Bookman Old Style" w:cs="Tahoma"/>
          <w:b/>
          <w:sz w:val="22"/>
          <w:szCs w:val="22"/>
        </w:rPr>
        <w:t>7</w:t>
      </w:r>
      <w:r w:rsidRPr="004D30E1">
        <w:rPr>
          <w:rFonts w:ascii="Bookman Old Style" w:hAnsi="Bookman Old Style" w:cs="Tahoma"/>
          <w:b/>
          <w:sz w:val="22"/>
          <w:szCs w:val="22"/>
        </w:rPr>
        <w:t>/202</w:t>
      </w:r>
      <w:r w:rsidR="00C00204" w:rsidRPr="004D30E1">
        <w:rPr>
          <w:rFonts w:ascii="Bookman Old Style" w:hAnsi="Bookman Old Style" w:cs="Tahoma"/>
          <w:b/>
          <w:sz w:val="22"/>
          <w:szCs w:val="22"/>
        </w:rPr>
        <w:t>4</w:t>
      </w:r>
      <w:r w:rsidRPr="004D30E1">
        <w:rPr>
          <w:rFonts w:ascii="Bookman Old Style" w:hAnsi="Bookman Old Style" w:cs="Tahoma"/>
          <w:b/>
          <w:sz w:val="22"/>
          <w:szCs w:val="22"/>
        </w:rPr>
        <w:t xml:space="preserve">. </w:t>
      </w:r>
      <w:bookmarkEnd w:id="0"/>
    </w:p>
    <w:p w14:paraId="49CD9AC7" w14:textId="77777777" w:rsidR="00E95845" w:rsidRPr="004D30E1" w:rsidRDefault="00E95845" w:rsidP="00376BC7">
      <w:pPr>
        <w:jc w:val="both"/>
        <w:rPr>
          <w:rFonts w:ascii="Bookman Old Style" w:hAnsi="Bookman Old Style" w:cs="Tahoma"/>
          <w:b/>
          <w:sz w:val="22"/>
          <w:szCs w:val="22"/>
          <w:highlight w:val="yellow"/>
        </w:rPr>
      </w:pPr>
    </w:p>
    <w:p w14:paraId="189D4B51" w14:textId="25DB5C89" w:rsidR="000F350F" w:rsidRPr="004D30E1" w:rsidRDefault="0087556B" w:rsidP="00455252">
      <w:pPr>
        <w:jc w:val="both"/>
        <w:rPr>
          <w:rFonts w:ascii="Bookman Old Style" w:hAnsi="Bookman Old Style"/>
          <w:bCs/>
          <w:sz w:val="22"/>
          <w:szCs w:val="22"/>
          <w:lang w:val="pt-PT"/>
        </w:rPr>
      </w:pPr>
      <w:r w:rsidRPr="004D30E1">
        <w:rPr>
          <w:rFonts w:ascii="Bookman Old Style" w:hAnsi="Bookman Old Style" w:cs="Tahoma"/>
          <w:b/>
          <w:sz w:val="22"/>
          <w:szCs w:val="22"/>
        </w:rPr>
        <w:t>Objeto:</w:t>
      </w:r>
      <w:r w:rsidRPr="004D30E1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39447088"/>
      <w:bookmarkStart w:id="2" w:name="_Hlk152229612"/>
      <w:r w:rsidR="00D116C3" w:rsidRPr="00D116C3">
        <w:rPr>
          <w:rFonts w:ascii="Bookman Old Style" w:hAnsi="Bookman Old Style"/>
          <w:sz w:val="22"/>
          <w:szCs w:val="22"/>
        </w:rPr>
        <w:t xml:space="preserve">A presente licitação </w:t>
      </w:r>
      <w:bookmarkEnd w:id="1"/>
      <w:r w:rsidR="00D116C3" w:rsidRPr="00D116C3">
        <w:rPr>
          <w:rFonts w:ascii="Bookman Old Style" w:hAnsi="Bookman Old Style"/>
          <w:sz w:val="22"/>
          <w:szCs w:val="22"/>
        </w:rPr>
        <w:t xml:space="preserve">tem por objeto </w:t>
      </w:r>
      <w:bookmarkEnd w:id="2"/>
      <w:r w:rsidR="00D116C3" w:rsidRPr="00D116C3">
        <w:rPr>
          <w:rFonts w:ascii="Bookman Old Style" w:hAnsi="Bookman Old Style"/>
          <w:sz w:val="22"/>
          <w:szCs w:val="22"/>
        </w:rPr>
        <w:t xml:space="preserve">a contratação </w:t>
      </w:r>
      <w:r w:rsidR="00D116C3" w:rsidRPr="00D116C3">
        <w:rPr>
          <w:rFonts w:ascii="Bookman Old Style" w:hAnsi="Bookman Old Style"/>
          <w:bCs/>
          <w:sz w:val="22"/>
          <w:szCs w:val="22"/>
        </w:rPr>
        <w:t>da Banda Cia Musical para realização de apresentação musical, com fornecimento de equipamento de sonorização e iluminação, para animação do 103º Kerbfest Peritiba/2024, nos dias 17 e 18 de maio de 2024, na rua coberta Deise Dametto de Peritiba</w:t>
      </w:r>
      <w:r w:rsidR="00D116C3">
        <w:rPr>
          <w:rFonts w:ascii="Bookman Old Style" w:hAnsi="Bookman Old Style"/>
          <w:bCs/>
          <w:sz w:val="22"/>
          <w:szCs w:val="22"/>
        </w:rPr>
        <w:t>.</w:t>
      </w:r>
    </w:p>
    <w:p w14:paraId="3C19EDD6" w14:textId="77777777" w:rsidR="00E95845" w:rsidRPr="004D30E1" w:rsidRDefault="00E95845" w:rsidP="00455252">
      <w:pPr>
        <w:jc w:val="both"/>
        <w:rPr>
          <w:rFonts w:ascii="Bookman Old Style" w:hAnsi="Bookman Old Style"/>
          <w:bCs/>
          <w:sz w:val="22"/>
          <w:szCs w:val="22"/>
          <w:highlight w:val="yellow"/>
          <w:lang w:val="pt-PT"/>
        </w:rPr>
      </w:pPr>
    </w:p>
    <w:p w14:paraId="01B8ADA8" w14:textId="25C42109" w:rsidR="0087556B" w:rsidRPr="004D30E1" w:rsidRDefault="00932A54" w:rsidP="00455252">
      <w:pPr>
        <w:jc w:val="both"/>
        <w:rPr>
          <w:rFonts w:ascii="Bookman Old Style" w:hAnsi="Bookman Old Style" w:cs="Arial"/>
          <w:sz w:val="22"/>
          <w:szCs w:val="22"/>
        </w:rPr>
      </w:pPr>
      <w:r w:rsidRPr="004D30E1">
        <w:rPr>
          <w:rFonts w:ascii="Bookman Old Style" w:hAnsi="Bookman Old Style"/>
          <w:b/>
          <w:sz w:val="22"/>
          <w:szCs w:val="22"/>
          <w:lang w:val="pt-PT"/>
        </w:rPr>
        <w:t>Valor</w:t>
      </w:r>
      <w:bookmarkStart w:id="3" w:name="_Hlk161727110"/>
      <w:r w:rsidR="004D30E1" w:rsidRPr="004D30E1">
        <w:rPr>
          <w:rFonts w:ascii="Bookman Old Style" w:hAnsi="Bookman Old Style" w:cs="Arial"/>
          <w:b/>
        </w:rPr>
        <w:t xml:space="preserve"> </w:t>
      </w:r>
      <w:bookmarkEnd w:id="3"/>
      <w:r w:rsidR="00D116C3" w:rsidRPr="00D116C3">
        <w:rPr>
          <w:rFonts w:ascii="Bookman Old Style" w:hAnsi="Bookman Old Style" w:cs="Arial"/>
          <w:b/>
          <w:sz w:val="22"/>
          <w:szCs w:val="22"/>
        </w:rPr>
        <w:t xml:space="preserve">R$ </w:t>
      </w:r>
      <w:r w:rsidR="00D116C3" w:rsidRPr="00D116C3">
        <w:rPr>
          <w:rFonts w:ascii="Bookman Old Style" w:hAnsi="Bookman Old Style" w:cs="Arial"/>
          <w:b/>
          <w:bCs/>
          <w:sz w:val="22"/>
          <w:szCs w:val="22"/>
        </w:rPr>
        <w:t>10.500,00</w:t>
      </w:r>
      <w:r w:rsidR="00D116C3" w:rsidRPr="00D116C3">
        <w:rPr>
          <w:rFonts w:ascii="Bookman Old Style" w:hAnsi="Bookman Old Style" w:cs="Arial"/>
          <w:b/>
          <w:sz w:val="22"/>
          <w:szCs w:val="22"/>
        </w:rPr>
        <w:t xml:space="preserve"> (Dez mil e quinhentos reais)</w:t>
      </w:r>
      <w:r w:rsidR="00D116C3">
        <w:rPr>
          <w:rFonts w:ascii="Bookman Old Style" w:hAnsi="Bookman Old Style" w:cs="Arial"/>
          <w:b/>
          <w:sz w:val="22"/>
          <w:szCs w:val="22"/>
        </w:rPr>
        <w:t>:</w:t>
      </w:r>
      <w:r w:rsidR="00D116C3" w:rsidRPr="00D116C3">
        <w:rPr>
          <w:rFonts w:ascii="Bookman Old Style" w:hAnsi="Bookman Old Style" w:cs="Arial"/>
          <w:b/>
          <w:sz w:val="22"/>
          <w:szCs w:val="22"/>
        </w:rPr>
        <w:t xml:space="preserve"> </w:t>
      </w:r>
      <w:r w:rsidR="002842AC" w:rsidRPr="004D30E1">
        <w:rPr>
          <w:rFonts w:ascii="Bookman Old Style" w:hAnsi="Bookman Old Style" w:cs="Tahoma"/>
          <w:bCs/>
          <w:sz w:val="22"/>
          <w:szCs w:val="22"/>
        </w:rPr>
        <w:t>Inexigibilidade</w:t>
      </w:r>
      <w:r w:rsidR="00B774C4" w:rsidRPr="004D30E1">
        <w:rPr>
          <w:rFonts w:ascii="Bookman Old Style" w:hAnsi="Bookman Old Style" w:cs="Tahoma"/>
          <w:sz w:val="22"/>
          <w:szCs w:val="22"/>
        </w:rPr>
        <w:t xml:space="preserve"> de Licitação, Lei n</w:t>
      </w:r>
      <w:r w:rsidR="00855A4D" w:rsidRPr="004D30E1">
        <w:rPr>
          <w:rFonts w:ascii="Bookman Old Style" w:hAnsi="Bookman Old Style" w:cs="Tahoma"/>
          <w:sz w:val="22"/>
          <w:szCs w:val="22"/>
        </w:rPr>
        <w:t>.</w:t>
      </w:r>
      <w:r w:rsidR="00B774C4" w:rsidRPr="004D30E1">
        <w:rPr>
          <w:rFonts w:ascii="Bookman Old Style" w:hAnsi="Bookman Old Style" w:cs="Tahoma"/>
          <w:sz w:val="22"/>
          <w:szCs w:val="22"/>
        </w:rPr>
        <w:t xml:space="preserve"> </w:t>
      </w:r>
      <w:r w:rsidR="00855A4D" w:rsidRPr="004D30E1">
        <w:rPr>
          <w:rFonts w:ascii="Bookman Old Style" w:hAnsi="Bookman Old Style" w:cs="Tahoma"/>
          <w:sz w:val="22"/>
          <w:szCs w:val="22"/>
        </w:rPr>
        <w:t>14.133</w:t>
      </w:r>
      <w:r w:rsidR="00B774C4" w:rsidRPr="004D30E1">
        <w:rPr>
          <w:rFonts w:ascii="Bookman Old Style" w:hAnsi="Bookman Old Style" w:cs="Tahoma"/>
          <w:sz w:val="22"/>
          <w:szCs w:val="22"/>
        </w:rPr>
        <w:t>/</w:t>
      </w:r>
      <w:r w:rsidR="00855A4D" w:rsidRPr="004D30E1">
        <w:rPr>
          <w:rFonts w:ascii="Bookman Old Style" w:hAnsi="Bookman Old Style" w:cs="Tahoma"/>
          <w:sz w:val="22"/>
          <w:szCs w:val="22"/>
        </w:rPr>
        <w:t>2021</w:t>
      </w:r>
      <w:r w:rsidR="00312238" w:rsidRPr="004D30E1">
        <w:rPr>
          <w:rFonts w:ascii="Bookman Old Style" w:hAnsi="Bookman Old Style" w:cs="Tahoma"/>
          <w:sz w:val="22"/>
          <w:szCs w:val="22"/>
        </w:rPr>
        <w:t xml:space="preserve">, </w:t>
      </w:r>
      <w:r w:rsidR="00150680">
        <w:rPr>
          <w:rFonts w:ascii="Bookman Old Style" w:hAnsi="Bookman Old Style" w:cs="Tahoma"/>
          <w:sz w:val="22"/>
          <w:szCs w:val="22"/>
        </w:rPr>
        <w:t xml:space="preserve">artigo </w:t>
      </w:r>
      <w:r w:rsidR="004D30E1" w:rsidRPr="004D30E1">
        <w:rPr>
          <w:rFonts w:ascii="Bookman Old Style" w:hAnsi="Bookman Old Style"/>
          <w:sz w:val="22"/>
          <w:szCs w:val="22"/>
        </w:rPr>
        <w:t>74, inciso</w:t>
      </w:r>
      <w:r w:rsidR="00D116C3">
        <w:rPr>
          <w:rFonts w:ascii="Bookman Old Style" w:hAnsi="Bookman Old Style"/>
          <w:sz w:val="22"/>
          <w:szCs w:val="22"/>
        </w:rPr>
        <w:t xml:space="preserve"> </w:t>
      </w:r>
      <w:r w:rsidR="00131A6B">
        <w:rPr>
          <w:rFonts w:ascii="Bookman Old Style" w:hAnsi="Bookman Old Style"/>
          <w:sz w:val="22"/>
          <w:szCs w:val="22"/>
        </w:rPr>
        <w:t>I</w:t>
      </w:r>
      <w:r w:rsidR="004D30E1" w:rsidRPr="004D30E1">
        <w:rPr>
          <w:rFonts w:ascii="Bookman Old Style" w:hAnsi="Bookman Old Style"/>
          <w:sz w:val="22"/>
          <w:szCs w:val="22"/>
        </w:rPr>
        <w:t>I.</w:t>
      </w:r>
    </w:p>
    <w:p w14:paraId="0C8611F9" w14:textId="77777777" w:rsidR="00F64747" w:rsidRDefault="00F64747" w:rsidP="00F64747">
      <w:pPr>
        <w:jc w:val="both"/>
        <w:rPr>
          <w:rFonts w:ascii="Bookman Old Style" w:hAnsi="Bookman Old Style" w:cs="Tahoma"/>
          <w:b/>
          <w:bCs/>
          <w:sz w:val="22"/>
          <w:szCs w:val="22"/>
        </w:rPr>
      </w:pPr>
    </w:p>
    <w:p w14:paraId="36B7E62B" w14:textId="013970A3" w:rsidR="008C3DEA" w:rsidRPr="004D30E1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4D30E1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0431DF">
        <w:rPr>
          <w:rFonts w:ascii="Bookman Old Style" w:hAnsi="Bookman Old Style" w:cs="Tahoma"/>
          <w:sz w:val="22"/>
          <w:szCs w:val="22"/>
        </w:rPr>
        <w:t>19</w:t>
      </w:r>
      <w:r w:rsidR="00B707A4" w:rsidRPr="004D30E1">
        <w:rPr>
          <w:rFonts w:ascii="Bookman Old Style" w:hAnsi="Bookman Old Style" w:cs="Tahoma"/>
          <w:sz w:val="22"/>
          <w:szCs w:val="22"/>
        </w:rPr>
        <w:t xml:space="preserve"> </w:t>
      </w:r>
      <w:r w:rsidR="00305B33" w:rsidRPr="004D30E1">
        <w:rPr>
          <w:rFonts w:ascii="Bookman Old Style" w:hAnsi="Bookman Old Style" w:cs="Tahoma"/>
          <w:sz w:val="22"/>
          <w:szCs w:val="22"/>
        </w:rPr>
        <w:t xml:space="preserve">de </w:t>
      </w:r>
      <w:r w:rsidR="00C1350C" w:rsidRPr="004D30E1">
        <w:rPr>
          <w:rFonts w:ascii="Bookman Old Style" w:hAnsi="Bookman Old Style" w:cs="Tahoma"/>
          <w:sz w:val="22"/>
          <w:szCs w:val="22"/>
        </w:rPr>
        <w:t xml:space="preserve">abril </w:t>
      </w:r>
      <w:r w:rsidRPr="004D30E1">
        <w:rPr>
          <w:rFonts w:ascii="Bookman Old Style" w:hAnsi="Bookman Old Style" w:cs="Tahoma"/>
          <w:sz w:val="22"/>
          <w:szCs w:val="22"/>
        </w:rPr>
        <w:t>de 2024.</w:t>
      </w:r>
    </w:p>
    <w:p w14:paraId="3DD187EF" w14:textId="77777777" w:rsidR="004D291A" w:rsidRPr="004D30E1" w:rsidRDefault="004D291A" w:rsidP="008C3DEA">
      <w:pPr>
        <w:jc w:val="both"/>
        <w:rPr>
          <w:rFonts w:ascii="Bookman Old Style" w:hAnsi="Bookman Old Style" w:cs="Tahoma"/>
          <w:sz w:val="22"/>
          <w:szCs w:val="22"/>
        </w:rPr>
      </w:pPr>
    </w:p>
    <w:p w14:paraId="2F4BB694" w14:textId="77777777" w:rsidR="007F587D" w:rsidRPr="004D30E1" w:rsidRDefault="007F587D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215DAD99" w14:textId="018A3CD0" w:rsidR="008C3DEA" w:rsidRPr="004D30E1" w:rsidRDefault="00305B33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D30E1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21D978DC" w14:textId="6D0456E8" w:rsidR="008C3DEA" w:rsidRPr="00E91029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4D30E1">
        <w:rPr>
          <w:rFonts w:ascii="Bookman Old Style" w:hAnsi="Bookman Old Style" w:cs="Tahoma"/>
          <w:sz w:val="22"/>
          <w:szCs w:val="22"/>
        </w:rPr>
        <w:t>Prefeito Municipal</w:t>
      </w: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2DAF"/>
    <w:rsid w:val="00040D63"/>
    <w:rsid w:val="00041FDC"/>
    <w:rsid w:val="000431DF"/>
    <w:rsid w:val="000431F7"/>
    <w:rsid w:val="00051BCB"/>
    <w:rsid w:val="0005398D"/>
    <w:rsid w:val="000550BD"/>
    <w:rsid w:val="00061705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F33D8"/>
    <w:rsid w:val="000F350F"/>
    <w:rsid w:val="000F397C"/>
    <w:rsid w:val="000F7254"/>
    <w:rsid w:val="000F72D7"/>
    <w:rsid w:val="00100F37"/>
    <w:rsid w:val="00102337"/>
    <w:rsid w:val="001025FB"/>
    <w:rsid w:val="00104CF3"/>
    <w:rsid w:val="0010625D"/>
    <w:rsid w:val="00107457"/>
    <w:rsid w:val="00107A85"/>
    <w:rsid w:val="001122E4"/>
    <w:rsid w:val="00115DCB"/>
    <w:rsid w:val="001200EC"/>
    <w:rsid w:val="00124009"/>
    <w:rsid w:val="0012656C"/>
    <w:rsid w:val="001301B2"/>
    <w:rsid w:val="00131191"/>
    <w:rsid w:val="00131A6B"/>
    <w:rsid w:val="001325EE"/>
    <w:rsid w:val="00135077"/>
    <w:rsid w:val="00136574"/>
    <w:rsid w:val="001406A5"/>
    <w:rsid w:val="00141942"/>
    <w:rsid w:val="00145A74"/>
    <w:rsid w:val="00150680"/>
    <w:rsid w:val="0015448D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C28BD"/>
    <w:rsid w:val="001D3360"/>
    <w:rsid w:val="001D497F"/>
    <w:rsid w:val="001E1A7D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56D"/>
    <w:rsid w:val="0020483C"/>
    <w:rsid w:val="00207E93"/>
    <w:rsid w:val="002118F9"/>
    <w:rsid w:val="00211A9F"/>
    <w:rsid w:val="00214D21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4B90"/>
    <w:rsid w:val="00237354"/>
    <w:rsid w:val="0024122C"/>
    <w:rsid w:val="002424C3"/>
    <w:rsid w:val="00243159"/>
    <w:rsid w:val="00243198"/>
    <w:rsid w:val="00246512"/>
    <w:rsid w:val="00246AC7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74D1"/>
    <w:rsid w:val="003B0AEC"/>
    <w:rsid w:val="003B3765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33081"/>
    <w:rsid w:val="00433BA4"/>
    <w:rsid w:val="0043610F"/>
    <w:rsid w:val="00436F25"/>
    <w:rsid w:val="00443871"/>
    <w:rsid w:val="00445F97"/>
    <w:rsid w:val="00447580"/>
    <w:rsid w:val="00452C2F"/>
    <w:rsid w:val="00454CA4"/>
    <w:rsid w:val="00455252"/>
    <w:rsid w:val="00455824"/>
    <w:rsid w:val="00462898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3DC3"/>
    <w:rsid w:val="005043AF"/>
    <w:rsid w:val="00511484"/>
    <w:rsid w:val="0051220F"/>
    <w:rsid w:val="0052262F"/>
    <w:rsid w:val="00523B77"/>
    <w:rsid w:val="005251B9"/>
    <w:rsid w:val="00533689"/>
    <w:rsid w:val="00533E23"/>
    <w:rsid w:val="00533E63"/>
    <w:rsid w:val="00535844"/>
    <w:rsid w:val="005373DA"/>
    <w:rsid w:val="005427BD"/>
    <w:rsid w:val="00551F1B"/>
    <w:rsid w:val="00553C0A"/>
    <w:rsid w:val="00555373"/>
    <w:rsid w:val="00556425"/>
    <w:rsid w:val="005575CF"/>
    <w:rsid w:val="00557D88"/>
    <w:rsid w:val="00560283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B0A54"/>
    <w:rsid w:val="005B2A8A"/>
    <w:rsid w:val="005B2ED9"/>
    <w:rsid w:val="005B2F8F"/>
    <w:rsid w:val="005B31A0"/>
    <w:rsid w:val="005B543F"/>
    <w:rsid w:val="005C07F3"/>
    <w:rsid w:val="005C58B5"/>
    <w:rsid w:val="005C7108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1EF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5D4"/>
    <w:rsid w:val="006448B2"/>
    <w:rsid w:val="0064572E"/>
    <w:rsid w:val="006517BD"/>
    <w:rsid w:val="00652698"/>
    <w:rsid w:val="006546EB"/>
    <w:rsid w:val="00655BE6"/>
    <w:rsid w:val="00660246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59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3734A"/>
    <w:rsid w:val="00752144"/>
    <w:rsid w:val="00753FFA"/>
    <w:rsid w:val="00760E8F"/>
    <w:rsid w:val="00761260"/>
    <w:rsid w:val="007621CD"/>
    <w:rsid w:val="0076566D"/>
    <w:rsid w:val="00772A2A"/>
    <w:rsid w:val="0077408A"/>
    <w:rsid w:val="00774D41"/>
    <w:rsid w:val="0077732A"/>
    <w:rsid w:val="007773AC"/>
    <w:rsid w:val="00777F28"/>
    <w:rsid w:val="007871E1"/>
    <w:rsid w:val="0079366E"/>
    <w:rsid w:val="007A1E63"/>
    <w:rsid w:val="007A293B"/>
    <w:rsid w:val="007A31DC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2C5"/>
    <w:rsid w:val="007F19A9"/>
    <w:rsid w:val="007F2B76"/>
    <w:rsid w:val="007F587D"/>
    <w:rsid w:val="007F611F"/>
    <w:rsid w:val="007F7191"/>
    <w:rsid w:val="0080139D"/>
    <w:rsid w:val="008025BE"/>
    <w:rsid w:val="008133EA"/>
    <w:rsid w:val="00813A52"/>
    <w:rsid w:val="00820C05"/>
    <w:rsid w:val="008225CF"/>
    <w:rsid w:val="008251D2"/>
    <w:rsid w:val="008269DD"/>
    <w:rsid w:val="0083174F"/>
    <w:rsid w:val="00832661"/>
    <w:rsid w:val="008347E8"/>
    <w:rsid w:val="00836F2B"/>
    <w:rsid w:val="00843EB7"/>
    <w:rsid w:val="00844389"/>
    <w:rsid w:val="00844870"/>
    <w:rsid w:val="0084621F"/>
    <w:rsid w:val="008464F3"/>
    <w:rsid w:val="00850AF5"/>
    <w:rsid w:val="00850EDD"/>
    <w:rsid w:val="00853562"/>
    <w:rsid w:val="00855A4D"/>
    <w:rsid w:val="0086162B"/>
    <w:rsid w:val="008700C7"/>
    <w:rsid w:val="008700C9"/>
    <w:rsid w:val="00871039"/>
    <w:rsid w:val="0087556B"/>
    <w:rsid w:val="008755A6"/>
    <w:rsid w:val="0087634B"/>
    <w:rsid w:val="00877C84"/>
    <w:rsid w:val="0088019F"/>
    <w:rsid w:val="008801BD"/>
    <w:rsid w:val="00885928"/>
    <w:rsid w:val="00886CD6"/>
    <w:rsid w:val="00886D3A"/>
    <w:rsid w:val="008966BA"/>
    <w:rsid w:val="008A06F5"/>
    <w:rsid w:val="008A4758"/>
    <w:rsid w:val="008A5C25"/>
    <w:rsid w:val="008B55EE"/>
    <w:rsid w:val="008B5AEA"/>
    <w:rsid w:val="008B5D04"/>
    <w:rsid w:val="008B6C7F"/>
    <w:rsid w:val="008C2481"/>
    <w:rsid w:val="008C3BFF"/>
    <w:rsid w:val="008C3DEA"/>
    <w:rsid w:val="008C58F0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755"/>
    <w:rsid w:val="00912D52"/>
    <w:rsid w:val="0091516A"/>
    <w:rsid w:val="00922817"/>
    <w:rsid w:val="00927048"/>
    <w:rsid w:val="00932859"/>
    <w:rsid w:val="00932A54"/>
    <w:rsid w:val="0093477F"/>
    <w:rsid w:val="00941916"/>
    <w:rsid w:val="0094460B"/>
    <w:rsid w:val="00945661"/>
    <w:rsid w:val="00945C3C"/>
    <w:rsid w:val="00950DEE"/>
    <w:rsid w:val="0095313D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71B"/>
    <w:rsid w:val="009D555E"/>
    <w:rsid w:val="009D716B"/>
    <w:rsid w:val="009E1AE0"/>
    <w:rsid w:val="009E277D"/>
    <w:rsid w:val="009E5227"/>
    <w:rsid w:val="009F3972"/>
    <w:rsid w:val="00A02195"/>
    <w:rsid w:val="00A03DD7"/>
    <w:rsid w:val="00A12418"/>
    <w:rsid w:val="00A1543A"/>
    <w:rsid w:val="00A1550A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A4712"/>
    <w:rsid w:val="00AA57E8"/>
    <w:rsid w:val="00AA6A37"/>
    <w:rsid w:val="00AA7539"/>
    <w:rsid w:val="00AB1983"/>
    <w:rsid w:val="00AC66F2"/>
    <w:rsid w:val="00AD1839"/>
    <w:rsid w:val="00AD244B"/>
    <w:rsid w:val="00AD4222"/>
    <w:rsid w:val="00AD6D1E"/>
    <w:rsid w:val="00AE17F3"/>
    <w:rsid w:val="00AE32DF"/>
    <w:rsid w:val="00AE4A02"/>
    <w:rsid w:val="00B01058"/>
    <w:rsid w:val="00B01251"/>
    <w:rsid w:val="00B01DEA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7897"/>
    <w:rsid w:val="00B37730"/>
    <w:rsid w:val="00B40F60"/>
    <w:rsid w:val="00B43C88"/>
    <w:rsid w:val="00B44CAD"/>
    <w:rsid w:val="00B56DA2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7546"/>
    <w:rsid w:val="00B87878"/>
    <w:rsid w:val="00B9367D"/>
    <w:rsid w:val="00B93A33"/>
    <w:rsid w:val="00BA40BA"/>
    <w:rsid w:val="00BB3F20"/>
    <w:rsid w:val="00BB453E"/>
    <w:rsid w:val="00BB6F63"/>
    <w:rsid w:val="00BC34A5"/>
    <w:rsid w:val="00BC4FE9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2A83"/>
    <w:rsid w:val="00C450A0"/>
    <w:rsid w:val="00C46368"/>
    <w:rsid w:val="00C4722B"/>
    <w:rsid w:val="00C53AF3"/>
    <w:rsid w:val="00C55B55"/>
    <w:rsid w:val="00C63D1B"/>
    <w:rsid w:val="00C647EC"/>
    <w:rsid w:val="00C66FCA"/>
    <w:rsid w:val="00C67094"/>
    <w:rsid w:val="00C67E64"/>
    <w:rsid w:val="00C7201D"/>
    <w:rsid w:val="00C73738"/>
    <w:rsid w:val="00C75828"/>
    <w:rsid w:val="00C75C87"/>
    <w:rsid w:val="00C77B9C"/>
    <w:rsid w:val="00C8136A"/>
    <w:rsid w:val="00C81EFE"/>
    <w:rsid w:val="00C86819"/>
    <w:rsid w:val="00C9183D"/>
    <w:rsid w:val="00C97D88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D056F1"/>
    <w:rsid w:val="00D06044"/>
    <w:rsid w:val="00D111AA"/>
    <w:rsid w:val="00D116C3"/>
    <w:rsid w:val="00D160BC"/>
    <w:rsid w:val="00D169FC"/>
    <w:rsid w:val="00D231AA"/>
    <w:rsid w:val="00D26CAD"/>
    <w:rsid w:val="00D31090"/>
    <w:rsid w:val="00D32F5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768A"/>
    <w:rsid w:val="00D71203"/>
    <w:rsid w:val="00D71D2B"/>
    <w:rsid w:val="00D721E9"/>
    <w:rsid w:val="00D72BFE"/>
    <w:rsid w:val="00D759E7"/>
    <w:rsid w:val="00D91C5F"/>
    <w:rsid w:val="00D92975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40640"/>
    <w:rsid w:val="00E42A67"/>
    <w:rsid w:val="00E42C04"/>
    <w:rsid w:val="00E522EC"/>
    <w:rsid w:val="00E5590D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1029"/>
    <w:rsid w:val="00E944A1"/>
    <w:rsid w:val="00E95845"/>
    <w:rsid w:val="00E96ED5"/>
    <w:rsid w:val="00E97B8E"/>
    <w:rsid w:val="00E97E2C"/>
    <w:rsid w:val="00EB0230"/>
    <w:rsid w:val="00EB1D44"/>
    <w:rsid w:val="00EB1FBB"/>
    <w:rsid w:val="00EB2ED7"/>
    <w:rsid w:val="00EB3C74"/>
    <w:rsid w:val="00EC17F7"/>
    <w:rsid w:val="00EC4DA1"/>
    <w:rsid w:val="00EC5C77"/>
    <w:rsid w:val="00EC5CCF"/>
    <w:rsid w:val="00EC63D2"/>
    <w:rsid w:val="00ED1163"/>
    <w:rsid w:val="00ED430C"/>
    <w:rsid w:val="00ED62C0"/>
    <w:rsid w:val="00EE0C2F"/>
    <w:rsid w:val="00EE2EF0"/>
    <w:rsid w:val="00EF25B2"/>
    <w:rsid w:val="00F0180B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50215"/>
    <w:rsid w:val="00F51A61"/>
    <w:rsid w:val="00F64747"/>
    <w:rsid w:val="00F66B04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633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16</cp:revision>
  <cp:lastPrinted>2013-11-26T12:39:00Z</cp:lastPrinted>
  <dcterms:created xsi:type="dcterms:W3CDTF">2024-04-19T13:04:00Z</dcterms:created>
  <dcterms:modified xsi:type="dcterms:W3CDTF">2024-04-19T17:23:00Z</dcterms:modified>
</cp:coreProperties>
</file>