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729F5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7E417AA3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310AA8DD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00FD04A0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5A7158B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75F21770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637A13E3" w14:textId="43066DC6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Dispensa</w:t>
      </w:r>
      <w:r w:rsidR="00CA7168">
        <w:rPr>
          <w:rFonts w:ascii="Bookman Old Style" w:hAnsi="Bookman Old Style" w:cs="Times New Roman"/>
          <w:sz w:val="22"/>
          <w:szCs w:val="22"/>
        </w:rPr>
        <w:t xml:space="preserve">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ADL22/2024</w:t>
      </w:r>
    </w:p>
    <w:p w14:paraId="5D59D12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59B93E93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camisetas destinadas a realização do evento do “2º TRATORAÇO DE PERITIBA”, que acontecerá no dia 15 de agosto de 2024.</w:t>
      </w:r>
    </w:p>
    <w:p w14:paraId="32A267D8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1B76862A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4E7E316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5A3B4544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919"/>
        <w:gridCol w:w="5555"/>
        <w:gridCol w:w="901"/>
        <w:gridCol w:w="918"/>
        <w:gridCol w:w="969"/>
        <w:gridCol w:w="1052"/>
      </w:tblGrid>
      <w:tr w:rsidR="00146B4D" w14:paraId="1C37C398" w14:textId="77777777" w:rsidTr="00CA7168"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28A8" w14:textId="77777777" w:rsidR="00146B4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D7E88" w14:textId="77777777" w:rsidR="00146B4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2EE1" w14:textId="77777777" w:rsidR="00146B4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F30CC" w14:textId="77777777" w:rsidR="00146B4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F1C1" w14:textId="77777777" w:rsidR="00146B4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A4578" w14:textId="77777777" w:rsidR="00146B4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146B4D" w14:paraId="11A93C45" w14:textId="77777777" w:rsidTr="00CA7168"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75E22" w14:textId="77777777" w:rsidR="00146B4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15DF" w14:textId="77777777" w:rsidR="00146B4D" w:rsidRDefault="00000000" w:rsidP="00CA7168">
            <w:pPr>
              <w:jc w:val="both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23113 - Camiseta gola em formato "U", manga curta (conforme anexo). A peça deverá ser confeccionada em tecido dry 100 % poliéster,  com gramatura de 155 gramas. A camiseta deverá ser personalizada conforme modelo em anexo, 100% em sublimação (Cor preta com estampa na frente em cores diversas, conforme imagem em anexo), nas costas deve constar a inscrição na parte superior em formato de meia lua; 2º TRATORAÇO 2023, em negrito e caixa alta na cor amarelo queimado, e na parte inferior a inscrição, PERITIBA/SC em negrito e caixa alta na cor amarelo queimado, na manga esquerda a Bandeira do Município. Tamanhos M, G, GG, EXG (quantidades de cada tamanho a serem definidas). A confecção deverá atender as normas atuais da ABNT, quanto as medidas e instruções de cuidado com o produto.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AC57C" w14:textId="77777777" w:rsidR="00146B4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E5BD" w14:textId="77777777" w:rsidR="00146B4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84645" w14:textId="77777777" w:rsidR="00146B4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32,00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B143" w14:textId="324184D8" w:rsidR="00146B4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7.680,00</w:t>
            </w:r>
          </w:p>
        </w:tc>
      </w:tr>
      <w:tr w:rsidR="00146B4D" w14:paraId="6435E966" w14:textId="77777777" w:rsidTr="00CA7168">
        <w:tc>
          <w:tcPr>
            <w:tcW w:w="92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9F052" w14:textId="77777777" w:rsidR="00146B4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37AD" w14:textId="16920F3D" w:rsidR="00146B4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7.680,00</w:t>
            </w:r>
          </w:p>
        </w:tc>
      </w:tr>
    </w:tbl>
    <w:p w14:paraId="7422A9FB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entrega, contados do recebimento definitivo, da apresentação e aceitação da nota fiscal/fatura no protocolo do órgão </w:t>
      </w: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>contratante.O</w:t>
      </w:r>
      <w:proofErr w:type="gramEnd"/>
      <w:r w:rsidRPr="0087687D">
        <w:rPr>
          <w:rFonts w:ascii="Bookman Old Style" w:hAnsi="Bookman Old Style" w:cs="Times New Roman"/>
          <w:sz w:val="22"/>
          <w:szCs w:val="22"/>
        </w:rPr>
        <w:t xml:space="preserve"> pagamento só poderá ser efetuado após a apresentação de Nota Fiscal/Fatura atestada por servidor designado.  </w:t>
      </w:r>
    </w:p>
    <w:p w14:paraId="70DFF96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B6F882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 em até 15 (quinze) dias corridos após a emissão/envio da Autorização de Fornecimento (AF) devidamente encaminhada pelo Município de Peritiba através de endereço de correio eletrônico (e-mail).</w:t>
      </w:r>
    </w:p>
    <w:p w14:paraId="5AB1E381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 </w:t>
      </w:r>
    </w:p>
    <w:p w14:paraId="2708185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Museu Municipal Magnus Leopoldo Kerber: Rua Frei Bonifácio esquina com a Rua do Comércio, n. 262, Bairro Centro.</w:t>
      </w:r>
    </w:p>
    <w:p w14:paraId="7C9BB52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7C824FD1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21 de junho de 2024</w:t>
      </w:r>
    </w:p>
    <w:p w14:paraId="2E3D086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76790F0B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EF75035" w14:textId="77777777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60CCD9D1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CED612" w14:textId="77777777" w:rsidR="004F36FC" w:rsidRDefault="004F36FC">
      <w:pPr>
        <w:rPr>
          <w:rFonts w:hint="eastAsia"/>
        </w:rPr>
      </w:pPr>
      <w:r>
        <w:separator/>
      </w:r>
    </w:p>
  </w:endnote>
  <w:endnote w:type="continuationSeparator" w:id="0">
    <w:p w14:paraId="37E4F452" w14:textId="77777777" w:rsidR="004F36FC" w:rsidRDefault="004F36F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7FED2" w14:textId="77777777" w:rsidR="004F36FC" w:rsidRDefault="004F36FC">
      <w:pPr>
        <w:rPr>
          <w:rFonts w:hint="eastAsia"/>
        </w:rPr>
      </w:pPr>
      <w:r>
        <w:separator/>
      </w:r>
    </w:p>
  </w:footnote>
  <w:footnote w:type="continuationSeparator" w:id="0">
    <w:p w14:paraId="69BE529F" w14:textId="77777777" w:rsidR="004F36FC" w:rsidRDefault="004F36F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9" w:type="dxa"/>
      <w:tblInd w:w="-82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18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4D4348" w14:paraId="2087857E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8" w:type="dxa"/>
          </w:tcMar>
        </w:tcPr>
        <w:p w14:paraId="28780694" w14:textId="77777777" w:rsidR="004D4348" w:rsidRDefault="00640C79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2" behindDoc="1" locked="0" layoutInCell="1" allowOverlap="1" wp14:anchorId="39105911" wp14:editId="4335ADC1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008380" cy="1008380"/>
                <wp:effectExtent l="0" t="0" r="0" b="0"/>
                <wp:wrapNone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8380" cy="1008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8" w:type="dxa"/>
          </w:tcMar>
        </w:tcPr>
        <w:p w14:paraId="1FA11F6E" w14:textId="77777777" w:rsidR="004D4348" w:rsidRDefault="00640C79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033F7344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3435A2F0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08B8A39D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prefeitura@peritiba.sc.gov.brhttp://www.peritiba.sc.gov.br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18" w:type="dxa"/>
          </w:tcMar>
        </w:tcPr>
        <w:p w14:paraId="2E698106" w14:textId="77777777" w:rsidR="004D4348" w:rsidRDefault="00640C79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3" behindDoc="1" locked="0" layoutInCell="1" allowOverlap="1" wp14:anchorId="7D579103" wp14:editId="2363205F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008380" cy="1008380"/>
                <wp:effectExtent l="0" t="0" r="0" b="0"/>
                <wp:wrapNone/>
                <wp:docPr id="2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8380" cy="1008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14:paraId="0A19031A" w14:textId="77777777" w:rsidR="004D4348" w:rsidRDefault="004D4348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146B4D"/>
    <w:rsid w:val="002020C2"/>
    <w:rsid w:val="00231D28"/>
    <w:rsid w:val="004D4348"/>
    <w:rsid w:val="004F36FC"/>
    <w:rsid w:val="0054225E"/>
    <w:rsid w:val="00640C79"/>
    <w:rsid w:val="00701CDE"/>
    <w:rsid w:val="0087687D"/>
    <w:rsid w:val="008D4127"/>
    <w:rsid w:val="00BF6B86"/>
    <w:rsid w:val="00C82372"/>
    <w:rsid w:val="00CA7168"/>
    <w:rsid w:val="00D73A23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BB0A7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4044</TotalTime>
  <Pages>1</Pages>
  <Words>384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PMPeritiba.Cidiane</dc:creator>
  <dc:description/>
  <cp:lastModifiedBy>PMPeritiba.Cidiane</cp:lastModifiedBy>
  <cp:revision>1</cp:revision>
  <dcterms:created xsi:type="dcterms:W3CDTF">2018-01-23T13:52:00Z</dcterms:created>
  <dcterms:modified xsi:type="dcterms:W3CDTF">2024-06-21T20:10:00Z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