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2B811"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Pr>
          <w:rFonts w:ascii="Bookman Old Style" w:hAnsi="Bookman Old Style" w:cs="Arial Narrow"/>
          <w:b/>
          <w:bCs/>
          <w:sz w:val="22"/>
          <w:szCs w:val="22"/>
        </w:rPr>
        <w:t>PARECER CONTÁBIL</w:t>
      </w:r>
    </w:p>
    <w:p w14:paraId="740C449B"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15B0E5BF" w14:textId="77777777" w:rsidR="00567F10" w:rsidRDefault="00567F10" w:rsidP="00567F10">
      <w:pPr>
        <w:pStyle w:val="Normal0"/>
        <w:jc w:val="both"/>
        <w:rPr>
          <w:rFonts w:ascii="Bookman Old Style" w:hAnsi="Bookman Old Style" w:cs="Arial Narrow"/>
          <w:sz w:val="22"/>
          <w:szCs w:val="22"/>
        </w:rPr>
      </w:pPr>
      <w:r>
        <w:rPr>
          <w:rFonts w:ascii="Bookman Old Style" w:hAnsi="Bookman Old Style" w:cs="Arial Narrow"/>
          <w:sz w:val="22"/>
          <w:szCs w:val="22"/>
        </w:rPr>
        <w:t>Em atenção à solicitação do Sr.</w:t>
      </w:r>
      <w:r w:rsidRPr="00567F10">
        <w:rPr>
          <w:rFonts w:ascii="Bookman Old Style" w:hAnsi="Bookman Old Style" w:cs="Times New Roman"/>
          <w:sz w:val="22"/>
          <w:szCs w:val="22"/>
        </w:rPr>
        <w:t xml:space="preserve"> </w:t>
      </w:r>
      <w:r w:rsidRPr="0087687D">
        <w:rPr>
          <w:rFonts w:ascii="Bookman Old Style" w:hAnsi="Bookman Old Style" w:cs="Times New Roman"/>
          <w:sz w:val="22"/>
          <w:szCs w:val="22"/>
        </w:rPr>
        <w:t>PAULO JOSÉ DEITOS</w:t>
      </w:r>
      <w:r>
        <w:rPr>
          <w:rFonts w:ascii="Bookman Old Style" w:hAnsi="Bookman Old Style" w:cs="Arial Narrow"/>
          <w:sz w:val="22"/>
          <w:szCs w:val="22"/>
        </w:rPr>
        <w:t>, Prefeito do Município de Peritiba, para verificar a existência de recursos orçamentários para assegurar o pagamento das obrigações decorrentes do objeto especificado abaixo, certifico que há recursos orçamentários para pagamento das obrigações conforme especificação abaixo:</w:t>
      </w:r>
    </w:p>
    <w:p w14:paraId="3E6A988B" w14:textId="77777777" w:rsidR="00567F10" w:rsidRDefault="00567F10" w:rsidP="00567F10">
      <w:pPr>
        <w:pStyle w:val="Normal0"/>
        <w:jc w:val="both"/>
        <w:rPr>
          <w:rFonts w:ascii="Bookman Old Style" w:hAnsi="Bookman Old Style" w:cs="Arial Narrow"/>
          <w:sz w:val="22"/>
          <w:szCs w:val="22"/>
        </w:rPr>
      </w:pPr>
    </w:p>
    <w:p w14:paraId="1A6AE344"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Bookman Old Style" w:hAnsi="Bookman Old Style"/>
          <w:sz w:val="22"/>
          <w:szCs w:val="22"/>
        </w:rPr>
      </w:pPr>
      <w:r>
        <w:rPr>
          <w:rFonts w:ascii="Bookman Old Style" w:hAnsi="Bookman Old Style" w:cs="Arial Narrow"/>
          <w:b/>
          <w:bCs/>
          <w:sz w:val="22"/>
          <w:szCs w:val="22"/>
        </w:rPr>
        <w:t>RECURSOS</w:t>
      </w:r>
      <w:r w:rsidR="00C54378">
        <w:rPr>
          <w:rFonts w:ascii="Bookman Old Style" w:hAnsi="Bookman Old Style" w:cs="Arial Narrow"/>
          <w:b/>
          <w:bCs/>
          <w:sz w:val="22"/>
          <w:szCs w:val="22"/>
        </w:rPr>
        <w:t>.</w:t>
      </w:r>
      <w:r>
        <w:rPr>
          <w:rFonts w:ascii="Bookman Old Style" w:hAnsi="Bookman Old Style" w:cs="Arial Narrow"/>
          <w:b/>
          <w:bCs/>
          <w:sz w:val="22"/>
          <w:szCs w:val="22"/>
        </w:rPr>
        <w:t>ORÇAMENTÁRIOS:</w:t>
      </w:r>
    </w:p>
    <w:p w14:paraId="119D6838" w14:textId="77777777" w:rsidR="00567F10" w:rsidRDefault="00EE4C0F" w:rsidP="00567F10">
      <w:pPr>
        <w:pStyle w:val="Normal0"/>
        <w:rPr>
          <w:rFonts w:ascii="Bookman Old Style" w:hAnsi="Bookman Old Style" w:cs="Arial Narrow"/>
          <w:sz w:val="22"/>
          <w:szCs w:val="22"/>
        </w:rPr>
      </w:pPr>
      <w:r w:rsidRPr="00EE4C0F">
        <w:rPr>
          <w:rFonts w:ascii="Bookman Old Style" w:hAnsi="Bookman Old Style" w:cs="Arial Narrow" w:hint="eastAsia"/>
          <w:sz w:val="22"/>
          <w:szCs w:val="22"/>
        </w:rPr>
        <w:t>4 - 1 . 2001 . 4 . 122 . 2 . 2.3 . 0 . 339000 Aplicações Diretas</w:t>
      </w:r>
    </w:p>
    <w:p w14:paraId="5EB3EEE1" w14:textId="77777777" w:rsidR="00567F10" w:rsidRDefault="00EE4C0F" w:rsidP="00567F10">
      <w:pPr>
        <w:pStyle w:val="Normal0"/>
        <w:rPr>
          <w:rFonts w:ascii="Bookman Old Style" w:hAnsi="Bookman Old Style" w:cs="Arial Narrow"/>
          <w:sz w:val="22"/>
          <w:szCs w:val="22"/>
        </w:rPr>
      </w:pPr>
      <w:r w:rsidRPr="00EE4C0F">
        <w:rPr>
          <w:rFonts w:ascii="Bookman Old Style" w:hAnsi="Bookman Old Style" w:cs="Arial Narrow" w:hint="eastAsia"/>
          <w:sz w:val="22"/>
          <w:szCs w:val="22"/>
        </w:rPr>
        <w:t>14 - 1 . 3001 . 4 . 122 . 3 . 2.5 . 0 . 339000 Aplicações Diretas</w:t>
      </w:r>
    </w:p>
    <w:p w14:paraId="37E012F8" w14:textId="77777777" w:rsidR="00EE4C0F" w:rsidRPr="0087687D" w:rsidRDefault="00EE4C0F" w:rsidP="00567F10">
      <w:pPr>
        <w:pStyle w:val="Normal0"/>
        <w:rPr>
          <w:rFonts w:ascii="Bookman Old Style" w:hAnsi="Bookman Old Style" w:cs="Arial Narrow"/>
          <w:sz w:val="22"/>
          <w:szCs w:val="22"/>
        </w:rPr>
      </w:pPr>
    </w:p>
    <w:p w14:paraId="2A4476C8" w14:textId="2659B87F"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87687D">
        <w:rPr>
          <w:rFonts w:ascii="Bookman Old Style" w:hAnsi="Bookman Old Style" w:cs="Times New Roman"/>
          <w:sz w:val="22"/>
          <w:szCs w:val="22"/>
        </w:rPr>
        <w:t xml:space="preserve">Dispensa </w:t>
      </w:r>
      <w:proofErr w:type="gramStart"/>
      <w:r w:rsidRPr="0087687D">
        <w:rPr>
          <w:rFonts w:ascii="Bookman Old Style" w:hAnsi="Bookman Old Style" w:cs="Times New Roman"/>
          <w:sz w:val="22"/>
          <w:szCs w:val="22"/>
        </w:rPr>
        <w:t>por Justificativa</w:t>
      </w:r>
      <w:proofErr w:type="gramEnd"/>
      <w:r w:rsidRPr="0087687D">
        <w:rPr>
          <w:rFonts w:ascii="Bookman Old Style" w:hAnsi="Bookman Old Style" w:cs="Times New Roman"/>
          <w:sz w:val="22"/>
          <w:szCs w:val="22"/>
        </w:rPr>
        <w:t xml:space="preserve"> </w:t>
      </w:r>
      <w:r w:rsidRPr="0087687D">
        <w:rPr>
          <w:rFonts w:ascii="Bookman Old Style" w:hAnsi="Bookman Old Style" w:cs="Times New Roman"/>
          <w:b/>
          <w:bCs/>
          <w:sz w:val="22"/>
          <w:szCs w:val="22"/>
        </w:rPr>
        <w:t>DL17/2024</w:t>
      </w:r>
    </w:p>
    <w:p w14:paraId="1F8DA376"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17C4A050" w14:textId="77777777" w:rsidR="00C54378" w:rsidRPr="0087687D" w:rsidRDefault="00C54378" w:rsidP="00C54378">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6D46EA9C" w14:textId="77777777" w:rsidR="00C54378" w:rsidRDefault="00C54378"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14:paraId="54A362CC" w14:textId="77777777" w:rsidR="005E1ED6" w:rsidRDefault="005E1ED6" w:rsidP="005E1ED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1B121D54" w14:textId="77777777" w:rsidR="005E1ED6" w:rsidRDefault="005E1ED6"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14:paraId="7A7DAD8D" w14:textId="1FD54C78" w:rsidR="00567F10" w:rsidRDefault="00C54378" w:rsidP="00A96E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sz w:val="22"/>
          <w:szCs w:val="22"/>
        </w:rPr>
      </w:pPr>
      <w:r w:rsidRPr="0087687D">
        <w:rPr>
          <w:rFonts w:ascii="Bookman Old Style" w:hAnsi="Bookman Old Style" w:cs="Times New Roman"/>
          <w:sz w:val="22"/>
          <w:szCs w:val="22"/>
        </w:rPr>
        <w:t xml:space="preserve">Objeto da licitação: </w:t>
      </w:r>
      <w:r w:rsidR="00925398" w:rsidRPr="00925398">
        <w:rPr>
          <w:rFonts w:ascii="Bookman Old Style" w:hAnsi="Bookman Old Style" w:cs="Times New Roman"/>
          <w:b/>
          <w:sz w:val="22"/>
          <w:szCs w:val="22"/>
          <w:lang w:val="pt-PT"/>
        </w:rPr>
        <w:t xml:space="preserve">A </w:t>
      </w:r>
      <w:r w:rsidR="00925398" w:rsidRPr="00925398">
        <w:rPr>
          <w:rFonts w:ascii="Bookman Old Style" w:hAnsi="Bookman Old Style" w:cs="Times New Roman"/>
          <w:b/>
          <w:sz w:val="22"/>
          <w:szCs w:val="22"/>
        </w:rPr>
        <w:t>presente licitação tem por objeto a contratação de empresa para a prestação de serviços de agenciamento de viagens, compreendendo, cotações, reservas, emissões, alterações (remarcações), cancelamentos e eventuais reembolsos de passagens aéreas nacionais</w:t>
      </w:r>
    </w:p>
    <w:p w14:paraId="5477B68A" w14:textId="77777777" w:rsidR="00925398" w:rsidRPr="0087687D" w:rsidRDefault="00925398" w:rsidP="00A96E6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Arial Narrow"/>
          <w:sz w:val="22"/>
          <w:szCs w:val="22"/>
        </w:rPr>
      </w:pPr>
    </w:p>
    <w:tbl>
      <w:tblPr>
        <w:tblW w:w="0" w:type="auto"/>
        <w:tblLook w:val="04A0" w:firstRow="1" w:lastRow="0" w:firstColumn="1" w:lastColumn="0" w:noHBand="0" w:noVBand="1"/>
      </w:tblPr>
      <w:tblGrid>
        <w:gridCol w:w="940"/>
        <w:gridCol w:w="4733"/>
        <w:gridCol w:w="951"/>
        <w:gridCol w:w="951"/>
        <w:gridCol w:w="1001"/>
        <w:gridCol w:w="1052"/>
      </w:tblGrid>
      <w:tr w:rsidR="00CC59F3" w14:paraId="2005B8A9" w14:textId="77777777">
        <w:tc>
          <w:tcPr>
            <w:tcW w:w="953" w:type="dxa"/>
            <w:tcBorders>
              <w:top w:val="single" w:sz="4" w:space="0" w:color="auto"/>
              <w:left w:val="single" w:sz="4" w:space="0" w:color="auto"/>
              <w:bottom w:val="single" w:sz="4" w:space="0" w:color="auto"/>
              <w:right w:val="single" w:sz="4" w:space="0" w:color="auto"/>
            </w:tcBorders>
          </w:tcPr>
          <w:p w14:paraId="4277F09C" w14:textId="77777777" w:rsidR="00CC59F3" w:rsidRDefault="00000000">
            <w:pPr>
              <w:rPr>
                <w:rFonts w:hint="eastAsia"/>
              </w:rPr>
            </w:pPr>
            <w:r>
              <w:rPr>
                <w:rFonts w:ascii="Bookman Old Style" w:hAnsi="Bookman Old Style" w:cs="Times New Roman"/>
                <w:b/>
                <w:sz w:val="18"/>
              </w:rPr>
              <w:t>Item</w:t>
            </w:r>
          </w:p>
        </w:tc>
        <w:tc>
          <w:tcPr>
            <w:tcW w:w="4872" w:type="dxa"/>
            <w:tcBorders>
              <w:top w:val="single" w:sz="4" w:space="0" w:color="auto"/>
              <w:left w:val="single" w:sz="4" w:space="0" w:color="auto"/>
              <w:bottom w:val="single" w:sz="4" w:space="0" w:color="auto"/>
              <w:right w:val="single" w:sz="4" w:space="0" w:color="auto"/>
            </w:tcBorders>
          </w:tcPr>
          <w:p w14:paraId="0E566A37" w14:textId="77777777" w:rsidR="00CC59F3" w:rsidRDefault="00000000">
            <w:pPr>
              <w:rPr>
                <w:rFonts w:hint="eastAsia"/>
              </w:rPr>
            </w:pPr>
            <w:r>
              <w:rPr>
                <w:rFonts w:ascii="Bookman Old Style" w:hAnsi="Bookman Old Style" w:cs="Times New Roman"/>
                <w:b/>
                <w:sz w:val="18"/>
              </w:rPr>
              <w:t>Material/Serviço</w:t>
            </w:r>
          </w:p>
        </w:tc>
        <w:tc>
          <w:tcPr>
            <w:tcW w:w="953" w:type="dxa"/>
            <w:tcBorders>
              <w:top w:val="single" w:sz="4" w:space="0" w:color="auto"/>
              <w:left w:val="single" w:sz="4" w:space="0" w:color="auto"/>
              <w:bottom w:val="single" w:sz="4" w:space="0" w:color="auto"/>
              <w:right w:val="single" w:sz="4" w:space="0" w:color="auto"/>
            </w:tcBorders>
          </w:tcPr>
          <w:p w14:paraId="243575C8" w14:textId="77777777" w:rsidR="00CC59F3" w:rsidRDefault="00000000">
            <w:pPr>
              <w:rPr>
                <w:rFonts w:hint="eastAsia"/>
              </w:rPr>
            </w:pPr>
            <w:r>
              <w:rPr>
                <w:rFonts w:ascii="Bookman Old Style" w:hAnsi="Bookman Old Style" w:cs="Times New Roman"/>
                <w:b/>
                <w:sz w:val="18"/>
              </w:rPr>
              <w:t>Unid. medida</w:t>
            </w:r>
          </w:p>
        </w:tc>
        <w:tc>
          <w:tcPr>
            <w:tcW w:w="953" w:type="dxa"/>
            <w:tcBorders>
              <w:top w:val="single" w:sz="4" w:space="0" w:color="auto"/>
              <w:left w:val="single" w:sz="4" w:space="0" w:color="auto"/>
              <w:bottom w:val="single" w:sz="4" w:space="0" w:color="auto"/>
              <w:right w:val="single" w:sz="4" w:space="0" w:color="auto"/>
            </w:tcBorders>
          </w:tcPr>
          <w:p w14:paraId="31F43D2B" w14:textId="77777777" w:rsidR="00CC59F3" w:rsidRDefault="00000000">
            <w:pPr>
              <w:jc w:val="right"/>
              <w:rPr>
                <w:rFonts w:hint="eastAsia"/>
              </w:rPr>
            </w:pPr>
            <w:r>
              <w:rPr>
                <w:rFonts w:ascii="Bookman Old Style" w:hAnsi="Bookman Old Style" w:cs="Times New Roman"/>
                <w:b/>
                <w:sz w:val="18"/>
              </w:rPr>
              <w:t>Qtd licitada</w:t>
            </w:r>
          </w:p>
        </w:tc>
        <w:tc>
          <w:tcPr>
            <w:tcW w:w="953" w:type="dxa"/>
            <w:tcBorders>
              <w:top w:val="single" w:sz="4" w:space="0" w:color="auto"/>
              <w:left w:val="single" w:sz="4" w:space="0" w:color="auto"/>
              <w:bottom w:val="single" w:sz="4" w:space="0" w:color="auto"/>
              <w:right w:val="single" w:sz="4" w:space="0" w:color="auto"/>
            </w:tcBorders>
          </w:tcPr>
          <w:p w14:paraId="01DB675A" w14:textId="77777777" w:rsidR="00CC59F3" w:rsidRDefault="00000000">
            <w:pPr>
              <w:jc w:val="right"/>
              <w:rPr>
                <w:rFonts w:hint="eastAsia"/>
              </w:rPr>
            </w:pPr>
            <w:r>
              <w:rPr>
                <w:rFonts w:ascii="Bookman Old Style" w:hAnsi="Bookman Old Style" w:cs="Times New Roman"/>
                <w:b/>
                <w:sz w:val="18"/>
              </w:rPr>
              <w:t>Valor unitário (R$)</w:t>
            </w:r>
          </w:p>
        </w:tc>
        <w:tc>
          <w:tcPr>
            <w:tcW w:w="953" w:type="dxa"/>
            <w:tcBorders>
              <w:top w:val="single" w:sz="4" w:space="0" w:color="auto"/>
              <w:left w:val="single" w:sz="4" w:space="0" w:color="auto"/>
              <w:bottom w:val="single" w:sz="4" w:space="0" w:color="auto"/>
              <w:right w:val="single" w:sz="4" w:space="0" w:color="auto"/>
            </w:tcBorders>
          </w:tcPr>
          <w:p w14:paraId="59189B2B" w14:textId="77777777" w:rsidR="00CC59F3" w:rsidRDefault="00000000">
            <w:pPr>
              <w:jc w:val="right"/>
              <w:rPr>
                <w:rFonts w:hint="eastAsia"/>
              </w:rPr>
            </w:pPr>
            <w:r>
              <w:rPr>
                <w:rFonts w:ascii="Bookman Old Style" w:hAnsi="Bookman Old Style" w:cs="Times New Roman"/>
                <w:b/>
                <w:sz w:val="18"/>
              </w:rPr>
              <w:t>Valor total (R$)</w:t>
            </w:r>
          </w:p>
        </w:tc>
      </w:tr>
      <w:tr w:rsidR="00CC59F3" w14:paraId="199FEA98" w14:textId="77777777">
        <w:tc>
          <w:tcPr>
            <w:tcW w:w="953" w:type="dxa"/>
            <w:tcBorders>
              <w:top w:val="single" w:sz="4" w:space="0" w:color="auto"/>
              <w:left w:val="single" w:sz="4" w:space="0" w:color="auto"/>
              <w:bottom w:val="single" w:sz="4" w:space="0" w:color="auto"/>
              <w:right w:val="single" w:sz="4" w:space="0" w:color="auto"/>
            </w:tcBorders>
          </w:tcPr>
          <w:p w14:paraId="1689F56D" w14:textId="77777777" w:rsidR="00CC59F3" w:rsidRDefault="00000000">
            <w:pPr>
              <w:rPr>
                <w:rFonts w:hint="eastAsia"/>
              </w:rPr>
            </w:pPr>
            <w:r>
              <w:rPr>
                <w:rFonts w:ascii="Bookman Old Style" w:hAnsi="Bookman Old Style" w:cs="Times New Roman"/>
                <w:sz w:val="18"/>
              </w:rPr>
              <w:t>1</w:t>
            </w:r>
          </w:p>
        </w:tc>
        <w:tc>
          <w:tcPr>
            <w:tcW w:w="4872" w:type="dxa"/>
            <w:tcBorders>
              <w:top w:val="single" w:sz="4" w:space="0" w:color="auto"/>
              <w:left w:val="single" w:sz="4" w:space="0" w:color="auto"/>
              <w:bottom w:val="single" w:sz="4" w:space="0" w:color="auto"/>
              <w:right w:val="single" w:sz="4" w:space="0" w:color="auto"/>
            </w:tcBorders>
          </w:tcPr>
          <w:p w14:paraId="45991BC2" w14:textId="77777777" w:rsidR="00CC59F3" w:rsidRDefault="00000000">
            <w:pPr>
              <w:rPr>
                <w:rFonts w:hint="eastAsia"/>
              </w:rPr>
            </w:pPr>
            <w:r>
              <w:rPr>
                <w:rFonts w:ascii="Bookman Old Style" w:hAnsi="Bookman Old Style" w:cs="Times New Roman"/>
                <w:sz w:val="18"/>
              </w:rPr>
              <w:t>22839 - Passagem aérea – Ida Chapecó/Brasília – Dia de embarque em Chapecó/SC no aeroporto Serafim Enoss Bertaso, 08/04/2024, saída às 15h20, com chegada em Brasília/DF até às 19h40.</w:t>
            </w:r>
          </w:p>
        </w:tc>
        <w:tc>
          <w:tcPr>
            <w:tcW w:w="953" w:type="dxa"/>
            <w:tcBorders>
              <w:top w:val="single" w:sz="4" w:space="0" w:color="auto"/>
              <w:left w:val="single" w:sz="4" w:space="0" w:color="auto"/>
              <w:bottom w:val="single" w:sz="4" w:space="0" w:color="auto"/>
              <w:right w:val="single" w:sz="4" w:space="0" w:color="auto"/>
            </w:tcBorders>
          </w:tcPr>
          <w:p w14:paraId="1DCAAE0E" w14:textId="77777777" w:rsidR="00CC59F3"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03841AFE" w14:textId="77777777" w:rsidR="00CC59F3" w:rsidRDefault="00000000">
            <w:pPr>
              <w:jc w:val="right"/>
              <w:rPr>
                <w:rFonts w:hint="eastAsia"/>
              </w:rPr>
            </w:pPr>
            <w:r>
              <w:rPr>
                <w:rFonts w:ascii="Bookman Old Style" w:hAnsi="Bookman Old Style" w:cs="Times New Roman"/>
                <w:sz w:val="18"/>
              </w:rPr>
              <w:t>3</w:t>
            </w:r>
          </w:p>
        </w:tc>
        <w:tc>
          <w:tcPr>
            <w:tcW w:w="953" w:type="dxa"/>
            <w:tcBorders>
              <w:top w:val="single" w:sz="4" w:space="0" w:color="auto"/>
              <w:left w:val="single" w:sz="4" w:space="0" w:color="auto"/>
              <w:bottom w:val="single" w:sz="4" w:space="0" w:color="auto"/>
              <w:right w:val="single" w:sz="4" w:space="0" w:color="auto"/>
            </w:tcBorders>
          </w:tcPr>
          <w:p w14:paraId="7E0C35D2" w14:textId="77777777" w:rsidR="00CC59F3" w:rsidRDefault="00000000">
            <w:pPr>
              <w:jc w:val="right"/>
              <w:rPr>
                <w:rFonts w:hint="eastAsia"/>
              </w:rPr>
            </w:pPr>
            <w:r>
              <w:rPr>
                <w:rFonts w:ascii="Bookman Old Style" w:hAnsi="Bookman Old Style" w:cs="Times New Roman"/>
                <w:sz w:val="18"/>
              </w:rPr>
              <w:t xml:space="preserve"> 1.313,04</w:t>
            </w:r>
          </w:p>
        </w:tc>
        <w:tc>
          <w:tcPr>
            <w:tcW w:w="953" w:type="dxa"/>
            <w:tcBorders>
              <w:top w:val="single" w:sz="4" w:space="0" w:color="auto"/>
              <w:left w:val="single" w:sz="4" w:space="0" w:color="auto"/>
              <w:bottom w:val="single" w:sz="4" w:space="0" w:color="auto"/>
              <w:right w:val="single" w:sz="4" w:space="0" w:color="auto"/>
            </w:tcBorders>
          </w:tcPr>
          <w:p w14:paraId="3579B84B" w14:textId="77777777" w:rsidR="00CC59F3" w:rsidRDefault="00000000">
            <w:pPr>
              <w:jc w:val="right"/>
              <w:rPr>
                <w:rFonts w:hint="eastAsia"/>
              </w:rPr>
            </w:pPr>
            <w:r>
              <w:rPr>
                <w:rFonts w:ascii="Bookman Old Style" w:hAnsi="Bookman Old Style" w:cs="Times New Roman"/>
                <w:sz w:val="18"/>
              </w:rPr>
              <w:t xml:space="preserve"> 3.939,12</w:t>
            </w:r>
          </w:p>
        </w:tc>
      </w:tr>
      <w:tr w:rsidR="00CC59F3" w14:paraId="482A0CD3" w14:textId="77777777">
        <w:tc>
          <w:tcPr>
            <w:tcW w:w="953" w:type="dxa"/>
            <w:tcBorders>
              <w:top w:val="single" w:sz="4" w:space="0" w:color="auto"/>
              <w:left w:val="single" w:sz="4" w:space="0" w:color="auto"/>
              <w:bottom w:val="single" w:sz="4" w:space="0" w:color="auto"/>
              <w:right w:val="single" w:sz="4" w:space="0" w:color="auto"/>
            </w:tcBorders>
          </w:tcPr>
          <w:p w14:paraId="26F7786D" w14:textId="77777777" w:rsidR="00CC59F3" w:rsidRDefault="00000000">
            <w:pPr>
              <w:rPr>
                <w:rFonts w:hint="eastAsia"/>
              </w:rPr>
            </w:pPr>
            <w:r>
              <w:rPr>
                <w:rFonts w:ascii="Bookman Old Style" w:hAnsi="Bookman Old Style" w:cs="Times New Roman"/>
                <w:sz w:val="18"/>
              </w:rPr>
              <w:t>2</w:t>
            </w:r>
          </w:p>
        </w:tc>
        <w:tc>
          <w:tcPr>
            <w:tcW w:w="4872" w:type="dxa"/>
            <w:tcBorders>
              <w:top w:val="single" w:sz="4" w:space="0" w:color="auto"/>
              <w:left w:val="single" w:sz="4" w:space="0" w:color="auto"/>
              <w:bottom w:val="single" w:sz="4" w:space="0" w:color="auto"/>
              <w:right w:val="single" w:sz="4" w:space="0" w:color="auto"/>
            </w:tcBorders>
          </w:tcPr>
          <w:p w14:paraId="7ED3B1B4" w14:textId="77777777" w:rsidR="00CC59F3" w:rsidRDefault="00000000">
            <w:pPr>
              <w:rPr>
                <w:rFonts w:hint="eastAsia"/>
              </w:rPr>
            </w:pPr>
            <w:r>
              <w:rPr>
                <w:rFonts w:ascii="Bookman Old Style" w:hAnsi="Bookman Old Style" w:cs="Times New Roman"/>
                <w:sz w:val="18"/>
              </w:rPr>
              <w:t>22840 - Passagem aérea – Volta Brasília/Chapecó – Dia do embarque em Brasília/DF, no aereporto internacional de Brasília, 10/04/2024, saída às 20h25, com chegada em Chapecó/SC até à 00h50.</w:t>
            </w:r>
          </w:p>
        </w:tc>
        <w:tc>
          <w:tcPr>
            <w:tcW w:w="953" w:type="dxa"/>
            <w:tcBorders>
              <w:top w:val="single" w:sz="4" w:space="0" w:color="auto"/>
              <w:left w:val="single" w:sz="4" w:space="0" w:color="auto"/>
              <w:bottom w:val="single" w:sz="4" w:space="0" w:color="auto"/>
              <w:right w:val="single" w:sz="4" w:space="0" w:color="auto"/>
            </w:tcBorders>
          </w:tcPr>
          <w:p w14:paraId="1A554ADE" w14:textId="77777777" w:rsidR="00CC59F3" w:rsidRDefault="00000000">
            <w:pPr>
              <w:rPr>
                <w:rFonts w:hint="eastAsia"/>
              </w:rPr>
            </w:pPr>
            <w:r>
              <w:rPr>
                <w:rFonts w:ascii="Bookman Old Style" w:hAnsi="Bookman Old Style" w:cs="Times New Roman"/>
                <w:sz w:val="18"/>
              </w:rPr>
              <w:t>UN</w:t>
            </w:r>
          </w:p>
        </w:tc>
        <w:tc>
          <w:tcPr>
            <w:tcW w:w="953" w:type="dxa"/>
            <w:tcBorders>
              <w:top w:val="single" w:sz="4" w:space="0" w:color="auto"/>
              <w:left w:val="single" w:sz="4" w:space="0" w:color="auto"/>
              <w:bottom w:val="single" w:sz="4" w:space="0" w:color="auto"/>
              <w:right w:val="single" w:sz="4" w:space="0" w:color="auto"/>
            </w:tcBorders>
          </w:tcPr>
          <w:p w14:paraId="5525DF85" w14:textId="77777777" w:rsidR="00CC59F3" w:rsidRDefault="00000000">
            <w:pPr>
              <w:jc w:val="right"/>
              <w:rPr>
                <w:rFonts w:hint="eastAsia"/>
              </w:rPr>
            </w:pPr>
            <w:r>
              <w:rPr>
                <w:rFonts w:ascii="Bookman Old Style" w:hAnsi="Bookman Old Style" w:cs="Times New Roman"/>
                <w:sz w:val="18"/>
              </w:rPr>
              <w:t>3</w:t>
            </w:r>
          </w:p>
        </w:tc>
        <w:tc>
          <w:tcPr>
            <w:tcW w:w="953" w:type="dxa"/>
            <w:tcBorders>
              <w:top w:val="single" w:sz="4" w:space="0" w:color="auto"/>
              <w:left w:val="single" w:sz="4" w:space="0" w:color="auto"/>
              <w:bottom w:val="single" w:sz="4" w:space="0" w:color="auto"/>
              <w:right w:val="single" w:sz="4" w:space="0" w:color="auto"/>
            </w:tcBorders>
          </w:tcPr>
          <w:p w14:paraId="28FCC5FD" w14:textId="77777777" w:rsidR="00CC59F3" w:rsidRDefault="00000000">
            <w:pPr>
              <w:jc w:val="right"/>
              <w:rPr>
                <w:rFonts w:hint="eastAsia"/>
              </w:rPr>
            </w:pPr>
            <w:r>
              <w:rPr>
                <w:rFonts w:ascii="Bookman Old Style" w:hAnsi="Bookman Old Style" w:cs="Times New Roman"/>
                <w:sz w:val="18"/>
              </w:rPr>
              <w:t xml:space="preserve"> 1.305,06</w:t>
            </w:r>
          </w:p>
        </w:tc>
        <w:tc>
          <w:tcPr>
            <w:tcW w:w="953" w:type="dxa"/>
            <w:tcBorders>
              <w:top w:val="single" w:sz="4" w:space="0" w:color="auto"/>
              <w:left w:val="single" w:sz="4" w:space="0" w:color="auto"/>
              <w:bottom w:val="single" w:sz="4" w:space="0" w:color="auto"/>
              <w:right w:val="single" w:sz="4" w:space="0" w:color="auto"/>
            </w:tcBorders>
          </w:tcPr>
          <w:p w14:paraId="04443821" w14:textId="77777777" w:rsidR="00CC59F3" w:rsidRDefault="00000000">
            <w:pPr>
              <w:jc w:val="right"/>
              <w:rPr>
                <w:rFonts w:hint="eastAsia"/>
              </w:rPr>
            </w:pPr>
            <w:r>
              <w:rPr>
                <w:rFonts w:ascii="Bookman Old Style" w:hAnsi="Bookman Old Style" w:cs="Times New Roman"/>
                <w:sz w:val="18"/>
              </w:rPr>
              <w:t xml:space="preserve"> 3.915,18</w:t>
            </w:r>
          </w:p>
        </w:tc>
      </w:tr>
      <w:tr w:rsidR="00CC59F3" w14:paraId="2E35607E" w14:textId="77777777">
        <w:tc>
          <w:tcPr>
            <w:tcW w:w="953" w:type="dxa"/>
            <w:gridSpan w:val="5"/>
            <w:tcBorders>
              <w:top w:val="single" w:sz="4" w:space="0" w:color="auto"/>
              <w:left w:val="single" w:sz="4" w:space="0" w:color="auto"/>
              <w:bottom w:val="single" w:sz="4" w:space="0" w:color="auto"/>
              <w:right w:val="single" w:sz="4" w:space="0" w:color="auto"/>
            </w:tcBorders>
          </w:tcPr>
          <w:p w14:paraId="103AD565" w14:textId="77777777" w:rsidR="00CC59F3" w:rsidRDefault="00000000">
            <w:pPr>
              <w:jc w:val="right"/>
              <w:rPr>
                <w:rFonts w:hint="eastAsia"/>
              </w:rPr>
            </w:pPr>
            <w:r>
              <w:rPr>
                <w:rFonts w:ascii="Bookman Old Style" w:hAnsi="Bookman Old Style" w:cs="Times New Roman"/>
                <w:b/>
                <w:sz w:val="18"/>
              </w:rPr>
              <w:t>Total Geral</w:t>
            </w:r>
          </w:p>
        </w:tc>
        <w:tc>
          <w:tcPr>
            <w:tcW w:w="953" w:type="dxa"/>
            <w:tcBorders>
              <w:top w:val="single" w:sz="4" w:space="0" w:color="auto"/>
              <w:left w:val="single" w:sz="4" w:space="0" w:color="auto"/>
              <w:bottom w:val="single" w:sz="4" w:space="0" w:color="auto"/>
              <w:right w:val="single" w:sz="4" w:space="0" w:color="auto"/>
            </w:tcBorders>
          </w:tcPr>
          <w:p w14:paraId="3C1935E5" w14:textId="77777777" w:rsidR="00CC59F3" w:rsidRDefault="00000000">
            <w:pPr>
              <w:jc w:val="right"/>
              <w:rPr>
                <w:rFonts w:hint="eastAsia"/>
              </w:rPr>
            </w:pPr>
            <w:r>
              <w:rPr>
                <w:rFonts w:ascii="Bookman Old Style" w:hAnsi="Bookman Old Style" w:cs="Times New Roman"/>
                <w:b/>
                <w:sz w:val="18"/>
              </w:rPr>
              <w:t xml:space="preserve"> 7.854,30</w:t>
            </w:r>
          </w:p>
        </w:tc>
      </w:tr>
    </w:tbl>
    <w:p w14:paraId="50C3947E"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7A2493FD"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por meio de transferência bancária, em conta corrente de titularidade da contratada, cujos dados (banco, agência, n. da conta), deverão ser informados pela proponente na Nota Fiscal.  </w:t>
      </w:r>
    </w:p>
    <w:p w14:paraId="684E5887"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20A72A8E"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 xml:space="preserve">A entrega deverá ocorrer no e-mail da solicitante, no prazo máximo de 02 (duas) horas, conforme especificado na Autorização de Fornecimento (AF) que será devidamente encaminhada pelo Município de Peritiba através de endereço de correio eletrônico (e-mail). </w:t>
      </w:r>
    </w:p>
    <w:p w14:paraId="4818588F"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4BD31C4F" w14:textId="6164881B" w:rsidR="00567F10"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Conforme edital.</w:t>
      </w:r>
    </w:p>
    <w:p w14:paraId="2ED04925" w14:textId="77777777" w:rsidR="00A96E6B" w:rsidRPr="0087687D" w:rsidRDefault="00A96E6B"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7CF1E753"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 xml:space="preserve">A entrega deverá ocorrer no e-mail da solicitante, no prazo máximo de 02 (duas) horas, conforme especificado na Autorização de Fornecimento (AF) que será devidamente encaminhada pelo Município de Peritiba através de endereço de correio eletrônico (e-mail). </w:t>
      </w:r>
    </w:p>
    <w:p w14:paraId="441E27A1"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t>Peritiba-SC, 27 de março de 2024</w:t>
      </w:r>
    </w:p>
    <w:p w14:paraId="374176B4" w14:textId="77777777" w:rsidR="00567F10" w:rsidRDefault="00567F10" w:rsidP="00567F10">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Pr>
          <w:rFonts w:ascii="Bookman Old Style" w:hAnsi="Bookman Old Style"/>
          <w:b/>
          <w:bCs/>
          <w:sz w:val="22"/>
          <w:szCs w:val="22"/>
        </w:rPr>
        <w:t>Geise Gross</w:t>
      </w:r>
    </w:p>
    <w:p w14:paraId="209FAA69" w14:textId="68C67000" w:rsidR="000D043A" w:rsidRPr="00567F10" w:rsidRDefault="00567F10" w:rsidP="00A96E6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Pr>
          <w:rFonts w:ascii="Bookman Old Style" w:hAnsi="Bookman Old Style"/>
          <w:sz w:val="22"/>
          <w:szCs w:val="22"/>
        </w:rPr>
        <w:t>Contadora CRC/SC 040550/O-1</w:t>
      </w:r>
    </w:p>
    <w:sectPr w:rsidR="000D043A" w:rsidRPr="00567F10" w:rsidSect="00B34080">
      <w:headerReference w:type="default" r:id="rId6"/>
      <w:pgSz w:w="11906" w:h="16838"/>
      <w:pgMar w:top="1757" w:right="1134" w:bottom="1134" w:left="1134" w:header="283"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1590E" w14:textId="77777777" w:rsidR="00B34080" w:rsidRDefault="00B34080">
      <w:pPr>
        <w:rPr>
          <w:rFonts w:hint="eastAsia"/>
        </w:rPr>
      </w:pPr>
      <w:r>
        <w:separator/>
      </w:r>
    </w:p>
  </w:endnote>
  <w:endnote w:type="continuationSeparator" w:id="0">
    <w:p w14:paraId="029EB81C" w14:textId="77777777" w:rsidR="00B34080" w:rsidRDefault="00B3408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altName w:val="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8477F" w14:textId="77777777" w:rsidR="00B34080" w:rsidRDefault="00B34080">
      <w:pPr>
        <w:rPr>
          <w:rFonts w:hint="eastAsia"/>
        </w:rPr>
      </w:pPr>
      <w:r>
        <w:separator/>
      </w:r>
    </w:p>
  </w:footnote>
  <w:footnote w:type="continuationSeparator" w:id="0">
    <w:p w14:paraId="6BCDA557" w14:textId="77777777" w:rsidR="00B34080" w:rsidRDefault="00B3408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339" w:type="dxa"/>
      <w:tblInd w:w="-811" w:type="dxa"/>
      <w:tblBorders>
        <w:top w:val="single" w:sz="2" w:space="0" w:color="000001"/>
        <w:left w:val="single" w:sz="2" w:space="0" w:color="000001"/>
        <w:bottom w:val="single" w:sz="2" w:space="0" w:color="000001"/>
        <w:insideH w:val="single" w:sz="2" w:space="0" w:color="000001"/>
      </w:tblBorders>
      <w:tblCellMar>
        <w:top w:w="55" w:type="dxa"/>
        <w:left w:w="30" w:type="dxa"/>
        <w:bottom w:w="55" w:type="dxa"/>
        <w:right w:w="55" w:type="dxa"/>
      </w:tblCellMar>
      <w:tblLook w:val="0000" w:firstRow="0" w:lastRow="0" w:firstColumn="0" w:lastColumn="0" w:noHBand="0" w:noVBand="0"/>
    </w:tblPr>
    <w:tblGrid>
      <w:gridCol w:w="1696"/>
      <w:gridCol w:w="7942"/>
      <w:gridCol w:w="1701"/>
    </w:tblGrid>
    <w:tr w:rsidR="000D043A" w14:paraId="764E18CF" w14:textId="77777777">
      <w:tc>
        <w:tcPr>
          <w:tcW w:w="1696" w:type="dxa"/>
          <w:tcBorders>
            <w:top w:val="single" w:sz="2" w:space="0" w:color="000001"/>
            <w:left w:val="single" w:sz="2" w:space="0" w:color="000001"/>
            <w:bottom w:val="single" w:sz="2" w:space="0" w:color="000001"/>
          </w:tcBorders>
          <w:shd w:val="clear" w:color="auto" w:fill="auto"/>
          <w:tcMar>
            <w:left w:w="30" w:type="dxa"/>
          </w:tcMar>
        </w:tcPr>
        <w:p w14:paraId="4D6B0311" w14:textId="77777777" w:rsidR="000D043A" w:rsidRDefault="003021EB" w:rsidP="003021EB">
          <w:pPr>
            <w:pStyle w:val="Contedodatabela"/>
            <w:jc w:val="center"/>
            <w:rPr>
              <w:rFonts w:hint="eastAsia"/>
              <w:sz w:val="20"/>
              <w:szCs w:val="20"/>
            </w:rPr>
          </w:pPr>
          <w:r>
            <w:rPr>
              <w:noProof/>
              <w:sz w:val="20"/>
              <w:szCs w:val="20"/>
              <w:lang w:eastAsia="pt-BR" w:bidi="ar-SA"/>
            </w:rPr>
            <w:drawing>
              <wp:inline distT="0" distB="0" distL="0" distR="0" wp14:anchorId="33C8CBAD" wp14:editId="393A6C70">
                <wp:extent cx="857250" cy="857250"/>
                <wp:effectExtent l="0" t="0" r="0" b="0"/>
                <wp:docPr id="3" name="Imagem 3" descr="D:\Usuario\Desktop\BRAZ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Desktop\BRAZA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tc>
      <w:tc>
        <w:tcPr>
          <w:tcW w:w="7942" w:type="dxa"/>
          <w:tcBorders>
            <w:top w:val="single" w:sz="2" w:space="0" w:color="000001"/>
            <w:left w:val="single" w:sz="2" w:space="0" w:color="000001"/>
            <w:bottom w:val="single" w:sz="2" w:space="0" w:color="000001"/>
          </w:tcBorders>
          <w:shd w:val="clear" w:color="auto" w:fill="auto"/>
          <w:tcMar>
            <w:left w:w="30" w:type="dxa"/>
          </w:tcMar>
        </w:tcPr>
        <w:p w14:paraId="1D6181BD" w14:textId="77777777" w:rsidR="00567F10" w:rsidRDefault="00567F10" w:rsidP="00567F10">
          <w:pPr>
            <w:rPr>
              <w:rFonts w:hint="eastAsia"/>
              <w:b/>
              <w:bCs/>
              <w:sz w:val="28"/>
              <w:szCs w:val="28"/>
            </w:rPr>
          </w:pPr>
          <w:r>
            <w:rPr>
              <w:b/>
              <w:bCs/>
              <w:sz w:val="28"/>
              <w:szCs w:val="28"/>
            </w:rPr>
            <w:t>Município de Peritiba</w:t>
          </w:r>
        </w:p>
        <w:p w14:paraId="40BAEBFA" w14:textId="77777777" w:rsidR="00567F10" w:rsidRDefault="00567F10" w:rsidP="00567F10">
          <w:pPr>
            <w:tabs>
              <w:tab w:val="left" w:pos="3969"/>
            </w:tabs>
            <w:rPr>
              <w:rFonts w:hint="eastAsia"/>
              <w:sz w:val="20"/>
              <w:szCs w:val="20"/>
            </w:rPr>
          </w:pPr>
          <w:r>
            <w:rPr>
              <w:sz w:val="20"/>
              <w:szCs w:val="20"/>
            </w:rPr>
            <w:t>Rua Frei Bonifácio, 63 - Centro - 89.750-000 - Peritiba - Santa Catarina</w:t>
          </w:r>
        </w:p>
        <w:p w14:paraId="5DFBB820" w14:textId="77777777" w:rsidR="00567F10" w:rsidRDefault="00567F10" w:rsidP="00567F10">
          <w:pPr>
            <w:tabs>
              <w:tab w:val="left" w:pos="3969"/>
            </w:tabs>
            <w:rPr>
              <w:rFonts w:hint="eastAsia"/>
              <w:sz w:val="20"/>
              <w:szCs w:val="20"/>
            </w:rPr>
          </w:pPr>
          <w:r>
            <w:rPr>
              <w:sz w:val="20"/>
              <w:szCs w:val="20"/>
            </w:rPr>
            <w:t>82.815.085/0001-20(49) 3453-1122</w:t>
          </w:r>
        </w:p>
        <w:p w14:paraId="1CD38974" w14:textId="77777777" w:rsidR="000D043A" w:rsidRDefault="00567F10" w:rsidP="00567F10">
          <w:pPr>
            <w:tabs>
              <w:tab w:val="left" w:pos="3969"/>
            </w:tabs>
            <w:rPr>
              <w:rFonts w:hint="eastAsia"/>
              <w:sz w:val="20"/>
              <w:szCs w:val="20"/>
            </w:rPr>
          </w:pPr>
          <w:r>
            <w:rPr>
              <w:sz w:val="20"/>
              <w:szCs w:val="20"/>
            </w:rPr>
            <w:t>prefeitura@peritiba.sc.gov.brhttp://www.peritiba.sc.gov.br</w:t>
          </w:r>
        </w:p>
      </w:tc>
      <w:tc>
        <w:tcPr>
          <w:tcW w:w="1701" w:type="dxa"/>
          <w:tcBorders>
            <w:top w:val="single" w:sz="2" w:space="0" w:color="000001"/>
            <w:left w:val="single" w:sz="2" w:space="0" w:color="000001"/>
            <w:bottom w:val="single" w:sz="2" w:space="0" w:color="000001"/>
            <w:right w:val="single" w:sz="2" w:space="0" w:color="000001"/>
          </w:tcBorders>
          <w:shd w:val="clear" w:color="auto" w:fill="auto"/>
          <w:tcMar>
            <w:left w:w="30" w:type="dxa"/>
          </w:tcMar>
        </w:tcPr>
        <w:p w14:paraId="7A4CFB35" w14:textId="77777777" w:rsidR="000D043A" w:rsidRDefault="003021EB" w:rsidP="003021EB">
          <w:pPr>
            <w:pStyle w:val="Contedodatabela"/>
            <w:jc w:val="center"/>
            <w:rPr>
              <w:rFonts w:hint="eastAsia"/>
              <w:sz w:val="20"/>
              <w:szCs w:val="20"/>
            </w:rPr>
          </w:pPr>
          <w:r>
            <w:rPr>
              <w:noProof/>
              <w:sz w:val="20"/>
              <w:szCs w:val="20"/>
              <w:lang w:eastAsia="pt-BR" w:bidi="ar-SA"/>
            </w:rPr>
            <w:drawing>
              <wp:inline distT="0" distB="0" distL="0" distR="0" wp14:anchorId="115ECE32" wp14:editId="7D190EE8">
                <wp:extent cx="952500" cy="628650"/>
                <wp:effectExtent l="0" t="0" r="0" b="0"/>
                <wp:docPr id="4" name="Imagem 4" descr="D:\Usuario\Desktop\BANDEI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BANDEIR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0" cy="628650"/>
                        </a:xfrm>
                        <a:prstGeom prst="rect">
                          <a:avLst/>
                        </a:prstGeom>
                        <a:noFill/>
                        <a:ln>
                          <a:noFill/>
                        </a:ln>
                      </pic:spPr>
                    </pic:pic>
                  </a:graphicData>
                </a:graphic>
              </wp:inline>
            </w:drawing>
          </w:r>
        </w:p>
      </w:tc>
    </w:tr>
  </w:tbl>
  <w:p w14:paraId="2D1AC772" w14:textId="77777777" w:rsidR="000D043A" w:rsidRDefault="000D043A">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43A"/>
    <w:rsid w:val="00074AF4"/>
    <w:rsid w:val="000D043A"/>
    <w:rsid w:val="000E0598"/>
    <w:rsid w:val="00103721"/>
    <w:rsid w:val="001A0608"/>
    <w:rsid w:val="003021EB"/>
    <w:rsid w:val="004F10E3"/>
    <w:rsid w:val="0050168C"/>
    <w:rsid w:val="00567F10"/>
    <w:rsid w:val="005B599B"/>
    <w:rsid w:val="005C1C1D"/>
    <w:rsid w:val="005E1ED6"/>
    <w:rsid w:val="005F4407"/>
    <w:rsid w:val="00703DA2"/>
    <w:rsid w:val="00736B09"/>
    <w:rsid w:val="008B46FC"/>
    <w:rsid w:val="00925398"/>
    <w:rsid w:val="00A96E6B"/>
    <w:rsid w:val="00B34080"/>
    <w:rsid w:val="00C35618"/>
    <w:rsid w:val="00C54378"/>
    <w:rsid w:val="00C905FD"/>
    <w:rsid w:val="00CC59F3"/>
    <w:rsid w:val="00DC5A35"/>
    <w:rsid w:val="00E02238"/>
    <w:rsid w:val="00E06DEF"/>
    <w:rsid w:val="00EE4C0F"/>
    <w:rsid w:val="00F713E9"/>
    <w:rsid w:val="00FE02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9C01C"/>
  <w15:docId w15:val="{B8DC7638-81CD-4568-B117-C956CAF5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pPr>
    <w:rPr>
      <w:color w:val="00000A"/>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paragraph" w:styleId="Ttulo">
    <w:name w:val="Title"/>
    <w:basedOn w:val="Normal"/>
    <w:next w:val="Corpodotexto"/>
    <w:qFormat/>
    <w:rsid w:val="00074AF4"/>
    <w:pPr>
      <w:keepNext/>
      <w:spacing w:before="240" w:after="120"/>
    </w:pPr>
    <w:rPr>
      <w:rFonts w:ascii="Liberation Sans" w:eastAsia="Microsoft YaHei" w:hAnsi="Liberation Sans"/>
      <w:sz w:val="28"/>
      <w:szCs w:val="28"/>
    </w:rPr>
  </w:style>
  <w:style w:type="paragraph" w:customStyle="1" w:styleId="Corpodotexto">
    <w:name w:val="Corpo do texto"/>
    <w:basedOn w:val="Normal"/>
    <w:rsid w:val="00074AF4"/>
    <w:pPr>
      <w:spacing w:after="140" w:line="288" w:lineRule="auto"/>
    </w:pPr>
  </w:style>
  <w:style w:type="paragraph" w:styleId="Lista">
    <w:name w:val="List"/>
    <w:basedOn w:val="Corpodotexto"/>
    <w:rsid w:val="00074AF4"/>
  </w:style>
  <w:style w:type="paragraph" w:styleId="Legenda">
    <w:name w:val="caption"/>
    <w:basedOn w:val="Normal"/>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character" w:customStyle="1" w:styleId="RodapChar">
    <w:name w:val="Rodapé Char"/>
    <w:basedOn w:val="Fontepargpadro"/>
    <w:link w:val="Rodap"/>
    <w:uiPriority w:val="99"/>
    <w:rsid w:val="003021EB"/>
    <w:rPr>
      <w:color w:val="00000A"/>
      <w:sz w:val="24"/>
      <w:szCs w:val="21"/>
    </w:rPr>
  </w:style>
  <w:style w:type="paragraph" w:styleId="Textodebalo">
    <w:name w:val="Balloon Text"/>
    <w:basedOn w:val="Normal"/>
    <w:link w:val="TextodebaloChar"/>
    <w:uiPriority w:val="99"/>
    <w:semiHidden/>
    <w:unhideWhenUsed/>
    <w:rsid w:val="008B46FC"/>
    <w:rPr>
      <w:rFonts w:ascii="Tahoma" w:hAnsi="Tahoma"/>
      <w:sz w:val="16"/>
      <w:szCs w:val="14"/>
    </w:rPr>
  </w:style>
  <w:style w:type="character" w:customStyle="1" w:styleId="TextodebaloChar">
    <w:name w:val="Texto de balão Char"/>
    <w:basedOn w:val="Fontepargpadro"/>
    <w:link w:val="Textodebalo"/>
    <w:uiPriority w:val="99"/>
    <w:semiHidden/>
    <w:rsid w:val="008B46FC"/>
    <w:rPr>
      <w:rFonts w:ascii="Tahoma" w:hAnsi="Tahoma"/>
      <w:color w:val="00000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1956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CIDIANE</cp:lastModifiedBy>
  <cp:revision>2</cp:revision>
  <cp:lastPrinted>2024-03-27T18:37:00Z</cp:lastPrinted>
  <dcterms:created xsi:type="dcterms:W3CDTF">2024-03-27T18:37:00Z</dcterms:created>
  <dcterms:modified xsi:type="dcterms:W3CDTF">2024-03-27T18:37:00Z</dcterms:modified>
  <dc:language>pt-BR</dc:language>
</cp:coreProperties>
</file>