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339E0" w14:textId="2FA2E7B8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DL15/2025</w:t>
      </w:r>
    </w:p>
    <w:p w14:paraId="575FFDD2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15/04/2025</w:t>
      </w:r>
    </w:p>
    <w:p w14:paraId="18994B04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4BDF973E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9F3069">
        <w:rPr>
          <w:rFonts w:ascii="Bookman Old Style" w:hAnsi="Bookman Old Style"/>
          <w:sz w:val="22"/>
          <w:szCs w:val="22"/>
        </w:rPr>
        <w:t>O objeto da presente dispensa de licitação é a contratação de empresa especializada em serviço de extração, transporte e serragem de madeira pinus de propriedade do Município de Peritiba.</w:t>
      </w:r>
    </w:p>
    <w:p w14:paraId="5BBA079A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0AC2963C" w14:textId="77777777" w:rsidR="00C47C23" w:rsidRPr="009F3069" w:rsidRDefault="00081F3C">
      <w:pPr>
        <w:jc w:val="center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  <w:u w:val="single"/>
        </w:rPr>
        <w:t>ATA DE HABILITAÇÃO</w:t>
      </w:r>
    </w:p>
    <w:p w14:paraId="660A35DD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30C156B9" w14:textId="6FF51F10" w:rsidR="00C47C23" w:rsidRPr="009F3069" w:rsidRDefault="00A35452">
      <w:pPr>
        <w:jc w:val="both"/>
        <w:rPr>
          <w:rFonts w:ascii="Bookman Old Style" w:hAnsi="Bookman Old Style"/>
          <w:sz w:val="22"/>
          <w:szCs w:val="22"/>
        </w:rPr>
      </w:pPr>
      <w:r w:rsidRPr="00A35452">
        <w:rPr>
          <w:rFonts w:ascii="Bookman Old Style" w:hAnsi="Bookman Old Style"/>
          <w:sz w:val="22"/>
          <w:szCs w:val="22"/>
        </w:rPr>
        <w:t xml:space="preserve">No dia </w:t>
      </w:r>
      <w:r>
        <w:rPr>
          <w:rFonts w:ascii="Bookman Old Style" w:hAnsi="Bookman Old Style"/>
          <w:sz w:val="22"/>
          <w:szCs w:val="22"/>
        </w:rPr>
        <w:t>15</w:t>
      </w:r>
      <w:r w:rsidRPr="00A35452">
        <w:rPr>
          <w:rFonts w:ascii="Bookman Old Style" w:hAnsi="Bookman Old Style"/>
          <w:sz w:val="22"/>
          <w:szCs w:val="22"/>
        </w:rPr>
        <w:t xml:space="preserve">/04/2025, às </w:t>
      </w:r>
      <w:r>
        <w:rPr>
          <w:rFonts w:ascii="Bookman Old Style" w:hAnsi="Bookman Old Style"/>
          <w:sz w:val="22"/>
          <w:szCs w:val="22"/>
        </w:rPr>
        <w:t>10</w:t>
      </w:r>
      <w:r w:rsidRPr="00A35452">
        <w:rPr>
          <w:rFonts w:ascii="Bookman Old Style" w:hAnsi="Bookman Old Style"/>
          <w:sz w:val="22"/>
          <w:szCs w:val="22"/>
        </w:rPr>
        <w:t xml:space="preserve">:00 horas, na Sala de Reuniões, o Agente de Contratação, designada pelo Decreto </w:t>
      </w:r>
      <w:proofErr w:type="spellStart"/>
      <w:r w:rsidRPr="00A35452">
        <w:rPr>
          <w:rFonts w:ascii="Bookman Old Style" w:hAnsi="Bookman Old Style"/>
          <w:sz w:val="22"/>
          <w:szCs w:val="22"/>
        </w:rPr>
        <w:t>Decreto</w:t>
      </w:r>
      <w:proofErr w:type="spellEnd"/>
      <w:r w:rsidRPr="00A35452">
        <w:rPr>
          <w:rFonts w:ascii="Bookman Old Style" w:hAnsi="Bookman Old Style"/>
          <w:sz w:val="22"/>
          <w:szCs w:val="22"/>
        </w:rPr>
        <w:t xml:space="preserve"> </w:t>
      </w:r>
      <w:r w:rsidR="00081F3C" w:rsidRPr="009F3069">
        <w:rPr>
          <w:rFonts w:ascii="Bookman Old Style" w:hAnsi="Bookman Old Style" w:cs="Rockwell"/>
          <w:color w:val="000000"/>
          <w:sz w:val="22"/>
          <w:szCs w:val="22"/>
        </w:rPr>
        <w:t>n</w:t>
      </w:r>
      <w:r w:rsidR="00054234">
        <w:rPr>
          <w:rFonts w:ascii="Bookman Old Style" w:hAnsi="Bookman Old Style" w:cs="Rockwell"/>
          <w:color w:val="000000"/>
          <w:sz w:val="22"/>
          <w:szCs w:val="22"/>
        </w:rPr>
        <w:t>.</w:t>
      </w:r>
      <w:r w:rsidR="00081F3C" w:rsidRPr="009F3069">
        <w:rPr>
          <w:rFonts w:ascii="Bookman Old Style" w:hAnsi="Bookman Old Style" w:cs="Rockwell"/>
          <w:color w:val="000000"/>
          <w:sz w:val="22"/>
          <w:szCs w:val="22"/>
        </w:rPr>
        <w:t xml:space="preserve"> 45/2024 de 09/02/2025</w:t>
      </w:r>
      <w:r w:rsidR="00081F3C" w:rsidRPr="009F3069">
        <w:rPr>
          <w:rFonts w:ascii="Bookman Old Style" w:hAnsi="Bookman Old Style"/>
          <w:sz w:val="22"/>
          <w:szCs w:val="22"/>
        </w:rPr>
        <w:t>, para dar continuidade na Licitação n. DL15/2025, na modalidade de Dispensa.</w:t>
      </w:r>
    </w:p>
    <w:p w14:paraId="0428BF38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2A3C69D0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Estiveram presentes no ato de abertura, os membros da comissão e representante(s) da(s) empresa(s) abaixo:</w:t>
      </w:r>
    </w:p>
    <w:p w14:paraId="6AB41951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46"/>
        <w:gridCol w:w="6131"/>
      </w:tblGrid>
      <w:tr w:rsidR="00E00A02" w14:paraId="03C01963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C2094" w14:textId="77777777" w:rsidR="00E00A0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Representante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A93AD" w14:textId="77777777" w:rsidR="00E00A0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Empresa</w:t>
            </w:r>
          </w:p>
        </w:tc>
      </w:tr>
      <w:tr w:rsidR="00E00A02" w14:paraId="76E6B93C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A8DA7" w14:textId="77777777" w:rsidR="00E00A0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-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943B0" w14:textId="77777777" w:rsidR="00E00A0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MADEIREIRA BLANDIK LTDA</w:t>
            </w:r>
          </w:p>
        </w:tc>
      </w:tr>
    </w:tbl>
    <w:p w14:paraId="0C5D2E35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6DC26105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Inicialmente procedeu-se a leitura do teor das mesmas com os esclarecimentos e análise necessários, por ordem de entrada e, rubricadas toda a documentação atinente, tendo o seguinte parecer da comissão:</w:t>
      </w:r>
    </w:p>
    <w:p w14:paraId="119283A4" w14:textId="77777777" w:rsidR="00A35452" w:rsidRPr="009F3069" w:rsidRDefault="00A35452" w:rsidP="00A35452">
      <w:pPr>
        <w:jc w:val="both"/>
        <w:rPr>
          <w:rFonts w:ascii="Bookman Old Style" w:hAnsi="Bookman Old Style"/>
          <w:sz w:val="22"/>
          <w:szCs w:val="22"/>
        </w:rPr>
      </w:pPr>
    </w:p>
    <w:p w14:paraId="3CD0D25E" w14:textId="1CEB16BF" w:rsidR="00A35452" w:rsidRPr="00EA1631" w:rsidRDefault="00A35452" w:rsidP="00A35452">
      <w:pPr>
        <w:pBdr>
          <w:top w:val="dotted" w:sz="2" w:space="1" w:color="000001"/>
          <w:left w:val="dotted" w:sz="2" w:space="1" w:color="000001"/>
          <w:bottom w:val="dotted" w:sz="2" w:space="1" w:color="000001"/>
          <w:right w:val="dotted" w:sz="2" w:space="1" w:color="000001"/>
        </w:pBdr>
        <w:jc w:val="both"/>
        <w:rPr>
          <w:rFonts w:ascii="Bookman Old Style" w:hAnsi="Bookman Old Style"/>
          <w:i/>
          <w:iCs/>
          <w:sz w:val="22"/>
          <w:szCs w:val="22"/>
        </w:rPr>
      </w:pPr>
      <w:r>
        <w:rPr>
          <w:rFonts w:ascii="Bookman Old Style" w:hAnsi="Bookman Old Style"/>
          <w:i/>
          <w:iCs/>
          <w:sz w:val="22"/>
          <w:szCs w:val="22"/>
        </w:rPr>
        <w:t xml:space="preserve">A empresa </w:t>
      </w:r>
      <w:r w:rsidRPr="00A35452">
        <w:rPr>
          <w:rFonts w:ascii="Bookman Old Style" w:hAnsi="Bookman Old Style"/>
          <w:b/>
          <w:bCs/>
          <w:i/>
          <w:iCs/>
          <w:sz w:val="22"/>
          <w:szCs w:val="22"/>
        </w:rPr>
        <w:t>MADEIREIRA BLANDIK LTDA</w:t>
      </w:r>
      <w:r w:rsidRPr="00A35452">
        <w:rPr>
          <w:rFonts w:ascii="Bookman Old Style" w:hAnsi="Bookman Old Style"/>
          <w:b/>
          <w:bCs/>
          <w:i/>
          <w:iCs/>
          <w:sz w:val="22"/>
          <w:szCs w:val="22"/>
        </w:rPr>
        <w:t xml:space="preserve"> </w:t>
      </w:r>
      <w:r>
        <w:rPr>
          <w:rFonts w:ascii="Bookman Old Style" w:hAnsi="Bookman Old Style"/>
          <w:i/>
          <w:iCs/>
          <w:sz w:val="22"/>
          <w:szCs w:val="22"/>
        </w:rPr>
        <w:t xml:space="preserve">apresentou todos os documentos conforme Edital, sendo declarada habilitada. </w:t>
      </w:r>
    </w:p>
    <w:p w14:paraId="322324EF" w14:textId="77777777" w:rsidR="00A35452" w:rsidRPr="009F3069" w:rsidRDefault="00A35452" w:rsidP="00A35452">
      <w:pPr>
        <w:jc w:val="both"/>
        <w:rPr>
          <w:rFonts w:ascii="Bookman Old Style" w:hAnsi="Bookman Old Style"/>
          <w:sz w:val="22"/>
          <w:szCs w:val="22"/>
        </w:rPr>
      </w:pPr>
    </w:p>
    <w:p w14:paraId="094CB4ED" w14:textId="77777777" w:rsidR="00A35452" w:rsidRPr="009F3069" w:rsidRDefault="00A35452" w:rsidP="00A35452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Nada mais havendo a constar, lavrou-se o presente termo que será assinado pelos presentes.</w:t>
      </w:r>
    </w:p>
    <w:p w14:paraId="5EC5A23E" w14:textId="77777777" w:rsidR="00A35452" w:rsidRPr="009F3069" w:rsidRDefault="00A35452" w:rsidP="00A35452">
      <w:pPr>
        <w:jc w:val="both"/>
        <w:rPr>
          <w:rFonts w:ascii="Bookman Old Style" w:hAnsi="Bookman Old Style"/>
          <w:sz w:val="22"/>
          <w:szCs w:val="22"/>
        </w:rPr>
      </w:pPr>
    </w:p>
    <w:p w14:paraId="5EEDFC90" w14:textId="749AC9ED" w:rsidR="00A35452" w:rsidRPr="00C76A12" w:rsidRDefault="00A35452" w:rsidP="00A35452">
      <w:pPr>
        <w:jc w:val="both"/>
        <w:rPr>
          <w:rFonts w:ascii="Bookman Old Style" w:hAnsi="Bookman Old Style"/>
          <w:sz w:val="22"/>
          <w:szCs w:val="22"/>
        </w:rPr>
      </w:pPr>
      <w:r w:rsidRPr="00C76A12">
        <w:rPr>
          <w:rFonts w:ascii="Bookman Old Style" w:hAnsi="Bookman Old Style"/>
          <w:sz w:val="22"/>
          <w:szCs w:val="22"/>
        </w:rPr>
        <w:t xml:space="preserve">Peritiba-SC, </w:t>
      </w:r>
      <w:r>
        <w:rPr>
          <w:rFonts w:ascii="Bookman Old Style" w:hAnsi="Bookman Old Style"/>
          <w:sz w:val="22"/>
          <w:szCs w:val="22"/>
        </w:rPr>
        <w:t>15</w:t>
      </w:r>
      <w:r w:rsidRPr="00C76A12">
        <w:rPr>
          <w:rFonts w:ascii="Bookman Old Style" w:hAnsi="Bookman Old Style"/>
          <w:sz w:val="22"/>
          <w:szCs w:val="22"/>
        </w:rPr>
        <w:t xml:space="preserve"> de </w:t>
      </w:r>
      <w:r>
        <w:rPr>
          <w:rFonts w:ascii="Bookman Old Style" w:hAnsi="Bookman Old Style"/>
          <w:sz w:val="22"/>
          <w:szCs w:val="22"/>
        </w:rPr>
        <w:t>abril</w:t>
      </w:r>
      <w:r w:rsidRPr="00C76A12">
        <w:rPr>
          <w:rFonts w:ascii="Bookman Old Style" w:hAnsi="Bookman Old Style"/>
          <w:sz w:val="22"/>
          <w:szCs w:val="22"/>
        </w:rPr>
        <w:t xml:space="preserve"> de 2025.</w:t>
      </w:r>
    </w:p>
    <w:p w14:paraId="6AFF0A8F" w14:textId="77777777" w:rsidR="00A35452" w:rsidRDefault="00A35452" w:rsidP="00A35452">
      <w:pPr>
        <w:jc w:val="both"/>
        <w:rPr>
          <w:rFonts w:ascii="Bookman Old Style" w:hAnsi="Bookman Old Style"/>
          <w:sz w:val="22"/>
          <w:szCs w:val="22"/>
        </w:rPr>
      </w:pPr>
    </w:p>
    <w:p w14:paraId="5544FF84" w14:textId="77777777" w:rsidR="00A35452" w:rsidRPr="00C76A12" w:rsidRDefault="00A35452" w:rsidP="00A35452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4818" w:type="dxa"/>
        <w:tblInd w:w="819" w:type="dxa"/>
        <w:tblLook w:val="04A0" w:firstRow="1" w:lastRow="0" w:firstColumn="1" w:lastColumn="0" w:noHBand="0" w:noVBand="1"/>
      </w:tblPr>
      <w:tblGrid>
        <w:gridCol w:w="4818"/>
      </w:tblGrid>
      <w:tr w:rsidR="00A35452" w:rsidRPr="00C76A12" w14:paraId="25A03F1F" w14:textId="77777777" w:rsidTr="00043C3E">
        <w:trPr>
          <w:trHeight w:val="1786"/>
        </w:trPr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B56A0" w14:textId="77777777" w:rsidR="00A35452" w:rsidRPr="00C76A12" w:rsidRDefault="00A35452" w:rsidP="00043C3E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750712A3" w14:textId="77777777" w:rsidR="00A35452" w:rsidRPr="00C76A12" w:rsidRDefault="00A35452" w:rsidP="00043C3E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2B62E13D" w14:textId="77777777" w:rsidR="00A35452" w:rsidRPr="00C76A12" w:rsidRDefault="00A35452" w:rsidP="00043C3E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0B67BBE7" w14:textId="77777777" w:rsidR="00A35452" w:rsidRPr="00C76A12" w:rsidRDefault="00A35452" w:rsidP="00043C3E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TAÍS LOHMANN DOS SANTOS DE ANDRADE</w:t>
            </w:r>
            <w:r w:rsidRPr="00C76A12">
              <w:rPr>
                <w:rFonts w:ascii="Bookman Old Style" w:hAnsi="Bookman Old Style"/>
                <w:sz w:val="20"/>
                <w:szCs w:val="20"/>
              </w:rPr>
              <w:br/>
              <w:t>Agente de Contratação</w:t>
            </w:r>
          </w:p>
        </w:tc>
      </w:tr>
    </w:tbl>
    <w:p w14:paraId="19C7D390" w14:textId="76C57E7D" w:rsidR="00C47C23" w:rsidRPr="009F3069" w:rsidRDefault="00C47C23" w:rsidP="00A35452">
      <w:pPr>
        <w:jc w:val="both"/>
        <w:rPr>
          <w:rFonts w:ascii="Bookman Old Style" w:hAnsi="Bookman Old Style"/>
          <w:sz w:val="22"/>
          <w:szCs w:val="22"/>
        </w:rPr>
      </w:pPr>
    </w:p>
    <w:sectPr w:rsidR="00C47C23" w:rsidRPr="009F3069" w:rsidSect="00DC362E">
      <w:headerReference w:type="default" r:id="rId7"/>
      <w:footerReference w:type="default" r:id="rId8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756576" w14:textId="77777777" w:rsidR="00EF4E6D" w:rsidRDefault="00EF4E6D">
      <w:pPr>
        <w:rPr>
          <w:rFonts w:hint="eastAsia"/>
        </w:rPr>
      </w:pPr>
      <w:r>
        <w:separator/>
      </w:r>
    </w:p>
  </w:endnote>
  <w:endnote w:type="continuationSeparator" w:id="0">
    <w:p w14:paraId="467437A3" w14:textId="77777777" w:rsidR="00EF4E6D" w:rsidRDefault="00EF4E6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CBA89" w14:textId="77777777" w:rsidR="00C47C23" w:rsidRDefault="006007A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6A3A5AD3" wp14:editId="5BBB2EB0">
          <wp:simplePos x="0" y="0"/>
          <wp:positionH relativeFrom="page">
            <wp:posOffset>291465</wp:posOffset>
          </wp:positionH>
          <wp:positionV relativeFrom="paragraph">
            <wp:posOffset>-641350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BA5015" w14:textId="77777777" w:rsidR="00EF4E6D" w:rsidRDefault="00EF4E6D">
      <w:pPr>
        <w:rPr>
          <w:rFonts w:hint="eastAsia"/>
        </w:rPr>
      </w:pPr>
      <w:r>
        <w:separator/>
      </w:r>
    </w:p>
  </w:footnote>
  <w:footnote w:type="continuationSeparator" w:id="0">
    <w:p w14:paraId="7FD09860" w14:textId="77777777" w:rsidR="00EF4E6D" w:rsidRDefault="00EF4E6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0B6B1" w14:textId="77777777" w:rsidR="00C47C23" w:rsidRDefault="00DC362E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54278303" wp14:editId="0AD9FC6F">
          <wp:simplePos x="0" y="0"/>
          <wp:positionH relativeFrom="column">
            <wp:posOffset>666750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007AB">
      <w:rPr>
        <w:noProof/>
      </w:rPr>
      <w:drawing>
        <wp:anchor distT="0" distB="0" distL="114300" distR="114300" simplePos="0" relativeHeight="251659264" behindDoc="1" locked="0" layoutInCell="1" allowOverlap="1" wp14:anchorId="67B5F44E" wp14:editId="4A6A4733">
          <wp:simplePos x="0" y="0"/>
          <wp:positionH relativeFrom="column">
            <wp:posOffset>-1057275</wp:posOffset>
          </wp:positionH>
          <wp:positionV relativeFrom="paragraph">
            <wp:posOffset>-181610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C23"/>
    <w:rsid w:val="00054234"/>
    <w:rsid w:val="00081F3C"/>
    <w:rsid w:val="000861C5"/>
    <w:rsid w:val="000B0BCF"/>
    <w:rsid w:val="002C2D3A"/>
    <w:rsid w:val="00443506"/>
    <w:rsid w:val="004766D2"/>
    <w:rsid w:val="006007AB"/>
    <w:rsid w:val="006205B8"/>
    <w:rsid w:val="00792F6E"/>
    <w:rsid w:val="008B33C8"/>
    <w:rsid w:val="009124D8"/>
    <w:rsid w:val="009F3069"/>
    <w:rsid w:val="00A052F9"/>
    <w:rsid w:val="00A35452"/>
    <w:rsid w:val="00AB07B5"/>
    <w:rsid w:val="00AE390E"/>
    <w:rsid w:val="00B954D3"/>
    <w:rsid w:val="00BA3314"/>
    <w:rsid w:val="00C47C23"/>
    <w:rsid w:val="00D305D0"/>
    <w:rsid w:val="00DC362E"/>
    <w:rsid w:val="00E00A02"/>
    <w:rsid w:val="00EF4E6D"/>
    <w:rsid w:val="00F24DAD"/>
    <w:rsid w:val="00F3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9119AE"/>
  <w15:docId w15:val="{910FB110-E792-445A-ADA3-DC819D500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152CDC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152CDC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0C7A05B2-9D5B-40AB-843F-90AE463045E8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drawing/2010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3233</TotalTime>
  <Pages>1</Pages>
  <Words>177</Words>
  <Characters>961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2025-04-15T13:49:00Z</cp:lastPrinted>
  <dcterms:created xsi:type="dcterms:W3CDTF">2018-01-23T13:52:00Z</dcterms:created>
  <dcterms:modified xsi:type="dcterms:W3CDTF">2025-04-15T13:50:00Z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