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C2228" w14:textId="60FB7C59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Inexigibilidade: </w:t>
      </w:r>
      <w:r w:rsidRPr="009F3069">
        <w:rPr>
          <w:rFonts w:ascii="Bookman Old Style" w:hAnsi="Bookman Old Style"/>
          <w:sz w:val="22"/>
          <w:szCs w:val="22"/>
        </w:rPr>
        <w:t>IL76/2025</w:t>
      </w:r>
    </w:p>
    <w:p w14:paraId="3FF70C4F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02/09/2025</w:t>
      </w:r>
    </w:p>
    <w:p w14:paraId="039FF9E3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2B421C02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9F3069">
        <w:rPr>
          <w:rFonts w:ascii="Bookman Old Style" w:hAnsi="Bookman Old Style"/>
          <w:sz w:val="22"/>
          <w:szCs w:val="22"/>
        </w:rPr>
        <w:t>A presente inexigibilidade de licitação tem por objeto a locação das dependências do GRÊMIO ESPORTIVO DE PERITIBA (pista de Bolão), para a realização de treinos das equipes de bolão do Município de Peritiba SC.</w:t>
      </w:r>
    </w:p>
    <w:p w14:paraId="22394874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0A9D47CF" w14:textId="77777777" w:rsidR="00C47C23" w:rsidRPr="009F3069" w:rsidRDefault="00081F3C">
      <w:pPr>
        <w:jc w:val="center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  <w:u w:val="single"/>
        </w:rPr>
        <w:t>ATA DE HABILITAÇÃO</w:t>
      </w:r>
    </w:p>
    <w:p w14:paraId="4ED8967B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6611D50F" w14:textId="13D36A73" w:rsidR="00C47C23" w:rsidRPr="009F3069" w:rsidRDefault="00D97992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No dia</w:t>
      </w:r>
      <w:r>
        <w:rPr>
          <w:rFonts w:ascii="Bookman Old Style" w:hAnsi="Bookman Old Style"/>
          <w:sz w:val="22"/>
          <w:szCs w:val="22"/>
        </w:rPr>
        <w:t xml:space="preserve"> 02 de setembro de 2025,</w:t>
      </w:r>
      <w:r w:rsidRPr="006F6DC6">
        <w:rPr>
          <w:rFonts w:ascii="Bookman Old Style" w:hAnsi="Bookman Old Style"/>
          <w:sz w:val="22"/>
          <w:szCs w:val="22"/>
        </w:rPr>
        <w:t xml:space="preserve"> às</w:t>
      </w:r>
      <w:r>
        <w:rPr>
          <w:rFonts w:ascii="Bookman Old Style" w:hAnsi="Bookman Old Style"/>
          <w:sz w:val="22"/>
          <w:szCs w:val="22"/>
        </w:rPr>
        <w:t xml:space="preserve"> 10:30</w:t>
      </w:r>
      <w:r w:rsidRPr="006F6DC6">
        <w:rPr>
          <w:rFonts w:ascii="Bookman Old Style" w:hAnsi="Bookman Old Style"/>
          <w:sz w:val="22"/>
          <w:szCs w:val="22"/>
        </w:rPr>
        <w:t xml:space="preserve"> horas, </w:t>
      </w:r>
      <w:r>
        <w:rPr>
          <w:rFonts w:ascii="Bookman Old Style" w:hAnsi="Bookman Old Style"/>
          <w:sz w:val="22"/>
          <w:szCs w:val="22"/>
        </w:rPr>
        <w:t>o Agente de Contratação</w:t>
      </w:r>
      <w:r w:rsidRPr="006F6DC6">
        <w:rPr>
          <w:rFonts w:ascii="Bookman Old Style" w:hAnsi="Bookman Old Style"/>
          <w:sz w:val="22"/>
          <w:szCs w:val="22"/>
        </w:rPr>
        <w:t xml:space="preserve">, designada pelo Decreto nº </w:t>
      </w:r>
      <w:r w:rsidRPr="006F6DC6">
        <w:rPr>
          <w:rFonts w:ascii="Bookman Old Style" w:hAnsi="Bookman Old Style" w:cs="Rockwell"/>
          <w:color w:val="000000"/>
          <w:sz w:val="22"/>
          <w:szCs w:val="22"/>
        </w:rPr>
        <w:t>109/2025 de 24/03/</w:t>
      </w:r>
      <w:proofErr w:type="gramStart"/>
      <w:r w:rsidRPr="006F6DC6">
        <w:rPr>
          <w:rFonts w:ascii="Bookman Old Style" w:hAnsi="Bookman Old Style" w:cs="Rockwell"/>
          <w:color w:val="000000"/>
          <w:sz w:val="22"/>
          <w:szCs w:val="22"/>
        </w:rPr>
        <w:t>2025</w:t>
      </w:r>
      <w:r w:rsidRPr="006F6DC6">
        <w:rPr>
          <w:rFonts w:ascii="Bookman Old Style" w:hAnsi="Bookman Old Style"/>
          <w:sz w:val="22"/>
          <w:szCs w:val="22"/>
        </w:rPr>
        <w:t>,</w:t>
      </w:r>
      <w:r w:rsidR="00081F3C" w:rsidRPr="009F3069">
        <w:rPr>
          <w:rFonts w:ascii="Bookman Old Style" w:hAnsi="Bookman Old Style"/>
          <w:sz w:val="22"/>
          <w:szCs w:val="22"/>
        </w:rPr>
        <w:t>,</w:t>
      </w:r>
      <w:proofErr w:type="gramEnd"/>
      <w:r w:rsidR="00081F3C" w:rsidRPr="009F3069">
        <w:rPr>
          <w:rFonts w:ascii="Bookman Old Style" w:hAnsi="Bookman Old Style"/>
          <w:sz w:val="22"/>
          <w:szCs w:val="22"/>
        </w:rPr>
        <w:t xml:space="preserve"> para dar continuidade na Licitação n. IL76/2025, na modalidade de Inexigibilidade.</w:t>
      </w:r>
    </w:p>
    <w:p w14:paraId="55277B43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66B098DF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Estiveram presentes no ato de abertura, os membros da comissão e representante(s) da(s) empresa(s) abaixo:</w:t>
      </w:r>
    </w:p>
    <w:p w14:paraId="1FE5938E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46"/>
        <w:gridCol w:w="6131"/>
      </w:tblGrid>
      <w:tr w:rsidR="003B303E" w14:paraId="4633E94C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A81AE" w14:textId="77777777" w:rsidR="003B303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Representante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DAE9" w14:textId="77777777" w:rsidR="003B303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Empresa</w:t>
            </w:r>
          </w:p>
        </w:tc>
      </w:tr>
      <w:tr w:rsidR="003B303E" w14:paraId="017EC857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9DB7B" w14:textId="77777777" w:rsidR="003B303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-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5D37A" w14:textId="77777777" w:rsidR="003B303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GREMIO ESPORTIVO DE PERITIBA</w:t>
            </w:r>
          </w:p>
        </w:tc>
      </w:tr>
    </w:tbl>
    <w:p w14:paraId="77D85CFC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42743645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Inicialmente procedeu-se a leitura do teor das mesmas com os esclarecimentos e análise necessários, por ordem de entrada e, rubricadas toda a documentação atinente, tendo o seguinte parecer da comissão:</w:t>
      </w:r>
    </w:p>
    <w:p w14:paraId="3DE97371" w14:textId="77777777" w:rsidR="00D97992" w:rsidRPr="009F3069" w:rsidRDefault="00D97992" w:rsidP="00D97992">
      <w:pPr>
        <w:jc w:val="both"/>
        <w:rPr>
          <w:rFonts w:ascii="Bookman Old Style" w:hAnsi="Bookman Old Style"/>
          <w:sz w:val="22"/>
          <w:szCs w:val="22"/>
        </w:rPr>
      </w:pPr>
    </w:p>
    <w:p w14:paraId="3FFE8D6B" w14:textId="07274674" w:rsidR="00D97992" w:rsidRPr="009F3069" w:rsidRDefault="00D97992" w:rsidP="00D97992">
      <w:pPr>
        <w:pBdr>
          <w:top w:val="dotted" w:sz="2" w:space="1" w:color="000001"/>
          <w:left w:val="dotted" w:sz="2" w:space="1" w:color="000001"/>
          <w:bottom w:val="dotted" w:sz="2" w:space="1" w:color="000001"/>
          <w:right w:val="dotted" w:sz="2" w:space="1" w:color="000001"/>
        </w:pBd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i/>
          <w:iCs/>
          <w:sz w:val="22"/>
          <w:szCs w:val="22"/>
        </w:rPr>
        <w:t xml:space="preserve">A empresa </w:t>
      </w:r>
      <w:r w:rsidRPr="00D97992">
        <w:rPr>
          <w:rFonts w:ascii="Bookman Old Style" w:hAnsi="Bookman Old Style"/>
          <w:i/>
          <w:iCs/>
          <w:sz w:val="22"/>
          <w:szCs w:val="22"/>
        </w:rPr>
        <w:t>GREMIO ESPORTIVO DE PERITIBA</w:t>
      </w:r>
      <w:r>
        <w:rPr>
          <w:rFonts w:ascii="Bookman Old Style" w:hAnsi="Bookman Old Style"/>
          <w:i/>
          <w:iCs/>
          <w:sz w:val="22"/>
          <w:szCs w:val="22"/>
        </w:rPr>
        <w:t>, apresentou a documentação, conforme solicitado em edital.</w:t>
      </w:r>
    </w:p>
    <w:p w14:paraId="238413C5" w14:textId="77777777" w:rsidR="00D97992" w:rsidRPr="009F3069" w:rsidRDefault="00D97992" w:rsidP="00D97992">
      <w:pPr>
        <w:jc w:val="both"/>
        <w:rPr>
          <w:rFonts w:ascii="Bookman Old Style" w:hAnsi="Bookman Old Style"/>
          <w:sz w:val="22"/>
          <w:szCs w:val="22"/>
        </w:rPr>
      </w:pPr>
    </w:p>
    <w:p w14:paraId="1CF73480" w14:textId="77777777" w:rsidR="00D97992" w:rsidRPr="009F3069" w:rsidRDefault="00D97992" w:rsidP="00D97992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Nada mais havendo a constar, lavrou-se o presente termo que será assinado pelos presentes.</w:t>
      </w:r>
    </w:p>
    <w:p w14:paraId="52A5D45C" w14:textId="77777777" w:rsidR="00D97992" w:rsidRPr="009F3069" w:rsidRDefault="00D97992" w:rsidP="00D97992">
      <w:pPr>
        <w:jc w:val="both"/>
        <w:rPr>
          <w:rFonts w:ascii="Bookman Old Style" w:hAnsi="Bookman Old Style"/>
          <w:sz w:val="22"/>
          <w:szCs w:val="22"/>
        </w:rPr>
      </w:pPr>
    </w:p>
    <w:p w14:paraId="3ED0C0A9" w14:textId="77777777" w:rsidR="00D97992" w:rsidRPr="006F6DC6" w:rsidRDefault="00D97992" w:rsidP="00D97992">
      <w:pPr>
        <w:jc w:val="both"/>
        <w:rPr>
          <w:rFonts w:ascii="Bookman Old Style" w:hAnsi="Bookman Old Style"/>
          <w:sz w:val="22"/>
          <w:szCs w:val="22"/>
        </w:rPr>
      </w:pPr>
      <w:proofErr w:type="spellStart"/>
      <w:r w:rsidRPr="006F6DC6">
        <w:rPr>
          <w:rFonts w:ascii="Bookman Old Style" w:hAnsi="Bookman Old Style"/>
          <w:sz w:val="22"/>
          <w:szCs w:val="22"/>
        </w:rPr>
        <w:t>Peritiba</w:t>
      </w:r>
      <w:proofErr w:type="spellEnd"/>
      <w:r w:rsidRPr="006F6DC6">
        <w:rPr>
          <w:rFonts w:ascii="Bookman Old Style" w:hAnsi="Bookman Old Style"/>
          <w:sz w:val="22"/>
          <w:szCs w:val="22"/>
        </w:rPr>
        <w:t>-SC</w:t>
      </w:r>
      <w:r>
        <w:rPr>
          <w:rFonts w:ascii="Bookman Old Style" w:hAnsi="Bookman Old Style"/>
          <w:sz w:val="22"/>
          <w:szCs w:val="22"/>
        </w:rPr>
        <w:t xml:space="preserve"> 02 de setembro de 2025</w:t>
      </w:r>
      <w:r w:rsidRPr="006F6DC6">
        <w:rPr>
          <w:rFonts w:ascii="Bookman Old Style" w:hAnsi="Bookman Old Style"/>
          <w:sz w:val="22"/>
          <w:szCs w:val="22"/>
        </w:rPr>
        <w:t>.</w:t>
      </w:r>
    </w:p>
    <w:p w14:paraId="697BFB2B" w14:textId="77777777" w:rsidR="00D97992" w:rsidRPr="006F6DC6" w:rsidRDefault="00D97992" w:rsidP="00D97992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218" w:type="dxa"/>
        <w:tblInd w:w="819" w:type="dxa"/>
        <w:tblLook w:val="04A0" w:firstRow="1" w:lastRow="0" w:firstColumn="1" w:lastColumn="0" w:noHBand="0" w:noVBand="1"/>
      </w:tblPr>
      <w:tblGrid>
        <w:gridCol w:w="4218"/>
      </w:tblGrid>
      <w:tr w:rsidR="00D97992" w14:paraId="1C6901F8" w14:textId="77777777" w:rsidTr="000B7E29">
        <w:trPr>
          <w:trHeight w:val="1417"/>
        </w:trPr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F906A" w14:textId="77777777" w:rsidR="00D97992" w:rsidRDefault="00D97992" w:rsidP="000B7E29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71340CA5" w14:textId="77777777" w:rsidR="00D97992" w:rsidRDefault="00D97992" w:rsidP="000B7E2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74D6037C" w14:textId="77777777" w:rsidR="00D97992" w:rsidRDefault="00D97992" w:rsidP="000B7E2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51509B77" w14:textId="77777777" w:rsidR="00D97992" w:rsidRDefault="00D97992" w:rsidP="000B7E29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TAÍS LOHMANN DOS SANTOS DE ANDRADE</w:t>
            </w:r>
            <w:r>
              <w:rPr>
                <w:rFonts w:ascii="Bookman Old Style" w:hAnsi="Bookman Old Style"/>
                <w:sz w:val="20"/>
                <w:szCs w:val="20"/>
              </w:rPr>
              <w:br/>
              <w:t>Agente de Contratação</w:t>
            </w:r>
          </w:p>
        </w:tc>
      </w:tr>
    </w:tbl>
    <w:p w14:paraId="1AF3708F" w14:textId="2C867955" w:rsidR="00C47C23" w:rsidRPr="009F3069" w:rsidRDefault="00C47C23" w:rsidP="00D97992">
      <w:pPr>
        <w:jc w:val="both"/>
        <w:rPr>
          <w:rFonts w:ascii="Bookman Old Style" w:hAnsi="Bookman Old Style"/>
          <w:sz w:val="22"/>
          <w:szCs w:val="22"/>
        </w:rPr>
      </w:pPr>
    </w:p>
    <w:sectPr w:rsidR="00C47C23" w:rsidRPr="009F3069" w:rsidSect="00DC362E">
      <w:headerReference w:type="default" r:id="rId7"/>
      <w:footerReference w:type="default" r:id="rId8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16D0B" w14:textId="77777777" w:rsidR="006A3276" w:rsidRDefault="006A3276">
      <w:pPr>
        <w:rPr>
          <w:rFonts w:hint="eastAsia"/>
        </w:rPr>
      </w:pPr>
      <w:r>
        <w:separator/>
      </w:r>
    </w:p>
  </w:endnote>
  <w:endnote w:type="continuationSeparator" w:id="0">
    <w:p w14:paraId="5A7919BF" w14:textId="77777777" w:rsidR="006A3276" w:rsidRDefault="006A327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40115" w14:textId="77777777" w:rsidR="00C47C23" w:rsidRDefault="006007A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689D951D" wp14:editId="006E6F8D">
          <wp:simplePos x="0" y="0"/>
          <wp:positionH relativeFrom="page">
            <wp:posOffset>291465</wp:posOffset>
          </wp:positionH>
          <wp:positionV relativeFrom="paragraph">
            <wp:posOffset>-641350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E3A40" w14:textId="77777777" w:rsidR="006A3276" w:rsidRDefault="006A3276">
      <w:pPr>
        <w:rPr>
          <w:rFonts w:hint="eastAsia"/>
        </w:rPr>
      </w:pPr>
      <w:r>
        <w:separator/>
      </w:r>
    </w:p>
  </w:footnote>
  <w:footnote w:type="continuationSeparator" w:id="0">
    <w:p w14:paraId="4011E64C" w14:textId="77777777" w:rsidR="006A3276" w:rsidRDefault="006A327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DE6AC" w14:textId="77777777" w:rsidR="00C47C23" w:rsidRDefault="00DC362E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082826C1" wp14:editId="07636CB2">
          <wp:simplePos x="0" y="0"/>
          <wp:positionH relativeFrom="column">
            <wp:posOffset>666750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007AB">
      <w:rPr>
        <w:noProof/>
      </w:rPr>
      <w:drawing>
        <wp:anchor distT="0" distB="0" distL="114300" distR="114300" simplePos="0" relativeHeight="251659264" behindDoc="1" locked="0" layoutInCell="1" allowOverlap="1" wp14:anchorId="0C4D8D15" wp14:editId="162A1CBF">
          <wp:simplePos x="0" y="0"/>
          <wp:positionH relativeFrom="column">
            <wp:posOffset>-1057275</wp:posOffset>
          </wp:positionH>
          <wp:positionV relativeFrom="paragraph">
            <wp:posOffset>-181610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C23"/>
    <w:rsid w:val="00054234"/>
    <w:rsid w:val="00081F3C"/>
    <w:rsid w:val="000861C5"/>
    <w:rsid w:val="000B0BCF"/>
    <w:rsid w:val="00147C4F"/>
    <w:rsid w:val="002C2D3A"/>
    <w:rsid w:val="003B303E"/>
    <w:rsid w:val="00443506"/>
    <w:rsid w:val="004766D2"/>
    <w:rsid w:val="006007AB"/>
    <w:rsid w:val="006205B8"/>
    <w:rsid w:val="006A3276"/>
    <w:rsid w:val="00792F6E"/>
    <w:rsid w:val="008B33C8"/>
    <w:rsid w:val="009124D8"/>
    <w:rsid w:val="009F3069"/>
    <w:rsid w:val="00A052F9"/>
    <w:rsid w:val="00AE390E"/>
    <w:rsid w:val="00B954D3"/>
    <w:rsid w:val="00BA3314"/>
    <w:rsid w:val="00C47C23"/>
    <w:rsid w:val="00D305D0"/>
    <w:rsid w:val="00D97992"/>
    <w:rsid w:val="00DC362E"/>
    <w:rsid w:val="00F24DAD"/>
    <w:rsid w:val="00F3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0D6A24"/>
  <w15:docId w15:val="{910FB110-E792-445A-ADA3-DC819D500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152CDC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152CDC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0C7A05B2-9D5B-40AB-843F-90AE463045E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drawing/2010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3233</TotalTime>
  <Pages>1</Pages>
  <Words>180</Words>
  <Characters>973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PMPeritiba.Alana</dc:creator>
  <dc:description/>
  <cp:lastModifiedBy>A</cp:lastModifiedBy>
  <cp:revision>1</cp:revision>
  <cp:lastPrinted>2025-09-02T18:57:00Z</cp:lastPrinted>
  <dcterms:created xsi:type="dcterms:W3CDTF">2018-01-23T13:52:00Z</dcterms:created>
  <dcterms:modified xsi:type="dcterms:W3CDTF">2025-09-02T18:57:00Z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