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D0C7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8A4E81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9695CB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A1639D7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1B5956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E31F91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5E2D0127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F92184B" w14:textId="6C335283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DL53/2025</w:t>
      </w:r>
    </w:p>
    <w:p w14:paraId="22BB015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B301A08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F63AF8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E518305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81C1A7B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93094FC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 em serviços de arbitragem sendo (01 Árbitros + 02 Bandeiras/Assistentes + 01 Mesário), para os jogos da fase inicial classificatória do Campeonato Municipal de Futebol de Campo 2025.</w:t>
      </w:r>
    </w:p>
    <w:p w14:paraId="17D05926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4063"/>
        <w:gridCol w:w="901"/>
        <w:gridCol w:w="918"/>
        <w:gridCol w:w="969"/>
        <w:gridCol w:w="1052"/>
      </w:tblGrid>
      <w:tr w:rsidR="00ED2316" w14:paraId="67D969F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B2DD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9AA2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043B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1AEF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11F3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69EC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D2316" w14:paraId="42CC0BB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CDED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CDB8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24911 - Contratação de Serviço de Arbitragem sendo (01 Árbitros + 02 Bandeiras/Assistentes + 01 Mesário), para os jogos da fase Inicial classificatória do Campeonato Municipal de Futebol de Campo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F6C5" w14:textId="77777777" w:rsidR="00ED231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Jogo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9EC3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6558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DE40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5.400,00</w:t>
            </w:r>
          </w:p>
        </w:tc>
      </w:tr>
      <w:tr w:rsidR="00ED2316" w14:paraId="3CD9083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B2B0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C98E" w14:textId="77777777" w:rsidR="00ED231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5.400,00</w:t>
            </w:r>
          </w:p>
        </w:tc>
      </w:tr>
    </w:tbl>
    <w:p w14:paraId="6D1D896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12C7F8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da apresentação e aceitação da nota fiscal/fatura no protocolo do órgão contratante.</w:t>
      </w:r>
    </w:p>
    <w:p w14:paraId="4324E22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9053EB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prestados, de forma parcelada, durante todo o período dos Campeonatos e torneios, conforme tabela de jogos.</w:t>
      </w:r>
    </w:p>
    <w:p w14:paraId="594414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3CF7B2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9B34DF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EC2162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prestados, de forma parcelada, durante todo o período dos Campeonatos e torneios, conforme tabela de jogos.</w:t>
      </w:r>
    </w:p>
    <w:p w14:paraId="16D8BCD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3D0984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outubro de 2025</w:t>
      </w:r>
    </w:p>
    <w:p w14:paraId="446EF3B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F89CE4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4BCAA6F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24E31002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35E9F298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94B2E" w14:textId="77777777" w:rsidR="005C3AEC" w:rsidRDefault="005C3AEC">
      <w:pPr>
        <w:rPr>
          <w:rFonts w:hint="eastAsia"/>
        </w:rPr>
      </w:pPr>
      <w:r>
        <w:separator/>
      </w:r>
    </w:p>
  </w:endnote>
  <w:endnote w:type="continuationSeparator" w:id="0">
    <w:p w14:paraId="4A6D733B" w14:textId="77777777" w:rsidR="005C3AEC" w:rsidRDefault="005C3AE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5B3D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5C5E399" wp14:editId="33B920E6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7E081" w14:textId="77777777" w:rsidR="005C3AEC" w:rsidRDefault="005C3AEC">
      <w:pPr>
        <w:rPr>
          <w:rFonts w:hint="eastAsia"/>
        </w:rPr>
      </w:pPr>
      <w:r>
        <w:separator/>
      </w:r>
    </w:p>
  </w:footnote>
  <w:footnote w:type="continuationSeparator" w:id="0">
    <w:p w14:paraId="081E8767" w14:textId="77777777" w:rsidR="005C3AEC" w:rsidRDefault="005C3AE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EE4B3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3EDDEA" wp14:editId="70D45C15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DDD780F" wp14:editId="5453969D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C3AEC"/>
    <w:rsid w:val="005E1ED6"/>
    <w:rsid w:val="005F4407"/>
    <w:rsid w:val="0064651F"/>
    <w:rsid w:val="00703DA2"/>
    <w:rsid w:val="00736B09"/>
    <w:rsid w:val="008B46FC"/>
    <w:rsid w:val="00922313"/>
    <w:rsid w:val="00983B5E"/>
    <w:rsid w:val="00A8156B"/>
    <w:rsid w:val="00BD7476"/>
    <w:rsid w:val="00C35618"/>
    <w:rsid w:val="00C54378"/>
    <w:rsid w:val="00DB40BA"/>
    <w:rsid w:val="00DC5A35"/>
    <w:rsid w:val="00E02238"/>
    <w:rsid w:val="00E06DEF"/>
    <w:rsid w:val="00ED2316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152C0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</cp:lastModifiedBy>
  <cp:revision>1</cp:revision>
  <cp:lastPrinted>2025-10-01T17:44:00Z</cp:lastPrinted>
  <dcterms:created xsi:type="dcterms:W3CDTF">2018-01-23T13:52:00Z</dcterms:created>
  <dcterms:modified xsi:type="dcterms:W3CDTF">2025-10-01T17:45:00Z</dcterms:modified>
  <dc:language>pt-BR</dc:language>
</cp:coreProperties>
</file>