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EBC6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10DED14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F0F4F0F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958CA1E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E4EA84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2A9B962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76 - 1 . 15001 . 13 . 392 . 5 . 2.47 . 0 . 339000 Aplicações Diretas</w:t>
      </w:r>
    </w:p>
    <w:p w14:paraId="2DDBF32B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A0C7769" w14:textId="1B2DE2DE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ADL49/2025</w:t>
      </w:r>
    </w:p>
    <w:p w14:paraId="7B4DD93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49356FD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37D2EB5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475A6E8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090BAE5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B5EA7E7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dispensa de licitação tem por objeto a contratação de serviços de cabelo e maquiagem para as Soberanas do Kerbfest quando da representação do Município de Peritiba em eventos diversos.</w:t>
      </w:r>
    </w:p>
    <w:p w14:paraId="395C120C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3951"/>
        <w:gridCol w:w="901"/>
        <w:gridCol w:w="918"/>
        <w:gridCol w:w="969"/>
        <w:gridCol w:w="1171"/>
      </w:tblGrid>
      <w:tr w:rsidR="00F92A5A" w14:paraId="0D91439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3AFE" w14:textId="77777777" w:rsidR="00F92A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D394" w14:textId="77777777" w:rsidR="00F92A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9C2C" w14:textId="77777777" w:rsidR="00F92A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21CC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5278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AAC0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F92A5A" w14:paraId="0602564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E343" w14:textId="77777777" w:rsidR="00F92A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332B" w14:textId="77777777" w:rsidR="00F92A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24939 - Penteados para soberanas adultas, rainha e princesas  do kerbfest em todos os estilos: Coques: Podem ser baixos, altos, despojados ou em estilo bailarina; Rabo de Cavalo: pode ser alto, baixo com os sem detalhes e complementos; Tranças: Desde a trança lateral simples, a embutida, a boxeadora, ou tranças no topo da cabeça, entre outras; Semi-presos: Deixam parte do cabelo solta com estilo, usando grampos ou tranças delicadas e Maquiagem completa para soberanas adultas, rainha e princesas do kerbfest focando em realçar a beleza natural, utilizando uma pele impecável, olhos marcados com um toque de sofisticação e uma boca bem definida, tudo com produtos de alta durabilidade para que o visual permaneça impecável ao longo do evento. A aplicação segue a ordem de preparação da pele, uniformização com base e corretivo, aplicação de contorno e iluminador para dar dimensão, seguida pela maquiagem dos olhos e boca, e finalizando com um produto para fixar tudo.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CA72" w14:textId="77777777" w:rsidR="00F92A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3860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A739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320,00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025C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16.960,00</w:t>
            </w:r>
          </w:p>
        </w:tc>
      </w:tr>
      <w:tr w:rsidR="00F92A5A" w14:paraId="2AB7AF0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510B" w14:textId="77777777" w:rsidR="00F92A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C5A6" w14:textId="77777777" w:rsidR="00F92A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24940 - Penteado para a rainha mirim do kerbfest em todos os estilos: Coques: Podem ser baixos, altos, despojados ou em estilo bailarina; Rabo de Cavalo: pode ser alto, baixo com os sem detalhes e complemento pode ser alto, baixo com os sem detalhes e complementos; Tranças: Desde a trança lateral simples, a embutida, a boxeadora, ou tranças no </w:t>
            </w:r>
            <w:r>
              <w:rPr>
                <w:rFonts w:ascii="Bookman Old Style" w:hAnsi="Bookman Old Style" w:cs="Times New Roman"/>
                <w:sz w:val="18"/>
              </w:rPr>
              <w:lastRenderedPageBreak/>
              <w:t>topo da cabeça, entre outras; Semi-presos: Deixam parte do cabelo solto com estilo, usando grampos ou tranças delicadas e Maquiagem completa para rainha mirim do kerbfest com tema de "criança soberana" realçando a beleza natural com delicadeza e segurança, usando produtos hipolergênicos e apropriados para a pele sensível de criança. A ideia é criar um visual de realeza, com um toque de brilho e beleza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5430E" w14:textId="77777777" w:rsidR="00F92A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2A15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31BC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155,00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C56C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3.100,00</w:t>
            </w:r>
          </w:p>
        </w:tc>
      </w:tr>
      <w:tr w:rsidR="00F92A5A" w14:paraId="1942CEC0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785C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5E2D" w14:textId="77777777" w:rsidR="00F92A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20.060,00</w:t>
            </w:r>
          </w:p>
        </w:tc>
      </w:tr>
    </w:tbl>
    <w:p w14:paraId="33024C8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A3EBA6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5381AF5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130D08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 junto ao Município de Peritiba,  após a emissão/envio da Autorização de Fornecimento (AF) devidamente encaminhada pelo Município de Peritiba através de endereço de correio eletrônico (e-mail).</w:t>
      </w:r>
    </w:p>
    <w:p w14:paraId="38BBE9A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BFEE6F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1CEF2F8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F00194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 atendimento deverá acontecer  nos dias e horários programados pela Secretaria de Cultura, garantindo a disponibilidade antes das apresentações oficiais.</w:t>
      </w:r>
    </w:p>
    <w:p w14:paraId="61D77A1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273730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outubro de 2025</w:t>
      </w:r>
    </w:p>
    <w:p w14:paraId="4211005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1466B1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587EDC9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6AB9FEF9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C77972E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49FE3" w14:textId="77777777" w:rsidR="00BB1EE8" w:rsidRDefault="00BB1EE8">
      <w:pPr>
        <w:rPr>
          <w:rFonts w:hint="eastAsia"/>
        </w:rPr>
      </w:pPr>
      <w:r>
        <w:separator/>
      </w:r>
    </w:p>
  </w:endnote>
  <w:endnote w:type="continuationSeparator" w:id="0">
    <w:p w14:paraId="5EC85930" w14:textId="77777777" w:rsidR="00BB1EE8" w:rsidRDefault="00BB1EE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92F01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716EEC2F" wp14:editId="4767AFC0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437A8" w14:textId="77777777" w:rsidR="00BB1EE8" w:rsidRDefault="00BB1EE8">
      <w:pPr>
        <w:rPr>
          <w:rFonts w:hint="eastAsia"/>
        </w:rPr>
      </w:pPr>
      <w:r>
        <w:separator/>
      </w:r>
    </w:p>
  </w:footnote>
  <w:footnote w:type="continuationSeparator" w:id="0">
    <w:p w14:paraId="2C8444CA" w14:textId="77777777" w:rsidR="00BB1EE8" w:rsidRDefault="00BB1EE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084BB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AA25BF9" wp14:editId="61AF10AF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41FF061" wp14:editId="285574CF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0F6741"/>
    <w:rsid w:val="00103721"/>
    <w:rsid w:val="001A0608"/>
    <w:rsid w:val="0022645C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B1EE8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92A5A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0D6CD2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2</Pages>
  <Words>531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</cp:lastModifiedBy>
  <cp:revision>1</cp:revision>
  <cp:lastPrinted>2025-10-13T17:00:00Z</cp:lastPrinted>
  <dcterms:created xsi:type="dcterms:W3CDTF">2018-01-23T13:52:00Z</dcterms:created>
  <dcterms:modified xsi:type="dcterms:W3CDTF">2025-10-13T17:00:00Z</dcterms:modified>
  <dc:language>pt-BR</dc:language>
</cp:coreProperties>
</file>