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441F0E" w14:textId="2AE51248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Dispensa: </w:t>
      </w:r>
      <w:r w:rsidRPr="009F3069">
        <w:rPr>
          <w:rFonts w:ascii="Bookman Old Style" w:hAnsi="Bookman Old Style"/>
          <w:sz w:val="22"/>
          <w:szCs w:val="22"/>
        </w:rPr>
        <w:t>DL15/2026</w:t>
      </w:r>
    </w:p>
    <w:p w14:paraId="1F6824D8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EMISSÃO: </w:t>
      </w:r>
      <w:r w:rsidRPr="009F3069">
        <w:rPr>
          <w:rFonts w:ascii="Bookman Old Style" w:hAnsi="Bookman Old Style"/>
          <w:sz w:val="22"/>
          <w:szCs w:val="22"/>
        </w:rPr>
        <w:t>08/04/2026</w:t>
      </w:r>
    </w:p>
    <w:p w14:paraId="795A3441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14938DE3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r w:rsidRPr="009F3069">
        <w:rPr>
          <w:rFonts w:ascii="Bookman Old Style" w:hAnsi="Bookman Old Style"/>
          <w:sz w:val="22"/>
          <w:szCs w:val="22"/>
        </w:rPr>
        <w:t>O objeto da presente dispensa de licitação é o fornecimento de refeições (café e almoço) destinados aos servidores do Município de Peritiba, quando da participação nos Jogos de Integração dos Servidores Municipais da AMAUC – JISA, a realizar-se no dia 01 de maio de 2026 no município de Seara – Santa Catarina.</w:t>
      </w:r>
    </w:p>
    <w:p w14:paraId="7BB70312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36FDBFED" w14:textId="77777777" w:rsidR="00C47C23" w:rsidRPr="009F3069" w:rsidRDefault="00081F3C">
      <w:pPr>
        <w:jc w:val="center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b/>
          <w:bCs/>
          <w:sz w:val="22"/>
          <w:szCs w:val="22"/>
          <w:u w:val="single"/>
        </w:rPr>
        <w:t>ATA DE HABILITAÇÃO</w:t>
      </w:r>
    </w:p>
    <w:p w14:paraId="3FB8C0A3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DC30961" w14:textId="302D70CF" w:rsidR="00C47C23" w:rsidRPr="009F3069" w:rsidRDefault="00AC27F6">
      <w:pPr>
        <w:jc w:val="both"/>
        <w:rPr>
          <w:rFonts w:ascii="Bookman Old Style" w:hAnsi="Bookman Old Style"/>
          <w:sz w:val="22"/>
          <w:szCs w:val="22"/>
        </w:rPr>
      </w:pPr>
      <w:r w:rsidRPr="0076194F">
        <w:rPr>
          <w:rFonts w:ascii="Bookman Old Style" w:hAnsi="Bookman Old Style"/>
          <w:sz w:val="22"/>
          <w:szCs w:val="22"/>
        </w:rPr>
        <w:t xml:space="preserve">No dia </w:t>
      </w:r>
      <w:r>
        <w:rPr>
          <w:rFonts w:ascii="Bookman Old Style" w:hAnsi="Bookman Old Style"/>
          <w:sz w:val="22"/>
          <w:szCs w:val="22"/>
        </w:rPr>
        <w:t>0</w:t>
      </w:r>
      <w:r>
        <w:rPr>
          <w:rFonts w:ascii="Bookman Old Style" w:hAnsi="Bookman Old Style"/>
          <w:sz w:val="22"/>
          <w:szCs w:val="22"/>
        </w:rPr>
        <w:t>8</w:t>
      </w:r>
      <w:r w:rsidRPr="0076194F">
        <w:rPr>
          <w:rFonts w:ascii="Bookman Old Style" w:hAnsi="Bookman Old Style"/>
          <w:sz w:val="22"/>
          <w:szCs w:val="22"/>
        </w:rPr>
        <w:t>/0</w:t>
      </w:r>
      <w:r>
        <w:rPr>
          <w:rFonts w:ascii="Bookman Old Style" w:hAnsi="Bookman Old Style"/>
          <w:sz w:val="22"/>
          <w:szCs w:val="22"/>
        </w:rPr>
        <w:t>4</w:t>
      </w:r>
      <w:r w:rsidRPr="0076194F">
        <w:rPr>
          <w:rFonts w:ascii="Bookman Old Style" w:hAnsi="Bookman Old Style"/>
          <w:sz w:val="22"/>
          <w:szCs w:val="22"/>
        </w:rPr>
        <w:t xml:space="preserve">/2026, às </w:t>
      </w:r>
      <w:r>
        <w:rPr>
          <w:rFonts w:ascii="Bookman Old Style" w:hAnsi="Bookman Old Style"/>
          <w:sz w:val="22"/>
          <w:szCs w:val="22"/>
        </w:rPr>
        <w:t>08</w:t>
      </w:r>
      <w:r w:rsidRPr="0076194F">
        <w:rPr>
          <w:rFonts w:ascii="Bookman Old Style" w:hAnsi="Bookman Old Style"/>
          <w:sz w:val="22"/>
          <w:szCs w:val="22"/>
        </w:rPr>
        <w:t xml:space="preserve">:30 horas, a Agente de Contratação, designada pelo Decreto n. 267/2025 de 18/11/2025, </w:t>
      </w:r>
      <w:r w:rsidR="00081F3C" w:rsidRPr="009F3069">
        <w:rPr>
          <w:rFonts w:ascii="Bookman Old Style" w:hAnsi="Bookman Old Style"/>
          <w:sz w:val="22"/>
          <w:szCs w:val="22"/>
        </w:rPr>
        <w:t>para dar continuidade na Licitação n. DL15/2026, na modalidade de Dispensa.</w:t>
      </w:r>
    </w:p>
    <w:p w14:paraId="2E4B91C0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24233F7B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Estiveram presentes no ato de abertura, os membros da comissão e representante(s) da(s) empresa(s) abaixo:</w:t>
      </w:r>
    </w:p>
    <w:p w14:paraId="77470528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46"/>
        <w:gridCol w:w="6131"/>
      </w:tblGrid>
      <w:tr w:rsidR="005E7A1B" w14:paraId="53691D37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DC790" w14:textId="77777777" w:rsidR="005E7A1B" w:rsidRDefault="00595DA6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Representante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DDF38" w14:textId="77777777" w:rsidR="005E7A1B" w:rsidRDefault="00595DA6">
            <w:pPr>
              <w:rPr>
                <w:rFonts w:hint="eastAsia"/>
              </w:rPr>
            </w:pPr>
            <w:r>
              <w:rPr>
                <w:rFonts w:ascii="Bookman Old Style" w:hAnsi="Bookman Old Style"/>
                <w:b/>
                <w:sz w:val="22"/>
              </w:rPr>
              <w:t>Empresa</w:t>
            </w:r>
          </w:p>
        </w:tc>
      </w:tr>
      <w:tr w:rsidR="005E7A1B" w14:paraId="70CED831" w14:textId="77777777">
        <w:tc>
          <w:tcPr>
            <w:tcW w:w="2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2B7D4" w14:textId="77777777" w:rsidR="005E7A1B" w:rsidRDefault="00595DA6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-</w:t>
            </w:r>
          </w:p>
        </w:tc>
        <w:tc>
          <w:tcPr>
            <w:tcW w:w="6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E242" w14:textId="77777777" w:rsidR="005E7A1B" w:rsidRDefault="00595DA6">
            <w:pPr>
              <w:rPr>
                <w:rFonts w:hint="eastAsia"/>
              </w:rPr>
            </w:pPr>
            <w:r>
              <w:rPr>
                <w:rFonts w:ascii="Bookman Old Style" w:hAnsi="Bookman Old Style"/>
                <w:sz w:val="22"/>
              </w:rPr>
              <w:t>27.866.205 LOURIVAL DETOFANO</w:t>
            </w:r>
          </w:p>
        </w:tc>
      </w:tr>
    </w:tbl>
    <w:p w14:paraId="4A48B4F4" w14:textId="77777777" w:rsidR="00C47C23" w:rsidRPr="009F3069" w:rsidRDefault="00C47C23">
      <w:pPr>
        <w:jc w:val="both"/>
        <w:rPr>
          <w:rFonts w:ascii="Bookman Old Style" w:hAnsi="Bookman Old Style"/>
          <w:sz w:val="22"/>
          <w:szCs w:val="22"/>
        </w:rPr>
      </w:pPr>
    </w:p>
    <w:p w14:paraId="6252D6DF" w14:textId="77777777" w:rsidR="00C47C23" w:rsidRPr="009F3069" w:rsidRDefault="00081F3C">
      <w:pPr>
        <w:jc w:val="both"/>
        <w:rPr>
          <w:rFonts w:ascii="Bookman Old Style" w:hAnsi="Bookman Old Style"/>
          <w:sz w:val="22"/>
          <w:szCs w:val="22"/>
        </w:rPr>
      </w:pPr>
      <w:r w:rsidRPr="009F3069">
        <w:rPr>
          <w:rFonts w:ascii="Bookman Old Style" w:hAnsi="Bookman Old Style"/>
          <w:sz w:val="22"/>
          <w:szCs w:val="22"/>
        </w:rPr>
        <w:t>Inicialmente procedeu-se a leitura do teor das mesmas com os esclarecimentos e análise necessários, por ordem de entrada e, rubricadas toda a documentação atinente, tendo o seguinte parecer da comissão:</w:t>
      </w:r>
    </w:p>
    <w:p w14:paraId="32D8FE30" w14:textId="77777777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</w:p>
    <w:p w14:paraId="499C4EF4" w14:textId="01FA85BA" w:rsidR="00AC27F6" w:rsidRDefault="00AC27F6" w:rsidP="00AC27F6">
      <w:pPr>
        <w:pBdr>
          <w:top w:val="dotted" w:sz="2" w:space="1" w:color="000001"/>
          <w:left w:val="dotted" w:sz="2" w:space="1" w:color="000001"/>
          <w:bottom w:val="dotted" w:sz="2" w:space="1" w:color="000001"/>
          <w:right w:val="dotted" w:sz="2" w:space="1" w:color="000001"/>
        </w:pBd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i/>
          <w:iCs/>
          <w:sz w:val="22"/>
          <w:szCs w:val="22"/>
        </w:rPr>
        <w:t xml:space="preserve">A empresa vencedora </w:t>
      </w:r>
      <w:r w:rsidRPr="00AC27F6">
        <w:rPr>
          <w:rFonts w:ascii="Bookman Old Style" w:hAnsi="Bookman Old Style"/>
          <w:sz w:val="22"/>
        </w:rPr>
        <w:t>27.866.205 LOURIVAL DETOFANO</w:t>
      </w:r>
      <w:r>
        <w:rPr>
          <w:rFonts w:ascii="Bookman Old Style" w:hAnsi="Bookman Old Style"/>
          <w:i/>
          <w:iCs/>
          <w:sz w:val="22"/>
          <w:szCs w:val="22"/>
        </w:rPr>
        <w:t>, apresentou a proposta e os documentos de habilitação conforme solicitado sendo considerada habilitada.</w:t>
      </w:r>
    </w:p>
    <w:p w14:paraId="0C8DC67A" w14:textId="77777777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</w:p>
    <w:p w14:paraId="3603F603" w14:textId="77777777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Nada mais havendo a constar, lavrou-se o presente termo que será assinado pelos presentes.</w:t>
      </w:r>
    </w:p>
    <w:p w14:paraId="510193B3" w14:textId="77777777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</w:p>
    <w:p w14:paraId="448C2639" w14:textId="7AC79D0E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Peritiba-SC, 0</w:t>
      </w:r>
      <w:r>
        <w:rPr>
          <w:rFonts w:ascii="Bookman Old Style" w:hAnsi="Bookman Old Style"/>
          <w:sz w:val="22"/>
          <w:szCs w:val="22"/>
        </w:rPr>
        <w:t>8</w:t>
      </w:r>
      <w:r>
        <w:rPr>
          <w:rFonts w:ascii="Bookman Old Style" w:hAnsi="Bookman Old Style"/>
          <w:sz w:val="22"/>
          <w:szCs w:val="22"/>
        </w:rPr>
        <w:t xml:space="preserve"> de abril de 2026.</w:t>
      </w:r>
    </w:p>
    <w:p w14:paraId="4FA33DA3" w14:textId="77777777" w:rsidR="00AC27F6" w:rsidRDefault="00AC27F6" w:rsidP="00AC27F6">
      <w:pPr>
        <w:jc w:val="both"/>
        <w:rPr>
          <w:rFonts w:ascii="Bookman Old Style" w:hAnsi="Bookman Old Style"/>
          <w:sz w:val="22"/>
          <w:szCs w:val="22"/>
        </w:rPr>
      </w:pPr>
    </w:p>
    <w:tbl>
      <w:tblPr>
        <w:tblW w:w="5961" w:type="dxa"/>
        <w:tblInd w:w="1627" w:type="dxa"/>
        <w:tblLook w:val="04A0" w:firstRow="1" w:lastRow="0" w:firstColumn="1" w:lastColumn="0" w:noHBand="0" w:noVBand="1"/>
      </w:tblPr>
      <w:tblGrid>
        <w:gridCol w:w="5961"/>
      </w:tblGrid>
      <w:tr w:rsidR="00AC27F6" w14:paraId="52B4888D" w14:textId="77777777" w:rsidTr="004A3B3B">
        <w:trPr>
          <w:trHeight w:val="2340"/>
        </w:trPr>
        <w:tc>
          <w:tcPr>
            <w:tcW w:w="5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06364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14:paraId="0C71D09E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55CF659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5A63699B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32D73EC5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</w:p>
          <w:p w14:paraId="068FCEC8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0"/>
                <w:szCs w:val="20"/>
              </w:rPr>
            </w:pPr>
            <w:r w:rsidRPr="00D13B4A">
              <w:rPr>
                <w:rFonts w:ascii="Bookman Old Style" w:hAnsi="Bookman Old Style" w:hint="eastAsia"/>
                <w:b/>
                <w:bCs/>
                <w:sz w:val="20"/>
                <w:szCs w:val="20"/>
              </w:rPr>
              <w:t>TAÍS LOHMANN DOS SANTOS DE ANDRADE</w:t>
            </w:r>
            <w:r>
              <w:rPr>
                <w:rFonts w:ascii="Bookman Old Style" w:hAnsi="Bookman Old Style"/>
                <w:sz w:val="20"/>
                <w:szCs w:val="20"/>
              </w:rPr>
              <w:br/>
            </w:r>
            <w:r>
              <w:rPr>
                <w:rFonts w:ascii="Bookman Old Style" w:hAnsi="Bookman Old Style"/>
                <w:sz w:val="22"/>
                <w:szCs w:val="22"/>
              </w:rPr>
              <w:t>Agente de Contratação</w:t>
            </w:r>
          </w:p>
          <w:p w14:paraId="55FC7F82" w14:textId="77777777" w:rsidR="00AC27F6" w:rsidRDefault="00AC27F6" w:rsidP="004A3B3B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</w:tc>
      </w:tr>
    </w:tbl>
    <w:p w14:paraId="78C0D101" w14:textId="05C006FE" w:rsidR="00C47C23" w:rsidRPr="009F3069" w:rsidRDefault="00C47C23" w:rsidP="00AC27F6">
      <w:pPr>
        <w:jc w:val="both"/>
        <w:rPr>
          <w:rFonts w:ascii="Bookman Old Style" w:hAnsi="Bookman Old Style"/>
          <w:sz w:val="22"/>
          <w:szCs w:val="22"/>
        </w:rPr>
      </w:pPr>
    </w:p>
    <w:sectPr w:rsidR="00C47C23" w:rsidRPr="009F3069" w:rsidSect="00DC362E">
      <w:headerReference w:type="default" r:id="rId7"/>
      <w:footerReference w:type="default" r:id="rId8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EA3678" w14:textId="77777777" w:rsidR="00595DA6" w:rsidRDefault="00595DA6">
      <w:pPr>
        <w:rPr>
          <w:rFonts w:hint="eastAsia"/>
        </w:rPr>
      </w:pPr>
      <w:r>
        <w:separator/>
      </w:r>
    </w:p>
  </w:endnote>
  <w:endnote w:type="continuationSeparator" w:id="0">
    <w:p w14:paraId="12240A51" w14:textId="77777777" w:rsidR="00595DA6" w:rsidRDefault="00595DA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633FA" w14:textId="77777777" w:rsidR="00C47C23" w:rsidRDefault="006007AB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6704" behindDoc="0" locked="0" layoutInCell="1" allowOverlap="1" wp14:anchorId="7DDCEEDA" wp14:editId="1FC417BC">
          <wp:simplePos x="0" y="0"/>
          <wp:positionH relativeFrom="page">
            <wp:posOffset>291465</wp:posOffset>
          </wp:positionH>
          <wp:positionV relativeFrom="paragraph">
            <wp:posOffset>-641350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4BA7F" w14:textId="77777777" w:rsidR="00595DA6" w:rsidRDefault="00595DA6">
      <w:pPr>
        <w:rPr>
          <w:rFonts w:hint="eastAsia"/>
        </w:rPr>
      </w:pPr>
      <w:r>
        <w:separator/>
      </w:r>
    </w:p>
  </w:footnote>
  <w:footnote w:type="continuationSeparator" w:id="0">
    <w:p w14:paraId="21763803" w14:textId="77777777" w:rsidR="00595DA6" w:rsidRDefault="00595DA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2051F" w14:textId="77777777" w:rsidR="00C47C23" w:rsidRDefault="00DC362E">
    <w:pPr>
      <w:rPr>
        <w:rFonts w:hint="eastAsia"/>
      </w:rPr>
    </w:pPr>
    <w:r>
      <w:rPr>
        <w:noProof/>
      </w:rPr>
      <w:drawing>
        <wp:anchor distT="0" distB="0" distL="114300" distR="114300" simplePos="0" relativeHeight="251657216" behindDoc="0" locked="0" layoutInCell="1" allowOverlap="1" wp14:anchorId="6667AC89" wp14:editId="3252E33B">
          <wp:simplePos x="0" y="0"/>
          <wp:positionH relativeFrom="column">
            <wp:posOffset>666750</wp:posOffset>
          </wp:positionH>
          <wp:positionV relativeFrom="paragraph">
            <wp:posOffset>-181610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007AB">
      <w:rPr>
        <w:noProof/>
      </w:rPr>
      <w:drawing>
        <wp:anchor distT="0" distB="0" distL="114300" distR="114300" simplePos="0" relativeHeight="251659264" behindDoc="1" locked="0" layoutInCell="1" allowOverlap="1" wp14:anchorId="30E411A5" wp14:editId="3885BE29">
          <wp:simplePos x="0" y="0"/>
          <wp:positionH relativeFrom="column">
            <wp:posOffset>-1057275</wp:posOffset>
          </wp:positionH>
          <wp:positionV relativeFrom="paragraph">
            <wp:posOffset>-181610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4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C23"/>
    <w:rsid w:val="00054234"/>
    <w:rsid w:val="00081F3C"/>
    <w:rsid w:val="000861C5"/>
    <w:rsid w:val="000B0BCF"/>
    <w:rsid w:val="002C2D3A"/>
    <w:rsid w:val="00443506"/>
    <w:rsid w:val="004766D2"/>
    <w:rsid w:val="00595DA6"/>
    <w:rsid w:val="005E7A1B"/>
    <w:rsid w:val="006007AB"/>
    <w:rsid w:val="006205B8"/>
    <w:rsid w:val="00792F6E"/>
    <w:rsid w:val="008B33C8"/>
    <w:rsid w:val="009124D8"/>
    <w:rsid w:val="009F3069"/>
    <w:rsid w:val="00A052F9"/>
    <w:rsid w:val="00AC27F6"/>
    <w:rsid w:val="00AE390E"/>
    <w:rsid w:val="00B954D3"/>
    <w:rsid w:val="00BA3314"/>
    <w:rsid w:val="00C47C23"/>
    <w:rsid w:val="00D305D0"/>
    <w:rsid w:val="00DC362E"/>
    <w:rsid w:val="00F24DAD"/>
    <w:rsid w:val="00F3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B1F77CE"/>
  <w15:docId w15:val="{910FB110-E792-445A-ADA3-DC819D500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152CDC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basedOn w:val="Corpodotexto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styleId="Rodap">
    <w:name w:val="footer"/>
    <w:basedOn w:val="Normal"/>
    <w:link w:val="RodapChar"/>
    <w:uiPriority w:val="99"/>
    <w:unhideWhenUsed/>
    <w:rsid w:val="00152CDC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0C7A05B2-9D5B-40AB-843F-90AE463045E8}">
  <ds:schemaRefs>
    <ds:schemaRef ds:uri="http://schemas.openxmlformats.org/wordprocessingml/2006/main"/>
    <ds:schemaRef ds:uri="http://schemas.openxmlformats.org/officeDocument/2006/relationships"/>
    <ds:schemaRef ds:uri="http://schemas.openxmlformats.org/officeDocument/2006/math"/>
    <ds:schemaRef ds:uri="http://schemas.openxmlformats.org/schemaLibrary/2006/main"/>
    <ds:schemaRef ds:uri="http://schemas.microsoft.com/office/word/2012/wordml"/>
    <ds:schemaRef ds:uri="http://schemas.microsoft.com/office/word/2010/wordml"/>
    <ds:schemaRef ds:uri="http://schemas.openxmlformats.org/markup-compatibility/2006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drawing/2010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3232</TotalTime>
  <Pages>1</Pages>
  <Words>200</Words>
  <Characters>1082</Characters>
  <Application>Microsoft Office Word</Application>
  <DocSecurity>0</DocSecurity>
  <Lines>9</Lines>
  <Paragraphs>2</Paragraphs>
  <ScaleCrop>false</ScaleCrop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PMPeritiba.Alana</dc:creator>
  <dc:description/>
  <cp:lastModifiedBy>Adm peritiba</cp:lastModifiedBy>
  <cp:revision>1</cp:revision>
  <cp:lastPrinted>2026-04-08T12:05:00Z</cp:lastPrinted>
  <dcterms:created xsi:type="dcterms:W3CDTF">2018-01-23T13:52:00Z</dcterms:created>
  <dcterms:modified xsi:type="dcterms:W3CDTF">2026-04-08T12:05:00Z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