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B9A18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6C0372F1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5B5D7ACA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2C3C7F4F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7ECD111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431D4B13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120 - 1 . 10001 . 8 . 244 . 14 . 2.206 . 0 . 339000 Aplicações Diretas</w:t>
      </w:r>
    </w:p>
    <w:p w14:paraId="55D5DFD5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110 - 1 . 10001 . 8 . 244 . 14 . 2.200 . 0 . 339000 Aplicações Diretas</w:t>
      </w:r>
    </w:p>
    <w:p w14:paraId="08F8D69C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109 - 1 . 10001 . 8 . 244 . 14 . 2.200 . 0 . 339000 Aplicações Diretas</w:t>
      </w:r>
    </w:p>
    <w:p w14:paraId="4D4DC52F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196 - 1 . 9001 . 8 . 243 . 14 . 2.71 . 0 . 339000 Aplicações Diretas</w:t>
      </w:r>
    </w:p>
    <w:p w14:paraId="3B9283DA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195 - 1 . 9001 . 8 . 243 . 14 . 2.71 . 0 . 339000 Aplicações Diretas</w:t>
      </w:r>
    </w:p>
    <w:p w14:paraId="7ED90B9F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679FD343" w14:textId="38BA779A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ADL18/2026</w:t>
      </w:r>
    </w:p>
    <w:p w14:paraId="79789EF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377133E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2A29FD47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7E658C6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4AE85E73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F7C364C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especializada para a realização da Conferência Municipal dos Direitos da Criança e do Adolescente, a realizar-se no dia 11 de junho de 2026, junto a sede do Município.</w:t>
      </w:r>
    </w:p>
    <w:p w14:paraId="6B3BD740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5"/>
        <w:gridCol w:w="4030"/>
        <w:gridCol w:w="901"/>
        <w:gridCol w:w="918"/>
        <w:gridCol w:w="1001"/>
        <w:gridCol w:w="1052"/>
      </w:tblGrid>
      <w:tr w:rsidR="00076614" w14:paraId="6F11345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A3B0" w14:textId="77777777" w:rsidR="00076614" w:rsidRDefault="00A12ECD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D9771" w14:textId="77777777" w:rsidR="00076614" w:rsidRDefault="00A12ECD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914F" w14:textId="77777777" w:rsidR="00076614" w:rsidRDefault="00A12ECD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5393" w14:textId="77777777" w:rsidR="00076614" w:rsidRDefault="00A12ECD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FA02" w14:textId="77777777" w:rsidR="00076614" w:rsidRDefault="00A12ECD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DCC5" w14:textId="77777777" w:rsidR="00076614" w:rsidRDefault="00A12ECD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076614" w14:paraId="62616CF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4E4A" w14:textId="77777777" w:rsidR="00076614" w:rsidRDefault="00A12ECD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235A" w14:textId="77777777" w:rsidR="00076614" w:rsidRDefault="00A12ECD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25502 - Contratação de empresa especializada para realização da Conferência Municipal dos Direitos da Criança e Adolescente, sob o tema "Fortalecendo o Sistema de Garantia de Direitos da Criança e do Adolescente - SGDCA e a Democracia Participativa"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A35ED" w14:textId="77777777" w:rsidR="00076614" w:rsidRDefault="00A12ECD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83D1" w14:textId="77777777" w:rsidR="00076614" w:rsidRDefault="00A12ECD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9DAC" w14:textId="77777777" w:rsidR="00076614" w:rsidRDefault="00A12ECD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</w:t>
            </w:r>
            <w:r>
              <w:rPr>
                <w:rFonts w:ascii="Bookman Old Style" w:hAnsi="Bookman Old Style" w:cs="Times New Roman"/>
                <w:sz w:val="18"/>
              </w:rPr>
              <w:t>2.300,00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CAE4" w14:textId="77777777" w:rsidR="00076614" w:rsidRDefault="00A12ECD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2.300,00</w:t>
            </w:r>
          </w:p>
        </w:tc>
      </w:tr>
      <w:tr w:rsidR="00076614" w14:paraId="124525FA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F4EE" w14:textId="77777777" w:rsidR="00076614" w:rsidRDefault="00A12ECD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26F4" w14:textId="77777777" w:rsidR="00076614" w:rsidRDefault="00A12ECD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2.300,00</w:t>
            </w:r>
          </w:p>
        </w:tc>
      </w:tr>
    </w:tbl>
    <w:p w14:paraId="01CE984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DB5897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entrega/prestação dos serviços, contados do recebimento definitivo, da apresentação e aceitação da nota fiscal/fatura no protocolo do órgão contratante.</w:t>
      </w:r>
    </w:p>
    <w:p w14:paraId="68670BE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44132F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no dia 11 de junho de 2026, no período vespertino, com início previsto para as 13h30, quando da realização da Conferência Municipal dos Direitos da Criança e do Adolescente.</w:t>
      </w:r>
    </w:p>
    <w:p w14:paraId="644D7D4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BCC128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2EF01AB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C3E9FF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Centro de Convivência do Idoso, localizado na Rua Miguel Balduíno Boll, Peritiba/SC.</w:t>
      </w:r>
    </w:p>
    <w:p w14:paraId="4D03C53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4 de maio de 2026</w:t>
      </w:r>
    </w:p>
    <w:p w14:paraId="74D785D5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0B36305F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C40E7" w14:textId="77777777" w:rsidR="00A12ECD" w:rsidRDefault="00A12ECD">
      <w:pPr>
        <w:rPr>
          <w:rFonts w:hint="eastAsia"/>
        </w:rPr>
      </w:pPr>
      <w:r>
        <w:separator/>
      </w:r>
    </w:p>
  </w:endnote>
  <w:endnote w:type="continuationSeparator" w:id="0">
    <w:p w14:paraId="32EBAEDF" w14:textId="77777777" w:rsidR="00A12ECD" w:rsidRDefault="00A12EC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F7BE9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C005C1F" wp14:editId="24DAE974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A5D02" w14:textId="77777777" w:rsidR="00A12ECD" w:rsidRDefault="00A12ECD">
      <w:pPr>
        <w:rPr>
          <w:rFonts w:hint="eastAsia"/>
        </w:rPr>
      </w:pPr>
      <w:r>
        <w:separator/>
      </w:r>
    </w:p>
  </w:footnote>
  <w:footnote w:type="continuationSeparator" w:id="0">
    <w:p w14:paraId="6F94689A" w14:textId="77777777" w:rsidR="00A12ECD" w:rsidRDefault="00A12EC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303B9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78CDCB0" wp14:editId="71FB4060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4EE18734" wp14:editId="3D0CB81F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76614"/>
    <w:rsid w:val="000D043A"/>
    <w:rsid w:val="000E0598"/>
    <w:rsid w:val="00103721"/>
    <w:rsid w:val="001A0608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A12ECD"/>
    <w:rsid w:val="00A8156B"/>
    <w:rsid w:val="00BC3968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A23CB1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332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 peritiba</cp:lastModifiedBy>
  <cp:revision>1</cp:revision>
  <cp:lastPrinted>2026-05-04T19:41:00Z</cp:lastPrinted>
  <dcterms:created xsi:type="dcterms:W3CDTF">2018-01-23T13:52:00Z</dcterms:created>
  <dcterms:modified xsi:type="dcterms:W3CDTF">2026-05-04T19:41:00Z</dcterms:modified>
  <dc:language>pt-BR</dc:language>
</cp:coreProperties>
</file>