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6229D6" w:rsidRDefault="006E57A6" w:rsidP="00D561E5">
      <w:pPr>
        <w:pStyle w:val="EDITAL"/>
        <w:rPr>
          <w:rStyle w:val="Forte"/>
        </w:rPr>
      </w:pPr>
      <w:r w:rsidRPr="006229D6">
        <w:rPr>
          <w:rStyle w:val="Forte"/>
        </w:rPr>
        <w:t>Estado de Santa Catarina</w:t>
      </w:r>
    </w:p>
    <w:p w14:paraId="5FABE313" w14:textId="77777777" w:rsidR="006E57A6" w:rsidRPr="006229D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6229D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6229D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0F8AD3" w:rsidR="00AE3880" w:rsidRPr="006229D6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6229D6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6229D6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6229D6">
        <w:rPr>
          <w:rFonts w:ascii="Bookman Old Style" w:hAnsi="Bookman Old Style"/>
          <w:sz w:val="22"/>
          <w:szCs w:val="22"/>
        </w:rPr>
        <w:t xml:space="preserve">do tipo </w:t>
      </w:r>
      <w:r w:rsidR="00096E56" w:rsidRPr="006229D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6229D6" w:rsidRPr="006229D6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6229D6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6229D6">
        <w:rPr>
          <w:rFonts w:ascii="Bookman Old Style" w:hAnsi="Bookman Old Style" w:cs="Tahoma"/>
          <w:sz w:val="22"/>
          <w:szCs w:val="22"/>
        </w:rPr>
        <w:t xml:space="preserve"> </w:t>
      </w:r>
      <w:r w:rsidRPr="006229D6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6229D6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6229D6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6229D6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6229D6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6229D6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2DFEA615" w:rsidR="006E57A6" w:rsidRPr="006229D6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229D6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6229D6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6229D6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6229D6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6229D6">
        <w:rPr>
          <w:rFonts w:ascii="Bookman Old Style" w:hAnsi="Bookman Old Style" w:cs="Tahoma"/>
          <w:b/>
          <w:sz w:val="22"/>
          <w:szCs w:val="22"/>
        </w:rPr>
        <w:t>1</w:t>
      </w:r>
      <w:r w:rsidR="006229D6" w:rsidRPr="006229D6">
        <w:rPr>
          <w:rFonts w:ascii="Bookman Old Style" w:hAnsi="Bookman Old Style" w:cs="Tahoma"/>
          <w:b/>
          <w:sz w:val="22"/>
          <w:szCs w:val="22"/>
        </w:rPr>
        <w:t>22</w:t>
      </w:r>
      <w:r w:rsidR="009C2A6D" w:rsidRPr="006229D6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6229D6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6229D6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6229D6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6229D6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6229D6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6229D6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6229D6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6229D6">
        <w:rPr>
          <w:rFonts w:ascii="Bookman Old Style" w:hAnsi="Bookman Old Style" w:cs="Tahoma"/>
          <w:b/>
          <w:sz w:val="22"/>
          <w:szCs w:val="22"/>
        </w:rPr>
        <w:t>2</w:t>
      </w:r>
      <w:r w:rsidR="006229D6" w:rsidRPr="006229D6">
        <w:rPr>
          <w:rFonts w:ascii="Bookman Old Style" w:hAnsi="Bookman Old Style" w:cs="Tahoma"/>
          <w:b/>
          <w:sz w:val="22"/>
          <w:szCs w:val="22"/>
        </w:rPr>
        <w:t>4</w:t>
      </w:r>
      <w:r w:rsidR="0069212A" w:rsidRPr="006229D6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6229D6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6229D6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6229D6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23F93BDF" w:rsidR="00051B84" w:rsidRPr="006229D6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  <w:highlight w:val="yellow"/>
        </w:rPr>
      </w:pPr>
      <w:bookmarkStart w:id="0" w:name="_Hlk166076736"/>
      <w:r w:rsidRPr="006229D6">
        <w:rPr>
          <w:rFonts w:ascii="Bookman Old Style" w:hAnsi="Bookman Old Style" w:cs="Tahoma"/>
          <w:b/>
          <w:sz w:val="22"/>
          <w:szCs w:val="22"/>
        </w:rPr>
        <w:t>Objeto:</w:t>
      </w:r>
      <w:r w:rsidRPr="006229D6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6229D6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6229D6" w:rsidRPr="006229D6">
        <w:rPr>
          <w:rFonts w:ascii="Bookman Old Style" w:hAnsi="Bookman Old Style" w:cs="Raavi"/>
          <w:sz w:val="22"/>
          <w:szCs w:val="22"/>
        </w:rPr>
        <w:t>a aquisição de equipamentos e materiais previsto no Plano de Trabalho referente a Proposta de Transferência n. 29555, Processo SCC3933/2024, Convênio n. 2024TR00997, para a piscina do Prédio Público Multifuncional, do Município de Peritiba</w:t>
      </w:r>
      <w:r w:rsidR="005454A8" w:rsidRPr="009C30CF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6229D6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5542849B" w14:textId="70D907C8" w:rsidR="00395516" w:rsidRPr="006229D6" w:rsidRDefault="00395516" w:rsidP="00395516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6229D6"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21</w:t>
      </w: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/05/2026. </w:t>
      </w:r>
    </w:p>
    <w:p w14:paraId="73E606DF" w14:textId="77777777" w:rsidR="00395516" w:rsidRPr="006229D6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6229D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6229D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5AA28DAC" w14:textId="0AE5C942" w:rsidR="00395516" w:rsidRPr="006229D6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6229D6" w:rsidRPr="006229D6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21</w:t>
      </w:r>
      <w:r w:rsidRPr="006229D6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05/2026.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2921F8A5" w14:textId="77777777" w:rsidR="00395516" w:rsidRPr="006229D6" w:rsidRDefault="00395516" w:rsidP="00395516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6229D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229D6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6229D6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229D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6229D6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6229D6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6229D6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6229D6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3D1EB94A" w:rsidR="00D22F25" w:rsidRPr="006229D6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6229D6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6229D6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6229D6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6229D6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43492" w:rsidRPr="006229D6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6229D6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6229D6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F7CEE73" w14:textId="77777777" w:rsidR="00515289" w:rsidRPr="006229D6" w:rsidRDefault="00515289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031853C2" w:rsidR="00784E65" w:rsidRPr="006229D6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6229D6" w:rsidRPr="006229D6">
        <w:rPr>
          <w:rFonts w:ascii="Bookman Old Style" w:hAnsi="Bookman Old Style" w:cs="Tahoma"/>
          <w:sz w:val="22"/>
          <w:szCs w:val="22"/>
        </w:rPr>
        <w:t>05</w:t>
      </w:r>
      <w:r w:rsidR="00051B84" w:rsidRPr="006229D6">
        <w:rPr>
          <w:rFonts w:ascii="Bookman Old Style" w:hAnsi="Bookman Old Style" w:cs="Tahoma"/>
          <w:sz w:val="22"/>
          <w:szCs w:val="22"/>
        </w:rPr>
        <w:t xml:space="preserve"> de </w:t>
      </w:r>
      <w:r w:rsidR="006229D6" w:rsidRPr="006229D6">
        <w:rPr>
          <w:rFonts w:ascii="Bookman Old Style" w:hAnsi="Bookman Old Style" w:cs="Tahoma"/>
          <w:sz w:val="22"/>
          <w:szCs w:val="22"/>
        </w:rPr>
        <w:t>maio</w:t>
      </w:r>
      <w:r w:rsidR="007C2D35" w:rsidRPr="006229D6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6229D6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6229D6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6229D6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229D6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6229D6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4A20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17F8"/>
    <w:rsid w:val="0051220F"/>
    <w:rsid w:val="00513096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29D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30CF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07A4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2026-05-05T17:36:00Z</dcterms:created>
  <dcterms:modified xsi:type="dcterms:W3CDTF">2026-05-05T17:46:00Z</dcterms:modified>
</cp:coreProperties>
</file>