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9532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9B84BA5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E3AED88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5B7462A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30B5EDF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464371E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184 - 1 . 5002 . 12 . 361 . 4 . 1.19 . 0 . 339000 Aplicações Diretas</w:t>
      </w:r>
    </w:p>
    <w:p w14:paraId="247532B6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F2745C3" w14:textId="271820D2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19/2026</w:t>
      </w:r>
    </w:p>
    <w:p w14:paraId="60AC14E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4AB555C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7BF68A07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C1A260E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232B622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E822864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e instalação de portas em alumínio, destinadas as prateleiras da mesa central e da pia da cozinha que funciona como oficina da Educação em tempo integral.</w:t>
      </w:r>
    </w:p>
    <w:p w14:paraId="62546FB3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2522E8" w14:paraId="03D3FC1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0B1B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E5EC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63C7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A95A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B649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117E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2522E8" w14:paraId="45272CC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FF14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A4B7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25518 - Portinha em alumínio de correr, modelo veneziana 2 folhas, tamanho 110x55cm,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E375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FDAF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F7EA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679,17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C7F1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1.358,34</w:t>
            </w:r>
          </w:p>
        </w:tc>
      </w:tr>
      <w:tr w:rsidR="002522E8" w14:paraId="6802F1C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ED40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60E2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25519 - Portinha em alumínio de correr, modelo veneziana 2 folhas, tamanho 119x55cm,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6D29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7411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9687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683,15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9788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1.366,30</w:t>
            </w:r>
          </w:p>
        </w:tc>
      </w:tr>
      <w:tr w:rsidR="002522E8" w14:paraId="41BF5BE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5F8A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1696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25520 </w:t>
            </w:r>
            <w:r>
              <w:rPr>
                <w:rFonts w:ascii="Bookman Old Style" w:hAnsi="Bookman Old Style" w:cs="Times New Roman"/>
                <w:sz w:val="18"/>
              </w:rPr>
              <w:t>- Portinha em alumínio de correr, modelo veneziana 2 folhas, tamanho 121x55cm,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5015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1C6D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89E4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690,12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940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1.380,24</w:t>
            </w:r>
          </w:p>
        </w:tc>
      </w:tr>
      <w:tr w:rsidR="002522E8" w14:paraId="4C2F8F8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2C8B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ADDB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25521 - Portinha em alumínio de correr, modelo veneziana 2 folhas, tamanho 141x55cm,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90D7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3942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78D1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699,11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9A41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699,11</w:t>
            </w:r>
          </w:p>
        </w:tc>
      </w:tr>
      <w:tr w:rsidR="002522E8" w14:paraId="568346E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CE56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9E18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25522 - Portinha em alumínio de correr, modelo veneziana 2 folhas, tamanho 91x55cm,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B4A" w14:textId="77777777" w:rsidR="002522E8" w:rsidRDefault="000C4E3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575D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70B1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586,92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EAF9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586,92</w:t>
            </w:r>
          </w:p>
        </w:tc>
      </w:tr>
      <w:tr w:rsidR="002522E8" w14:paraId="035C84DA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A386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077A" w14:textId="77777777" w:rsidR="002522E8" w:rsidRDefault="000C4E3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5.390,91</w:t>
            </w:r>
          </w:p>
        </w:tc>
      </w:tr>
    </w:tbl>
    <w:p w14:paraId="0F61552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40C3DE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04AF185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C448FA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 instalados em até 15 (Quinze) dias  junto ao Município de Peritiba, após a emissão/envio da Autorização de Fornecimento (AF) devidamente encaminhada pelo Município de Peritiba através de endereço de correio eletrônico (e-mail).</w:t>
      </w:r>
    </w:p>
    <w:p w14:paraId="7D47C44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5426E2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088A03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47733D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 (CEPJAW): Rua Reinaldo Gasparetto, n. 97, Centro – Peritiba/SC, CEP 89.750-000</w:t>
      </w:r>
    </w:p>
    <w:p w14:paraId="5C0CEBD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6BF7E8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lastRenderedPageBreak/>
        <w:t>Peritiba-SC, 11 de maio de 2026</w:t>
      </w:r>
    </w:p>
    <w:p w14:paraId="2B66C7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111C8A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24BE040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73E6BD74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5FF12E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BB687" w14:textId="77777777" w:rsidR="000C4E3C" w:rsidRDefault="000C4E3C">
      <w:pPr>
        <w:rPr>
          <w:rFonts w:hint="eastAsia"/>
        </w:rPr>
      </w:pPr>
      <w:r>
        <w:separator/>
      </w:r>
    </w:p>
  </w:endnote>
  <w:endnote w:type="continuationSeparator" w:id="0">
    <w:p w14:paraId="6B1F3B15" w14:textId="77777777" w:rsidR="000C4E3C" w:rsidRDefault="000C4E3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CA02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8AD2DC9" wp14:editId="56C256A7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E0D6" w14:textId="77777777" w:rsidR="000C4E3C" w:rsidRDefault="000C4E3C">
      <w:pPr>
        <w:rPr>
          <w:rFonts w:hint="eastAsia"/>
        </w:rPr>
      </w:pPr>
      <w:r>
        <w:separator/>
      </w:r>
    </w:p>
  </w:footnote>
  <w:footnote w:type="continuationSeparator" w:id="0">
    <w:p w14:paraId="5E633C48" w14:textId="77777777" w:rsidR="000C4E3C" w:rsidRDefault="000C4E3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79DE0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274356B" wp14:editId="7F3217CB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FC7C35A" wp14:editId="6D9E303B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C4E3C"/>
    <w:rsid w:val="000D043A"/>
    <w:rsid w:val="000E0598"/>
    <w:rsid w:val="00103721"/>
    <w:rsid w:val="001A0608"/>
    <w:rsid w:val="002522E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B39D8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4B79C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352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2026-05-11T18:52:00Z</cp:lastPrinted>
  <dcterms:created xsi:type="dcterms:W3CDTF">2018-01-23T13:52:00Z</dcterms:created>
  <dcterms:modified xsi:type="dcterms:W3CDTF">2026-05-11T18:52:00Z</dcterms:modified>
  <dc:language>pt-BR</dc:language>
</cp:coreProperties>
</file>