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3F9C0770" w14:textId="77777777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</w:t>
      </w:r>
      <w:r w:rsidRPr="009F3069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9F3069">
        <w:rPr>
          <w:rFonts w:ascii="Bookman Old Style" w:hAnsi="Bookman Old Style"/>
          <w:b/>
          <w:bCs/>
          <w:sz w:val="22"/>
          <w:szCs w:val="22"/>
        </w:rPr>
        <w:t xml:space="preserve">&lt;SEM_VALOR&gt;</w:t>
      </w:r>
      <w:r w:rsidRPr="009F3069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Pr="009F3069">
        <w:rPr>
          <w:rFonts w:ascii="Bookman Old Style" w:hAnsi="Bookman Old Style"/>
          <w:sz w:val="22"/>
          <w:szCs w:val="22"/>
        </w:rPr>
        <w:t xml:space="preserve">DL05/2026</w:t>
      </w:r>
    </w:p>
    <w:p w14:paraId="5FD61DF1" w14:textId="77777777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 xml:space="preserve">09/02/2026</w:t>
      </w:r>
    </w:p>
    <w:p w14:paraId="3447809E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361DED9D" w14:textId="77777777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 xml:space="preserve">O objeto da presente dispensa de licitação é a contratação de empresa para a realização de sonorização no evento do Encontro da Mulher, dia 08 de março de 2026, junto ao salão da Igreja Evangélica de Confissão Luterana, centro do Município.</w:t>
      </w:r>
    </w:p>
    <w:p w14:paraId="35316D10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4431CE29" w14:textId="77777777" w:rsidR="00C47C23" w:rsidRDefault="00081F3C" w:rsidRPr="009F3069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45BEE272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47020A4D" w14:textId="32E80A2F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 xml:space="preserve">No dia </w:t>
      </w:r>
      <w:r w:rsidRPr="009F3069">
        <w:rPr>
          <w:rFonts w:ascii="Bookman Old Style" w:hAnsi="Bookman Old Style"/>
          <w:sz w:val="22"/>
          <w:szCs w:val="22"/>
        </w:rPr>
        <w:t xml:space="preserve"/>
      </w:r>
      <w:r w:rsidRPr="009F3069">
        <w:rPr>
          <w:rFonts w:ascii="Bookman Old Style" w:hAnsi="Bookman Old Style"/>
          <w:sz w:val="22"/>
          <w:szCs w:val="22"/>
        </w:rPr>
        <w:t xml:space="preserve">, às </w:t>
      </w:r>
      <w:r w:rsidRPr="009F3069">
        <w:rPr>
          <w:rFonts w:ascii="Bookman Old Style" w:hAnsi="Bookman Old Style"/>
          <w:sz w:val="22"/>
          <w:szCs w:val="22"/>
        </w:rPr>
        <w:t xml:space="preserve"/>
      </w:r>
      <w:r w:rsidRPr="009F3069">
        <w:rPr>
          <w:rFonts w:ascii="Bookman Old Style" w:hAnsi="Bookman Old Style"/>
          <w:sz w:val="22"/>
          <w:szCs w:val="22"/>
        </w:rPr>
        <w:t xml:space="preserve">, n</w:t>
      </w:r>
      <w:r w:rsidR="00792F6E" w:rsidRPr="009F3069">
        <w:rPr>
          <w:rFonts w:ascii="Bookman Old Style" w:hAnsi="Bookman Old Style"/>
          <w:sz w:val="22"/>
          <w:szCs w:val="22"/>
        </w:rPr>
        <w:t xml:space="preserve">a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 w:rsidRPr="009F3069">
        <w:rPr>
          <w:rFonts w:ascii="Bookman Old Style" w:hAnsi="Bookman Old Style"/>
          <w:sz w:val="22"/>
          <w:szCs w:val="22"/>
        </w:rPr>
        <w:t xml:space="preserve">&lt;SEM_VALOR&gt;</w:t>
      </w:r>
      <w:r w:rsidRPr="009F3069">
        <w:rPr>
          <w:rFonts w:ascii="Bookman Old Style" w:hAnsi="Bookman Old Style"/>
          <w:sz w:val="22"/>
          <w:szCs w:val="22"/>
        </w:rPr>
        <w:t xml:space="preserve">, reuniram-se o </w:t>
      </w:r>
      <w:r w:rsidR="009124D8">
        <w:rPr>
          <w:rFonts w:ascii="Bookman Old Style" w:hAnsi="Bookman Old Style"/>
          <w:sz w:val="22"/>
          <w:szCs w:val="22"/>
        </w:rPr>
        <w:t xml:space="preserve"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de Apoio, designada </w:t>
      </w:r>
      <w:r w:rsidRPr="009F3069">
        <w:rPr>
          <w:rFonts w:ascii="Bookman Old Style" w:cs="Rockwell" w:hAnsi="Bookman Old Style"/>
          <w:color w:val="000000"/>
          <w:sz w:val="22"/>
          <w:szCs w:val="22"/>
        </w:rPr>
        <w:t xml:space="preserve">pelo </w:t>
      </w:r>
      <w:r w:rsidRPr="009F3069">
        <w:rPr>
          <w:rFonts w:ascii="Bookman Old Style" w:cs="Rockwell" w:hAnsi="Bookman Old Style"/>
          <w:color w:val="000000"/>
          <w:sz w:val="22"/>
          <w:szCs w:val="22"/>
        </w:rPr>
        <w:t xml:space="preserve">Decreto</w:t>
      </w:r>
      <w:r w:rsidRPr="009F3069">
        <w:rPr>
          <w:rFonts w:ascii="Bookman Old Style" w:cs="Rockwell" w:hAnsi="Bookman Old Style"/>
          <w:color w:val="000000"/>
          <w:sz w:val="22"/>
          <w:szCs w:val="22"/>
        </w:rPr>
        <w:t xml:space="preserve"> n</w:t>
      </w:r>
      <w:r w:rsidR="00054234">
        <w:rPr>
          <w:rFonts w:ascii="Bookman Old Style" w:cs="Rockwell" w:hAnsi="Bookman Old Style"/>
          <w:color w:val="000000"/>
          <w:sz w:val="22"/>
          <w:szCs w:val="22"/>
        </w:rPr>
        <w:t xml:space="preserve">.</w:t>
      </w:r>
      <w:r w:rsidRPr="009F3069">
        <w:rPr>
          <w:rFonts w:ascii="Bookman Old Style" w:cs="Rockwell" w:hAnsi="Bookman Old Style"/>
          <w:color w:val="000000"/>
          <w:sz w:val="22"/>
          <w:szCs w:val="22"/>
        </w:rPr>
        <w:t xml:space="preserve"> </w:t>
      </w:r>
      <w:r w:rsidRPr="009F3069">
        <w:rPr>
          <w:rFonts w:ascii="Bookman Old Style" w:cs="Rockwell" w:hAnsi="Bookman Old Style"/>
          <w:color w:val="000000"/>
          <w:sz w:val="22"/>
          <w:szCs w:val="22"/>
        </w:rPr>
        <w:t xml:space="preserve">267/2025</w:t>
      </w:r>
      <w:r w:rsidRPr="009F3069">
        <w:rPr>
          <w:rFonts w:ascii="Bookman Old Style" w:cs="Rockwell" w:hAnsi="Bookman Old Style"/>
          <w:color w:val="000000"/>
          <w:sz w:val="22"/>
          <w:szCs w:val="22"/>
        </w:rPr>
        <w:t xml:space="preserve"> de </w:t>
      </w:r>
      <w:r w:rsidRPr="009F3069">
        <w:rPr>
          <w:rFonts w:ascii="Bookman Old Style" w:cs="Rockwell" w:hAnsi="Bookman Old Style"/>
          <w:color w:val="000000"/>
          <w:sz w:val="22"/>
          <w:szCs w:val="22"/>
        </w:rPr>
        <w:t xml:space="preserve">18/11/2025</w:t>
      </w:r>
      <w:r w:rsidRPr="009F3069">
        <w:rPr>
          <w:rFonts w:ascii="Bookman Old Style" w:hAnsi="Bookman Old Style"/>
          <w:sz w:val="22"/>
          <w:szCs w:val="22"/>
        </w:rPr>
        <w:t xml:space="preserve">, para dar continuidade na Licitação n. </w:t>
      </w:r>
      <w:r w:rsidRPr="009F3069">
        <w:rPr>
          <w:rFonts w:ascii="Bookman Old Style" w:hAnsi="Bookman Old Style"/>
          <w:sz w:val="22"/>
          <w:szCs w:val="22"/>
        </w:rPr>
        <w:t xml:space="preserve">DL05/2026</w:t>
      </w:r>
      <w:r w:rsidRPr="009F3069">
        <w:rPr>
          <w:rFonts w:ascii="Bookman Old Style" w:hAnsi="Bookman Old Style"/>
          <w:sz w:val="22"/>
          <w:szCs w:val="22"/>
        </w:rPr>
        <w:t xml:space="preserve">, na modalidade de </w:t>
      </w:r>
      <w:r w:rsidRPr="009F3069">
        <w:rPr>
          <w:rFonts w:ascii="Bookman Old Style" w:hAnsi="Bookman Old Style"/>
          <w:sz w:val="22"/>
          <w:szCs w:val="22"/>
        </w:rPr>
        <w:t xml:space="preserve">Dispensa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 w:rsidRPr="009F3069">
        <w:rPr>
          <w:rFonts w:ascii="Bookman Old Style" w:hAnsi="Bookman Old Style"/>
          <w:sz w:val="22"/>
          <w:szCs w:val="22"/>
        </w:rPr>
        <w:t xml:space="preserve">&lt;SEM_VALOR&gt;</w:t>
      </w:r>
      <w:r w:rsidRPr="009F3069">
        <w:rPr>
          <w:rFonts w:ascii="Bookman Old Style" w:hAnsi="Bookman Old Style"/>
          <w:sz w:val="22"/>
          <w:szCs w:val="22"/>
        </w:rPr>
        <w:t xml:space="preserve">.</w:t>
      </w:r>
    </w:p>
    <w:p w14:paraId="3452127A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4B9B9861" w14:textId="77777777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2B3194B6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2647"/>
        <w:gridCol w:w="6140"/>
      </w:tblGrid>
      <w:tr>
        <w:trPr/>
        <w:tc>
          <w:tcPr>
            <w:tcW w:type="dxa" w:w="264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hAnsi="Bookman Old Style"/>
                <w:b/>
                <w:sz w:val="22"/>
              </w:rPr>
              <w:t xml:space="preserve">Representante</w:t>
            </w:r>
          </w:p>
        </w:tc>
        <w:tc>
          <w:tcPr>
            <w:tcW w:type="dxa" w:w="614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hAnsi="Bookman Old Style"/>
                <w:b/>
                <w:sz w:val="22"/>
              </w:rPr>
              <w:t xml:space="preserve">Empresa</w:t>
            </w:r>
          </w:p>
        </w:tc>
      </w:tr>
      <w:tr>
        <w:trPr/>
        <w:tc>
          <w:tcPr>
            <w:tcW w:type="dxa" w:w="264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hAnsi="Bookman Old Style"/>
                <w:sz w:val="22"/>
              </w:rPr>
              <w:t xml:space="preserve">-</w:t>
            </w:r>
          </w:p>
        </w:tc>
        <w:tc>
          <w:tcPr>
            <w:tcW w:type="dxa" w:w="614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hAnsi="Bookman Old Style"/>
                <w:sz w:val="22"/>
              </w:rPr>
              <w:t xml:space="preserve">ARTHUR REINOLDO SCHREINER 07844791942</w:t>
            </w:r>
          </w:p>
        </w:tc>
      </w:tr>
    </w:tbl>
    <w:p w14:paraId="59CFEADF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187241C2" w14:textId="77777777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725173A9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39CEFF79" w14:textId="77777777" w:rsidR="00C47C23" w:rsidRDefault="00081F3C" w:rsidRPr="009F3069">
      <w:pPr>
        <w:pBdr>
          <w:top w:color="000001" w:space="1" w:sz="2" w:val="dotted"/>
          <w:left w:color="000001" w:space="1" w:sz="2" w:val="dotted"/>
          <w:bottom w:color="000001" w:space="1" w:sz="2" w:val="dotted"/>
          <w:right w:color="000001" w:space="1" w:sz="2" w:val="dotted"/>
        </w:pBd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i/>
          <w:iCs/>
          <w:sz w:val="22"/>
          <w:szCs w:val="22"/>
        </w:rPr>
        <w:t>–- parecer da comissão ---</w:t>
      </w:r>
    </w:p>
    <w:p w14:paraId="552BA025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05AB8775" w14:textId="77777777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20784914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4198593C" w14:textId="77777777" w:rsidR="00C47C23" w:rsidRDefault="00081F3C" w:rsidRPr="009F306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 xml:space="preserve">Peritiba</w:t>
      </w:r>
      <w:r w:rsidRPr="009F3069">
        <w:rPr>
          <w:rFonts w:ascii="Bookman Old Style" w:hAnsi="Bookman Old Style"/>
          <w:sz w:val="22"/>
          <w:szCs w:val="22"/>
        </w:rPr>
        <w:t xml:space="preserve">-</w:t>
      </w:r>
      <w:r w:rsidRPr="009F3069">
        <w:rPr>
          <w:rFonts w:ascii="Bookman Old Style" w:hAnsi="Bookman Old Style"/>
          <w:sz w:val="22"/>
          <w:szCs w:val="22"/>
        </w:rPr>
        <w:t xml:space="preserve">SC</w:t>
      </w:r>
      <w:r w:rsidRPr="009F3069">
        <w:rPr>
          <w:rFonts w:ascii="Bookman Old Style" w:hAnsi="Bookman Old Style"/>
          <w:sz w:val="22"/>
          <w:szCs w:val="22"/>
        </w:rPr>
        <w:t xml:space="preserve">, </w:t>
      </w:r>
      <w:r w:rsidRPr="009F3069">
        <w:rPr>
          <w:rFonts w:ascii="Bookman Old Style" w:hAnsi="Bookman Old Style"/>
          <w:sz w:val="22"/>
          <w:szCs w:val="22"/>
        </w:rPr>
        <w:t xml:space="preserve"/>
      </w:r>
      <w:r w:rsidRPr="009F3069">
        <w:rPr>
          <w:rFonts w:ascii="Bookman Old Style" w:hAnsi="Bookman Old Style"/>
          <w:sz w:val="22"/>
          <w:szCs w:val="22"/>
        </w:rPr>
        <w:t xml:space="preserve">.</w:t>
      </w:r>
    </w:p>
    <w:p w14:paraId="0CA42BE4" w14:textId="77777777" w:rsidR="00C47C23" w:rsidRDefault="00C47C23" w:rsidRPr="009F3069">
      <w:pPr>
        <w:jc w:val="both"/>
        <w:rPr>
          <w:rFonts w:ascii="Bookman Old Style" w:hAnsi="Bookman Old Style"/>
          <w:sz w:val="22"/>
          <w:szCs w:val="22"/>
        </w:rPr>
      </w:pPr>
    </w:p>
    <w:p w14:paraId="11347C2F" w14:textId="5DC717EB" w:rsidP="00F33B4E" w:rsidR="00C47C23" w:rsidRDefault="00F33B4E" w:rsidRPr="009F3069">
      <w:pPr>
        <w:jc w:val="both"/>
        <w:rPr>
          <w:rFonts w:ascii="Bookman Old Style" w:hAnsi="Bookman Old Style"/>
          <w:sz w:val="22"/>
          <w:szCs w:val="22"/>
        </w:rPr>
      </w:pPr>
      <w:r w:rsidRPr="00F33B4E">
        <w:rPr>
          <w:rFonts w:ascii="Bookman Old Style" w:hAnsi="Bookman Old Style" w:hint="eastAsia"/>
          <w:sz w:val="22"/>
          <w:szCs w:val="22"/>
        </w:rPr>
        <w:t xml:space="preserve">&lt;SEM_VALOR&gt;</w:t>
      </w:r>
    </w:p>
    <w:sectPr w:rsidR="00C47C23" w:rsidRPr="009F3069" w:rsidSect="00DC362E">
      <w:headerReference r:id="rId7" w:type="default"/>
      <w:footerReference r:id="rId8" w:type="default"/>
      <w:pgSz w:h="16838" w:w="11906"/>
      <w:pgMar w:bottom="1418" w:footer="0" w:gutter="0" w:header="284" w:left="1701" w:right="1418" w:top="1814"/>
      <w:cols w:space="720"/>
      <w:formProt w:val="false"/>
      <w:docGrid w:charSpace="-6145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5D6F1" w14:textId="77777777" w:rsidR="004766D2" w:rsidRDefault="004766D2">
      <w:pPr>
        <w:rPr>
          <w:rFonts w:hint="eastAsia"/>
        </w:rPr>
      </w:pPr>
      <w:r>
        <w:separator/>
      </w:r>
    </w:p>
  </w:endnote>
  <w:endnote w:type="continuationSeparator" w:id="0">
    <w:p w14:paraId="655B34C3" w14:textId="77777777" w:rsidR="004766D2" w:rsidRDefault="004766D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C47C23" w:rsidRDefault="006007AB" w14:paraId="457F20FA" w14:textId="07498160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false" relativeHeight="251656704" behindDoc="false" locked="false" layoutInCell="true" allowOverlap="true" wp14:anchorId="1E5691A6" wp14:editId="15ABCC6A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A8066" w14:textId="77777777" w:rsidR="004766D2" w:rsidRDefault="004766D2">
      <w:pPr>
        <w:rPr>
          <w:rFonts w:hint="eastAsia"/>
        </w:rPr>
      </w:pPr>
      <w:r>
        <w:separator/>
      </w:r>
    </w:p>
  </w:footnote>
  <w:footnote w:type="continuationSeparator" w:id="0">
    <w:p w14:paraId="3386F9C3" w14:textId="77777777" w:rsidR="004766D2" w:rsidRDefault="004766D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C47C23" w:rsidRDefault="00DC362E" w14:paraId="0D67D447" w14:textId="652B1BCF">
    <w:pPr>
      <w:rPr>
        <w:rFonts w:hint="eastAsia"/>
      </w:rPr>
    </w:pPr>
    <w:r>
      <w:rPr>
        <w:noProof/>
      </w:rPr>
      <w:drawing>
        <wp:anchor distT="0" distB="0" distL="114300" distR="114300" simplePos="false" relativeHeight="251657216" behindDoc="false" locked="false" layoutInCell="true" allowOverlap="true" wp14:anchorId="332C5A26" wp14:editId="33C9B830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false" relativeHeight="251659264" behindDoc="true" locked="false" layoutInCell="true" allowOverlap="true" wp14:anchorId="0E945ABF" wp14:editId="13325999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C:\Users\Adm\Desktop\01 peritiba.png"/>
                  <pic:cNvPicPr>
                    <a:picLocks noChangeAspect="true" noChangeArrowheads="true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4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792F6E"/>
    <w:rsid w:val="008B33C8"/>
    <w:rsid w:val="009124D8"/>
    <w:rsid w:val="009F3069"/>
    <w:rsid w:val="00A052F9"/>
    <w:rsid w:val="00AE390E"/>
    <w:rsid w:val="00B954D3"/>
    <w:rsid w:val="00BA3314"/>
    <w:rsid w:val="00C47C23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24ADDA8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3231</TotalTime>
  <Pages>1</Pages>
  <Words>203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Usuario</cp:lastModifiedBy>
  <cp:revision>25</cp:revision>
  <dcterms:created xsi:type="dcterms:W3CDTF">2018-01-23T13:52:00Z</dcterms:created>
  <dcterms:modified xsi:type="dcterms:W3CDTF">2024-07-12T13:43:00Z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