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041" w:rsidRDefault="00AB6041" w:rsidP="00EB0A7A">
      <w:pPr>
        <w:tabs>
          <w:tab w:val="left" w:pos="3690"/>
        </w:tabs>
        <w:jc w:val="both"/>
        <w:rPr>
          <w:b/>
          <w:bCs/>
          <w:sz w:val="22"/>
          <w:szCs w:val="22"/>
        </w:rPr>
      </w:pPr>
    </w:p>
    <w:p w:rsidR="00FD270A" w:rsidRDefault="00FD270A" w:rsidP="00FD270A">
      <w:pPr>
        <w:pStyle w:val="WW-Corpodetexto3"/>
        <w:ind w:left="-142" w:right="-710"/>
        <w:jc w:val="center"/>
        <w:outlineLvl w:val="0"/>
        <w:rPr>
          <w:b/>
          <w:sz w:val="32"/>
          <w:szCs w:val="32"/>
          <w:u w:val="single"/>
        </w:rPr>
      </w:pPr>
      <w:r w:rsidRPr="009B07BF">
        <w:rPr>
          <w:b/>
          <w:sz w:val="32"/>
          <w:szCs w:val="32"/>
          <w:u w:val="single"/>
        </w:rPr>
        <w:t>MINUTA CONTRATUAL</w:t>
      </w:r>
    </w:p>
    <w:p w:rsidR="00FD270A" w:rsidRPr="009B07BF" w:rsidRDefault="00FD270A" w:rsidP="00FD270A">
      <w:pPr>
        <w:pStyle w:val="WW-Corpodetexto3"/>
        <w:ind w:left="-142" w:right="-710"/>
        <w:jc w:val="center"/>
        <w:outlineLvl w:val="0"/>
        <w:rPr>
          <w:b/>
          <w:sz w:val="32"/>
          <w:szCs w:val="32"/>
          <w:u w:val="single"/>
        </w:rPr>
      </w:pPr>
    </w:p>
    <w:p w:rsidR="00FD270A" w:rsidRPr="00164D2E" w:rsidRDefault="00FD270A" w:rsidP="00FD270A">
      <w:pPr>
        <w:ind w:left="-142" w:right="-710"/>
        <w:rPr>
          <w:b/>
          <w:sz w:val="24"/>
          <w:szCs w:val="24"/>
        </w:rPr>
      </w:pPr>
    </w:p>
    <w:p w:rsidR="00FD270A" w:rsidRDefault="00FD270A" w:rsidP="00FD270A">
      <w:pPr>
        <w:ind w:left="-142" w:right="-710"/>
        <w:jc w:val="center"/>
        <w:outlineLvl w:val="0"/>
        <w:rPr>
          <w:bCs/>
          <w:sz w:val="24"/>
          <w:szCs w:val="24"/>
        </w:rPr>
      </w:pPr>
      <w:r w:rsidRPr="00437785">
        <w:rPr>
          <w:bCs/>
          <w:sz w:val="24"/>
          <w:szCs w:val="24"/>
        </w:rPr>
        <w:t>CONTRATO DE EXECUÇÃO DE SERVIÇOS N.º</w:t>
      </w:r>
      <w:proofErr w:type="gramStart"/>
      <w:r>
        <w:rPr>
          <w:bCs/>
          <w:sz w:val="24"/>
          <w:szCs w:val="24"/>
        </w:rPr>
        <w:t>.........</w:t>
      </w:r>
      <w:proofErr w:type="gramEnd"/>
      <w:r>
        <w:rPr>
          <w:bCs/>
          <w:sz w:val="24"/>
          <w:szCs w:val="24"/>
        </w:rPr>
        <w:t>/2024</w:t>
      </w:r>
    </w:p>
    <w:p w:rsidR="00FD270A" w:rsidRPr="00437785" w:rsidRDefault="00FD270A" w:rsidP="00FD270A">
      <w:pPr>
        <w:ind w:left="-142" w:right="-710"/>
        <w:jc w:val="center"/>
        <w:outlineLvl w:val="0"/>
        <w:rPr>
          <w:bCs/>
          <w:sz w:val="24"/>
          <w:szCs w:val="24"/>
        </w:rPr>
      </w:pPr>
    </w:p>
    <w:p w:rsidR="00FD270A" w:rsidRPr="00437785" w:rsidRDefault="00FD270A" w:rsidP="00FD270A">
      <w:pPr>
        <w:pStyle w:val="Corpodetexto2"/>
        <w:ind w:right="-35"/>
        <w:rPr>
          <w:rFonts w:ascii="Times New Roman" w:hAnsi="Times New Roman"/>
          <w:sz w:val="24"/>
          <w:szCs w:val="24"/>
        </w:rPr>
      </w:pPr>
      <w:r w:rsidRPr="00437785">
        <w:rPr>
          <w:rFonts w:ascii="Times New Roman" w:hAnsi="Times New Roman"/>
          <w:sz w:val="24"/>
          <w:szCs w:val="24"/>
        </w:rPr>
        <w:t xml:space="preserve">Que entre si celebram, de um lado, o Município de Palhoça, pessoa jurídica de direito público interno, com sede na Av. </w:t>
      </w:r>
      <w:proofErr w:type="spellStart"/>
      <w:r w:rsidRPr="00437785">
        <w:rPr>
          <w:rFonts w:ascii="Times New Roman" w:hAnsi="Times New Roman"/>
          <w:sz w:val="24"/>
          <w:szCs w:val="24"/>
        </w:rPr>
        <w:t>Hilza</w:t>
      </w:r>
      <w:proofErr w:type="spellEnd"/>
      <w:r w:rsidRPr="00437785">
        <w:rPr>
          <w:rFonts w:ascii="Times New Roman" w:hAnsi="Times New Roman"/>
          <w:sz w:val="24"/>
          <w:szCs w:val="24"/>
        </w:rPr>
        <w:t xml:space="preserve"> Terezinha </w:t>
      </w:r>
      <w:proofErr w:type="spellStart"/>
      <w:r w:rsidRPr="00437785">
        <w:rPr>
          <w:rFonts w:ascii="Times New Roman" w:hAnsi="Times New Roman"/>
          <w:sz w:val="24"/>
          <w:szCs w:val="24"/>
        </w:rPr>
        <w:t>Pagani</w:t>
      </w:r>
      <w:proofErr w:type="spellEnd"/>
      <w:r w:rsidRPr="00437785">
        <w:rPr>
          <w:rFonts w:ascii="Times New Roman" w:hAnsi="Times New Roman"/>
          <w:sz w:val="24"/>
          <w:szCs w:val="24"/>
        </w:rPr>
        <w:t xml:space="preserve">, 280, nesta cidade, neste ato representado por seu Prefeito Municipal, Senhor </w:t>
      </w:r>
      <w:r>
        <w:rPr>
          <w:rFonts w:ascii="Times New Roman" w:hAnsi="Times New Roman"/>
          <w:sz w:val="24"/>
          <w:szCs w:val="24"/>
        </w:rPr>
        <w:t>EDUARDO FRECCIA</w:t>
      </w:r>
      <w:r w:rsidRPr="00437785">
        <w:rPr>
          <w:rFonts w:ascii="Times New Roman" w:hAnsi="Times New Roman"/>
          <w:sz w:val="24"/>
          <w:szCs w:val="24"/>
        </w:rPr>
        <w:t xml:space="preserve">, doravante denominado simplesmente CONTRATANTE, e de outro lado a </w:t>
      </w:r>
      <w:proofErr w:type="gramStart"/>
      <w:r w:rsidRPr="00437785">
        <w:rPr>
          <w:rFonts w:ascii="Times New Roman" w:hAnsi="Times New Roman"/>
          <w:sz w:val="24"/>
          <w:szCs w:val="24"/>
        </w:rPr>
        <w:t>empresa ...</w:t>
      </w:r>
      <w:proofErr w:type="gramEnd"/>
      <w:r w:rsidRPr="00437785">
        <w:rPr>
          <w:rFonts w:ascii="Times New Roman" w:hAnsi="Times New Roman"/>
          <w:sz w:val="24"/>
          <w:szCs w:val="24"/>
        </w:rPr>
        <w:t xml:space="preserve">.........................................................................., pessoa jurídica de direito privado, situada a....................................................., inscrita no CNPJ/MF sob o n°........................................, neste ato </w:t>
      </w:r>
      <w:r w:rsidRPr="00437785">
        <w:rPr>
          <w:rFonts w:ascii="Times New Roman" w:hAnsi="Times New Roman"/>
          <w:sz w:val="24"/>
          <w:szCs w:val="24"/>
        </w:rPr>
        <w:softHyphen/>
      </w:r>
      <w:r w:rsidRPr="00437785">
        <w:rPr>
          <w:rFonts w:ascii="Times New Roman" w:hAnsi="Times New Roman"/>
          <w:sz w:val="24"/>
          <w:szCs w:val="24"/>
        </w:rPr>
        <w:softHyphen/>
      </w:r>
      <w:r w:rsidRPr="00437785">
        <w:rPr>
          <w:rFonts w:ascii="Times New Roman" w:hAnsi="Times New Roman"/>
          <w:sz w:val="24"/>
          <w:szCs w:val="24"/>
        </w:rPr>
        <w:softHyphen/>
        <w:t xml:space="preserve">representada por seu representante legal Senhor  ..........................................................., doravante denominado simplesmente CONTRATADO, em decorrência ao Processo Licitatório </w:t>
      </w:r>
      <w:r w:rsidR="00C5236E">
        <w:rPr>
          <w:rFonts w:ascii="Times New Roman" w:hAnsi="Times New Roman"/>
          <w:b/>
          <w:sz w:val="24"/>
          <w:szCs w:val="24"/>
        </w:rPr>
        <w:t>PREGAO ELETRONICO</w:t>
      </w:r>
      <w:r w:rsidRPr="00437785">
        <w:rPr>
          <w:rFonts w:ascii="Times New Roman" w:hAnsi="Times New Roman"/>
          <w:sz w:val="24"/>
          <w:szCs w:val="24"/>
        </w:rPr>
        <w:t xml:space="preserve">  nº..........., homologado em  .../.../..., mediante a sujeição mútua às normas constantes da  Lei </w:t>
      </w:r>
      <w:r>
        <w:rPr>
          <w:rFonts w:ascii="Times New Roman" w:hAnsi="Times New Roman"/>
          <w:sz w:val="24"/>
          <w:szCs w:val="24"/>
        </w:rPr>
        <w:t>14.133/2021 e suas alterações</w:t>
      </w:r>
      <w:r w:rsidRPr="00437785">
        <w:rPr>
          <w:rFonts w:ascii="Times New Roman" w:hAnsi="Times New Roman"/>
          <w:sz w:val="24"/>
          <w:szCs w:val="24"/>
        </w:rPr>
        <w:t>, ao edital convocatório, à proposta e às seguintes cláusulas contratuais:</w:t>
      </w:r>
    </w:p>
    <w:p w:rsidR="00FD270A" w:rsidRPr="00437785" w:rsidRDefault="00FD270A" w:rsidP="00FD270A">
      <w:pPr>
        <w:pStyle w:val="Corpodetexto2"/>
        <w:ind w:right="-35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164D2E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164D2E" w:rsidRDefault="00FD270A" w:rsidP="00C5236E">
            <w:pPr>
              <w:pStyle w:val="Ttulo2"/>
              <w:spacing w:before="0" w:after="0"/>
              <w:ind w:right="-35"/>
              <w:jc w:val="center"/>
              <w:outlineLvl w:val="1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 w:rsidRPr="00164D2E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CLÁUSULA I – DO OBJETO</w:t>
            </w:r>
          </w:p>
        </w:tc>
      </w:tr>
    </w:tbl>
    <w:p w:rsidR="00FD270A" w:rsidRPr="00437785" w:rsidRDefault="00FD270A" w:rsidP="00FD270A">
      <w:pPr>
        <w:ind w:right="-35"/>
        <w:rPr>
          <w:sz w:val="24"/>
          <w:szCs w:val="24"/>
        </w:rPr>
      </w:pPr>
    </w:p>
    <w:p w:rsidR="00FD270A" w:rsidRPr="00437785" w:rsidRDefault="00FD270A" w:rsidP="00C5236E">
      <w:pPr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1.1.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 xml:space="preserve">O objeto desta licitação consiste na contratação de empresa para </w:t>
      </w:r>
      <w:r w:rsidR="00C5236E" w:rsidRPr="00162E64">
        <w:rPr>
          <w:sz w:val="24"/>
          <w:szCs w:val="24"/>
        </w:rPr>
        <w:t>Locação mensal de licença de Sistema de Registro de Ponto de gestão de recursos humanos, incluindo a prestação de serviços de suporte, para atender as necessidades Administração Municipal de Palhoça/SC</w:t>
      </w:r>
      <w:r w:rsidRPr="00437785">
        <w:rPr>
          <w:sz w:val="24"/>
          <w:szCs w:val="24"/>
        </w:rPr>
        <w:t>,</w:t>
      </w:r>
      <w:proofErr w:type="gramStart"/>
      <w:r w:rsidRPr="00437785">
        <w:rPr>
          <w:sz w:val="24"/>
          <w:szCs w:val="24"/>
        </w:rPr>
        <w:t xml:space="preserve">  </w:t>
      </w:r>
      <w:proofErr w:type="gramEnd"/>
      <w:r w:rsidRPr="00437785">
        <w:rPr>
          <w:sz w:val="24"/>
          <w:szCs w:val="24"/>
        </w:rPr>
        <w:t>de acordo com as especificações contidas nos anexos, incluindo mão de obra com fornecimento de todo material, de acordo com as especificações contidas nos anexos, partes integrantes deste contrato.</w:t>
      </w:r>
    </w:p>
    <w:p w:rsidR="00FD270A" w:rsidRPr="00437785" w:rsidRDefault="00FD270A" w:rsidP="00FD270A">
      <w:pPr>
        <w:pStyle w:val="Recuodecorpodetexto3"/>
        <w:spacing w:after="0"/>
        <w:ind w:left="0"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pStyle w:val="Recuodecorpodetexto3"/>
        <w:spacing w:after="0"/>
        <w:ind w:left="0" w:right="-35"/>
        <w:jc w:val="both"/>
        <w:rPr>
          <w:sz w:val="24"/>
          <w:szCs w:val="24"/>
        </w:rPr>
      </w:pPr>
      <w:r w:rsidRPr="00437785">
        <w:rPr>
          <w:sz w:val="24"/>
          <w:szCs w:val="24"/>
        </w:rPr>
        <w:t xml:space="preserve">Parágrafo Único – Integra e completa o presente Contrato para todos os fins de direito, obrigando as parte em todos os seus termos, as condições do Edital de Licitação, Processo de Compras, Processo </w:t>
      </w:r>
      <w:proofErr w:type="gramStart"/>
      <w:r w:rsidRPr="00437785">
        <w:rPr>
          <w:sz w:val="24"/>
          <w:szCs w:val="24"/>
        </w:rPr>
        <w:t>Administrativo, bem como a proposta da CONTRATADA, os anexos e os pareceres</w:t>
      </w:r>
      <w:proofErr w:type="gramEnd"/>
      <w:r w:rsidRPr="00437785">
        <w:rPr>
          <w:sz w:val="24"/>
          <w:szCs w:val="24"/>
        </w:rPr>
        <w:t xml:space="preserve"> que forma o processo.</w:t>
      </w:r>
    </w:p>
    <w:p w:rsidR="00FD270A" w:rsidRPr="00437785" w:rsidRDefault="00FD270A" w:rsidP="00FD270A">
      <w:pPr>
        <w:pStyle w:val="Recuodecorpodetexto3"/>
        <w:spacing w:after="0"/>
        <w:ind w:left="0" w:right="-35"/>
        <w:jc w:val="both"/>
        <w:rPr>
          <w:sz w:val="24"/>
          <w:szCs w:val="24"/>
          <w:shd w:val="clear" w:color="auto" w:fill="FF0000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164D2E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164D2E" w:rsidRDefault="00FD270A" w:rsidP="00C5236E">
            <w:pPr>
              <w:pStyle w:val="Ttulo2"/>
              <w:spacing w:before="0" w:after="0"/>
              <w:ind w:right="-35"/>
              <w:jc w:val="center"/>
              <w:outlineLvl w:val="1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 w:rsidRPr="00164D2E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CLÁUSULA II – DO REGIME DE EXECUÇÃO DOS SERVIÇOS E DOCUMENTAÇÃO CONTRATUAL</w:t>
            </w:r>
          </w:p>
        </w:tc>
      </w:tr>
    </w:tbl>
    <w:p w:rsidR="00FD270A" w:rsidRPr="00437785" w:rsidRDefault="00FD270A" w:rsidP="00FD270A">
      <w:pPr>
        <w:ind w:right="-35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bCs/>
          <w:sz w:val="24"/>
          <w:szCs w:val="24"/>
        </w:rPr>
        <w:t>2.1.</w:t>
      </w:r>
      <w:r>
        <w:rPr>
          <w:bCs/>
          <w:sz w:val="24"/>
          <w:szCs w:val="24"/>
        </w:rPr>
        <w:t xml:space="preserve"> </w:t>
      </w:r>
      <w:r w:rsidRPr="00437785">
        <w:rPr>
          <w:sz w:val="24"/>
          <w:szCs w:val="24"/>
        </w:rPr>
        <w:t>O presente contrato em conformidade com o edital convocatório terá como regime de execução MENOR PREÇO</w:t>
      </w:r>
      <w:r w:rsidR="00C5236E">
        <w:rPr>
          <w:sz w:val="24"/>
          <w:szCs w:val="24"/>
        </w:rPr>
        <w:t xml:space="preserve"> POR LOTE</w:t>
      </w:r>
      <w:r w:rsidRPr="00437785">
        <w:rPr>
          <w:sz w:val="24"/>
          <w:szCs w:val="24"/>
        </w:rPr>
        <w:t>.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2.2.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 xml:space="preserve">Fazem parte deste Contrato, independentemente de transcrição, os seguintes documentos, cujo teor é de conhecimento das partes contratantes: </w:t>
      </w:r>
      <w:r w:rsidR="00C5236E">
        <w:rPr>
          <w:sz w:val="24"/>
          <w:szCs w:val="24"/>
        </w:rPr>
        <w:t>Termo de Referencia, ETP e demais anexos,</w:t>
      </w:r>
      <w:r w:rsidRPr="00437785">
        <w:rPr>
          <w:sz w:val="24"/>
          <w:szCs w:val="24"/>
        </w:rPr>
        <w:t xml:space="preserve"> além das normas e instruções legais vigent</w:t>
      </w:r>
      <w:r>
        <w:rPr>
          <w:sz w:val="24"/>
          <w:szCs w:val="24"/>
        </w:rPr>
        <w:t>es no país, que forem atinentes;</w:t>
      </w:r>
    </w:p>
    <w:p w:rsidR="00FD270A" w:rsidRPr="005972B2" w:rsidRDefault="00FD270A" w:rsidP="00FD270A">
      <w:pPr>
        <w:ind w:right="-35"/>
        <w:jc w:val="both"/>
        <w:rPr>
          <w:color w:val="FF0000"/>
          <w:sz w:val="24"/>
          <w:szCs w:val="24"/>
        </w:rPr>
      </w:pPr>
    </w:p>
    <w:p w:rsidR="00FD270A" w:rsidRPr="00F735D7" w:rsidRDefault="00FD270A" w:rsidP="00FD270A">
      <w:pPr>
        <w:ind w:right="-35"/>
        <w:jc w:val="both"/>
        <w:rPr>
          <w:b/>
          <w:color w:val="C00000"/>
          <w:sz w:val="24"/>
          <w:szCs w:val="24"/>
        </w:rPr>
      </w:pPr>
      <w:r w:rsidRPr="00F735D7">
        <w:rPr>
          <w:b/>
          <w:color w:val="C00000"/>
          <w:sz w:val="24"/>
          <w:szCs w:val="24"/>
        </w:rPr>
        <w:t xml:space="preserve">2.3. A CONTRATADA deverá apresentar, por meio digital, a planilha orçamentária da proposta vencedora, em formato </w:t>
      </w:r>
      <w:proofErr w:type="spellStart"/>
      <w:proofErr w:type="gramStart"/>
      <w:r w:rsidRPr="00F735D7">
        <w:rPr>
          <w:b/>
          <w:color w:val="C00000"/>
          <w:sz w:val="24"/>
          <w:szCs w:val="24"/>
        </w:rPr>
        <w:t>excel</w:t>
      </w:r>
      <w:proofErr w:type="spellEnd"/>
      <w:proofErr w:type="gramEnd"/>
      <w:r w:rsidRPr="00F735D7">
        <w:rPr>
          <w:b/>
          <w:color w:val="C00000"/>
          <w:sz w:val="24"/>
          <w:szCs w:val="24"/>
        </w:rPr>
        <w:t xml:space="preserve"> (.XLS ou .XLSX), liberada para edição.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164D2E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164D2E" w:rsidRDefault="00FD270A" w:rsidP="00C5236E">
            <w:pPr>
              <w:pStyle w:val="Ttulo2"/>
              <w:spacing w:before="0" w:after="0"/>
              <w:ind w:right="-35"/>
              <w:jc w:val="center"/>
              <w:outlineLvl w:val="1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 w:rsidRPr="00164D2E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lastRenderedPageBreak/>
              <w:t>CLÁUSULA III – DO PAGAMENTO E PREÇO</w:t>
            </w:r>
          </w:p>
        </w:tc>
      </w:tr>
    </w:tbl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1042CD" w:rsidRPr="00AE1D3E" w:rsidRDefault="00FD270A" w:rsidP="00AE1D3E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3.1.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Somente poderão ser considerados para efeito de pagamento os serviços efetivamente executados pela Contratad</w:t>
      </w:r>
      <w:r w:rsidR="00D50969">
        <w:rPr>
          <w:sz w:val="24"/>
          <w:szCs w:val="24"/>
        </w:rPr>
        <w:t xml:space="preserve">a, em conformidade com o EDITAL, TERMO DE REFERENCIA </w:t>
      </w:r>
      <w:r w:rsidRPr="00437785">
        <w:rPr>
          <w:sz w:val="24"/>
          <w:szCs w:val="24"/>
        </w:rPr>
        <w:t>E SEUS ANEXOS;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2</w:t>
      </w:r>
      <w:r w:rsidRPr="00164D2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A contratante deverá efetuar os pagamentos das faturas emitidas pela Contratada com base nos serviços aprovado pel</w:t>
      </w:r>
      <w:r w:rsidR="001042CD">
        <w:rPr>
          <w:sz w:val="24"/>
          <w:szCs w:val="24"/>
        </w:rPr>
        <w:t>o</w:t>
      </w:r>
      <w:r w:rsidRPr="00437785">
        <w:rPr>
          <w:sz w:val="24"/>
          <w:szCs w:val="24"/>
        </w:rPr>
        <w:t xml:space="preserve"> Fiscal</w:t>
      </w:r>
      <w:r w:rsidR="001042CD">
        <w:rPr>
          <w:sz w:val="24"/>
          <w:szCs w:val="24"/>
        </w:rPr>
        <w:t>/Gestor do Contrato</w:t>
      </w:r>
      <w:r w:rsidRPr="00437785">
        <w:rPr>
          <w:sz w:val="24"/>
          <w:szCs w:val="24"/>
        </w:rPr>
        <w:t>, obedecidas às condições estabelecidas no EDITAL</w:t>
      </w:r>
      <w:r w:rsidR="00D50969">
        <w:rPr>
          <w:sz w:val="24"/>
          <w:szCs w:val="24"/>
        </w:rPr>
        <w:t xml:space="preserve">, TERMO DE REFERENCIA </w:t>
      </w:r>
      <w:r w:rsidRPr="00437785">
        <w:rPr>
          <w:sz w:val="24"/>
          <w:szCs w:val="24"/>
        </w:rPr>
        <w:t>E SEUS ANEXOS;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3</w:t>
      </w:r>
      <w:r w:rsidRPr="00C30A67">
        <w:rPr>
          <w:b/>
          <w:sz w:val="24"/>
          <w:szCs w:val="24"/>
        </w:rPr>
        <w:t>.</w:t>
      </w:r>
      <w:r w:rsidRPr="00C30A67"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O pagamento será efetuado, em até 30 (trinta) dias</w:t>
      </w:r>
      <w:r w:rsidRPr="00C30A67">
        <w:rPr>
          <w:sz w:val="24"/>
          <w:szCs w:val="24"/>
        </w:rPr>
        <w:t xml:space="preserve">, com base na medição dos serviços executados, mediante apresentação de nota fiscal correspondente e termo de recebimento de obra/serviços, bem como do recolhimento relativos à Seguridade Social (INSS), do Fundo de Garantia Por Tempo de Serviço (FGTS), </w:t>
      </w:r>
      <w:r w:rsidRPr="00D529A4">
        <w:rPr>
          <w:color w:val="C00000"/>
          <w:sz w:val="24"/>
          <w:szCs w:val="24"/>
        </w:rPr>
        <w:t>sendo identificada e efetuada a retenção na fonte dos tributos e contribuições elencados na legislação em vigor, tais como, IR, CSLL, COFINS e PIS/PASEP</w:t>
      </w:r>
      <w:r>
        <w:rPr>
          <w:color w:val="C00000"/>
          <w:sz w:val="24"/>
          <w:szCs w:val="24"/>
        </w:rPr>
        <w:t xml:space="preserve"> </w:t>
      </w:r>
      <w:r w:rsidRPr="00C30A67">
        <w:rPr>
          <w:sz w:val="24"/>
          <w:szCs w:val="24"/>
        </w:rPr>
        <w:t xml:space="preserve">e ainda comprovante de recolhimento do ISS, </w:t>
      </w:r>
      <w:proofErr w:type="gramStart"/>
      <w:r w:rsidRPr="00C30A67">
        <w:rPr>
          <w:sz w:val="24"/>
          <w:szCs w:val="24"/>
        </w:rPr>
        <w:t>sob pena</w:t>
      </w:r>
      <w:proofErr w:type="gramEnd"/>
      <w:r w:rsidRPr="00C30A67">
        <w:rPr>
          <w:sz w:val="24"/>
          <w:szCs w:val="24"/>
        </w:rPr>
        <w:t xml:space="preserve"> de retenção. As empresas com sede neste Município também deverão apresentar Certidão Nega</w:t>
      </w:r>
      <w:r>
        <w:rPr>
          <w:sz w:val="24"/>
          <w:szCs w:val="24"/>
        </w:rPr>
        <w:t xml:space="preserve">tiva de Débito Municipal (CNDM), </w:t>
      </w:r>
    </w:p>
    <w:p w:rsidR="00FD270A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585AAC" w:rsidRDefault="00FD270A" w:rsidP="00FD270A">
      <w:pPr>
        <w:ind w:right="-35"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>3.</w:t>
      </w:r>
      <w:r w:rsidR="00AE1D3E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Pr="00585AAC">
        <w:rPr>
          <w:sz w:val="24"/>
          <w:szCs w:val="24"/>
        </w:rPr>
        <w:t xml:space="preserve">1. </w:t>
      </w:r>
      <w:r w:rsidRPr="00D529A4">
        <w:rPr>
          <w:color w:val="C00000"/>
          <w:sz w:val="24"/>
          <w:szCs w:val="24"/>
        </w:rPr>
        <w:t>A nota fiscal deverá vir obrigatoriamente com o valor de retenção de imposto de renda destacado, conforme Decreto Municipal n° 3</w:t>
      </w:r>
      <w:r>
        <w:rPr>
          <w:color w:val="C00000"/>
          <w:sz w:val="24"/>
          <w:szCs w:val="24"/>
        </w:rPr>
        <w:t>.</w:t>
      </w:r>
      <w:r w:rsidRPr="00D529A4">
        <w:rPr>
          <w:color w:val="C00000"/>
          <w:sz w:val="24"/>
          <w:szCs w:val="24"/>
        </w:rPr>
        <w:t>242/2023 e IN 002/2023/SMF</w:t>
      </w:r>
      <w:r>
        <w:rPr>
          <w:color w:val="C00000"/>
          <w:sz w:val="24"/>
          <w:szCs w:val="24"/>
        </w:rPr>
        <w:t>;</w:t>
      </w:r>
    </w:p>
    <w:p w:rsidR="00FD270A" w:rsidRPr="00585AAC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585AAC" w:rsidRDefault="00FD270A" w:rsidP="00FD270A">
      <w:pPr>
        <w:ind w:right="-35"/>
        <w:jc w:val="both"/>
        <w:rPr>
          <w:sz w:val="24"/>
          <w:szCs w:val="24"/>
        </w:rPr>
      </w:pPr>
      <w:r w:rsidRPr="00585AAC">
        <w:rPr>
          <w:sz w:val="24"/>
          <w:szCs w:val="24"/>
        </w:rPr>
        <w:t>3.</w:t>
      </w:r>
      <w:r w:rsidR="00AE1D3E">
        <w:rPr>
          <w:sz w:val="24"/>
          <w:szCs w:val="24"/>
        </w:rPr>
        <w:t>3</w:t>
      </w:r>
      <w:r w:rsidRPr="00585AAC">
        <w:rPr>
          <w:sz w:val="24"/>
          <w:szCs w:val="24"/>
        </w:rPr>
        <w:t xml:space="preserve">.2. </w:t>
      </w:r>
      <w:r w:rsidRPr="00D529A4">
        <w:rPr>
          <w:color w:val="C00000"/>
          <w:sz w:val="24"/>
          <w:szCs w:val="24"/>
        </w:rPr>
        <w:t>Os fornecedores isentos de retenção de imposto de renda deverão encaminhar a Nota Fiscal acompanhada da declaração de isenção, conforme estabelecido no ANEXO II, da IN 002/2023/SMF;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4</w:t>
      </w:r>
      <w:r w:rsidRPr="00164D2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Na fatura/nota fiscal deverá estar destacad</w:t>
      </w:r>
      <w:r>
        <w:rPr>
          <w:sz w:val="24"/>
          <w:szCs w:val="24"/>
        </w:rPr>
        <w:t>a</w:t>
      </w:r>
      <w:r w:rsidRPr="00437785">
        <w:rPr>
          <w:sz w:val="24"/>
          <w:szCs w:val="24"/>
        </w:rPr>
        <w:t xml:space="preserve"> a retenção do valor da mão de obra correspondente ao ISS previsto na Legislação Municipal; 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5</w:t>
      </w:r>
      <w:r w:rsidRPr="00164D2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A fatura/nota fiscal será emitida após o término do serviço mediante análise efetuada pela Prefeitura Municipal de Palhoça, sendo que nesta deverá estar destacado a retenção correspondente ao valor da mão de obra, a título de RETENÇÃO PARA SEGURIDADE SOCIAL, conforme alterações da Lei n. º 8.212/91 do INSS.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164D2E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6</w:t>
      </w:r>
      <w:r w:rsidRPr="00164D2E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Nenhum pagamento isentará a CONTRATADA das responsabilidades e obrigações advindas da execução dos serviços prestados, nem implicará em aceitação dos serviços em desacordo com o previsto no Edital e seus anexos: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7</w:t>
      </w:r>
      <w:r w:rsidRPr="00475AC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O Município de Palhoça – SC poderá sustar o pagamento da nota fiscal/fatura, nos seguintes casos: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a)</w:t>
      </w:r>
      <w:r w:rsidRPr="00437785">
        <w:rPr>
          <w:sz w:val="24"/>
          <w:szCs w:val="24"/>
        </w:rPr>
        <w:t xml:space="preserve"> Paralisação dos serviços por parte da CONTRATADA, até o reinício;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b)</w:t>
      </w:r>
      <w:r w:rsidRPr="00437785">
        <w:rPr>
          <w:sz w:val="24"/>
          <w:szCs w:val="24"/>
        </w:rPr>
        <w:t xml:space="preserve"> Execução </w:t>
      </w:r>
      <w:r w:rsidR="00C5236E">
        <w:rPr>
          <w:sz w:val="24"/>
          <w:szCs w:val="24"/>
        </w:rPr>
        <w:t>INADEQUADA</w:t>
      </w:r>
      <w:r w:rsidRPr="00437785">
        <w:rPr>
          <w:sz w:val="24"/>
          <w:szCs w:val="24"/>
        </w:rPr>
        <w:t xml:space="preserve"> dos serviços até que sejam refeitos ou </w:t>
      </w:r>
      <w:r w:rsidR="00C5236E">
        <w:rPr>
          <w:sz w:val="24"/>
          <w:szCs w:val="24"/>
        </w:rPr>
        <w:t>restabelecidos</w:t>
      </w:r>
      <w:r w:rsidRPr="00437785">
        <w:rPr>
          <w:sz w:val="24"/>
          <w:szCs w:val="24"/>
        </w:rPr>
        <w:t>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tabs>
          <w:tab w:val="left" w:pos="284"/>
        </w:tabs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c)</w:t>
      </w:r>
      <w:r w:rsidRPr="00437785">
        <w:rPr>
          <w:sz w:val="24"/>
          <w:szCs w:val="24"/>
        </w:rPr>
        <w:t xml:space="preserve"> Existência de qualquer débito para com o Município, até que seja efetivamente pago ou descontado de eventuais créditos que a CONTRATADA tenha perante o Município;</w:t>
      </w:r>
    </w:p>
    <w:p w:rsidR="00FD270A" w:rsidRPr="00437785" w:rsidRDefault="00FD270A" w:rsidP="00FD270A">
      <w:pPr>
        <w:tabs>
          <w:tab w:val="left" w:pos="284"/>
        </w:tabs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d)</w:t>
      </w:r>
      <w:r w:rsidRPr="00437785">
        <w:rPr>
          <w:sz w:val="24"/>
          <w:szCs w:val="24"/>
        </w:rPr>
        <w:t xml:space="preserve"> Não atendimento de qualquer obrigação contratual ou exigências da Fiscalização do Município;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8</w:t>
      </w:r>
      <w:r w:rsidRPr="00475AC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Fica expressamente estabelecido que os preços constantes na proposta da PROPONENTE incluem todos os custos diretos e indiretos requeridos para a execução do objeto licitado, constituindo</w:t>
      </w:r>
      <w:r>
        <w:rPr>
          <w:sz w:val="24"/>
          <w:szCs w:val="24"/>
        </w:rPr>
        <w:t>-se na única remuneração devida;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3.</w:t>
      </w:r>
      <w:r w:rsidR="00AE1D3E">
        <w:rPr>
          <w:b/>
          <w:sz w:val="24"/>
          <w:szCs w:val="24"/>
        </w:rPr>
        <w:t>9</w:t>
      </w:r>
      <w:r w:rsidRPr="00475AC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No ato da liquidação da despesa oriunda desta licitação, o Município informará aos órgãos de arrecadação e fiscalização da União e do Estado às características e os valores pagos para a Contratada.</w:t>
      </w:r>
    </w:p>
    <w:p w:rsidR="00E8771F" w:rsidRDefault="00E8771F" w:rsidP="00FD270A">
      <w:pPr>
        <w:ind w:right="-35"/>
        <w:jc w:val="both"/>
        <w:rPr>
          <w:sz w:val="24"/>
          <w:szCs w:val="24"/>
        </w:rPr>
      </w:pPr>
    </w:p>
    <w:p w:rsidR="00E8771F" w:rsidRPr="00E8771F" w:rsidRDefault="00E8771F" w:rsidP="00E8771F">
      <w:pPr>
        <w:jc w:val="both"/>
        <w:rPr>
          <w:b/>
          <w:color w:val="000000" w:themeColor="text1"/>
          <w:sz w:val="24"/>
          <w:szCs w:val="24"/>
        </w:rPr>
      </w:pPr>
      <w:r w:rsidRPr="00E8771F">
        <w:rPr>
          <w:b/>
          <w:color w:val="000000" w:themeColor="text1"/>
          <w:sz w:val="24"/>
          <w:szCs w:val="24"/>
        </w:rPr>
        <w:t>3.</w:t>
      </w:r>
      <w:r w:rsidR="00AE1D3E">
        <w:rPr>
          <w:b/>
          <w:color w:val="000000" w:themeColor="text1"/>
          <w:sz w:val="24"/>
          <w:szCs w:val="24"/>
        </w:rPr>
        <w:t>10</w:t>
      </w:r>
      <w:r w:rsidRPr="00E8771F">
        <w:rPr>
          <w:b/>
          <w:color w:val="000000" w:themeColor="text1"/>
          <w:sz w:val="24"/>
          <w:szCs w:val="24"/>
        </w:rPr>
        <w:t>.</w:t>
      </w:r>
      <w:r w:rsidRPr="00E8771F">
        <w:rPr>
          <w:color w:val="000000" w:themeColor="text1"/>
          <w:sz w:val="24"/>
          <w:szCs w:val="24"/>
        </w:rPr>
        <w:t xml:space="preserve"> Quando da ocorrência de eventuais atrasos de pagamento provocados exclusivamente pela Administração, o valor devido deverá ser acrescido de atualização financeira, e sua apuração se fará desde a data de seu vencimento até a data do efetivo pagamento, em que os juros de mora serão calculados à taxa de 0,5% (meio por cento) ao mês, ou 6% (seis por cento) ao ano, mediante aplicação das seguintes fórmulas: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I = (TX/100)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365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EM = I x N x VP,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proofErr w:type="gramStart"/>
      <w:r w:rsidRPr="00E8771F">
        <w:rPr>
          <w:color w:val="000000" w:themeColor="text1"/>
          <w:sz w:val="24"/>
          <w:szCs w:val="24"/>
        </w:rPr>
        <w:t>onde</w:t>
      </w:r>
      <w:proofErr w:type="gramEnd"/>
      <w:r w:rsidRPr="00E8771F">
        <w:rPr>
          <w:color w:val="000000" w:themeColor="text1"/>
          <w:sz w:val="24"/>
          <w:szCs w:val="24"/>
        </w:rPr>
        <w:t xml:space="preserve">: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I = Índice de atualização financeira;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TX = Percentual da taxa de juros de mora anual;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EM = Encargos moratórios;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N = Número de dias entre a data prevista para o pagamento e a do efetivo pagamento; </w:t>
      </w: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>VP = Valor da parcela em atraso.</w:t>
      </w:r>
    </w:p>
    <w:p w:rsidR="00E8771F" w:rsidRPr="00E8771F" w:rsidRDefault="00E8771F" w:rsidP="00E8771F">
      <w:pPr>
        <w:ind w:left="-426"/>
        <w:jc w:val="both"/>
        <w:rPr>
          <w:color w:val="000000" w:themeColor="text1"/>
          <w:sz w:val="24"/>
          <w:szCs w:val="24"/>
        </w:rPr>
      </w:pPr>
    </w:p>
    <w:p w:rsidR="00E8771F" w:rsidRPr="00E8771F" w:rsidRDefault="00E8771F" w:rsidP="00E8771F">
      <w:pPr>
        <w:ind w:left="-426" w:firstLine="426"/>
        <w:jc w:val="both"/>
        <w:rPr>
          <w:color w:val="000000" w:themeColor="text1"/>
          <w:sz w:val="24"/>
          <w:szCs w:val="24"/>
        </w:rPr>
      </w:pPr>
      <w:r w:rsidRPr="00E8771F">
        <w:rPr>
          <w:color w:val="000000" w:themeColor="text1"/>
          <w:sz w:val="24"/>
          <w:szCs w:val="24"/>
        </w:rPr>
        <w:t xml:space="preserve"> OBS.: O índice a ser utilizado será o </w:t>
      </w:r>
      <w:r w:rsidRPr="00E8771F">
        <w:rPr>
          <w:b/>
          <w:color w:val="000000" w:themeColor="text1"/>
          <w:sz w:val="24"/>
          <w:szCs w:val="24"/>
        </w:rPr>
        <w:t>INPC - Índice Geral de Preços ao Consumidor</w:t>
      </w:r>
      <w:r w:rsidRPr="00E8771F">
        <w:rPr>
          <w:color w:val="000000" w:themeColor="text1"/>
          <w:sz w:val="24"/>
          <w:szCs w:val="24"/>
        </w:rPr>
        <w:t>.</w:t>
      </w:r>
    </w:p>
    <w:p w:rsidR="00E8771F" w:rsidRPr="00E8771F" w:rsidRDefault="00E8771F" w:rsidP="00E8771F">
      <w:pPr>
        <w:ind w:left="-426"/>
        <w:jc w:val="both"/>
        <w:rPr>
          <w:b/>
          <w:color w:val="000000" w:themeColor="text1"/>
          <w:sz w:val="24"/>
          <w:szCs w:val="24"/>
        </w:rPr>
      </w:pPr>
    </w:p>
    <w:p w:rsidR="00E8771F" w:rsidRPr="00E8771F" w:rsidRDefault="00E8771F" w:rsidP="00E8771F">
      <w:pPr>
        <w:jc w:val="both"/>
        <w:rPr>
          <w:color w:val="000000" w:themeColor="text1"/>
          <w:sz w:val="24"/>
          <w:szCs w:val="24"/>
        </w:rPr>
      </w:pPr>
      <w:r w:rsidRPr="00E8771F">
        <w:rPr>
          <w:b/>
          <w:color w:val="000000" w:themeColor="text1"/>
          <w:sz w:val="24"/>
          <w:szCs w:val="24"/>
        </w:rPr>
        <w:t>3.</w:t>
      </w:r>
      <w:r w:rsidR="00AE1D3E">
        <w:rPr>
          <w:b/>
          <w:color w:val="000000" w:themeColor="text1"/>
          <w:sz w:val="24"/>
          <w:szCs w:val="24"/>
        </w:rPr>
        <w:t>10</w:t>
      </w:r>
      <w:r w:rsidRPr="00E8771F">
        <w:rPr>
          <w:b/>
          <w:color w:val="000000" w:themeColor="text1"/>
          <w:sz w:val="24"/>
          <w:szCs w:val="24"/>
        </w:rPr>
        <w:t>.1.</w:t>
      </w:r>
      <w:r w:rsidRPr="00E8771F">
        <w:rPr>
          <w:color w:val="000000" w:themeColor="text1"/>
          <w:sz w:val="24"/>
          <w:szCs w:val="24"/>
        </w:rPr>
        <w:t xml:space="preserve"> Na hipótese de pagamento de juros de mora e demais encargos por atraso, os autos devem ser instruídos com as justificativas e motivos e submetidos à apreciação da autoridade competente, que adotará as providências para eventual apuração de responsabilidade, identificação dos envolvidos e imputação de ônus a quem deu causa à mora.</w:t>
      </w:r>
    </w:p>
    <w:p w:rsidR="00E8771F" w:rsidRPr="00E8771F" w:rsidRDefault="00E8771F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bCs/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475AC4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475AC4" w:rsidRDefault="00FD270A" w:rsidP="00E8771F">
            <w:pPr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475AC4">
              <w:rPr>
                <w:b/>
                <w:bCs/>
                <w:sz w:val="24"/>
                <w:szCs w:val="24"/>
              </w:rPr>
              <w:t xml:space="preserve">CLÁUSULA IV – PRAZO DE EXECUÇÃO DOS SERVIÇOS </w:t>
            </w:r>
          </w:p>
        </w:tc>
      </w:tr>
    </w:tbl>
    <w:p w:rsidR="00FD270A" w:rsidRPr="00437785" w:rsidRDefault="00FD270A" w:rsidP="00FD270A">
      <w:pPr>
        <w:ind w:right="-35"/>
        <w:jc w:val="both"/>
        <w:rPr>
          <w:bCs/>
          <w:sz w:val="24"/>
          <w:szCs w:val="24"/>
        </w:rPr>
      </w:pPr>
    </w:p>
    <w:p w:rsidR="00FD270A" w:rsidRPr="003A4E34" w:rsidRDefault="00FD270A" w:rsidP="00FD270A">
      <w:pPr>
        <w:autoSpaceDE w:val="0"/>
        <w:autoSpaceDN w:val="0"/>
        <w:adjustRightInd w:val="0"/>
        <w:ind w:right="-35"/>
        <w:jc w:val="both"/>
        <w:rPr>
          <w:b/>
          <w:color w:val="000000" w:themeColor="text1"/>
          <w:sz w:val="24"/>
          <w:szCs w:val="24"/>
        </w:rPr>
      </w:pPr>
      <w:r w:rsidRPr="00047DB4">
        <w:rPr>
          <w:b/>
          <w:color w:val="000000" w:themeColor="text1"/>
          <w:sz w:val="24"/>
          <w:szCs w:val="24"/>
        </w:rPr>
        <w:t>4.1.</w:t>
      </w:r>
      <w:r w:rsidRPr="00047DB4">
        <w:rPr>
          <w:color w:val="000000" w:themeColor="text1"/>
          <w:sz w:val="24"/>
          <w:szCs w:val="24"/>
        </w:rPr>
        <w:t xml:space="preserve"> </w:t>
      </w:r>
      <w:r w:rsidR="00E8771F">
        <w:rPr>
          <w:b/>
          <w:color w:val="000000" w:themeColor="text1"/>
          <w:sz w:val="24"/>
          <w:szCs w:val="24"/>
        </w:rPr>
        <w:t>O Prazo para a execução dos</w:t>
      </w:r>
      <w:r w:rsidRPr="003A4E34">
        <w:rPr>
          <w:b/>
          <w:color w:val="000000" w:themeColor="text1"/>
          <w:sz w:val="24"/>
          <w:szCs w:val="24"/>
        </w:rPr>
        <w:t xml:space="preserve"> </w:t>
      </w:r>
      <w:r w:rsidR="00E8771F">
        <w:rPr>
          <w:b/>
          <w:color w:val="000000" w:themeColor="text1"/>
          <w:sz w:val="24"/>
          <w:szCs w:val="24"/>
        </w:rPr>
        <w:t>Serviços</w:t>
      </w:r>
      <w:r w:rsidRPr="003A4E34">
        <w:rPr>
          <w:b/>
          <w:color w:val="000000" w:themeColor="text1"/>
          <w:sz w:val="24"/>
          <w:szCs w:val="24"/>
        </w:rPr>
        <w:t xml:space="preserve">, objeto deste edital, será conforme o respectivo </w:t>
      </w:r>
      <w:r w:rsidR="00E8771F">
        <w:rPr>
          <w:b/>
          <w:color w:val="000000" w:themeColor="text1"/>
          <w:sz w:val="24"/>
          <w:szCs w:val="24"/>
        </w:rPr>
        <w:t xml:space="preserve">Termo de Referencia, </w:t>
      </w:r>
      <w:proofErr w:type="gramStart"/>
      <w:r w:rsidR="00E8771F">
        <w:rPr>
          <w:b/>
          <w:color w:val="000000" w:themeColor="text1"/>
          <w:sz w:val="24"/>
          <w:szCs w:val="24"/>
        </w:rPr>
        <w:t>Edital e demais anexos</w:t>
      </w:r>
      <w:proofErr w:type="gramEnd"/>
      <w:r w:rsidRPr="003A4E34">
        <w:rPr>
          <w:b/>
          <w:color w:val="000000" w:themeColor="text1"/>
          <w:sz w:val="24"/>
          <w:szCs w:val="24"/>
        </w:rPr>
        <w:t>.</w:t>
      </w:r>
    </w:p>
    <w:p w:rsidR="00FD270A" w:rsidRPr="004A5EF5" w:rsidRDefault="00FD270A" w:rsidP="00FD270A">
      <w:pPr>
        <w:autoSpaceDE w:val="0"/>
        <w:autoSpaceDN w:val="0"/>
        <w:adjustRightInd w:val="0"/>
        <w:ind w:right="-35"/>
        <w:jc w:val="both"/>
        <w:rPr>
          <w:b/>
          <w:color w:val="000000" w:themeColor="text1"/>
          <w:sz w:val="24"/>
          <w:szCs w:val="24"/>
        </w:rPr>
      </w:pP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  <w:r w:rsidRPr="004A5EF5">
        <w:rPr>
          <w:b/>
          <w:color w:val="000000" w:themeColor="text1"/>
          <w:sz w:val="24"/>
          <w:szCs w:val="24"/>
        </w:rPr>
        <w:t>4.2.</w:t>
      </w:r>
      <w:r w:rsidRPr="004A5EF5">
        <w:rPr>
          <w:color w:val="000000" w:themeColor="text1"/>
          <w:sz w:val="24"/>
          <w:szCs w:val="24"/>
        </w:rPr>
        <w:t xml:space="preserve"> O início dos serviços deverá se dar em </w:t>
      </w:r>
      <w:r w:rsidR="00D50969">
        <w:rPr>
          <w:color w:val="000000" w:themeColor="text1"/>
          <w:sz w:val="24"/>
          <w:szCs w:val="24"/>
        </w:rPr>
        <w:t>CONFORME</w:t>
      </w:r>
      <w:r w:rsidRPr="004A5EF5">
        <w:rPr>
          <w:color w:val="000000" w:themeColor="text1"/>
          <w:sz w:val="24"/>
          <w:szCs w:val="24"/>
        </w:rPr>
        <w:t xml:space="preserve"> ORDEM DE EXECUÇÃO DE SERVIÇOS;</w:t>
      </w: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  <w:r w:rsidRPr="00D529A4">
        <w:rPr>
          <w:b/>
          <w:color w:val="000000" w:themeColor="text1"/>
          <w:sz w:val="24"/>
          <w:szCs w:val="24"/>
        </w:rPr>
        <w:t>4.3.</w:t>
      </w:r>
      <w:r w:rsidRPr="00D529A4">
        <w:rPr>
          <w:color w:val="000000" w:themeColor="text1"/>
          <w:sz w:val="24"/>
          <w:szCs w:val="24"/>
        </w:rPr>
        <w:t xml:space="preserve"> Os prazos serão contados em dias consecutivos, exceto quando for explicitamente disposto de forma diferente, conforme art. 183 da Lei 14.133/21 e suas alterações;</w:t>
      </w: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  <w:r w:rsidRPr="004A5EF5">
        <w:rPr>
          <w:b/>
          <w:color w:val="000000" w:themeColor="text1"/>
          <w:sz w:val="24"/>
          <w:szCs w:val="24"/>
        </w:rPr>
        <w:lastRenderedPageBreak/>
        <w:t>4.4.</w:t>
      </w:r>
      <w:r w:rsidRPr="004A5EF5">
        <w:rPr>
          <w:color w:val="000000" w:themeColor="text1"/>
          <w:sz w:val="24"/>
          <w:szCs w:val="24"/>
        </w:rPr>
        <w:t xml:space="preserve"> Os prazos se iniciam e vencem em dia de expediente normal;</w:t>
      </w:r>
    </w:p>
    <w:p w:rsidR="00FD270A" w:rsidRPr="004A5EF5" w:rsidRDefault="00FD270A" w:rsidP="00FD270A">
      <w:pPr>
        <w:ind w:right="-35"/>
        <w:jc w:val="both"/>
        <w:rPr>
          <w:color w:val="000000" w:themeColor="text1"/>
          <w:sz w:val="24"/>
          <w:szCs w:val="24"/>
        </w:rPr>
      </w:pPr>
    </w:p>
    <w:p w:rsidR="00E8771F" w:rsidRPr="00E8771F" w:rsidRDefault="00FD270A" w:rsidP="00E8771F">
      <w:pPr>
        <w:pStyle w:val="NormalWeb"/>
        <w:shd w:val="clear" w:color="auto" w:fill="FFFFFF"/>
        <w:spacing w:before="0" w:beforeAutospacing="0" w:after="0"/>
        <w:ind w:right="141"/>
        <w:jc w:val="both"/>
        <w:rPr>
          <w:rFonts w:ascii="Times New Roman" w:hAnsi="Times New Roman"/>
        </w:rPr>
      </w:pPr>
      <w:r w:rsidRPr="00E8771F">
        <w:rPr>
          <w:rFonts w:ascii="Times New Roman" w:hAnsi="Times New Roman"/>
          <w:b/>
          <w:color w:val="C00000"/>
        </w:rPr>
        <w:t>4.</w:t>
      </w:r>
      <w:r w:rsidR="00E8771F" w:rsidRPr="00E8771F">
        <w:rPr>
          <w:rFonts w:ascii="Times New Roman" w:hAnsi="Times New Roman"/>
          <w:b/>
          <w:color w:val="C00000"/>
        </w:rPr>
        <w:t>5</w:t>
      </w:r>
      <w:r w:rsidRPr="00E8771F">
        <w:rPr>
          <w:rFonts w:ascii="Times New Roman" w:hAnsi="Times New Roman"/>
          <w:b/>
          <w:color w:val="C00000"/>
        </w:rPr>
        <w:t xml:space="preserve">. </w:t>
      </w:r>
      <w:r w:rsidR="00E8771F" w:rsidRPr="00E8771F">
        <w:rPr>
          <w:rFonts w:ascii="Times New Roman" w:hAnsi="Times New Roman"/>
        </w:rPr>
        <w:t xml:space="preserve">O prazo de vigência da contratação é de 12 (doze) meses, contados da assinatura do contrato, podendo ser prorrogado por até </w:t>
      </w:r>
      <w:proofErr w:type="gramStart"/>
      <w:r w:rsidR="00315DA7">
        <w:rPr>
          <w:rFonts w:ascii="Times New Roman" w:hAnsi="Times New Roman"/>
        </w:rPr>
        <w:t>5</w:t>
      </w:r>
      <w:proofErr w:type="gramEnd"/>
      <w:r w:rsidR="00E8771F" w:rsidRPr="00E8771F">
        <w:rPr>
          <w:rFonts w:ascii="Times New Roman" w:hAnsi="Times New Roman"/>
        </w:rPr>
        <w:t xml:space="preserve"> anos, conforme art. 10</w:t>
      </w:r>
      <w:r w:rsidR="00315DA7">
        <w:rPr>
          <w:rFonts w:ascii="Times New Roman" w:hAnsi="Times New Roman"/>
        </w:rPr>
        <w:t>6</w:t>
      </w:r>
      <w:r w:rsidR="00E8771F" w:rsidRPr="00E8771F">
        <w:rPr>
          <w:rFonts w:ascii="Times New Roman" w:hAnsi="Times New Roman"/>
        </w:rPr>
        <w:t xml:space="preserve"> da Lei n° 14.133, desde que </w:t>
      </w:r>
      <w:r w:rsidR="00E8771F" w:rsidRPr="00E8771F">
        <w:rPr>
          <w:rFonts w:ascii="Times New Roman" w:hAnsi="Times New Roman"/>
          <w:color w:val="000000"/>
        </w:rPr>
        <w:t>a autoridade competente ateste que as condições e os preços permanecem vantajosos para a Administração</w:t>
      </w:r>
      <w:r w:rsidR="00E8771F" w:rsidRPr="00E8771F">
        <w:rPr>
          <w:rFonts w:ascii="Times New Roman" w:hAnsi="Times New Roman"/>
        </w:rPr>
        <w:t>.</w:t>
      </w:r>
    </w:p>
    <w:p w:rsidR="00E8771F" w:rsidRPr="00E8771F" w:rsidRDefault="00E8771F" w:rsidP="00E8771F">
      <w:pPr>
        <w:pStyle w:val="NormalWeb"/>
        <w:shd w:val="clear" w:color="auto" w:fill="FFFFFF"/>
        <w:spacing w:before="0" w:beforeAutospacing="0" w:after="0"/>
        <w:ind w:right="141"/>
        <w:jc w:val="both"/>
        <w:rPr>
          <w:rFonts w:ascii="Times New Roman" w:hAnsi="Times New Roman"/>
        </w:rPr>
      </w:pPr>
    </w:p>
    <w:p w:rsidR="00E8771F" w:rsidRPr="00E8771F" w:rsidRDefault="00E8771F" w:rsidP="00E8771F">
      <w:pPr>
        <w:pStyle w:val="NormalWeb"/>
        <w:shd w:val="clear" w:color="auto" w:fill="FFFFFF"/>
        <w:spacing w:before="0" w:beforeAutospacing="0" w:after="0"/>
        <w:ind w:right="141"/>
        <w:jc w:val="both"/>
        <w:rPr>
          <w:rFonts w:ascii="Times New Roman" w:hAnsi="Times New Roman"/>
        </w:rPr>
      </w:pPr>
      <w:r w:rsidRPr="00E8771F">
        <w:rPr>
          <w:rFonts w:ascii="Times New Roman" w:hAnsi="Times New Roman"/>
          <w:b/>
        </w:rPr>
        <w:t>4.6</w:t>
      </w:r>
      <w:r w:rsidRPr="00E8771F">
        <w:rPr>
          <w:rFonts w:ascii="Times New Roman" w:hAnsi="Times New Roman"/>
        </w:rPr>
        <w:t xml:space="preserve">. A prorrogação de que trata esse item é condicionada à avaliação, por parte do Gestor do Contrato, da </w:t>
      </w:r>
      <w:proofErr w:type="spellStart"/>
      <w:r w:rsidRPr="00E8771F">
        <w:rPr>
          <w:rFonts w:ascii="Times New Roman" w:hAnsi="Times New Roman"/>
        </w:rPr>
        <w:t>vantajosidade</w:t>
      </w:r>
      <w:proofErr w:type="spellEnd"/>
      <w:r w:rsidRPr="00E8771F">
        <w:rPr>
          <w:rFonts w:ascii="Times New Roman" w:hAnsi="Times New Roman"/>
        </w:rPr>
        <w:t xml:space="preserve"> da prorrogação, a qual deverá ser realizada motivadamente, com base no Histórico de Gestão do Contrato, nos princípios da manutenção da necessidade, economicidade e oportunidade da contratação, e nos demais aspectos que forem julgados relevantes.</w:t>
      </w:r>
    </w:p>
    <w:p w:rsidR="00FD270A" w:rsidRPr="00437785" w:rsidRDefault="00FD270A" w:rsidP="00E8771F">
      <w:pPr>
        <w:ind w:right="-35"/>
        <w:jc w:val="both"/>
        <w:outlineLvl w:val="0"/>
        <w:rPr>
          <w:bCs/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475AC4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475AC4" w:rsidRDefault="00FD270A" w:rsidP="00C5236E">
            <w:pPr>
              <w:pStyle w:val="Pr-formataoHTML"/>
              <w:ind w:right="-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A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CLÁUSULA V </w:t>
            </w:r>
            <w:r w:rsidRPr="00475AC4">
              <w:rPr>
                <w:rFonts w:ascii="Times New Roman" w:hAnsi="Times New Roman" w:cs="Times New Roman"/>
                <w:b/>
                <w:sz w:val="24"/>
                <w:szCs w:val="24"/>
              </w:rPr>
              <w:t>– DA PREVISÃO ORÇAMENTÁRIA</w:t>
            </w:r>
          </w:p>
        </w:tc>
      </w:tr>
    </w:tbl>
    <w:p w:rsidR="00FD270A" w:rsidRPr="00437785" w:rsidRDefault="00FD270A" w:rsidP="00FD270A">
      <w:pPr>
        <w:pStyle w:val="Pr-formataoHTML"/>
        <w:ind w:right="-35"/>
        <w:jc w:val="both"/>
        <w:rPr>
          <w:rFonts w:ascii="Times New Roman" w:hAnsi="Times New Roman" w:cs="Times New Roman"/>
          <w:sz w:val="24"/>
          <w:szCs w:val="24"/>
        </w:rPr>
      </w:pPr>
    </w:p>
    <w:p w:rsidR="00FD270A" w:rsidRPr="004A5EF5" w:rsidRDefault="00FD270A" w:rsidP="00FD270A">
      <w:pPr>
        <w:ind w:right="-35"/>
        <w:jc w:val="both"/>
        <w:outlineLvl w:val="0"/>
        <w:rPr>
          <w:b/>
          <w:color w:val="000000" w:themeColor="text1"/>
          <w:sz w:val="24"/>
          <w:szCs w:val="24"/>
        </w:rPr>
      </w:pPr>
      <w:r w:rsidRPr="00475AC4">
        <w:rPr>
          <w:b/>
          <w:bCs/>
          <w:sz w:val="24"/>
          <w:szCs w:val="24"/>
        </w:rPr>
        <w:t>5.1.</w:t>
      </w:r>
      <w:r>
        <w:rPr>
          <w:bCs/>
          <w:sz w:val="24"/>
          <w:szCs w:val="24"/>
        </w:rPr>
        <w:t xml:space="preserve"> </w:t>
      </w:r>
      <w:r w:rsidRPr="00437785">
        <w:rPr>
          <w:sz w:val="24"/>
          <w:szCs w:val="24"/>
        </w:rPr>
        <w:t xml:space="preserve">O crédito necessário ao atendimento das despesas da presente licitação correrá por conta da </w:t>
      </w:r>
      <w:r w:rsidRPr="00047DB4">
        <w:rPr>
          <w:b/>
          <w:color w:val="C00000"/>
          <w:sz w:val="24"/>
          <w:szCs w:val="24"/>
        </w:rPr>
        <w:t xml:space="preserve">Secretaria Municipal de </w:t>
      </w:r>
      <w:r w:rsidR="00E8771F">
        <w:rPr>
          <w:b/>
          <w:color w:val="C00000"/>
          <w:sz w:val="24"/>
          <w:szCs w:val="24"/>
        </w:rPr>
        <w:t>Administração</w:t>
      </w:r>
    </w:p>
    <w:p w:rsidR="00FD270A" w:rsidRPr="00047DB4" w:rsidRDefault="00FD270A" w:rsidP="00FD270A">
      <w:pPr>
        <w:ind w:right="-35"/>
        <w:jc w:val="both"/>
        <w:rPr>
          <w:b/>
          <w:color w:val="C00000"/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475AC4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475AC4" w:rsidRDefault="00FD270A" w:rsidP="00D50969">
            <w:pPr>
              <w:pStyle w:val="Recuodecorpodetexto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right="-35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475AC4">
              <w:rPr>
                <w:b/>
                <w:bCs/>
                <w:sz w:val="24"/>
                <w:szCs w:val="24"/>
              </w:rPr>
              <w:t>CLÁUSULA VI</w:t>
            </w:r>
            <w:proofErr w:type="gramEnd"/>
            <w:r w:rsidRPr="00475AC4">
              <w:rPr>
                <w:b/>
                <w:bCs/>
                <w:sz w:val="24"/>
                <w:szCs w:val="24"/>
              </w:rPr>
              <w:t xml:space="preserve"> – DA RESPONSABILIDADE E OBRIGAÇÕES DA CONTRATADA</w:t>
            </w:r>
          </w:p>
        </w:tc>
      </w:tr>
    </w:tbl>
    <w:p w:rsidR="00FD270A" w:rsidRPr="00437785" w:rsidRDefault="00FD270A" w:rsidP="00FD270A">
      <w:pPr>
        <w:pStyle w:val="Recuodecorpodetext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right="-35"/>
        <w:jc w:val="both"/>
        <w:rPr>
          <w:bCs/>
          <w:sz w:val="24"/>
          <w:szCs w:val="24"/>
        </w:rPr>
      </w:pPr>
    </w:p>
    <w:p w:rsidR="00FD270A" w:rsidRPr="00D50969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D50969">
        <w:rPr>
          <w:b/>
          <w:sz w:val="24"/>
          <w:szCs w:val="24"/>
        </w:rPr>
        <w:t>6.1.</w:t>
      </w:r>
      <w:r w:rsidRPr="00D50969">
        <w:rPr>
          <w:sz w:val="24"/>
          <w:szCs w:val="24"/>
        </w:rPr>
        <w:t xml:space="preserve"> A contratada se obriga:</w:t>
      </w: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D50969">
        <w:rPr>
          <w:sz w:val="24"/>
          <w:szCs w:val="24"/>
        </w:rPr>
        <w:t>.1</w:t>
      </w:r>
      <w:r>
        <w:rPr>
          <w:sz w:val="24"/>
          <w:szCs w:val="24"/>
        </w:rPr>
        <w:t>.1</w:t>
      </w:r>
      <w:r w:rsidRPr="00D50969">
        <w:rPr>
          <w:sz w:val="24"/>
          <w:szCs w:val="24"/>
        </w:rPr>
        <w:t xml:space="preserve"> Executar a configuração, migração de informações e demais atividades necessárias à implantação dos módulos do sistema contratado, autorizados formalmente pela CONTRATANTE, através de ordem de início de serviço, no prazo máximo declarado no contrato;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.2 Efetuar a manutenção legal do sistema para adaptação às alterações legais (legislação federal e estadual) inerentes às suas funcionalidades, durante toda a vigência do contrato, devendo executar as atualizações que se fizerem necessárias para o seu perfeito funcionamento e enquadramento as mudanças nas legislações;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.3 Efetuar a manutenção corretiva do sistema, corrigindo eventuais falhas, independentemente de serem observadas ou não pelos usuários conforme o Termo de Referência e contrato.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.4 Prestar o serviço de suporte técnico conforme disposições do Termo de Referência e contrato; </w:t>
      </w: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 w:rsidRPr="00D50969">
        <w:rPr>
          <w:sz w:val="24"/>
          <w:szCs w:val="24"/>
        </w:rPr>
        <w:t xml:space="preserve">5 Executar as customizações do sistema, conforme viabilidade técnica e solicitações da CONTRATANTE, mediante orçamento prévio aprovado </w:t>
      </w:r>
      <w:proofErr w:type="gramStart"/>
      <w:r w:rsidRPr="00D50969">
        <w:rPr>
          <w:sz w:val="24"/>
          <w:szCs w:val="24"/>
        </w:rPr>
        <w:t>obedecendo os</w:t>
      </w:r>
      <w:proofErr w:type="gramEnd"/>
      <w:r w:rsidRPr="00D50969">
        <w:rPr>
          <w:sz w:val="24"/>
          <w:szCs w:val="24"/>
        </w:rPr>
        <w:t xml:space="preserve"> níveis de serviço, bem como os períodos e avisos de janelas de manutenção descritos no Termo de Referência;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>.6 Manter a solução de Software como Serviço (</w:t>
      </w:r>
      <w:proofErr w:type="spellStart"/>
      <w:proofErr w:type="gramStart"/>
      <w:r w:rsidRPr="00D50969">
        <w:rPr>
          <w:sz w:val="24"/>
          <w:szCs w:val="24"/>
        </w:rPr>
        <w:t>SaaS</w:t>
      </w:r>
      <w:proofErr w:type="spellEnd"/>
      <w:proofErr w:type="gramEnd"/>
      <w:r w:rsidRPr="00D50969">
        <w:rPr>
          <w:sz w:val="24"/>
          <w:szCs w:val="24"/>
        </w:rPr>
        <w:t xml:space="preserve">) e a redundância com replicação da solução objeto desse edital com os níveis de serviço;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.7 Fornecer mecanismo para monitoramento e download de cópia dos dados, no formato DUMP RESTAURÁVEL do próprio SGBD, a ser realizado por usuário do quadro da CONTRATANTE com conhecimento técnico e expressamente autorizado. Isso é necessário tendo em vista ao término do </w:t>
      </w:r>
      <w:r w:rsidRPr="00D50969">
        <w:rPr>
          <w:sz w:val="24"/>
          <w:szCs w:val="24"/>
        </w:rPr>
        <w:lastRenderedPageBreak/>
        <w:t xml:space="preserve">contrato o fornecimento dos dados de propriedade do município, em formato que permita a fácil restauração, em caso de troca de fornecedor;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.8 Fornecer o Banco de Dados utilizado, bem como as licenças para esta CONTRATANTE, caso seja necessário, </w:t>
      </w:r>
      <w:proofErr w:type="gramStart"/>
      <w:r w:rsidRPr="00D50969">
        <w:rPr>
          <w:sz w:val="24"/>
          <w:szCs w:val="24"/>
        </w:rPr>
        <w:t>face a</w:t>
      </w:r>
      <w:proofErr w:type="gramEnd"/>
      <w:r w:rsidRPr="00D50969">
        <w:rPr>
          <w:sz w:val="24"/>
          <w:szCs w:val="24"/>
        </w:rPr>
        <w:t xml:space="preserve"> necessidade de manter banco de dados local em execução, com dados obtidos por meio de recuperação (</w:t>
      </w:r>
      <w:proofErr w:type="spellStart"/>
      <w:r w:rsidRPr="00D50969">
        <w:rPr>
          <w:sz w:val="24"/>
          <w:szCs w:val="24"/>
        </w:rPr>
        <w:t>restore</w:t>
      </w:r>
      <w:proofErr w:type="spellEnd"/>
      <w:r w:rsidRPr="00D50969">
        <w:rPr>
          <w:sz w:val="24"/>
          <w:szCs w:val="24"/>
        </w:rPr>
        <w:t xml:space="preserve">) do arquivo de backup (DUMP), fornecido;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D50969" w:rsidRDefault="00D50969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D50969">
        <w:rPr>
          <w:sz w:val="24"/>
          <w:szCs w:val="24"/>
        </w:rPr>
        <w:t xml:space="preserve">.9 Após a rescisão do contrato, a CONTRATADA deve fornecer backup (DUMP RESTAURÁVEL) e senhas necessárias para acesso completo aos dados;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Pr="0065330B" w:rsidRDefault="00D50969" w:rsidP="00FD270A">
      <w:pPr>
        <w:ind w:right="-35"/>
        <w:jc w:val="both"/>
        <w:rPr>
          <w:sz w:val="24"/>
          <w:szCs w:val="24"/>
        </w:rPr>
      </w:pPr>
      <w:r w:rsidRPr="0065330B">
        <w:rPr>
          <w:sz w:val="24"/>
          <w:szCs w:val="24"/>
        </w:rPr>
        <w:t>6.1.10 Manter, durante a vigência do contrato, todas as condições de habilitação e</w:t>
      </w:r>
      <w:r w:rsidR="0065330B" w:rsidRPr="0065330B">
        <w:rPr>
          <w:sz w:val="24"/>
          <w:szCs w:val="24"/>
        </w:rPr>
        <w:t xml:space="preserve"> qualificações exigidas na licitação que deu origem a contratação; </w:t>
      </w:r>
    </w:p>
    <w:p w:rsidR="0065330B" w:rsidRP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.11 Não transferir a outrem, no todo ou em parte, a execução do presente contrato, sem prévia e expressa anuência da CONTRATANTE;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.12 Manter o(s) </w:t>
      </w:r>
      <w:proofErr w:type="gramStart"/>
      <w:r w:rsidRPr="0065330B">
        <w:rPr>
          <w:sz w:val="24"/>
          <w:szCs w:val="24"/>
        </w:rPr>
        <w:t>servidor(</w:t>
      </w:r>
      <w:proofErr w:type="spellStart"/>
      <w:proofErr w:type="gramEnd"/>
      <w:r w:rsidRPr="0065330B">
        <w:rPr>
          <w:sz w:val="24"/>
          <w:szCs w:val="24"/>
        </w:rPr>
        <w:t>es</w:t>
      </w:r>
      <w:proofErr w:type="spellEnd"/>
      <w:r w:rsidRPr="0065330B">
        <w:rPr>
          <w:sz w:val="24"/>
          <w:szCs w:val="24"/>
        </w:rPr>
        <w:t xml:space="preserve">) da CONTRATANTE, encarregado(s) de acompanhar os trabalhos, a par do andamento dos serviços, prestando-lhe(s) as informações necessárias;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.13 Desenvolver todas as atividades constantes no edital e seus anexos, bem como seguir as especificações funcionais do mesmo;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.14 Tratar como confidenciais informações e dados contidos nos sistemas da CONTRATANTE, guardando total sigilo perante terceiros, nos termos da Lei 13.709/2018 (Lei Geral da Proteção de Dados Pessoais – LGPD) e assinar o termo de confidencialidade (NDA) conforme modelo do ANEXO II deste Termo de Referência;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.15 Comunicar imediatamente, por escrito, a impossibilidade de execução de qualquer obrigação contratual, para adoção das providências cabíveis;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.16 Efetuar garantia do software pelo período de vigência contratual;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.17 Definir as regras de entrada, saída e descarte de pacotes com erro de endereço ou protocolo para que a equipe da LICITANTE possa configurar o </w:t>
      </w:r>
      <w:proofErr w:type="spellStart"/>
      <w:r w:rsidRPr="0065330B">
        <w:rPr>
          <w:sz w:val="24"/>
          <w:szCs w:val="24"/>
        </w:rPr>
        <w:t>roteamento</w:t>
      </w:r>
      <w:proofErr w:type="spellEnd"/>
      <w:r w:rsidRPr="0065330B">
        <w:rPr>
          <w:sz w:val="24"/>
          <w:szCs w:val="24"/>
        </w:rPr>
        <w:t xml:space="preserve"> camada </w:t>
      </w:r>
      <w:proofErr w:type="gramStart"/>
      <w:r w:rsidRPr="0065330B">
        <w:rPr>
          <w:sz w:val="24"/>
          <w:szCs w:val="24"/>
        </w:rPr>
        <w:t>3</w:t>
      </w:r>
      <w:proofErr w:type="gramEnd"/>
      <w:r w:rsidRPr="0065330B">
        <w:rPr>
          <w:sz w:val="24"/>
          <w:szCs w:val="24"/>
        </w:rPr>
        <w:t xml:space="preserve"> (rede) e </w:t>
      </w:r>
      <w:proofErr w:type="spellStart"/>
      <w:r w:rsidRPr="0065330B">
        <w:rPr>
          <w:sz w:val="24"/>
          <w:szCs w:val="24"/>
        </w:rPr>
        <w:t>vLANs</w:t>
      </w:r>
      <w:proofErr w:type="spellEnd"/>
      <w:r w:rsidRPr="0065330B">
        <w:rPr>
          <w:sz w:val="24"/>
          <w:szCs w:val="24"/>
        </w:rPr>
        <w:t xml:space="preserve"> - camada 2 - (enlace) dos diversos departamentos onde os módulos estarão em funcionamento. Acompanhar e validar a adequação das regras e </w:t>
      </w:r>
      <w:proofErr w:type="spellStart"/>
      <w:r w:rsidRPr="0065330B">
        <w:rPr>
          <w:sz w:val="24"/>
          <w:szCs w:val="24"/>
        </w:rPr>
        <w:t>ACLs</w:t>
      </w:r>
      <w:proofErr w:type="spellEnd"/>
      <w:r w:rsidRPr="0065330B">
        <w:rPr>
          <w:sz w:val="24"/>
          <w:szCs w:val="24"/>
        </w:rPr>
        <w:t xml:space="preserve"> para o perfeito funcionamento dos módulos implantados e da replicação dos dados para </w:t>
      </w:r>
      <w:proofErr w:type="gramStart"/>
      <w:r w:rsidRPr="0065330B">
        <w:rPr>
          <w:sz w:val="24"/>
          <w:szCs w:val="24"/>
        </w:rPr>
        <w:t>o Data</w:t>
      </w:r>
      <w:proofErr w:type="gramEnd"/>
      <w:r w:rsidRPr="0065330B">
        <w:rPr>
          <w:sz w:val="24"/>
          <w:szCs w:val="24"/>
        </w:rPr>
        <w:t xml:space="preserve"> Center da CONTRATANTE.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.18 Entregar o produto, em prazo não superior ao máximo estipulado neste termo de referência.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>.19 Entregar o produto de acordo com as especificações estipu</w:t>
      </w:r>
      <w:r>
        <w:rPr>
          <w:sz w:val="24"/>
          <w:szCs w:val="24"/>
        </w:rPr>
        <w:t>ladas neste termo de referência.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.20 Cumprir os prazos de garantia, quando houver.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6.1</w:t>
      </w:r>
      <w:r w:rsidRPr="0065330B">
        <w:rPr>
          <w:sz w:val="24"/>
          <w:szCs w:val="24"/>
        </w:rPr>
        <w:t xml:space="preserve">.21 Responder, em relação aos seus empregados, por todas as despesas decorrentes do fornecimento do produto, tais como: salários, seguros de acidente, taxas, impostos e contribuições, indemnizações, vale-refeição, vales transporte e outras que porventura venham a ser criadas e exigidas pelo Governo.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.22 Promover o fornecimento, responsabilizando-se pela qualidade dos produtos.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.23 Atender as legislações federais, estaduais e municipais vigentes.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 w:rsidRPr="0065330B">
        <w:rPr>
          <w:sz w:val="24"/>
          <w:szCs w:val="24"/>
        </w:rPr>
        <w:t xml:space="preserve">6.1.24 Substituir, de imediato, às suas expensas, o produto que não se adequar às especificações constantes neste termo de referência.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.25 Manter, durante toda a vigência, em compatibilidade com as obrigações por ela assumidas, todas as condições de habilitação e qualificação exigidas na licitação, devendo comunicar, imediatamente qualquer alteração.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.26 Responder pelas despesas relativas a encargos trabalhistas, de seguro de acidentes, impostos, contribuições previdenciárias e quaisquer outras que forem devidas e referidas aos serviços executados por seus empregados, uma vez que os mesmos não têm nenhum vínculo empregatício com o Município de Palhoça.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.27 Responder, integralmente, por perdas e danos que vier a causar ao Município de Palhoça ou a terceiros em razão de ação ou omissão, dolosa ou culposa, sua ou dos seus prepostos, independentemente de outras cominações contratuais ou legais a que estiver sujeita.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.28 Responsabilizar-se pela segurança do trabalho de seus funcionários e pelos atos por eles praticados, responsabilizando-se, ainda, por eventuais danos pessoais e materiais causados a terceiros durante o transporte e descarga dos materiais nos locais de entrega.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.29 Realizar diretamente a entrega do material, sem transferência de responsabilidades ou sub-rogações não autorizadas pelo Contratante.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.30 Reparar ou substituir, às suas expensas, os materiais em que se verificar em defeitos ou materiais nos prazos estabelecidos.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.31 Arcar com o ônus advindo das horas extras, encargos sociais e outras despesas que venha a incidir sobre o seu pessoal, quando houver prestação de serviço.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.32 Solicitar prorrogação de prazo, por escrito e devidamente justificado, quando não for possível cumpri-lo.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.33 Responsabilizar-se pelos prejuízos causados à Contratante ou a terceiros, por atos de negligência ou culpa de seus empregados, durante a execução dos serviços.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6.1</w:t>
      </w:r>
      <w:r w:rsidRPr="0065330B">
        <w:rPr>
          <w:sz w:val="24"/>
          <w:szCs w:val="24"/>
        </w:rPr>
        <w:t>.34 Dispor de meios próprios de transporte para atendimento das suas obrigações contratuais.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.35 Fornecer contatos atualizados, e em caso de alteração informar a Contratante com antecedência.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.36 Substituir, sempre que solicitado pela Contratante, qualquer empregado cuja atuação seja julgada prejudicial, inconveniente ou insatisfatória, quando na prestação de serviço.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.37 Encaminhar em até 48 (quarenta e oito) horas, relatórios referentes ao objeto, sempre que solicitado pela Contratante.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.38 Indenizar a Contratante quando ocorrerem danos, avarias, extravios ou </w:t>
      </w:r>
      <w:proofErr w:type="spellStart"/>
      <w:r w:rsidRPr="0065330B">
        <w:rPr>
          <w:sz w:val="24"/>
          <w:szCs w:val="24"/>
        </w:rPr>
        <w:t>inutilização</w:t>
      </w:r>
      <w:proofErr w:type="spellEnd"/>
      <w:r w:rsidRPr="0065330B">
        <w:rPr>
          <w:sz w:val="24"/>
          <w:szCs w:val="24"/>
        </w:rPr>
        <w:t xml:space="preserve"> de objetos pertencentes à Contratante ou terceiros.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.39 Prestar todos os esclarecimentos que forem solicitados pela Contratante em até 48 (quarenta e oito) horas. 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 xml:space="preserve">.40 Assegurar </w:t>
      </w:r>
      <w:proofErr w:type="gramStart"/>
      <w:r w:rsidRPr="0065330B">
        <w:rPr>
          <w:sz w:val="24"/>
          <w:szCs w:val="24"/>
        </w:rPr>
        <w:t>à</w:t>
      </w:r>
      <w:proofErr w:type="gramEnd"/>
      <w:r w:rsidRPr="0065330B">
        <w:rPr>
          <w:sz w:val="24"/>
          <w:szCs w:val="24"/>
        </w:rPr>
        <w:t xml:space="preserve"> Contratante o direito de fiscalizar, sustar e recusar qualquer material que não esteja de acordo com as normas e especificações técnicas do edital.</w:t>
      </w:r>
    </w:p>
    <w:p w:rsidR="0065330B" w:rsidRDefault="0065330B" w:rsidP="00FD270A">
      <w:pPr>
        <w:ind w:right="-35"/>
        <w:jc w:val="both"/>
        <w:rPr>
          <w:sz w:val="24"/>
          <w:szCs w:val="24"/>
        </w:rPr>
      </w:pPr>
    </w:p>
    <w:p w:rsidR="00FD270A" w:rsidRPr="0065330B" w:rsidRDefault="0065330B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6.1</w:t>
      </w:r>
      <w:r w:rsidRPr="0065330B">
        <w:rPr>
          <w:sz w:val="24"/>
          <w:szCs w:val="24"/>
        </w:rPr>
        <w:t>.41 Dar ciência por escrito à Contratante sobre qualquer anormalidade verificada na entrega do produto.</w:t>
      </w:r>
    </w:p>
    <w:p w:rsidR="00FD270A" w:rsidRPr="00475AC4" w:rsidRDefault="00FD270A" w:rsidP="00FD270A">
      <w:pPr>
        <w:pStyle w:val="Recuode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right="-35"/>
        <w:jc w:val="center"/>
        <w:rPr>
          <w:b/>
          <w:bCs/>
          <w:sz w:val="24"/>
          <w:szCs w:val="24"/>
        </w:rPr>
      </w:pPr>
      <w:r w:rsidRPr="00475AC4">
        <w:rPr>
          <w:b/>
          <w:bCs/>
          <w:sz w:val="24"/>
          <w:szCs w:val="24"/>
        </w:rPr>
        <w:t>CLAÚSULA VII - OBRIGAÇÕES DA CONTRATANTE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7.1.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>São obrigações da CONTRATANTE:</w:t>
      </w:r>
    </w:p>
    <w:p w:rsidR="00FD270A" w:rsidRPr="00437785" w:rsidRDefault="00FD270A" w:rsidP="00FD270A">
      <w:pPr>
        <w:ind w:right="-35"/>
        <w:jc w:val="both"/>
        <w:rPr>
          <w:sz w:val="24"/>
          <w:szCs w:val="24"/>
        </w:rPr>
      </w:pPr>
    </w:p>
    <w:p w:rsidR="0065330B" w:rsidRDefault="00FD270A" w:rsidP="0065330B">
      <w:pPr>
        <w:pStyle w:val="PargrafodaLista"/>
        <w:ind w:left="0" w:right="-35"/>
        <w:jc w:val="both"/>
        <w:rPr>
          <w:sz w:val="24"/>
          <w:szCs w:val="24"/>
        </w:rPr>
      </w:pPr>
      <w:r w:rsidRPr="0065330B">
        <w:rPr>
          <w:b/>
          <w:sz w:val="24"/>
          <w:szCs w:val="24"/>
        </w:rPr>
        <w:t>7</w:t>
      </w:r>
      <w:r w:rsidR="0065330B" w:rsidRPr="0065330B">
        <w:rPr>
          <w:sz w:val="24"/>
          <w:szCs w:val="24"/>
        </w:rPr>
        <w:t>.1</w:t>
      </w:r>
      <w:r w:rsidR="0065330B">
        <w:rPr>
          <w:sz w:val="24"/>
          <w:szCs w:val="24"/>
        </w:rPr>
        <w:t>.1</w:t>
      </w:r>
      <w:r w:rsidR="0065330B" w:rsidRPr="0065330B">
        <w:rPr>
          <w:sz w:val="24"/>
          <w:szCs w:val="24"/>
        </w:rPr>
        <w:t xml:space="preserve"> Prestar as informações, esclarecimentos e fornecer os dados e arquivos necessários ao desenvolvimento dos serviços contratados, de forma completa e legível ou utilizável, com auxílio da CONTRATADA; </w:t>
      </w:r>
    </w:p>
    <w:p w:rsidR="0065330B" w:rsidRDefault="0065330B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5330B" w:rsidRDefault="0065330B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Pr="0065330B">
        <w:rPr>
          <w:sz w:val="24"/>
          <w:szCs w:val="24"/>
        </w:rPr>
        <w:t xml:space="preserve">.2 Fiscalizar e acompanhar a execução do contrato, documentar e notificar formalmente à CONTRATADA, a ocorrência de eventuais imperfeições, falhas ou irregularidades no curso de execução dos serviços, fixando prazo para a sua correção ou regularização;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.3 Documentar todos os pedidos de intervenção no sistema e parâmetros de configuração desde a implantação até as demais no decorrer do contrato, bem como conferir todas as intervenções feitas no sistema pela CONTRATADA antes de liberação para o uso, de modo a evitar possíveis erros ou equívocos, uma vez que a CONTRATANTE é a proprietária do banco de dados e responsável por todos os parâmetros, dados e informações repassadas aos técnicos da CONTRATADA para realização de seus serviços conforme descrito neste Termo de Referência;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.4 Dispor de equipamentos de informática adequados para receber a replicação das bases de dados do sistema locado;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7.1</w:t>
      </w:r>
      <w:r w:rsidR="0065330B" w:rsidRPr="0065330B">
        <w:rPr>
          <w:sz w:val="24"/>
          <w:szCs w:val="24"/>
        </w:rPr>
        <w:t>.5 Disponibilizar estrutura para redundância da solução de Software como Serviço (</w:t>
      </w:r>
      <w:proofErr w:type="spellStart"/>
      <w:proofErr w:type="gramStart"/>
      <w:r w:rsidR="0065330B" w:rsidRPr="0065330B">
        <w:rPr>
          <w:sz w:val="24"/>
          <w:szCs w:val="24"/>
        </w:rPr>
        <w:t>SaaS</w:t>
      </w:r>
      <w:proofErr w:type="spellEnd"/>
      <w:proofErr w:type="gramEnd"/>
      <w:r w:rsidR="0065330B" w:rsidRPr="0065330B">
        <w:rPr>
          <w:sz w:val="24"/>
          <w:szCs w:val="24"/>
        </w:rPr>
        <w:t xml:space="preserve">), objeto deste edital, assumindo integral responsabilidade pela proteção, integridade e guarda arquivos de dados, todos de sua propriedade, visando satisfazer às necessidades de segurança, assim como “restart” e recuperação no caso de falha do sistema sistemas redundantes alocado nos seus Clusters de nuvem privada;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.6 Cumprir as orientações e procedimentos técnicos especificados pela CONTRATADA para o bom funcionamento e operacionalidade da solução;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.7 Assegurar o acesso dos técnicos da CONTRATADA, quando devidamente identificados e uniformizados, aos locais em que devam executar os serviços.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.8 Promover os pagamentos dentro do prazo estipulado, desde que atendidas às obrigações contratuais.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.9 Acompanhar, fiscalizar, conferir e avaliar a aquisição dos bens objeto.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.10 Fornecer atestados de capacidade técnica quando solicitado, desde que atendidas às obrigações contratuais.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.11 Rejeitar em todo ou em parte, os produtos entregues em desacordo com as obrigações assumidas pela Contratada.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.12 Comunicar à Contratada, por escrito, eventuais anormalidades de qualquer espécie, prestando os esclarecimentos necessários, determinando prazo para correção das falhas.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.13 Notificar a Contratada, no caso de ocorrências/irregularidades com o fornecimento dos produtos.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.14 Analisar e autorizar a prorrogação de prazo solicitada pela Contratada, desde que atendidas </w:t>
      </w:r>
      <w:proofErr w:type="gramStart"/>
      <w:r w:rsidR="0065330B" w:rsidRPr="0065330B">
        <w:rPr>
          <w:sz w:val="24"/>
          <w:szCs w:val="24"/>
        </w:rPr>
        <w:t>as</w:t>
      </w:r>
      <w:proofErr w:type="gramEnd"/>
      <w:r w:rsidR="0065330B" w:rsidRPr="0065330B">
        <w:rPr>
          <w:sz w:val="24"/>
          <w:szCs w:val="24"/>
        </w:rPr>
        <w:t xml:space="preserve"> condições previstas.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.15 Aplicar à Contratada as penalidades regulamentares e contratuais cabíveis.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 xml:space="preserve">.16 Fornecer à Contratada todas as informações necessárias ao perfeito cumprimento das obrigações assumidas. </w:t>
      </w:r>
    </w:p>
    <w:p w:rsidR="006A48E5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</w:p>
    <w:p w:rsidR="00FD270A" w:rsidRDefault="006A48E5" w:rsidP="0065330B">
      <w:pPr>
        <w:pStyle w:val="PargrafodaLista"/>
        <w:ind w:left="0" w:right="-35"/>
        <w:jc w:val="both"/>
        <w:rPr>
          <w:sz w:val="24"/>
          <w:szCs w:val="24"/>
        </w:rPr>
      </w:pPr>
      <w:r>
        <w:rPr>
          <w:sz w:val="24"/>
          <w:szCs w:val="24"/>
        </w:rPr>
        <w:t>7.1</w:t>
      </w:r>
      <w:r w:rsidR="0065330B" w:rsidRPr="0065330B">
        <w:rPr>
          <w:sz w:val="24"/>
          <w:szCs w:val="24"/>
        </w:rPr>
        <w:t>.17 Rejeitar o produto entregue fora das especificações.</w:t>
      </w:r>
    </w:p>
    <w:p w:rsidR="006A48E5" w:rsidRPr="0065330B" w:rsidRDefault="006A48E5" w:rsidP="0065330B">
      <w:pPr>
        <w:pStyle w:val="PargrafodaLista"/>
        <w:ind w:left="0" w:right="-35"/>
        <w:jc w:val="both"/>
        <w:rPr>
          <w:bCs/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475AC4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475AC4" w:rsidRDefault="00FD270A" w:rsidP="00C523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475AC4">
              <w:rPr>
                <w:b/>
                <w:bCs/>
                <w:sz w:val="24"/>
                <w:szCs w:val="24"/>
              </w:rPr>
              <w:t>CLÁUSULA VIII – DA FISCALIZAÇÃO</w:t>
            </w:r>
          </w:p>
        </w:tc>
      </w:tr>
    </w:tbl>
    <w:p w:rsidR="00FD270A" w:rsidRPr="00437785" w:rsidRDefault="00FD270A" w:rsidP="00FD270A">
      <w:pPr>
        <w:ind w:right="-35"/>
        <w:rPr>
          <w:sz w:val="24"/>
          <w:szCs w:val="24"/>
        </w:rPr>
      </w:pPr>
    </w:p>
    <w:p w:rsidR="00FD270A" w:rsidRDefault="00FD270A" w:rsidP="00FD270A">
      <w:pPr>
        <w:ind w:right="-35"/>
        <w:jc w:val="both"/>
        <w:rPr>
          <w:sz w:val="24"/>
          <w:szCs w:val="24"/>
        </w:rPr>
      </w:pPr>
      <w:r w:rsidRPr="00475AC4">
        <w:rPr>
          <w:b/>
          <w:bCs/>
          <w:sz w:val="24"/>
          <w:szCs w:val="24"/>
        </w:rPr>
        <w:t>8.1</w:t>
      </w:r>
      <w:r w:rsidRPr="00475AC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 xml:space="preserve">A fiscalização pertinente aos serviços ora contratados, será exercida pela Contratante através de servidor técnico, designado </w:t>
      </w:r>
      <w:r w:rsidR="006A48E5">
        <w:rPr>
          <w:sz w:val="24"/>
          <w:szCs w:val="24"/>
        </w:rPr>
        <w:t xml:space="preserve">O </w:t>
      </w:r>
      <w:proofErr w:type="gramStart"/>
      <w:r w:rsidR="006A48E5">
        <w:rPr>
          <w:sz w:val="24"/>
          <w:szCs w:val="24"/>
        </w:rPr>
        <w:t>Sr.</w:t>
      </w:r>
      <w:proofErr w:type="gramEnd"/>
      <w:r w:rsidR="006A48E5">
        <w:rPr>
          <w:sz w:val="24"/>
          <w:szCs w:val="24"/>
        </w:rPr>
        <w:t xml:space="preserve">                                             </w:t>
      </w:r>
      <w:r w:rsidRPr="00437785">
        <w:rPr>
          <w:sz w:val="24"/>
          <w:szCs w:val="24"/>
        </w:rPr>
        <w:t xml:space="preserve">, o qual ficará responsável pelo termo de recebimento dos serviços. </w:t>
      </w:r>
    </w:p>
    <w:p w:rsidR="003A7177" w:rsidRDefault="003A7177" w:rsidP="00FD270A">
      <w:pPr>
        <w:ind w:right="-35"/>
        <w:jc w:val="both"/>
        <w:rPr>
          <w:sz w:val="24"/>
          <w:szCs w:val="24"/>
        </w:rPr>
      </w:pPr>
    </w:p>
    <w:p w:rsidR="003A7177" w:rsidRPr="003A7177" w:rsidRDefault="003A7177" w:rsidP="00FD270A">
      <w:pPr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8.1.1 </w:t>
      </w:r>
      <w:r w:rsidRPr="003A7177">
        <w:rPr>
          <w:sz w:val="24"/>
          <w:szCs w:val="24"/>
        </w:rPr>
        <w:t xml:space="preserve">O acompanhamento e a fiscalização da execução </w:t>
      </w:r>
      <w:r>
        <w:rPr>
          <w:sz w:val="24"/>
          <w:szCs w:val="24"/>
        </w:rPr>
        <w:t xml:space="preserve">do </w:t>
      </w:r>
      <w:r w:rsidRPr="003A7177">
        <w:rPr>
          <w:sz w:val="24"/>
          <w:szCs w:val="24"/>
        </w:rPr>
        <w:t xml:space="preserve">Contrato consistem na verificação da conformidade da prestação do(s) serviço(s) e da alocação dos recursos necessários, de forma a assegurar o perfeito cumprimento do objeto, devendo ser exercido </w:t>
      </w:r>
      <w:proofErr w:type="gramStart"/>
      <w:r w:rsidRPr="003A7177">
        <w:rPr>
          <w:sz w:val="24"/>
          <w:szCs w:val="24"/>
        </w:rPr>
        <w:t>pelo(</w:t>
      </w:r>
      <w:proofErr w:type="gramEnd"/>
      <w:r w:rsidRPr="003A7177">
        <w:rPr>
          <w:sz w:val="24"/>
          <w:szCs w:val="24"/>
        </w:rPr>
        <w:t>a) servidor(a) designado(a) como fiscal, ao qual caberá prestar as informações necessárias sobre a prestação de serviços e eventuais ocorrências visando efetuar os registros e tomadas as providências pa</w:t>
      </w:r>
      <w:r>
        <w:rPr>
          <w:sz w:val="24"/>
          <w:szCs w:val="24"/>
        </w:rPr>
        <w:t>ra solução dos fatos apontados.</w:t>
      </w:r>
    </w:p>
    <w:p w:rsidR="00FD270A" w:rsidRPr="00437785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FD270A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475AC4">
        <w:rPr>
          <w:b/>
          <w:sz w:val="24"/>
          <w:szCs w:val="24"/>
        </w:rPr>
        <w:t>8.2.</w:t>
      </w:r>
      <w:r>
        <w:rPr>
          <w:sz w:val="24"/>
          <w:szCs w:val="24"/>
        </w:rPr>
        <w:t xml:space="preserve"> </w:t>
      </w:r>
      <w:r w:rsidR="003A7177" w:rsidRPr="003A7177">
        <w:rPr>
          <w:sz w:val="24"/>
          <w:szCs w:val="24"/>
        </w:rPr>
        <w:t xml:space="preserve">A fiscalização da execução dos serviços abrange as seguintes rotinas: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.2.1. Exigir da(s) Contratada(s) o fiel cumprimento do objeto </w:t>
      </w:r>
      <w:r>
        <w:rPr>
          <w:sz w:val="24"/>
          <w:szCs w:val="24"/>
        </w:rPr>
        <w:t xml:space="preserve">do </w:t>
      </w:r>
      <w:r w:rsidRPr="003A7177">
        <w:rPr>
          <w:sz w:val="24"/>
          <w:szCs w:val="24"/>
        </w:rPr>
        <w:t xml:space="preserve">Contrato, de acordo com as especificações contidas no edital e termo de referência, assim como o pronto atendimento das solicitações;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.2.2. Estando </w:t>
      </w:r>
      <w:r>
        <w:rPr>
          <w:sz w:val="24"/>
          <w:szCs w:val="24"/>
        </w:rPr>
        <w:t>os serviços</w:t>
      </w:r>
      <w:r w:rsidRPr="003A7177">
        <w:rPr>
          <w:sz w:val="24"/>
          <w:szCs w:val="24"/>
        </w:rPr>
        <w:t xml:space="preserve"> em conformidade, os documentos de cobrança deverão ser</w:t>
      </w:r>
      <w:r>
        <w:rPr>
          <w:sz w:val="24"/>
          <w:szCs w:val="24"/>
        </w:rPr>
        <w:t xml:space="preserve"> atestados pela fiscalização do </w:t>
      </w:r>
      <w:r w:rsidRPr="003A7177">
        <w:rPr>
          <w:sz w:val="24"/>
          <w:szCs w:val="24"/>
        </w:rPr>
        <w:t xml:space="preserve">Contrato ou setor responsável e enviados ao setor competente para o devido pagamento;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.2.3. Em caso de não conformidade, a(s) Contratada(s) </w:t>
      </w:r>
      <w:proofErr w:type="gramStart"/>
      <w:r w:rsidRPr="003A7177">
        <w:rPr>
          <w:sz w:val="24"/>
          <w:szCs w:val="24"/>
        </w:rPr>
        <w:t>será(</w:t>
      </w:r>
      <w:proofErr w:type="spellStart"/>
      <w:proofErr w:type="gramEnd"/>
      <w:r w:rsidRPr="003A7177">
        <w:rPr>
          <w:sz w:val="24"/>
          <w:szCs w:val="24"/>
        </w:rPr>
        <w:t>ão</w:t>
      </w:r>
      <w:proofErr w:type="spellEnd"/>
      <w:r w:rsidRPr="003A7177">
        <w:rPr>
          <w:sz w:val="24"/>
          <w:szCs w:val="24"/>
        </w:rPr>
        <w:t xml:space="preserve">) notificada(s) </w:t>
      </w:r>
      <w:r>
        <w:rPr>
          <w:sz w:val="24"/>
          <w:szCs w:val="24"/>
        </w:rPr>
        <w:t xml:space="preserve">sobre </w:t>
      </w:r>
      <w:r w:rsidRPr="003A7177">
        <w:rPr>
          <w:sz w:val="24"/>
          <w:szCs w:val="24"/>
        </w:rPr>
        <w:t>as irregularidades apontadas para as providências</w:t>
      </w:r>
      <w:r>
        <w:rPr>
          <w:sz w:val="24"/>
          <w:szCs w:val="24"/>
        </w:rPr>
        <w:t>.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.3. </w:t>
      </w:r>
      <w:proofErr w:type="gramStart"/>
      <w:r w:rsidRPr="003A7177">
        <w:rPr>
          <w:sz w:val="24"/>
          <w:szCs w:val="24"/>
        </w:rPr>
        <w:t>Compete</w:t>
      </w:r>
      <w:proofErr w:type="gramEnd"/>
      <w:r w:rsidRPr="003A7177">
        <w:rPr>
          <w:sz w:val="24"/>
          <w:szCs w:val="24"/>
        </w:rPr>
        <w:t xml:space="preserve"> ao fiscal as seguintes atividades, sem prejuízo de outras que lhes sejam conferidas em leis ou regulamentos: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.3.1. Zelar pelo efetivo cumprimento das obrigações contratuais, acompanhar a execução do objeto contratual, </w:t>
      </w:r>
      <w:proofErr w:type="gramStart"/>
      <w:r w:rsidRPr="003A7177">
        <w:rPr>
          <w:sz w:val="24"/>
          <w:szCs w:val="24"/>
        </w:rPr>
        <w:t>proceder</w:t>
      </w:r>
      <w:proofErr w:type="gramEnd"/>
      <w:r w:rsidRPr="003A7177">
        <w:rPr>
          <w:sz w:val="24"/>
          <w:szCs w:val="24"/>
        </w:rPr>
        <w:t xml:space="preserve"> medições e formalizar atestações, bem como antecipar-se a solucionar problemas que afetem a relação contratual e esclarecer dúvidas da Contratada, encaminhando às áreas correspondentes os problemas que surgirem quando lhe faltar competência;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>.3.2. Manter cópia do termo contratual e de todos os aditivos, se existentes, do edital da licitação, da especificação técnica,</w:t>
      </w:r>
      <w:proofErr w:type="gramStart"/>
      <w:r w:rsidRPr="003A7177">
        <w:rPr>
          <w:sz w:val="24"/>
          <w:szCs w:val="24"/>
        </w:rPr>
        <w:t xml:space="preserve">  </w:t>
      </w:r>
      <w:proofErr w:type="gramEnd"/>
      <w:r w:rsidRPr="003A7177">
        <w:rPr>
          <w:sz w:val="24"/>
          <w:szCs w:val="24"/>
        </w:rPr>
        <w:t>termo de referência, proposta da Contratada, juntamente com outros documentos que possam dirimir dúvidas originárias do cumprimento das obrigações assumidas pela Contratada;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3A7177">
        <w:rPr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.3.3. Conhecer o teor do instrumento contratual sob sua responsabilidade, bem como a legislação e as normas pertinentes ao objeto, e anotar em registro próprio e no sistema eletrônico de controle de contratos todas as ocorrências relacionadas à sua execução;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8.</w:t>
      </w:r>
      <w:r w:rsidRPr="003A7177">
        <w:rPr>
          <w:sz w:val="24"/>
          <w:szCs w:val="24"/>
        </w:rPr>
        <w:t xml:space="preserve">3.4. Orientar a Contratada, por intermédio do preposto, sobre a correta execução do contrato, levando ao seu conhecimento situações temerárias ou em desconformidade com as cláusulas contratuais, e advertindo-a recomendando medidas corretivas, sempre por escrito, com prova do recebimento e estabelecendo prazo de solução;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 xml:space="preserve">.3.5. Controlar os prazos de entrega e/ou de execução, adotando as providências cabíveis, inclusive notificando a Contratada acerca do atraso injustificado, fixando datalimite para o cumprimento da </w:t>
      </w:r>
      <w:r w:rsidRPr="003A7177">
        <w:rPr>
          <w:sz w:val="24"/>
          <w:szCs w:val="24"/>
        </w:rPr>
        <w:lastRenderedPageBreak/>
        <w:t>obrigação e esclarecendo sobre possível penalidade</w:t>
      </w:r>
      <w:r>
        <w:rPr>
          <w:sz w:val="24"/>
          <w:szCs w:val="24"/>
        </w:rPr>
        <w:t xml:space="preserve"> e </w:t>
      </w:r>
      <w:r w:rsidRPr="003A7177">
        <w:rPr>
          <w:sz w:val="24"/>
          <w:szCs w:val="24"/>
        </w:rPr>
        <w:t xml:space="preserve">encaminhando ao Gestor do Contrato aquelas que fugirem de sua competência; </w:t>
      </w:r>
    </w:p>
    <w:p w:rsidR="003A7177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BA6C21" w:rsidRDefault="003A7177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3A7177">
        <w:rPr>
          <w:sz w:val="24"/>
          <w:szCs w:val="24"/>
        </w:rPr>
        <w:t>.3.</w:t>
      </w:r>
      <w:r>
        <w:rPr>
          <w:sz w:val="24"/>
          <w:szCs w:val="24"/>
        </w:rPr>
        <w:t>6</w:t>
      </w:r>
      <w:r w:rsidRPr="003A7177">
        <w:rPr>
          <w:sz w:val="24"/>
          <w:szCs w:val="24"/>
        </w:rPr>
        <w:t xml:space="preserve">. Receber, provisoriamente ou definitivamente, o objeto do contrato, no prazo estabelecido e mediante termo circunstanciado assinado pelas partes, ou rejeitar, no todo ou em parte, o recebimento de bens e serviços em desacordo com as especificações do objeto contratado, registrando nos autos, salvo quando o recebimento for de responsabilidade de comissão ou servidor especialmente designados; </w:t>
      </w:r>
    </w:p>
    <w:p w:rsidR="00BA6C21" w:rsidRDefault="00BA6C21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BA6C21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 xml:space="preserve">.3.8. Levar ao conhecimento do Gestor do Contrato sobre a necessidade de suspensão provisória da execução do Contrato quando, objetivamente, constatar uma irregularidade que precise ser sanada, bem como levar ao conhecimento do Gestor do Contrato a notícia sobre indícios de crimes de que tenha conhecimento em razão do ofício ou de situações irregulares que devam ser objeto de atenção de órgãos fiscalizadores; 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 xml:space="preserve">.3.9. Emitir atestados ou certidões de avaliação dos serviços prestados, daquilo que for produzido pelo contratado, os quais podem ser solicitados tanto para medidas administrativas ou judiciais a serem tomadas pela administração ou pelo contratado na postulação dos seus direitos e na defesa dos seus interesses; 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 xml:space="preserve">.3.10. Indicar ao Gestor </w:t>
      </w:r>
      <w:r>
        <w:rPr>
          <w:sz w:val="24"/>
          <w:szCs w:val="24"/>
        </w:rPr>
        <w:t xml:space="preserve">questões inerentes aos serviços </w:t>
      </w:r>
      <w:r w:rsidR="003A7177" w:rsidRPr="003A7177">
        <w:rPr>
          <w:sz w:val="24"/>
          <w:szCs w:val="24"/>
        </w:rPr>
        <w:t xml:space="preserve">mal executados ou não executados e sugerir a aplicação de penalidades ao contratado em face do inadimplemento das obrigações; 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>.3.1</w:t>
      </w:r>
      <w:r>
        <w:rPr>
          <w:sz w:val="24"/>
          <w:szCs w:val="24"/>
        </w:rPr>
        <w:t>1</w:t>
      </w:r>
      <w:r w:rsidR="003A7177" w:rsidRPr="003A7177">
        <w:rPr>
          <w:sz w:val="24"/>
          <w:szCs w:val="24"/>
        </w:rPr>
        <w:t>. Analisar e certificar as notas fiscais/</w:t>
      </w:r>
      <w:proofErr w:type="gramStart"/>
      <w:r w:rsidR="003A7177" w:rsidRPr="003A7177">
        <w:rPr>
          <w:sz w:val="24"/>
          <w:szCs w:val="24"/>
        </w:rPr>
        <w:t>faturas enviadas pela Contratada, atestando a execução parcial ou total do serviço</w:t>
      </w:r>
      <w:proofErr w:type="gramEnd"/>
      <w:r w:rsidR="003A7177" w:rsidRPr="003A7177">
        <w:rPr>
          <w:sz w:val="24"/>
          <w:szCs w:val="24"/>
        </w:rPr>
        <w:t xml:space="preserve"> e verificando a regularidade fiscal e trabalhista antes de encaminhar para pagamento, juntando os comprovantes ao feito correspondente; 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>.3.1</w:t>
      </w:r>
      <w:r>
        <w:rPr>
          <w:sz w:val="24"/>
          <w:szCs w:val="24"/>
        </w:rPr>
        <w:t>2</w:t>
      </w:r>
      <w:r w:rsidR="003A7177" w:rsidRPr="003A7177">
        <w:rPr>
          <w:sz w:val="24"/>
          <w:szCs w:val="24"/>
        </w:rPr>
        <w:t xml:space="preserve">. Prestar orientação, sugerir diretrizes, dar e receber informações sobre a execução do contrato solicitadas pelo Gestor, pelo contratado ou pelo Controle Interno; 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>.3.1</w:t>
      </w:r>
      <w:r>
        <w:rPr>
          <w:sz w:val="24"/>
          <w:szCs w:val="24"/>
        </w:rPr>
        <w:t>3</w:t>
      </w:r>
      <w:r w:rsidR="003A7177" w:rsidRPr="003A7177">
        <w:rPr>
          <w:sz w:val="24"/>
          <w:szCs w:val="24"/>
        </w:rPr>
        <w:t xml:space="preserve">. Fiscalizar efetiva execução do objeto em consonância com os termos contratuais pactuados, tendo como parâmetro o </w:t>
      </w:r>
      <w:proofErr w:type="spellStart"/>
      <w:r w:rsidR="003A7177" w:rsidRPr="003A7177">
        <w:rPr>
          <w:sz w:val="24"/>
          <w:szCs w:val="24"/>
        </w:rPr>
        <w:t>atingimento</w:t>
      </w:r>
      <w:proofErr w:type="spellEnd"/>
      <w:r w:rsidR="003A7177" w:rsidRPr="003A7177">
        <w:rPr>
          <w:sz w:val="24"/>
          <w:szCs w:val="24"/>
        </w:rPr>
        <w:t xml:space="preserve"> dos objetivos da aquisição, verificando o cumprimento das disposições contratuais técnicas em todos os seus aspectos e confirmando os serviços realizados, do cronograma;</w:t>
      </w:r>
    </w:p>
    <w:p w:rsidR="0093571B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FD270A" w:rsidRPr="003A7177" w:rsidRDefault="0093571B" w:rsidP="003A71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A7177" w:rsidRPr="003A7177">
        <w:rPr>
          <w:sz w:val="24"/>
          <w:szCs w:val="24"/>
        </w:rPr>
        <w:t xml:space="preserve">.3.15. A fiscalização não exclui nem reduz a responsabilidade da(s) Contratada(s), inclusive perante terceiros, por qualquer irregularidade, ainda que resultante de imperfeições técnicas, vícios redibitórios, ou emprego de </w:t>
      </w:r>
      <w:proofErr w:type="gramStart"/>
      <w:r w:rsidR="003A7177" w:rsidRPr="003A7177">
        <w:rPr>
          <w:sz w:val="24"/>
          <w:szCs w:val="24"/>
        </w:rPr>
        <w:t>material(</w:t>
      </w:r>
      <w:proofErr w:type="gramEnd"/>
      <w:r w:rsidR="003A7177" w:rsidRPr="003A7177">
        <w:rPr>
          <w:sz w:val="24"/>
          <w:szCs w:val="24"/>
        </w:rPr>
        <w:t>is) inadequado(s) ou de qualidade(s) inferior(</w:t>
      </w:r>
      <w:proofErr w:type="spellStart"/>
      <w:r w:rsidR="003A7177" w:rsidRPr="003A7177">
        <w:rPr>
          <w:sz w:val="24"/>
          <w:szCs w:val="24"/>
        </w:rPr>
        <w:t>es</w:t>
      </w:r>
      <w:proofErr w:type="spellEnd"/>
      <w:r w:rsidR="003A7177" w:rsidRPr="003A7177">
        <w:rPr>
          <w:sz w:val="24"/>
          <w:szCs w:val="24"/>
        </w:rPr>
        <w:t>), e, na ocorrência desta, não implica em corresponsabilidade da Administração ou de seus agentes e prepostos</w:t>
      </w:r>
      <w:r>
        <w:rPr>
          <w:sz w:val="24"/>
          <w:szCs w:val="24"/>
        </w:rPr>
        <w:t>.</w:t>
      </w:r>
    </w:p>
    <w:p w:rsidR="00FD270A" w:rsidRPr="003A7177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475AC4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475AC4" w:rsidRDefault="00FD270A" w:rsidP="00C523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475AC4">
              <w:rPr>
                <w:b/>
                <w:bCs/>
                <w:sz w:val="24"/>
                <w:szCs w:val="24"/>
              </w:rPr>
              <w:t>CLÁUSULA IX – DO VALOR DO CONTRATO</w:t>
            </w:r>
          </w:p>
        </w:tc>
      </w:tr>
    </w:tbl>
    <w:p w:rsidR="00FD270A" w:rsidRPr="00437785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Cs/>
          <w:sz w:val="24"/>
          <w:szCs w:val="24"/>
        </w:rPr>
      </w:pPr>
    </w:p>
    <w:p w:rsidR="00FD270A" w:rsidRPr="00437785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6174DA">
        <w:rPr>
          <w:b/>
          <w:bCs/>
          <w:sz w:val="24"/>
          <w:szCs w:val="24"/>
        </w:rPr>
        <w:t>9.1</w:t>
      </w:r>
      <w:r w:rsidRPr="006174DA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437785">
        <w:rPr>
          <w:sz w:val="24"/>
          <w:szCs w:val="24"/>
        </w:rPr>
        <w:t xml:space="preserve">Dá-se a este instrumento o valor de </w:t>
      </w:r>
      <w:proofErr w:type="gramStart"/>
      <w:r w:rsidRPr="00437785">
        <w:rPr>
          <w:sz w:val="24"/>
          <w:szCs w:val="24"/>
        </w:rPr>
        <w:t>R$ ...</w:t>
      </w:r>
      <w:proofErr w:type="gramEnd"/>
      <w:r w:rsidRPr="00437785">
        <w:rPr>
          <w:sz w:val="24"/>
          <w:szCs w:val="24"/>
        </w:rPr>
        <w:t>................  (</w:t>
      </w:r>
      <w:proofErr w:type="gramStart"/>
      <w:r w:rsidRPr="00437785">
        <w:rPr>
          <w:sz w:val="24"/>
          <w:szCs w:val="24"/>
        </w:rPr>
        <w:t>..................................................</w:t>
      </w:r>
      <w:proofErr w:type="gramEnd"/>
      <w:r w:rsidRPr="00437785">
        <w:rPr>
          <w:sz w:val="24"/>
          <w:szCs w:val="24"/>
        </w:rPr>
        <w:t xml:space="preserve">), sendo que R$---------referente à -------------, descrito na cláusula primeira deste contrato, conforme proposta da </w:t>
      </w:r>
      <w:r w:rsidRPr="00437785">
        <w:rPr>
          <w:sz w:val="24"/>
          <w:szCs w:val="24"/>
        </w:rPr>
        <w:lastRenderedPageBreak/>
        <w:t xml:space="preserve">contratada no processo licitatório </w:t>
      </w:r>
      <w:r w:rsidR="00AE1D3E">
        <w:rPr>
          <w:b/>
          <w:color w:val="C00000"/>
          <w:sz w:val="24"/>
          <w:szCs w:val="24"/>
        </w:rPr>
        <w:t>PREGÃO</w:t>
      </w:r>
      <w:r w:rsidRPr="00047DB4">
        <w:rPr>
          <w:b/>
          <w:color w:val="C00000"/>
          <w:sz w:val="24"/>
          <w:szCs w:val="24"/>
        </w:rPr>
        <w:t xml:space="preserve"> </w:t>
      </w:r>
      <w:r>
        <w:rPr>
          <w:b/>
          <w:color w:val="C00000"/>
          <w:sz w:val="24"/>
          <w:szCs w:val="24"/>
        </w:rPr>
        <w:t>ELETRÔNICA</w:t>
      </w:r>
      <w:r w:rsidRPr="00047DB4">
        <w:rPr>
          <w:b/>
          <w:color w:val="C00000"/>
          <w:sz w:val="24"/>
          <w:szCs w:val="24"/>
        </w:rPr>
        <w:t xml:space="preserve">  n.º ......./20</w:t>
      </w:r>
      <w:r>
        <w:rPr>
          <w:b/>
          <w:color w:val="C00000"/>
          <w:sz w:val="24"/>
          <w:szCs w:val="24"/>
        </w:rPr>
        <w:t>24</w:t>
      </w:r>
      <w:r w:rsidRPr="00437785">
        <w:rPr>
          <w:sz w:val="24"/>
          <w:szCs w:val="24"/>
        </w:rPr>
        <w:t xml:space="preserve"> devidamente homologado.</w:t>
      </w:r>
    </w:p>
    <w:p w:rsidR="00FD270A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numPr>
          <w:ilvl w:val="2"/>
          <w:numId w:val="29"/>
        </w:numPr>
        <w:ind w:left="0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AE1D3E" w:rsidRPr="00C965B2" w:rsidRDefault="00AE1D3E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C5236E">
            <w:pPr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C965B2">
              <w:rPr>
                <w:b/>
                <w:bCs/>
                <w:sz w:val="24"/>
                <w:szCs w:val="24"/>
              </w:rPr>
              <w:t>CLÁUSULA X</w:t>
            </w:r>
            <w:r w:rsidRPr="00C965B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– </w:t>
            </w:r>
            <w:r w:rsidRPr="00C965B2">
              <w:rPr>
                <w:b/>
                <w:sz w:val="24"/>
                <w:szCs w:val="24"/>
              </w:rPr>
              <w:t>DO REAJUSTE, REEQUILIBRIO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ECONÔMICO-FINANCEIRO</w:t>
            </w:r>
            <w:proofErr w:type="gramEnd"/>
          </w:p>
        </w:tc>
      </w:tr>
    </w:tbl>
    <w:p w:rsidR="00FD270A" w:rsidRPr="00C965B2" w:rsidRDefault="00FD270A" w:rsidP="00FD270A">
      <w:pPr>
        <w:ind w:right="-35"/>
        <w:jc w:val="both"/>
        <w:rPr>
          <w:bCs/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numPr>
          <w:ilvl w:val="0"/>
          <w:numId w:val="35"/>
        </w:numPr>
        <w:tabs>
          <w:tab w:val="left" w:pos="567"/>
        </w:tabs>
        <w:autoSpaceDE w:val="0"/>
        <w:autoSpaceDN w:val="0"/>
        <w:contextualSpacing/>
        <w:jc w:val="both"/>
        <w:rPr>
          <w:b/>
          <w:sz w:val="24"/>
          <w:szCs w:val="24"/>
        </w:rPr>
      </w:pPr>
      <w:r w:rsidRPr="00AE1D3E">
        <w:rPr>
          <w:b/>
          <w:sz w:val="24"/>
          <w:szCs w:val="24"/>
        </w:rPr>
        <w:t>Do</w:t>
      </w:r>
      <w:r w:rsidRPr="00AE1D3E">
        <w:rPr>
          <w:b/>
          <w:spacing w:val="-3"/>
          <w:sz w:val="24"/>
          <w:szCs w:val="24"/>
        </w:rPr>
        <w:t xml:space="preserve"> </w:t>
      </w:r>
      <w:r w:rsidRPr="00AE1D3E">
        <w:rPr>
          <w:b/>
          <w:sz w:val="24"/>
          <w:szCs w:val="24"/>
        </w:rPr>
        <w:t>Reequilíbrio</w:t>
      </w:r>
      <w:r w:rsidRPr="00AE1D3E">
        <w:rPr>
          <w:b/>
          <w:spacing w:val="-3"/>
          <w:sz w:val="24"/>
          <w:szCs w:val="24"/>
        </w:rPr>
        <w:t xml:space="preserve"> </w:t>
      </w:r>
      <w:r w:rsidRPr="00AE1D3E">
        <w:rPr>
          <w:b/>
          <w:sz w:val="24"/>
          <w:szCs w:val="24"/>
        </w:rPr>
        <w:t>Econômico</w:t>
      </w:r>
      <w:r w:rsidRPr="00AE1D3E">
        <w:rPr>
          <w:b/>
          <w:spacing w:val="-2"/>
          <w:sz w:val="24"/>
          <w:szCs w:val="24"/>
        </w:rPr>
        <w:t xml:space="preserve"> </w:t>
      </w:r>
      <w:r w:rsidRPr="00AE1D3E">
        <w:rPr>
          <w:b/>
          <w:sz w:val="24"/>
          <w:szCs w:val="24"/>
        </w:rPr>
        <w:t>– Financeiro:</w:t>
      </w:r>
    </w:p>
    <w:p w:rsidR="00AE1D3E" w:rsidRPr="00AE1D3E" w:rsidRDefault="00AE1D3E" w:rsidP="00AE1D3E">
      <w:pPr>
        <w:pStyle w:val="Corpodetexto"/>
        <w:ind w:hanging="858"/>
        <w:rPr>
          <w:b/>
          <w:sz w:val="24"/>
          <w:szCs w:val="24"/>
        </w:rPr>
      </w:pPr>
    </w:p>
    <w:p w:rsidR="00AE1D3E" w:rsidRPr="00AE1D3E" w:rsidRDefault="00AE1D3E" w:rsidP="00AE1D3E">
      <w:pPr>
        <w:widowControl w:val="0"/>
        <w:tabs>
          <w:tab w:val="left" w:pos="869"/>
        </w:tabs>
        <w:autoSpaceDE w:val="0"/>
        <w:autoSpaceDN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.1.1.</w:t>
      </w:r>
      <w:r w:rsidRPr="00AE1D3E">
        <w:rPr>
          <w:sz w:val="24"/>
          <w:szCs w:val="24"/>
        </w:rPr>
        <w:t xml:space="preserve"> 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 econômico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financeiro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pode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se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dar na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forma de: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autoSpaceDE w:val="0"/>
        <w:autoSpaceDN w:val="0"/>
        <w:ind w:hanging="858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Revisão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financeiro em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sentido estrito;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4"/>
        </w:numPr>
        <w:tabs>
          <w:tab w:val="left" w:pos="284"/>
        </w:tabs>
        <w:autoSpaceDE w:val="0"/>
        <w:autoSpaceDN w:val="0"/>
        <w:ind w:hanging="858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Reajustamento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Preços;</w:t>
      </w:r>
    </w:p>
    <w:p w:rsidR="00AE1D3E" w:rsidRPr="00AE1D3E" w:rsidRDefault="00AE1D3E" w:rsidP="00AE1D3E">
      <w:pPr>
        <w:pStyle w:val="Corpodetexto"/>
        <w:ind w:hanging="858"/>
        <w:rPr>
          <w:sz w:val="24"/>
          <w:szCs w:val="24"/>
        </w:rPr>
      </w:pPr>
    </w:p>
    <w:p w:rsidR="00AE1D3E" w:rsidRPr="00AE1D3E" w:rsidRDefault="00AE1D3E" w:rsidP="00AE1D3E">
      <w:pPr>
        <w:widowControl w:val="0"/>
        <w:tabs>
          <w:tab w:val="left" w:pos="869"/>
        </w:tabs>
        <w:autoSpaceDE w:val="0"/>
        <w:autoSpaceDN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.1.2.</w:t>
      </w:r>
      <w:r w:rsidRPr="00AE1D3E">
        <w:rPr>
          <w:sz w:val="24"/>
          <w:szCs w:val="24"/>
        </w:rPr>
        <w:t xml:space="preserve"> Com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relação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pedido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econômico:</w:t>
      </w:r>
    </w:p>
    <w:p w:rsidR="00AE1D3E" w:rsidRPr="00AE1D3E" w:rsidRDefault="00AE1D3E" w:rsidP="00AE1D3E">
      <w:pPr>
        <w:pStyle w:val="Corpodetexto"/>
        <w:ind w:hanging="858"/>
        <w:rPr>
          <w:sz w:val="24"/>
          <w:szCs w:val="24"/>
        </w:rPr>
      </w:pPr>
    </w:p>
    <w:p w:rsidR="00AE1D3E" w:rsidRPr="00AE1D3E" w:rsidRDefault="00AE1D3E" w:rsidP="00AE1D3E">
      <w:pPr>
        <w:widowControl w:val="0"/>
        <w:tabs>
          <w:tab w:val="left" w:pos="1134"/>
        </w:tabs>
        <w:autoSpaceDE w:val="0"/>
        <w:autoSpaceDN w:val="0"/>
        <w:ind w:right="29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.1.2.1. 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econômico-financeiro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solicitado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qualquer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tempo,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independentemente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previsão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contratual,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desde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comprovadas</w:t>
      </w:r>
      <w:r w:rsidRPr="00AE1D3E">
        <w:rPr>
          <w:spacing w:val="1"/>
          <w:sz w:val="24"/>
          <w:szCs w:val="24"/>
        </w:rPr>
        <w:t xml:space="preserve"> </w:t>
      </w:r>
      <w:proofErr w:type="gramStart"/>
      <w:r w:rsidRPr="00AE1D3E">
        <w:rPr>
          <w:sz w:val="24"/>
          <w:szCs w:val="24"/>
        </w:rPr>
        <w:t>as</w:t>
      </w:r>
      <w:proofErr w:type="gramEnd"/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causas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desequilíbrio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contratual,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desde que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presentes os seguintes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requisitos:</w:t>
      </w:r>
    </w:p>
    <w:p w:rsidR="00AE1D3E" w:rsidRPr="00AE1D3E" w:rsidRDefault="00AE1D3E" w:rsidP="00AE1D3E">
      <w:pPr>
        <w:pStyle w:val="Corpodetexto"/>
        <w:ind w:hanging="858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numPr>
          <w:ilvl w:val="4"/>
          <w:numId w:val="33"/>
        </w:numPr>
        <w:tabs>
          <w:tab w:val="left" w:pos="851"/>
        </w:tabs>
        <w:autoSpaceDE w:val="0"/>
        <w:autoSpaceDN w:val="0"/>
        <w:ind w:left="426" w:right="300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Comprovação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ocorrência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evento</w:t>
      </w:r>
      <w:r w:rsidRPr="00AE1D3E">
        <w:rPr>
          <w:spacing w:val="18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extraordinário,</w:t>
      </w:r>
      <w:r w:rsidRPr="00AE1D3E">
        <w:rPr>
          <w:spacing w:val="18"/>
          <w:sz w:val="24"/>
          <w:szCs w:val="24"/>
        </w:rPr>
        <w:t xml:space="preserve"> </w:t>
      </w:r>
      <w:r w:rsidRPr="00AE1D3E">
        <w:rPr>
          <w:sz w:val="24"/>
          <w:szCs w:val="24"/>
        </w:rPr>
        <w:t>futuro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incerto</w:t>
      </w:r>
      <w:r w:rsidRPr="00AE1D3E">
        <w:rPr>
          <w:spacing w:val="17"/>
          <w:sz w:val="24"/>
          <w:szCs w:val="24"/>
        </w:rPr>
        <w:t xml:space="preserve"> </w:t>
      </w:r>
      <w:r w:rsidRPr="00AE1D3E">
        <w:rPr>
          <w:sz w:val="24"/>
          <w:szCs w:val="24"/>
        </w:rPr>
        <w:t>capaz</w:t>
      </w:r>
      <w:r w:rsidRPr="00AE1D3E">
        <w:rPr>
          <w:spacing w:val="19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desequilibrar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 equação econômico-financeira;</w:t>
      </w:r>
    </w:p>
    <w:p w:rsidR="00AE1D3E" w:rsidRPr="00AE1D3E" w:rsidRDefault="00AE1D3E" w:rsidP="00AE1D3E">
      <w:pPr>
        <w:pStyle w:val="PargrafodaLista"/>
        <w:widowControl w:val="0"/>
        <w:numPr>
          <w:ilvl w:val="4"/>
          <w:numId w:val="33"/>
        </w:numPr>
        <w:tabs>
          <w:tab w:val="left" w:pos="851"/>
        </w:tabs>
        <w:autoSpaceDE w:val="0"/>
        <w:autoSpaceDN w:val="0"/>
        <w:ind w:left="426" w:right="295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O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evento</w:t>
      </w:r>
      <w:r w:rsidRPr="00AE1D3E">
        <w:rPr>
          <w:spacing w:val="24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desequilibrar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equação</w:t>
      </w:r>
      <w:r w:rsidRPr="00AE1D3E">
        <w:rPr>
          <w:spacing w:val="25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econômico-financeira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deve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ter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ocorrido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após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apresentação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proposta;</w:t>
      </w:r>
    </w:p>
    <w:p w:rsidR="00AE1D3E" w:rsidRPr="00AE1D3E" w:rsidRDefault="00AE1D3E" w:rsidP="00AE1D3E">
      <w:pPr>
        <w:pStyle w:val="PargrafodaLista"/>
        <w:widowControl w:val="0"/>
        <w:numPr>
          <w:ilvl w:val="4"/>
          <w:numId w:val="33"/>
        </w:numPr>
        <w:tabs>
          <w:tab w:val="left" w:pos="851"/>
          <w:tab w:val="left" w:pos="2284"/>
          <w:tab w:val="left" w:pos="2285"/>
        </w:tabs>
        <w:autoSpaceDE w:val="0"/>
        <w:autoSpaceDN w:val="0"/>
        <w:ind w:left="426" w:right="301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O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evento</w:t>
      </w:r>
      <w:r w:rsidRPr="00AE1D3E">
        <w:rPr>
          <w:spacing w:val="13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desequilibrar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equação</w:t>
      </w:r>
      <w:r w:rsidRPr="00AE1D3E">
        <w:rPr>
          <w:spacing w:val="15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econômico-financeira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não</w:t>
      </w:r>
      <w:r w:rsidRPr="00AE1D3E">
        <w:rPr>
          <w:spacing w:val="13"/>
          <w:sz w:val="24"/>
          <w:szCs w:val="24"/>
        </w:rPr>
        <w:t xml:space="preserve"> </w:t>
      </w:r>
      <w:r w:rsidRPr="00AE1D3E">
        <w:rPr>
          <w:sz w:val="24"/>
          <w:szCs w:val="24"/>
        </w:rPr>
        <w:t>pode</w:t>
      </w:r>
      <w:r w:rsidRPr="00AE1D3E">
        <w:rPr>
          <w:spacing w:val="12"/>
          <w:sz w:val="24"/>
          <w:szCs w:val="24"/>
        </w:rPr>
        <w:t xml:space="preserve"> </w:t>
      </w:r>
      <w:r w:rsidRPr="00AE1D3E">
        <w:rPr>
          <w:sz w:val="24"/>
          <w:szCs w:val="24"/>
        </w:rPr>
        <w:t>decorrer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culpa da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Contratada;</w:t>
      </w:r>
    </w:p>
    <w:p w:rsidR="00AE1D3E" w:rsidRPr="00AE1D3E" w:rsidRDefault="00AE1D3E" w:rsidP="00AE1D3E">
      <w:pPr>
        <w:pStyle w:val="PargrafodaLista"/>
        <w:widowControl w:val="0"/>
        <w:numPr>
          <w:ilvl w:val="4"/>
          <w:numId w:val="33"/>
        </w:numPr>
        <w:tabs>
          <w:tab w:val="left" w:pos="851"/>
          <w:tab w:val="left" w:pos="2284"/>
          <w:tab w:val="left" w:pos="2285"/>
        </w:tabs>
        <w:autoSpaceDE w:val="0"/>
        <w:autoSpaceDN w:val="0"/>
        <w:ind w:left="426" w:right="298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O</w:t>
      </w:r>
      <w:r w:rsidRPr="00AE1D3E">
        <w:rPr>
          <w:spacing w:val="55"/>
          <w:sz w:val="24"/>
          <w:szCs w:val="24"/>
        </w:rPr>
        <w:t xml:space="preserve"> </w:t>
      </w:r>
      <w:r w:rsidRPr="00AE1D3E">
        <w:rPr>
          <w:sz w:val="24"/>
          <w:szCs w:val="24"/>
        </w:rPr>
        <w:t>efeito</w:t>
      </w:r>
      <w:r w:rsidRPr="00AE1D3E">
        <w:rPr>
          <w:spacing w:val="58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</w:t>
      </w:r>
      <w:r w:rsidRPr="00AE1D3E">
        <w:rPr>
          <w:spacing w:val="56"/>
          <w:sz w:val="24"/>
          <w:szCs w:val="24"/>
        </w:rPr>
        <w:t xml:space="preserve"> </w:t>
      </w:r>
      <w:r w:rsidRPr="00AE1D3E">
        <w:rPr>
          <w:sz w:val="24"/>
          <w:szCs w:val="24"/>
        </w:rPr>
        <w:t>provocado</w:t>
      </w:r>
      <w:r w:rsidRPr="00AE1D3E">
        <w:rPr>
          <w:spacing w:val="55"/>
          <w:sz w:val="24"/>
          <w:szCs w:val="24"/>
        </w:rPr>
        <w:t xml:space="preserve"> </w:t>
      </w:r>
      <w:r w:rsidRPr="00AE1D3E">
        <w:rPr>
          <w:sz w:val="24"/>
          <w:szCs w:val="24"/>
        </w:rPr>
        <w:t>pelo</w:t>
      </w:r>
      <w:r w:rsidRPr="00AE1D3E">
        <w:rPr>
          <w:spacing w:val="56"/>
          <w:sz w:val="24"/>
          <w:szCs w:val="24"/>
        </w:rPr>
        <w:t xml:space="preserve"> </w:t>
      </w:r>
      <w:r w:rsidRPr="00AE1D3E">
        <w:rPr>
          <w:sz w:val="24"/>
          <w:szCs w:val="24"/>
        </w:rPr>
        <w:t>evento</w:t>
      </w:r>
      <w:r w:rsidRPr="00AE1D3E">
        <w:rPr>
          <w:spacing w:val="59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extraordinário</w:t>
      </w:r>
      <w:r w:rsidRPr="00AE1D3E">
        <w:rPr>
          <w:spacing w:val="58"/>
          <w:sz w:val="24"/>
          <w:szCs w:val="24"/>
        </w:rPr>
        <w:t xml:space="preserve"> </w:t>
      </w:r>
      <w:r w:rsidRPr="00AE1D3E">
        <w:rPr>
          <w:sz w:val="24"/>
          <w:szCs w:val="24"/>
        </w:rPr>
        <w:t>sobre</w:t>
      </w:r>
      <w:r w:rsidRPr="00AE1D3E">
        <w:rPr>
          <w:spacing w:val="57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57"/>
          <w:sz w:val="24"/>
          <w:szCs w:val="24"/>
        </w:rPr>
        <w:t xml:space="preserve"> </w:t>
      </w:r>
      <w:r w:rsidRPr="00AE1D3E">
        <w:rPr>
          <w:sz w:val="24"/>
          <w:szCs w:val="24"/>
        </w:rPr>
        <w:t>equação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econômico-financeira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deve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substancial,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forma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restar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caracterizada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alteração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desproporcional entre os encargos da Contratada e a retribuição devida pela Contratante;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pacing w:val="-1"/>
          <w:sz w:val="24"/>
          <w:szCs w:val="24"/>
        </w:rPr>
        <w:t>V-</w:t>
      </w:r>
      <w:r w:rsidRPr="00AE1D3E">
        <w:rPr>
          <w:spacing w:val="-30"/>
          <w:sz w:val="24"/>
          <w:szCs w:val="24"/>
        </w:rPr>
        <w:t xml:space="preserve"> </w:t>
      </w:r>
      <w:r w:rsidRPr="00AE1D3E">
        <w:rPr>
          <w:spacing w:val="-1"/>
          <w:sz w:val="24"/>
          <w:szCs w:val="24"/>
        </w:rPr>
        <w:t>restar</w:t>
      </w:r>
      <w:r w:rsidRPr="00AE1D3E">
        <w:rPr>
          <w:spacing w:val="6"/>
          <w:sz w:val="24"/>
          <w:szCs w:val="24"/>
        </w:rPr>
        <w:t xml:space="preserve"> </w:t>
      </w:r>
      <w:r w:rsidRPr="00AE1D3E">
        <w:rPr>
          <w:spacing w:val="-1"/>
          <w:sz w:val="24"/>
          <w:szCs w:val="24"/>
        </w:rPr>
        <w:t>demonstrado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10"/>
          <w:sz w:val="24"/>
          <w:szCs w:val="24"/>
        </w:rPr>
        <w:t xml:space="preserve"> </w:t>
      </w:r>
      <w:r w:rsidRPr="00AE1D3E">
        <w:rPr>
          <w:sz w:val="24"/>
          <w:szCs w:val="24"/>
        </w:rPr>
        <w:t>necessário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nexo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causalidade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entre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9"/>
          <w:sz w:val="24"/>
          <w:szCs w:val="24"/>
        </w:rPr>
        <w:t xml:space="preserve"> </w:t>
      </w:r>
      <w:r w:rsidRPr="00AE1D3E">
        <w:rPr>
          <w:sz w:val="24"/>
          <w:szCs w:val="24"/>
        </w:rPr>
        <w:t>evento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extraordinário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9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majoração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redução</w:t>
      </w:r>
      <w:r w:rsidRPr="00AE1D3E">
        <w:rPr>
          <w:spacing w:val="10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encargos</w:t>
      </w:r>
      <w:r w:rsidRPr="00AE1D3E">
        <w:rPr>
          <w:spacing w:val="8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0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Contratada</w:t>
      </w:r>
      <w:r w:rsidRPr="00AE1D3E">
        <w:rPr>
          <w:spacing w:val="6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justifique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necessidade</w:t>
      </w:r>
      <w:r w:rsidRPr="00AE1D3E">
        <w:rPr>
          <w:spacing w:val="7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recomposição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remuneração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correspondente;</w:t>
      </w:r>
    </w:p>
    <w:p w:rsidR="00AE1D3E" w:rsidRPr="00AE1D3E" w:rsidRDefault="00AE1D3E" w:rsidP="00AE1D3E">
      <w:pPr>
        <w:pStyle w:val="Corpodetexto"/>
        <w:tabs>
          <w:tab w:val="left" w:pos="851"/>
          <w:tab w:val="left" w:pos="2284"/>
        </w:tabs>
        <w:ind w:left="426" w:right="301"/>
        <w:rPr>
          <w:sz w:val="24"/>
          <w:szCs w:val="24"/>
        </w:rPr>
      </w:pPr>
      <w:r w:rsidRPr="00AE1D3E">
        <w:rPr>
          <w:sz w:val="24"/>
          <w:szCs w:val="24"/>
        </w:rPr>
        <w:t>VI-</w:t>
      </w:r>
      <w:r w:rsidRPr="00AE1D3E">
        <w:rPr>
          <w:sz w:val="24"/>
          <w:szCs w:val="24"/>
        </w:rPr>
        <w:tab/>
        <w:t>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efeito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provocado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pelo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fato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deve</w:t>
      </w:r>
      <w:r w:rsidRPr="00AE1D3E">
        <w:rPr>
          <w:spacing w:val="61"/>
          <w:sz w:val="24"/>
          <w:szCs w:val="24"/>
        </w:rPr>
        <w:t xml:space="preserve"> </w:t>
      </w:r>
      <w:r w:rsidRPr="00AE1D3E">
        <w:rPr>
          <w:sz w:val="24"/>
          <w:szCs w:val="24"/>
        </w:rPr>
        <w:t>restar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demonstrado por meio da juntada aos autos do processo administrativo de planilha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custos e formação de preços ou outros documentos capazes de atestar o desequilíbrio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provocado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sobre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equação econômico-financeira.</w:t>
      </w:r>
    </w:p>
    <w:p w:rsidR="00AE1D3E" w:rsidRPr="00AE1D3E" w:rsidRDefault="00AE1D3E" w:rsidP="00AE1D3E">
      <w:pPr>
        <w:pStyle w:val="Corpodetexto"/>
        <w:tabs>
          <w:tab w:val="left" w:pos="851"/>
        </w:tabs>
        <w:ind w:left="426" w:right="296"/>
        <w:rPr>
          <w:sz w:val="24"/>
          <w:szCs w:val="24"/>
        </w:rPr>
      </w:pPr>
      <w:r w:rsidRPr="00AE1D3E">
        <w:rPr>
          <w:sz w:val="24"/>
          <w:szCs w:val="24"/>
        </w:rPr>
        <w:t>Parágrafo único - Caso o objeto licitado possua insumos/matérias-primas atrelados à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moeda estrangeira, será de responsabilidade da Contratada a previsão do custo do seguro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cambial na formação do seu preço, visando à mitigação dos riscos da variação de preços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das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commodities,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assim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como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insumos/matérias-primas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empregados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na fabricação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 bem,</w:t>
      </w:r>
      <w:r w:rsidRPr="00AE1D3E">
        <w:rPr>
          <w:spacing w:val="43"/>
          <w:sz w:val="24"/>
          <w:szCs w:val="24"/>
        </w:rPr>
        <w:t xml:space="preserve"> </w:t>
      </w:r>
      <w:r w:rsidRPr="00AE1D3E">
        <w:rPr>
          <w:sz w:val="24"/>
          <w:szCs w:val="24"/>
        </w:rPr>
        <w:t>não</w:t>
      </w:r>
      <w:r w:rsidRPr="00AE1D3E">
        <w:rPr>
          <w:spacing w:val="43"/>
          <w:sz w:val="24"/>
          <w:szCs w:val="24"/>
        </w:rPr>
        <w:t xml:space="preserve"> </w:t>
      </w:r>
      <w:r w:rsidRPr="00AE1D3E">
        <w:rPr>
          <w:sz w:val="24"/>
          <w:szCs w:val="24"/>
        </w:rPr>
        <w:t>sendo</w:t>
      </w:r>
      <w:r w:rsidRPr="00AE1D3E">
        <w:rPr>
          <w:spacing w:val="44"/>
          <w:sz w:val="24"/>
          <w:szCs w:val="24"/>
        </w:rPr>
        <w:t xml:space="preserve"> </w:t>
      </w:r>
      <w:r w:rsidRPr="00AE1D3E">
        <w:rPr>
          <w:sz w:val="24"/>
          <w:szCs w:val="24"/>
        </w:rPr>
        <w:t>aceitos</w:t>
      </w:r>
      <w:r w:rsidRPr="00AE1D3E">
        <w:rPr>
          <w:spacing w:val="45"/>
          <w:sz w:val="24"/>
          <w:szCs w:val="24"/>
        </w:rPr>
        <w:t xml:space="preserve"> </w:t>
      </w:r>
      <w:r w:rsidRPr="00AE1D3E">
        <w:rPr>
          <w:sz w:val="24"/>
          <w:szCs w:val="24"/>
        </w:rPr>
        <w:t>pedidos</w:t>
      </w:r>
      <w:r w:rsidRPr="00AE1D3E">
        <w:rPr>
          <w:spacing w:val="43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43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</w:t>
      </w:r>
      <w:r w:rsidRPr="00AE1D3E">
        <w:rPr>
          <w:spacing w:val="43"/>
          <w:sz w:val="24"/>
          <w:szCs w:val="24"/>
        </w:rPr>
        <w:t xml:space="preserve"> </w:t>
      </w:r>
      <w:proofErr w:type="gramStart"/>
      <w:r w:rsidRPr="00AE1D3E">
        <w:rPr>
          <w:sz w:val="24"/>
          <w:szCs w:val="24"/>
        </w:rPr>
        <w:t>econômico-financeiro</w:t>
      </w:r>
      <w:r w:rsidRPr="00AE1D3E">
        <w:rPr>
          <w:spacing w:val="43"/>
          <w:sz w:val="24"/>
          <w:szCs w:val="24"/>
        </w:rPr>
        <w:t xml:space="preserve"> </w:t>
      </w:r>
      <w:r w:rsidRPr="00AE1D3E">
        <w:rPr>
          <w:sz w:val="24"/>
          <w:szCs w:val="24"/>
        </w:rPr>
        <w:t>decorrentes</w:t>
      </w:r>
      <w:proofErr w:type="gramEnd"/>
      <w:r w:rsidRPr="00AE1D3E">
        <w:rPr>
          <w:spacing w:val="44"/>
          <w:sz w:val="24"/>
          <w:szCs w:val="24"/>
        </w:rPr>
        <w:t xml:space="preserve"> </w:t>
      </w:r>
      <w:r w:rsidRPr="00AE1D3E">
        <w:rPr>
          <w:sz w:val="24"/>
          <w:szCs w:val="24"/>
        </w:rPr>
        <w:t>das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referidas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variações.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61"/>
        </w:tabs>
        <w:autoSpaceDE w:val="0"/>
        <w:autoSpaceDN w:val="0"/>
        <w:ind w:left="160" w:right="30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Pr="00AE1D3E">
        <w:rPr>
          <w:sz w:val="24"/>
          <w:szCs w:val="24"/>
        </w:rPr>
        <w:t>.1.2.2. No tocante aos preços registrados poderão ser revistos em decorrência de eventual redução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dos preços praticados no mercado ou de fato que eleve o custo dos serviços ou bens registrados,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cabendo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órgão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gerenciador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promover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negociações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junto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fornecedores,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observadas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as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disposições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contidas na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Lei n.º 14.133 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01/04/2021.</w:t>
      </w:r>
    </w:p>
    <w:p w:rsidR="00AE1D3E" w:rsidRPr="00AE1D3E" w:rsidRDefault="00AE1D3E" w:rsidP="00AE1D3E">
      <w:pPr>
        <w:pStyle w:val="PargrafodaLista"/>
        <w:widowControl w:val="0"/>
        <w:tabs>
          <w:tab w:val="left" w:pos="1061"/>
        </w:tabs>
        <w:autoSpaceDE w:val="0"/>
        <w:autoSpaceDN w:val="0"/>
        <w:ind w:left="160" w:right="302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73"/>
        </w:tabs>
        <w:autoSpaceDE w:val="0"/>
        <w:autoSpaceDN w:val="0"/>
        <w:ind w:left="160" w:right="302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.1.2.3. O prazo para tramitação do processo de reequilíbrio é de 30 (trinta) dias a contar da data em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protocolada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solicitação,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deve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estar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devidamente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justificada,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juntamente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elementos que comprovam o aumento do custo do produto, como notas fiscais, planilha de custo,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tabela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 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órgãos oficiais.</w:t>
      </w:r>
    </w:p>
    <w:p w:rsidR="00AE1D3E" w:rsidRPr="00AE1D3E" w:rsidRDefault="00AE1D3E" w:rsidP="00AE1D3E">
      <w:pPr>
        <w:pStyle w:val="PargrafodaLista"/>
        <w:widowControl w:val="0"/>
        <w:tabs>
          <w:tab w:val="left" w:pos="1073"/>
        </w:tabs>
        <w:autoSpaceDE w:val="0"/>
        <w:autoSpaceDN w:val="0"/>
        <w:ind w:left="160" w:right="302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73"/>
        </w:tabs>
        <w:autoSpaceDE w:val="0"/>
        <w:autoSpaceDN w:val="0"/>
        <w:ind w:left="160" w:right="302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.1.2.4. A justificativa deverá estar de acordo com a legislação, fundamentada acerca da existência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fatos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imprevisíveis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previsíveis,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porém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consequências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incalculáveis,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retardadoras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impeditivas da execução do ajustado, ou ainda, em caso de força maior, caso fortuito ou fato 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príncipe,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configurando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álea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extracontratual.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70"/>
        </w:tabs>
        <w:autoSpaceDE w:val="0"/>
        <w:autoSpaceDN w:val="0"/>
        <w:ind w:left="160" w:right="30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.1.2.5. Neste período a empresa deverá continuar atendendo as Ordens de Compra com os valores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inicialmente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registrados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na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licitação.</w:t>
      </w:r>
    </w:p>
    <w:p w:rsidR="00AE1D3E" w:rsidRPr="00AE1D3E" w:rsidRDefault="00AE1D3E" w:rsidP="00AE1D3E">
      <w:pPr>
        <w:pStyle w:val="PargrafodaLista"/>
        <w:widowControl w:val="0"/>
        <w:tabs>
          <w:tab w:val="left" w:pos="1070"/>
        </w:tabs>
        <w:autoSpaceDE w:val="0"/>
        <w:autoSpaceDN w:val="0"/>
        <w:ind w:left="160" w:right="304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92"/>
        </w:tabs>
        <w:autoSpaceDE w:val="0"/>
        <w:autoSpaceDN w:val="0"/>
        <w:ind w:left="160" w:right="30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.1.2.6. Quaisquer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tributos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encargos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legais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criados,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alterados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extintos,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bem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superveniência de disposições legais, quando ocorridos após a adjudicação da presente licitação,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comprovada repercussão nos preços contratados, implicarão na revisão destes para mais ou para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menos,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conforme 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caso.</w:t>
      </w:r>
    </w:p>
    <w:p w:rsidR="00AE1D3E" w:rsidRPr="00AE1D3E" w:rsidRDefault="00AE1D3E" w:rsidP="00AE1D3E">
      <w:pPr>
        <w:pStyle w:val="PargrafodaLista"/>
        <w:widowControl w:val="0"/>
        <w:tabs>
          <w:tab w:val="left" w:pos="1092"/>
        </w:tabs>
        <w:autoSpaceDE w:val="0"/>
        <w:autoSpaceDN w:val="0"/>
        <w:ind w:left="160" w:right="304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092"/>
        </w:tabs>
        <w:autoSpaceDE w:val="0"/>
        <w:autoSpaceDN w:val="0"/>
        <w:ind w:left="160" w:right="30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.1.2.7. A elevação dos preços de alguns produtos e/ou insumos, motivada por variação cambial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regular, mercados suscetíveis às variações climáticas, entressafra, alta de matéria-prima, (fatores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sazonais) não constitui fato superveniente capaz de alterar o equilíbrio econômico-financeiro 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tratarem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fatores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previsíveis,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portanto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já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considerados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elaboração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proposto.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Assim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sendo,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sazonalidade,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variação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mercado,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efeitos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causados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pandemias não são fatos que ensejam o direito ao reequilíbrio econômico. Bem como, a diminuição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 retorno a ser granjeado pelo particular (LUCRO), NÃO GERA O DIREITO DE REEQUILÍBRIO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ECONÔMICO.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Apenas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gera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um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fato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imprevisível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consequências</w:t>
      </w:r>
      <w:r w:rsidRPr="00AE1D3E">
        <w:rPr>
          <w:spacing w:val="60"/>
          <w:sz w:val="24"/>
          <w:szCs w:val="24"/>
        </w:rPr>
        <w:t xml:space="preserve"> </w:t>
      </w:r>
      <w:r w:rsidRPr="00AE1D3E">
        <w:rPr>
          <w:sz w:val="24"/>
          <w:szCs w:val="24"/>
        </w:rPr>
        <w:t>incalculáveis,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desde que seja verificado que o evento seja futuro e incerto; o evento ocorra após a apresentação 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proposta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seja comprovado o desequilíbrio.</w:t>
      </w:r>
    </w:p>
    <w:p w:rsidR="00AE1D3E" w:rsidRPr="00AE1D3E" w:rsidRDefault="00AE1D3E" w:rsidP="00AE1D3E">
      <w:pPr>
        <w:pStyle w:val="PargrafodaLista"/>
        <w:widowControl w:val="0"/>
        <w:tabs>
          <w:tab w:val="left" w:pos="1092"/>
        </w:tabs>
        <w:autoSpaceDE w:val="0"/>
        <w:autoSpaceDN w:val="0"/>
        <w:ind w:left="160" w:right="304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102"/>
        </w:tabs>
        <w:autoSpaceDE w:val="0"/>
        <w:autoSpaceDN w:val="0"/>
        <w:ind w:left="160" w:right="30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.1.2.8. Para a revisão de preços, a Contratada deverá comprovar a variação dos custos, por meio de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documentos, bem como de planilhas comparativas, entre a data da formulação da proposta e 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momento do pedido, evidenciando o aumento ocorrido nos preços 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 se tornou inviável 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condições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inicialmente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pactuadas.</w:t>
      </w:r>
    </w:p>
    <w:p w:rsidR="00AE1D3E" w:rsidRPr="00AE1D3E" w:rsidRDefault="00AE1D3E" w:rsidP="00AE1D3E">
      <w:pPr>
        <w:pStyle w:val="PargrafodaLista"/>
        <w:widowControl w:val="0"/>
        <w:tabs>
          <w:tab w:val="left" w:pos="1102"/>
        </w:tabs>
        <w:autoSpaceDE w:val="0"/>
        <w:autoSpaceDN w:val="0"/>
        <w:ind w:left="160" w:right="304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102"/>
        </w:tabs>
        <w:autoSpaceDE w:val="0"/>
        <w:autoSpaceDN w:val="0"/>
        <w:ind w:left="160" w:right="30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.1.2.9. Para a solicitação de Reequilíbrio Econômico a contratada deverá entregar o pedido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contendo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as seguintes informações: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Nome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empresa,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endereço completo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 CNPJ;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Número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Processo Licitatório,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Ano;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right="296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lastRenderedPageBreak/>
        <w:t>Pedido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inicial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parte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contratada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descrevendo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toda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situação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ocorrido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informando quais itens necessita de análise, bem como embasamento no ordenamento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jurídico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reportagens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extraídas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páginas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eletrônicas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confiáveis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corroborem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ocorrência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extraordinária na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economia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justifique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 pleito;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right="299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Planilha aberta contemplando detalhadamente 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valores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 deram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base para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formação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 na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época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proposta;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right="299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Planilha</w:t>
      </w:r>
      <w:r w:rsidRPr="00AE1D3E">
        <w:rPr>
          <w:spacing w:val="31"/>
          <w:sz w:val="24"/>
          <w:szCs w:val="24"/>
        </w:rPr>
        <w:t xml:space="preserve"> </w:t>
      </w:r>
      <w:r w:rsidRPr="00AE1D3E">
        <w:rPr>
          <w:sz w:val="24"/>
          <w:szCs w:val="24"/>
        </w:rPr>
        <w:t>aberta</w:t>
      </w:r>
      <w:r w:rsidRPr="00AE1D3E">
        <w:rPr>
          <w:spacing w:val="3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contemplando</w:t>
      </w:r>
      <w:r w:rsidRPr="00AE1D3E">
        <w:rPr>
          <w:spacing w:val="32"/>
          <w:sz w:val="24"/>
          <w:szCs w:val="24"/>
        </w:rPr>
        <w:t xml:space="preserve"> </w:t>
      </w:r>
      <w:r w:rsidRPr="00AE1D3E">
        <w:rPr>
          <w:sz w:val="24"/>
          <w:szCs w:val="24"/>
        </w:rPr>
        <w:t>detalhadamente</w:t>
      </w:r>
      <w:r w:rsidRPr="00AE1D3E">
        <w:rPr>
          <w:spacing w:val="31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33"/>
          <w:sz w:val="24"/>
          <w:szCs w:val="24"/>
        </w:rPr>
        <w:t xml:space="preserve"> </w:t>
      </w:r>
      <w:r w:rsidRPr="00AE1D3E">
        <w:rPr>
          <w:sz w:val="24"/>
          <w:szCs w:val="24"/>
        </w:rPr>
        <w:t>valores</w:t>
      </w:r>
      <w:r w:rsidRPr="00AE1D3E">
        <w:rPr>
          <w:spacing w:val="32"/>
          <w:sz w:val="24"/>
          <w:szCs w:val="24"/>
        </w:rPr>
        <w:t xml:space="preserve"> </w:t>
      </w:r>
      <w:r w:rsidRPr="00AE1D3E">
        <w:rPr>
          <w:sz w:val="24"/>
          <w:szCs w:val="24"/>
        </w:rPr>
        <w:t>atuais</w:t>
      </w:r>
      <w:r w:rsidRPr="00AE1D3E">
        <w:rPr>
          <w:spacing w:val="32"/>
          <w:sz w:val="24"/>
          <w:szCs w:val="24"/>
        </w:rPr>
        <w:t xml:space="preserve"> </w:t>
      </w:r>
      <w:r w:rsidRPr="00AE1D3E">
        <w:rPr>
          <w:sz w:val="24"/>
          <w:szCs w:val="24"/>
        </w:rPr>
        <w:t>apontando</w:t>
      </w:r>
      <w:r w:rsidRPr="00AE1D3E">
        <w:rPr>
          <w:spacing w:val="32"/>
          <w:sz w:val="24"/>
          <w:szCs w:val="24"/>
        </w:rPr>
        <w:t xml:space="preserve"> </w:t>
      </w:r>
      <w:r w:rsidRPr="00AE1D3E">
        <w:rPr>
          <w:sz w:val="24"/>
          <w:szCs w:val="24"/>
        </w:rPr>
        <w:t>os</w:t>
      </w:r>
      <w:r w:rsidRPr="00AE1D3E">
        <w:rPr>
          <w:spacing w:val="32"/>
          <w:sz w:val="24"/>
          <w:szCs w:val="24"/>
        </w:rPr>
        <w:t xml:space="preserve"> </w:t>
      </w:r>
      <w:r w:rsidRPr="00AE1D3E">
        <w:rPr>
          <w:sz w:val="24"/>
          <w:szCs w:val="24"/>
        </w:rPr>
        <w:t>itens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em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desequilíbrio;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autoSpaceDE w:val="0"/>
        <w:autoSpaceDN w:val="0"/>
        <w:ind w:left="0" w:right="299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Planilha comparativa do custo dos itens constantes da proposta contratada com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planilha de custos que acompanha o pedido de reequilíbrio indicando o valor que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empresa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busca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ser reequilibrado pela administração;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2"/>
        </w:numPr>
        <w:tabs>
          <w:tab w:val="left" w:pos="0"/>
          <w:tab w:val="left" w:pos="567"/>
        </w:tabs>
        <w:autoSpaceDE w:val="0"/>
        <w:autoSpaceDN w:val="0"/>
        <w:ind w:left="0" w:right="302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Documentação comprobatória da ocorrência do evento que produziu o desequilíbrio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entre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os custos estimados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efetivamente existentes, tais como: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ind w:left="0" w:right="304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Notas fiscais da época da proposta e do momento da solicitação (deverá constar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mesma marca, quantidade aproximada e fornecedor do produto indicada na proposta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comercial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licitação, dispensa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inexigibilidade);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ind w:left="0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Lista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 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fabricantes;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1"/>
        </w:numPr>
        <w:tabs>
          <w:tab w:val="left" w:pos="0"/>
        </w:tabs>
        <w:autoSpaceDE w:val="0"/>
        <w:autoSpaceDN w:val="0"/>
        <w:ind w:left="0" w:firstLine="284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Escriturações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fiscais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contábeis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entre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outros.</w:t>
      </w: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1576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0"/>
        </w:tabs>
        <w:autoSpaceDE w:val="0"/>
        <w:autoSpaceDN w:val="0"/>
        <w:ind w:left="0" w:right="298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.1.2.10. Poderá o Setor de Contratos e Aditivos solicitar outros documentos que a administração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entender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pertinentes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depender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concreto,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para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verificação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valores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solicitados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aprovação.</w:t>
      </w:r>
    </w:p>
    <w:p w:rsidR="00AE1D3E" w:rsidRPr="00AE1D3E" w:rsidRDefault="00AE1D3E" w:rsidP="00AE1D3E">
      <w:pPr>
        <w:pStyle w:val="PargrafodaLista"/>
        <w:widowControl w:val="0"/>
        <w:tabs>
          <w:tab w:val="left" w:pos="0"/>
        </w:tabs>
        <w:autoSpaceDE w:val="0"/>
        <w:autoSpaceDN w:val="0"/>
        <w:ind w:left="0" w:right="298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0"/>
        </w:tabs>
        <w:autoSpaceDE w:val="0"/>
        <w:autoSpaceDN w:val="0"/>
        <w:ind w:left="0" w:right="298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.1.2.11. Não será analisado o pedido de reequilíbrio econômico-financeiro quando o requerimento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foi instruído somente com notas fiscais do período entre a elaboração da proposta e o pedido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revisão, sem que seja demonstrado de forma clara e precisa o fato imprevisível ou previsível, mas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conseqüências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incalculáveis, justificador 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revisão.</w:t>
      </w:r>
    </w:p>
    <w:p w:rsidR="00AE1D3E" w:rsidRPr="00AE1D3E" w:rsidRDefault="00AE1D3E" w:rsidP="00AE1D3E">
      <w:pPr>
        <w:pStyle w:val="PargrafodaLista"/>
        <w:widowControl w:val="0"/>
        <w:tabs>
          <w:tab w:val="left" w:pos="0"/>
        </w:tabs>
        <w:autoSpaceDE w:val="0"/>
        <w:autoSpaceDN w:val="0"/>
        <w:ind w:left="0" w:right="298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183"/>
        </w:tabs>
        <w:autoSpaceDE w:val="0"/>
        <w:autoSpaceDN w:val="0"/>
        <w:ind w:left="0" w:right="303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.1.2.12. Durante o período de análise, a Contratada deverá cumprir as ordens de compra emitidas e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encaminhadas para a empresa ANTES de protocolado o pedido de reequilíbrio. Caso a empresa não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cumpra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com suas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obrigações, será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aberto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processo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administrativo para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aplicação de sanções.</w:t>
      </w:r>
    </w:p>
    <w:p w:rsidR="00AE1D3E" w:rsidRPr="00AE1D3E" w:rsidRDefault="00AE1D3E" w:rsidP="00AE1D3E">
      <w:pPr>
        <w:pStyle w:val="PargrafodaLista"/>
        <w:widowControl w:val="0"/>
        <w:tabs>
          <w:tab w:val="left" w:pos="1246"/>
        </w:tabs>
        <w:autoSpaceDE w:val="0"/>
        <w:autoSpaceDN w:val="0"/>
        <w:ind w:left="0" w:right="296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246"/>
        </w:tabs>
        <w:autoSpaceDE w:val="0"/>
        <w:autoSpaceDN w:val="0"/>
        <w:ind w:left="0" w:right="296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.1.2.13. Para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verificação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fatos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administração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irá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elaborar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novo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itens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solicitados. O orçamento atualizado deverá conter as mesmas fontes de pesquisa utilizada para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elaboração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Referencia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Processo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Licitatório.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seja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possível,</w:t>
      </w:r>
      <w:r w:rsidRPr="00AE1D3E">
        <w:rPr>
          <w:spacing w:val="1"/>
          <w:sz w:val="24"/>
          <w:szCs w:val="24"/>
        </w:rPr>
        <w:t xml:space="preserve"> </w:t>
      </w:r>
      <w:proofErr w:type="gramStart"/>
      <w:r w:rsidRPr="00AE1D3E">
        <w:rPr>
          <w:sz w:val="24"/>
          <w:szCs w:val="24"/>
        </w:rPr>
        <w:t>será</w:t>
      </w:r>
      <w:proofErr w:type="gramEnd"/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utilizado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fornecidos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estabelecimentos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região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e/ou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Fonte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60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Preços.</w:t>
      </w:r>
      <w:r w:rsidRPr="00AE1D3E">
        <w:rPr>
          <w:spacing w:val="61"/>
          <w:sz w:val="24"/>
          <w:szCs w:val="24"/>
        </w:rPr>
        <w:t xml:space="preserve"> </w:t>
      </w:r>
      <w:r w:rsidRPr="00AE1D3E">
        <w:rPr>
          <w:sz w:val="24"/>
          <w:szCs w:val="24"/>
        </w:rPr>
        <w:t>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devem seguir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 padrão 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pesquisa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para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formação 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preços.</w:t>
      </w:r>
    </w:p>
    <w:p w:rsidR="00AE1D3E" w:rsidRPr="00AE1D3E" w:rsidRDefault="00AE1D3E" w:rsidP="00AE1D3E">
      <w:pPr>
        <w:pStyle w:val="PargrafodaLista"/>
        <w:widowControl w:val="0"/>
        <w:tabs>
          <w:tab w:val="left" w:pos="1246"/>
        </w:tabs>
        <w:autoSpaceDE w:val="0"/>
        <w:autoSpaceDN w:val="0"/>
        <w:ind w:left="0" w:right="296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238"/>
        </w:tabs>
        <w:autoSpaceDE w:val="0"/>
        <w:autoSpaceDN w:val="0"/>
        <w:ind w:left="0" w:right="303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.1.2.14. Será aplicado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mesmo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desconto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 licitação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pela empresa sobre 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atualizado;</w:t>
      </w:r>
    </w:p>
    <w:p w:rsidR="00AE1D3E" w:rsidRPr="00AE1D3E" w:rsidRDefault="00AE1D3E" w:rsidP="00AE1D3E">
      <w:pPr>
        <w:pStyle w:val="PargrafodaLista"/>
        <w:widowControl w:val="0"/>
        <w:tabs>
          <w:tab w:val="left" w:pos="1238"/>
        </w:tabs>
        <w:autoSpaceDE w:val="0"/>
        <w:autoSpaceDN w:val="0"/>
        <w:ind w:left="0" w:right="303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260"/>
        </w:tabs>
        <w:autoSpaceDE w:val="0"/>
        <w:autoSpaceDN w:val="0"/>
        <w:ind w:left="0" w:right="29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.1.2.15. Caso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valor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item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reequilibrado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esteja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inferior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Orçamento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Referencia</w:t>
      </w:r>
      <w:r w:rsidRPr="00AE1D3E">
        <w:rPr>
          <w:spacing w:val="1"/>
          <w:sz w:val="24"/>
          <w:szCs w:val="24"/>
        </w:rPr>
        <w:t xml:space="preserve"> </w:t>
      </w:r>
      <w:proofErr w:type="gramStart"/>
      <w:r w:rsidRPr="00AE1D3E">
        <w:rPr>
          <w:sz w:val="24"/>
          <w:szCs w:val="24"/>
        </w:rPr>
        <w:t>a</w:t>
      </w:r>
      <w:proofErr w:type="gramEnd"/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administração comunicará sua manifestação via Oficio indeferindo o pedido da empresa. A mesma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lastRenderedPageBreak/>
        <w:t>não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será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liberada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seu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compromisso e deverá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atender todas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as Ordens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Compra.</w:t>
      </w:r>
    </w:p>
    <w:p w:rsidR="00AE1D3E" w:rsidRPr="00AE1D3E" w:rsidRDefault="00AE1D3E" w:rsidP="00AE1D3E">
      <w:pPr>
        <w:pStyle w:val="PargrafodaLista"/>
        <w:widowControl w:val="0"/>
        <w:tabs>
          <w:tab w:val="left" w:pos="1260"/>
        </w:tabs>
        <w:autoSpaceDE w:val="0"/>
        <w:autoSpaceDN w:val="0"/>
        <w:ind w:left="0" w:right="297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1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 xml:space="preserve">.1.2.16. Caso o valor do item reequilibrado esteja superior ao Orçamento de Referencia </w:t>
      </w:r>
      <w:proofErr w:type="gramStart"/>
      <w:r w:rsidRPr="00AE1D3E">
        <w:rPr>
          <w:sz w:val="24"/>
          <w:szCs w:val="24"/>
        </w:rPr>
        <w:t>a</w:t>
      </w:r>
      <w:proofErr w:type="gramEnd"/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administração irá analisar cada caso individualmente e poderá liberar o fornecedor do compromisso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aplicação das penalidades desde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cumpridas 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Ordens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 Compra em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aberto</w:t>
      </w:r>
      <w:r w:rsidRPr="00AE1D3E">
        <w:rPr>
          <w:spacing w:val="60"/>
          <w:sz w:val="24"/>
          <w:szCs w:val="24"/>
        </w:rPr>
        <w:t xml:space="preserve"> </w:t>
      </w:r>
      <w:r w:rsidRPr="00AE1D3E">
        <w:rPr>
          <w:sz w:val="24"/>
          <w:szCs w:val="24"/>
        </w:rPr>
        <w:t>antes 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pedido.</w:t>
      </w: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1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1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.1.2.17. A administração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poderá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 valer de outras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formas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 análise para verificação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variação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do item tais como índices divulgados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órgão oficiais.</w:t>
      </w: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1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5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.1.2.18.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mera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oferta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preços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inexequíveis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momento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certame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autoriza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realização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reequilíbrio econômico financeiro 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contrato.</w:t>
      </w: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5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3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AE1D3E">
        <w:rPr>
          <w:sz w:val="24"/>
          <w:szCs w:val="24"/>
        </w:rPr>
        <w:t>.1.4.5. Considerando o princípio da economicidade, se o valor do cálculo da contratada ficar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abaixo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do cálculo da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Secretaria, o valor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ser adotado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será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apresentado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pela Contratada.</w:t>
      </w:r>
    </w:p>
    <w:p w:rsidR="00AE1D3E" w:rsidRPr="00AE1D3E" w:rsidRDefault="00AE1D3E" w:rsidP="00AE1D3E">
      <w:pPr>
        <w:pStyle w:val="PargrafodaLista"/>
        <w:widowControl w:val="0"/>
        <w:tabs>
          <w:tab w:val="left" w:pos="1577"/>
        </w:tabs>
        <w:autoSpaceDE w:val="0"/>
        <w:autoSpaceDN w:val="0"/>
        <w:ind w:left="0" w:right="303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Ttulo11"/>
        <w:tabs>
          <w:tab w:val="left" w:pos="700"/>
        </w:tabs>
        <w:ind w:left="0" w:firstLine="0"/>
      </w:pPr>
      <w:r>
        <w:t>10</w:t>
      </w:r>
      <w:r w:rsidRPr="00AE1D3E">
        <w:t>.2. Do</w:t>
      </w:r>
      <w:r w:rsidRPr="00AE1D3E">
        <w:rPr>
          <w:spacing w:val="-2"/>
        </w:rPr>
        <w:t xml:space="preserve"> </w:t>
      </w:r>
      <w:r w:rsidRPr="00AE1D3E">
        <w:t>reajuste:</w:t>
      </w:r>
    </w:p>
    <w:p w:rsidR="00AE1D3E" w:rsidRPr="00AE1D3E" w:rsidRDefault="00AE1D3E" w:rsidP="00AE1D3E">
      <w:pPr>
        <w:pStyle w:val="PargrafodaLista"/>
        <w:widowControl w:val="0"/>
        <w:tabs>
          <w:tab w:val="left" w:pos="914"/>
        </w:tabs>
        <w:autoSpaceDE w:val="0"/>
        <w:autoSpaceDN w:val="0"/>
        <w:ind w:left="0" w:right="299"/>
        <w:jc w:val="both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914"/>
        </w:tabs>
        <w:autoSpaceDE w:val="0"/>
        <w:autoSpaceDN w:val="0"/>
        <w:ind w:left="0" w:right="299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.2.1.</w:t>
      </w:r>
      <w:r w:rsidRPr="00AE1D3E">
        <w:rPr>
          <w:sz w:val="24"/>
          <w:szCs w:val="24"/>
        </w:rPr>
        <w:t xml:space="preserve"> Os Contratos com vigência menores de 12 meses (365 dias), não poderão sofrer reajustes,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sendo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os preços irreajustáveis.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NormalWeb"/>
        <w:shd w:val="clear" w:color="auto" w:fill="FFFFFF"/>
        <w:spacing w:before="0" w:beforeAutospacing="0" w:after="0"/>
        <w:ind w:right="141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10</w:t>
      </w:r>
      <w:r w:rsidRPr="00AE1D3E">
        <w:rPr>
          <w:rFonts w:ascii="Times New Roman" w:hAnsi="Times New Roman"/>
          <w:b/>
        </w:rPr>
        <w:t>.2.2.</w:t>
      </w:r>
      <w:r w:rsidRPr="00AE1D3E">
        <w:rPr>
          <w:rFonts w:ascii="Times New Roman" w:hAnsi="Times New Roman"/>
        </w:rPr>
        <w:t xml:space="preserve"> Os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Contratos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somente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podem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sofrer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reajustamento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de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preços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se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tiver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prazo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de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duração</w:t>
      </w:r>
      <w:r w:rsidRPr="00AE1D3E">
        <w:rPr>
          <w:rFonts w:ascii="Times New Roman" w:hAnsi="Times New Roman"/>
          <w:spacing w:val="-57"/>
        </w:rPr>
        <w:t xml:space="preserve"> </w:t>
      </w:r>
      <w:r w:rsidRPr="00AE1D3E">
        <w:rPr>
          <w:rFonts w:ascii="Times New Roman" w:hAnsi="Times New Roman"/>
        </w:rPr>
        <w:t>superior a 12 (doze) meses, ou seja, no caso de prorrogação do prazo de vigência do Contrato. Dessa forma os valores poderão ser Reajustados pelo INPC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- Índice Geral</w:t>
      </w:r>
      <w:r w:rsidRPr="00AE1D3E">
        <w:rPr>
          <w:rFonts w:ascii="Times New Roman" w:hAnsi="Times New Roman"/>
          <w:spacing w:val="60"/>
        </w:rPr>
        <w:t xml:space="preserve"> </w:t>
      </w:r>
      <w:r w:rsidRPr="00AE1D3E">
        <w:rPr>
          <w:rFonts w:ascii="Times New Roman" w:hAnsi="Times New Roman"/>
        </w:rPr>
        <w:t>de</w:t>
      </w:r>
      <w:r w:rsidRPr="00AE1D3E">
        <w:rPr>
          <w:rFonts w:ascii="Times New Roman" w:hAnsi="Times New Roman"/>
          <w:spacing w:val="1"/>
        </w:rPr>
        <w:t xml:space="preserve"> </w:t>
      </w:r>
      <w:r w:rsidRPr="00AE1D3E">
        <w:rPr>
          <w:rFonts w:ascii="Times New Roman" w:hAnsi="Times New Roman"/>
        </w:rPr>
        <w:t>Preços</w:t>
      </w:r>
      <w:r w:rsidRPr="00AE1D3E">
        <w:rPr>
          <w:rFonts w:ascii="Times New Roman" w:hAnsi="Times New Roman"/>
          <w:spacing w:val="-1"/>
        </w:rPr>
        <w:t xml:space="preserve"> </w:t>
      </w:r>
      <w:r w:rsidRPr="00AE1D3E">
        <w:rPr>
          <w:rFonts w:ascii="Times New Roman" w:hAnsi="Times New Roman"/>
        </w:rPr>
        <w:t>ao</w:t>
      </w:r>
      <w:r w:rsidRPr="00AE1D3E">
        <w:rPr>
          <w:rFonts w:ascii="Times New Roman" w:hAnsi="Times New Roman"/>
          <w:spacing w:val="-1"/>
        </w:rPr>
        <w:t xml:space="preserve"> </w:t>
      </w:r>
      <w:r w:rsidRPr="00AE1D3E">
        <w:rPr>
          <w:rFonts w:ascii="Times New Roman" w:hAnsi="Times New Roman"/>
        </w:rPr>
        <w:t>Consumidor.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895"/>
        </w:tabs>
        <w:autoSpaceDE w:val="0"/>
        <w:autoSpaceDN w:val="0"/>
        <w:ind w:left="0" w:right="295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.2.3.</w:t>
      </w:r>
      <w:r w:rsidRPr="00AE1D3E">
        <w:rPr>
          <w:sz w:val="24"/>
          <w:szCs w:val="24"/>
        </w:rPr>
        <w:t xml:space="preserve"> A periodicidade para efeito de reajuste de preços será contada a partir da data do orçamento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estimado, até um ano posterior a este orçamento, e será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aplicada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das seguintes formas: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numPr>
          <w:ilvl w:val="0"/>
          <w:numId w:val="30"/>
        </w:numPr>
        <w:tabs>
          <w:tab w:val="left" w:pos="465"/>
        </w:tabs>
        <w:autoSpaceDE w:val="0"/>
        <w:autoSpaceDN w:val="0"/>
        <w:ind w:left="0" w:right="297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>No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caso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 contrato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sofrer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prorrogação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gerar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direito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reajustamento,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-57"/>
          <w:sz w:val="24"/>
          <w:szCs w:val="24"/>
        </w:rPr>
        <w:t xml:space="preserve"> </w:t>
      </w:r>
      <w:r w:rsidRPr="00AE1D3E">
        <w:rPr>
          <w:sz w:val="24"/>
          <w:szCs w:val="24"/>
        </w:rPr>
        <w:t>periodicidade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será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contada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partir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data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</w:t>
      </w:r>
      <w:r w:rsidRPr="00AE1D3E">
        <w:rPr>
          <w:spacing w:val="1"/>
          <w:sz w:val="24"/>
          <w:szCs w:val="24"/>
        </w:rPr>
        <w:t xml:space="preserve"> orçamento estimado </w:t>
      </w:r>
      <w:r w:rsidRPr="00AE1D3E">
        <w:rPr>
          <w:sz w:val="24"/>
          <w:szCs w:val="24"/>
        </w:rPr>
        <w:t>ou reequilíbrio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concedido (se for o caso);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mesmo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sofreu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atualização monetária por algum motivo a data para o próximo reajustamento será a data 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atualização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monetária;</w:t>
      </w:r>
    </w:p>
    <w:p w:rsidR="00AE1D3E" w:rsidRPr="00AE1D3E" w:rsidRDefault="00AE1D3E" w:rsidP="00AE1D3E">
      <w:pPr>
        <w:pStyle w:val="PargrafodaLista"/>
        <w:widowControl w:val="0"/>
        <w:numPr>
          <w:ilvl w:val="0"/>
          <w:numId w:val="30"/>
        </w:numPr>
        <w:tabs>
          <w:tab w:val="left" w:pos="436"/>
        </w:tabs>
        <w:autoSpaceDE w:val="0"/>
        <w:autoSpaceDN w:val="0"/>
        <w:ind w:left="0" w:right="304" w:firstLine="0"/>
        <w:jc w:val="both"/>
        <w:rPr>
          <w:sz w:val="24"/>
          <w:szCs w:val="24"/>
        </w:rPr>
      </w:pPr>
      <w:r w:rsidRPr="00AE1D3E">
        <w:rPr>
          <w:sz w:val="24"/>
          <w:szCs w:val="24"/>
        </w:rPr>
        <w:t xml:space="preserve">No caso de concessão de reequilíbrio parcial dos itens do Contrato, </w:t>
      </w:r>
      <w:proofErr w:type="gramStart"/>
      <w:r w:rsidRPr="00AE1D3E">
        <w:rPr>
          <w:sz w:val="24"/>
          <w:szCs w:val="24"/>
        </w:rPr>
        <w:t>estes serão</w:t>
      </w:r>
      <w:proofErr w:type="gramEnd"/>
      <w:r w:rsidRPr="00AE1D3E">
        <w:rPr>
          <w:sz w:val="24"/>
          <w:szCs w:val="24"/>
        </w:rPr>
        <w:t xml:space="preserve"> suprimidos do calculo de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reajuste</w:t>
      </w:r>
      <w:r w:rsidRPr="00AE1D3E">
        <w:rPr>
          <w:spacing w:val="-2"/>
          <w:sz w:val="24"/>
          <w:szCs w:val="24"/>
        </w:rPr>
        <w:t xml:space="preserve"> </w:t>
      </w:r>
      <w:r w:rsidRPr="00AE1D3E">
        <w:rPr>
          <w:sz w:val="24"/>
          <w:szCs w:val="24"/>
        </w:rPr>
        <w:t>anual, do período 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anual a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qual sofreu o</w:t>
      </w:r>
      <w:r w:rsidRPr="00AE1D3E">
        <w:rPr>
          <w:spacing w:val="2"/>
          <w:sz w:val="24"/>
          <w:szCs w:val="24"/>
        </w:rPr>
        <w:t xml:space="preserve"> </w:t>
      </w:r>
      <w:r w:rsidRPr="00AE1D3E">
        <w:rPr>
          <w:sz w:val="24"/>
          <w:szCs w:val="24"/>
        </w:rPr>
        <w:t>reajustamento.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938"/>
        </w:tabs>
        <w:autoSpaceDE w:val="0"/>
        <w:autoSpaceDN w:val="0"/>
        <w:ind w:left="0" w:right="298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.2.4.</w:t>
      </w:r>
      <w:r w:rsidRPr="00AE1D3E">
        <w:rPr>
          <w:sz w:val="24"/>
          <w:szCs w:val="24"/>
        </w:rPr>
        <w:t xml:space="preserve"> Quando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houver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atraso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na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entrega na execução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dos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serviços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culpa da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contratada,</w:t>
      </w:r>
      <w:r w:rsidRPr="00AE1D3E">
        <w:rPr>
          <w:spacing w:val="24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21"/>
          <w:sz w:val="24"/>
          <w:szCs w:val="24"/>
        </w:rPr>
        <w:t xml:space="preserve"> </w:t>
      </w:r>
      <w:r w:rsidRPr="00AE1D3E">
        <w:rPr>
          <w:sz w:val="24"/>
          <w:szCs w:val="24"/>
        </w:rPr>
        <w:t>que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isso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gerou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a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prorrogação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por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prazo</w:t>
      </w:r>
      <w:r w:rsidRPr="00AE1D3E">
        <w:rPr>
          <w:spacing w:val="22"/>
          <w:sz w:val="24"/>
          <w:szCs w:val="24"/>
        </w:rPr>
        <w:t xml:space="preserve"> </w:t>
      </w:r>
      <w:r w:rsidRPr="00AE1D3E">
        <w:rPr>
          <w:sz w:val="24"/>
          <w:szCs w:val="24"/>
        </w:rPr>
        <w:t>da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ata,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o</w:t>
      </w:r>
      <w:r w:rsidRPr="00AE1D3E">
        <w:rPr>
          <w:spacing w:val="26"/>
          <w:sz w:val="24"/>
          <w:szCs w:val="24"/>
        </w:rPr>
        <w:t xml:space="preserve"> </w:t>
      </w:r>
      <w:r w:rsidRPr="00AE1D3E">
        <w:rPr>
          <w:sz w:val="24"/>
          <w:szCs w:val="24"/>
        </w:rPr>
        <w:t>reajuste</w:t>
      </w:r>
      <w:r w:rsidRPr="00AE1D3E">
        <w:rPr>
          <w:spacing w:val="21"/>
          <w:sz w:val="24"/>
          <w:szCs w:val="24"/>
        </w:rPr>
        <w:t xml:space="preserve"> </w:t>
      </w:r>
      <w:r w:rsidRPr="00AE1D3E">
        <w:rPr>
          <w:sz w:val="24"/>
          <w:szCs w:val="24"/>
        </w:rPr>
        <w:t>não</w:t>
      </w:r>
      <w:r w:rsidRPr="00AE1D3E">
        <w:rPr>
          <w:spacing w:val="23"/>
          <w:sz w:val="24"/>
          <w:szCs w:val="24"/>
        </w:rPr>
        <w:t xml:space="preserve"> </w:t>
      </w:r>
      <w:r w:rsidRPr="00AE1D3E">
        <w:rPr>
          <w:sz w:val="24"/>
          <w:szCs w:val="24"/>
        </w:rPr>
        <w:t>será</w:t>
      </w:r>
      <w:r w:rsidRPr="00AE1D3E">
        <w:rPr>
          <w:spacing w:val="21"/>
          <w:sz w:val="24"/>
          <w:szCs w:val="24"/>
        </w:rPr>
        <w:t xml:space="preserve"> </w:t>
      </w:r>
      <w:r w:rsidRPr="00AE1D3E">
        <w:rPr>
          <w:sz w:val="24"/>
          <w:szCs w:val="24"/>
        </w:rPr>
        <w:t>devido</w:t>
      </w:r>
      <w:r w:rsidRPr="00AE1D3E">
        <w:rPr>
          <w:spacing w:val="26"/>
          <w:sz w:val="24"/>
          <w:szCs w:val="24"/>
        </w:rPr>
        <w:t xml:space="preserve"> </w:t>
      </w:r>
      <w:r w:rsidRPr="00AE1D3E">
        <w:rPr>
          <w:sz w:val="24"/>
          <w:szCs w:val="24"/>
        </w:rPr>
        <w:t>e</w:t>
      </w:r>
      <w:r w:rsidRPr="00AE1D3E">
        <w:rPr>
          <w:spacing w:val="-58"/>
          <w:sz w:val="24"/>
          <w:szCs w:val="24"/>
        </w:rPr>
        <w:t xml:space="preserve">     </w:t>
      </w:r>
      <w:r w:rsidRPr="00AE1D3E">
        <w:rPr>
          <w:sz w:val="24"/>
          <w:szCs w:val="24"/>
        </w:rPr>
        <w:t>nem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obrigatório pelo Município de Palhoça;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AE1D3E" w:rsidRDefault="00AE1D3E" w:rsidP="00AE1D3E">
      <w:pPr>
        <w:pStyle w:val="PargrafodaLista"/>
        <w:widowControl w:val="0"/>
        <w:tabs>
          <w:tab w:val="left" w:pos="893"/>
        </w:tabs>
        <w:autoSpaceDE w:val="0"/>
        <w:autoSpaceDN w:val="0"/>
        <w:ind w:left="0" w:right="296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.2.5.</w:t>
      </w:r>
      <w:r w:rsidRPr="00AE1D3E">
        <w:rPr>
          <w:sz w:val="24"/>
          <w:szCs w:val="24"/>
        </w:rPr>
        <w:t xml:space="preserve"> O reajuste somente será concedido mediante o pedido da empresa. Se a contratante aceitar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prorrogação do Contrato, sem o pedido de reajuste, este não será concedido e</w:t>
      </w:r>
      <w:proofErr w:type="gramStart"/>
      <w:r w:rsidRPr="00AE1D3E">
        <w:rPr>
          <w:sz w:val="24"/>
          <w:szCs w:val="24"/>
        </w:rPr>
        <w:t xml:space="preserve"> portanto</w:t>
      </w:r>
      <w:proofErr w:type="gramEnd"/>
      <w:r w:rsidRPr="00AE1D3E">
        <w:rPr>
          <w:sz w:val="24"/>
          <w:szCs w:val="24"/>
        </w:rPr>
        <w:t>, a</w:t>
      </w:r>
      <w:r w:rsidRPr="00AE1D3E">
        <w:rPr>
          <w:spacing w:val="1"/>
          <w:sz w:val="24"/>
          <w:szCs w:val="24"/>
        </w:rPr>
        <w:t xml:space="preserve"> </w:t>
      </w:r>
      <w:r w:rsidRPr="00AE1D3E">
        <w:rPr>
          <w:sz w:val="24"/>
          <w:szCs w:val="24"/>
        </w:rPr>
        <w:t>contratada</w:t>
      </w:r>
      <w:r w:rsidRPr="00AE1D3E">
        <w:rPr>
          <w:spacing w:val="-3"/>
          <w:sz w:val="24"/>
          <w:szCs w:val="24"/>
        </w:rPr>
        <w:t xml:space="preserve"> </w:t>
      </w:r>
      <w:r w:rsidRPr="00AE1D3E">
        <w:rPr>
          <w:sz w:val="24"/>
          <w:szCs w:val="24"/>
        </w:rPr>
        <w:t>não terá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direito ao reajuste</w:t>
      </w:r>
      <w:r w:rsidRPr="00AE1D3E">
        <w:rPr>
          <w:spacing w:val="-1"/>
          <w:sz w:val="24"/>
          <w:szCs w:val="24"/>
        </w:rPr>
        <w:t xml:space="preserve"> </w:t>
      </w:r>
      <w:r w:rsidRPr="00AE1D3E">
        <w:rPr>
          <w:sz w:val="24"/>
          <w:szCs w:val="24"/>
        </w:rPr>
        <w:t>do período.</w:t>
      </w:r>
    </w:p>
    <w:p w:rsidR="00AE1D3E" w:rsidRPr="00AE1D3E" w:rsidRDefault="00AE1D3E" w:rsidP="00AE1D3E">
      <w:pPr>
        <w:pStyle w:val="Corpodetexto"/>
        <w:rPr>
          <w:sz w:val="24"/>
          <w:szCs w:val="24"/>
        </w:rPr>
      </w:pPr>
    </w:p>
    <w:p w:rsidR="00AE1D3E" w:rsidRPr="00445362" w:rsidRDefault="00AE1D3E" w:rsidP="00AE1D3E">
      <w:pPr>
        <w:pStyle w:val="PargrafodaLista"/>
        <w:widowControl w:val="0"/>
        <w:tabs>
          <w:tab w:val="left" w:pos="886"/>
        </w:tabs>
        <w:autoSpaceDE w:val="0"/>
        <w:autoSpaceDN w:val="0"/>
        <w:ind w:left="0" w:right="296"/>
        <w:jc w:val="both"/>
      </w:pPr>
      <w:r>
        <w:rPr>
          <w:b/>
          <w:sz w:val="24"/>
          <w:szCs w:val="24"/>
        </w:rPr>
        <w:t>10</w:t>
      </w:r>
      <w:r w:rsidRPr="00AE1D3E">
        <w:rPr>
          <w:b/>
          <w:sz w:val="24"/>
          <w:szCs w:val="24"/>
        </w:rPr>
        <w:t>.2.6.</w:t>
      </w:r>
      <w:r w:rsidRPr="00AE1D3E">
        <w:rPr>
          <w:sz w:val="24"/>
          <w:szCs w:val="24"/>
        </w:rPr>
        <w:t xml:space="preserve"> Não será analisado e nem concedido pedidos de Reajustes de Serviços executados</w:t>
      </w:r>
      <w:proofErr w:type="gramStart"/>
      <w:r w:rsidRPr="00AE1D3E">
        <w:rPr>
          <w:sz w:val="24"/>
          <w:szCs w:val="24"/>
        </w:rPr>
        <w:t xml:space="preserve">  </w:t>
      </w:r>
      <w:proofErr w:type="gramEnd"/>
      <w:r w:rsidRPr="00AE1D3E">
        <w:rPr>
          <w:sz w:val="24"/>
          <w:szCs w:val="24"/>
        </w:rPr>
        <w:t xml:space="preserve">e de </w:t>
      </w:r>
      <w:r w:rsidRPr="00AE1D3E">
        <w:rPr>
          <w:sz w:val="24"/>
          <w:szCs w:val="24"/>
        </w:rPr>
        <w:lastRenderedPageBreak/>
        <w:t>contratos vencidos. Nesse</w:t>
      </w:r>
      <w:r w:rsidRPr="00445362">
        <w:t xml:space="preserve"> caso a empresa terá</w:t>
      </w:r>
      <w:r w:rsidRPr="00445362">
        <w:rPr>
          <w:spacing w:val="-2"/>
        </w:rPr>
        <w:t xml:space="preserve"> </w:t>
      </w:r>
      <w:r w:rsidRPr="00445362">
        <w:t>seu direito precluso;</w:t>
      </w: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C5236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C965B2">
              <w:rPr>
                <w:b/>
                <w:bCs/>
                <w:sz w:val="24"/>
                <w:szCs w:val="24"/>
              </w:rPr>
              <w:t>CLÁUSULA XI – DA RESCISÃO</w:t>
            </w:r>
          </w:p>
        </w:tc>
      </w:tr>
    </w:tbl>
    <w:p w:rsidR="00FD270A" w:rsidRPr="00C965B2" w:rsidRDefault="00FD270A" w:rsidP="00FD270A">
      <w:pPr>
        <w:pStyle w:val="Corpodetexto"/>
        <w:tabs>
          <w:tab w:val="left" w:pos="8430"/>
        </w:tabs>
        <w:ind w:right="-35"/>
        <w:rPr>
          <w:bCs/>
          <w:sz w:val="24"/>
          <w:szCs w:val="24"/>
        </w:rPr>
      </w:pPr>
    </w:p>
    <w:p w:rsidR="00FD270A" w:rsidRPr="00463D52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  <w:r w:rsidRPr="00463D52">
        <w:rPr>
          <w:rFonts w:eastAsiaTheme="minorHAnsi"/>
          <w:b/>
          <w:bCs/>
          <w:sz w:val="24"/>
          <w:szCs w:val="24"/>
          <w:lang w:eastAsia="en-US"/>
        </w:rPr>
        <w:t xml:space="preserve">11.1. </w:t>
      </w:r>
      <w:r w:rsidRPr="00463D52">
        <w:rPr>
          <w:rFonts w:eastAsiaTheme="minorHAnsi"/>
          <w:sz w:val="24"/>
          <w:szCs w:val="24"/>
          <w:lang w:eastAsia="en-US"/>
        </w:rPr>
        <w:t>A ocorrência de quaisquer das hipóteses previstas no art. 137 da Lei n.º 14.133/2021 ensejará a extinção do contrato;</w:t>
      </w:r>
    </w:p>
    <w:p w:rsidR="00FD270A" w:rsidRPr="00463D52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</w:p>
    <w:p w:rsidR="00FD270A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  <w:r w:rsidRPr="00463D52">
        <w:rPr>
          <w:rFonts w:eastAsiaTheme="minorHAnsi"/>
          <w:b/>
          <w:bCs/>
          <w:sz w:val="24"/>
          <w:szCs w:val="24"/>
          <w:lang w:eastAsia="en-US"/>
        </w:rPr>
        <w:t xml:space="preserve">11.2. </w:t>
      </w:r>
      <w:r w:rsidRPr="00463D52">
        <w:rPr>
          <w:rFonts w:eastAsiaTheme="minorHAnsi"/>
          <w:sz w:val="24"/>
          <w:szCs w:val="24"/>
          <w:lang w:eastAsia="en-US"/>
        </w:rPr>
        <w:t xml:space="preserve">A rescisão poderá se processar pelas hipóteses definidas no art. 138, inciso I, II e III e </w:t>
      </w:r>
      <w:proofErr w:type="gramStart"/>
      <w:r w:rsidRPr="00463D52">
        <w:rPr>
          <w:rFonts w:eastAsiaTheme="minorHAnsi"/>
          <w:sz w:val="24"/>
          <w:szCs w:val="24"/>
          <w:lang w:eastAsia="en-US"/>
        </w:rPr>
        <w:t>estará</w:t>
      </w:r>
      <w:proofErr w:type="gramEnd"/>
      <w:r w:rsidRPr="00463D52">
        <w:rPr>
          <w:rFonts w:eastAsiaTheme="minorHAnsi"/>
          <w:sz w:val="24"/>
          <w:szCs w:val="24"/>
          <w:lang w:eastAsia="en-US"/>
        </w:rPr>
        <w:t xml:space="preserve"> sob as consequências determinadas pelo art.139, todos da Lei n.º 14.133/2021;</w:t>
      </w:r>
    </w:p>
    <w:p w:rsidR="00FD270A" w:rsidRPr="00415A09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</w:p>
    <w:p w:rsidR="00FD270A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  <w:r w:rsidRPr="00415A09">
        <w:rPr>
          <w:rFonts w:eastAsiaTheme="minorHAnsi"/>
          <w:b/>
          <w:bCs/>
          <w:sz w:val="24"/>
          <w:szCs w:val="24"/>
          <w:lang w:eastAsia="en-US"/>
        </w:rPr>
        <w:t>1</w:t>
      </w:r>
      <w:r>
        <w:rPr>
          <w:rFonts w:eastAsiaTheme="minorHAnsi"/>
          <w:b/>
          <w:bCs/>
          <w:sz w:val="24"/>
          <w:szCs w:val="24"/>
          <w:lang w:eastAsia="en-US"/>
        </w:rPr>
        <w:t>1</w:t>
      </w:r>
      <w:r w:rsidRPr="00415A09">
        <w:rPr>
          <w:rFonts w:eastAsiaTheme="minorHAnsi"/>
          <w:b/>
          <w:bCs/>
          <w:sz w:val="24"/>
          <w:szCs w:val="24"/>
          <w:lang w:eastAsia="en-US"/>
        </w:rPr>
        <w:t xml:space="preserve">.3. </w:t>
      </w:r>
      <w:r w:rsidRPr="00415A09">
        <w:rPr>
          <w:rFonts w:eastAsiaTheme="minorHAnsi"/>
          <w:sz w:val="24"/>
          <w:szCs w:val="24"/>
          <w:lang w:eastAsia="en-US"/>
        </w:rPr>
        <w:t>Os casos de rescisão contratual serão formalmente motivados nos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415A09">
        <w:rPr>
          <w:rFonts w:eastAsiaTheme="minorHAnsi"/>
          <w:sz w:val="24"/>
          <w:szCs w:val="24"/>
          <w:lang w:eastAsia="en-US"/>
        </w:rPr>
        <w:t>autos do processo, assegurados o contraditó</w:t>
      </w:r>
      <w:r>
        <w:rPr>
          <w:rFonts w:eastAsiaTheme="minorHAnsi"/>
          <w:sz w:val="24"/>
          <w:szCs w:val="24"/>
          <w:lang w:eastAsia="en-US"/>
        </w:rPr>
        <w:t>rio e a ampla defesa;</w:t>
      </w:r>
    </w:p>
    <w:p w:rsidR="00FD270A" w:rsidRPr="00415A09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</w:p>
    <w:p w:rsidR="00FD270A" w:rsidRPr="00463D52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463D52"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  <w:t xml:space="preserve">11.4. </w:t>
      </w:r>
      <w:r w:rsidRPr="00463D52">
        <w:rPr>
          <w:rFonts w:eastAsiaTheme="minorHAnsi"/>
          <w:color w:val="000000" w:themeColor="text1"/>
          <w:sz w:val="24"/>
          <w:szCs w:val="24"/>
          <w:lang w:eastAsia="en-US"/>
        </w:rPr>
        <w:t xml:space="preserve">Em caso de inadimplemento por parte do CONTRATANTE, o presente contrato poderá ser rescindido ou suspenso, bem como eventuais residuais pecuniários de inadimplência, inclusive no caso de perdas e dados, serão atualizados pelo </w:t>
      </w:r>
      <w:r w:rsidR="00E406CF">
        <w:rPr>
          <w:rFonts w:eastAsiaTheme="minorHAnsi"/>
          <w:color w:val="000000" w:themeColor="text1"/>
          <w:sz w:val="24"/>
          <w:szCs w:val="24"/>
          <w:lang w:eastAsia="en-US"/>
        </w:rPr>
        <w:t>INPC</w:t>
      </w:r>
      <w:r w:rsidRPr="00463D52">
        <w:rPr>
          <w:rFonts w:eastAsiaTheme="minorHAnsi"/>
          <w:color w:val="000000" w:themeColor="text1"/>
          <w:sz w:val="24"/>
          <w:szCs w:val="24"/>
          <w:lang w:eastAsia="en-US"/>
        </w:rPr>
        <w:t>, ou outro que o venha substituir, e incidentes de juros moratórios de 0,5% ao mês para quem der causa à inadimplência;</w:t>
      </w:r>
    </w:p>
    <w:p w:rsidR="00FD270A" w:rsidRPr="00415A09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</w:p>
    <w:p w:rsidR="00FD270A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  <w:r w:rsidRPr="00415A09">
        <w:rPr>
          <w:rFonts w:eastAsiaTheme="minorHAnsi"/>
          <w:b/>
          <w:bCs/>
          <w:sz w:val="24"/>
          <w:szCs w:val="24"/>
          <w:lang w:eastAsia="en-US"/>
        </w:rPr>
        <w:t>1</w:t>
      </w:r>
      <w:r>
        <w:rPr>
          <w:rFonts w:eastAsiaTheme="minorHAnsi"/>
          <w:b/>
          <w:bCs/>
          <w:sz w:val="24"/>
          <w:szCs w:val="24"/>
          <w:lang w:eastAsia="en-US"/>
        </w:rPr>
        <w:t>1</w:t>
      </w:r>
      <w:r w:rsidRPr="00415A09">
        <w:rPr>
          <w:rFonts w:eastAsiaTheme="minorHAnsi"/>
          <w:b/>
          <w:bCs/>
          <w:sz w:val="24"/>
          <w:szCs w:val="24"/>
          <w:lang w:eastAsia="en-US"/>
        </w:rPr>
        <w:t xml:space="preserve">.5. </w:t>
      </w:r>
      <w:r w:rsidRPr="00415A09">
        <w:rPr>
          <w:rFonts w:eastAsiaTheme="minorHAnsi"/>
          <w:sz w:val="24"/>
          <w:szCs w:val="24"/>
          <w:lang w:eastAsia="en-US"/>
        </w:rPr>
        <w:t>A alteração de qualquer dos dispositivos estabelecidos neste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415A09">
        <w:rPr>
          <w:rFonts w:eastAsiaTheme="minorHAnsi"/>
          <w:sz w:val="24"/>
          <w:szCs w:val="24"/>
          <w:lang w:eastAsia="en-US"/>
        </w:rPr>
        <w:t>contrato, somente se reputará válida se tomadas expressamente em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415A09">
        <w:rPr>
          <w:rFonts w:eastAsiaTheme="minorHAnsi"/>
          <w:sz w:val="24"/>
          <w:szCs w:val="24"/>
          <w:lang w:eastAsia="en-US"/>
        </w:rPr>
        <w:t>instrumento aditi</w:t>
      </w:r>
      <w:r>
        <w:rPr>
          <w:rFonts w:eastAsiaTheme="minorHAnsi"/>
          <w:sz w:val="24"/>
          <w:szCs w:val="24"/>
          <w:lang w:eastAsia="en-US"/>
        </w:rPr>
        <w:t xml:space="preserve">vo, passando </w:t>
      </w:r>
      <w:proofErr w:type="gramStart"/>
      <w:r>
        <w:rPr>
          <w:rFonts w:eastAsiaTheme="minorHAnsi"/>
          <w:sz w:val="24"/>
          <w:szCs w:val="24"/>
          <w:lang w:eastAsia="en-US"/>
        </w:rPr>
        <w:t>dele fazer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parte;</w:t>
      </w:r>
    </w:p>
    <w:p w:rsidR="00FD270A" w:rsidRPr="00415A09" w:rsidRDefault="00FD270A" w:rsidP="00FD270A">
      <w:pPr>
        <w:autoSpaceDE w:val="0"/>
        <w:autoSpaceDN w:val="0"/>
        <w:adjustRightInd w:val="0"/>
        <w:ind w:right="-35"/>
        <w:jc w:val="both"/>
        <w:rPr>
          <w:rFonts w:eastAsiaTheme="minorHAnsi"/>
          <w:sz w:val="24"/>
          <w:szCs w:val="24"/>
          <w:lang w:eastAsia="en-US"/>
        </w:rPr>
      </w:pPr>
    </w:p>
    <w:p w:rsidR="00FD270A" w:rsidRPr="00415A09" w:rsidRDefault="00FD270A" w:rsidP="00FD270A">
      <w:pPr>
        <w:autoSpaceDE w:val="0"/>
        <w:autoSpaceDN w:val="0"/>
        <w:adjustRightInd w:val="0"/>
        <w:ind w:right="-35"/>
        <w:jc w:val="both"/>
        <w:rPr>
          <w:sz w:val="24"/>
          <w:szCs w:val="24"/>
        </w:rPr>
      </w:pPr>
      <w:r w:rsidRPr="00463D52">
        <w:rPr>
          <w:rFonts w:eastAsiaTheme="minorHAnsi"/>
          <w:b/>
          <w:bCs/>
          <w:sz w:val="24"/>
          <w:szCs w:val="24"/>
          <w:lang w:eastAsia="en-US"/>
        </w:rPr>
        <w:t xml:space="preserve">11.6. </w:t>
      </w:r>
      <w:r w:rsidRPr="00463D52">
        <w:rPr>
          <w:rFonts w:eastAsiaTheme="minorHAnsi"/>
          <w:sz w:val="24"/>
          <w:szCs w:val="24"/>
          <w:lang w:eastAsia="en-US"/>
        </w:rPr>
        <w:t xml:space="preserve">As partes poderão adotar meios alternativos de resolução de controvérsias, nos termos do disposto pelos </w:t>
      </w:r>
      <w:proofErr w:type="spellStart"/>
      <w:r w:rsidRPr="00463D52">
        <w:rPr>
          <w:rFonts w:eastAsiaTheme="minorHAnsi"/>
          <w:sz w:val="24"/>
          <w:szCs w:val="24"/>
          <w:lang w:eastAsia="en-US"/>
        </w:rPr>
        <w:t>arts</w:t>
      </w:r>
      <w:proofErr w:type="spellEnd"/>
      <w:r w:rsidRPr="00463D52">
        <w:rPr>
          <w:rFonts w:eastAsiaTheme="minorHAnsi"/>
          <w:sz w:val="24"/>
          <w:szCs w:val="24"/>
          <w:lang w:eastAsia="en-US"/>
        </w:rPr>
        <w:t>. 151, 152, 153 e 154 da Lei n.º 14.133/2021.</w:t>
      </w:r>
    </w:p>
    <w:p w:rsidR="00FD270A" w:rsidRPr="00415A09" w:rsidRDefault="00FD270A" w:rsidP="00FD270A">
      <w:pPr>
        <w:tabs>
          <w:tab w:val="left" w:pos="8430"/>
        </w:tabs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C5236E">
            <w:pPr>
              <w:pStyle w:val="Ttulo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right="-35"/>
              <w:jc w:val="center"/>
              <w:outlineLvl w:val="1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 w:rsidRPr="00C965B2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CLÁUSULA XII – DA ALTERAÇÃO CONTRATUAL</w:t>
            </w:r>
          </w:p>
        </w:tc>
      </w:tr>
    </w:tbl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FD270A" w:rsidRPr="00C965B2" w:rsidRDefault="00FD270A" w:rsidP="00FD270A">
      <w:pPr>
        <w:ind w:right="-35"/>
        <w:jc w:val="both"/>
        <w:rPr>
          <w:sz w:val="24"/>
          <w:szCs w:val="24"/>
        </w:rPr>
      </w:pPr>
      <w:r w:rsidRPr="00463D52">
        <w:rPr>
          <w:b/>
          <w:sz w:val="24"/>
          <w:szCs w:val="24"/>
        </w:rPr>
        <w:t>12.1.</w:t>
      </w:r>
      <w:r w:rsidRPr="00463D52">
        <w:rPr>
          <w:sz w:val="24"/>
          <w:szCs w:val="24"/>
        </w:rPr>
        <w:t xml:space="preserve"> Este contrato poderá ser alterado nos casos previstos no art. 124 da Lei nº 14.133/21 e suas alterações, com as devidas justificativas e após aprovação prévia pela Secretaria solicitante.</w:t>
      </w:r>
      <w:r w:rsidRPr="00C965B2">
        <w:rPr>
          <w:sz w:val="24"/>
          <w:szCs w:val="24"/>
        </w:rPr>
        <w:t xml:space="preserve"> </w:t>
      </w:r>
    </w:p>
    <w:p w:rsidR="00FD270A" w:rsidRPr="00C965B2" w:rsidRDefault="00FD270A" w:rsidP="00FD270A">
      <w:pPr>
        <w:ind w:right="-35"/>
        <w:jc w:val="both"/>
        <w:rPr>
          <w:sz w:val="24"/>
          <w:szCs w:val="24"/>
        </w:rPr>
      </w:pPr>
    </w:p>
    <w:p w:rsidR="00FD270A" w:rsidRPr="00C965B2" w:rsidRDefault="00FD270A" w:rsidP="00FD270A">
      <w:pPr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E406CF">
            <w:pPr>
              <w:pStyle w:val="Nivel01"/>
              <w:numPr>
                <w:ilvl w:val="0"/>
                <w:numId w:val="0"/>
              </w:numPr>
              <w:shd w:val="clear" w:color="auto" w:fill="D9D9D9" w:themeFill="background1" w:themeFillShade="D9"/>
              <w:tabs>
                <w:tab w:val="clear" w:pos="567"/>
                <w:tab w:val="left" w:pos="426"/>
              </w:tabs>
              <w:spacing w:before="0"/>
              <w:jc w:val="center"/>
              <w:rPr>
                <w:rFonts w:ascii="Times New Roman" w:hAnsi="Times New Roman" w:cs="Times New Roman"/>
                <w:bCs w:val="0"/>
                <w:i/>
                <w:sz w:val="24"/>
                <w:szCs w:val="24"/>
              </w:rPr>
            </w:pPr>
            <w:r w:rsidRPr="00E406CF">
              <w:rPr>
                <w:rFonts w:ascii="Times New Roman" w:hAnsi="Times New Roman" w:cs="Times New Roman"/>
                <w:bCs w:val="0"/>
                <w:sz w:val="24"/>
                <w:szCs w:val="24"/>
              </w:rPr>
              <w:t>CLÁUSULA XI</w:t>
            </w:r>
            <w:r w:rsidR="00E406CF" w:rsidRPr="00E406CF">
              <w:rPr>
                <w:rFonts w:ascii="Times New Roman" w:hAnsi="Times New Roman" w:cs="Times New Roman"/>
                <w:bCs w:val="0"/>
                <w:sz w:val="24"/>
                <w:szCs w:val="24"/>
              </w:rPr>
              <w:t>II</w:t>
            </w:r>
            <w:r w:rsidRPr="00E406CF">
              <w:rPr>
                <w:rFonts w:ascii="Times New Roman" w:hAnsi="Times New Roman" w:cs="Times New Roman"/>
                <w:bCs w:val="0"/>
                <w:sz w:val="24"/>
                <w:szCs w:val="24"/>
              </w:rPr>
              <w:t xml:space="preserve">– </w:t>
            </w:r>
            <w:r w:rsidR="00E406CF" w:rsidRPr="00E406CF">
              <w:rPr>
                <w:rFonts w:ascii="Times New Roman" w:hAnsi="Times New Roman"/>
                <w:sz w:val="24"/>
                <w:szCs w:val="24"/>
              </w:rPr>
              <w:t>DAS INFRAÇÕES E SANÇÕES ADMINISTRATIVAS</w:t>
            </w:r>
          </w:p>
        </w:tc>
      </w:tr>
    </w:tbl>
    <w:p w:rsidR="00E406CF" w:rsidRPr="00445362" w:rsidRDefault="00E406CF" w:rsidP="00315DA7">
      <w:pPr>
        <w:pStyle w:val="Nivel2"/>
        <w:numPr>
          <w:ilvl w:val="0"/>
          <w:numId w:val="0"/>
        </w:numPr>
        <w:spacing w:beforeLines="120" w:afterLines="12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 w:rsidR="00613641">
        <w:rPr>
          <w:rFonts w:ascii="Times New Roman" w:hAnsi="Times New Roman"/>
          <w:sz w:val="24"/>
          <w:szCs w:val="24"/>
        </w:rPr>
        <w:t xml:space="preserve"> </w:t>
      </w:r>
      <w:r w:rsidRPr="00445362">
        <w:rPr>
          <w:rFonts w:ascii="Times New Roman" w:hAnsi="Times New Roman"/>
          <w:sz w:val="24"/>
          <w:szCs w:val="24"/>
        </w:rPr>
        <w:t xml:space="preserve">Comete infração administrativa, nos termos da lei, o licitante que, com dolo ou culpa: </w:t>
      </w:r>
    </w:p>
    <w:p w:rsidR="00E406CF" w:rsidRPr="00445362" w:rsidRDefault="00613641" w:rsidP="00315DA7">
      <w:pPr>
        <w:pStyle w:val="Nivel3"/>
        <w:numPr>
          <w:ilvl w:val="1"/>
          <w:numId w:val="36"/>
        </w:numPr>
        <w:spacing w:beforeLines="100" w:afterLines="100" w:line="240" w:lineRule="auto"/>
        <w:ind w:left="993" w:hanging="567"/>
        <w:rPr>
          <w:rFonts w:ascii="Times New Roman" w:hAnsi="Times New Roman" w:cs="Times New Roman"/>
          <w:sz w:val="24"/>
          <w:szCs w:val="24"/>
        </w:rPr>
      </w:pPr>
      <w:bookmarkStart w:id="0" w:name="_Ref114668085"/>
      <w:bookmarkStart w:id="1" w:name="_Hlk114652595"/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E406CF" w:rsidRPr="00445362">
        <w:rPr>
          <w:rFonts w:ascii="Times New Roman" w:hAnsi="Times New Roman" w:cs="Times New Roman"/>
          <w:sz w:val="24"/>
          <w:szCs w:val="24"/>
        </w:rPr>
        <w:t>eixar de entregar a documentação exigida para o certame ou não entregar qualquer documento que tenha sido solicitado pelo/a pregoeiro/a durante o certame;</w:t>
      </w:r>
      <w:bookmarkEnd w:id="0"/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993" w:hanging="708"/>
        <w:rPr>
          <w:rFonts w:ascii="Times New Roman" w:hAnsi="Times New Roman" w:cs="Times New Roman"/>
          <w:sz w:val="24"/>
          <w:szCs w:val="24"/>
        </w:rPr>
      </w:pPr>
      <w:bookmarkStart w:id="2" w:name="_Ref114668108"/>
      <w:r w:rsidRPr="00445362">
        <w:rPr>
          <w:rFonts w:ascii="Times New Roman" w:hAnsi="Times New Roman" w:cs="Times New Roman"/>
          <w:sz w:val="24"/>
          <w:szCs w:val="24"/>
        </w:rPr>
        <w:t>Salvo em decorrência de fato superveniente devidamente justificado, não mantiver a proposta em especial quando:</w:t>
      </w:r>
      <w:bookmarkEnd w:id="2"/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Não enviar a proposta adequada ao último lance ofertado ou após a negociação; 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Recusar-se a enviar o detalhamento da proposta quando exigível; 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lastRenderedPageBreak/>
        <w:t xml:space="preserve"> Pedir para ser desclassificado quando encerrada a etapa competitiva; </w:t>
      </w:r>
      <w:proofErr w:type="gramStart"/>
      <w:r w:rsidRPr="00445362">
        <w:rPr>
          <w:rFonts w:ascii="Times New Roman" w:hAnsi="Times New Roman" w:cs="Times New Roman"/>
          <w:sz w:val="24"/>
          <w:szCs w:val="24"/>
        </w:rPr>
        <w:t>ou</w:t>
      </w:r>
      <w:proofErr w:type="gramEnd"/>
      <w:r w:rsidRPr="004453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Deixar de apresentar amostra;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Apresentar proposta ou amostra em desacordo com as especificações do edital; 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3" w:name="_Ref114668139"/>
      <w:r w:rsidRPr="00445362">
        <w:rPr>
          <w:rFonts w:ascii="Times New Roman" w:hAnsi="Times New Roman" w:cs="Times New Roman"/>
          <w:sz w:val="24"/>
          <w:szCs w:val="24"/>
        </w:rPr>
        <w:t>Não celebrar o contrato ou não entregar a documentação exigida para a contratação, quando convocado dentro do prazo de validade de sua proposta;</w:t>
      </w:r>
      <w:bookmarkEnd w:id="3"/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Recusar-se, sem justificativa, a assinar o contrato ou a ata de registro de preço, ou a aceitar ou retirar o instrumento equivalente no prazo estabelecido pela Administração;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4" w:name="_Ref114668249"/>
      <w:r w:rsidRPr="00445362">
        <w:rPr>
          <w:rFonts w:ascii="Times New Roman" w:hAnsi="Times New Roman" w:cs="Times New Roman"/>
          <w:sz w:val="24"/>
          <w:szCs w:val="24"/>
        </w:rPr>
        <w:t>Apresentar declaração ou documentação falsa exigida para o certame ou prestar declaração falsa durante a licitação</w:t>
      </w:r>
      <w:bookmarkEnd w:id="4"/>
      <w:r w:rsidRPr="00445362">
        <w:rPr>
          <w:rFonts w:ascii="Times New Roman" w:hAnsi="Times New Roman" w:cs="Times New Roman"/>
          <w:sz w:val="24"/>
          <w:szCs w:val="24"/>
        </w:rPr>
        <w:t>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5" w:name="_Ref114668245"/>
      <w:r w:rsidRPr="00445362">
        <w:rPr>
          <w:rFonts w:ascii="Times New Roman" w:hAnsi="Times New Roman" w:cs="Times New Roman"/>
          <w:sz w:val="24"/>
          <w:szCs w:val="24"/>
        </w:rPr>
        <w:t>Fraudar a licitação</w:t>
      </w:r>
      <w:bookmarkEnd w:id="5"/>
      <w:r w:rsidRPr="00445362">
        <w:rPr>
          <w:rFonts w:ascii="Times New Roman" w:hAnsi="Times New Roman" w:cs="Times New Roman"/>
          <w:sz w:val="24"/>
          <w:szCs w:val="24"/>
        </w:rPr>
        <w:t>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6" w:name="_Ref114668247"/>
      <w:r w:rsidRPr="00445362">
        <w:rPr>
          <w:rFonts w:ascii="Times New Roman" w:hAnsi="Times New Roman" w:cs="Times New Roman"/>
          <w:sz w:val="24"/>
          <w:szCs w:val="24"/>
        </w:rPr>
        <w:t>Comportar-se de modo inidôneo ou cometer fraude de qualquer natureza, em especial quando:</w:t>
      </w:r>
      <w:bookmarkEnd w:id="6"/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Agir em conluio ou em desconformidade com a lei; 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 Induzir deliberadamente a erro no julgamento; </w:t>
      </w:r>
    </w:p>
    <w:p w:rsidR="00E406CF" w:rsidRPr="00445362" w:rsidRDefault="00E406CF" w:rsidP="00315DA7">
      <w:pPr>
        <w:pStyle w:val="Nivel4"/>
        <w:numPr>
          <w:ilvl w:val="3"/>
          <w:numId w:val="36"/>
        </w:numPr>
        <w:spacing w:beforeLines="100" w:afterLines="100" w:line="24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 Apresentar amostra falsificada ou deteriorada; 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7" w:name="_Ref114668251"/>
      <w:r w:rsidRPr="00445362">
        <w:rPr>
          <w:rFonts w:ascii="Times New Roman" w:hAnsi="Times New Roman" w:cs="Times New Roman"/>
          <w:sz w:val="24"/>
          <w:szCs w:val="24"/>
        </w:rPr>
        <w:t>Praticar atos ilícitos com vistas a frustrar os objetivos da licitação</w:t>
      </w:r>
      <w:bookmarkEnd w:id="7"/>
      <w:r w:rsidRPr="00445362">
        <w:rPr>
          <w:rFonts w:ascii="Times New Roman" w:hAnsi="Times New Roman" w:cs="Times New Roman"/>
          <w:sz w:val="24"/>
          <w:szCs w:val="24"/>
        </w:rPr>
        <w:t>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8" w:name="_Ref114668252"/>
      <w:r w:rsidRPr="00445362">
        <w:rPr>
          <w:rFonts w:ascii="Times New Roman" w:hAnsi="Times New Roman" w:cs="Times New Roman"/>
          <w:sz w:val="24"/>
          <w:szCs w:val="24"/>
        </w:rPr>
        <w:t xml:space="preserve">Praticar ato lesivo previsto no </w:t>
      </w:r>
      <w:hyperlink r:id="rId8" w:anchor="art5" w:history="1">
        <w:r w:rsidRPr="00445362">
          <w:rPr>
            <w:rStyle w:val="Hyperlink"/>
            <w:rFonts w:ascii="Times New Roman" w:hAnsi="Times New Roman" w:cs="Times New Roman"/>
            <w:sz w:val="24"/>
            <w:szCs w:val="24"/>
          </w:rPr>
          <w:t>art. 5º da Lei n.º 12.846, de 2013</w:t>
        </w:r>
      </w:hyperlink>
      <w:r w:rsidRPr="00445362">
        <w:rPr>
          <w:rFonts w:ascii="Times New Roman" w:hAnsi="Times New Roman" w:cs="Times New Roman"/>
          <w:sz w:val="24"/>
          <w:szCs w:val="24"/>
        </w:rPr>
        <w:t>.</w:t>
      </w:r>
      <w:bookmarkEnd w:id="8"/>
    </w:p>
    <w:bookmarkEnd w:id="1"/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00" w:afterLines="1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 xml:space="preserve">Com fulcro na </w:t>
      </w:r>
      <w:hyperlink r:id="rId9" w:history="1">
        <w:r w:rsidRPr="00445362">
          <w:rPr>
            <w:rStyle w:val="Hyperlink"/>
            <w:rFonts w:ascii="Times New Roman" w:hAnsi="Times New Roman"/>
            <w:sz w:val="24"/>
            <w:szCs w:val="24"/>
          </w:rPr>
          <w:t>Lei nº 14.133, de 2021</w:t>
        </w:r>
      </w:hyperlink>
      <w:r w:rsidRPr="00445362">
        <w:rPr>
          <w:rFonts w:ascii="Times New Roman" w:hAnsi="Times New Roman"/>
          <w:sz w:val="24"/>
          <w:szCs w:val="24"/>
        </w:rPr>
        <w:t xml:space="preserve">, a Administração poderá, garantida a prévia defesa, aplicar aos licitantes e/ou adjudicatários as seguintes sanções, sem prejuízo das responsabilidades civil e criminal: 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 xml:space="preserve">Advertência; 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Multa;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Impedimento de licitar e contratar e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Declaração de inidoneidade para licitar ou contratar, enquanto perdurarem os motivos determinantes da punição ou até que seja promovida sua reabilitação perante a própria autoridade que aplicou a penalidade.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00" w:afterLines="1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Na aplicação das sanções serão considerados: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A natureza e a gravidade da infração cometida;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lastRenderedPageBreak/>
        <w:t>As peculiaridades do caso concreto;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As circunstâncias agravantes ou atenuantes;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Os danos que dela provierem para a Administração Pública;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445362">
        <w:rPr>
          <w:rFonts w:ascii="Times New Roman" w:hAnsi="Times New Roman" w:cs="Times New Roman"/>
          <w:sz w:val="24"/>
          <w:szCs w:val="24"/>
        </w:rPr>
        <w:t>A implantação ou o aperfeiçoamento de programa de integridade, conforme normas e orientações dos órgãos de controle.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00" w:afterLines="1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 xml:space="preserve">A multa será recolhida em percentual de 0,5% a 30% incidente sobre o valor do contrato licitado, recolhida no prazo máximo de </w:t>
      </w:r>
      <w:r w:rsidRPr="00445362">
        <w:rPr>
          <w:rFonts w:ascii="Times New Roman" w:hAnsi="Times New Roman"/>
          <w:b/>
          <w:bCs/>
          <w:sz w:val="24"/>
          <w:szCs w:val="24"/>
        </w:rPr>
        <w:t xml:space="preserve">30 (trinta.) dias </w:t>
      </w:r>
      <w:r w:rsidRPr="00445362">
        <w:rPr>
          <w:rFonts w:ascii="Times New Roman" w:hAnsi="Times New Roman"/>
          <w:sz w:val="24"/>
          <w:szCs w:val="24"/>
        </w:rPr>
        <w:t xml:space="preserve">úteis, a contar da comunicação oficial. </w:t>
      </w:r>
    </w:p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Hlk113876035"/>
      <w:r w:rsidRPr="00445362">
        <w:rPr>
          <w:rFonts w:ascii="Times New Roman" w:hAnsi="Times New Roman" w:cs="Times New Roman"/>
          <w:color w:val="auto"/>
          <w:sz w:val="24"/>
          <w:szCs w:val="24"/>
        </w:rPr>
        <w:t xml:space="preserve">Para as infrações previstas nos itens </w:t>
      </w:r>
      <w:proofErr w:type="gramStart"/>
      <w:r w:rsidRPr="00445362">
        <w:rPr>
          <w:rFonts w:ascii="Times New Roman" w:hAnsi="Times New Roman" w:cs="Times New Roman"/>
          <w:color w:val="auto"/>
          <w:sz w:val="24"/>
          <w:szCs w:val="24"/>
        </w:rPr>
        <w:t>13.1.1,13.</w:t>
      </w:r>
      <w:proofErr w:type="gramEnd"/>
      <w:r w:rsidRPr="00445362">
        <w:rPr>
          <w:rFonts w:ascii="Times New Roman" w:hAnsi="Times New Roman" w:cs="Times New Roman"/>
          <w:color w:val="auto"/>
          <w:sz w:val="24"/>
          <w:szCs w:val="24"/>
        </w:rPr>
        <w:t>1.2 e 13.1.3, a multa será de 0,5% a 15%do valor do contrato licitado.</w:t>
      </w:r>
    </w:p>
    <w:bookmarkEnd w:id="9"/>
    <w:p w:rsidR="00E406CF" w:rsidRPr="00445362" w:rsidRDefault="00E406CF" w:rsidP="00315DA7">
      <w:pPr>
        <w:pStyle w:val="Nivel3"/>
        <w:numPr>
          <w:ilvl w:val="2"/>
          <w:numId w:val="36"/>
        </w:numPr>
        <w:spacing w:beforeLines="100" w:afterLines="100" w:line="240" w:lineRule="auto"/>
        <w:ind w:left="284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45362">
        <w:rPr>
          <w:rFonts w:ascii="Times New Roman" w:hAnsi="Times New Roman" w:cs="Times New Roman"/>
          <w:color w:val="auto"/>
          <w:sz w:val="24"/>
          <w:szCs w:val="24"/>
        </w:rPr>
        <w:t>Para as infrações previstas nos itens 13.1.4, 13.1.5, 13.1.6, 13.1.7 e 13.1.8, a multa será de 15% a 30% do valor do contrato licitado.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00" w:afterLines="1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As sanções de advertência, impedimento de licitar e contratar e declaração de inidoneidade para licitar ou contratar poderão ser aplicadas, cumulativamente ou não, à penalidade de multa.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00" w:afterLines="10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Na aplicação da sanção de multa será facultada a defesa do interessado no prazo de 15 (quinze) dias úteis, contado da data de sua intimação.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gramStart"/>
      <w:r w:rsidRPr="00445362">
        <w:rPr>
          <w:rFonts w:ascii="Times New Roman" w:hAnsi="Times New Roman"/>
          <w:sz w:val="24"/>
          <w:szCs w:val="24"/>
        </w:rPr>
        <w:t>A sanção de impedimento de licitar e contratar será</w:t>
      </w:r>
      <w:proofErr w:type="gramEnd"/>
      <w:r w:rsidRPr="00445362">
        <w:rPr>
          <w:rFonts w:ascii="Times New Roman" w:hAnsi="Times New Roman"/>
          <w:sz w:val="24"/>
          <w:szCs w:val="24"/>
        </w:rPr>
        <w:t xml:space="preserve"> aplicada ao responsável em decorrência das infrações administrativas relacionadas nos itens </w:t>
      </w:r>
      <w:fldSimple w:instr=" REF _Ref114668085 \r \h  \* MERGEFORMAT ">
        <w:r w:rsidRPr="00445362">
          <w:rPr>
            <w:rFonts w:ascii="Times New Roman" w:hAnsi="Times New Roman" w:hint="eastAsia"/>
            <w:sz w:val="24"/>
            <w:szCs w:val="24"/>
          </w:rPr>
          <w:t>13.1.1</w:t>
        </w:r>
      </w:fldSimple>
      <w:r w:rsidRPr="00445362">
        <w:rPr>
          <w:rFonts w:ascii="Times New Roman" w:hAnsi="Times New Roman"/>
          <w:sz w:val="24"/>
          <w:szCs w:val="24"/>
        </w:rPr>
        <w:t xml:space="preserve">, </w:t>
      </w:r>
      <w:fldSimple w:instr=" REF _Ref114668108 \r \h  \* MERGEFORMAT ">
        <w:r w:rsidRPr="00445362">
          <w:rPr>
            <w:rFonts w:ascii="Times New Roman" w:hAnsi="Times New Roman" w:hint="eastAsia"/>
            <w:sz w:val="24"/>
            <w:szCs w:val="24"/>
          </w:rPr>
          <w:t>13.1.2</w:t>
        </w:r>
      </w:fldSimple>
      <w:r w:rsidRPr="00445362">
        <w:rPr>
          <w:rFonts w:ascii="Times New Roman" w:hAnsi="Times New Roman"/>
          <w:sz w:val="24"/>
          <w:szCs w:val="24"/>
        </w:rPr>
        <w:t xml:space="preserve"> e </w:t>
      </w:r>
      <w:fldSimple w:instr=" REF _Ref114668139 \r \h  \* MERGEFORMAT ">
        <w:r w:rsidRPr="00445362">
          <w:rPr>
            <w:rFonts w:ascii="Times New Roman" w:hAnsi="Times New Roman" w:hint="eastAsia"/>
            <w:sz w:val="24"/>
            <w:szCs w:val="24"/>
          </w:rPr>
          <w:t>13.1.3</w:t>
        </w:r>
      </w:fldSimple>
      <w:r w:rsidRPr="00445362">
        <w:rPr>
          <w:rFonts w:ascii="Times New Roman" w:hAnsi="Times New Roman"/>
          <w:sz w:val="24"/>
          <w:szCs w:val="24"/>
        </w:rPr>
        <w:t>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 xml:space="preserve">Poderá ser aplicada ao responsável a sanção de declaração de inidoneidade para licitar ou contratar, em decorrência da prática das infrações dispostas nos itens </w:t>
      </w:r>
      <w:fldSimple w:instr=" REF _Ref114668249 \r \h  \* MERGEFORMAT ">
        <w:r w:rsidRPr="00445362">
          <w:rPr>
            <w:rFonts w:ascii="Times New Roman" w:hAnsi="Times New Roman" w:hint="eastAsia"/>
            <w:sz w:val="24"/>
            <w:szCs w:val="24"/>
          </w:rPr>
          <w:t>13.1.4</w:t>
        </w:r>
      </w:fldSimple>
      <w:r w:rsidRPr="00445362">
        <w:rPr>
          <w:rFonts w:ascii="Times New Roman" w:hAnsi="Times New Roman"/>
          <w:sz w:val="24"/>
          <w:szCs w:val="24"/>
        </w:rPr>
        <w:t xml:space="preserve">, </w:t>
      </w:r>
      <w:fldSimple w:instr=" REF _Ref114668245 \r \h  \* MERGEFORMAT ">
        <w:r w:rsidRPr="00445362">
          <w:rPr>
            <w:rFonts w:ascii="Times New Roman" w:hAnsi="Times New Roman" w:hint="eastAsia"/>
            <w:sz w:val="24"/>
            <w:szCs w:val="24"/>
          </w:rPr>
          <w:t>13.1.5</w:t>
        </w:r>
      </w:fldSimple>
      <w:r w:rsidRPr="00445362">
        <w:rPr>
          <w:rFonts w:ascii="Times New Roman" w:hAnsi="Times New Roman"/>
          <w:sz w:val="24"/>
          <w:szCs w:val="24"/>
        </w:rPr>
        <w:t xml:space="preserve">, </w:t>
      </w:r>
      <w:fldSimple w:instr=" REF _Ref114668247 \r \h  \* MERGEFORMAT ">
        <w:r w:rsidRPr="00445362">
          <w:rPr>
            <w:rFonts w:ascii="Times New Roman" w:hAnsi="Times New Roman" w:hint="eastAsia"/>
            <w:sz w:val="24"/>
            <w:szCs w:val="24"/>
          </w:rPr>
          <w:t>13.1.6</w:t>
        </w:r>
      </w:fldSimple>
      <w:r w:rsidRPr="00445362">
        <w:rPr>
          <w:rFonts w:ascii="Times New Roman" w:hAnsi="Times New Roman"/>
          <w:sz w:val="24"/>
          <w:szCs w:val="24"/>
        </w:rPr>
        <w:t xml:space="preserve">, </w:t>
      </w:r>
      <w:fldSimple w:instr=" REF _Ref114668251 \r \h  \* MERGEFORMAT ">
        <w:r w:rsidRPr="00445362">
          <w:rPr>
            <w:rFonts w:ascii="Times New Roman" w:hAnsi="Times New Roman" w:hint="eastAsia"/>
            <w:sz w:val="24"/>
            <w:szCs w:val="24"/>
          </w:rPr>
          <w:t>13.1.7</w:t>
        </w:r>
      </w:fldSimple>
      <w:r w:rsidRPr="00445362">
        <w:rPr>
          <w:rFonts w:ascii="Times New Roman" w:hAnsi="Times New Roman"/>
          <w:sz w:val="24"/>
          <w:szCs w:val="24"/>
        </w:rPr>
        <w:t xml:space="preserve"> e </w:t>
      </w:r>
      <w:fldSimple w:instr=" REF _Ref114668252 \r \h  \* MERGEFORMAT ">
        <w:r w:rsidRPr="00445362">
          <w:rPr>
            <w:rFonts w:ascii="Times New Roman" w:hAnsi="Times New Roman" w:hint="eastAsia"/>
            <w:sz w:val="24"/>
            <w:szCs w:val="24"/>
          </w:rPr>
          <w:t>13.1.8</w:t>
        </w:r>
      </w:fldSimple>
      <w:r w:rsidRPr="00445362">
        <w:rPr>
          <w:rFonts w:ascii="Times New Roman" w:hAnsi="Times New Roman"/>
          <w:sz w:val="24"/>
          <w:szCs w:val="24"/>
        </w:rPr>
        <w:t xml:space="preserve">, bem como pelas infrações administrativas previstas nos itens </w:t>
      </w:r>
      <w:fldSimple w:instr=" REF _Ref114668085 \r \h  \* MERGEFORMAT ">
        <w:r w:rsidRPr="00445362">
          <w:rPr>
            <w:rFonts w:ascii="Times New Roman" w:hAnsi="Times New Roman" w:hint="eastAsia"/>
            <w:sz w:val="24"/>
            <w:szCs w:val="24"/>
          </w:rPr>
          <w:t>13.1.1</w:t>
        </w:r>
      </w:fldSimple>
      <w:r w:rsidRPr="00445362">
        <w:rPr>
          <w:rFonts w:ascii="Times New Roman" w:hAnsi="Times New Roman"/>
          <w:sz w:val="24"/>
          <w:szCs w:val="24"/>
        </w:rPr>
        <w:t xml:space="preserve">, </w:t>
      </w:r>
      <w:fldSimple w:instr=" REF _Ref114668108 \r \h  \* MERGEFORMAT ">
        <w:r w:rsidRPr="00445362">
          <w:rPr>
            <w:rFonts w:ascii="Times New Roman" w:hAnsi="Times New Roman" w:hint="eastAsia"/>
            <w:sz w:val="24"/>
            <w:szCs w:val="24"/>
          </w:rPr>
          <w:t>13.1.2</w:t>
        </w:r>
      </w:fldSimple>
      <w:r w:rsidRPr="00445362">
        <w:rPr>
          <w:rFonts w:ascii="Times New Roman" w:hAnsi="Times New Roman"/>
          <w:sz w:val="24"/>
          <w:szCs w:val="24"/>
        </w:rPr>
        <w:t xml:space="preserve"> e </w:t>
      </w:r>
      <w:fldSimple w:instr=" REF _Ref114668139 \r \h  \* MERGEFORMAT ">
        <w:r w:rsidRPr="00445362">
          <w:rPr>
            <w:rFonts w:ascii="Times New Roman" w:hAnsi="Times New Roman" w:hint="eastAsia"/>
            <w:sz w:val="24"/>
            <w:szCs w:val="24"/>
          </w:rPr>
          <w:t>13.1.3</w:t>
        </w:r>
      </w:fldSimple>
      <w:r w:rsidRPr="00445362">
        <w:rPr>
          <w:rFonts w:ascii="Times New Roman" w:hAnsi="Times New Roman"/>
          <w:sz w:val="24"/>
          <w:szCs w:val="24"/>
        </w:rPr>
        <w:t xml:space="preserve">que justifiquem a imposição de penalidade mais grave que a sanção de impedimento de licitar e contratar, cuja duração observará o prazo previsto no </w:t>
      </w:r>
      <w:hyperlink r:id="rId10" w:anchor="art156§5" w:history="1">
        <w:r w:rsidRPr="00445362">
          <w:rPr>
            <w:rStyle w:val="Hyperlink"/>
            <w:rFonts w:ascii="Times New Roman" w:hAnsi="Times New Roman"/>
            <w:sz w:val="24"/>
            <w:szCs w:val="24"/>
          </w:rPr>
          <w:t>art. 156, §5º, da Lei n.º 14.133/2021</w:t>
        </w:r>
      </w:hyperlink>
      <w:r w:rsidRPr="00445362">
        <w:rPr>
          <w:rFonts w:ascii="Times New Roman" w:hAnsi="Times New Roman"/>
          <w:sz w:val="24"/>
          <w:szCs w:val="24"/>
        </w:rPr>
        <w:t>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 xml:space="preserve">A recusa injustificada do adjudicatário em assinar o contrato ou a ata de registro de preço, ou em aceitar ou retirar o instrumento equivalente no prazo estabelecido pela Administração, descrita no item </w:t>
      </w:r>
      <w:fldSimple w:instr=" REF _Ref114668139 \r \h  \* MERGEFORMAT ">
        <w:r w:rsidRPr="00445362">
          <w:rPr>
            <w:rFonts w:ascii="Times New Roman" w:hAnsi="Times New Roman" w:hint="eastAsia"/>
            <w:sz w:val="24"/>
            <w:szCs w:val="24"/>
          </w:rPr>
          <w:t>13.1.3</w:t>
        </w:r>
      </w:fldSimple>
      <w:r w:rsidRPr="00445362">
        <w:rPr>
          <w:rFonts w:ascii="Times New Roman" w:hAnsi="Times New Roman"/>
          <w:sz w:val="24"/>
          <w:szCs w:val="24"/>
        </w:rPr>
        <w:t xml:space="preserve">, caracterizará o descumprimento total da obrigação assumida e o sujeitará às penalidades e à imediata perda da garantia de proposta em favor do órgão ou entidade promotora da licitação, nos termos do </w:t>
      </w:r>
      <w:hyperlink r:id="rId11" w:history="1">
        <w:r w:rsidRPr="00445362">
          <w:rPr>
            <w:rStyle w:val="Hyperlink"/>
            <w:rFonts w:ascii="Times New Roman" w:hAnsi="Times New Roman"/>
            <w:sz w:val="24"/>
            <w:szCs w:val="24"/>
          </w:rPr>
          <w:t>art. 45, §4º da IN SEGES/ME n.º 73, de 2022</w:t>
        </w:r>
      </w:hyperlink>
      <w:r w:rsidRPr="00445362">
        <w:rPr>
          <w:rFonts w:ascii="Times New Roman" w:hAnsi="Times New Roman"/>
          <w:sz w:val="24"/>
          <w:szCs w:val="24"/>
        </w:rPr>
        <w:t xml:space="preserve">. 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proofErr w:type="gramStart"/>
      <w:r w:rsidRPr="00445362">
        <w:rPr>
          <w:rFonts w:ascii="Times New Roman" w:hAnsi="Times New Roman"/>
          <w:sz w:val="24"/>
          <w:szCs w:val="24"/>
        </w:rPr>
        <w:t>A apuração de responsabilidade relacionadas às sanções de impedimento de licitar</w:t>
      </w:r>
      <w:proofErr w:type="gramEnd"/>
      <w:r w:rsidRPr="00445362">
        <w:rPr>
          <w:rFonts w:ascii="Times New Roman" w:hAnsi="Times New Roman"/>
          <w:sz w:val="24"/>
          <w:szCs w:val="24"/>
        </w:rPr>
        <w:t xml:space="preserve"> e contratar e de declaração de inidoneidade para licitar ou contratar demandará a instauração de processo de responsabilização a ser conduzido por comissão composta por 2 (dois) ou mais servidores estáveis, </w:t>
      </w:r>
      <w:r w:rsidRPr="00445362">
        <w:rPr>
          <w:rFonts w:ascii="Times New Roman" w:hAnsi="Times New Roman"/>
          <w:sz w:val="24"/>
          <w:szCs w:val="24"/>
        </w:rPr>
        <w:lastRenderedPageBreak/>
        <w:t xml:space="preserve">que avaliará fatos e circunstâncias conhecidos e intimará o licitante ou o adjudicatário para, no prazo de 15 (quinze) dias úteis, contado da data de sua intimação, apresentar defesa escrita e especificar as provas que pretenda produzir. 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 xml:space="preserve">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</w:t>
      </w:r>
      <w:proofErr w:type="gramStart"/>
      <w:r w:rsidRPr="00445362">
        <w:rPr>
          <w:rFonts w:ascii="Times New Roman" w:hAnsi="Times New Roman"/>
          <w:sz w:val="24"/>
          <w:szCs w:val="24"/>
        </w:rPr>
        <w:t>5</w:t>
      </w:r>
      <w:proofErr w:type="gramEnd"/>
      <w:r w:rsidRPr="00445362">
        <w:rPr>
          <w:rFonts w:ascii="Times New Roman" w:hAnsi="Times New Roman"/>
          <w:sz w:val="24"/>
          <w:szCs w:val="24"/>
        </w:rPr>
        <w:t xml:space="preserve"> (cinco) dias úteis, encaminhará o recurso com sua motivação à autoridade superior, que deverá proferir sua decisão no prazo máximo de 20 (vinte) dias úteis, contado do recebimento dos autos.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O recurso e o pedido de reconsideração terão efeito suspensivo do ato ou da decisão recorrida até que sobrevenha decisão final da autoridade competente.</w:t>
      </w:r>
    </w:p>
    <w:p w:rsidR="00E406CF" w:rsidRPr="00445362" w:rsidRDefault="00E406CF" w:rsidP="00315DA7">
      <w:pPr>
        <w:pStyle w:val="Nivel2"/>
        <w:numPr>
          <w:ilvl w:val="1"/>
          <w:numId w:val="36"/>
        </w:numPr>
        <w:spacing w:beforeLines="120" w:afterLines="12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445362">
        <w:rPr>
          <w:rFonts w:ascii="Times New Roman" w:hAnsi="Times New Roman"/>
          <w:sz w:val="24"/>
          <w:szCs w:val="24"/>
        </w:rPr>
        <w:t>A aplicação das sanções previstas neste edital não exclui, em hipótese alguma, a obrigação de reparação integral dos danos causados.</w:t>
      </w:r>
    </w:p>
    <w:p w:rsidR="00E406CF" w:rsidRPr="00445362" w:rsidRDefault="00E406CF" w:rsidP="00E406CF">
      <w:pPr>
        <w:jc w:val="both"/>
      </w:pPr>
      <w:r w:rsidRPr="00445362">
        <w:rPr>
          <w:b/>
        </w:rPr>
        <w:t>13.15. DA FRAUDE E DA CORRUPÇÃO -</w:t>
      </w:r>
      <w:r w:rsidRPr="00445362">
        <w:t xml:space="preserve">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:rsidR="00E406CF" w:rsidRPr="00445362" w:rsidRDefault="00E406CF" w:rsidP="00E406CF">
      <w:pPr>
        <w:jc w:val="both"/>
      </w:pPr>
    </w:p>
    <w:p w:rsidR="00E406CF" w:rsidRPr="00445362" w:rsidRDefault="00E406CF" w:rsidP="00E406CF">
      <w:pPr>
        <w:ind w:left="284"/>
        <w:jc w:val="both"/>
        <w:rPr>
          <w:b/>
        </w:rPr>
      </w:pPr>
      <w:r w:rsidRPr="00445362">
        <w:rPr>
          <w:b/>
        </w:rPr>
        <w:t>13.15.1. PARA OS PROPÓSITOS DESTA CLÁUSULA, DEFINEM-SE AS SEGUINTES PRÁTICAS:</w:t>
      </w:r>
    </w:p>
    <w:p w:rsidR="00E406CF" w:rsidRPr="00445362" w:rsidRDefault="00E406CF" w:rsidP="00E406CF">
      <w:pPr>
        <w:ind w:left="284"/>
        <w:jc w:val="both"/>
        <w:rPr>
          <w:b/>
        </w:rPr>
      </w:pPr>
    </w:p>
    <w:p w:rsidR="00E406CF" w:rsidRPr="00445362" w:rsidRDefault="00E406CF" w:rsidP="00E406CF">
      <w:pPr>
        <w:ind w:left="284"/>
        <w:jc w:val="both"/>
      </w:pPr>
      <w:r w:rsidRPr="00445362">
        <w:rPr>
          <w:b/>
        </w:rPr>
        <w:t>a) PRÁTICA CORRUPTA:</w:t>
      </w:r>
      <w:r w:rsidRPr="00445362">
        <w:t xml:space="preserve"> Oferecer, dar, receber ou solicitar, direta ou indiretamente, qualquer vantagem com o objetivo de influenciar a ação de servidor público no processo de licitação ou na execução do contrato;</w:t>
      </w:r>
    </w:p>
    <w:p w:rsidR="00E406CF" w:rsidRPr="00445362" w:rsidRDefault="00E406CF" w:rsidP="00E406CF">
      <w:pPr>
        <w:ind w:left="284"/>
        <w:jc w:val="both"/>
      </w:pPr>
    </w:p>
    <w:p w:rsidR="00E406CF" w:rsidRPr="00445362" w:rsidRDefault="00E406CF" w:rsidP="00E406CF">
      <w:pPr>
        <w:ind w:left="284"/>
        <w:jc w:val="both"/>
      </w:pPr>
      <w:r w:rsidRPr="00445362">
        <w:rPr>
          <w:b/>
        </w:rPr>
        <w:t>b) PRÁTICA FRAUDULENTA:</w:t>
      </w:r>
      <w:r w:rsidRPr="00445362">
        <w:t xml:space="preserve"> A falsificação ou omissão dos fatos, com o objetivo de influenciar o processo de licitação ou de execução do contrato;</w:t>
      </w:r>
    </w:p>
    <w:p w:rsidR="00E406CF" w:rsidRPr="00445362" w:rsidRDefault="00E406CF" w:rsidP="00E406CF">
      <w:pPr>
        <w:ind w:left="284"/>
        <w:jc w:val="both"/>
      </w:pPr>
    </w:p>
    <w:p w:rsidR="00E406CF" w:rsidRPr="00445362" w:rsidRDefault="00E406CF" w:rsidP="00E406CF">
      <w:pPr>
        <w:ind w:left="284"/>
        <w:jc w:val="both"/>
      </w:pPr>
      <w:r w:rsidRPr="00445362">
        <w:rPr>
          <w:b/>
        </w:rPr>
        <w:t>c) PRÁTICA CONLUIADA:</w:t>
      </w:r>
      <w:r w:rsidRPr="00445362">
        <w:t xml:space="preserve"> Esquematizar ou estabelecer um acordo entre dois ou mais licitantes, com ou sem o conhecimento de representantes ou prepostos do órgão licitador, visando estabelecer preços em níveis artificiais e </w:t>
      </w:r>
      <w:proofErr w:type="spellStart"/>
      <w:proofErr w:type="gramStart"/>
      <w:r w:rsidRPr="00445362">
        <w:t>não-competitivos</w:t>
      </w:r>
      <w:proofErr w:type="spellEnd"/>
      <w:proofErr w:type="gramEnd"/>
      <w:r w:rsidRPr="00445362">
        <w:t xml:space="preserve">; </w:t>
      </w:r>
    </w:p>
    <w:p w:rsidR="00E406CF" w:rsidRPr="00445362" w:rsidRDefault="00E406CF" w:rsidP="00E406CF">
      <w:pPr>
        <w:ind w:left="284"/>
        <w:jc w:val="both"/>
      </w:pPr>
    </w:p>
    <w:p w:rsidR="00E406CF" w:rsidRPr="00445362" w:rsidRDefault="00E406CF" w:rsidP="00E406CF">
      <w:pPr>
        <w:ind w:left="284"/>
        <w:jc w:val="both"/>
      </w:pPr>
      <w:r w:rsidRPr="00445362">
        <w:rPr>
          <w:b/>
        </w:rPr>
        <w:t>d) PRÁTICA COERCITIVA:</w:t>
      </w:r>
      <w:r w:rsidRPr="00445362">
        <w:t xml:space="preserve"> Causar danos ou ameaçar causar dano, direta ou indiretamente, às pessoas ou sua propriedade, visando influenciar sua participação em um processo licitatório ou afetar a execução do contrato. </w:t>
      </w:r>
    </w:p>
    <w:p w:rsidR="00E406CF" w:rsidRPr="00445362" w:rsidRDefault="00E406CF" w:rsidP="00E406CF">
      <w:pPr>
        <w:ind w:left="284"/>
        <w:jc w:val="both"/>
      </w:pPr>
    </w:p>
    <w:p w:rsidR="00E406CF" w:rsidRPr="00445362" w:rsidRDefault="00E406CF" w:rsidP="00E406CF">
      <w:pPr>
        <w:ind w:left="284"/>
        <w:jc w:val="both"/>
      </w:pPr>
      <w:r w:rsidRPr="00445362">
        <w:rPr>
          <w:b/>
        </w:rPr>
        <w:t>e) PRÁTICA OBSTRUTIVA:</w:t>
      </w:r>
      <w:r w:rsidRPr="00445362">
        <w:t xml:space="preserve">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 </w:t>
      </w:r>
    </w:p>
    <w:p w:rsidR="00E406CF" w:rsidRPr="00445362" w:rsidRDefault="00E406CF" w:rsidP="00E406CF">
      <w:pPr>
        <w:ind w:left="284"/>
        <w:jc w:val="both"/>
        <w:rPr>
          <w:color w:val="000000" w:themeColor="text1"/>
        </w:rPr>
      </w:pPr>
    </w:p>
    <w:p w:rsidR="00FD270A" w:rsidRPr="00C965B2" w:rsidRDefault="00FD270A" w:rsidP="00FD270A">
      <w:pPr>
        <w:ind w:right="-35"/>
        <w:jc w:val="both"/>
        <w:rPr>
          <w:bCs/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C5236E">
            <w:pPr>
              <w:ind w:right="-35"/>
              <w:jc w:val="center"/>
              <w:rPr>
                <w:b/>
                <w:bCs/>
                <w:sz w:val="24"/>
                <w:szCs w:val="24"/>
              </w:rPr>
            </w:pPr>
            <w:r w:rsidRPr="00C965B2">
              <w:rPr>
                <w:b/>
                <w:bCs/>
                <w:sz w:val="24"/>
                <w:szCs w:val="24"/>
              </w:rPr>
              <w:t xml:space="preserve">CLÁUSULA XV – VIGÊNCIA </w:t>
            </w:r>
          </w:p>
        </w:tc>
      </w:tr>
    </w:tbl>
    <w:p w:rsidR="00FD270A" w:rsidRPr="00C965B2" w:rsidRDefault="00FD270A" w:rsidP="00FD270A">
      <w:pPr>
        <w:tabs>
          <w:tab w:val="left" w:pos="1980"/>
        </w:tabs>
        <w:ind w:right="-35"/>
        <w:jc w:val="both"/>
        <w:rPr>
          <w:bCs/>
          <w:sz w:val="24"/>
          <w:szCs w:val="24"/>
        </w:rPr>
      </w:pPr>
    </w:p>
    <w:p w:rsidR="00FD270A" w:rsidRPr="00C965B2" w:rsidRDefault="00FD270A" w:rsidP="00FD270A">
      <w:pPr>
        <w:ind w:right="-35"/>
        <w:rPr>
          <w:sz w:val="24"/>
          <w:szCs w:val="24"/>
        </w:rPr>
      </w:pPr>
      <w:r w:rsidRPr="00C965B2">
        <w:rPr>
          <w:b/>
          <w:bCs/>
          <w:sz w:val="24"/>
          <w:szCs w:val="24"/>
        </w:rPr>
        <w:lastRenderedPageBreak/>
        <w:t>1</w:t>
      </w:r>
      <w:r w:rsidR="00613641">
        <w:rPr>
          <w:b/>
          <w:bCs/>
          <w:sz w:val="24"/>
          <w:szCs w:val="24"/>
        </w:rPr>
        <w:t>4</w:t>
      </w:r>
      <w:r w:rsidRPr="00C965B2">
        <w:rPr>
          <w:b/>
          <w:bCs/>
          <w:sz w:val="24"/>
          <w:szCs w:val="24"/>
        </w:rPr>
        <w:t>.1</w:t>
      </w:r>
      <w:r w:rsidRPr="00C965B2">
        <w:rPr>
          <w:b/>
          <w:sz w:val="24"/>
          <w:szCs w:val="24"/>
        </w:rPr>
        <w:t>.</w:t>
      </w:r>
      <w:r w:rsidRPr="00C965B2">
        <w:rPr>
          <w:sz w:val="24"/>
          <w:szCs w:val="24"/>
        </w:rPr>
        <w:t xml:space="preserve"> Este contrato entrará em vigor na data de sua assinatura, perdurando sua vigência até o prazo estipulado na CLÁUSULA IV</w:t>
      </w:r>
      <w:r>
        <w:rPr>
          <w:sz w:val="24"/>
          <w:szCs w:val="24"/>
        </w:rPr>
        <w:t xml:space="preserve">, </w:t>
      </w:r>
      <w:r w:rsidRPr="00C965B2">
        <w:rPr>
          <w:sz w:val="24"/>
          <w:szCs w:val="24"/>
        </w:rPr>
        <w:t>item 4.6.</w:t>
      </w:r>
    </w:p>
    <w:p w:rsidR="00FD270A" w:rsidRDefault="00FD270A" w:rsidP="00FD270A">
      <w:pPr>
        <w:tabs>
          <w:tab w:val="left" w:pos="1980"/>
        </w:tabs>
        <w:ind w:right="-35"/>
        <w:jc w:val="both"/>
        <w:rPr>
          <w:bCs/>
          <w:sz w:val="24"/>
          <w:szCs w:val="24"/>
        </w:rPr>
      </w:pPr>
    </w:p>
    <w:p w:rsidR="00FD270A" w:rsidRPr="00C965B2" w:rsidRDefault="00FD270A" w:rsidP="00FD270A">
      <w:pPr>
        <w:tabs>
          <w:tab w:val="left" w:pos="1980"/>
        </w:tabs>
        <w:ind w:right="-35"/>
        <w:jc w:val="both"/>
        <w:rPr>
          <w:sz w:val="24"/>
          <w:szCs w:val="24"/>
        </w:rPr>
      </w:pPr>
    </w:p>
    <w:tbl>
      <w:tblPr>
        <w:tblStyle w:val="Tabelacomgrade"/>
        <w:tblW w:w="9781" w:type="dxa"/>
        <w:tblInd w:w="108" w:type="dxa"/>
        <w:shd w:val="clear" w:color="auto" w:fill="D9D9D9" w:themeFill="background1" w:themeFillShade="D9"/>
        <w:tblLook w:val="04A0"/>
      </w:tblPr>
      <w:tblGrid>
        <w:gridCol w:w="9781"/>
      </w:tblGrid>
      <w:tr w:rsidR="00FD270A" w:rsidRPr="00C965B2" w:rsidTr="00C5236E">
        <w:tc>
          <w:tcPr>
            <w:tcW w:w="9781" w:type="dxa"/>
            <w:shd w:val="clear" w:color="auto" w:fill="D9D9D9" w:themeFill="background1" w:themeFillShade="D9"/>
          </w:tcPr>
          <w:p w:rsidR="00FD270A" w:rsidRPr="00C965B2" w:rsidRDefault="00FD270A" w:rsidP="00613641">
            <w:pPr>
              <w:pStyle w:val="Ttulo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ind w:right="-35"/>
              <w:jc w:val="center"/>
              <w:outlineLvl w:val="1"/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</w:pPr>
            <w:r w:rsidRPr="00C965B2">
              <w:rPr>
                <w:rFonts w:ascii="Times New Roman" w:hAnsi="Times New Roman" w:cs="Times New Roman"/>
                <w:bCs w:val="0"/>
                <w:i w:val="0"/>
                <w:sz w:val="24"/>
                <w:szCs w:val="24"/>
              </w:rPr>
              <w:t>CLÁUSULA XVI – DO FORO</w:t>
            </w:r>
          </w:p>
        </w:tc>
      </w:tr>
    </w:tbl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bCs/>
          <w:sz w:val="24"/>
          <w:szCs w:val="24"/>
        </w:rPr>
      </w:pP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C965B2">
        <w:rPr>
          <w:b/>
          <w:bCs/>
          <w:sz w:val="24"/>
          <w:szCs w:val="24"/>
        </w:rPr>
        <w:t>1</w:t>
      </w:r>
      <w:r w:rsidR="00613641">
        <w:rPr>
          <w:b/>
          <w:bCs/>
          <w:sz w:val="24"/>
          <w:szCs w:val="24"/>
        </w:rPr>
        <w:t>5</w:t>
      </w:r>
      <w:r w:rsidRPr="00C965B2">
        <w:rPr>
          <w:b/>
          <w:bCs/>
          <w:sz w:val="24"/>
          <w:szCs w:val="24"/>
        </w:rPr>
        <w:t>.1</w:t>
      </w:r>
      <w:r w:rsidRPr="00C965B2">
        <w:rPr>
          <w:b/>
          <w:sz w:val="24"/>
          <w:szCs w:val="24"/>
        </w:rPr>
        <w:t>.</w:t>
      </w:r>
      <w:r w:rsidRPr="00C965B2">
        <w:rPr>
          <w:sz w:val="24"/>
          <w:szCs w:val="24"/>
        </w:rPr>
        <w:t xml:space="preserve"> As partes contratantes elegem o Foro da Comarca de Palhoça, com renúncia de qualquer outro, por mais privilegiado que seja para dirimir questões oriundas do presente contrato.</w:t>
      </w: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  <w:r w:rsidRPr="00C965B2">
        <w:rPr>
          <w:b/>
          <w:bCs/>
          <w:sz w:val="24"/>
          <w:szCs w:val="24"/>
        </w:rPr>
        <w:t>1</w:t>
      </w:r>
      <w:r w:rsidR="00613641">
        <w:rPr>
          <w:b/>
          <w:bCs/>
          <w:sz w:val="24"/>
          <w:szCs w:val="24"/>
        </w:rPr>
        <w:t>5</w:t>
      </w:r>
      <w:r w:rsidRPr="00C965B2">
        <w:rPr>
          <w:b/>
          <w:bCs/>
          <w:sz w:val="24"/>
          <w:szCs w:val="24"/>
        </w:rPr>
        <w:t>.2</w:t>
      </w:r>
      <w:r w:rsidRPr="00C965B2">
        <w:rPr>
          <w:b/>
          <w:sz w:val="24"/>
          <w:szCs w:val="24"/>
        </w:rPr>
        <w:t>.</w:t>
      </w:r>
      <w:r w:rsidRPr="00C965B2">
        <w:rPr>
          <w:sz w:val="24"/>
          <w:szCs w:val="24"/>
        </w:rPr>
        <w:t xml:space="preserve"> E por estarem acordes, declaram as partes aceitar todas as disposições estabelecidas nas cláusulas do presente contrato, bem como observar fielmente outras disposições legais e regulamentares, pertinentes firmando-o em 05 (cinco) vias de igual forma e teor.</w:t>
      </w:r>
    </w:p>
    <w:p w:rsidR="00FD270A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sz w:val="24"/>
          <w:szCs w:val="24"/>
        </w:rPr>
      </w:pPr>
    </w:p>
    <w:p w:rsidR="00FD270A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outlineLvl w:val="0"/>
        <w:rPr>
          <w:sz w:val="24"/>
          <w:szCs w:val="24"/>
        </w:rPr>
      </w:pPr>
      <w:r w:rsidRPr="00C965B2">
        <w:rPr>
          <w:sz w:val="24"/>
          <w:szCs w:val="24"/>
        </w:rPr>
        <w:t>Palhoça</w:t>
      </w:r>
      <w:proofErr w:type="gramStart"/>
      <w:r w:rsidRPr="00C965B2">
        <w:rPr>
          <w:sz w:val="24"/>
          <w:szCs w:val="24"/>
        </w:rPr>
        <w:t>, ...</w:t>
      </w:r>
      <w:proofErr w:type="gramEnd"/>
      <w:r w:rsidRPr="00C965B2">
        <w:rPr>
          <w:sz w:val="24"/>
          <w:szCs w:val="24"/>
        </w:rPr>
        <w:t>.....................................</w:t>
      </w:r>
    </w:p>
    <w:p w:rsidR="00FD270A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center"/>
        <w:outlineLvl w:val="0"/>
        <w:rPr>
          <w:sz w:val="24"/>
          <w:szCs w:val="24"/>
        </w:rPr>
      </w:pPr>
    </w:p>
    <w:p w:rsidR="00FD270A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center"/>
        <w:outlineLvl w:val="0"/>
        <w:rPr>
          <w:sz w:val="24"/>
          <w:szCs w:val="24"/>
        </w:rPr>
      </w:pPr>
    </w:p>
    <w:p w:rsidR="00FD270A" w:rsidRPr="00C965B2" w:rsidRDefault="00FD270A" w:rsidP="00FD27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</w:t>
      </w:r>
    </w:p>
    <w:p w:rsidR="00FD270A" w:rsidRDefault="00FD270A" w:rsidP="00FD270A">
      <w:pPr>
        <w:pStyle w:val="Ttulo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right="-35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965B2">
        <w:rPr>
          <w:rFonts w:ascii="Times New Roman" w:hAnsi="Times New Roman" w:cs="Times New Roman"/>
          <w:b w:val="0"/>
          <w:bCs w:val="0"/>
          <w:sz w:val="24"/>
          <w:szCs w:val="24"/>
        </w:rPr>
        <w:t>PREFEITURA MUNIC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IPAL</w:t>
      </w:r>
      <w:r w:rsidRPr="00C965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DE PALHOÇA</w:t>
      </w:r>
    </w:p>
    <w:p w:rsidR="00FD270A" w:rsidRPr="001B50CA" w:rsidRDefault="00FD270A" w:rsidP="00FD270A">
      <w:pPr>
        <w:ind w:right="-35"/>
        <w:jc w:val="center"/>
      </w:pPr>
      <w:r>
        <w:t>CONTRATANTE</w:t>
      </w:r>
    </w:p>
    <w:p w:rsidR="00FD270A" w:rsidRDefault="00FD270A" w:rsidP="00FD270A">
      <w:pPr>
        <w:ind w:right="-35"/>
      </w:pPr>
    </w:p>
    <w:p w:rsidR="00FD270A" w:rsidRPr="00A5240F" w:rsidRDefault="00FD270A" w:rsidP="00FD270A">
      <w:pPr>
        <w:ind w:right="-35"/>
      </w:pPr>
    </w:p>
    <w:p w:rsidR="00FD270A" w:rsidRDefault="00FD270A" w:rsidP="00FD270A">
      <w:pPr>
        <w:ind w:right="-35"/>
      </w:pPr>
    </w:p>
    <w:p w:rsidR="00FD270A" w:rsidRDefault="00FD270A" w:rsidP="00FD270A">
      <w:pPr>
        <w:ind w:right="-35"/>
        <w:jc w:val="center"/>
      </w:pPr>
      <w:r>
        <w:t>--------------------------------------------------------------------------------------------------------------</w:t>
      </w:r>
    </w:p>
    <w:p w:rsidR="00FD270A" w:rsidRPr="00A5240F" w:rsidRDefault="00FD270A" w:rsidP="00FD270A">
      <w:pPr>
        <w:ind w:right="-35"/>
        <w:jc w:val="center"/>
        <w:rPr>
          <w:i/>
        </w:rPr>
      </w:pPr>
      <w:r w:rsidRPr="00A5240F">
        <w:rPr>
          <w:i/>
        </w:rPr>
        <w:t>(INSERIR A RAZÃO SOCIAL DA EMPRESA)</w:t>
      </w:r>
    </w:p>
    <w:p w:rsidR="00FD270A" w:rsidRPr="00A5240F" w:rsidRDefault="00FD270A" w:rsidP="00FD270A">
      <w:pPr>
        <w:ind w:right="-35"/>
        <w:jc w:val="center"/>
        <w:rPr>
          <w:i/>
        </w:rPr>
      </w:pPr>
      <w:r w:rsidRPr="00A5240F">
        <w:rPr>
          <w:i/>
        </w:rPr>
        <w:t>(INSERIR O REPRESENTANTE LEGA DA EMPRESA)</w:t>
      </w:r>
    </w:p>
    <w:p w:rsidR="00FD270A" w:rsidRDefault="00FD270A" w:rsidP="00FD270A">
      <w:pPr>
        <w:ind w:right="-35"/>
        <w:jc w:val="center"/>
      </w:pPr>
      <w:r>
        <w:t>CONTRATADA</w:t>
      </w:r>
    </w:p>
    <w:p w:rsidR="00FD270A" w:rsidRDefault="00FD270A" w:rsidP="00FD270A">
      <w:pPr>
        <w:ind w:right="-35"/>
        <w:jc w:val="center"/>
      </w:pPr>
    </w:p>
    <w:p w:rsidR="00FD270A" w:rsidRDefault="00FD270A" w:rsidP="00FD270A">
      <w:pPr>
        <w:ind w:right="-35"/>
      </w:pPr>
    </w:p>
    <w:p w:rsidR="00FD270A" w:rsidRDefault="00FD270A" w:rsidP="00FD270A">
      <w:pPr>
        <w:ind w:right="-35"/>
      </w:pPr>
      <w:r>
        <w:t>TESTEMUNHAS:</w:t>
      </w:r>
    </w:p>
    <w:p w:rsidR="00FD270A" w:rsidRDefault="00FD270A" w:rsidP="00FD270A">
      <w:pPr>
        <w:ind w:right="-35"/>
      </w:pPr>
    </w:p>
    <w:p w:rsidR="00FD270A" w:rsidRDefault="00FD270A" w:rsidP="00FD270A">
      <w:pPr>
        <w:ind w:right="-35"/>
      </w:pPr>
    </w:p>
    <w:p w:rsidR="00FD270A" w:rsidRPr="00A5240F" w:rsidRDefault="00FD270A" w:rsidP="00FD270A">
      <w:pPr>
        <w:ind w:right="-35"/>
      </w:pPr>
      <w:r>
        <w:t>-----------------------------------------------------------------------------------</w:t>
      </w:r>
    </w:p>
    <w:p w:rsidR="00FD270A" w:rsidRDefault="00FD270A" w:rsidP="00FD270A">
      <w:pPr>
        <w:pStyle w:val="WW-Corpodetexto3"/>
        <w:ind w:right="-35"/>
        <w:jc w:val="left"/>
        <w:outlineLvl w:val="0"/>
        <w:rPr>
          <w:szCs w:val="24"/>
        </w:rPr>
      </w:pPr>
      <w:r>
        <w:rPr>
          <w:szCs w:val="24"/>
        </w:rPr>
        <w:t>CPF/MF nº</w:t>
      </w:r>
    </w:p>
    <w:p w:rsidR="00FD270A" w:rsidRDefault="00FD270A" w:rsidP="00FD270A">
      <w:pPr>
        <w:pStyle w:val="WW-Corpodetexto3"/>
        <w:ind w:right="-35"/>
        <w:jc w:val="left"/>
        <w:outlineLvl w:val="0"/>
        <w:rPr>
          <w:szCs w:val="24"/>
        </w:rPr>
      </w:pPr>
    </w:p>
    <w:p w:rsidR="00FD270A" w:rsidRDefault="00FD270A" w:rsidP="00FD270A">
      <w:pPr>
        <w:pStyle w:val="WW-Corpodetexto3"/>
        <w:ind w:right="-35"/>
        <w:jc w:val="left"/>
        <w:outlineLvl w:val="0"/>
        <w:rPr>
          <w:szCs w:val="24"/>
        </w:rPr>
      </w:pPr>
    </w:p>
    <w:p w:rsidR="00FD270A" w:rsidRDefault="00FD270A" w:rsidP="00FD270A">
      <w:pPr>
        <w:pStyle w:val="WW-Corpodetexto3"/>
        <w:ind w:right="-35"/>
        <w:jc w:val="left"/>
        <w:outlineLvl w:val="0"/>
        <w:rPr>
          <w:szCs w:val="24"/>
        </w:rPr>
      </w:pPr>
      <w:r>
        <w:rPr>
          <w:szCs w:val="24"/>
        </w:rPr>
        <w:t>---------------------------------------------------------------------</w:t>
      </w:r>
    </w:p>
    <w:p w:rsidR="00FD270A" w:rsidRPr="00437785" w:rsidRDefault="00FD270A" w:rsidP="00FD270A">
      <w:pPr>
        <w:pStyle w:val="WW-Corpodetexto3"/>
        <w:ind w:right="-35"/>
        <w:jc w:val="left"/>
        <w:outlineLvl w:val="0"/>
        <w:rPr>
          <w:szCs w:val="24"/>
        </w:rPr>
      </w:pPr>
      <w:r>
        <w:rPr>
          <w:szCs w:val="24"/>
        </w:rPr>
        <w:t>CPF/MF nº</w:t>
      </w:r>
    </w:p>
    <w:p w:rsidR="00FD270A" w:rsidRPr="00437785" w:rsidRDefault="00FD270A">
      <w:pPr>
        <w:spacing w:after="200"/>
        <w:rPr>
          <w:sz w:val="24"/>
          <w:szCs w:val="24"/>
        </w:rPr>
      </w:pPr>
    </w:p>
    <w:sectPr w:rsidR="00FD270A" w:rsidRPr="00437785" w:rsidSect="00AE1D3E">
      <w:headerReference w:type="default" r:id="rId12"/>
      <w:footerReference w:type="default" r:id="rId13"/>
      <w:pgSz w:w="11906" w:h="16838"/>
      <w:pgMar w:top="1440" w:right="1080" w:bottom="1440" w:left="993" w:header="170" w:footer="17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6CF" w:rsidRDefault="00E406CF" w:rsidP="003C6C5F">
      <w:r>
        <w:separator/>
      </w:r>
    </w:p>
  </w:endnote>
  <w:endnote w:type="continuationSeparator" w:id="0">
    <w:p w:rsidR="00E406CF" w:rsidRDefault="00E406CF" w:rsidP="003C6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(W1)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1040953049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040953050"/>
          <w:docPartObj>
            <w:docPartGallery w:val="Page Numbers (Top of Page)"/>
            <w:docPartUnique/>
          </w:docPartObj>
        </w:sdtPr>
        <w:sdtContent>
          <w:p w:rsidR="00E406CF" w:rsidRPr="00B1490E" w:rsidRDefault="00E406CF">
            <w:pPr>
              <w:pStyle w:val="Rodap"/>
              <w:jc w:val="center"/>
              <w:rPr>
                <w:sz w:val="18"/>
                <w:szCs w:val="18"/>
              </w:rPr>
            </w:pPr>
            <w:r w:rsidRPr="00B1490E">
              <w:rPr>
                <w:sz w:val="18"/>
                <w:szCs w:val="18"/>
              </w:rPr>
              <w:t xml:space="preserve">Página </w:t>
            </w:r>
            <w:r w:rsidR="00766FAB" w:rsidRPr="00B1490E">
              <w:rPr>
                <w:b/>
                <w:sz w:val="18"/>
                <w:szCs w:val="18"/>
              </w:rPr>
              <w:fldChar w:fldCharType="begin"/>
            </w:r>
            <w:r w:rsidRPr="00B1490E">
              <w:rPr>
                <w:b/>
                <w:sz w:val="18"/>
                <w:szCs w:val="18"/>
              </w:rPr>
              <w:instrText>PAGE</w:instrText>
            </w:r>
            <w:r w:rsidR="00766FAB" w:rsidRPr="00B1490E">
              <w:rPr>
                <w:b/>
                <w:sz w:val="18"/>
                <w:szCs w:val="18"/>
              </w:rPr>
              <w:fldChar w:fldCharType="separate"/>
            </w:r>
            <w:r w:rsidR="00315DA7">
              <w:rPr>
                <w:b/>
                <w:noProof/>
                <w:sz w:val="18"/>
                <w:szCs w:val="18"/>
              </w:rPr>
              <w:t>3</w:t>
            </w:r>
            <w:r w:rsidR="00766FAB" w:rsidRPr="00B1490E">
              <w:rPr>
                <w:b/>
                <w:sz w:val="18"/>
                <w:szCs w:val="18"/>
              </w:rPr>
              <w:fldChar w:fldCharType="end"/>
            </w:r>
            <w:r w:rsidRPr="00B1490E">
              <w:rPr>
                <w:sz w:val="18"/>
                <w:szCs w:val="18"/>
              </w:rPr>
              <w:t xml:space="preserve"> de </w:t>
            </w:r>
            <w:r w:rsidR="00766FAB" w:rsidRPr="00B1490E">
              <w:rPr>
                <w:b/>
                <w:sz w:val="18"/>
                <w:szCs w:val="18"/>
              </w:rPr>
              <w:fldChar w:fldCharType="begin"/>
            </w:r>
            <w:r w:rsidRPr="00B1490E">
              <w:rPr>
                <w:b/>
                <w:sz w:val="18"/>
                <w:szCs w:val="18"/>
              </w:rPr>
              <w:instrText>NUMPAGES</w:instrText>
            </w:r>
            <w:r w:rsidR="00766FAB" w:rsidRPr="00B1490E">
              <w:rPr>
                <w:b/>
                <w:sz w:val="18"/>
                <w:szCs w:val="18"/>
              </w:rPr>
              <w:fldChar w:fldCharType="separate"/>
            </w:r>
            <w:r w:rsidR="00315DA7">
              <w:rPr>
                <w:b/>
                <w:noProof/>
                <w:sz w:val="18"/>
                <w:szCs w:val="18"/>
              </w:rPr>
              <w:t>19</w:t>
            </w:r>
            <w:r w:rsidR="00766FAB" w:rsidRPr="00B1490E">
              <w:rPr>
                <w:b/>
                <w:sz w:val="18"/>
                <w:szCs w:val="18"/>
              </w:rPr>
              <w:fldChar w:fldCharType="end"/>
            </w:r>
          </w:p>
        </w:sdtContent>
      </w:sdt>
    </w:sdtContent>
  </w:sdt>
  <w:p w:rsidR="00E406CF" w:rsidRPr="00B1490E" w:rsidRDefault="00E406CF">
    <w:pPr>
      <w:pStyle w:val="Rodap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6CF" w:rsidRDefault="00E406CF" w:rsidP="003C6C5F">
      <w:r>
        <w:separator/>
      </w:r>
    </w:p>
  </w:footnote>
  <w:footnote w:type="continuationSeparator" w:id="0">
    <w:p w:rsidR="00E406CF" w:rsidRDefault="00E406CF" w:rsidP="003C6C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6CF" w:rsidRDefault="00E406CF" w:rsidP="003C6C5F">
    <w:pPr>
      <w:pStyle w:val="Cabealho"/>
      <w:jc w:val="center"/>
      <w:rPr>
        <w:rFonts w:cs="Arial"/>
        <w:b/>
        <w:bCs/>
        <w:sz w:val="16"/>
        <w:szCs w:val="16"/>
      </w:rPr>
    </w:pPr>
  </w:p>
  <w:p w:rsidR="00E406CF" w:rsidRDefault="00E406CF" w:rsidP="003C6C5F">
    <w:pPr>
      <w:pStyle w:val="Cabealho"/>
      <w:jc w:val="center"/>
      <w:rPr>
        <w:rFonts w:cs="Arial"/>
        <w:b/>
        <w:bCs/>
        <w:sz w:val="16"/>
        <w:szCs w:val="16"/>
      </w:rPr>
    </w:pPr>
  </w:p>
  <w:tbl>
    <w:tblPr>
      <w:tblStyle w:val="Tabelacomgrade"/>
      <w:tblW w:w="0" w:type="auto"/>
      <w:tblInd w:w="108" w:type="dxa"/>
      <w:tblLook w:val="04A0"/>
    </w:tblPr>
    <w:tblGrid>
      <w:gridCol w:w="9781"/>
    </w:tblGrid>
    <w:tr w:rsidR="00E406CF" w:rsidTr="00283360">
      <w:tc>
        <w:tcPr>
          <w:tcW w:w="9781" w:type="dxa"/>
        </w:tcPr>
        <w:p w:rsidR="00E406CF" w:rsidRPr="00D15A52" w:rsidRDefault="00E406CF" w:rsidP="00283360">
          <w:pPr>
            <w:pStyle w:val="Cabealho"/>
            <w:ind w:left="-108" w:right="-108"/>
            <w:jc w:val="center"/>
            <w:rPr>
              <w:rFonts w:cs="Arial"/>
              <w:bCs/>
              <w:color w:val="000000" w:themeColor="text1"/>
              <w:sz w:val="16"/>
              <w:szCs w:val="16"/>
            </w:rPr>
          </w:pPr>
          <w:r w:rsidRPr="00D15A52">
            <w:rPr>
              <w:rFonts w:cs="Arial"/>
              <w:noProof/>
              <w:color w:val="000000" w:themeColor="text1"/>
              <w:sz w:val="16"/>
              <w:szCs w:val="16"/>
            </w:rPr>
            <w:drawing>
              <wp:inline distT="0" distB="0" distL="0" distR="0">
                <wp:extent cx="495300" cy="628650"/>
                <wp:effectExtent l="38100" t="0" r="19050" b="171450"/>
                <wp:docPr id="2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628650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</w:p>
        <w:p w:rsidR="00E406CF" w:rsidRPr="00283360" w:rsidRDefault="00E406CF" w:rsidP="00283360">
          <w:pPr>
            <w:pStyle w:val="Cabealho"/>
            <w:ind w:left="-108" w:right="-108"/>
            <w:jc w:val="center"/>
            <w:rPr>
              <w:rFonts w:cs="Arial"/>
              <w:b/>
              <w:bCs/>
              <w:color w:val="000000" w:themeColor="text1"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ESTADO DE SANTA CATARINA</w:t>
          </w:r>
        </w:p>
        <w:p w:rsidR="00E406CF" w:rsidRPr="00283360" w:rsidRDefault="00E406CF" w:rsidP="00283360">
          <w:pPr>
            <w:pStyle w:val="Cabealho"/>
            <w:ind w:left="-108" w:right="-1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PREFEITURA MUNICIPAL DE PALHOÇA</w:t>
          </w:r>
        </w:p>
        <w:p w:rsidR="00E406CF" w:rsidRPr="00283360" w:rsidRDefault="00E406CF" w:rsidP="00283360">
          <w:pPr>
            <w:pStyle w:val="Cabealho"/>
            <w:ind w:left="-108" w:right="-1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Diretoria de Compras</w:t>
          </w:r>
        </w:p>
        <w:p w:rsidR="00E406CF" w:rsidRPr="00283360" w:rsidRDefault="00E406CF" w:rsidP="00283360">
          <w:pPr>
            <w:pStyle w:val="Cabealho"/>
            <w:ind w:left="-108" w:right="-108"/>
            <w:jc w:val="center"/>
            <w:rPr>
              <w:rFonts w:cs="Arial"/>
              <w:b/>
              <w:bCs/>
              <w:color w:val="000000" w:themeColor="text1"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 xml:space="preserve">Av. </w:t>
          </w:r>
          <w:proofErr w:type="spellStart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Hilza</w:t>
          </w:r>
          <w:proofErr w:type="spellEnd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 xml:space="preserve"> Terezinha </w:t>
          </w:r>
          <w:proofErr w:type="spellStart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Pagani</w:t>
          </w:r>
          <w:proofErr w:type="spellEnd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 xml:space="preserve">, 280 - Parque Residencial </w:t>
          </w:r>
          <w:proofErr w:type="spellStart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Pagani</w:t>
          </w:r>
          <w:proofErr w:type="spellEnd"/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, Palhoça/SC.</w:t>
          </w:r>
        </w:p>
        <w:p w:rsidR="00E406CF" w:rsidRPr="00283360" w:rsidRDefault="00E406CF" w:rsidP="00283360">
          <w:pPr>
            <w:pStyle w:val="Cabealho"/>
            <w:ind w:left="-108" w:right="-108"/>
            <w:jc w:val="center"/>
            <w:rPr>
              <w:rFonts w:cs="Arial"/>
              <w:b/>
              <w:bCs/>
              <w:color w:val="000000" w:themeColor="text1"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>FONE: (48) 3220-0300 – RAMAIS 1804/1733 – CNPJ: 82.892.316/0001-08 – CEP: 88 130-900</w:t>
          </w:r>
        </w:p>
        <w:p w:rsidR="00E406CF" w:rsidRPr="00BC1377" w:rsidRDefault="00E406CF" w:rsidP="00283360">
          <w:pPr>
            <w:pStyle w:val="Cabealho"/>
            <w:ind w:left="-108" w:right="-108"/>
            <w:jc w:val="center"/>
            <w:rPr>
              <w:rFonts w:cs="Arial"/>
              <w:bCs/>
              <w:sz w:val="16"/>
              <w:szCs w:val="16"/>
            </w:rPr>
          </w:pPr>
          <w:r w:rsidRPr="00283360">
            <w:rPr>
              <w:rFonts w:cs="Arial"/>
              <w:b/>
              <w:color w:val="000000" w:themeColor="text1"/>
              <w:sz w:val="16"/>
              <w:szCs w:val="16"/>
            </w:rPr>
            <w:t xml:space="preserve">Visite nosso site: </w:t>
          </w:r>
          <w:hyperlink r:id="rId2" w:history="1">
            <w:r w:rsidRPr="00283360">
              <w:rPr>
                <w:rStyle w:val="Hyperlink"/>
                <w:rFonts w:cs="Arial"/>
                <w:b/>
                <w:sz w:val="16"/>
                <w:szCs w:val="16"/>
              </w:rPr>
              <w:t>www.palhoca.atende.net</w:t>
            </w:r>
          </w:hyperlink>
        </w:p>
      </w:tc>
    </w:tr>
  </w:tbl>
  <w:p w:rsidR="00E406CF" w:rsidRPr="00BA1371" w:rsidRDefault="00E406CF" w:rsidP="00BD673E">
    <w:pPr>
      <w:pStyle w:val="Cabealho"/>
      <w:jc w:val="center"/>
      <w:rPr>
        <w:rFonts w:cs="Arial"/>
        <w:bCs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8FCD40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4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D52453D"/>
    <w:multiLevelType w:val="multilevel"/>
    <w:tmpl w:val="27EE631A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1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7">
    <w:nsid w:val="1D5C100D"/>
    <w:multiLevelType w:val="multilevel"/>
    <w:tmpl w:val="B8CE43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5A2E0B"/>
    <w:multiLevelType w:val="multilevel"/>
    <w:tmpl w:val="27EE631A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1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23733A7D"/>
    <w:multiLevelType w:val="multilevel"/>
    <w:tmpl w:val="F01A989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1214" w:hanging="504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99A2DA6"/>
    <w:multiLevelType w:val="multilevel"/>
    <w:tmpl w:val="1D96562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3198" w:hanging="504"/>
      </w:pPr>
      <w:rPr>
        <w:rFonts w:hint="default"/>
        <w:b w:val="0"/>
        <w:i/>
        <w:strike w:val="0"/>
        <w:color w:val="FF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A7B6E78"/>
    <w:multiLevelType w:val="hybridMultilevel"/>
    <w:tmpl w:val="937A409E"/>
    <w:lvl w:ilvl="0" w:tplc="6FD242CC">
      <w:start w:val="1"/>
      <w:numFmt w:val="lowerLetter"/>
      <w:lvlText w:val="%1)"/>
      <w:lvlJc w:val="left"/>
      <w:pPr>
        <w:ind w:left="1576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054A232">
      <w:numFmt w:val="bullet"/>
      <w:lvlText w:val="•"/>
      <w:lvlJc w:val="left"/>
      <w:pPr>
        <w:ind w:left="2442" w:hanging="284"/>
      </w:pPr>
      <w:rPr>
        <w:rFonts w:hint="default"/>
        <w:lang w:val="pt-PT" w:eastAsia="en-US" w:bidi="ar-SA"/>
      </w:rPr>
    </w:lvl>
    <w:lvl w:ilvl="2" w:tplc="E558FA48">
      <w:numFmt w:val="bullet"/>
      <w:lvlText w:val="•"/>
      <w:lvlJc w:val="left"/>
      <w:pPr>
        <w:ind w:left="3305" w:hanging="284"/>
      </w:pPr>
      <w:rPr>
        <w:rFonts w:hint="default"/>
        <w:lang w:val="pt-PT" w:eastAsia="en-US" w:bidi="ar-SA"/>
      </w:rPr>
    </w:lvl>
    <w:lvl w:ilvl="3" w:tplc="23BEBBB4">
      <w:numFmt w:val="bullet"/>
      <w:lvlText w:val="•"/>
      <w:lvlJc w:val="left"/>
      <w:pPr>
        <w:ind w:left="4167" w:hanging="284"/>
      </w:pPr>
      <w:rPr>
        <w:rFonts w:hint="default"/>
        <w:lang w:val="pt-PT" w:eastAsia="en-US" w:bidi="ar-SA"/>
      </w:rPr>
    </w:lvl>
    <w:lvl w:ilvl="4" w:tplc="5C64BE78">
      <w:numFmt w:val="bullet"/>
      <w:lvlText w:val="•"/>
      <w:lvlJc w:val="left"/>
      <w:pPr>
        <w:ind w:left="5030" w:hanging="284"/>
      </w:pPr>
      <w:rPr>
        <w:rFonts w:hint="default"/>
        <w:lang w:val="pt-PT" w:eastAsia="en-US" w:bidi="ar-SA"/>
      </w:rPr>
    </w:lvl>
    <w:lvl w:ilvl="5" w:tplc="943AE2BE">
      <w:numFmt w:val="bullet"/>
      <w:lvlText w:val="•"/>
      <w:lvlJc w:val="left"/>
      <w:pPr>
        <w:ind w:left="5893" w:hanging="284"/>
      </w:pPr>
      <w:rPr>
        <w:rFonts w:hint="default"/>
        <w:lang w:val="pt-PT" w:eastAsia="en-US" w:bidi="ar-SA"/>
      </w:rPr>
    </w:lvl>
    <w:lvl w:ilvl="6" w:tplc="532648B0">
      <w:numFmt w:val="bullet"/>
      <w:lvlText w:val="•"/>
      <w:lvlJc w:val="left"/>
      <w:pPr>
        <w:ind w:left="6755" w:hanging="284"/>
      </w:pPr>
      <w:rPr>
        <w:rFonts w:hint="default"/>
        <w:lang w:val="pt-PT" w:eastAsia="en-US" w:bidi="ar-SA"/>
      </w:rPr>
    </w:lvl>
    <w:lvl w:ilvl="7" w:tplc="0CF68C52">
      <w:numFmt w:val="bullet"/>
      <w:lvlText w:val="•"/>
      <w:lvlJc w:val="left"/>
      <w:pPr>
        <w:ind w:left="7618" w:hanging="284"/>
      </w:pPr>
      <w:rPr>
        <w:rFonts w:hint="default"/>
        <w:lang w:val="pt-PT" w:eastAsia="en-US" w:bidi="ar-SA"/>
      </w:rPr>
    </w:lvl>
    <w:lvl w:ilvl="8" w:tplc="88B2AAFA">
      <w:numFmt w:val="bullet"/>
      <w:lvlText w:val="•"/>
      <w:lvlJc w:val="left"/>
      <w:pPr>
        <w:ind w:left="8481" w:hanging="284"/>
      </w:pPr>
      <w:rPr>
        <w:rFonts w:hint="default"/>
        <w:lang w:val="pt-PT" w:eastAsia="en-US" w:bidi="ar-SA"/>
      </w:rPr>
    </w:lvl>
  </w:abstractNum>
  <w:abstractNum w:abstractNumId="12">
    <w:nsid w:val="2A9B4144"/>
    <w:multiLevelType w:val="hybridMultilevel"/>
    <w:tmpl w:val="0DE45F1A"/>
    <w:lvl w:ilvl="0" w:tplc="F2149DA6">
      <w:start w:val="1"/>
      <w:numFmt w:val="lowerLetter"/>
      <w:lvlText w:val="%1)"/>
      <w:lvlJc w:val="left"/>
      <w:pPr>
        <w:ind w:left="160" w:hanging="30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D1E2A00">
      <w:numFmt w:val="bullet"/>
      <w:lvlText w:val="•"/>
      <w:lvlJc w:val="left"/>
      <w:pPr>
        <w:ind w:left="1164" w:hanging="305"/>
      </w:pPr>
      <w:rPr>
        <w:rFonts w:hint="default"/>
        <w:lang w:val="pt-PT" w:eastAsia="en-US" w:bidi="ar-SA"/>
      </w:rPr>
    </w:lvl>
    <w:lvl w:ilvl="2" w:tplc="A6F6B138">
      <w:numFmt w:val="bullet"/>
      <w:lvlText w:val="•"/>
      <w:lvlJc w:val="left"/>
      <w:pPr>
        <w:ind w:left="2169" w:hanging="305"/>
      </w:pPr>
      <w:rPr>
        <w:rFonts w:hint="default"/>
        <w:lang w:val="pt-PT" w:eastAsia="en-US" w:bidi="ar-SA"/>
      </w:rPr>
    </w:lvl>
    <w:lvl w:ilvl="3" w:tplc="5E44CE5E">
      <w:numFmt w:val="bullet"/>
      <w:lvlText w:val="•"/>
      <w:lvlJc w:val="left"/>
      <w:pPr>
        <w:ind w:left="3173" w:hanging="305"/>
      </w:pPr>
      <w:rPr>
        <w:rFonts w:hint="default"/>
        <w:lang w:val="pt-PT" w:eastAsia="en-US" w:bidi="ar-SA"/>
      </w:rPr>
    </w:lvl>
    <w:lvl w:ilvl="4" w:tplc="936AD704">
      <w:numFmt w:val="bullet"/>
      <w:lvlText w:val="•"/>
      <w:lvlJc w:val="left"/>
      <w:pPr>
        <w:ind w:left="4178" w:hanging="305"/>
      </w:pPr>
      <w:rPr>
        <w:rFonts w:hint="default"/>
        <w:lang w:val="pt-PT" w:eastAsia="en-US" w:bidi="ar-SA"/>
      </w:rPr>
    </w:lvl>
    <w:lvl w:ilvl="5" w:tplc="5274BF72">
      <w:numFmt w:val="bullet"/>
      <w:lvlText w:val="•"/>
      <w:lvlJc w:val="left"/>
      <w:pPr>
        <w:ind w:left="5183" w:hanging="305"/>
      </w:pPr>
      <w:rPr>
        <w:rFonts w:hint="default"/>
        <w:lang w:val="pt-PT" w:eastAsia="en-US" w:bidi="ar-SA"/>
      </w:rPr>
    </w:lvl>
    <w:lvl w:ilvl="6" w:tplc="FB966638">
      <w:numFmt w:val="bullet"/>
      <w:lvlText w:val="•"/>
      <w:lvlJc w:val="left"/>
      <w:pPr>
        <w:ind w:left="6187" w:hanging="305"/>
      </w:pPr>
      <w:rPr>
        <w:rFonts w:hint="default"/>
        <w:lang w:val="pt-PT" w:eastAsia="en-US" w:bidi="ar-SA"/>
      </w:rPr>
    </w:lvl>
    <w:lvl w:ilvl="7" w:tplc="09881C04">
      <w:numFmt w:val="bullet"/>
      <w:lvlText w:val="•"/>
      <w:lvlJc w:val="left"/>
      <w:pPr>
        <w:ind w:left="7192" w:hanging="305"/>
      </w:pPr>
      <w:rPr>
        <w:rFonts w:hint="default"/>
        <w:lang w:val="pt-PT" w:eastAsia="en-US" w:bidi="ar-SA"/>
      </w:rPr>
    </w:lvl>
    <w:lvl w:ilvl="8" w:tplc="212C19C6">
      <w:numFmt w:val="bullet"/>
      <w:lvlText w:val="•"/>
      <w:lvlJc w:val="left"/>
      <w:pPr>
        <w:ind w:left="8197" w:hanging="305"/>
      </w:pPr>
      <w:rPr>
        <w:rFonts w:hint="default"/>
        <w:lang w:val="pt-PT" w:eastAsia="en-US" w:bidi="ar-SA"/>
      </w:rPr>
    </w:lvl>
  </w:abstractNum>
  <w:abstractNum w:abstractNumId="13">
    <w:nsid w:val="300573CD"/>
    <w:multiLevelType w:val="multilevel"/>
    <w:tmpl w:val="9D368BA0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CB386C"/>
    <w:multiLevelType w:val="multilevel"/>
    <w:tmpl w:val="9E9E7CDE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1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  <w:color w:val="FF00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5">
    <w:nsid w:val="3C4D1081"/>
    <w:multiLevelType w:val="multilevel"/>
    <w:tmpl w:val="AE6E2C96"/>
    <w:lvl w:ilvl="0">
      <w:start w:val="8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7"/>
      <w:numFmt w:val="decimal"/>
      <w:lvlText w:val="%1.%2"/>
      <w:lvlJc w:val="left"/>
      <w:pPr>
        <w:ind w:left="772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6">
    <w:nsid w:val="3E1E4096"/>
    <w:multiLevelType w:val="multilevel"/>
    <w:tmpl w:val="76D2CBC8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134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17">
    <w:nsid w:val="40153330"/>
    <w:multiLevelType w:val="hybridMultilevel"/>
    <w:tmpl w:val="05ECA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A25F1"/>
    <w:multiLevelType w:val="hybridMultilevel"/>
    <w:tmpl w:val="81B2297C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E9252C"/>
    <w:multiLevelType w:val="hybridMultilevel"/>
    <w:tmpl w:val="614C2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-512"/>
        </w:tabs>
        <w:ind w:left="928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>
    <w:nsid w:val="5808672F"/>
    <w:multiLevelType w:val="hybridMultilevel"/>
    <w:tmpl w:val="89C6DE18"/>
    <w:lvl w:ilvl="0" w:tplc="EE6C5330">
      <w:numFmt w:val="bullet"/>
      <w:lvlText w:val="•"/>
      <w:lvlJc w:val="left"/>
      <w:pPr>
        <w:ind w:left="1293" w:hanging="2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5828720">
      <w:numFmt w:val="bullet"/>
      <w:lvlText w:val="•"/>
      <w:lvlJc w:val="left"/>
      <w:pPr>
        <w:ind w:left="2190" w:hanging="284"/>
      </w:pPr>
      <w:rPr>
        <w:rFonts w:hint="default"/>
        <w:lang w:val="pt-PT" w:eastAsia="en-US" w:bidi="ar-SA"/>
      </w:rPr>
    </w:lvl>
    <w:lvl w:ilvl="2" w:tplc="36748FEE">
      <w:numFmt w:val="bullet"/>
      <w:lvlText w:val="•"/>
      <w:lvlJc w:val="left"/>
      <w:pPr>
        <w:ind w:left="3081" w:hanging="284"/>
      </w:pPr>
      <w:rPr>
        <w:rFonts w:hint="default"/>
        <w:lang w:val="pt-PT" w:eastAsia="en-US" w:bidi="ar-SA"/>
      </w:rPr>
    </w:lvl>
    <w:lvl w:ilvl="3" w:tplc="379E1CB4">
      <w:numFmt w:val="bullet"/>
      <w:lvlText w:val="•"/>
      <w:lvlJc w:val="left"/>
      <w:pPr>
        <w:ind w:left="3971" w:hanging="284"/>
      </w:pPr>
      <w:rPr>
        <w:rFonts w:hint="default"/>
        <w:lang w:val="pt-PT" w:eastAsia="en-US" w:bidi="ar-SA"/>
      </w:rPr>
    </w:lvl>
    <w:lvl w:ilvl="4" w:tplc="79869AE0">
      <w:numFmt w:val="bullet"/>
      <w:lvlText w:val="•"/>
      <w:lvlJc w:val="left"/>
      <w:pPr>
        <w:ind w:left="4862" w:hanging="284"/>
      </w:pPr>
      <w:rPr>
        <w:rFonts w:hint="default"/>
        <w:lang w:val="pt-PT" w:eastAsia="en-US" w:bidi="ar-SA"/>
      </w:rPr>
    </w:lvl>
    <w:lvl w:ilvl="5" w:tplc="33444578">
      <w:numFmt w:val="bullet"/>
      <w:lvlText w:val="•"/>
      <w:lvlJc w:val="left"/>
      <w:pPr>
        <w:ind w:left="5753" w:hanging="284"/>
      </w:pPr>
      <w:rPr>
        <w:rFonts w:hint="default"/>
        <w:lang w:val="pt-PT" w:eastAsia="en-US" w:bidi="ar-SA"/>
      </w:rPr>
    </w:lvl>
    <w:lvl w:ilvl="6" w:tplc="70B443F0">
      <w:numFmt w:val="bullet"/>
      <w:lvlText w:val="•"/>
      <w:lvlJc w:val="left"/>
      <w:pPr>
        <w:ind w:left="6643" w:hanging="284"/>
      </w:pPr>
      <w:rPr>
        <w:rFonts w:hint="default"/>
        <w:lang w:val="pt-PT" w:eastAsia="en-US" w:bidi="ar-SA"/>
      </w:rPr>
    </w:lvl>
    <w:lvl w:ilvl="7" w:tplc="E1A29B16">
      <w:numFmt w:val="bullet"/>
      <w:lvlText w:val="•"/>
      <w:lvlJc w:val="left"/>
      <w:pPr>
        <w:ind w:left="7534" w:hanging="284"/>
      </w:pPr>
      <w:rPr>
        <w:rFonts w:hint="default"/>
        <w:lang w:val="pt-PT" w:eastAsia="en-US" w:bidi="ar-SA"/>
      </w:rPr>
    </w:lvl>
    <w:lvl w:ilvl="8" w:tplc="2FE4B1C4">
      <w:numFmt w:val="bullet"/>
      <w:lvlText w:val="•"/>
      <w:lvlJc w:val="left"/>
      <w:pPr>
        <w:ind w:left="8425" w:hanging="284"/>
      </w:pPr>
      <w:rPr>
        <w:rFonts w:hint="default"/>
        <w:lang w:val="pt-PT" w:eastAsia="en-US" w:bidi="ar-SA"/>
      </w:rPr>
    </w:lvl>
  </w:abstractNum>
  <w:abstractNum w:abstractNumId="22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6706240C"/>
    <w:multiLevelType w:val="multilevel"/>
    <w:tmpl w:val="3E62C0EA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42"/>
      <w:numFmt w:val="decimal"/>
      <w:lvlText w:val="%1.%2"/>
      <w:lvlJc w:val="left"/>
      <w:pPr>
        <w:ind w:left="134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4">
    <w:nsid w:val="670912B9"/>
    <w:multiLevelType w:val="multilevel"/>
    <w:tmpl w:val="974248AE"/>
    <w:lvl w:ilvl="0">
      <w:start w:val="16"/>
      <w:numFmt w:val="decimal"/>
      <w:lvlText w:val="%1"/>
      <w:lvlJc w:val="left"/>
      <w:pPr>
        <w:ind w:left="160" w:hanging="141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0" w:hanging="141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60" w:hanging="141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0" w:hanging="141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start w:val="1"/>
      <w:numFmt w:val="upperRoman"/>
      <w:lvlText w:val="%5-"/>
      <w:lvlJc w:val="left"/>
      <w:pPr>
        <w:ind w:left="1293" w:hanging="28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25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7" w:hanging="284"/>
      </w:pPr>
      <w:rPr>
        <w:rFonts w:hint="default"/>
        <w:lang w:val="pt-PT" w:eastAsia="en-US" w:bidi="ar-SA"/>
      </w:rPr>
    </w:lvl>
  </w:abstractNum>
  <w:abstractNum w:abstractNumId="25">
    <w:nsid w:val="6E7719E3"/>
    <w:multiLevelType w:val="hybridMultilevel"/>
    <w:tmpl w:val="88FEE970"/>
    <w:lvl w:ilvl="0" w:tplc="4B1A7BFE">
      <w:start w:val="1"/>
      <w:numFmt w:val="lowerLetter"/>
      <w:lvlText w:val="%1)"/>
      <w:lvlJc w:val="left"/>
      <w:pPr>
        <w:ind w:left="868" w:hanging="70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CD8C950">
      <w:numFmt w:val="bullet"/>
      <w:lvlText w:val="•"/>
      <w:lvlJc w:val="left"/>
      <w:pPr>
        <w:ind w:left="1794" w:hanging="709"/>
      </w:pPr>
      <w:rPr>
        <w:rFonts w:hint="default"/>
        <w:lang w:val="pt-PT" w:eastAsia="en-US" w:bidi="ar-SA"/>
      </w:rPr>
    </w:lvl>
    <w:lvl w:ilvl="2" w:tplc="9348CAEE">
      <w:numFmt w:val="bullet"/>
      <w:lvlText w:val="•"/>
      <w:lvlJc w:val="left"/>
      <w:pPr>
        <w:ind w:left="2729" w:hanging="709"/>
      </w:pPr>
      <w:rPr>
        <w:rFonts w:hint="default"/>
        <w:lang w:val="pt-PT" w:eastAsia="en-US" w:bidi="ar-SA"/>
      </w:rPr>
    </w:lvl>
    <w:lvl w:ilvl="3" w:tplc="A9269464">
      <w:numFmt w:val="bullet"/>
      <w:lvlText w:val="•"/>
      <w:lvlJc w:val="left"/>
      <w:pPr>
        <w:ind w:left="3663" w:hanging="709"/>
      </w:pPr>
      <w:rPr>
        <w:rFonts w:hint="default"/>
        <w:lang w:val="pt-PT" w:eastAsia="en-US" w:bidi="ar-SA"/>
      </w:rPr>
    </w:lvl>
    <w:lvl w:ilvl="4" w:tplc="40184654">
      <w:numFmt w:val="bullet"/>
      <w:lvlText w:val="•"/>
      <w:lvlJc w:val="left"/>
      <w:pPr>
        <w:ind w:left="4598" w:hanging="709"/>
      </w:pPr>
      <w:rPr>
        <w:rFonts w:hint="default"/>
        <w:lang w:val="pt-PT" w:eastAsia="en-US" w:bidi="ar-SA"/>
      </w:rPr>
    </w:lvl>
    <w:lvl w:ilvl="5" w:tplc="70A6F290">
      <w:numFmt w:val="bullet"/>
      <w:lvlText w:val="•"/>
      <w:lvlJc w:val="left"/>
      <w:pPr>
        <w:ind w:left="5533" w:hanging="709"/>
      </w:pPr>
      <w:rPr>
        <w:rFonts w:hint="default"/>
        <w:lang w:val="pt-PT" w:eastAsia="en-US" w:bidi="ar-SA"/>
      </w:rPr>
    </w:lvl>
    <w:lvl w:ilvl="6" w:tplc="0B8E9F5C">
      <w:numFmt w:val="bullet"/>
      <w:lvlText w:val="•"/>
      <w:lvlJc w:val="left"/>
      <w:pPr>
        <w:ind w:left="6467" w:hanging="709"/>
      </w:pPr>
      <w:rPr>
        <w:rFonts w:hint="default"/>
        <w:lang w:val="pt-PT" w:eastAsia="en-US" w:bidi="ar-SA"/>
      </w:rPr>
    </w:lvl>
    <w:lvl w:ilvl="7" w:tplc="28A83F5E">
      <w:numFmt w:val="bullet"/>
      <w:lvlText w:val="•"/>
      <w:lvlJc w:val="left"/>
      <w:pPr>
        <w:ind w:left="7402" w:hanging="709"/>
      </w:pPr>
      <w:rPr>
        <w:rFonts w:hint="default"/>
        <w:lang w:val="pt-PT" w:eastAsia="en-US" w:bidi="ar-SA"/>
      </w:rPr>
    </w:lvl>
    <w:lvl w:ilvl="8" w:tplc="87F0A678">
      <w:numFmt w:val="bullet"/>
      <w:lvlText w:val="•"/>
      <w:lvlJc w:val="left"/>
      <w:pPr>
        <w:ind w:left="8337" w:hanging="709"/>
      </w:pPr>
      <w:rPr>
        <w:rFonts w:hint="default"/>
        <w:lang w:val="pt-PT" w:eastAsia="en-US" w:bidi="ar-SA"/>
      </w:rPr>
    </w:lvl>
  </w:abstractNum>
  <w:abstractNum w:abstractNumId="26">
    <w:nsid w:val="6F5147B9"/>
    <w:multiLevelType w:val="hybridMultilevel"/>
    <w:tmpl w:val="93D6FF24"/>
    <w:lvl w:ilvl="0" w:tplc="2912DE22">
      <w:start w:val="1"/>
      <w:numFmt w:val="lowerLetter"/>
      <w:lvlText w:val="%1)"/>
      <w:lvlJc w:val="left"/>
      <w:pPr>
        <w:ind w:left="1287" w:hanging="360"/>
      </w:pPr>
    </w:lvl>
    <w:lvl w:ilvl="1" w:tplc="4216CBE6" w:tentative="1">
      <w:start w:val="1"/>
      <w:numFmt w:val="lowerLetter"/>
      <w:lvlText w:val="%2."/>
      <w:lvlJc w:val="left"/>
      <w:pPr>
        <w:ind w:left="2007" w:hanging="360"/>
      </w:pPr>
    </w:lvl>
    <w:lvl w:ilvl="2" w:tplc="B79C7BFC" w:tentative="1">
      <w:start w:val="1"/>
      <w:numFmt w:val="lowerRoman"/>
      <w:lvlText w:val="%3."/>
      <w:lvlJc w:val="right"/>
      <w:pPr>
        <w:ind w:left="2727" w:hanging="180"/>
      </w:pPr>
    </w:lvl>
    <w:lvl w:ilvl="3" w:tplc="00D445C0" w:tentative="1">
      <w:start w:val="1"/>
      <w:numFmt w:val="decimal"/>
      <w:lvlText w:val="%4."/>
      <w:lvlJc w:val="left"/>
      <w:pPr>
        <w:ind w:left="3447" w:hanging="360"/>
      </w:pPr>
    </w:lvl>
    <w:lvl w:ilvl="4" w:tplc="33325396" w:tentative="1">
      <w:start w:val="1"/>
      <w:numFmt w:val="lowerLetter"/>
      <w:lvlText w:val="%5."/>
      <w:lvlJc w:val="left"/>
      <w:pPr>
        <w:ind w:left="4167" w:hanging="360"/>
      </w:pPr>
    </w:lvl>
    <w:lvl w:ilvl="5" w:tplc="01D6DAAA" w:tentative="1">
      <w:start w:val="1"/>
      <w:numFmt w:val="lowerRoman"/>
      <w:lvlText w:val="%6."/>
      <w:lvlJc w:val="right"/>
      <w:pPr>
        <w:ind w:left="4887" w:hanging="180"/>
      </w:pPr>
    </w:lvl>
    <w:lvl w:ilvl="6" w:tplc="4BF211C8" w:tentative="1">
      <w:start w:val="1"/>
      <w:numFmt w:val="decimal"/>
      <w:lvlText w:val="%7."/>
      <w:lvlJc w:val="left"/>
      <w:pPr>
        <w:ind w:left="5607" w:hanging="360"/>
      </w:pPr>
    </w:lvl>
    <w:lvl w:ilvl="7" w:tplc="ACF231AC" w:tentative="1">
      <w:start w:val="1"/>
      <w:numFmt w:val="lowerLetter"/>
      <w:lvlText w:val="%8."/>
      <w:lvlJc w:val="left"/>
      <w:pPr>
        <w:ind w:left="6327" w:hanging="360"/>
      </w:pPr>
    </w:lvl>
    <w:lvl w:ilvl="8" w:tplc="1E2A8E7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FB66BA9"/>
    <w:multiLevelType w:val="hybridMultilevel"/>
    <w:tmpl w:val="AA0863AE"/>
    <w:lvl w:ilvl="0" w:tplc="041600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1A640EF"/>
    <w:multiLevelType w:val="multilevel"/>
    <w:tmpl w:val="4C888B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lvlText w:val="%3)"/>
      <w:lvlJc w:val="left"/>
      <w:pPr>
        <w:ind w:left="1214" w:hanging="504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3584BDE"/>
    <w:multiLevelType w:val="multilevel"/>
    <w:tmpl w:val="781EA570"/>
    <w:lvl w:ilvl="0">
      <w:start w:val="13"/>
      <w:numFmt w:val="decimal"/>
      <w:pStyle w:val="Nivel1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1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52" w:hanging="1800"/>
      </w:pPr>
      <w:rPr>
        <w:rFonts w:hint="default"/>
      </w:rPr>
    </w:lvl>
  </w:abstractNum>
  <w:abstractNum w:abstractNumId="30">
    <w:nsid w:val="78B0384A"/>
    <w:multiLevelType w:val="hybridMultilevel"/>
    <w:tmpl w:val="C3788FB6"/>
    <w:lvl w:ilvl="0" w:tplc="E8A467D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CEEE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F6DC1EBC">
      <w:start w:val="7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991E9C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C003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65C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BAA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C64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BA46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C02800"/>
    <w:multiLevelType w:val="hybridMultilevel"/>
    <w:tmpl w:val="FFECA190"/>
    <w:lvl w:ilvl="0" w:tplc="FFFFFFF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E580F966" w:tentative="1">
      <w:start w:val="1"/>
      <w:numFmt w:val="lowerLetter"/>
      <w:lvlText w:val="%2."/>
      <w:lvlJc w:val="left"/>
      <w:pPr>
        <w:ind w:left="1506" w:hanging="360"/>
      </w:pPr>
    </w:lvl>
    <w:lvl w:ilvl="2" w:tplc="DB98F0F0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0"/>
    <w:lvlOverride w:ilvl="0">
      <w:startOverride w:val="6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7"/>
  </w:num>
  <w:num w:numId="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4"/>
  </w:num>
  <w:num w:numId="11">
    <w:abstractNumId w:val="5"/>
  </w:num>
  <w:num w:numId="12">
    <w:abstractNumId w:val="32"/>
  </w:num>
  <w:num w:numId="13">
    <w:abstractNumId w:val="20"/>
  </w:num>
  <w:num w:numId="14">
    <w:abstractNumId w:val="2"/>
  </w:num>
  <w:num w:numId="15">
    <w:abstractNumId w:val="10"/>
  </w:num>
  <w:num w:numId="16">
    <w:abstractNumId w:val="14"/>
  </w:num>
  <w:num w:numId="17">
    <w:abstractNumId w:val="26"/>
  </w:num>
  <w:num w:numId="18">
    <w:abstractNumId w:val="15"/>
  </w:num>
  <w:num w:numId="19">
    <w:abstractNumId w:val="16"/>
  </w:num>
  <w:num w:numId="20">
    <w:abstractNumId w:val="23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8"/>
  </w:num>
  <w:num w:numId="24">
    <w:abstractNumId w:val="30"/>
  </w:num>
  <w:num w:numId="25">
    <w:abstractNumId w:val="18"/>
  </w:num>
  <w:num w:numId="26">
    <w:abstractNumId w:val="22"/>
  </w:num>
  <w:num w:numId="27">
    <w:abstractNumId w:val="8"/>
  </w:num>
  <w:num w:numId="28">
    <w:abstractNumId w:val="6"/>
  </w:num>
  <w:num w:numId="29">
    <w:abstractNumId w:val="13"/>
  </w:num>
  <w:num w:numId="30">
    <w:abstractNumId w:val="12"/>
  </w:num>
  <w:num w:numId="31">
    <w:abstractNumId w:val="21"/>
  </w:num>
  <w:num w:numId="32">
    <w:abstractNumId w:val="11"/>
  </w:num>
  <w:num w:numId="33">
    <w:abstractNumId w:val="24"/>
  </w:num>
  <w:num w:numId="34">
    <w:abstractNumId w:val="25"/>
  </w:num>
  <w:num w:numId="35">
    <w:abstractNumId w:val="31"/>
  </w:num>
  <w:num w:numId="36">
    <w:abstractNumId w:val="2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3C6C5F"/>
    <w:rsid w:val="00000B18"/>
    <w:rsid w:val="00001750"/>
    <w:rsid w:val="00002C18"/>
    <w:rsid w:val="00003598"/>
    <w:rsid w:val="000065BF"/>
    <w:rsid w:val="00006B67"/>
    <w:rsid w:val="00015007"/>
    <w:rsid w:val="00015082"/>
    <w:rsid w:val="000163C4"/>
    <w:rsid w:val="0001662B"/>
    <w:rsid w:val="000167DF"/>
    <w:rsid w:val="00016970"/>
    <w:rsid w:val="000174C3"/>
    <w:rsid w:val="00017626"/>
    <w:rsid w:val="00021C3E"/>
    <w:rsid w:val="00023BD3"/>
    <w:rsid w:val="00025D66"/>
    <w:rsid w:val="0002637E"/>
    <w:rsid w:val="000265A0"/>
    <w:rsid w:val="00026D62"/>
    <w:rsid w:val="00026DC7"/>
    <w:rsid w:val="00030339"/>
    <w:rsid w:val="00034A76"/>
    <w:rsid w:val="00034C3A"/>
    <w:rsid w:val="00034CAA"/>
    <w:rsid w:val="00037A56"/>
    <w:rsid w:val="00037A87"/>
    <w:rsid w:val="000405D3"/>
    <w:rsid w:val="0004490B"/>
    <w:rsid w:val="00044E34"/>
    <w:rsid w:val="0004633A"/>
    <w:rsid w:val="00046B23"/>
    <w:rsid w:val="00047DB4"/>
    <w:rsid w:val="000517A0"/>
    <w:rsid w:val="000525EB"/>
    <w:rsid w:val="00053CD6"/>
    <w:rsid w:val="000547F7"/>
    <w:rsid w:val="00061153"/>
    <w:rsid w:val="00063112"/>
    <w:rsid w:val="00063E0F"/>
    <w:rsid w:val="00064A1C"/>
    <w:rsid w:val="00065BB5"/>
    <w:rsid w:val="00066193"/>
    <w:rsid w:val="000664AB"/>
    <w:rsid w:val="00070B60"/>
    <w:rsid w:val="00071B4C"/>
    <w:rsid w:val="000744F2"/>
    <w:rsid w:val="00074BC0"/>
    <w:rsid w:val="0007590F"/>
    <w:rsid w:val="0008002E"/>
    <w:rsid w:val="00080F5C"/>
    <w:rsid w:val="00080FFB"/>
    <w:rsid w:val="00081C65"/>
    <w:rsid w:val="00083523"/>
    <w:rsid w:val="00084903"/>
    <w:rsid w:val="00084EEC"/>
    <w:rsid w:val="00085105"/>
    <w:rsid w:val="00087B9C"/>
    <w:rsid w:val="000906A4"/>
    <w:rsid w:val="000908E4"/>
    <w:rsid w:val="00091821"/>
    <w:rsid w:val="00096195"/>
    <w:rsid w:val="000A0185"/>
    <w:rsid w:val="000A1A59"/>
    <w:rsid w:val="000A4BB2"/>
    <w:rsid w:val="000A577D"/>
    <w:rsid w:val="000A666C"/>
    <w:rsid w:val="000B0C43"/>
    <w:rsid w:val="000B2196"/>
    <w:rsid w:val="000B2D22"/>
    <w:rsid w:val="000B62BA"/>
    <w:rsid w:val="000B65A6"/>
    <w:rsid w:val="000B7FC9"/>
    <w:rsid w:val="000C471F"/>
    <w:rsid w:val="000D2EDE"/>
    <w:rsid w:val="000D449D"/>
    <w:rsid w:val="000E06FF"/>
    <w:rsid w:val="000E24BC"/>
    <w:rsid w:val="000E33AA"/>
    <w:rsid w:val="000E50AD"/>
    <w:rsid w:val="000E5F6F"/>
    <w:rsid w:val="000E68A4"/>
    <w:rsid w:val="000E7AAE"/>
    <w:rsid w:val="000F0B43"/>
    <w:rsid w:val="000F189D"/>
    <w:rsid w:val="000F1C21"/>
    <w:rsid w:val="000F1F6D"/>
    <w:rsid w:val="000F33B4"/>
    <w:rsid w:val="000F39F3"/>
    <w:rsid w:val="000F4F08"/>
    <w:rsid w:val="000F4FCE"/>
    <w:rsid w:val="000F5552"/>
    <w:rsid w:val="000F5AE8"/>
    <w:rsid w:val="000F6CAB"/>
    <w:rsid w:val="000F728C"/>
    <w:rsid w:val="000F7D0C"/>
    <w:rsid w:val="000F7D75"/>
    <w:rsid w:val="00101110"/>
    <w:rsid w:val="00101CF5"/>
    <w:rsid w:val="00102ED2"/>
    <w:rsid w:val="0010312A"/>
    <w:rsid w:val="001037A4"/>
    <w:rsid w:val="001042CD"/>
    <w:rsid w:val="001048C7"/>
    <w:rsid w:val="001054CB"/>
    <w:rsid w:val="00106CD8"/>
    <w:rsid w:val="00107912"/>
    <w:rsid w:val="001118F0"/>
    <w:rsid w:val="00111D0A"/>
    <w:rsid w:val="00112224"/>
    <w:rsid w:val="0011231D"/>
    <w:rsid w:val="0011338F"/>
    <w:rsid w:val="00115632"/>
    <w:rsid w:val="00115CF3"/>
    <w:rsid w:val="00117050"/>
    <w:rsid w:val="0012043A"/>
    <w:rsid w:val="00120A50"/>
    <w:rsid w:val="00121E58"/>
    <w:rsid w:val="00122859"/>
    <w:rsid w:val="00122AEA"/>
    <w:rsid w:val="00123CB4"/>
    <w:rsid w:val="00123E34"/>
    <w:rsid w:val="00124845"/>
    <w:rsid w:val="001257C7"/>
    <w:rsid w:val="0012598F"/>
    <w:rsid w:val="001264F1"/>
    <w:rsid w:val="00127C77"/>
    <w:rsid w:val="001304B2"/>
    <w:rsid w:val="00131D0B"/>
    <w:rsid w:val="00134E43"/>
    <w:rsid w:val="00136FEE"/>
    <w:rsid w:val="001375F8"/>
    <w:rsid w:val="0013791E"/>
    <w:rsid w:val="00140741"/>
    <w:rsid w:val="00141003"/>
    <w:rsid w:val="00141E2E"/>
    <w:rsid w:val="00142154"/>
    <w:rsid w:val="001428DA"/>
    <w:rsid w:val="00142922"/>
    <w:rsid w:val="001431A7"/>
    <w:rsid w:val="00144C78"/>
    <w:rsid w:val="0014586B"/>
    <w:rsid w:val="001474A6"/>
    <w:rsid w:val="00150A52"/>
    <w:rsid w:val="00151896"/>
    <w:rsid w:val="0015335C"/>
    <w:rsid w:val="0015398E"/>
    <w:rsid w:val="00153C73"/>
    <w:rsid w:val="00154A54"/>
    <w:rsid w:val="00154B77"/>
    <w:rsid w:val="00156AED"/>
    <w:rsid w:val="0016007B"/>
    <w:rsid w:val="001602C8"/>
    <w:rsid w:val="00163BC3"/>
    <w:rsid w:val="00164D2E"/>
    <w:rsid w:val="0016540B"/>
    <w:rsid w:val="00165BBD"/>
    <w:rsid w:val="00165FC0"/>
    <w:rsid w:val="001674D2"/>
    <w:rsid w:val="00167994"/>
    <w:rsid w:val="00167EE5"/>
    <w:rsid w:val="0017066D"/>
    <w:rsid w:val="001717DF"/>
    <w:rsid w:val="00172A13"/>
    <w:rsid w:val="0017420E"/>
    <w:rsid w:val="00175F87"/>
    <w:rsid w:val="001769E8"/>
    <w:rsid w:val="00176A95"/>
    <w:rsid w:val="00180E76"/>
    <w:rsid w:val="0018239A"/>
    <w:rsid w:val="00182EEA"/>
    <w:rsid w:val="001837A6"/>
    <w:rsid w:val="00185CED"/>
    <w:rsid w:val="00187643"/>
    <w:rsid w:val="00187789"/>
    <w:rsid w:val="001903A3"/>
    <w:rsid w:val="00190E92"/>
    <w:rsid w:val="00193A86"/>
    <w:rsid w:val="0019435D"/>
    <w:rsid w:val="0019468F"/>
    <w:rsid w:val="00195BDE"/>
    <w:rsid w:val="00196FB5"/>
    <w:rsid w:val="001A0169"/>
    <w:rsid w:val="001A0454"/>
    <w:rsid w:val="001A11FC"/>
    <w:rsid w:val="001A15D0"/>
    <w:rsid w:val="001A18C8"/>
    <w:rsid w:val="001A23ED"/>
    <w:rsid w:val="001A2C1B"/>
    <w:rsid w:val="001B0BCC"/>
    <w:rsid w:val="001B223D"/>
    <w:rsid w:val="001B32CC"/>
    <w:rsid w:val="001B430A"/>
    <w:rsid w:val="001B50CA"/>
    <w:rsid w:val="001B5F6B"/>
    <w:rsid w:val="001B712F"/>
    <w:rsid w:val="001B7227"/>
    <w:rsid w:val="001B7DB2"/>
    <w:rsid w:val="001C0AE7"/>
    <w:rsid w:val="001C1212"/>
    <w:rsid w:val="001C15AE"/>
    <w:rsid w:val="001C1CE0"/>
    <w:rsid w:val="001C3AE5"/>
    <w:rsid w:val="001C731E"/>
    <w:rsid w:val="001D1157"/>
    <w:rsid w:val="001D2040"/>
    <w:rsid w:val="001D2110"/>
    <w:rsid w:val="001D66B1"/>
    <w:rsid w:val="001D6B50"/>
    <w:rsid w:val="001D7E4D"/>
    <w:rsid w:val="001E1404"/>
    <w:rsid w:val="001E1D93"/>
    <w:rsid w:val="001E2DD7"/>
    <w:rsid w:val="001E377E"/>
    <w:rsid w:val="001E3A1B"/>
    <w:rsid w:val="001E5600"/>
    <w:rsid w:val="001E5A48"/>
    <w:rsid w:val="001E62C1"/>
    <w:rsid w:val="001E703D"/>
    <w:rsid w:val="001F1013"/>
    <w:rsid w:val="001F2C08"/>
    <w:rsid w:val="001F3E00"/>
    <w:rsid w:val="001F634B"/>
    <w:rsid w:val="001F7755"/>
    <w:rsid w:val="001F7A9D"/>
    <w:rsid w:val="0020001A"/>
    <w:rsid w:val="00200561"/>
    <w:rsid w:val="00200879"/>
    <w:rsid w:val="002012D2"/>
    <w:rsid w:val="00201776"/>
    <w:rsid w:val="00201AFE"/>
    <w:rsid w:val="00203A98"/>
    <w:rsid w:val="00205A9A"/>
    <w:rsid w:val="0020658A"/>
    <w:rsid w:val="002069F6"/>
    <w:rsid w:val="00206FD2"/>
    <w:rsid w:val="0021017E"/>
    <w:rsid w:val="00210603"/>
    <w:rsid w:val="00211B8F"/>
    <w:rsid w:val="00212214"/>
    <w:rsid w:val="00215071"/>
    <w:rsid w:val="00217AEC"/>
    <w:rsid w:val="00221392"/>
    <w:rsid w:val="00225E97"/>
    <w:rsid w:val="002272E7"/>
    <w:rsid w:val="00230146"/>
    <w:rsid w:val="00232B15"/>
    <w:rsid w:val="00233603"/>
    <w:rsid w:val="00233937"/>
    <w:rsid w:val="00233E20"/>
    <w:rsid w:val="00234192"/>
    <w:rsid w:val="00234259"/>
    <w:rsid w:val="0023453E"/>
    <w:rsid w:val="002348C6"/>
    <w:rsid w:val="00236516"/>
    <w:rsid w:val="00237DEF"/>
    <w:rsid w:val="00240737"/>
    <w:rsid w:val="0024169B"/>
    <w:rsid w:val="00241C45"/>
    <w:rsid w:val="00242513"/>
    <w:rsid w:val="00242D1A"/>
    <w:rsid w:val="00242ECD"/>
    <w:rsid w:val="00243BF6"/>
    <w:rsid w:val="0024454A"/>
    <w:rsid w:val="00245320"/>
    <w:rsid w:val="002461B6"/>
    <w:rsid w:val="002475ED"/>
    <w:rsid w:val="00250220"/>
    <w:rsid w:val="002502EF"/>
    <w:rsid w:val="002522C5"/>
    <w:rsid w:val="0025267F"/>
    <w:rsid w:val="002541E3"/>
    <w:rsid w:val="00257F13"/>
    <w:rsid w:val="002615D2"/>
    <w:rsid w:val="00262EB4"/>
    <w:rsid w:val="0026368E"/>
    <w:rsid w:val="002645F2"/>
    <w:rsid w:val="002647BF"/>
    <w:rsid w:val="00264F0A"/>
    <w:rsid w:val="002657E3"/>
    <w:rsid w:val="0026601C"/>
    <w:rsid w:val="002661C3"/>
    <w:rsid w:val="00266644"/>
    <w:rsid w:val="00266E99"/>
    <w:rsid w:val="0026708D"/>
    <w:rsid w:val="002701F1"/>
    <w:rsid w:val="00274341"/>
    <w:rsid w:val="00274DAF"/>
    <w:rsid w:val="00275207"/>
    <w:rsid w:val="002755D1"/>
    <w:rsid w:val="00276008"/>
    <w:rsid w:val="002768F9"/>
    <w:rsid w:val="00276B43"/>
    <w:rsid w:val="0027724D"/>
    <w:rsid w:val="00277E47"/>
    <w:rsid w:val="00280355"/>
    <w:rsid w:val="002806B9"/>
    <w:rsid w:val="00281B68"/>
    <w:rsid w:val="00283360"/>
    <w:rsid w:val="002837EF"/>
    <w:rsid w:val="00283A04"/>
    <w:rsid w:val="00284001"/>
    <w:rsid w:val="00285173"/>
    <w:rsid w:val="00285803"/>
    <w:rsid w:val="0028670C"/>
    <w:rsid w:val="002874E5"/>
    <w:rsid w:val="00287B6D"/>
    <w:rsid w:val="00295333"/>
    <w:rsid w:val="0029564C"/>
    <w:rsid w:val="00295CFC"/>
    <w:rsid w:val="0029747D"/>
    <w:rsid w:val="002A15AA"/>
    <w:rsid w:val="002A22E5"/>
    <w:rsid w:val="002A3714"/>
    <w:rsid w:val="002A4712"/>
    <w:rsid w:val="002A4880"/>
    <w:rsid w:val="002A4B8F"/>
    <w:rsid w:val="002B18D1"/>
    <w:rsid w:val="002B1C89"/>
    <w:rsid w:val="002B206A"/>
    <w:rsid w:val="002B38C4"/>
    <w:rsid w:val="002B50B2"/>
    <w:rsid w:val="002B73A4"/>
    <w:rsid w:val="002C00D0"/>
    <w:rsid w:val="002C2EEF"/>
    <w:rsid w:val="002C59FB"/>
    <w:rsid w:val="002C641D"/>
    <w:rsid w:val="002D0BA0"/>
    <w:rsid w:val="002D59CE"/>
    <w:rsid w:val="002D6E9C"/>
    <w:rsid w:val="002D7B7A"/>
    <w:rsid w:val="002E104A"/>
    <w:rsid w:val="002E21F2"/>
    <w:rsid w:val="002E3A9A"/>
    <w:rsid w:val="002E44E2"/>
    <w:rsid w:val="002E4989"/>
    <w:rsid w:val="002E57C6"/>
    <w:rsid w:val="002E6AA8"/>
    <w:rsid w:val="002E6D89"/>
    <w:rsid w:val="002E6EB0"/>
    <w:rsid w:val="002F080B"/>
    <w:rsid w:val="002F52DC"/>
    <w:rsid w:val="002F576F"/>
    <w:rsid w:val="002F7AB2"/>
    <w:rsid w:val="00300DFF"/>
    <w:rsid w:val="00301549"/>
    <w:rsid w:val="00301B74"/>
    <w:rsid w:val="00302262"/>
    <w:rsid w:val="0030376B"/>
    <w:rsid w:val="003037D1"/>
    <w:rsid w:val="003052ED"/>
    <w:rsid w:val="003061BA"/>
    <w:rsid w:val="003062DF"/>
    <w:rsid w:val="0030713E"/>
    <w:rsid w:val="0030730D"/>
    <w:rsid w:val="00310B49"/>
    <w:rsid w:val="00311D77"/>
    <w:rsid w:val="00312197"/>
    <w:rsid w:val="003124FF"/>
    <w:rsid w:val="00312775"/>
    <w:rsid w:val="0031293B"/>
    <w:rsid w:val="00314B5F"/>
    <w:rsid w:val="00314DFF"/>
    <w:rsid w:val="0031519E"/>
    <w:rsid w:val="00315DA7"/>
    <w:rsid w:val="003170FC"/>
    <w:rsid w:val="00320635"/>
    <w:rsid w:val="00321D3C"/>
    <w:rsid w:val="003228D4"/>
    <w:rsid w:val="00322C55"/>
    <w:rsid w:val="00322F98"/>
    <w:rsid w:val="003240D7"/>
    <w:rsid w:val="00324458"/>
    <w:rsid w:val="003254D1"/>
    <w:rsid w:val="0032633A"/>
    <w:rsid w:val="00327ACC"/>
    <w:rsid w:val="00327C9B"/>
    <w:rsid w:val="00327EE5"/>
    <w:rsid w:val="0033065F"/>
    <w:rsid w:val="003316BD"/>
    <w:rsid w:val="00331A79"/>
    <w:rsid w:val="00331D06"/>
    <w:rsid w:val="00336CB4"/>
    <w:rsid w:val="00337732"/>
    <w:rsid w:val="00341FF6"/>
    <w:rsid w:val="00347CEE"/>
    <w:rsid w:val="00350E43"/>
    <w:rsid w:val="0035233C"/>
    <w:rsid w:val="0035274A"/>
    <w:rsid w:val="0035414C"/>
    <w:rsid w:val="00355D7B"/>
    <w:rsid w:val="0035609E"/>
    <w:rsid w:val="00356932"/>
    <w:rsid w:val="00356C10"/>
    <w:rsid w:val="00360BD3"/>
    <w:rsid w:val="00362172"/>
    <w:rsid w:val="003621CD"/>
    <w:rsid w:val="003629B1"/>
    <w:rsid w:val="00364151"/>
    <w:rsid w:val="00367795"/>
    <w:rsid w:val="00373B0E"/>
    <w:rsid w:val="00373F1E"/>
    <w:rsid w:val="0037452D"/>
    <w:rsid w:val="0037624E"/>
    <w:rsid w:val="00376CD9"/>
    <w:rsid w:val="003776BE"/>
    <w:rsid w:val="003803E2"/>
    <w:rsid w:val="00380E38"/>
    <w:rsid w:val="00382A0B"/>
    <w:rsid w:val="00382C1F"/>
    <w:rsid w:val="003909CD"/>
    <w:rsid w:val="0039417B"/>
    <w:rsid w:val="00395DEE"/>
    <w:rsid w:val="00397F7D"/>
    <w:rsid w:val="003A11CA"/>
    <w:rsid w:val="003A2D07"/>
    <w:rsid w:val="003A3851"/>
    <w:rsid w:val="003A4E34"/>
    <w:rsid w:val="003A616E"/>
    <w:rsid w:val="003A6286"/>
    <w:rsid w:val="003A7177"/>
    <w:rsid w:val="003B0C7F"/>
    <w:rsid w:val="003B2DAD"/>
    <w:rsid w:val="003B3C92"/>
    <w:rsid w:val="003B4F06"/>
    <w:rsid w:val="003B5701"/>
    <w:rsid w:val="003B61A6"/>
    <w:rsid w:val="003B6348"/>
    <w:rsid w:val="003C0AC7"/>
    <w:rsid w:val="003C4132"/>
    <w:rsid w:val="003C6C5F"/>
    <w:rsid w:val="003C708E"/>
    <w:rsid w:val="003C7647"/>
    <w:rsid w:val="003C76D0"/>
    <w:rsid w:val="003D06E0"/>
    <w:rsid w:val="003D25F3"/>
    <w:rsid w:val="003D3142"/>
    <w:rsid w:val="003D32F3"/>
    <w:rsid w:val="003D740C"/>
    <w:rsid w:val="003E3AFE"/>
    <w:rsid w:val="003E410E"/>
    <w:rsid w:val="003E4652"/>
    <w:rsid w:val="003E68A9"/>
    <w:rsid w:val="003E7B33"/>
    <w:rsid w:val="003F06DE"/>
    <w:rsid w:val="003F0C4C"/>
    <w:rsid w:val="003F2E43"/>
    <w:rsid w:val="003F3F23"/>
    <w:rsid w:val="003F4813"/>
    <w:rsid w:val="003F5BC0"/>
    <w:rsid w:val="003F6153"/>
    <w:rsid w:val="00403A61"/>
    <w:rsid w:val="00404B88"/>
    <w:rsid w:val="00406B4B"/>
    <w:rsid w:val="00407AAB"/>
    <w:rsid w:val="0041048A"/>
    <w:rsid w:val="00411BF4"/>
    <w:rsid w:val="00412A85"/>
    <w:rsid w:val="0041448C"/>
    <w:rsid w:val="00414DB8"/>
    <w:rsid w:val="00415A09"/>
    <w:rsid w:val="0041642F"/>
    <w:rsid w:val="00416586"/>
    <w:rsid w:val="00417982"/>
    <w:rsid w:val="00420C4D"/>
    <w:rsid w:val="004219F0"/>
    <w:rsid w:val="00423B1D"/>
    <w:rsid w:val="00430661"/>
    <w:rsid w:val="00430876"/>
    <w:rsid w:val="00431833"/>
    <w:rsid w:val="004319B2"/>
    <w:rsid w:val="0043393A"/>
    <w:rsid w:val="0043419B"/>
    <w:rsid w:val="00434631"/>
    <w:rsid w:val="00434D80"/>
    <w:rsid w:val="0043757C"/>
    <w:rsid w:val="00437785"/>
    <w:rsid w:val="00437E50"/>
    <w:rsid w:val="00440399"/>
    <w:rsid w:val="00440859"/>
    <w:rsid w:val="00440D71"/>
    <w:rsid w:val="00443B9E"/>
    <w:rsid w:val="004442F2"/>
    <w:rsid w:val="00444941"/>
    <w:rsid w:val="00446473"/>
    <w:rsid w:val="0044713F"/>
    <w:rsid w:val="00447399"/>
    <w:rsid w:val="00447E61"/>
    <w:rsid w:val="00450910"/>
    <w:rsid w:val="00451486"/>
    <w:rsid w:val="00452188"/>
    <w:rsid w:val="00454356"/>
    <w:rsid w:val="00455F84"/>
    <w:rsid w:val="00457BAC"/>
    <w:rsid w:val="00460050"/>
    <w:rsid w:val="00462605"/>
    <w:rsid w:val="00464292"/>
    <w:rsid w:val="0046452A"/>
    <w:rsid w:val="00464772"/>
    <w:rsid w:val="00467224"/>
    <w:rsid w:val="00471624"/>
    <w:rsid w:val="004730B4"/>
    <w:rsid w:val="004730D0"/>
    <w:rsid w:val="0047474C"/>
    <w:rsid w:val="00475058"/>
    <w:rsid w:val="00475658"/>
    <w:rsid w:val="00475AC4"/>
    <w:rsid w:val="00482452"/>
    <w:rsid w:val="0048277E"/>
    <w:rsid w:val="004853DE"/>
    <w:rsid w:val="0049081C"/>
    <w:rsid w:val="00490AFD"/>
    <w:rsid w:val="00490FCB"/>
    <w:rsid w:val="0049228B"/>
    <w:rsid w:val="00492677"/>
    <w:rsid w:val="0049395B"/>
    <w:rsid w:val="00494F39"/>
    <w:rsid w:val="0049603E"/>
    <w:rsid w:val="00496FEA"/>
    <w:rsid w:val="0049715D"/>
    <w:rsid w:val="004A0DE5"/>
    <w:rsid w:val="004A1487"/>
    <w:rsid w:val="004A58E9"/>
    <w:rsid w:val="004A62D7"/>
    <w:rsid w:val="004A7089"/>
    <w:rsid w:val="004B0AFF"/>
    <w:rsid w:val="004B0D8A"/>
    <w:rsid w:val="004B279E"/>
    <w:rsid w:val="004B2838"/>
    <w:rsid w:val="004B287A"/>
    <w:rsid w:val="004B750E"/>
    <w:rsid w:val="004C12B0"/>
    <w:rsid w:val="004C2740"/>
    <w:rsid w:val="004C43C3"/>
    <w:rsid w:val="004C505A"/>
    <w:rsid w:val="004C66E6"/>
    <w:rsid w:val="004C7BD6"/>
    <w:rsid w:val="004D0AF7"/>
    <w:rsid w:val="004D2CA0"/>
    <w:rsid w:val="004D4A97"/>
    <w:rsid w:val="004D5B23"/>
    <w:rsid w:val="004D5FC4"/>
    <w:rsid w:val="004E11E5"/>
    <w:rsid w:val="004E1FA4"/>
    <w:rsid w:val="004E3202"/>
    <w:rsid w:val="004E3ED6"/>
    <w:rsid w:val="004E4058"/>
    <w:rsid w:val="004E4347"/>
    <w:rsid w:val="004E4996"/>
    <w:rsid w:val="004E4F3A"/>
    <w:rsid w:val="004E6A1C"/>
    <w:rsid w:val="004E7FF9"/>
    <w:rsid w:val="004F09B9"/>
    <w:rsid w:val="004F1594"/>
    <w:rsid w:val="004F1629"/>
    <w:rsid w:val="004F172E"/>
    <w:rsid w:val="004F7200"/>
    <w:rsid w:val="004F7577"/>
    <w:rsid w:val="004F7A55"/>
    <w:rsid w:val="00502FE8"/>
    <w:rsid w:val="00505381"/>
    <w:rsid w:val="00506252"/>
    <w:rsid w:val="00506C03"/>
    <w:rsid w:val="00511017"/>
    <w:rsid w:val="005111EE"/>
    <w:rsid w:val="00511D9A"/>
    <w:rsid w:val="00511DBA"/>
    <w:rsid w:val="00511F83"/>
    <w:rsid w:val="00512033"/>
    <w:rsid w:val="005124EF"/>
    <w:rsid w:val="0051552F"/>
    <w:rsid w:val="00515CE1"/>
    <w:rsid w:val="005169E1"/>
    <w:rsid w:val="00516B2C"/>
    <w:rsid w:val="0051793F"/>
    <w:rsid w:val="00517C65"/>
    <w:rsid w:val="00521A1C"/>
    <w:rsid w:val="00525B44"/>
    <w:rsid w:val="00535B75"/>
    <w:rsid w:val="00535BE8"/>
    <w:rsid w:val="00537997"/>
    <w:rsid w:val="00537B63"/>
    <w:rsid w:val="00537DF1"/>
    <w:rsid w:val="005400F1"/>
    <w:rsid w:val="00540680"/>
    <w:rsid w:val="005415F0"/>
    <w:rsid w:val="005418C7"/>
    <w:rsid w:val="005420FD"/>
    <w:rsid w:val="0054286D"/>
    <w:rsid w:val="00543F98"/>
    <w:rsid w:val="00545C0C"/>
    <w:rsid w:val="00547008"/>
    <w:rsid w:val="0055319D"/>
    <w:rsid w:val="005539FA"/>
    <w:rsid w:val="00553B43"/>
    <w:rsid w:val="00557C5F"/>
    <w:rsid w:val="00557FB6"/>
    <w:rsid w:val="00560900"/>
    <w:rsid w:val="00562794"/>
    <w:rsid w:val="00562908"/>
    <w:rsid w:val="00562FB3"/>
    <w:rsid w:val="005636FD"/>
    <w:rsid w:val="00563C42"/>
    <w:rsid w:val="0056491A"/>
    <w:rsid w:val="00567965"/>
    <w:rsid w:val="00571AC4"/>
    <w:rsid w:val="00572925"/>
    <w:rsid w:val="00572AB5"/>
    <w:rsid w:val="00574018"/>
    <w:rsid w:val="00574DC5"/>
    <w:rsid w:val="00577262"/>
    <w:rsid w:val="00580C40"/>
    <w:rsid w:val="00580D1B"/>
    <w:rsid w:val="00586B66"/>
    <w:rsid w:val="00586F19"/>
    <w:rsid w:val="00590FAD"/>
    <w:rsid w:val="00591916"/>
    <w:rsid w:val="0059375F"/>
    <w:rsid w:val="00593B80"/>
    <w:rsid w:val="00594212"/>
    <w:rsid w:val="00595DC4"/>
    <w:rsid w:val="005960D1"/>
    <w:rsid w:val="005972B2"/>
    <w:rsid w:val="005A04A6"/>
    <w:rsid w:val="005A3E1D"/>
    <w:rsid w:val="005A4D49"/>
    <w:rsid w:val="005A58F6"/>
    <w:rsid w:val="005B5131"/>
    <w:rsid w:val="005B67D9"/>
    <w:rsid w:val="005C05A4"/>
    <w:rsid w:val="005C0972"/>
    <w:rsid w:val="005C1842"/>
    <w:rsid w:val="005C5349"/>
    <w:rsid w:val="005C5BE7"/>
    <w:rsid w:val="005C5C32"/>
    <w:rsid w:val="005D205A"/>
    <w:rsid w:val="005D3FBA"/>
    <w:rsid w:val="005D5521"/>
    <w:rsid w:val="005D6ABF"/>
    <w:rsid w:val="005E0B6F"/>
    <w:rsid w:val="005E0D44"/>
    <w:rsid w:val="005E4231"/>
    <w:rsid w:val="005E5410"/>
    <w:rsid w:val="005E6B59"/>
    <w:rsid w:val="005E70E7"/>
    <w:rsid w:val="005E7ECF"/>
    <w:rsid w:val="005F0964"/>
    <w:rsid w:val="005F2410"/>
    <w:rsid w:val="005F4B4E"/>
    <w:rsid w:val="005F4D1F"/>
    <w:rsid w:val="005F61B2"/>
    <w:rsid w:val="005F6D9C"/>
    <w:rsid w:val="006017DA"/>
    <w:rsid w:val="00604487"/>
    <w:rsid w:val="00604961"/>
    <w:rsid w:val="00606F95"/>
    <w:rsid w:val="00607E87"/>
    <w:rsid w:val="006102F7"/>
    <w:rsid w:val="006121BE"/>
    <w:rsid w:val="00612B0D"/>
    <w:rsid w:val="00613345"/>
    <w:rsid w:val="0061355F"/>
    <w:rsid w:val="00613641"/>
    <w:rsid w:val="00615437"/>
    <w:rsid w:val="00616C11"/>
    <w:rsid w:val="006174DA"/>
    <w:rsid w:val="00621222"/>
    <w:rsid w:val="006220DF"/>
    <w:rsid w:val="006220F9"/>
    <w:rsid w:val="00623869"/>
    <w:rsid w:val="00623915"/>
    <w:rsid w:val="00625AAD"/>
    <w:rsid w:val="00627AB5"/>
    <w:rsid w:val="00630677"/>
    <w:rsid w:val="00631088"/>
    <w:rsid w:val="006319E0"/>
    <w:rsid w:val="00632FA7"/>
    <w:rsid w:val="006336D5"/>
    <w:rsid w:val="00634AE8"/>
    <w:rsid w:val="00635905"/>
    <w:rsid w:val="00636F1B"/>
    <w:rsid w:val="006370A4"/>
    <w:rsid w:val="00637AFB"/>
    <w:rsid w:val="0064198B"/>
    <w:rsid w:val="00644250"/>
    <w:rsid w:val="006500BC"/>
    <w:rsid w:val="0065062F"/>
    <w:rsid w:val="00650BC4"/>
    <w:rsid w:val="00651DD2"/>
    <w:rsid w:val="0065330B"/>
    <w:rsid w:val="00653936"/>
    <w:rsid w:val="00654D6E"/>
    <w:rsid w:val="00656A9A"/>
    <w:rsid w:val="006601A3"/>
    <w:rsid w:val="00662430"/>
    <w:rsid w:val="00662889"/>
    <w:rsid w:val="00663FC2"/>
    <w:rsid w:val="00664529"/>
    <w:rsid w:val="00664F78"/>
    <w:rsid w:val="00666669"/>
    <w:rsid w:val="006675F6"/>
    <w:rsid w:val="00667FA1"/>
    <w:rsid w:val="006700C5"/>
    <w:rsid w:val="00670E68"/>
    <w:rsid w:val="0067111D"/>
    <w:rsid w:val="0067131E"/>
    <w:rsid w:val="00673621"/>
    <w:rsid w:val="00673D37"/>
    <w:rsid w:val="00674E6C"/>
    <w:rsid w:val="006773AB"/>
    <w:rsid w:val="006827A1"/>
    <w:rsid w:val="006836D4"/>
    <w:rsid w:val="00683EF8"/>
    <w:rsid w:val="00685851"/>
    <w:rsid w:val="00685F5C"/>
    <w:rsid w:val="006907B0"/>
    <w:rsid w:val="006918A7"/>
    <w:rsid w:val="00692767"/>
    <w:rsid w:val="006930FE"/>
    <w:rsid w:val="006937DB"/>
    <w:rsid w:val="006A10FE"/>
    <w:rsid w:val="006A380F"/>
    <w:rsid w:val="006A4811"/>
    <w:rsid w:val="006A48E5"/>
    <w:rsid w:val="006A63F3"/>
    <w:rsid w:val="006A6E33"/>
    <w:rsid w:val="006B0407"/>
    <w:rsid w:val="006B1447"/>
    <w:rsid w:val="006B25E0"/>
    <w:rsid w:val="006B4B09"/>
    <w:rsid w:val="006B6EFA"/>
    <w:rsid w:val="006B71E8"/>
    <w:rsid w:val="006C03E1"/>
    <w:rsid w:val="006C1887"/>
    <w:rsid w:val="006C2DA3"/>
    <w:rsid w:val="006C3097"/>
    <w:rsid w:val="006C3BD5"/>
    <w:rsid w:val="006C7036"/>
    <w:rsid w:val="006D0576"/>
    <w:rsid w:val="006D16D8"/>
    <w:rsid w:val="006D1771"/>
    <w:rsid w:val="006D2A10"/>
    <w:rsid w:val="006D4ADE"/>
    <w:rsid w:val="006D4FEC"/>
    <w:rsid w:val="006D598E"/>
    <w:rsid w:val="006D5CA0"/>
    <w:rsid w:val="006D687E"/>
    <w:rsid w:val="006E2AE1"/>
    <w:rsid w:val="006E7674"/>
    <w:rsid w:val="006E7870"/>
    <w:rsid w:val="006E7FE4"/>
    <w:rsid w:val="006F068F"/>
    <w:rsid w:val="006F15ED"/>
    <w:rsid w:val="006F1860"/>
    <w:rsid w:val="006F4834"/>
    <w:rsid w:val="006F5BAC"/>
    <w:rsid w:val="006F66C9"/>
    <w:rsid w:val="006F684A"/>
    <w:rsid w:val="006F6DD5"/>
    <w:rsid w:val="006F7C41"/>
    <w:rsid w:val="007000BA"/>
    <w:rsid w:val="00702362"/>
    <w:rsid w:val="0070239F"/>
    <w:rsid w:val="00702856"/>
    <w:rsid w:val="00703966"/>
    <w:rsid w:val="0070571A"/>
    <w:rsid w:val="00706C21"/>
    <w:rsid w:val="0070763B"/>
    <w:rsid w:val="00711A09"/>
    <w:rsid w:val="00711A56"/>
    <w:rsid w:val="00713185"/>
    <w:rsid w:val="00714528"/>
    <w:rsid w:val="00714824"/>
    <w:rsid w:val="00714A9C"/>
    <w:rsid w:val="0071571E"/>
    <w:rsid w:val="007160B8"/>
    <w:rsid w:val="00717190"/>
    <w:rsid w:val="007174BC"/>
    <w:rsid w:val="00717E76"/>
    <w:rsid w:val="0072093B"/>
    <w:rsid w:val="00721DC5"/>
    <w:rsid w:val="0072274B"/>
    <w:rsid w:val="00724769"/>
    <w:rsid w:val="007262F9"/>
    <w:rsid w:val="00726819"/>
    <w:rsid w:val="007268C3"/>
    <w:rsid w:val="00727398"/>
    <w:rsid w:val="00727F98"/>
    <w:rsid w:val="00730089"/>
    <w:rsid w:val="007312CF"/>
    <w:rsid w:val="0073136B"/>
    <w:rsid w:val="00731705"/>
    <w:rsid w:val="0073250D"/>
    <w:rsid w:val="0073340C"/>
    <w:rsid w:val="0073503F"/>
    <w:rsid w:val="00735805"/>
    <w:rsid w:val="007363D9"/>
    <w:rsid w:val="00736700"/>
    <w:rsid w:val="00740648"/>
    <w:rsid w:val="007406DF"/>
    <w:rsid w:val="007420FA"/>
    <w:rsid w:val="00743FC9"/>
    <w:rsid w:val="00744275"/>
    <w:rsid w:val="007442A5"/>
    <w:rsid w:val="0074578E"/>
    <w:rsid w:val="00746E32"/>
    <w:rsid w:val="007514BE"/>
    <w:rsid w:val="00751856"/>
    <w:rsid w:val="00751ECD"/>
    <w:rsid w:val="00754482"/>
    <w:rsid w:val="00754A66"/>
    <w:rsid w:val="00757525"/>
    <w:rsid w:val="0076141F"/>
    <w:rsid w:val="00761C21"/>
    <w:rsid w:val="00763E80"/>
    <w:rsid w:val="007647A1"/>
    <w:rsid w:val="00766818"/>
    <w:rsid w:val="0076692E"/>
    <w:rsid w:val="00766FAB"/>
    <w:rsid w:val="00770594"/>
    <w:rsid w:val="00770D59"/>
    <w:rsid w:val="0077108E"/>
    <w:rsid w:val="00771DDF"/>
    <w:rsid w:val="00772963"/>
    <w:rsid w:val="007733F5"/>
    <w:rsid w:val="007735F3"/>
    <w:rsid w:val="00777FB9"/>
    <w:rsid w:val="007802AF"/>
    <w:rsid w:val="007807D7"/>
    <w:rsid w:val="00780DC9"/>
    <w:rsid w:val="00781840"/>
    <w:rsid w:val="00781F54"/>
    <w:rsid w:val="00783096"/>
    <w:rsid w:val="0078412D"/>
    <w:rsid w:val="007902B0"/>
    <w:rsid w:val="00790C22"/>
    <w:rsid w:val="00793B4E"/>
    <w:rsid w:val="007941A1"/>
    <w:rsid w:val="007945C5"/>
    <w:rsid w:val="00794B71"/>
    <w:rsid w:val="00794DF7"/>
    <w:rsid w:val="007959EE"/>
    <w:rsid w:val="00795B34"/>
    <w:rsid w:val="00796AF8"/>
    <w:rsid w:val="007A18EF"/>
    <w:rsid w:val="007A3006"/>
    <w:rsid w:val="007A5AF4"/>
    <w:rsid w:val="007A5D9D"/>
    <w:rsid w:val="007A6932"/>
    <w:rsid w:val="007B0451"/>
    <w:rsid w:val="007B0EF8"/>
    <w:rsid w:val="007B1209"/>
    <w:rsid w:val="007B1AEC"/>
    <w:rsid w:val="007B336B"/>
    <w:rsid w:val="007B3932"/>
    <w:rsid w:val="007B44F9"/>
    <w:rsid w:val="007B4C08"/>
    <w:rsid w:val="007B577E"/>
    <w:rsid w:val="007C1A41"/>
    <w:rsid w:val="007C1A9B"/>
    <w:rsid w:val="007C2708"/>
    <w:rsid w:val="007C4D3B"/>
    <w:rsid w:val="007C60B6"/>
    <w:rsid w:val="007D0014"/>
    <w:rsid w:val="007D48AA"/>
    <w:rsid w:val="007D6193"/>
    <w:rsid w:val="007D7F9C"/>
    <w:rsid w:val="007E10C0"/>
    <w:rsid w:val="007E206A"/>
    <w:rsid w:val="007E3702"/>
    <w:rsid w:val="007F15D2"/>
    <w:rsid w:val="007F197B"/>
    <w:rsid w:val="007F2293"/>
    <w:rsid w:val="007F2B45"/>
    <w:rsid w:val="007F6E4C"/>
    <w:rsid w:val="008006BE"/>
    <w:rsid w:val="00800E43"/>
    <w:rsid w:val="008022F3"/>
    <w:rsid w:val="00802C46"/>
    <w:rsid w:val="00802D80"/>
    <w:rsid w:val="008068CB"/>
    <w:rsid w:val="00810D39"/>
    <w:rsid w:val="008112CA"/>
    <w:rsid w:val="00813782"/>
    <w:rsid w:val="00815B7A"/>
    <w:rsid w:val="008167E3"/>
    <w:rsid w:val="00817F27"/>
    <w:rsid w:val="0082067C"/>
    <w:rsid w:val="00821A95"/>
    <w:rsid w:val="00821E8B"/>
    <w:rsid w:val="00827872"/>
    <w:rsid w:val="00830790"/>
    <w:rsid w:val="00830B37"/>
    <w:rsid w:val="0083130B"/>
    <w:rsid w:val="00833F8C"/>
    <w:rsid w:val="008372DC"/>
    <w:rsid w:val="008402A7"/>
    <w:rsid w:val="008413D9"/>
    <w:rsid w:val="0084211F"/>
    <w:rsid w:val="008423AF"/>
    <w:rsid w:val="0084444F"/>
    <w:rsid w:val="00846018"/>
    <w:rsid w:val="00846152"/>
    <w:rsid w:val="00847559"/>
    <w:rsid w:val="008501E0"/>
    <w:rsid w:val="008517B1"/>
    <w:rsid w:val="00852C99"/>
    <w:rsid w:val="008533E8"/>
    <w:rsid w:val="0085354B"/>
    <w:rsid w:val="00855BAD"/>
    <w:rsid w:val="00855BB3"/>
    <w:rsid w:val="00856E45"/>
    <w:rsid w:val="00857D14"/>
    <w:rsid w:val="00861ABB"/>
    <w:rsid w:val="00862118"/>
    <w:rsid w:val="00863911"/>
    <w:rsid w:val="00863CEE"/>
    <w:rsid w:val="008647BE"/>
    <w:rsid w:val="00865B2F"/>
    <w:rsid w:val="00866307"/>
    <w:rsid w:val="00867340"/>
    <w:rsid w:val="008676C9"/>
    <w:rsid w:val="00867853"/>
    <w:rsid w:val="008702FF"/>
    <w:rsid w:val="00871B44"/>
    <w:rsid w:val="008720EB"/>
    <w:rsid w:val="008721E1"/>
    <w:rsid w:val="00872208"/>
    <w:rsid w:val="008724A2"/>
    <w:rsid w:val="00872DE6"/>
    <w:rsid w:val="00874828"/>
    <w:rsid w:val="00874B4B"/>
    <w:rsid w:val="0087538B"/>
    <w:rsid w:val="00875FE4"/>
    <w:rsid w:val="00880481"/>
    <w:rsid w:val="00880ADB"/>
    <w:rsid w:val="00882123"/>
    <w:rsid w:val="00882190"/>
    <w:rsid w:val="008831F4"/>
    <w:rsid w:val="008833EA"/>
    <w:rsid w:val="0088496F"/>
    <w:rsid w:val="00884C74"/>
    <w:rsid w:val="00884F5A"/>
    <w:rsid w:val="00884FBC"/>
    <w:rsid w:val="00885A10"/>
    <w:rsid w:val="00885E71"/>
    <w:rsid w:val="008870A6"/>
    <w:rsid w:val="008872D8"/>
    <w:rsid w:val="008907DE"/>
    <w:rsid w:val="00891064"/>
    <w:rsid w:val="00891FB5"/>
    <w:rsid w:val="00897B60"/>
    <w:rsid w:val="008A0F30"/>
    <w:rsid w:val="008A1546"/>
    <w:rsid w:val="008A177D"/>
    <w:rsid w:val="008A21A8"/>
    <w:rsid w:val="008A34B2"/>
    <w:rsid w:val="008A3584"/>
    <w:rsid w:val="008A67DF"/>
    <w:rsid w:val="008A74D2"/>
    <w:rsid w:val="008B0AD2"/>
    <w:rsid w:val="008B23E8"/>
    <w:rsid w:val="008B3F72"/>
    <w:rsid w:val="008B63C4"/>
    <w:rsid w:val="008B7E88"/>
    <w:rsid w:val="008C0B1E"/>
    <w:rsid w:val="008C1B8D"/>
    <w:rsid w:val="008C1E83"/>
    <w:rsid w:val="008C29F9"/>
    <w:rsid w:val="008C2F8A"/>
    <w:rsid w:val="008C30F8"/>
    <w:rsid w:val="008C4B14"/>
    <w:rsid w:val="008C5A55"/>
    <w:rsid w:val="008C7BBB"/>
    <w:rsid w:val="008D09BC"/>
    <w:rsid w:val="008D1831"/>
    <w:rsid w:val="008D1EFA"/>
    <w:rsid w:val="008D2572"/>
    <w:rsid w:val="008D64AD"/>
    <w:rsid w:val="008D6E30"/>
    <w:rsid w:val="008D7004"/>
    <w:rsid w:val="008D7A71"/>
    <w:rsid w:val="008E18CE"/>
    <w:rsid w:val="008E2C06"/>
    <w:rsid w:val="008F0F34"/>
    <w:rsid w:val="008F340B"/>
    <w:rsid w:val="008F4E01"/>
    <w:rsid w:val="008F65F8"/>
    <w:rsid w:val="008F7545"/>
    <w:rsid w:val="0090024F"/>
    <w:rsid w:val="00901681"/>
    <w:rsid w:val="00903B74"/>
    <w:rsid w:val="0090461C"/>
    <w:rsid w:val="009064A9"/>
    <w:rsid w:val="009111E8"/>
    <w:rsid w:val="00912763"/>
    <w:rsid w:val="00912A08"/>
    <w:rsid w:val="009143A3"/>
    <w:rsid w:val="00916091"/>
    <w:rsid w:val="00920C41"/>
    <w:rsid w:val="00921368"/>
    <w:rsid w:val="00922685"/>
    <w:rsid w:val="00923063"/>
    <w:rsid w:val="00924A0B"/>
    <w:rsid w:val="00925304"/>
    <w:rsid w:val="00927C90"/>
    <w:rsid w:val="009307E0"/>
    <w:rsid w:val="00932199"/>
    <w:rsid w:val="00933204"/>
    <w:rsid w:val="0093392E"/>
    <w:rsid w:val="0093448E"/>
    <w:rsid w:val="0093571B"/>
    <w:rsid w:val="0093689D"/>
    <w:rsid w:val="009368CA"/>
    <w:rsid w:val="00936E1E"/>
    <w:rsid w:val="0094214D"/>
    <w:rsid w:val="00942E49"/>
    <w:rsid w:val="00943C84"/>
    <w:rsid w:val="0094441F"/>
    <w:rsid w:val="00951272"/>
    <w:rsid w:val="0095258A"/>
    <w:rsid w:val="0095402D"/>
    <w:rsid w:val="0095426F"/>
    <w:rsid w:val="009550A2"/>
    <w:rsid w:val="0095592D"/>
    <w:rsid w:val="00955B24"/>
    <w:rsid w:val="00955FFF"/>
    <w:rsid w:val="00956B2D"/>
    <w:rsid w:val="00960254"/>
    <w:rsid w:val="0096094B"/>
    <w:rsid w:val="00960FE2"/>
    <w:rsid w:val="009621B8"/>
    <w:rsid w:val="00964A0F"/>
    <w:rsid w:val="00965406"/>
    <w:rsid w:val="009662D3"/>
    <w:rsid w:val="00967D5B"/>
    <w:rsid w:val="00970B69"/>
    <w:rsid w:val="009719B9"/>
    <w:rsid w:val="00971F73"/>
    <w:rsid w:val="009720BF"/>
    <w:rsid w:val="009778C6"/>
    <w:rsid w:val="00980594"/>
    <w:rsid w:val="00981D84"/>
    <w:rsid w:val="00984A37"/>
    <w:rsid w:val="009866DA"/>
    <w:rsid w:val="009869DA"/>
    <w:rsid w:val="00990E1F"/>
    <w:rsid w:val="00990F9A"/>
    <w:rsid w:val="00992830"/>
    <w:rsid w:val="00994352"/>
    <w:rsid w:val="00994584"/>
    <w:rsid w:val="00994ABD"/>
    <w:rsid w:val="009974E5"/>
    <w:rsid w:val="009A0EBF"/>
    <w:rsid w:val="009A209B"/>
    <w:rsid w:val="009A319C"/>
    <w:rsid w:val="009A5061"/>
    <w:rsid w:val="009A59C9"/>
    <w:rsid w:val="009A7907"/>
    <w:rsid w:val="009B0E12"/>
    <w:rsid w:val="009B1A12"/>
    <w:rsid w:val="009B3DD5"/>
    <w:rsid w:val="009B4631"/>
    <w:rsid w:val="009B5132"/>
    <w:rsid w:val="009B5CA4"/>
    <w:rsid w:val="009B6B59"/>
    <w:rsid w:val="009B7880"/>
    <w:rsid w:val="009B7BA0"/>
    <w:rsid w:val="009C0274"/>
    <w:rsid w:val="009C1203"/>
    <w:rsid w:val="009C1300"/>
    <w:rsid w:val="009C155C"/>
    <w:rsid w:val="009C1800"/>
    <w:rsid w:val="009C187A"/>
    <w:rsid w:val="009C2705"/>
    <w:rsid w:val="009C2B2D"/>
    <w:rsid w:val="009C405B"/>
    <w:rsid w:val="009C4DB0"/>
    <w:rsid w:val="009C584B"/>
    <w:rsid w:val="009C7E6C"/>
    <w:rsid w:val="009D0435"/>
    <w:rsid w:val="009D1546"/>
    <w:rsid w:val="009D2A6F"/>
    <w:rsid w:val="009D3301"/>
    <w:rsid w:val="009D528C"/>
    <w:rsid w:val="009D771B"/>
    <w:rsid w:val="009D79D7"/>
    <w:rsid w:val="009E0F38"/>
    <w:rsid w:val="009E124C"/>
    <w:rsid w:val="009E1F14"/>
    <w:rsid w:val="009E3EEE"/>
    <w:rsid w:val="009E4D35"/>
    <w:rsid w:val="009E5419"/>
    <w:rsid w:val="009E54D3"/>
    <w:rsid w:val="009E7192"/>
    <w:rsid w:val="009F08B7"/>
    <w:rsid w:val="009F4B88"/>
    <w:rsid w:val="009F6E6D"/>
    <w:rsid w:val="009F7C09"/>
    <w:rsid w:val="00A00112"/>
    <w:rsid w:val="00A0041A"/>
    <w:rsid w:val="00A00BCA"/>
    <w:rsid w:val="00A00D76"/>
    <w:rsid w:val="00A02DB8"/>
    <w:rsid w:val="00A03137"/>
    <w:rsid w:val="00A04950"/>
    <w:rsid w:val="00A06483"/>
    <w:rsid w:val="00A06E10"/>
    <w:rsid w:val="00A1001B"/>
    <w:rsid w:val="00A12A0C"/>
    <w:rsid w:val="00A14C6C"/>
    <w:rsid w:val="00A14FC3"/>
    <w:rsid w:val="00A154A7"/>
    <w:rsid w:val="00A167A9"/>
    <w:rsid w:val="00A1711C"/>
    <w:rsid w:val="00A17703"/>
    <w:rsid w:val="00A206B3"/>
    <w:rsid w:val="00A20C85"/>
    <w:rsid w:val="00A21DF1"/>
    <w:rsid w:val="00A2221A"/>
    <w:rsid w:val="00A237BA"/>
    <w:rsid w:val="00A2587E"/>
    <w:rsid w:val="00A2790C"/>
    <w:rsid w:val="00A301BF"/>
    <w:rsid w:val="00A327A4"/>
    <w:rsid w:val="00A33DC1"/>
    <w:rsid w:val="00A3582C"/>
    <w:rsid w:val="00A40EDA"/>
    <w:rsid w:val="00A41240"/>
    <w:rsid w:val="00A42ABE"/>
    <w:rsid w:val="00A436F6"/>
    <w:rsid w:val="00A43B35"/>
    <w:rsid w:val="00A4557D"/>
    <w:rsid w:val="00A45ED0"/>
    <w:rsid w:val="00A46A27"/>
    <w:rsid w:val="00A50A5C"/>
    <w:rsid w:val="00A50D03"/>
    <w:rsid w:val="00A5240F"/>
    <w:rsid w:val="00A529EB"/>
    <w:rsid w:val="00A54192"/>
    <w:rsid w:val="00A548C0"/>
    <w:rsid w:val="00A57E57"/>
    <w:rsid w:val="00A60330"/>
    <w:rsid w:val="00A609D9"/>
    <w:rsid w:val="00A60FCF"/>
    <w:rsid w:val="00A6399B"/>
    <w:rsid w:val="00A65231"/>
    <w:rsid w:val="00A66580"/>
    <w:rsid w:val="00A66754"/>
    <w:rsid w:val="00A66A98"/>
    <w:rsid w:val="00A66AC4"/>
    <w:rsid w:val="00A66C8F"/>
    <w:rsid w:val="00A715D9"/>
    <w:rsid w:val="00A71681"/>
    <w:rsid w:val="00A71819"/>
    <w:rsid w:val="00A71AD4"/>
    <w:rsid w:val="00A71E48"/>
    <w:rsid w:val="00A720A1"/>
    <w:rsid w:val="00A7278E"/>
    <w:rsid w:val="00A72E68"/>
    <w:rsid w:val="00A746AF"/>
    <w:rsid w:val="00A74798"/>
    <w:rsid w:val="00A74FE6"/>
    <w:rsid w:val="00A75C9A"/>
    <w:rsid w:val="00A76855"/>
    <w:rsid w:val="00A77588"/>
    <w:rsid w:val="00A77AC8"/>
    <w:rsid w:val="00A82006"/>
    <w:rsid w:val="00A855C7"/>
    <w:rsid w:val="00A8670D"/>
    <w:rsid w:val="00A8691D"/>
    <w:rsid w:val="00A86E3C"/>
    <w:rsid w:val="00A8721C"/>
    <w:rsid w:val="00A908E0"/>
    <w:rsid w:val="00A93685"/>
    <w:rsid w:val="00A9470B"/>
    <w:rsid w:val="00A9567B"/>
    <w:rsid w:val="00A95C11"/>
    <w:rsid w:val="00A95E02"/>
    <w:rsid w:val="00AA0285"/>
    <w:rsid w:val="00AA12CE"/>
    <w:rsid w:val="00AA17C4"/>
    <w:rsid w:val="00AA2E18"/>
    <w:rsid w:val="00AA30BE"/>
    <w:rsid w:val="00AA32A7"/>
    <w:rsid w:val="00AA40BD"/>
    <w:rsid w:val="00AA6A80"/>
    <w:rsid w:val="00AA6DDC"/>
    <w:rsid w:val="00AA73C9"/>
    <w:rsid w:val="00AB040E"/>
    <w:rsid w:val="00AB298D"/>
    <w:rsid w:val="00AB2C37"/>
    <w:rsid w:val="00AB3A1D"/>
    <w:rsid w:val="00AB58FB"/>
    <w:rsid w:val="00AB5F21"/>
    <w:rsid w:val="00AB6041"/>
    <w:rsid w:val="00AB7B30"/>
    <w:rsid w:val="00AC043A"/>
    <w:rsid w:val="00AC0DBE"/>
    <w:rsid w:val="00AC1945"/>
    <w:rsid w:val="00AC408C"/>
    <w:rsid w:val="00AC4CAE"/>
    <w:rsid w:val="00AC5601"/>
    <w:rsid w:val="00AC5B2F"/>
    <w:rsid w:val="00AC5F91"/>
    <w:rsid w:val="00AC6276"/>
    <w:rsid w:val="00AD1E09"/>
    <w:rsid w:val="00AD39F2"/>
    <w:rsid w:val="00AD3F42"/>
    <w:rsid w:val="00AD425A"/>
    <w:rsid w:val="00AD519C"/>
    <w:rsid w:val="00AD5DE9"/>
    <w:rsid w:val="00AD637B"/>
    <w:rsid w:val="00AE07F2"/>
    <w:rsid w:val="00AE1D3E"/>
    <w:rsid w:val="00AE2504"/>
    <w:rsid w:val="00AE2A83"/>
    <w:rsid w:val="00AE4E6B"/>
    <w:rsid w:val="00AF13C1"/>
    <w:rsid w:val="00AF1B1B"/>
    <w:rsid w:val="00AF3406"/>
    <w:rsid w:val="00AF3D74"/>
    <w:rsid w:val="00AF5EE7"/>
    <w:rsid w:val="00B0111C"/>
    <w:rsid w:val="00B0177B"/>
    <w:rsid w:val="00B03662"/>
    <w:rsid w:val="00B04598"/>
    <w:rsid w:val="00B12266"/>
    <w:rsid w:val="00B13602"/>
    <w:rsid w:val="00B13D0C"/>
    <w:rsid w:val="00B143EE"/>
    <w:rsid w:val="00B1490E"/>
    <w:rsid w:val="00B15215"/>
    <w:rsid w:val="00B17FFB"/>
    <w:rsid w:val="00B20DC0"/>
    <w:rsid w:val="00B20E90"/>
    <w:rsid w:val="00B227C0"/>
    <w:rsid w:val="00B22A7D"/>
    <w:rsid w:val="00B22E92"/>
    <w:rsid w:val="00B23742"/>
    <w:rsid w:val="00B23E00"/>
    <w:rsid w:val="00B2458F"/>
    <w:rsid w:val="00B24DB4"/>
    <w:rsid w:val="00B25241"/>
    <w:rsid w:val="00B2677A"/>
    <w:rsid w:val="00B27631"/>
    <w:rsid w:val="00B31729"/>
    <w:rsid w:val="00B31CD9"/>
    <w:rsid w:val="00B32885"/>
    <w:rsid w:val="00B32BA9"/>
    <w:rsid w:val="00B33072"/>
    <w:rsid w:val="00B34DAF"/>
    <w:rsid w:val="00B3786C"/>
    <w:rsid w:val="00B401FC"/>
    <w:rsid w:val="00B403B6"/>
    <w:rsid w:val="00B43AD5"/>
    <w:rsid w:val="00B44C88"/>
    <w:rsid w:val="00B45B43"/>
    <w:rsid w:val="00B478F2"/>
    <w:rsid w:val="00B50564"/>
    <w:rsid w:val="00B51213"/>
    <w:rsid w:val="00B526E4"/>
    <w:rsid w:val="00B5518E"/>
    <w:rsid w:val="00B557C7"/>
    <w:rsid w:val="00B56865"/>
    <w:rsid w:val="00B57957"/>
    <w:rsid w:val="00B63F83"/>
    <w:rsid w:val="00B6402B"/>
    <w:rsid w:val="00B701C8"/>
    <w:rsid w:val="00B70D3E"/>
    <w:rsid w:val="00B733DD"/>
    <w:rsid w:val="00B73601"/>
    <w:rsid w:val="00B744C4"/>
    <w:rsid w:val="00B77564"/>
    <w:rsid w:val="00B77EC0"/>
    <w:rsid w:val="00B8053A"/>
    <w:rsid w:val="00B81747"/>
    <w:rsid w:val="00B84503"/>
    <w:rsid w:val="00B86FBF"/>
    <w:rsid w:val="00B8766B"/>
    <w:rsid w:val="00B90037"/>
    <w:rsid w:val="00B90AD1"/>
    <w:rsid w:val="00B912A7"/>
    <w:rsid w:val="00B916F1"/>
    <w:rsid w:val="00B92B9C"/>
    <w:rsid w:val="00B94059"/>
    <w:rsid w:val="00B94167"/>
    <w:rsid w:val="00BA026F"/>
    <w:rsid w:val="00BA0BBF"/>
    <w:rsid w:val="00BA1371"/>
    <w:rsid w:val="00BA3E90"/>
    <w:rsid w:val="00BA4C3C"/>
    <w:rsid w:val="00BA528B"/>
    <w:rsid w:val="00BA634A"/>
    <w:rsid w:val="00BA6C21"/>
    <w:rsid w:val="00BA6E9B"/>
    <w:rsid w:val="00BB2C9C"/>
    <w:rsid w:val="00BB3FB0"/>
    <w:rsid w:val="00BB4C24"/>
    <w:rsid w:val="00BB64ED"/>
    <w:rsid w:val="00BB6D53"/>
    <w:rsid w:val="00BB7C05"/>
    <w:rsid w:val="00BC0D25"/>
    <w:rsid w:val="00BC1377"/>
    <w:rsid w:val="00BC3FC9"/>
    <w:rsid w:val="00BC452C"/>
    <w:rsid w:val="00BC4A9D"/>
    <w:rsid w:val="00BC4CC4"/>
    <w:rsid w:val="00BC4EBF"/>
    <w:rsid w:val="00BC53A8"/>
    <w:rsid w:val="00BC77A5"/>
    <w:rsid w:val="00BC7ACC"/>
    <w:rsid w:val="00BC7E49"/>
    <w:rsid w:val="00BD0FCF"/>
    <w:rsid w:val="00BD24F4"/>
    <w:rsid w:val="00BD2C9E"/>
    <w:rsid w:val="00BD2FEB"/>
    <w:rsid w:val="00BD3B32"/>
    <w:rsid w:val="00BD45C1"/>
    <w:rsid w:val="00BD5438"/>
    <w:rsid w:val="00BD6037"/>
    <w:rsid w:val="00BD673E"/>
    <w:rsid w:val="00BD7797"/>
    <w:rsid w:val="00BD7BC5"/>
    <w:rsid w:val="00BE009C"/>
    <w:rsid w:val="00BE0AB0"/>
    <w:rsid w:val="00BE399D"/>
    <w:rsid w:val="00BE4EDD"/>
    <w:rsid w:val="00BE6A93"/>
    <w:rsid w:val="00BF18B7"/>
    <w:rsid w:val="00BF2088"/>
    <w:rsid w:val="00BF2DFB"/>
    <w:rsid w:val="00BF501C"/>
    <w:rsid w:val="00BF598D"/>
    <w:rsid w:val="00C0053D"/>
    <w:rsid w:val="00C01465"/>
    <w:rsid w:val="00C01C54"/>
    <w:rsid w:val="00C01DDE"/>
    <w:rsid w:val="00C021B8"/>
    <w:rsid w:val="00C034B0"/>
    <w:rsid w:val="00C06C08"/>
    <w:rsid w:val="00C1050A"/>
    <w:rsid w:val="00C108AF"/>
    <w:rsid w:val="00C142D7"/>
    <w:rsid w:val="00C148F6"/>
    <w:rsid w:val="00C161D1"/>
    <w:rsid w:val="00C20EA3"/>
    <w:rsid w:val="00C252CA"/>
    <w:rsid w:val="00C27CED"/>
    <w:rsid w:val="00C30A67"/>
    <w:rsid w:val="00C32448"/>
    <w:rsid w:val="00C330A3"/>
    <w:rsid w:val="00C35863"/>
    <w:rsid w:val="00C35C0B"/>
    <w:rsid w:val="00C365E5"/>
    <w:rsid w:val="00C3759F"/>
    <w:rsid w:val="00C37851"/>
    <w:rsid w:val="00C40ABE"/>
    <w:rsid w:val="00C42F6A"/>
    <w:rsid w:val="00C441A7"/>
    <w:rsid w:val="00C46A66"/>
    <w:rsid w:val="00C50589"/>
    <w:rsid w:val="00C51926"/>
    <w:rsid w:val="00C5236E"/>
    <w:rsid w:val="00C5313B"/>
    <w:rsid w:val="00C5370B"/>
    <w:rsid w:val="00C539F2"/>
    <w:rsid w:val="00C54EB0"/>
    <w:rsid w:val="00C54FDA"/>
    <w:rsid w:val="00C554FE"/>
    <w:rsid w:val="00C61651"/>
    <w:rsid w:val="00C6188C"/>
    <w:rsid w:val="00C62BFF"/>
    <w:rsid w:val="00C6506A"/>
    <w:rsid w:val="00C65184"/>
    <w:rsid w:val="00C6630E"/>
    <w:rsid w:val="00C669A2"/>
    <w:rsid w:val="00C71002"/>
    <w:rsid w:val="00C717E5"/>
    <w:rsid w:val="00C726E5"/>
    <w:rsid w:val="00C72DCE"/>
    <w:rsid w:val="00C73245"/>
    <w:rsid w:val="00C80510"/>
    <w:rsid w:val="00C810CE"/>
    <w:rsid w:val="00C81A23"/>
    <w:rsid w:val="00C82241"/>
    <w:rsid w:val="00C82A71"/>
    <w:rsid w:val="00C84B7E"/>
    <w:rsid w:val="00C866D5"/>
    <w:rsid w:val="00C878F5"/>
    <w:rsid w:val="00C90A64"/>
    <w:rsid w:val="00C92D4A"/>
    <w:rsid w:val="00C95845"/>
    <w:rsid w:val="00C97FED"/>
    <w:rsid w:val="00CA0918"/>
    <w:rsid w:val="00CA14F1"/>
    <w:rsid w:val="00CA2969"/>
    <w:rsid w:val="00CA2F38"/>
    <w:rsid w:val="00CA4CC6"/>
    <w:rsid w:val="00CA4F18"/>
    <w:rsid w:val="00CA700A"/>
    <w:rsid w:val="00CB2105"/>
    <w:rsid w:val="00CB41A1"/>
    <w:rsid w:val="00CB42C8"/>
    <w:rsid w:val="00CB5050"/>
    <w:rsid w:val="00CB5D48"/>
    <w:rsid w:val="00CC445E"/>
    <w:rsid w:val="00CC60ED"/>
    <w:rsid w:val="00CC7428"/>
    <w:rsid w:val="00CD344E"/>
    <w:rsid w:val="00CD4A3D"/>
    <w:rsid w:val="00CD5C37"/>
    <w:rsid w:val="00CD636B"/>
    <w:rsid w:val="00CE1746"/>
    <w:rsid w:val="00CE1F70"/>
    <w:rsid w:val="00CE271E"/>
    <w:rsid w:val="00CE4687"/>
    <w:rsid w:val="00CE5914"/>
    <w:rsid w:val="00CE656C"/>
    <w:rsid w:val="00CF043F"/>
    <w:rsid w:val="00CF54BC"/>
    <w:rsid w:val="00CF5ACF"/>
    <w:rsid w:val="00CF6597"/>
    <w:rsid w:val="00CF66CF"/>
    <w:rsid w:val="00D00A6D"/>
    <w:rsid w:val="00D03553"/>
    <w:rsid w:val="00D03867"/>
    <w:rsid w:val="00D03E4E"/>
    <w:rsid w:val="00D045B6"/>
    <w:rsid w:val="00D06956"/>
    <w:rsid w:val="00D10298"/>
    <w:rsid w:val="00D10E7F"/>
    <w:rsid w:val="00D11A40"/>
    <w:rsid w:val="00D13014"/>
    <w:rsid w:val="00D13D3A"/>
    <w:rsid w:val="00D14018"/>
    <w:rsid w:val="00D14422"/>
    <w:rsid w:val="00D15740"/>
    <w:rsid w:val="00D157DE"/>
    <w:rsid w:val="00D15A52"/>
    <w:rsid w:val="00D15BDB"/>
    <w:rsid w:val="00D164E3"/>
    <w:rsid w:val="00D16768"/>
    <w:rsid w:val="00D204DF"/>
    <w:rsid w:val="00D236C8"/>
    <w:rsid w:val="00D23B10"/>
    <w:rsid w:val="00D24DEE"/>
    <w:rsid w:val="00D25D90"/>
    <w:rsid w:val="00D27F48"/>
    <w:rsid w:val="00D309B6"/>
    <w:rsid w:val="00D319EF"/>
    <w:rsid w:val="00D33C95"/>
    <w:rsid w:val="00D34D94"/>
    <w:rsid w:val="00D36B5F"/>
    <w:rsid w:val="00D377B3"/>
    <w:rsid w:val="00D40521"/>
    <w:rsid w:val="00D43CE9"/>
    <w:rsid w:val="00D449EB"/>
    <w:rsid w:val="00D50969"/>
    <w:rsid w:val="00D51DD4"/>
    <w:rsid w:val="00D53406"/>
    <w:rsid w:val="00D53D76"/>
    <w:rsid w:val="00D54DF7"/>
    <w:rsid w:val="00D55708"/>
    <w:rsid w:val="00D56780"/>
    <w:rsid w:val="00D5687D"/>
    <w:rsid w:val="00D56C18"/>
    <w:rsid w:val="00D60CA6"/>
    <w:rsid w:val="00D62175"/>
    <w:rsid w:val="00D63549"/>
    <w:rsid w:val="00D64705"/>
    <w:rsid w:val="00D64760"/>
    <w:rsid w:val="00D64CD4"/>
    <w:rsid w:val="00D67324"/>
    <w:rsid w:val="00D71872"/>
    <w:rsid w:val="00D71F1B"/>
    <w:rsid w:val="00D72848"/>
    <w:rsid w:val="00D72C94"/>
    <w:rsid w:val="00D73DBD"/>
    <w:rsid w:val="00D74E5F"/>
    <w:rsid w:val="00D764AF"/>
    <w:rsid w:val="00D77101"/>
    <w:rsid w:val="00D778E9"/>
    <w:rsid w:val="00D90406"/>
    <w:rsid w:val="00D910F5"/>
    <w:rsid w:val="00D91DB8"/>
    <w:rsid w:val="00D92A1E"/>
    <w:rsid w:val="00D93337"/>
    <w:rsid w:val="00D938CB"/>
    <w:rsid w:val="00D939D2"/>
    <w:rsid w:val="00D93CE2"/>
    <w:rsid w:val="00D94293"/>
    <w:rsid w:val="00D9561E"/>
    <w:rsid w:val="00D9703E"/>
    <w:rsid w:val="00DA04A2"/>
    <w:rsid w:val="00DA1C5A"/>
    <w:rsid w:val="00DA1D02"/>
    <w:rsid w:val="00DA5C65"/>
    <w:rsid w:val="00DB42E1"/>
    <w:rsid w:val="00DB48ED"/>
    <w:rsid w:val="00DB74D6"/>
    <w:rsid w:val="00DB7CB8"/>
    <w:rsid w:val="00DC04AD"/>
    <w:rsid w:val="00DC13D4"/>
    <w:rsid w:val="00DC793C"/>
    <w:rsid w:val="00DC7FE6"/>
    <w:rsid w:val="00DD2CAC"/>
    <w:rsid w:val="00DD342D"/>
    <w:rsid w:val="00DD4335"/>
    <w:rsid w:val="00DE6490"/>
    <w:rsid w:val="00DE6DB2"/>
    <w:rsid w:val="00DF0EC9"/>
    <w:rsid w:val="00DF1D69"/>
    <w:rsid w:val="00DF1FB5"/>
    <w:rsid w:val="00DF511B"/>
    <w:rsid w:val="00DF534D"/>
    <w:rsid w:val="00E014E9"/>
    <w:rsid w:val="00E01B8A"/>
    <w:rsid w:val="00E052CF"/>
    <w:rsid w:val="00E1107A"/>
    <w:rsid w:val="00E122E7"/>
    <w:rsid w:val="00E129CA"/>
    <w:rsid w:val="00E12DA0"/>
    <w:rsid w:val="00E1490E"/>
    <w:rsid w:val="00E1699B"/>
    <w:rsid w:val="00E1799D"/>
    <w:rsid w:val="00E21A2C"/>
    <w:rsid w:val="00E21E09"/>
    <w:rsid w:val="00E2289D"/>
    <w:rsid w:val="00E235B1"/>
    <w:rsid w:val="00E2548E"/>
    <w:rsid w:val="00E265EE"/>
    <w:rsid w:val="00E27173"/>
    <w:rsid w:val="00E272A5"/>
    <w:rsid w:val="00E30D74"/>
    <w:rsid w:val="00E312A9"/>
    <w:rsid w:val="00E31E36"/>
    <w:rsid w:val="00E335CB"/>
    <w:rsid w:val="00E349E0"/>
    <w:rsid w:val="00E34AF5"/>
    <w:rsid w:val="00E36996"/>
    <w:rsid w:val="00E3788A"/>
    <w:rsid w:val="00E379D4"/>
    <w:rsid w:val="00E37AC6"/>
    <w:rsid w:val="00E401A4"/>
    <w:rsid w:val="00E4039B"/>
    <w:rsid w:val="00E406CF"/>
    <w:rsid w:val="00E42034"/>
    <w:rsid w:val="00E42E34"/>
    <w:rsid w:val="00E439CF"/>
    <w:rsid w:val="00E46A9D"/>
    <w:rsid w:val="00E52B43"/>
    <w:rsid w:val="00E52EDE"/>
    <w:rsid w:val="00E55CEF"/>
    <w:rsid w:val="00E60109"/>
    <w:rsid w:val="00E624EA"/>
    <w:rsid w:val="00E6421C"/>
    <w:rsid w:val="00E64A68"/>
    <w:rsid w:val="00E66376"/>
    <w:rsid w:val="00E72D86"/>
    <w:rsid w:val="00E741F8"/>
    <w:rsid w:val="00E74784"/>
    <w:rsid w:val="00E75B40"/>
    <w:rsid w:val="00E77748"/>
    <w:rsid w:val="00E778F6"/>
    <w:rsid w:val="00E83A2E"/>
    <w:rsid w:val="00E84760"/>
    <w:rsid w:val="00E8487E"/>
    <w:rsid w:val="00E854F2"/>
    <w:rsid w:val="00E85F1F"/>
    <w:rsid w:val="00E8771F"/>
    <w:rsid w:val="00E87EFB"/>
    <w:rsid w:val="00E922AD"/>
    <w:rsid w:val="00E9550D"/>
    <w:rsid w:val="00E95C03"/>
    <w:rsid w:val="00EA1616"/>
    <w:rsid w:val="00EA177A"/>
    <w:rsid w:val="00EA2A6B"/>
    <w:rsid w:val="00EA3046"/>
    <w:rsid w:val="00EA30A2"/>
    <w:rsid w:val="00EA31E5"/>
    <w:rsid w:val="00EA49F5"/>
    <w:rsid w:val="00EA5802"/>
    <w:rsid w:val="00EA6069"/>
    <w:rsid w:val="00EA673E"/>
    <w:rsid w:val="00EB0A7A"/>
    <w:rsid w:val="00EB12E6"/>
    <w:rsid w:val="00EB1E5B"/>
    <w:rsid w:val="00EB24A1"/>
    <w:rsid w:val="00EB472F"/>
    <w:rsid w:val="00EB49C3"/>
    <w:rsid w:val="00EB6153"/>
    <w:rsid w:val="00EB6263"/>
    <w:rsid w:val="00EB6498"/>
    <w:rsid w:val="00EB6B10"/>
    <w:rsid w:val="00EC0429"/>
    <w:rsid w:val="00EC0E75"/>
    <w:rsid w:val="00EC566E"/>
    <w:rsid w:val="00EC5D3A"/>
    <w:rsid w:val="00ED02B0"/>
    <w:rsid w:val="00ED1422"/>
    <w:rsid w:val="00ED2E04"/>
    <w:rsid w:val="00ED59F3"/>
    <w:rsid w:val="00ED71E9"/>
    <w:rsid w:val="00ED72A9"/>
    <w:rsid w:val="00EE0E47"/>
    <w:rsid w:val="00EE39ED"/>
    <w:rsid w:val="00EE663F"/>
    <w:rsid w:val="00EE747E"/>
    <w:rsid w:val="00EF0075"/>
    <w:rsid w:val="00EF0495"/>
    <w:rsid w:val="00EF4AF7"/>
    <w:rsid w:val="00EF4BB1"/>
    <w:rsid w:val="00EF62E9"/>
    <w:rsid w:val="00EF6A49"/>
    <w:rsid w:val="00F0023D"/>
    <w:rsid w:val="00F02329"/>
    <w:rsid w:val="00F03276"/>
    <w:rsid w:val="00F0388B"/>
    <w:rsid w:val="00F03BCB"/>
    <w:rsid w:val="00F04F94"/>
    <w:rsid w:val="00F06E85"/>
    <w:rsid w:val="00F10D12"/>
    <w:rsid w:val="00F10E82"/>
    <w:rsid w:val="00F11743"/>
    <w:rsid w:val="00F118B4"/>
    <w:rsid w:val="00F1269F"/>
    <w:rsid w:val="00F12B12"/>
    <w:rsid w:val="00F13A97"/>
    <w:rsid w:val="00F158EB"/>
    <w:rsid w:val="00F164ED"/>
    <w:rsid w:val="00F17472"/>
    <w:rsid w:val="00F2047F"/>
    <w:rsid w:val="00F2111F"/>
    <w:rsid w:val="00F211DB"/>
    <w:rsid w:val="00F215DF"/>
    <w:rsid w:val="00F237FC"/>
    <w:rsid w:val="00F24475"/>
    <w:rsid w:val="00F24C87"/>
    <w:rsid w:val="00F25517"/>
    <w:rsid w:val="00F27177"/>
    <w:rsid w:val="00F27434"/>
    <w:rsid w:val="00F27847"/>
    <w:rsid w:val="00F30D6F"/>
    <w:rsid w:val="00F318B1"/>
    <w:rsid w:val="00F32B76"/>
    <w:rsid w:val="00F33F90"/>
    <w:rsid w:val="00F34228"/>
    <w:rsid w:val="00F3495E"/>
    <w:rsid w:val="00F352BE"/>
    <w:rsid w:val="00F35C9E"/>
    <w:rsid w:val="00F37C21"/>
    <w:rsid w:val="00F37FA3"/>
    <w:rsid w:val="00F40E75"/>
    <w:rsid w:val="00F4209B"/>
    <w:rsid w:val="00F45B17"/>
    <w:rsid w:val="00F45D59"/>
    <w:rsid w:val="00F47D27"/>
    <w:rsid w:val="00F5021D"/>
    <w:rsid w:val="00F509BE"/>
    <w:rsid w:val="00F50C48"/>
    <w:rsid w:val="00F51979"/>
    <w:rsid w:val="00F51B9E"/>
    <w:rsid w:val="00F51FC3"/>
    <w:rsid w:val="00F52067"/>
    <w:rsid w:val="00F5302A"/>
    <w:rsid w:val="00F5396A"/>
    <w:rsid w:val="00F53CD4"/>
    <w:rsid w:val="00F564B5"/>
    <w:rsid w:val="00F56A5B"/>
    <w:rsid w:val="00F57663"/>
    <w:rsid w:val="00F576C4"/>
    <w:rsid w:val="00F61861"/>
    <w:rsid w:val="00F64853"/>
    <w:rsid w:val="00F64B31"/>
    <w:rsid w:val="00F6616D"/>
    <w:rsid w:val="00F72177"/>
    <w:rsid w:val="00F72FD0"/>
    <w:rsid w:val="00F735D7"/>
    <w:rsid w:val="00F74144"/>
    <w:rsid w:val="00F753EF"/>
    <w:rsid w:val="00F77DE8"/>
    <w:rsid w:val="00F804F1"/>
    <w:rsid w:val="00F816DB"/>
    <w:rsid w:val="00F82871"/>
    <w:rsid w:val="00F82F92"/>
    <w:rsid w:val="00F840C0"/>
    <w:rsid w:val="00F85C75"/>
    <w:rsid w:val="00F8752D"/>
    <w:rsid w:val="00F87547"/>
    <w:rsid w:val="00F956FF"/>
    <w:rsid w:val="00F979BA"/>
    <w:rsid w:val="00F97BCD"/>
    <w:rsid w:val="00FA05CA"/>
    <w:rsid w:val="00FA0AAF"/>
    <w:rsid w:val="00FA1290"/>
    <w:rsid w:val="00FA3AD2"/>
    <w:rsid w:val="00FA53FA"/>
    <w:rsid w:val="00FA54C1"/>
    <w:rsid w:val="00FA6CBC"/>
    <w:rsid w:val="00FB15E6"/>
    <w:rsid w:val="00FB21DC"/>
    <w:rsid w:val="00FB270B"/>
    <w:rsid w:val="00FB5F3F"/>
    <w:rsid w:val="00FB7C35"/>
    <w:rsid w:val="00FC0451"/>
    <w:rsid w:val="00FC1FB4"/>
    <w:rsid w:val="00FC40B6"/>
    <w:rsid w:val="00FC450E"/>
    <w:rsid w:val="00FD0E1A"/>
    <w:rsid w:val="00FD270A"/>
    <w:rsid w:val="00FD2AA4"/>
    <w:rsid w:val="00FD43D0"/>
    <w:rsid w:val="00FD520C"/>
    <w:rsid w:val="00FD5CD7"/>
    <w:rsid w:val="00FD7C70"/>
    <w:rsid w:val="00FE02F3"/>
    <w:rsid w:val="00FE0AF1"/>
    <w:rsid w:val="00FE1411"/>
    <w:rsid w:val="00FE223A"/>
    <w:rsid w:val="00FE2C15"/>
    <w:rsid w:val="00FE5FE3"/>
    <w:rsid w:val="00FE7343"/>
    <w:rsid w:val="00FF0237"/>
    <w:rsid w:val="00FF164A"/>
    <w:rsid w:val="00FF1878"/>
    <w:rsid w:val="00FF3CE6"/>
    <w:rsid w:val="00FF438E"/>
    <w:rsid w:val="00FF4CB8"/>
    <w:rsid w:val="00FF592C"/>
    <w:rsid w:val="00FF7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C5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C6C5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3C6C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C6C5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3C6C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3C6C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3C6C5F"/>
    <w:pPr>
      <w:keepNext/>
      <w:outlineLvl w:val="5"/>
    </w:pPr>
    <w:rPr>
      <w:b/>
      <w:i/>
      <w:sz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3C6C5F"/>
    <w:pPr>
      <w:spacing w:before="240" w:after="60"/>
      <w:outlineLvl w:val="6"/>
    </w:pPr>
    <w:rPr>
      <w:sz w:val="24"/>
      <w:szCs w:val="24"/>
    </w:rPr>
  </w:style>
  <w:style w:type="paragraph" w:styleId="Ttulo9">
    <w:name w:val="heading 9"/>
    <w:basedOn w:val="Normal"/>
    <w:next w:val="Normal"/>
    <w:link w:val="Ttulo9Char"/>
    <w:unhideWhenUsed/>
    <w:qFormat/>
    <w:rsid w:val="003C6C5F"/>
    <w:pPr>
      <w:keepNext/>
      <w:jc w:val="both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C6C5F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3C6C5F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3C6C5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3C6C5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3C6C5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3C6C5F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3C6C5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3C6C5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C6C5F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C6C5F"/>
    <w:rPr>
      <w:color w:val="800080" w:themeColor="followedHyperlink"/>
      <w:u w:val="single"/>
    </w:rPr>
  </w:style>
  <w:style w:type="paragraph" w:styleId="Pr-formataoHTML">
    <w:name w:val="HTML Preformatted"/>
    <w:basedOn w:val="Normal"/>
    <w:link w:val="Pr-formataoHTMLChar"/>
    <w:semiHidden/>
    <w:unhideWhenUsed/>
    <w:rsid w:val="003C6C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3C6C5F"/>
    <w:rPr>
      <w:rFonts w:ascii="Arial Unicode MS" w:eastAsia="Arial Unicode MS" w:hAnsi="Arial Unicode MS" w:cs="Arial Unicode MS"/>
      <w:sz w:val="20"/>
      <w:szCs w:val="20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rsid w:val="003C6C5F"/>
    <w:pPr>
      <w:spacing w:before="100" w:beforeAutospacing="1" w:after="119"/>
    </w:pPr>
    <w:rPr>
      <w:rFonts w:ascii="Arial Unicode MS" w:hAnsi="Arial Unicode MS"/>
      <w:sz w:val="24"/>
      <w:szCs w:val="24"/>
    </w:rPr>
  </w:style>
  <w:style w:type="paragraph" w:styleId="Sumrio1">
    <w:name w:val="toc 1"/>
    <w:basedOn w:val="Normal"/>
    <w:next w:val="Normal"/>
    <w:autoRedefine/>
    <w:unhideWhenUsed/>
    <w:rsid w:val="003C6C5F"/>
    <w:pPr>
      <w:suppressAutoHyphens/>
      <w:jc w:val="both"/>
    </w:pPr>
    <w:rPr>
      <w:rFonts w:ascii="Arial" w:hAnsi="Arial"/>
      <w:sz w:val="24"/>
    </w:rPr>
  </w:style>
  <w:style w:type="paragraph" w:styleId="Cabealho">
    <w:name w:val="header"/>
    <w:aliases w:val="Cabeçalho superior,Heading 1a,Cabeçalho1,hd,he,ho,header odd,Header 1,Header/Footer,header,Hyphen,_Cabeçalho,h,HeaderNN"/>
    <w:basedOn w:val="Normal"/>
    <w:link w:val="CabealhoChar"/>
    <w:unhideWhenUsed/>
    <w:rsid w:val="003C6C5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Cabeçalho1 Char,hd Char,he Char,ho Char,header odd Char,Header 1 Char,Header/Footer Char,header Char,Hyphen Char,_Cabeçalho Char,h Char,HeaderNN Char"/>
    <w:basedOn w:val="Fontepargpadro"/>
    <w:link w:val="Cabealho"/>
    <w:rsid w:val="003C6C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C6C5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C6C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3C6C5F"/>
    <w:pPr>
      <w:numPr>
        <w:numId w:val="2"/>
      </w:numPr>
      <w:contextualSpacing/>
    </w:pPr>
  </w:style>
  <w:style w:type="paragraph" w:styleId="Corpodetexto">
    <w:name w:val="Body Text"/>
    <w:basedOn w:val="Normal"/>
    <w:link w:val="CorpodetextoChar"/>
    <w:unhideWhenUsed/>
    <w:rsid w:val="003C6C5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3C6C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C6C5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C6C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3C6C5F"/>
    <w:pPr>
      <w:jc w:val="center"/>
    </w:pPr>
    <w:rPr>
      <w:sz w:val="32"/>
      <w:lang w:val="en-US"/>
    </w:rPr>
  </w:style>
  <w:style w:type="character" w:customStyle="1" w:styleId="SubttuloChar">
    <w:name w:val="Subtítulo Char"/>
    <w:basedOn w:val="Fontepargpadro"/>
    <w:link w:val="Subttulo"/>
    <w:rsid w:val="003C6C5F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Corpodetexto2">
    <w:name w:val="Body Text 2"/>
    <w:basedOn w:val="Normal"/>
    <w:link w:val="Corpodetexto2Char"/>
    <w:unhideWhenUsed/>
    <w:rsid w:val="003C6C5F"/>
    <w:pPr>
      <w:jc w:val="both"/>
    </w:pPr>
    <w:rPr>
      <w:rFonts w:ascii="Times New (W1)" w:hAnsi="Times New (W1)"/>
      <w:sz w:val="22"/>
    </w:rPr>
  </w:style>
  <w:style w:type="character" w:customStyle="1" w:styleId="Corpodetexto2Char">
    <w:name w:val="Corpo de texto 2 Char"/>
    <w:basedOn w:val="Fontepargpadro"/>
    <w:link w:val="Corpodetexto2"/>
    <w:rsid w:val="003C6C5F"/>
    <w:rPr>
      <w:rFonts w:ascii="Times New (W1)" w:eastAsia="Times New Roman" w:hAnsi="Times New (W1)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3C6C5F"/>
    <w:pPr>
      <w:autoSpaceDE w:val="0"/>
      <w:autoSpaceDN w:val="0"/>
      <w:jc w:val="both"/>
    </w:pPr>
    <w:rPr>
      <w:b/>
      <w:bCs/>
      <w:sz w:val="28"/>
      <w:szCs w:val="28"/>
    </w:rPr>
  </w:style>
  <w:style w:type="character" w:customStyle="1" w:styleId="Corpodetexto3Char">
    <w:name w:val="Corpo de texto 3 Char"/>
    <w:basedOn w:val="Fontepargpadro"/>
    <w:link w:val="Corpodetexto3"/>
    <w:rsid w:val="003C6C5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3C6C5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C6C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MapadoDocumento">
    <w:name w:val="Document Map"/>
    <w:basedOn w:val="Normal"/>
    <w:link w:val="MapadoDocumentoChar"/>
    <w:semiHidden/>
    <w:unhideWhenUsed/>
    <w:rsid w:val="003C6C5F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semiHidden/>
    <w:rsid w:val="003C6C5F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3C6C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3C6C5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3C6C5F"/>
    <w:pPr>
      <w:ind w:left="708"/>
    </w:pPr>
  </w:style>
  <w:style w:type="paragraph" w:customStyle="1" w:styleId="WW-Recuodecorpodetexto2">
    <w:name w:val="WW-Recuo de corpo de texto 2"/>
    <w:basedOn w:val="Normal"/>
    <w:rsid w:val="003C6C5F"/>
    <w:pPr>
      <w:suppressAutoHyphens/>
      <w:ind w:left="2552" w:firstLine="1"/>
    </w:pPr>
    <w:rPr>
      <w:rFonts w:ascii="Arial" w:hAnsi="Arial"/>
      <w:b/>
      <w:sz w:val="24"/>
    </w:rPr>
  </w:style>
  <w:style w:type="paragraph" w:customStyle="1" w:styleId="WW-Corpodetexto3">
    <w:name w:val="WW-Corpo de texto 3"/>
    <w:basedOn w:val="Normal"/>
    <w:rsid w:val="003C6C5F"/>
    <w:pPr>
      <w:suppressAutoHyphens/>
      <w:jc w:val="both"/>
    </w:pPr>
    <w:rPr>
      <w:sz w:val="24"/>
    </w:rPr>
  </w:style>
  <w:style w:type="paragraph" w:customStyle="1" w:styleId="WW-Corpodetexto2">
    <w:name w:val="WW-Corpo de texto 2"/>
    <w:basedOn w:val="Normal"/>
    <w:rsid w:val="003C6C5F"/>
    <w:pPr>
      <w:suppressAutoHyphens/>
      <w:jc w:val="both"/>
    </w:pPr>
    <w:rPr>
      <w:b/>
      <w:sz w:val="24"/>
    </w:rPr>
  </w:style>
  <w:style w:type="paragraph" w:customStyle="1" w:styleId="xl40">
    <w:name w:val="xl40"/>
    <w:basedOn w:val="Normal"/>
    <w:rsid w:val="003C6C5F"/>
    <w:pPr>
      <w:spacing w:before="100" w:beforeAutospacing="1" w:after="100" w:afterAutospacing="1"/>
      <w:jc w:val="center"/>
    </w:pPr>
    <w:rPr>
      <w:rFonts w:ascii="Arial" w:eastAsia="Arial Unicode MS" w:hAnsi="Arial" w:cs="Arial"/>
      <w:sz w:val="24"/>
      <w:szCs w:val="24"/>
    </w:rPr>
  </w:style>
  <w:style w:type="paragraph" w:customStyle="1" w:styleId="TxBr3p14">
    <w:name w:val="TxBr_3p14"/>
    <w:basedOn w:val="Normal"/>
    <w:rsid w:val="003C6C5F"/>
    <w:pPr>
      <w:tabs>
        <w:tab w:val="left" w:pos="731"/>
        <w:tab w:val="left" w:pos="1434"/>
      </w:tabs>
      <w:snapToGrid w:val="0"/>
      <w:spacing w:line="272" w:lineRule="atLeast"/>
      <w:ind w:left="1434" w:hanging="703"/>
    </w:pPr>
    <w:rPr>
      <w:sz w:val="24"/>
    </w:rPr>
  </w:style>
  <w:style w:type="character" w:customStyle="1" w:styleId="apple-converted-space">
    <w:name w:val="apple-converted-space"/>
    <w:basedOn w:val="Fontepargpadro"/>
    <w:rsid w:val="003C6C5F"/>
  </w:style>
  <w:style w:type="table" w:styleId="Tabelacomgrade">
    <w:name w:val="Table Grid"/>
    <w:basedOn w:val="Tabelanormal"/>
    <w:uiPriority w:val="59"/>
    <w:rsid w:val="003C6C5F"/>
    <w:pPr>
      <w:spacing w:after="0"/>
      <w:jc w:val="lef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C6C5F"/>
    <w:rPr>
      <w:i/>
      <w:iCs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DA5C6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DA5C6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ARIAL">
    <w:name w:val="ARIAL"/>
    <w:basedOn w:val="Subttulo"/>
    <w:rsid w:val="007C60B6"/>
    <w:pPr>
      <w:jc w:val="both"/>
    </w:pPr>
    <w:rPr>
      <w:rFonts w:ascii="Arial" w:hAnsi="Arial"/>
      <w:sz w:val="20"/>
      <w:lang w:val="pt-BR"/>
    </w:rPr>
  </w:style>
  <w:style w:type="paragraph" w:styleId="Textoembloco">
    <w:name w:val="Block Text"/>
    <w:basedOn w:val="Normal"/>
    <w:uiPriority w:val="99"/>
    <w:rsid w:val="00BC7ACC"/>
    <w:pPr>
      <w:ind w:left="708" w:right="99"/>
      <w:jc w:val="both"/>
    </w:pPr>
    <w:rPr>
      <w:sz w:val="24"/>
      <w:szCs w:val="24"/>
    </w:rPr>
  </w:style>
  <w:style w:type="paragraph" w:customStyle="1" w:styleId="Ementa">
    <w:name w:val="Ementa"/>
    <w:basedOn w:val="Normal"/>
    <w:rsid w:val="00651DD2"/>
    <w:pPr>
      <w:tabs>
        <w:tab w:val="left" w:pos="10206"/>
      </w:tabs>
      <w:spacing w:after="284"/>
      <w:ind w:left="5103"/>
      <w:jc w:val="both"/>
    </w:pPr>
    <w:rPr>
      <w:sz w:val="24"/>
    </w:rPr>
  </w:style>
  <w:style w:type="paragraph" w:customStyle="1" w:styleId="Introducao">
    <w:name w:val="Introducao"/>
    <w:basedOn w:val="Normal"/>
    <w:rsid w:val="00651DD2"/>
    <w:pPr>
      <w:spacing w:before="284"/>
      <w:ind w:firstLine="1418"/>
      <w:jc w:val="both"/>
    </w:pPr>
    <w:rPr>
      <w:sz w:val="24"/>
    </w:rPr>
  </w:style>
  <w:style w:type="character" w:customStyle="1" w:styleId="NormalWebChar">
    <w:name w:val="Normal (Web) Char"/>
    <w:link w:val="NormalWeb"/>
    <w:rsid w:val="00BA4C3C"/>
    <w:rPr>
      <w:rFonts w:ascii="Arial Unicode MS" w:eastAsia="Times New Roman" w:hAnsi="Arial Unicode MS" w:cs="Times New Roman"/>
      <w:sz w:val="24"/>
      <w:szCs w:val="24"/>
      <w:lang w:eastAsia="pt-BR"/>
    </w:rPr>
  </w:style>
  <w:style w:type="table" w:customStyle="1" w:styleId="ListaClara-nfase11">
    <w:name w:val="Lista Clara - Ênfase 11"/>
    <w:basedOn w:val="Tabelanormal"/>
    <w:uiPriority w:val="61"/>
    <w:rsid w:val="00D157DE"/>
    <w:pPr>
      <w:spacing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5">
    <w:name w:val="Light List Accent 5"/>
    <w:basedOn w:val="Tabelanormal"/>
    <w:uiPriority w:val="61"/>
    <w:rsid w:val="00D157DE"/>
    <w:pPr>
      <w:spacing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adeMdia1-nfase1">
    <w:name w:val="Medium Grid 1 Accent 1"/>
    <w:basedOn w:val="Tabelanormal"/>
    <w:uiPriority w:val="67"/>
    <w:rsid w:val="00D157DE"/>
    <w:pPr>
      <w:spacing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customStyle="1" w:styleId="Default">
    <w:name w:val="Default"/>
    <w:rsid w:val="007802AF"/>
    <w:pPr>
      <w:autoSpaceDE w:val="0"/>
      <w:autoSpaceDN w:val="0"/>
      <w:adjustRightInd w:val="0"/>
      <w:spacing w:after="0"/>
      <w:jc w:val="left"/>
    </w:pPr>
    <w:rPr>
      <w:rFonts w:ascii="Verdana" w:hAnsi="Verdana" w:cs="Verdana"/>
      <w:color w:val="000000"/>
      <w:sz w:val="24"/>
      <w:szCs w:val="24"/>
    </w:rPr>
  </w:style>
  <w:style w:type="table" w:customStyle="1" w:styleId="SombreamentoClaro-nfase11">
    <w:name w:val="Sombreamento Claro - Ênfase 11"/>
    <w:basedOn w:val="Tabelanormal"/>
    <w:uiPriority w:val="60"/>
    <w:rsid w:val="009F08B7"/>
    <w:pPr>
      <w:spacing w:after="0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SombreamentoClaro1">
    <w:name w:val="Sombreamento Claro1"/>
    <w:basedOn w:val="Tabelanormal"/>
    <w:uiPriority w:val="60"/>
    <w:rsid w:val="009F08B7"/>
    <w:pPr>
      <w:spacing w:after="0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GradeMdia11">
    <w:name w:val="Grade Média 11"/>
    <w:basedOn w:val="Tabelanormal"/>
    <w:uiPriority w:val="67"/>
    <w:rsid w:val="00037A56"/>
    <w:pPr>
      <w:spacing w:after="0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Estilo1">
    <w:name w:val="Estilo1"/>
    <w:basedOn w:val="Tabelanormal"/>
    <w:uiPriority w:val="99"/>
    <w:qFormat/>
    <w:rsid w:val="00B94059"/>
    <w:pPr>
      <w:spacing w:after="0"/>
      <w:jc w:val="left"/>
    </w:pPr>
    <w:rPr>
      <w:b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Mdio2-nfase11">
    <w:name w:val="Sombreamento Médio 2 - Ênfase 11"/>
    <w:basedOn w:val="Tabelanormal"/>
    <w:uiPriority w:val="64"/>
    <w:rsid w:val="00B94059"/>
    <w:pPr>
      <w:spacing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GradeClara1">
    <w:name w:val="Grade Clara1"/>
    <w:basedOn w:val="Tabelanormal"/>
    <w:uiPriority w:val="62"/>
    <w:rsid w:val="00B94059"/>
    <w:pPr>
      <w:spacing w:after="0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staClara-nfase12">
    <w:name w:val="Lista Clara - Ênfase 12"/>
    <w:basedOn w:val="Tabelanormal"/>
    <w:uiPriority w:val="61"/>
    <w:rsid w:val="00B94059"/>
    <w:pPr>
      <w:spacing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Refdecomentrio">
    <w:name w:val="annotation reference"/>
    <w:basedOn w:val="Fontepargpadro"/>
    <w:unhideWhenUsed/>
    <w:qFormat/>
    <w:rsid w:val="00E42E34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E42E34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E42E34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E42E34"/>
    <w:pPr>
      <w:keepLines/>
      <w:numPr>
        <w:numId w:val="7"/>
      </w:numPr>
      <w:tabs>
        <w:tab w:val="left" w:pos="567"/>
      </w:tabs>
      <w:spacing w:after="0"/>
      <w:jc w:val="both"/>
    </w:pPr>
    <w:rPr>
      <w:rFonts w:eastAsiaTheme="majorEastAsia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E42E34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42E34"/>
    <w:pPr>
      <w:numPr>
        <w:ilvl w:val="1"/>
        <w:numId w:val="7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E42E34"/>
    <w:pPr>
      <w:numPr>
        <w:ilvl w:val="2"/>
        <w:numId w:val="7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E42E34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42E34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E42E34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E42E3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42E3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E42E34"/>
    <w:pPr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E42E34"/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link w:val="Nvel2-RedChar"/>
    <w:qFormat/>
    <w:rsid w:val="00E42E34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E42E3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42E34"/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E42E34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E42E34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E42E34"/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E42E34"/>
    <w:rPr>
      <w:i/>
      <w:iCs/>
      <w:color w:val="FF0000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BB6D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BB6D53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table" w:customStyle="1" w:styleId="SombreamentoClaro2">
    <w:name w:val="Sombreamento Claro2"/>
    <w:basedOn w:val="Tabelanormal"/>
    <w:uiPriority w:val="60"/>
    <w:rsid w:val="00283360"/>
    <w:pPr>
      <w:spacing w:after="0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Nvel1-SemBlack">
    <w:name w:val="Nível 1-Sem Black"/>
    <w:basedOn w:val="Normal"/>
    <w:link w:val="Nvel1-SemBlackChar"/>
    <w:qFormat/>
    <w:rsid w:val="009C187A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1-SemBlackChar">
    <w:name w:val="Nível 1-Sem Black Char"/>
    <w:basedOn w:val="Fontepargpadro"/>
    <w:link w:val="Nvel1-SemBlack"/>
    <w:rsid w:val="009C187A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ormaltextrun">
    <w:name w:val="normaltextrun"/>
    <w:basedOn w:val="Fontepargpadro"/>
    <w:rsid w:val="009C187A"/>
  </w:style>
  <w:style w:type="paragraph" w:customStyle="1" w:styleId="Nivel010">
    <w:name w:val="Nivel_01"/>
    <w:basedOn w:val="Ttulo1"/>
    <w:qFormat/>
    <w:rsid w:val="001042CD"/>
    <w:pPr>
      <w:keepLines/>
      <w:numPr>
        <w:numId w:val="26"/>
      </w:numPr>
      <w:tabs>
        <w:tab w:val="left" w:pos="567"/>
      </w:tabs>
      <w:spacing w:after="0"/>
      <w:jc w:val="both"/>
    </w:pPr>
    <w:rPr>
      <w:rFonts w:ascii="Ecofont_Spranq_eco_Sans" w:eastAsiaTheme="majorEastAsia" w:hAnsi="Ecofont_Spranq_eco_Sans" w:cstheme="majorBidi"/>
      <w:color w:val="365F91" w:themeColor="accent1" w:themeShade="BF"/>
      <w:kern w:val="0"/>
      <w:sz w:val="28"/>
      <w:szCs w:val="28"/>
    </w:rPr>
  </w:style>
  <w:style w:type="paragraph" w:customStyle="1" w:styleId="Ttulo11">
    <w:name w:val="Título 11"/>
    <w:basedOn w:val="Normal"/>
    <w:uiPriority w:val="1"/>
    <w:qFormat/>
    <w:rsid w:val="00AE1D3E"/>
    <w:pPr>
      <w:widowControl w:val="0"/>
      <w:autoSpaceDE w:val="0"/>
      <w:autoSpaceDN w:val="0"/>
      <w:ind w:left="580" w:hanging="420"/>
      <w:jc w:val="both"/>
      <w:outlineLvl w:val="1"/>
    </w:pPr>
    <w:rPr>
      <w:b/>
      <w:bCs/>
      <w:sz w:val="24"/>
      <w:szCs w:val="24"/>
      <w:lang w:val="pt-PT" w:eastAsia="en-US"/>
    </w:rPr>
  </w:style>
  <w:style w:type="paragraph" w:customStyle="1" w:styleId="Nivel1">
    <w:name w:val="Nivel 1"/>
    <w:basedOn w:val="Nivel2"/>
    <w:next w:val="Nivel2"/>
    <w:qFormat/>
    <w:rsid w:val="00E406CF"/>
    <w:pPr>
      <w:numPr>
        <w:ilvl w:val="0"/>
        <w:numId w:val="36"/>
      </w:numPr>
      <w:tabs>
        <w:tab w:val="num" w:pos="360"/>
      </w:tabs>
      <w:ind w:left="360" w:hanging="360"/>
    </w:pPr>
    <w:rPr>
      <w:rFonts w:ascii="Ecofont_Spranq_eco_Sans" w:eastAsia="Arial Unicode MS" w:hAnsi="Ecofont_Spranq_eco_Sans"/>
      <w:b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12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lhoca.atende.ne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B3-9330-4281-AF58-8F7F158D7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19</Pages>
  <Words>7244</Words>
  <Characters>39121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janesilva</dc:creator>
  <cp:lastModifiedBy>sandraoliveira</cp:lastModifiedBy>
  <cp:revision>5</cp:revision>
  <cp:lastPrinted>2023-06-13T21:18:00Z</cp:lastPrinted>
  <dcterms:created xsi:type="dcterms:W3CDTF">2024-03-07T13:58:00Z</dcterms:created>
  <dcterms:modified xsi:type="dcterms:W3CDTF">2024-03-07T19:04:00Z</dcterms:modified>
</cp:coreProperties>
</file>