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 w:rsidP="000205E2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215AA632" w:rsidR="009153C5" w:rsidRDefault="00382506" w:rsidP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B354F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0</w:t>
            </w:r>
            <w:r w:rsidR="006C368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  <w:r w:rsidR="00CE6BE9" w:rsidRPr="001A5CA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</w:t>
            </w:r>
            <w:r w:rsidR="00CE6BE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</w:t>
            </w:r>
            <w:r w:rsidR="00231E6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</w:p>
        </w:tc>
      </w:tr>
    </w:tbl>
    <w:p w14:paraId="3520CB28" w14:textId="77777777" w:rsidR="009153C5" w:rsidRPr="000205E2" w:rsidRDefault="009153C5">
      <w:pPr>
        <w:outlineLvl w:val="0"/>
        <w:rPr>
          <w:rFonts w:ascii="Arial" w:hAnsi="Arial" w:cs="Arial"/>
          <w:b/>
          <w:bCs/>
          <w:kern w:val="36"/>
          <w:sz w:val="4"/>
          <w:szCs w:val="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10D12B14" w14:textId="77777777" w:rsidR="001C4669" w:rsidRPr="00654CA9" w:rsidRDefault="001C4669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054F89BB" w14:textId="78D4A52A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  <w:p w14:paraId="461E9233" w14:textId="383C888E" w:rsidR="003169B7" w:rsidRPr="00654CA9" w:rsidRDefault="003169B7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8E269C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Default="00CE6B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2A1D3186" w:rsidR="003169B7" w:rsidRDefault="00CE6BE9" w:rsidP="009A3C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Secretaria Municipal de </w:t>
            </w:r>
            <w:r w:rsidR="00AE64D4">
              <w:rPr>
                <w:rFonts w:ascii="Arial" w:hAnsi="Arial" w:cs="Arial"/>
                <w:sz w:val="20"/>
                <w:szCs w:val="20"/>
              </w:rPr>
              <w:t>Educação</w:t>
            </w:r>
          </w:p>
        </w:tc>
      </w:tr>
      <w:tr w:rsidR="009153C5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44CD56F6" w14:textId="77777777" w:rsidR="00073D70" w:rsidRPr="007B7E2C" w:rsidRDefault="00073D70" w:rsidP="001B4D11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76A30D4" w14:textId="19837137" w:rsidR="00073D70" w:rsidRDefault="00631B35" w:rsidP="001B4D1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1B35">
              <w:rPr>
                <w:rFonts w:ascii="Arial" w:hAnsi="Arial" w:cs="Arial"/>
                <w:sz w:val="20"/>
                <w:szCs w:val="20"/>
              </w:rPr>
              <w:t>Contratação de profissiona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631B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0A01">
              <w:rPr>
                <w:rFonts w:ascii="Arial" w:hAnsi="Arial" w:cs="Arial"/>
                <w:sz w:val="20"/>
                <w:szCs w:val="20"/>
              </w:rPr>
              <w:t xml:space="preserve">para palestra </w:t>
            </w:r>
            <w:r w:rsidRPr="00631B35">
              <w:rPr>
                <w:rFonts w:ascii="Arial" w:hAnsi="Arial" w:cs="Arial"/>
                <w:sz w:val="20"/>
                <w:szCs w:val="20"/>
              </w:rPr>
              <w:t>presenci</w:t>
            </w:r>
            <w:r>
              <w:rPr>
                <w:rFonts w:ascii="Arial" w:hAnsi="Arial" w:cs="Arial"/>
                <w:sz w:val="20"/>
                <w:szCs w:val="20"/>
              </w:rPr>
              <w:t>al</w:t>
            </w:r>
            <w:r w:rsidRPr="00631B35">
              <w:rPr>
                <w:rFonts w:ascii="Arial" w:hAnsi="Arial" w:cs="Arial"/>
                <w:sz w:val="20"/>
                <w:szCs w:val="20"/>
              </w:rPr>
              <w:t xml:space="preserve"> para os colaboradores da rede municipal de ensino do município de Nova Veneza/SC.</w:t>
            </w:r>
          </w:p>
          <w:p w14:paraId="6EC3CA76" w14:textId="4F003E7D" w:rsidR="00631B35" w:rsidRPr="007B7E2C" w:rsidRDefault="00631B35" w:rsidP="001B4D11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153C5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4864AE72" w14:textId="77777777" w:rsidR="00073D70" w:rsidRPr="007B7E2C" w:rsidRDefault="00073D70" w:rsidP="00FE4777">
            <w:pPr>
              <w:rPr>
                <w:rFonts w:ascii="Arial" w:hAnsi="Arial" w:cs="Arial"/>
                <w:sz w:val="10"/>
                <w:szCs w:val="10"/>
              </w:rPr>
            </w:pPr>
          </w:p>
          <w:p w14:paraId="25104369" w14:textId="7BF6DC0C" w:rsidR="00FE4777" w:rsidRDefault="00DD6F91" w:rsidP="00FE4777">
            <w:pPr>
              <w:rPr>
                <w:rFonts w:ascii="Arial" w:hAnsi="Arial" w:cs="Arial"/>
                <w:sz w:val="20"/>
                <w:szCs w:val="20"/>
              </w:rPr>
            </w:pPr>
            <w:r w:rsidRPr="006348A0">
              <w:rPr>
                <w:rFonts w:ascii="Arial" w:hAnsi="Arial" w:cs="Arial"/>
                <w:sz w:val="20"/>
                <w:szCs w:val="20"/>
              </w:rPr>
              <w:t>Instituto Brasileiro de Desenvolvimento Humano e Saúde Mental LTDA</w:t>
            </w:r>
            <w:r>
              <w:rPr>
                <w:rFonts w:ascii="Arial" w:hAnsi="Arial" w:cs="Arial"/>
                <w:sz w:val="20"/>
                <w:szCs w:val="20"/>
              </w:rPr>
              <w:t xml:space="preserve"> – CNPJ: </w:t>
            </w:r>
            <w:r w:rsidR="009F53C0">
              <w:rPr>
                <w:rFonts w:ascii="Arial" w:hAnsi="Arial" w:cs="Arial"/>
                <w:sz w:val="20"/>
                <w:szCs w:val="20"/>
              </w:rPr>
              <w:t>04.710.666/0001-94</w:t>
            </w:r>
          </w:p>
          <w:p w14:paraId="0B95F59C" w14:textId="2D741AE2" w:rsidR="00073D70" w:rsidRPr="007B7E2C" w:rsidRDefault="00073D70" w:rsidP="00FE4777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153C5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2BD1DC4D" w:rsidR="007A30FA" w:rsidRPr="00CC4E50" w:rsidRDefault="00DD6F91" w:rsidP="00AA7E3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D6F91">
              <w:rPr>
                <w:rFonts w:ascii="Arial" w:hAnsi="Arial" w:cs="Arial"/>
                <w:bCs/>
                <w:sz w:val="20"/>
                <w:szCs w:val="20"/>
              </w:rPr>
              <w:t>R$ 5.400,00</w:t>
            </w:r>
          </w:p>
        </w:tc>
      </w:tr>
      <w:tr w:rsidR="00B72602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B72602" w:rsidRDefault="00B72602" w:rsidP="00B726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290058C2" w:rsidR="00B72602" w:rsidRPr="00CC4E50" w:rsidRDefault="005A3033" w:rsidP="00B7260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42 – </w:t>
            </w:r>
            <w:r w:rsidR="00B72602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Recursos próprios</w:t>
            </w:r>
            <w:r w:rsidR="00680FF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– 2.019 – Serviços Administrativos Educação </w:t>
            </w:r>
            <w:r w:rsidR="00277D0D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– 3.3.90</w:t>
            </w:r>
            <w:r w:rsidR="00F51B2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72602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B72602" w:rsidRDefault="00B72602" w:rsidP="00B726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7911AAE9" w:rsidR="00B72602" w:rsidRPr="00542E4F" w:rsidRDefault="00B72602" w:rsidP="00B72602">
            <w:pPr>
              <w:rPr>
                <w:rFonts w:ascii="Arial" w:hAnsi="Arial" w:cs="Arial"/>
                <w:sz w:val="20"/>
                <w:szCs w:val="20"/>
              </w:rPr>
            </w:pPr>
            <w:r w:rsidRPr="00D4331C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Lei nº 14.133, de 1º de abril de 2021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, art. 75, inciso II</w:t>
            </w:r>
          </w:p>
        </w:tc>
      </w:tr>
      <w:tr w:rsidR="00B13069" w14:paraId="1644EBCE" w14:textId="77777777" w:rsidTr="00911786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B13069" w:rsidRDefault="00B13069" w:rsidP="00B13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</w:tcPr>
          <w:p w14:paraId="1BC2ABC9" w14:textId="5EBEF6D4" w:rsidR="00B13069" w:rsidRPr="00B13069" w:rsidRDefault="00B13069" w:rsidP="00B13069">
            <w:pPr>
              <w:rPr>
                <w:rFonts w:ascii="Arial" w:hAnsi="Arial" w:cs="Arial"/>
                <w:sz w:val="18"/>
                <w:szCs w:val="18"/>
              </w:rPr>
            </w:pPr>
            <w:r w:rsidRPr="00B13069">
              <w:rPr>
                <w:rFonts w:ascii="Arial" w:hAnsi="Arial" w:cs="Arial"/>
                <w:sz w:val="18"/>
                <w:szCs w:val="18"/>
              </w:rPr>
              <w:t xml:space="preserve">Renata </w:t>
            </w:r>
            <w:proofErr w:type="spellStart"/>
            <w:r w:rsidRPr="00B13069">
              <w:rPr>
                <w:rFonts w:ascii="Arial" w:hAnsi="Arial" w:cs="Arial"/>
                <w:sz w:val="18"/>
                <w:szCs w:val="18"/>
              </w:rPr>
              <w:t>Nuernberg</w:t>
            </w:r>
            <w:proofErr w:type="spellEnd"/>
            <w:r w:rsidRPr="00B1306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13069">
              <w:rPr>
                <w:rFonts w:ascii="Arial" w:hAnsi="Arial" w:cs="Arial"/>
                <w:sz w:val="18"/>
                <w:szCs w:val="18"/>
              </w:rPr>
              <w:t>Warmling</w:t>
            </w:r>
            <w:proofErr w:type="spellEnd"/>
            <w:r w:rsidRPr="00B13069">
              <w:rPr>
                <w:rFonts w:ascii="Arial" w:hAnsi="Arial" w:cs="Arial"/>
                <w:sz w:val="18"/>
                <w:szCs w:val="18"/>
              </w:rPr>
              <w:t xml:space="preserve"> Reis</w:t>
            </w:r>
          </w:p>
        </w:tc>
      </w:tr>
      <w:tr w:rsidR="00B13069" w14:paraId="27365BBF" w14:textId="77777777" w:rsidTr="00911786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B13069" w:rsidRDefault="00B13069" w:rsidP="00B13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</w:tcPr>
          <w:p w14:paraId="241A7CE6" w14:textId="05D1134D" w:rsidR="00B13069" w:rsidRPr="00B13069" w:rsidRDefault="00B13069" w:rsidP="00B13069">
            <w:pPr>
              <w:rPr>
                <w:rFonts w:ascii="Arial" w:hAnsi="Arial" w:cs="Arial"/>
                <w:sz w:val="18"/>
                <w:szCs w:val="18"/>
              </w:rPr>
            </w:pPr>
            <w:r w:rsidRPr="00B13069">
              <w:rPr>
                <w:rFonts w:ascii="Arial" w:hAnsi="Arial" w:cs="Arial"/>
                <w:sz w:val="18"/>
                <w:szCs w:val="18"/>
              </w:rPr>
              <w:t xml:space="preserve">Glaucia Frassetto </w:t>
            </w:r>
            <w:proofErr w:type="spellStart"/>
            <w:r w:rsidRPr="00B13069">
              <w:rPr>
                <w:rFonts w:ascii="Arial" w:hAnsi="Arial" w:cs="Arial"/>
                <w:sz w:val="18"/>
                <w:szCs w:val="18"/>
              </w:rPr>
              <w:t>Vitalli</w:t>
            </w:r>
            <w:proofErr w:type="spellEnd"/>
          </w:p>
        </w:tc>
      </w:tr>
      <w:tr w:rsidR="00B13069" w14:paraId="00E41231" w14:textId="77777777" w:rsidTr="00911786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B13069" w:rsidRDefault="00B13069" w:rsidP="00B130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</w:tcPr>
          <w:p w14:paraId="6FC55894" w14:textId="23ECEFAD" w:rsidR="00B13069" w:rsidRPr="00B13069" w:rsidRDefault="00B13069" w:rsidP="00B13069">
            <w:pPr>
              <w:rPr>
                <w:rFonts w:ascii="Arial" w:hAnsi="Arial" w:cs="Arial"/>
                <w:sz w:val="18"/>
                <w:szCs w:val="18"/>
              </w:rPr>
            </w:pPr>
            <w:r w:rsidRPr="00B13069">
              <w:rPr>
                <w:rFonts w:ascii="Arial" w:hAnsi="Arial" w:cs="Arial"/>
                <w:sz w:val="18"/>
                <w:szCs w:val="18"/>
              </w:rPr>
              <w:t>Ariane Zanoni</w:t>
            </w:r>
          </w:p>
        </w:tc>
      </w:tr>
    </w:tbl>
    <w:p w14:paraId="489A8EFB" w14:textId="77777777" w:rsidR="009153C5" w:rsidRPr="00517D6B" w:rsidRDefault="009153C5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BB2F9A" w14:textId="77777777" w:rsidR="00311EDC" w:rsidRDefault="00311EDC" w:rsidP="00680FFB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F4290BE" w14:textId="0955F058" w:rsidR="00032961" w:rsidRPr="00032961" w:rsidRDefault="00032961" w:rsidP="0003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961">
              <w:rPr>
                <w:rFonts w:ascii="Arial" w:hAnsi="Arial" w:cs="Arial"/>
                <w:sz w:val="20"/>
                <w:szCs w:val="20"/>
              </w:rPr>
              <w:t>A Semana Pedagógica abre os trabalhos da Rede Municipal de Ensino para o ano letivo de 2025. Para tanto, se faz necessário a organização deste período de recepção e formação pedagógica, tais como: recepção calorosa e otimista dos professores, assim como demais colaboradores da Secretaria de Educação, por meio de apresentações e mediações de conhecimentos por palestrantes e especialistas em Educação.</w:t>
            </w:r>
            <w:r w:rsidR="007041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2961">
              <w:rPr>
                <w:rFonts w:ascii="Arial" w:hAnsi="Arial" w:cs="Arial"/>
                <w:sz w:val="20"/>
                <w:szCs w:val="20"/>
              </w:rPr>
              <w:t>Sabemos que a realização de formações pedagógicas está legalmente contemplada no Plano Municipal de Educação (PME), Meta 5 e Meta 15, pois, é um meio de instrumentalizar o educador cognitivamente para o início do ano letivo. O período de formação pedagógica se iniciará dia 03 e findará dia 0</w:t>
            </w:r>
            <w:r w:rsidR="00164E7C">
              <w:rPr>
                <w:rFonts w:ascii="Arial" w:hAnsi="Arial" w:cs="Arial"/>
                <w:sz w:val="20"/>
                <w:szCs w:val="20"/>
              </w:rPr>
              <w:t>5</w:t>
            </w:r>
            <w:r w:rsidRPr="00032961">
              <w:rPr>
                <w:rFonts w:ascii="Arial" w:hAnsi="Arial" w:cs="Arial"/>
                <w:sz w:val="20"/>
                <w:szCs w:val="20"/>
              </w:rPr>
              <w:t xml:space="preserve"> de fevereiro de 2025.</w:t>
            </w:r>
            <w:r w:rsidR="007041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2961">
              <w:rPr>
                <w:rFonts w:ascii="Arial" w:hAnsi="Arial" w:cs="Arial"/>
                <w:sz w:val="20"/>
                <w:szCs w:val="20"/>
              </w:rPr>
              <w:t>Obviamente, não se trata aqui de uma mera necessidade interna, trata-se de um cumprimento efetivamente prioritário para os encaminhamentos do ano letivo da Rede Municipal de Educação de Nova Veneza e previsto em lei, PME, lei n° 2464 de 17 junho de 2015, do qual será necessário a contratação do serviço (palestrante).</w:t>
            </w:r>
            <w:r w:rsidR="007041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2961">
              <w:rPr>
                <w:rFonts w:ascii="Arial" w:hAnsi="Arial" w:cs="Arial"/>
                <w:sz w:val="20"/>
                <w:szCs w:val="20"/>
              </w:rPr>
              <w:t>O período pedagógico, envolverá todos os profissionais da secretaria, cerca de 200 pessoas, entre professores, auxiliares de professores, assistentes técnicos escolares, auxiliares de serviços gerais, motoristas e equipe administrativa da Secretaria Municipal de Educação.</w:t>
            </w:r>
          </w:p>
          <w:p w14:paraId="27B7A09E" w14:textId="3BE03069" w:rsidR="00032961" w:rsidRPr="00032961" w:rsidRDefault="00032961" w:rsidP="0003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961">
              <w:rPr>
                <w:rFonts w:ascii="Arial" w:hAnsi="Arial" w:cs="Arial"/>
                <w:sz w:val="20"/>
                <w:szCs w:val="20"/>
              </w:rPr>
              <w:t xml:space="preserve">A Secretaria Municipal de Educação, considerando os aspectos funcionais e das necessidades dos serviços para a realização do evento, carece do aporte técnico e estrutural, bem como, de uma palestra interativa e dinâmica com profissional habilitado, com conteúdo </w:t>
            </w:r>
            <w:r w:rsidR="002823CF" w:rsidRPr="00032961">
              <w:rPr>
                <w:rFonts w:ascii="Arial" w:hAnsi="Arial" w:cs="Arial"/>
                <w:sz w:val="20"/>
                <w:szCs w:val="20"/>
              </w:rPr>
              <w:t>específico</w:t>
            </w:r>
            <w:r w:rsidRPr="00032961">
              <w:rPr>
                <w:rFonts w:ascii="Arial" w:hAnsi="Arial" w:cs="Arial"/>
                <w:sz w:val="20"/>
                <w:szCs w:val="20"/>
              </w:rPr>
              <w:t xml:space="preserve">, com o tema relacionado à inteligência emocional, relações interpessoais e nossa humanidade. </w:t>
            </w:r>
          </w:p>
          <w:p w14:paraId="4F7CC748" w14:textId="3F32AF21" w:rsidR="002823CF" w:rsidRDefault="00032961" w:rsidP="0003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961">
              <w:rPr>
                <w:rFonts w:ascii="Arial" w:hAnsi="Arial" w:cs="Arial"/>
                <w:sz w:val="20"/>
                <w:szCs w:val="20"/>
              </w:rPr>
              <w:t>Contudo, após análise de mercado ressaltamos o trabalho do palestrante Renato de Oliveira, por meio da empresa Instituto Brasileiro de Desenvolvimento Humano e Saúde Mental LTDA, que se enquadra em todos os requisitos indispensáveis para a execução do objeto proposto</w:t>
            </w:r>
            <w:r w:rsidR="00602DCC">
              <w:rPr>
                <w:rFonts w:ascii="Arial" w:hAnsi="Arial" w:cs="Arial"/>
                <w:sz w:val="20"/>
                <w:szCs w:val="20"/>
              </w:rPr>
              <w:t>. S</w:t>
            </w:r>
            <w:r w:rsidRPr="00032961">
              <w:rPr>
                <w:rFonts w:ascii="Arial" w:hAnsi="Arial" w:cs="Arial"/>
                <w:sz w:val="20"/>
                <w:szCs w:val="20"/>
              </w:rPr>
              <w:t xml:space="preserve">endo </w:t>
            </w:r>
            <w:r w:rsidR="0070413E">
              <w:rPr>
                <w:rFonts w:ascii="Arial" w:hAnsi="Arial" w:cs="Arial"/>
                <w:sz w:val="20"/>
                <w:szCs w:val="20"/>
              </w:rPr>
              <w:t>seu orçamento</w:t>
            </w:r>
            <w:r w:rsidR="003D561E">
              <w:rPr>
                <w:rFonts w:ascii="Arial" w:hAnsi="Arial" w:cs="Arial"/>
                <w:sz w:val="20"/>
                <w:szCs w:val="20"/>
              </w:rPr>
              <w:t xml:space="preserve"> compatível ao preço real de comércio</w:t>
            </w:r>
            <w:r w:rsidR="00AF73D1">
              <w:rPr>
                <w:rFonts w:ascii="Arial" w:hAnsi="Arial" w:cs="Arial"/>
                <w:sz w:val="20"/>
                <w:szCs w:val="20"/>
              </w:rPr>
              <w:t>, apresentando a p</w:t>
            </w:r>
            <w:r w:rsidR="00AF73D1" w:rsidRPr="00AF73D1">
              <w:rPr>
                <w:rFonts w:ascii="Arial" w:hAnsi="Arial" w:cs="Arial"/>
                <w:sz w:val="20"/>
                <w:szCs w:val="20"/>
              </w:rPr>
              <w:t>roposta mais vantajosa</w:t>
            </w:r>
            <w:r w:rsidR="00AF73D1">
              <w:rPr>
                <w:rFonts w:ascii="Arial" w:hAnsi="Arial" w:cs="Arial"/>
                <w:sz w:val="20"/>
                <w:szCs w:val="20"/>
              </w:rPr>
              <w:t xml:space="preserve"> para a administração pública e de </w:t>
            </w:r>
            <w:r w:rsidR="00AF73D1">
              <w:rPr>
                <w:rFonts w:ascii="Arial" w:hAnsi="Arial" w:cs="Arial"/>
                <w:sz w:val="20"/>
                <w:szCs w:val="20"/>
              </w:rPr>
              <w:t>menor valor</w:t>
            </w:r>
            <w:r w:rsidR="00AF73D1">
              <w:rPr>
                <w:rFonts w:ascii="Arial" w:hAnsi="Arial" w:cs="Arial"/>
                <w:sz w:val="20"/>
                <w:szCs w:val="20"/>
              </w:rPr>
              <w:t>, c</w:t>
            </w:r>
            <w:r w:rsidR="0070413E">
              <w:rPr>
                <w:rFonts w:ascii="Arial" w:hAnsi="Arial" w:cs="Arial"/>
                <w:sz w:val="20"/>
                <w:szCs w:val="20"/>
              </w:rPr>
              <w:t xml:space="preserve">onforme </w:t>
            </w:r>
            <w:r w:rsidR="00602DCC">
              <w:rPr>
                <w:rFonts w:ascii="Arial" w:hAnsi="Arial" w:cs="Arial"/>
                <w:sz w:val="20"/>
                <w:szCs w:val="20"/>
              </w:rPr>
              <w:t>verificação e</w:t>
            </w:r>
            <w:r w:rsidR="00AF73D1">
              <w:rPr>
                <w:rFonts w:ascii="Arial" w:hAnsi="Arial" w:cs="Arial"/>
                <w:sz w:val="20"/>
                <w:szCs w:val="20"/>
              </w:rPr>
              <w:t xml:space="preserve"> comparação</w:t>
            </w:r>
            <w:r w:rsidR="00602DCC">
              <w:rPr>
                <w:rFonts w:ascii="Arial" w:hAnsi="Arial" w:cs="Arial"/>
                <w:sz w:val="20"/>
                <w:szCs w:val="20"/>
              </w:rPr>
              <w:t xml:space="preserve"> com os demais valores cotados com palestrantes hábeis</w:t>
            </w:r>
            <w:r w:rsidR="00AF73D1">
              <w:rPr>
                <w:rFonts w:ascii="Arial" w:hAnsi="Arial" w:cs="Arial"/>
                <w:sz w:val="20"/>
                <w:szCs w:val="20"/>
              </w:rPr>
              <w:t xml:space="preserve"> ao objeto e tema da palestra, porém com cotações mais elevadas.</w:t>
            </w:r>
          </w:p>
          <w:p w14:paraId="2C174572" w14:textId="77777777" w:rsidR="00602DCC" w:rsidRDefault="00602DCC" w:rsidP="0003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59D8481" w14:textId="0109571F" w:rsidR="009153C5" w:rsidRDefault="009D0E1B" w:rsidP="0003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2A2E99">
              <w:rPr>
                <w:rFonts w:ascii="Arial" w:hAnsi="Arial" w:cs="Arial"/>
                <w:sz w:val="20"/>
                <w:szCs w:val="20"/>
              </w:rPr>
              <w:t>22</w:t>
            </w:r>
            <w:r w:rsidR="00CE4D0B">
              <w:rPr>
                <w:rFonts w:ascii="Arial" w:hAnsi="Arial" w:cs="Arial"/>
                <w:sz w:val="20"/>
                <w:szCs w:val="20"/>
              </w:rPr>
              <w:t>/</w:t>
            </w:r>
            <w:r w:rsidR="001F2182">
              <w:rPr>
                <w:rFonts w:ascii="Arial" w:hAnsi="Arial" w:cs="Arial"/>
                <w:sz w:val="20"/>
                <w:szCs w:val="20"/>
              </w:rPr>
              <w:t>01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</w:t>
            </w:r>
            <w:r w:rsidR="00680FFB">
              <w:rPr>
                <w:rFonts w:ascii="Arial" w:hAnsi="Arial" w:cs="Arial"/>
                <w:sz w:val="20"/>
                <w:szCs w:val="20"/>
              </w:rPr>
              <w:t>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F121F4" w14:textId="16755850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C9A7F1" w14:textId="77777777" w:rsidR="00AF73D1" w:rsidRDefault="00AF73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B0665C" w14:textId="6A75DAED" w:rsidR="002823CF" w:rsidRDefault="002823CF" w:rsidP="00AF73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0915B4CE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</w:t>
            </w:r>
            <w:r w:rsidR="009D5FF0">
              <w:rPr>
                <w:rFonts w:ascii="Arial" w:hAnsi="Arial" w:cs="Arial"/>
                <w:sz w:val="20"/>
                <w:szCs w:val="20"/>
              </w:rPr>
              <w:t>____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  <w:p w14:paraId="4A395D46" w14:textId="77777777" w:rsidR="009D5FF0" w:rsidRDefault="009D5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FF0">
              <w:rPr>
                <w:rFonts w:ascii="Arial" w:hAnsi="Arial" w:cs="Arial"/>
                <w:sz w:val="20"/>
                <w:szCs w:val="20"/>
              </w:rPr>
              <w:t xml:space="preserve">Ângela Mariana </w:t>
            </w:r>
            <w:proofErr w:type="spellStart"/>
            <w:r w:rsidRPr="009D5FF0">
              <w:rPr>
                <w:rFonts w:ascii="Arial" w:hAnsi="Arial" w:cs="Arial"/>
                <w:sz w:val="20"/>
                <w:szCs w:val="20"/>
              </w:rPr>
              <w:t>Panato</w:t>
            </w:r>
            <w:proofErr w:type="spellEnd"/>
            <w:r w:rsidRPr="009D5F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D5FF0">
              <w:rPr>
                <w:rFonts w:ascii="Arial" w:hAnsi="Arial" w:cs="Arial"/>
                <w:sz w:val="20"/>
                <w:szCs w:val="20"/>
              </w:rPr>
              <w:t>Ghislandi</w:t>
            </w:r>
            <w:proofErr w:type="spellEnd"/>
            <w:r w:rsidRPr="009D5FF0">
              <w:rPr>
                <w:rFonts w:ascii="Arial" w:hAnsi="Arial" w:cs="Arial"/>
                <w:sz w:val="20"/>
                <w:szCs w:val="20"/>
              </w:rPr>
              <w:t xml:space="preserve"> de Melo</w:t>
            </w:r>
          </w:p>
          <w:p w14:paraId="766EA894" w14:textId="2AFA4D14" w:rsidR="009153C5" w:rsidRDefault="009D5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Prefeita Municipal</w:t>
            </w:r>
          </w:p>
          <w:p w14:paraId="0E462A4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312D5E7" w14:textId="5CC9B98A" w:rsidR="00A664D3" w:rsidRPr="00A664D3" w:rsidRDefault="00611051" w:rsidP="00A66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Natália Furlan</w:t>
            </w:r>
          </w:p>
          <w:p w14:paraId="7EE393B3" w14:textId="78539CC2" w:rsidR="00BF0333" w:rsidRDefault="007B26AA" w:rsidP="00BF03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Diretora de Departament</w:t>
            </w:r>
            <w:r w:rsidR="00BF0333">
              <w:rPr>
                <w:rFonts w:ascii="Arial" w:hAnsi="Arial" w:cs="Arial"/>
                <w:sz w:val="20"/>
                <w:szCs w:val="20"/>
              </w:rPr>
              <w:t>o</w:t>
            </w:r>
          </w:p>
        </w:tc>
      </w:tr>
      <w:tr w:rsidR="009153C5" w14:paraId="21E462C6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0E20F8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DESPACHO FINAL:</w:t>
            </w:r>
          </w:p>
        </w:tc>
      </w:tr>
      <w:tr w:rsidR="009153C5" w14:paraId="7AD7F7E5" w14:textId="77777777">
        <w:trPr>
          <w:trHeight w:val="397"/>
        </w:trPr>
        <w:tc>
          <w:tcPr>
            <w:tcW w:w="9634" w:type="dxa"/>
            <w:gridSpan w:val="2"/>
            <w:vAlign w:val="center"/>
          </w:tcPr>
          <w:p w14:paraId="51AE03B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BD28A9C" w14:textId="2298F394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1309E1" w:rsidRPr="001309E1">
              <w:rPr>
                <w:rFonts w:ascii="Arial" w:hAnsi="Arial" w:cs="Arial"/>
                <w:sz w:val="20"/>
                <w:szCs w:val="20"/>
              </w:rPr>
              <w:t>069/2023</w:t>
            </w:r>
            <w:r>
              <w:rPr>
                <w:rFonts w:ascii="Arial" w:hAnsi="Arial" w:cs="Arial"/>
                <w:sz w:val="20"/>
                <w:szCs w:val="20"/>
              </w:rPr>
              <w:t xml:space="preserve"> e Lei Federal nº. 14.133/202</w:t>
            </w:r>
            <w:r w:rsidR="005B67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1C3C7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147969E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0269DDA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6A0B1E" w14:textId="5C075420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333501" w14:textId="77777777" w:rsidR="00583087" w:rsidRDefault="00583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94C81" w14:textId="5266A064" w:rsidR="009153C5" w:rsidRPr="00680FFB" w:rsidRDefault="003825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</w:t>
            </w:r>
            <w:r w:rsidR="00680FFB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___</w:t>
            </w:r>
            <w:r w:rsidR="00680FFB"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__</w:t>
            </w:r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_</w:t>
            </w:r>
          </w:p>
          <w:p w14:paraId="65CE565D" w14:textId="77777777" w:rsidR="00680FFB" w:rsidRPr="00680FFB" w:rsidRDefault="00680F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Ângela Mariana </w:t>
            </w:r>
            <w:proofErr w:type="spellStart"/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Panato</w:t>
            </w:r>
            <w:proofErr w:type="spellEnd"/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>Ghislandi</w:t>
            </w:r>
            <w:proofErr w:type="spellEnd"/>
            <w:r w:rsidRPr="00680F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Melo</w:t>
            </w:r>
          </w:p>
          <w:p w14:paraId="16D465F8" w14:textId="57E7C940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</w:t>
            </w:r>
            <w:r w:rsidR="00680FFB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Municipal</w:t>
            </w:r>
            <w:r w:rsidR="008132E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58984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4E0D4B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2F60CEE3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90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3C5"/>
    <w:rsid w:val="00001A0C"/>
    <w:rsid w:val="00002162"/>
    <w:rsid w:val="00020008"/>
    <w:rsid w:val="000205E2"/>
    <w:rsid w:val="00032961"/>
    <w:rsid w:val="0003320C"/>
    <w:rsid w:val="00035584"/>
    <w:rsid w:val="00050CF4"/>
    <w:rsid w:val="00053D63"/>
    <w:rsid w:val="00072DB4"/>
    <w:rsid w:val="00073D70"/>
    <w:rsid w:val="00076B78"/>
    <w:rsid w:val="0008166D"/>
    <w:rsid w:val="0008593D"/>
    <w:rsid w:val="000A4643"/>
    <w:rsid w:val="000B33D6"/>
    <w:rsid w:val="000B4EE4"/>
    <w:rsid w:val="000C2108"/>
    <w:rsid w:val="000D4672"/>
    <w:rsid w:val="000F0650"/>
    <w:rsid w:val="00101D1D"/>
    <w:rsid w:val="00106108"/>
    <w:rsid w:val="001270EB"/>
    <w:rsid w:val="00130179"/>
    <w:rsid w:val="001309E1"/>
    <w:rsid w:val="0014279B"/>
    <w:rsid w:val="00143BA0"/>
    <w:rsid w:val="00162EBC"/>
    <w:rsid w:val="00164E7C"/>
    <w:rsid w:val="001708DD"/>
    <w:rsid w:val="00175331"/>
    <w:rsid w:val="001856D8"/>
    <w:rsid w:val="001A5CAF"/>
    <w:rsid w:val="001A785F"/>
    <w:rsid w:val="001B4D11"/>
    <w:rsid w:val="001C4669"/>
    <w:rsid w:val="001D7906"/>
    <w:rsid w:val="001E4B1C"/>
    <w:rsid w:val="001F2182"/>
    <w:rsid w:val="001F3A75"/>
    <w:rsid w:val="0020163E"/>
    <w:rsid w:val="002034BF"/>
    <w:rsid w:val="00204127"/>
    <w:rsid w:val="0021321C"/>
    <w:rsid w:val="00216491"/>
    <w:rsid w:val="00223A04"/>
    <w:rsid w:val="00231E65"/>
    <w:rsid w:val="00256FBE"/>
    <w:rsid w:val="00262424"/>
    <w:rsid w:val="00271B0F"/>
    <w:rsid w:val="00273D64"/>
    <w:rsid w:val="00274C85"/>
    <w:rsid w:val="00277D0D"/>
    <w:rsid w:val="002823CF"/>
    <w:rsid w:val="00295C4E"/>
    <w:rsid w:val="00297FAD"/>
    <w:rsid w:val="002A047E"/>
    <w:rsid w:val="002A2E99"/>
    <w:rsid w:val="002A6C3D"/>
    <w:rsid w:val="002B74C7"/>
    <w:rsid w:val="002E4B1C"/>
    <w:rsid w:val="00300154"/>
    <w:rsid w:val="00301032"/>
    <w:rsid w:val="00311EDC"/>
    <w:rsid w:val="003169B7"/>
    <w:rsid w:val="00321404"/>
    <w:rsid w:val="00331A66"/>
    <w:rsid w:val="00345F76"/>
    <w:rsid w:val="00362A7A"/>
    <w:rsid w:val="003657EF"/>
    <w:rsid w:val="003748A6"/>
    <w:rsid w:val="00382506"/>
    <w:rsid w:val="003872D1"/>
    <w:rsid w:val="003D51FF"/>
    <w:rsid w:val="003D561E"/>
    <w:rsid w:val="003F5798"/>
    <w:rsid w:val="00400A3A"/>
    <w:rsid w:val="00426C9A"/>
    <w:rsid w:val="00460035"/>
    <w:rsid w:val="004C3EBD"/>
    <w:rsid w:val="004E2782"/>
    <w:rsid w:val="00500BF9"/>
    <w:rsid w:val="00505441"/>
    <w:rsid w:val="00506EDD"/>
    <w:rsid w:val="00517D6B"/>
    <w:rsid w:val="00521940"/>
    <w:rsid w:val="005232CD"/>
    <w:rsid w:val="00542E4F"/>
    <w:rsid w:val="00545076"/>
    <w:rsid w:val="005524F3"/>
    <w:rsid w:val="0055276D"/>
    <w:rsid w:val="00557EC6"/>
    <w:rsid w:val="00571A63"/>
    <w:rsid w:val="00571AC0"/>
    <w:rsid w:val="00583087"/>
    <w:rsid w:val="005A3033"/>
    <w:rsid w:val="005B14B4"/>
    <w:rsid w:val="005B541B"/>
    <w:rsid w:val="005B677A"/>
    <w:rsid w:val="005D7EDA"/>
    <w:rsid w:val="005F17DC"/>
    <w:rsid w:val="00602DCC"/>
    <w:rsid w:val="00611051"/>
    <w:rsid w:val="00614BEB"/>
    <w:rsid w:val="00624503"/>
    <w:rsid w:val="00631B35"/>
    <w:rsid w:val="006331CF"/>
    <w:rsid w:val="006348A0"/>
    <w:rsid w:val="00640FEA"/>
    <w:rsid w:val="00654CA9"/>
    <w:rsid w:val="00680FFB"/>
    <w:rsid w:val="006851BD"/>
    <w:rsid w:val="006C368B"/>
    <w:rsid w:val="006C67B3"/>
    <w:rsid w:val="006E5B47"/>
    <w:rsid w:val="006E7575"/>
    <w:rsid w:val="006F35C3"/>
    <w:rsid w:val="006F599E"/>
    <w:rsid w:val="00702D81"/>
    <w:rsid w:val="0070413E"/>
    <w:rsid w:val="00713C38"/>
    <w:rsid w:val="007578DF"/>
    <w:rsid w:val="007802E4"/>
    <w:rsid w:val="00792EC1"/>
    <w:rsid w:val="007A0856"/>
    <w:rsid w:val="007A30FA"/>
    <w:rsid w:val="007B033F"/>
    <w:rsid w:val="007B26AA"/>
    <w:rsid w:val="007B7E2C"/>
    <w:rsid w:val="007C2658"/>
    <w:rsid w:val="007C6DFB"/>
    <w:rsid w:val="007E0E91"/>
    <w:rsid w:val="007E4FB0"/>
    <w:rsid w:val="00800C06"/>
    <w:rsid w:val="00802E44"/>
    <w:rsid w:val="008132EC"/>
    <w:rsid w:val="008473A0"/>
    <w:rsid w:val="008473B7"/>
    <w:rsid w:val="0086047A"/>
    <w:rsid w:val="00872370"/>
    <w:rsid w:val="00884C4B"/>
    <w:rsid w:val="008902FB"/>
    <w:rsid w:val="008A571F"/>
    <w:rsid w:val="008D2C2F"/>
    <w:rsid w:val="008E269C"/>
    <w:rsid w:val="0090314F"/>
    <w:rsid w:val="009038DD"/>
    <w:rsid w:val="00905C50"/>
    <w:rsid w:val="00912D03"/>
    <w:rsid w:val="009153C5"/>
    <w:rsid w:val="00917594"/>
    <w:rsid w:val="00937408"/>
    <w:rsid w:val="009374F2"/>
    <w:rsid w:val="0094054F"/>
    <w:rsid w:val="0094295F"/>
    <w:rsid w:val="0098285D"/>
    <w:rsid w:val="009A3C1E"/>
    <w:rsid w:val="009A4225"/>
    <w:rsid w:val="009D0E1B"/>
    <w:rsid w:val="009D4B7E"/>
    <w:rsid w:val="009D4CD4"/>
    <w:rsid w:val="009D5FF0"/>
    <w:rsid w:val="009F53C0"/>
    <w:rsid w:val="00A16AF6"/>
    <w:rsid w:val="00A26E90"/>
    <w:rsid w:val="00A45BF4"/>
    <w:rsid w:val="00A664D3"/>
    <w:rsid w:val="00A9514C"/>
    <w:rsid w:val="00A955F8"/>
    <w:rsid w:val="00AA7E34"/>
    <w:rsid w:val="00AB48AB"/>
    <w:rsid w:val="00AC0C05"/>
    <w:rsid w:val="00AC4736"/>
    <w:rsid w:val="00AC4777"/>
    <w:rsid w:val="00AE64D4"/>
    <w:rsid w:val="00AF73D1"/>
    <w:rsid w:val="00B10785"/>
    <w:rsid w:val="00B13069"/>
    <w:rsid w:val="00B14717"/>
    <w:rsid w:val="00B230C4"/>
    <w:rsid w:val="00B354F9"/>
    <w:rsid w:val="00B46878"/>
    <w:rsid w:val="00B63CFD"/>
    <w:rsid w:val="00B72602"/>
    <w:rsid w:val="00B844F2"/>
    <w:rsid w:val="00BB3995"/>
    <w:rsid w:val="00BB4853"/>
    <w:rsid w:val="00BB6C2F"/>
    <w:rsid w:val="00BF0333"/>
    <w:rsid w:val="00BF3A98"/>
    <w:rsid w:val="00BF573A"/>
    <w:rsid w:val="00C01A5D"/>
    <w:rsid w:val="00C10664"/>
    <w:rsid w:val="00C27DCD"/>
    <w:rsid w:val="00C321F9"/>
    <w:rsid w:val="00C4260E"/>
    <w:rsid w:val="00C81F28"/>
    <w:rsid w:val="00C90CC1"/>
    <w:rsid w:val="00CC48AC"/>
    <w:rsid w:val="00CC4E50"/>
    <w:rsid w:val="00CC7F42"/>
    <w:rsid w:val="00CD60AD"/>
    <w:rsid w:val="00CE4D0B"/>
    <w:rsid w:val="00CE6BE9"/>
    <w:rsid w:val="00D062ED"/>
    <w:rsid w:val="00D10495"/>
    <w:rsid w:val="00D10A01"/>
    <w:rsid w:val="00D1395B"/>
    <w:rsid w:val="00D32595"/>
    <w:rsid w:val="00D73EDA"/>
    <w:rsid w:val="00D7642A"/>
    <w:rsid w:val="00D811CA"/>
    <w:rsid w:val="00D8509F"/>
    <w:rsid w:val="00D9118D"/>
    <w:rsid w:val="00D93EB1"/>
    <w:rsid w:val="00DD2270"/>
    <w:rsid w:val="00DD2E3B"/>
    <w:rsid w:val="00DD6F91"/>
    <w:rsid w:val="00DE07B7"/>
    <w:rsid w:val="00DE73CA"/>
    <w:rsid w:val="00DF07F5"/>
    <w:rsid w:val="00E10AA2"/>
    <w:rsid w:val="00E233BD"/>
    <w:rsid w:val="00E428D6"/>
    <w:rsid w:val="00E47E14"/>
    <w:rsid w:val="00E75FB7"/>
    <w:rsid w:val="00E76F9E"/>
    <w:rsid w:val="00E842E1"/>
    <w:rsid w:val="00E93C3E"/>
    <w:rsid w:val="00E972B2"/>
    <w:rsid w:val="00EB0D7D"/>
    <w:rsid w:val="00EF3084"/>
    <w:rsid w:val="00EF6D3F"/>
    <w:rsid w:val="00F00574"/>
    <w:rsid w:val="00F00684"/>
    <w:rsid w:val="00F07627"/>
    <w:rsid w:val="00F14380"/>
    <w:rsid w:val="00F15ED5"/>
    <w:rsid w:val="00F31D02"/>
    <w:rsid w:val="00F51B26"/>
    <w:rsid w:val="00F70F21"/>
    <w:rsid w:val="00F74CAD"/>
    <w:rsid w:val="00F756D8"/>
    <w:rsid w:val="00F84DFF"/>
    <w:rsid w:val="00FA46AB"/>
    <w:rsid w:val="00FE1941"/>
    <w:rsid w:val="00FE4777"/>
    <w:rsid w:val="00FF127C"/>
    <w:rsid w:val="00FF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E972B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97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8B4FA-80B3-41C0-8728-1D068A5BA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596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User</cp:lastModifiedBy>
  <cp:revision>289</cp:revision>
  <cp:lastPrinted>2025-01-23T11:40:00Z</cp:lastPrinted>
  <dcterms:created xsi:type="dcterms:W3CDTF">2023-12-21T16:56:00Z</dcterms:created>
  <dcterms:modified xsi:type="dcterms:W3CDTF">2025-01-23T11:40:00Z</dcterms:modified>
</cp:coreProperties>
</file>