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9599" w:type="dxa"/>
        <w:tblInd w:w="20" w:type="dxa"/>
        <w:tblLayout w:type="fixed"/>
        <w:tblLook w:val="01E0"/>
      </w:tblPr>
      <w:tblGrid>
        <w:gridCol w:w="9599"/>
      </w:tblGrid>
      <w:tr>
        <w:tblPrEx>
          <w:tblW w:w="9599" w:type="dxa"/>
          <w:tblInd w:w="20" w:type="dxa"/>
          <w:tblLayout w:type="fixed"/>
          <w:tblLook w:val="01E0"/>
        </w:tblPrEx>
        <w:tc>
          <w:tcPr>
            <w:tcW w:w="9639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639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639"/>
            </w:tblGrid>
            <w:tr>
              <w:tblPrEx>
                <w:tblW w:w="9639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639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MUNICÍPIO DE JAGUARUNA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EXTRATO DO CONTRATO Nº 19/2024/2024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PROCESSO ADMINISTRATIVO 23/2024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DATA CONTRATO: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8 de maio de 2024.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CONTRATANTE: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MUNICÍPIO DE JAGUARUNA - Estado Santa Catarina, com endereço Avenida Duque de Caxias, nº 490, inscrito no CNPJ/MF nº 82.928.698/0001-74, neste ato representada pelo seu prefeito municipal Sr. LAERTE SILVA DOS SANTOS, portador do CI/RG nº 5335671, CPF/MF nº 061.661.769-02.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CONTRATADO: G. N. FOODS COM E TRANSPORTES DE RACOES LTDA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, Pessoa Jurídica de Direito Privado, inscrita no CNPJ/MF nº 43.564.314/0001-20, neste ato representada pelo seu proprietário Sr. MARIA CAROLINA ZACCA, Administrador, portador do RG/CI nº e no CPF/MF nº 104.079.779-29, com endereço à RUA POOL JORGE ZACCA, 193, CENTRO - 88.950-000, Jacinto Machado - SC.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 "CONTRATAÇÃO DE PESSOA JURÍDICA PARA AQUISIÇÃO DE RAÇÃO PARA CÃES ADULTOS, CONFORME CONDIÇÕES, QUANTIDADES E EXIGÊNCIAS ESTABELECIDAS NESTE INSTRUMENTO.".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VALOR: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Pela execução dos serviços, a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CONTRATANTE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pagará à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CONTRATADA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o valor total de R$62.946,00 (sessenta e dois mil e novecentos e quarenta e seis reais), condições estas do 1º colocado, conforme Art. nº 64 parágrafo 2º.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EXECUÇÃO: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Prazo para execução do contrato será IMEDIATO, contados a partir da emissão da Ordem de Serviço.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VIGÊNCIA: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Prazo de vigência do 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CONTRATO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 xml:space="preserve"> é de até 12 ( doze ) meses, a partir da sua assinatura.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9" w:type="dxa"/>
          <w:tblInd w:w="20" w:type="dxa"/>
          <w:tblLayout w:type="fixed"/>
          <w:tblLook w:val="01E0"/>
        </w:tblPrEx>
        <w:tc>
          <w:tcPr>
            <w:tcW w:w="9639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599" w:type="dxa"/>
              <w:tblInd w:w="20" w:type="dxa"/>
              <w:tblLayout w:type="fixed"/>
              <w:tblLook w:val="01E0"/>
            </w:tblPr>
            <w:tblGrid>
              <w:gridCol w:w="9599"/>
            </w:tblGrid>
            <w:tr>
              <w:tblPrEx>
                <w:tblW w:w="9599" w:type="dxa"/>
                <w:tblInd w:w="20" w:type="dxa"/>
                <w:tblLayout w:type="fixed"/>
                <w:tblLook w:val="01E0"/>
              </w:tblPrEx>
              <w:tc>
                <w:tcPr>
                  <w:tcW w:w="9639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639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639"/>
                  </w:tblGrid>
                  <w:tr>
                    <w:tblPrEx>
                      <w:tblW w:w="9639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9639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___________________________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LAERTE SILVA DOS SANTOS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PREFEITO MUNICIPAL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CONTRATANTE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599" w:type="dxa"/>
                <w:tblInd w:w="20" w:type="dxa"/>
                <w:tblLayout w:type="fixed"/>
                <w:tblLook w:val="01E0"/>
              </w:tblPrEx>
              <w:tc>
                <w:tcPr>
                  <w:tcW w:w="9639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9639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639"/>
                  </w:tblGrid>
                  <w:tr>
                    <w:tblPrEx>
                      <w:tblW w:w="9639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9639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___________________________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MARIA CAROLINA ZACCA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G. N. FOODS COM E TRANSPORTES DE RACOES LTDA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8"/>
                            <w:szCs w:val="18"/>
                          </w:rPr>
                          <w:t>CONTRATADA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9" w:type="dxa"/>
          <w:tblInd w:w="20" w:type="dxa"/>
          <w:tblLayout w:type="fixed"/>
          <w:tblLook w:val="01E0"/>
        </w:tblPrEx>
        <w:tc>
          <w:tcPr>
            <w:tcW w:w="9639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1133" w:right="1133" w:bottom="1133" w:left="1133" w:header="1133" w:footer="113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54" w:type="dxa"/>
      <w:tblLayout w:type="fixed"/>
      <w:tblLook w:val="01E0"/>
    </w:tblPr>
    <w:tblGrid>
      <w:gridCol w:w="9854"/>
    </w:tblGrid>
    <w:tr>
      <w:tblPrEx>
        <w:tblW w:w="9854" w:type="dxa"/>
        <w:tblLayout w:type="fixed"/>
        <w:tblLook w:val="01E0"/>
      </w:tblPrEx>
      <w:trPr>
        <w:trHeight w:val="0"/>
      </w:trPr>
      <w:tc>
        <w:tcPr>
          <w:tcW w:w="9854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54" w:type="dxa"/>
      <w:tblLayout w:type="fixed"/>
      <w:tblLook w:val="01E0"/>
    </w:tblPr>
    <w:tblGrid>
      <w:gridCol w:w="9854"/>
    </w:tblGrid>
    <w:tr>
      <w:tblPrEx>
        <w:tblW w:w="9854" w:type="dxa"/>
        <w:tblLayout w:type="fixed"/>
        <w:tblLook w:val="01E0"/>
      </w:tblPrEx>
      <w:trPr>
        <w:trHeight w:val="1700"/>
      </w:trPr>
      <w:tc>
        <w:tcPr>
          <w:tcW w:w="9854" w:type="dxa"/>
        </w:tcPr>
        <w:p/>
        <w:tbl>
          <w:tblPr>
            <w:tblStyle w:val="TableNormal"/>
            <w:tblOverlap w:val="never"/>
            <w:tblW w:w="9599" w:type="dxa"/>
            <w:jc w:val="center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419"/>
            <w:gridCol w:w="8180"/>
          </w:tblGrid>
          <w:tr>
            <w:tblPrEx>
              <w:tblW w:w="9599" w:type="dxa"/>
              <w:jc w:val="center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jc w:val="center"/>
            </w:trPr>
            <w:tc>
              <w:tcPr>
                <w:tcW w:w="1425" w:type="dxa"/>
                <w:vMerge w:val="restart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60pt;height:70.5pt">
                      <v:imagedata r:id="rId1" o:title=""/>
                    </v:shape>
                  </w:pict>
                </w:r>
              </w:p>
            </w:tc>
            <w:tc>
              <w:tcPr>
                <w:tcW w:w="821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0"/>
                    <w:szCs w:val="20"/>
                  </w:rPr>
                  <w:t>ESTADO DE SANTA CATARINA</w:t>
                </w:r>
              </w:p>
            </w:tc>
          </w:tr>
          <w:tr>
            <w:tblPrEx>
              <w:tblW w:w="9599" w:type="dxa"/>
              <w:jc w:val="center"/>
              <w:tblInd w:w="20" w:type="dxa"/>
              <w:tblLayout w:type="fixed"/>
              <w:tblLook w:val="01E0"/>
            </w:tblPrEx>
            <w:trPr>
              <w:jc w:val="center"/>
            </w:trPr>
            <w:tc>
              <w:tcPr>
                <w:tcW w:w="1425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821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7"/>
                    <w:szCs w:val="2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7"/>
                    <w:szCs w:val="27"/>
                  </w:rPr>
                  <w:t>MUNICÍPIO DE JAGUARUNA</w:t>
                </w:r>
              </w:p>
            </w:tc>
          </w:tr>
          <w:tr>
            <w:tblPrEx>
              <w:tblW w:w="9599" w:type="dxa"/>
              <w:jc w:val="center"/>
              <w:tblInd w:w="20" w:type="dxa"/>
              <w:tblLayout w:type="fixed"/>
              <w:tblLook w:val="01E0"/>
            </w:tblPrEx>
            <w:trPr>
              <w:jc w:val="center"/>
            </w:trPr>
            <w:tc>
              <w:tcPr>
                <w:tcW w:w="1425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821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5"/>
                    <w:szCs w:val="15"/>
                  </w:rPr>
                  <w:t>Avenida Duque de Caxias - 490 Predio | Jaguaruna - SC | Cep 88.715-000</w:t>
                </w:r>
              </w:p>
            </w:tc>
          </w:tr>
          <w:tr>
            <w:tblPrEx>
              <w:tblW w:w="9599" w:type="dxa"/>
              <w:jc w:val="center"/>
              <w:tblInd w:w="20" w:type="dxa"/>
              <w:tblLayout w:type="fixed"/>
              <w:tblLook w:val="01E0"/>
            </w:tblPrEx>
            <w:trPr>
              <w:jc w:val="center"/>
            </w:trPr>
            <w:tc>
              <w:tcPr>
                <w:tcW w:w="1425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821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5"/>
                    <w:szCs w:val="15"/>
                  </w:rPr>
                  <w:t>Fone: (48) 3624-0138 | CNPJ: 82.928.698/0001-74</w:t>
                </w:r>
              </w:p>
            </w:tc>
          </w:tr>
          <w:tr>
            <w:tblPrEx>
              <w:tblW w:w="9599" w:type="dxa"/>
              <w:jc w:val="center"/>
              <w:tblInd w:w="20" w:type="dxa"/>
              <w:tblLayout w:type="fixed"/>
              <w:tblLook w:val="01E0"/>
            </w:tblPrEx>
            <w:trPr>
              <w:jc w:val="center"/>
            </w:trPr>
            <w:tc>
              <w:tcPr>
                <w:tcW w:w="1425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821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5"/>
                    <w:szCs w:val="15"/>
                  </w:rPr>
                  <w:t>e-mail: administracao@jaguaruna.sc.gov.br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