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FCC60E" w14:textId="170B2B23" w:rsidR="00051D7F" w:rsidRPr="000803E8" w:rsidRDefault="00051D7F" w:rsidP="00956087">
      <w:pPr>
        <w:spacing w:line="360" w:lineRule="auto"/>
        <w:jc w:val="center"/>
        <w:rPr>
          <w:rFonts w:ascii="Times New Roman" w:eastAsia="Times New Roman" w:hAnsi="Times New Roman" w:cs="Times New Roman"/>
          <w:b/>
          <w:sz w:val="24"/>
          <w:szCs w:val="24"/>
          <w:highlight w:val="yellow"/>
        </w:rPr>
      </w:pPr>
      <w:r w:rsidRPr="003922C1">
        <w:rPr>
          <w:rFonts w:ascii="Times New Roman" w:eastAsia="Times New Roman" w:hAnsi="Times New Roman" w:cs="Times New Roman"/>
          <w:b/>
          <w:sz w:val="24"/>
          <w:szCs w:val="24"/>
        </w:rPr>
        <w:t>PROCESSO LICITATÓRIO n</w:t>
      </w:r>
      <w:r w:rsidR="00742AC1">
        <w:rPr>
          <w:rFonts w:ascii="Times New Roman" w:eastAsia="Times New Roman" w:hAnsi="Times New Roman" w:cs="Times New Roman"/>
          <w:b/>
          <w:sz w:val="24"/>
          <w:szCs w:val="24"/>
        </w:rPr>
        <w:t>º</w:t>
      </w:r>
      <w:r w:rsidRPr="003922C1">
        <w:rPr>
          <w:rFonts w:ascii="Times New Roman" w:eastAsia="Times New Roman" w:hAnsi="Times New Roman" w:cs="Times New Roman"/>
          <w:b/>
          <w:sz w:val="24"/>
          <w:szCs w:val="24"/>
        </w:rPr>
        <w:t xml:space="preserve"> </w:t>
      </w:r>
      <w:r w:rsidR="000803E8" w:rsidRPr="000803E8">
        <w:rPr>
          <w:rFonts w:ascii="Times New Roman" w:eastAsia="Times New Roman" w:hAnsi="Times New Roman" w:cs="Times New Roman"/>
          <w:b/>
          <w:sz w:val="24"/>
          <w:szCs w:val="24"/>
        </w:rPr>
        <w:t>83</w:t>
      </w:r>
      <w:r w:rsidRPr="000803E8">
        <w:rPr>
          <w:rFonts w:ascii="Times New Roman" w:eastAsia="Times New Roman" w:hAnsi="Times New Roman" w:cs="Times New Roman"/>
          <w:b/>
          <w:sz w:val="24"/>
          <w:szCs w:val="24"/>
        </w:rPr>
        <w:t>/</w:t>
      </w:r>
      <w:r w:rsidR="000803E8" w:rsidRPr="000803E8">
        <w:rPr>
          <w:rFonts w:ascii="Times New Roman" w:eastAsia="Times New Roman" w:hAnsi="Times New Roman" w:cs="Times New Roman"/>
          <w:b/>
          <w:sz w:val="24"/>
          <w:szCs w:val="24"/>
        </w:rPr>
        <w:t>2025</w:t>
      </w:r>
    </w:p>
    <w:p w14:paraId="7D470B7B" w14:textId="7DBCEF0E" w:rsidR="00051D7F" w:rsidRPr="000803E8" w:rsidRDefault="00051D7F" w:rsidP="00956087">
      <w:pPr>
        <w:widowControl w:val="0"/>
        <w:spacing w:line="360" w:lineRule="auto"/>
        <w:jc w:val="center"/>
        <w:rPr>
          <w:rFonts w:ascii="Times New Roman" w:eastAsia="Times New Roman" w:hAnsi="Times New Roman" w:cs="Times New Roman"/>
          <w:b/>
          <w:sz w:val="24"/>
          <w:szCs w:val="24"/>
        </w:rPr>
      </w:pPr>
      <w:r w:rsidRPr="000803E8">
        <w:rPr>
          <w:rFonts w:ascii="Times New Roman" w:eastAsia="Times New Roman" w:hAnsi="Times New Roman" w:cs="Times New Roman"/>
          <w:b/>
          <w:sz w:val="24"/>
          <w:szCs w:val="24"/>
        </w:rPr>
        <w:t>PREGÃO ELETRÔNICO n</w:t>
      </w:r>
      <w:r w:rsidR="00742AC1">
        <w:rPr>
          <w:rFonts w:ascii="Times New Roman" w:eastAsia="Times New Roman" w:hAnsi="Times New Roman" w:cs="Times New Roman"/>
          <w:b/>
          <w:sz w:val="24"/>
          <w:szCs w:val="24"/>
        </w:rPr>
        <w:t>º</w:t>
      </w:r>
      <w:r w:rsidRPr="000803E8">
        <w:rPr>
          <w:rFonts w:ascii="Times New Roman" w:eastAsia="Times New Roman" w:hAnsi="Times New Roman" w:cs="Times New Roman"/>
          <w:b/>
          <w:sz w:val="24"/>
          <w:szCs w:val="24"/>
        </w:rPr>
        <w:t xml:space="preserve"> </w:t>
      </w:r>
      <w:r w:rsidR="000803E8" w:rsidRPr="000803E8">
        <w:rPr>
          <w:rFonts w:ascii="Times New Roman" w:eastAsia="Times New Roman" w:hAnsi="Times New Roman" w:cs="Times New Roman"/>
          <w:b/>
          <w:sz w:val="24"/>
          <w:szCs w:val="24"/>
        </w:rPr>
        <w:t>47</w:t>
      </w:r>
      <w:r w:rsidRPr="000803E8">
        <w:rPr>
          <w:rFonts w:ascii="Times New Roman" w:eastAsia="Times New Roman" w:hAnsi="Times New Roman" w:cs="Times New Roman"/>
          <w:b/>
          <w:sz w:val="24"/>
          <w:szCs w:val="24"/>
        </w:rPr>
        <w:t>/</w:t>
      </w:r>
      <w:r w:rsidR="000803E8" w:rsidRPr="000803E8">
        <w:rPr>
          <w:rFonts w:ascii="Times New Roman" w:eastAsia="Times New Roman" w:hAnsi="Times New Roman" w:cs="Times New Roman"/>
          <w:b/>
          <w:sz w:val="24"/>
          <w:szCs w:val="24"/>
        </w:rPr>
        <w:t>2025</w:t>
      </w:r>
    </w:p>
    <w:p w14:paraId="29906C64" w14:textId="77777777" w:rsidR="00051D7F" w:rsidRPr="003922C1" w:rsidRDefault="00051D7F" w:rsidP="00956087">
      <w:pPr>
        <w:widowControl w:val="0"/>
        <w:spacing w:line="360" w:lineRule="auto"/>
        <w:jc w:val="center"/>
        <w:rPr>
          <w:rFonts w:ascii="Times New Roman" w:eastAsia="Times New Roman" w:hAnsi="Times New Roman" w:cs="Times New Roman"/>
          <w:b/>
          <w:sz w:val="24"/>
          <w:szCs w:val="24"/>
        </w:rPr>
      </w:pPr>
      <w:r w:rsidRPr="003922C1">
        <w:rPr>
          <w:rFonts w:ascii="Times New Roman" w:eastAsia="Times New Roman" w:hAnsi="Times New Roman" w:cs="Times New Roman"/>
          <w:b/>
          <w:sz w:val="24"/>
          <w:szCs w:val="24"/>
        </w:rPr>
        <w:t>SISTEMA DE REGISTRO DE PREÇO</w:t>
      </w:r>
    </w:p>
    <w:p w14:paraId="0591880D" w14:textId="77777777" w:rsidR="00956087" w:rsidRDefault="00956087" w:rsidP="00956087">
      <w:pPr>
        <w:widowControl w:val="0"/>
        <w:spacing w:line="360" w:lineRule="auto"/>
        <w:jc w:val="center"/>
        <w:rPr>
          <w:rFonts w:ascii="Times New Roman" w:eastAsia="Times New Roman" w:hAnsi="Times New Roman" w:cs="Times New Roman"/>
          <w:b/>
          <w:sz w:val="24"/>
          <w:szCs w:val="24"/>
        </w:rPr>
      </w:pPr>
    </w:p>
    <w:p w14:paraId="673B0529" w14:textId="65AEFFA0" w:rsidR="00051D7F" w:rsidRDefault="00051D7F" w:rsidP="003D565F">
      <w:pPr>
        <w:widowControl w:val="0"/>
        <w:spacing w:line="360" w:lineRule="auto"/>
        <w:jc w:val="center"/>
        <w:rPr>
          <w:rFonts w:ascii="Times New Roman" w:eastAsia="Times New Roman" w:hAnsi="Times New Roman" w:cs="Times New Roman"/>
          <w:b/>
          <w:sz w:val="24"/>
          <w:szCs w:val="24"/>
        </w:rPr>
      </w:pPr>
      <w:r w:rsidRPr="003922C1">
        <w:rPr>
          <w:rFonts w:ascii="Times New Roman" w:eastAsia="Times New Roman" w:hAnsi="Times New Roman" w:cs="Times New Roman"/>
          <w:b/>
          <w:sz w:val="24"/>
          <w:szCs w:val="24"/>
        </w:rPr>
        <w:t>PREÂMBULO</w:t>
      </w:r>
    </w:p>
    <w:p w14:paraId="64CC9995" w14:textId="77777777" w:rsidR="00661FA6" w:rsidRPr="003922C1" w:rsidRDefault="00661FA6" w:rsidP="003D565F">
      <w:pPr>
        <w:widowControl w:val="0"/>
        <w:spacing w:line="360" w:lineRule="auto"/>
        <w:jc w:val="center"/>
        <w:rPr>
          <w:rFonts w:ascii="Times New Roman" w:eastAsia="Times New Roman" w:hAnsi="Times New Roman" w:cs="Times New Roman"/>
          <w:b/>
          <w:sz w:val="24"/>
          <w:szCs w:val="24"/>
        </w:rPr>
      </w:pPr>
    </w:p>
    <w:p w14:paraId="200FD6D9" w14:textId="7EB16926" w:rsidR="0024047D" w:rsidRPr="0024047D" w:rsidRDefault="00051D7F" w:rsidP="0024047D">
      <w:pPr>
        <w:widowControl w:val="0"/>
        <w:spacing w:line="360" w:lineRule="auto"/>
        <w:jc w:val="both"/>
        <w:outlineLvl w:val="0"/>
        <w:rPr>
          <w:rFonts w:ascii="Times New Roman" w:eastAsia="Times New Roman" w:hAnsi="Times New Roman" w:cs="Times New Roman"/>
          <w:b/>
          <w:sz w:val="24"/>
          <w:szCs w:val="24"/>
          <w:highlight w:val="white"/>
          <w:lang w:eastAsia="en-US"/>
        </w:rPr>
      </w:pPr>
      <w:r w:rsidRPr="003922C1">
        <w:rPr>
          <w:rFonts w:ascii="Times New Roman" w:eastAsia="Times New Roman" w:hAnsi="Times New Roman" w:cs="Times New Roman"/>
          <w:sz w:val="24"/>
          <w:szCs w:val="24"/>
        </w:rPr>
        <w:t xml:space="preserve">O </w:t>
      </w:r>
      <w:r w:rsidRPr="00742AC1">
        <w:rPr>
          <w:rFonts w:ascii="Times New Roman" w:eastAsia="Times New Roman" w:hAnsi="Times New Roman" w:cs="Times New Roman"/>
          <w:b/>
          <w:sz w:val="24"/>
          <w:szCs w:val="24"/>
        </w:rPr>
        <w:t>MUNICÍPIO DE CAMPOS NOVOS - SC</w:t>
      </w:r>
      <w:r w:rsidRPr="00742AC1">
        <w:rPr>
          <w:rFonts w:ascii="Times New Roman" w:eastAsia="Times New Roman" w:hAnsi="Times New Roman" w:cs="Times New Roman"/>
          <w:sz w:val="24"/>
          <w:szCs w:val="24"/>
        </w:rPr>
        <w:t xml:space="preserve">, pessoa jurídica de direito público interno, inscrito no CNPJ sob o nº. </w:t>
      </w:r>
      <w:r w:rsidRPr="00742AC1">
        <w:rPr>
          <w:rFonts w:ascii="Times New Roman" w:eastAsia="Times New Roman" w:hAnsi="Times New Roman" w:cs="Times New Roman"/>
          <w:b/>
          <w:sz w:val="24"/>
          <w:szCs w:val="24"/>
        </w:rPr>
        <w:t>82.939.232/0001-74</w:t>
      </w:r>
      <w:r w:rsidRPr="00742AC1">
        <w:rPr>
          <w:rFonts w:ascii="Times New Roman" w:eastAsia="Times New Roman" w:hAnsi="Times New Roman" w:cs="Times New Roman"/>
          <w:sz w:val="24"/>
          <w:szCs w:val="24"/>
        </w:rPr>
        <w:t>,</w:t>
      </w:r>
      <w:r w:rsidRPr="00F329A3">
        <w:rPr>
          <w:rFonts w:ascii="Times New Roman" w:eastAsia="Times New Roman" w:hAnsi="Times New Roman" w:cs="Times New Roman"/>
          <w:sz w:val="24"/>
          <w:szCs w:val="24"/>
        </w:rPr>
        <w:t xml:space="preserve"> com sede na Rua Expedicionário João Batista de Almeida, 323, Centro, cidade de Campos Novos, Estado de Santa Catarina, representado neste </w:t>
      </w:r>
      <w:r w:rsidRPr="00742AC1">
        <w:rPr>
          <w:rFonts w:ascii="Times New Roman" w:eastAsia="Times New Roman" w:hAnsi="Times New Roman" w:cs="Times New Roman"/>
          <w:sz w:val="24"/>
          <w:szCs w:val="24"/>
        </w:rPr>
        <w:t>ato pelo</w:t>
      </w:r>
      <w:r w:rsidR="002567BB" w:rsidRPr="00742AC1">
        <w:rPr>
          <w:rFonts w:ascii="Times New Roman" w:eastAsia="Times New Roman" w:hAnsi="Times New Roman" w:cs="Times New Roman"/>
          <w:sz w:val="24"/>
          <w:szCs w:val="24"/>
        </w:rPr>
        <w:t xml:space="preserve"> </w:t>
      </w:r>
      <w:r w:rsidR="00703A78" w:rsidRPr="00742AC1">
        <w:rPr>
          <w:rFonts w:ascii="Times New Roman" w:eastAsia="Times New Roman" w:hAnsi="Times New Roman"/>
          <w:sz w:val="24"/>
          <w:szCs w:val="24"/>
        </w:rPr>
        <w:t xml:space="preserve">Secretário, </w:t>
      </w:r>
      <w:r w:rsidR="00742AC1" w:rsidRPr="00742AC1">
        <w:rPr>
          <w:rFonts w:ascii="Times New Roman" w:eastAsia="Times New Roman" w:hAnsi="Times New Roman"/>
          <w:sz w:val="24"/>
          <w:szCs w:val="24"/>
        </w:rPr>
        <w:t>Aldocir Michelotto</w:t>
      </w:r>
      <w:r w:rsidRPr="003922C1">
        <w:rPr>
          <w:rFonts w:ascii="Times New Roman" w:eastAsia="Times New Roman" w:hAnsi="Times New Roman" w:cs="Times New Roman"/>
          <w:sz w:val="24"/>
          <w:szCs w:val="24"/>
          <w:highlight w:val="white"/>
        </w:rPr>
        <w:t>,</w:t>
      </w:r>
      <w:r w:rsidRPr="003922C1">
        <w:rPr>
          <w:rFonts w:ascii="Times New Roman" w:eastAsia="Times New Roman" w:hAnsi="Times New Roman" w:cs="Times New Roman"/>
          <w:sz w:val="24"/>
          <w:szCs w:val="24"/>
        </w:rPr>
        <w:t xml:space="preserve"> no uso de suas atribuições, conforme delegação de competência estabelecida no Decreto</w:t>
      </w:r>
      <w:r w:rsidR="002567BB">
        <w:rPr>
          <w:rFonts w:ascii="Times New Roman" w:eastAsia="Times New Roman" w:hAnsi="Times New Roman" w:cs="Times New Roman"/>
          <w:sz w:val="24"/>
          <w:szCs w:val="24"/>
        </w:rPr>
        <w:t xml:space="preserve"> Municipal nº</w:t>
      </w:r>
      <w:r w:rsidRPr="003922C1">
        <w:rPr>
          <w:rFonts w:ascii="Times New Roman" w:eastAsia="Times New Roman" w:hAnsi="Times New Roman" w:cs="Times New Roman"/>
          <w:sz w:val="24"/>
          <w:szCs w:val="24"/>
        </w:rPr>
        <w:t xml:space="preserve"> </w:t>
      </w:r>
      <w:r w:rsidR="007A6E58">
        <w:rPr>
          <w:rFonts w:ascii="Times New Roman" w:eastAsia="Times New Roman" w:hAnsi="Times New Roman"/>
          <w:sz w:val="24"/>
          <w:szCs w:val="24"/>
        </w:rPr>
        <w:t>9.796/25</w:t>
      </w:r>
      <w:r w:rsidRPr="003922C1">
        <w:rPr>
          <w:rFonts w:ascii="Times New Roman" w:eastAsia="Times New Roman" w:hAnsi="Times New Roman" w:cs="Times New Roman"/>
          <w:sz w:val="24"/>
          <w:szCs w:val="24"/>
        </w:rPr>
        <w:t xml:space="preserve">, comunica aos interessados que fará realizar licitação na modalidade na modalidade </w:t>
      </w:r>
      <w:r w:rsidRPr="003922C1">
        <w:rPr>
          <w:rFonts w:ascii="Times New Roman" w:eastAsia="Times New Roman" w:hAnsi="Times New Roman" w:cs="Times New Roman"/>
          <w:b/>
          <w:sz w:val="24"/>
          <w:szCs w:val="24"/>
        </w:rPr>
        <w:t>PREGÃO</w:t>
      </w:r>
      <w:r w:rsidRPr="003922C1">
        <w:rPr>
          <w:rFonts w:ascii="Times New Roman" w:eastAsia="Times New Roman" w:hAnsi="Times New Roman" w:cs="Times New Roman"/>
          <w:sz w:val="24"/>
          <w:szCs w:val="24"/>
        </w:rPr>
        <w:t xml:space="preserve">, na forma </w:t>
      </w:r>
      <w:r w:rsidRPr="00F329A3">
        <w:rPr>
          <w:rFonts w:ascii="Times New Roman" w:eastAsia="Times New Roman" w:hAnsi="Times New Roman" w:cs="Times New Roman"/>
          <w:b/>
          <w:sz w:val="24"/>
          <w:szCs w:val="24"/>
        </w:rPr>
        <w:t>ELETRÔNICA</w:t>
      </w:r>
      <w:r w:rsidRPr="00F329A3">
        <w:rPr>
          <w:rFonts w:ascii="Times New Roman" w:eastAsia="Times New Roman" w:hAnsi="Times New Roman" w:cs="Times New Roman"/>
          <w:sz w:val="24"/>
          <w:szCs w:val="24"/>
        </w:rPr>
        <w:t xml:space="preserve">, do </w:t>
      </w:r>
      <w:r w:rsidR="0024047D" w:rsidRPr="00742AC1">
        <w:rPr>
          <w:rFonts w:ascii="Times New Roman" w:eastAsia="Times New Roman" w:hAnsi="Times New Roman" w:cs="Times New Roman"/>
          <w:b/>
          <w:sz w:val="24"/>
          <w:szCs w:val="24"/>
          <w:lang w:eastAsia="en-US"/>
        </w:rPr>
        <w:t>Tipo Menor Preço por Item</w:t>
      </w:r>
      <w:r w:rsidR="0024047D" w:rsidRPr="00742AC1">
        <w:rPr>
          <w:rFonts w:ascii="Times New Roman" w:eastAsia="Times New Roman" w:hAnsi="Times New Roman" w:cs="Times New Roman"/>
          <w:sz w:val="24"/>
          <w:szCs w:val="24"/>
          <w:lang w:eastAsia="en-US"/>
        </w:rPr>
        <w:t>,</w:t>
      </w:r>
      <w:r w:rsidR="00742AC1">
        <w:rPr>
          <w:rFonts w:ascii="Times New Roman" w:eastAsia="Times New Roman" w:hAnsi="Times New Roman" w:cs="Times New Roman"/>
          <w:sz w:val="24"/>
          <w:szCs w:val="24"/>
          <w:lang w:eastAsia="en-US"/>
        </w:rPr>
        <w:t xml:space="preserve"> </w:t>
      </w:r>
      <w:r w:rsidR="0024047D" w:rsidRPr="0024047D">
        <w:rPr>
          <w:rFonts w:ascii="Times New Roman" w:eastAsia="Times New Roman" w:hAnsi="Times New Roman" w:cs="Times New Roman"/>
          <w:sz w:val="24"/>
          <w:szCs w:val="24"/>
          <w:lang w:eastAsia="en-US"/>
        </w:rPr>
        <w:t xml:space="preserve">tendo como objeto </w:t>
      </w:r>
      <w:r w:rsidR="00C175FC" w:rsidRPr="00C175FC">
        <w:rPr>
          <w:rFonts w:ascii="Times New Roman" w:eastAsia="Times New Roman" w:hAnsi="Times New Roman" w:cs="Times New Roman"/>
          <w:b/>
          <w:sz w:val="24"/>
          <w:szCs w:val="24"/>
          <w:lang w:eastAsia="en-US"/>
        </w:rPr>
        <w:t>REGISTRO DE PREÇOS PARA AQUISIÇÃO DE TINTAS E CORRELATOS PARA SEREM UTILIZADOS NA SINALIZAÇÃO HORIZONTAL DE VIAS, ATENDENDO A DEMANDA DA SECRETARIA DE TRANSPORTES, OBRAS E URBANISMO DO MUNICÍPIO DE CAMPOS NOVOS/SC</w:t>
      </w:r>
      <w:r w:rsidR="0024047D" w:rsidRPr="00C175FC">
        <w:rPr>
          <w:rFonts w:ascii="Times New Roman" w:eastAsia="Times New Roman" w:hAnsi="Times New Roman" w:cs="Times New Roman"/>
          <w:b/>
          <w:sz w:val="24"/>
          <w:szCs w:val="24"/>
          <w:lang w:eastAsia="en-US"/>
        </w:rPr>
        <w:t>, conforme especificações contidas no Termo de Referência.</w:t>
      </w:r>
    </w:p>
    <w:p w14:paraId="1AB20166" w14:textId="77777777" w:rsidR="00051D7F" w:rsidRPr="003922C1" w:rsidRDefault="00051D7F" w:rsidP="003D565F">
      <w:pPr>
        <w:widowControl w:val="0"/>
        <w:spacing w:line="360" w:lineRule="auto"/>
        <w:jc w:val="both"/>
        <w:rPr>
          <w:rFonts w:ascii="Times New Roman" w:eastAsia="Times New Roman" w:hAnsi="Times New Roman" w:cs="Times New Roman"/>
          <w:b/>
          <w:sz w:val="24"/>
          <w:szCs w:val="24"/>
          <w:highlight w:val="white"/>
        </w:rPr>
      </w:pPr>
    </w:p>
    <w:p w14:paraId="39EC733B" w14:textId="77777777" w:rsidR="00051D7F" w:rsidRPr="003922C1" w:rsidRDefault="00051D7F" w:rsidP="003D565F">
      <w:pPr>
        <w:widowControl w:val="0"/>
        <w:spacing w:line="360" w:lineRule="auto"/>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O presente certame será regido pela Lei Federal nº 14.133/2021, Lei Complementar 123/2006 e alterações posteriores, Decreto Municipal 9.379/2023, Decreto Municipal nº 9.387/2023, Decreto Municipal nº 8090/2018 e demais legislações aplicáveis, observadas as condições estabelecidas neste Ato Convocatório e seus Anexos.</w:t>
      </w:r>
    </w:p>
    <w:p w14:paraId="56251EE7" w14:textId="77777777" w:rsidR="00D5075B" w:rsidRDefault="00D5075B" w:rsidP="00EE683D">
      <w:pPr>
        <w:widowControl w:val="0"/>
        <w:spacing w:line="360" w:lineRule="auto"/>
        <w:jc w:val="both"/>
        <w:outlineLvl w:val="0"/>
        <w:rPr>
          <w:rFonts w:ascii="Times New Roman" w:eastAsia="Times New Roman" w:hAnsi="Times New Roman" w:cs="Times New Roman"/>
          <w:b/>
          <w:sz w:val="24"/>
          <w:szCs w:val="24"/>
          <w:highlight w:val="white"/>
          <w:lang w:eastAsia="en-US"/>
        </w:rPr>
      </w:pPr>
    </w:p>
    <w:p w14:paraId="03502128" w14:textId="4F7BA992" w:rsidR="00EE683D" w:rsidRPr="005D6336" w:rsidRDefault="00EE683D" w:rsidP="00EE683D">
      <w:pPr>
        <w:widowControl w:val="0"/>
        <w:spacing w:line="360" w:lineRule="auto"/>
        <w:jc w:val="both"/>
        <w:outlineLvl w:val="0"/>
        <w:rPr>
          <w:rFonts w:ascii="Times New Roman" w:eastAsia="Times New Roman" w:hAnsi="Times New Roman" w:cs="Times New Roman"/>
          <w:sz w:val="24"/>
          <w:szCs w:val="24"/>
          <w:lang w:eastAsia="en-US"/>
        </w:rPr>
      </w:pPr>
      <w:r w:rsidRPr="00EE683D">
        <w:rPr>
          <w:rFonts w:ascii="Times New Roman" w:eastAsia="Times New Roman" w:hAnsi="Times New Roman" w:cs="Times New Roman"/>
          <w:b/>
          <w:sz w:val="24"/>
          <w:szCs w:val="24"/>
          <w:highlight w:val="white"/>
          <w:lang w:eastAsia="en-US"/>
        </w:rPr>
        <w:t>Recebimento das propostas:</w:t>
      </w:r>
      <w:r w:rsidRPr="00EE683D">
        <w:rPr>
          <w:rFonts w:ascii="Times New Roman" w:eastAsia="Times New Roman" w:hAnsi="Times New Roman" w:cs="Times New Roman"/>
          <w:sz w:val="24"/>
          <w:szCs w:val="24"/>
          <w:highlight w:val="white"/>
          <w:lang w:eastAsia="en-US"/>
        </w:rPr>
        <w:t xml:space="preserve"> até </w:t>
      </w:r>
      <w:r w:rsidR="005D6336" w:rsidRPr="00EE683D">
        <w:rPr>
          <w:rFonts w:ascii="Times New Roman" w:eastAsia="Times New Roman" w:hAnsi="Times New Roman" w:cs="Times New Roman"/>
          <w:sz w:val="24"/>
          <w:szCs w:val="24"/>
          <w:highlight w:val="white"/>
          <w:lang w:eastAsia="en-US"/>
        </w:rPr>
        <w:t>às</w:t>
      </w:r>
      <w:r w:rsidR="005D6336" w:rsidRPr="005D6336">
        <w:rPr>
          <w:rFonts w:ascii="Times New Roman" w:eastAsia="Times New Roman" w:hAnsi="Times New Roman" w:cs="Times New Roman"/>
          <w:sz w:val="24"/>
          <w:szCs w:val="24"/>
          <w:lang w:eastAsia="en-US"/>
        </w:rPr>
        <w:t xml:space="preserve"> 13</w:t>
      </w:r>
      <w:r w:rsidRPr="005D6336">
        <w:rPr>
          <w:rFonts w:ascii="Times New Roman" w:eastAsia="Times New Roman" w:hAnsi="Times New Roman" w:cs="Times New Roman"/>
          <w:sz w:val="24"/>
          <w:szCs w:val="24"/>
          <w:lang w:eastAsia="en-US"/>
        </w:rPr>
        <w:t>h</w:t>
      </w:r>
      <w:r w:rsidR="005D6336" w:rsidRPr="005D6336">
        <w:rPr>
          <w:rFonts w:ascii="Times New Roman" w:eastAsia="Times New Roman" w:hAnsi="Times New Roman" w:cs="Times New Roman"/>
          <w:sz w:val="24"/>
          <w:szCs w:val="24"/>
          <w:lang w:eastAsia="en-US"/>
        </w:rPr>
        <w:t>45min</w:t>
      </w:r>
      <w:r w:rsidRPr="005D6336">
        <w:rPr>
          <w:rFonts w:ascii="Times New Roman" w:eastAsia="Times New Roman" w:hAnsi="Times New Roman" w:cs="Times New Roman"/>
          <w:sz w:val="24"/>
          <w:szCs w:val="24"/>
          <w:lang w:eastAsia="en-US"/>
        </w:rPr>
        <w:t xml:space="preserve"> do dia</w:t>
      </w:r>
      <w:r w:rsidR="005D6336" w:rsidRPr="005D6336">
        <w:rPr>
          <w:rFonts w:ascii="Times New Roman" w:eastAsia="Times New Roman" w:hAnsi="Times New Roman" w:cs="Times New Roman"/>
          <w:sz w:val="24"/>
          <w:szCs w:val="24"/>
          <w:lang w:eastAsia="en-US"/>
        </w:rPr>
        <w:t xml:space="preserve"> 06 </w:t>
      </w:r>
      <w:r w:rsidRPr="005D6336">
        <w:rPr>
          <w:rFonts w:ascii="Times New Roman" w:eastAsia="Times New Roman" w:hAnsi="Times New Roman" w:cs="Times New Roman"/>
          <w:sz w:val="24"/>
          <w:szCs w:val="24"/>
          <w:lang w:eastAsia="en-US"/>
        </w:rPr>
        <w:t>de</w:t>
      </w:r>
      <w:r w:rsidR="005D6336" w:rsidRPr="005D6336">
        <w:rPr>
          <w:rFonts w:ascii="Times New Roman" w:eastAsia="Times New Roman" w:hAnsi="Times New Roman" w:cs="Times New Roman"/>
          <w:sz w:val="24"/>
          <w:szCs w:val="24"/>
          <w:lang w:eastAsia="en-US"/>
        </w:rPr>
        <w:t xml:space="preserve"> agosto </w:t>
      </w:r>
      <w:r w:rsidRPr="005D6336">
        <w:rPr>
          <w:rFonts w:ascii="Times New Roman" w:eastAsia="Times New Roman" w:hAnsi="Times New Roman" w:cs="Times New Roman"/>
          <w:sz w:val="24"/>
          <w:szCs w:val="24"/>
          <w:lang w:eastAsia="en-US"/>
        </w:rPr>
        <w:t>de 20</w:t>
      </w:r>
      <w:r w:rsidR="005D6336" w:rsidRPr="005D6336">
        <w:rPr>
          <w:rFonts w:ascii="Times New Roman" w:eastAsia="Times New Roman" w:hAnsi="Times New Roman" w:cs="Times New Roman"/>
          <w:sz w:val="24"/>
          <w:szCs w:val="24"/>
          <w:lang w:eastAsia="en-US"/>
        </w:rPr>
        <w:t>25</w:t>
      </w:r>
      <w:r w:rsidRPr="005D6336">
        <w:rPr>
          <w:rFonts w:ascii="Times New Roman" w:eastAsia="Times New Roman" w:hAnsi="Times New Roman" w:cs="Times New Roman"/>
          <w:sz w:val="24"/>
          <w:szCs w:val="24"/>
          <w:lang w:eastAsia="en-US"/>
        </w:rPr>
        <w:t>.</w:t>
      </w:r>
    </w:p>
    <w:p w14:paraId="3414B0CE" w14:textId="7551E226" w:rsidR="00EE683D" w:rsidRPr="00EE683D" w:rsidRDefault="00EE683D" w:rsidP="00EE683D">
      <w:pPr>
        <w:widowControl w:val="0"/>
        <w:spacing w:line="360" w:lineRule="auto"/>
        <w:jc w:val="both"/>
        <w:outlineLvl w:val="0"/>
        <w:rPr>
          <w:rFonts w:ascii="Times New Roman" w:eastAsia="Times New Roman" w:hAnsi="Times New Roman" w:cs="Times New Roman"/>
          <w:sz w:val="24"/>
          <w:szCs w:val="24"/>
          <w:lang w:eastAsia="en-US"/>
        </w:rPr>
      </w:pPr>
      <w:r w:rsidRPr="00EE683D">
        <w:rPr>
          <w:rFonts w:ascii="Times New Roman" w:eastAsia="Times New Roman" w:hAnsi="Times New Roman" w:cs="Times New Roman"/>
          <w:b/>
          <w:sz w:val="24"/>
          <w:szCs w:val="24"/>
          <w:highlight w:val="white"/>
          <w:lang w:eastAsia="en-US"/>
        </w:rPr>
        <w:t>Abertura da sessão pública</w:t>
      </w:r>
      <w:r w:rsidRPr="005D6336">
        <w:rPr>
          <w:rFonts w:ascii="Times New Roman" w:eastAsia="Times New Roman" w:hAnsi="Times New Roman" w:cs="Times New Roman"/>
          <w:b/>
          <w:sz w:val="24"/>
          <w:szCs w:val="24"/>
          <w:lang w:eastAsia="en-US"/>
        </w:rPr>
        <w:t>:</w:t>
      </w:r>
      <w:r w:rsidRPr="005D6336">
        <w:rPr>
          <w:rFonts w:ascii="Times New Roman" w:eastAsia="Times New Roman" w:hAnsi="Times New Roman" w:cs="Times New Roman"/>
          <w:sz w:val="24"/>
          <w:szCs w:val="24"/>
          <w:lang w:eastAsia="en-US"/>
        </w:rPr>
        <w:t xml:space="preserve"> às </w:t>
      </w:r>
      <w:r w:rsidR="005D6336" w:rsidRPr="005D6336">
        <w:rPr>
          <w:rFonts w:ascii="Times New Roman" w:eastAsia="Times New Roman" w:hAnsi="Times New Roman" w:cs="Times New Roman"/>
          <w:sz w:val="24"/>
          <w:szCs w:val="24"/>
          <w:lang w:eastAsia="en-US"/>
        </w:rPr>
        <w:t>14</w:t>
      </w:r>
      <w:r w:rsidRPr="005D6336">
        <w:rPr>
          <w:rFonts w:ascii="Times New Roman" w:eastAsia="Times New Roman" w:hAnsi="Times New Roman" w:cs="Times New Roman"/>
          <w:sz w:val="24"/>
          <w:szCs w:val="24"/>
          <w:lang w:eastAsia="en-US"/>
        </w:rPr>
        <w:t xml:space="preserve"> horas do dia </w:t>
      </w:r>
      <w:r w:rsidR="005D6336" w:rsidRPr="005D6336">
        <w:rPr>
          <w:rFonts w:ascii="Times New Roman" w:eastAsia="Times New Roman" w:hAnsi="Times New Roman" w:cs="Times New Roman"/>
          <w:sz w:val="24"/>
          <w:szCs w:val="24"/>
          <w:lang w:eastAsia="en-US"/>
        </w:rPr>
        <w:t>06</w:t>
      </w:r>
      <w:r w:rsidRPr="005D6336">
        <w:rPr>
          <w:rFonts w:ascii="Times New Roman" w:eastAsia="Times New Roman" w:hAnsi="Times New Roman" w:cs="Times New Roman"/>
          <w:sz w:val="24"/>
          <w:szCs w:val="24"/>
          <w:lang w:eastAsia="en-US"/>
        </w:rPr>
        <w:t xml:space="preserve"> de </w:t>
      </w:r>
      <w:r w:rsidR="005D6336" w:rsidRPr="005D6336">
        <w:rPr>
          <w:rFonts w:ascii="Times New Roman" w:eastAsia="Times New Roman" w:hAnsi="Times New Roman" w:cs="Times New Roman"/>
          <w:sz w:val="24"/>
          <w:szCs w:val="24"/>
          <w:lang w:eastAsia="en-US"/>
        </w:rPr>
        <w:t>agosto</w:t>
      </w:r>
      <w:r w:rsidRPr="005D6336">
        <w:rPr>
          <w:rFonts w:ascii="Times New Roman" w:eastAsia="Times New Roman" w:hAnsi="Times New Roman" w:cs="Times New Roman"/>
          <w:sz w:val="24"/>
          <w:szCs w:val="24"/>
          <w:lang w:eastAsia="en-US"/>
        </w:rPr>
        <w:t xml:space="preserve"> de 20</w:t>
      </w:r>
      <w:r w:rsidR="005D6336" w:rsidRPr="005D6336">
        <w:rPr>
          <w:rFonts w:ascii="Times New Roman" w:eastAsia="Times New Roman" w:hAnsi="Times New Roman" w:cs="Times New Roman"/>
          <w:sz w:val="24"/>
          <w:szCs w:val="24"/>
          <w:lang w:eastAsia="en-US"/>
        </w:rPr>
        <w:t>25</w:t>
      </w:r>
      <w:r w:rsidRPr="005D6336">
        <w:rPr>
          <w:rFonts w:ascii="Times New Roman" w:eastAsia="Times New Roman" w:hAnsi="Times New Roman" w:cs="Times New Roman"/>
          <w:sz w:val="24"/>
          <w:szCs w:val="24"/>
          <w:lang w:eastAsia="en-US"/>
        </w:rPr>
        <w:t>.</w:t>
      </w:r>
    </w:p>
    <w:p w14:paraId="18CFAE4D" w14:textId="77777777" w:rsidR="00051D7F" w:rsidRPr="003922C1" w:rsidRDefault="00051D7F" w:rsidP="003D565F">
      <w:pPr>
        <w:widowControl w:val="0"/>
        <w:spacing w:line="360" w:lineRule="auto"/>
        <w:jc w:val="both"/>
        <w:rPr>
          <w:rFonts w:ascii="Times New Roman" w:eastAsia="Times New Roman" w:hAnsi="Times New Roman" w:cs="Times New Roman"/>
          <w:i/>
          <w:sz w:val="24"/>
          <w:szCs w:val="24"/>
        </w:rPr>
      </w:pPr>
      <w:r w:rsidRPr="003922C1">
        <w:rPr>
          <w:rFonts w:ascii="Times New Roman" w:eastAsia="Times New Roman" w:hAnsi="Times New Roman" w:cs="Times New Roman"/>
          <w:sz w:val="24"/>
          <w:szCs w:val="24"/>
        </w:rPr>
        <w:t xml:space="preserve">As propostas serão recebidas exclusivamente por meio eletrônico no endereço: </w:t>
      </w:r>
      <w:hyperlink r:id="rId8">
        <w:r w:rsidRPr="003922C1">
          <w:rPr>
            <w:rFonts w:ascii="Times New Roman" w:eastAsia="Times New Roman" w:hAnsi="Times New Roman" w:cs="Times New Roman"/>
            <w:i/>
            <w:color w:val="0000FF"/>
            <w:sz w:val="24"/>
            <w:szCs w:val="24"/>
            <w:u w:val="single"/>
          </w:rPr>
          <w:t>www.portaldecompraspublicas.com.br</w:t>
        </w:r>
      </w:hyperlink>
      <w:r w:rsidRPr="003922C1">
        <w:rPr>
          <w:rFonts w:ascii="Times New Roman" w:eastAsia="Times New Roman" w:hAnsi="Times New Roman" w:cs="Times New Roman"/>
          <w:i/>
          <w:sz w:val="24"/>
          <w:szCs w:val="24"/>
        </w:rPr>
        <w:t>.</w:t>
      </w:r>
    </w:p>
    <w:p w14:paraId="725E73D2" w14:textId="77777777" w:rsidR="00051D7F" w:rsidRDefault="00051D7F" w:rsidP="003D565F">
      <w:pPr>
        <w:widowControl w:val="0"/>
        <w:spacing w:line="360" w:lineRule="auto"/>
        <w:jc w:val="both"/>
        <w:rPr>
          <w:rFonts w:ascii="Times New Roman" w:eastAsia="Times New Roman" w:hAnsi="Times New Roman" w:cs="Times New Roman"/>
          <w:sz w:val="24"/>
          <w:szCs w:val="24"/>
        </w:rPr>
      </w:pPr>
      <w:r w:rsidRPr="003922C1">
        <w:rPr>
          <w:rFonts w:ascii="Times New Roman" w:eastAsia="Times New Roman" w:hAnsi="Times New Roman" w:cs="Times New Roman"/>
          <w:b/>
          <w:sz w:val="24"/>
          <w:szCs w:val="24"/>
        </w:rPr>
        <w:t>Referência de tempo</w:t>
      </w:r>
      <w:r w:rsidRPr="003922C1">
        <w:rPr>
          <w:rFonts w:ascii="Times New Roman" w:eastAsia="Times New Roman" w:hAnsi="Times New Roman" w:cs="Times New Roman"/>
          <w:sz w:val="24"/>
          <w:szCs w:val="24"/>
        </w:rPr>
        <w:t xml:space="preserve">: todas as referências de tempo no edital, no aviso e durante a sessão </w:t>
      </w:r>
      <w:r w:rsidRPr="003922C1">
        <w:rPr>
          <w:rFonts w:ascii="Times New Roman" w:eastAsia="Times New Roman" w:hAnsi="Times New Roman" w:cs="Times New Roman"/>
          <w:sz w:val="24"/>
          <w:szCs w:val="24"/>
        </w:rPr>
        <w:lastRenderedPageBreak/>
        <w:t>pública observarão, obrigatoriamente, o horário de Brasília – DF.</w:t>
      </w:r>
    </w:p>
    <w:p w14:paraId="673B6428" w14:textId="77777777" w:rsidR="00661FA6" w:rsidRPr="003922C1" w:rsidRDefault="00661FA6" w:rsidP="003D565F">
      <w:pPr>
        <w:widowControl w:val="0"/>
        <w:spacing w:line="360" w:lineRule="auto"/>
        <w:jc w:val="both"/>
        <w:rPr>
          <w:rFonts w:ascii="Times New Roman" w:eastAsia="Times New Roman" w:hAnsi="Times New Roman" w:cs="Times New Roman"/>
          <w:sz w:val="24"/>
          <w:szCs w:val="24"/>
        </w:rPr>
      </w:pPr>
    </w:p>
    <w:p w14:paraId="66662AB1" w14:textId="2CF5F78A" w:rsidR="00051D7F" w:rsidRPr="003922C1" w:rsidRDefault="00051D7F" w:rsidP="003D565F">
      <w:pPr>
        <w:spacing w:line="360" w:lineRule="auto"/>
        <w:jc w:val="both"/>
        <w:rPr>
          <w:rFonts w:ascii="Times New Roman" w:eastAsia="Times New Roman" w:hAnsi="Times New Roman" w:cs="Times New Roman"/>
          <w:sz w:val="24"/>
          <w:szCs w:val="24"/>
          <w:highlight w:val="white"/>
        </w:rPr>
      </w:pPr>
      <w:r w:rsidRPr="003922C1">
        <w:rPr>
          <w:rFonts w:ascii="Times New Roman" w:eastAsia="Times New Roman" w:hAnsi="Times New Roman" w:cs="Times New Roman"/>
          <w:sz w:val="24"/>
          <w:szCs w:val="24"/>
        </w:rPr>
        <w:t xml:space="preserve">Os trabalhos serão conduzidos por agente de contratação designado, denominado Pregoeiro, mediante a inserção e monitoramento de dados gerados ou transferidos diretamente para a página eletrônica </w:t>
      </w:r>
      <w:hyperlink r:id="rId9">
        <w:r w:rsidRPr="001075B3">
          <w:rPr>
            <w:rFonts w:ascii="Times New Roman" w:eastAsia="Times New Roman" w:hAnsi="Times New Roman" w:cs="Times New Roman"/>
            <w:i/>
            <w:color w:val="0000FF"/>
            <w:sz w:val="24"/>
            <w:szCs w:val="24"/>
            <w:u w:val="single"/>
          </w:rPr>
          <w:t>www.portaldecompraspublicas.com.b</w:t>
        </w:r>
      </w:hyperlink>
      <w:r w:rsidR="00956087" w:rsidRPr="001075B3">
        <w:rPr>
          <w:rFonts w:ascii="Times New Roman" w:eastAsia="Times New Roman" w:hAnsi="Times New Roman" w:cs="Times New Roman"/>
          <w:i/>
          <w:color w:val="0000FF"/>
          <w:sz w:val="24"/>
          <w:szCs w:val="24"/>
        </w:rPr>
        <w:t>r</w:t>
      </w:r>
      <w:r w:rsidR="00956087" w:rsidRPr="003922C1">
        <w:rPr>
          <w:rFonts w:ascii="Times New Roman" w:eastAsia="Times New Roman" w:hAnsi="Times New Roman" w:cs="Times New Roman"/>
          <w:i/>
          <w:sz w:val="24"/>
          <w:szCs w:val="24"/>
        </w:rPr>
        <w:t>.</w:t>
      </w:r>
      <w:r w:rsidRPr="003922C1">
        <w:rPr>
          <w:rFonts w:ascii="Times New Roman" w:eastAsia="Times New Roman" w:hAnsi="Times New Roman" w:cs="Times New Roman"/>
          <w:sz w:val="24"/>
          <w:szCs w:val="24"/>
        </w:rPr>
        <w:t xml:space="preserve"> O servidor terá, dentre outras, as seguintes atribuições: </w:t>
      </w:r>
      <w:r w:rsidRPr="003922C1">
        <w:rPr>
          <w:rFonts w:ascii="Times New Roman" w:eastAsia="Times New Roman" w:hAnsi="Times New Roman" w:cs="Times New Roman"/>
          <w:sz w:val="24"/>
          <w:szCs w:val="24"/>
          <w:highlight w:val="white"/>
        </w:rPr>
        <w:t>decisões para a condução da licitação, saneamento de vícios e prestação de informações, inclusive por meio de diligências à unidade solicitante da contratação; condução da sessão pública da licitação; recebimento, exame e decisão sobre impugnações e pedidos de esclarecimentos ao edital e anexos; exame de conformidade da proposta mais bem classificada com os requisitos estabelecidos no edital; exame e julgamento das condições de habilitação; saneamento de erros ou falhas que não alterem a substância das propostas; negociação, quando for o caso, de condições mais vantajosas com o primeiro colocado; declaração do vencedor da licitação; coordenação dos trabalhos da equipe de apoio; encaminhamento do processo instruído, após encerradas as fases de julgamento e de habilitação e exauridos os recursos administrativos, à autoridade superior para adjudicação e homologação.</w:t>
      </w:r>
    </w:p>
    <w:p w14:paraId="7880C5BA" w14:textId="77777777" w:rsidR="00051D7F" w:rsidRPr="003922C1" w:rsidRDefault="00051D7F" w:rsidP="003D565F">
      <w:pPr>
        <w:spacing w:line="360" w:lineRule="auto"/>
        <w:jc w:val="both"/>
        <w:rPr>
          <w:rFonts w:ascii="Times New Roman" w:eastAsia="Times New Roman" w:hAnsi="Times New Roman" w:cs="Times New Roman"/>
          <w:sz w:val="24"/>
          <w:szCs w:val="24"/>
          <w:highlight w:val="white"/>
        </w:rPr>
      </w:pPr>
    </w:p>
    <w:p w14:paraId="7F2E7351" w14:textId="1918B35B" w:rsidR="00051D7F" w:rsidRDefault="00051D7F" w:rsidP="003D565F">
      <w:pPr>
        <w:spacing w:line="360" w:lineRule="auto"/>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 xml:space="preserve">O Edital estará disponível gratuitamente no Portal Nacional de Contratações Públicas - PNCP </w:t>
      </w:r>
      <w:hyperlink r:id="rId10">
        <w:r w:rsidRPr="00081167">
          <w:rPr>
            <w:rFonts w:ascii="Times New Roman" w:eastAsia="Times New Roman" w:hAnsi="Times New Roman" w:cs="Times New Roman"/>
            <w:i/>
            <w:color w:val="0000FF"/>
            <w:sz w:val="24"/>
            <w:szCs w:val="24"/>
            <w:u w:val="single"/>
          </w:rPr>
          <w:t>https://www.gov.br/pncp/pt-br</w:t>
        </w:r>
      </w:hyperlink>
      <w:r w:rsidRPr="003922C1">
        <w:rPr>
          <w:rFonts w:ascii="Times New Roman" w:eastAsia="Times New Roman" w:hAnsi="Times New Roman" w:cs="Times New Roman"/>
          <w:sz w:val="24"/>
          <w:szCs w:val="24"/>
        </w:rPr>
        <w:t xml:space="preserve">, na sítio oficial </w:t>
      </w:r>
      <w:hyperlink r:id="rId11">
        <w:r w:rsidRPr="003922C1">
          <w:rPr>
            <w:rFonts w:ascii="Times New Roman" w:eastAsia="Times New Roman" w:hAnsi="Times New Roman" w:cs="Times New Roman"/>
            <w:i/>
            <w:color w:val="0000FF"/>
            <w:sz w:val="24"/>
            <w:szCs w:val="24"/>
            <w:u w:val="single"/>
          </w:rPr>
          <w:t>https://www.camposnovos.sc.gov.br</w:t>
        </w:r>
      </w:hyperlink>
      <w:r w:rsidRPr="003922C1">
        <w:rPr>
          <w:rFonts w:ascii="Times New Roman" w:eastAsia="Times New Roman" w:hAnsi="Times New Roman" w:cs="Times New Roman"/>
          <w:sz w:val="24"/>
          <w:szCs w:val="24"/>
        </w:rPr>
        <w:t xml:space="preserve"> e no endereço eletrônico </w:t>
      </w:r>
      <w:hyperlink r:id="rId12">
        <w:r w:rsidRPr="003922C1">
          <w:rPr>
            <w:rFonts w:ascii="Times New Roman" w:eastAsia="Times New Roman" w:hAnsi="Times New Roman" w:cs="Times New Roman"/>
            <w:i/>
            <w:color w:val="0000FF"/>
            <w:sz w:val="24"/>
            <w:szCs w:val="24"/>
            <w:u w:val="single"/>
          </w:rPr>
          <w:t>www.portaldecompraspublicas.com.br</w:t>
        </w:r>
      </w:hyperlink>
      <w:r w:rsidRPr="003922C1">
        <w:rPr>
          <w:rFonts w:ascii="Times New Roman" w:eastAsia="Times New Roman" w:hAnsi="Times New Roman" w:cs="Times New Roman"/>
          <w:sz w:val="24"/>
          <w:szCs w:val="24"/>
        </w:rPr>
        <w:t>. As empresas interessadas em participar deste certame, deverão estar atentas às informações disponibilizadas   no   site   da   Prefeitura de Campos Novos e no</w:t>
      </w:r>
      <w:r w:rsidR="00956087">
        <w:rPr>
          <w:rFonts w:ascii="Times New Roman" w:eastAsia="Times New Roman" w:hAnsi="Times New Roman" w:cs="Times New Roman"/>
          <w:sz w:val="24"/>
          <w:szCs w:val="24"/>
        </w:rPr>
        <w:t xml:space="preserve"> </w:t>
      </w:r>
      <w:r w:rsidRPr="003922C1">
        <w:rPr>
          <w:rFonts w:ascii="Times New Roman" w:eastAsia="Times New Roman" w:hAnsi="Times New Roman" w:cs="Times New Roman"/>
          <w:sz w:val="24"/>
          <w:szCs w:val="24"/>
        </w:rPr>
        <w:t>Portal</w:t>
      </w:r>
      <w:r w:rsidRPr="003922C1">
        <w:rPr>
          <w:rFonts w:ascii="Times New Roman" w:eastAsia="Times New Roman" w:hAnsi="Times New Roman" w:cs="Times New Roman"/>
          <w:sz w:val="24"/>
          <w:szCs w:val="24"/>
        </w:rPr>
        <w:tab/>
        <w:t>de Compras</w:t>
      </w:r>
      <w:r w:rsidRPr="003922C1">
        <w:rPr>
          <w:rFonts w:ascii="Times New Roman" w:eastAsia="Times New Roman" w:hAnsi="Times New Roman" w:cs="Times New Roman"/>
          <w:sz w:val="24"/>
          <w:szCs w:val="24"/>
        </w:rPr>
        <w:tab/>
        <w:t>Públicas, a qualquer momento, em virtude de esclarecimentos, erratas ou outras informações relevantes acerca do processo licitatório em andamento.</w:t>
      </w: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10"/>
        <w:gridCol w:w="7590"/>
      </w:tblGrid>
      <w:tr w:rsidR="00051D7F" w:rsidRPr="00956087" w14:paraId="21A43691" w14:textId="77777777" w:rsidTr="00956087">
        <w:trPr>
          <w:trHeight w:val="318"/>
        </w:trPr>
        <w:tc>
          <w:tcPr>
            <w:tcW w:w="9000" w:type="dxa"/>
            <w:gridSpan w:val="2"/>
            <w:shd w:val="clear" w:color="auto" w:fill="auto"/>
            <w:tcMar>
              <w:top w:w="100" w:type="dxa"/>
              <w:left w:w="100" w:type="dxa"/>
              <w:bottom w:w="100" w:type="dxa"/>
              <w:right w:w="100" w:type="dxa"/>
            </w:tcMar>
          </w:tcPr>
          <w:p w14:paraId="340AE948" w14:textId="77777777" w:rsidR="00051D7F" w:rsidRPr="00956087" w:rsidRDefault="00051D7F" w:rsidP="003D565F">
            <w:pPr>
              <w:spacing w:line="360" w:lineRule="auto"/>
              <w:jc w:val="center"/>
              <w:rPr>
                <w:rFonts w:ascii="Times New Roman" w:eastAsia="Times New Roman" w:hAnsi="Times New Roman" w:cs="Times New Roman"/>
                <w:i/>
                <w:sz w:val="24"/>
                <w:szCs w:val="24"/>
              </w:rPr>
            </w:pPr>
            <w:r w:rsidRPr="00956087">
              <w:rPr>
                <w:rFonts w:ascii="Times New Roman" w:eastAsia="Times New Roman" w:hAnsi="Times New Roman" w:cs="Times New Roman"/>
                <w:b/>
                <w:sz w:val="24"/>
                <w:szCs w:val="24"/>
              </w:rPr>
              <w:t>Contato para informações</w:t>
            </w:r>
          </w:p>
        </w:tc>
      </w:tr>
      <w:tr w:rsidR="00051D7F" w:rsidRPr="00956087" w14:paraId="4A41CEB3" w14:textId="77777777" w:rsidTr="00956087">
        <w:tc>
          <w:tcPr>
            <w:tcW w:w="1410" w:type="dxa"/>
            <w:shd w:val="clear" w:color="auto" w:fill="auto"/>
            <w:tcMar>
              <w:top w:w="100" w:type="dxa"/>
              <w:left w:w="100" w:type="dxa"/>
              <w:bottom w:w="100" w:type="dxa"/>
              <w:right w:w="100" w:type="dxa"/>
            </w:tcMar>
          </w:tcPr>
          <w:p w14:paraId="33CE1020" w14:textId="77777777" w:rsidR="00051D7F" w:rsidRPr="00956087" w:rsidRDefault="00051D7F" w:rsidP="003D565F">
            <w:pPr>
              <w:spacing w:line="360" w:lineRule="auto"/>
              <w:jc w:val="both"/>
              <w:rPr>
                <w:rFonts w:ascii="Times New Roman" w:eastAsia="Times New Roman" w:hAnsi="Times New Roman" w:cs="Times New Roman"/>
                <w:i/>
                <w:sz w:val="24"/>
                <w:szCs w:val="24"/>
              </w:rPr>
            </w:pPr>
            <w:r w:rsidRPr="00956087">
              <w:rPr>
                <w:rFonts w:ascii="Times New Roman" w:eastAsia="Times New Roman" w:hAnsi="Times New Roman" w:cs="Times New Roman"/>
                <w:sz w:val="24"/>
                <w:szCs w:val="24"/>
              </w:rPr>
              <w:t>Telefone:</w:t>
            </w:r>
          </w:p>
        </w:tc>
        <w:tc>
          <w:tcPr>
            <w:tcW w:w="7590" w:type="dxa"/>
            <w:shd w:val="clear" w:color="auto" w:fill="auto"/>
            <w:tcMar>
              <w:top w:w="100" w:type="dxa"/>
              <w:left w:w="100" w:type="dxa"/>
              <w:bottom w:w="100" w:type="dxa"/>
              <w:right w:w="100" w:type="dxa"/>
            </w:tcMar>
          </w:tcPr>
          <w:p w14:paraId="034D5EFD" w14:textId="77777777" w:rsidR="00051D7F" w:rsidRPr="00956087" w:rsidRDefault="00051D7F" w:rsidP="003D565F">
            <w:pPr>
              <w:spacing w:line="360" w:lineRule="auto"/>
              <w:jc w:val="both"/>
              <w:rPr>
                <w:rFonts w:ascii="Times New Roman" w:eastAsia="Times New Roman" w:hAnsi="Times New Roman" w:cs="Times New Roman"/>
                <w:i/>
                <w:sz w:val="24"/>
                <w:szCs w:val="24"/>
              </w:rPr>
            </w:pPr>
            <w:r w:rsidRPr="00956087">
              <w:rPr>
                <w:rFonts w:ascii="Times New Roman" w:eastAsia="Times New Roman" w:hAnsi="Times New Roman" w:cs="Times New Roman"/>
                <w:sz w:val="24"/>
                <w:szCs w:val="24"/>
              </w:rPr>
              <w:t>(49) 3541-6200</w:t>
            </w:r>
          </w:p>
        </w:tc>
      </w:tr>
      <w:tr w:rsidR="00051D7F" w:rsidRPr="00956087" w14:paraId="4E2A2B73" w14:textId="77777777" w:rsidTr="00956087">
        <w:tc>
          <w:tcPr>
            <w:tcW w:w="1410" w:type="dxa"/>
            <w:shd w:val="clear" w:color="auto" w:fill="auto"/>
            <w:tcMar>
              <w:top w:w="100" w:type="dxa"/>
              <w:left w:w="100" w:type="dxa"/>
              <w:bottom w:w="100" w:type="dxa"/>
              <w:right w:w="100" w:type="dxa"/>
            </w:tcMar>
          </w:tcPr>
          <w:p w14:paraId="59A38B1C" w14:textId="77777777" w:rsidR="00051D7F" w:rsidRPr="00956087" w:rsidRDefault="00051D7F" w:rsidP="003D565F">
            <w:pPr>
              <w:spacing w:line="360" w:lineRule="auto"/>
              <w:jc w:val="both"/>
              <w:rPr>
                <w:rFonts w:ascii="Times New Roman" w:eastAsia="Times New Roman" w:hAnsi="Times New Roman" w:cs="Times New Roman"/>
                <w:i/>
                <w:sz w:val="24"/>
                <w:szCs w:val="24"/>
              </w:rPr>
            </w:pPr>
            <w:r w:rsidRPr="00956087">
              <w:rPr>
                <w:rFonts w:ascii="Times New Roman" w:eastAsia="Times New Roman" w:hAnsi="Times New Roman" w:cs="Times New Roman"/>
                <w:sz w:val="24"/>
                <w:szCs w:val="24"/>
              </w:rPr>
              <w:t xml:space="preserve">E-mail: </w:t>
            </w:r>
          </w:p>
        </w:tc>
        <w:tc>
          <w:tcPr>
            <w:tcW w:w="7590" w:type="dxa"/>
            <w:shd w:val="clear" w:color="auto" w:fill="auto"/>
            <w:tcMar>
              <w:top w:w="100" w:type="dxa"/>
              <w:left w:w="100" w:type="dxa"/>
              <w:bottom w:w="100" w:type="dxa"/>
              <w:right w:w="100" w:type="dxa"/>
            </w:tcMar>
          </w:tcPr>
          <w:p w14:paraId="721C9918" w14:textId="77777777" w:rsidR="00051D7F" w:rsidRPr="00956087" w:rsidRDefault="00051D7F" w:rsidP="003D565F">
            <w:pPr>
              <w:spacing w:line="360" w:lineRule="auto"/>
              <w:jc w:val="both"/>
              <w:rPr>
                <w:rFonts w:ascii="Times New Roman" w:eastAsia="Times New Roman" w:hAnsi="Times New Roman" w:cs="Times New Roman"/>
                <w:i/>
                <w:sz w:val="24"/>
                <w:szCs w:val="24"/>
              </w:rPr>
            </w:pPr>
            <w:hyperlink r:id="rId13">
              <w:r w:rsidRPr="00956087">
                <w:rPr>
                  <w:rFonts w:ascii="Times New Roman" w:eastAsia="Times New Roman" w:hAnsi="Times New Roman" w:cs="Times New Roman"/>
                  <w:i/>
                  <w:color w:val="0000FF"/>
                  <w:sz w:val="24"/>
                  <w:szCs w:val="24"/>
                  <w:u w:val="single"/>
                </w:rPr>
                <w:t>pregao.eletronico@camposnovos.sc.gov.br</w:t>
              </w:r>
            </w:hyperlink>
            <w:r w:rsidRPr="00956087">
              <w:rPr>
                <w:rFonts w:ascii="Times New Roman" w:eastAsia="Times New Roman" w:hAnsi="Times New Roman" w:cs="Times New Roman"/>
                <w:i/>
                <w:sz w:val="24"/>
                <w:szCs w:val="24"/>
              </w:rPr>
              <w:t>.</w:t>
            </w:r>
          </w:p>
        </w:tc>
      </w:tr>
    </w:tbl>
    <w:p w14:paraId="2A1AFE4D" w14:textId="77777777" w:rsidR="00051D7F" w:rsidRPr="003D565F" w:rsidRDefault="00051D7F" w:rsidP="003D565F">
      <w:pPr>
        <w:pStyle w:val="PargrafodaLista"/>
        <w:widowControl w:val="0"/>
        <w:numPr>
          <w:ilvl w:val="0"/>
          <w:numId w:val="3"/>
        </w:numPr>
        <w:tabs>
          <w:tab w:val="left" w:pos="379"/>
        </w:tabs>
        <w:spacing w:line="360" w:lineRule="auto"/>
        <w:ind w:left="0" w:firstLine="567"/>
        <w:jc w:val="both"/>
        <w:rPr>
          <w:rFonts w:ascii="Times New Roman" w:hAnsi="Times New Roman" w:cs="Times New Roman"/>
          <w:sz w:val="24"/>
          <w:szCs w:val="24"/>
        </w:rPr>
      </w:pPr>
      <w:r w:rsidRPr="003D565F">
        <w:rPr>
          <w:rFonts w:ascii="Times New Roman" w:eastAsia="Times New Roman" w:hAnsi="Times New Roman" w:cs="Times New Roman"/>
          <w:b/>
          <w:sz w:val="24"/>
          <w:szCs w:val="24"/>
        </w:rPr>
        <w:lastRenderedPageBreak/>
        <w:t>DO OBJETO</w:t>
      </w:r>
    </w:p>
    <w:p w14:paraId="689A9D99" w14:textId="7012F9CD" w:rsidR="00051D7F" w:rsidRPr="003922C1" w:rsidRDefault="00956087" w:rsidP="00EA2763">
      <w:pPr>
        <w:widowControl w:val="0"/>
        <w:numPr>
          <w:ilvl w:val="1"/>
          <w:numId w:val="3"/>
        </w:numPr>
        <w:tabs>
          <w:tab w:val="left" w:pos="379"/>
        </w:tabs>
        <w:spacing w:line="360" w:lineRule="auto"/>
        <w:ind w:left="0" w:firstLine="1134"/>
        <w:jc w:val="both"/>
        <w:rPr>
          <w:rFonts w:ascii="Times New Roman" w:hAnsi="Times New Roman" w:cs="Times New Roman"/>
          <w:sz w:val="24"/>
          <w:szCs w:val="24"/>
        </w:rPr>
      </w:pPr>
      <w:r w:rsidRPr="00956087">
        <w:rPr>
          <w:rFonts w:ascii="Times New Roman" w:eastAsia="Times New Roman" w:hAnsi="Times New Roman" w:cs="Times New Roman"/>
          <w:b/>
          <w:sz w:val="24"/>
          <w:szCs w:val="24"/>
        </w:rPr>
        <w:t>REGISTRO DE PREÇOS PARA AQUISIÇÃO DE TINTAS E CORRELATOS PARA SEREM UTILIZADOS NA SINALIZAÇÃO HORIZONTAL DE VIAS, ATENDENDO A DEMANDA DA SECRETARIA DE TRANSPORTES, OBRAS E URBANISMO DO MUNICÍPIO DE CAMPOS NOVOS/SC.</w:t>
      </w:r>
      <w:r w:rsidR="00051D7F" w:rsidRPr="003922C1">
        <w:rPr>
          <w:rFonts w:ascii="Times New Roman" w:eastAsia="Times New Roman" w:hAnsi="Times New Roman" w:cs="Times New Roman"/>
          <w:sz w:val="24"/>
          <w:szCs w:val="24"/>
        </w:rPr>
        <w:t>, de acordo com as condições estabelecidas no Termo de Referência e demais elementos deste Edital.</w:t>
      </w:r>
    </w:p>
    <w:p w14:paraId="0E9CE2D2" w14:textId="77777777" w:rsidR="00051D7F" w:rsidRPr="003922C1" w:rsidRDefault="00051D7F" w:rsidP="003D565F">
      <w:pPr>
        <w:widowControl w:val="0"/>
        <w:tabs>
          <w:tab w:val="left" w:pos="379"/>
        </w:tabs>
        <w:spacing w:line="360" w:lineRule="auto"/>
        <w:ind w:firstLine="567"/>
        <w:jc w:val="both"/>
        <w:rPr>
          <w:rFonts w:ascii="Times New Roman" w:eastAsia="Times New Roman" w:hAnsi="Times New Roman" w:cs="Times New Roman"/>
          <w:b/>
          <w:sz w:val="24"/>
          <w:szCs w:val="24"/>
        </w:rPr>
      </w:pPr>
    </w:p>
    <w:p w14:paraId="33B64132" w14:textId="77777777" w:rsidR="00051D7F" w:rsidRPr="003922C1" w:rsidRDefault="00051D7F" w:rsidP="003D565F">
      <w:pPr>
        <w:widowControl w:val="0"/>
        <w:numPr>
          <w:ilvl w:val="0"/>
          <w:numId w:val="3"/>
        </w:numPr>
        <w:tabs>
          <w:tab w:val="left" w:pos="326"/>
        </w:tabs>
        <w:spacing w:line="360" w:lineRule="auto"/>
        <w:ind w:left="0" w:firstLine="567"/>
        <w:jc w:val="both"/>
        <w:rPr>
          <w:rFonts w:ascii="Times New Roman" w:hAnsi="Times New Roman" w:cs="Times New Roman"/>
          <w:sz w:val="24"/>
          <w:szCs w:val="24"/>
        </w:rPr>
      </w:pPr>
      <w:r w:rsidRPr="003922C1">
        <w:rPr>
          <w:rFonts w:ascii="Times New Roman" w:eastAsia="Times New Roman" w:hAnsi="Times New Roman" w:cs="Times New Roman"/>
          <w:b/>
          <w:sz w:val="24"/>
          <w:szCs w:val="24"/>
        </w:rPr>
        <w:t>DO CRITÉRIO DE JULGAMENTO E DO ORÇAMENTO</w:t>
      </w:r>
    </w:p>
    <w:p w14:paraId="71EFE9C3" w14:textId="77777777" w:rsidR="00051D7F" w:rsidRPr="003922C1" w:rsidRDefault="00051D7F" w:rsidP="00EA2763">
      <w:pPr>
        <w:widowControl w:val="0"/>
        <w:numPr>
          <w:ilvl w:val="1"/>
          <w:numId w:val="3"/>
        </w:numPr>
        <w:tabs>
          <w:tab w:val="left" w:pos="326"/>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Critério de Julgamento</w:t>
      </w:r>
      <w:r w:rsidRPr="00752115">
        <w:rPr>
          <w:rFonts w:ascii="Times New Roman" w:eastAsia="Times New Roman" w:hAnsi="Times New Roman" w:cs="Times New Roman"/>
          <w:sz w:val="24"/>
          <w:szCs w:val="24"/>
        </w:rPr>
        <w:t>: MENOR PREÇO POR ITEM</w:t>
      </w:r>
    </w:p>
    <w:p w14:paraId="1BE7CC70" w14:textId="77777777" w:rsidR="00051D7F" w:rsidRPr="003922C1" w:rsidRDefault="00051D7F" w:rsidP="00EA2763">
      <w:pPr>
        <w:widowControl w:val="0"/>
        <w:numPr>
          <w:ilvl w:val="1"/>
          <w:numId w:val="3"/>
        </w:numPr>
        <w:tabs>
          <w:tab w:val="left" w:pos="326"/>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 xml:space="preserve">Modo de disputa: </w:t>
      </w:r>
      <w:r w:rsidRPr="00752115">
        <w:rPr>
          <w:rFonts w:ascii="Times New Roman" w:eastAsia="Times New Roman" w:hAnsi="Times New Roman" w:cs="Times New Roman"/>
          <w:sz w:val="24"/>
          <w:szCs w:val="24"/>
        </w:rPr>
        <w:t>ABERTO</w:t>
      </w:r>
    </w:p>
    <w:p w14:paraId="269A9C10" w14:textId="0E11387E" w:rsidR="00051D7F" w:rsidRPr="003922C1" w:rsidRDefault="00051D7F" w:rsidP="00752115">
      <w:pPr>
        <w:widowControl w:val="0"/>
        <w:numPr>
          <w:ilvl w:val="1"/>
          <w:numId w:val="3"/>
        </w:numPr>
        <w:tabs>
          <w:tab w:val="left" w:pos="326"/>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 xml:space="preserve">Valor Estimado da Contratação: </w:t>
      </w:r>
      <w:r w:rsidRPr="00752115">
        <w:rPr>
          <w:rFonts w:ascii="Times New Roman" w:eastAsia="Times New Roman" w:hAnsi="Times New Roman" w:cs="Times New Roman"/>
          <w:sz w:val="24"/>
          <w:szCs w:val="24"/>
        </w:rPr>
        <w:t>R$</w:t>
      </w:r>
      <w:r w:rsidR="00752115">
        <w:rPr>
          <w:rFonts w:ascii="Times New Roman" w:eastAsia="Times New Roman" w:hAnsi="Times New Roman" w:cs="Times New Roman"/>
          <w:sz w:val="24"/>
          <w:szCs w:val="24"/>
        </w:rPr>
        <w:t xml:space="preserve"> 132.898,40 </w:t>
      </w:r>
      <w:r w:rsidRPr="003922C1">
        <w:rPr>
          <w:rFonts w:ascii="Times New Roman" w:eastAsia="Times New Roman" w:hAnsi="Times New Roman" w:cs="Times New Roman"/>
          <w:sz w:val="24"/>
          <w:szCs w:val="24"/>
        </w:rPr>
        <w:t>(</w:t>
      </w:r>
      <w:r w:rsidR="00752115">
        <w:rPr>
          <w:rFonts w:ascii="Times New Roman" w:eastAsia="Times New Roman" w:hAnsi="Times New Roman" w:cs="Times New Roman"/>
          <w:sz w:val="24"/>
          <w:szCs w:val="24"/>
        </w:rPr>
        <w:t>cento e trinta e dois mil oitocentos e noventa e oito reais e quarenta centavos</w:t>
      </w:r>
      <w:r w:rsidRPr="003922C1">
        <w:rPr>
          <w:rFonts w:ascii="Times New Roman" w:eastAsia="Times New Roman" w:hAnsi="Times New Roman" w:cs="Times New Roman"/>
          <w:sz w:val="24"/>
          <w:szCs w:val="24"/>
        </w:rPr>
        <w:t>).</w:t>
      </w:r>
    </w:p>
    <w:p w14:paraId="1461CE35" w14:textId="674BD025" w:rsidR="00051D7F" w:rsidRPr="003922C1" w:rsidRDefault="00051D7F" w:rsidP="00EA2763">
      <w:pPr>
        <w:widowControl w:val="0"/>
        <w:numPr>
          <w:ilvl w:val="1"/>
          <w:numId w:val="3"/>
        </w:numPr>
        <w:tabs>
          <w:tab w:val="left" w:pos="326"/>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highlight w:val="white"/>
        </w:rPr>
        <w:t>R</w:t>
      </w:r>
      <w:r w:rsidRPr="003922C1">
        <w:rPr>
          <w:rFonts w:ascii="Times New Roman" w:eastAsia="Times New Roman" w:hAnsi="Times New Roman" w:cs="Times New Roman"/>
          <w:sz w:val="24"/>
          <w:szCs w:val="24"/>
        </w:rPr>
        <w:t xml:space="preserve">ecursos Orçamentários: As despesas decorrentes de futura contratação do objeto do presente certame correrão à conta de dotação específica da área requisitante no orçamento do exercício de </w:t>
      </w:r>
      <w:r w:rsidRPr="00752115">
        <w:rPr>
          <w:rFonts w:ascii="Times New Roman" w:eastAsia="Times New Roman" w:hAnsi="Times New Roman" w:cs="Times New Roman"/>
          <w:sz w:val="24"/>
          <w:szCs w:val="24"/>
        </w:rPr>
        <w:t>20</w:t>
      </w:r>
      <w:r w:rsidR="00C20382" w:rsidRPr="00752115">
        <w:rPr>
          <w:rFonts w:ascii="Times New Roman" w:eastAsia="Times New Roman" w:hAnsi="Times New Roman" w:cs="Times New Roman"/>
          <w:sz w:val="24"/>
          <w:szCs w:val="24"/>
        </w:rPr>
        <w:t>25</w:t>
      </w:r>
      <w:r w:rsidRPr="00752115">
        <w:rPr>
          <w:rFonts w:ascii="Times New Roman" w:eastAsia="Times New Roman" w:hAnsi="Times New Roman" w:cs="Times New Roman"/>
          <w:sz w:val="24"/>
          <w:szCs w:val="24"/>
        </w:rPr>
        <w:t>.</w:t>
      </w:r>
    </w:p>
    <w:p w14:paraId="07308A2B" w14:textId="77777777" w:rsidR="00051D7F" w:rsidRPr="003922C1" w:rsidRDefault="00051D7F" w:rsidP="00EA2763">
      <w:pPr>
        <w:widowControl w:val="0"/>
        <w:numPr>
          <w:ilvl w:val="1"/>
          <w:numId w:val="3"/>
        </w:numPr>
        <w:tabs>
          <w:tab w:val="left" w:pos="326"/>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A Administração não é obrigada a contratar as quantidades registradas, observado o direito de preferência, em igualdade de condições, do beneficiário da Ata de Registro de Preços.</w:t>
      </w:r>
    </w:p>
    <w:p w14:paraId="6C314EF6" w14:textId="77777777" w:rsidR="00051D7F" w:rsidRPr="003922C1" w:rsidRDefault="00051D7F" w:rsidP="003D565F">
      <w:pPr>
        <w:widowControl w:val="0"/>
        <w:tabs>
          <w:tab w:val="left" w:pos="326"/>
        </w:tabs>
        <w:spacing w:line="360" w:lineRule="auto"/>
        <w:ind w:firstLine="567"/>
        <w:jc w:val="both"/>
        <w:rPr>
          <w:rFonts w:ascii="Times New Roman" w:eastAsia="Times New Roman" w:hAnsi="Times New Roman" w:cs="Times New Roman"/>
          <w:sz w:val="24"/>
          <w:szCs w:val="24"/>
        </w:rPr>
      </w:pPr>
    </w:p>
    <w:p w14:paraId="3AAF2E2D" w14:textId="77777777" w:rsidR="00051D7F" w:rsidRPr="003922C1" w:rsidRDefault="00051D7F" w:rsidP="003D565F">
      <w:pPr>
        <w:widowControl w:val="0"/>
        <w:numPr>
          <w:ilvl w:val="0"/>
          <w:numId w:val="3"/>
        </w:numPr>
        <w:tabs>
          <w:tab w:val="left" w:pos="0"/>
        </w:tabs>
        <w:spacing w:line="360" w:lineRule="auto"/>
        <w:ind w:left="0" w:firstLine="567"/>
        <w:rPr>
          <w:rFonts w:ascii="Times New Roman" w:hAnsi="Times New Roman" w:cs="Times New Roman"/>
          <w:sz w:val="24"/>
          <w:szCs w:val="24"/>
        </w:rPr>
      </w:pPr>
      <w:r w:rsidRPr="003922C1">
        <w:rPr>
          <w:rFonts w:ascii="Times New Roman" w:eastAsia="Times New Roman" w:hAnsi="Times New Roman" w:cs="Times New Roman"/>
          <w:b/>
          <w:sz w:val="24"/>
          <w:szCs w:val="24"/>
        </w:rPr>
        <w:t>DA IMPUGNAÇÃO AO EDITAL E PEDIDOS DE ESCLARECIMENTO</w:t>
      </w:r>
    </w:p>
    <w:p w14:paraId="6D8B4318" w14:textId="77777777" w:rsidR="00051D7F" w:rsidRPr="003922C1" w:rsidRDefault="00051D7F" w:rsidP="003D565F">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Qualquer pessoa poderá impugnar este edital até 03 (três) dias úteis antes da data fixada para abertura do certame, conforme art. 164 da Lei 14.133/2021.</w:t>
      </w:r>
    </w:p>
    <w:p w14:paraId="1299EC41" w14:textId="77777777" w:rsidR="00051D7F" w:rsidRPr="003922C1" w:rsidRDefault="00051D7F" w:rsidP="003D565F">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 xml:space="preserve">A impugnação deverá ser enviada exclusivamente por meio eletrônico, em campo próprio do Sistema Portal de Compras Públicas no endereço eletrônico </w:t>
      </w:r>
      <w:hyperlink r:id="rId14">
        <w:r w:rsidRPr="009A250F">
          <w:rPr>
            <w:rFonts w:ascii="Times New Roman" w:eastAsia="Times New Roman" w:hAnsi="Times New Roman" w:cs="Times New Roman"/>
            <w:color w:val="0000FF"/>
            <w:sz w:val="24"/>
            <w:szCs w:val="24"/>
            <w:u w:val="single"/>
          </w:rPr>
          <w:t>www.portaldecompraspublicas.com.br</w:t>
        </w:r>
      </w:hyperlink>
      <w:r w:rsidRPr="009A250F">
        <w:rPr>
          <w:rFonts w:ascii="Times New Roman" w:eastAsia="Times New Roman" w:hAnsi="Times New Roman" w:cs="Times New Roman"/>
          <w:color w:val="0000FF"/>
          <w:sz w:val="24"/>
          <w:szCs w:val="24"/>
        </w:rPr>
        <w:t>.</w:t>
      </w:r>
    </w:p>
    <w:p w14:paraId="360928E5" w14:textId="77777777" w:rsidR="00051D7F" w:rsidRPr="003922C1" w:rsidRDefault="00051D7F" w:rsidP="003D565F">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highlight w:val="white"/>
        </w:rPr>
        <w:t xml:space="preserve">A </w:t>
      </w:r>
      <w:r w:rsidRPr="003922C1">
        <w:rPr>
          <w:rFonts w:ascii="Times New Roman" w:eastAsia="Times New Roman" w:hAnsi="Times New Roman" w:cs="Times New Roman"/>
          <w:sz w:val="24"/>
          <w:szCs w:val="24"/>
        </w:rPr>
        <w:t>resposta à impugnação ou ao pedido de esclarecimento será divulgada em sítio eletrônico oficial, no endereço</w:t>
      </w:r>
      <w:r w:rsidRPr="003922C1">
        <w:rPr>
          <w:rFonts w:ascii="Times New Roman" w:eastAsia="Times New Roman" w:hAnsi="Times New Roman" w:cs="Times New Roman"/>
          <w:color w:val="0462C1"/>
          <w:sz w:val="24"/>
          <w:szCs w:val="24"/>
        </w:rPr>
        <w:t xml:space="preserve"> </w:t>
      </w:r>
      <w:hyperlink r:id="rId15">
        <w:r w:rsidRPr="009A250F">
          <w:rPr>
            <w:rFonts w:ascii="Times New Roman" w:eastAsia="Times New Roman" w:hAnsi="Times New Roman" w:cs="Times New Roman"/>
            <w:color w:val="0000FF"/>
            <w:sz w:val="24"/>
            <w:szCs w:val="24"/>
            <w:u w:val="single"/>
          </w:rPr>
          <w:t>http://www.portaldecompraspublicas.com.br</w:t>
        </w:r>
      </w:hyperlink>
      <w:hyperlink r:id="rId16">
        <w:r w:rsidRPr="003922C1">
          <w:rPr>
            <w:rFonts w:ascii="Times New Roman" w:eastAsia="Times New Roman" w:hAnsi="Times New Roman" w:cs="Times New Roman"/>
            <w:sz w:val="24"/>
            <w:szCs w:val="24"/>
          </w:rPr>
          <w:t xml:space="preserve">, </w:t>
        </w:r>
      </w:hyperlink>
      <w:r w:rsidRPr="003922C1">
        <w:rPr>
          <w:rFonts w:ascii="Times New Roman" w:eastAsia="Times New Roman" w:hAnsi="Times New Roman" w:cs="Times New Roman"/>
          <w:sz w:val="24"/>
          <w:szCs w:val="24"/>
        </w:rPr>
        <w:t xml:space="preserve">no prazo de até 3 (três) dias úteis, limitado ao último dia útil anterior à data da abertura do certame e vinculará </w:t>
      </w:r>
      <w:r w:rsidRPr="003922C1">
        <w:rPr>
          <w:rFonts w:ascii="Times New Roman" w:eastAsia="Times New Roman" w:hAnsi="Times New Roman" w:cs="Times New Roman"/>
          <w:sz w:val="24"/>
          <w:szCs w:val="24"/>
        </w:rPr>
        <w:lastRenderedPageBreak/>
        <w:t>os participantes e a administração.</w:t>
      </w:r>
    </w:p>
    <w:p w14:paraId="1872A446" w14:textId="77777777" w:rsidR="00051D7F" w:rsidRPr="003922C1" w:rsidRDefault="00051D7F" w:rsidP="003D565F">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Acolhida a impugnação contra o instrumento convocatório será definida e publicada nova data para a realização do certame.</w:t>
      </w:r>
    </w:p>
    <w:p w14:paraId="0114C50F" w14:textId="77777777" w:rsidR="00051D7F" w:rsidRPr="003922C1" w:rsidRDefault="00051D7F" w:rsidP="003D565F">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 xml:space="preserve">Os pedidos de esclarecimentos referentes a este processo licitatório deverão ser enviados ao Pregoeiro, até 03 (três) dias úteis anteriores à data designada para abertura da sessão pública, exclusivamente por meio eletrônico, em campo próprio do Sistema Portal de Compras Públicas no endereço eletrônico </w:t>
      </w:r>
      <w:hyperlink r:id="rId17">
        <w:r w:rsidRPr="009A250F">
          <w:rPr>
            <w:rFonts w:ascii="Times New Roman" w:eastAsia="Times New Roman" w:hAnsi="Times New Roman" w:cs="Times New Roman"/>
            <w:color w:val="0000FF"/>
            <w:sz w:val="24"/>
            <w:szCs w:val="24"/>
            <w:u w:val="single"/>
          </w:rPr>
          <w:t>www.portaldecompraspublicas.com.br</w:t>
        </w:r>
      </w:hyperlink>
      <w:r w:rsidRPr="003922C1">
        <w:rPr>
          <w:rFonts w:ascii="Times New Roman" w:eastAsia="Times New Roman" w:hAnsi="Times New Roman" w:cs="Times New Roman"/>
          <w:sz w:val="24"/>
          <w:szCs w:val="24"/>
        </w:rPr>
        <w:t xml:space="preserve"> </w:t>
      </w:r>
    </w:p>
    <w:p w14:paraId="14D889B3" w14:textId="77777777" w:rsidR="00051D7F" w:rsidRPr="003922C1" w:rsidRDefault="00051D7F" w:rsidP="003D565F">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O Pregoeiro poderá requisitar subsídios formais aos responsáveis pela elaboração do Termo de Referência e orçamento estimado, para fins de resposta aos questionamentos apresentados.</w:t>
      </w:r>
    </w:p>
    <w:p w14:paraId="522742D0" w14:textId="77777777" w:rsidR="00051D7F" w:rsidRPr="003922C1" w:rsidRDefault="00051D7F" w:rsidP="003D565F">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As impugnações e pedidos de esclarecimentos não suspendem os prazos previstos no certame.</w:t>
      </w:r>
    </w:p>
    <w:p w14:paraId="473B000A" w14:textId="77777777" w:rsidR="00051D7F" w:rsidRPr="003922C1" w:rsidRDefault="00051D7F" w:rsidP="003D565F">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 xml:space="preserve">A participação no certame, sem que tenha sido tempestivamente impugnado o presente Edital, implica na aceitação por parte dos interessados das condições nele estabelecidas. </w:t>
      </w:r>
    </w:p>
    <w:p w14:paraId="3D7D52F4" w14:textId="77777777" w:rsidR="00051D7F" w:rsidRPr="003922C1" w:rsidRDefault="00051D7F" w:rsidP="003D565F">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 xml:space="preserve">As respostas às impugnações e aos esclarecimentos solicitados, bem como outros avisos de ordem geral, serão cadastradas no sítio  </w:t>
      </w:r>
      <w:hyperlink r:id="rId18">
        <w:r w:rsidRPr="009A250F">
          <w:rPr>
            <w:rFonts w:ascii="Times New Roman" w:eastAsia="Times New Roman" w:hAnsi="Times New Roman" w:cs="Times New Roman"/>
            <w:color w:val="0000FF"/>
            <w:sz w:val="24"/>
            <w:szCs w:val="24"/>
            <w:u w:val="single"/>
          </w:rPr>
          <w:t>www.portaldecompraspublicas.com.br</w:t>
        </w:r>
      </w:hyperlink>
      <w:r w:rsidRPr="009A250F">
        <w:rPr>
          <w:rFonts w:ascii="Times New Roman" w:eastAsia="Times New Roman" w:hAnsi="Times New Roman" w:cs="Times New Roman"/>
          <w:color w:val="0000FF"/>
          <w:sz w:val="24"/>
          <w:szCs w:val="24"/>
        </w:rPr>
        <w:t>,</w:t>
      </w:r>
      <w:r w:rsidRPr="003922C1">
        <w:rPr>
          <w:rFonts w:ascii="Times New Roman" w:eastAsia="Times New Roman" w:hAnsi="Times New Roman" w:cs="Times New Roman"/>
          <w:sz w:val="24"/>
          <w:szCs w:val="24"/>
        </w:rPr>
        <w:t xml:space="preserve"> sendo de responsabilidade dos licitantes, seu acompanhamento. </w:t>
      </w:r>
    </w:p>
    <w:p w14:paraId="0BE433E2" w14:textId="77777777" w:rsidR="00051D7F" w:rsidRPr="003922C1" w:rsidRDefault="00051D7F" w:rsidP="003D565F">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highlight w:val="white"/>
        </w:rPr>
        <w:t>N</w:t>
      </w:r>
      <w:r w:rsidRPr="003922C1">
        <w:rPr>
          <w:rFonts w:ascii="Times New Roman" w:eastAsia="Times New Roman" w:hAnsi="Times New Roman" w:cs="Times New Roman"/>
          <w:sz w:val="24"/>
          <w:szCs w:val="24"/>
        </w:rPr>
        <w:t xml:space="preserve">ão serão conhecidas as impugnações apresentadas fora do prazo legal ou, no caso de empresas, que estejam subscritas por representante não habilitado legalmente ou não identificado no processo para responder pela proponente. </w:t>
      </w:r>
    </w:p>
    <w:p w14:paraId="4CA72564" w14:textId="77777777" w:rsidR="00051D7F" w:rsidRPr="009026A1" w:rsidRDefault="00051D7F" w:rsidP="003D565F">
      <w:pPr>
        <w:widowControl w:val="0"/>
        <w:numPr>
          <w:ilvl w:val="2"/>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47364048" w14:textId="29C856D9" w:rsidR="009026A1" w:rsidRPr="003922C1" w:rsidRDefault="009026A1" w:rsidP="009026A1">
      <w:pPr>
        <w:widowControl w:val="0"/>
        <w:tabs>
          <w:tab w:val="left" w:pos="0"/>
        </w:tabs>
        <w:spacing w:line="360" w:lineRule="auto"/>
        <w:ind w:left="1134"/>
        <w:jc w:val="both"/>
        <w:rPr>
          <w:rFonts w:ascii="Times New Roman" w:hAnsi="Times New Roman" w:cs="Times New Roman"/>
          <w:sz w:val="24"/>
          <w:szCs w:val="24"/>
        </w:rPr>
      </w:pPr>
    </w:p>
    <w:p w14:paraId="43524153" w14:textId="77777777" w:rsidR="00051D7F" w:rsidRPr="003922C1" w:rsidRDefault="00051D7F" w:rsidP="003D565F">
      <w:pPr>
        <w:widowControl w:val="0"/>
        <w:tabs>
          <w:tab w:val="left" w:pos="328"/>
        </w:tabs>
        <w:spacing w:line="360" w:lineRule="auto"/>
        <w:ind w:firstLine="567"/>
        <w:jc w:val="both"/>
        <w:rPr>
          <w:rFonts w:ascii="Times New Roman" w:eastAsia="Times New Roman" w:hAnsi="Times New Roman" w:cs="Times New Roman"/>
          <w:sz w:val="24"/>
          <w:szCs w:val="24"/>
        </w:rPr>
      </w:pPr>
    </w:p>
    <w:p w14:paraId="45A0D861" w14:textId="77777777" w:rsidR="00051D7F" w:rsidRPr="003922C1" w:rsidRDefault="00051D7F" w:rsidP="003D565F">
      <w:pPr>
        <w:widowControl w:val="0"/>
        <w:numPr>
          <w:ilvl w:val="0"/>
          <w:numId w:val="3"/>
        </w:numPr>
        <w:spacing w:line="360" w:lineRule="auto"/>
        <w:ind w:left="0" w:firstLine="567"/>
        <w:rPr>
          <w:rFonts w:ascii="Times New Roman" w:hAnsi="Times New Roman" w:cs="Times New Roman"/>
          <w:sz w:val="24"/>
          <w:szCs w:val="24"/>
        </w:rPr>
      </w:pPr>
      <w:r w:rsidRPr="003922C1">
        <w:rPr>
          <w:rFonts w:ascii="Times New Roman" w:eastAsia="Times New Roman" w:hAnsi="Times New Roman" w:cs="Times New Roman"/>
          <w:b/>
          <w:sz w:val="24"/>
          <w:szCs w:val="24"/>
        </w:rPr>
        <w:lastRenderedPageBreak/>
        <w:t>CREDENCIAMENTO NO PROVEDOR DO PROCESSO ELETRÔNICO</w:t>
      </w:r>
    </w:p>
    <w:p w14:paraId="4699E92A" w14:textId="77777777" w:rsidR="00051D7F" w:rsidRPr="003922C1" w:rsidRDefault="00051D7F" w:rsidP="003D565F">
      <w:pPr>
        <w:widowControl w:val="0"/>
        <w:numPr>
          <w:ilvl w:val="1"/>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O PREGÃO ELETRÔNICO será realizado em sessão pública, por meio da internet, mediante condições de segurança (criptografia e autenticação) em todas as suas fases.</w:t>
      </w:r>
    </w:p>
    <w:p w14:paraId="1992C7A0" w14:textId="77777777" w:rsidR="00051D7F" w:rsidRPr="003922C1" w:rsidRDefault="00051D7F" w:rsidP="003D565F">
      <w:pPr>
        <w:widowControl w:val="0"/>
        <w:numPr>
          <w:ilvl w:val="1"/>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 xml:space="preserve">Os interessados em participar deste Pregão deverão credenciar-se, previamente, perante o sistema eletrônico provido pelo Portal de Compras Públicas, por meio do sítio eletrônico  </w:t>
      </w:r>
      <w:hyperlink r:id="rId19">
        <w:r w:rsidRPr="009A250F">
          <w:rPr>
            <w:rFonts w:ascii="Times New Roman" w:eastAsia="Times New Roman" w:hAnsi="Times New Roman" w:cs="Times New Roman"/>
            <w:color w:val="0000FF"/>
            <w:sz w:val="24"/>
            <w:szCs w:val="24"/>
            <w:u w:val="single"/>
          </w:rPr>
          <w:t>www.portaldecompraspublicas.com.br</w:t>
        </w:r>
      </w:hyperlink>
      <w:r w:rsidRPr="003922C1">
        <w:rPr>
          <w:rFonts w:ascii="Times New Roman" w:eastAsia="Times New Roman" w:hAnsi="Times New Roman" w:cs="Times New Roman"/>
          <w:sz w:val="24"/>
          <w:szCs w:val="24"/>
        </w:rPr>
        <w:t xml:space="preserve"> </w:t>
      </w:r>
    </w:p>
    <w:p w14:paraId="2F011706" w14:textId="77777777" w:rsidR="00051D7F" w:rsidRPr="003922C1" w:rsidRDefault="00051D7F" w:rsidP="003D565F">
      <w:pPr>
        <w:widowControl w:val="0"/>
        <w:numPr>
          <w:ilvl w:val="1"/>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 xml:space="preserve">Para ter acesso ao sistema eletrônico, os interessados deverão dispor de chave de identificação e senha pessoal, obtidas junto ao provedor do sistema eletrônico (Portal de Compras Públicas), onde também deverão se informar a respeito do seu funcionamento e regulamento, obtendo instruções detalhadas para sua correta utilização. </w:t>
      </w:r>
    </w:p>
    <w:p w14:paraId="57DD091C" w14:textId="05B88AFE" w:rsidR="00051D7F" w:rsidRPr="003922C1" w:rsidRDefault="00051D7F" w:rsidP="003D565F">
      <w:pPr>
        <w:widowControl w:val="0"/>
        <w:numPr>
          <w:ilvl w:val="2"/>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 xml:space="preserve">Os interessados em se credenciar no Portal de Compras Públicas poderão obter maiores informações na página </w:t>
      </w:r>
      <w:hyperlink r:id="rId20">
        <w:r w:rsidRPr="009A250F">
          <w:rPr>
            <w:rFonts w:ascii="Times New Roman" w:eastAsia="Times New Roman" w:hAnsi="Times New Roman" w:cs="Times New Roman"/>
            <w:color w:val="0000FF"/>
            <w:sz w:val="24"/>
            <w:szCs w:val="24"/>
            <w:u w:val="single"/>
          </w:rPr>
          <w:t>www.portaldecompraspublicas.com.br</w:t>
        </w:r>
      </w:hyperlink>
      <w:r w:rsidRPr="003922C1">
        <w:rPr>
          <w:rFonts w:ascii="Times New Roman" w:eastAsia="Times New Roman" w:hAnsi="Times New Roman" w:cs="Times New Roman"/>
          <w:sz w:val="24"/>
          <w:szCs w:val="24"/>
        </w:rPr>
        <w:t xml:space="preserve">, podendo sanar eventuais dúvidas pela central de atendimentos do Portal ou pelo e-mail falecom@portaldecompraspublicas.com.br. </w:t>
      </w:r>
    </w:p>
    <w:p w14:paraId="55B35F65" w14:textId="77777777" w:rsidR="00051D7F" w:rsidRPr="003922C1" w:rsidRDefault="00051D7F" w:rsidP="003D565F">
      <w:pPr>
        <w:widowControl w:val="0"/>
        <w:numPr>
          <w:ilvl w:val="1"/>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O credenciamento junto ao provedor do sistema implica a responsabilidade legal do Licitante e a presunção de sua capacidade técnica para realização das transações inerentes ao certame na forma eletrônica.</w:t>
      </w:r>
    </w:p>
    <w:p w14:paraId="5D5F98EE" w14:textId="13B8E2AE" w:rsidR="00051D7F" w:rsidRPr="003922C1" w:rsidRDefault="00051D7F" w:rsidP="003D565F">
      <w:pPr>
        <w:widowControl w:val="0"/>
        <w:numPr>
          <w:ilvl w:val="1"/>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77ACA3D" w14:textId="77777777" w:rsidR="00051D7F" w:rsidRPr="003922C1" w:rsidRDefault="00051D7F" w:rsidP="003D565F">
      <w:pPr>
        <w:widowControl w:val="0"/>
        <w:numPr>
          <w:ilvl w:val="1"/>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Os licitantes deverão manter suas informações cadastrais atualizadas junto ao cadastro no Portal Compras Públicas, ficando responsável pelo ônus decorrente da perda de negócios diante da inobservância de quaisquer mensagens divulgadas via “CHAT” ou emitidas pelo sistema junto ao seu endereço eletrônico (e-mail).</w:t>
      </w:r>
    </w:p>
    <w:p w14:paraId="7CAD4F96" w14:textId="77777777" w:rsidR="00051D7F" w:rsidRDefault="00051D7F" w:rsidP="003D565F">
      <w:pPr>
        <w:widowControl w:val="0"/>
        <w:spacing w:line="360" w:lineRule="auto"/>
        <w:ind w:firstLine="567"/>
        <w:rPr>
          <w:rFonts w:ascii="Times New Roman" w:eastAsia="Times New Roman" w:hAnsi="Times New Roman" w:cs="Times New Roman"/>
          <w:sz w:val="24"/>
          <w:szCs w:val="24"/>
        </w:rPr>
      </w:pPr>
    </w:p>
    <w:p w14:paraId="5498BB1B" w14:textId="77777777" w:rsidR="009026A1" w:rsidRPr="003922C1" w:rsidRDefault="009026A1" w:rsidP="003D565F">
      <w:pPr>
        <w:widowControl w:val="0"/>
        <w:spacing w:line="360" w:lineRule="auto"/>
        <w:ind w:firstLine="567"/>
        <w:rPr>
          <w:rFonts w:ascii="Times New Roman" w:eastAsia="Times New Roman" w:hAnsi="Times New Roman" w:cs="Times New Roman"/>
          <w:sz w:val="24"/>
          <w:szCs w:val="24"/>
        </w:rPr>
      </w:pPr>
    </w:p>
    <w:p w14:paraId="1FD32DFF" w14:textId="77777777" w:rsidR="00051D7F" w:rsidRPr="003922C1" w:rsidRDefault="00051D7F" w:rsidP="003D565F">
      <w:pPr>
        <w:widowControl w:val="0"/>
        <w:numPr>
          <w:ilvl w:val="0"/>
          <w:numId w:val="3"/>
        </w:numPr>
        <w:spacing w:line="360" w:lineRule="auto"/>
        <w:ind w:left="0" w:firstLine="567"/>
        <w:rPr>
          <w:rFonts w:ascii="Times New Roman" w:hAnsi="Times New Roman" w:cs="Times New Roman"/>
          <w:sz w:val="24"/>
          <w:szCs w:val="24"/>
        </w:rPr>
      </w:pPr>
      <w:r w:rsidRPr="003922C1">
        <w:rPr>
          <w:rFonts w:ascii="Times New Roman" w:eastAsia="Times New Roman" w:hAnsi="Times New Roman" w:cs="Times New Roman"/>
          <w:b/>
          <w:sz w:val="24"/>
          <w:szCs w:val="24"/>
        </w:rPr>
        <w:lastRenderedPageBreak/>
        <w:t>CONDIÇÕES DE PARTICIPAÇÃO:</w:t>
      </w:r>
    </w:p>
    <w:p w14:paraId="039856E6" w14:textId="77777777" w:rsidR="00051D7F" w:rsidRPr="003922C1" w:rsidRDefault="00051D7F" w:rsidP="003D565F">
      <w:pPr>
        <w:widowControl w:val="0"/>
        <w:numPr>
          <w:ilvl w:val="1"/>
          <w:numId w:val="3"/>
        </w:numPr>
        <w:spacing w:line="360" w:lineRule="auto"/>
        <w:ind w:left="0" w:firstLine="1134"/>
        <w:rPr>
          <w:rFonts w:ascii="Times New Roman" w:hAnsi="Times New Roman" w:cs="Times New Roman"/>
          <w:sz w:val="24"/>
          <w:szCs w:val="24"/>
        </w:rPr>
      </w:pPr>
      <w:r w:rsidRPr="003922C1">
        <w:rPr>
          <w:rFonts w:ascii="Times New Roman" w:eastAsia="Times New Roman" w:hAnsi="Times New Roman" w:cs="Times New Roman"/>
          <w:sz w:val="24"/>
          <w:szCs w:val="24"/>
        </w:rPr>
        <w:t xml:space="preserve"> Poderão participar desta Licitação: </w:t>
      </w:r>
    </w:p>
    <w:p w14:paraId="064A5F12" w14:textId="7FC2C2E6" w:rsidR="00051D7F" w:rsidRDefault="00051D7F" w:rsidP="00227A23">
      <w:pPr>
        <w:widowControl w:val="0"/>
        <w:numPr>
          <w:ilvl w:val="0"/>
          <w:numId w:val="4"/>
        </w:numPr>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Empresa legalmente constituída no ramo de atividade do objeto, que atenda às exigências deste Edital e seus Anexos e que esteja devidamente credenciada no Portal de Compras Públicas, munida de chave de identificação e de senha.</w:t>
      </w:r>
    </w:p>
    <w:p w14:paraId="50CA83E0" w14:textId="77777777" w:rsidR="00227A23" w:rsidRPr="00227A23" w:rsidRDefault="00227A23" w:rsidP="00227A23">
      <w:pPr>
        <w:widowControl w:val="0"/>
        <w:numPr>
          <w:ilvl w:val="0"/>
          <w:numId w:val="4"/>
        </w:numPr>
        <w:spacing w:line="360" w:lineRule="auto"/>
        <w:ind w:left="0" w:firstLine="1134"/>
        <w:jc w:val="both"/>
        <w:rPr>
          <w:rFonts w:ascii="Times New Roman" w:eastAsia="Times New Roman" w:hAnsi="Times New Roman" w:cs="Times New Roman"/>
          <w:sz w:val="24"/>
          <w:szCs w:val="24"/>
        </w:rPr>
      </w:pPr>
      <w:r w:rsidRPr="00227A23">
        <w:rPr>
          <w:rFonts w:ascii="Times New Roman" w:eastAsia="Times New Roman" w:hAnsi="Times New Roman" w:cs="Times New Roman"/>
          <w:sz w:val="24"/>
          <w:szCs w:val="24"/>
        </w:rPr>
        <w:t>Exclusivamente Microempresas, Microempreendedores Individuais e Empresas de Pequeno Porte (art. 48, inciso I, da Lei Complementar 123/2006), legalmente constituídas no ramo de atividade do objeto, que satisfaçam as condições do presente Edital; e que esteja devidamente credenciada no Portal de Compras Públicas, munida de chave de identificação e de senha.</w:t>
      </w:r>
    </w:p>
    <w:p w14:paraId="249BBC7E" w14:textId="77777777" w:rsidR="00051D7F" w:rsidRPr="003922C1" w:rsidRDefault="00051D7F" w:rsidP="003D565F">
      <w:pPr>
        <w:widowControl w:val="0"/>
        <w:numPr>
          <w:ilvl w:val="1"/>
          <w:numId w:val="3"/>
        </w:numPr>
        <w:tabs>
          <w:tab w:val="left" w:pos="492"/>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Da participação das Microempresas (ME) e Empresas de Pequeno Porte (EPP):</w:t>
      </w:r>
    </w:p>
    <w:p w14:paraId="059B06B8" w14:textId="77777777" w:rsidR="00051D7F" w:rsidRPr="003922C1" w:rsidRDefault="00051D7F" w:rsidP="003D565F">
      <w:pPr>
        <w:widowControl w:val="0"/>
        <w:numPr>
          <w:ilvl w:val="2"/>
          <w:numId w:val="3"/>
        </w:numPr>
        <w:tabs>
          <w:tab w:val="left" w:pos="492"/>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Nos itens cujo valor total seja de até R$ 80.000,00 (oitenta mil reais), poderão participar exclusivamente Microempresas, Microempreendedores Individuais e Empresas de Pequeno Porte (art. 48, inciso I, da Lei Complementar 123/2006);</w:t>
      </w:r>
    </w:p>
    <w:p w14:paraId="0AFA473D" w14:textId="79487C67" w:rsidR="00051D7F" w:rsidRPr="003922C1" w:rsidRDefault="00051D7F" w:rsidP="003D565F">
      <w:pPr>
        <w:widowControl w:val="0"/>
        <w:numPr>
          <w:ilvl w:val="2"/>
          <w:numId w:val="3"/>
        </w:numPr>
        <w:tabs>
          <w:tab w:val="left" w:pos="492"/>
        </w:tabs>
        <w:spacing w:line="360" w:lineRule="auto"/>
        <w:ind w:left="0" w:firstLine="1134"/>
        <w:jc w:val="both"/>
        <w:rPr>
          <w:rFonts w:ascii="Times New Roman" w:hAnsi="Times New Roman" w:cs="Times New Roman"/>
          <w:sz w:val="24"/>
          <w:szCs w:val="24"/>
        </w:rPr>
      </w:pPr>
      <w:r w:rsidRPr="003F3C89">
        <w:rPr>
          <w:rFonts w:ascii="Times New Roman" w:eastAsia="Times New Roman" w:hAnsi="Times New Roman" w:cs="Times New Roman"/>
          <w:sz w:val="24"/>
          <w:szCs w:val="24"/>
        </w:rPr>
        <w:t xml:space="preserve">Para </w:t>
      </w:r>
      <w:r w:rsidR="006D490B" w:rsidRPr="003F3C89">
        <w:rPr>
          <w:rFonts w:ascii="Times New Roman" w:hAnsi="Times New Roman" w:cs="Times New Roman"/>
          <w:b/>
          <w:sz w:val="24"/>
          <w:szCs w:val="24"/>
        </w:rPr>
        <w:t>Itens exclusivos</w:t>
      </w:r>
      <w:r w:rsidRPr="003F3C89">
        <w:rPr>
          <w:rFonts w:ascii="Times New Roman" w:eastAsia="Times New Roman" w:hAnsi="Times New Roman" w:cs="Times New Roman"/>
          <w:sz w:val="24"/>
          <w:szCs w:val="24"/>
        </w:rPr>
        <w:t>, em conformidade com o disposto no art. 47 da Lei Complementar Federal n. 123/2006, c/c art. 9, II do Decreto Federal n. 8.538/2015, de 6 de outubro de 2015, as empresas que possuírem suas sedes administrativas localizadas na Micro Região da AMPLASC (Campos Novos, Abdon Batista, Brunópolis, Celso Ramos, Monte Carlo, Vargem e Zortéa), terão vantagem de 10% (dez por cento)</w:t>
      </w:r>
      <w:r w:rsidR="000E0910" w:rsidRPr="003F3C89">
        <w:rPr>
          <w:rFonts w:ascii="Times New Roman" w:eastAsia="Times New Roman" w:hAnsi="Times New Roman" w:cs="Times New Roman"/>
          <w:sz w:val="24"/>
          <w:szCs w:val="24"/>
        </w:rPr>
        <w:t xml:space="preserve"> </w:t>
      </w:r>
      <w:r w:rsidRPr="003F3C89">
        <w:rPr>
          <w:rFonts w:ascii="Times New Roman" w:eastAsia="Times New Roman" w:hAnsi="Times New Roman" w:cs="Times New Roman"/>
          <w:sz w:val="24"/>
          <w:szCs w:val="24"/>
        </w:rPr>
        <w:t>sobre o melhor preço válido das demais concorrentes. A vantagem estabelecida neste certame visa propiciar o desenvolvimento econômico e social no âmbito regional, viabilizando a competição de ME’s e EPP’s com grandes empresas do segmento e ampliar a eficiência dos serviços públicos, atendendo ao princípio constitucional da economicidade, uma vez que para o ramo pertinente há várias empresas estabelecidas no território definido, assim agilizando</w:t>
      </w:r>
      <w:r w:rsidRPr="003922C1">
        <w:rPr>
          <w:rFonts w:ascii="Times New Roman" w:eastAsia="Times New Roman" w:hAnsi="Times New Roman" w:cs="Times New Roman"/>
          <w:sz w:val="24"/>
          <w:szCs w:val="24"/>
        </w:rPr>
        <w:t xml:space="preserve"> por consequência a prestação dos serviços com maior rapidez e eficiência.</w:t>
      </w:r>
    </w:p>
    <w:p w14:paraId="3E8B9872" w14:textId="77777777" w:rsidR="00051D7F" w:rsidRPr="00E10F9B" w:rsidRDefault="00051D7F" w:rsidP="003D565F">
      <w:pPr>
        <w:widowControl w:val="0"/>
        <w:numPr>
          <w:ilvl w:val="2"/>
          <w:numId w:val="3"/>
        </w:numPr>
        <w:tabs>
          <w:tab w:val="left" w:pos="514"/>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 xml:space="preserve">Será assegurado, em conformidade com os art. 44 e 45 da Lei Complementar nº 123/2006, direito de preferência aos licitantes que invocarem a condição de Microempresas (ME) ou Empresas de Pequeno Porte (EPP), cujas propostas sejam iguais ou até 5% (cinco por </w:t>
      </w:r>
      <w:r w:rsidRPr="003922C1">
        <w:rPr>
          <w:rFonts w:ascii="Times New Roman" w:eastAsia="Times New Roman" w:hAnsi="Times New Roman" w:cs="Times New Roman"/>
          <w:sz w:val="24"/>
          <w:szCs w:val="24"/>
        </w:rPr>
        <w:lastRenderedPageBreak/>
        <w:t>cento) superiores à proposta mais bem classificada.</w:t>
      </w:r>
    </w:p>
    <w:p w14:paraId="0C642A7A" w14:textId="77777777" w:rsidR="00E10F9B" w:rsidRPr="001075B3" w:rsidRDefault="00E10F9B" w:rsidP="00E10F9B">
      <w:pPr>
        <w:pStyle w:val="NormalWeb"/>
        <w:numPr>
          <w:ilvl w:val="1"/>
          <w:numId w:val="3"/>
        </w:numPr>
        <w:spacing w:before="0" w:beforeAutospacing="0" w:after="0" w:afterAutospacing="0" w:line="360" w:lineRule="auto"/>
        <w:ind w:left="0" w:firstLine="1134"/>
        <w:jc w:val="both"/>
        <w:rPr>
          <w:color w:val="000000"/>
        </w:rPr>
      </w:pPr>
      <w:r w:rsidRPr="001075B3">
        <w:rPr>
          <w:color w:val="000000"/>
        </w:rPr>
        <w:t>Os profissionais organizados sob a forma de cooperativa, conforme Art. 16, da Lei Federal 14.133/21, poderão participar de licitação quando:</w:t>
      </w:r>
    </w:p>
    <w:p w14:paraId="79BE54B9" w14:textId="77777777" w:rsidR="00E10F9B" w:rsidRPr="001075B3" w:rsidRDefault="00E10F9B" w:rsidP="00E10F9B">
      <w:pPr>
        <w:pStyle w:val="NormalWeb"/>
        <w:spacing w:before="0" w:beforeAutospacing="0" w:after="0" w:afterAutospacing="0" w:line="360" w:lineRule="auto"/>
        <w:ind w:firstLine="1134"/>
        <w:jc w:val="both"/>
        <w:rPr>
          <w:color w:val="000000"/>
        </w:rPr>
      </w:pPr>
      <w:bookmarkStart w:id="0" w:name="art16i"/>
      <w:bookmarkEnd w:id="0"/>
      <w:r w:rsidRPr="001075B3">
        <w:rPr>
          <w:color w:val="000000"/>
        </w:rPr>
        <w:t>I - a constituição e o funcionamento da cooperativa observarem as regras estabelecidas na legislação aplicável, em especial a </w:t>
      </w:r>
      <w:hyperlink r:id="rId21" w:history="1">
        <w:r w:rsidRPr="001075B3">
          <w:rPr>
            <w:rStyle w:val="Hyperlink"/>
            <w:rFonts w:eastAsia="Arial"/>
          </w:rPr>
          <w:t>Lei nº 5.764, de 16 de dezembro de 1971</w:t>
        </w:r>
      </w:hyperlink>
      <w:r w:rsidRPr="001075B3">
        <w:rPr>
          <w:color w:val="000000"/>
        </w:rPr>
        <w:t>, a </w:t>
      </w:r>
      <w:hyperlink r:id="rId22" w:history="1">
        <w:r w:rsidRPr="001075B3">
          <w:rPr>
            <w:rStyle w:val="Hyperlink"/>
            <w:rFonts w:eastAsia="Arial"/>
          </w:rPr>
          <w:t>Lei nº 12.690, de 19 de julho de 2012</w:t>
        </w:r>
      </w:hyperlink>
      <w:r w:rsidRPr="001075B3">
        <w:rPr>
          <w:color w:val="000000"/>
        </w:rPr>
        <w:t>, e a </w:t>
      </w:r>
      <w:hyperlink r:id="rId23" w:history="1">
        <w:r w:rsidRPr="001075B3">
          <w:rPr>
            <w:rStyle w:val="Hyperlink"/>
            <w:rFonts w:eastAsia="Arial"/>
          </w:rPr>
          <w:t>Lei Complementar nº 130, de 17 de abril de 2009;</w:t>
        </w:r>
      </w:hyperlink>
    </w:p>
    <w:p w14:paraId="15C52536" w14:textId="77777777" w:rsidR="00E10F9B" w:rsidRPr="001075B3" w:rsidRDefault="00E10F9B" w:rsidP="00E10F9B">
      <w:pPr>
        <w:pStyle w:val="NormalWeb"/>
        <w:spacing w:before="0" w:beforeAutospacing="0" w:after="0" w:afterAutospacing="0" w:line="360" w:lineRule="auto"/>
        <w:ind w:firstLine="1134"/>
        <w:jc w:val="both"/>
        <w:rPr>
          <w:color w:val="000000"/>
        </w:rPr>
      </w:pPr>
      <w:bookmarkStart w:id="1" w:name="art16ii"/>
      <w:bookmarkEnd w:id="1"/>
      <w:r w:rsidRPr="001075B3">
        <w:rPr>
          <w:color w:val="000000"/>
        </w:rPr>
        <w:t>II - a cooperativa apresentar demonstrativo de atuação em regime cooperado, com repartição de receitas e despesas entre os cooperados;</w:t>
      </w:r>
    </w:p>
    <w:p w14:paraId="47314097" w14:textId="77777777" w:rsidR="00E10F9B" w:rsidRPr="001075B3" w:rsidRDefault="00E10F9B" w:rsidP="00E10F9B">
      <w:pPr>
        <w:pStyle w:val="NormalWeb"/>
        <w:spacing w:before="0" w:beforeAutospacing="0" w:after="0" w:afterAutospacing="0" w:line="360" w:lineRule="auto"/>
        <w:ind w:firstLine="1134"/>
        <w:jc w:val="both"/>
        <w:rPr>
          <w:color w:val="000000"/>
        </w:rPr>
      </w:pPr>
      <w:bookmarkStart w:id="2" w:name="art16iii"/>
      <w:bookmarkEnd w:id="2"/>
      <w:r w:rsidRPr="001075B3">
        <w:rPr>
          <w:color w:val="000000"/>
        </w:rPr>
        <w:t>III - qualquer cooperado, com igual qualificação, for capaz de executar o objeto contratado, vedado à Administração indicar nominalmente pessoas;</w:t>
      </w:r>
    </w:p>
    <w:p w14:paraId="4787AEA2" w14:textId="77777777" w:rsidR="00E10F9B" w:rsidRPr="001075B3" w:rsidRDefault="00E10F9B" w:rsidP="00E10F9B">
      <w:pPr>
        <w:pStyle w:val="NormalWeb"/>
        <w:spacing w:before="0" w:beforeAutospacing="0" w:after="0" w:afterAutospacing="0" w:line="360" w:lineRule="auto"/>
        <w:ind w:firstLine="1134"/>
        <w:jc w:val="both"/>
        <w:rPr>
          <w:color w:val="000000"/>
        </w:rPr>
      </w:pPr>
      <w:bookmarkStart w:id="3" w:name="art16iv"/>
      <w:bookmarkEnd w:id="3"/>
      <w:r w:rsidRPr="001075B3">
        <w:rPr>
          <w:color w:val="000000"/>
        </w:rPr>
        <w:t>IV - o objeto da licitação referir-se, em se tratando de cooperativas enquadradas na </w:t>
      </w:r>
      <w:hyperlink r:id="rId24" w:history="1">
        <w:r w:rsidRPr="001075B3">
          <w:rPr>
            <w:rStyle w:val="Hyperlink"/>
            <w:rFonts w:eastAsia="Arial"/>
          </w:rPr>
          <w:t>Lei nº 12.690, de 19 de julho de 2012</w:t>
        </w:r>
      </w:hyperlink>
      <w:r w:rsidRPr="001075B3">
        <w:rPr>
          <w:color w:val="000000"/>
        </w:rPr>
        <w:t>, a serviços especializados constantes do objeto social da cooperativa, a serem executados de forma complementar à sua atuação.</w:t>
      </w:r>
    </w:p>
    <w:p w14:paraId="3B434528" w14:textId="77777777" w:rsidR="00E10F9B" w:rsidRPr="00417AC7" w:rsidRDefault="00E10F9B" w:rsidP="00E10F9B">
      <w:pPr>
        <w:pStyle w:val="NormalWeb"/>
        <w:numPr>
          <w:ilvl w:val="2"/>
          <w:numId w:val="3"/>
        </w:numPr>
        <w:spacing w:before="0" w:beforeAutospacing="0" w:after="0" w:afterAutospacing="0" w:line="360" w:lineRule="auto"/>
        <w:ind w:left="0" w:firstLine="1134"/>
        <w:jc w:val="both"/>
        <w:rPr>
          <w:color w:val="000000"/>
        </w:rPr>
      </w:pPr>
      <w:r w:rsidRPr="00114F6B">
        <w:rPr>
          <w:color w:val="000000"/>
        </w:rPr>
        <w:t xml:space="preserve">Não poderá se beneficiar do tratamento jurídico diferenciado previsto na </w:t>
      </w:r>
      <w:r w:rsidRPr="00114F6B">
        <w:t xml:space="preserve">Lei Complementar 123/2006, incluído o regime de que trata o art. 12 desta Lei Complementar, para nenhum efeito legal, a pessoa jurídica </w:t>
      </w:r>
      <w:r w:rsidRPr="00114F6B">
        <w:rPr>
          <w:color w:val="000000"/>
        </w:rPr>
        <w:t>constituída sob a forma de cooperativas, salvo as de consumo, c</w:t>
      </w:r>
      <w:r w:rsidRPr="00114F6B">
        <w:t>onforme</w:t>
      </w:r>
      <w:r>
        <w:t xml:space="preserve"> texto do</w:t>
      </w:r>
      <w:r w:rsidRPr="00114F6B">
        <w:t xml:space="preserve"> Art. 3, inciso VI</w:t>
      </w:r>
      <w:r w:rsidRPr="00114F6B">
        <w:rPr>
          <w:color w:val="000000"/>
        </w:rPr>
        <w:t xml:space="preserve">, da referida Lei. </w:t>
      </w:r>
    </w:p>
    <w:p w14:paraId="1EC0F43D" w14:textId="77777777" w:rsidR="00051D7F" w:rsidRPr="003922C1" w:rsidRDefault="00051D7F" w:rsidP="003D565F">
      <w:pPr>
        <w:widowControl w:val="0"/>
        <w:numPr>
          <w:ilvl w:val="1"/>
          <w:numId w:val="3"/>
        </w:numPr>
        <w:tabs>
          <w:tab w:val="left" w:pos="492"/>
        </w:tabs>
        <w:spacing w:line="360" w:lineRule="auto"/>
        <w:ind w:left="0" w:firstLine="1134"/>
        <w:jc w:val="both"/>
        <w:rPr>
          <w:rFonts w:ascii="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Não poderão participar direta ou indiretamente desta licitação, os interessados que se enquadrarem em uma ou mais das situações a seguir:</w:t>
      </w:r>
    </w:p>
    <w:p w14:paraId="6B66806E" w14:textId="77777777" w:rsidR="00051D7F" w:rsidRPr="003922C1" w:rsidRDefault="00051D7F" w:rsidP="00C16D8D">
      <w:pPr>
        <w:widowControl w:val="0"/>
        <w:numPr>
          <w:ilvl w:val="0"/>
          <w:numId w:val="30"/>
        </w:numPr>
        <w:tabs>
          <w:tab w:val="left" w:pos="492"/>
        </w:tabs>
        <w:spacing w:line="360" w:lineRule="auto"/>
        <w:ind w:left="0" w:firstLine="1134"/>
        <w:jc w:val="both"/>
        <w:rPr>
          <w:rFonts w:ascii="Times New Roman" w:eastAsia="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Proibidos de participar de licitações e celebrar contratos administrativos, na forma da legislação vigente;</w:t>
      </w:r>
    </w:p>
    <w:p w14:paraId="5659E59C" w14:textId="77777777" w:rsidR="00051D7F" w:rsidRPr="003922C1" w:rsidRDefault="00051D7F" w:rsidP="00C16D8D">
      <w:pPr>
        <w:widowControl w:val="0"/>
        <w:numPr>
          <w:ilvl w:val="0"/>
          <w:numId w:val="30"/>
        </w:numPr>
        <w:tabs>
          <w:tab w:val="left" w:pos="492"/>
        </w:tabs>
        <w:spacing w:line="360" w:lineRule="auto"/>
        <w:ind w:left="0" w:firstLine="1134"/>
        <w:jc w:val="both"/>
        <w:rPr>
          <w:rFonts w:ascii="Times New Roman" w:eastAsia="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Estrangeiros que não tenham representação legal no Brasil com poderes expressos para receber citação e responder administrativa ou judicialmente</w:t>
      </w:r>
    </w:p>
    <w:p w14:paraId="51CA7001" w14:textId="77777777" w:rsidR="00051D7F" w:rsidRPr="003922C1" w:rsidRDefault="00051D7F" w:rsidP="00C16D8D">
      <w:pPr>
        <w:widowControl w:val="0"/>
        <w:numPr>
          <w:ilvl w:val="0"/>
          <w:numId w:val="30"/>
        </w:numPr>
        <w:tabs>
          <w:tab w:val="left" w:pos="492"/>
        </w:tabs>
        <w:spacing w:line="360" w:lineRule="auto"/>
        <w:ind w:left="0" w:firstLine="1134"/>
        <w:jc w:val="both"/>
        <w:rPr>
          <w:rFonts w:ascii="Times New Roman" w:eastAsia="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Que estejam sob falência ou em processo de dissolução ou liquidação;</w:t>
      </w:r>
    </w:p>
    <w:p w14:paraId="5E37CA80" w14:textId="77777777" w:rsidR="00051D7F" w:rsidRPr="003922C1" w:rsidRDefault="00051D7F" w:rsidP="00C16D8D">
      <w:pPr>
        <w:widowControl w:val="0"/>
        <w:numPr>
          <w:ilvl w:val="0"/>
          <w:numId w:val="30"/>
        </w:numPr>
        <w:tabs>
          <w:tab w:val="left" w:pos="492"/>
        </w:tabs>
        <w:spacing w:line="360" w:lineRule="auto"/>
        <w:ind w:left="0" w:firstLine="1134"/>
        <w:jc w:val="both"/>
        <w:rPr>
          <w:rFonts w:ascii="Times New Roman" w:eastAsia="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Cujo objeto social não seja pertinente e compatível com o objeto desta licitação;</w:t>
      </w:r>
    </w:p>
    <w:p w14:paraId="1D607F2C" w14:textId="77777777" w:rsidR="00447EA9" w:rsidRDefault="00051D7F" w:rsidP="00447EA9">
      <w:pPr>
        <w:widowControl w:val="0"/>
        <w:numPr>
          <w:ilvl w:val="0"/>
          <w:numId w:val="30"/>
        </w:numPr>
        <w:tabs>
          <w:tab w:val="left" w:pos="492"/>
        </w:tabs>
        <w:spacing w:line="360" w:lineRule="auto"/>
        <w:ind w:left="0" w:firstLine="1134"/>
        <w:jc w:val="both"/>
        <w:rPr>
          <w:rFonts w:ascii="Times New Roman" w:eastAsia="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Empresas cujo quadro societário seja composto por servidor ou dirigente de órgão do Município de Campos Novos.</w:t>
      </w:r>
    </w:p>
    <w:p w14:paraId="19FB7954" w14:textId="77777777" w:rsidR="00447EA9" w:rsidRPr="00447EA9" w:rsidRDefault="00447EA9" w:rsidP="00447EA9">
      <w:pPr>
        <w:widowControl w:val="0"/>
        <w:numPr>
          <w:ilvl w:val="0"/>
          <w:numId w:val="30"/>
        </w:numPr>
        <w:tabs>
          <w:tab w:val="left" w:pos="492"/>
        </w:tabs>
        <w:spacing w:line="360" w:lineRule="auto"/>
        <w:ind w:left="0" w:firstLine="1134"/>
        <w:jc w:val="both"/>
        <w:rPr>
          <w:rFonts w:ascii="Times New Roman" w:eastAsia="Times New Roman" w:hAnsi="Times New Roman" w:cs="Times New Roman"/>
          <w:sz w:val="24"/>
          <w:szCs w:val="24"/>
          <w:highlight w:val="white"/>
        </w:rPr>
      </w:pPr>
      <w:r w:rsidRPr="00447EA9">
        <w:rPr>
          <w:rFonts w:ascii="Times New Roman" w:eastAsia="Times New Roman" w:hAnsi="Times New Roman"/>
          <w:sz w:val="24"/>
          <w:szCs w:val="24"/>
          <w:highlight w:val="white"/>
        </w:rPr>
        <w:t xml:space="preserve">Que integrem o Cadastro Nacional de Empresas Inidôneas e Suspensas – CEIS </w:t>
      </w:r>
      <w:r w:rsidRPr="00447EA9">
        <w:rPr>
          <w:rFonts w:ascii="Times New Roman" w:eastAsia="Times New Roman" w:hAnsi="Times New Roman"/>
          <w:sz w:val="24"/>
          <w:szCs w:val="24"/>
          <w:highlight w:val="white"/>
        </w:rPr>
        <w:lastRenderedPageBreak/>
        <w:t>e/ou o Cadastro Nacional de Empresas Punidas – CNEP (Portal Transparência), conforme condições previstas no art. 156, da Lei Federal nº 14.133/2021.</w:t>
      </w:r>
    </w:p>
    <w:p w14:paraId="5F6A43C9" w14:textId="77777777" w:rsidR="00051D7F" w:rsidRPr="003922C1" w:rsidRDefault="00051D7F" w:rsidP="00C16D8D">
      <w:pPr>
        <w:widowControl w:val="0"/>
        <w:numPr>
          <w:ilvl w:val="0"/>
          <w:numId w:val="30"/>
        </w:numPr>
        <w:tabs>
          <w:tab w:val="left" w:pos="492"/>
        </w:tabs>
        <w:spacing w:line="360" w:lineRule="auto"/>
        <w:ind w:left="0" w:firstLine="1134"/>
        <w:jc w:val="both"/>
        <w:rPr>
          <w:rFonts w:ascii="Times New Roman" w:eastAsia="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AB75FAC" w14:textId="77777777" w:rsidR="00051D7F" w:rsidRDefault="00051D7F" w:rsidP="00C16D8D">
      <w:pPr>
        <w:widowControl w:val="0"/>
        <w:numPr>
          <w:ilvl w:val="0"/>
          <w:numId w:val="30"/>
        </w:numPr>
        <w:tabs>
          <w:tab w:val="left" w:pos="492"/>
        </w:tabs>
        <w:spacing w:line="360" w:lineRule="auto"/>
        <w:ind w:left="0" w:firstLine="1134"/>
        <w:jc w:val="both"/>
        <w:rPr>
          <w:rFonts w:ascii="Times New Roman" w:eastAsia="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Que se enquadrem em qualquer outra vedação prevista no artigo 14 da Lei nº 14.133/2021.</w:t>
      </w:r>
    </w:p>
    <w:p w14:paraId="37DE014F" w14:textId="77777777" w:rsidR="00B51D7C" w:rsidRPr="00B51D7C" w:rsidRDefault="00B51D7C" w:rsidP="00C16D8D">
      <w:pPr>
        <w:pStyle w:val="PargrafodaLista"/>
        <w:widowControl w:val="0"/>
        <w:numPr>
          <w:ilvl w:val="0"/>
          <w:numId w:val="35"/>
        </w:numPr>
        <w:tabs>
          <w:tab w:val="left" w:pos="492"/>
        </w:tabs>
        <w:ind w:left="1134" w:firstLine="0"/>
        <w:jc w:val="both"/>
        <w:rPr>
          <w:rFonts w:ascii="Times New Roman" w:eastAsia="Times New Roman" w:hAnsi="Times New Roman" w:cs="Times New Roman"/>
          <w:sz w:val="24"/>
          <w:szCs w:val="24"/>
          <w:highlight w:val="white"/>
        </w:rPr>
      </w:pPr>
      <w:r w:rsidRPr="00B51D7C">
        <w:rPr>
          <w:rFonts w:ascii="Times New Roman" w:eastAsia="Times New Roman" w:hAnsi="Times New Roman" w:cs="Times New Roman"/>
          <w:sz w:val="24"/>
          <w:szCs w:val="24"/>
          <w:highlight w:val="white"/>
        </w:rPr>
        <w:t xml:space="preserve">Empresas reunidas em consórcio; </w:t>
      </w:r>
    </w:p>
    <w:p w14:paraId="5AE4F389" w14:textId="77777777" w:rsidR="00B51D7C" w:rsidRPr="003922C1" w:rsidRDefault="00B51D7C" w:rsidP="00B51D7C">
      <w:pPr>
        <w:widowControl w:val="0"/>
        <w:tabs>
          <w:tab w:val="left" w:pos="492"/>
        </w:tabs>
        <w:spacing w:line="360" w:lineRule="auto"/>
        <w:ind w:left="1134"/>
        <w:jc w:val="both"/>
        <w:rPr>
          <w:rFonts w:ascii="Times New Roman" w:eastAsia="Times New Roman" w:hAnsi="Times New Roman" w:cs="Times New Roman"/>
          <w:sz w:val="24"/>
          <w:szCs w:val="24"/>
          <w:highlight w:val="white"/>
        </w:rPr>
      </w:pPr>
    </w:p>
    <w:p w14:paraId="1C5FC5AF" w14:textId="77777777" w:rsidR="00051D7F" w:rsidRPr="003922C1" w:rsidRDefault="00051D7F" w:rsidP="003D565F">
      <w:pPr>
        <w:widowControl w:val="0"/>
        <w:numPr>
          <w:ilvl w:val="0"/>
          <w:numId w:val="3"/>
        </w:numPr>
        <w:tabs>
          <w:tab w:val="left" w:pos="658"/>
        </w:tabs>
        <w:spacing w:line="360" w:lineRule="auto"/>
        <w:ind w:left="0" w:firstLine="567"/>
        <w:jc w:val="both"/>
        <w:rPr>
          <w:rFonts w:ascii="Times New Roman" w:hAnsi="Times New Roman" w:cs="Times New Roman"/>
          <w:sz w:val="24"/>
          <w:szCs w:val="24"/>
        </w:rPr>
      </w:pPr>
      <w:r w:rsidRPr="003922C1">
        <w:rPr>
          <w:rFonts w:ascii="Times New Roman" w:eastAsia="Times New Roman" w:hAnsi="Times New Roman" w:cs="Times New Roman"/>
          <w:b/>
          <w:sz w:val="24"/>
          <w:szCs w:val="24"/>
        </w:rPr>
        <w:t>DA COMPROVAÇÃO DA CONDIÇÃO DE MICROEMPRESAS OU EMPRESAS DE PEQUENO PORTE</w:t>
      </w:r>
      <w:r w:rsidRPr="003922C1">
        <w:rPr>
          <w:rFonts w:ascii="Times New Roman" w:eastAsia="Times New Roman" w:hAnsi="Times New Roman" w:cs="Times New Roman"/>
          <w:sz w:val="24"/>
          <w:szCs w:val="24"/>
        </w:rPr>
        <w:t xml:space="preserve"> </w:t>
      </w:r>
    </w:p>
    <w:p w14:paraId="212F882B" w14:textId="77777777" w:rsidR="00051D7F" w:rsidRPr="003922C1" w:rsidRDefault="00051D7F" w:rsidP="003D565F">
      <w:pPr>
        <w:widowControl w:val="0"/>
        <w:numPr>
          <w:ilvl w:val="1"/>
          <w:numId w:val="3"/>
        </w:numPr>
        <w:tabs>
          <w:tab w:val="left" w:pos="948"/>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A obtenção de benefícios dos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78798F0" w14:textId="77777777" w:rsidR="00051D7F" w:rsidRPr="003922C1" w:rsidRDefault="00051D7F" w:rsidP="003D565F">
      <w:pPr>
        <w:widowControl w:val="0"/>
        <w:numPr>
          <w:ilvl w:val="1"/>
          <w:numId w:val="3"/>
        </w:numPr>
        <w:tabs>
          <w:tab w:val="left" w:pos="92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Os licitantes que invocarem a condição de microempresas ou empresas de pequeno porte para fins de exercício de quaisquer dos benefícios previstos na Lei Complementar nº 123/2006 e reproduzidos neste edital, deverão apresentar ainda os seguintes documentos:</w:t>
      </w:r>
    </w:p>
    <w:p w14:paraId="6802F551" w14:textId="77777777" w:rsidR="00051D7F" w:rsidRPr="003922C1" w:rsidRDefault="00051D7F" w:rsidP="003D565F">
      <w:pPr>
        <w:widowControl w:val="0"/>
        <w:numPr>
          <w:ilvl w:val="2"/>
          <w:numId w:val="3"/>
        </w:numPr>
        <w:tabs>
          <w:tab w:val="left" w:pos="1255"/>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CERTIDÃO SIMPLIFICADA DA JUNTA COMERCIAL do estado sede da licitante, comprovando a condição de ME ou EPP, expedida em prazo não superior a 30 (trinta) dias da data marcada para a abertura das propostas.</w:t>
      </w:r>
    </w:p>
    <w:p w14:paraId="548A253A" w14:textId="77777777" w:rsidR="00051D7F" w:rsidRPr="00C20382" w:rsidRDefault="00051D7F" w:rsidP="003D565F">
      <w:pPr>
        <w:widowControl w:val="0"/>
        <w:numPr>
          <w:ilvl w:val="2"/>
          <w:numId w:val="3"/>
        </w:numPr>
        <w:tabs>
          <w:tab w:val="left" w:pos="1308"/>
        </w:tabs>
        <w:spacing w:line="360" w:lineRule="auto"/>
        <w:ind w:left="0" w:firstLine="1134"/>
        <w:jc w:val="both"/>
        <w:rPr>
          <w:rFonts w:ascii="Times New Roman" w:hAnsi="Times New Roman" w:cs="Times New Roman"/>
          <w:sz w:val="24"/>
          <w:szCs w:val="24"/>
        </w:rPr>
      </w:pPr>
      <w:r w:rsidRPr="00C20382">
        <w:rPr>
          <w:rFonts w:ascii="Times New Roman" w:eastAsia="Times New Roman" w:hAnsi="Times New Roman" w:cs="Times New Roman"/>
          <w:sz w:val="24"/>
          <w:szCs w:val="24"/>
        </w:rPr>
        <w:t xml:space="preserve">Declaração, firmada pelo representante legal da empresa, de enquadramento e de não haver nenhum dos impedimentos previstos no § 4º do art. 3º da LC 123/2006, conforme modelo do </w:t>
      </w:r>
      <w:r w:rsidRPr="00C20382">
        <w:rPr>
          <w:rFonts w:ascii="Times New Roman" w:eastAsia="Times New Roman" w:hAnsi="Times New Roman" w:cs="Times New Roman"/>
          <w:b/>
          <w:sz w:val="24"/>
          <w:szCs w:val="24"/>
        </w:rPr>
        <w:t xml:space="preserve">ANEXO </w:t>
      </w:r>
      <w:r w:rsidR="00E367A0" w:rsidRPr="00C20382">
        <w:rPr>
          <w:rFonts w:ascii="Times New Roman" w:eastAsia="Times New Roman" w:hAnsi="Times New Roman" w:cs="Times New Roman"/>
          <w:b/>
          <w:sz w:val="24"/>
          <w:szCs w:val="24"/>
        </w:rPr>
        <w:t>VII.</w:t>
      </w:r>
    </w:p>
    <w:p w14:paraId="52C30520" w14:textId="77777777" w:rsidR="00051D7F" w:rsidRPr="003922C1" w:rsidRDefault="00051D7F" w:rsidP="003D565F">
      <w:pPr>
        <w:widowControl w:val="0"/>
        <w:numPr>
          <w:ilvl w:val="1"/>
          <w:numId w:val="3"/>
        </w:numPr>
        <w:tabs>
          <w:tab w:val="left" w:pos="99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lastRenderedPageBreak/>
        <w:t>A verificação posterior de que, nos termos da lei, o declarante não se enquadra como microempresa ou empresa de pequeno porte, caracterizará crime de fraude à licitação, sujeitando-se às sanções previstas na Lei 14.133/2021.</w:t>
      </w:r>
    </w:p>
    <w:p w14:paraId="1EA87B69" w14:textId="77777777" w:rsidR="00051D7F" w:rsidRPr="003922C1" w:rsidRDefault="00051D7F" w:rsidP="003D565F">
      <w:pPr>
        <w:widowControl w:val="0"/>
        <w:numPr>
          <w:ilvl w:val="1"/>
          <w:numId w:val="3"/>
        </w:numPr>
        <w:tabs>
          <w:tab w:val="left" w:pos="98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O licitante que invocar a condição de microempresa ou empresa de pequeno porte e não apresentar os documentos comprobatórios respectivos ficará impedido de licitar e de contratar com o Município de Campos Novos, pelo prazo de até cinco anos, sem prejuízo das multas fixadas neste edital e das demais cominações legais.</w:t>
      </w:r>
    </w:p>
    <w:p w14:paraId="40933C5E" w14:textId="77777777" w:rsidR="00051D7F" w:rsidRPr="003922C1" w:rsidRDefault="00051D7F" w:rsidP="003D565F">
      <w:pPr>
        <w:widowControl w:val="0"/>
        <w:tabs>
          <w:tab w:val="left" w:pos="328"/>
        </w:tabs>
        <w:spacing w:line="360" w:lineRule="auto"/>
        <w:ind w:firstLine="567"/>
        <w:jc w:val="both"/>
        <w:rPr>
          <w:rFonts w:ascii="Times New Roman" w:eastAsia="Times New Roman" w:hAnsi="Times New Roman" w:cs="Times New Roman"/>
          <w:b/>
          <w:sz w:val="24"/>
          <w:szCs w:val="24"/>
        </w:rPr>
      </w:pPr>
    </w:p>
    <w:p w14:paraId="6B7FB817" w14:textId="77777777" w:rsidR="00051D7F" w:rsidRPr="003922C1" w:rsidRDefault="00051D7F" w:rsidP="003D565F">
      <w:pPr>
        <w:widowControl w:val="0"/>
        <w:numPr>
          <w:ilvl w:val="0"/>
          <w:numId w:val="3"/>
        </w:numPr>
        <w:tabs>
          <w:tab w:val="left" w:pos="328"/>
        </w:tabs>
        <w:spacing w:line="360" w:lineRule="auto"/>
        <w:ind w:left="0" w:firstLine="567"/>
        <w:jc w:val="both"/>
        <w:rPr>
          <w:rFonts w:ascii="Times New Roman" w:hAnsi="Times New Roman" w:cs="Times New Roman"/>
          <w:sz w:val="24"/>
          <w:szCs w:val="24"/>
        </w:rPr>
      </w:pPr>
      <w:r w:rsidRPr="003922C1">
        <w:rPr>
          <w:rFonts w:ascii="Times New Roman" w:eastAsia="Times New Roman" w:hAnsi="Times New Roman" w:cs="Times New Roman"/>
          <w:b/>
          <w:sz w:val="24"/>
          <w:szCs w:val="24"/>
        </w:rPr>
        <w:t>DA REALIZAÇÃO DO CERTAME</w:t>
      </w:r>
    </w:p>
    <w:p w14:paraId="1DC6314F" w14:textId="77777777" w:rsidR="00051D7F" w:rsidRPr="009A250F" w:rsidRDefault="00051D7F" w:rsidP="003D565F">
      <w:pPr>
        <w:widowControl w:val="0"/>
        <w:numPr>
          <w:ilvl w:val="1"/>
          <w:numId w:val="3"/>
        </w:numPr>
        <w:tabs>
          <w:tab w:val="left" w:pos="328"/>
        </w:tabs>
        <w:spacing w:line="360" w:lineRule="auto"/>
        <w:ind w:left="0" w:firstLine="1134"/>
        <w:jc w:val="both"/>
        <w:rPr>
          <w:rFonts w:ascii="Times New Roman" w:hAnsi="Times New Roman" w:cs="Times New Roman"/>
          <w:color w:val="0000FF"/>
          <w:sz w:val="24"/>
          <w:szCs w:val="24"/>
        </w:rPr>
      </w:pPr>
      <w:r w:rsidRPr="003922C1">
        <w:rPr>
          <w:rFonts w:ascii="Times New Roman" w:eastAsia="Times New Roman" w:hAnsi="Times New Roman" w:cs="Times New Roman"/>
          <w:sz w:val="24"/>
          <w:szCs w:val="24"/>
        </w:rPr>
        <w:t xml:space="preserve">O Portal de Compras Públicas </w:t>
      </w:r>
      <w:r w:rsidRPr="009A250F">
        <w:rPr>
          <w:rFonts w:ascii="Times New Roman" w:eastAsia="Times New Roman" w:hAnsi="Times New Roman" w:cs="Times New Roman"/>
          <w:color w:val="0000FF"/>
          <w:sz w:val="24"/>
          <w:szCs w:val="24"/>
          <w:u w:val="single"/>
        </w:rPr>
        <w:t>(</w:t>
      </w:r>
      <w:hyperlink r:id="rId25">
        <w:r w:rsidRPr="009A250F">
          <w:rPr>
            <w:rFonts w:ascii="Times New Roman" w:eastAsia="Times New Roman" w:hAnsi="Times New Roman" w:cs="Times New Roman"/>
            <w:color w:val="0000FF"/>
            <w:sz w:val="24"/>
            <w:szCs w:val="24"/>
            <w:u w:val="single"/>
          </w:rPr>
          <w:t>http://www.portaldecompraspublicas.com.b</w:t>
        </w:r>
      </w:hyperlink>
      <w:r w:rsidRPr="009A250F">
        <w:rPr>
          <w:rFonts w:ascii="Times New Roman" w:eastAsia="Times New Roman" w:hAnsi="Times New Roman" w:cs="Times New Roman"/>
          <w:color w:val="0000FF"/>
          <w:sz w:val="24"/>
          <w:szCs w:val="24"/>
          <w:u w:val="single"/>
        </w:rPr>
        <w:t>r)</w:t>
      </w:r>
      <w:r w:rsidRPr="003922C1">
        <w:rPr>
          <w:rFonts w:ascii="Times New Roman" w:eastAsia="Times New Roman" w:hAnsi="Times New Roman" w:cs="Times New Roman"/>
          <w:sz w:val="24"/>
          <w:szCs w:val="24"/>
        </w:rPr>
        <w:t xml:space="preserve"> se destina a realização de todo procedimento licitatório eletrônico, junto ao qual as empresas licitantes deverão obter informações a respeito do funcionamento e regulamento do sistema, e receber instruções detalhadas para sua correta utilização, podendo sanar eventuais dúvidas pela central de atendimentos do Portal ou pelo e-mail </w:t>
      </w:r>
      <w:hyperlink r:id="rId26">
        <w:r w:rsidRPr="009A250F">
          <w:rPr>
            <w:rFonts w:ascii="Times New Roman" w:eastAsia="Times New Roman" w:hAnsi="Times New Roman" w:cs="Times New Roman"/>
            <w:color w:val="0000FF"/>
            <w:sz w:val="24"/>
            <w:szCs w:val="24"/>
            <w:u w:val="single"/>
          </w:rPr>
          <w:t>falecom@portaldecompraspublicas.com.br</w:t>
        </w:r>
      </w:hyperlink>
      <w:r w:rsidRPr="009A250F">
        <w:rPr>
          <w:rFonts w:ascii="Times New Roman" w:eastAsia="Times New Roman" w:hAnsi="Times New Roman" w:cs="Times New Roman"/>
          <w:color w:val="0000FF"/>
          <w:sz w:val="24"/>
          <w:szCs w:val="24"/>
        </w:rPr>
        <w:t xml:space="preserve"> </w:t>
      </w:r>
    </w:p>
    <w:p w14:paraId="575E6D5A" w14:textId="77777777" w:rsidR="00051D7F" w:rsidRPr="009A250F" w:rsidRDefault="00051D7F" w:rsidP="003D565F">
      <w:pPr>
        <w:widowControl w:val="0"/>
        <w:numPr>
          <w:ilvl w:val="1"/>
          <w:numId w:val="3"/>
        </w:numPr>
        <w:tabs>
          <w:tab w:val="left" w:pos="328"/>
        </w:tabs>
        <w:spacing w:line="360" w:lineRule="auto"/>
        <w:ind w:left="0" w:firstLine="1134"/>
        <w:jc w:val="both"/>
        <w:rPr>
          <w:rFonts w:ascii="Times New Roman" w:hAnsi="Times New Roman" w:cs="Times New Roman"/>
          <w:color w:val="0000FF"/>
          <w:sz w:val="24"/>
          <w:szCs w:val="24"/>
          <w:u w:val="single"/>
        </w:rPr>
      </w:pPr>
      <w:r w:rsidRPr="003922C1">
        <w:rPr>
          <w:rFonts w:ascii="Times New Roman" w:eastAsia="Times New Roman" w:hAnsi="Times New Roman" w:cs="Times New Roman"/>
          <w:sz w:val="24"/>
          <w:szCs w:val="24"/>
        </w:rPr>
        <w:t xml:space="preserve">A abertura da sessão pública deste certame eletrônico, conduzida pelo Pregoeiro, ocorrerá na data e na hora indicadas no preâmbulo deste Edital, no sítio eletrônico: </w:t>
      </w:r>
      <w:hyperlink r:id="rId27">
        <w:r w:rsidRPr="009A250F">
          <w:rPr>
            <w:rFonts w:ascii="Times New Roman" w:eastAsia="Times New Roman" w:hAnsi="Times New Roman" w:cs="Times New Roman"/>
            <w:color w:val="0000FF"/>
            <w:sz w:val="24"/>
            <w:szCs w:val="24"/>
            <w:u w:val="single"/>
          </w:rPr>
          <w:t>http://www.portaldecompraspublicas.com.b</w:t>
        </w:r>
      </w:hyperlink>
      <w:r w:rsidRPr="009A250F">
        <w:rPr>
          <w:rFonts w:ascii="Times New Roman" w:eastAsia="Times New Roman" w:hAnsi="Times New Roman" w:cs="Times New Roman"/>
          <w:color w:val="0000FF"/>
          <w:sz w:val="24"/>
          <w:szCs w:val="24"/>
          <w:u w:val="single"/>
        </w:rPr>
        <w:t xml:space="preserve">r </w:t>
      </w:r>
    </w:p>
    <w:p w14:paraId="5C9604BD" w14:textId="77777777" w:rsidR="00051D7F" w:rsidRPr="003922C1" w:rsidRDefault="00051D7F" w:rsidP="003D565F">
      <w:pPr>
        <w:widowControl w:val="0"/>
        <w:numPr>
          <w:ilvl w:val="1"/>
          <w:numId w:val="3"/>
        </w:numPr>
        <w:tabs>
          <w:tab w:val="left" w:pos="328"/>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O encaminhamento da PROPOSTA e dos documentos pressupõe o pleno conhecimento e atendimento às exigências de habilitação previstas neste Edital. A licitante será responsável por todas as transações que forem efetuadas em seu nome no sistema eletrônico assumindo como firmes e verdadeiros sua PROPOSTA e seus lances.</w:t>
      </w:r>
    </w:p>
    <w:p w14:paraId="0240A7D9" w14:textId="77777777" w:rsidR="00051D7F" w:rsidRPr="003922C1" w:rsidRDefault="00051D7F" w:rsidP="003D565F">
      <w:pPr>
        <w:widowControl w:val="0"/>
        <w:numPr>
          <w:ilvl w:val="1"/>
          <w:numId w:val="3"/>
        </w:numPr>
        <w:tabs>
          <w:tab w:val="left" w:pos="328"/>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Caberá ao licitante acompanhar as operações no sistema eletrônico durante a sessão pública do certame eletrônico, ficando responsável pelo ônus decorrente da perda de negócios diante da inobservância de qualquer mensagem emitida pelo sistema eletrônico ou de sua desconexão.</w:t>
      </w:r>
    </w:p>
    <w:p w14:paraId="0573D380" w14:textId="77777777" w:rsidR="00051D7F" w:rsidRPr="003922C1" w:rsidRDefault="00051D7F" w:rsidP="003D565F">
      <w:pPr>
        <w:widowControl w:val="0"/>
        <w:numPr>
          <w:ilvl w:val="1"/>
          <w:numId w:val="3"/>
        </w:numPr>
        <w:tabs>
          <w:tab w:val="left" w:pos="328"/>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Se ocorrer a desconexão do Pregoeiro, no decorrer da etapa de lances, e o sistema eletrônico permanecer acessível aos licitantes, os lances continuarão sendo recebidos, sem prejuízo dos atos realizados.</w:t>
      </w:r>
    </w:p>
    <w:p w14:paraId="47859AA9" w14:textId="77777777" w:rsidR="00051D7F" w:rsidRPr="003922C1" w:rsidRDefault="00051D7F" w:rsidP="003D565F">
      <w:pPr>
        <w:widowControl w:val="0"/>
        <w:numPr>
          <w:ilvl w:val="1"/>
          <w:numId w:val="3"/>
        </w:numPr>
        <w:tabs>
          <w:tab w:val="left" w:pos="328"/>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highlight w:val="white"/>
        </w:rPr>
        <w:lastRenderedPageBreak/>
        <w:t>Quando a desconexão do sistema eletrônico para o pregoeiro persistir por tempo superior a 15 (quinze) minutos, a sessão pública será suspensa e reiniciada somente decorridas 24 (vinte e quatro) horas após a comunicação do fato aos participantes no sítio eletrônico utilizado para divulgação.</w:t>
      </w:r>
    </w:p>
    <w:p w14:paraId="6B8B28F6" w14:textId="77777777" w:rsidR="00051D7F" w:rsidRPr="003922C1" w:rsidRDefault="00051D7F" w:rsidP="003D565F">
      <w:pPr>
        <w:widowControl w:val="0"/>
        <w:numPr>
          <w:ilvl w:val="1"/>
          <w:numId w:val="3"/>
        </w:numPr>
        <w:tabs>
          <w:tab w:val="left" w:pos="328"/>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No caso de desconexão, cada licitante deverá de imediato, sob sua inteira responsabilidade, providenciar sua conexão ao sistema eletrônico.</w:t>
      </w:r>
    </w:p>
    <w:p w14:paraId="54AF65A5" w14:textId="77777777" w:rsidR="00051D7F" w:rsidRPr="003922C1" w:rsidRDefault="00051D7F" w:rsidP="003D565F">
      <w:pPr>
        <w:widowControl w:val="0"/>
        <w:numPr>
          <w:ilvl w:val="1"/>
          <w:numId w:val="3"/>
        </w:numPr>
        <w:tabs>
          <w:tab w:val="left" w:pos="328"/>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Durante a sessão pública, a comunicação entre o Pregoeiro e os Licitantes ocorrerá exclusivamente mediante troca de mensagens, via Chat, em campo próprio do sistema eletrônico.</w:t>
      </w:r>
      <w:r w:rsidRPr="003922C1">
        <w:rPr>
          <w:rFonts w:ascii="Times New Roman" w:eastAsia="Times New Roman" w:hAnsi="Times New Roman" w:cs="Times New Roman"/>
          <w:color w:val="FF0000"/>
          <w:sz w:val="24"/>
          <w:szCs w:val="24"/>
        </w:rPr>
        <w:t xml:space="preserve"> </w:t>
      </w:r>
    </w:p>
    <w:p w14:paraId="67DB4394" w14:textId="77777777" w:rsidR="00051D7F" w:rsidRPr="003922C1" w:rsidRDefault="00051D7F" w:rsidP="003D565F">
      <w:pPr>
        <w:widowControl w:val="0"/>
        <w:tabs>
          <w:tab w:val="left" w:pos="328"/>
        </w:tabs>
        <w:spacing w:line="360" w:lineRule="auto"/>
        <w:ind w:firstLine="567"/>
        <w:jc w:val="both"/>
        <w:rPr>
          <w:rFonts w:ascii="Times New Roman" w:eastAsia="Calibri" w:hAnsi="Times New Roman" w:cs="Times New Roman"/>
          <w:color w:val="FF0000"/>
          <w:sz w:val="24"/>
          <w:szCs w:val="24"/>
        </w:rPr>
      </w:pPr>
    </w:p>
    <w:p w14:paraId="61BC8065" w14:textId="77777777" w:rsidR="00051D7F" w:rsidRPr="001075B3" w:rsidRDefault="00051D7F" w:rsidP="003D565F">
      <w:pPr>
        <w:widowControl w:val="0"/>
        <w:numPr>
          <w:ilvl w:val="0"/>
          <w:numId w:val="3"/>
        </w:numPr>
        <w:tabs>
          <w:tab w:val="left" w:pos="328"/>
        </w:tabs>
        <w:spacing w:line="360" w:lineRule="auto"/>
        <w:ind w:left="0" w:firstLine="567"/>
        <w:jc w:val="both"/>
        <w:rPr>
          <w:rFonts w:ascii="Times New Roman" w:hAnsi="Times New Roman" w:cs="Times New Roman"/>
          <w:sz w:val="24"/>
          <w:szCs w:val="24"/>
        </w:rPr>
      </w:pPr>
      <w:r w:rsidRPr="003922C1">
        <w:rPr>
          <w:rFonts w:ascii="Times New Roman" w:eastAsia="Times New Roman" w:hAnsi="Times New Roman" w:cs="Times New Roman"/>
          <w:b/>
          <w:sz w:val="24"/>
          <w:szCs w:val="24"/>
        </w:rPr>
        <w:t xml:space="preserve">DA APRESENTAÇÃO DA PROPOSTA E DOS DOCUMENTOS DE </w:t>
      </w:r>
      <w:r w:rsidRPr="001075B3">
        <w:rPr>
          <w:rFonts w:ascii="Times New Roman" w:eastAsia="Times New Roman" w:hAnsi="Times New Roman" w:cs="Times New Roman"/>
          <w:b/>
          <w:sz w:val="24"/>
          <w:szCs w:val="24"/>
        </w:rPr>
        <w:t>HABILITAÇÃO</w:t>
      </w:r>
    </w:p>
    <w:p w14:paraId="179697A8" w14:textId="77777777" w:rsidR="00764822" w:rsidRPr="001075B3" w:rsidRDefault="00764822" w:rsidP="00764822">
      <w:pPr>
        <w:pStyle w:val="Nvel2-Red"/>
        <w:numPr>
          <w:ilvl w:val="0"/>
          <w:numId w:val="0"/>
        </w:numPr>
        <w:ind w:firstLine="567"/>
        <w:rPr>
          <w:rFonts w:ascii="Times New Roman" w:hAnsi="Times New Roman" w:cs="Times New Roman"/>
          <w:i w:val="0"/>
          <w:color w:val="auto"/>
          <w:sz w:val="24"/>
          <w:szCs w:val="24"/>
        </w:rPr>
      </w:pPr>
      <w:r w:rsidRPr="001075B3">
        <w:rPr>
          <w:rFonts w:ascii="Times New Roman" w:hAnsi="Times New Roman" w:cs="Times New Roman"/>
          <w:i w:val="0"/>
          <w:color w:val="auto"/>
          <w:sz w:val="24"/>
          <w:szCs w:val="24"/>
        </w:rPr>
        <w:t>8.1.</w:t>
      </w:r>
      <w:r w:rsidRPr="001075B3">
        <w:rPr>
          <w:rFonts w:ascii="Times New Roman" w:hAnsi="Times New Roman" w:cs="Times New Roman"/>
          <w:i w:val="0"/>
          <w:color w:val="auto"/>
          <w:sz w:val="24"/>
          <w:szCs w:val="24"/>
        </w:rPr>
        <w:tab/>
        <w:t>Na presente licitação, a fase de habilitação sucederá as fases de apresentação de propostas, lances e de julgamento.</w:t>
      </w:r>
    </w:p>
    <w:p w14:paraId="0744D044" w14:textId="77777777" w:rsidR="00764822" w:rsidRPr="001075B3" w:rsidRDefault="00764822" w:rsidP="00764822">
      <w:pPr>
        <w:spacing w:line="360" w:lineRule="auto"/>
        <w:ind w:firstLine="567"/>
        <w:jc w:val="both"/>
        <w:rPr>
          <w:rFonts w:ascii="Times New Roman" w:hAnsi="Times New Roman" w:cs="Times New Roman"/>
          <w:color w:val="0000FF"/>
          <w:sz w:val="24"/>
          <w:szCs w:val="24"/>
        </w:rPr>
      </w:pPr>
      <w:r w:rsidRPr="001075B3">
        <w:rPr>
          <w:rFonts w:ascii="Times New Roman" w:hAnsi="Times New Roman"/>
          <w:sz w:val="24"/>
          <w:szCs w:val="24"/>
        </w:rPr>
        <w:t xml:space="preserve">8.2.  Os licitantes deverão encaminhar a proposta com a descrição do objeto ofertado e o preço, exclusivamente por meio do sistema disponível no endereço eletrônico </w:t>
      </w:r>
      <w:r w:rsidRPr="001075B3">
        <w:rPr>
          <w:rFonts w:ascii="Times New Roman" w:hAnsi="Times New Roman"/>
          <w:i/>
          <w:color w:val="0000FF"/>
          <w:sz w:val="24"/>
          <w:szCs w:val="24"/>
          <w:u w:val="single"/>
        </w:rPr>
        <w:t>www.portaldecompraspublicas.com.br</w:t>
      </w:r>
      <w:r w:rsidRPr="001075B3">
        <w:rPr>
          <w:rFonts w:ascii="Times New Roman" w:hAnsi="Times New Roman"/>
          <w:color w:val="0000FF"/>
          <w:sz w:val="24"/>
          <w:szCs w:val="24"/>
        </w:rPr>
        <w:t>.</w:t>
      </w:r>
    </w:p>
    <w:p w14:paraId="75F67812" w14:textId="77777777" w:rsidR="00764822" w:rsidRPr="001075B3" w:rsidRDefault="00764822" w:rsidP="00764822">
      <w:pPr>
        <w:spacing w:line="360" w:lineRule="auto"/>
        <w:ind w:firstLine="567"/>
        <w:jc w:val="both"/>
        <w:rPr>
          <w:rFonts w:ascii="Times New Roman" w:hAnsi="Times New Roman"/>
          <w:sz w:val="24"/>
          <w:szCs w:val="24"/>
        </w:rPr>
      </w:pPr>
      <w:r w:rsidRPr="001075B3">
        <w:rPr>
          <w:rFonts w:ascii="Times New Roman" w:hAnsi="Times New Roman"/>
          <w:sz w:val="24"/>
          <w:szCs w:val="24"/>
        </w:rPr>
        <w:t xml:space="preserve">8.3. Será exigida a apresentação dos documentos de habilitação apenas do licitante mais bem classificado somente em momento posterior ao julgamento das propostas, exceto quando a fase de habilitação anteceder a de julgamento, </w:t>
      </w:r>
    </w:p>
    <w:p w14:paraId="0B6953A9" w14:textId="77777777" w:rsidR="00764822" w:rsidRPr="001075B3" w:rsidRDefault="00764822" w:rsidP="00764822">
      <w:pPr>
        <w:spacing w:line="360" w:lineRule="auto"/>
        <w:ind w:firstLine="567"/>
        <w:jc w:val="both"/>
        <w:rPr>
          <w:rFonts w:ascii="Times New Roman" w:hAnsi="Times New Roman"/>
          <w:sz w:val="24"/>
          <w:szCs w:val="24"/>
        </w:rPr>
      </w:pPr>
      <w:r w:rsidRPr="001075B3">
        <w:rPr>
          <w:rFonts w:ascii="Times New Roman" w:hAnsi="Times New Roman"/>
          <w:sz w:val="24"/>
          <w:szCs w:val="24"/>
        </w:rPr>
        <w:t>a. O envio dos documentos de habilitação ser</w:t>
      </w:r>
      <w:r w:rsidR="00853137" w:rsidRPr="001075B3">
        <w:rPr>
          <w:rFonts w:ascii="Times New Roman" w:hAnsi="Times New Roman"/>
          <w:sz w:val="24"/>
          <w:szCs w:val="24"/>
        </w:rPr>
        <w:t>á</w:t>
      </w:r>
      <w:r w:rsidRPr="001075B3">
        <w:rPr>
          <w:rFonts w:ascii="Times New Roman" w:hAnsi="Times New Roman"/>
          <w:sz w:val="24"/>
          <w:szCs w:val="24"/>
        </w:rPr>
        <w:t xml:space="preserve"> </w:t>
      </w:r>
      <w:r w:rsidRPr="001075B3">
        <w:rPr>
          <w:rFonts w:ascii="Times New Roman" w:hAnsi="Times New Roman"/>
          <w:b/>
          <w:sz w:val="24"/>
          <w:szCs w:val="24"/>
        </w:rPr>
        <w:t>exclusivamente por meio do sistema</w:t>
      </w:r>
      <w:r w:rsidR="00853137" w:rsidRPr="001075B3">
        <w:rPr>
          <w:rFonts w:ascii="Times New Roman" w:hAnsi="Times New Roman"/>
          <w:b/>
          <w:sz w:val="24"/>
          <w:szCs w:val="24"/>
        </w:rPr>
        <w:t xml:space="preserve">, </w:t>
      </w:r>
      <w:r w:rsidR="00853137" w:rsidRPr="001075B3">
        <w:rPr>
          <w:rFonts w:ascii="Times New Roman" w:hAnsi="Times New Roman"/>
          <w:sz w:val="24"/>
          <w:szCs w:val="24"/>
        </w:rPr>
        <w:t>no endereço eletrônico</w:t>
      </w:r>
      <w:r w:rsidRPr="001075B3">
        <w:rPr>
          <w:rFonts w:ascii="Times New Roman" w:hAnsi="Times New Roman"/>
          <w:sz w:val="24"/>
          <w:szCs w:val="24"/>
        </w:rPr>
        <w:t xml:space="preserve"> </w:t>
      </w:r>
      <w:r w:rsidRPr="001075B3">
        <w:rPr>
          <w:rFonts w:ascii="Times New Roman" w:hAnsi="Times New Roman"/>
          <w:i/>
          <w:color w:val="0000FF"/>
          <w:sz w:val="24"/>
          <w:szCs w:val="24"/>
          <w:u w:val="single"/>
        </w:rPr>
        <w:t>www.portaldecompraspublicas.com.br</w:t>
      </w:r>
      <w:r w:rsidRPr="001075B3">
        <w:rPr>
          <w:rFonts w:ascii="Times New Roman" w:hAnsi="Times New Roman"/>
          <w:sz w:val="24"/>
          <w:szCs w:val="24"/>
        </w:rPr>
        <w:t>.</w:t>
      </w:r>
    </w:p>
    <w:p w14:paraId="62BB3D74" w14:textId="77777777" w:rsidR="00764822" w:rsidRDefault="00764822" w:rsidP="00764822">
      <w:pPr>
        <w:spacing w:line="360" w:lineRule="auto"/>
        <w:ind w:firstLine="567"/>
        <w:jc w:val="both"/>
        <w:rPr>
          <w:rFonts w:ascii="Times New Roman" w:hAnsi="Times New Roman"/>
          <w:sz w:val="24"/>
          <w:szCs w:val="24"/>
        </w:rPr>
      </w:pPr>
      <w:r>
        <w:rPr>
          <w:rFonts w:ascii="Times New Roman" w:hAnsi="Times New Roman"/>
          <w:sz w:val="24"/>
          <w:szCs w:val="24"/>
        </w:rPr>
        <w:t>8.4.</w:t>
      </w:r>
      <w:r>
        <w:rPr>
          <w:rFonts w:ascii="Times New Roman" w:hAnsi="Times New Roman"/>
          <w:sz w:val="24"/>
          <w:szCs w:val="24"/>
        </w:rPr>
        <w:tab/>
        <w:t xml:space="preserve">A licitante deverá elaborar a sua proposta com base no edital e seus anexos, sendo de sua exclusiva responsabilidade o levantamento de custos necessários para o cumprimento total das obrigações necessárias para a execução do objeto desta licitação. </w:t>
      </w:r>
    </w:p>
    <w:p w14:paraId="44317AC9" w14:textId="77777777" w:rsidR="00764822" w:rsidRDefault="00764822" w:rsidP="00764822">
      <w:pPr>
        <w:spacing w:line="360" w:lineRule="auto"/>
        <w:ind w:firstLine="567"/>
        <w:jc w:val="both"/>
        <w:rPr>
          <w:rFonts w:ascii="Times New Roman" w:hAnsi="Times New Roman"/>
          <w:sz w:val="24"/>
          <w:szCs w:val="24"/>
        </w:rPr>
      </w:pPr>
      <w:r>
        <w:rPr>
          <w:rFonts w:ascii="Times New Roman" w:hAnsi="Times New Roman"/>
          <w:sz w:val="24"/>
          <w:szCs w:val="24"/>
        </w:rPr>
        <w:t>8.5.</w:t>
      </w:r>
      <w:r>
        <w:rPr>
          <w:rFonts w:ascii="Times New Roman" w:hAnsi="Times New Roman"/>
          <w:sz w:val="24"/>
          <w:szCs w:val="24"/>
        </w:rPr>
        <w:tab/>
        <w:t xml:space="preserve">Até a abertura da sessão, os licitantes poderão retirar ou substituir as propostas apresentadas. </w:t>
      </w:r>
    </w:p>
    <w:p w14:paraId="39403D39" w14:textId="77777777" w:rsidR="00764822" w:rsidRDefault="00764822" w:rsidP="00764822">
      <w:pPr>
        <w:spacing w:line="360" w:lineRule="auto"/>
        <w:ind w:firstLine="567"/>
        <w:jc w:val="both"/>
        <w:rPr>
          <w:rFonts w:ascii="Times New Roman" w:hAnsi="Times New Roman"/>
          <w:sz w:val="24"/>
          <w:szCs w:val="24"/>
        </w:rPr>
      </w:pPr>
      <w:r>
        <w:rPr>
          <w:rFonts w:ascii="Times New Roman" w:hAnsi="Times New Roman"/>
          <w:sz w:val="24"/>
          <w:szCs w:val="24"/>
        </w:rPr>
        <w:lastRenderedPageBreak/>
        <w:t>8.6.</w:t>
      </w:r>
      <w:r>
        <w:rPr>
          <w:rFonts w:ascii="Times New Roman" w:hAnsi="Times New Roman"/>
          <w:sz w:val="24"/>
          <w:szCs w:val="24"/>
        </w:rPr>
        <w:tab/>
        <w:t xml:space="preserve">O licitante deverá enviar sua proposta, no idioma oficial do Brasil, mediante o preenchimento, no sistema eletrônico, dos seguintes campos: </w:t>
      </w:r>
    </w:p>
    <w:p w14:paraId="70798321" w14:textId="77777777" w:rsidR="00764822" w:rsidRDefault="00764822" w:rsidP="00764822">
      <w:pPr>
        <w:spacing w:line="360" w:lineRule="auto"/>
        <w:ind w:firstLine="567"/>
        <w:jc w:val="both"/>
        <w:rPr>
          <w:rFonts w:ascii="Times New Roman" w:hAnsi="Times New Roman"/>
          <w:sz w:val="24"/>
          <w:szCs w:val="24"/>
        </w:rPr>
      </w:pPr>
      <w:r>
        <w:rPr>
          <w:rFonts w:ascii="Times New Roman" w:hAnsi="Times New Roman"/>
          <w:sz w:val="24"/>
          <w:szCs w:val="24"/>
        </w:rPr>
        <w:t>a.</w:t>
      </w:r>
      <w:r>
        <w:rPr>
          <w:rFonts w:ascii="Times New Roman" w:hAnsi="Times New Roman"/>
          <w:sz w:val="24"/>
          <w:szCs w:val="24"/>
        </w:rPr>
        <w:tab/>
        <w:t xml:space="preserve">Valor unitário e total para cada item ou lote de itens (conforme o caso), em moeda corrente nacional; </w:t>
      </w:r>
    </w:p>
    <w:p w14:paraId="00A87783" w14:textId="77777777" w:rsidR="00764822" w:rsidRDefault="00764822" w:rsidP="00764822">
      <w:pPr>
        <w:spacing w:line="360" w:lineRule="auto"/>
        <w:ind w:firstLine="567"/>
        <w:jc w:val="both"/>
        <w:rPr>
          <w:rFonts w:ascii="Times New Roman" w:hAnsi="Times New Roman"/>
          <w:sz w:val="24"/>
          <w:szCs w:val="24"/>
        </w:rPr>
      </w:pPr>
      <w:r>
        <w:rPr>
          <w:rFonts w:ascii="Times New Roman" w:hAnsi="Times New Roman"/>
          <w:sz w:val="24"/>
          <w:szCs w:val="24"/>
        </w:rPr>
        <w:t>b.</w:t>
      </w:r>
      <w:r>
        <w:rPr>
          <w:rFonts w:ascii="Times New Roman" w:hAnsi="Times New Roman"/>
          <w:sz w:val="24"/>
          <w:szCs w:val="24"/>
        </w:rPr>
        <w:tab/>
        <w:t>Descrição detalhada do serviço cotado indicando, no que for aplicável, o modelo, prazo de validade ou de garantia, número do registro ou inscrição do bem no órgão competente, quando for o caso;</w:t>
      </w:r>
    </w:p>
    <w:p w14:paraId="59FD8D11" w14:textId="77777777" w:rsidR="00764822" w:rsidRDefault="00764822" w:rsidP="00764822">
      <w:pPr>
        <w:spacing w:line="360" w:lineRule="auto"/>
        <w:ind w:firstLine="567"/>
        <w:jc w:val="both"/>
        <w:rPr>
          <w:rFonts w:ascii="Times New Roman" w:hAnsi="Times New Roman"/>
          <w:sz w:val="24"/>
          <w:szCs w:val="24"/>
        </w:rPr>
      </w:pPr>
      <w:r>
        <w:rPr>
          <w:rFonts w:ascii="Times New Roman" w:hAnsi="Times New Roman"/>
          <w:sz w:val="24"/>
          <w:szCs w:val="24"/>
        </w:rPr>
        <w:t>8.6.1.</w:t>
      </w:r>
      <w:r>
        <w:rPr>
          <w:rFonts w:ascii="Times New Roman" w:hAnsi="Times New Roman"/>
          <w:sz w:val="24"/>
          <w:szCs w:val="24"/>
        </w:rPr>
        <w:tab/>
        <w:t xml:space="preserve">Todas as especificações do objeto contidas na proposta vinculam a Contratada e, havendo divergência entre as condições da proposta e as cláusulas deste Edital, incluindo seus anexos, prevalecerão as últimas. </w:t>
      </w:r>
    </w:p>
    <w:p w14:paraId="6F19B305" w14:textId="77777777" w:rsidR="00764822" w:rsidRDefault="00764822" w:rsidP="00764822">
      <w:pPr>
        <w:spacing w:line="360" w:lineRule="auto"/>
        <w:ind w:firstLine="567"/>
        <w:jc w:val="both"/>
        <w:rPr>
          <w:rFonts w:ascii="Times New Roman" w:hAnsi="Times New Roman"/>
          <w:sz w:val="24"/>
          <w:szCs w:val="24"/>
        </w:rPr>
      </w:pPr>
      <w:r>
        <w:rPr>
          <w:rFonts w:ascii="Times New Roman" w:hAnsi="Times New Roman"/>
          <w:sz w:val="24"/>
          <w:szCs w:val="24"/>
        </w:rPr>
        <w:t>8.6.2.</w:t>
      </w:r>
      <w:r>
        <w:rPr>
          <w:rFonts w:ascii="Times New Roman" w:hAnsi="Times New Roman"/>
          <w:sz w:val="24"/>
          <w:szCs w:val="24"/>
        </w:rPr>
        <w:tab/>
        <w:t xml:space="preserve">Nos valores propostos estarão inclusos todos os custos operacionais, encargos previdenciários, trabalhistas, tributários, comerciais e quaisquer outros que incidam direta ou indiretamente na contratação. </w:t>
      </w:r>
    </w:p>
    <w:p w14:paraId="47F5B70F" w14:textId="77777777" w:rsidR="00764822" w:rsidRDefault="00764822" w:rsidP="00764822">
      <w:pPr>
        <w:spacing w:line="360" w:lineRule="auto"/>
        <w:ind w:firstLine="567"/>
        <w:jc w:val="both"/>
        <w:rPr>
          <w:rFonts w:ascii="Times New Roman" w:hAnsi="Times New Roman"/>
          <w:sz w:val="24"/>
          <w:szCs w:val="24"/>
        </w:rPr>
      </w:pPr>
      <w:r>
        <w:rPr>
          <w:rFonts w:ascii="Times New Roman" w:hAnsi="Times New Roman"/>
          <w:sz w:val="24"/>
          <w:szCs w:val="24"/>
        </w:rPr>
        <w:t>8.6.3.</w:t>
      </w:r>
      <w:r>
        <w:rPr>
          <w:rFonts w:ascii="Times New Roman" w:hAnsi="Times New Roman"/>
          <w:sz w:val="24"/>
          <w:szCs w:val="24"/>
        </w:rPr>
        <w:tab/>
        <w:t>Os preços ofertados, tanto na proposta inicial, quanto na etapa de lances, serão de exclusiva responsabilidade do licitante, não lhe assistindo o direito de pleitear qualquer alteração sob alegação de erro, omissão ou qualquer outro pretexto.</w:t>
      </w:r>
    </w:p>
    <w:p w14:paraId="387C982F" w14:textId="77777777" w:rsidR="00764822" w:rsidRDefault="00764822" w:rsidP="00764822">
      <w:pPr>
        <w:spacing w:line="360" w:lineRule="auto"/>
        <w:ind w:firstLine="567"/>
        <w:jc w:val="both"/>
        <w:rPr>
          <w:rFonts w:ascii="Times New Roman" w:hAnsi="Times New Roman"/>
          <w:sz w:val="24"/>
          <w:szCs w:val="24"/>
        </w:rPr>
      </w:pPr>
      <w:r>
        <w:rPr>
          <w:rFonts w:ascii="Times New Roman" w:hAnsi="Times New Roman"/>
          <w:sz w:val="24"/>
          <w:szCs w:val="24"/>
        </w:rPr>
        <w:t>8.6.4.</w:t>
      </w:r>
      <w:r>
        <w:rPr>
          <w:rFonts w:ascii="Times New Roman" w:hAnsi="Times New Roman"/>
          <w:sz w:val="24"/>
          <w:szCs w:val="24"/>
        </w:rPr>
        <w:tab/>
        <w:t xml:space="preserve">O prazo de validade da proposta não será inferior a 60 (sessenta) dias, contados da data limite para apresentação das propostas neste pregão. </w:t>
      </w:r>
    </w:p>
    <w:p w14:paraId="1EE725D5" w14:textId="77777777" w:rsidR="00C70839" w:rsidRPr="00991C05" w:rsidRDefault="00C70839" w:rsidP="00C70839">
      <w:pPr>
        <w:spacing w:line="360" w:lineRule="auto"/>
        <w:jc w:val="both"/>
        <w:rPr>
          <w:rFonts w:ascii="Times New Roman" w:hAnsi="Times New Roman"/>
          <w:sz w:val="24"/>
          <w:szCs w:val="24"/>
        </w:rPr>
      </w:pPr>
      <w:r w:rsidRPr="00991C05">
        <w:rPr>
          <w:rFonts w:ascii="Times New Roman" w:hAnsi="Times New Roman"/>
          <w:sz w:val="24"/>
          <w:szCs w:val="24"/>
        </w:rPr>
        <w:t>8.</w:t>
      </w:r>
      <w:r>
        <w:rPr>
          <w:rFonts w:ascii="Times New Roman" w:hAnsi="Times New Roman"/>
          <w:sz w:val="24"/>
          <w:szCs w:val="24"/>
        </w:rPr>
        <w:t>7</w:t>
      </w:r>
      <w:r w:rsidRPr="00991C05">
        <w:rPr>
          <w:rFonts w:ascii="Times New Roman" w:hAnsi="Times New Roman"/>
          <w:sz w:val="24"/>
          <w:szCs w:val="24"/>
        </w:rPr>
        <w:t>.</w:t>
      </w:r>
      <w:r w:rsidRPr="00991C05">
        <w:rPr>
          <w:rFonts w:ascii="Times New Roman" w:hAnsi="Times New Roman"/>
          <w:sz w:val="24"/>
          <w:szCs w:val="24"/>
        </w:rPr>
        <w:tab/>
        <w:t xml:space="preserve">O licitante, ao enviar sua proposta, deverá preencher, em campo próprio do sistema eletrônico, as seguintes Declarações on-line, fornecidas pelo Sistema de Pregão Eletrônico: </w:t>
      </w:r>
    </w:p>
    <w:p w14:paraId="24A31F4B" w14:textId="77777777" w:rsidR="00C70839" w:rsidRPr="009774A2" w:rsidRDefault="00C70839" w:rsidP="00C70839">
      <w:pPr>
        <w:widowControl w:val="0"/>
        <w:spacing w:line="360" w:lineRule="auto"/>
        <w:jc w:val="both"/>
        <w:rPr>
          <w:rFonts w:ascii="Times New Roman" w:eastAsia="Times New Roman" w:hAnsi="Times New Roman" w:cs="Times New Roman"/>
          <w:sz w:val="24"/>
          <w:szCs w:val="24"/>
        </w:rPr>
      </w:pPr>
      <w:r w:rsidRPr="009774A2">
        <w:rPr>
          <w:rFonts w:ascii="Times New Roman" w:eastAsia="Times New Roman" w:hAnsi="Times New Roman" w:cs="Times New Roman"/>
          <w:sz w:val="24"/>
          <w:szCs w:val="24"/>
        </w:rPr>
        <w:t>a.</w:t>
      </w:r>
      <w:r w:rsidRPr="009774A2">
        <w:rPr>
          <w:rFonts w:ascii="Times New Roman" w:eastAsia="Times New Roman" w:hAnsi="Times New Roman" w:cs="Times New Roman"/>
          <w:sz w:val="24"/>
          <w:szCs w:val="24"/>
        </w:rPr>
        <w:tab/>
        <w:t>Declaração Conhecimento do edital</w:t>
      </w:r>
      <w:r w:rsidR="00132E78">
        <w:rPr>
          <w:rFonts w:ascii="Times New Roman" w:eastAsia="Times New Roman" w:hAnsi="Times New Roman" w:cs="Times New Roman"/>
          <w:sz w:val="24"/>
          <w:szCs w:val="24"/>
        </w:rPr>
        <w:t xml:space="preserve"> e requisitos de habilitação</w:t>
      </w:r>
      <w:r w:rsidRPr="009774A2">
        <w:rPr>
          <w:rFonts w:ascii="Times New Roman" w:eastAsia="Times New Roman" w:hAnsi="Times New Roman" w:cs="Times New Roman"/>
          <w:sz w:val="24"/>
          <w:szCs w:val="24"/>
        </w:rPr>
        <w:t>: Declaro que estou ciente e concordo com as condições contidas no edital e seus documentos complementares, cumpro plenamente os requisitos de habilitação definidos no edital e que até a presente data inexistem fatos impeditivos para a minha habilitação, ciente da obrigatoriedade de declarar ocorrências posterior.</w:t>
      </w:r>
    </w:p>
    <w:p w14:paraId="20F43B97" w14:textId="77777777" w:rsidR="00C70839" w:rsidRPr="009774A2" w:rsidRDefault="00C70839" w:rsidP="00C70839">
      <w:pPr>
        <w:widowControl w:val="0"/>
        <w:spacing w:line="360" w:lineRule="auto"/>
        <w:jc w:val="both"/>
        <w:rPr>
          <w:rFonts w:ascii="Times New Roman" w:eastAsia="Times New Roman" w:hAnsi="Times New Roman" w:cs="Times New Roman"/>
          <w:sz w:val="24"/>
          <w:szCs w:val="24"/>
        </w:rPr>
      </w:pPr>
      <w:r w:rsidRPr="009774A2">
        <w:rPr>
          <w:rFonts w:ascii="Times New Roman" w:eastAsia="Times New Roman" w:hAnsi="Times New Roman" w:cs="Times New Roman"/>
          <w:sz w:val="24"/>
          <w:szCs w:val="24"/>
        </w:rPr>
        <w:t>b.</w:t>
      </w:r>
      <w:r w:rsidRPr="009774A2">
        <w:rPr>
          <w:rFonts w:ascii="Times New Roman" w:eastAsia="Times New Roman" w:hAnsi="Times New Roman" w:cs="Times New Roman"/>
          <w:sz w:val="24"/>
          <w:szCs w:val="24"/>
        </w:rPr>
        <w:tab/>
        <w:t xml:space="preserve">Declaração de proposta econômica: Sob pena de desclassificação, declaro que minhas propostas econômicas compreendem a integralidade dos custos para atendimento dos direitos trabalhistas assegurados na Constituição Federal, nas leis trabalhistas, nas normas infralegais, </w:t>
      </w:r>
      <w:r w:rsidRPr="009774A2">
        <w:rPr>
          <w:rFonts w:ascii="Times New Roman" w:eastAsia="Times New Roman" w:hAnsi="Times New Roman" w:cs="Times New Roman"/>
          <w:sz w:val="24"/>
          <w:szCs w:val="24"/>
        </w:rPr>
        <w:lastRenderedPageBreak/>
        <w:t>nas convenções coletivas de trabalho e nos termos de ajustamento de conduta vigentes na data de entrega das propostas.</w:t>
      </w:r>
    </w:p>
    <w:p w14:paraId="549EE44C" w14:textId="77777777" w:rsidR="00C70839" w:rsidRPr="009774A2" w:rsidRDefault="00C70839" w:rsidP="00C70839">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sz w:val="24"/>
          <w:szCs w:val="24"/>
        </w:rPr>
        <w:t>c</w:t>
      </w:r>
      <w:r w:rsidRPr="009774A2">
        <w:rPr>
          <w:rFonts w:ascii="Times New Roman" w:eastAsia="Times New Roman" w:hAnsi="Times New Roman" w:cs="Times New Roman"/>
          <w:sz w:val="24"/>
          <w:szCs w:val="24"/>
        </w:rPr>
        <w:t>.</w:t>
      </w:r>
      <w:r w:rsidRPr="009774A2">
        <w:rPr>
          <w:rFonts w:ascii="Times New Roman" w:eastAsia="Times New Roman" w:hAnsi="Times New Roman" w:cs="Times New Roman"/>
          <w:sz w:val="24"/>
          <w:szCs w:val="24"/>
        </w:rPr>
        <w:tab/>
        <w:t xml:space="preserve">Declaração de Não-Emprego de trabalho degradante: Declaro não possuir em sua cadeia produtiva, empregados executando trabalho degradante ou forçado, nos termos do inciso III e IV do art.1º e no inciso III do art. 5º da Constituição Federal. </w:t>
      </w:r>
    </w:p>
    <w:p w14:paraId="6EA92CA5" w14:textId="77777777" w:rsidR="00C70839" w:rsidRPr="009774A2" w:rsidRDefault="00C70839" w:rsidP="00C70839">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sz w:val="24"/>
          <w:szCs w:val="24"/>
        </w:rPr>
        <w:t>d</w:t>
      </w:r>
      <w:r w:rsidRPr="009774A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Pr="009774A2">
        <w:rPr>
          <w:rFonts w:ascii="Times New Roman" w:eastAsia="Times New Roman" w:hAnsi="Times New Roman" w:cs="Times New Roman"/>
          <w:sz w:val="24"/>
          <w:szCs w:val="24"/>
        </w:rPr>
        <w:t>Declaração de Acessibilidade: Declaro que, conforme disposto no art. 93 da Lei nº 8.213, de 24 de julho de 1991, estou ciente do cumprimento da reserva de cargos prevista em lei para pessoa com deficiência ou para reabilitado da Previdência Social e que, se aplicado ao número de funcionários da minha empresa, atendo às regras de acessibilidade previstas na legislação.</w:t>
      </w:r>
    </w:p>
    <w:p w14:paraId="6B22AB80" w14:textId="77777777" w:rsidR="00C70839" w:rsidRPr="009774A2" w:rsidRDefault="00C70839" w:rsidP="00C70839">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sz w:val="24"/>
          <w:szCs w:val="24"/>
        </w:rPr>
        <w:t>e</w:t>
      </w:r>
      <w:r w:rsidRPr="009774A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Pr="009774A2">
        <w:rPr>
          <w:rFonts w:ascii="Times New Roman" w:eastAsia="Times New Roman" w:hAnsi="Times New Roman" w:cs="Times New Roman"/>
          <w:sz w:val="24"/>
          <w:szCs w:val="24"/>
        </w:rPr>
        <w:t>Declaração de Inexistência de Fato Superveniente: Declaro sob as penas da lei, que até a presente data inexistem fatos impeditivos para sua habilitação no presente processo licitatório, ciente da obrigatoriedade de declarar ocorrências posteriores.</w:t>
      </w:r>
    </w:p>
    <w:p w14:paraId="2C1A4D8E" w14:textId="6EDC37B9" w:rsidR="00C70839" w:rsidRDefault="00C70839" w:rsidP="00C70839">
      <w:pPr>
        <w:spacing w:line="360" w:lineRule="auto"/>
        <w:jc w:val="both"/>
        <w:rPr>
          <w:rFonts w:ascii="Times New Roman" w:hAnsi="Times New Roman"/>
          <w:sz w:val="24"/>
          <w:szCs w:val="24"/>
        </w:rPr>
      </w:pPr>
      <w:r>
        <w:rPr>
          <w:rFonts w:ascii="Times New Roman" w:hAnsi="Times New Roman"/>
          <w:sz w:val="24"/>
          <w:szCs w:val="24"/>
        </w:rPr>
        <w:t>f</w:t>
      </w:r>
      <w:r w:rsidRPr="00991C05">
        <w:rPr>
          <w:rFonts w:ascii="Times New Roman" w:hAnsi="Times New Roman"/>
          <w:sz w:val="24"/>
          <w:szCs w:val="24"/>
        </w:rPr>
        <w:t>.</w:t>
      </w:r>
      <w:r w:rsidRPr="00991C05">
        <w:rPr>
          <w:rFonts w:ascii="Times New Roman" w:hAnsi="Times New Roman"/>
          <w:sz w:val="24"/>
          <w:szCs w:val="24"/>
        </w:rPr>
        <w:tab/>
        <w:t>Declaração de que cumpre os requisitos estabelecidos no artigo 3° da Lei Complementar nº 123, de 2006, estando apta a usufruir do tratamento favorecido estabelecido em seus arts. 42 a 49, quando for o caso</w:t>
      </w:r>
      <w:r w:rsidR="00C20382">
        <w:rPr>
          <w:rFonts w:ascii="Times New Roman" w:hAnsi="Times New Roman"/>
          <w:sz w:val="24"/>
          <w:szCs w:val="24"/>
        </w:rPr>
        <w:t>.</w:t>
      </w:r>
    </w:p>
    <w:p w14:paraId="081E0466" w14:textId="77777777" w:rsidR="00EA2763" w:rsidRPr="00C20382" w:rsidRDefault="00EA2763" w:rsidP="00EA2763">
      <w:pPr>
        <w:widowControl w:val="0"/>
        <w:spacing w:line="360" w:lineRule="auto"/>
        <w:jc w:val="both"/>
        <w:rPr>
          <w:rFonts w:ascii="Times New Roman" w:eastAsia="Times New Roman" w:hAnsi="Times New Roman" w:cs="Times New Roman"/>
          <w:sz w:val="24"/>
          <w:szCs w:val="24"/>
        </w:rPr>
      </w:pPr>
      <w:r w:rsidRPr="00C20382">
        <w:rPr>
          <w:rFonts w:ascii="Times New Roman" w:hAnsi="Times New Roman"/>
          <w:sz w:val="24"/>
          <w:szCs w:val="24"/>
        </w:rPr>
        <w:t xml:space="preserve">g. </w:t>
      </w:r>
      <w:r w:rsidR="00803642" w:rsidRPr="00803642">
        <w:rPr>
          <w:rFonts w:ascii="Times New Roman" w:hAnsi="Times New Roman"/>
          <w:color w:val="FF0000"/>
          <w:sz w:val="24"/>
          <w:szCs w:val="24"/>
        </w:rPr>
        <w:tab/>
      </w:r>
      <w:r w:rsidRPr="00C20382">
        <w:rPr>
          <w:rFonts w:ascii="Times New Roman" w:eastAsia="Times New Roman" w:hAnsi="Times New Roman" w:cs="Times New Roman"/>
          <w:sz w:val="24"/>
          <w:szCs w:val="24"/>
        </w:rPr>
        <w:t>Declaração de Não Emprego de Menores: Declaro para fins do inciso XXXIII do artigo 7° da Constituição Federal, com redação dada pela Emenda Constitucional, nº 20/98, que não emprega menores de dezoito anos em trabalho noturno, perigoso ou insalubre e de que qualquer trabalho a menores de 16 anos.</w:t>
      </w:r>
    </w:p>
    <w:p w14:paraId="029B7F4C" w14:textId="77777777" w:rsidR="00C70839" w:rsidRPr="00C20382" w:rsidRDefault="00EA2763" w:rsidP="00C70839">
      <w:pPr>
        <w:spacing w:line="360" w:lineRule="auto"/>
        <w:jc w:val="both"/>
        <w:rPr>
          <w:rFonts w:ascii="Times New Roman" w:hAnsi="Times New Roman"/>
          <w:sz w:val="24"/>
          <w:szCs w:val="24"/>
        </w:rPr>
      </w:pPr>
      <w:r w:rsidRPr="00C20382">
        <w:rPr>
          <w:rFonts w:ascii="Times New Roman" w:hAnsi="Times New Roman"/>
          <w:sz w:val="24"/>
          <w:szCs w:val="24"/>
        </w:rPr>
        <w:t xml:space="preserve">8.8. </w:t>
      </w:r>
      <w:r w:rsidR="00C70839" w:rsidRPr="00C20382">
        <w:rPr>
          <w:rFonts w:ascii="Times New Roman" w:hAnsi="Times New Roman"/>
          <w:sz w:val="24"/>
          <w:szCs w:val="24"/>
        </w:rPr>
        <w:t xml:space="preserve">A indicação do campo “não” apenas produzirá o efeito de a licitante não ter direito ao tratamento favorecido previsto na Lei Complementar nº 123, de 2006, mesmo que seja qualificada como microempresa ou empresa de pequeno porte; </w:t>
      </w:r>
    </w:p>
    <w:p w14:paraId="226F299A" w14:textId="4AADF5D4" w:rsidR="00C70839" w:rsidRPr="00C20382" w:rsidRDefault="00C70839" w:rsidP="00C70839">
      <w:pPr>
        <w:spacing w:line="360" w:lineRule="auto"/>
        <w:jc w:val="both"/>
        <w:rPr>
          <w:rFonts w:ascii="Times New Roman" w:hAnsi="Times New Roman"/>
          <w:sz w:val="24"/>
          <w:szCs w:val="24"/>
        </w:rPr>
      </w:pPr>
      <w:r w:rsidRPr="00C20382">
        <w:rPr>
          <w:rFonts w:ascii="Times New Roman" w:hAnsi="Times New Roman"/>
          <w:sz w:val="24"/>
          <w:szCs w:val="24"/>
        </w:rPr>
        <w:t>8.</w:t>
      </w:r>
      <w:r w:rsidR="00EA2763" w:rsidRPr="00C20382">
        <w:rPr>
          <w:rFonts w:ascii="Times New Roman" w:hAnsi="Times New Roman"/>
          <w:sz w:val="24"/>
          <w:szCs w:val="24"/>
        </w:rPr>
        <w:t>9</w:t>
      </w:r>
      <w:r w:rsidRPr="00C20382">
        <w:rPr>
          <w:rFonts w:ascii="Times New Roman" w:hAnsi="Times New Roman"/>
          <w:sz w:val="24"/>
          <w:szCs w:val="24"/>
        </w:rPr>
        <w:t>.</w:t>
      </w:r>
      <w:r w:rsidRPr="00803642">
        <w:rPr>
          <w:rFonts w:ascii="Times New Roman" w:hAnsi="Times New Roman"/>
          <w:color w:val="FF0000"/>
          <w:sz w:val="24"/>
          <w:szCs w:val="24"/>
        </w:rPr>
        <w:tab/>
      </w:r>
      <w:r w:rsidRPr="00C20382">
        <w:rPr>
          <w:rFonts w:ascii="Times New Roman" w:hAnsi="Times New Roman"/>
          <w:sz w:val="24"/>
          <w:szCs w:val="24"/>
        </w:rPr>
        <w:t>As declarações exigidas neste edital e não disponibilizadas diretamente no sistema deverão ser confeccionadas e enviadas juntamente com a proposta de preços e/ou com os documentos de habilitação.</w:t>
      </w:r>
    </w:p>
    <w:p w14:paraId="7CF27D33" w14:textId="77777777" w:rsidR="00E367A0" w:rsidRDefault="00E367A0" w:rsidP="00E367A0">
      <w:pPr>
        <w:widowControl w:val="0"/>
        <w:tabs>
          <w:tab w:val="left" w:pos="0"/>
          <w:tab w:val="left" w:pos="622"/>
        </w:tabs>
        <w:spacing w:line="360" w:lineRule="auto"/>
        <w:jc w:val="both"/>
        <w:outlineLvl w:val="0"/>
        <w:rPr>
          <w:rFonts w:ascii="Times New Roman" w:eastAsia="Times New Roman" w:hAnsi="Times New Roman" w:cs="Times New Roman"/>
          <w:sz w:val="24"/>
          <w:szCs w:val="24"/>
        </w:rPr>
      </w:pPr>
      <w:r w:rsidRPr="00C20382">
        <w:rPr>
          <w:rFonts w:ascii="Times New Roman" w:eastAsia="Times New Roman" w:hAnsi="Times New Roman"/>
          <w:sz w:val="24"/>
          <w:szCs w:val="24"/>
        </w:rPr>
        <w:t>8.</w:t>
      </w:r>
      <w:r w:rsidR="00EA2763" w:rsidRPr="00C20382">
        <w:rPr>
          <w:rFonts w:ascii="Times New Roman" w:eastAsia="Times New Roman" w:hAnsi="Times New Roman"/>
          <w:sz w:val="24"/>
          <w:szCs w:val="24"/>
        </w:rPr>
        <w:t>9</w:t>
      </w:r>
      <w:r w:rsidRPr="00C20382">
        <w:rPr>
          <w:rFonts w:ascii="Times New Roman" w:eastAsia="Times New Roman" w:hAnsi="Times New Roman"/>
          <w:sz w:val="24"/>
          <w:szCs w:val="24"/>
        </w:rPr>
        <w:t>.</w:t>
      </w:r>
      <w:r w:rsidR="00132E78" w:rsidRPr="00C20382">
        <w:rPr>
          <w:rFonts w:ascii="Times New Roman" w:eastAsia="Times New Roman" w:hAnsi="Times New Roman"/>
          <w:sz w:val="24"/>
          <w:szCs w:val="24"/>
        </w:rPr>
        <w:t>2</w:t>
      </w:r>
      <w:r w:rsidRPr="00C20382">
        <w:rPr>
          <w:rFonts w:ascii="Times New Roman" w:eastAsia="Times New Roman" w:hAnsi="Times New Roman"/>
          <w:sz w:val="24"/>
          <w:szCs w:val="24"/>
        </w:rPr>
        <w:t xml:space="preserve">.  Os modelos para todas as declarações solicitadas no processo, </w:t>
      </w:r>
      <w:r w:rsidR="005E6D06" w:rsidRPr="00C20382">
        <w:rPr>
          <w:rFonts w:ascii="Times New Roman" w:eastAsia="Times New Roman" w:hAnsi="Times New Roman"/>
          <w:sz w:val="24"/>
          <w:szCs w:val="24"/>
        </w:rPr>
        <w:t>estão disponíveis nos ANEXOS VI</w:t>
      </w:r>
      <w:r w:rsidRPr="00C20382">
        <w:rPr>
          <w:rFonts w:ascii="Times New Roman" w:eastAsia="Times New Roman" w:hAnsi="Times New Roman"/>
          <w:sz w:val="24"/>
          <w:szCs w:val="24"/>
        </w:rPr>
        <w:t xml:space="preserve">I (Enquadramento na Lei Complementar nº 123/06) e ANEXO </w:t>
      </w:r>
      <w:r w:rsidR="005E6D06" w:rsidRPr="00C20382">
        <w:rPr>
          <w:rFonts w:ascii="Times New Roman" w:eastAsia="Times New Roman" w:hAnsi="Times New Roman"/>
          <w:sz w:val="24"/>
          <w:szCs w:val="24"/>
        </w:rPr>
        <w:t>VII</w:t>
      </w:r>
      <w:r w:rsidRPr="00C20382">
        <w:rPr>
          <w:rFonts w:ascii="Times New Roman" w:eastAsia="Times New Roman" w:hAnsi="Times New Roman"/>
          <w:sz w:val="24"/>
          <w:szCs w:val="24"/>
        </w:rPr>
        <w:t xml:space="preserve">I (Modelo de </w:t>
      </w:r>
      <w:r w:rsidRPr="00C20382">
        <w:rPr>
          <w:rFonts w:ascii="Times New Roman" w:eastAsia="Times New Roman" w:hAnsi="Times New Roman"/>
          <w:sz w:val="24"/>
          <w:szCs w:val="24"/>
        </w:rPr>
        <w:lastRenderedPageBreak/>
        <w:t>Declaração Conjunta), do presente edital.</w:t>
      </w:r>
    </w:p>
    <w:p w14:paraId="7DBA19B7" w14:textId="77777777" w:rsidR="00764822" w:rsidRDefault="00EA2763" w:rsidP="00E367A0">
      <w:pPr>
        <w:spacing w:line="360" w:lineRule="auto"/>
        <w:jc w:val="both"/>
        <w:rPr>
          <w:rFonts w:ascii="Times New Roman" w:hAnsi="Times New Roman"/>
          <w:sz w:val="24"/>
          <w:szCs w:val="24"/>
        </w:rPr>
      </w:pPr>
      <w:r>
        <w:rPr>
          <w:rFonts w:ascii="Times New Roman" w:hAnsi="Times New Roman"/>
          <w:sz w:val="24"/>
          <w:szCs w:val="24"/>
        </w:rPr>
        <w:t>8.10</w:t>
      </w:r>
      <w:r w:rsidR="00764822">
        <w:rPr>
          <w:rFonts w:ascii="Times New Roman" w:hAnsi="Times New Roman"/>
          <w:sz w:val="24"/>
          <w:szCs w:val="24"/>
        </w:rPr>
        <w:t>.</w:t>
      </w:r>
      <w:r w:rsidR="00764822">
        <w:rPr>
          <w:rFonts w:ascii="Times New Roman" w:hAnsi="Times New Roman"/>
          <w:sz w:val="24"/>
          <w:szCs w:val="24"/>
        </w:rPr>
        <w:tab/>
        <w:t>Declarações falsas, relativas ao cumprimento dos requisitos de habilitação e proposta, sujeitará a empresa licitante às sanções previstas em lei e neste edital.</w:t>
      </w:r>
    </w:p>
    <w:p w14:paraId="67797BFC" w14:textId="77777777" w:rsidR="00764822" w:rsidRDefault="00764822" w:rsidP="00764822">
      <w:pPr>
        <w:spacing w:line="360" w:lineRule="auto"/>
        <w:ind w:firstLine="567"/>
        <w:jc w:val="both"/>
        <w:rPr>
          <w:rFonts w:ascii="Times New Roman" w:hAnsi="Times New Roman"/>
          <w:sz w:val="24"/>
          <w:szCs w:val="24"/>
        </w:rPr>
      </w:pPr>
      <w:r>
        <w:rPr>
          <w:rFonts w:ascii="Times New Roman" w:hAnsi="Times New Roman"/>
          <w:sz w:val="24"/>
          <w:szCs w:val="24"/>
        </w:rPr>
        <w:t>8.1</w:t>
      </w:r>
      <w:r w:rsidR="00EA2763">
        <w:rPr>
          <w:rFonts w:ascii="Times New Roman" w:hAnsi="Times New Roman"/>
          <w:sz w:val="24"/>
          <w:szCs w:val="24"/>
        </w:rPr>
        <w:t>1</w:t>
      </w:r>
      <w:r>
        <w:rPr>
          <w:rFonts w:ascii="Times New Roman" w:hAnsi="Times New Roman"/>
          <w:sz w:val="24"/>
          <w:szCs w:val="24"/>
        </w:rPr>
        <w:t>.</w:t>
      </w:r>
      <w:r>
        <w:rPr>
          <w:rFonts w:ascii="Times New Roman" w:hAnsi="Times New Roman"/>
          <w:sz w:val="24"/>
          <w:szCs w:val="24"/>
        </w:rPr>
        <w:tab/>
        <w:t>Até a abertura da sessão pública, os licitantes poderão retirar ou substituir a proposta e os documentos de habilitação anteriormente inseridos no sistema.</w:t>
      </w:r>
    </w:p>
    <w:p w14:paraId="3A967227" w14:textId="77777777" w:rsidR="00764822" w:rsidRDefault="00764822" w:rsidP="00764822">
      <w:pPr>
        <w:spacing w:line="360" w:lineRule="auto"/>
        <w:ind w:firstLine="567"/>
        <w:jc w:val="both"/>
        <w:rPr>
          <w:rFonts w:ascii="Times New Roman" w:hAnsi="Times New Roman"/>
          <w:sz w:val="24"/>
          <w:szCs w:val="24"/>
        </w:rPr>
      </w:pPr>
      <w:r>
        <w:rPr>
          <w:rFonts w:ascii="Times New Roman" w:hAnsi="Times New Roman"/>
          <w:sz w:val="24"/>
          <w:szCs w:val="24"/>
        </w:rPr>
        <w:t>8.1</w:t>
      </w:r>
      <w:r w:rsidR="00EA2763">
        <w:rPr>
          <w:rFonts w:ascii="Times New Roman" w:hAnsi="Times New Roman"/>
          <w:sz w:val="24"/>
          <w:szCs w:val="24"/>
        </w:rPr>
        <w:t>2</w:t>
      </w:r>
      <w:r>
        <w:rPr>
          <w:rFonts w:ascii="Times New Roman" w:hAnsi="Times New Roman"/>
          <w:sz w:val="24"/>
          <w:szCs w:val="24"/>
        </w:rPr>
        <w:t>.</w:t>
      </w:r>
      <w:r>
        <w:rPr>
          <w:rFonts w:ascii="Times New Roman" w:hAnsi="Times New Roman"/>
          <w:sz w:val="24"/>
          <w:szCs w:val="24"/>
        </w:rPr>
        <w:tab/>
        <w:t>Os documentos que compõem a proposta e a habilitação do licitante melhor classificado somente serão disponibilizados para avaliação do Pregoeiro e para acesso público após o encerramento do envio de lances.</w:t>
      </w:r>
    </w:p>
    <w:p w14:paraId="38A60275" w14:textId="77777777" w:rsidR="00764822" w:rsidRDefault="00764822" w:rsidP="00764822">
      <w:pPr>
        <w:spacing w:line="360" w:lineRule="auto"/>
        <w:ind w:firstLine="567"/>
        <w:jc w:val="both"/>
        <w:rPr>
          <w:rFonts w:ascii="Times New Roman" w:hAnsi="Times New Roman"/>
          <w:sz w:val="24"/>
          <w:szCs w:val="24"/>
        </w:rPr>
      </w:pPr>
      <w:r>
        <w:rPr>
          <w:rFonts w:ascii="Times New Roman" w:hAnsi="Times New Roman"/>
          <w:sz w:val="24"/>
          <w:szCs w:val="24"/>
        </w:rPr>
        <w:t>8.1</w:t>
      </w:r>
      <w:r w:rsidR="00EA2763">
        <w:rPr>
          <w:rFonts w:ascii="Times New Roman" w:hAnsi="Times New Roman"/>
          <w:sz w:val="24"/>
          <w:szCs w:val="24"/>
        </w:rPr>
        <w:t>3</w:t>
      </w:r>
      <w:r>
        <w:rPr>
          <w:rFonts w:ascii="Times New Roman" w:hAnsi="Times New Roman"/>
          <w:sz w:val="24"/>
          <w:szCs w:val="24"/>
        </w:rPr>
        <w:t>.</w:t>
      </w:r>
      <w:r>
        <w:rPr>
          <w:rFonts w:ascii="Times New Roman" w:hAnsi="Times New Roman"/>
          <w:sz w:val="24"/>
          <w:szCs w:val="24"/>
        </w:rPr>
        <w:tab/>
        <w:t>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02 (duas) horas, sob pena de inabilitação, podendo ser prorrogado.</w:t>
      </w:r>
    </w:p>
    <w:p w14:paraId="53B9167F" w14:textId="77777777" w:rsidR="00764822" w:rsidRDefault="00764822" w:rsidP="00764822">
      <w:pPr>
        <w:spacing w:line="360" w:lineRule="auto"/>
        <w:ind w:firstLine="567"/>
        <w:jc w:val="both"/>
        <w:rPr>
          <w:rFonts w:ascii="Times New Roman" w:hAnsi="Times New Roman"/>
          <w:sz w:val="24"/>
          <w:szCs w:val="24"/>
        </w:rPr>
      </w:pPr>
      <w:r>
        <w:rPr>
          <w:rFonts w:ascii="Times New Roman" w:hAnsi="Times New Roman"/>
          <w:sz w:val="24"/>
          <w:szCs w:val="24"/>
        </w:rPr>
        <w:t>8.1</w:t>
      </w:r>
      <w:r w:rsidR="00EA2763">
        <w:rPr>
          <w:rFonts w:ascii="Times New Roman" w:hAnsi="Times New Roman"/>
          <w:sz w:val="24"/>
          <w:szCs w:val="24"/>
        </w:rPr>
        <w:t>4</w:t>
      </w:r>
      <w:r>
        <w:rPr>
          <w:rFonts w:ascii="Times New Roman" w:hAnsi="Times New Roman"/>
          <w:sz w:val="24"/>
          <w:szCs w:val="24"/>
        </w:rPr>
        <w:t>.</w:t>
      </w:r>
      <w:r>
        <w:rPr>
          <w:rFonts w:ascii="Times New Roman" w:hAnsi="Times New Roman"/>
          <w:sz w:val="24"/>
          <w:szCs w:val="24"/>
        </w:rPr>
        <w:tab/>
        <w:t>Somente haverá a necessidade de comprovação do preenchimento de requisitos mediante apresentação dos documentos originais não digitais quando houver dúvida em relação à integridade do documento digital.</w:t>
      </w:r>
    </w:p>
    <w:p w14:paraId="7EA0F7B9" w14:textId="77777777" w:rsidR="00764822" w:rsidRDefault="00764822" w:rsidP="00764822">
      <w:pPr>
        <w:spacing w:line="360" w:lineRule="auto"/>
        <w:ind w:firstLine="567"/>
        <w:jc w:val="both"/>
        <w:rPr>
          <w:rFonts w:ascii="Times New Roman" w:hAnsi="Times New Roman"/>
          <w:sz w:val="24"/>
          <w:szCs w:val="24"/>
        </w:rPr>
      </w:pPr>
      <w:r>
        <w:rPr>
          <w:rFonts w:ascii="Times New Roman" w:hAnsi="Times New Roman"/>
          <w:sz w:val="24"/>
          <w:szCs w:val="24"/>
        </w:rPr>
        <w:t>8.1</w:t>
      </w:r>
      <w:r w:rsidR="00EA2763">
        <w:rPr>
          <w:rFonts w:ascii="Times New Roman" w:hAnsi="Times New Roman"/>
          <w:sz w:val="24"/>
          <w:szCs w:val="24"/>
        </w:rPr>
        <w:t>4</w:t>
      </w:r>
      <w:r>
        <w:rPr>
          <w:rFonts w:ascii="Times New Roman" w:hAnsi="Times New Roman"/>
          <w:sz w:val="24"/>
          <w:szCs w:val="24"/>
        </w:rPr>
        <w:t>.1.</w:t>
      </w:r>
      <w:r>
        <w:rPr>
          <w:rFonts w:ascii="Times New Roman" w:hAnsi="Times New Roman"/>
          <w:sz w:val="24"/>
          <w:szCs w:val="24"/>
        </w:rPr>
        <w:tab/>
        <w:t>Nestes casos, a licitante deverá encaminhar a documentação original ou a cópia autenticada exigida, no prazo máximo de 03 (três) dias úteis, contados da data da solicitação do Pregoeiro, para o seguinte endereço: Prefeitura de Campos Novos-Setor de Licitações, Rua Expedicionário João Batista de Almeida, 323, Centro.</w:t>
      </w:r>
    </w:p>
    <w:p w14:paraId="004C8280" w14:textId="77777777" w:rsidR="00764822" w:rsidRDefault="00764822" w:rsidP="00764822">
      <w:pPr>
        <w:spacing w:line="360" w:lineRule="auto"/>
        <w:ind w:firstLine="567"/>
        <w:jc w:val="both"/>
        <w:rPr>
          <w:rFonts w:ascii="Times New Roman" w:hAnsi="Times New Roman"/>
          <w:sz w:val="24"/>
          <w:szCs w:val="24"/>
        </w:rPr>
      </w:pPr>
      <w:r>
        <w:rPr>
          <w:rFonts w:ascii="Times New Roman" w:hAnsi="Times New Roman"/>
          <w:sz w:val="24"/>
          <w:szCs w:val="24"/>
        </w:rPr>
        <w:t>8.1</w:t>
      </w:r>
      <w:r w:rsidR="00EA2763">
        <w:rPr>
          <w:rFonts w:ascii="Times New Roman" w:hAnsi="Times New Roman"/>
          <w:sz w:val="24"/>
          <w:szCs w:val="24"/>
        </w:rPr>
        <w:t>4</w:t>
      </w:r>
      <w:r>
        <w:rPr>
          <w:rFonts w:ascii="Times New Roman" w:hAnsi="Times New Roman"/>
          <w:sz w:val="24"/>
          <w:szCs w:val="24"/>
        </w:rPr>
        <w:t>.2.</w:t>
      </w:r>
      <w:r>
        <w:rPr>
          <w:rFonts w:ascii="Times New Roman" w:hAnsi="Times New Roman"/>
          <w:sz w:val="24"/>
          <w:szCs w:val="24"/>
        </w:rPr>
        <w:tab/>
        <w:t>A responsabilidade pelo envio dos documentos, via postagem, no prazo estabelecido, é da empresa interessada</w:t>
      </w:r>
    </w:p>
    <w:p w14:paraId="12371995" w14:textId="2C2E887E" w:rsidR="00764822" w:rsidRDefault="00764822" w:rsidP="00764822">
      <w:pPr>
        <w:spacing w:line="360" w:lineRule="auto"/>
        <w:ind w:firstLine="567"/>
        <w:jc w:val="both"/>
        <w:rPr>
          <w:rFonts w:ascii="Times New Roman" w:hAnsi="Times New Roman"/>
          <w:sz w:val="24"/>
          <w:szCs w:val="24"/>
        </w:rPr>
      </w:pPr>
      <w:r>
        <w:rPr>
          <w:rFonts w:ascii="Times New Roman" w:hAnsi="Times New Roman"/>
          <w:sz w:val="24"/>
          <w:szCs w:val="24"/>
        </w:rPr>
        <w:t>8.1</w:t>
      </w:r>
      <w:r w:rsidR="00EA2763">
        <w:rPr>
          <w:rFonts w:ascii="Times New Roman" w:hAnsi="Times New Roman"/>
          <w:sz w:val="24"/>
          <w:szCs w:val="24"/>
        </w:rPr>
        <w:t>5</w:t>
      </w:r>
      <w:r>
        <w:rPr>
          <w:rFonts w:ascii="Times New Roman" w:hAnsi="Times New Roman"/>
          <w:sz w:val="24"/>
          <w:szCs w:val="24"/>
        </w:rPr>
        <w:t>.</w:t>
      </w:r>
      <w:r>
        <w:rPr>
          <w:rFonts w:ascii="Times New Roman" w:hAnsi="Times New Roman"/>
          <w:sz w:val="24"/>
          <w:szCs w:val="24"/>
        </w:rPr>
        <w:tab/>
      </w:r>
      <w:r w:rsidR="00C30D35">
        <w:rPr>
          <w:rFonts w:ascii="Times New Roman" w:hAnsi="Times New Roman"/>
          <w:sz w:val="24"/>
          <w:szCs w:val="24"/>
        </w:rPr>
        <w:t xml:space="preserve"> </w:t>
      </w:r>
      <w:r>
        <w:rPr>
          <w:rFonts w:ascii="Times New Roman" w:hAnsi="Times New Roman"/>
          <w:sz w:val="24"/>
          <w:szCs w:val="24"/>
        </w:rPr>
        <w:t>Havendo necessidade de analisar minuciosamente os documentos exigidos, o Pregoeiro suspenderá a sessão, informando no “chat” a nova data e horário para a continuidade da mesma.</w:t>
      </w:r>
    </w:p>
    <w:p w14:paraId="66DD1BA1" w14:textId="77777777" w:rsidR="00764822" w:rsidRDefault="00764822" w:rsidP="00764822">
      <w:pPr>
        <w:spacing w:line="360" w:lineRule="auto"/>
        <w:ind w:firstLine="567"/>
        <w:jc w:val="both"/>
        <w:rPr>
          <w:rFonts w:ascii="Times New Roman" w:hAnsi="Times New Roman"/>
          <w:sz w:val="24"/>
          <w:szCs w:val="24"/>
        </w:rPr>
      </w:pPr>
      <w:r>
        <w:rPr>
          <w:rFonts w:ascii="Times New Roman" w:hAnsi="Times New Roman"/>
          <w:sz w:val="24"/>
          <w:szCs w:val="24"/>
        </w:rPr>
        <w:t>8.1</w:t>
      </w:r>
      <w:r w:rsidR="00177898">
        <w:rPr>
          <w:rFonts w:ascii="Times New Roman" w:hAnsi="Times New Roman"/>
          <w:sz w:val="24"/>
          <w:szCs w:val="24"/>
        </w:rPr>
        <w:t>6</w:t>
      </w:r>
      <w:r>
        <w:rPr>
          <w:rFonts w:ascii="Times New Roman" w:hAnsi="Times New Roman"/>
          <w:sz w:val="24"/>
          <w:szCs w:val="24"/>
        </w:rPr>
        <w:t>.</w:t>
      </w:r>
      <w:r>
        <w:rPr>
          <w:rFonts w:ascii="Times New Roman" w:hAnsi="Times New Roman"/>
          <w:sz w:val="24"/>
          <w:szCs w:val="24"/>
        </w:rPr>
        <w:tab/>
        <w:t>Será inabilitado o licitante que não comprovar sua habilitação, seja por não apresentar quaisquer dos documentos exigidos, ou apresentá-los em desacordo com o estabelecido neste Edital.</w:t>
      </w:r>
    </w:p>
    <w:p w14:paraId="1EC74038" w14:textId="77777777" w:rsidR="00051D7F" w:rsidRPr="003922C1" w:rsidRDefault="00051D7F" w:rsidP="003D565F">
      <w:pPr>
        <w:widowControl w:val="0"/>
        <w:numPr>
          <w:ilvl w:val="0"/>
          <w:numId w:val="3"/>
        </w:numPr>
        <w:tabs>
          <w:tab w:val="left" w:pos="621"/>
        </w:tabs>
        <w:spacing w:line="360" w:lineRule="auto"/>
        <w:ind w:left="0" w:firstLine="567"/>
        <w:jc w:val="both"/>
        <w:rPr>
          <w:rFonts w:ascii="Times New Roman" w:hAnsi="Times New Roman" w:cs="Times New Roman"/>
          <w:sz w:val="24"/>
          <w:szCs w:val="24"/>
        </w:rPr>
      </w:pPr>
      <w:r w:rsidRPr="003922C1">
        <w:rPr>
          <w:rFonts w:ascii="Times New Roman" w:eastAsia="Times New Roman" w:hAnsi="Times New Roman" w:cs="Times New Roman"/>
          <w:b/>
          <w:sz w:val="24"/>
          <w:szCs w:val="24"/>
        </w:rPr>
        <w:lastRenderedPageBreak/>
        <w:t>DA ABERTURA DA SESSÃO, CLASSIFICAÇÃO DAS PROPOSTAS E FORMULAÇÃO DE LANCES</w:t>
      </w:r>
    </w:p>
    <w:p w14:paraId="5CF7587E" w14:textId="77777777" w:rsidR="00051D7F" w:rsidRPr="003922C1" w:rsidRDefault="00051D7F" w:rsidP="003D565F">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A abertura da sessão pública dar-se-á mediante comando do Pregoeiro, por meio do sistema eletrônico, na data, horário e local indicados neste Edital.</w:t>
      </w:r>
    </w:p>
    <w:p w14:paraId="180AC3CD" w14:textId="77777777" w:rsidR="00051D7F" w:rsidRPr="003922C1" w:rsidRDefault="00051D7F" w:rsidP="003D565F">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Durante a sessão pública, a comunicação entre o Pregoeiro e os licitantes ocorrerá exclusivamente mediante troca de mensagens, em campo próprio do sistema eletrônico “</w:t>
      </w:r>
      <w:r w:rsidRPr="003922C1">
        <w:rPr>
          <w:rFonts w:ascii="Times New Roman" w:eastAsia="Times New Roman" w:hAnsi="Times New Roman" w:cs="Times New Roman"/>
          <w:i/>
          <w:sz w:val="24"/>
          <w:szCs w:val="24"/>
        </w:rPr>
        <w:t>chat</w:t>
      </w:r>
      <w:r w:rsidRPr="003922C1">
        <w:rPr>
          <w:rFonts w:ascii="Times New Roman" w:eastAsia="Times New Roman" w:hAnsi="Times New Roman" w:cs="Times New Roman"/>
          <w:sz w:val="24"/>
          <w:szCs w:val="24"/>
        </w:rPr>
        <w:t xml:space="preserve">”. </w:t>
      </w:r>
    </w:p>
    <w:p w14:paraId="700643C5" w14:textId="77777777" w:rsidR="00051D7F" w:rsidRPr="003922C1" w:rsidRDefault="00051D7F" w:rsidP="003D565F">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 xml:space="preserve">O Pregoeiro verificará as propostas apresentadas, desclassificando desde logo aquelas que não estejam em conformidade com os requisitos estabelecidos neste Edital, que contenham vícios insanáveis ou que não apresentem as especificações técnicas exigidas no Termo de Referência. </w:t>
      </w:r>
    </w:p>
    <w:p w14:paraId="3B62D487" w14:textId="77777777" w:rsidR="00051D7F" w:rsidRPr="003922C1" w:rsidRDefault="00051D7F" w:rsidP="003D565F">
      <w:pPr>
        <w:widowControl w:val="0"/>
        <w:numPr>
          <w:ilvl w:val="2"/>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A desclassificação será sempre fundamentada e registrada no sistema, com acompanhamento em tempo real por todos os participantes.</w:t>
      </w:r>
    </w:p>
    <w:p w14:paraId="5980118A" w14:textId="77777777" w:rsidR="00051D7F" w:rsidRPr="003922C1" w:rsidRDefault="00051D7F" w:rsidP="003D565F">
      <w:pPr>
        <w:widowControl w:val="0"/>
        <w:numPr>
          <w:ilvl w:val="2"/>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A não desclassificação da proposta não impede o seu julgamento definitivo em sentido contrário, levado a efeito na fase de aceitação.</w:t>
      </w:r>
    </w:p>
    <w:p w14:paraId="212DB473" w14:textId="77777777" w:rsidR="00051D7F" w:rsidRPr="003922C1" w:rsidRDefault="00051D7F" w:rsidP="003D565F">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O sistema ordenará automaticamente as propostas classificadas, sendo que somente estas participarão da fase de lances.</w:t>
      </w:r>
    </w:p>
    <w:p w14:paraId="71706708" w14:textId="77777777" w:rsidR="00051D7F" w:rsidRPr="003922C1" w:rsidRDefault="00051D7F" w:rsidP="003D565F">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Iniciada a etapa competitiva, os licitantes deverão encaminhar lances exclusivamente por meio de sistema eletrônico, sendo imediatamente informados do seu recebimento e do valor consignado no registro.</w:t>
      </w:r>
    </w:p>
    <w:p w14:paraId="002D9426" w14:textId="77777777" w:rsidR="00051D7F" w:rsidRPr="003922C1" w:rsidRDefault="00051D7F" w:rsidP="003D565F">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Os licitantes poderão oferecer lances sucessivos, observando o horário fixado para abertura da sessão e as regras estabelecidas no Edital.</w:t>
      </w:r>
    </w:p>
    <w:p w14:paraId="6F991B31" w14:textId="77777777" w:rsidR="00051D7F" w:rsidRPr="003922C1" w:rsidRDefault="00051D7F" w:rsidP="003D565F">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O lance deverá ser ofertado pelo valor unitário do item ou do lote, conforme o caso.</w:t>
      </w:r>
    </w:p>
    <w:p w14:paraId="5FB51924" w14:textId="77777777" w:rsidR="00051D7F" w:rsidRPr="003922C1" w:rsidRDefault="00051D7F" w:rsidP="003D565F">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color w:val="333333"/>
          <w:sz w:val="24"/>
          <w:szCs w:val="24"/>
          <w:highlight w:val="white"/>
        </w:rPr>
        <w:t>O licitante somente poderá oferecer lance de valor inferior ou com maior percentual de desconto em relação ao último lance por ele ofertado e registrado pelo sistema;</w:t>
      </w:r>
    </w:p>
    <w:p w14:paraId="41926959" w14:textId="77777777" w:rsidR="00051D7F" w:rsidRPr="003922C1" w:rsidRDefault="00051D7F" w:rsidP="003D565F">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 xml:space="preserve">O intervalo mínimo de diferença entre os lances, que incidirá tanto em relação aos lances intermediários quanto em relação à proposta que cobrir a melhor oferta, será fixado </w:t>
      </w:r>
      <w:r w:rsidRPr="003922C1">
        <w:rPr>
          <w:rFonts w:ascii="Times New Roman" w:eastAsia="Times New Roman" w:hAnsi="Times New Roman" w:cs="Times New Roman"/>
          <w:sz w:val="24"/>
          <w:szCs w:val="24"/>
        </w:rPr>
        <w:lastRenderedPageBreak/>
        <w:t>pelo Pregoeiro.</w:t>
      </w:r>
    </w:p>
    <w:p w14:paraId="28E04B0F" w14:textId="77777777" w:rsidR="00051D7F" w:rsidRPr="003922C1" w:rsidRDefault="00051D7F" w:rsidP="003D565F">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highlight w:val="white"/>
        </w:rPr>
        <w:t>Havendo lances iguais ao melhor já ofertado, prevalecerá aquele que for recebido e registrado primeiro no sistema.</w:t>
      </w:r>
    </w:p>
    <w:p w14:paraId="3FAC3C1E" w14:textId="77777777" w:rsidR="00051D7F" w:rsidRPr="003922C1" w:rsidRDefault="00051D7F" w:rsidP="003D565F">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highlight w:val="white"/>
        </w:rPr>
        <w:t>Durante a sessão pública, os licitantes serão informados em tempo real do valor do melhor lance registrado, vedada a identificação do licitante.</w:t>
      </w:r>
    </w:p>
    <w:p w14:paraId="4D8B112E" w14:textId="77777777" w:rsidR="00051D7F" w:rsidRPr="003922C1" w:rsidRDefault="00051D7F" w:rsidP="003D565F">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O procedimento seguirá de acordo com o modo de disputa adotado.</w:t>
      </w:r>
    </w:p>
    <w:p w14:paraId="6B1EFA15" w14:textId="77777777" w:rsidR="00051D7F" w:rsidRPr="003922C1" w:rsidRDefault="00051D7F" w:rsidP="003D565F">
      <w:pPr>
        <w:widowControl w:val="0"/>
        <w:tabs>
          <w:tab w:val="left" w:pos="621"/>
        </w:tabs>
        <w:spacing w:line="360" w:lineRule="auto"/>
        <w:ind w:firstLine="567"/>
        <w:jc w:val="both"/>
        <w:rPr>
          <w:rFonts w:ascii="Times New Roman" w:eastAsia="Calibri" w:hAnsi="Times New Roman" w:cs="Times New Roman"/>
          <w:color w:val="FF0000"/>
          <w:sz w:val="24"/>
          <w:szCs w:val="24"/>
        </w:rPr>
      </w:pPr>
    </w:p>
    <w:p w14:paraId="1E6CF8CF" w14:textId="77777777" w:rsidR="00051D7F" w:rsidRPr="003922C1" w:rsidRDefault="00051D7F" w:rsidP="003D565F">
      <w:pPr>
        <w:widowControl w:val="0"/>
        <w:numPr>
          <w:ilvl w:val="0"/>
          <w:numId w:val="3"/>
        </w:numPr>
        <w:tabs>
          <w:tab w:val="left" w:pos="621"/>
        </w:tabs>
        <w:spacing w:line="360" w:lineRule="auto"/>
        <w:ind w:left="0" w:firstLine="567"/>
        <w:jc w:val="both"/>
        <w:rPr>
          <w:rFonts w:ascii="Times New Roman" w:hAnsi="Times New Roman" w:cs="Times New Roman"/>
          <w:sz w:val="24"/>
          <w:szCs w:val="24"/>
        </w:rPr>
      </w:pPr>
      <w:r w:rsidRPr="003922C1">
        <w:rPr>
          <w:rFonts w:ascii="Times New Roman" w:eastAsia="Times New Roman" w:hAnsi="Times New Roman" w:cs="Times New Roman"/>
          <w:b/>
          <w:sz w:val="24"/>
          <w:szCs w:val="24"/>
        </w:rPr>
        <w:t xml:space="preserve">DO MODO DE DISPUTA </w:t>
      </w:r>
    </w:p>
    <w:p w14:paraId="0C168205" w14:textId="77777777" w:rsidR="008C3FB4" w:rsidRDefault="00051D7F" w:rsidP="00C30D35">
      <w:pPr>
        <w:widowControl w:val="0"/>
        <w:numPr>
          <w:ilvl w:val="1"/>
          <w:numId w:val="3"/>
        </w:numPr>
        <w:tabs>
          <w:tab w:val="left" w:pos="0"/>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 xml:space="preserve">Será adotado para o envio de lances o modo de disputa </w:t>
      </w:r>
      <w:r w:rsidR="00A23A43">
        <w:rPr>
          <w:rFonts w:ascii="Times New Roman" w:eastAsia="Times New Roman" w:hAnsi="Times New Roman" w:cs="Times New Roman"/>
          <w:sz w:val="24"/>
          <w:szCs w:val="24"/>
        </w:rPr>
        <w:t>Aberto</w:t>
      </w:r>
      <w:r w:rsidRPr="003922C1">
        <w:rPr>
          <w:rFonts w:ascii="Times New Roman" w:eastAsia="Times New Roman" w:hAnsi="Times New Roman" w:cs="Times New Roman"/>
          <w:sz w:val="24"/>
          <w:szCs w:val="24"/>
        </w:rPr>
        <w:t>.</w:t>
      </w:r>
      <w:r w:rsidR="00A23A43">
        <w:rPr>
          <w:rFonts w:ascii="Times New Roman" w:eastAsia="Times New Roman" w:hAnsi="Times New Roman" w:cs="Times New Roman"/>
          <w:sz w:val="24"/>
          <w:szCs w:val="24"/>
        </w:rPr>
        <w:t xml:space="preserve"> </w:t>
      </w:r>
    </w:p>
    <w:p w14:paraId="60696D78" w14:textId="2020241F" w:rsidR="008C3FB4" w:rsidRPr="008C3FB4" w:rsidRDefault="008C3FB4" w:rsidP="00C30D35">
      <w:pPr>
        <w:widowControl w:val="0"/>
        <w:numPr>
          <w:ilvl w:val="1"/>
          <w:numId w:val="3"/>
        </w:numPr>
        <w:tabs>
          <w:tab w:val="left" w:pos="0"/>
        </w:tabs>
        <w:spacing w:line="360" w:lineRule="auto"/>
        <w:ind w:left="0" w:firstLine="1134"/>
        <w:jc w:val="both"/>
        <w:rPr>
          <w:rFonts w:ascii="Times New Roman" w:eastAsia="Times New Roman" w:hAnsi="Times New Roman" w:cs="Times New Roman"/>
          <w:sz w:val="24"/>
          <w:szCs w:val="24"/>
        </w:rPr>
      </w:pPr>
      <w:r w:rsidRPr="008C3FB4">
        <w:rPr>
          <w:rFonts w:ascii="Times New Roman" w:eastAsia="Times New Roman" w:hAnsi="Times New Roman" w:cs="Times New Roman"/>
          <w:sz w:val="24"/>
          <w:szCs w:val="24"/>
        </w:rPr>
        <w:t>No modo de disputa ABERTO, os licitantes apresentarão lances públicos e sucessivos.</w:t>
      </w:r>
    </w:p>
    <w:p w14:paraId="47998B0E" w14:textId="77777777" w:rsidR="008C3FB4" w:rsidRPr="008C3FB4" w:rsidRDefault="008C3FB4" w:rsidP="00C30D35">
      <w:pPr>
        <w:widowControl w:val="0"/>
        <w:numPr>
          <w:ilvl w:val="1"/>
          <w:numId w:val="3"/>
        </w:numPr>
        <w:tabs>
          <w:tab w:val="left" w:pos="0"/>
        </w:tabs>
        <w:spacing w:line="360" w:lineRule="auto"/>
        <w:ind w:left="0" w:firstLine="1134"/>
        <w:jc w:val="both"/>
        <w:rPr>
          <w:rFonts w:ascii="Times New Roman" w:eastAsia="Times New Roman" w:hAnsi="Times New Roman" w:cs="Times New Roman"/>
          <w:sz w:val="24"/>
          <w:szCs w:val="24"/>
        </w:rPr>
      </w:pPr>
      <w:r w:rsidRPr="008C3FB4">
        <w:rPr>
          <w:rFonts w:ascii="Times New Roman" w:eastAsia="Times New Roman" w:hAnsi="Times New Roman" w:cs="Times New Roman"/>
          <w:sz w:val="24"/>
          <w:szCs w:val="24"/>
        </w:rPr>
        <w:t>A etapa de envio de lances da sessão pública terá duração de 10 (dez) minutos e será prorrogada automaticamente pelo sistema quando houver lance ofertado nos últimos 2 (dois) minutos do período de duração da fase competitiva.</w:t>
      </w:r>
    </w:p>
    <w:p w14:paraId="68787897" w14:textId="77777777" w:rsidR="008C3FB4" w:rsidRPr="008C3FB4" w:rsidRDefault="008C3FB4" w:rsidP="00C30D35">
      <w:pPr>
        <w:widowControl w:val="0"/>
        <w:numPr>
          <w:ilvl w:val="1"/>
          <w:numId w:val="3"/>
        </w:numPr>
        <w:tabs>
          <w:tab w:val="left" w:pos="0"/>
        </w:tabs>
        <w:spacing w:line="360" w:lineRule="auto"/>
        <w:ind w:left="0" w:firstLine="1134"/>
        <w:jc w:val="both"/>
        <w:rPr>
          <w:rFonts w:ascii="Times New Roman" w:eastAsia="Times New Roman" w:hAnsi="Times New Roman" w:cs="Times New Roman"/>
          <w:sz w:val="24"/>
          <w:szCs w:val="24"/>
        </w:rPr>
      </w:pPr>
      <w:r w:rsidRPr="008C3FB4">
        <w:rPr>
          <w:rFonts w:ascii="Times New Roman" w:eastAsia="Times New Roman" w:hAnsi="Times New Roman" w:cs="Times New Roman"/>
          <w:sz w:val="24"/>
          <w:szCs w:val="24"/>
        </w:rPr>
        <w:t xml:space="preserve">A prorrogação automática da etapa de lances, de que trata o item anterior, será de dois minutos e ocorrerá sucessivamente sempre que houver lances enviados neste período de prorrogação, inclusive no caso de lances intermediários. </w:t>
      </w:r>
    </w:p>
    <w:p w14:paraId="70B73742" w14:textId="77777777" w:rsidR="008C3FB4" w:rsidRPr="008C3FB4" w:rsidRDefault="008C3FB4" w:rsidP="00C30D35">
      <w:pPr>
        <w:widowControl w:val="0"/>
        <w:numPr>
          <w:ilvl w:val="1"/>
          <w:numId w:val="3"/>
        </w:numPr>
        <w:tabs>
          <w:tab w:val="left" w:pos="0"/>
        </w:tabs>
        <w:spacing w:line="360" w:lineRule="auto"/>
        <w:ind w:left="0" w:firstLine="1134"/>
        <w:jc w:val="both"/>
        <w:rPr>
          <w:rFonts w:ascii="Times New Roman" w:eastAsia="Times New Roman" w:hAnsi="Times New Roman" w:cs="Times New Roman"/>
          <w:sz w:val="24"/>
          <w:szCs w:val="24"/>
        </w:rPr>
      </w:pPr>
      <w:r w:rsidRPr="008C3FB4">
        <w:rPr>
          <w:rFonts w:ascii="Times New Roman" w:eastAsia="Times New Roman" w:hAnsi="Times New Roman" w:cs="Times New Roman"/>
          <w:sz w:val="24"/>
          <w:szCs w:val="24"/>
        </w:rPr>
        <w:t>Não havendo novos lances na forma estabelecida nos itens anteriores, a sessão pública encerrar-se-á automaticamente e o sistema ordenará e divulgará os lances em ordem crescente de classificação.</w:t>
      </w:r>
    </w:p>
    <w:p w14:paraId="3FCFC93A" w14:textId="77777777" w:rsidR="008C3FB4" w:rsidRPr="008C3FB4" w:rsidRDefault="008C3FB4" w:rsidP="00C30D35">
      <w:pPr>
        <w:widowControl w:val="0"/>
        <w:numPr>
          <w:ilvl w:val="1"/>
          <w:numId w:val="3"/>
        </w:numPr>
        <w:tabs>
          <w:tab w:val="left" w:pos="0"/>
        </w:tabs>
        <w:spacing w:line="360" w:lineRule="auto"/>
        <w:ind w:left="0" w:firstLine="1134"/>
        <w:jc w:val="both"/>
        <w:rPr>
          <w:rFonts w:ascii="Times New Roman" w:eastAsia="Times New Roman" w:hAnsi="Times New Roman" w:cs="Times New Roman"/>
          <w:sz w:val="24"/>
          <w:szCs w:val="24"/>
        </w:rPr>
      </w:pPr>
      <w:r w:rsidRPr="008C3FB4">
        <w:rPr>
          <w:rFonts w:ascii="Times New Roman" w:eastAsia="Times New Roman" w:hAnsi="Times New Roman" w:cs="Times New Roman"/>
          <w:sz w:val="24"/>
          <w:szCs w:val="24"/>
        </w:rPr>
        <w:t>Encerrada a etapa competitiva sem prorrogação automática pelo sistema, o pregoeiro poderá, mediante justificativa, admitir o reinício da etapa de envio de lances, em prol da consecução do melhor preço.</w:t>
      </w:r>
    </w:p>
    <w:p w14:paraId="21677F6D" w14:textId="77777777" w:rsidR="008C3FB4" w:rsidRPr="008C3FB4" w:rsidRDefault="008C3FB4" w:rsidP="00C30D35">
      <w:pPr>
        <w:widowControl w:val="0"/>
        <w:numPr>
          <w:ilvl w:val="1"/>
          <w:numId w:val="3"/>
        </w:numPr>
        <w:tabs>
          <w:tab w:val="left" w:pos="0"/>
        </w:tabs>
        <w:spacing w:line="360" w:lineRule="auto"/>
        <w:ind w:left="0" w:firstLine="1134"/>
        <w:jc w:val="both"/>
        <w:rPr>
          <w:rFonts w:ascii="Times New Roman" w:eastAsia="Times New Roman" w:hAnsi="Times New Roman" w:cs="Times New Roman"/>
          <w:sz w:val="24"/>
          <w:szCs w:val="24"/>
        </w:rPr>
      </w:pPr>
      <w:r w:rsidRPr="008C3FB4">
        <w:rPr>
          <w:rFonts w:ascii="Times New Roman" w:eastAsia="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nos termos estabelecidos no edital de licitação, para a definição das demais colocações.</w:t>
      </w:r>
    </w:p>
    <w:p w14:paraId="1A904BC5" w14:textId="77777777" w:rsidR="008C3FB4" w:rsidRPr="008C3FB4" w:rsidRDefault="008C3FB4" w:rsidP="00C30D35">
      <w:pPr>
        <w:widowControl w:val="0"/>
        <w:numPr>
          <w:ilvl w:val="1"/>
          <w:numId w:val="3"/>
        </w:numPr>
        <w:tabs>
          <w:tab w:val="left" w:pos="0"/>
        </w:tabs>
        <w:spacing w:line="360" w:lineRule="auto"/>
        <w:ind w:left="0" w:firstLine="1134"/>
        <w:jc w:val="both"/>
        <w:rPr>
          <w:rFonts w:ascii="Times New Roman" w:eastAsia="Times New Roman" w:hAnsi="Times New Roman" w:cs="Times New Roman"/>
          <w:sz w:val="24"/>
          <w:szCs w:val="24"/>
        </w:rPr>
      </w:pPr>
      <w:r w:rsidRPr="008C3FB4">
        <w:rPr>
          <w:rFonts w:ascii="Times New Roman" w:eastAsia="Times New Roman" w:hAnsi="Times New Roman" w:cs="Times New Roman"/>
          <w:sz w:val="24"/>
          <w:szCs w:val="24"/>
        </w:rPr>
        <w:t xml:space="preserve">Após o reinício da disputa, os licitantes serão convocados para apresentar lances </w:t>
      </w:r>
      <w:r w:rsidRPr="008C3FB4">
        <w:rPr>
          <w:rFonts w:ascii="Times New Roman" w:eastAsia="Times New Roman" w:hAnsi="Times New Roman" w:cs="Times New Roman"/>
          <w:sz w:val="24"/>
          <w:szCs w:val="24"/>
        </w:rPr>
        <w:lastRenderedPageBreak/>
        <w:t>intermediários, podendo optar por manter o seu último lance, ou por ofertar valor menor, sendo que os lances iguais serão classificados conforme a ordem de classificação no sistema.</w:t>
      </w:r>
    </w:p>
    <w:p w14:paraId="2CB78FDF" w14:textId="77777777" w:rsidR="008C3FB4" w:rsidRPr="008C3FB4" w:rsidRDefault="008C3FB4" w:rsidP="00C30D35">
      <w:pPr>
        <w:widowControl w:val="0"/>
        <w:numPr>
          <w:ilvl w:val="1"/>
          <w:numId w:val="3"/>
        </w:numPr>
        <w:tabs>
          <w:tab w:val="left" w:pos="0"/>
        </w:tabs>
        <w:spacing w:line="360" w:lineRule="auto"/>
        <w:ind w:left="0" w:firstLine="1134"/>
        <w:jc w:val="both"/>
        <w:rPr>
          <w:rFonts w:ascii="Times New Roman" w:eastAsia="Times New Roman" w:hAnsi="Times New Roman" w:cs="Times New Roman"/>
          <w:sz w:val="24"/>
          <w:szCs w:val="24"/>
        </w:rPr>
      </w:pPr>
      <w:r w:rsidRPr="008C3FB4">
        <w:rPr>
          <w:rFonts w:ascii="Times New Roman" w:eastAsia="Times New Roman" w:hAnsi="Times New Roman" w:cs="Times New Roman"/>
          <w:sz w:val="24"/>
          <w:szCs w:val="24"/>
        </w:rPr>
        <w:t>Encerrados os lances intermediários, o sistema ordenará e divulgará os lances em ordem crescente de classificação.</w:t>
      </w:r>
    </w:p>
    <w:p w14:paraId="0438B981" w14:textId="77777777" w:rsidR="00051D7F" w:rsidRPr="003922C1" w:rsidRDefault="00051D7F" w:rsidP="003D565F">
      <w:pPr>
        <w:widowControl w:val="0"/>
        <w:tabs>
          <w:tab w:val="left" w:pos="621"/>
        </w:tabs>
        <w:spacing w:line="360" w:lineRule="auto"/>
        <w:ind w:firstLine="567"/>
        <w:jc w:val="both"/>
        <w:rPr>
          <w:rFonts w:ascii="Times New Roman" w:eastAsia="Times New Roman" w:hAnsi="Times New Roman" w:cs="Times New Roman"/>
          <w:sz w:val="24"/>
          <w:szCs w:val="24"/>
        </w:rPr>
      </w:pPr>
    </w:p>
    <w:p w14:paraId="0F3143C9" w14:textId="77777777" w:rsidR="00051D7F" w:rsidRPr="00C30D35" w:rsidRDefault="00051D7F" w:rsidP="003D565F">
      <w:pPr>
        <w:widowControl w:val="0"/>
        <w:numPr>
          <w:ilvl w:val="0"/>
          <w:numId w:val="3"/>
        </w:numPr>
        <w:spacing w:line="360" w:lineRule="auto"/>
        <w:ind w:left="0" w:firstLine="567"/>
        <w:jc w:val="both"/>
        <w:rPr>
          <w:rFonts w:ascii="Times New Roman" w:hAnsi="Times New Roman" w:cs="Times New Roman"/>
          <w:sz w:val="24"/>
          <w:szCs w:val="24"/>
        </w:rPr>
      </w:pPr>
      <w:r w:rsidRPr="003922C1">
        <w:rPr>
          <w:rFonts w:ascii="Times New Roman" w:eastAsia="Times New Roman" w:hAnsi="Times New Roman" w:cs="Times New Roman"/>
          <w:b/>
          <w:sz w:val="24"/>
          <w:szCs w:val="24"/>
        </w:rPr>
        <w:t>DO EMPATE</w:t>
      </w:r>
    </w:p>
    <w:p w14:paraId="22482C58" w14:textId="69E5EE58" w:rsidR="00C30D35" w:rsidRPr="003922C1" w:rsidRDefault="00C30D35" w:rsidP="00C30D35">
      <w:pPr>
        <w:widowControl w:val="0"/>
        <w:spacing w:line="360" w:lineRule="auto"/>
        <w:ind w:firstLine="567"/>
        <w:jc w:val="both"/>
        <w:rPr>
          <w:rFonts w:ascii="Times New Roman" w:hAnsi="Times New Roman" w:cs="Times New Roman"/>
          <w:sz w:val="24"/>
          <w:szCs w:val="24"/>
        </w:rPr>
      </w:pPr>
      <w:r w:rsidRPr="00C30D35">
        <w:rPr>
          <w:rFonts w:ascii="Times New Roman" w:hAnsi="Times New Roman" w:cs="Times New Roman"/>
          <w:sz w:val="24"/>
          <w:szCs w:val="24"/>
        </w:rPr>
        <w:t>11.1. A presente licitação é destinada à participação exclusiva das entidades preferenciais (MEs / EPPs), nos termos do que dispõe o art. 3º da Lei Complementar nº 123/2006 e do Decreto Municipal nº 8090/2018, não havendo possibilidade de ocorrer o empate ficto previstos nas normas citadas.</w:t>
      </w:r>
    </w:p>
    <w:p w14:paraId="199733B6" w14:textId="77777777" w:rsidR="00007962" w:rsidRPr="00007962" w:rsidRDefault="00007962" w:rsidP="003D565F">
      <w:pPr>
        <w:widowControl w:val="0"/>
        <w:spacing w:line="360" w:lineRule="auto"/>
        <w:ind w:left="1134"/>
        <w:jc w:val="both"/>
        <w:rPr>
          <w:rFonts w:ascii="Times New Roman" w:hAnsi="Times New Roman" w:cs="Times New Roman"/>
          <w:sz w:val="24"/>
          <w:szCs w:val="24"/>
        </w:rPr>
      </w:pPr>
    </w:p>
    <w:p w14:paraId="6621274D" w14:textId="77777777" w:rsidR="00051D7F" w:rsidRPr="00051D7F" w:rsidRDefault="00051D7F" w:rsidP="003D565F">
      <w:pPr>
        <w:widowControl w:val="0"/>
        <w:numPr>
          <w:ilvl w:val="0"/>
          <w:numId w:val="3"/>
        </w:numPr>
        <w:tabs>
          <w:tab w:val="left" w:pos="0"/>
        </w:tabs>
        <w:spacing w:line="360" w:lineRule="auto"/>
        <w:ind w:left="0" w:firstLine="567"/>
        <w:jc w:val="both"/>
        <w:rPr>
          <w:rFonts w:ascii="Times New Roman" w:eastAsia="Times New Roman" w:hAnsi="Times New Roman" w:cs="Times New Roman"/>
          <w:b/>
          <w:sz w:val="24"/>
          <w:szCs w:val="24"/>
        </w:rPr>
      </w:pPr>
      <w:r w:rsidRPr="00051D7F">
        <w:rPr>
          <w:rFonts w:ascii="Times New Roman" w:eastAsia="Times New Roman" w:hAnsi="Times New Roman" w:cs="Times New Roman"/>
          <w:b/>
          <w:sz w:val="24"/>
          <w:szCs w:val="24"/>
        </w:rPr>
        <w:t>DA NEGOCIAÇÃO</w:t>
      </w:r>
    </w:p>
    <w:p w14:paraId="20EDA4FE" w14:textId="77777777" w:rsidR="00051D7F" w:rsidRPr="003922C1" w:rsidRDefault="00051D7F" w:rsidP="003D565F">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Encerrada a etapa de envio de lances da sessão pública, na hipótese da proposta do primeiro colocado permanecer inferior ao desconto definido para a contratação, o pregoeiro poderá negociar condições mais vantajosas, após definido o resultado do julgamento.</w:t>
      </w:r>
    </w:p>
    <w:p w14:paraId="57DF6CF4" w14:textId="77777777" w:rsidR="00051D7F" w:rsidRPr="003922C1" w:rsidRDefault="00051D7F" w:rsidP="003D565F">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inferior ao desconto definido pela Administração.</w:t>
      </w:r>
    </w:p>
    <w:p w14:paraId="3163ADD3" w14:textId="77777777" w:rsidR="00051D7F" w:rsidRPr="003922C1" w:rsidRDefault="00051D7F" w:rsidP="003D565F">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A negociação será realizada por meio do sistema, podendo ser acompanhada pelos demais licitantes.</w:t>
      </w:r>
    </w:p>
    <w:p w14:paraId="581041AE" w14:textId="77777777" w:rsidR="00051D7F" w:rsidRPr="003922C1" w:rsidRDefault="00051D7F" w:rsidP="003D565F">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O resultado da negociação será divulgado a todos os licitantes e anexado aos autos do processo licitatório.</w:t>
      </w:r>
    </w:p>
    <w:p w14:paraId="02B49BBD" w14:textId="77777777" w:rsidR="00051D7F" w:rsidRPr="003922C1" w:rsidRDefault="00051D7F" w:rsidP="003D565F">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Após a negociação do preço, o pregoeiro iniciará a fase de aceitação e julgamento da proposta.</w:t>
      </w:r>
    </w:p>
    <w:p w14:paraId="65C747DF" w14:textId="77777777" w:rsidR="00051D7F" w:rsidRPr="003922C1" w:rsidRDefault="00051D7F" w:rsidP="003D565F">
      <w:pPr>
        <w:widowControl w:val="0"/>
        <w:spacing w:line="360" w:lineRule="auto"/>
        <w:ind w:firstLine="567"/>
        <w:rPr>
          <w:rFonts w:ascii="Times New Roman" w:eastAsia="Times New Roman" w:hAnsi="Times New Roman" w:cs="Times New Roman"/>
          <w:b/>
          <w:color w:val="FF0000"/>
          <w:sz w:val="24"/>
          <w:szCs w:val="24"/>
        </w:rPr>
      </w:pPr>
    </w:p>
    <w:p w14:paraId="291D2848" w14:textId="77777777" w:rsidR="00051D7F" w:rsidRPr="003922C1" w:rsidRDefault="00051D7F" w:rsidP="003D565F">
      <w:pPr>
        <w:widowControl w:val="0"/>
        <w:numPr>
          <w:ilvl w:val="0"/>
          <w:numId w:val="3"/>
        </w:numPr>
        <w:tabs>
          <w:tab w:val="left" w:pos="439"/>
        </w:tabs>
        <w:spacing w:line="360" w:lineRule="auto"/>
        <w:ind w:left="0" w:firstLine="567"/>
        <w:jc w:val="both"/>
        <w:rPr>
          <w:rFonts w:ascii="Times New Roman" w:hAnsi="Times New Roman" w:cs="Times New Roman"/>
          <w:sz w:val="24"/>
          <w:szCs w:val="24"/>
        </w:rPr>
      </w:pPr>
      <w:r w:rsidRPr="003922C1">
        <w:rPr>
          <w:rFonts w:ascii="Times New Roman" w:eastAsia="Times New Roman" w:hAnsi="Times New Roman" w:cs="Times New Roman"/>
          <w:b/>
          <w:sz w:val="24"/>
          <w:szCs w:val="24"/>
        </w:rPr>
        <w:t>DA FASE DE JULGAMENTO</w:t>
      </w:r>
    </w:p>
    <w:p w14:paraId="5E9F1CB5" w14:textId="77777777" w:rsidR="00051D7F" w:rsidRPr="003922C1" w:rsidRDefault="00051D7F" w:rsidP="003D565F">
      <w:pPr>
        <w:widowControl w:val="0"/>
        <w:numPr>
          <w:ilvl w:val="1"/>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 xml:space="preserve">Encerrada a etapa de negociação, o pregoeiro verificará se o licitante </w:t>
      </w:r>
      <w:r w:rsidRPr="003922C1">
        <w:rPr>
          <w:rFonts w:ascii="Times New Roman" w:eastAsia="Times New Roman" w:hAnsi="Times New Roman" w:cs="Times New Roman"/>
          <w:sz w:val="24"/>
          <w:szCs w:val="24"/>
        </w:rPr>
        <w:lastRenderedPageBreak/>
        <w:t>provisoriamente classificado em primeiro lugar atende às condições de participação no certame, conforme previsto na Lei nº 14.133/2021 e legislação correlata, especialmente quanto à existência de sanção que impeça a participação no certame ou a futura contratação, mediante a consulta nos cadastros pertinentes, quais sejam:</w:t>
      </w:r>
    </w:p>
    <w:p w14:paraId="191D41B2" w14:textId="77777777" w:rsidR="00051D7F" w:rsidRPr="003922C1" w:rsidRDefault="00051D7F" w:rsidP="003D565F">
      <w:pPr>
        <w:widowControl w:val="0"/>
        <w:numPr>
          <w:ilvl w:val="0"/>
          <w:numId w:val="2"/>
        </w:numPr>
        <w:tabs>
          <w:tab w:val="left" w:pos="439"/>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Cadastro Nacional de Empresas Inidôneas e Suspensas (CEIS);</w:t>
      </w:r>
    </w:p>
    <w:p w14:paraId="126DF966" w14:textId="77777777" w:rsidR="00051D7F" w:rsidRPr="003922C1" w:rsidRDefault="00051D7F" w:rsidP="003D565F">
      <w:pPr>
        <w:widowControl w:val="0"/>
        <w:numPr>
          <w:ilvl w:val="0"/>
          <w:numId w:val="2"/>
        </w:numPr>
        <w:tabs>
          <w:tab w:val="left" w:pos="439"/>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Cadastro Nacional de Empresas Punidas (CNEP)</w:t>
      </w:r>
    </w:p>
    <w:p w14:paraId="20056638" w14:textId="77777777" w:rsidR="00051D7F" w:rsidRPr="00C20382" w:rsidRDefault="00051D7F" w:rsidP="003D565F">
      <w:pPr>
        <w:widowControl w:val="0"/>
        <w:numPr>
          <w:ilvl w:val="2"/>
          <w:numId w:val="3"/>
        </w:numPr>
        <w:tabs>
          <w:tab w:val="left" w:pos="439"/>
        </w:tabs>
        <w:spacing w:line="360" w:lineRule="auto"/>
        <w:ind w:left="0" w:firstLine="1134"/>
        <w:jc w:val="both"/>
        <w:rPr>
          <w:rFonts w:ascii="Times New Roman" w:hAnsi="Times New Roman" w:cs="Times New Roman"/>
          <w:sz w:val="24"/>
          <w:szCs w:val="24"/>
        </w:rPr>
      </w:pPr>
      <w:r w:rsidRPr="00712A75">
        <w:rPr>
          <w:rFonts w:ascii="Times New Roman" w:eastAsia="Times New Roman" w:hAnsi="Times New Roman" w:cs="Times New Roman"/>
          <w:sz w:val="24"/>
          <w:szCs w:val="24"/>
        </w:rPr>
        <w:t xml:space="preserve">Caso conste na consulta a existência de ocorrências impeditivas, o pregoeiro </w:t>
      </w:r>
      <w:r w:rsidRPr="00C20382">
        <w:rPr>
          <w:rFonts w:ascii="Times New Roman" w:eastAsia="Times New Roman" w:hAnsi="Times New Roman" w:cs="Times New Roman"/>
          <w:sz w:val="24"/>
          <w:szCs w:val="24"/>
        </w:rPr>
        <w:t>diligenciará para verificar se houve fraude por parte das empresas apontadas.</w:t>
      </w:r>
    </w:p>
    <w:p w14:paraId="0A2F339C" w14:textId="77777777" w:rsidR="00F91545" w:rsidRPr="00C20382" w:rsidRDefault="00E14DE1" w:rsidP="00E14DE1">
      <w:pPr>
        <w:widowControl w:val="0"/>
        <w:numPr>
          <w:ilvl w:val="2"/>
          <w:numId w:val="3"/>
        </w:numPr>
        <w:tabs>
          <w:tab w:val="left" w:pos="439"/>
          <w:tab w:val="left" w:pos="1134"/>
        </w:tabs>
        <w:spacing w:line="360" w:lineRule="auto"/>
        <w:ind w:left="0" w:firstLine="1134"/>
        <w:jc w:val="both"/>
        <w:rPr>
          <w:rFonts w:ascii="Times New Roman" w:eastAsia="Calibri" w:hAnsi="Times New Roman" w:cs="Times New Roman"/>
          <w:sz w:val="24"/>
          <w:szCs w:val="24"/>
        </w:rPr>
      </w:pPr>
      <w:r w:rsidRPr="00C20382">
        <w:rPr>
          <w:rFonts w:ascii="Times New Roman" w:eastAsia="Times New Roman" w:hAnsi="Times New Roman" w:cs="Times New Roman"/>
          <w:sz w:val="24"/>
          <w:szCs w:val="24"/>
        </w:rPr>
        <w:t xml:space="preserve"> </w:t>
      </w:r>
      <w:r w:rsidR="00F91545" w:rsidRPr="00C20382">
        <w:rPr>
          <w:rFonts w:ascii="Times New Roman" w:eastAsia="Times New Roman" w:hAnsi="Times New Roman" w:cs="Times New Roman"/>
          <w:sz w:val="24"/>
          <w:szCs w:val="24"/>
        </w:rPr>
        <w:t xml:space="preserve">O pregoeiro solicitará ao licitante mais bem classificado que, </w:t>
      </w:r>
      <w:r w:rsidR="00F91545" w:rsidRPr="00C20382">
        <w:rPr>
          <w:rFonts w:ascii="Times New Roman" w:eastAsia="Times New Roman" w:hAnsi="Times New Roman" w:cs="Times New Roman"/>
          <w:b/>
          <w:sz w:val="24"/>
          <w:szCs w:val="24"/>
          <w:u w:val="single"/>
        </w:rPr>
        <w:t>no prazo de 2 (duas) horas</w:t>
      </w:r>
      <w:r w:rsidR="00F91545" w:rsidRPr="00C20382">
        <w:rPr>
          <w:rFonts w:ascii="Times New Roman" w:eastAsia="Times New Roman" w:hAnsi="Times New Roman" w:cs="Times New Roman"/>
          <w:sz w:val="24"/>
          <w:szCs w:val="24"/>
        </w:rPr>
        <w:t xml:space="preserve">, envie a </w:t>
      </w:r>
      <w:r w:rsidR="00F91545" w:rsidRPr="00C20382">
        <w:rPr>
          <w:rFonts w:ascii="Times New Roman" w:eastAsia="Times New Roman" w:hAnsi="Times New Roman" w:cs="Times New Roman"/>
          <w:b/>
          <w:sz w:val="24"/>
          <w:szCs w:val="24"/>
          <w:u w:val="single"/>
        </w:rPr>
        <w:t>proposta adequada ao último lance ofertado</w:t>
      </w:r>
      <w:r w:rsidR="00F91545" w:rsidRPr="00C20382">
        <w:rPr>
          <w:rFonts w:ascii="Times New Roman" w:eastAsia="Times New Roman" w:hAnsi="Times New Roman" w:cs="Times New Roman"/>
          <w:sz w:val="24"/>
          <w:szCs w:val="24"/>
        </w:rPr>
        <w:t xml:space="preserve"> após a negociação realizada, </w:t>
      </w:r>
      <w:r w:rsidR="00F91545" w:rsidRPr="00C20382">
        <w:rPr>
          <w:rFonts w:ascii="Times New Roman" w:eastAsia="Times New Roman" w:hAnsi="Times New Roman" w:cs="Times New Roman"/>
          <w:b/>
          <w:sz w:val="24"/>
          <w:szCs w:val="24"/>
          <w:u w:val="single"/>
        </w:rPr>
        <w:t>acompanhada, dos documentos de habilitação exigidos neste Edital</w:t>
      </w:r>
      <w:r w:rsidR="00F91545" w:rsidRPr="00C20382">
        <w:rPr>
          <w:rFonts w:ascii="Times New Roman" w:eastAsia="Times New Roman" w:hAnsi="Times New Roman" w:cs="Times New Roman"/>
          <w:sz w:val="24"/>
          <w:szCs w:val="24"/>
        </w:rPr>
        <w:t>.</w:t>
      </w:r>
    </w:p>
    <w:p w14:paraId="4FDBA32A" w14:textId="77777777" w:rsidR="00051D7F" w:rsidRPr="003922C1" w:rsidRDefault="00051D7F" w:rsidP="003D565F">
      <w:pPr>
        <w:widowControl w:val="0"/>
        <w:numPr>
          <w:ilvl w:val="2"/>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É facultado ao pregoeiro prorrogar o prazo estabelecido, a partir de solicitação fundamentada por escrito feita pelo licitante, antes de findo o prazo.</w:t>
      </w:r>
    </w:p>
    <w:p w14:paraId="380F64A4" w14:textId="77777777" w:rsidR="00051D7F" w:rsidRPr="003922C1" w:rsidRDefault="00051D7F" w:rsidP="003D565F">
      <w:pPr>
        <w:widowControl w:val="0"/>
        <w:numPr>
          <w:ilvl w:val="2"/>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O licitante que deixar de enviar a proposta readequada no prazo estabelecido, será desclassificado.</w:t>
      </w:r>
    </w:p>
    <w:p w14:paraId="4194AE03" w14:textId="77777777" w:rsidR="00051D7F" w:rsidRPr="003922C1" w:rsidRDefault="00051D7F" w:rsidP="003D565F">
      <w:pPr>
        <w:widowControl w:val="0"/>
        <w:numPr>
          <w:ilvl w:val="1"/>
          <w:numId w:val="3"/>
        </w:numPr>
        <w:tabs>
          <w:tab w:val="left" w:pos="621"/>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A proposta deve conter:</w:t>
      </w:r>
    </w:p>
    <w:p w14:paraId="7FE47909" w14:textId="77777777" w:rsidR="00051D7F" w:rsidRPr="003922C1" w:rsidRDefault="00051D7F" w:rsidP="00C16D8D">
      <w:pPr>
        <w:widowControl w:val="0"/>
        <w:numPr>
          <w:ilvl w:val="0"/>
          <w:numId w:val="23"/>
        </w:numPr>
        <w:tabs>
          <w:tab w:val="left" w:pos="439"/>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Nome da proponente e de seu representante legal, endereço completo, telefone, endereço de correio eletrônico, números do CNPJ e da inscrição Estadual e Municipal (se houver);</w:t>
      </w:r>
    </w:p>
    <w:p w14:paraId="7B044733" w14:textId="77777777" w:rsidR="00051D7F" w:rsidRPr="003922C1" w:rsidRDefault="00051D7F" w:rsidP="00C16D8D">
      <w:pPr>
        <w:widowControl w:val="0"/>
        <w:numPr>
          <w:ilvl w:val="0"/>
          <w:numId w:val="23"/>
        </w:numPr>
        <w:tabs>
          <w:tab w:val="left" w:pos="439"/>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O preço unitário e total para cada serviço cotado, especificados no Termo de Referência, bem como o valor global da proposta, em moeda corrente nacional, já considerados e inclusos todos os tributos, fretes, tarifas e demais despesas decorrentes da execução do objeto;</w:t>
      </w:r>
    </w:p>
    <w:p w14:paraId="6E2C7652" w14:textId="77777777" w:rsidR="00051D7F" w:rsidRPr="003922C1" w:rsidRDefault="00051D7F" w:rsidP="00C16D8D">
      <w:pPr>
        <w:widowControl w:val="0"/>
        <w:numPr>
          <w:ilvl w:val="0"/>
          <w:numId w:val="23"/>
        </w:numPr>
        <w:tabs>
          <w:tab w:val="left" w:pos="439"/>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A descrição do produto/serviço cotado de forma a demonstrar que atendem as especificações constantes no Termo de Referência, Anexo I deste Edital;</w:t>
      </w:r>
    </w:p>
    <w:p w14:paraId="3AC41F4D" w14:textId="77777777" w:rsidR="00051D7F" w:rsidRPr="003922C1" w:rsidRDefault="00051D7F" w:rsidP="00C16D8D">
      <w:pPr>
        <w:widowControl w:val="0"/>
        <w:numPr>
          <w:ilvl w:val="0"/>
          <w:numId w:val="23"/>
        </w:numPr>
        <w:tabs>
          <w:tab w:val="left" w:pos="439"/>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Indicar a marca/fabricante e modelo do produto cotado, quando tratar-se de fornecimento de bens/materiais;</w:t>
      </w:r>
    </w:p>
    <w:p w14:paraId="10F19C06" w14:textId="77777777" w:rsidR="00051D7F" w:rsidRPr="003922C1" w:rsidRDefault="00051D7F" w:rsidP="00C16D8D">
      <w:pPr>
        <w:widowControl w:val="0"/>
        <w:numPr>
          <w:ilvl w:val="0"/>
          <w:numId w:val="23"/>
        </w:numPr>
        <w:tabs>
          <w:tab w:val="left" w:pos="439"/>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Prazo de validade da proposta não inferior a 60 (sessenta) dias corridos, contados da data prevista para abertura da licitação;</w:t>
      </w:r>
    </w:p>
    <w:p w14:paraId="1FFB5DDC" w14:textId="0B4B327E" w:rsidR="00051D7F" w:rsidRPr="003922C1" w:rsidRDefault="00051D7F" w:rsidP="00C16D8D">
      <w:pPr>
        <w:widowControl w:val="0"/>
        <w:numPr>
          <w:ilvl w:val="0"/>
          <w:numId w:val="23"/>
        </w:numPr>
        <w:tabs>
          <w:tab w:val="left" w:pos="439"/>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lastRenderedPageBreak/>
        <w:t xml:space="preserve">Prazo de entrega do produto, conforme Termo de </w:t>
      </w:r>
      <w:r w:rsidR="00694270" w:rsidRPr="003922C1">
        <w:rPr>
          <w:rFonts w:ascii="Times New Roman" w:eastAsia="Times New Roman" w:hAnsi="Times New Roman" w:cs="Times New Roman"/>
          <w:sz w:val="24"/>
          <w:szCs w:val="24"/>
        </w:rPr>
        <w:t>Referência,</w:t>
      </w:r>
      <w:r w:rsidRPr="003922C1">
        <w:rPr>
          <w:rFonts w:ascii="Times New Roman" w:eastAsia="Times New Roman" w:hAnsi="Times New Roman" w:cs="Times New Roman"/>
          <w:sz w:val="24"/>
          <w:szCs w:val="24"/>
        </w:rPr>
        <w:t xml:space="preserve"> contados do recebimento da “Solicitação de </w:t>
      </w:r>
      <w:r w:rsidR="00694270" w:rsidRPr="003922C1">
        <w:rPr>
          <w:rFonts w:ascii="Times New Roman" w:eastAsia="Times New Roman" w:hAnsi="Times New Roman" w:cs="Times New Roman"/>
          <w:sz w:val="24"/>
          <w:szCs w:val="24"/>
        </w:rPr>
        <w:t>Fornecimento</w:t>
      </w:r>
      <w:r w:rsidR="00694270">
        <w:rPr>
          <w:rFonts w:ascii="Times New Roman" w:eastAsia="Times New Roman" w:hAnsi="Times New Roman" w:cs="Times New Roman"/>
          <w:sz w:val="24"/>
          <w:szCs w:val="24"/>
        </w:rPr>
        <w:t>”</w:t>
      </w:r>
      <w:r w:rsidRPr="003922C1">
        <w:rPr>
          <w:rFonts w:ascii="Times New Roman" w:eastAsia="Times New Roman" w:hAnsi="Times New Roman" w:cs="Times New Roman"/>
          <w:sz w:val="24"/>
          <w:szCs w:val="24"/>
        </w:rPr>
        <w:t>.</w:t>
      </w:r>
    </w:p>
    <w:p w14:paraId="094C85EF" w14:textId="77777777" w:rsidR="00051D7F" w:rsidRPr="003922C1" w:rsidRDefault="00051D7F" w:rsidP="00C16D8D">
      <w:pPr>
        <w:widowControl w:val="0"/>
        <w:numPr>
          <w:ilvl w:val="0"/>
          <w:numId w:val="23"/>
        </w:numPr>
        <w:tabs>
          <w:tab w:val="left" w:pos="439"/>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Indicação do banco, número da conta e agência para fins de pagamento.</w:t>
      </w:r>
    </w:p>
    <w:p w14:paraId="57BAE077" w14:textId="77777777" w:rsidR="00051D7F" w:rsidRPr="003922C1" w:rsidRDefault="00051D7F" w:rsidP="003D565F">
      <w:pPr>
        <w:widowControl w:val="0"/>
        <w:numPr>
          <w:ilvl w:val="1"/>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O não envio da proposta ajustada por meio do correio eletrônico com todos os requisitos e no prazo estabelecido ou o descumprimento das diligências determinadas pelo pregoeiro acarretará na desclassificação da proposta, sem prejuízo da instauração de processo sancionatório contra o licitante.</w:t>
      </w:r>
    </w:p>
    <w:p w14:paraId="37420960" w14:textId="77777777" w:rsidR="00051D7F" w:rsidRPr="003922C1" w:rsidRDefault="00051D7F" w:rsidP="003D565F">
      <w:pPr>
        <w:widowControl w:val="0"/>
        <w:numPr>
          <w:ilvl w:val="1"/>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Em nenhuma hipótese poderá ser alterado o conteúdo da proposta apresentada, seja com relação a prazo e especificações do produto ofertado ou qualquer condição que importe modificação dos seus termos originais, ressalvadas apenas aquelas alterações destinadas a sanar evidentes erros formais ou quando a alteração representar condições iguais ou superiores às originalmente propostas.</w:t>
      </w:r>
    </w:p>
    <w:p w14:paraId="7B6E8109" w14:textId="77777777" w:rsidR="00051D7F" w:rsidRPr="003922C1" w:rsidRDefault="00051D7F" w:rsidP="003D565F">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Caso o licitante provisoriamente classificado em primeiro lugar tenha se utilizado de algum tratamento favorecido às ME/EPPs, o pregoeiro verificará se faz jus ao benefício, em conformidade com este edital.</w:t>
      </w:r>
    </w:p>
    <w:p w14:paraId="59593C51" w14:textId="77777777" w:rsidR="00051D7F" w:rsidRPr="003922C1" w:rsidRDefault="00051D7F" w:rsidP="003D565F">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4F6BC79E" w14:textId="77777777" w:rsidR="00051D7F" w:rsidRPr="003922C1" w:rsidRDefault="00051D7F" w:rsidP="003D565F">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Será desclassificada a proposta vencedora que:</w:t>
      </w:r>
    </w:p>
    <w:p w14:paraId="74D5CA38" w14:textId="77777777" w:rsidR="00051D7F" w:rsidRPr="003922C1" w:rsidRDefault="00051D7F" w:rsidP="00C16D8D">
      <w:pPr>
        <w:widowControl w:val="0"/>
        <w:numPr>
          <w:ilvl w:val="0"/>
          <w:numId w:val="32"/>
        </w:numPr>
        <w:tabs>
          <w:tab w:val="left" w:pos="0"/>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Contiver vícios insanáveis;</w:t>
      </w:r>
    </w:p>
    <w:p w14:paraId="48BBADAB" w14:textId="77777777" w:rsidR="00051D7F" w:rsidRPr="003922C1" w:rsidRDefault="00051D7F" w:rsidP="00C16D8D">
      <w:pPr>
        <w:widowControl w:val="0"/>
        <w:numPr>
          <w:ilvl w:val="0"/>
          <w:numId w:val="32"/>
        </w:numPr>
        <w:tabs>
          <w:tab w:val="left" w:pos="0"/>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Não obedecer às especificações técnicas pormenorizadas no edital;</w:t>
      </w:r>
    </w:p>
    <w:p w14:paraId="6302658A" w14:textId="77777777" w:rsidR="00051D7F" w:rsidRPr="003922C1" w:rsidRDefault="00051D7F" w:rsidP="00C16D8D">
      <w:pPr>
        <w:widowControl w:val="0"/>
        <w:numPr>
          <w:ilvl w:val="0"/>
          <w:numId w:val="32"/>
        </w:numPr>
        <w:tabs>
          <w:tab w:val="left" w:pos="0"/>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Apresentar preço inexequível ou permanecer acima do orçamento estimado para a contratação;</w:t>
      </w:r>
    </w:p>
    <w:p w14:paraId="6DFE58F7" w14:textId="77777777" w:rsidR="00051D7F" w:rsidRPr="003922C1" w:rsidRDefault="00051D7F" w:rsidP="00C16D8D">
      <w:pPr>
        <w:widowControl w:val="0"/>
        <w:numPr>
          <w:ilvl w:val="0"/>
          <w:numId w:val="32"/>
        </w:numPr>
        <w:tabs>
          <w:tab w:val="left" w:pos="439"/>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Não tiver sua exequibilidade demonstrada, quando exigido pela Administração;</w:t>
      </w:r>
    </w:p>
    <w:p w14:paraId="51A7E2E8" w14:textId="77777777" w:rsidR="00051D7F" w:rsidRPr="003922C1" w:rsidRDefault="00051D7F" w:rsidP="00C16D8D">
      <w:pPr>
        <w:widowControl w:val="0"/>
        <w:numPr>
          <w:ilvl w:val="0"/>
          <w:numId w:val="32"/>
        </w:numPr>
        <w:tabs>
          <w:tab w:val="left" w:pos="439"/>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Apresentar desconformidade com quaisquer outras exigências do edital, desde que insanável.</w:t>
      </w:r>
    </w:p>
    <w:p w14:paraId="30B8BCC4" w14:textId="77777777" w:rsidR="00051D7F" w:rsidRPr="003922C1" w:rsidRDefault="00051D7F" w:rsidP="003D565F">
      <w:pPr>
        <w:widowControl w:val="0"/>
        <w:numPr>
          <w:ilvl w:val="1"/>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 xml:space="preserve">No caso de bens e serviços em geral, é indício de inexequibilidade das </w:t>
      </w:r>
      <w:r w:rsidR="00035421">
        <w:rPr>
          <w:rFonts w:ascii="Times New Roman" w:eastAsia="Times New Roman" w:hAnsi="Times New Roman" w:cs="Times New Roman"/>
          <w:sz w:val="24"/>
          <w:szCs w:val="24"/>
        </w:rPr>
        <w:t xml:space="preserve">propostas </w:t>
      </w:r>
      <w:r w:rsidR="00035421">
        <w:rPr>
          <w:rFonts w:ascii="Times New Roman" w:eastAsia="Times New Roman" w:hAnsi="Times New Roman" w:cs="Times New Roman"/>
          <w:sz w:val="24"/>
          <w:szCs w:val="24"/>
        </w:rPr>
        <w:lastRenderedPageBreak/>
        <w:t>valores inferiores a 5</w:t>
      </w:r>
      <w:r w:rsidRPr="003922C1">
        <w:rPr>
          <w:rFonts w:ascii="Times New Roman" w:eastAsia="Times New Roman" w:hAnsi="Times New Roman" w:cs="Times New Roman"/>
          <w:sz w:val="24"/>
          <w:szCs w:val="24"/>
        </w:rPr>
        <w:t>0% (</w:t>
      </w:r>
      <w:r w:rsidR="00035421">
        <w:rPr>
          <w:rFonts w:ascii="Times New Roman" w:eastAsia="Times New Roman" w:hAnsi="Times New Roman" w:cs="Times New Roman"/>
          <w:sz w:val="24"/>
          <w:szCs w:val="24"/>
        </w:rPr>
        <w:t>cinquenta</w:t>
      </w:r>
      <w:r w:rsidRPr="003922C1">
        <w:rPr>
          <w:rFonts w:ascii="Times New Roman" w:eastAsia="Times New Roman" w:hAnsi="Times New Roman" w:cs="Times New Roman"/>
          <w:sz w:val="24"/>
          <w:szCs w:val="24"/>
        </w:rPr>
        <w:t xml:space="preserve"> por cento) do valor orçado pela Administração.</w:t>
      </w:r>
    </w:p>
    <w:p w14:paraId="3A2E86EB" w14:textId="77777777" w:rsidR="00051D7F" w:rsidRPr="003922C1" w:rsidRDefault="00051D7F" w:rsidP="003D565F">
      <w:pPr>
        <w:widowControl w:val="0"/>
        <w:numPr>
          <w:ilvl w:val="1"/>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A inexequibilidade, na hipótese de que trata o caput, só será considerada após diligência do pregoeiro, que comprove:</w:t>
      </w:r>
    </w:p>
    <w:p w14:paraId="25FAA570" w14:textId="77777777" w:rsidR="00051D7F" w:rsidRPr="003922C1" w:rsidRDefault="00051D7F" w:rsidP="003D565F">
      <w:pPr>
        <w:widowControl w:val="0"/>
        <w:numPr>
          <w:ilvl w:val="0"/>
          <w:numId w:val="10"/>
        </w:numPr>
        <w:tabs>
          <w:tab w:val="left" w:pos="439"/>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Que o custo do licitante ultrapassa o valor da proposta; e</w:t>
      </w:r>
    </w:p>
    <w:p w14:paraId="1BA978C8" w14:textId="77777777" w:rsidR="00051D7F" w:rsidRPr="003922C1" w:rsidRDefault="00051D7F" w:rsidP="003D565F">
      <w:pPr>
        <w:widowControl w:val="0"/>
        <w:numPr>
          <w:ilvl w:val="0"/>
          <w:numId w:val="10"/>
        </w:numPr>
        <w:tabs>
          <w:tab w:val="left" w:pos="439"/>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Inexistirem custos de oportunidade capazes de justificar o vulto da oferta.</w:t>
      </w:r>
    </w:p>
    <w:p w14:paraId="4F8B41E2" w14:textId="77777777" w:rsidR="00051D7F" w:rsidRPr="003922C1" w:rsidRDefault="00051D7F" w:rsidP="003D565F">
      <w:pPr>
        <w:widowControl w:val="0"/>
        <w:numPr>
          <w:ilvl w:val="1"/>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2C6B61E8" w14:textId="77777777" w:rsidR="00051D7F" w:rsidRPr="003922C1" w:rsidRDefault="00051D7F" w:rsidP="003D565F">
      <w:pPr>
        <w:widowControl w:val="0"/>
        <w:numPr>
          <w:ilvl w:val="1"/>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Havendo necessidade, o pregoeiro suspenderá a sessão, informando no “chat” a nova data e horário para a continuidade da mesma.</w:t>
      </w:r>
    </w:p>
    <w:p w14:paraId="2E97BCDA" w14:textId="77777777" w:rsidR="00051D7F" w:rsidRPr="003922C1" w:rsidRDefault="00051D7F" w:rsidP="003D565F">
      <w:pPr>
        <w:widowControl w:val="0"/>
        <w:numPr>
          <w:ilvl w:val="1"/>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Caso o Termo de Referência exija a apresentação de amostra e/ou documentos, o licitante classificado em primeiro lugar deverá apresentá-la, conforme disciplinado no Termo de Referência, sob pena de não aceitação da proposta.</w:t>
      </w:r>
    </w:p>
    <w:p w14:paraId="0E34BA2F" w14:textId="77777777" w:rsidR="00051D7F" w:rsidRPr="003922C1" w:rsidRDefault="00051D7F" w:rsidP="003D565F">
      <w:pPr>
        <w:widowControl w:val="0"/>
        <w:numPr>
          <w:ilvl w:val="1"/>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Os resultados das avaliações serão divulgados por meio de mensagem no sistema.</w:t>
      </w:r>
    </w:p>
    <w:p w14:paraId="17D75F63" w14:textId="77777777" w:rsidR="00051D7F" w:rsidRPr="003922C1" w:rsidRDefault="00051D7F" w:rsidP="003D565F">
      <w:pPr>
        <w:widowControl w:val="0"/>
        <w:numPr>
          <w:ilvl w:val="1"/>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3C73294A" w14:textId="77777777" w:rsidR="00051D7F" w:rsidRPr="003922C1" w:rsidRDefault="00051D7F" w:rsidP="003D565F">
      <w:pPr>
        <w:widowControl w:val="0"/>
        <w:numPr>
          <w:ilvl w:val="1"/>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Se a(s) amostra(s) apresentada(s) e/ou documento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2903CAEF" w14:textId="77777777" w:rsidR="00051D7F" w:rsidRPr="00051D7F" w:rsidRDefault="00051D7F" w:rsidP="003D565F">
      <w:pPr>
        <w:widowControl w:val="0"/>
        <w:numPr>
          <w:ilvl w:val="1"/>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Caso atendidas as condições de participação, será iniciado o procedimento de habilitação.</w:t>
      </w:r>
    </w:p>
    <w:p w14:paraId="118CFE81" w14:textId="77777777" w:rsidR="00051D7F" w:rsidRPr="003922C1" w:rsidRDefault="00051D7F" w:rsidP="003D565F">
      <w:pPr>
        <w:widowControl w:val="0"/>
        <w:tabs>
          <w:tab w:val="left" w:pos="439"/>
        </w:tabs>
        <w:spacing w:line="360" w:lineRule="auto"/>
        <w:ind w:left="567"/>
        <w:jc w:val="both"/>
        <w:rPr>
          <w:rFonts w:ascii="Times New Roman" w:hAnsi="Times New Roman" w:cs="Times New Roman"/>
          <w:sz w:val="24"/>
          <w:szCs w:val="24"/>
        </w:rPr>
      </w:pPr>
    </w:p>
    <w:p w14:paraId="690C5FDF" w14:textId="77777777" w:rsidR="00051D7F" w:rsidRPr="003922C1" w:rsidRDefault="00051D7F" w:rsidP="003D565F">
      <w:pPr>
        <w:widowControl w:val="0"/>
        <w:numPr>
          <w:ilvl w:val="0"/>
          <w:numId w:val="3"/>
        </w:numPr>
        <w:tabs>
          <w:tab w:val="left" w:pos="439"/>
        </w:tabs>
        <w:spacing w:line="360" w:lineRule="auto"/>
        <w:ind w:left="0" w:firstLine="567"/>
        <w:jc w:val="both"/>
        <w:rPr>
          <w:rFonts w:ascii="Times New Roman" w:hAnsi="Times New Roman" w:cs="Times New Roman"/>
          <w:sz w:val="24"/>
          <w:szCs w:val="24"/>
        </w:rPr>
      </w:pPr>
      <w:r w:rsidRPr="003922C1">
        <w:rPr>
          <w:rFonts w:ascii="Times New Roman" w:eastAsia="Times New Roman" w:hAnsi="Times New Roman" w:cs="Times New Roman"/>
          <w:b/>
          <w:sz w:val="24"/>
          <w:szCs w:val="24"/>
        </w:rPr>
        <w:t>DA FASE DE HABILITAÇÃO</w:t>
      </w:r>
    </w:p>
    <w:p w14:paraId="1AC6D305" w14:textId="77777777" w:rsidR="0039688A" w:rsidRPr="00D263AF" w:rsidRDefault="0039688A" w:rsidP="0039688A">
      <w:pPr>
        <w:pStyle w:val="PargrafodaLista"/>
        <w:widowControl w:val="0"/>
        <w:numPr>
          <w:ilvl w:val="1"/>
          <w:numId w:val="3"/>
        </w:numPr>
        <w:tabs>
          <w:tab w:val="left" w:pos="0"/>
          <w:tab w:val="left" w:pos="993"/>
        </w:tabs>
        <w:spacing w:line="360" w:lineRule="auto"/>
        <w:ind w:left="0" w:firstLine="1080"/>
        <w:jc w:val="both"/>
        <w:outlineLvl w:val="0"/>
        <w:rPr>
          <w:rFonts w:ascii="Times New Roman" w:hAnsi="Times New Roman"/>
          <w:sz w:val="24"/>
          <w:szCs w:val="24"/>
        </w:rPr>
      </w:pPr>
      <w:r w:rsidRPr="00D263AF">
        <w:rPr>
          <w:rFonts w:ascii="Times New Roman" w:eastAsia="Times New Roman" w:hAnsi="Times New Roman"/>
          <w:sz w:val="24"/>
          <w:szCs w:val="24"/>
        </w:rPr>
        <w:t xml:space="preserve">Os documentos exigidos para a habilitação, conforme regulado neste Edital, deverão ser enviados, </w:t>
      </w:r>
      <w:r w:rsidRPr="0040380D">
        <w:rPr>
          <w:rFonts w:ascii="Times New Roman" w:eastAsia="Times New Roman" w:hAnsi="Times New Roman"/>
          <w:sz w:val="24"/>
          <w:szCs w:val="24"/>
        </w:rPr>
        <w:t>pelo licitante melhor cla</w:t>
      </w:r>
      <w:r>
        <w:rPr>
          <w:rFonts w:ascii="Times New Roman" w:eastAsia="Times New Roman" w:hAnsi="Times New Roman"/>
          <w:sz w:val="24"/>
          <w:szCs w:val="24"/>
        </w:rPr>
        <w:t xml:space="preserve">ssificado, posterior ao encerramento das fases de </w:t>
      </w:r>
      <w:r w:rsidRPr="00FA03FE">
        <w:rPr>
          <w:rFonts w:ascii="Times New Roman" w:eastAsia="Times New Roman" w:hAnsi="Times New Roman"/>
          <w:sz w:val="24"/>
          <w:szCs w:val="24"/>
        </w:rPr>
        <w:lastRenderedPageBreak/>
        <w:t xml:space="preserve">lances e envio de proposta readequada, </w:t>
      </w:r>
      <w:r w:rsidRPr="005A0519">
        <w:rPr>
          <w:rFonts w:ascii="Times New Roman" w:eastAsia="Times New Roman" w:hAnsi="Times New Roman"/>
          <w:b/>
          <w:sz w:val="24"/>
          <w:szCs w:val="24"/>
          <w:u w:val="single"/>
        </w:rPr>
        <w:t>quando solicitado pelo(a) pregoeiro(a) via chat</w:t>
      </w:r>
      <w:r w:rsidRPr="00FA03FE">
        <w:rPr>
          <w:rFonts w:ascii="Times New Roman" w:eastAsia="Times New Roman" w:hAnsi="Times New Roman"/>
          <w:sz w:val="24"/>
          <w:szCs w:val="24"/>
        </w:rPr>
        <w:t>,</w:t>
      </w:r>
      <w:r w:rsidRPr="00D263AF">
        <w:rPr>
          <w:rFonts w:ascii="Times New Roman" w:eastAsia="Times New Roman" w:hAnsi="Times New Roman"/>
          <w:sz w:val="24"/>
          <w:szCs w:val="24"/>
        </w:rPr>
        <w:t xml:space="preserve"> até o prazo limite de 02 (duas) horas, estabelecido para envio das propostas adequada ao último lance ofertado, por meio de campo próprio do Sis</w:t>
      </w:r>
      <w:r>
        <w:rPr>
          <w:rFonts w:ascii="Times New Roman" w:eastAsia="Times New Roman" w:hAnsi="Times New Roman"/>
          <w:sz w:val="24"/>
          <w:szCs w:val="24"/>
        </w:rPr>
        <w:t>tema, sob pena de inabilitação.</w:t>
      </w:r>
    </w:p>
    <w:p w14:paraId="589A1499" w14:textId="77777777" w:rsidR="00051D7F" w:rsidRPr="003922C1" w:rsidRDefault="00051D7F" w:rsidP="003D565F">
      <w:pPr>
        <w:widowControl w:val="0"/>
        <w:numPr>
          <w:ilvl w:val="1"/>
          <w:numId w:val="3"/>
        </w:numPr>
        <w:tabs>
          <w:tab w:val="left" w:pos="648"/>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Os documentos exigidos para f</w:t>
      </w:r>
      <w:r>
        <w:rPr>
          <w:rFonts w:ascii="Times New Roman" w:eastAsia="Times New Roman" w:hAnsi="Times New Roman" w:cs="Times New Roman"/>
          <w:sz w:val="24"/>
          <w:szCs w:val="24"/>
        </w:rPr>
        <w:t xml:space="preserve">ins de habilitação poderão ser </w:t>
      </w:r>
      <w:r w:rsidRPr="003922C1">
        <w:rPr>
          <w:rFonts w:ascii="Times New Roman" w:eastAsia="Times New Roman" w:hAnsi="Times New Roman" w:cs="Times New Roman"/>
          <w:sz w:val="24"/>
          <w:szCs w:val="24"/>
        </w:rPr>
        <w:t>apresentados em original, por cópia autenticada em cartório e/ou por servidor público do Município de Campos Novos.</w:t>
      </w:r>
    </w:p>
    <w:p w14:paraId="2A150AC0" w14:textId="77777777" w:rsidR="00051D7F" w:rsidRPr="00C20382" w:rsidRDefault="00051D7F" w:rsidP="003D565F">
      <w:pPr>
        <w:widowControl w:val="0"/>
        <w:numPr>
          <w:ilvl w:val="1"/>
          <w:numId w:val="3"/>
        </w:numPr>
        <w:tabs>
          <w:tab w:val="left" w:pos="648"/>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 xml:space="preserve">As certidões que não apresentarem em seu teor, data de validade previamente estabelecida pelo órgão expedidor, deverão ter sido expedidas até 90 (noventa) dias antes da data da sessão pública deste Pregão. </w:t>
      </w:r>
    </w:p>
    <w:p w14:paraId="74A68156" w14:textId="2336350F" w:rsidR="00C20382" w:rsidRPr="003922C1" w:rsidRDefault="00C20382" w:rsidP="003D565F">
      <w:pPr>
        <w:widowControl w:val="0"/>
        <w:numPr>
          <w:ilvl w:val="1"/>
          <w:numId w:val="3"/>
        </w:numPr>
        <w:tabs>
          <w:tab w:val="left" w:pos="648"/>
        </w:tabs>
        <w:spacing w:line="360" w:lineRule="auto"/>
        <w:ind w:left="0" w:firstLine="1134"/>
        <w:jc w:val="both"/>
        <w:rPr>
          <w:rFonts w:ascii="Times New Roman" w:hAnsi="Times New Roman" w:cs="Times New Roman"/>
          <w:sz w:val="24"/>
          <w:szCs w:val="24"/>
        </w:rPr>
      </w:pPr>
      <w:r w:rsidRPr="00C20382">
        <w:rPr>
          <w:rFonts w:ascii="Times New Roman" w:hAnsi="Times New Roman" w:cs="Times New Roman"/>
          <w:sz w:val="24"/>
          <w:szCs w:val="24"/>
        </w:rPr>
        <w:t>Os documentos emitidos pela internet deverão conter código para verificação de autenticidade.</w:t>
      </w:r>
    </w:p>
    <w:p w14:paraId="044A2113" w14:textId="77777777" w:rsidR="00051D7F" w:rsidRPr="003922C1" w:rsidRDefault="00051D7F" w:rsidP="003D565F">
      <w:pPr>
        <w:widowControl w:val="0"/>
        <w:numPr>
          <w:ilvl w:val="1"/>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 xml:space="preserve">Havendo necessidade de analisar minuciosamente os documentos enviados via correio eletrônico, o Pregoeiro suspenderá a sessão, informando no “chat” a nova data e horário para a continuidade da mesma. </w:t>
      </w:r>
    </w:p>
    <w:p w14:paraId="2AE387A8" w14:textId="77777777" w:rsidR="00051D7F" w:rsidRPr="003922C1" w:rsidRDefault="00051D7F" w:rsidP="003D565F">
      <w:pPr>
        <w:widowControl w:val="0"/>
        <w:numPr>
          <w:ilvl w:val="1"/>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pregoeiro, ficando sujeito às penalidades previstas neste Edital. </w:t>
      </w:r>
    </w:p>
    <w:p w14:paraId="75D802E2" w14:textId="77777777" w:rsidR="00051D7F" w:rsidRPr="003922C1" w:rsidRDefault="00051D7F" w:rsidP="003D565F">
      <w:pPr>
        <w:widowControl w:val="0"/>
        <w:numPr>
          <w:ilvl w:val="1"/>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 xml:space="preserve">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7AF3838C" w14:textId="77777777" w:rsidR="00051D7F" w:rsidRPr="003922C1" w:rsidRDefault="00051D7F" w:rsidP="003D565F">
      <w:pPr>
        <w:widowControl w:val="0"/>
        <w:numPr>
          <w:ilvl w:val="1"/>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 xml:space="preserve">No caso de inabilitação, haverá nova verificação da eventual ocorrência do empate ficto, previsto nos artigos 44 e 45 da LC nº 123/2006 ou no Decreto Municipal nº 8.090/2018, seguindo-se a disciplina antes estabelecida para aceitação da proposta subsequente. </w:t>
      </w:r>
    </w:p>
    <w:p w14:paraId="6B0A7DFB" w14:textId="77777777" w:rsidR="00051D7F" w:rsidRPr="003922C1" w:rsidRDefault="00051D7F" w:rsidP="003D565F">
      <w:pPr>
        <w:widowControl w:val="0"/>
        <w:numPr>
          <w:ilvl w:val="1"/>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Se a proposta não for aceitável, ou se a licitante não atender às exigências de habilitação, o Pregoeiro, examinará a proposta subsequente e assim sucessivamente, na ordem de classificação, até a seleção da proposta que melhor atenda a este edital.</w:t>
      </w:r>
    </w:p>
    <w:p w14:paraId="0C8FE439" w14:textId="77777777" w:rsidR="00051D7F" w:rsidRPr="003922C1" w:rsidRDefault="00051D7F" w:rsidP="003D565F">
      <w:pPr>
        <w:widowControl w:val="0"/>
        <w:numPr>
          <w:ilvl w:val="1"/>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lastRenderedPageBreak/>
        <w:t>A documentação exigida para fins de habilitação jurídica, fiscal, social e trabalhista, poderá ser substituída pelo registro cadastral emitido por órgão ou entidade pública, desde que o registro tenha sido feito em obediência a legislação regente.</w:t>
      </w:r>
    </w:p>
    <w:p w14:paraId="073310B0" w14:textId="77777777" w:rsidR="00051D7F" w:rsidRPr="003922C1" w:rsidRDefault="00051D7F" w:rsidP="003D565F">
      <w:pPr>
        <w:widowControl w:val="0"/>
        <w:numPr>
          <w:ilvl w:val="1"/>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Os documentos apresentados para habilitação deverão estar todos em nome e CNPJ da matriz ou todos em nome e CNPJ da filial, exceto aqueles que comprovadamente só possam ser fornecidos à matriz e referir-se ao local do domicílio ou sede do interessado.</w:t>
      </w:r>
    </w:p>
    <w:p w14:paraId="4D13E955" w14:textId="77777777" w:rsidR="00051D7F" w:rsidRPr="003922C1" w:rsidRDefault="00051D7F" w:rsidP="003D565F">
      <w:pPr>
        <w:widowControl w:val="0"/>
        <w:numPr>
          <w:ilvl w:val="1"/>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Será verificado se o licitante apresentou declaração de que atende aos requisitos de habilitação, e o declarante responderá pela veracidade das informações prestadas, na forma da lei.</w:t>
      </w:r>
    </w:p>
    <w:p w14:paraId="0FEB40F7" w14:textId="77777777" w:rsidR="00051D7F" w:rsidRPr="003922C1" w:rsidRDefault="00051D7F" w:rsidP="003D565F">
      <w:pPr>
        <w:widowControl w:val="0"/>
        <w:numPr>
          <w:ilvl w:val="1"/>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Após a entrega dos documentos para habilitação, não será permitida a substituição ou a apresentação de novos documentos, salvo em sede de diligência:</w:t>
      </w:r>
    </w:p>
    <w:p w14:paraId="4F280A76" w14:textId="77777777" w:rsidR="00051D7F" w:rsidRPr="003922C1" w:rsidRDefault="00051D7F" w:rsidP="003D565F">
      <w:pPr>
        <w:widowControl w:val="0"/>
        <w:numPr>
          <w:ilvl w:val="0"/>
          <w:numId w:val="13"/>
        </w:numPr>
        <w:tabs>
          <w:tab w:val="left" w:pos="439"/>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Complementação de informações acerca dos documentos já apresentados pelos licitantes e desde que necessária para apurar fatos existentes à época da abertura do certame; e</w:t>
      </w:r>
    </w:p>
    <w:p w14:paraId="4E263CB0" w14:textId="77777777" w:rsidR="00051D7F" w:rsidRPr="003922C1" w:rsidRDefault="00051D7F" w:rsidP="003D565F">
      <w:pPr>
        <w:widowControl w:val="0"/>
        <w:numPr>
          <w:ilvl w:val="0"/>
          <w:numId w:val="13"/>
        </w:numPr>
        <w:tabs>
          <w:tab w:val="left" w:pos="439"/>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Atualização de documentos cuja validade tenha expirado após a data de recebimento das propostas.</w:t>
      </w:r>
    </w:p>
    <w:p w14:paraId="2BF31464" w14:textId="77777777" w:rsidR="00051D7F" w:rsidRPr="003922C1" w:rsidRDefault="00051D7F" w:rsidP="003D565F">
      <w:pPr>
        <w:widowControl w:val="0"/>
        <w:numPr>
          <w:ilvl w:val="1"/>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 xml:space="preserve">Havendo a necessidade de envio de documentos de habilitação complementares, necessários à confirmação daqueles exigidos neste Edital e já apresentados, o licitante será convocado a encaminhá-los, em formato digital, por meio de campo próprio do Sistema, </w:t>
      </w:r>
      <w:r w:rsidRPr="003922C1">
        <w:rPr>
          <w:rFonts w:ascii="Times New Roman" w:eastAsia="Times New Roman" w:hAnsi="Times New Roman" w:cs="Times New Roman"/>
          <w:b/>
          <w:sz w:val="24"/>
          <w:szCs w:val="24"/>
        </w:rPr>
        <w:t>no prazo de 02 (duas) horas</w:t>
      </w:r>
      <w:r w:rsidRPr="003922C1">
        <w:rPr>
          <w:rFonts w:ascii="Times New Roman" w:eastAsia="Times New Roman" w:hAnsi="Times New Roman" w:cs="Times New Roman"/>
          <w:sz w:val="24"/>
          <w:szCs w:val="24"/>
        </w:rPr>
        <w:t xml:space="preserve">, sob pena de inabilitação. </w:t>
      </w:r>
    </w:p>
    <w:p w14:paraId="2761FBC0" w14:textId="77777777" w:rsidR="00051D7F" w:rsidRPr="003922C1" w:rsidRDefault="00051D7F" w:rsidP="003D565F">
      <w:pPr>
        <w:widowControl w:val="0"/>
        <w:numPr>
          <w:ilvl w:val="1"/>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p>
    <w:p w14:paraId="7503A9CC" w14:textId="77777777" w:rsidR="00051D7F" w:rsidRPr="003922C1" w:rsidRDefault="00051D7F" w:rsidP="003D565F">
      <w:pPr>
        <w:widowControl w:val="0"/>
        <w:numPr>
          <w:ilvl w:val="1"/>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 xml:space="preserve">Constatado o atendimento pleno às exigências fixadas neste edital, a licitante será declarada vencedora. </w:t>
      </w:r>
    </w:p>
    <w:p w14:paraId="2895E807" w14:textId="77777777" w:rsidR="00051D7F" w:rsidRPr="003922C1" w:rsidRDefault="00051D7F" w:rsidP="003D565F">
      <w:pPr>
        <w:widowControl w:val="0"/>
        <w:tabs>
          <w:tab w:val="left" w:pos="439"/>
        </w:tabs>
        <w:spacing w:line="360" w:lineRule="auto"/>
        <w:ind w:firstLine="567"/>
        <w:jc w:val="both"/>
        <w:rPr>
          <w:rFonts w:ascii="Times New Roman" w:eastAsia="Times New Roman" w:hAnsi="Times New Roman" w:cs="Times New Roman"/>
          <w:color w:val="FF0000"/>
          <w:sz w:val="24"/>
          <w:szCs w:val="24"/>
        </w:rPr>
      </w:pPr>
    </w:p>
    <w:p w14:paraId="19F32432" w14:textId="77777777" w:rsidR="00051D7F" w:rsidRPr="003922C1" w:rsidRDefault="00051D7F" w:rsidP="003D565F">
      <w:pPr>
        <w:widowControl w:val="0"/>
        <w:numPr>
          <w:ilvl w:val="0"/>
          <w:numId w:val="3"/>
        </w:numPr>
        <w:tabs>
          <w:tab w:val="left" w:pos="439"/>
        </w:tabs>
        <w:spacing w:line="360" w:lineRule="auto"/>
        <w:ind w:left="0" w:firstLine="567"/>
        <w:jc w:val="both"/>
        <w:rPr>
          <w:rFonts w:ascii="Times New Roman" w:hAnsi="Times New Roman" w:cs="Times New Roman"/>
          <w:sz w:val="24"/>
          <w:szCs w:val="24"/>
        </w:rPr>
      </w:pPr>
      <w:r w:rsidRPr="003922C1">
        <w:rPr>
          <w:rFonts w:ascii="Times New Roman" w:eastAsia="Times New Roman" w:hAnsi="Times New Roman" w:cs="Times New Roman"/>
          <w:b/>
          <w:sz w:val="24"/>
          <w:szCs w:val="24"/>
        </w:rPr>
        <w:t>DOS DOCUMENTOS DE HABILITAÇÃO</w:t>
      </w:r>
    </w:p>
    <w:p w14:paraId="1FC048DD" w14:textId="77777777" w:rsidR="00051D7F" w:rsidRPr="003922C1" w:rsidRDefault="00051D7F" w:rsidP="003D565F">
      <w:pPr>
        <w:widowControl w:val="0"/>
        <w:numPr>
          <w:ilvl w:val="1"/>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Para habilitação na presente licitação será exigida a entrega dos seguintes documentos:</w:t>
      </w:r>
    </w:p>
    <w:p w14:paraId="2EB810B1" w14:textId="77777777" w:rsidR="00051D7F" w:rsidRPr="003922C1" w:rsidRDefault="00051D7F" w:rsidP="003D565F">
      <w:pPr>
        <w:widowControl w:val="0"/>
        <w:numPr>
          <w:ilvl w:val="2"/>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b/>
          <w:sz w:val="24"/>
          <w:szCs w:val="24"/>
        </w:rPr>
        <w:lastRenderedPageBreak/>
        <w:t>HABILITAÇÃO JURÍDICA:</w:t>
      </w:r>
    </w:p>
    <w:p w14:paraId="666517F0" w14:textId="77777777" w:rsidR="00051D7F" w:rsidRDefault="00051D7F" w:rsidP="003D565F">
      <w:pPr>
        <w:widowControl w:val="0"/>
        <w:numPr>
          <w:ilvl w:val="0"/>
          <w:numId w:val="18"/>
        </w:numPr>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Registro civil (no caso de sociedade simples, acompanhada de prova da eleição da atual Diretoria), ato constitutivo, estatuto ou contrato social, em vigor e suas últimas alterações (devidamente registrados no Registro Público de Empresas Mercantis, no caso de empresa individual e sociedades empresariais e, em se tratando de sociedades por ações, acompanhadas de documentos que comprovem a eleição de seus administradores);</w:t>
      </w:r>
    </w:p>
    <w:p w14:paraId="0D523933" w14:textId="77777777" w:rsidR="000D3214" w:rsidRPr="003922C1" w:rsidRDefault="000D3214" w:rsidP="000D3214">
      <w:pPr>
        <w:widowControl w:val="0"/>
        <w:spacing w:line="360" w:lineRule="auto"/>
        <w:ind w:left="1134"/>
        <w:jc w:val="both"/>
        <w:rPr>
          <w:rFonts w:ascii="Times New Roman" w:eastAsia="Times New Roman" w:hAnsi="Times New Roman" w:cs="Times New Roman"/>
          <w:sz w:val="24"/>
          <w:szCs w:val="24"/>
        </w:rPr>
      </w:pPr>
    </w:p>
    <w:p w14:paraId="4F543086" w14:textId="77777777" w:rsidR="00051D7F" w:rsidRPr="003922C1" w:rsidRDefault="00051D7F" w:rsidP="003D565F">
      <w:pPr>
        <w:widowControl w:val="0"/>
        <w:numPr>
          <w:ilvl w:val="2"/>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b/>
          <w:sz w:val="24"/>
          <w:szCs w:val="24"/>
        </w:rPr>
        <w:t>REGULARIDADE FISCAL E TRABALHISTA:</w:t>
      </w:r>
    </w:p>
    <w:p w14:paraId="6BD65274" w14:textId="77777777" w:rsidR="00051D7F" w:rsidRPr="003922C1" w:rsidRDefault="00051D7F" w:rsidP="003D565F">
      <w:pPr>
        <w:widowControl w:val="0"/>
        <w:numPr>
          <w:ilvl w:val="0"/>
          <w:numId w:val="16"/>
        </w:numPr>
        <w:tabs>
          <w:tab w:val="left" w:pos="0"/>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 xml:space="preserve">Prova de inscrição no Cadastro Nacional de Pessoa Jurídica CNPJ/MF; </w:t>
      </w:r>
    </w:p>
    <w:p w14:paraId="18261AD0" w14:textId="77777777" w:rsidR="00051D7F" w:rsidRPr="003922C1" w:rsidRDefault="00051D7F" w:rsidP="003D565F">
      <w:pPr>
        <w:widowControl w:val="0"/>
        <w:numPr>
          <w:ilvl w:val="0"/>
          <w:numId w:val="16"/>
        </w:numPr>
        <w:tabs>
          <w:tab w:val="left" w:pos="439"/>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Certidão Conjunta Negativa de Débitos Relativos aos Tributos Federais e à Dívida Ativa da União;</w:t>
      </w:r>
    </w:p>
    <w:p w14:paraId="08DF5BFB" w14:textId="77777777" w:rsidR="00051D7F" w:rsidRPr="003922C1" w:rsidRDefault="00051D7F" w:rsidP="003D565F">
      <w:pPr>
        <w:widowControl w:val="0"/>
        <w:numPr>
          <w:ilvl w:val="0"/>
          <w:numId w:val="16"/>
        </w:numPr>
        <w:tabs>
          <w:tab w:val="left" w:pos="439"/>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Certidão Negativa de Débitos Estadual - do domicílio ou sede da Proponente;</w:t>
      </w:r>
    </w:p>
    <w:p w14:paraId="7BD86B6B" w14:textId="77777777" w:rsidR="00051D7F" w:rsidRPr="003922C1" w:rsidRDefault="00051D7F" w:rsidP="003D565F">
      <w:pPr>
        <w:widowControl w:val="0"/>
        <w:numPr>
          <w:ilvl w:val="0"/>
          <w:numId w:val="16"/>
        </w:numPr>
        <w:tabs>
          <w:tab w:val="left" w:pos="439"/>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Certidão Negativa de Débitos Municipal - do domicílio ou sede da Proponente;</w:t>
      </w:r>
    </w:p>
    <w:p w14:paraId="389DF3C3" w14:textId="77777777" w:rsidR="00051D7F" w:rsidRPr="003922C1" w:rsidRDefault="00051D7F" w:rsidP="003D565F">
      <w:pPr>
        <w:widowControl w:val="0"/>
        <w:numPr>
          <w:ilvl w:val="0"/>
          <w:numId w:val="16"/>
        </w:numPr>
        <w:tabs>
          <w:tab w:val="left" w:pos="439"/>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Certidão de regularidade relativa ao Fundo de Garantia por Tempo de Serviço;</w:t>
      </w:r>
    </w:p>
    <w:p w14:paraId="1E9D5E7A" w14:textId="77777777" w:rsidR="00051D7F" w:rsidRDefault="00051D7F" w:rsidP="003D565F">
      <w:pPr>
        <w:widowControl w:val="0"/>
        <w:numPr>
          <w:ilvl w:val="0"/>
          <w:numId w:val="16"/>
        </w:numPr>
        <w:tabs>
          <w:tab w:val="left" w:pos="439"/>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Certidão N</w:t>
      </w:r>
      <w:r w:rsidR="00FC13E8">
        <w:rPr>
          <w:rFonts w:ascii="Times New Roman" w:eastAsia="Times New Roman" w:hAnsi="Times New Roman" w:cs="Times New Roman"/>
          <w:sz w:val="24"/>
          <w:szCs w:val="24"/>
        </w:rPr>
        <w:t>egativa de Débitos Trabalhistas;</w:t>
      </w:r>
    </w:p>
    <w:p w14:paraId="29BF9309" w14:textId="77777777" w:rsidR="000D3214" w:rsidRDefault="000D3214" w:rsidP="000D3214">
      <w:pPr>
        <w:widowControl w:val="0"/>
        <w:tabs>
          <w:tab w:val="left" w:pos="439"/>
        </w:tabs>
        <w:spacing w:line="360" w:lineRule="auto"/>
        <w:ind w:left="1134"/>
        <w:jc w:val="both"/>
        <w:rPr>
          <w:rFonts w:ascii="Times New Roman" w:eastAsia="Times New Roman" w:hAnsi="Times New Roman" w:cs="Times New Roman"/>
          <w:sz w:val="24"/>
          <w:szCs w:val="24"/>
        </w:rPr>
      </w:pPr>
    </w:p>
    <w:p w14:paraId="6B01E57E" w14:textId="77777777" w:rsidR="00051D7F" w:rsidRPr="003922C1" w:rsidRDefault="00051D7F" w:rsidP="003D565F">
      <w:pPr>
        <w:widowControl w:val="0"/>
        <w:numPr>
          <w:ilvl w:val="2"/>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b/>
          <w:sz w:val="24"/>
          <w:szCs w:val="24"/>
        </w:rPr>
        <w:t>QUALIFICAÇÃO ECONÔMICO-FINANCEIRA:</w:t>
      </w:r>
    </w:p>
    <w:p w14:paraId="42CDF8FA" w14:textId="77777777" w:rsidR="00A23075" w:rsidRPr="00464425" w:rsidRDefault="00A23075" w:rsidP="00A23075">
      <w:pPr>
        <w:pStyle w:val="PargrafodaLista"/>
        <w:widowControl w:val="0"/>
        <w:numPr>
          <w:ilvl w:val="3"/>
          <w:numId w:val="3"/>
        </w:numPr>
        <w:tabs>
          <w:tab w:val="left" w:pos="0"/>
        </w:tabs>
        <w:spacing w:line="360" w:lineRule="auto"/>
        <w:ind w:left="0" w:firstLine="1276"/>
        <w:jc w:val="both"/>
        <w:rPr>
          <w:rFonts w:ascii="Times New Roman" w:eastAsia="Times New Roman" w:hAnsi="Times New Roman" w:cs="Times New Roman"/>
          <w:sz w:val="24"/>
          <w:szCs w:val="24"/>
        </w:rPr>
      </w:pPr>
      <w:r w:rsidRPr="00464425">
        <w:rPr>
          <w:rFonts w:ascii="Times New Roman" w:eastAsia="Times New Roman" w:hAnsi="Times New Roman" w:cs="Times New Roman"/>
          <w:sz w:val="24"/>
          <w:szCs w:val="24"/>
        </w:rPr>
        <w:t>Certidão Negativa de feitos sobre falência, expedido pelo distribuidor da sede do licitante;</w:t>
      </w:r>
    </w:p>
    <w:p w14:paraId="72D55F5E" w14:textId="77777777" w:rsidR="00A23075" w:rsidRPr="00464425" w:rsidRDefault="00A23075" w:rsidP="00A23075">
      <w:pPr>
        <w:spacing w:line="360" w:lineRule="auto"/>
        <w:jc w:val="both"/>
        <w:rPr>
          <w:rFonts w:ascii="Times New Roman" w:hAnsi="Times New Roman" w:cs="Times New Roman"/>
          <w:sz w:val="24"/>
          <w:szCs w:val="24"/>
        </w:rPr>
      </w:pPr>
      <w:r w:rsidRPr="00464425">
        <w:rPr>
          <w:rFonts w:ascii="Times New Roman" w:hAnsi="Times New Roman" w:cs="Times New Roman"/>
          <w:sz w:val="24"/>
          <w:szCs w:val="24"/>
        </w:rPr>
        <w:t>Obs. 01: Nos casos em que não conste nas certidões o prazo de validade, serão admitidas aquelas com data não superior a 90 (noventa) dias da data limite para entrega das propostas da presente licitação.</w:t>
      </w:r>
    </w:p>
    <w:p w14:paraId="7EB87D19" w14:textId="77777777" w:rsidR="00A23075" w:rsidRDefault="00A23075" w:rsidP="00A23075">
      <w:pPr>
        <w:spacing w:line="360" w:lineRule="auto"/>
        <w:jc w:val="both"/>
        <w:rPr>
          <w:rFonts w:ascii="Times New Roman" w:hAnsi="Times New Roman" w:cs="Times New Roman"/>
          <w:sz w:val="24"/>
          <w:szCs w:val="24"/>
        </w:rPr>
      </w:pPr>
      <w:r w:rsidRPr="00464425">
        <w:rPr>
          <w:rFonts w:ascii="Times New Roman" w:hAnsi="Times New Roman" w:cs="Times New Roman"/>
          <w:sz w:val="24"/>
          <w:szCs w:val="24"/>
        </w:rPr>
        <w:t>Obs. 02: Caso na certidão conste qualquer ação judicial distribuída, deverão ser apresentados</w:t>
      </w:r>
      <w:r w:rsidRPr="00A23075">
        <w:rPr>
          <w:rFonts w:ascii="Times New Roman" w:hAnsi="Times New Roman" w:cs="Times New Roman"/>
          <w:sz w:val="24"/>
          <w:szCs w:val="24"/>
        </w:rPr>
        <w:t xml:space="preserve"> os comprovantes de quitação dos débitos ou certidão explicativa que aponte a situação da demanda judicial;</w:t>
      </w:r>
    </w:p>
    <w:p w14:paraId="6EBC59F3" w14:textId="77777777" w:rsidR="00464425" w:rsidRDefault="00464425" w:rsidP="00A23075">
      <w:pPr>
        <w:spacing w:line="360" w:lineRule="auto"/>
        <w:jc w:val="both"/>
        <w:rPr>
          <w:rFonts w:ascii="Times New Roman" w:hAnsi="Times New Roman" w:cs="Times New Roman"/>
          <w:sz w:val="24"/>
          <w:szCs w:val="24"/>
        </w:rPr>
      </w:pPr>
    </w:p>
    <w:p w14:paraId="695EF3A9" w14:textId="77777777" w:rsidR="000D3214" w:rsidRDefault="000D3214" w:rsidP="00A23075">
      <w:pPr>
        <w:spacing w:line="360" w:lineRule="auto"/>
        <w:jc w:val="both"/>
        <w:rPr>
          <w:rFonts w:ascii="Times New Roman" w:hAnsi="Times New Roman" w:cs="Times New Roman"/>
          <w:sz w:val="24"/>
          <w:szCs w:val="24"/>
        </w:rPr>
      </w:pPr>
    </w:p>
    <w:p w14:paraId="46845D39" w14:textId="77777777" w:rsidR="000D3214" w:rsidRPr="00A23075" w:rsidRDefault="000D3214" w:rsidP="00A23075">
      <w:pPr>
        <w:spacing w:line="360" w:lineRule="auto"/>
        <w:jc w:val="both"/>
        <w:rPr>
          <w:rFonts w:ascii="Times New Roman" w:hAnsi="Times New Roman" w:cs="Times New Roman"/>
          <w:sz w:val="24"/>
          <w:szCs w:val="24"/>
        </w:rPr>
      </w:pPr>
    </w:p>
    <w:p w14:paraId="06A43447" w14:textId="77777777" w:rsidR="00051D7F" w:rsidRPr="003922C1" w:rsidRDefault="00051D7F" w:rsidP="003D565F">
      <w:pPr>
        <w:widowControl w:val="0"/>
        <w:numPr>
          <w:ilvl w:val="2"/>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b/>
          <w:sz w:val="24"/>
          <w:szCs w:val="24"/>
        </w:rPr>
        <w:lastRenderedPageBreak/>
        <w:t>QUALIFICAÇÃO TÉCNICA:</w:t>
      </w:r>
    </w:p>
    <w:p w14:paraId="64763592" w14:textId="77777777" w:rsidR="00A92F40" w:rsidRDefault="00051D7F" w:rsidP="00A92F40">
      <w:pPr>
        <w:widowControl w:val="0"/>
        <w:numPr>
          <w:ilvl w:val="0"/>
          <w:numId w:val="8"/>
        </w:numPr>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Apresentação de atestado de capacidade técnica, expedido por pessoa jurídica de direito público ou privado, que comprove que o licitante forneceu, a qualquer tempo, produtos compatíveis em características e quantidades com os objetos licitados.</w:t>
      </w:r>
    </w:p>
    <w:p w14:paraId="1B4C0364" w14:textId="5DB21988" w:rsidR="000D3214" w:rsidRPr="00C97D8E" w:rsidRDefault="000D3214" w:rsidP="00A92F40">
      <w:pPr>
        <w:widowControl w:val="0"/>
        <w:numPr>
          <w:ilvl w:val="0"/>
          <w:numId w:val="8"/>
        </w:numPr>
        <w:spacing w:line="360" w:lineRule="auto"/>
        <w:ind w:left="0" w:firstLine="1134"/>
        <w:jc w:val="both"/>
        <w:rPr>
          <w:rFonts w:ascii="Times New Roman" w:eastAsia="Times New Roman" w:hAnsi="Times New Roman" w:cs="Times New Roman"/>
          <w:sz w:val="24"/>
          <w:szCs w:val="24"/>
        </w:rPr>
      </w:pPr>
      <w:r w:rsidRPr="00C97D8E">
        <w:rPr>
          <w:rFonts w:ascii="Times New Roman" w:eastAsia="Times New Roman" w:hAnsi="Times New Roman" w:cs="Times New Roman"/>
          <w:sz w:val="24"/>
          <w:szCs w:val="24"/>
        </w:rPr>
        <w:t>Declaração assinada pelo representante legal de que os itens atendem a norma ABNT NBR 11862</w:t>
      </w:r>
      <w:r w:rsidR="00C97D8E">
        <w:rPr>
          <w:rFonts w:ascii="Times New Roman" w:eastAsia="Times New Roman" w:hAnsi="Times New Roman" w:cs="Times New Roman"/>
          <w:sz w:val="24"/>
          <w:szCs w:val="24"/>
        </w:rPr>
        <w:t xml:space="preserve"> </w:t>
      </w:r>
      <w:r w:rsidR="00C97D8E" w:rsidRPr="00C97D8E">
        <w:rPr>
          <w:rFonts w:ascii="Times New Roman" w:eastAsia="Times New Roman" w:hAnsi="Times New Roman" w:cs="Times New Roman"/>
          <w:sz w:val="24"/>
          <w:szCs w:val="24"/>
        </w:rPr>
        <w:t>(A comprovação da referida declaração será exigida quando da entrega da mercadoria, por meio de Laudo Técnico das tintas, comprovando o atendimento a norma ABNT NBR 11862, fornecido por órgão especializado em pesquisas e ensaios).</w:t>
      </w:r>
    </w:p>
    <w:p w14:paraId="25F22192" w14:textId="61DB277C" w:rsidR="00A92F40" w:rsidRPr="00A92F40" w:rsidRDefault="00A92F40" w:rsidP="00A92F40">
      <w:pPr>
        <w:widowControl w:val="0"/>
        <w:spacing w:line="360" w:lineRule="auto"/>
        <w:jc w:val="both"/>
        <w:rPr>
          <w:rFonts w:ascii="Times New Roman" w:eastAsia="Times New Roman" w:hAnsi="Times New Roman" w:cs="Times New Roman"/>
          <w:sz w:val="24"/>
          <w:szCs w:val="24"/>
        </w:rPr>
      </w:pPr>
    </w:p>
    <w:p w14:paraId="54FE975C" w14:textId="77777777" w:rsidR="00801551" w:rsidRPr="00801551" w:rsidRDefault="00801551" w:rsidP="00801551">
      <w:pPr>
        <w:pStyle w:val="PargrafodaLista"/>
        <w:widowControl w:val="0"/>
        <w:numPr>
          <w:ilvl w:val="2"/>
          <w:numId w:val="3"/>
        </w:numPr>
        <w:spacing w:line="360" w:lineRule="auto"/>
        <w:ind w:left="0" w:firstLine="1134"/>
        <w:jc w:val="both"/>
        <w:rPr>
          <w:rFonts w:ascii="Times New Roman" w:eastAsia="Times New Roman" w:hAnsi="Times New Roman" w:cs="Times New Roman"/>
          <w:b/>
          <w:sz w:val="24"/>
          <w:szCs w:val="24"/>
        </w:rPr>
      </w:pPr>
      <w:r w:rsidRPr="00801551">
        <w:rPr>
          <w:rFonts w:ascii="Times New Roman" w:eastAsia="Times New Roman" w:hAnsi="Times New Roman" w:cs="Times New Roman"/>
          <w:b/>
          <w:sz w:val="24"/>
          <w:szCs w:val="24"/>
        </w:rPr>
        <w:t>DOCUMENTAÇÃO COMPLEMENTAR</w:t>
      </w:r>
    </w:p>
    <w:p w14:paraId="46017C8A" w14:textId="57FB9F5A" w:rsidR="00801551" w:rsidRDefault="00801551" w:rsidP="00801551">
      <w:pPr>
        <w:pStyle w:val="PargrafodaLista"/>
        <w:widowControl w:val="0"/>
        <w:numPr>
          <w:ilvl w:val="3"/>
          <w:numId w:val="8"/>
        </w:numPr>
        <w:tabs>
          <w:tab w:val="left" w:pos="1418"/>
        </w:tabs>
        <w:spacing w:line="360" w:lineRule="auto"/>
        <w:ind w:left="0" w:firstLine="851"/>
        <w:jc w:val="both"/>
        <w:rPr>
          <w:rFonts w:ascii="Times New Roman" w:eastAsia="Times New Roman" w:hAnsi="Times New Roman" w:cs="Times New Roman"/>
          <w:sz w:val="24"/>
          <w:szCs w:val="24"/>
        </w:rPr>
      </w:pPr>
      <w:r w:rsidRPr="00953902">
        <w:rPr>
          <w:rFonts w:ascii="Times New Roman" w:eastAsia="Times New Roman" w:hAnsi="Times New Roman" w:cs="Times New Roman"/>
          <w:sz w:val="24"/>
          <w:szCs w:val="24"/>
        </w:rPr>
        <w:t>Declaração de Servidor Público: Declara</w:t>
      </w:r>
      <w:r w:rsidR="00C20382">
        <w:rPr>
          <w:rFonts w:ascii="Times New Roman" w:eastAsia="Times New Roman" w:hAnsi="Times New Roman" w:cs="Times New Roman"/>
          <w:sz w:val="24"/>
          <w:szCs w:val="24"/>
        </w:rPr>
        <w:t>ção de que</w:t>
      </w:r>
      <w:r w:rsidRPr="00953902">
        <w:rPr>
          <w:rFonts w:ascii="Times New Roman" w:eastAsia="Times New Roman" w:hAnsi="Times New Roman" w:cs="Times New Roman"/>
          <w:sz w:val="24"/>
          <w:szCs w:val="24"/>
        </w:rPr>
        <w:t xml:space="preserve"> não possu</w:t>
      </w:r>
      <w:r w:rsidR="00C20382">
        <w:rPr>
          <w:rFonts w:ascii="Times New Roman" w:eastAsia="Times New Roman" w:hAnsi="Times New Roman" w:cs="Times New Roman"/>
          <w:sz w:val="24"/>
          <w:szCs w:val="24"/>
        </w:rPr>
        <w:t>i</w:t>
      </w:r>
      <w:r w:rsidRPr="00953902">
        <w:rPr>
          <w:rFonts w:ascii="Times New Roman" w:eastAsia="Times New Roman" w:hAnsi="Times New Roman" w:cs="Times New Roman"/>
          <w:sz w:val="24"/>
          <w:szCs w:val="24"/>
        </w:rPr>
        <w:t xml:space="preserve"> </w:t>
      </w:r>
      <w:r w:rsidR="00C20382">
        <w:rPr>
          <w:rFonts w:ascii="Times New Roman" w:eastAsia="Times New Roman" w:hAnsi="Times New Roman" w:cs="Times New Roman"/>
          <w:sz w:val="24"/>
          <w:szCs w:val="24"/>
        </w:rPr>
        <w:t>no</w:t>
      </w:r>
      <w:r w:rsidRPr="00953902">
        <w:rPr>
          <w:rFonts w:ascii="Times New Roman" w:eastAsia="Times New Roman" w:hAnsi="Times New Roman" w:cs="Times New Roman"/>
          <w:sz w:val="24"/>
          <w:szCs w:val="24"/>
        </w:rPr>
        <w:t xml:space="preserve"> quadro societário servidor público ou dirigente do poder executivo do Município de Campos Novos, Fundos e/ou Fundações municipais, servidor público da ativa, ou empregado de empresa pública ou de sociedade de economia mista.</w:t>
      </w:r>
    </w:p>
    <w:p w14:paraId="01E1A300" w14:textId="7F33FF04" w:rsidR="00801551" w:rsidRPr="006E0C8F" w:rsidRDefault="00801551" w:rsidP="003A4F06">
      <w:pPr>
        <w:pStyle w:val="PargrafodaLista"/>
        <w:numPr>
          <w:ilvl w:val="3"/>
          <w:numId w:val="3"/>
        </w:numPr>
        <w:tabs>
          <w:tab w:val="left" w:pos="1418"/>
        </w:tabs>
        <w:spacing w:line="360" w:lineRule="auto"/>
        <w:ind w:left="0" w:firstLine="1276"/>
        <w:jc w:val="both"/>
        <w:rPr>
          <w:rFonts w:ascii="Times New Roman" w:hAnsi="Times New Roman" w:cs="Times New Roman"/>
          <w:sz w:val="24"/>
          <w:szCs w:val="24"/>
        </w:rPr>
      </w:pPr>
      <w:r w:rsidRPr="00C20382">
        <w:rPr>
          <w:rFonts w:ascii="Times New Roman" w:hAnsi="Times New Roman" w:cs="Times New Roman"/>
          <w:sz w:val="24"/>
          <w:szCs w:val="24"/>
        </w:rPr>
        <w:t>As declarações exigidas neste edital e não disponibilizadas diretamente no sistema deverão ser confeccionadas e enviadas juntamente com a proposta de preços e/ou com os documentos de habilitação.</w:t>
      </w:r>
      <w:r w:rsidR="00C20382" w:rsidRPr="00C20382">
        <w:rPr>
          <w:rFonts w:ascii="Times New Roman" w:hAnsi="Times New Roman" w:cs="Times New Roman"/>
          <w:sz w:val="24"/>
          <w:szCs w:val="24"/>
        </w:rPr>
        <w:t xml:space="preserve"> </w:t>
      </w:r>
      <w:r w:rsidRPr="00C20382">
        <w:rPr>
          <w:rFonts w:ascii="Times New Roman" w:eastAsia="Times New Roman" w:hAnsi="Times New Roman" w:cs="Times New Roman"/>
          <w:sz w:val="24"/>
          <w:szCs w:val="24"/>
        </w:rPr>
        <w:t xml:space="preserve">Os modelos para todas as declarações solicitadas no processo, estão disponíveis nos </w:t>
      </w:r>
      <w:r w:rsidRPr="00C20382">
        <w:rPr>
          <w:rFonts w:ascii="Times New Roman" w:eastAsia="Times New Roman" w:hAnsi="Times New Roman" w:cs="Times New Roman"/>
          <w:b/>
          <w:sz w:val="24"/>
          <w:szCs w:val="24"/>
        </w:rPr>
        <w:t>ANEXOS VII/VIII</w:t>
      </w:r>
      <w:r w:rsidRPr="00C20382">
        <w:rPr>
          <w:rFonts w:ascii="Times New Roman" w:eastAsia="Times New Roman" w:hAnsi="Times New Roman" w:cs="Times New Roman"/>
          <w:sz w:val="24"/>
          <w:szCs w:val="24"/>
        </w:rPr>
        <w:t xml:space="preserve"> (Enquadramento na Lei Complementar nº 123/06) e </w:t>
      </w:r>
      <w:r w:rsidRPr="00C20382">
        <w:rPr>
          <w:rFonts w:ascii="Times New Roman" w:eastAsia="Times New Roman" w:hAnsi="Times New Roman" w:cs="Times New Roman"/>
          <w:b/>
          <w:sz w:val="24"/>
          <w:szCs w:val="24"/>
        </w:rPr>
        <w:t>ANEXO IX</w:t>
      </w:r>
      <w:r w:rsidRPr="00C20382">
        <w:rPr>
          <w:rFonts w:ascii="Times New Roman" w:eastAsia="Times New Roman" w:hAnsi="Times New Roman" w:cs="Times New Roman"/>
          <w:sz w:val="24"/>
          <w:szCs w:val="24"/>
        </w:rPr>
        <w:t xml:space="preserve"> (Modelo de Declaração Conjunta), do presente edital</w:t>
      </w:r>
      <w:r w:rsidR="00C20382" w:rsidRPr="00C20382">
        <w:rPr>
          <w:rFonts w:ascii="Times New Roman" w:eastAsia="Times New Roman" w:hAnsi="Times New Roman" w:cs="Times New Roman"/>
          <w:sz w:val="24"/>
          <w:szCs w:val="24"/>
        </w:rPr>
        <w:t>.</w:t>
      </w:r>
    </w:p>
    <w:p w14:paraId="25F04D63" w14:textId="77777777" w:rsidR="006E0C8F" w:rsidRPr="00C20382" w:rsidRDefault="006E0C8F" w:rsidP="006E0C8F">
      <w:pPr>
        <w:pStyle w:val="PargrafodaLista"/>
        <w:tabs>
          <w:tab w:val="left" w:pos="1418"/>
        </w:tabs>
        <w:spacing w:line="360" w:lineRule="auto"/>
        <w:ind w:left="1276"/>
        <w:jc w:val="both"/>
        <w:rPr>
          <w:rFonts w:ascii="Times New Roman" w:hAnsi="Times New Roman" w:cs="Times New Roman"/>
          <w:sz w:val="24"/>
          <w:szCs w:val="24"/>
        </w:rPr>
      </w:pPr>
    </w:p>
    <w:p w14:paraId="4836D63F" w14:textId="77777777" w:rsidR="00051D7F" w:rsidRPr="003922C1" w:rsidRDefault="00051D7F" w:rsidP="00801551">
      <w:pPr>
        <w:widowControl w:val="0"/>
        <w:numPr>
          <w:ilvl w:val="1"/>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b/>
          <w:sz w:val="24"/>
          <w:szCs w:val="24"/>
        </w:rPr>
        <w:t>DA HABILITAÇÃO DAS MEs / EPPs</w:t>
      </w:r>
    </w:p>
    <w:p w14:paraId="7AC5FEE9" w14:textId="77777777" w:rsidR="00051D7F" w:rsidRPr="003922C1" w:rsidRDefault="00051D7F" w:rsidP="00801551">
      <w:pPr>
        <w:widowControl w:val="0"/>
        <w:numPr>
          <w:ilvl w:val="2"/>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As empresas qualificadas como ME / EPP, na forma da Lei Complementar nº 123/2006, deverão apresentar todos os documentos de habilitação, referentes à habilitação jurídica, f</w:t>
      </w:r>
      <w:r>
        <w:rPr>
          <w:rFonts w:ascii="Times New Roman" w:eastAsia="Times New Roman" w:hAnsi="Times New Roman" w:cs="Times New Roman"/>
          <w:sz w:val="24"/>
          <w:szCs w:val="24"/>
        </w:rPr>
        <w:t>iscal e trabalhista, econômico-</w:t>
      </w:r>
      <w:r w:rsidRPr="003922C1">
        <w:rPr>
          <w:rFonts w:ascii="Times New Roman" w:eastAsia="Times New Roman" w:hAnsi="Times New Roman" w:cs="Times New Roman"/>
          <w:sz w:val="24"/>
          <w:szCs w:val="24"/>
        </w:rPr>
        <w:t>financeira e técnica, sob pena de inabilitação.</w:t>
      </w:r>
    </w:p>
    <w:p w14:paraId="18D12131" w14:textId="77777777" w:rsidR="00051D7F" w:rsidRPr="003922C1" w:rsidRDefault="00051D7F" w:rsidP="00801551">
      <w:pPr>
        <w:widowControl w:val="0"/>
        <w:numPr>
          <w:ilvl w:val="2"/>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A existência de restrição relativamente à regularidade fiscal e trabalhista não impede que a licitante qualificada como microempresa (ME) ou empresa de pequeno porte (EPP) seja declarada vencedora, uma vez que atenda a todas as demais exigências do edital.</w:t>
      </w:r>
    </w:p>
    <w:p w14:paraId="29F301AF" w14:textId="77777777" w:rsidR="00051D7F" w:rsidRPr="003922C1" w:rsidRDefault="00051D7F" w:rsidP="00801551">
      <w:pPr>
        <w:widowControl w:val="0"/>
        <w:numPr>
          <w:ilvl w:val="2"/>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 xml:space="preserve">A declaração do vencedor acontecerá no momento imediatamente posterior à </w:t>
      </w:r>
      <w:r w:rsidRPr="003922C1">
        <w:rPr>
          <w:rFonts w:ascii="Times New Roman" w:eastAsia="Times New Roman" w:hAnsi="Times New Roman" w:cs="Times New Roman"/>
          <w:sz w:val="24"/>
          <w:szCs w:val="24"/>
        </w:rPr>
        <w:lastRenderedPageBreak/>
        <w:t>fase de habilitação.</w:t>
      </w:r>
    </w:p>
    <w:p w14:paraId="6A9468D8" w14:textId="77777777" w:rsidR="00051D7F" w:rsidRPr="003922C1" w:rsidRDefault="00051D7F" w:rsidP="00801551">
      <w:pPr>
        <w:widowControl w:val="0"/>
        <w:numPr>
          <w:ilvl w:val="2"/>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Caso a proposta mais vantajosa seja ofertada por licitante qualificada como microempresa ou empresa de pequeno porte, e uma vez constatada a existência de alguma restrição no que tange à regularidade fiscal ou trabalhista, a mesma será convocada para, no prazo de 5 (cinco) dias úteis, após a declaração do vencedor, comprovar a regularização.</w:t>
      </w:r>
    </w:p>
    <w:p w14:paraId="5A87113E" w14:textId="77777777" w:rsidR="00051D7F" w:rsidRPr="003922C1" w:rsidRDefault="00051D7F" w:rsidP="00801551">
      <w:pPr>
        <w:widowControl w:val="0"/>
        <w:numPr>
          <w:ilvl w:val="2"/>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O prazo poderá ser prorrogado por igual período, a critério da Administração, quando requerida pelo licitante, mediante apresentação de justificativa.</w:t>
      </w:r>
    </w:p>
    <w:p w14:paraId="0AAD4B26" w14:textId="77777777" w:rsidR="00051D7F" w:rsidRPr="003922C1" w:rsidRDefault="00051D7F" w:rsidP="00801551">
      <w:pPr>
        <w:widowControl w:val="0"/>
        <w:numPr>
          <w:ilvl w:val="2"/>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A não regularização no prazo previsto implicará decadência do direito à contratação, sem prejuízo das sanções previstas neste Edital, sendo facultado a Administração Pública convocar os licitantes remanescentes, na ordem de classificação para prosseguimento do certame.</w:t>
      </w:r>
    </w:p>
    <w:p w14:paraId="35289931" w14:textId="77777777" w:rsidR="00051D7F" w:rsidRPr="003922C1" w:rsidRDefault="00051D7F" w:rsidP="00801551">
      <w:pPr>
        <w:widowControl w:val="0"/>
        <w:numPr>
          <w:ilvl w:val="2"/>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O licitante enquadrado como microempreendedor individual que pretenda auferir os benefícios do tratamento diferenciado previstos na Lei Complementar nº 123/2006, estará dispensado:</w:t>
      </w:r>
    </w:p>
    <w:p w14:paraId="7189C2F7" w14:textId="77777777" w:rsidR="00051D7F" w:rsidRPr="003922C1" w:rsidRDefault="00051D7F" w:rsidP="00C16D8D">
      <w:pPr>
        <w:widowControl w:val="0"/>
        <w:numPr>
          <w:ilvl w:val="0"/>
          <w:numId w:val="33"/>
        </w:numPr>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Da apresentação do balanço patrimonial e das demonstrações contábeis do último exercício, (caso seja solicitado na qualificação financeira).</w:t>
      </w:r>
    </w:p>
    <w:p w14:paraId="4D097996" w14:textId="77777777" w:rsidR="00051D7F" w:rsidRPr="003922C1" w:rsidRDefault="00051D7F" w:rsidP="003D565F">
      <w:pPr>
        <w:widowControl w:val="0"/>
        <w:spacing w:line="360" w:lineRule="auto"/>
        <w:ind w:firstLine="1134"/>
        <w:jc w:val="both"/>
        <w:rPr>
          <w:rFonts w:ascii="Times New Roman" w:eastAsia="Times New Roman" w:hAnsi="Times New Roman" w:cs="Times New Roman"/>
          <w:sz w:val="24"/>
          <w:szCs w:val="24"/>
        </w:rPr>
      </w:pPr>
    </w:p>
    <w:p w14:paraId="7F8A5311" w14:textId="77777777" w:rsidR="00051D7F" w:rsidRPr="003922C1" w:rsidRDefault="00051D7F" w:rsidP="00801551">
      <w:pPr>
        <w:widowControl w:val="0"/>
        <w:numPr>
          <w:ilvl w:val="0"/>
          <w:numId w:val="3"/>
        </w:numPr>
        <w:spacing w:line="360" w:lineRule="auto"/>
        <w:ind w:left="0" w:firstLine="567"/>
        <w:jc w:val="both"/>
        <w:rPr>
          <w:rFonts w:ascii="Times New Roman" w:hAnsi="Times New Roman" w:cs="Times New Roman"/>
          <w:sz w:val="24"/>
          <w:szCs w:val="24"/>
        </w:rPr>
      </w:pPr>
      <w:r w:rsidRPr="003922C1">
        <w:rPr>
          <w:rFonts w:ascii="Times New Roman" w:eastAsia="Times New Roman" w:hAnsi="Times New Roman" w:cs="Times New Roman"/>
          <w:b/>
          <w:sz w:val="24"/>
          <w:szCs w:val="24"/>
        </w:rPr>
        <w:t>DOS RECURSOS</w:t>
      </w:r>
    </w:p>
    <w:p w14:paraId="78A1C2BC" w14:textId="77777777" w:rsidR="00051D7F" w:rsidRPr="003922C1" w:rsidRDefault="00051D7F" w:rsidP="00801551">
      <w:pPr>
        <w:widowControl w:val="0"/>
        <w:numPr>
          <w:ilvl w:val="1"/>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A licitante terá o prazo de 3 (três) dias úteis para interpor recurso, contado da data de intimação ou de lavratura da ata</w:t>
      </w:r>
      <w:hyperlink r:id="rId28">
        <w:r w:rsidRPr="003922C1">
          <w:rPr>
            <w:rFonts w:ascii="Times New Roman" w:eastAsia="Times New Roman" w:hAnsi="Times New Roman" w:cs="Times New Roman"/>
            <w:sz w:val="24"/>
            <w:szCs w:val="24"/>
          </w:rPr>
          <w:t>,</w:t>
        </w:r>
      </w:hyperlink>
      <w:r w:rsidRPr="003922C1">
        <w:rPr>
          <w:rFonts w:ascii="Times New Roman" w:eastAsia="Times New Roman" w:hAnsi="Times New Roman" w:cs="Times New Roman"/>
          <w:sz w:val="24"/>
          <w:szCs w:val="24"/>
        </w:rPr>
        <w:t xml:space="preserve"> em conformidade com o que dispõe o art. 165, inc. I da Lei 14.133/2021, em face de:</w:t>
      </w:r>
    </w:p>
    <w:p w14:paraId="70B8A765" w14:textId="77777777" w:rsidR="00051D7F" w:rsidRPr="003922C1" w:rsidRDefault="009A5B86" w:rsidP="003D565F">
      <w:pPr>
        <w:widowControl w:val="0"/>
        <w:numPr>
          <w:ilvl w:val="0"/>
          <w:numId w:val="19"/>
        </w:numPr>
        <w:spacing w:line="360" w:lineRule="auto"/>
        <w:ind w:left="0"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w:t>
      </w:r>
      <w:r w:rsidR="00051D7F" w:rsidRPr="003922C1">
        <w:rPr>
          <w:rFonts w:ascii="Times New Roman" w:eastAsia="Times New Roman" w:hAnsi="Times New Roman" w:cs="Times New Roman"/>
          <w:sz w:val="24"/>
          <w:szCs w:val="24"/>
        </w:rPr>
        <w:t>ulgamento das propostas;</w:t>
      </w:r>
    </w:p>
    <w:p w14:paraId="76FACCB1" w14:textId="77777777" w:rsidR="00051D7F" w:rsidRPr="003922C1" w:rsidRDefault="009A5B86" w:rsidP="003D565F">
      <w:pPr>
        <w:widowControl w:val="0"/>
        <w:numPr>
          <w:ilvl w:val="0"/>
          <w:numId w:val="19"/>
        </w:numPr>
        <w:spacing w:line="360" w:lineRule="auto"/>
        <w:ind w:left="0"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051D7F" w:rsidRPr="003922C1">
        <w:rPr>
          <w:rFonts w:ascii="Times New Roman" w:eastAsia="Times New Roman" w:hAnsi="Times New Roman" w:cs="Times New Roman"/>
          <w:sz w:val="24"/>
          <w:szCs w:val="24"/>
        </w:rPr>
        <w:t>to de habilitação ou inabilitação de licitante.</w:t>
      </w:r>
    </w:p>
    <w:p w14:paraId="0E8B9E03" w14:textId="77777777" w:rsidR="00051D7F" w:rsidRPr="003922C1" w:rsidRDefault="00051D7F" w:rsidP="00801551">
      <w:pPr>
        <w:widowControl w:val="0"/>
        <w:numPr>
          <w:ilvl w:val="1"/>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A intenção de recorrer deverá ser manifestada imediatamente no encerramento da sessão pública de recebimento das propostas e documentos de habilitação em campos próprio do sistema, no prazo máximo de 30 (trinta) minutos, sob pena de preclusão;</w:t>
      </w:r>
    </w:p>
    <w:p w14:paraId="1D39885F" w14:textId="77777777" w:rsidR="00051D7F" w:rsidRPr="003922C1" w:rsidRDefault="00051D7F" w:rsidP="00801551">
      <w:pPr>
        <w:widowControl w:val="0"/>
        <w:numPr>
          <w:ilvl w:val="1"/>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A falta de manifestação imediata da licitante importará na preclusão desse direito, ficando o pregoeiro autorizado a adjudicar o objeto à licitante declarada vencedora.</w:t>
      </w:r>
    </w:p>
    <w:p w14:paraId="43316F97" w14:textId="77777777" w:rsidR="00051D7F" w:rsidRPr="003922C1" w:rsidRDefault="00051D7F" w:rsidP="00801551">
      <w:pPr>
        <w:widowControl w:val="0"/>
        <w:numPr>
          <w:ilvl w:val="1"/>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lastRenderedPageBreak/>
        <w:t>Diante da manifestação da intenção de recurso o pregoeiro não adentrará no mérito recursal, mas apenas verificará as condições de admissibilidade do recurso.</w:t>
      </w:r>
    </w:p>
    <w:p w14:paraId="5A92CDD8" w14:textId="77777777" w:rsidR="00051D7F" w:rsidRPr="003922C1" w:rsidRDefault="00051D7F" w:rsidP="00801551">
      <w:pPr>
        <w:widowControl w:val="0"/>
        <w:numPr>
          <w:ilvl w:val="1"/>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Recebida a intenção de interpor recurso pelo Pregoeiro, a licitante deverá apresentar as razões do recurso no prazo de 03 (três) dias, ficando as demais licitantes, desde logo, intimadas para, querendo, apresentar contrarrazões em igual prazo, que começará a contar do término do prazo da recorrente;</w:t>
      </w:r>
    </w:p>
    <w:p w14:paraId="4CEFB714" w14:textId="77777777" w:rsidR="00051D7F" w:rsidRPr="003922C1" w:rsidRDefault="00051D7F" w:rsidP="00801551">
      <w:pPr>
        <w:widowControl w:val="0"/>
        <w:numPr>
          <w:ilvl w:val="1"/>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 xml:space="preserve">O prazo para apresentação de contrarrazões será o mesmo do recurso, qual seja, 3 (três) dias úteis, e, terá início na data da divulgação do ato recorrido no Portal de Compras Públicas no endereço </w:t>
      </w:r>
      <w:hyperlink r:id="rId29">
        <w:r w:rsidRPr="00650007">
          <w:rPr>
            <w:rFonts w:ascii="Times New Roman" w:eastAsia="Times New Roman" w:hAnsi="Times New Roman" w:cs="Times New Roman"/>
            <w:color w:val="0000FF"/>
            <w:sz w:val="24"/>
            <w:szCs w:val="24"/>
            <w:u w:val="single"/>
          </w:rPr>
          <w:t>http://www.portaldecompraspublicas.com.br</w:t>
        </w:r>
      </w:hyperlink>
      <w:hyperlink r:id="rId30">
        <w:r w:rsidRPr="00650007">
          <w:rPr>
            <w:rFonts w:ascii="Times New Roman" w:eastAsia="Times New Roman" w:hAnsi="Times New Roman" w:cs="Times New Roman"/>
            <w:color w:val="0000FF"/>
            <w:sz w:val="24"/>
            <w:szCs w:val="24"/>
          </w:rPr>
          <w:t>,</w:t>
        </w:r>
      </w:hyperlink>
      <w:r w:rsidRPr="003922C1">
        <w:rPr>
          <w:rFonts w:ascii="Times New Roman" w:eastAsia="Times New Roman" w:hAnsi="Times New Roman" w:cs="Times New Roman"/>
          <w:sz w:val="24"/>
          <w:szCs w:val="24"/>
        </w:rPr>
        <w:t xml:space="preserve"> em consonância com o preceito no §4º do art. 165 da Lei 14.133/2021;</w:t>
      </w:r>
    </w:p>
    <w:p w14:paraId="234F4B6A" w14:textId="77777777" w:rsidR="00051D7F" w:rsidRPr="003922C1" w:rsidRDefault="00051D7F" w:rsidP="00801551">
      <w:pPr>
        <w:widowControl w:val="0"/>
        <w:numPr>
          <w:ilvl w:val="1"/>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Os recursos deverão ser protocolados EXCLUSIVAMENTE POR MEIO DO SISTEMA PROVEDOR, acompanhada de documentos que comprovem a habilitação do subscritor para agir em nome da recorrente;</w:t>
      </w:r>
    </w:p>
    <w:p w14:paraId="340CF07C" w14:textId="77777777" w:rsidR="00051D7F" w:rsidRPr="003922C1" w:rsidRDefault="00051D7F" w:rsidP="00801551">
      <w:pPr>
        <w:widowControl w:val="0"/>
        <w:numPr>
          <w:ilvl w:val="2"/>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Não serão conhecidas as manifestações de recurso efetuadas por meio diverso do estabelecido no edital.</w:t>
      </w:r>
    </w:p>
    <w:p w14:paraId="6F7289C1" w14:textId="77777777" w:rsidR="00051D7F" w:rsidRPr="003922C1" w:rsidRDefault="00051D7F" w:rsidP="00801551">
      <w:pPr>
        <w:widowControl w:val="0"/>
        <w:numPr>
          <w:ilvl w:val="1"/>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Caso o pregoeiro decida pelo indeferimento do recurso, a questão será apreciada pela autoridade competente para homologar o resultado final, que poderá ratificar ou não a decisão do pregoeiro antes da adjudicação.</w:t>
      </w:r>
    </w:p>
    <w:p w14:paraId="181BA09C" w14:textId="77777777" w:rsidR="00051D7F" w:rsidRPr="003922C1" w:rsidRDefault="00051D7F" w:rsidP="00801551">
      <w:pPr>
        <w:widowControl w:val="0"/>
        <w:numPr>
          <w:ilvl w:val="1"/>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Se o pregoeiro não reconsiderar o ato ou a decisão no prazo de 3 (três) dias úteis, encaminhará o recurso com a sua motivação à autoridade superior, a qual deverá proferir sua decisão no prazo máximo de 10 (dez) dias úteis, contado do recebimento dos autos, conforme disposto no art. 165, §2º da Lei nº 14.133/2021.</w:t>
      </w:r>
    </w:p>
    <w:p w14:paraId="76ED3EEF" w14:textId="77777777" w:rsidR="00051D7F" w:rsidRPr="003922C1" w:rsidRDefault="00051D7F" w:rsidP="00801551">
      <w:pPr>
        <w:widowControl w:val="0"/>
        <w:numPr>
          <w:ilvl w:val="1"/>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O recurso e o pedido de reconsideração terão efeito suspensivo do ato ou da decisão recorrida até que sobrevenha decisão final da autoridade competente.</w:t>
      </w:r>
    </w:p>
    <w:p w14:paraId="069454DC" w14:textId="77777777" w:rsidR="00051D7F" w:rsidRPr="003922C1" w:rsidRDefault="00051D7F" w:rsidP="00801551">
      <w:pPr>
        <w:widowControl w:val="0"/>
        <w:numPr>
          <w:ilvl w:val="1"/>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Os arquivos eletrônicos com textos das razões e contrarrazões serão baixados do Portal de Compras Públicas;</w:t>
      </w:r>
    </w:p>
    <w:p w14:paraId="03881D1E" w14:textId="77777777" w:rsidR="00051D7F" w:rsidRPr="003922C1" w:rsidRDefault="00051D7F" w:rsidP="00801551">
      <w:pPr>
        <w:widowControl w:val="0"/>
        <w:numPr>
          <w:ilvl w:val="1"/>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O acolhimento de recurso importará na invalidação apenas dos atos insuscetíveis de aproveitamento;</w:t>
      </w:r>
    </w:p>
    <w:p w14:paraId="17D1CD49" w14:textId="77777777" w:rsidR="00051D7F" w:rsidRPr="003922C1" w:rsidRDefault="00051D7F" w:rsidP="00801551">
      <w:pPr>
        <w:widowControl w:val="0"/>
        <w:numPr>
          <w:ilvl w:val="1"/>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lastRenderedPageBreak/>
        <w:t>O recurso interposto em desacordo com as condições deste EDITAL e seus ANEXOS não serão conhecidos, inclusive se apresentados fora do prazo legal ou sobre assuntos meramente protelatórios ou quando não justificada a intenção de interpor recurso pelo licitante ou por meio diverso do que o disposto com como condição para conhecimento e apreciação;</w:t>
      </w:r>
    </w:p>
    <w:p w14:paraId="66BD24A3" w14:textId="77777777" w:rsidR="00051D7F" w:rsidRPr="003922C1" w:rsidRDefault="00051D7F" w:rsidP="003D565F">
      <w:pPr>
        <w:widowControl w:val="0"/>
        <w:spacing w:line="360" w:lineRule="auto"/>
        <w:ind w:firstLine="567"/>
        <w:jc w:val="both"/>
        <w:rPr>
          <w:rFonts w:ascii="Times New Roman" w:eastAsia="Times New Roman" w:hAnsi="Times New Roman" w:cs="Times New Roman"/>
          <w:color w:val="FF0000"/>
          <w:sz w:val="24"/>
          <w:szCs w:val="24"/>
        </w:rPr>
      </w:pPr>
    </w:p>
    <w:p w14:paraId="0133671F" w14:textId="77777777" w:rsidR="00051D7F" w:rsidRPr="003922C1" w:rsidRDefault="00051D7F" w:rsidP="00801551">
      <w:pPr>
        <w:widowControl w:val="0"/>
        <w:numPr>
          <w:ilvl w:val="0"/>
          <w:numId w:val="3"/>
        </w:numPr>
        <w:tabs>
          <w:tab w:val="left" w:pos="439"/>
        </w:tabs>
        <w:spacing w:line="360" w:lineRule="auto"/>
        <w:ind w:left="0" w:firstLine="567"/>
        <w:jc w:val="both"/>
        <w:rPr>
          <w:rFonts w:ascii="Times New Roman" w:hAnsi="Times New Roman" w:cs="Times New Roman"/>
          <w:sz w:val="24"/>
          <w:szCs w:val="24"/>
        </w:rPr>
      </w:pPr>
      <w:r w:rsidRPr="003922C1">
        <w:rPr>
          <w:rFonts w:ascii="Times New Roman" w:eastAsia="Times New Roman" w:hAnsi="Times New Roman" w:cs="Times New Roman"/>
          <w:b/>
          <w:sz w:val="24"/>
          <w:szCs w:val="24"/>
        </w:rPr>
        <w:t>DA ADJUDICAÇÃO E HOMOLOGAÇÃO</w:t>
      </w:r>
    </w:p>
    <w:p w14:paraId="2C07C4F0" w14:textId="77777777" w:rsidR="00051D7F" w:rsidRPr="003922C1" w:rsidRDefault="00051D7F" w:rsidP="00801551">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Encerradas as fases de julgamento e habilitação, e exauridos os recursos administrativos, o processo licitatório será encaminhado à autoridade superior, que poderá:</w:t>
      </w:r>
    </w:p>
    <w:p w14:paraId="411AF944" w14:textId="77777777" w:rsidR="00051D7F" w:rsidRPr="003922C1" w:rsidRDefault="00051D7F" w:rsidP="00C16D8D">
      <w:pPr>
        <w:widowControl w:val="0"/>
        <w:numPr>
          <w:ilvl w:val="0"/>
          <w:numId w:val="31"/>
        </w:numPr>
        <w:tabs>
          <w:tab w:val="left" w:pos="0"/>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Determinar o retorno dos autos para saneamento de irregularidades;</w:t>
      </w:r>
    </w:p>
    <w:p w14:paraId="42D96F05" w14:textId="77777777" w:rsidR="00051D7F" w:rsidRPr="003922C1" w:rsidRDefault="00051D7F" w:rsidP="00C16D8D">
      <w:pPr>
        <w:widowControl w:val="0"/>
        <w:numPr>
          <w:ilvl w:val="0"/>
          <w:numId w:val="31"/>
        </w:numPr>
        <w:tabs>
          <w:tab w:val="left" w:pos="0"/>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Revogar a licitação por motivo de conveniência e oportunidade;</w:t>
      </w:r>
    </w:p>
    <w:p w14:paraId="2A84F5B9" w14:textId="77777777" w:rsidR="00051D7F" w:rsidRPr="003922C1" w:rsidRDefault="00051D7F" w:rsidP="00C16D8D">
      <w:pPr>
        <w:widowControl w:val="0"/>
        <w:numPr>
          <w:ilvl w:val="0"/>
          <w:numId w:val="31"/>
        </w:numPr>
        <w:tabs>
          <w:tab w:val="left" w:pos="0"/>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Proceder à anulação da licitação, de ofício ou mediante provocação de terceiros, sempre que presente ilegalidade insanável;</w:t>
      </w:r>
    </w:p>
    <w:p w14:paraId="49D38B0E" w14:textId="77777777" w:rsidR="00051D7F" w:rsidRPr="003922C1" w:rsidRDefault="00051D7F" w:rsidP="00C16D8D">
      <w:pPr>
        <w:widowControl w:val="0"/>
        <w:numPr>
          <w:ilvl w:val="0"/>
          <w:numId w:val="31"/>
        </w:numPr>
        <w:tabs>
          <w:tab w:val="left" w:pos="0"/>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Adjudicar o objeto e homologar a licitação.</w:t>
      </w:r>
    </w:p>
    <w:p w14:paraId="538A718D" w14:textId="77777777" w:rsidR="00051D7F" w:rsidRPr="003922C1" w:rsidRDefault="00051D7F" w:rsidP="00801551">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Nos casos de anulação e revogação, deverá ser assegurada a prévia manifestação dos interessados</w:t>
      </w:r>
    </w:p>
    <w:p w14:paraId="0133036C" w14:textId="77777777" w:rsidR="00051D7F" w:rsidRPr="003922C1" w:rsidRDefault="00051D7F" w:rsidP="00801551">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multa de 5% (cinco por cento) do valor da sua proposta em favor do Município.</w:t>
      </w:r>
    </w:p>
    <w:p w14:paraId="1D16E781" w14:textId="77777777" w:rsidR="00051D7F" w:rsidRPr="003922C1" w:rsidRDefault="00051D7F" w:rsidP="00801551">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Será facultado à Administração Pública,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12BC0C38" w14:textId="77777777" w:rsidR="00051D7F" w:rsidRPr="003922C1" w:rsidRDefault="00051D7F" w:rsidP="00801551">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Na hipótese de nenhum dos licitantes aceitar a contratação nos termos do subitem acima, a Administração Pública poderá convocar os licitantes remanescentes, observados o valor estimado e sua eventual atualização nos termos do edital:</w:t>
      </w:r>
    </w:p>
    <w:p w14:paraId="532D82D7" w14:textId="77777777" w:rsidR="00051D7F" w:rsidRPr="003922C1" w:rsidRDefault="00051D7F" w:rsidP="003D565F">
      <w:pPr>
        <w:widowControl w:val="0"/>
        <w:numPr>
          <w:ilvl w:val="0"/>
          <w:numId w:val="6"/>
        </w:numPr>
        <w:tabs>
          <w:tab w:val="left" w:pos="0"/>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 xml:space="preserve">Convocar os licitantes remanescentes para negociação, na ordem de classificação, com vistas à obtenção de preço melhor, mesmo que acima do preço do </w:t>
      </w:r>
      <w:r w:rsidRPr="003922C1">
        <w:rPr>
          <w:rFonts w:ascii="Times New Roman" w:eastAsia="Times New Roman" w:hAnsi="Times New Roman" w:cs="Times New Roman"/>
          <w:sz w:val="24"/>
          <w:szCs w:val="24"/>
        </w:rPr>
        <w:lastRenderedPageBreak/>
        <w:t>adjudicatário;</w:t>
      </w:r>
    </w:p>
    <w:p w14:paraId="14016709" w14:textId="77777777" w:rsidR="00051D7F" w:rsidRPr="003922C1" w:rsidRDefault="00051D7F" w:rsidP="003D565F">
      <w:pPr>
        <w:widowControl w:val="0"/>
        <w:numPr>
          <w:ilvl w:val="0"/>
          <w:numId w:val="6"/>
        </w:numPr>
        <w:tabs>
          <w:tab w:val="left" w:pos="0"/>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Adjudicar e celebrar o contrato nas condições ofertadas pelos licitantes remanescentes, atendida a ordem classificatória, quando frustrada a negociação de melhor condição.</w:t>
      </w:r>
    </w:p>
    <w:p w14:paraId="14DA75E0" w14:textId="77777777" w:rsidR="00051D7F" w:rsidRPr="003922C1" w:rsidRDefault="00051D7F" w:rsidP="003D565F">
      <w:pPr>
        <w:widowControl w:val="0"/>
        <w:tabs>
          <w:tab w:val="left" w:pos="0"/>
        </w:tabs>
        <w:spacing w:line="360" w:lineRule="auto"/>
        <w:ind w:firstLine="1134"/>
        <w:jc w:val="both"/>
        <w:rPr>
          <w:rFonts w:ascii="Times New Roman" w:eastAsia="Times New Roman" w:hAnsi="Times New Roman" w:cs="Times New Roman"/>
          <w:sz w:val="24"/>
          <w:szCs w:val="24"/>
        </w:rPr>
      </w:pPr>
    </w:p>
    <w:p w14:paraId="1BE8CF4B" w14:textId="77777777" w:rsidR="00051D7F" w:rsidRPr="003922C1" w:rsidRDefault="00051D7F" w:rsidP="00801551">
      <w:pPr>
        <w:widowControl w:val="0"/>
        <w:numPr>
          <w:ilvl w:val="0"/>
          <w:numId w:val="3"/>
        </w:numPr>
        <w:tabs>
          <w:tab w:val="left" w:pos="439"/>
        </w:tabs>
        <w:spacing w:line="360" w:lineRule="auto"/>
        <w:ind w:left="0" w:firstLine="567"/>
        <w:jc w:val="both"/>
        <w:rPr>
          <w:rFonts w:ascii="Times New Roman" w:hAnsi="Times New Roman" w:cs="Times New Roman"/>
          <w:sz w:val="24"/>
          <w:szCs w:val="24"/>
        </w:rPr>
      </w:pPr>
      <w:r w:rsidRPr="003922C1">
        <w:rPr>
          <w:rFonts w:ascii="Times New Roman" w:eastAsia="Times New Roman" w:hAnsi="Times New Roman" w:cs="Times New Roman"/>
          <w:b/>
          <w:sz w:val="24"/>
          <w:szCs w:val="24"/>
        </w:rPr>
        <w:t>DA ATA DE REGISTRO DE PREÇOS</w:t>
      </w:r>
    </w:p>
    <w:p w14:paraId="4D653D92" w14:textId="77777777" w:rsidR="00051D7F" w:rsidRPr="003922C1" w:rsidRDefault="00051D7F" w:rsidP="00801551">
      <w:pPr>
        <w:widowControl w:val="0"/>
        <w:numPr>
          <w:ilvl w:val="1"/>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As obrigações decorrentes do fornecimento do objeto constantes no Registro de Preços a serem firmadas entre a Administração e o Fornecedor serão formalizadas através da Ata de Registro de Preços.</w:t>
      </w:r>
    </w:p>
    <w:p w14:paraId="3FF7F543" w14:textId="77777777" w:rsidR="00051D7F" w:rsidRPr="003922C1" w:rsidRDefault="00051D7F" w:rsidP="00801551">
      <w:pPr>
        <w:widowControl w:val="0"/>
        <w:numPr>
          <w:ilvl w:val="1"/>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Homologado o resultado da licitação, terá o adjudicatário o prazo de 02 (dois) dias úteis, contados a partir da data de sua convocação, para assinar a Ata de Registro de Preços.</w:t>
      </w:r>
    </w:p>
    <w:p w14:paraId="2688E269" w14:textId="77777777" w:rsidR="00051D7F" w:rsidRPr="003922C1" w:rsidRDefault="00051D7F" w:rsidP="00801551">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highlight w:val="white"/>
        </w:rPr>
        <w:t xml:space="preserve">A recusa injustificada do fornecedor melhor classificado em assinar a ata de registro de preços dentro do prazo estabelecido no edital ensejará na </w:t>
      </w:r>
      <w:r w:rsidRPr="003922C1">
        <w:rPr>
          <w:rFonts w:ascii="Times New Roman" w:eastAsia="Times New Roman" w:hAnsi="Times New Roman" w:cs="Times New Roman"/>
          <w:sz w:val="24"/>
          <w:szCs w:val="24"/>
        </w:rPr>
        <w:t>na decadência do direito à contratação e na</w:t>
      </w:r>
      <w:r w:rsidRPr="003922C1">
        <w:rPr>
          <w:rFonts w:ascii="Times New Roman" w:eastAsia="Times New Roman" w:hAnsi="Times New Roman" w:cs="Times New Roman"/>
          <w:sz w:val="24"/>
          <w:szCs w:val="24"/>
          <w:highlight w:val="white"/>
        </w:rPr>
        <w:t xml:space="preserve"> aplicação das penalidades legalmente estabelecidas na Lei Federal nº </w:t>
      </w:r>
      <w:hyperlink r:id="rId31">
        <w:r w:rsidRPr="003922C1">
          <w:rPr>
            <w:rFonts w:ascii="Times New Roman" w:eastAsia="Times New Roman" w:hAnsi="Times New Roman" w:cs="Times New Roman"/>
            <w:sz w:val="24"/>
            <w:szCs w:val="24"/>
            <w:highlight w:val="white"/>
          </w:rPr>
          <w:t>14.133</w:t>
        </w:r>
      </w:hyperlink>
      <w:r w:rsidRPr="003922C1">
        <w:rPr>
          <w:rFonts w:ascii="Times New Roman" w:eastAsia="Times New Roman" w:hAnsi="Times New Roman" w:cs="Times New Roman"/>
          <w:sz w:val="24"/>
          <w:szCs w:val="24"/>
          <w:highlight w:val="white"/>
        </w:rPr>
        <w:t>/2021.</w:t>
      </w:r>
    </w:p>
    <w:p w14:paraId="6C628C2A" w14:textId="77777777" w:rsidR="00051D7F" w:rsidRPr="00100331" w:rsidRDefault="00051D7F" w:rsidP="00801551">
      <w:pPr>
        <w:widowControl w:val="0"/>
        <w:numPr>
          <w:ilvl w:val="1"/>
          <w:numId w:val="3"/>
        </w:numPr>
        <w:tabs>
          <w:tab w:val="left" w:pos="0"/>
        </w:tabs>
        <w:spacing w:line="360" w:lineRule="auto"/>
        <w:ind w:left="0" w:firstLine="1134"/>
        <w:jc w:val="both"/>
        <w:rPr>
          <w:rFonts w:ascii="Times New Roman" w:hAnsi="Times New Roman" w:cs="Times New Roman"/>
          <w:color w:val="000000" w:themeColor="text1"/>
          <w:sz w:val="24"/>
          <w:szCs w:val="24"/>
          <w:highlight w:val="white"/>
        </w:rPr>
      </w:pPr>
      <w:r w:rsidRPr="00100331">
        <w:rPr>
          <w:rFonts w:ascii="Times New Roman" w:eastAsia="Times New Roman" w:hAnsi="Times New Roman" w:cs="Times New Roman"/>
          <w:color w:val="000000" w:themeColor="text1"/>
          <w:sz w:val="24"/>
          <w:szCs w:val="24"/>
          <w:highlight w:val="white"/>
        </w:rPr>
        <w:t>É facultado à Administração, quando o convocado não assinar a ata de registro de preços no prazo e nas condições estabelecidas, convocar os licitantes que aceitaram registrar preços iguais ao do licitante vencedor do certame para fazê-lo em igual prazo e nas mesmas condições propostas pelo licitante vencedor.</w:t>
      </w:r>
    </w:p>
    <w:p w14:paraId="1BA8260A" w14:textId="77777777" w:rsidR="00051D7F" w:rsidRPr="00100331" w:rsidRDefault="00051D7F" w:rsidP="00801551">
      <w:pPr>
        <w:widowControl w:val="0"/>
        <w:numPr>
          <w:ilvl w:val="2"/>
          <w:numId w:val="3"/>
        </w:numPr>
        <w:tabs>
          <w:tab w:val="left" w:pos="0"/>
        </w:tabs>
        <w:spacing w:line="360" w:lineRule="auto"/>
        <w:ind w:left="0" w:firstLine="1134"/>
        <w:jc w:val="both"/>
        <w:rPr>
          <w:rFonts w:ascii="Times New Roman" w:hAnsi="Times New Roman" w:cs="Times New Roman"/>
          <w:color w:val="000000" w:themeColor="text1"/>
          <w:sz w:val="24"/>
          <w:szCs w:val="24"/>
          <w:highlight w:val="white"/>
        </w:rPr>
      </w:pPr>
      <w:r w:rsidRPr="00100331">
        <w:rPr>
          <w:rFonts w:ascii="Times New Roman" w:eastAsia="Times New Roman" w:hAnsi="Times New Roman" w:cs="Times New Roman"/>
          <w:color w:val="000000" w:themeColor="text1"/>
          <w:sz w:val="24"/>
          <w:szCs w:val="24"/>
          <w:highlight w:val="white"/>
        </w:rPr>
        <w:t>Na hipótese de nenhum dos licitantes aceitar a contratação nos termos do subitem anterior, observados o valor estimado e sua eventual atualização nos termos do edital, a Administração poderá:</w:t>
      </w:r>
    </w:p>
    <w:p w14:paraId="1CC80E00" w14:textId="77777777" w:rsidR="00051D7F" w:rsidRPr="00100331" w:rsidRDefault="009A5B86" w:rsidP="00C16D8D">
      <w:pPr>
        <w:widowControl w:val="0"/>
        <w:numPr>
          <w:ilvl w:val="0"/>
          <w:numId w:val="22"/>
        </w:numPr>
        <w:tabs>
          <w:tab w:val="left" w:pos="0"/>
        </w:tabs>
        <w:spacing w:line="360" w:lineRule="auto"/>
        <w:ind w:left="0" w:firstLine="1134"/>
        <w:jc w:val="both"/>
        <w:rPr>
          <w:rFonts w:ascii="Times New Roman" w:eastAsia="Times New Roman" w:hAnsi="Times New Roman" w:cs="Times New Roman"/>
          <w:color w:val="000000" w:themeColor="text1"/>
          <w:sz w:val="24"/>
          <w:szCs w:val="24"/>
          <w:highlight w:val="white"/>
        </w:rPr>
      </w:pPr>
      <w:r w:rsidRPr="00100331">
        <w:rPr>
          <w:rFonts w:ascii="Times New Roman" w:eastAsia="Times New Roman" w:hAnsi="Times New Roman" w:cs="Times New Roman"/>
          <w:color w:val="000000" w:themeColor="text1"/>
          <w:sz w:val="24"/>
          <w:szCs w:val="24"/>
          <w:highlight w:val="white"/>
        </w:rPr>
        <w:t>C</w:t>
      </w:r>
      <w:r w:rsidR="00051D7F" w:rsidRPr="00100331">
        <w:rPr>
          <w:rFonts w:ascii="Times New Roman" w:eastAsia="Times New Roman" w:hAnsi="Times New Roman" w:cs="Times New Roman"/>
          <w:color w:val="000000" w:themeColor="text1"/>
          <w:sz w:val="24"/>
          <w:szCs w:val="24"/>
          <w:highlight w:val="white"/>
        </w:rPr>
        <w:t>onvocar aqueles licitantes que mantiverem sua proposta original para negociação, na ordem de classificação, com vistas à obtenção de preço melhor, mesmo que acima do preço do adjudicatário; ou</w:t>
      </w:r>
    </w:p>
    <w:p w14:paraId="41CDCA9A" w14:textId="77777777" w:rsidR="00051D7F" w:rsidRPr="00100331" w:rsidRDefault="009A5B86" w:rsidP="00C16D8D">
      <w:pPr>
        <w:widowControl w:val="0"/>
        <w:numPr>
          <w:ilvl w:val="0"/>
          <w:numId w:val="22"/>
        </w:numPr>
        <w:tabs>
          <w:tab w:val="left" w:pos="0"/>
        </w:tabs>
        <w:spacing w:line="360" w:lineRule="auto"/>
        <w:ind w:left="0" w:firstLine="1134"/>
        <w:jc w:val="both"/>
        <w:rPr>
          <w:rFonts w:ascii="Times New Roman" w:eastAsia="Times New Roman" w:hAnsi="Times New Roman" w:cs="Times New Roman"/>
          <w:color w:val="000000" w:themeColor="text1"/>
          <w:sz w:val="24"/>
          <w:szCs w:val="24"/>
          <w:highlight w:val="white"/>
        </w:rPr>
      </w:pPr>
      <w:r w:rsidRPr="00100331">
        <w:rPr>
          <w:rFonts w:ascii="Times New Roman" w:eastAsia="Times New Roman" w:hAnsi="Times New Roman" w:cs="Times New Roman"/>
          <w:color w:val="000000" w:themeColor="text1"/>
          <w:sz w:val="24"/>
          <w:szCs w:val="24"/>
          <w:highlight w:val="white"/>
        </w:rPr>
        <w:t>A</w:t>
      </w:r>
      <w:r w:rsidR="00051D7F" w:rsidRPr="00100331">
        <w:rPr>
          <w:rFonts w:ascii="Times New Roman" w:eastAsia="Times New Roman" w:hAnsi="Times New Roman" w:cs="Times New Roman"/>
          <w:color w:val="000000" w:themeColor="text1"/>
          <w:sz w:val="24"/>
          <w:szCs w:val="24"/>
          <w:highlight w:val="white"/>
        </w:rPr>
        <w:t>djudicar e celebrar a ata de registro de preços nas condições ofertadas pelos licitantes subsequentes, atendida à ordem classificatória, quando frustrada a negociação de melhor condição.</w:t>
      </w:r>
    </w:p>
    <w:p w14:paraId="0EE23D0E" w14:textId="77777777" w:rsidR="00051D7F" w:rsidRPr="00100331" w:rsidRDefault="00051D7F" w:rsidP="00801551">
      <w:pPr>
        <w:widowControl w:val="0"/>
        <w:numPr>
          <w:ilvl w:val="1"/>
          <w:numId w:val="3"/>
        </w:numPr>
        <w:tabs>
          <w:tab w:val="left" w:pos="0"/>
        </w:tabs>
        <w:spacing w:line="360" w:lineRule="auto"/>
        <w:ind w:left="0" w:firstLine="1134"/>
        <w:jc w:val="both"/>
        <w:rPr>
          <w:rFonts w:ascii="Times New Roman" w:hAnsi="Times New Roman" w:cs="Times New Roman"/>
          <w:color w:val="000000" w:themeColor="text1"/>
          <w:sz w:val="24"/>
          <w:szCs w:val="24"/>
        </w:rPr>
      </w:pPr>
      <w:r w:rsidRPr="00100331">
        <w:rPr>
          <w:rFonts w:ascii="Times New Roman" w:eastAsia="Times New Roman" w:hAnsi="Times New Roman" w:cs="Times New Roman"/>
          <w:color w:val="000000" w:themeColor="text1"/>
          <w:sz w:val="24"/>
          <w:szCs w:val="24"/>
          <w:highlight w:val="white"/>
        </w:rPr>
        <w:lastRenderedPageBreak/>
        <w:t>O prazo de vigência da ata de registro de preços está previsto no Termo de Referência.</w:t>
      </w:r>
    </w:p>
    <w:p w14:paraId="184D0407" w14:textId="77777777" w:rsidR="00051D7F" w:rsidRPr="003922C1" w:rsidRDefault="00051D7F" w:rsidP="00801551">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100331">
        <w:rPr>
          <w:rFonts w:ascii="Times New Roman" w:eastAsia="Times New Roman" w:hAnsi="Times New Roman" w:cs="Times New Roman"/>
          <w:color w:val="000000" w:themeColor="text1"/>
          <w:sz w:val="24"/>
          <w:szCs w:val="24"/>
        </w:rPr>
        <w:t xml:space="preserve">As licitantes reconhecem, desde já, que a assinatura da Ata de Registro de </w:t>
      </w:r>
      <w:r w:rsidRPr="003922C1">
        <w:rPr>
          <w:rFonts w:ascii="Times New Roman" w:eastAsia="Times New Roman" w:hAnsi="Times New Roman" w:cs="Times New Roman"/>
          <w:sz w:val="24"/>
          <w:szCs w:val="24"/>
        </w:rPr>
        <w:t>Preços, representa compromisso entre as partes, submetendo-as ao cumprimento do objeto licitado, nos prazos e condições constantes neste Edital e na legislação vigente.</w:t>
      </w:r>
    </w:p>
    <w:p w14:paraId="5DA02E06" w14:textId="77777777" w:rsidR="00051D7F" w:rsidRPr="003922C1" w:rsidRDefault="00051D7F" w:rsidP="00801551">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highlight w:val="white"/>
        </w:rPr>
        <w:t>A existência de preços registrados implicará compromisso de fornecimento nas condições estabelecidas, mas não obrigará o Município a contratar, facultada a realização de licitação específica para a contratação pretendida, desde que devidamente motivada.</w:t>
      </w:r>
    </w:p>
    <w:p w14:paraId="65127FD5" w14:textId="1F3A2AB2" w:rsidR="00F508FF" w:rsidRPr="00210DF8" w:rsidRDefault="00F508FF" w:rsidP="00210DF8">
      <w:pPr>
        <w:pStyle w:val="PargrafodaLista"/>
        <w:widowControl w:val="0"/>
        <w:numPr>
          <w:ilvl w:val="1"/>
          <w:numId w:val="3"/>
        </w:numPr>
        <w:tabs>
          <w:tab w:val="left" w:pos="0"/>
        </w:tabs>
        <w:spacing w:line="360" w:lineRule="auto"/>
        <w:jc w:val="both"/>
        <w:rPr>
          <w:rFonts w:ascii="Times New Roman" w:hAnsi="Times New Roman" w:cs="Times New Roman"/>
          <w:sz w:val="24"/>
          <w:szCs w:val="24"/>
        </w:rPr>
      </w:pPr>
      <w:r w:rsidRPr="00210DF8">
        <w:rPr>
          <w:rFonts w:ascii="Times New Roman" w:hAnsi="Times New Roman" w:cs="Times New Roman"/>
          <w:sz w:val="24"/>
          <w:szCs w:val="24"/>
        </w:rPr>
        <w:t>As Condições de Execução, a Forma de Pagamento, as Obrigações das Partes e demais condições da contratação estão previstas no Termo de Referência (ANEXO II) e na Minuta da Ata de Registro de Preços (ANEXO III).</w:t>
      </w:r>
    </w:p>
    <w:p w14:paraId="5B4FCB61" w14:textId="77777777" w:rsidR="00210DF8" w:rsidRPr="00210DF8" w:rsidRDefault="00210DF8" w:rsidP="00210DF8">
      <w:pPr>
        <w:pStyle w:val="PargrafodaLista"/>
        <w:widowControl w:val="0"/>
        <w:tabs>
          <w:tab w:val="left" w:pos="0"/>
        </w:tabs>
        <w:spacing w:line="360" w:lineRule="auto"/>
        <w:ind w:left="1440"/>
        <w:jc w:val="both"/>
        <w:rPr>
          <w:rFonts w:ascii="Times New Roman" w:hAnsi="Times New Roman" w:cs="Times New Roman"/>
          <w:sz w:val="24"/>
          <w:szCs w:val="24"/>
        </w:rPr>
      </w:pPr>
    </w:p>
    <w:p w14:paraId="11BEFE8D" w14:textId="77777777" w:rsidR="00051D7F" w:rsidRPr="003922C1" w:rsidRDefault="00051D7F" w:rsidP="00801551">
      <w:pPr>
        <w:widowControl w:val="0"/>
        <w:numPr>
          <w:ilvl w:val="1"/>
          <w:numId w:val="3"/>
        </w:numPr>
        <w:tabs>
          <w:tab w:val="left" w:pos="0"/>
        </w:tabs>
        <w:spacing w:line="360" w:lineRule="auto"/>
        <w:ind w:left="0" w:firstLine="1134"/>
        <w:jc w:val="both"/>
        <w:rPr>
          <w:rFonts w:ascii="Times New Roman" w:hAnsi="Times New Roman" w:cs="Times New Roman"/>
          <w:sz w:val="24"/>
          <w:szCs w:val="24"/>
          <w:highlight w:val="white"/>
        </w:rPr>
      </w:pPr>
      <w:r w:rsidRPr="003922C1">
        <w:rPr>
          <w:rFonts w:ascii="Times New Roman" w:eastAsia="Times New Roman" w:hAnsi="Times New Roman" w:cs="Times New Roman"/>
          <w:b/>
          <w:sz w:val="24"/>
          <w:szCs w:val="24"/>
          <w:highlight w:val="white"/>
        </w:rPr>
        <w:t>Do Cadastro Reserva</w:t>
      </w:r>
    </w:p>
    <w:p w14:paraId="67381779" w14:textId="77777777" w:rsidR="00051D7F" w:rsidRPr="003922C1" w:rsidRDefault="00051D7F" w:rsidP="00801551">
      <w:pPr>
        <w:widowControl w:val="0"/>
        <w:numPr>
          <w:ilvl w:val="2"/>
          <w:numId w:val="3"/>
        </w:numPr>
        <w:tabs>
          <w:tab w:val="left" w:pos="0"/>
        </w:tabs>
        <w:spacing w:line="360" w:lineRule="auto"/>
        <w:ind w:left="0" w:firstLine="1134"/>
        <w:jc w:val="both"/>
        <w:rPr>
          <w:rFonts w:ascii="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Após o encerramento da etapa competitiva, os licitantes poderão reduzir seus preços ao valor da proposta do licitante mais bem classificado, respeitada a ordem de classificação.</w:t>
      </w:r>
    </w:p>
    <w:p w14:paraId="6DE97C42" w14:textId="77777777" w:rsidR="00051D7F" w:rsidRPr="003922C1" w:rsidRDefault="00051D7F" w:rsidP="00801551">
      <w:pPr>
        <w:widowControl w:val="0"/>
        <w:numPr>
          <w:ilvl w:val="2"/>
          <w:numId w:val="3"/>
        </w:numPr>
        <w:tabs>
          <w:tab w:val="left" w:pos="0"/>
        </w:tabs>
        <w:spacing w:line="360" w:lineRule="auto"/>
        <w:ind w:left="0" w:firstLine="1134"/>
        <w:jc w:val="both"/>
        <w:rPr>
          <w:rFonts w:ascii="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Havendo um ou mais licitantes que aceitarem cotar suas propostas em valor igual ao do licitante vencedor, estes serão classificados segundo a ordem da última proposta apresentada durante a fase competitiva.</w:t>
      </w:r>
    </w:p>
    <w:p w14:paraId="3150E11F" w14:textId="77777777" w:rsidR="00051D7F" w:rsidRPr="003922C1" w:rsidRDefault="00051D7F" w:rsidP="00801551">
      <w:pPr>
        <w:widowControl w:val="0"/>
        <w:numPr>
          <w:ilvl w:val="2"/>
          <w:numId w:val="3"/>
        </w:numPr>
        <w:tabs>
          <w:tab w:val="left" w:pos="0"/>
        </w:tabs>
        <w:spacing w:line="360" w:lineRule="auto"/>
        <w:ind w:left="0" w:firstLine="1134"/>
        <w:jc w:val="both"/>
        <w:rPr>
          <w:rFonts w:ascii="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 xml:space="preserve">Será incluído na ata, sob a forma de anexo, </w:t>
      </w:r>
      <w:r w:rsidRPr="003922C1">
        <w:rPr>
          <w:rFonts w:ascii="Times New Roman" w:eastAsia="Times New Roman" w:hAnsi="Times New Roman" w:cs="Times New Roman"/>
          <w:color w:val="333333"/>
          <w:sz w:val="24"/>
          <w:szCs w:val="24"/>
          <w:highlight w:val="white"/>
        </w:rPr>
        <w:t xml:space="preserve">o registro dos licitantes que aceitarem cotar o objeto com preços iguais aos do licitante vencedor na ordem de classificação do certame, bem como daqueles licitantes que </w:t>
      </w:r>
      <w:r w:rsidRPr="003922C1">
        <w:rPr>
          <w:rFonts w:ascii="Times New Roman" w:eastAsia="Times New Roman" w:hAnsi="Times New Roman" w:cs="Times New Roman"/>
          <w:sz w:val="24"/>
          <w:szCs w:val="24"/>
          <w:highlight w:val="white"/>
        </w:rPr>
        <w:t>mantiverem sua proposta original;</w:t>
      </w:r>
    </w:p>
    <w:p w14:paraId="06D92088" w14:textId="77777777" w:rsidR="00051D7F" w:rsidRPr="003922C1" w:rsidRDefault="00051D7F" w:rsidP="00801551">
      <w:pPr>
        <w:widowControl w:val="0"/>
        <w:numPr>
          <w:ilvl w:val="3"/>
          <w:numId w:val="3"/>
        </w:numPr>
        <w:tabs>
          <w:tab w:val="left" w:pos="0"/>
        </w:tabs>
        <w:spacing w:line="360" w:lineRule="auto"/>
        <w:ind w:left="0" w:firstLine="1134"/>
        <w:jc w:val="both"/>
        <w:rPr>
          <w:rFonts w:ascii="Times New Roman" w:eastAsia="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O anexo conterá link para a ata de realização da sessão pública do pregão onde consta a aceitação expressa dos licitantes.</w:t>
      </w:r>
    </w:p>
    <w:p w14:paraId="52C1B2B5" w14:textId="77777777" w:rsidR="00051D7F" w:rsidRPr="003922C1" w:rsidRDefault="00051D7F" w:rsidP="00801551">
      <w:pPr>
        <w:widowControl w:val="0"/>
        <w:numPr>
          <w:ilvl w:val="2"/>
          <w:numId w:val="3"/>
        </w:numPr>
        <w:tabs>
          <w:tab w:val="left" w:pos="0"/>
        </w:tabs>
        <w:spacing w:line="360" w:lineRule="auto"/>
        <w:ind w:left="0" w:firstLine="1134"/>
        <w:jc w:val="both"/>
        <w:rPr>
          <w:rFonts w:ascii="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A convocação dos componentes do cadastro reserva ocorrerá, respeitada a ordem de classificação, quando o beneficiário da Ata de Registro de Preços tiver seu registro cancelado.</w:t>
      </w:r>
    </w:p>
    <w:p w14:paraId="6BF1B786" w14:textId="77777777" w:rsidR="00051D7F" w:rsidRPr="003922C1" w:rsidRDefault="00051D7F" w:rsidP="00801551">
      <w:pPr>
        <w:widowControl w:val="0"/>
        <w:numPr>
          <w:ilvl w:val="2"/>
          <w:numId w:val="3"/>
        </w:numPr>
        <w:tabs>
          <w:tab w:val="left" w:pos="0"/>
        </w:tabs>
        <w:spacing w:line="360" w:lineRule="auto"/>
        <w:ind w:left="0" w:firstLine="1134"/>
        <w:jc w:val="both"/>
        <w:rPr>
          <w:rFonts w:ascii="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 xml:space="preserve">A habilitação dos fornecedores que comporão o cadastro de reserva será efetuada </w:t>
      </w:r>
      <w:r w:rsidRPr="003922C1">
        <w:rPr>
          <w:rFonts w:ascii="Times New Roman" w:eastAsia="Times New Roman" w:hAnsi="Times New Roman" w:cs="Times New Roman"/>
          <w:sz w:val="24"/>
          <w:szCs w:val="24"/>
          <w:highlight w:val="white"/>
        </w:rPr>
        <w:lastRenderedPageBreak/>
        <w:t>somente quando houver necessidade de contratação de fornecedor remanescente.</w:t>
      </w:r>
    </w:p>
    <w:p w14:paraId="331A6D7E" w14:textId="77777777" w:rsidR="00051D7F" w:rsidRPr="00210DF8" w:rsidRDefault="00051D7F" w:rsidP="00801551">
      <w:pPr>
        <w:widowControl w:val="0"/>
        <w:numPr>
          <w:ilvl w:val="2"/>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highlight w:val="white"/>
        </w:rPr>
        <w:t xml:space="preserve">O licitante que aceitar compor o cadastro de reserva com preço igual ao do licitante vencedor ou pelo valor de sua proposta original, mas deixar de responder ou recusar convocação para assumir o remanescente da ata de registro de preços em caso de cancelamento do registro do primeiro classificado, ficará sujeito à imposição das sanções previstas na Lei Federal nº </w:t>
      </w:r>
      <w:hyperlink r:id="rId32">
        <w:r w:rsidRPr="003922C1">
          <w:rPr>
            <w:rFonts w:ascii="Times New Roman" w:eastAsia="Times New Roman" w:hAnsi="Times New Roman" w:cs="Times New Roman"/>
            <w:sz w:val="24"/>
            <w:szCs w:val="24"/>
            <w:highlight w:val="white"/>
          </w:rPr>
          <w:t>14.133</w:t>
        </w:r>
      </w:hyperlink>
      <w:r w:rsidRPr="003922C1">
        <w:rPr>
          <w:rFonts w:ascii="Times New Roman" w:eastAsia="Times New Roman" w:hAnsi="Times New Roman" w:cs="Times New Roman"/>
          <w:sz w:val="24"/>
          <w:szCs w:val="24"/>
          <w:highlight w:val="white"/>
        </w:rPr>
        <w:t>/2021 e no edital.</w:t>
      </w:r>
    </w:p>
    <w:p w14:paraId="70DBDEC0" w14:textId="77777777" w:rsidR="00210DF8" w:rsidRPr="003922C1" w:rsidRDefault="00210DF8" w:rsidP="00210DF8">
      <w:pPr>
        <w:widowControl w:val="0"/>
        <w:tabs>
          <w:tab w:val="left" w:pos="0"/>
        </w:tabs>
        <w:spacing w:line="360" w:lineRule="auto"/>
        <w:ind w:left="1134"/>
        <w:jc w:val="both"/>
        <w:rPr>
          <w:rFonts w:ascii="Times New Roman" w:hAnsi="Times New Roman" w:cs="Times New Roman"/>
          <w:sz w:val="24"/>
          <w:szCs w:val="24"/>
        </w:rPr>
      </w:pPr>
    </w:p>
    <w:p w14:paraId="17E73E23" w14:textId="77777777" w:rsidR="00051D7F" w:rsidRPr="003922C1" w:rsidRDefault="00051D7F" w:rsidP="00801551">
      <w:pPr>
        <w:widowControl w:val="0"/>
        <w:numPr>
          <w:ilvl w:val="1"/>
          <w:numId w:val="3"/>
        </w:numPr>
        <w:tabs>
          <w:tab w:val="left" w:pos="0"/>
        </w:tabs>
        <w:spacing w:line="360" w:lineRule="auto"/>
        <w:ind w:left="0" w:firstLine="1134"/>
        <w:jc w:val="both"/>
        <w:rPr>
          <w:rFonts w:ascii="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 xml:space="preserve"> </w:t>
      </w:r>
      <w:r w:rsidRPr="003922C1">
        <w:rPr>
          <w:rFonts w:ascii="Times New Roman" w:eastAsia="Times New Roman" w:hAnsi="Times New Roman" w:cs="Times New Roman"/>
          <w:b/>
          <w:sz w:val="24"/>
          <w:szCs w:val="24"/>
          <w:highlight w:val="white"/>
        </w:rPr>
        <w:t>Da adesão à ata de registro de preços</w:t>
      </w:r>
    </w:p>
    <w:p w14:paraId="1D478382" w14:textId="77777777" w:rsidR="00051D7F" w:rsidRPr="00B11010" w:rsidRDefault="00051D7F" w:rsidP="00801551">
      <w:pPr>
        <w:widowControl w:val="0"/>
        <w:numPr>
          <w:ilvl w:val="2"/>
          <w:numId w:val="3"/>
        </w:numPr>
        <w:tabs>
          <w:tab w:val="left" w:pos="0"/>
        </w:tabs>
        <w:spacing w:line="360" w:lineRule="auto"/>
        <w:ind w:left="0" w:firstLine="1134"/>
        <w:jc w:val="both"/>
        <w:rPr>
          <w:rFonts w:ascii="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 xml:space="preserve">Durante a vigência da ata, os órgãos e as entidades da Administração Municipal que não participaram do procedimento de que trata este Decreto poderão aderir à ata de registro de preços na condição de não participantes, na forma do § 2º do art. 86, da Lei federal nº </w:t>
      </w:r>
      <w:hyperlink r:id="rId33">
        <w:r w:rsidRPr="003922C1">
          <w:rPr>
            <w:rFonts w:ascii="Times New Roman" w:eastAsia="Times New Roman" w:hAnsi="Times New Roman" w:cs="Times New Roman"/>
            <w:sz w:val="24"/>
            <w:szCs w:val="24"/>
            <w:highlight w:val="white"/>
          </w:rPr>
          <w:t>14.133</w:t>
        </w:r>
      </w:hyperlink>
      <w:r w:rsidRPr="003922C1">
        <w:rPr>
          <w:rFonts w:ascii="Times New Roman" w:eastAsia="Times New Roman" w:hAnsi="Times New Roman" w:cs="Times New Roman"/>
          <w:sz w:val="24"/>
          <w:szCs w:val="24"/>
          <w:highlight w:val="white"/>
        </w:rPr>
        <w:t>, de 1º de abril de 2021 e observados os requisitos do artigo 19 do Decreto Municipal 9.387/2023</w:t>
      </w:r>
      <w:r w:rsidRPr="003922C1">
        <w:rPr>
          <w:rFonts w:ascii="Times New Roman" w:eastAsia="Calibri" w:hAnsi="Times New Roman" w:cs="Times New Roman"/>
          <w:color w:val="333333"/>
          <w:sz w:val="24"/>
          <w:szCs w:val="24"/>
          <w:highlight w:val="white"/>
        </w:rPr>
        <w:t>.</w:t>
      </w:r>
    </w:p>
    <w:p w14:paraId="5B8CCDF1" w14:textId="77777777" w:rsidR="00B11010" w:rsidRDefault="00B11010" w:rsidP="00801551">
      <w:pPr>
        <w:widowControl w:val="0"/>
        <w:numPr>
          <w:ilvl w:val="2"/>
          <w:numId w:val="3"/>
        </w:numPr>
        <w:tabs>
          <w:tab w:val="left" w:pos="0"/>
        </w:tabs>
        <w:spacing w:line="360" w:lineRule="auto"/>
        <w:ind w:left="0" w:firstLine="1134"/>
        <w:jc w:val="both"/>
        <w:rPr>
          <w:rFonts w:ascii="Times New Roman" w:hAnsi="Times New Roman" w:cs="Times New Roman"/>
          <w:sz w:val="24"/>
          <w:szCs w:val="24"/>
        </w:rPr>
      </w:pPr>
      <w:r w:rsidRPr="00E06A9F">
        <w:rPr>
          <w:rFonts w:ascii="Times New Roman" w:hAnsi="Times New Roman" w:cs="Times New Roman"/>
          <w:sz w:val="24"/>
          <w:szCs w:val="24"/>
        </w:rPr>
        <w:t>É vedada à participação do órgão ou entidade em mais de uma ata de registro de preços com o mesmo objeto no prazo de validade daquela de que já tiver participado, salvo na ocorrência de ata que tenha registrado quantitativo inferior ao máximo previsto no edital, conforme art. 82, inciso VIII, da Lei Federal 14.133/21.</w:t>
      </w:r>
    </w:p>
    <w:p w14:paraId="3E14E21C" w14:textId="77777777" w:rsidR="00210DF8" w:rsidRPr="00E06A9F" w:rsidRDefault="00210DF8" w:rsidP="00210DF8">
      <w:pPr>
        <w:widowControl w:val="0"/>
        <w:tabs>
          <w:tab w:val="left" w:pos="0"/>
        </w:tabs>
        <w:spacing w:line="360" w:lineRule="auto"/>
        <w:ind w:left="1134"/>
        <w:jc w:val="both"/>
        <w:rPr>
          <w:rFonts w:ascii="Times New Roman" w:hAnsi="Times New Roman" w:cs="Times New Roman"/>
          <w:sz w:val="24"/>
          <w:szCs w:val="24"/>
        </w:rPr>
      </w:pPr>
    </w:p>
    <w:p w14:paraId="43C58DD6" w14:textId="77777777" w:rsidR="00051D7F" w:rsidRPr="009A5B86" w:rsidRDefault="00051D7F" w:rsidP="00801551">
      <w:pPr>
        <w:widowControl w:val="0"/>
        <w:numPr>
          <w:ilvl w:val="0"/>
          <w:numId w:val="3"/>
        </w:numPr>
        <w:tabs>
          <w:tab w:val="left" w:pos="439"/>
        </w:tabs>
        <w:spacing w:line="360" w:lineRule="auto"/>
        <w:ind w:left="0" w:firstLine="567"/>
        <w:jc w:val="both"/>
        <w:rPr>
          <w:rFonts w:ascii="Times New Roman" w:hAnsi="Times New Roman" w:cs="Times New Roman"/>
          <w:sz w:val="24"/>
          <w:szCs w:val="24"/>
          <w:highlight w:val="white"/>
        </w:rPr>
      </w:pPr>
      <w:r w:rsidRPr="009A5B86">
        <w:rPr>
          <w:rFonts w:ascii="Times New Roman" w:eastAsia="Times New Roman" w:hAnsi="Times New Roman" w:cs="Times New Roman"/>
          <w:b/>
          <w:sz w:val="24"/>
          <w:szCs w:val="24"/>
          <w:highlight w:val="white"/>
        </w:rPr>
        <w:t>DOS PREÇOS REGISTRADOS</w:t>
      </w:r>
    </w:p>
    <w:p w14:paraId="0CDF2B2E" w14:textId="77777777" w:rsidR="00051D7F" w:rsidRPr="003922C1" w:rsidRDefault="00051D7F" w:rsidP="00801551">
      <w:pPr>
        <w:widowControl w:val="0"/>
        <w:numPr>
          <w:ilvl w:val="1"/>
          <w:numId w:val="3"/>
        </w:numPr>
        <w:tabs>
          <w:tab w:val="left" w:pos="439"/>
        </w:tabs>
        <w:spacing w:line="360" w:lineRule="auto"/>
        <w:ind w:left="0" w:firstLine="1134"/>
        <w:jc w:val="both"/>
        <w:rPr>
          <w:rFonts w:ascii="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Os preços registrados poderão ser revistos em decorrência de eventual redução dos preços praticados no mercado ou de fato superveniente à pesquisa de subsidiou a contratação que eleve o custo do objeto registrado</w:t>
      </w:r>
    </w:p>
    <w:p w14:paraId="68882E6B" w14:textId="77777777" w:rsidR="00051D7F" w:rsidRPr="003922C1" w:rsidRDefault="00051D7F" w:rsidP="00801551">
      <w:pPr>
        <w:widowControl w:val="0"/>
        <w:numPr>
          <w:ilvl w:val="1"/>
          <w:numId w:val="3"/>
        </w:numPr>
        <w:tabs>
          <w:tab w:val="left" w:pos="439"/>
        </w:tabs>
        <w:spacing w:line="360" w:lineRule="auto"/>
        <w:ind w:left="0" w:firstLine="1134"/>
        <w:jc w:val="both"/>
        <w:rPr>
          <w:rFonts w:ascii="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Quando o preço registrado se tornar superior ao preço praticado no mercado por motivo superveniente, o Município convocará o fornecedor para negociar a redução dos preços aos valores praticados pelo mercado.</w:t>
      </w:r>
    </w:p>
    <w:p w14:paraId="4B69AD3D" w14:textId="77777777" w:rsidR="00051D7F" w:rsidRPr="003922C1" w:rsidRDefault="00051D7F" w:rsidP="00801551">
      <w:pPr>
        <w:widowControl w:val="0"/>
        <w:numPr>
          <w:ilvl w:val="2"/>
          <w:numId w:val="3"/>
        </w:numPr>
        <w:tabs>
          <w:tab w:val="left" w:pos="439"/>
        </w:tabs>
        <w:spacing w:line="360" w:lineRule="auto"/>
        <w:ind w:left="0" w:firstLine="1134"/>
        <w:jc w:val="both"/>
        <w:rPr>
          <w:rFonts w:ascii="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O fornecedor que não aceitar reduzir seu preço aos valores praticados pelo mercado será liberado do compromisso assumido, sem aplicação de penalidade.</w:t>
      </w:r>
    </w:p>
    <w:p w14:paraId="3027EC5B" w14:textId="77777777" w:rsidR="00051D7F" w:rsidRPr="003922C1" w:rsidRDefault="00051D7F" w:rsidP="00801551">
      <w:pPr>
        <w:widowControl w:val="0"/>
        <w:numPr>
          <w:ilvl w:val="1"/>
          <w:numId w:val="3"/>
        </w:numPr>
        <w:tabs>
          <w:tab w:val="left" w:pos="439"/>
        </w:tabs>
        <w:spacing w:line="360" w:lineRule="auto"/>
        <w:ind w:left="0" w:firstLine="1134"/>
        <w:jc w:val="both"/>
        <w:rPr>
          <w:rFonts w:ascii="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A ordem de classificação dos fornecedores que aceitarem reduzir seu preço aos valores de mercado observará a classificação original.</w:t>
      </w:r>
    </w:p>
    <w:p w14:paraId="06A327D1" w14:textId="77777777" w:rsidR="00051D7F" w:rsidRPr="003922C1" w:rsidRDefault="00051D7F" w:rsidP="00801551">
      <w:pPr>
        <w:widowControl w:val="0"/>
        <w:numPr>
          <w:ilvl w:val="1"/>
          <w:numId w:val="3"/>
        </w:numPr>
        <w:tabs>
          <w:tab w:val="left" w:pos="439"/>
        </w:tabs>
        <w:spacing w:line="360" w:lineRule="auto"/>
        <w:ind w:left="0" w:firstLine="1134"/>
        <w:jc w:val="both"/>
        <w:rPr>
          <w:rFonts w:ascii="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lastRenderedPageBreak/>
        <w:t>Quando o preço de mercado se tornar superior ao preço registrado e o fornecedor não puder cumprir o compromisso, o Município poderá:</w:t>
      </w:r>
    </w:p>
    <w:p w14:paraId="3C3B3EB7" w14:textId="77777777" w:rsidR="00051D7F" w:rsidRPr="003922C1" w:rsidRDefault="00051D7F" w:rsidP="00C16D8D">
      <w:pPr>
        <w:widowControl w:val="0"/>
        <w:numPr>
          <w:ilvl w:val="0"/>
          <w:numId w:val="26"/>
        </w:numPr>
        <w:tabs>
          <w:tab w:val="left" w:pos="439"/>
        </w:tabs>
        <w:spacing w:line="360" w:lineRule="auto"/>
        <w:ind w:left="0" w:firstLine="1134"/>
        <w:jc w:val="both"/>
        <w:rPr>
          <w:rFonts w:ascii="Times New Roman" w:eastAsia="Calibri" w:hAnsi="Times New Roman" w:cs="Times New Roman"/>
          <w:sz w:val="24"/>
          <w:szCs w:val="24"/>
          <w:highlight w:val="white"/>
        </w:rPr>
      </w:pPr>
      <w:r w:rsidRPr="003922C1">
        <w:rPr>
          <w:rFonts w:ascii="Times New Roman" w:eastAsia="Times New Roman" w:hAnsi="Times New Roman" w:cs="Times New Roman"/>
          <w:sz w:val="24"/>
          <w:szCs w:val="24"/>
          <w:highlight w:val="white"/>
        </w:rPr>
        <w:t xml:space="preserve">Liberar o fornecedor do compromisso assumido, sem aplicação de penalidade, </w:t>
      </w:r>
      <w:r w:rsidRPr="003922C1">
        <w:rPr>
          <w:rFonts w:ascii="Times New Roman" w:eastAsia="Times New Roman" w:hAnsi="Times New Roman" w:cs="Times New Roman"/>
          <w:b/>
          <w:sz w:val="24"/>
          <w:szCs w:val="24"/>
          <w:highlight w:val="white"/>
        </w:rPr>
        <w:t>se confirmada a veracidade dos motivos por meio de documentos comprobatórios</w:t>
      </w:r>
      <w:r w:rsidRPr="003922C1">
        <w:rPr>
          <w:rFonts w:ascii="Times New Roman" w:eastAsia="Times New Roman" w:hAnsi="Times New Roman" w:cs="Times New Roman"/>
          <w:sz w:val="24"/>
          <w:szCs w:val="24"/>
          <w:highlight w:val="white"/>
        </w:rPr>
        <w:t>; e</w:t>
      </w:r>
    </w:p>
    <w:p w14:paraId="47E1B863" w14:textId="77777777" w:rsidR="00051D7F" w:rsidRPr="003922C1" w:rsidRDefault="00051D7F" w:rsidP="00C16D8D">
      <w:pPr>
        <w:widowControl w:val="0"/>
        <w:numPr>
          <w:ilvl w:val="0"/>
          <w:numId w:val="26"/>
        </w:numPr>
        <w:tabs>
          <w:tab w:val="left" w:pos="439"/>
        </w:tabs>
        <w:spacing w:line="360" w:lineRule="auto"/>
        <w:ind w:left="0" w:firstLine="1134"/>
        <w:jc w:val="both"/>
        <w:rPr>
          <w:rFonts w:ascii="Times New Roman" w:eastAsia="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Convocar, na ordem de classificação, os demais fornecedores que aceitaram registrar preços iguais aos do licitante vencedor do certame para assegurar igual oportunidade de negociação.</w:t>
      </w:r>
    </w:p>
    <w:p w14:paraId="396B99DD" w14:textId="77777777" w:rsidR="00051D7F" w:rsidRPr="003922C1" w:rsidRDefault="00051D7F" w:rsidP="00801551">
      <w:pPr>
        <w:widowControl w:val="0"/>
        <w:numPr>
          <w:ilvl w:val="2"/>
          <w:numId w:val="3"/>
        </w:numPr>
        <w:tabs>
          <w:tab w:val="left" w:pos="439"/>
        </w:tabs>
        <w:spacing w:line="360" w:lineRule="auto"/>
        <w:ind w:left="0" w:firstLine="1134"/>
        <w:jc w:val="both"/>
        <w:rPr>
          <w:rFonts w:ascii="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Não havendo êxito nas negociações, o Município deverá proceder ao cancelamento da ata de registro de preços, adotando as medidas cabíveis para o atendimento da necessidade pública de maneira mais vantajosa.</w:t>
      </w:r>
    </w:p>
    <w:p w14:paraId="6FFA7C56" w14:textId="77777777" w:rsidR="00051D7F" w:rsidRPr="003922C1" w:rsidRDefault="00051D7F" w:rsidP="003D565F">
      <w:pPr>
        <w:widowControl w:val="0"/>
        <w:tabs>
          <w:tab w:val="left" w:pos="439"/>
        </w:tabs>
        <w:spacing w:line="360" w:lineRule="auto"/>
        <w:ind w:firstLine="1134"/>
        <w:jc w:val="both"/>
        <w:rPr>
          <w:rFonts w:ascii="Times New Roman" w:eastAsia="Times New Roman" w:hAnsi="Times New Roman" w:cs="Times New Roman"/>
          <w:sz w:val="24"/>
          <w:szCs w:val="24"/>
          <w:highlight w:val="white"/>
        </w:rPr>
      </w:pPr>
    </w:p>
    <w:p w14:paraId="7780F343" w14:textId="77777777" w:rsidR="00051D7F" w:rsidRPr="003922C1" w:rsidRDefault="00051D7F" w:rsidP="00801551">
      <w:pPr>
        <w:widowControl w:val="0"/>
        <w:numPr>
          <w:ilvl w:val="0"/>
          <w:numId w:val="3"/>
        </w:numPr>
        <w:tabs>
          <w:tab w:val="left" w:pos="0"/>
        </w:tabs>
        <w:spacing w:line="360" w:lineRule="auto"/>
        <w:ind w:left="0" w:firstLine="567"/>
        <w:jc w:val="both"/>
        <w:rPr>
          <w:rFonts w:ascii="Times New Roman" w:hAnsi="Times New Roman" w:cs="Times New Roman"/>
          <w:sz w:val="24"/>
          <w:szCs w:val="24"/>
        </w:rPr>
      </w:pPr>
      <w:r w:rsidRPr="003922C1">
        <w:rPr>
          <w:rFonts w:ascii="Times New Roman" w:eastAsia="Times New Roman" w:hAnsi="Times New Roman" w:cs="Times New Roman"/>
          <w:b/>
          <w:sz w:val="24"/>
          <w:szCs w:val="24"/>
        </w:rPr>
        <w:t>DA RECOMPOSIÇÃO DO EQUILÍBRIO ECONÔMICO-FINANCEIR</w:t>
      </w:r>
      <w:r w:rsidRPr="003922C1">
        <w:rPr>
          <w:rFonts w:ascii="Times New Roman" w:eastAsia="Times New Roman" w:hAnsi="Times New Roman" w:cs="Times New Roman"/>
          <w:sz w:val="24"/>
          <w:szCs w:val="24"/>
        </w:rPr>
        <w:t>O</w:t>
      </w:r>
    </w:p>
    <w:p w14:paraId="290153A4" w14:textId="77777777" w:rsidR="00051D7F" w:rsidRPr="003922C1" w:rsidRDefault="00051D7F" w:rsidP="00801551">
      <w:pPr>
        <w:widowControl w:val="0"/>
        <w:numPr>
          <w:ilvl w:val="1"/>
          <w:numId w:val="3"/>
        </w:numPr>
        <w:tabs>
          <w:tab w:val="left" w:pos="605"/>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A empresa deverá fazer uma disputa equilibrada, considerando a manutenção do valor proposto pelo prazo de vigência do contrato, pois a oscilação de mercado não é fato suficiente a ensejar reequilíbrio econômico-financeiro.</w:t>
      </w:r>
    </w:p>
    <w:p w14:paraId="32F28F9F" w14:textId="77777777" w:rsidR="00051D7F" w:rsidRPr="00B66274" w:rsidRDefault="00051D7F" w:rsidP="00801551">
      <w:pPr>
        <w:pStyle w:val="PargrafodaLista"/>
        <w:widowControl w:val="0"/>
        <w:numPr>
          <w:ilvl w:val="1"/>
          <w:numId w:val="3"/>
        </w:numPr>
        <w:tabs>
          <w:tab w:val="left" w:pos="0"/>
        </w:tabs>
        <w:spacing w:line="360" w:lineRule="auto"/>
        <w:ind w:left="0" w:firstLine="1134"/>
        <w:jc w:val="both"/>
        <w:rPr>
          <w:rFonts w:ascii="Times New Roman" w:hAnsi="Times New Roman" w:cs="Times New Roman"/>
          <w:sz w:val="24"/>
          <w:szCs w:val="24"/>
          <w:highlight w:val="white"/>
        </w:rPr>
      </w:pPr>
      <w:r w:rsidRPr="00B66274">
        <w:rPr>
          <w:rFonts w:ascii="Times New Roman" w:eastAsia="Times New Roman" w:hAnsi="Times New Roman" w:cs="Times New Roman"/>
          <w:sz w:val="24"/>
          <w:szCs w:val="24"/>
          <w:highlight w:val="white"/>
        </w:rPr>
        <w:t xml:space="preserve">Em caso de solicitação de reequilíbrio de preços objetivando a manutenção do equilíbrio econômico-financeiro do contrato, o fornecedor deverá apresentar </w:t>
      </w:r>
      <w:r w:rsidRPr="00B66274">
        <w:rPr>
          <w:rFonts w:ascii="Times New Roman" w:eastAsia="Times New Roman" w:hAnsi="Times New Roman" w:cs="Times New Roman"/>
          <w:sz w:val="24"/>
          <w:szCs w:val="24"/>
        </w:rPr>
        <w:t xml:space="preserve">ao gestor e fiscal do contrato, </w:t>
      </w:r>
      <w:r w:rsidRPr="00B66274">
        <w:rPr>
          <w:rFonts w:ascii="Times New Roman" w:eastAsia="Times New Roman" w:hAnsi="Times New Roman" w:cs="Times New Roman"/>
          <w:sz w:val="24"/>
          <w:szCs w:val="24"/>
          <w:highlight w:val="white"/>
        </w:rPr>
        <w:t>r</w:t>
      </w:r>
      <w:r w:rsidRPr="00B66274">
        <w:rPr>
          <w:rFonts w:ascii="Times New Roman" w:eastAsia="Times New Roman" w:hAnsi="Times New Roman" w:cs="Times New Roman"/>
          <w:sz w:val="24"/>
          <w:szCs w:val="24"/>
        </w:rPr>
        <w:t>equerimento de revisão com identificação da empresa e do processo a que se refere, contendo no mínimo:</w:t>
      </w:r>
    </w:p>
    <w:p w14:paraId="1E7CA6D2" w14:textId="77777777" w:rsidR="00051D7F" w:rsidRPr="003922C1" w:rsidRDefault="00051D7F" w:rsidP="003D565F">
      <w:pPr>
        <w:widowControl w:val="0"/>
        <w:numPr>
          <w:ilvl w:val="0"/>
          <w:numId w:val="7"/>
        </w:numPr>
        <w:tabs>
          <w:tab w:val="left" w:pos="439"/>
        </w:tabs>
        <w:spacing w:line="360" w:lineRule="auto"/>
        <w:ind w:left="0" w:firstLine="1134"/>
        <w:jc w:val="both"/>
        <w:rPr>
          <w:rFonts w:ascii="Times New Roman" w:eastAsia="Calibri" w:hAnsi="Times New Roman" w:cs="Times New Roman"/>
          <w:sz w:val="24"/>
          <w:szCs w:val="24"/>
        </w:rPr>
      </w:pPr>
      <w:r w:rsidRPr="003922C1">
        <w:rPr>
          <w:rFonts w:ascii="Times New Roman" w:eastAsia="Times New Roman" w:hAnsi="Times New Roman" w:cs="Times New Roman"/>
          <w:sz w:val="24"/>
          <w:szCs w:val="24"/>
        </w:rPr>
        <w:t xml:space="preserve">Justificativa fundamentada </w:t>
      </w:r>
      <w:r w:rsidRPr="003922C1">
        <w:rPr>
          <w:rFonts w:ascii="Times New Roman" w:eastAsia="Times New Roman" w:hAnsi="Times New Roman" w:cs="Times New Roman"/>
          <w:b/>
          <w:sz w:val="24"/>
          <w:szCs w:val="24"/>
        </w:rPr>
        <w:t>demonstrando</w:t>
      </w:r>
      <w:r w:rsidRPr="003922C1">
        <w:rPr>
          <w:rFonts w:ascii="Times New Roman" w:eastAsia="Times New Roman" w:hAnsi="Times New Roman" w:cs="Times New Roman"/>
          <w:sz w:val="24"/>
          <w:szCs w:val="24"/>
        </w:rPr>
        <w:t xml:space="preserve"> a ocorrência de fato ou situação imprevisível ou previsível de consequências incalculáveis no curso da execução do contrato;</w:t>
      </w:r>
    </w:p>
    <w:p w14:paraId="2F189AE2" w14:textId="77777777" w:rsidR="00051D7F" w:rsidRPr="003922C1" w:rsidRDefault="00051D7F" w:rsidP="003D565F">
      <w:pPr>
        <w:widowControl w:val="0"/>
        <w:numPr>
          <w:ilvl w:val="0"/>
          <w:numId w:val="7"/>
        </w:numPr>
        <w:tabs>
          <w:tab w:val="left" w:pos="439"/>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Nota Fiscal emitida na época da assinatura da ata ou da última revisão de preços;</w:t>
      </w:r>
    </w:p>
    <w:p w14:paraId="5DFAACB6" w14:textId="77777777" w:rsidR="00051D7F" w:rsidRPr="003922C1" w:rsidRDefault="00051D7F" w:rsidP="003D565F">
      <w:pPr>
        <w:widowControl w:val="0"/>
        <w:numPr>
          <w:ilvl w:val="0"/>
          <w:numId w:val="7"/>
        </w:numPr>
        <w:tabs>
          <w:tab w:val="left" w:pos="439"/>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Nota Fiscal com data de emissão atualizada ou outro documento idôneo capaz de comprovar o aumento pleiteado;</w:t>
      </w:r>
    </w:p>
    <w:p w14:paraId="74C0AF6F" w14:textId="77777777" w:rsidR="00051D7F" w:rsidRPr="003922C1" w:rsidRDefault="00051D7F" w:rsidP="003D565F">
      <w:pPr>
        <w:widowControl w:val="0"/>
        <w:numPr>
          <w:ilvl w:val="0"/>
          <w:numId w:val="7"/>
        </w:numPr>
        <w:tabs>
          <w:tab w:val="left" w:pos="439"/>
        </w:tabs>
        <w:spacing w:line="360" w:lineRule="auto"/>
        <w:ind w:left="0" w:firstLine="1134"/>
        <w:jc w:val="both"/>
        <w:rPr>
          <w:rFonts w:ascii="Times New Roman" w:eastAsia="Calibri" w:hAnsi="Times New Roman" w:cs="Times New Roman"/>
          <w:sz w:val="24"/>
          <w:szCs w:val="24"/>
        </w:rPr>
      </w:pPr>
      <w:r w:rsidRPr="003922C1">
        <w:rPr>
          <w:rFonts w:ascii="Times New Roman" w:eastAsia="Times New Roman" w:hAnsi="Times New Roman" w:cs="Times New Roman"/>
          <w:b/>
          <w:sz w:val="24"/>
          <w:szCs w:val="24"/>
        </w:rPr>
        <w:t>Planilha de custos</w:t>
      </w:r>
      <w:r w:rsidRPr="003922C1">
        <w:rPr>
          <w:rFonts w:ascii="Times New Roman" w:eastAsia="Times New Roman" w:hAnsi="Times New Roman" w:cs="Times New Roman"/>
          <w:sz w:val="24"/>
          <w:szCs w:val="24"/>
        </w:rPr>
        <w:t xml:space="preserve"> com especificação de todas as despesas, inclusive indiretas, que incidem no preço final do objeto, </w:t>
      </w:r>
      <w:r w:rsidRPr="003922C1">
        <w:rPr>
          <w:rFonts w:ascii="Times New Roman" w:eastAsia="Times New Roman" w:hAnsi="Times New Roman" w:cs="Times New Roman"/>
          <w:b/>
          <w:sz w:val="24"/>
          <w:szCs w:val="24"/>
        </w:rPr>
        <w:t>indicação do desequilíbrio</w:t>
      </w:r>
      <w:r w:rsidRPr="003922C1">
        <w:rPr>
          <w:rFonts w:ascii="Times New Roman" w:eastAsia="Times New Roman" w:hAnsi="Times New Roman" w:cs="Times New Roman"/>
          <w:sz w:val="24"/>
          <w:szCs w:val="24"/>
        </w:rPr>
        <w:t xml:space="preserve"> e </w:t>
      </w:r>
      <w:r w:rsidRPr="003922C1">
        <w:rPr>
          <w:rFonts w:ascii="Times New Roman" w:eastAsia="Times New Roman" w:hAnsi="Times New Roman" w:cs="Times New Roman"/>
          <w:b/>
          <w:sz w:val="24"/>
          <w:szCs w:val="24"/>
        </w:rPr>
        <w:t>indicação do percentual</w:t>
      </w:r>
      <w:r w:rsidRPr="003922C1">
        <w:rPr>
          <w:rFonts w:ascii="Times New Roman" w:eastAsia="Times New Roman" w:hAnsi="Times New Roman" w:cs="Times New Roman"/>
          <w:sz w:val="24"/>
          <w:szCs w:val="24"/>
        </w:rPr>
        <w:t xml:space="preserve"> necessário para reestabelecer o equilíbrio do contrato;</w:t>
      </w:r>
    </w:p>
    <w:p w14:paraId="1F17360E" w14:textId="77777777" w:rsidR="00051D7F" w:rsidRPr="003922C1" w:rsidRDefault="00051D7F" w:rsidP="00801551">
      <w:pPr>
        <w:widowControl w:val="0"/>
        <w:numPr>
          <w:ilvl w:val="2"/>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 xml:space="preserve">A ausência de qualquer um dos documentos enumerados no item acima </w:t>
      </w:r>
      <w:r w:rsidRPr="003922C1">
        <w:rPr>
          <w:rFonts w:ascii="Times New Roman" w:eastAsia="Times New Roman" w:hAnsi="Times New Roman" w:cs="Times New Roman"/>
          <w:sz w:val="24"/>
          <w:szCs w:val="24"/>
        </w:rPr>
        <w:lastRenderedPageBreak/>
        <w:t>implicará no indeferimento preliminar do pedido;</w:t>
      </w:r>
    </w:p>
    <w:p w14:paraId="58816CF5" w14:textId="77777777" w:rsidR="00051D7F" w:rsidRPr="003922C1" w:rsidRDefault="00051D7F" w:rsidP="00801551">
      <w:pPr>
        <w:widowControl w:val="0"/>
        <w:numPr>
          <w:ilvl w:val="1"/>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 xml:space="preserve"> As autorizações de fornecimento encaminhadas ao fornecedor antes do pedido de revisão deverão ser entregues pelo preço vigente no processo sob pena de responsabilização por descumprimento contratual, sendo que eventual concessão de revisão será válida a partir da data do deferimento.</w:t>
      </w:r>
    </w:p>
    <w:p w14:paraId="783DE3D8" w14:textId="77777777" w:rsidR="00C3263B" w:rsidRPr="00E06A9F" w:rsidRDefault="00C645CB" w:rsidP="00801551">
      <w:pPr>
        <w:numPr>
          <w:ilvl w:val="1"/>
          <w:numId w:val="3"/>
        </w:numPr>
        <w:spacing w:line="360" w:lineRule="auto"/>
        <w:ind w:left="0" w:firstLine="1077"/>
        <w:jc w:val="both"/>
        <w:rPr>
          <w:rFonts w:ascii="Times New Roman" w:eastAsia="Times New Roman" w:hAnsi="Times New Roman" w:cs="Times New Roman"/>
          <w:sz w:val="24"/>
          <w:szCs w:val="24"/>
        </w:rPr>
      </w:pPr>
      <w:r w:rsidRPr="00E06A9F">
        <w:rPr>
          <w:rFonts w:ascii="Times New Roman" w:eastAsia="Times New Roman" w:hAnsi="Times New Roman"/>
          <w:sz w:val="24"/>
          <w:szCs w:val="24"/>
        </w:rPr>
        <w:t xml:space="preserve">Para os Contratos oriundos da Ata de Registro de Preços, será admitido o reajuste, </w:t>
      </w:r>
      <w:r w:rsidR="00C3263B" w:rsidRPr="00E06A9F">
        <w:rPr>
          <w:rFonts w:ascii="Times New Roman" w:eastAsia="Times New Roman" w:hAnsi="Times New Roman"/>
          <w:sz w:val="24"/>
          <w:szCs w:val="24"/>
        </w:rPr>
        <w:t xml:space="preserve">após </w:t>
      </w:r>
      <w:r w:rsidR="00C3263B" w:rsidRPr="00E06A9F">
        <w:rPr>
          <w:rFonts w:ascii="Times New Roman" w:eastAsia="Times New Roman" w:hAnsi="Times New Roman" w:cs="Times New Roman"/>
          <w:sz w:val="24"/>
          <w:szCs w:val="24"/>
        </w:rPr>
        <w:t>decorridos 12 (doze) meses do orçamento estimado, mediante aplicação mediante a aplicação do INPC (Índice Nacional de Preços ao Consumidor) ou outro que venha a substituí-lo.</w:t>
      </w:r>
    </w:p>
    <w:p w14:paraId="795AC46F" w14:textId="77777777" w:rsidR="003629C0" w:rsidRPr="00E06A9F" w:rsidRDefault="003629C0" w:rsidP="00801551">
      <w:pPr>
        <w:numPr>
          <w:ilvl w:val="2"/>
          <w:numId w:val="3"/>
        </w:numPr>
        <w:spacing w:line="360" w:lineRule="auto"/>
        <w:ind w:left="0" w:firstLine="1077"/>
        <w:jc w:val="both"/>
        <w:rPr>
          <w:rFonts w:ascii="Times New Roman" w:eastAsia="Times New Roman" w:hAnsi="Times New Roman" w:cs="Times New Roman"/>
          <w:sz w:val="24"/>
          <w:szCs w:val="24"/>
        </w:rPr>
      </w:pPr>
      <w:r w:rsidRPr="00E06A9F">
        <w:rPr>
          <w:rFonts w:ascii="Times New Roman" w:eastAsia="Times New Roman" w:hAnsi="Times New Roman" w:cs="Times New Roman"/>
          <w:sz w:val="24"/>
          <w:szCs w:val="24"/>
        </w:rPr>
        <w:t>Nos reajustes subsequentes ao primeiro, o intervalo mínimo de um ano será contado a partir dos efeitos financeiros do último reajuste.</w:t>
      </w:r>
    </w:p>
    <w:p w14:paraId="2A2ED6FA" w14:textId="77777777" w:rsidR="003629C0" w:rsidRPr="00E06A9F" w:rsidRDefault="003629C0" w:rsidP="00801551">
      <w:pPr>
        <w:numPr>
          <w:ilvl w:val="1"/>
          <w:numId w:val="3"/>
        </w:numPr>
        <w:spacing w:line="360" w:lineRule="auto"/>
        <w:ind w:left="0" w:firstLine="1077"/>
        <w:jc w:val="both"/>
        <w:rPr>
          <w:rFonts w:ascii="Times New Roman" w:eastAsia="Times New Roman" w:hAnsi="Times New Roman" w:cs="Times New Roman"/>
          <w:sz w:val="24"/>
          <w:szCs w:val="24"/>
        </w:rPr>
      </w:pPr>
      <w:r w:rsidRPr="00E06A9F">
        <w:rPr>
          <w:rFonts w:ascii="Times New Roman" w:eastAsia="Times New Roman" w:hAnsi="Times New Roman" w:cs="Times New Roman"/>
          <w:sz w:val="24"/>
          <w:szCs w:val="24"/>
        </w:rPr>
        <w:t>O pedido de reajuste deverá ser pleiteado até o término do contrato ou até a data da prorrogação contratual subsequente.</w:t>
      </w:r>
    </w:p>
    <w:p w14:paraId="61FA0A03" w14:textId="77777777" w:rsidR="00051D7F" w:rsidRDefault="003629C0" w:rsidP="00801551">
      <w:pPr>
        <w:pStyle w:val="PargrafodaLista"/>
        <w:widowControl w:val="0"/>
        <w:numPr>
          <w:ilvl w:val="1"/>
          <w:numId w:val="3"/>
        </w:numPr>
        <w:tabs>
          <w:tab w:val="left" w:pos="439"/>
        </w:tabs>
        <w:spacing w:line="360" w:lineRule="auto"/>
        <w:ind w:left="0" w:firstLine="1080"/>
        <w:jc w:val="both"/>
        <w:rPr>
          <w:rFonts w:ascii="Times New Roman" w:eastAsia="Times New Roman" w:hAnsi="Times New Roman" w:cs="Times New Roman"/>
          <w:sz w:val="24"/>
          <w:szCs w:val="24"/>
        </w:rPr>
      </w:pPr>
      <w:r w:rsidRPr="00E06A9F">
        <w:rPr>
          <w:rFonts w:ascii="Times New Roman" w:eastAsia="Times New Roman" w:hAnsi="Times New Roman" w:cs="Times New Roman"/>
          <w:sz w:val="24"/>
          <w:szCs w:val="24"/>
        </w:rPr>
        <w:t>A concessão do reajuste será formalizada por despacho da autoridade competente e registrada no contrato por apostilamento.</w:t>
      </w:r>
    </w:p>
    <w:p w14:paraId="505F0315" w14:textId="77777777" w:rsidR="00E06A9F" w:rsidRPr="00E06A9F" w:rsidRDefault="00E06A9F" w:rsidP="00E06A9F">
      <w:pPr>
        <w:pStyle w:val="PargrafodaLista"/>
        <w:widowControl w:val="0"/>
        <w:tabs>
          <w:tab w:val="left" w:pos="439"/>
        </w:tabs>
        <w:spacing w:line="360" w:lineRule="auto"/>
        <w:ind w:left="1080"/>
        <w:jc w:val="both"/>
        <w:rPr>
          <w:rFonts w:ascii="Times New Roman" w:eastAsia="Times New Roman" w:hAnsi="Times New Roman" w:cs="Times New Roman"/>
          <w:sz w:val="24"/>
          <w:szCs w:val="24"/>
        </w:rPr>
      </w:pPr>
    </w:p>
    <w:p w14:paraId="68062F58" w14:textId="77777777" w:rsidR="00051D7F" w:rsidRPr="003922C1" w:rsidRDefault="00051D7F" w:rsidP="00801551">
      <w:pPr>
        <w:widowControl w:val="0"/>
        <w:numPr>
          <w:ilvl w:val="0"/>
          <w:numId w:val="3"/>
        </w:numPr>
        <w:tabs>
          <w:tab w:val="left" w:pos="439"/>
        </w:tabs>
        <w:spacing w:line="360" w:lineRule="auto"/>
        <w:ind w:left="0" w:firstLine="567"/>
        <w:jc w:val="both"/>
        <w:rPr>
          <w:rFonts w:ascii="Times New Roman" w:hAnsi="Times New Roman" w:cs="Times New Roman"/>
          <w:sz w:val="24"/>
          <w:szCs w:val="24"/>
        </w:rPr>
      </w:pPr>
      <w:r w:rsidRPr="003922C1">
        <w:rPr>
          <w:rFonts w:ascii="Times New Roman" w:eastAsia="Times New Roman" w:hAnsi="Times New Roman" w:cs="Times New Roman"/>
          <w:b/>
          <w:sz w:val="24"/>
          <w:szCs w:val="24"/>
        </w:rPr>
        <w:t>DO CANCELAMENTO DOS PREÇOS REGISTRADOS</w:t>
      </w:r>
    </w:p>
    <w:p w14:paraId="50532054" w14:textId="77777777" w:rsidR="00051D7F" w:rsidRPr="009A5B86" w:rsidRDefault="00051D7F" w:rsidP="00801551">
      <w:pPr>
        <w:widowControl w:val="0"/>
        <w:numPr>
          <w:ilvl w:val="1"/>
          <w:numId w:val="3"/>
        </w:numPr>
        <w:tabs>
          <w:tab w:val="left" w:pos="439"/>
        </w:tabs>
        <w:spacing w:line="360" w:lineRule="auto"/>
        <w:ind w:left="0" w:firstLine="1134"/>
        <w:jc w:val="both"/>
        <w:rPr>
          <w:rFonts w:ascii="Times New Roman" w:hAnsi="Times New Roman" w:cs="Times New Roman"/>
          <w:sz w:val="24"/>
          <w:szCs w:val="24"/>
        </w:rPr>
      </w:pPr>
      <w:r w:rsidRPr="009A5B86">
        <w:rPr>
          <w:rFonts w:ascii="Times New Roman" w:eastAsia="Times New Roman" w:hAnsi="Times New Roman" w:cs="Times New Roman"/>
          <w:sz w:val="24"/>
          <w:szCs w:val="24"/>
          <w:highlight w:val="white"/>
        </w:rPr>
        <w:t xml:space="preserve">O </w:t>
      </w:r>
      <w:r w:rsidRPr="009A5B86">
        <w:rPr>
          <w:rFonts w:ascii="Times New Roman" w:eastAsia="Times New Roman" w:hAnsi="Times New Roman" w:cs="Times New Roman"/>
          <w:sz w:val="24"/>
          <w:szCs w:val="24"/>
        </w:rPr>
        <w:t xml:space="preserve">registro </w:t>
      </w:r>
      <w:r w:rsidRPr="009A5B86">
        <w:rPr>
          <w:rFonts w:ascii="Times New Roman" w:eastAsia="Times New Roman" w:hAnsi="Times New Roman" w:cs="Times New Roman"/>
          <w:sz w:val="24"/>
          <w:szCs w:val="24"/>
          <w:highlight w:val="white"/>
        </w:rPr>
        <w:t>do fornecedor será cancelado quando:</w:t>
      </w:r>
    </w:p>
    <w:p w14:paraId="200C1CCC" w14:textId="77777777" w:rsidR="00051D7F" w:rsidRPr="009A5B86" w:rsidRDefault="00051D7F" w:rsidP="003D565F">
      <w:pPr>
        <w:widowControl w:val="0"/>
        <w:numPr>
          <w:ilvl w:val="0"/>
          <w:numId w:val="9"/>
        </w:numPr>
        <w:tabs>
          <w:tab w:val="left" w:pos="439"/>
        </w:tabs>
        <w:spacing w:line="360" w:lineRule="auto"/>
        <w:ind w:left="0" w:firstLine="1134"/>
        <w:jc w:val="both"/>
        <w:rPr>
          <w:rFonts w:ascii="Times New Roman" w:eastAsia="Times New Roman" w:hAnsi="Times New Roman" w:cs="Times New Roman"/>
          <w:sz w:val="24"/>
          <w:szCs w:val="24"/>
          <w:highlight w:val="white"/>
        </w:rPr>
      </w:pPr>
      <w:r w:rsidRPr="009A5B86">
        <w:rPr>
          <w:rFonts w:ascii="Times New Roman" w:eastAsia="Times New Roman" w:hAnsi="Times New Roman" w:cs="Times New Roman"/>
          <w:sz w:val="24"/>
          <w:szCs w:val="24"/>
          <w:highlight w:val="white"/>
        </w:rPr>
        <w:t xml:space="preserve">descumprir as condições da ata de </w:t>
      </w:r>
      <w:r w:rsidRPr="009A5B86">
        <w:rPr>
          <w:rFonts w:ascii="Times New Roman" w:eastAsia="Times New Roman" w:hAnsi="Times New Roman" w:cs="Times New Roman"/>
          <w:sz w:val="24"/>
          <w:szCs w:val="24"/>
        </w:rPr>
        <w:t xml:space="preserve">registro </w:t>
      </w:r>
      <w:r w:rsidRPr="009A5B86">
        <w:rPr>
          <w:rFonts w:ascii="Times New Roman" w:eastAsia="Times New Roman" w:hAnsi="Times New Roman" w:cs="Times New Roman"/>
          <w:sz w:val="24"/>
          <w:szCs w:val="24"/>
          <w:highlight w:val="white"/>
        </w:rPr>
        <w:t>de preços;</w:t>
      </w:r>
    </w:p>
    <w:p w14:paraId="0BB96F44" w14:textId="77777777" w:rsidR="00051D7F" w:rsidRPr="009A5B86" w:rsidRDefault="00051D7F" w:rsidP="003D565F">
      <w:pPr>
        <w:widowControl w:val="0"/>
        <w:numPr>
          <w:ilvl w:val="0"/>
          <w:numId w:val="9"/>
        </w:numPr>
        <w:tabs>
          <w:tab w:val="left" w:pos="439"/>
        </w:tabs>
        <w:spacing w:line="360" w:lineRule="auto"/>
        <w:ind w:left="0" w:firstLine="1134"/>
        <w:jc w:val="both"/>
        <w:rPr>
          <w:rFonts w:ascii="Times New Roman" w:eastAsia="Times New Roman" w:hAnsi="Times New Roman" w:cs="Times New Roman"/>
          <w:sz w:val="24"/>
          <w:szCs w:val="24"/>
          <w:highlight w:val="white"/>
        </w:rPr>
      </w:pPr>
      <w:r w:rsidRPr="009A5B86">
        <w:rPr>
          <w:rFonts w:ascii="Times New Roman" w:eastAsia="Times New Roman" w:hAnsi="Times New Roman" w:cs="Times New Roman"/>
          <w:sz w:val="24"/>
          <w:szCs w:val="24"/>
          <w:highlight w:val="white"/>
        </w:rPr>
        <w:t>não receber a nota de empenho ou instrumento equivalente no prazo estabelecido pela Administração, sem justificativa aceitável;</w:t>
      </w:r>
    </w:p>
    <w:p w14:paraId="63EE3D2C" w14:textId="77777777" w:rsidR="00051D7F" w:rsidRPr="009A5B86" w:rsidRDefault="00051D7F" w:rsidP="003D565F">
      <w:pPr>
        <w:widowControl w:val="0"/>
        <w:numPr>
          <w:ilvl w:val="0"/>
          <w:numId w:val="9"/>
        </w:numPr>
        <w:tabs>
          <w:tab w:val="left" w:pos="439"/>
        </w:tabs>
        <w:spacing w:line="360" w:lineRule="auto"/>
        <w:ind w:left="0" w:firstLine="1134"/>
        <w:jc w:val="both"/>
        <w:rPr>
          <w:rFonts w:ascii="Times New Roman" w:eastAsia="Times New Roman" w:hAnsi="Times New Roman" w:cs="Times New Roman"/>
          <w:sz w:val="24"/>
          <w:szCs w:val="24"/>
          <w:highlight w:val="white"/>
        </w:rPr>
      </w:pPr>
      <w:r w:rsidRPr="009A5B86">
        <w:rPr>
          <w:rFonts w:ascii="Times New Roman" w:eastAsia="Times New Roman" w:hAnsi="Times New Roman" w:cs="Times New Roman"/>
          <w:sz w:val="24"/>
          <w:szCs w:val="24"/>
          <w:highlight w:val="white"/>
        </w:rPr>
        <w:t>não aceitar reduzir seu preço registrado, na hipótese de este se tornar superior àqueles praticados no mercado;</w:t>
      </w:r>
    </w:p>
    <w:p w14:paraId="45ADA709" w14:textId="77777777" w:rsidR="00051D7F" w:rsidRPr="009A5B86" w:rsidRDefault="00051D7F" w:rsidP="003D565F">
      <w:pPr>
        <w:widowControl w:val="0"/>
        <w:numPr>
          <w:ilvl w:val="0"/>
          <w:numId w:val="9"/>
        </w:numPr>
        <w:tabs>
          <w:tab w:val="left" w:pos="439"/>
        </w:tabs>
        <w:spacing w:line="360" w:lineRule="auto"/>
        <w:ind w:left="0" w:firstLine="1134"/>
        <w:jc w:val="both"/>
        <w:rPr>
          <w:rFonts w:ascii="Times New Roman" w:eastAsia="Times New Roman" w:hAnsi="Times New Roman" w:cs="Times New Roman"/>
          <w:sz w:val="24"/>
          <w:szCs w:val="24"/>
          <w:highlight w:val="white"/>
        </w:rPr>
      </w:pPr>
      <w:r w:rsidRPr="009A5B86">
        <w:rPr>
          <w:rFonts w:ascii="Times New Roman" w:eastAsia="Times New Roman" w:hAnsi="Times New Roman" w:cs="Times New Roman"/>
          <w:sz w:val="24"/>
          <w:szCs w:val="24"/>
          <w:highlight w:val="white"/>
        </w:rPr>
        <w:t xml:space="preserve"> sofrer sanção prevista no inciso III ou IV do caput do art. 156 da Lei federal nº </w:t>
      </w:r>
      <w:hyperlink r:id="rId34">
        <w:r w:rsidRPr="009A5B86">
          <w:rPr>
            <w:rFonts w:ascii="Times New Roman" w:eastAsia="Times New Roman" w:hAnsi="Times New Roman" w:cs="Times New Roman"/>
            <w:sz w:val="24"/>
            <w:szCs w:val="24"/>
            <w:highlight w:val="white"/>
            <w:u w:val="single"/>
          </w:rPr>
          <w:t>14.133</w:t>
        </w:r>
      </w:hyperlink>
      <w:r w:rsidRPr="009A5B86">
        <w:rPr>
          <w:rFonts w:ascii="Times New Roman" w:eastAsia="Times New Roman" w:hAnsi="Times New Roman" w:cs="Times New Roman"/>
          <w:sz w:val="24"/>
          <w:szCs w:val="24"/>
          <w:highlight w:val="white"/>
        </w:rPr>
        <w:t>, de 1º de abril de 2021; ou</w:t>
      </w:r>
    </w:p>
    <w:p w14:paraId="31EDED3F" w14:textId="77777777" w:rsidR="00051D7F" w:rsidRPr="009A5B86" w:rsidRDefault="00051D7F" w:rsidP="003D565F">
      <w:pPr>
        <w:widowControl w:val="0"/>
        <w:numPr>
          <w:ilvl w:val="0"/>
          <w:numId w:val="9"/>
        </w:numPr>
        <w:tabs>
          <w:tab w:val="left" w:pos="439"/>
        </w:tabs>
        <w:spacing w:line="360" w:lineRule="auto"/>
        <w:ind w:left="0" w:firstLine="1134"/>
        <w:jc w:val="both"/>
        <w:rPr>
          <w:rFonts w:ascii="Times New Roman" w:eastAsia="Times New Roman" w:hAnsi="Times New Roman" w:cs="Times New Roman"/>
          <w:sz w:val="24"/>
          <w:szCs w:val="24"/>
          <w:highlight w:val="white"/>
        </w:rPr>
      </w:pPr>
      <w:r w:rsidRPr="009A5B86">
        <w:rPr>
          <w:rFonts w:ascii="Times New Roman" w:eastAsia="Times New Roman" w:hAnsi="Times New Roman" w:cs="Times New Roman"/>
          <w:sz w:val="24"/>
          <w:szCs w:val="24"/>
          <w:highlight w:val="white"/>
        </w:rPr>
        <w:t xml:space="preserve">for condenado por algum dos crimes previstos no art. 178 da Lei federal nº </w:t>
      </w:r>
      <w:hyperlink r:id="rId35">
        <w:r w:rsidRPr="009A5B86">
          <w:rPr>
            <w:rFonts w:ascii="Times New Roman" w:eastAsia="Times New Roman" w:hAnsi="Times New Roman" w:cs="Times New Roman"/>
            <w:sz w:val="24"/>
            <w:szCs w:val="24"/>
            <w:highlight w:val="white"/>
            <w:u w:val="single"/>
          </w:rPr>
          <w:t>14.133</w:t>
        </w:r>
      </w:hyperlink>
      <w:r w:rsidRPr="009A5B86">
        <w:rPr>
          <w:rFonts w:ascii="Times New Roman" w:eastAsia="Times New Roman" w:hAnsi="Times New Roman" w:cs="Times New Roman"/>
          <w:sz w:val="24"/>
          <w:szCs w:val="24"/>
          <w:highlight w:val="white"/>
        </w:rPr>
        <w:t>, de 1º de abril de 2021, por sentença transitada em julgado.</w:t>
      </w:r>
    </w:p>
    <w:p w14:paraId="0FB34FB9" w14:textId="77777777" w:rsidR="00051D7F" w:rsidRPr="009A5B86" w:rsidRDefault="00051D7F" w:rsidP="00801551">
      <w:pPr>
        <w:widowControl w:val="0"/>
        <w:numPr>
          <w:ilvl w:val="1"/>
          <w:numId w:val="3"/>
        </w:numPr>
        <w:tabs>
          <w:tab w:val="left" w:pos="439"/>
        </w:tabs>
        <w:spacing w:line="360" w:lineRule="auto"/>
        <w:ind w:left="0" w:firstLine="1134"/>
        <w:jc w:val="both"/>
        <w:rPr>
          <w:rFonts w:ascii="Times New Roman" w:hAnsi="Times New Roman" w:cs="Times New Roman"/>
          <w:sz w:val="24"/>
          <w:szCs w:val="24"/>
        </w:rPr>
      </w:pPr>
      <w:r w:rsidRPr="009A5B86">
        <w:rPr>
          <w:rFonts w:ascii="Times New Roman" w:eastAsia="Times New Roman" w:hAnsi="Times New Roman" w:cs="Times New Roman"/>
          <w:sz w:val="24"/>
          <w:szCs w:val="24"/>
          <w:highlight w:val="white"/>
        </w:rPr>
        <w:t xml:space="preserve">O cancelamento de </w:t>
      </w:r>
      <w:r w:rsidRPr="009A5B86">
        <w:rPr>
          <w:rFonts w:ascii="Times New Roman" w:eastAsia="Times New Roman" w:hAnsi="Times New Roman" w:cs="Times New Roman"/>
          <w:sz w:val="24"/>
          <w:szCs w:val="24"/>
        </w:rPr>
        <w:t xml:space="preserve">registros </w:t>
      </w:r>
      <w:r w:rsidRPr="009A5B86">
        <w:rPr>
          <w:rFonts w:ascii="Times New Roman" w:eastAsia="Times New Roman" w:hAnsi="Times New Roman" w:cs="Times New Roman"/>
          <w:sz w:val="24"/>
          <w:szCs w:val="24"/>
          <w:highlight w:val="white"/>
        </w:rPr>
        <w:t xml:space="preserve">nas hipóteses previstas no subitem anterior será </w:t>
      </w:r>
      <w:r w:rsidRPr="009A5B86">
        <w:rPr>
          <w:rFonts w:ascii="Times New Roman" w:eastAsia="Times New Roman" w:hAnsi="Times New Roman" w:cs="Times New Roman"/>
          <w:sz w:val="24"/>
          <w:szCs w:val="24"/>
          <w:highlight w:val="white"/>
        </w:rPr>
        <w:lastRenderedPageBreak/>
        <w:t>formalizado após decisão do (a) Secretário (a) Municipal de Fazenda e Administração ou Dirigente efetivamente nomeado para a gestão do órgão ou entidade, ou seus delegatórios, assegurados o contraditório e a ampla defesa.</w:t>
      </w:r>
    </w:p>
    <w:p w14:paraId="6D062AC5" w14:textId="77777777" w:rsidR="00051D7F" w:rsidRPr="009A5B86" w:rsidRDefault="00051D7F" w:rsidP="00801551">
      <w:pPr>
        <w:widowControl w:val="0"/>
        <w:numPr>
          <w:ilvl w:val="1"/>
          <w:numId w:val="3"/>
        </w:numPr>
        <w:tabs>
          <w:tab w:val="left" w:pos="439"/>
        </w:tabs>
        <w:spacing w:line="360" w:lineRule="auto"/>
        <w:ind w:left="0" w:firstLine="1134"/>
        <w:jc w:val="both"/>
        <w:rPr>
          <w:rFonts w:ascii="Times New Roman" w:hAnsi="Times New Roman" w:cs="Times New Roman"/>
          <w:sz w:val="24"/>
          <w:szCs w:val="24"/>
          <w:highlight w:val="white"/>
        </w:rPr>
      </w:pPr>
      <w:r w:rsidRPr="009A5B86">
        <w:rPr>
          <w:rFonts w:ascii="Times New Roman" w:eastAsia="Times New Roman" w:hAnsi="Times New Roman" w:cs="Times New Roman"/>
          <w:sz w:val="24"/>
          <w:szCs w:val="24"/>
          <w:highlight w:val="white"/>
        </w:rPr>
        <w:t xml:space="preserve">O cancelamento do </w:t>
      </w:r>
      <w:r w:rsidRPr="009A5B86">
        <w:rPr>
          <w:rFonts w:ascii="Times New Roman" w:eastAsia="Times New Roman" w:hAnsi="Times New Roman" w:cs="Times New Roman"/>
          <w:sz w:val="24"/>
          <w:szCs w:val="24"/>
        </w:rPr>
        <w:t xml:space="preserve">registro </w:t>
      </w:r>
      <w:r w:rsidRPr="009A5B86">
        <w:rPr>
          <w:rFonts w:ascii="Times New Roman" w:eastAsia="Times New Roman" w:hAnsi="Times New Roman" w:cs="Times New Roman"/>
          <w:sz w:val="24"/>
          <w:szCs w:val="24"/>
          <w:highlight w:val="white"/>
        </w:rPr>
        <w:t>de preços poderá decorrer de caso fortuito ou força maior que prejudique o cumprimento da ata, devidamente comprovado e justificado:</w:t>
      </w:r>
    </w:p>
    <w:p w14:paraId="20A3BB1C" w14:textId="77777777" w:rsidR="00051D7F" w:rsidRPr="009A5B86" w:rsidRDefault="00051D7F" w:rsidP="00C16D8D">
      <w:pPr>
        <w:widowControl w:val="0"/>
        <w:numPr>
          <w:ilvl w:val="0"/>
          <w:numId w:val="24"/>
        </w:numPr>
        <w:tabs>
          <w:tab w:val="left" w:pos="439"/>
        </w:tabs>
        <w:spacing w:line="360" w:lineRule="auto"/>
        <w:ind w:left="0" w:firstLine="1134"/>
        <w:jc w:val="both"/>
        <w:rPr>
          <w:rFonts w:ascii="Times New Roman" w:eastAsia="Times New Roman" w:hAnsi="Times New Roman" w:cs="Times New Roman"/>
          <w:sz w:val="24"/>
          <w:szCs w:val="24"/>
          <w:highlight w:val="white"/>
        </w:rPr>
      </w:pPr>
      <w:r w:rsidRPr="009A5B86">
        <w:rPr>
          <w:rFonts w:ascii="Times New Roman" w:eastAsia="Times New Roman" w:hAnsi="Times New Roman" w:cs="Times New Roman"/>
          <w:sz w:val="24"/>
          <w:szCs w:val="24"/>
          <w:highlight w:val="white"/>
        </w:rPr>
        <w:t>por razão de interesse público;</w:t>
      </w:r>
    </w:p>
    <w:p w14:paraId="444DD83F" w14:textId="77777777" w:rsidR="00051D7F" w:rsidRPr="009A5B86" w:rsidRDefault="00051D7F" w:rsidP="00C16D8D">
      <w:pPr>
        <w:widowControl w:val="0"/>
        <w:numPr>
          <w:ilvl w:val="0"/>
          <w:numId w:val="24"/>
        </w:numPr>
        <w:tabs>
          <w:tab w:val="left" w:pos="439"/>
        </w:tabs>
        <w:spacing w:line="360" w:lineRule="auto"/>
        <w:ind w:left="0" w:firstLine="1134"/>
        <w:jc w:val="both"/>
        <w:rPr>
          <w:rFonts w:ascii="Times New Roman" w:eastAsia="Times New Roman" w:hAnsi="Times New Roman" w:cs="Times New Roman"/>
          <w:sz w:val="24"/>
          <w:szCs w:val="24"/>
          <w:highlight w:val="white"/>
        </w:rPr>
      </w:pPr>
      <w:r w:rsidRPr="009A5B86">
        <w:rPr>
          <w:rFonts w:ascii="Times New Roman" w:eastAsia="Times New Roman" w:hAnsi="Times New Roman" w:cs="Times New Roman"/>
          <w:sz w:val="24"/>
          <w:szCs w:val="24"/>
          <w:highlight w:val="white"/>
        </w:rPr>
        <w:t xml:space="preserve"> pelo cancelamento de todos os preços registrados; ou</w:t>
      </w:r>
    </w:p>
    <w:p w14:paraId="796DAFC4" w14:textId="77777777" w:rsidR="00051D7F" w:rsidRPr="009A5B86" w:rsidRDefault="00051D7F" w:rsidP="00C16D8D">
      <w:pPr>
        <w:widowControl w:val="0"/>
        <w:numPr>
          <w:ilvl w:val="0"/>
          <w:numId w:val="24"/>
        </w:numPr>
        <w:tabs>
          <w:tab w:val="left" w:pos="439"/>
        </w:tabs>
        <w:spacing w:line="360" w:lineRule="auto"/>
        <w:ind w:left="0" w:firstLine="1134"/>
        <w:jc w:val="both"/>
        <w:rPr>
          <w:rFonts w:ascii="Times New Roman" w:eastAsia="Times New Roman" w:hAnsi="Times New Roman" w:cs="Times New Roman"/>
          <w:sz w:val="24"/>
          <w:szCs w:val="24"/>
          <w:highlight w:val="white"/>
        </w:rPr>
      </w:pPr>
      <w:r w:rsidRPr="009A5B86">
        <w:rPr>
          <w:rFonts w:ascii="Times New Roman" w:eastAsia="Times New Roman" w:hAnsi="Times New Roman" w:cs="Times New Roman"/>
          <w:sz w:val="24"/>
          <w:szCs w:val="24"/>
          <w:highlight w:val="white"/>
        </w:rPr>
        <w:t xml:space="preserve"> a pedido do fornecedor</w:t>
      </w:r>
      <w:r w:rsidRPr="009A5B86">
        <w:rPr>
          <w:rFonts w:ascii="Times New Roman" w:eastAsia="Times New Roman" w:hAnsi="Times New Roman" w:cs="Times New Roman"/>
          <w:sz w:val="24"/>
          <w:szCs w:val="24"/>
        </w:rPr>
        <w:t>, mediante solicitação por escrito e comprovação de impossibilidade de cumprir as exigências do instrumento convocatório que deu origem ao registro de preços.</w:t>
      </w:r>
    </w:p>
    <w:p w14:paraId="7FFCEBF5" w14:textId="77777777" w:rsidR="009A5B86" w:rsidRPr="009A5B86" w:rsidRDefault="009A5B86" w:rsidP="00801551">
      <w:pPr>
        <w:pStyle w:val="PargrafodaLista"/>
        <w:widowControl w:val="0"/>
        <w:numPr>
          <w:ilvl w:val="1"/>
          <w:numId w:val="3"/>
        </w:numPr>
        <w:tabs>
          <w:tab w:val="left" w:pos="610"/>
        </w:tabs>
        <w:spacing w:line="360" w:lineRule="auto"/>
        <w:ind w:left="0" w:firstLine="1134"/>
        <w:jc w:val="both"/>
        <w:rPr>
          <w:rFonts w:ascii="Times New Roman" w:eastAsia="Times New Roman" w:hAnsi="Times New Roman" w:cs="Times New Roman"/>
          <w:sz w:val="24"/>
          <w:szCs w:val="24"/>
        </w:rPr>
      </w:pPr>
      <w:r w:rsidRPr="009A5B86">
        <w:rPr>
          <w:rFonts w:ascii="Times New Roman" w:eastAsia="Times New Roman" w:hAnsi="Times New Roman" w:cs="Times New Roman"/>
          <w:sz w:val="24"/>
          <w:szCs w:val="24"/>
        </w:rPr>
        <w:t>A solicitação do fornecedor para cancelamento de preço registrado somente o eximirá da obrigação de contratar com a Administração se apresentada com antecedência mínima de 03 (três) dias úteis da data da convocação para firmar contrato de fornecimento ou de prestação de serviços pelos preços registrados, ou da emissão do empenho, conforme o caso, facultada à Administração a aplicação das penalidades previstas no instrumento convocatório, caso não aceitas as razões do pedido.</w:t>
      </w:r>
    </w:p>
    <w:p w14:paraId="24F51CA7" w14:textId="77777777" w:rsidR="00051D7F" w:rsidRDefault="00051D7F" w:rsidP="00801551">
      <w:pPr>
        <w:pStyle w:val="PargrafodaLista"/>
        <w:widowControl w:val="0"/>
        <w:numPr>
          <w:ilvl w:val="1"/>
          <w:numId w:val="3"/>
        </w:numPr>
        <w:tabs>
          <w:tab w:val="left" w:pos="610"/>
        </w:tabs>
        <w:spacing w:line="360" w:lineRule="auto"/>
        <w:ind w:left="0" w:firstLine="1134"/>
        <w:jc w:val="both"/>
        <w:rPr>
          <w:rFonts w:ascii="Times New Roman" w:eastAsia="Times New Roman" w:hAnsi="Times New Roman" w:cs="Times New Roman"/>
          <w:sz w:val="24"/>
          <w:szCs w:val="24"/>
        </w:rPr>
      </w:pPr>
      <w:r w:rsidRPr="009A5B86">
        <w:rPr>
          <w:rFonts w:ascii="Times New Roman" w:eastAsia="Times New Roman" w:hAnsi="Times New Roman" w:cs="Times New Roman"/>
          <w:sz w:val="24"/>
          <w:szCs w:val="24"/>
        </w:rPr>
        <w:t>Da decisão que a cancelar ou suspender o preço registrado cabe recurso, no prazo de 5 (cinco) dias úteis.</w:t>
      </w:r>
    </w:p>
    <w:p w14:paraId="6A58F5E0" w14:textId="77777777" w:rsidR="00E06A9F" w:rsidRPr="009A5B86" w:rsidRDefault="00E06A9F" w:rsidP="00E06A9F">
      <w:pPr>
        <w:pStyle w:val="PargrafodaLista"/>
        <w:widowControl w:val="0"/>
        <w:tabs>
          <w:tab w:val="left" w:pos="610"/>
        </w:tabs>
        <w:spacing w:line="360" w:lineRule="auto"/>
        <w:ind w:left="1134"/>
        <w:jc w:val="both"/>
        <w:rPr>
          <w:rFonts w:ascii="Times New Roman" w:eastAsia="Times New Roman" w:hAnsi="Times New Roman" w:cs="Times New Roman"/>
          <w:sz w:val="24"/>
          <w:szCs w:val="24"/>
        </w:rPr>
      </w:pPr>
    </w:p>
    <w:p w14:paraId="71DD8FF4" w14:textId="77777777" w:rsidR="00051D7F" w:rsidRPr="006306F1" w:rsidRDefault="00051D7F" w:rsidP="00801551">
      <w:pPr>
        <w:pStyle w:val="PargrafodaLista"/>
        <w:widowControl w:val="0"/>
        <w:numPr>
          <w:ilvl w:val="0"/>
          <w:numId w:val="3"/>
        </w:numPr>
        <w:tabs>
          <w:tab w:val="left" w:pos="439"/>
        </w:tabs>
        <w:spacing w:line="360" w:lineRule="auto"/>
        <w:ind w:left="0" w:firstLine="567"/>
        <w:jc w:val="both"/>
        <w:rPr>
          <w:rFonts w:ascii="Times New Roman" w:hAnsi="Times New Roman" w:cs="Times New Roman"/>
          <w:sz w:val="24"/>
          <w:szCs w:val="24"/>
        </w:rPr>
      </w:pPr>
      <w:r w:rsidRPr="006306F1">
        <w:rPr>
          <w:rFonts w:ascii="Times New Roman" w:eastAsia="Times New Roman" w:hAnsi="Times New Roman" w:cs="Times New Roman"/>
          <w:b/>
          <w:sz w:val="24"/>
          <w:szCs w:val="24"/>
        </w:rPr>
        <w:t>DAS INFRAÇÕES ADMINISTRATIVAS E SANÇÕES</w:t>
      </w:r>
    </w:p>
    <w:p w14:paraId="5BE86DF6" w14:textId="77777777" w:rsidR="00051D7F" w:rsidRPr="003922C1" w:rsidRDefault="00051D7F" w:rsidP="00801551">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Sem prejuízo das responsabilidades civil e criminal previstas na legislação brasileira vigente e da faculdade de rescisão contratual, o Município poderá aplicar sanções de natureza moratória e punitiva à Contratada, diante do não cumprimento das cláusulas contratuais, nos termos previstos no artigo 155 e seguintes da Lei nº 14.133/2021, garantida a prévia defesa, aplicar à Contratada as seguintes sanções:</w:t>
      </w:r>
    </w:p>
    <w:p w14:paraId="7ECF6CFA" w14:textId="77777777" w:rsidR="00051D7F" w:rsidRPr="003922C1" w:rsidRDefault="006306F1" w:rsidP="00C16D8D">
      <w:pPr>
        <w:widowControl w:val="0"/>
        <w:numPr>
          <w:ilvl w:val="0"/>
          <w:numId w:val="21"/>
        </w:numPr>
        <w:tabs>
          <w:tab w:val="left" w:pos="0"/>
        </w:tabs>
        <w:spacing w:line="360" w:lineRule="auto"/>
        <w:ind w:left="0" w:firstLine="1134"/>
        <w:jc w:val="both"/>
        <w:rPr>
          <w:rFonts w:ascii="Times New Roman" w:hAnsi="Times New Roman" w:cs="Times New Roman"/>
          <w:sz w:val="24"/>
          <w:szCs w:val="24"/>
        </w:rPr>
      </w:pPr>
      <w:r>
        <w:rPr>
          <w:rFonts w:ascii="Times New Roman" w:eastAsia="Times New Roman" w:hAnsi="Times New Roman" w:cs="Times New Roman"/>
          <w:b/>
          <w:sz w:val="24"/>
          <w:szCs w:val="24"/>
        </w:rPr>
        <w:t>A</w:t>
      </w:r>
      <w:r w:rsidR="00051D7F" w:rsidRPr="003922C1">
        <w:rPr>
          <w:rFonts w:ascii="Times New Roman" w:eastAsia="Times New Roman" w:hAnsi="Times New Roman" w:cs="Times New Roman"/>
          <w:b/>
          <w:sz w:val="24"/>
          <w:szCs w:val="24"/>
        </w:rPr>
        <w:t>dvertência</w:t>
      </w:r>
      <w:r w:rsidR="00051D7F" w:rsidRPr="003922C1">
        <w:rPr>
          <w:rFonts w:ascii="Times New Roman" w:eastAsia="Times New Roman" w:hAnsi="Times New Roman" w:cs="Times New Roman"/>
          <w:sz w:val="24"/>
          <w:szCs w:val="24"/>
        </w:rPr>
        <w:t>, aplicada exclusivamente pela infração administrativa prevista no inciso I do caput do art. 155 da Lei Federal nº 14.133/2021 aplicado a este certame, quando não se justificar a imposição de penalidade mais grave.</w:t>
      </w:r>
    </w:p>
    <w:p w14:paraId="7694A143" w14:textId="77777777" w:rsidR="00051D7F" w:rsidRPr="003922C1" w:rsidRDefault="006306F1" w:rsidP="00C16D8D">
      <w:pPr>
        <w:widowControl w:val="0"/>
        <w:numPr>
          <w:ilvl w:val="0"/>
          <w:numId w:val="21"/>
        </w:numPr>
        <w:tabs>
          <w:tab w:val="left" w:pos="0"/>
        </w:tabs>
        <w:spacing w:line="360" w:lineRule="auto"/>
        <w:ind w:left="0" w:firstLine="1134"/>
        <w:jc w:val="both"/>
        <w:rPr>
          <w:rFonts w:ascii="Times New Roman" w:hAnsi="Times New Roman" w:cs="Times New Roman"/>
          <w:sz w:val="24"/>
          <w:szCs w:val="24"/>
        </w:rPr>
      </w:pPr>
      <w:r>
        <w:rPr>
          <w:rFonts w:ascii="Times New Roman" w:eastAsia="Times New Roman" w:hAnsi="Times New Roman" w:cs="Times New Roman"/>
          <w:b/>
          <w:sz w:val="24"/>
          <w:szCs w:val="24"/>
        </w:rPr>
        <w:lastRenderedPageBreak/>
        <w:t>M</w:t>
      </w:r>
      <w:r w:rsidR="00051D7F" w:rsidRPr="003922C1">
        <w:rPr>
          <w:rFonts w:ascii="Times New Roman" w:eastAsia="Times New Roman" w:hAnsi="Times New Roman" w:cs="Times New Roman"/>
          <w:b/>
          <w:sz w:val="24"/>
          <w:szCs w:val="24"/>
        </w:rPr>
        <w:t>ulta</w:t>
      </w:r>
      <w:r w:rsidR="00051D7F" w:rsidRPr="003922C1">
        <w:rPr>
          <w:rFonts w:ascii="Times New Roman" w:eastAsia="Times New Roman" w:hAnsi="Times New Roman" w:cs="Times New Roman"/>
          <w:sz w:val="24"/>
          <w:szCs w:val="24"/>
        </w:rPr>
        <w:t>, que será deduzida dos respectivos créditos, garantia prestada ou cobrados administrativamente ou judicialmente, correspondente a:</w:t>
      </w:r>
    </w:p>
    <w:p w14:paraId="3EFB7DA7" w14:textId="0C6EB4CD" w:rsidR="00051D7F" w:rsidRPr="003922C1" w:rsidRDefault="00051D7F" w:rsidP="003D565F">
      <w:pPr>
        <w:widowControl w:val="0"/>
        <w:tabs>
          <w:tab w:val="left" w:pos="0"/>
        </w:tabs>
        <w:spacing w:line="360" w:lineRule="auto"/>
        <w:ind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1</w:t>
      </w:r>
      <w:r w:rsidR="00E24977" w:rsidRPr="003922C1">
        <w:rPr>
          <w:rFonts w:ascii="Times New Roman" w:eastAsia="Times New Roman" w:hAnsi="Times New Roman" w:cs="Times New Roman"/>
          <w:sz w:val="24"/>
          <w:szCs w:val="24"/>
        </w:rPr>
        <w:t>º) 1</w:t>
      </w:r>
      <w:r w:rsidRPr="003922C1">
        <w:rPr>
          <w:rFonts w:ascii="Times New Roman" w:eastAsia="Times New Roman" w:hAnsi="Times New Roman" w:cs="Times New Roman"/>
          <w:b/>
          <w:sz w:val="24"/>
          <w:szCs w:val="24"/>
        </w:rPr>
        <w:t>% (um por cento)</w:t>
      </w:r>
      <w:r w:rsidRPr="003922C1">
        <w:rPr>
          <w:rFonts w:ascii="Times New Roman" w:eastAsia="Times New Roman" w:hAnsi="Times New Roman" w:cs="Times New Roman"/>
          <w:sz w:val="24"/>
          <w:szCs w:val="24"/>
        </w:rPr>
        <w:t xml:space="preserve"> do valor do </w:t>
      </w:r>
      <w:r w:rsidRPr="003922C1">
        <w:rPr>
          <w:rFonts w:ascii="Times New Roman" w:eastAsia="Times New Roman" w:hAnsi="Times New Roman" w:cs="Times New Roman"/>
          <w:sz w:val="24"/>
          <w:szCs w:val="24"/>
          <w:u w:val="single"/>
        </w:rPr>
        <w:t>contrato ou solicitação de fornecimento</w:t>
      </w:r>
      <w:r w:rsidRPr="003922C1">
        <w:rPr>
          <w:rFonts w:ascii="Times New Roman" w:eastAsia="Times New Roman" w:hAnsi="Times New Roman" w:cs="Times New Roman"/>
          <w:sz w:val="24"/>
          <w:szCs w:val="24"/>
        </w:rPr>
        <w:t xml:space="preserve"> por dia que exceder ao prazo para entrega do objeto, até o limite de 15% (quinze por cento);</w:t>
      </w:r>
    </w:p>
    <w:p w14:paraId="51104250" w14:textId="77777777" w:rsidR="00051D7F" w:rsidRPr="003922C1" w:rsidRDefault="00051D7F" w:rsidP="003D565F">
      <w:pPr>
        <w:widowControl w:val="0"/>
        <w:tabs>
          <w:tab w:val="left" w:pos="0"/>
        </w:tabs>
        <w:spacing w:line="360" w:lineRule="auto"/>
        <w:ind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 xml:space="preserve">2º) </w:t>
      </w:r>
      <w:r w:rsidRPr="003922C1">
        <w:rPr>
          <w:rFonts w:ascii="Times New Roman" w:eastAsia="Times New Roman" w:hAnsi="Times New Roman" w:cs="Times New Roman"/>
          <w:b/>
          <w:sz w:val="24"/>
          <w:szCs w:val="24"/>
        </w:rPr>
        <w:t xml:space="preserve">15% (quinze por cento) </w:t>
      </w:r>
      <w:r w:rsidRPr="003922C1">
        <w:rPr>
          <w:rFonts w:ascii="Times New Roman" w:eastAsia="Times New Roman" w:hAnsi="Times New Roman" w:cs="Times New Roman"/>
          <w:sz w:val="24"/>
          <w:szCs w:val="24"/>
          <w:u w:val="single"/>
        </w:rPr>
        <w:t>do valor total da proposta</w:t>
      </w:r>
      <w:r w:rsidRPr="003922C1">
        <w:rPr>
          <w:rFonts w:ascii="Times New Roman" w:eastAsia="Times New Roman" w:hAnsi="Times New Roman" w:cs="Times New Roman"/>
          <w:sz w:val="24"/>
          <w:szCs w:val="24"/>
        </w:rPr>
        <w:t>, no caso de:</w:t>
      </w:r>
    </w:p>
    <w:p w14:paraId="77CCDE50" w14:textId="77777777" w:rsidR="00051D7F" w:rsidRPr="003922C1" w:rsidRDefault="00051D7F" w:rsidP="003D565F">
      <w:pPr>
        <w:widowControl w:val="0"/>
        <w:numPr>
          <w:ilvl w:val="0"/>
          <w:numId w:val="17"/>
        </w:numPr>
        <w:tabs>
          <w:tab w:val="left" w:pos="0"/>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dar causa à inexecução parcial do contrato;</w:t>
      </w:r>
    </w:p>
    <w:p w14:paraId="09798872" w14:textId="77777777" w:rsidR="00051D7F" w:rsidRPr="003922C1" w:rsidRDefault="00051D7F" w:rsidP="003D565F">
      <w:pPr>
        <w:widowControl w:val="0"/>
        <w:numPr>
          <w:ilvl w:val="0"/>
          <w:numId w:val="17"/>
        </w:numPr>
        <w:tabs>
          <w:tab w:val="left" w:pos="0"/>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deixar de entregar a documentação exigida para o certame;</w:t>
      </w:r>
    </w:p>
    <w:p w14:paraId="167427C0" w14:textId="77777777" w:rsidR="00051D7F" w:rsidRPr="003922C1" w:rsidRDefault="00051D7F" w:rsidP="003D565F">
      <w:pPr>
        <w:widowControl w:val="0"/>
        <w:numPr>
          <w:ilvl w:val="0"/>
          <w:numId w:val="17"/>
        </w:numPr>
        <w:tabs>
          <w:tab w:val="left" w:pos="0"/>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não celebrar o contrato ou não entregar a documentação exigida para a contratação, quando convocado dentro do prazo de validade de sua proposta;</w:t>
      </w:r>
    </w:p>
    <w:p w14:paraId="0125BC48" w14:textId="77777777" w:rsidR="00051D7F" w:rsidRPr="003922C1" w:rsidRDefault="00051D7F" w:rsidP="003D565F">
      <w:pPr>
        <w:widowControl w:val="0"/>
        <w:numPr>
          <w:ilvl w:val="0"/>
          <w:numId w:val="17"/>
        </w:numPr>
        <w:tabs>
          <w:tab w:val="left" w:pos="0"/>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ensejar o retardamento da execução ou da entrega do objeto da licitação sem motivo justificado;</w:t>
      </w:r>
    </w:p>
    <w:p w14:paraId="1FB4CD3B" w14:textId="77777777" w:rsidR="00051D7F" w:rsidRPr="003922C1" w:rsidRDefault="00051D7F" w:rsidP="003D565F">
      <w:pPr>
        <w:widowControl w:val="0"/>
        <w:tabs>
          <w:tab w:val="left" w:pos="0"/>
        </w:tabs>
        <w:spacing w:line="360" w:lineRule="auto"/>
        <w:ind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 xml:space="preserve">3º) </w:t>
      </w:r>
      <w:r w:rsidRPr="003922C1">
        <w:rPr>
          <w:rFonts w:ascii="Times New Roman" w:eastAsia="Times New Roman" w:hAnsi="Times New Roman" w:cs="Times New Roman"/>
          <w:b/>
          <w:sz w:val="24"/>
          <w:szCs w:val="24"/>
        </w:rPr>
        <w:t>20% (vinte por cento)</w:t>
      </w:r>
      <w:r w:rsidRPr="003922C1">
        <w:rPr>
          <w:rFonts w:ascii="Times New Roman" w:eastAsia="Times New Roman" w:hAnsi="Times New Roman" w:cs="Times New Roman"/>
          <w:sz w:val="24"/>
          <w:szCs w:val="24"/>
        </w:rPr>
        <w:t xml:space="preserve"> </w:t>
      </w:r>
      <w:r w:rsidRPr="003922C1">
        <w:rPr>
          <w:rFonts w:ascii="Times New Roman" w:eastAsia="Times New Roman" w:hAnsi="Times New Roman" w:cs="Times New Roman"/>
          <w:sz w:val="24"/>
          <w:szCs w:val="24"/>
          <w:u w:val="single"/>
        </w:rPr>
        <w:t>do valor total da proposta</w:t>
      </w:r>
      <w:r w:rsidRPr="003922C1">
        <w:rPr>
          <w:rFonts w:ascii="Times New Roman" w:eastAsia="Times New Roman" w:hAnsi="Times New Roman" w:cs="Times New Roman"/>
          <w:sz w:val="24"/>
          <w:szCs w:val="24"/>
        </w:rPr>
        <w:t>, no caso de:</w:t>
      </w:r>
    </w:p>
    <w:p w14:paraId="76321750" w14:textId="77777777" w:rsidR="00051D7F" w:rsidRPr="003922C1" w:rsidRDefault="00051D7F" w:rsidP="003D565F">
      <w:pPr>
        <w:widowControl w:val="0"/>
        <w:numPr>
          <w:ilvl w:val="0"/>
          <w:numId w:val="11"/>
        </w:numPr>
        <w:tabs>
          <w:tab w:val="left" w:pos="0"/>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dar causa à inexecução parcial do contrato que cause grave dano à Administração, ao funcionamento dos serviços públicos ou ao interesse coletivo;</w:t>
      </w:r>
    </w:p>
    <w:p w14:paraId="7AB55D52" w14:textId="77777777" w:rsidR="00051D7F" w:rsidRPr="003922C1" w:rsidRDefault="00051D7F" w:rsidP="003D565F">
      <w:pPr>
        <w:widowControl w:val="0"/>
        <w:numPr>
          <w:ilvl w:val="0"/>
          <w:numId w:val="11"/>
        </w:numPr>
        <w:tabs>
          <w:tab w:val="left" w:pos="0"/>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não manter a proposta, salvo em decorrência de fato superveniente devidamente justificado;</w:t>
      </w:r>
    </w:p>
    <w:p w14:paraId="1ACA01C3" w14:textId="77777777" w:rsidR="00051D7F" w:rsidRPr="003922C1" w:rsidRDefault="00051D7F" w:rsidP="003D565F">
      <w:pPr>
        <w:widowControl w:val="0"/>
        <w:tabs>
          <w:tab w:val="left" w:pos="0"/>
        </w:tabs>
        <w:spacing w:line="360" w:lineRule="auto"/>
        <w:ind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 xml:space="preserve">4º) </w:t>
      </w:r>
      <w:r w:rsidRPr="003922C1">
        <w:rPr>
          <w:rFonts w:ascii="Times New Roman" w:eastAsia="Times New Roman" w:hAnsi="Times New Roman" w:cs="Times New Roman"/>
          <w:b/>
          <w:sz w:val="24"/>
          <w:szCs w:val="24"/>
        </w:rPr>
        <w:t>30</w:t>
      </w:r>
      <w:r w:rsidR="006306F1">
        <w:rPr>
          <w:rFonts w:ascii="Times New Roman" w:eastAsia="Times New Roman" w:hAnsi="Times New Roman" w:cs="Times New Roman"/>
          <w:b/>
          <w:sz w:val="24"/>
          <w:szCs w:val="24"/>
        </w:rPr>
        <w:t>%</w:t>
      </w:r>
      <w:r w:rsidRPr="003922C1">
        <w:rPr>
          <w:rFonts w:ascii="Times New Roman" w:eastAsia="Times New Roman" w:hAnsi="Times New Roman" w:cs="Times New Roman"/>
          <w:b/>
          <w:sz w:val="24"/>
          <w:szCs w:val="24"/>
        </w:rPr>
        <w:t xml:space="preserve"> (trinta por cento)</w:t>
      </w:r>
      <w:r w:rsidRPr="003922C1">
        <w:rPr>
          <w:rFonts w:ascii="Times New Roman" w:eastAsia="Times New Roman" w:hAnsi="Times New Roman" w:cs="Times New Roman"/>
          <w:sz w:val="24"/>
          <w:szCs w:val="24"/>
        </w:rPr>
        <w:t xml:space="preserve"> </w:t>
      </w:r>
      <w:r w:rsidRPr="003922C1">
        <w:rPr>
          <w:rFonts w:ascii="Times New Roman" w:eastAsia="Times New Roman" w:hAnsi="Times New Roman" w:cs="Times New Roman"/>
          <w:sz w:val="24"/>
          <w:szCs w:val="24"/>
          <w:u w:val="single"/>
        </w:rPr>
        <w:t>do valor total da proposta</w:t>
      </w:r>
      <w:r w:rsidRPr="003922C1">
        <w:rPr>
          <w:rFonts w:ascii="Times New Roman" w:eastAsia="Times New Roman" w:hAnsi="Times New Roman" w:cs="Times New Roman"/>
          <w:sz w:val="24"/>
          <w:szCs w:val="24"/>
        </w:rPr>
        <w:t>, no caso de:</w:t>
      </w:r>
    </w:p>
    <w:p w14:paraId="52B249C4" w14:textId="77777777" w:rsidR="00051D7F" w:rsidRPr="003922C1" w:rsidRDefault="00051D7F" w:rsidP="003D565F">
      <w:pPr>
        <w:widowControl w:val="0"/>
        <w:numPr>
          <w:ilvl w:val="0"/>
          <w:numId w:val="12"/>
        </w:numPr>
        <w:tabs>
          <w:tab w:val="left" w:pos="0"/>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dar causa à inexecução total do contrato;</w:t>
      </w:r>
    </w:p>
    <w:p w14:paraId="1CC4B953" w14:textId="77777777" w:rsidR="00051D7F" w:rsidRPr="003922C1" w:rsidRDefault="00051D7F" w:rsidP="003D565F">
      <w:pPr>
        <w:widowControl w:val="0"/>
        <w:numPr>
          <w:ilvl w:val="0"/>
          <w:numId w:val="12"/>
        </w:numPr>
        <w:tabs>
          <w:tab w:val="left" w:pos="0"/>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apresentar declaração ou documentação falsa exigida para o certame ou prestar declaração falsa durante a licitação ou a execução do contrato;</w:t>
      </w:r>
    </w:p>
    <w:p w14:paraId="420665D1" w14:textId="77777777" w:rsidR="00051D7F" w:rsidRPr="003922C1" w:rsidRDefault="00051D7F" w:rsidP="003D565F">
      <w:pPr>
        <w:widowControl w:val="0"/>
        <w:numPr>
          <w:ilvl w:val="0"/>
          <w:numId w:val="12"/>
        </w:numPr>
        <w:tabs>
          <w:tab w:val="left" w:pos="0"/>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fraudar a licitação ou praticar ato fraudulento na execução do contrato;</w:t>
      </w:r>
    </w:p>
    <w:p w14:paraId="0A7CD367" w14:textId="77777777" w:rsidR="00051D7F" w:rsidRPr="003922C1" w:rsidRDefault="00051D7F" w:rsidP="003D565F">
      <w:pPr>
        <w:widowControl w:val="0"/>
        <w:numPr>
          <w:ilvl w:val="0"/>
          <w:numId w:val="12"/>
        </w:numPr>
        <w:tabs>
          <w:tab w:val="left" w:pos="0"/>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comportar-se de modo inidôneo ou cometer fraude de qualquer natureza;</w:t>
      </w:r>
    </w:p>
    <w:p w14:paraId="71C6CD0A" w14:textId="77777777" w:rsidR="00051D7F" w:rsidRPr="003922C1" w:rsidRDefault="00051D7F" w:rsidP="003D565F">
      <w:pPr>
        <w:widowControl w:val="0"/>
        <w:numPr>
          <w:ilvl w:val="0"/>
          <w:numId w:val="12"/>
        </w:numPr>
        <w:tabs>
          <w:tab w:val="left" w:pos="0"/>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 xml:space="preserve"> praticar atos ilícitos com vistas a frustrar os objetivos da licitação;</w:t>
      </w:r>
    </w:p>
    <w:p w14:paraId="72B4E26E" w14:textId="77777777" w:rsidR="00051D7F" w:rsidRPr="003922C1" w:rsidRDefault="00051D7F" w:rsidP="003D565F">
      <w:pPr>
        <w:widowControl w:val="0"/>
        <w:numPr>
          <w:ilvl w:val="0"/>
          <w:numId w:val="12"/>
        </w:numPr>
        <w:tabs>
          <w:tab w:val="left" w:pos="0"/>
        </w:tabs>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 xml:space="preserve">praticar ato lesivo previsto no </w:t>
      </w:r>
      <w:hyperlink r:id="rId36" w:anchor="art5">
        <w:r w:rsidRPr="003922C1">
          <w:rPr>
            <w:rFonts w:ascii="Times New Roman" w:eastAsia="Times New Roman" w:hAnsi="Times New Roman" w:cs="Times New Roman"/>
            <w:sz w:val="24"/>
            <w:szCs w:val="24"/>
          </w:rPr>
          <w:t>art. 5º da Lei nº 12.846, de 1º de agosto de 2013.</w:t>
        </w:r>
      </w:hyperlink>
    </w:p>
    <w:p w14:paraId="205F8216" w14:textId="77777777" w:rsidR="00051D7F" w:rsidRPr="003922C1" w:rsidRDefault="006306F1" w:rsidP="00C16D8D">
      <w:pPr>
        <w:widowControl w:val="0"/>
        <w:numPr>
          <w:ilvl w:val="0"/>
          <w:numId w:val="21"/>
        </w:numPr>
        <w:tabs>
          <w:tab w:val="left" w:pos="0"/>
        </w:tabs>
        <w:spacing w:line="360" w:lineRule="auto"/>
        <w:ind w:left="0" w:firstLine="1134"/>
        <w:jc w:val="both"/>
        <w:rPr>
          <w:rFonts w:ascii="Times New Roman" w:hAnsi="Times New Roman" w:cs="Times New Roman"/>
          <w:sz w:val="24"/>
          <w:szCs w:val="24"/>
        </w:rPr>
      </w:pPr>
      <w:r>
        <w:rPr>
          <w:rFonts w:ascii="Times New Roman" w:eastAsia="Times New Roman" w:hAnsi="Times New Roman" w:cs="Times New Roman"/>
          <w:b/>
          <w:sz w:val="24"/>
          <w:szCs w:val="24"/>
        </w:rPr>
        <w:t>I</w:t>
      </w:r>
      <w:r w:rsidR="00051D7F" w:rsidRPr="003922C1">
        <w:rPr>
          <w:rFonts w:ascii="Times New Roman" w:eastAsia="Times New Roman" w:hAnsi="Times New Roman" w:cs="Times New Roman"/>
          <w:b/>
          <w:sz w:val="24"/>
          <w:szCs w:val="24"/>
        </w:rPr>
        <w:t>mpedimento de licitar e contratar</w:t>
      </w:r>
      <w:r w:rsidR="00051D7F" w:rsidRPr="003922C1">
        <w:rPr>
          <w:rFonts w:ascii="Times New Roman" w:eastAsia="Times New Roman" w:hAnsi="Times New Roman" w:cs="Times New Roman"/>
          <w:sz w:val="24"/>
          <w:szCs w:val="24"/>
        </w:rPr>
        <w:t xml:space="preserve">, que será aplicada ao responsável pelas infrações administrativas previstas nos incisos II, III, IV, V, VI e VII do caput do art. 155 da Lei Federal nº 14.133/2021 quando não se justificar a imposição de penalidade mais grave, e impedirá o responsável de licitar ou contratar no âmbito da Administração Pública direta e </w:t>
      </w:r>
      <w:r w:rsidR="00051D7F" w:rsidRPr="003922C1">
        <w:rPr>
          <w:rFonts w:ascii="Times New Roman" w:eastAsia="Times New Roman" w:hAnsi="Times New Roman" w:cs="Times New Roman"/>
          <w:sz w:val="24"/>
          <w:szCs w:val="24"/>
        </w:rPr>
        <w:lastRenderedPageBreak/>
        <w:t>indireta do Município de Campos Novos, pelo prazo máximo de 3 (três) anos.</w:t>
      </w:r>
    </w:p>
    <w:p w14:paraId="0B0E3DAB" w14:textId="77777777" w:rsidR="00051D7F" w:rsidRPr="003922C1" w:rsidRDefault="006306F1" w:rsidP="00C16D8D">
      <w:pPr>
        <w:widowControl w:val="0"/>
        <w:numPr>
          <w:ilvl w:val="0"/>
          <w:numId w:val="21"/>
        </w:numPr>
        <w:tabs>
          <w:tab w:val="left" w:pos="0"/>
        </w:tabs>
        <w:spacing w:line="360" w:lineRule="auto"/>
        <w:ind w:left="0" w:firstLine="1134"/>
        <w:jc w:val="both"/>
        <w:rPr>
          <w:rFonts w:ascii="Times New Roman" w:hAnsi="Times New Roman" w:cs="Times New Roman"/>
          <w:sz w:val="24"/>
          <w:szCs w:val="24"/>
        </w:rPr>
      </w:pPr>
      <w:r>
        <w:rPr>
          <w:rFonts w:ascii="Times New Roman" w:eastAsia="Times New Roman" w:hAnsi="Times New Roman" w:cs="Times New Roman"/>
          <w:b/>
          <w:sz w:val="24"/>
          <w:szCs w:val="24"/>
        </w:rPr>
        <w:t>D</w:t>
      </w:r>
      <w:r w:rsidR="00051D7F" w:rsidRPr="003922C1">
        <w:rPr>
          <w:rFonts w:ascii="Times New Roman" w:eastAsia="Times New Roman" w:hAnsi="Times New Roman" w:cs="Times New Roman"/>
          <w:b/>
          <w:sz w:val="24"/>
          <w:szCs w:val="24"/>
        </w:rPr>
        <w:t xml:space="preserve">eclaração de inidoneidade para licitar ou contratar, que </w:t>
      </w:r>
      <w:r w:rsidR="00051D7F" w:rsidRPr="003922C1">
        <w:rPr>
          <w:rFonts w:ascii="Times New Roman" w:eastAsia="Times New Roman" w:hAnsi="Times New Roman" w:cs="Times New Roman"/>
          <w:sz w:val="24"/>
          <w:szCs w:val="24"/>
        </w:rPr>
        <w:t>será aplicada ao responsável pelas infrações administrativas previstas nos incisos VIII, IX, X, XI e XII do caput do art. 155 da Lei Federal nº 14.133/2021, bem como pelas infrações administrativas previstas nos incisos II, III, IV, V, VI e VII do caput do referido artigo que justifiquem a imposição de penalidade mais grave que a sanção referida no subitem anterior, e impedirá o responsável de licitar ou contratar no âmbito da Administração Pública direta e indireta de todos os entes federativos, pelo prazo mínimo de 3 (três) anos e máximo de 6 (seis) anos.</w:t>
      </w:r>
    </w:p>
    <w:p w14:paraId="3C607B06" w14:textId="77777777" w:rsidR="00051D7F" w:rsidRPr="003922C1" w:rsidRDefault="00051D7F" w:rsidP="00801551">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A sanção de multa poderá ser cumulada com as demais sanções.</w:t>
      </w:r>
    </w:p>
    <w:p w14:paraId="5C5C6DF8" w14:textId="77777777" w:rsidR="00051D7F" w:rsidRPr="003922C1" w:rsidRDefault="00051D7F" w:rsidP="00801551">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As sanções de advertência e inidoneidade não são cumulativas entre si, mas poderão ser aplicadas juntamente com as multas e/ou com a Cláusula Penal no caso de rescisão.</w:t>
      </w:r>
    </w:p>
    <w:p w14:paraId="60F3A64C" w14:textId="77777777" w:rsidR="00051D7F" w:rsidRPr="003922C1" w:rsidRDefault="00051D7F" w:rsidP="00801551">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As sanções administrativas somente serão aplicadas mediante regular processo administrativo, assegurada a ampla defesa e o contraditório;</w:t>
      </w:r>
    </w:p>
    <w:p w14:paraId="7E3F9E54" w14:textId="77777777" w:rsidR="00051D7F" w:rsidRPr="003922C1" w:rsidRDefault="00051D7F" w:rsidP="00801551">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Independentemente das sanções legais cabíveis, o Licitante ficará sujeito, ainda, à composição das perdas e danos causados à Administração pelo descumprimento das obrigações licitatórias e/ou contratuais.</w:t>
      </w:r>
    </w:p>
    <w:p w14:paraId="69A9EBDB" w14:textId="77777777" w:rsidR="00051D7F" w:rsidRPr="003922C1" w:rsidRDefault="00051D7F" w:rsidP="00801551">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Na aplicação da sanção de multa, será facultada a defesa do interessado no prazo de 15 (quinze) dias úteis, contado da data de sua intimação.</w:t>
      </w:r>
    </w:p>
    <w:p w14:paraId="36CA2DC4" w14:textId="423321BD" w:rsidR="00051D7F" w:rsidRPr="003922C1" w:rsidRDefault="00051D7F" w:rsidP="00801551">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A aplicação das sanções de impedimento de licitar e contratar e declaração de inidoneidade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054A7FB0" w14:textId="77777777" w:rsidR="00051D7F" w:rsidRPr="003922C1" w:rsidRDefault="00051D7F" w:rsidP="00801551">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611415B" w14:textId="77777777" w:rsidR="00051D7F" w:rsidRPr="003922C1" w:rsidRDefault="00051D7F" w:rsidP="00801551">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 xml:space="preserve">Serão indeferidas pela comissão, mediante decisão fundamentada, provas </w:t>
      </w:r>
      <w:r w:rsidRPr="003922C1">
        <w:rPr>
          <w:rFonts w:ascii="Times New Roman" w:eastAsia="Times New Roman" w:hAnsi="Times New Roman" w:cs="Times New Roman"/>
          <w:sz w:val="24"/>
          <w:szCs w:val="24"/>
        </w:rPr>
        <w:lastRenderedPageBreak/>
        <w:t>ilícitas, impertinentes, desnecessárias, protelatórias ou intempestivas.</w:t>
      </w:r>
    </w:p>
    <w:p w14:paraId="2F04FF4D" w14:textId="77777777" w:rsidR="00051D7F" w:rsidRPr="003922C1" w:rsidRDefault="00051D7F" w:rsidP="00801551">
      <w:pPr>
        <w:widowControl w:val="0"/>
        <w:numPr>
          <w:ilvl w:val="1"/>
          <w:numId w:val="3"/>
        </w:numPr>
        <w:tabs>
          <w:tab w:val="left" w:pos="0"/>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Assegurado o direito à defesa prévia e ao contraditório, e após exaurida a fase recursal, a aplicação da sanção será formalizada por despacho motivado, cujo extrato deverá ser publicado no Diário Oficial dos Municípios do Estado de Santa Catarina (DOM/SC) e encaminhado ao Controle Interno do Município para adoção das providências cabíveis.</w:t>
      </w:r>
    </w:p>
    <w:p w14:paraId="6DC2EC22" w14:textId="77777777" w:rsidR="00051D7F" w:rsidRPr="003922C1" w:rsidRDefault="00051D7F" w:rsidP="003D565F">
      <w:pPr>
        <w:widowControl w:val="0"/>
        <w:tabs>
          <w:tab w:val="left" w:pos="0"/>
        </w:tabs>
        <w:spacing w:line="360" w:lineRule="auto"/>
        <w:ind w:firstLine="567"/>
        <w:jc w:val="both"/>
        <w:rPr>
          <w:rFonts w:ascii="Times New Roman" w:eastAsia="Times New Roman" w:hAnsi="Times New Roman" w:cs="Times New Roman"/>
          <w:sz w:val="24"/>
          <w:szCs w:val="24"/>
        </w:rPr>
      </w:pPr>
    </w:p>
    <w:p w14:paraId="69E9D946" w14:textId="77777777" w:rsidR="00051D7F" w:rsidRPr="003922C1" w:rsidRDefault="00051D7F" w:rsidP="00801551">
      <w:pPr>
        <w:widowControl w:val="0"/>
        <w:numPr>
          <w:ilvl w:val="0"/>
          <w:numId w:val="3"/>
        </w:numPr>
        <w:tabs>
          <w:tab w:val="left" w:pos="439"/>
        </w:tabs>
        <w:spacing w:line="360" w:lineRule="auto"/>
        <w:ind w:left="0" w:firstLine="567"/>
        <w:jc w:val="both"/>
        <w:rPr>
          <w:rFonts w:ascii="Times New Roman" w:hAnsi="Times New Roman" w:cs="Times New Roman"/>
          <w:sz w:val="24"/>
          <w:szCs w:val="24"/>
        </w:rPr>
      </w:pPr>
      <w:r w:rsidRPr="003922C1">
        <w:rPr>
          <w:rFonts w:ascii="Times New Roman" w:eastAsia="Times New Roman" w:hAnsi="Times New Roman" w:cs="Times New Roman"/>
          <w:b/>
          <w:sz w:val="24"/>
          <w:szCs w:val="24"/>
        </w:rPr>
        <w:t>DA GESTÃO E FISCALIZAÇÃO DO CONTRATO</w:t>
      </w:r>
    </w:p>
    <w:p w14:paraId="1667EBEE" w14:textId="21FDC510" w:rsidR="00D831FA" w:rsidRPr="00D831FA" w:rsidRDefault="00D831FA" w:rsidP="00D831FA">
      <w:pPr>
        <w:pStyle w:val="PargrafodaLista"/>
        <w:numPr>
          <w:ilvl w:val="1"/>
          <w:numId w:val="3"/>
        </w:numPr>
        <w:spacing w:line="360" w:lineRule="auto"/>
        <w:ind w:left="0" w:firstLine="1134"/>
        <w:rPr>
          <w:rFonts w:ascii="Times New Roman" w:eastAsia="Times New Roman" w:hAnsi="Times New Roman" w:cs="Times New Roman"/>
          <w:sz w:val="24"/>
          <w:szCs w:val="24"/>
        </w:rPr>
      </w:pPr>
      <w:r w:rsidRPr="00D831FA">
        <w:rPr>
          <w:rFonts w:ascii="Times New Roman" w:eastAsia="Times New Roman" w:hAnsi="Times New Roman" w:cs="Times New Roman"/>
          <w:sz w:val="24"/>
          <w:szCs w:val="24"/>
        </w:rPr>
        <w:t>O gestor e o fiscal do contrato serão designados pela autoridade competente, para representar a Administração durante a execução contratual.</w:t>
      </w:r>
    </w:p>
    <w:p w14:paraId="1FA51539" w14:textId="77777777" w:rsidR="00051D7F" w:rsidRPr="003922C1" w:rsidRDefault="00051D7F" w:rsidP="00D831FA">
      <w:pPr>
        <w:widowControl w:val="0"/>
        <w:numPr>
          <w:ilvl w:val="1"/>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As atribuições do gestor e do fiscal do contrato estão definidas no Decreto Municipal nº 9.386/2023.</w:t>
      </w:r>
    </w:p>
    <w:p w14:paraId="1B2BE2EF" w14:textId="77777777" w:rsidR="00051D7F" w:rsidRPr="003922C1" w:rsidRDefault="00051D7F" w:rsidP="00801551">
      <w:pPr>
        <w:widowControl w:val="0"/>
        <w:numPr>
          <w:ilvl w:val="1"/>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highlight w:val="white"/>
        </w:rPr>
        <w:t>Com vistas à otimização dos quadros de pessoal, quando não exigível pela complexidade do objeto, será dispensável a designação de gestor do contrato, hipótese em que o fiscal do contrato acumulará a função de fiscalização e acompanhamento do contrato.</w:t>
      </w:r>
    </w:p>
    <w:p w14:paraId="7DAD9947" w14:textId="77777777" w:rsidR="00051D7F" w:rsidRPr="003922C1" w:rsidRDefault="00051D7F" w:rsidP="003D565F">
      <w:pPr>
        <w:widowControl w:val="0"/>
        <w:tabs>
          <w:tab w:val="left" w:pos="439"/>
        </w:tabs>
        <w:spacing w:line="360" w:lineRule="auto"/>
        <w:ind w:firstLine="567"/>
        <w:jc w:val="both"/>
        <w:rPr>
          <w:rFonts w:ascii="Times New Roman" w:eastAsia="Times New Roman" w:hAnsi="Times New Roman" w:cs="Times New Roman"/>
          <w:sz w:val="24"/>
          <w:szCs w:val="24"/>
        </w:rPr>
      </w:pPr>
    </w:p>
    <w:p w14:paraId="07DE2A50" w14:textId="77777777" w:rsidR="00051D7F" w:rsidRPr="003922C1" w:rsidRDefault="00051D7F" w:rsidP="00801551">
      <w:pPr>
        <w:widowControl w:val="0"/>
        <w:numPr>
          <w:ilvl w:val="0"/>
          <w:numId w:val="3"/>
        </w:numPr>
        <w:tabs>
          <w:tab w:val="left" w:pos="439"/>
        </w:tabs>
        <w:spacing w:line="360" w:lineRule="auto"/>
        <w:ind w:left="0" w:firstLine="567"/>
        <w:jc w:val="both"/>
        <w:rPr>
          <w:rFonts w:ascii="Times New Roman" w:hAnsi="Times New Roman" w:cs="Times New Roman"/>
          <w:sz w:val="24"/>
          <w:szCs w:val="24"/>
        </w:rPr>
      </w:pPr>
      <w:r w:rsidRPr="003922C1">
        <w:rPr>
          <w:rFonts w:ascii="Times New Roman" w:eastAsia="Times New Roman" w:hAnsi="Times New Roman" w:cs="Times New Roman"/>
          <w:b/>
          <w:sz w:val="24"/>
          <w:szCs w:val="24"/>
        </w:rPr>
        <w:t>DISPOSIÇÕES FINAIS</w:t>
      </w:r>
    </w:p>
    <w:p w14:paraId="7109F9BB" w14:textId="77777777" w:rsidR="00051D7F" w:rsidRPr="00650007" w:rsidRDefault="00051D7F" w:rsidP="00801551">
      <w:pPr>
        <w:widowControl w:val="0"/>
        <w:numPr>
          <w:ilvl w:val="1"/>
          <w:numId w:val="3"/>
        </w:numPr>
        <w:tabs>
          <w:tab w:val="left" w:pos="439"/>
        </w:tabs>
        <w:spacing w:line="360" w:lineRule="auto"/>
        <w:ind w:left="0" w:firstLine="1134"/>
        <w:jc w:val="both"/>
        <w:rPr>
          <w:rFonts w:ascii="Times New Roman" w:hAnsi="Times New Roman" w:cs="Times New Roman"/>
          <w:b/>
          <w:sz w:val="24"/>
          <w:szCs w:val="24"/>
        </w:rPr>
      </w:pPr>
      <w:r w:rsidRPr="003922C1">
        <w:rPr>
          <w:rFonts w:ascii="Times New Roman" w:eastAsia="Times New Roman" w:hAnsi="Times New Roman" w:cs="Times New Roman"/>
          <w:sz w:val="24"/>
          <w:szCs w:val="24"/>
        </w:rPr>
        <w:t xml:space="preserve">Interessados poderão adquirir cópia do Edital via download do arquivo através do Portal Eletrônico </w:t>
      </w:r>
      <w:hyperlink r:id="rId37">
        <w:r w:rsidRPr="00650007">
          <w:rPr>
            <w:rFonts w:ascii="Times New Roman" w:eastAsia="Times New Roman" w:hAnsi="Times New Roman" w:cs="Times New Roman"/>
            <w:color w:val="0000FF"/>
            <w:sz w:val="24"/>
            <w:szCs w:val="24"/>
          </w:rPr>
          <w:t>http://www.portaldecompraspublicas.com.br</w:t>
        </w:r>
      </w:hyperlink>
      <w:r w:rsidRPr="00650007">
        <w:rPr>
          <w:rFonts w:ascii="Times New Roman" w:eastAsia="Times New Roman" w:hAnsi="Times New Roman" w:cs="Times New Roman"/>
          <w:color w:val="0000FF"/>
          <w:sz w:val="24"/>
          <w:szCs w:val="24"/>
        </w:rPr>
        <w:t xml:space="preserve"> </w:t>
      </w:r>
      <w:r w:rsidRPr="003922C1">
        <w:rPr>
          <w:rFonts w:ascii="Times New Roman" w:eastAsia="Times New Roman" w:hAnsi="Times New Roman" w:cs="Times New Roman"/>
          <w:sz w:val="24"/>
          <w:szCs w:val="24"/>
        </w:rPr>
        <w:t xml:space="preserve">e do site oficial da Prefeitura de Campos Novos </w:t>
      </w:r>
      <w:hyperlink r:id="rId38">
        <w:r w:rsidRPr="00650007">
          <w:rPr>
            <w:rFonts w:ascii="Times New Roman" w:eastAsia="Times New Roman" w:hAnsi="Times New Roman" w:cs="Times New Roman"/>
            <w:color w:val="0000FF"/>
            <w:sz w:val="24"/>
            <w:szCs w:val="24"/>
          </w:rPr>
          <w:t>https://camposnovos.sc.gov.br/</w:t>
        </w:r>
      </w:hyperlink>
      <w:r w:rsidRPr="003922C1">
        <w:rPr>
          <w:rFonts w:ascii="Times New Roman" w:eastAsia="Times New Roman" w:hAnsi="Times New Roman" w:cs="Times New Roman"/>
          <w:sz w:val="24"/>
          <w:szCs w:val="24"/>
        </w:rPr>
        <w:t xml:space="preserve">, bem como no Portal Nacional de Contratações Públicas - </w:t>
      </w:r>
      <w:r w:rsidRPr="00650007">
        <w:rPr>
          <w:rFonts w:ascii="Times New Roman" w:eastAsia="Times New Roman" w:hAnsi="Times New Roman" w:cs="Times New Roman"/>
          <w:b/>
          <w:sz w:val="24"/>
          <w:szCs w:val="24"/>
        </w:rPr>
        <w:t>PNCP.</w:t>
      </w:r>
    </w:p>
    <w:p w14:paraId="26BE5D64" w14:textId="77777777" w:rsidR="00051D7F" w:rsidRPr="003922C1" w:rsidRDefault="00051D7F" w:rsidP="00801551">
      <w:pPr>
        <w:widowControl w:val="0"/>
        <w:numPr>
          <w:ilvl w:val="1"/>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 xml:space="preserve"> Informações e esclarecimentos sobre a presente licitação poderão ser solicitadas no Departamento de Compras e Licitações, de segunda a sexta-feira, durante o horário de expediente, das 13h15min às 18h45min, ou pelo telefone nº (49)3541-6200 ou por e-mail, </w:t>
      </w:r>
      <w:hyperlink r:id="rId39">
        <w:r w:rsidRPr="003922C1">
          <w:rPr>
            <w:rFonts w:ascii="Times New Roman" w:eastAsia="Times New Roman" w:hAnsi="Times New Roman" w:cs="Times New Roman"/>
            <w:sz w:val="24"/>
            <w:szCs w:val="24"/>
          </w:rPr>
          <w:t>pregao.eletronico@camposnovos.sc.gov.br</w:t>
        </w:r>
      </w:hyperlink>
      <w:r w:rsidRPr="003922C1">
        <w:rPr>
          <w:rFonts w:ascii="Times New Roman" w:eastAsia="Times New Roman" w:hAnsi="Times New Roman" w:cs="Times New Roman"/>
          <w:sz w:val="24"/>
          <w:szCs w:val="24"/>
        </w:rPr>
        <w:t>.</w:t>
      </w:r>
    </w:p>
    <w:p w14:paraId="701192E0" w14:textId="77777777" w:rsidR="00051D7F" w:rsidRPr="003922C1" w:rsidRDefault="00051D7F" w:rsidP="00801551">
      <w:pPr>
        <w:widowControl w:val="0"/>
        <w:numPr>
          <w:ilvl w:val="1"/>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A simples participação neste certame licitatório importa na aceitação, sem ressalvas e objeções, por parte de todas as empresas licitantes, das disposições contidas neste Edital e seus anexos, dos quais os mesmos atestam, pela participação, terem pleno conhecimento.</w:t>
      </w:r>
    </w:p>
    <w:p w14:paraId="6D3C9B80" w14:textId="77777777" w:rsidR="00051D7F" w:rsidRPr="003922C1" w:rsidRDefault="00051D7F" w:rsidP="00801551">
      <w:pPr>
        <w:widowControl w:val="0"/>
        <w:numPr>
          <w:ilvl w:val="1"/>
          <w:numId w:val="3"/>
        </w:numPr>
        <w:tabs>
          <w:tab w:val="left" w:pos="439"/>
        </w:tabs>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lastRenderedPageBreak/>
        <w:t>Os casos omissos neste edital serão analisados e resolvidos pela aplicação de normas pertinentes às Licitações e Contratos, especialmente a Lei Federal nº 14.133/2021.</w:t>
      </w:r>
    </w:p>
    <w:p w14:paraId="49266EB7" w14:textId="77777777" w:rsidR="00051D7F" w:rsidRPr="003922C1" w:rsidRDefault="00051D7F" w:rsidP="00801551">
      <w:pPr>
        <w:widowControl w:val="0"/>
        <w:numPr>
          <w:ilvl w:val="1"/>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É facultada ao Pregoeiro, ou autoridade superior, em qualquer fase desta Licitação, a promoção de diligência destinada a esclarecer ou complementar a instrução do processo, vedada a inclusão posterior de documento ou informação que deveria constar originalmente, conforme disposto na Lei Federal nº 14.133/2021.</w:t>
      </w:r>
    </w:p>
    <w:p w14:paraId="62724E00" w14:textId="77777777" w:rsidR="00051D7F" w:rsidRPr="003922C1" w:rsidRDefault="00051D7F" w:rsidP="00801551">
      <w:pPr>
        <w:widowControl w:val="0"/>
        <w:numPr>
          <w:ilvl w:val="1"/>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As normas disciplinadoras da licitação serão sempre interpretadas em favor da ampliação da disputa entre os participantes, desde que não comprometam o interesse da administração, a finalidade e a segurança da contratação.</w:t>
      </w:r>
    </w:p>
    <w:p w14:paraId="562748F0" w14:textId="77777777" w:rsidR="00051D7F" w:rsidRPr="003922C1" w:rsidRDefault="00051D7F" w:rsidP="00801551">
      <w:pPr>
        <w:widowControl w:val="0"/>
        <w:numPr>
          <w:ilvl w:val="1"/>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O Município de Campos Novos poderá revogar a presente licitação por razões de interesse público decorrente de fato superveniente devidamente comprovado, pertinente e suficiente para justificar o ato, ou anulá-lo por ilegalidade, de ofício ou por provocação de terceiros, mediante parecer escrito e devidamente fundamentada.</w:t>
      </w:r>
    </w:p>
    <w:p w14:paraId="3C261174" w14:textId="77777777" w:rsidR="00051D7F" w:rsidRPr="003922C1" w:rsidRDefault="00051D7F" w:rsidP="00801551">
      <w:pPr>
        <w:widowControl w:val="0"/>
        <w:numPr>
          <w:ilvl w:val="1"/>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O licitante é o responsável pela fidelidade e legitimidade das informações prestadas e dos documentos apresentados em qualquer fase da licitação.</w:t>
      </w:r>
    </w:p>
    <w:p w14:paraId="1B78690F" w14:textId="77777777" w:rsidR="00051D7F" w:rsidRPr="003922C1" w:rsidRDefault="00051D7F" w:rsidP="00801551">
      <w:pPr>
        <w:widowControl w:val="0"/>
        <w:numPr>
          <w:ilvl w:val="1"/>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756316B9" w14:textId="77777777" w:rsidR="00051D7F" w:rsidRPr="003922C1" w:rsidRDefault="00051D7F" w:rsidP="00801551">
      <w:pPr>
        <w:widowControl w:val="0"/>
        <w:numPr>
          <w:ilvl w:val="1"/>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Ficam vinculados a este edital e seus anexos as propostas de preços e demais documentos constantes dos presentes autos, dele não podendo se afastar durante a sua vigência.</w:t>
      </w:r>
    </w:p>
    <w:p w14:paraId="756BB2D6" w14:textId="77777777" w:rsidR="00051D7F" w:rsidRPr="003922C1" w:rsidRDefault="00051D7F" w:rsidP="00801551">
      <w:pPr>
        <w:widowControl w:val="0"/>
        <w:numPr>
          <w:ilvl w:val="1"/>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Serão aplicadas, em caso de vício ou defeito, além da lei de licitações, as disposições contidas no código de defesa do consumidor – lei nº 8.078/90, inclusive no que concerne à garantia, prazo para atendimento da assistência técnica e demais normas disciplinadoras da matéria.</w:t>
      </w:r>
    </w:p>
    <w:p w14:paraId="3FB8B0DB" w14:textId="77777777" w:rsidR="00051D7F" w:rsidRPr="003922C1" w:rsidRDefault="00051D7F" w:rsidP="00801551">
      <w:pPr>
        <w:widowControl w:val="0"/>
        <w:numPr>
          <w:ilvl w:val="1"/>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Nenhuma indenização será devida aos proponentes pela elaboração ou pela apresentação de documentação referente ao presente edital;</w:t>
      </w:r>
    </w:p>
    <w:p w14:paraId="2B6597CD" w14:textId="77777777" w:rsidR="00051D7F" w:rsidRPr="003922C1" w:rsidRDefault="00051D7F" w:rsidP="00801551">
      <w:pPr>
        <w:widowControl w:val="0"/>
        <w:numPr>
          <w:ilvl w:val="1"/>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 xml:space="preserve">O contratado deverá permitir o livre acesso dos servidores dos órgãos ou </w:t>
      </w:r>
      <w:r w:rsidRPr="003922C1">
        <w:rPr>
          <w:rFonts w:ascii="Times New Roman" w:eastAsia="Times New Roman" w:hAnsi="Times New Roman" w:cs="Times New Roman"/>
          <w:sz w:val="24"/>
          <w:szCs w:val="24"/>
        </w:rPr>
        <w:lastRenderedPageBreak/>
        <w:t>entidades públicas concedentes, bem como dos órgãos de controle, aos documentos e registros contábeis da empresa.</w:t>
      </w:r>
    </w:p>
    <w:p w14:paraId="737D6FEE" w14:textId="77777777" w:rsidR="00051D7F" w:rsidRPr="003922C1" w:rsidRDefault="00051D7F" w:rsidP="00801551">
      <w:pPr>
        <w:widowControl w:val="0"/>
        <w:numPr>
          <w:ilvl w:val="1"/>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Durante a vigência do contrato ou ata de registro de preços,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p w14:paraId="2E3C0336" w14:textId="0FBF2C6D" w:rsidR="00051D7F" w:rsidRPr="003922C1" w:rsidRDefault="00051D7F" w:rsidP="00801551">
      <w:pPr>
        <w:widowControl w:val="0"/>
        <w:numPr>
          <w:ilvl w:val="1"/>
          <w:numId w:val="3"/>
        </w:numPr>
        <w:spacing w:line="360" w:lineRule="auto"/>
        <w:ind w:left="0" w:firstLine="1134"/>
        <w:jc w:val="both"/>
        <w:rPr>
          <w:rFonts w:ascii="Times New Roman" w:hAnsi="Times New Roman" w:cs="Times New Roman"/>
          <w:sz w:val="24"/>
          <w:szCs w:val="24"/>
        </w:rPr>
      </w:pPr>
      <w:r w:rsidRPr="003922C1">
        <w:rPr>
          <w:rFonts w:ascii="Times New Roman" w:eastAsia="Times New Roman" w:hAnsi="Times New Roman" w:cs="Times New Roman"/>
          <w:sz w:val="24"/>
          <w:szCs w:val="24"/>
        </w:rPr>
        <w:t xml:space="preserve">O foro designado para julgamento de quaisquer questões judiciais resultantes deste Edital será o local da realização do certame, ou seja, foro da Comarca de Campos </w:t>
      </w:r>
      <w:r w:rsidR="00764F2E" w:rsidRPr="003922C1">
        <w:rPr>
          <w:rFonts w:ascii="Times New Roman" w:eastAsia="Times New Roman" w:hAnsi="Times New Roman" w:cs="Times New Roman"/>
          <w:sz w:val="24"/>
          <w:szCs w:val="24"/>
        </w:rPr>
        <w:t>Novos (</w:t>
      </w:r>
      <w:r w:rsidRPr="003922C1">
        <w:rPr>
          <w:rFonts w:ascii="Times New Roman" w:eastAsia="Times New Roman" w:hAnsi="Times New Roman" w:cs="Times New Roman"/>
          <w:sz w:val="24"/>
          <w:szCs w:val="24"/>
        </w:rPr>
        <w:t>SC).</w:t>
      </w:r>
    </w:p>
    <w:p w14:paraId="4F53EAEF" w14:textId="77777777" w:rsidR="00051D7F" w:rsidRPr="003922C1" w:rsidRDefault="00051D7F" w:rsidP="00801551">
      <w:pPr>
        <w:widowControl w:val="0"/>
        <w:numPr>
          <w:ilvl w:val="1"/>
          <w:numId w:val="3"/>
        </w:numPr>
        <w:spacing w:line="360" w:lineRule="auto"/>
        <w:ind w:left="0" w:firstLine="1134"/>
        <w:jc w:val="both"/>
        <w:rPr>
          <w:rFonts w:ascii="Times New Roman" w:eastAsia="Times New Roman" w:hAnsi="Times New Roman" w:cs="Times New Roman"/>
          <w:sz w:val="24"/>
          <w:szCs w:val="24"/>
        </w:rPr>
      </w:pPr>
      <w:r w:rsidRPr="003922C1">
        <w:rPr>
          <w:rFonts w:ascii="Times New Roman" w:eastAsia="Calibri" w:hAnsi="Times New Roman" w:cs="Times New Roman"/>
          <w:sz w:val="24"/>
          <w:szCs w:val="24"/>
        </w:rPr>
        <w:t xml:space="preserve">  São partes integrantes deste Edital os seguintes ANEXOS</w:t>
      </w:r>
      <w:r w:rsidRPr="003922C1">
        <w:rPr>
          <w:rFonts w:ascii="Times New Roman" w:eastAsia="Calibri" w:hAnsi="Times New Roman" w:cs="Times New Roman"/>
          <w:b/>
          <w:sz w:val="24"/>
          <w:szCs w:val="24"/>
        </w:rPr>
        <w:t>:</w:t>
      </w:r>
    </w:p>
    <w:p w14:paraId="6168B521" w14:textId="77777777" w:rsidR="00CB4FDD" w:rsidRPr="00A641FA" w:rsidRDefault="00CB4FDD" w:rsidP="00CB4FDD">
      <w:pPr>
        <w:pStyle w:val="PargrafodaLista"/>
        <w:spacing w:line="360" w:lineRule="auto"/>
        <w:jc w:val="both"/>
        <w:rPr>
          <w:rFonts w:ascii="Times New Roman" w:hAnsi="Times New Roman"/>
          <w:sz w:val="24"/>
          <w:szCs w:val="24"/>
        </w:rPr>
      </w:pPr>
      <w:r w:rsidRPr="00A641FA">
        <w:rPr>
          <w:rFonts w:ascii="Times New Roman" w:hAnsi="Times New Roman"/>
          <w:b/>
          <w:sz w:val="24"/>
          <w:szCs w:val="24"/>
        </w:rPr>
        <w:t>ANEXO I</w:t>
      </w:r>
      <w:r w:rsidRPr="00A641FA">
        <w:rPr>
          <w:rFonts w:ascii="Times New Roman" w:hAnsi="Times New Roman"/>
          <w:sz w:val="24"/>
          <w:szCs w:val="24"/>
        </w:rPr>
        <w:t xml:space="preserve"> - Descrição dos itens, estimativa de consumo e preço máximo;</w:t>
      </w:r>
    </w:p>
    <w:p w14:paraId="08F998D2" w14:textId="77777777" w:rsidR="00CB4FDD" w:rsidRPr="00A641FA" w:rsidRDefault="00CB4FDD" w:rsidP="00CB4FDD">
      <w:pPr>
        <w:pStyle w:val="PargrafodaLista"/>
        <w:spacing w:line="360" w:lineRule="auto"/>
        <w:jc w:val="both"/>
        <w:rPr>
          <w:rFonts w:ascii="Times New Roman" w:hAnsi="Times New Roman"/>
          <w:sz w:val="24"/>
          <w:szCs w:val="24"/>
        </w:rPr>
      </w:pPr>
      <w:r w:rsidRPr="00A641FA">
        <w:rPr>
          <w:rFonts w:ascii="Times New Roman" w:hAnsi="Times New Roman"/>
          <w:b/>
          <w:sz w:val="24"/>
          <w:szCs w:val="24"/>
        </w:rPr>
        <w:t>ANEXO II</w:t>
      </w:r>
      <w:r w:rsidRPr="00A641FA">
        <w:rPr>
          <w:rFonts w:ascii="Times New Roman" w:hAnsi="Times New Roman"/>
          <w:sz w:val="24"/>
          <w:szCs w:val="24"/>
        </w:rPr>
        <w:t xml:space="preserve"> - Termo de Referência</w:t>
      </w:r>
    </w:p>
    <w:p w14:paraId="6A685DFE" w14:textId="77777777" w:rsidR="00CB4FDD" w:rsidRPr="00A641FA" w:rsidRDefault="00CB4FDD" w:rsidP="00CB4FDD">
      <w:pPr>
        <w:pStyle w:val="PargrafodaLista"/>
        <w:spacing w:line="360" w:lineRule="auto"/>
        <w:jc w:val="both"/>
        <w:rPr>
          <w:rFonts w:ascii="Times New Roman" w:hAnsi="Times New Roman"/>
          <w:sz w:val="24"/>
          <w:szCs w:val="24"/>
        </w:rPr>
      </w:pPr>
      <w:r w:rsidRPr="00A641FA">
        <w:rPr>
          <w:rFonts w:ascii="Times New Roman" w:hAnsi="Times New Roman"/>
          <w:b/>
          <w:sz w:val="24"/>
          <w:szCs w:val="24"/>
        </w:rPr>
        <w:t>ANEXO III</w:t>
      </w:r>
      <w:r w:rsidRPr="00A641FA">
        <w:rPr>
          <w:rFonts w:ascii="Times New Roman" w:hAnsi="Times New Roman"/>
          <w:sz w:val="24"/>
          <w:szCs w:val="24"/>
        </w:rPr>
        <w:t xml:space="preserve"> - Minuta </w:t>
      </w:r>
      <w:r>
        <w:rPr>
          <w:rFonts w:ascii="Times New Roman" w:hAnsi="Times New Roman"/>
          <w:sz w:val="24"/>
          <w:szCs w:val="24"/>
        </w:rPr>
        <w:t>da Ata de Registro de Preços</w:t>
      </w:r>
    </w:p>
    <w:p w14:paraId="40EAD1D5" w14:textId="77777777" w:rsidR="00CB4FDD" w:rsidRPr="00A641FA" w:rsidRDefault="00CB4FDD" w:rsidP="00CB4FDD">
      <w:pPr>
        <w:pStyle w:val="PargrafodaLista"/>
        <w:spacing w:line="360" w:lineRule="auto"/>
        <w:jc w:val="both"/>
        <w:rPr>
          <w:rFonts w:ascii="Times New Roman" w:hAnsi="Times New Roman"/>
          <w:sz w:val="24"/>
          <w:szCs w:val="24"/>
        </w:rPr>
      </w:pPr>
      <w:r w:rsidRPr="00A641FA">
        <w:rPr>
          <w:rFonts w:ascii="Times New Roman" w:hAnsi="Times New Roman"/>
          <w:b/>
          <w:sz w:val="24"/>
          <w:szCs w:val="24"/>
        </w:rPr>
        <w:t>ANEXO IV</w:t>
      </w:r>
      <w:r w:rsidRPr="00A641FA">
        <w:rPr>
          <w:rFonts w:ascii="Times New Roman" w:hAnsi="Times New Roman"/>
          <w:sz w:val="24"/>
          <w:szCs w:val="24"/>
        </w:rPr>
        <w:t xml:space="preserve"> – Proposta de Preços;</w:t>
      </w:r>
    </w:p>
    <w:p w14:paraId="0B80BC30" w14:textId="77777777" w:rsidR="00CB4FDD" w:rsidRPr="00A641FA" w:rsidRDefault="00CB4FDD" w:rsidP="00CB4FDD">
      <w:pPr>
        <w:pStyle w:val="PargrafodaLista"/>
        <w:spacing w:line="360" w:lineRule="auto"/>
        <w:jc w:val="both"/>
        <w:rPr>
          <w:rFonts w:ascii="Times New Roman" w:hAnsi="Times New Roman"/>
          <w:sz w:val="24"/>
          <w:szCs w:val="24"/>
        </w:rPr>
      </w:pPr>
      <w:r w:rsidRPr="00A641FA">
        <w:rPr>
          <w:rFonts w:ascii="Times New Roman" w:hAnsi="Times New Roman"/>
          <w:b/>
          <w:sz w:val="24"/>
          <w:szCs w:val="24"/>
        </w:rPr>
        <w:t>ANEXO V</w:t>
      </w:r>
      <w:r w:rsidRPr="00A641FA">
        <w:rPr>
          <w:rFonts w:ascii="Times New Roman" w:hAnsi="Times New Roman"/>
          <w:sz w:val="24"/>
          <w:szCs w:val="24"/>
        </w:rPr>
        <w:t xml:space="preserve"> – Dados Bancários e Dados do Representante Legal;</w:t>
      </w:r>
    </w:p>
    <w:p w14:paraId="64C02ED0" w14:textId="77777777" w:rsidR="00CB4FDD" w:rsidRPr="00A641FA" w:rsidRDefault="00CB4FDD" w:rsidP="00CB4FDD">
      <w:pPr>
        <w:pStyle w:val="PargrafodaLista"/>
        <w:spacing w:line="360" w:lineRule="auto"/>
        <w:jc w:val="both"/>
        <w:rPr>
          <w:rFonts w:ascii="Times New Roman" w:hAnsi="Times New Roman"/>
          <w:sz w:val="24"/>
          <w:szCs w:val="24"/>
        </w:rPr>
      </w:pPr>
      <w:r w:rsidRPr="00A641FA">
        <w:rPr>
          <w:rFonts w:ascii="Times New Roman" w:hAnsi="Times New Roman"/>
          <w:b/>
          <w:sz w:val="24"/>
          <w:szCs w:val="24"/>
        </w:rPr>
        <w:t>ANEXO VI</w:t>
      </w:r>
      <w:r w:rsidRPr="00A641FA">
        <w:rPr>
          <w:rFonts w:ascii="Times New Roman" w:hAnsi="Times New Roman"/>
          <w:sz w:val="24"/>
          <w:szCs w:val="24"/>
        </w:rPr>
        <w:t xml:space="preserve"> – Procuração;</w:t>
      </w:r>
    </w:p>
    <w:p w14:paraId="3BD0D64D" w14:textId="77777777" w:rsidR="00CB4FDD" w:rsidRPr="00A641FA" w:rsidRDefault="00CB4FDD" w:rsidP="00CB4FDD">
      <w:pPr>
        <w:pStyle w:val="PargrafodaLista"/>
        <w:spacing w:line="360" w:lineRule="auto"/>
        <w:jc w:val="both"/>
        <w:rPr>
          <w:rFonts w:ascii="Times New Roman" w:hAnsi="Times New Roman"/>
          <w:sz w:val="24"/>
          <w:szCs w:val="24"/>
        </w:rPr>
      </w:pPr>
      <w:r w:rsidRPr="00A641FA">
        <w:rPr>
          <w:rFonts w:ascii="Times New Roman" w:hAnsi="Times New Roman"/>
          <w:b/>
          <w:sz w:val="24"/>
          <w:szCs w:val="24"/>
        </w:rPr>
        <w:t>ANEXO VII</w:t>
      </w:r>
      <w:r w:rsidRPr="00A641FA">
        <w:rPr>
          <w:rFonts w:ascii="Times New Roman" w:hAnsi="Times New Roman"/>
          <w:sz w:val="24"/>
          <w:szCs w:val="24"/>
        </w:rPr>
        <w:t xml:space="preserve"> – Declaração de Enquadramento </w:t>
      </w:r>
      <w:r w:rsidR="00B25A69">
        <w:rPr>
          <w:rFonts w:ascii="Times New Roman" w:hAnsi="Times New Roman"/>
          <w:sz w:val="24"/>
          <w:szCs w:val="24"/>
        </w:rPr>
        <w:t>Lei 123/2006</w:t>
      </w:r>
      <w:r w:rsidRPr="00A641FA">
        <w:rPr>
          <w:rFonts w:ascii="Times New Roman" w:hAnsi="Times New Roman"/>
          <w:sz w:val="24"/>
          <w:szCs w:val="24"/>
        </w:rPr>
        <w:t>;</w:t>
      </w:r>
    </w:p>
    <w:p w14:paraId="55BA21A9" w14:textId="77777777" w:rsidR="00CB4FDD" w:rsidRDefault="00CB4FDD" w:rsidP="00CB4FDD">
      <w:pPr>
        <w:pStyle w:val="PargrafodaLista"/>
        <w:spacing w:line="360" w:lineRule="auto"/>
        <w:jc w:val="both"/>
        <w:rPr>
          <w:rFonts w:ascii="Times New Roman" w:hAnsi="Times New Roman"/>
          <w:sz w:val="24"/>
          <w:szCs w:val="24"/>
        </w:rPr>
      </w:pPr>
      <w:r w:rsidRPr="00A641FA">
        <w:rPr>
          <w:rFonts w:ascii="Times New Roman" w:hAnsi="Times New Roman"/>
          <w:b/>
          <w:sz w:val="24"/>
          <w:szCs w:val="24"/>
        </w:rPr>
        <w:t>ANEXO VIII</w:t>
      </w:r>
      <w:r w:rsidRPr="00A641FA">
        <w:rPr>
          <w:rFonts w:ascii="Times New Roman" w:hAnsi="Times New Roman"/>
          <w:sz w:val="24"/>
          <w:szCs w:val="24"/>
        </w:rPr>
        <w:t xml:space="preserve"> –</w:t>
      </w:r>
      <w:r w:rsidR="00B25A69">
        <w:rPr>
          <w:rFonts w:ascii="Times New Roman" w:hAnsi="Times New Roman"/>
          <w:sz w:val="24"/>
          <w:szCs w:val="24"/>
        </w:rPr>
        <w:t xml:space="preserve"> Modelo de Declaração Conjunta</w:t>
      </w:r>
    </w:p>
    <w:p w14:paraId="60AA3A7E" w14:textId="77777777" w:rsidR="00E06A9F" w:rsidRDefault="00E06A9F" w:rsidP="00CB4FDD">
      <w:pPr>
        <w:pStyle w:val="PargrafodaLista"/>
        <w:spacing w:line="360" w:lineRule="auto"/>
        <w:jc w:val="both"/>
        <w:rPr>
          <w:rFonts w:ascii="Times New Roman" w:hAnsi="Times New Roman"/>
          <w:sz w:val="24"/>
          <w:szCs w:val="24"/>
        </w:rPr>
      </w:pPr>
    </w:p>
    <w:p w14:paraId="7D92D567" w14:textId="5032E884" w:rsidR="00E06A9F" w:rsidRDefault="00E06A9F" w:rsidP="00E06A9F">
      <w:pPr>
        <w:pStyle w:val="PargrafodaLista"/>
        <w:spacing w:line="360" w:lineRule="auto"/>
        <w:ind w:left="0"/>
        <w:jc w:val="both"/>
        <w:outlineLvl w:val="0"/>
        <w:rPr>
          <w:rFonts w:ascii="Times New Roman" w:hAnsi="Times New Roman"/>
          <w:sz w:val="24"/>
          <w:szCs w:val="24"/>
        </w:rPr>
      </w:pPr>
      <w:r w:rsidRPr="00A641FA">
        <w:rPr>
          <w:rFonts w:ascii="Times New Roman" w:hAnsi="Times New Roman"/>
          <w:sz w:val="24"/>
          <w:szCs w:val="24"/>
        </w:rPr>
        <w:t xml:space="preserve">Campos Novos/SC, </w:t>
      </w:r>
      <w:r w:rsidR="002B6644">
        <w:rPr>
          <w:rFonts w:ascii="Times New Roman" w:hAnsi="Times New Roman"/>
          <w:sz w:val="24"/>
          <w:szCs w:val="24"/>
        </w:rPr>
        <w:t>04</w:t>
      </w:r>
      <w:r>
        <w:rPr>
          <w:rFonts w:ascii="Times New Roman" w:hAnsi="Times New Roman"/>
          <w:sz w:val="24"/>
          <w:szCs w:val="24"/>
        </w:rPr>
        <w:t xml:space="preserve"> de</w:t>
      </w:r>
      <w:r w:rsidR="002B6644">
        <w:rPr>
          <w:rFonts w:ascii="Times New Roman" w:hAnsi="Times New Roman"/>
          <w:sz w:val="24"/>
          <w:szCs w:val="24"/>
        </w:rPr>
        <w:t xml:space="preserve"> julho </w:t>
      </w:r>
      <w:r w:rsidRPr="00A641FA">
        <w:rPr>
          <w:rFonts w:ascii="Times New Roman" w:hAnsi="Times New Roman"/>
          <w:sz w:val="24"/>
          <w:szCs w:val="24"/>
        </w:rPr>
        <w:t>de 202</w:t>
      </w:r>
      <w:r w:rsidR="00853DE0">
        <w:rPr>
          <w:rFonts w:ascii="Times New Roman" w:hAnsi="Times New Roman"/>
          <w:sz w:val="24"/>
          <w:szCs w:val="24"/>
        </w:rPr>
        <w:t>5</w:t>
      </w:r>
      <w:r w:rsidRPr="00A641FA">
        <w:rPr>
          <w:rFonts w:ascii="Times New Roman" w:hAnsi="Times New Roman"/>
          <w:sz w:val="24"/>
          <w:szCs w:val="24"/>
        </w:rPr>
        <w:t>.</w:t>
      </w:r>
    </w:p>
    <w:p w14:paraId="0511C443" w14:textId="038177D4" w:rsidR="00E06A9F" w:rsidRDefault="00E06A9F" w:rsidP="00E06A9F">
      <w:pPr>
        <w:pStyle w:val="PargrafodaLista"/>
        <w:spacing w:line="240" w:lineRule="auto"/>
        <w:ind w:left="0"/>
        <w:jc w:val="center"/>
        <w:outlineLvl w:val="0"/>
        <w:rPr>
          <w:rFonts w:ascii="Times New Roman" w:hAnsi="Times New Roman"/>
          <w:sz w:val="24"/>
          <w:szCs w:val="24"/>
        </w:rPr>
      </w:pP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p>
    <w:p w14:paraId="3322B43D" w14:textId="77777777" w:rsidR="002B6644" w:rsidRDefault="002B6644" w:rsidP="00E06A9F">
      <w:pPr>
        <w:pStyle w:val="PargrafodaLista"/>
        <w:spacing w:line="240" w:lineRule="auto"/>
        <w:ind w:left="0"/>
        <w:jc w:val="center"/>
        <w:outlineLvl w:val="0"/>
        <w:rPr>
          <w:rFonts w:ascii="Times New Roman" w:hAnsi="Times New Roman"/>
          <w:sz w:val="24"/>
          <w:szCs w:val="24"/>
        </w:rPr>
      </w:pPr>
    </w:p>
    <w:p w14:paraId="45EA36CB" w14:textId="77777777" w:rsidR="002B6644" w:rsidRDefault="002B6644" w:rsidP="00E06A9F">
      <w:pPr>
        <w:pStyle w:val="PargrafodaLista"/>
        <w:spacing w:line="240" w:lineRule="auto"/>
        <w:ind w:left="0"/>
        <w:jc w:val="center"/>
        <w:outlineLvl w:val="0"/>
        <w:rPr>
          <w:rFonts w:ascii="Times New Roman" w:hAnsi="Times New Roman"/>
          <w:sz w:val="24"/>
          <w:szCs w:val="24"/>
        </w:rPr>
      </w:pPr>
    </w:p>
    <w:p w14:paraId="0029342B" w14:textId="77777777" w:rsidR="002B6644" w:rsidRDefault="002B6644" w:rsidP="00E06A9F">
      <w:pPr>
        <w:pStyle w:val="PargrafodaLista"/>
        <w:spacing w:line="240" w:lineRule="auto"/>
        <w:ind w:left="0"/>
        <w:jc w:val="center"/>
        <w:outlineLvl w:val="0"/>
        <w:rPr>
          <w:rFonts w:ascii="Times New Roman" w:hAnsi="Times New Roman"/>
          <w:sz w:val="24"/>
          <w:szCs w:val="24"/>
        </w:rPr>
      </w:pPr>
    </w:p>
    <w:p w14:paraId="1D89350E" w14:textId="632D5A10" w:rsidR="002B6644" w:rsidRDefault="002B6644" w:rsidP="00E06A9F">
      <w:pPr>
        <w:pStyle w:val="PargrafodaLista"/>
        <w:spacing w:line="240" w:lineRule="auto"/>
        <w:ind w:left="0"/>
        <w:jc w:val="center"/>
        <w:outlineLvl w:val="0"/>
        <w:rPr>
          <w:rFonts w:ascii="Times New Roman" w:hAnsi="Times New Roman"/>
          <w:sz w:val="24"/>
          <w:szCs w:val="24"/>
        </w:rPr>
      </w:pPr>
      <w:r>
        <w:rPr>
          <w:rFonts w:ascii="Times New Roman" w:hAnsi="Times New Roman"/>
          <w:sz w:val="24"/>
          <w:szCs w:val="24"/>
        </w:rPr>
        <w:t>________________________________________</w:t>
      </w:r>
    </w:p>
    <w:p w14:paraId="15A2EAED" w14:textId="45A8E225" w:rsidR="00E06A9F" w:rsidRPr="002B6644" w:rsidRDefault="002B6644" w:rsidP="00E06A9F">
      <w:pPr>
        <w:pStyle w:val="PargrafodaLista"/>
        <w:spacing w:line="240" w:lineRule="auto"/>
        <w:ind w:left="0"/>
        <w:jc w:val="center"/>
        <w:outlineLvl w:val="0"/>
        <w:rPr>
          <w:rFonts w:ascii="Times New Roman" w:hAnsi="Times New Roman"/>
          <w:b/>
          <w:bCs/>
          <w:sz w:val="24"/>
          <w:szCs w:val="24"/>
        </w:rPr>
      </w:pPr>
      <w:r w:rsidRPr="002B6644">
        <w:rPr>
          <w:rFonts w:ascii="Times New Roman" w:hAnsi="Times New Roman"/>
          <w:b/>
          <w:bCs/>
          <w:sz w:val="24"/>
          <w:szCs w:val="24"/>
        </w:rPr>
        <w:t>ALDOCIR MICHELOTTO</w:t>
      </w:r>
    </w:p>
    <w:p w14:paraId="261B3C7F" w14:textId="752AC5FD" w:rsidR="00E06A9F" w:rsidRDefault="00E06A9F" w:rsidP="00E06A9F">
      <w:pPr>
        <w:pStyle w:val="PargrafodaLista"/>
        <w:spacing w:line="240" w:lineRule="auto"/>
        <w:ind w:left="0"/>
        <w:jc w:val="center"/>
        <w:outlineLvl w:val="0"/>
        <w:rPr>
          <w:rFonts w:ascii="Times New Roman" w:hAnsi="Times New Roman"/>
          <w:sz w:val="24"/>
          <w:szCs w:val="24"/>
        </w:rPr>
      </w:pPr>
      <w:r>
        <w:rPr>
          <w:rFonts w:ascii="Times New Roman" w:hAnsi="Times New Roman"/>
          <w:sz w:val="24"/>
          <w:szCs w:val="24"/>
        </w:rPr>
        <w:t>Secretário</w:t>
      </w:r>
      <w:r w:rsidR="002B6644">
        <w:rPr>
          <w:rFonts w:ascii="Times New Roman" w:hAnsi="Times New Roman"/>
          <w:sz w:val="24"/>
          <w:szCs w:val="24"/>
        </w:rPr>
        <w:t xml:space="preserve"> de Transporte, Obras e Urbanismo</w:t>
      </w:r>
    </w:p>
    <w:p w14:paraId="7DECA907" w14:textId="77777777" w:rsidR="00E06A9F" w:rsidRPr="00A641FA" w:rsidRDefault="00E06A9F" w:rsidP="00E06A9F">
      <w:pPr>
        <w:pStyle w:val="PargrafodaLista"/>
        <w:spacing w:line="240" w:lineRule="auto"/>
        <w:ind w:left="0"/>
        <w:jc w:val="center"/>
        <w:outlineLvl w:val="0"/>
        <w:rPr>
          <w:rFonts w:ascii="Times New Roman" w:hAnsi="Times New Roman"/>
          <w:sz w:val="24"/>
          <w:szCs w:val="24"/>
        </w:rPr>
      </w:pPr>
      <w:r>
        <w:rPr>
          <w:rFonts w:ascii="Times New Roman" w:hAnsi="Times New Roman"/>
          <w:sz w:val="24"/>
          <w:szCs w:val="24"/>
        </w:rPr>
        <w:t>Município de Campos Novos</w:t>
      </w:r>
    </w:p>
    <w:p w14:paraId="7B1D6A06" w14:textId="77777777" w:rsidR="00E06A9F" w:rsidRDefault="00E06A9F" w:rsidP="00CB4FDD">
      <w:pPr>
        <w:pStyle w:val="PargrafodaLista"/>
        <w:spacing w:line="360" w:lineRule="auto"/>
        <w:jc w:val="both"/>
        <w:rPr>
          <w:rFonts w:ascii="Times New Roman" w:hAnsi="Times New Roman"/>
          <w:sz w:val="24"/>
          <w:szCs w:val="24"/>
        </w:rPr>
      </w:pPr>
    </w:p>
    <w:p w14:paraId="32796B61" w14:textId="77777777" w:rsidR="00E06A9F" w:rsidRDefault="00E06A9F" w:rsidP="00CB4FDD">
      <w:pPr>
        <w:pStyle w:val="PargrafodaLista"/>
        <w:spacing w:line="360" w:lineRule="auto"/>
        <w:jc w:val="both"/>
        <w:rPr>
          <w:rFonts w:ascii="Times New Roman" w:hAnsi="Times New Roman"/>
          <w:sz w:val="24"/>
          <w:szCs w:val="24"/>
        </w:rPr>
      </w:pPr>
    </w:p>
    <w:p w14:paraId="7719442C" w14:textId="77777777" w:rsidR="00E06A9F" w:rsidRDefault="00E06A9F" w:rsidP="00CB4FDD">
      <w:pPr>
        <w:pStyle w:val="PargrafodaLista"/>
        <w:spacing w:line="360" w:lineRule="auto"/>
        <w:jc w:val="both"/>
        <w:rPr>
          <w:rFonts w:ascii="Times New Roman" w:hAnsi="Times New Roman"/>
          <w:sz w:val="24"/>
          <w:szCs w:val="24"/>
        </w:rPr>
      </w:pPr>
    </w:p>
    <w:p w14:paraId="6EEA34B4" w14:textId="54B2ED80" w:rsidR="006306F1" w:rsidRPr="00E24977" w:rsidRDefault="006306F1" w:rsidP="003D565F">
      <w:pPr>
        <w:widowControl w:val="0"/>
        <w:spacing w:line="360" w:lineRule="auto"/>
        <w:jc w:val="center"/>
        <w:rPr>
          <w:rFonts w:ascii="Times New Roman" w:eastAsia="Times New Roman" w:hAnsi="Times New Roman"/>
          <w:b/>
          <w:sz w:val="24"/>
          <w:szCs w:val="24"/>
        </w:rPr>
      </w:pPr>
      <w:r>
        <w:rPr>
          <w:rFonts w:ascii="Times New Roman" w:eastAsia="Times New Roman" w:hAnsi="Times New Roman"/>
          <w:b/>
          <w:sz w:val="24"/>
          <w:szCs w:val="24"/>
        </w:rPr>
        <w:lastRenderedPageBreak/>
        <w:t xml:space="preserve">PROCESSO </w:t>
      </w:r>
      <w:r w:rsidRPr="00E24977">
        <w:rPr>
          <w:rFonts w:ascii="Times New Roman" w:eastAsia="Times New Roman" w:hAnsi="Times New Roman"/>
          <w:b/>
          <w:sz w:val="24"/>
          <w:szCs w:val="24"/>
        </w:rPr>
        <w:t xml:space="preserve">LICITATÓRIO Nº </w:t>
      </w:r>
      <w:r w:rsidR="00E24977" w:rsidRPr="00E24977">
        <w:rPr>
          <w:rFonts w:ascii="Times New Roman" w:eastAsia="Times New Roman" w:hAnsi="Times New Roman"/>
          <w:b/>
          <w:sz w:val="24"/>
          <w:szCs w:val="24"/>
        </w:rPr>
        <w:t>83</w:t>
      </w:r>
      <w:r w:rsidRPr="00E24977">
        <w:rPr>
          <w:rFonts w:ascii="Times New Roman" w:eastAsia="Times New Roman" w:hAnsi="Times New Roman"/>
          <w:b/>
          <w:sz w:val="24"/>
          <w:szCs w:val="24"/>
        </w:rPr>
        <w:t>/</w:t>
      </w:r>
      <w:r w:rsidR="00E24977" w:rsidRPr="00E24977">
        <w:rPr>
          <w:rFonts w:ascii="Times New Roman" w:eastAsia="Times New Roman" w:hAnsi="Times New Roman"/>
          <w:b/>
          <w:sz w:val="24"/>
          <w:szCs w:val="24"/>
        </w:rPr>
        <w:t>2025</w:t>
      </w:r>
    </w:p>
    <w:p w14:paraId="29F4D5A7" w14:textId="4DA581EB" w:rsidR="006306F1" w:rsidRDefault="006306F1" w:rsidP="003D565F">
      <w:pPr>
        <w:widowControl w:val="0"/>
        <w:spacing w:line="360" w:lineRule="auto"/>
        <w:jc w:val="center"/>
        <w:rPr>
          <w:rFonts w:ascii="Times New Roman" w:eastAsia="Times New Roman" w:hAnsi="Times New Roman"/>
          <w:b/>
          <w:sz w:val="24"/>
          <w:szCs w:val="24"/>
        </w:rPr>
      </w:pPr>
      <w:r w:rsidRPr="00E24977">
        <w:rPr>
          <w:rFonts w:ascii="Times New Roman" w:eastAsia="Times New Roman" w:hAnsi="Times New Roman"/>
          <w:b/>
          <w:sz w:val="24"/>
          <w:szCs w:val="24"/>
        </w:rPr>
        <w:t xml:space="preserve">PREGÃO ELETRÔNICO Nº </w:t>
      </w:r>
      <w:r w:rsidR="00E24977" w:rsidRPr="00E24977">
        <w:rPr>
          <w:rFonts w:ascii="Times New Roman" w:eastAsia="Times New Roman" w:hAnsi="Times New Roman"/>
          <w:b/>
          <w:sz w:val="24"/>
          <w:szCs w:val="24"/>
        </w:rPr>
        <w:t>47</w:t>
      </w:r>
      <w:r w:rsidRPr="00E24977">
        <w:rPr>
          <w:rFonts w:ascii="Times New Roman" w:eastAsia="Times New Roman" w:hAnsi="Times New Roman"/>
          <w:b/>
          <w:sz w:val="24"/>
          <w:szCs w:val="24"/>
        </w:rPr>
        <w:t>/</w:t>
      </w:r>
      <w:r w:rsidR="00E24977" w:rsidRPr="00E24977">
        <w:rPr>
          <w:rFonts w:ascii="Times New Roman" w:eastAsia="Times New Roman" w:hAnsi="Times New Roman"/>
          <w:b/>
          <w:sz w:val="24"/>
          <w:szCs w:val="24"/>
        </w:rPr>
        <w:t>2025</w:t>
      </w:r>
    </w:p>
    <w:p w14:paraId="30B52FAD" w14:textId="77777777" w:rsidR="006306F1" w:rsidRDefault="006306F1" w:rsidP="003D565F">
      <w:pPr>
        <w:widowControl w:val="0"/>
        <w:tabs>
          <w:tab w:val="left" w:pos="284"/>
          <w:tab w:val="left" w:pos="851"/>
        </w:tabs>
        <w:suppressAutoHyphens/>
        <w:autoSpaceDE w:val="0"/>
        <w:spacing w:line="360" w:lineRule="auto"/>
        <w:jc w:val="center"/>
        <w:rPr>
          <w:rFonts w:ascii="Times New Roman" w:eastAsia="Times New Roman" w:hAnsi="Times New Roman"/>
          <w:b/>
          <w:bCs/>
          <w:kern w:val="2"/>
          <w:sz w:val="24"/>
          <w:szCs w:val="24"/>
          <w:lang w:val="pt-PT" w:eastAsia="hi-IN" w:bidi="hi-IN"/>
        </w:rPr>
      </w:pPr>
    </w:p>
    <w:p w14:paraId="31F2C8AE" w14:textId="77777777" w:rsidR="006306F1" w:rsidRPr="001E778D" w:rsidRDefault="006306F1" w:rsidP="003D565F">
      <w:pPr>
        <w:tabs>
          <w:tab w:val="left" w:pos="851"/>
        </w:tabs>
        <w:spacing w:line="360" w:lineRule="auto"/>
        <w:jc w:val="center"/>
        <w:rPr>
          <w:rFonts w:ascii="Times New Roman" w:eastAsia="SimSun" w:hAnsi="Times New Roman"/>
          <w:b/>
          <w:kern w:val="2"/>
          <w:sz w:val="24"/>
          <w:szCs w:val="24"/>
          <w:lang w:eastAsia="hi-IN" w:bidi="hi-IN"/>
        </w:rPr>
      </w:pPr>
      <w:r w:rsidRPr="001E778D">
        <w:rPr>
          <w:rFonts w:ascii="Times New Roman" w:eastAsia="SimSun" w:hAnsi="Times New Roman"/>
          <w:b/>
          <w:kern w:val="2"/>
          <w:sz w:val="24"/>
          <w:szCs w:val="24"/>
          <w:lang w:eastAsia="hi-IN" w:bidi="hi-IN"/>
        </w:rPr>
        <w:t>ANEXO I</w:t>
      </w:r>
    </w:p>
    <w:p w14:paraId="4A0983F7" w14:textId="77777777" w:rsidR="006306F1" w:rsidRDefault="006306F1" w:rsidP="003D565F">
      <w:pPr>
        <w:widowControl w:val="0"/>
        <w:tabs>
          <w:tab w:val="left" w:pos="851"/>
        </w:tabs>
        <w:suppressAutoHyphens/>
        <w:spacing w:line="360" w:lineRule="auto"/>
        <w:jc w:val="center"/>
        <w:rPr>
          <w:rFonts w:ascii="Times New Roman" w:eastAsia="SimSun" w:hAnsi="Times New Roman"/>
          <w:b/>
          <w:kern w:val="2"/>
          <w:sz w:val="24"/>
          <w:szCs w:val="24"/>
          <w:lang w:eastAsia="hi-IN" w:bidi="hi-IN"/>
        </w:rPr>
      </w:pPr>
      <w:r w:rsidRPr="001E778D">
        <w:rPr>
          <w:rFonts w:ascii="Times New Roman" w:eastAsia="SimSun" w:hAnsi="Times New Roman"/>
          <w:b/>
          <w:kern w:val="2"/>
          <w:sz w:val="24"/>
          <w:szCs w:val="24"/>
          <w:lang w:eastAsia="hi-IN" w:bidi="hi-IN"/>
        </w:rPr>
        <w:t>DESCRIÇÃO DOS ITENS E PREÇOS</w:t>
      </w:r>
    </w:p>
    <w:p w14:paraId="4A701889" w14:textId="77777777" w:rsidR="002669B2" w:rsidRDefault="002669B2" w:rsidP="00705CBE">
      <w:pPr>
        <w:widowControl w:val="0"/>
        <w:tabs>
          <w:tab w:val="left" w:pos="851"/>
        </w:tabs>
        <w:suppressAutoHyphens/>
        <w:spacing w:line="240" w:lineRule="auto"/>
        <w:jc w:val="center"/>
        <w:rPr>
          <w:rFonts w:ascii="Times New Roman" w:eastAsia="SimSun" w:hAnsi="Times New Roman"/>
          <w:b/>
          <w:kern w:val="2"/>
          <w:sz w:val="24"/>
          <w:szCs w:val="24"/>
          <w:lang w:eastAsia="hi-IN" w:bidi="hi-IN"/>
        </w:rPr>
      </w:pPr>
    </w:p>
    <w:tbl>
      <w:tblPr>
        <w:tblW w:w="8500" w:type="dxa"/>
        <w:jc w:val="center"/>
        <w:tblCellMar>
          <w:left w:w="70" w:type="dxa"/>
          <w:right w:w="70" w:type="dxa"/>
        </w:tblCellMar>
        <w:tblLook w:val="04A0" w:firstRow="1" w:lastRow="0" w:firstColumn="1" w:lastColumn="0" w:noHBand="0" w:noVBand="1"/>
      </w:tblPr>
      <w:tblGrid>
        <w:gridCol w:w="704"/>
        <w:gridCol w:w="2693"/>
        <w:gridCol w:w="643"/>
        <w:gridCol w:w="1058"/>
        <w:gridCol w:w="1560"/>
        <w:gridCol w:w="1842"/>
      </w:tblGrid>
      <w:tr w:rsidR="002669B2" w:rsidRPr="00E24977" w14:paraId="3BC87EA1" w14:textId="77777777" w:rsidTr="00764F2E">
        <w:trPr>
          <w:trHeight w:val="315"/>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00920E" w14:textId="77777777" w:rsidR="002669B2" w:rsidRPr="00E24977" w:rsidRDefault="002669B2" w:rsidP="00244E8E">
            <w:pPr>
              <w:spacing w:line="360" w:lineRule="auto"/>
              <w:jc w:val="center"/>
              <w:rPr>
                <w:rFonts w:ascii="Times New Roman" w:eastAsia="Times New Roman" w:hAnsi="Times New Roman"/>
                <w:b/>
                <w:bCs/>
                <w:color w:val="000000"/>
                <w:sz w:val="24"/>
                <w:szCs w:val="24"/>
              </w:rPr>
            </w:pPr>
            <w:r w:rsidRPr="00E24977">
              <w:rPr>
                <w:rFonts w:ascii="Times New Roman" w:eastAsia="Times New Roman" w:hAnsi="Times New Roman"/>
                <w:b/>
                <w:bCs/>
                <w:color w:val="000000"/>
                <w:sz w:val="24"/>
                <w:szCs w:val="24"/>
              </w:rPr>
              <w:t>Item</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14:paraId="33F015F4" w14:textId="77777777" w:rsidR="002669B2" w:rsidRPr="00E24977" w:rsidRDefault="002669B2" w:rsidP="00244E8E">
            <w:pPr>
              <w:spacing w:line="360" w:lineRule="auto"/>
              <w:jc w:val="center"/>
              <w:rPr>
                <w:rFonts w:ascii="Times New Roman" w:eastAsia="Times New Roman" w:hAnsi="Times New Roman"/>
                <w:b/>
                <w:bCs/>
                <w:color w:val="000000"/>
                <w:sz w:val="24"/>
                <w:szCs w:val="24"/>
              </w:rPr>
            </w:pPr>
            <w:r w:rsidRPr="00E24977">
              <w:rPr>
                <w:rFonts w:ascii="Times New Roman" w:eastAsia="Times New Roman" w:hAnsi="Times New Roman"/>
                <w:b/>
                <w:bCs/>
                <w:color w:val="000000"/>
                <w:sz w:val="24"/>
                <w:szCs w:val="24"/>
              </w:rPr>
              <w:t>Descrição</w:t>
            </w:r>
          </w:p>
        </w:tc>
        <w:tc>
          <w:tcPr>
            <w:tcW w:w="643" w:type="dxa"/>
            <w:tcBorders>
              <w:top w:val="single" w:sz="4" w:space="0" w:color="auto"/>
              <w:left w:val="nil"/>
              <w:bottom w:val="single" w:sz="4" w:space="0" w:color="auto"/>
              <w:right w:val="single" w:sz="4" w:space="0" w:color="auto"/>
            </w:tcBorders>
            <w:shd w:val="clear" w:color="auto" w:fill="auto"/>
            <w:noWrap/>
            <w:vAlign w:val="bottom"/>
            <w:hideMark/>
          </w:tcPr>
          <w:p w14:paraId="1C86F694" w14:textId="77648825" w:rsidR="002669B2" w:rsidRPr="00E24977" w:rsidRDefault="002669B2" w:rsidP="00244E8E">
            <w:pPr>
              <w:spacing w:line="360" w:lineRule="auto"/>
              <w:jc w:val="center"/>
              <w:rPr>
                <w:rFonts w:ascii="Times New Roman" w:eastAsia="Times New Roman" w:hAnsi="Times New Roman"/>
                <w:b/>
                <w:bCs/>
                <w:color w:val="000000"/>
                <w:sz w:val="24"/>
                <w:szCs w:val="24"/>
              </w:rPr>
            </w:pPr>
            <w:r w:rsidRPr="00E24977">
              <w:rPr>
                <w:rFonts w:ascii="Times New Roman" w:eastAsia="Times New Roman" w:hAnsi="Times New Roman"/>
                <w:b/>
                <w:bCs/>
                <w:color w:val="000000"/>
                <w:sz w:val="24"/>
                <w:szCs w:val="24"/>
              </w:rPr>
              <w:t>Und.</w:t>
            </w:r>
          </w:p>
        </w:tc>
        <w:tc>
          <w:tcPr>
            <w:tcW w:w="1058" w:type="dxa"/>
            <w:tcBorders>
              <w:top w:val="single" w:sz="4" w:space="0" w:color="auto"/>
              <w:left w:val="nil"/>
              <w:bottom w:val="single" w:sz="4" w:space="0" w:color="auto"/>
              <w:right w:val="single" w:sz="4" w:space="0" w:color="auto"/>
            </w:tcBorders>
            <w:shd w:val="clear" w:color="auto" w:fill="auto"/>
            <w:noWrap/>
            <w:vAlign w:val="bottom"/>
            <w:hideMark/>
          </w:tcPr>
          <w:p w14:paraId="00AE4371" w14:textId="77777777" w:rsidR="002669B2" w:rsidRPr="00E24977" w:rsidRDefault="002669B2" w:rsidP="00244E8E">
            <w:pPr>
              <w:spacing w:line="360" w:lineRule="auto"/>
              <w:jc w:val="center"/>
              <w:rPr>
                <w:rFonts w:ascii="Times New Roman" w:eastAsia="Times New Roman" w:hAnsi="Times New Roman"/>
                <w:b/>
                <w:bCs/>
                <w:color w:val="000000"/>
                <w:sz w:val="24"/>
                <w:szCs w:val="24"/>
              </w:rPr>
            </w:pPr>
            <w:r w:rsidRPr="00E24977">
              <w:rPr>
                <w:rFonts w:ascii="Times New Roman" w:eastAsia="Times New Roman" w:hAnsi="Times New Roman"/>
                <w:b/>
                <w:bCs/>
                <w:color w:val="000000"/>
                <w:sz w:val="24"/>
                <w:szCs w:val="24"/>
              </w:rPr>
              <w:t>Qtidade</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14:paraId="385DF7F4" w14:textId="77777777" w:rsidR="002669B2" w:rsidRPr="00E24977" w:rsidRDefault="002669B2" w:rsidP="00244E8E">
            <w:pPr>
              <w:spacing w:line="360" w:lineRule="auto"/>
              <w:jc w:val="center"/>
              <w:rPr>
                <w:rFonts w:ascii="Times New Roman" w:eastAsia="Times New Roman" w:hAnsi="Times New Roman"/>
                <w:b/>
                <w:bCs/>
                <w:color w:val="000000"/>
                <w:sz w:val="24"/>
                <w:szCs w:val="24"/>
              </w:rPr>
            </w:pPr>
            <w:r w:rsidRPr="00E24977">
              <w:rPr>
                <w:rFonts w:ascii="Times New Roman" w:eastAsia="Times New Roman" w:hAnsi="Times New Roman"/>
                <w:b/>
                <w:bCs/>
                <w:color w:val="000000"/>
                <w:sz w:val="24"/>
                <w:szCs w:val="24"/>
              </w:rPr>
              <w:t>Valor Unit.</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14:paraId="07FE2470" w14:textId="77777777" w:rsidR="002669B2" w:rsidRPr="00E24977" w:rsidRDefault="002669B2" w:rsidP="00244E8E">
            <w:pPr>
              <w:spacing w:line="360" w:lineRule="auto"/>
              <w:jc w:val="center"/>
              <w:rPr>
                <w:rFonts w:ascii="Times New Roman" w:eastAsia="Times New Roman" w:hAnsi="Times New Roman"/>
                <w:b/>
                <w:bCs/>
                <w:color w:val="000000"/>
                <w:sz w:val="24"/>
                <w:szCs w:val="24"/>
              </w:rPr>
            </w:pPr>
            <w:r w:rsidRPr="00E24977">
              <w:rPr>
                <w:rFonts w:ascii="Times New Roman" w:eastAsia="Times New Roman" w:hAnsi="Times New Roman"/>
                <w:b/>
                <w:bCs/>
                <w:color w:val="000000"/>
                <w:sz w:val="24"/>
                <w:szCs w:val="24"/>
              </w:rPr>
              <w:t>Valor Total</w:t>
            </w:r>
          </w:p>
        </w:tc>
      </w:tr>
      <w:tr w:rsidR="002669B2" w:rsidRPr="0002197D" w14:paraId="4D6BF14A" w14:textId="77777777" w:rsidTr="00764F2E">
        <w:trPr>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AECB32" w14:textId="77777777" w:rsidR="002669B2" w:rsidRPr="0002197D" w:rsidRDefault="002669B2" w:rsidP="00705CBE">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w:t>
            </w:r>
          </w:p>
        </w:tc>
        <w:tc>
          <w:tcPr>
            <w:tcW w:w="2693" w:type="dxa"/>
            <w:tcBorders>
              <w:top w:val="single" w:sz="4" w:space="0" w:color="auto"/>
              <w:left w:val="nil"/>
              <w:bottom w:val="single" w:sz="4" w:space="0" w:color="auto"/>
              <w:right w:val="single" w:sz="4" w:space="0" w:color="auto"/>
            </w:tcBorders>
            <w:shd w:val="clear" w:color="auto" w:fill="auto"/>
            <w:noWrap/>
            <w:vAlign w:val="center"/>
          </w:tcPr>
          <w:p w14:paraId="6DB5F56F" w14:textId="77777777" w:rsidR="002669B2" w:rsidRPr="0002197D" w:rsidRDefault="002669B2" w:rsidP="00705CBE">
            <w:pPr>
              <w:spacing w:line="240" w:lineRule="auto"/>
              <w:jc w:val="both"/>
              <w:rPr>
                <w:rFonts w:ascii="Times New Roman" w:eastAsia="Times New Roman" w:hAnsi="Times New Roman"/>
                <w:color w:val="000000"/>
                <w:sz w:val="24"/>
                <w:szCs w:val="24"/>
              </w:rPr>
            </w:pPr>
            <w:r w:rsidRPr="00E24977">
              <w:rPr>
                <w:rFonts w:ascii="Times New Roman" w:eastAsia="Times New Roman" w:hAnsi="Times New Roman"/>
                <w:color w:val="000000"/>
                <w:sz w:val="24"/>
                <w:szCs w:val="24"/>
              </w:rPr>
              <w:t>TINTA A BASE DE RESINA ACRILICA COM SECAGEM POR EVAPORAÇÃO DO SOLVENTE,</w:t>
            </w:r>
            <w:r>
              <w:rPr>
                <w:rFonts w:ascii="Times New Roman" w:eastAsia="Times New Roman" w:hAnsi="Times New Roman"/>
                <w:color w:val="000000"/>
                <w:sz w:val="24"/>
                <w:szCs w:val="24"/>
              </w:rPr>
              <w:t xml:space="preserve"> </w:t>
            </w:r>
            <w:r w:rsidRPr="00E24977">
              <w:rPr>
                <w:rFonts w:ascii="Times New Roman" w:eastAsia="Times New Roman" w:hAnsi="Times New Roman"/>
                <w:color w:val="000000"/>
                <w:sz w:val="24"/>
                <w:szCs w:val="24"/>
              </w:rPr>
              <w:t>NA COR BRANCA (NBR 11862) BALDE DE 18L.</w:t>
            </w:r>
          </w:p>
        </w:tc>
        <w:tc>
          <w:tcPr>
            <w:tcW w:w="643" w:type="dxa"/>
            <w:tcBorders>
              <w:top w:val="single" w:sz="4" w:space="0" w:color="auto"/>
              <w:left w:val="nil"/>
              <w:bottom w:val="single" w:sz="4" w:space="0" w:color="auto"/>
              <w:right w:val="single" w:sz="4" w:space="0" w:color="auto"/>
            </w:tcBorders>
            <w:shd w:val="clear" w:color="auto" w:fill="auto"/>
            <w:noWrap/>
            <w:vAlign w:val="center"/>
          </w:tcPr>
          <w:p w14:paraId="78958CF8" w14:textId="77777777" w:rsidR="002669B2" w:rsidRPr="0002197D" w:rsidRDefault="002669B2" w:rsidP="00705CBE">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BD</w:t>
            </w:r>
          </w:p>
        </w:tc>
        <w:tc>
          <w:tcPr>
            <w:tcW w:w="1058" w:type="dxa"/>
            <w:tcBorders>
              <w:top w:val="single" w:sz="4" w:space="0" w:color="auto"/>
              <w:left w:val="nil"/>
              <w:bottom w:val="single" w:sz="4" w:space="0" w:color="auto"/>
              <w:right w:val="single" w:sz="4" w:space="0" w:color="auto"/>
            </w:tcBorders>
            <w:shd w:val="clear" w:color="auto" w:fill="auto"/>
            <w:noWrap/>
            <w:vAlign w:val="center"/>
          </w:tcPr>
          <w:p w14:paraId="1C4E0ACB" w14:textId="6645B0B6" w:rsidR="002669B2" w:rsidRPr="0002197D" w:rsidRDefault="002669B2" w:rsidP="00705CBE">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135</w:t>
            </w:r>
            <w:r w:rsidR="00705CBE">
              <w:rPr>
                <w:rFonts w:ascii="Times New Roman" w:eastAsia="Times New Roman" w:hAnsi="Times New Roman"/>
                <w:color w:val="000000"/>
                <w:sz w:val="24"/>
                <w:szCs w:val="24"/>
              </w:rPr>
              <w:t>,00</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7900DB98" w14:textId="7D399556" w:rsidR="002669B2" w:rsidRPr="0002197D" w:rsidRDefault="00705CBE" w:rsidP="00705CBE">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R$ </w:t>
            </w:r>
            <w:r w:rsidR="002669B2">
              <w:rPr>
                <w:rFonts w:ascii="Times New Roman" w:eastAsia="Times New Roman" w:hAnsi="Times New Roman"/>
                <w:color w:val="000000"/>
                <w:sz w:val="24"/>
                <w:szCs w:val="24"/>
              </w:rPr>
              <w:t>330,00</w:t>
            </w:r>
          </w:p>
        </w:tc>
        <w:tc>
          <w:tcPr>
            <w:tcW w:w="1842" w:type="dxa"/>
            <w:tcBorders>
              <w:top w:val="single" w:sz="4" w:space="0" w:color="auto"/>
              <w:left w:val="nil"/>
              <w:bottom w:val="single" w:sz="4" w:space="0" w:color="auto"/>
              <w:right w:val="single" w:sz="4" w:space="0" w:color="auto"/>
            </w:tcBorders>
            <w:shd w:val="clear" w:color="auto" w:fill="auto"/>
            <w:noWrap/>
            <w:vAlign w:val="center"/>
          </w:tcPr>
          <w:p w14:paraId="30F54BDC" w14:textId="753EE10A" w:rsidR="002669B2" w:rsidRPr="0002197D" w:rsidRDefault="00705CBE" w:rsidP="00705CBE">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R$ </w:t>
            </w:r>
            <w:r w:rsidR="002669B2">
              <w:rPr>
                <w:rFonts w:ascii="Times New Roman" w:eastAsia="Times New Roman" w:hAnsi="Times New Roman"/>
                <w:color w:val="000000"/>
                <w:sz w:val="24"/>
                <w:szCs w:val="24"/>
              </w:rPr>
              <w:t>44.550,00</w:t>
            </w:r>
          </w:p>
        </w:tc>
      </w:tr>
      <w:tr w:rsidR="002669B2" w:rsidRPr="0002197D" w14:paraId="03C206B4" w14:textId="77777777" w:rsidTr="00764F2E">
        <w:trPr>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1490D4" w14:textId="77777777" w:rsidR="002669B2" w:rsidRDefault="002669B2" w:rsidP="00705CBE">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2</w:t>
            </w:r>
          </w:p>
        </w:tc>
        <w:tc>
          <w:tcPr>
            <w:tcW w:w="2693" w:type="dxa"/>
            <w:tcBorders>
              <w:top w:val="single" w:sz="4" w:space="0" w:color="auto"/>
              <w:left w:val="nil"/>
              <w:bottom w:val="single" w:sz="4" w:space="0" w:color="auto"/>
              <w:right w:val="single" w:sz="4" w:space="0" w:color="auto"/>
            </w:tcBorders>
            <w:shd w:val="clear" w:color="auto" w:fill="auto"/>
            <w:noWrap/>
            <w:vAlign w:val="center"/>
          </w:tcPr>
          <w:p w14:paraId="4D04F2E6" w14:textId="77777777" w:rsidR="002669B2" w:rsidRPr="00E24977" w:rsidRDefault="002669B2" w:rsidP="00705CBE">
            <w:pPr>
              <w:spacing w:line="240" w:lineRule="auto"/>
              <w:jc w:val="both"/>
              <w:rPr>
                <w:rFonts w:ascii="Times New Roman" w:eastAsia="Times New Roman" w:hAnsi="Times New Roman"/>
                <w:color w:val="000000"/>
                <w:sz w:val="24"/>
                <w:szCs w:val="24"/>
              </w:rPr>
            </w:pPr>
            <w:r w:rsidRPr="00FC3F77">
              <w:rPr>
                <w:rFonts w:ascii="Times New Roman" w:eastAsia="Times New Roman" w:hAnsi="Times New Roman" w:cs="Times New Roman"/>
                <w:sz w:val="24"/>
                <w:szCs w:val="24"/>
              </w:rPr>
              <w:t>TINTA A BASE DE RESINA ACRILICA COM SECAGEM POR EVAPORAÇÃO DO SOLVENTE,</w:t>
            </w:r>
            <w:r>
              <w:rPr>
                <w:rFonts w:ascii="Times New Roman" w:eastAsia="Times New Roman" w:hAnsi="Times New Roman" w:cs="Times New Roman"/>
                <w:sz w:val="24"/>
                <w:szCs w:val="24"/>
              </w:rPr>
              <w:t xml:space="preserve"> </w:t>
            </w:r>
            <w:r w:rsidRPr="00FC3F77">
              <w:rPr>
                <w:rFonts w:ascii="Times New Roman" w:eastAsia="Times New Roman" w:hAnsi="Times New Roman" w:cs="Times New Roman"/>
                <w:sz w:val="24"/>
                <w:szCs w:val="24"/>
              </w:rPr>
              <w:t>NA COR PRETA (NBR 11862) BALDE DE 18L</w:t>
            </w:r>
            <w:r w:rsidRPr="00595CAB">
              <w:rPr>
                <w:rFonts w:ascii="Times New Roman" w:eastAsia="Times New Roman" w:hAnsi="Times New Roman" w:cs="Times New Roman"/>
                <w:sz w:val="24"/>
                <w:szCs w:val="24"/>
              </w:rPr>
              <w:t>.</w:t>
            </w:r>
          </w:p>
        </w:tc>
        <w:tc>
          <w:tcPr>
            <w:tcW w:w="643" w:type="dxa"/>
            <w:tcBorders>
              <w:top w:val="single" w:sz="4" w:space="0" w:color="auto"/>
              <w:left w:val="nil"/>
              <w:bottom w:val="single" w:sz="4" w:space="0" w:color="auto"/>
              <w:right w:val="single" w:sz="4" w:space="0" w:color="auto"/>
            </w:tcBorders>
            <w:shd w:val="clear" w:color="auto" w:fill="auto"/>
            <w:noWrap/>
            <w:vAlign w:val="center"/>
          </w:tcPr>
          <w:p w14:paraId="51E7523F" w14:textId="77777777" w:rsidR="002669B2" w:rsidRDefault="002669B2" w:rsidP="00705CBE">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BD</w:t>
            </w:r>
          </w:p>
        </w:tc>
        <w:tc>
          <w:tcPr>
            <w:tcW w:w="1058" w:type="dxa"/>
            <w:tcBorders>
              <w:top w:val="single" w:sz="4" w:space="0" w:color="auto"/>
              <w:left w:val="nil"/>
              <w:bottom w:val="single" w:sz="4" w:space="0" w:color="auto"/>
              <w:right w:val="single" w:sz="4" w:space="0" w:color="auto"/>
            </w:tcBorders>
            <w:shd w:val="clear" w:color="auto" w:fill="auto"/>
            <w:noWrap/>
            <w:vAlign w:val="center"/>
          </w:tcPr>
          <w:p w14:paraId="324B1BEC" w14:textId="77777777" w:rsidR="002669B2" w:rsidRDefault="002669B2" w:rsidP="00705CBE">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15,00</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067AE8D5" w14:textId="2F96FD91" w:rsidR="002669B2" w:rsidRDefault="00705CBE" w:rsidP="00705CBE">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R$ </w:t>
            </w:r>
            <w:r w:rsidR="002669B2">
              <w:rPr>
                <w:rFonts w:ascii="Times New Roman" w:eastAsia="Times New Roman" w:hAnsi="Times New Roman"/>
                <w:color w:val="000000"/>
                <w:sz w:val="24"/>
                <w:szCs w:val="24"/>
              </w:rPr>
              <w:t>360,00</w:t>
            </w:r>
          </w:p>
        </w:tc>
        <w:tc>
          <w:tcPr>
            <w:tcW w:w="1842" w:type="dxa"/>
            <w:tcBorders>
              <w:top w:val="single" w:sz="4" w:space="0" w:color="auto"/>
              <w:left w:val="nil"/>
              <w:bottom w:val="single" w:sz="4" w:space="0" w:color="auto"/>
              <w:right w:val="single" w:sz="4" w:space="0" w:color="auto"/>
            </w:tcBorders>
            <w:shd w:val="clear" w:color="auto" w:fill="auto"/>
            <w:noWrap/>
            <w:vAlign w:val="center"/>
          </w:tcPr>
          <w:p w14:paraId="3442DA6B" w14:textId="3FF0DA80" w:rsidR="002669B2" w:rsidRDefault="00705CBE" w:rsidP="00705CBE">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R$ </w:t>
            </w:r>
            <w:r w:rsidR="002669B2">
              <w:rPr>
                <w:rFonts w:ascii="Times New Roman" w:eastAsia="Times New Roman" w:hAnsi="Times New Roman"/>
                <w:color w:val="000000"/>
                <w:sz w:val="24"/>
                <w:szCs w:val="24"/>
              </w:rPr>
              <w:t>5.400,00</w:t>
            </w:r>
          </w:p>
        </w:tc>
      </w:tr>
      <w:tr w:rsidR="002669B2" w:rsidRPr="0002197D" w14:paraId="39CF9996" w14:textId="77777777" w:rsidTr="00764F2E">
        <w:trPr>
          <w:trHeight w:val="315"/>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87D3F9" w14:textId="77777777" w:rsidR="002669B2" w:rsidRPr="0002197D" w:rsidRDefault="002669B2" w:rsidP="00705CBE">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3</w:t>
            </w:r>
          </w:p>
        </w:tc>
        <w:tc>
          <w:tcPr>
            <w:tcW w:w="2693" w:type="dxa"/>
            <w:tcBorders>
              <w:top w:val="single" w:sz="4" w:space="0" w:color="auto"/>
              <w:left w:val="nil"/>
              <w:bottom w:val="single" w:sz="4" w:space="0" w:color="auto"/>
              <w:right w:val="single" w:sz="4" w:space="0" w:color="auto"/>
            </w:tcBorders>
            <w:shd w:val="clear" w:color="auto" w:fill="auto"/>
            <w:noWrap/>
            <w:vAlign w:val="center"/>
          </w:tcPr>
          <w:p w14:paraId="06DBD439" w14:textId="5F92C8F4" w:rsidR="002669B2" w:rsidRPr="0002197D" w:rsidRDefault="002669B2" w:rsidP="00705CBE">
            <w:pPr>
              <w:spacing w:line="240" w:lineRule="auto"/>
              <w:jc w:val="both"/>
              <w:rPr>
                <w:rFonts w:ascii="Times New Roman" w:eastAsia="Times New Roman" w:hAnsi="Times New Roman"/>
                <w:color w:val="000000"/>
                <w:sz w:val="24"/>
                <w:szCs w:val="24"/>
              </w:rPr>
            </w:pPr>
            <w:r w:rsidRPr="00595CAB">
              <w:rPr>
                <w:rFonts w:ascii="Times New Roman" w:eastAsia="Times New Roman" w:hAnsi="Times New Roman" w:cs="Times New Roman"/>
                <w:sz w:val="24"/>
                <w:szCs w:val="24"/>
              </w:rPr>
              <w:t>TINTA A BASE DE RESINA ACRILICA COM SECAGEM POR EVAPORAÇÃO DO SOLVENTE,</w:t>
            </w:r>
            <w:r>
              <w:rPr>
                <w:rFonts w:ascii="Times New Roman" w:eastAsia="Times New Roman" w:hAnsi="Times New Roman" w:cs="Times New Roman"/>
                <w:sz w:val="24"/>
                <w:szCs w:val="24"/>
              </w:rPr>
              <w:t xml:space="preserve"> </w:t>
            </w:r>
            <w:r w:rsidRPr="00595CAB">
              <w:rPr>
                <w:rFonts w:ascii="Times New Roman" w:eastAsia="Times New Roman" w:hAnsi="Times New Roman" w:cs="Times New Roman"/>
                <w:sz w:val="24"/>
                <w:szCs w:val="24"/>
              </w:rPr>
              <w:t>NA COR VERMELHA</w:t>
            </w:r>
            <w:r w:rsidR="00705CBE">
              <w:rPr>
                <w:rFonts w:ascii="Times New Roman" w:eastAsia="Times New Roman" w:hAnsi="Times New Roman" w:cs="Times New Roman"/>
                <w:sz w:val="24"/>
                <w:szCs w:val="24"/>
              </w:rPr>
              <w:t xml:space="preserve"> </w:t>
            </w:r>
            <w:r w:rsidRPr="00595CAB">
              <w:rPr>
                <w:rFonts w:ascii="Times New Roman" w:eastAsia="Times New Roman" w:hAnsi="Times New Roman" w:cs="Times New Roman"/>
                <w:sz w:val="24"/>
                <w:szCs w:val="24"/>
              </w:rPr>
              <w:t>(NBR 11862) BALDE DE 18L.</w:t>
            </w:r>
          </w:p>
        </w:tc>
        <w:tc>
          <w:tcPr>
            <w:tcW w:w="643" w:type="dxa"/>
            <w:tcBorders>
              <w:top w:val="single" w:sz="4" w:space="0" w:color="auto"/>
              <w:left w:val="nil"/>
              <w:bottom w:val="single" w:sz="4" w:space="0" w:color="auto"/>
              <w:right w:val="single" w:sz="4" w:space="0" w:color="auto"/>
            </w:tcBorders>
            <w:shd w:val="clear" w:color="auto" w:fill="auto"/>
            <w:noWrap/>
            <w:vAlign w:val="center"/>
          </w:tcPr>
          <w:p w14:paraId="3A693D3D" w14:textId="77777777" w:rsidR="002669B2" w:rsidRPr="0002197D" w:rsidRDefault="002669B2" w:rsidP="00705CBE">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BD</w:t>
            </w:r>
          </w:p>
        </w:tc>
        <w:tc>
          <w:tcPr>
            <w:tcW w:w="1058" w:type="dxa"/>
            <w:tcBorders>
              <w:top w:val="single" w:sz="4" w:space="0" w:color="auto"/>
              <w:left w:val="nil"/>
              <w:bottom w:val="single" w:sz="4" w:space="0" w:color="auto"/>
              <w:right w:val="single" w:sz="4" w:space="0" w:color="auto"/>
            </w:tcBorders>
            <w:shd w:val="clear" w:color="auto" w:fill="auto"/>
            <w:noWrap/>
            <w:vAlign w:val="center"/>
          </w:tcPr>
          <w:p w14:paraId="725F1F47" w14:textId="77777777" w:rsidR="002669B2" w:rsidRPr="0002197D" w:rsidRDefault="002669B2" w:rsidP="00705CBE">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20,00</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463FE9FE" w14:textId="3127149C" w:rsidR="002669B2" w:rsidRPr="0002197D" w:rsidRDefault="00705CBE" w:rsidP="00705CBE">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R$ </w:t>
            </w:r>
            <w:r w:rsidR="002669B2">
              <w:rPr>
                <w:rFonts w:ascii="Times New Roman" w:eastAsia="Times New Roman" w:hAnsi="Times New Roman"/>
                <w:color w:val="000000"/>
                <w:sz w:val="24"/>
                <w:szCs w:val="24"/>
              </w:rPr>
              <w:t>360,00</w:t>
            </w:r>
          </w:p>
        </w:tc>
        <w:tc>
          <w:tcPr>
            <w:tcW w:w="1842" w:type="dxa"/>
            <w:tcBorders>
              <w:top w:val="single" w:sz="4" w:space="0" w:color="auto"/>
              <w:left w:val="nil"/>
              <w:bottom w:val="single" w:sz="4" w:space="0" w:color="auto"/>
              <w:right w:val="single" w:sz="4" w:space="0" w:color="auto"/>
            </w:tcBorders>
            <w:shd w:val="clear" w:color="auto" w:fill="auto"/>
            <w:noWrap/>
            <w:vAlign w:val="center"/>
          </w:tcPr>
          <w:p w14:paraId="1D009137" w14:textId="25D1C18B" w:rsidR="002669B2" w:rsidRPr="0002197D" w:rsidRDefault="00705CBE" w:rsidP="00705CBE">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R$</w:t>
            </w:r>
            <w:r w:rsidR="002669B2">
              <w:rPr>
                <w:rFonts w:ascii="Times New Roman" w:eastAsia="Times New Roman" w:hAnsi="Times New Roman"/>
                <w:color w:val="000000"/>
                <w:sz w:val="24"/>
                <w:szCs w:val="24"/>
              </w:rPr>
              <w:t>7.200,00</w:t>
            </w:r>
          </w:p>
        </w:tc>
      </w:tr>
      <w:tr w:rsidR="002669B2" w:rsidRPr="0002197D" w14:paraId="6EF033C8" w14:textId="77777777" w:rsidTr="00764F2E">
        <w:trPr>
          <w:trHeight w:val="315"/>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43E894" w14:textId="77777777" w:rsidR="002669B2" w:rsidRDefault="002669B2" w:rsidP="00705CBE">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4</w:t>
            </w:r>
          </w:p>
        </w:tc>
        <w:tc>
          <w:tcPr>
            <w:tcW w:w="2693" w:type="dxa"/>
            <w:tcBorders>
              <w:top w:val="single" w:sz="4" w:space="0" w:color="auto"/>
              <w:left w:val="nil"/>
              <w:bottom w:val="single" w:sz="4" w:space="0" w:color="auto"/>
              <w:right w:val="single" w:sz="4" w:space="0" w:color="auto"/>
            </w:tcBorders>
            <w:shd w:val="clear" w:color="auto" w:fill="auto"/>
            <w:noWrap/>
            <w:vAlign w:val="center"/>
          </w:tcPr>
          <w:p w14:paraId="043E74D9" w14:textId="1DA15AB1" w:rsidR="002669B2" w:rsidRPr="0002197D" w:rsidRDefault="002669B2" w:rsidP="00705CBE">
            <w:pPr>
              <w:spacing w:line="240" w:lineRule="auto"/>
              <w:jc w:val="both"/>
              <w:rPr>
                <w:rFonts w:ascii="Times New Roman" w:eastAsia="Times New Roman" w:hAnsi="Times New Roman"/>
                <w:color w:val="000000"/>
                <w:sz w:val="24"/>
                <w:szCs w:val="24"/>
              </w:rPr>
            </w:pPr>
            <w:r w:rsidRPr="00595CAB">
              <w:rPr>
                <w:rFonts w:ascii="Times New Roman" w:eastAsia="Times New Roman" w:hAnsi="Times New Roman" w:cs="Times New Roman"/>
                <w:sz w:val="24"/>
                <w:szCs w:val="24"/>
              </w:rPr>
              <w:t>TINTA A BASE DE RESINA ACRILICA COM SECAGEM POR EVAPORAÇÃO DO SOLVENTE,</w:t>
            </w:r>
            <w:r>
              <w:rPr>
                <w:rFonts w:ascii="Times New Roman" w:eastAsia="Times New Roman" w:hAnsi="Times New Roman" w:cs="Times New Roman"/>
                <w:sz w:val="24"/>
                <w:szCs w:val="24"/>
              </w:rPr>
              <w:t xml:space="preserve"> </w:t>
            </w:r>
            <w:r w:rsidRPr="00595CAB">
              <w:rPr>
                <w:rFonts w:ascii="Times New Roman" w:eastAsia="Times New Roman" w:hAnsi="Times New Roman" w:cs="Times New Roman"/>
                <w:sz w:val="24"/>
                <w:szCs w:val="24"/>
              </w:rPr>
              <w:t xml:space="preserve">NA COR </w:t>
            </w:r>
            <w:r w:rsidR="00705CBE">
              <w:rPr>
                <w:rFonts w:ascii="Times New Roman" w:eastAsia="Times New Roman" w:hAnsi="Times New Roman" w:cs="Times New Roman"/>
                <w:sz w:val="24"/>
                <w:szCs w:val="24"/>
              </w:rPr>
              <w:t>AMARELA</w:t>
            </w:r>
            <w:r w:rsidRPr="00595CAB">
              <w:rPr>
                <w:rFonts w:ascii="Times New Roman" w:eastAsia="Times New Roman" w:hAnsi="Times New Roman" w:cs="Times New Roman"/>
                <w:sz w:val="24"/>
                <w:szCs w:val="24"/>
              </w:rPr>
              <w:t xml:space="preserve"> (NBR 11862) BALDE DE 18L</w:t>
            </w:r>
          </w:p>
        </w:tc>
        <w:tc>
          <w:tcPr>
            <w:tcW w:w="643" w:type="dxa"/>
            <w:tcBorders>
              <w:top w:val="single" w:sz="4" w:space="0" w:color="auto"/>
              <w:left w:val="nil"/>
              <w:bottom w:val="single" w:sz="4" w:space="0" w:color="auto"/>
              <w:right w:val="single" w:sz="4" w:space="0" w:color="auto"/>
            </w:tcBorders>
            <w:shd w:val="clear" w:color="auto" w:fill="auto"/>
            <w:noWrap/>
            <w:vAlign w:val="center"/>
          </w:tcPr>
          <w:p w14:paraId="6B155EB4" w14:textId="77777777" w:rsidR="002669B2" w:rsidRPr="0002197D" w:rsidRDefault="002669B2" w:rsidP="00705CBE">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BD</w:t>
            </w:r>
          </w:p>
        </w:tc>
        <w:tc>
          <w:tcPr>
            <w:tcW w:w="1058" w:type="dxa"/>
            <w:tcBorders>
              <w:top w:val="single" w:sz="4" w:space="0" w:color="auto"/>
              <w:left w:val="nil"/>
              <w:bottom w:val="single" w:sz="4" w:space="0" w:color="auto"/>
              <w:right w:val="single" w:sz="4" w:space="0" w:color="auto"/>
            </w:tcBorders>
            <w:shd w:val="clear" w:color="auto" w:fill="auto"/>
            <w:noWrap/>
            <w:vAlign w:val="center"/>
          </w:tcPr>
          <w:p w14:paraId="2DDF103C" w14:textId="77777777" w:rsidR="002669B2" w:rsidRPr="0002197D" w:rsidRDefault="002669B2" w:rsidP="00705CBE">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60,00</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617E968D" w14:textId="18A19C0D" w:rsidR="002669B2" w:rsidRPr="0002197D" w:rsidRDefault="00244E8E" w:rsidP="00705CBE">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R$ </w:t>
            </w:r>
            <w:r w:rsidR="002669B2">
              <w:rPr>
                <w:rFonts w:ascii="Times New Roman" w:eastAsia="Times New Roman" w:hAnsi="Times New Roman"/>
                <w:color w:val="000000"/>
                <w:sz w:val="24"/>
                <w:szCs w:val="24"/>
              </w:rPr>
              <w:t>350,00</w:t>
            </w:r>
          </w:p>
        </w:tc>
        <w:tc>
          <w:tcPr>
            <w:tcW w:w="1842" w:type="dxa"/>
            <w:tcBorders>
              <w:top w:val="single" w:sz="4" w:space="0" w:color="auto"/>
              <w:left w:val="nil"/>
              <w:bottom w:val="single" w:sz="4" w:space="0" w:color="auto"/>
              <w:right w:val="single" w:sz="4" w:space="0" w:color="auto"/>
            </w:tcBorders>
            <w:shd w:val="clear" w:color="auto" w:fill="auto"/>
            <w:noWrap/>
            <w:vAlign w:val="center"/>
          </w:tcPr>
          <w:p w14:paraId="5062875F" w14:textId="31D299D7" w:rsidR="002669B2" w:rsidRPr="0002197D" w:rsidRDefault="00244E8E" w:rsidP="00705CBE">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R$ </w:t>
            </w:r>
            <w:r w:rsidR="002669B2">
              <w:rPr>
                <w:rFonts w:ascii="Times New Roman" w:eastAsia="Times New Roman" w:hAnsi="Times New Roman"/>
                <w:color w:val="000000"/>
                <w:sz w:val="24"/>
                <w:szCs w:val="24"/>
              </w:rPr>
              <w:t>21.000,00</w:t>
            </w:r>
          </w:p>
        </w:tc>
      </w:tr>
      <w:tr w:rsidR="002669B2" w:rsidRPr="0002197D" w14:paraId="6A685E3A" w14:textId="77777777" w:rsidTr="00764F2E">
        <w:trPr>
          <w:trHeight w:val="315"/>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CDEFA4" w14:textId="77777777" w:rsidR="002669B2" w:rsidRDefault="002669B2" w:rsidP="00705CBE">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w:t>
            </w:r>
          </w:p>
          <w:p w14:paraId="7B6F443C" w14:textId="77777777" w:rsidR="002669B2" w:rsidRPr="0002197D" w:rsidRDefault="002669B2" w:rsidP="00705CBE">
            <w:pPr>
              <w:spacing w:line="360" w:lineRule="auto"/>
              <w:jc w:val="center"/>
              <w:rPr>
                <w:rFonts w:ascii="Times New Roman" w:eastAsia="Times New Roman" w:hAnsi="Times New Roman"/>
                <w:color w:val="000000"/>
                <w:sz w:val="24"/>
                <w:szCs w:val="24"/>
              </w:rPr>
            </w:pPr>
          </w:p>
        </w:tc>
        <w:tc>
          <w:tcPr>
            <w:tcW w:w="2693" w:type="dxa"/>
            <w:tcBorders>
              <w:top w:val="single" w:sz="4" w:space="0" w:color="auto"/>
              <w:left w:val="nil"/>
              <w:bottom w:val="single" w:sz="4" w:space="0" w:color="auto"/>
              <w:right w:val="single" w:sz="4" w:space="0" w:color="auto"/>
            </w:tcBorders>
            <w:shd w:val="clear" w:color="auto" w:fill="auto"/>
            <w:noWrap/>
            <w:vAlign w:val="center"/>
          </w:tcPr>
          <w:p w14:paraId="7699B3F2" w14:textId="77777777" w:rsidR="002669B2" w:rsidRPr="0002197D" w:rsidRDefault="002669B2" w:rsidP="00705CBE">
            <w:pPr>
              <w:spacing w:line="240" w:lineRule="auto"/>
              <w:rPr>
                <w:rFonts w:ascii="Times New Roman" w:eastAsia="Times New Roman" w:hAnsi="Times New Roman"/>
                <w:color w:val="000000"/>
                <w:sz w:val="24"/>
                <w:szCs w:val="24"/>
              </w:rPr>
            </w:pPr>
            <w:r w:rsidRPr="00595CAB">
              <w:rPr>
                <w:rFonts w:ascii="Times New Roman" w:eastAsia="Times New Roman" w:hAnsi="Times New Roman" w:cs="Times New Roman"/>
                <w:sz w:val="24"/>
                <w:szCs w:val="24"/>
              </w:rPr>
              <w:t>SOLVENTE PARA TINTA A BASE DE RESINA ACRILICA -BALDE DE 18L</w:t>
            </w:r>
          </w:p>
        </w:tc>
        <w:tc>
          <w:tcPr>
            <w:tcW w:w="643" w:type="dxa"/>
            <w:tcBorders>
              <w:top w:val="single" w:sz="4" w:space="0" w:color="auto"/>
              <w:left w:val="nil"/>
              <w:bottom w:val="single" w:sz="4" w:space="0" w:color="auto"/>
              <w:right w:val="single" w:sz="4" w:space="0" w:color="auto"/>
            </w:tcBorders>
            <w:shd w:val="clear" w:color="auto" w:fill="auto"/>
            <w:noWrap/>
            <w:vAlign w:val="center"/>
          </w:tcPr>
          <w:p w14:paraId="01993863" w14:textId="77777777" w:rsidR="002669B2" w:rsidRPr="0002197D" w:rsidRDefault="002669B2" w:rsidP="00705CBE">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BD</w:t>
            </w:r>
          </w:p>
        </w:tc>
        <w:tc>
          <w:tcPr>
            <w:tcW w:w="1058" w:type="dxa"/>
            <w:tcBorders>
              <w:top w:val="single" w:sz="4" w:space="0" w:color="auto"/>
              <w:left w:val="nil"/>
              <w:bottom w:val="single" w:sz="4" w:space="0" w:color="auto"/>
              <w:right w:val="single" w:sz="4" w:space="0" w:color="auto"/>
            </w:tcBorders>
            <w:shd w:val="clear" w:color="auto" w:fill="auto"/>
            <w:noWrap/>
            <w:vAlign w:val="center"/>
          </w:tcPr>
          <w:p w14:paraId="6E14EFF9" w14:textId="77777777" w:rsidR="002669B2" w:rsidRPr="0002197D" w:rsidRDefault="002669B2" w:rsidP="00705CBE">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100,00</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344724A3" w14:textId="6AFC37CF" w:rsidR="002669B2" w:rsidRPr="0002197D" w:rsidRDefault="00BF1C58" w:rsidP="00705CBE">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R$ </w:t>
            </w:r>
            <w:r w:rsidR="002669B2">
              <w:rPr>
                <w:rFonts w:ascii="Times New Roman" w:eastAsia="Times New Roman" w:hAnsi="Times New Roman"/>
                <w:color w:val="000000"/>
                <w:sz w:val="24"/>
                <w:szCs w:val="24"/>
              </w:rPr>
              <w:t>223,44</w:t>
            </w:r>
          </w:p>
        </w:tc>
        <w:tc>
          <w:tcPr>
            <w:tcW w:w="1842" w:type="dxa"/>
            <w:tcBorders>
              <w:top w:val="single" w:sz="4" w:space="0" w:color="auto"/>
              <w:left w:val="nil"/>
              <w:bottom w:val="single" w:sz="4" w:space="0" w:color="auto"/>
              <w:right w:val="single" w:sz="4" w:space="0" w:color="auto"/>
            </w:tcBorders>
            <w:shd w:val="clear" w:color="auto" w:fill="auto"/>
            <w:noWrap/>
            <w:vAlign w:val="center"/>
          </w:tcPr>
          <w:p w14:paraId="285545ED" w14:textId="2AC92D6C" w:rsidR="002669B2" w:rsidRPr="0002197D" w:rsidRDefault="00BF1C58" w:rsidP="00705CBE">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R$ </w:t>
            </w:r>
            <w:r w:rsidR="002669B2">
              <w:rPr>
                <w:rFonts w:ascii="Times New Roman" w:eastAsia="Times New Roman" w:hAnsi="Times New Roman"/>
                <w:color w:val="000000"/>
                <w:sz w:val="24"/>
                <w:szCs w:val="24"/>
              </w:rPr>
              <w:t>22.344,00</w:t>
            </w:r>
          </w:p>
        </w:tc>
      </w:tr>
      <w:tr w:rsidR="002669B2" w:rsidRPr="0002197D" w14:paraId="5415B53E" w14:textId="77777777" w:rsidTr="00764F2E">
        <w:trPr>
          <w:trHeight w:val="315"/>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F3BBB3" w14:textId="77777777" w:rsidR="002669B2" w:rsidRDefault="002669B2" w:rsidP="004871B6">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6</w:t>
            </w:r>
          </w:p>
        </w:tc>
        <w:tc>
          <w:tcPr>
            <w:tcW w:w="2693" w:type="dxa"/>
            <w:tcBorders>
              <w:top w:val="single" w:sz="4" w:space="0" w:color="auto"/>
              <w:left w:val="nil"/>
              <w:bottom w:val="single" w:sz="4" w:space="0" w:color="auto"/>
              <w:right w:val="single" w:sz="4" w:space="0" w:color="auto"/>
            </w:tcBorders>
            <w:shd w:val="clear" w:color="auto" w:fill="auto"/>
            <w:noWrap/>
            <w:vAlign w:val="center"/>
          </w:tcPr>
          <w:p w14:paraId="617499B1" w14:textId="77777777" w:rsidR="002669B2" w:rsidRPr="0002197D" w:rsidRDefault="002669B2" w:rsidP="004871B6">
            <w:pPr>
              <w:spacing w:line="240" w:lineRule="auto"/>
              <w:jc w:val="both"/>
              <w:rPr>
                <w:rFonts w:ascii="Times New Roman" w:eastAsia="Times New Roman" w:hAnsi="Times New Roman"/>
                <w:color w:val="000000"/>
                <w:sz w:val="24"/>
                <w:szCs w:val="24"/>
              </w:rPr>
            </w:pPr>
            <w:r w:rsidRPr="00FC3F77">
              <w:rPr>
                <w:rFonts w:ascii="Times New Roman" w:eastAsia="Times New Roman" w:hAnsi="Times New Roman" w:cs="Times New Roman"/>
                <w:sz w:val="24"/>
                <w:szCs w:val="24"/>
              </w:rPr>
              <w:t>MICROESFERAS DE VIDRO DROP-ON TIPO II-A OU TIPO II-C SACOS COM 25 KG</w:t>
            </w:r>
          </w:p>
        </w:tc>
        <w:tc>
          <w:tcPr>
            <w:tcW w:w="643" w:type="dxa"/>
            <w:tcBorders>
              <w:top w:val="single" w:sz="4" w:space="0" w:color="auto"/>
              <w:left w:val="nil"/>
              <w:bottom w:val="single" w:sz="4" w:space="0" w:color="auto"/>
              <w:right w:val="single" w:sz="4" w:space="0" w:color="auto"/>
            </w:tcBorders>
            <w:shd w:val="clear" w:color="auto" w:fill="auto"/>
            <w:noWrap/>
            <w:vAlign w:val="center"/>
          </w:tcPr>
          <w:p w14:paraId="51390912" w14:textId="77777777" w:rsidR="002669B2" w:rsidRPr="0002197D" w:rsidRDefault="002669B2" w:rsidP="004871B6">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SCO</w:t>
            </w:r>
          </w:p>
        </w:tc>
        <w:tc>
          <w:tcPr>
            <w:tcW w:w="1058" w:type="dxa"/>
            <w:tcBorders>
              <w:top w:val="single" w:sz="4" w:space="0" w:color="auto"/>
              <w:left w:val="nil"/>
              <w:bottom w:val="single" w:sz="4" w:space="0" w:color="auto"/>
              <w:right w:val="single" w:sz="4" w:space="0" w:color="auto"/>
            </w:tcBorders>
            <w:shd w:val="clear" w:color="auto" w:fill="auto"/>
            <w:noWrap/>
            <w:vAlign w:val="center"/>
          </w:tcPr>
          <w:p w14:paraId="141DD55A" w14:textId="77777777" w:rsidR="002669B2" w:rsidRPr="0002197D" w:rsidRDefault="002669B2" w:rsidP="004871B6">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30,00</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578EA10E" w14:textId="064DABA9" w:rsidR="002669B2" w:rsidRPr="0002197D" w:rsidRDefault="004871B6" w:rsidP="004871B6">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R$ </w:t>
            </w:r>
            <w:r w:rsidR="002669B2">
              <w:rPr>
                <w:rFonts w:ascii="Times New Roman" w:eastAsia="Times New Roman" w:hAnsi="Times New Roman"/>
                <w:color w:val="000000"/>
                <w:sz w:val="24"/>
                <w:szCs w:val="24"/>
              </w:rPr>
              <w:t>206,88</w:t>
            </w:r>
          </w:p>
        </w:tc>
        <w:tc>
          <w:tcPr>
            <w:tcW w:w="1842" w:type="dxa"/>
            <w:tcBorders>
              <w:top w:val="single" w:sz="4" w:space="0" w:color="auto"/>
              <w:left w:val="nil"/>
              <w:bottom w:val="single" w:sz="4" w:space="0" w:color="auto"/>
              <w:right w:val="single" w:sz="4" w:space="0" w:color="auto"/>
            </w:tcBorders>
            <w:shd w:val="clear" w:color="auto" w:fill="auto"/>
            <w:noWrap/>
            <w:vAlign w:val="center"/>
          </w:tcPr>
          <w:p w14:paraId="15C57B3E" w14:textId="2F6BE327" w:rsidR="002669B2" w:rsidRPr="0002197D" w:rsidRDefault="004871B6" w:rsidP="004871B6">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R$ </w:t>
            </w:r>
            <w:r w:rsidR="002669B2">
              <w:rPr>
                <w:rFonts w:ascii="Times New Roman" w:eastAsia="Times New Roman" w:hAnsi="Times New Roman"/>
                <w:color w:val="000000"/>
                <w:sz w:val="24"/>
                <w:szCs w:val="24"/>
              </w:rPr>
              <w:t>6.206,40</w:t>
            </w:r>
          </w:p>
        </w:tc>
      </w:tr>
      <w:tr w:rsidR="002669B2" w:rsidRPr="0002197D" w14:paraId="1F1FF5B6" w14:textId="77777777" w:rsidTr="00764F2E">
        <w:trPr>
          <w:trHeight w:val="315"/>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D6DC72" w14:textId="77777777" w:rsidR="002669B2" w:rsidRDefault="002669B2" w:rsidP="004871B6">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7</w:t>
            </w:r>
          </w:p>
        </w:tc>
        <w:tc>
          <w:tcPr>
            <w:tcW w:w="2693" w:type="dxa"/>
            <w:tcBorders>
              <w:top w:val="single" w:sz="4" w:space="0" w:color="auto"/>
              <w:left w:val="nil"/>
              <w:bottom w:val="single" w:sz="4" w:space="0" w:color="auto"/>
              <w:right w:val="single" w:sz="4" w:space="0" w:color="auto"/>
            </w:tcBorders>
            <w:shd w:val="clear" w:color="auto" w:fill="auto"/>
            <w:noWrap/>
            <w:vAlign w:val="center"/>
          </w:tcPr>
          <w:p w14:paraId="50D3E1D9" w14:textId="77777777" w:rsidR="002669B2" w:rsidRPr="0002197D" w:rsidRDefault="002669B2" w:rsidP="004871B6">
            <w:pPr>
              <w:spacing w:line="240" w:lineRule="auto"/>
              <w:jc w:val="both"/>
              <w:rPr>
                <w:rFonts w:ascii="Times New Roman" w:eastAsia="Times New Roman" w:hAnsi="Times New Roman"/>
                <w:color w:val="000000"/>
                <w:sz w:val="24"/>
                <w:szCs w:val="24"/>
              </w:rPr>
            </w:pPr>
            <w:r w:rsidRPr="005715EB">
              <w:rPr>
                <w:rFonts w:ascii="Times New Roman" w:eastAsia="Times New Roman" w:hAnsi="Times New Roman" w:cs="Times New Roman"/>
                <w:sz w:val="24"/>
                <w:szCs w:val="24"/>
              </w:rPr>
              <w:t>TACHÃO REFLETIVO BIDIRECIONAL, EM RESINA DE POLIESTER OU SINTÉTICA DE ALTA RESISTENCIA MECANICA COM DIMENSÕES</w:t>
            </w:r>
            <w:r>
              <w:rPr>
                <w:rFonts w:ascii="Times New Roman" w:eastAsia="Times New Roman" w:hAnsi="Times New Roman" w:cs="Times New Roman"/>
                <w:sz w:val="24"/>
                <w:szCs w:val="24"/>
              </w:rPr>
              <w:t xml:space="preserve"> </w:t>
            </w:r>
            <w:r w:rsidRPr="005715EB">
              <w:rPr>
                <w:rFonts w:ascii="Times New Roman" w:eastAsia="Times New Roman" w:hAnsi="Times New Roman" w:cs="Times New Roman"/>
                <w:sz w:val="24"/>
                <w:szCs w:val="24"/>
              </w:rPr>
              <w:t>25cmX15cmX5cm, PINO DE FIXAÇÃO</w:t>
            </w:r>
          </w:p>
        </w:tc>
        <w:tc>
          <w:tcPr>
            <w:tcW w:w="643" w:type="dxa"/>
            <w:tcBorders>
              <w:top w:val="single" w:sz="4" w:space="0" w:color="auto"/>
              <w:left w:val="nil"/>
              <w:bottom w:val="single" w:sz="4" w:space="0" w:color="auto"/>
              <w:right w:val="single" w:sz="4" w:space="0" w:color="auto"/>
            </w:tcBorders>
            <w:shd w:val="clear" w:color="auto" w:fill="auto"/>
            <w:noWrap/>
            <w:vAlign w:val="center"/>
          </w:tcPr>
          <w:p w14:paraId="6B8C12E7" w14:textId="77777777" w:rsidR="002669B2" w:rsidRPr="0002197D" w:rsidRDefault="002669B2" w:rsidP="004871B6">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UN</w:t>
            </w:r>
          </w:p>
        </w:tc>
        <w:tc>
          <w:tcPr>
            <w:tcW w:w="1058" w:type="dxa"/>
            <w:tcBorders>
              <w:top w:val="single" w:sz="4" w:space="0" w:color="auto"/>
              <w:left w:val="nil"/>
              <w:bottom w:val="single" w:sz="4" w:space="0" w:color="auto"/>
              <w:right w:val="single" w:sz="4" w:space="0" w:color="auto"/>
            </w:tcBorders>
            <w:shd w:val="clear" w:color="auto" w:fill="auto"/>
            <w:noWrap/>
            <w:vAlign w:val="center"/>
          </w:tcPr>
          <w:p w14:paraId="77BE1649" w14:textId="77777777" w:rsidR="002669B2" w:rsidRPr="0002197D" w:rsidRDefault="002669B2" w:rsidP="004871B6">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500,00</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5269DDCA" w14:textId="392E2D65" w:rsidR="002669B2" w:rsidRPr="0002197D" w:rsidRDefault="004871B6" w:rsidP="004871B6">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R$ </w:t>
            </w:r>
            <w:r w:rsidR="002669B2">
              <w:rPr>
                <w:rFonts w:ascii="Times New Roman" w:eastAsia="Times New Roman" w:hAnsi="Times New Roman"/>
                <w:color w:val="000000"/>
                <w:sz w:val="24"/>
                <w:szCs w:val="24"/>
              </w:rPr>
              <w:t>26,50</w:t>
            </w:r>
          </w:p>
        </w:tc>
        <w:tc>
          <w:tcPr>
            <w:tcW w:w="1842" w:type="dxa"/>
            <w:tcBorders>
              <w:top w:val="single" w:sz="4" w:space="0" w:color="auto"/>
              <w:left w:val="nil"/>
              <w:bottom w:val="single" w:sz="4" w:space="0" w:color="auto"/>
              <w:right w:val="single" w:sz="4" w:space="0" w:color="auto"/>
            </w:tcBorders>
            <w:shd w:val="clear" w:color="auto" w:fill="auto"/>
            <w:noWrap/>
            <w:vAlign w:val="center"/>
          </w:tcPr>
          <w:p w14:paraId="426E5E2E" w14:textId="03923BF4" w:rsidR="002669B2" w:rsidRPr="0002197D" w:rsidRDefault="004871B6" w:rsidP="004871B6">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R$ </w:t>
            </w:r>
            <w:r w:rsidR="002669B2">
              <w:rPr>
                <w:rFonts w:ascii="Times New Roman" w:eastAsia="Times New Roman" w:hAnsi="Times New Roman"/>
                <w:color w:val="000000"/>
                <w:sz w:val="24"/>
                <w:szCs w:val="24"/>
              </w:rPr>
              <w:t>13.250,00</w:t>
            </w:r>
          </w:p>
        </w:tc>
      </w:tr>
      <w:tr w:rsidR="002669B2" w:rsidRPr="0002197D" w14:paraId="3F9B1F5E" w14:textId="77777777" w:rsidTr="00764F2E">
        <w:trPr>
          <w:trHeight w:val="315"/>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220948" w14:textId="77777777" w:rsidR="002669B2" w:rsidRDefault="002669B2" w:rsidP="004871B6">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8</w:t>
            </w:r>
          </w:p>
        </w:tc>
        <w:tc>
          <w:tcPr>
            <w:tcW w:w="2693" w:type="dxa"/>
            <w:tcBorders>
              <w:top w:val="single" w:sz="4" w:space="0" w:color="auto"/>
              <w:left w:val="nil"/>
              <w:bottom w:val="single" w:sz="4" w:space="0" w:color="auto"/>
              <w:right w:val="single" w:sz="4" w:space="0" w:color="auto"/>
            </w:tcBorders>
            <w:shd w:val="clear" w:color="auto" w:fill="auto"/>
            <w:noWrap/>
            <w:vAlign w:val="center"/>
          </w:tcPr>
          <w:p w14:paraId="3CCAD18B" w14:textId="77777777" w:rsidR="002669B2" w:rsidRPr="0002197D" w:rsidRDefault="002669B2" w:rsidP="004871B6">
            <w:pPr>
              <w:spacing w:line="240" w:lineRule="auto"/>
              <w:jc w:val="both"/>
              <w:rPr>
                <w:rFonts w:ascii="Times New Roman" w:eastAsia="Times New Roman" w:hAnsi="Times New Roman"/>
                <w:color w:val="000000"/>
                <w:sz w:val="24"/>
                <w:szCs w:val="24"/>
              </w:rPr>
            </w:pPr>
            <w:r w:rsidRPr="005715EB">
              <w:rPr>
                <w:rFonts w:ascii="Times New Roman" w:eastAsia="Times New Roman" w:hAnsi="Times New Roman" w:cs="Times New Roman"/>
                <w:sz w:val="24"/>
                <w:szCs w:val="24"/>
              </w:rPr>
              <w:t>TACHA REFLETIVA EM RESINA DE POLIESTER OU SINTETICA DE ALTA RESISTENCIA MECANICA, NA COR AMARELA, COM DIMENSÃO DE  100mmX80mmX22mm, PINO DE FIXAÇÃO DE ACORDO COM A NBR ABNT 14636/2021</w:t>
            </w:r>
          </w:p>
        </w:tc>
        <w:tc>
          <w:tcPr>
            <w:tcW w:w="643" w:type="dxa"/>
            <w:tcBorders>
              <w:top w:val="single" w:sz="4" w:space="0" w:color="auto"/>
              <w:left w:val="nil"/>
              <w:bottom w:val="single" w:sz="4" w:space="0" w:color="auto"/>
              <w:right w:val="single" w:sz="4" w:space="0" w:color="auto"/>
            </w:tcBorders>
            <w:shd w:val="clear" w:color="auto" w:fill="auto"/>
            <w:noWrap/>
            <w:vAlign w:val="center"/>
          </w:tcPr>
          <w:p w14:paraId="4BD598CA" w14:textId="77777777" w:rsidR="002669B2" w:rsidRPr="0002197D" w:rsidRDefault="002669B2" w:rsidP="004871B6">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UN</w:t>
            </w:r>
          </w:p>
        </w:tc>
        <w:tc>
          <w:tcPr>
            <w:tcW w:w="1058" w:type="dxa"/>
            <w:tcBorders>
              <w:top w:val="single" w:sz="4" w:space="0" w:color="auto"/>
              <w:left w:val="nil"/>
              <w:bottom w:val="single" w:sz="4" w:space="0" w:color="auto"/>
              <w:right w:val="single" w:sz="4" w:space="0" w:color="auto"/>
            </w:tcBorders>
            <w:shd w:val="clear" w:color="auto" w:fill="auto"/>
            <w:noWrap/>
            <w:vAlign w:val="center"/>
          </w:tcPr>
          <w:p w14:paraId="5C53484F" w14:textId="08421676" w:rsidR="002669B2" w:rsidRPr="0002197D" w:rsidRDefault="002669B2" w:rsidP="004871B6">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w:t>
            </w:r>
            <w:r w:rsidR="004871B6">
              <w:rPr>
                <w:rFonts w:ascii="Times New Roman" w:eastAsia="Times New Roman" w:hAnsi="Times New Roman"/>
                <w:color w:val="000000"/>
                <w:sz w:val="24"/>
                <w:szCs w:val="24"/>
              </w:rPr>
              <w:t>.000,00</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0209F11E" w14:textId="10B5D6C2" w:rsidR="002669B2" w:rsidRPr="0002197D" w:rsidRDefault="00CB7AF3" w:rsidP="004871B6">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R$ </w:t>
            </w:r>
            <w:r w:rsidR="002669B2">
              <w:rPr>
                <w:rFonts w:ascii="Times New Roman" w:eastAsia="Times New Roman" w:hAnsi="Times New Roman"/>
                <w:color w:val="000000"/>
                <w:sz w:val="24"/>
                <w:szCs w:val="24"/>
              </w:rPr>
              <w:t>10,00</w:t>
            </w:r>
          </w:p>
        </w:tc>
        <w:tc>
          <w:tcPr>
            <w:tcW w:w="1842" w:type="dxa"/>
            <w:tcBorders>
              <w:top w:val="single" w:sz="4" w:space="0" w:color="auto"/>
              <w:left w:val="nil"/>
              <w:bottom w:val="single" w:sz="4" w:space="0" w:color="auto"/>
              <w:right w:val="single" w:sz="4" w:space="0" w:color="auto"/>
            </w:tcBorders>
            <w:shd w:val="clear" w:color="auto" w:fill="auto"/>
            <w:noWrap/>
            <w:vAlign w:val="center"/>
          </w:tcPr>
          <w:p w14:paraId="5273CD63" w14:textId="4C89CBF3" w:rsidR="002669B2" w:rsidRPr="0002197D" w:rsidRDefault="00CB7AF3" w:rsidP="004871B6">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R$ </w:t>
            </w:r>
            <w:r w:rsidR="002669B2">
              <w:rPr>
                <w:rFonts w:ascii="Times New Roman" w:eastAsia="Times New Roman" w:hAnsi="Times New Roman"/>
                <w:color w:val="000000"/>
                <w:sz w:val="24"/>
                <w:szCs w:val="24"/>
              </w:rPr>
              <w:t>10.000,00</w:t>
            </w:r>
          </w:p>
        </w:tc>
      </w:tr>
      <w:tr w:rsidR="002669B2" w:rsidRPr="0002197D" w14:paraId="00704B49" w14:textId="77777777" w:rsidTr="00764F2E">
        <w:trPr>
          <w:trHeight w:val="315"/>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0F1FCE" w14:textId="77777777" w:rsidR="002669B2" w:rsidRDefault="002669B2" w:rsidP="004871B6">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9</w:t>
            </w:r>
          </w:p>
        </w:tc>
        <w:tc>
          <w:tcPr>
            <w:tcW w:w="2693" w:type="dxa"/>
            <w:tcBorders>
              <w:top w:val="single" w:sz="4" w:space="0" w:color="auto"/>
              <w:left w:val="nil"/>
              <w:bottom w:val="single" w:sz="4" w:space="0" w:color="auto"/>
              <w:right w:val="single" w:sz="4" w:space="0" w:color="auto"/>
            </w:tcBorders>
            <w:shd w:val="clear" w:color="auto" w:fill="auto"/>
            <w:noWrap/>
            <w:vAlign w:val="center"/>
          </w:tcPr>
          <w:p w14:paraId="084406B1" w14:textId="0A070D67" w:rsidR="002669B2" w:rsidRPr="0002197D" w:rsidRDefault="002669B2" w:rsidP="004871B6">
            <w:pPr>
              <w:spacing w:line="240" w:lineRule="auto"/>
              <w:jc w:val="both"/>
              <w:rPr>
                <w:rFonts w:ascii="Times New Roman" w:eastAsia="Times New Roman" w:hAnsi="Times New Roman"/>
                <w:color w:val="000000"/>
                <w:sz w:val="24"/>
                <w:szCs w:val="24"/>
              </w:rPr>
            </w:pPr>
            <w:r w:rsidRPr="005715EB">
              <w:rPr>
                <w:rFonts w:ascii="Times New Roman" w:eastAsia="Times New Roman" w:hAnsi="Times New Roman"/>
                <w:color w:val="000000"/>
                <w:sz w:val="24"/>
                <w:szCs w:val="24"/>
              </w:rPr>
              <w:t>COLA PARA FIXAÇÃO DE PEÇAS DE TACHÃO, TACHAS, CALOTA E SEGREG</w:t>
            </w:r>
            <w:r>
              <w:rPr>
                <w:rFonts w:ascii="Times New Roman" w:eastAsia="Times New Roman" w:hAnsi="Times New Roman"/>
                <w:color w:val="000000"/>
                <w:sz w:val="24"/>
                <w:szCs w:val="24"/>
              </w:rPr>
              <w:t>A</w:t>
            </w:r>
            <w:r w:rsidRPr="005715EB">
              <w:rPr>
                <w:rFonts w:ascii="Times New Roman" w:eastAsia="Times New Roman" w:hAnsi="Times New Roman"/>
                <w:color w:val="000000"/>
                <w:sz w:val="24"/>
                <w:szCs w:val="24"/>
              </w:rPr>
              <w:t>DOR</w:t>
            </w:r>
            <w:r w:rsidR="00CB7AF3">
              <w:rPr>
                <w:rFonts w:ascii="Times New Roman" w:eastAsia="Times New Roman" w:hAnsi="Times New Roman"/>
                <w:color w:val="000000"/>
                <w:sz w:val="24"/>
                <w:szCs w:val="24"/>
              </w:rPr>
              <w:t>.</w:t>
            </w:r>
          </w:p>
        </w:tc>
        <w:tc>
          <w:tcPr>
            <w:tcW w:w="643" w:type="dxa"/>
            <w:tcBorders>
              <w:top w:val="single" w:sz="4" w:space="0" w:color="auto"/>
              <w:left w:val="nil"/>
              <w:bottom w:val="single" w:sz="4" w:space="0" w:color="auto"/>
              <w:right w:val="single" w:sz="4" w:space="0" w:color="auto"/>
            </w:tcBorders>
            <w:shd w:val="clear" w:color="auto" w:fill="auto"/>
            <w:noWrap/>
            <w:vAlign w:val="center"/>
          </w:tcPr>
          <w:p w14:paraId="34C17A82" w14:textId="77777777" w:rsidR="002669B2" w:rsidRPr="0002197D" w:rsidRDefault="002669B2" w:rsidP="004871B6">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KG</w:t>
            </w:r>
          </w:p>
        </w:tc>
        <w:tc>
          <w:tcPr>
            <w:tcW w:w="1058" w:type="dxa"/>
            <w:tcBorders>
              <w:top w:val="single" w:sz="4" w:space="0" w:color="auto"/>
              <w:left w:val="nil"/>
              <w:bottom w:val="single" w:sz="4" w:space="0" w:color="auto"/>
              <w:right w:val="single" w:sz="4" w:space="0" w:color="auto"/>
            </w:tcBorders>
            <w:shd w:val="clear" w:color="auto" w:fill="auto"/>
            <w:noWrap/>
            <w:vAlign w:val="center"/>
          </w:tcPr>
          <w:p w14:paraId="7D85AEA1" w14:textId="77777777" w:rsidR="002669B2" w:rsidRPr="0002197D" w:rsidRDefault="002669B2" w:rsidP="004871B6">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200,00</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0C895BCA" w14:textId="30314AA7" w:rsidR="002669B2" w:rsidRPr="0002197D" w:rsidRDefault="00CB7AF3" w:rsidP="004871B6">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R$ </w:t>
            </w:r>
            <w:r w:rsidR="002669B2">
              <w:rPr>
                <w:rFonts w:ascii="Times New Roman" w:eastAsia="Times New Roman" w:hAnsi="Times New Roman"/>
                <w:color w:val="000000"/>
                <w:sz w:val="24"/>
                <w:szCs w:val="24"/>
              </w:rPr>
              <w:t>14,74</w:t>
            </w:r>
          </w:p>
        </w:tc>
        <w:tc>
          <w:tcPr>
            <w:tcW w:w="1842" w:type="dxa"/>
            <w:tcBorders>
              <w:top w:val="single" w:sz="4" w:space="0" w:color="auto"/>
              <w:left w:val="nil"/>
              <w:bottom w:val="single" w:sz="4" w:space="0" w:color="auto"/>
              <w:right w:val="single" w:sz="4" w:space="0" w:color="auto"/>
            </w:tcBorders>
            <w:shd w:val="clear" w:color="auto" w:fill="auto"/>
            <w:noWrap/>
            <w:vAlign w:val="center"/>
          </w:tcPr>
          <w:p w14:paraId="0C930D42" w14:textId="5B15D9FD" w:rsidR="002669B2" w:rsidRPr="0002197D" w:rsidRDefault="00CB7AF3" w:rsidP="004871B6">
            <w:pPr>
              <w:spacing w:line="36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R$ </w:t>
            </w:r>
            <w:r w:rsidR="002669B2">
              <w:rPr>
                <w:rFonts w:ascii="Times New Roman" w:eastAsia="Times New Roman" w:hAnsi="Times New Roman"/>
                <w:color w:val="000000"/>
                <w:sz w:val="24"/>
                <w:szCs w:val="24"/>
              </w:rPr>
              <w:t>2.948,00</w:t>
            </w:r>
          </w:p>
        </w:tc>
      </w:tr>
      <w:tr w:rsidR="002669B2" w:rsidRPr="0002197D" w14:paraId="09F84458" w14:textId="77777777" w:rsidTr="00764F2E">
        <w:trPr>
          <w:trHeight w:val="315"/>
          <w:jc w:val="center"/>
        </w:trPr>
        <w:tc>
          <w:tcPr>
            <w:tcW w:w="6658"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297CC1F6" w14:textId="5B90ABE5" w:rsidR="002669B2" w:rsidRPr="002669B2" w:rsidRDefault="002669B2" w:rsidP="00CB7AF3">
            <w:pPr>
              <w:spacing w:line="360" w:lineRule="auto"/>
              <w:jc w:val="right"/>
              <w:rPr>
                <w:rFonts w:ascii="Times New Roman" w:eastAsia="Times New Roman" w:hAnsi="Times New Roman"/>
                <w:b/>
                <w:bCs/>
                <w:color w:val="000000"/>
                <w:sz w:val="24"/>
                <w:szCs w:val="24"/>
              </w:rPr>
            </w:pPr>
            <w:r w:rsidRPr="002669B2">
              <w:rPr>
                <w:rFonts w:ascii="Times New Roman" w:eastAsia="Times New Roman" w:hAnsi="Times New Roman"/>
                <w:b/>
                <w:bCs/>
                <w:color w:val="000000"/>
                <w:sz w:val="24"/>
                <w:szCs w:val="24"/>
              </w:rPr>
              <w:t>TOTAL</w:t>
            </w:r>
          </w:p>
        </w:tc>
        <w:tc>
          <w:tcPr>
            <w:tcW w:w="1842" w:type="dxa"/>
            <w:tcBorders>
              <w:top w:val="single" w:sz="4" w:space="0" w:color="auto"/>
              <w:left w:val="nil"/>
              <w:bottom w:val="single" w:sz="4" w:space="0" w:color="auto"/>
              <w:right w:val="single" w:sz="4" w:space="0" w:color="auto"/>
            </w:tcBorders>
            <w:shd w:val="clear" w:color="auto" w:fill="auto"/>
            <w:noWrap/>
            <w:vAlign w:val="bottom"/>
          </w:tcPr>
          <w:p w14:paraId="3229D5B5" w14:textId="0FFCEB27" w:rsidR="002669B2" w:rsidRPr="00CB7AF3" w:rsidRDefault="00CB7AF3" w:rsidP="00CB7AF3">
            <w:pPr>
              <w:spacing w:line="360" w:lineRule="auto"/>
              <w:jc w:val="right"/>
              <w:rPr>
                <w:rFonts w:ascii="Times New Roman" w:eastAsia="Times New Roman" w:hAnsi="Times New Roman"/>
                <w:b/>
                <w:bCs/>
                <w:color w:val="000000"/>
                <w:sz w:val="24"/>
                <w:szCs w:val="24"/>
              </w:rPr>
            </w:pPr>
            <w:r w:rsidRPr="00CB7AF3">
              <w:rPr>
                <w:rFonts w:ascii="Times New Roman" w:eastAsia="Times New Roman" w:hAnsi="Times New Roman"/>
                <w:b/>
                <w:bCs/>
                <w:color w:val="000000"/>
                <w:sz w:val="24"/>
                <w:szCs w:val="24"/>
              </w:rPr>
              <w:t xml:space="preserve">R$ </w:t>
            </w:r>
            <w:r w:rsidR="002669B2" w:rsidRPr="00CB7AF3">
              <w:rPr>
                <w:rFonts w:ascii="Times New Roman" w:eastAsia="Times New Roman" w:hAnsi="Times New Roman"/>
                <w:b/>
                <w:bCs/>
                <w:color w:val="000000"/>
                <w:sz w:val="24"/>
                <w:szCs w:val="24"/>
              </w:rPr>
              <w:t>132.898,40</w:t>
            </w:r>
          </w:p>
        </w:tc>
      </w:tr>
    </w:tbl>
    <w:p w14:paraId="0531B52F" w14:textId="77777777" w:rsidR="002669B2" w:rsidRPr="001E778D" w:rsidRDefault="002669B2" w:rsidP="003D565F">
      <w:pPr>
        <w:widowControl w:val="0"/>
        <w:tabs>
          <w:tab w:val="left" w:pos="851"/>
        </w:tabs>
        <w:suppressAutoHyphens/>
        <w:spacing w:line="360" w:lineRule="auto"/>
        <w:jc w:val="center"/>
        <w:rPr>
          <w:rFonts w:ascii="Times New Roman" w:eastAsia="SimSun" w:hAnsi="Times New Roman"/>
          <w:b/>
          <w:kern w:val="2"/>
          <w:sz w:val="24"/>
          <w:szCs w:val="24"/>
          <w:lang w:eastAsia="hi-IN" w:bidi="hi-IN"/>
        </w:rPr>
      </w:pPr>
    </w:p>
    <w:p w14:paraId="4A8EDE9F" w14:textId="77777777" w:rsidR="006306F1" w:rsidRDefault="006306F1" w:rsidP="003D565F">
      <w:pPr>
        <w:widowControl w:val="0"/>
        <w:spacing w:line="360" w:lineRule="auto"/>
        <w:ind w:firstLine="567"/>
        <w:rPr>
          <w:rFonts w:ascii="Times New Roman" w:eastAsia="Calibri" w:hAnsi="Times New Roman" w:cs="Times New Roman"/>
          <w:b/>
          <w:color w:val="FF0000"/>
          <w:sz w:val="24"/>
          <w:szCs w:val="24"/>
        </w:rPr>
      </w:pPr>
    </w:p>
    <w:p w14:paraId="65FF692E" w14:textId="77777777" w:rsidR="006306F1" w:rsidRDefault="006306F1" w:rsidP="003D565F">
      <w:pPr>
        <w:widowControl w:val="0"/>
        <w:spacing w:line="360" w:lineRule="auto"/>
        <w:ind w:firstLine="567"/>
        <w:rPr>
          <w:rFonts w:ascii="Times New Roman" w:eastAsia="Calibri" w:hAnsi="Times New Roman" w:cs="Times New Roman"/>
          <w:b/>
          <w:color w:val="FF0000"/>
          <w:sz w:val="24"/>
          <w:szCs w:val="24"/>
        </w:rPr>
      </w:pPr>
    </w:p>
    <w:p w14:paraId="1272E760" w14:textId="77777777" w:rsidR="006306F1" w:rsidRDefault="006306F1" w:rsidP="003D565F">
      <w:pPr>
        <w:widowControl w:val="0"/>
        <w:spacing w:line="360" w:lineRule="auto"/>
        <w:ind w:firstLine="567"/>
        <w:rPr>
          <w:rFonts w:ascii="Times New Roman" w:eastAsia="Calibri" w:hAnsi="Times New Roman" w:cs="Times New Roman"/>
          <w:b/>
          <w:color w:val="FF0000"/>
          <w:sz w:val="24"/>
          <w:szCs w:val="24"/>
        </w:rPr>
      </w:pPr>
    </w:p>
    <w:p w14:paraId="5D23034C" w14:textId="77777777" w:rsidR="006306F1" w:rsidRDefault="006306F1" w:rsidP="003D565F">
      <w:pPr>
        <w:widowControl w:val="0"/>
        <w:spacing w:line="360" w:lineRule="auto"/>
        <w:ind w:firstLine="567"/>
        <w:rPr>
          <w:rFonts w:ascii="Times New Roman" w:eastAsia="Calibri" w:hAnsi="Times New Roman" w:cs="Times New Roman"/>
          <w:b/>
          <w:color w:val="FF0000"/>
          <w:sz w:val="24"/>
          <w:szCs w:val="24"/>
        </w:rPr>
      </w:pPr>
    </w:p>
    <w:p w14:paraId="23426802" w14:textId="77777777" w:rsidR="006306F1" w:rsidRDefault="006306F1" w:rsidP="003D565F">
      <w:pPr>
        <w:widowControl w:val="0"/>
        <w:spacing w:line="360" w:lineRule="auto"/>
        <w:ind w:firstLine="567"/>
        <w:rPr>
          <w:rFonts w:ascii="Times New Roman" w:eastAsia="Calibri" w:hAnsi="Times New Roman" w:cs="Times New Roman"/>
          <w:b/>
          <w:color w:val="FF0000"/>
          <w:sz w:val="24"/>
          <w:szCs w:val="24"/>
        </w:rPr>
      </w:pPr>
    </w:p>
    <w:p w14:paraId="459CCFB2" w14:textId="77777777" w:rsidR="006306F1" w:rsidRDefault="006306F1" w:rsidP="003D565F">
      <w:pPr>
        <w:widowControl w:val="0"/>
        <w:spacing w:line="360" w:lineRule="auto"/>
        <w:ind w:firstLine="567"/>
        <w:rPr>
          <w:rFonts w:ascii="Times New Roman" w:eastAsia="Calibri" w:hAnsi="Times New Roman" w:cs="Times New Roman"/>
          <w:b/>
          <w:color w:val="FF0000"/>
          <w:sz w:val="24"/>
          <w:szCs w:val="24"/>
        </w:rPr>
      </w:pPr>
    </w:p>
    <w:p w14:paraId="1FCE08E3" w14:textId="5D224D1E" w:rsidR="006306F1" w:rsidRPr="009D03D4" w:rsidRDefault="006306F1" w:rsidP="003D565F">
      <w:pPr>
        <w:widowControl w:val="0"/>
        <w:spacing w:line="360" w:lineRule="auto"/>
        <w:jc w:val="center"/>
        <w:rPr>
          <w:rFonts w:ascii="Times New Roman" w:eastAsia="Times New Roman" w:hAnsi="Times New Roman"/>
          <w:b/>
          <w:sz w:val="24"/>
          <w:szCs w:val="24"/>
        </w:rPr>
      </w:pPr>
      <w:r>
        <w:rPr>
          <w:rFonts w:ascii="Times New Roman" w:eastAsia="Times New Roman" w:hAnsi="Times New Roman"/>
          <w:b/>
          <w:sz w:val="24"/>
          <w:szCs w:val="24"/>
        </w:rPr>
        <w:lastRenderedPageBreak/>
        <w:t xml:space="preserve">PROCESSO LICITATÓRIO </w:t>
      </w:r>
      <w:r w:rsidRPr="009D03D4">
        <w:rPr>
          <w:rFonts w:ascii="Times New Roman" w:eastAsia="Times New Roman" w:hAnsi="Times New Roman"/>
          <w:b/>
          <w:sz w:val="24"/>
          <w:szCs w:val="24"/>
        </w:rPr>
        <w:t xml:space="preserve">Nº </w:t>
      </w:r>
      <w:r w:rsidR="009D03D4" w:rsidRPr="009D03D4">
        <w:rPr>
          <w:rFonts w:ascii="Times New Roman" w:eastAsia="Times New Roman" w:hAnsi="Times New Roman"/>
          <w:b/>
          <w:sz w:val="24"/>
          <w:szCs w:val="24"/>
        </w:rPr>
        <w:t>83</w:t>
      </w:r>
      <w:r w:rsidRPr="009D03D4">
        <w:rPr>
          <w:rFonts w:ascii="Times New Roman" w:eastAsia="Times New Roman" w:hAnsi="Times New Roman"/>
          <w:b/>
          <w:sz w:val="24"/>
          <w:szCs w:val="24"/>
        </w:rPr>
        <w:t>/</w:t>
      </w:r>
      <w:r w:rsidR="009D03D4" w:rsidRPr="009D03D4">
        <w:rPr>
          <w:rFonts w:ascii="Times New Roman" w:eastAsia="Times New Roman" w:hAnsi="Times New Roman"/>
          <w:b/>
          <w:sz w:val="24"/>
          <w:szCs w:val="24"/>
        </w:rPr>
        <w:t>2025</w:t>
      </w:r>
    </w:p>
    <w:p w14:paraId="3E37A6FC" w14:textId="12963180" w:rsidR="006306F1" w:rsidRDefault="006306F1" w:rsidP="003D565F">
      <w:pPr>
        <w:widowControl w:val="0"/>
        <w:spacing w:line="360" w:lineRule="auto"/>
        <w:jc w:val="center"/>
        <w:rPr>
          <w:rFonts w:ascii="Times New Roman" w:eastAsia="Times New Roman" w:hAnsi="Times New Roman"/>
          <w:b/>
          <w:sz w:val="24"/>
          <w:szCs w:val="24"/>
        </w:rPr>
      </w:pPr>
      <w:r w:rsidRPr="009D03D4">
        <w:rPr>
          <w:rFonts w:ascii="Times New Roman" w:eastAsia="Times New Roman" w:hAnsi="Times New Roman"/>
          <w:b/>
          <w:sz w:val="24"/>
          <w:szCs w:val="24"/>
        </w:rPr>
        <w:t xml:space="preserve">PREGÃO ELETRÔNICO Nº </w:t>
      </w:r>
      <w:r w:rsidR="009D03D4" w:rsidRPr="009D03D4">
        <w:rPr>
          <w:rFonts w:ascii="Times New Roman" w:eastAsia="Times New Roman" w:hAnsi="Times New Roman"/>
          <w:b/>
          <w:sz w:val="24"/>
          <w:szCs w:val="24"/>
        </w:rPr>
        <w:t>47</w:t>
      </w:r>
      <w:r w:rsidRPr="009D03D4">
        <w:rPr>
          <w:rFonts w:ascii="Times New Roman" w:eastAsia="Times New Roman" w:hAnsi="Times New Roman"/>
          <w:b/>
          <w:sz w:val="24"/>
          <w:szCs w:val="24"/>
        </w:rPr>
        <w:t>/</w:t>
      </w:r>
      <w:r w:rsidR="009D03D4" w:rsidRPr="009D03D4">
        <w:rPr>
          <w:rFonts w:ascii="Times New Roman" w:eastAsia="Times New Roman" w:hAnsi="Times New Roman"/>
          <w:b/>
          <w:sz w:val="24"/>
          <w:szCs w:val="24"/>
        </w:rPr>
        <w:t>2025</w:t>
      </w:r>
    </w:p>
    <w:p w14:paraId="780DE610" w14:textId="77777777" w:rsidR="006306F1" w:rsidRDefault="006306F1" w:rsidP="003D565F">
      <w:pPr>
        <w:widowControl w:val="0"/>
        <w:tabs>
          <w:tab w:val="left" w:pos="284"/>
          <w:tab w:val="left" w:pos="851"/>
        </w:tabs>
        <w:suppressAutoHyphens/>
        <w:autoSpaceDE w:val="0"/>
        <w:spacing w:line="360" w:lineRule="auto"/>
        <w:jc w:val="center"/>
        <w:rPr>
          <w:rFonts w:ascii="Times New Roman" w:eastAsia="Times New Roman" w:hAnsi="Times New Roman"/>
          <w:b/>
          <w:bCs/>
          <w:kern w:val="2"/>
          <w:sz w:val="24"/>
          <w:szCs w:val="24"/>
          <w:lang w:val="pt-PT" w:eastAsia="hi-IN" w:bidi="hi-IN"/>
        </w:rPr>
      </w:pPr>
    </w:p>
    <w:p w14:paraId="483FEFD2" w14:textId="77777777" w:rsidR="006306F1" w:rsidRPr="001E778D" w:rsidRDefault="006306F1" w:rsidP="003D565F">
      <w:pPr>
        <w:tabs>
          <w:tab w:val="left" w:pos="851"/>
        </w:tabs>
        <w:spacing w:line="360" w:lineRule="auto"/>
        <w:jc w:val="center"/>
        <w:rPr>
          <w:rFonts w:ascii="Times New Roman" w:eastAsia="SimSun" w:hAnsi="Times New Roman"/>
          <w:b/>
          <w:kern w:val="2"/>
          <w:sz w:val="24"/>
          <w:szCs w:val="24"/>
          <w:lang w:eastAsia="hi-IN" w:bidi="hi-IN"/>
        </w:rPr>
      </w:pPr>
      <w:r w:rsidRPr="001E778D">
        <w:rPr>
          <w:rFonts w:ascii="Times New Roman" w:eastAsia="SimSun" w:hAnsi="Times New Roman"/>
          <w:b/>
          <w:kern w:val="2"/>
          <w:sz w:val="24"/>
          <w:szCs w:val="24"/>
          <w:lang w:eastAsia="hi-IN" w:bidi="hi-IN"/>
        </w:rPr>
        <w:t>ANEXO I</w:t>
      </w:r>
      <w:r w:rsidR="00492696">
        <w:rPr>
          <w:rFonts w:ascii="Times New Roman" w:eastAsia="SimSun" w:hAnsi="Times New Roman"/>
          <w:b/>
          <w:kern w:val="2"/>
          <w:sz w:val="24"/>
          <w:szCs w:val="24"/>
          <w:lang w:eastAsia="hi-IN" w:bidi="hi-IN"/>
        </w:rPr>
        <w:t>I</w:t>
      </w:r>
    </w:p>
    <w:p w14:paraId="57E01671" w14:textId="77777777" w:rsidR="006306F1" w:rsidRPr="003922C1" w:rsidRDefault="006306F1" w:rsidP="003D565F">
      <w:pPr>
        <w:spacing w:line="360" w:lineRule="auto"/>
        <w:jc w:val="center"/>
        <w:rPr>
          <w:rFonts w:ascii="Times New Roman" w:eastAsia="Times New Roman" w:hAnsi="Times New Roman" w:cs="Times New Roman"/>
          <w:b/>
          <w:sz w:val="24"/>
          <w:szCs w:val="24"/>
        </w:rPr>
      </w:pPr>
      <w:r w:rsidRPr="003922C1">
        <w:rPr>
          <w:rFonts w:ascii="Times New Roman" w:eastAsia="Times New Roman" w:hAnsi="Times New Roman" w:cs="Times New Roman"/>
          <w:b/>
          <w:sz w:val="24"/>
          <w:szCs w:val="24"/>
        </w:rPr>
        <w:t>TERMO DE REFERÊNCIA</w:t>
      </w:r>
    </w:p>
    <w:p w14:paraId="4AC9CE02" w14:textId="77777777" w:rsidR="006306F1" w:rsidRPr="003922C1" w:rsidRDefault="006306F1" w:rsidP="003D565F">
      <w:pPr>
        <w:spacing w:line="360" w:lineRule="auto"/>
        <w:jc w:val="center"/>
        <w:rPr>
          <w:rFonts w:ascii="Times New Roman" w:eastAsia="Times New Roman" w:hAnsi="Times New Roman" w:cs="Times New Roman"/>
          <w:b/>
          <w:sz w:val="24"/>
          <w:szCs w:val="24"/>
        </w:rPr>
      </w:pPr>
    </w:p>
    <w:p w14:paraId="3AF0FE37" w14:textId="77777777" w:rsidR="006306F1" w:rsidRPr="003922C1" w:rsidRDefault="006306F1" w:rsidP="003D565F">
      <w:pPr>
        <w:numPr>
          <w:ilvl w:val="0"/>
          <w:numId w:val="20"/>
        </w:numPr>
        <w:spacing w:line="360" w:lineRule="auto"/>
        <w:ind w:left="0" w:firstLine="567"/>
        <w:jc w:val="both"/>
        <w:rPr>
          <w:rFonts w:ascii="Times New Roman" w:eastAsia="Times New Roman" w:hAnsi="Times New Roman" w:cs="Times New Roman"/>
          <w:b/>
          <w:sz w:val="24"/>
          <w:szCs w:val="24"/>
        </w:rPr>
      </w:pPr>
      <w:r w:rsidRPr="003922C1">
        <w:rPr>
          <w:rFonts w:ascii="Times New Roman" w:eastAsia="Times New Roman" w:hAnsi="Times New Roman" w:cs="Times New Roman"/>
          <w:b/>
          <w:sz w:val="24"/>
          <w:szCs w:val="24"/>
        </w:rPr>
        <w:t>DEFINIÇÃO DO OBJETO</w:t>
      </w:r>
    </w:p>
    <w:p w14:paraId="4A555581" w14:textId="347F0547" w:rsidR="006306F1" w:rsidRPr="003922C1" w:rsidRDefault="006306F1" w:rsidP="003D565F">
      <w:pPr>
        <w:numPr>
          <w:ilvl w:val="1"/>
          <w:numId w:val="20"/>
        </w:numPr>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O presente termo tem por objeto a aquisição</w:t>
      </w:r>
      <w:r w:rsidR="00CD5919">
        <w:rPr>
          <w:rFonts w:ascii="Times New Roman" w:eastAsia="Times New Roman" w:hAnsi="Times New Roman" w:cs="Times New Roman"/>
          <w:sz w:val="24"/>
          <w:szCs w:val="24"/>
        </w:rPr>
        <w:t xml:space="preserve"> de</w:t>
      </w:r>
      <w:r w:rsidR="00CD5919" w:rsidRPr="00CD5919">
        <w:rPr>
          <w:rFonts w:ascii="Times New Roman" w:eastAsia="Times New Roman" w:hAnsi="Times New Roman" w:cs="Times New Roman"/>
          <w:sz w:val="24"/>
          <w:szCs w:val="24"/>
        </w:rPr>
        <w:t xml:space="preserve"> </w:t>
      </w:r>
      <w:r w:rsidR="00CC00EB">
        <w:rPr>
          <w:rFonts w:ascii="Times New Roman" w:eastAsia="Times New Roman" w:hAnsi="Times New Roman" w:cs="Times New Roman"/>
          <w:sz w:val="24"/>
          <w:szCs w:val="24"/>
        </w:rPr>
        <w:t>t</w:t>
      </w:r>
      <w:r w:rsidR="00CD5919" w:rsidRPr="00CD5919">
        <w:rPr>
          <w:rFonts w:ascii="Times New Roman" w:eastAsia="Times New Roman" w:hAnsi="Times New Roman" w:cs="Times New Roman"/>
          <w:sz w:val="24"/>
          <w:szCs w:val="24"/>
        </w:rPr>
        <w:t xml:space="preserve">intas </w:t>
      </w:r>
      <w:r w:rsidR="00CD5919">
        <w:rPr>
          <w:rFonts w:ascii="Times New Roman" w:eastAsia="Times New Roman" w:hAnsi="Times New Roman" w:cs="Times New Roman"/>
          <w:sz w:val="24"/>
          <w:szCs w:val="24"/>
        </w:rPr>
        <w:t>e</w:t>
      </w:r>
      <w:r w:rsidR="00CD5919" w:rsidRPr="00CD5919">
        <w:rPr>
          <w:rFonts w:ascii="Times New Roman" w:eastAsia="Times New Roman" w:hAnsi="Times New Roman" w:cs="Times New Roman"/>
          <w:sz w:val="24"/>
          <w:szCs w:val="24"/>
        </w:rPr>
        <w:t xml:space="preserve"> </w:t>
      </w:r>
      <w:r w:rsidR="00CD5919">
        <w:rPr>
          <w:rFonts w:ascii="Times New Roman" w:eastAsia="Times New Roman" w:hAnsi="Times New Roman" w:cs="Times New Roman"/>
          <w:sz w:val="24"/>
          <w:szCs w:val="24"/>
        </w:rPr>
        <w:t>c</w:t>
      </w:r>
      <w:r w:rsidR="00CD5919" w:rsidRPr="00CD5919">
        <w:rPr>
          <w:rFonts w:ascii="Times New Roman" w:eastAsia="Times New Roman" w:hAnsi="Times New Roman" w:cs="Times New Roman"/>
          <w:sz w:val="24"/>
          <w:szCs w:val="24"/>
        </w:rPr>
        <w:t xml:space="preserve">orrelatos </w:t>
      </w:r>
      <w:r w:rsidR="00CD5919">
        <w:rPr>
          <w:rFonts w:ascii="Times New Roman" w:eastAsia="Times New Roman" w:hAnsi="Times New Roman" w:cs="Times New Roman"/>
          <w:sz w:val="24"/>
          <w:szCs w:val="24"/>
        </w:rPr>
        <w:t>p</w:t>
      </w:r>
      <w:r w:rsidR="00CD5919" w:rsidRPr="00CD5919">
        <w:rPr>
          <w:rFonts w:ascii="Times New Roman" w:eastAsia="Times New Roman" w:hAnsi="Times New Roman" w:cs="Times New Roman"/>
          <w:sz w:val="24"/>
          <w:szCs w:val="24"/>
        </w:rPr>
        <w:t xml:space="preserve">ara </w:t>
      </w:r>
      <w:r w:rsidR="00CD5919">
        <w:rPr>
          <w:rFonts w:ascii="Times New Roman" w:eastAsia="Times New Roman" w:hAnsi="Times New Roman" w:cs="Times New Roman"/>
          <w:sz w:val="24"/>
          <w:szCs w:val="24"/>
        </w:rPr>
        <w:t>s</w:t>
      </w:r>
      <w:r w:rsidR="00CD5919" w:rsidRPr="00CD5919">
        <w:rPr>
          <w:rFonts w:ascii="Times New Roman" w:eastAsia="Times New Roman" w:hAnsi="Times New Roman" w:cs="Times New Roman"/>
          <w:sz w:val="24"/>
          <w:szCs w:val="24"/>
        </w:rPr>
        <w:t xml:space="preserve">erem utilizados na sinalização horizontal de vias, atendendo a demanda da </w:t>
      </w:r>
      <w:r w:rsidR="00CD5919">
        <w:rPr>
          <w:rFonts w:ascii="Times New Roman" w:eastAsia="Times New Roman" w:hAnsi="Times New Roman" w:cs="Times New Roman"/>
          <w:sz w:val="24"/>
          <w:szCs w:val="24"/>
        </w:rPr>
        <w:t>S</w:t>
      </w:r>
      <w:r w:rsidR="00CD5919" w:rsidRPr="00CD5919">
        <w:rPr>
          <w:rFonts w:ascii="Times New Roman" w:eastAsia="Times New Roman" w:hAnsi="Times New Roman" w:cs="Times New Roman"/>
          <w:sz w:val="24"/>
          <w:szCs w:val="24"/>
        </w:rPr>
        <w:t xml:space="preserve">ecretaria de Transportes, Obras </w:t>
      </w:r>
      <w:r w:rsidR="00CD5919">
        <w:rPr>
          <w:rFonts w:ascii="Times New Roman" w:eastAsia="Times New Roman" w:hAnsi="Times New Roman" w:cs="Times New Roman"/>
          <w:sz w:val="24"/>
          <w:szCs w:val="24"/>
        </w:rPr>
        <w:t>e</w:t>
      </w:r>
      <w:r w:rsidR="00CD5919" w:rsidRPr="00CD5919">
        <w:rPr>
          <w:rFonts w:ascii="Times New Roman" w:eastAsia="Times New Roman" w:hAnsi="Times New Roman" w:cs="Times New Roman"/>
          <w:sz w:val="24"/>
          <w:szCs w:val="24"/>
        </w:rPr>
        <w:t xml:space="preserve"> Urbanismo </w:t>
      </w:r>
      <w:r w:rsidR="00CD5919">
        <w:rPr>
          <w:rFonts w:ascii="Times New Roman" w:eastAsia="Times New Roman" w:hAnsi="Times New Roman" w:cs="Times New Roman"/>
          <w:sz w:val="24"/>
          <w:szCs w:val="24"/>
        </w:rPr>
        <w:t>d</w:t>
      </w:r>
      <w:r w:rsidR="00CD5919" w:rsidRPr="00CD5919">
        <w:rPr>
          <w:rFonts w:ascii="Times New Roman" w:eastAsia="Times New Roman" w:hAnsi="Times New Roman" w:cs="Times New Roman"/>
          <w:sz w:val="24"/>
          <w:szCs w:val="24"/>
        </w:rPr>
        <w:t xml:space="preserve">o Município </w:t>
      </w:r>
      <w:r w:rsidR="00CD5919">
        <w:rPr>
          <w:rFonts w:ascii="Times New Roman" w:eastAsia="Times New Roman" w:hAnsi="Times New Roman" w:cs="Times New Roman"/>
          <w:sz w:val="24"/>
          <w:szCs w:val="24"/>
        </w:rPr>
        <w:t>d</w:t>
      </w:r>
      <w:r w:rsidR="00CD5919" w:rsidRPr="00CD5919">
        <w:rPr>
          <w:rFonts w:ascii="Times New Roman" w:eastAsia="Times New Roman" w:hAnsi="Times New Roman" w:cs="Times New Roman"/>
          <w:sz w:val="24"/>
          <w:szCs w:val="24"/>
        </w:rPr>
        <w:t>e Campos Novos/S</w:t>
      </w:r>
      <w:r w:rsidR="00CD5919">
        <w:rPr>
          <w:rFonts w:ascii="Times New Roman" w:eastAsia="Times New Roman" w:hAnsi="Times New Roman" w:cs="Times New Roman"/>
          <w:sz w:val="24"/>
          <w:szCs w:val="24"/>
        </w:rPr>
        <w:t>C</w:t>
      </w:r>
      <w:r w:rsidR="00CD5919" w:rsidRPr="00CD5919">
        <w:rPr>
          <w:rFonts w:ascii="Times New Roman" w:eastAsia="Times New Roman" w:hAnsi="Times New Roman" w:cs="Times New Roman"/>
          <w:sz w:val="24"/>
          <w:szCs w:val="24"/>
        </w:rPr>
        <w:t>.</w:t>
      </w:r>
    </w:p>
    <w:p w14:paraId="46BE0151" w14:textId="77777777" w:rsidR="006306F1" w:rsidRPr="003922C1" w:rsidRDefault="006306F1" w:rsidP="003D565F">
      <w:pPr>
        <w:numPr>
          <w:ilvl w:val="1"/>
          <w:numId w:val="20"/>
        </w:numPr>
        <w:spacing w:line="360" w:lineRule="auto"/>
        <w:ind w:left="0" w:firstLine="1134"/>
        <w:jc w:val="both"/>
        <w:rPr>
          <w:rFonts w:ascii="Times New Roman" w:eastAsia="Times New Roman" w:hAnsi="Times New Roman" w:cs="Times New Roman"/>
          <w:sz w:val="24"/>
          <w:szCs w:val="24"/>
          <w:highlight w:val="white"/>
        </w:rPr>
      </w:pPr>
      <w:r w:rsidRPr="003922C1">
        <w:rPr>
          <w:rFonts w:ascii="Times New Roman" w:eastAsia="Times New Roman" w:hAnsi="Times New Roman" w:cs="Times New Roman"/>
          <w:b/>
          <w:sz w:val="24"/>
          <w:szCs w:val="24"/>
          <w:highlight w:val="white"/>
        </w:rPr>
        <w:t>Especificação dos Produtos</w:t>
      </w:r>
    </w:p>
    <w:p w14:paraId="024556E6" w14:textId="77777777" w:rsidR="006306F1" w:rsidRDefault="006306F1" w:rsidP="003D565F">
      <w:pPr>
        <w:numPr>
          <w:ilvl w:val="2"/>
          <w:numId w:val="20"/>
        </w:numPr>
        <w:spacing w:line="360" w:lineRule="auto"/>
        <w:ind w:left="0" w:firstLine="1134"/>
        <w:jc w:val="both"/>
        <w:rPr>
          <w:rFonts w:ascii="Times New Roman" w:eastAsia="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A especificação dos itens e os quantitativos a serem contratados constam na tabela abaixo:</w:t>
      </w:r>
    </w:p>
    <w:tbl>
      <w:tblPr>
        <w:tblW w:w="8500" w:type="dxa"/>
        <w:jc w:val="center"/>
        <w:tblCellMar>
          <w:left w:w="70" w:type="dxa"/>
          <w:right w:w="70" w:type="dxa"/>
        </w:tblCellMar>
        <w:tblLook w:val="04A0" w:firstRow="1" w:lastRow="0" w:firstColumn="1" w:lastColumn="0" w:noHBand="0" w:noVBand="1"/>
      </w:tblPr>
      <w:tblGrid>
        <w:gridCol w:w="704"/>
        <w:gridCol w:w="2693"/>
        <w:gridCol w:w="643"/>
        <w:gridCol w:w="1058"/>
        <w:gridCol w:w="1560"/>
        <w:gridCol w:w="1842"/>
      </w:tblGrid>
      <w:tr w:rsidR="00CC00EB" w:rsidRPr="00E24977" w14:paraId="0DCBE997" w14:textId="77777777" w:rsidTr="00CC00EB">
        <w:trPr>
          <w:trHeight w:val="315"/>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AD53F6" w14:textId="77777777" w:rsidR="00CC00EB" w:rsidRPr="00D343DD" w:rsidRDefault="00CC00EB" w:rsidP="00C61825">
            <w:pPr>
              <w:spacing w:line="360" w:lineRule="auto"/>
              <w:jc w:val="center"/>
              <w:rPr>
                <w:rFonts w:ascii="Times New Roman" w:eastAsia="Times New Roman" w:hAnsi="Times New Roman"/>
                <w:b/>
                <w:bCs/>
                <w:color w:val="000000"/>
              </w:rPr>
            </w:pPr>
            <w:r w:rsidRPr="00D343DD">
              <w:rPr>
                <w:rFonts w:ascii="Times New Roman" w:eastAsia="Times New Roman" w:hAnsi="Times New Roman"/>
                <w:b/>
                <w:bCs/>
                <w:color w:val="000000"/>
              </w:rPr>
              <w:t>Item</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14:paraId="0F7ACC00" w14:textId="77777777" w:rsidR="00CC00EB" w:rsidRPr="00D343DD" w:rsidRDefault="00CC00EB" w:rsidP="00C61825">
            <w:pPr>
              <w:spacing w:line="360" w:lineRule="auto"/>
              <w:jc w:val="center"/>
              <w:rPr>
                <w:rFonts w:ascii="Times New Roman" w:eastAsia="Times New Roman" w:hAnsi="Times New Roman"/>
                <w:b/>
                <w:bCs/>
                <w:color w:val="000000"/>
              </w:rPr>
            </w:pPr>
            <w:r w:rsidRPr="00D343DD">
              <w:rPr>
                <w:rFonts w:ascii="Times New Roman" w:eastAsia="Times New Roman" w:hAnsi="Times New Roman"/>
                <w:b/>
                <w:bCs/>
                <w:color w:val="000000"/>
              </w:rPr>
              <w:t>Descrição</w:t>
            </w:r>
          </w:p>
        </w:tc>
        <w:tc>
          <w:tcPr>
            <w:tcW w:w="643" w:type="dxa"/>
            <w:tcBorders>
              <w:top w:val="single" w:sz="4" w:space="0" w:color="auto"/>
              <w:left w:val="nil"/>
              <w:bottom w:val="single" w:sz="4" w:space="0" w:color="auto"/>
              <w:right w:val="single" w:sz="4" w:space="0" w:color="auto"/>
            </w:tcBorders>
            <w:shd w:val="clear" w:color="auto" w:fill="auto"/>
            <w:noWrap/>
            <w:vAlign w:val="bottom"/>
            <w:hideMark/>
          </w:tcPr>
          <w:p w14:paraId="74F0E859" w14:textId="77777777" w:rsidR="00CC00EB" w:rsidRPr="00D343DD" w:rsidRDefault="00CC00EB" w:rsidP="00C61825">
            <w:pPr>
              <w:spacing w:line="360" w:lineRule="auto"/>
              <w:jc w:val="center"/>
              <w:rPr>
                <w:rFonts w:ascii="Times New Roman" w:eastAsia="Times New Roman" w:hAnsi="Times New Roman"/>
                <w:b/>
                <w:bCs/>
                <w:color w:val="000000"/>
              </w:rPr>
            </w:pPr>
            <w:r w:rsidRPr="00D343DD">
              <w:rPr>
                <w:rFonts w:ascii="Times New Roman" w:eastAsia="Times New Roman" w:hAnsi="Times New Roman"/>
                <w:b/>
                <w:bCs/>
                <w:color w:val="000000"/>
              </w:rPr>
              <w:t>Und.</w:t>
            </w:r>
          </w:p>
        </w:tc>
        <w:tc>
          <w:tcPr>
            <w:tcW w:w="1058" w:type="dxa"/>
            <w:tcBorders>
              <w:top w:val="single" w:sz="4" w:space="0" w:color="auto"/>
              <w:left w:val="nil"/>
              <w:bottom w:val="single" w:sz="4" w:space="0" w:color="auto"/>
              <w:right w:val="single" w:sz="4" w:space="0" w:color="auto"/>
            </w:tcBorders>
            <w:shd w:val="clear" w:color="auto" w:fill="auto"/>
            <w:noWrap/>
            <w:vAlign w:val="bottom"/>
            <w:hideMark/>
          </w:tcPr>
          <w:p w14:paraId="590EA20E" w14:textId="77777777" w:rsidR="00CC00EB" w:rsidRPr="00D343DD" w:rsidRDefault="00CC00EB" w:rsidP="00C61825">
            <w:pPr>
              <w:spacing w:line="360" w:lineRule="auto"/>
              <w:jc w:val="center"/>
              <w:rPr>
                <w:rFonts w:ascii="Times New Roman" w:eastAsia="Times New Roman" w:hAnsi="Times New Roman"/>
                <w:b/>
                <w:bCs/>
                <w:color w:val="000000"/>
              </w:rPr>
            </w:pPr>
            <w:r w:rsidRPr="00D343DD">
              <w:rPr>
                <w:rFonts w:ascii="Times New Roman" w:eastAsia="Times New Roman" w:hAnsi="Times New Roman"/>
                <w:b/>
                <w:bCs/>
                <w:color w:val="000000"/>
              </w:rPr>
              <w:t>Qtidade</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14:paraId="216BD984" w14:textId="77777777" w:rsidR="00CC00EB" w:rsidRPr="00D343DD" w:rsidRDefault="00CC00EB" w:rsidP="00C61825">
            <w:pPr>
              <w:spacing w:line="360" w:lineRule="auto"/>
              <w:jc w:val="center"/>
              <w:rPr>
                <w:rFonts w:ascii="Times New Roman" w:eastAsia="Times New Roman" w:hAnsi="Times New Roman"/>
                <w:b/>
                <w:bCs/>
                <w:color w:val="000000"/>
              </w:rPr>
            </w:pPr>
            <w:r w:rsidRPr="00D343DD">
              <w:rPr>
                <w:rFonts w:ascii="Times New Roman" w:eastAsia="Times New Roman" w:hAnsi="Times New Roman"/>
                <w:b/>
                <w:bCs/>
                <w:color w:val="000000"/>
              </w:rPr>
              <w:t>Valor Unit.</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14:paraId="41845C0B" w14:textId="77777777" w:rsidR="00CC00EB" w:rsidRPr="00D343DD" w:rsidRDefault="00CC00EB" w:rsidP="00C61825">
            <w:pPr>
              <w:spacing w:line="360" w:lineRule="auto"/>
              <w:jc w:val="center"/>
              <w:rPr>
                <w:rFonts w:ascii="Times New Roman" w:eastAsia="Times New Roman" w:hAnsi="Times New Roman"/>
                <w:b/>
                <w:bCs/>
                <w:color w:val="000000"/>
              </w:rPr>
            </w:pPr>
            <w:r w:rsidRPr="00D343DD">
              <w:rPr>
                <w:rFonts w:ascii="Times New Roman" w:eastAsia="Times New Roman" w:hAnsi="Times New Roman"/>
                <w:b/>
                <w:bCs/>
                <w:color w:val="000000"/>
              </w:rPr>
              <w:t>Valor Total</w:t>
            </w:r>
          </w:p>
        </w:tc>
      </w:tr>
      <w:tr w:rsidR="00CC00EB" w:rsidRPr="0002197D" w14:paraId="437A5690" w14:textId="77777777" w:rsidTr="00CC00EB">
        <w:trPr>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CD064B"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1</w:t>
            </w:r>
          </w:p>
        </w:tc>
        <w:tc>
          <w:tcPr>
            <w:tcW w:w="2693" w:type="dxa"/>
            <w:tcBorders>
              <w:top w:val="single" w:sz="4" w:space="0" w:color="auto"/>
              <w:left w:val="nil"/>
              <w:bottom w:val="single" w:sz="4" w:space="0" w:color="auto"/>
              <w:right w:val="single" w:sz="4" w:space="0" w:color="auto"/>
            </w:tcBorders>
            <w:shd w:val="clear" w:color="auto" w:fill="auto"/>
            <w:noWrap/>
            <w:vAlign w:val="center"/>
          </w:tcPr>
          <w:p w14:paraId="6E774D2D" w14:textId="77777777" w:rsidR="00CC00EB" w:rsidRPr="00D343DD" w:rsidRDefault="00CC00EB" w:rsidP="00C61825">
            <w:pPr>
              <w:spacing w:line="240" w:lineRule="auto"/>
              <w:jc w:val="both"/>
              <w:rPr>
                <w:rFonts w:ascii="Times New Roman" w:eastAsia="Times New Roman" w:hAnsi="Times New Roman"/>
                <w:color w:val="000000"/>
              </w:rPr>
            </w:pPr>
            <w:r w:rsidRPr="00D343DD">
              <w:rPr>
                <w:rFonts w:ascii="Times New Roman" w:eastAsia="Times New Roman" w:hAnsi="Times New Roman"/>
                <w:color w:val="000000"/>
              </w:rPr>
              <w:t>TINTA A BASE DE RESINA ACRILICA COM SECAGEM POR EVAPORAÇÃO DO SOLVENTE, NA COR BRANCA (NBR 11862) BALDE DE 18L.</w:t>
            </w:r>
          </w:p>
        </w:tc>
        <w:tc>
          <w:tcPr>
            <w:tcW w:w="643" w:type="dxa"/>
            <w:tcBorders>
              <w:top w:val="single" w:sz="4" w:space="0" w:color="auto"/>
              <w:left w:val="nil"/>
              <w:bottom w:val="single" w:sz="4" w:space="0" w:color="auto"/>
              <w:right w:val="single" w:sz="4" w:space="0" w:color="auto"/>
            </w:tcBorders>
            <w:shd w:val="clear" w:color="auto" w:fill="auto"/>
            <w:noWrap/>
            <w:vAlign w:val="center"/>
          </w:tcPr>
          <w:p w14:paraId="71D8A0B2"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BD</w:t>
            </w:r>
          </w:p>
        </w:tc>
        <w:tc>
          <w:tcPr>
            <w:tcW w:w="1058" w:type="dxa"/>
            <w:tcBorders>
              <w:top w:val="single" w:sz="4" w:space="0" w:color="auto"/>
              <w:left w:val="nil"/>
              <w:bottom w:val="single" w:sz="4" w:space="0" w:color="auto"/>
              <w:right w:val="single" w:sz="4" w:space="0" w:color="auto"/>
            </w:tcBorders>
            <w:shd w:val="clear" w:color="auto" w:fill="auto"/>
            <w:noWrap/>
            <w:vAlign w:val="center"/>
          </w:tcPr>
          <w:p w14:paraId="1E99B57E"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135,00</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09D45AC0"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R$ 330,00</w:t>
            </w:r>
          </w:p>
        </w:tc>
        <w:tc>
          <w:tcPr>
            <w:tcW w:w="1842" w:type="dxa"/>
            <w:tcBorders>
              <w:top w:val="single" w:sz="4" w:space="0" w:color="auto"/>
              <w:left w:val="nil"/>
              <w:bottom w:val="single" w:sz="4" w:space="0" w:color="auto"/>
              <w:right w:val="single" w:sz="4" w:space="0" w:color="auto"/>
            </w:tcBorders>
            <w:shd w:val="clear" w:color="auto" w:fill="auto"/>
            <w:noWrap/>
            <w:vAlign w:val="center"/>
          </w:tcPr>
          <w:p w14:paraId="32AA1F2A"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R$ 44.550,00</w:t>
            </w:r>
          </w:p>
        </w:tc>
      </w:tr>
      <w:tr w:rsidR="00CC00EB" w:rsidRPr="0002197D" w14:paraId="1A465E74" w14:textId="77777777" w:rsidTr="00CC00EB">
        <w:trPr>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57B704"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2</w:t>
            </w:r>
          </w:p>
        </w:tc>
        <w:tc>
          <w:tcPr>
            <w:tcW w:w="2693" w:type="dxa"/>
            <w:tcBorders>
              <w:top w:val="single" w:sz="4" w:space="0" w:color="auto"/>
              <w:left w:val="nil"/>
              <w:bottom w:val="single" w:sz="4" w:space="0" w:color="auto"/>
              <w:right w:val="single" w:sz="4" w:space="0" w:color="auto"/>
            </w:tcBorders>
            <w:shd w:val="clear" w:color="auto" w:fill="auto"/>
            <w:noWrap/>
            <w:vAlign w:val="center"/>
          </w:tcPr>
          <w:p w14:paraId="0B14F317" w14:textId="77777777" w:rsidR="00CC00EB" w:rsidRPr="00D343DD" w:rsidRDefault="00CC00EB" w:rsidP="00C61825">
            <w:pPr>
              <w:spacing w:line="240" w:lineRule="auto"/>
              <w:jc w:val="both"/>
              <w:rPr>
                <w:rFonts w:ascii="Times New Roman" w:eastAsia="Times New Roman" w:hAnsi="Times New Roman"/>
                <w:color w:val="000000"/>
              </w:rPr>
            </w:pPr>
            <w:r w:rsidRPr="00D343DD">
              <w:rPr>
                <w:rFonts w:ascii="Times New Roman" w:eastAsia="Times New Roman" w:hAnsi="Times New Roman" w:cs="Times New Roman"/>
              </w:rPr>
              <w:t>TINTA A BASE DE RESINA ACRILICA COM SECAGEM POR EVAPORAÇÃO DO SOLVENTE, NA COR PRETA (NBR 11862) BALDE DE 18L.</w:t>
            </w:r>
          </w:p>
        </w:tc>
        <w:tc>
          <w:tcPr>
            <w:tcW w:w="643" w:type="dxa"/>
            <w:tcBorders>
              <w:top w:val="single" w:sz="4" w:space="0" w:color="auto"/>
              <w:left w:val="nil"/>
              <w:bottom w:val="single" w:sz="4" w:space="0" w:color="auto"/>
              <w:right w:val="single" w:sz="4" w:space="0" w:color="auto"/>
            </w:tcBorders>
            <w:shd w:val="clear" w:color="auto" w:fill="auto"/>
            <w:noWrap/>
            <w:vAlign w:val="center"/>
          </w:tcPr>
          <w:p w14:paraId="3DBE7CA4"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BD</w:t>
            </w:r>
          </w:p>
        </w:tc>
        <w:tc>
          <w:tcPr>
            <w:tcW w:w="1058" w:type="dxa"/>
            <w:tcBorders>
              <w:top w:val="single" w:sz="4" w:space="0" w:color="auto"/>
              <w:left w:val="nil"/>
              <w:bottom w:val="single" w:sz="4" w:space="0" w:color="auto"/>
              <w:right w:val="single" w:sz="4" w:space="0" w:color="auto"/>
            </w:tcBorders>
            <w:shd w:val="clear" w:color="auto" w:fill="auto"/>
            <w:noWrap/>
            <w:vAlign w:val="center"/>
          </w:tcPr>
          <w:p w14:paraId="4FC07DC3"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15,00</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26A5880B"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R$ 360,00</w:t>
            </w:r>
          </w:p>
        </w:tc>
        <w:tc>
          <w:tcPr>
            <w:tcW w:w="1842" w:type="dxa"/>
            <w:tcBorders>
              <w:top w:val="single" w:sz="4" w:space="0" w:color="auto"/>
              <w:left w:val="nil"/>
              <w:bottom w:val="single" w:sz="4" w:space="0" w:color="auto"/>
              <w:right w:val="single" w:sz="4" w:space="0" w:color="auto"/>
            </w:tcBorders>
            <w:shd w:val="clear" w:color="auto" w:fill="auto"/>
            <w:noWrap/>
            <w:vAlign w:val="center"/>
          </w:tcPr>
          <w:p w14:paraId="3760DE8B"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R$ 5.400,00</w:t>
            </w:r>
          </w:p>
        </w:tc>
      </w:tr>
      <w:tr w:rsidR="00CC00EB" w:rsidRPr="0002197D" w14:paraId="3BFFD314" w14:textId="77777777" w:rsidTr="00CC00EB">
        <w:trPr>
          <w:trHeight w:val="315"/>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A24775"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3</w:t>
            </w:r>
          </w:p>
        </w:tc>
        <w:tc>
          <w:tcPr>
            <w:tcW w:w="2693" w:type="dxa"/>
            <w:tcBorders>
              <w:top w:val="single" w:sz="4" w:space="0" w:color="auto"/>
              <w:left w:val="nil"/>
              <w:bottom w:val="single" w:sz="4" w:space="0" w:color="auto"/>
              <w:right w:val="single" w:sz="4" w:space="0" w:color="auto"/>
            </w:tcBorders>
            <w:shd w:val="clear" w:color="auto" w:fill="auto"/>
            <w:noWrap/>
            <w:vAlign w:val="center"/>
          </w:tcPr>
          <w:p w14:paraId="0CE2F2B9" w14:textId="77777777" w:rsidR="00CC00EB" w:rsidRDefault="00CC00EB" w:rsidP="00C61825">
            <w:pPr>
              <w:spacing w:line="240" w:lineRule="auto"/>
              <w:jc w:val="both"/>
              <w:rPr>
                <w:rFonts w:ascii="Times New Roman" w:eastAsia="Times New Roman" w:hAnsi="Times New Roman" w:cs="Times New Roman"/>
              </w:rPr>
            </w:pPr>
            <w:r w:rsidRPr="00D343DD">
              <w:rPr>
                <w:rFonts w:ascii="Times New Roman" w:eastAsia="Times New Roman" w:hAnsi="Times New Roman" w:cs="Times New Roman"/>
              </w:rPr>
              <w:t>TINTA A BASE DE RESINA ACRILICA COM SECAGEM POR EVAPORAÇÃO DO SOLVENTE, NA COR VERMELHA (NBR 11862) BALDE DE 18L.</w:t>
            </w:r>
          </w:p>
          <w:p w14:paraId="249C19A4" w14:textId="77777777" w:rsidR="00D343DD" w:rsidRPr="00D343DD" w:rsidRDefault="00D343DD" w:rsidP="00C61825">
            <w:pPr>
              <w:spacing w:line="240" w:lineRule="auto"/>
              <w:jc w:val="both"/>
              <w:rPr>
                <w:rFonts w:ascii="Times New Roman" w:eastAsia="Times New Roman" w:hAnsi="Times New Roman"/>
                <w:color w:val="000000"/>
              </w:rPr>
            </w:pPr>
          </w:p>
        </w:tc>
        <w:tc>
          <w:tcPr>
            <w:tcW w:w="643" w:type="dxa"/>
            <w:tcBorders>
              <w:top w:val="single" w:sz="4" w:space="0" w:color="auto"/>
              <w:left w:val="nil"/>
              <w:bottom w:val="single" w:sz="4" w:space="0" w:color="auto"/>
              <w:right w:val="single" w:sz="4" w:space="0" w:color="auto"/>
            </w:tcBorders>
            <w:shd w:val="clear" w:color="auto" w:fill="auto"/>
            <w:noWrap/>
            <w:vAlign w:val="center"/>
          </w:tcPr>
          <w:p w14:paraId="13905CA8"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BD</w:t>
            </w:r>
          </w:p>
        </w:tc>
        <w:tc>
          <w:tcPr>
            <w:tcW w:w="1058" w:type="dxa"/>
            <w:tcBorders>
              <w:top w:val="single" w:sz="4" w:space="0" w:color="auto"/>
              <w:left w:val="nil"/>
              <w:bottom w:val="single" w:sz="4" w:space="0" w:color="auto"/>
              <w:right w:val="single" w:sz="4" w:space="0" w:color="auto"/>
            </w:tcBorders>
            <w:shd w:val="clear" w:color="auto" w:fill="auto"/>
            <w:noWrap/>
            <w:vAlign w:val="center"/>
          </w:tcPr>
          <w:p w14:paraId="243F55BA"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20,00</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2CC878FE"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R$ 360,00</w:t>
            </w:r>
          </w:p>
        </w:tc>
        <w:tc>
          <w:tcPr>
            <w:tcW w:w="1842" w:type="dxa"/>
            <w:tcBorders>
              <w:top w:val="single" w:sz="4" w:space="0" w:color="auto"/>
              <w:left w:val="nil"/>
              <w:bottom w:val="single" w:sz="4" w:space="0" w:color="auto"/>
              <w:right w:val="single" w:sz="4" w:space="0" w:color="auto"/>
            </w:tcBorders>
            <w:shd w:val="clear" w:color="auto" w:fill="auto"/>
            <w:noWrap/>
            <w:vAlign w:val="center"/>
          </w:tcPr>
          <w:p w14:paraId="21D6797F"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R$7.200,00</w:t>
            </w:r>
          </w:p>
        </w:tc>
      </w:tr>
      <w:tr w:rsidR="00CC00EB" w:rsidRPr="0002197D" w14:paraId="011A95A8" w14:textId="77777777" w:rsidTr="00CC00EB">
        <w:trPr>
          <w:trHeight w:val="315"/>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518D37"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lastRenderedPageBreak/>
              <w:t>4</w:t>
            </w:r>
          </w:p>
        </w:tc>
        <w:tc>
          <w:tcPr>
            <w:tcW w:w="2693" w:type="dxa"/>
            <w:tcBorders>
              <w:top w:val="single" w:sz="4" w:space="0" w:color="auto"/>
              <w:left w:val="nil"/>
              <w:bottom w:val="single" w:sz="4" w:space="0" w:color="auto"/>
              <w:right w:val="single" w:sz="4" w:space="0" w:color="auto"/>
            </w:tcBorders>
            <w:shd w:val="clear" w:color="auto" w:fill="auto"/>
            <w:noWrap/>
            <w:vAlign w:val="center"/>
          </w:tcPr>
          <w:p w14:paraId="33A366D9" w14:textId="77777777" w:rsidR="00CC00EB" w:rsidRPr="00D343DD" w:rsidRDefault="00CC00EB" w:rsidP="00C61825">
            <w:pPr>
              <w:spacing w:line="240" w:lineRule="auto"/>
              <w:jc w:val="both"/>
              <w:rPr>
                <w:rFonts w:ascii="Times New Roman" w:eastAsia="Times New Roman" w:hAnsi="Times New Roman"/>
                <w:color w:val="000000"/>
              </w:rPr>
            </w:pPr>
            <w:r w:rsidRPr="00D343DD">
              <w:rPr>
                <w:rFonts w:ascii="Times New Roman" w:eastAsia="Times New Roman" w:hAnsi="Times New Roman" w:cs="Times New Roman"/>
              </w:rPr>
              <w:t>TINTA A BASE DE RESINA ACRILICA COM SECAGEM POR EVAPORAÇÃO DO SOLVENTE, NA COR AMARELA (NBR 11862) BALDE DE 18L</w:t>
            </w:r>
          </w:p>
        </w:tc>
        <w:tc>
          <w:tcPr>
            <w:tcW w:w="643" w:type="dxa"/>
            <w:tcBorders>
              <w:top w:val="single" w:sz="4" w:space="0" w:color="auto"/>
              <w:left w:val="nil"/>
              <w:bottom w:val="single" w:sz="4" w:space="0" w:color="auto"/>
              <w:right w:val="single" w:sz="4" w:space="0" w:color="auto"/>
            </w:tcBorders>
            <w:shd w:val="clear" w:color="auto" w:fill="auto"/>
            <w:noWrap/>
            <w:vAlign w:val="center"/>
          </w:tcPr>
          <w:p w14:paraId="1EAD73F1"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BD</w:t>
            </w:r>
          </w:p>
        </w:tc>
        <w:tc>
          <w:tcPr>
            <w:tcW w:w="1058" w:type="dxa"/>
            <w:tcBorders>
              <w:top w:val="single" w:sz="4" w:space="0" w:color="auto"/>
              <w:left w:val="nil"/>
              <w:bottom w:val="single" w:sz="4" w:space="0" w:color="auto"/>
              <w:right w:val="single" w:sz="4" w:space="0" w:color="auto"/>
            </w:tcBorders>
            <w:shd w:val="clear" w:color="auto" w:fill="auto"/>
            <w:noWrap/>
            <w:vAlign w:val="center"/>
          </w:tcPr>
          <w:p w14:paraId="7F45A79C"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60,00</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2E3BFB51"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R$ 350,00</w:t>
            </w:r>
          </w:p>
        </w:tc>
        <w:tc>
          <w:tcPr>
            <w:tcW w:w="1842" w:type="dxa"/>
            <w:tcBorders>
              <w:top w:val="single" w:sz="4" w:space="0" w:color="auto"/>
              <w:left w:val="nil"/>
              <w:bottom w:val="single" w:sz="4" w:space="0" w:color="auto"/>
              <w:right w:val="single" w:sz="4" w:space="0" w:color="auto"/>
            </w:tcBorders>
            <w:shd w:val="clear" w:color="auto" w:fill="auto"/>
            <w:noWrap/>
            <w:vAlign w:val="center"/>
          </w:tcPr>
          <w:p w14:paraId="4E251EC7"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R$ 21.000,00</w:t>
            </w:r>
          </w:p>
        </w:tc>
      </w:tr>
      <w:tr w:rsidR="00CC00EB" w:rsidRPr="0002197D" w14:paraId="6BBB15BB" w14:textId="77777777" w:rsidTr="00CC00EB">
        <w:trPr>
          <w:trHeight w:val="315"/>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EC0DF1"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5</w:t>
            </w:r>
          </w:p>
          <w:p w14:paraId="41DFD46F" w14:textId="77777777" w:rsidR="00CC00EB" w:rsidRPr="00D343DD" w:rsidRDefault="00CC00EB" w:rsidP="00C61825">
            <w:pPr>
              <w:spacing w:line="360" w:lineRule="auto"/>
              <w:jc w:val="center"/>
              <w:rPr>
                <w:rFonts w:ascii="Times New Roman" w:eastAsia="Times New Roman" w:hAnsi="Times New Roman"/>
                <w:color w:val="000000"/>
              </w:rPr>
            </w:pPr>
          </w:p>
        </w:tc>
        <w:tc>
          <w:tcPr>
            <w:tcW w:w="2693" w:type="dxa"/>
            <w:tcBorders>
              <w:top w:val="single" w:sz="4" w:space="0" w:color="auto"/>
              <w:left w:val="nil"/>
              <w:bottom w:val="single" w:sz="4" w:space="0" w:color="auto"/>
              <w:right w:val="single" w:sz="4" w:space="0" w:color="auto"/>
            </w:tcBorders>
            <w:shd w:val="clear" w:color="auto" w:fill="auto"/>
            <w:noWrap/>
            <w:vAlign w:val="center"/>
          </w:tcPr>
          <w:p w14:paraId="42E56B55" w14:textId="77777777" w:rsidR="00CC00EB" w:rsidRPr="00D343DD" w:rsidRDefault="00CC00EB" w:rsidP="00C61825">
            <w:pPr>
              <w:spacing w:line="240" w:lineRule="auto"/>
              <w:rPr>
                <w:rFonts w:ascii="Times New Roman" w:eastAsia="Times New Roman" w:hAnsi="Times New Roman"/>
                <w:color w:val="000000"/>
              </w:rPr>
            </w:pPr>
            <w:r w:rsidRPr="00D343DD">
              <w:rPr>
                <w:rFonts w:ascii="Times New Roman" w:eastAsia="Times New Roman" w:hAnsi="Times New Roman" w:cs="Times New Roman"/>
              </w:rPr>
              <w:t>SOLVENTE PARA TINTA A BASE DE RESINA ACRILICA -BALDE DE 18L</w:t>
            </w:r>
          </w:p>
        </w:tc>
        <w:tc>
          <w:tcPr>
            <w:tcW w:w="643" w:type="dxa"/>
            <w:tcBorders>
              <w:top w:val="single" w:sz="4" w:space="0" w:color="auto"/>
              <w:left w:val="nil"/>
              <w:bottom w:val="single" w:sz="4" w:space="0" w:color="auto"/>
              <w:right w:val="single" w:sz="4" w:space="0" w:color="auto"/>
            </w:tcBorders>
            <w:shd w:val="clear" w:color="auto" w:fill="auto"/>
            <w:noWrap/>
            <w:vAlign w:val="center"/>
          </w:tcPr>
          <w:p w14:paraId="765380E1"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BD</w:t>
            </w:r>
          </w:p>
        </w:tc>
        <w:tc>
          <w:tcPr>
            <w:tcW w:w="1058" w:type="dxa"/>
            <w:tcBorders>
              <w:top w:val="single" w:sz="4" w:space="0" w:color="auto"/>
              <w:left w:val="nil"/>
              <w:bottom w:val="single" w:sz="4" w:space="0" w:color="auto"/>
              <w:right w:val="single" w:sz="4" w:space="0" w:color="auto"/>
            </w:tcBorders>
            <w:shd w:val="clear" w:color="auto" w:fill="auto"/>
            <w:noWrap/>
            <w:vAlign w:val="center"/>
          </w:tcPr>
          <w:p w14:paraId="7C84323E"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100,00</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76887420"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R$ 223,44</w:t>
            </w:r>
          </w:p>
        </w:tc>
        <w:tc>
          <w:tcPr>
            <w:tcW w:w="1842" w:type="dxa"/>
            <w:tcBorders>
              <w:top w:val="single" w:sz="4" w:space="0" w:color="auto"/>
              <w:left w:val="nil"/>
              <w:bottom w:val="single" w:sz="4" w:space="0" w:color="auto"/>
              <w:right w:val="single" w:sz="4" w:space="0" w:color="auto"/>
            </w:tcBorders>
            <w:shd w:val="clear" w:color="auto" w:fill="auto"/>
            <w:noWrap/>
            <w:vAlign w:val="center"/>
          </w:tcPr>
          <w:p w14:paraId="6BDBD659"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R$ 22.344,00</w:t>
            </w:r>
          </w:p>
        </w:tc>
      </w:tr>
      <w:tr w:rsidR="00CC00EB" w:rsidRPr="0002197D" w14:paraId="0D6573EE" w14:textId="77777777" w:rsidTr="00CC00EB">
        <w:trPr>
          <w:trHeight w:val="315"/>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3D9B73"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6</w:t>
            </w:r>
          </w:p>
        </w:tc>
        <w:tc>
          <w:tcPr>
            <w:tcW w:w="2693" w:type="dxa"/>
            <w:tcBorders>
              <w:top w:val="single" w:sz="4" w:space="0" w:color="auto"/>
              <w:left w:val="nil"/>
              <w:bottom w:val="single" w:sz="4" w:space="0" w:color="auto"/>
              <w:right w:val="single" w:sz="4" w:space="0" w:color="auto"/>
            </w:tcBorders>
            <w:shd w:val="clear" w:color="auto" w:fill="auto"/>
            <w:noWrap/>
            <w:vAlign w:val="center"/>
          </w:tcPr>
          <w:p w14:paraId="6D814FA2" w14:textId="77777777" w:rsidR="00CC00EB" w:rsidRPr="00D343DD" w:rsidRDefault="00CC00EB" w:rsidP="00C61825">
            <w:pPr>
              <w:spacing w:line="240" w:lineRule="auto"/>
              <w:jc w:val="both"/>
              <w:rPr>
                <w:rFonts w:ascii="Times New Roman" w:eastAsia="Times New Roman" w:hAnsi="Times New Roman"/>
                <w:color w:val="000000"/>
              </w:rPr>
            </w:pPr>
            <w:r w:rsidRPr="00D343DD">
              <w:rPr>
                <w:rFonts w:ascii="Times New Roman" w:eastAsia="Times New Roman" w:hAnsi="Times New Roman" w:cs="Times New Roman"/>
              </w:rPr>
              <w:t>MICROESFERAS DE VIDRO DROP-ON TIPO II-A OU TIPO II-C SACOS COM 25 KG</w:t>
            </w:r>
          </w:p>
        </w:tc>
        <w:tc>
          <w:tcPr>
            <w:tcW w:w="643" w:type="dxa"/>
            <w:tcBorders>
              <w:top w:val="single" w:sz="4" w:space="0" w:color="auto"/>
              <w:left w:val="nil"/>
              <w:bottom w:val="single" w:sz="4" w:space="0" w:color="auto"/>
              <w:right w:val="single" w:sz="4" w:space="0" w:color="auto"/>
            </w:tcBorders>
            <w:shd w:val="clear" w:color="auto" w:fill="auto"/>
            <w:noWrap/>
            <w:vAlign w:val="center"/>
          </w:tcPr>
          <w:p w14:paraId="14D8F749"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SCO</w:t>
            </w:r>
          </w:p>
        </w:tc>
        <w:tc>
          <w:tcPr>
            <w:tcW w:w="1058" w:type="dxa"/>
            <w:tcBorders>
              <w:top w:val="single" w:sz="4" w:space="0" w:color="auto"/>
              <w:left w:val="nil"/>
              <w:bottom w:val="single" w:sz="4" w:space="0" w:color="auto"/>
              <w:right w:val="single" w:sz="4" w:space="0" w:color="auto"/>
            </w:tcBorders>
            <w:shd w:val="clear" w:color="auto" w:fill="auto"/>
            <w:noWrap/>
            <w:vAlign w:val="center"/>
          </w:tcPr>
          <w:p w14:paraId="6293789E"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30,00</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4E874214"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R$ 206,88</w:t>
            </w:r>
          </w:p>
        </w:tc>
        <w:tc>
          <w:tcPr>
            <w:tcW w:w="1842" w:type="dxa"/>
            <w:tcBorders>
              <w:top w:val="single" w:sz="4" w:space="0" w:color="auto"/>
              <w:left w:val="nil"/>
              <w:bottom w:val="single" w:sz="4" w:space="0" w:color="auto"/>
              <w:right w:val="single" w:sz="4" w:space="0" w:color="auto"/>
            </w:tcBorders>
            <w:shd w:val="clear" w:color="auto" w:fill="auto"/>
            <w:noWrap/>
            <w:vAlign w:val="center"/>
          </w:tcPr>
          <w:p w14:paraId="35FEDCB2"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R$ 6.206,40</w:t>
            </w:r>
          </w:p>
        </w:tc>
      </w:tr>
      <w:tr w:rsidR="00CC00EB" w:rsidRPr="0002197D" w14:paraId="3D423687" w14:textId="77777777" w:rsidTr="00CC00EB">
        <w:trPr>
          <w:trHeight w:val="315"/>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1D2E15"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7</w:t>
            </w:r>
          </w:p>
        </w:tc>
        <w:tc>
          <w:tcPr>
            <w:tcW w:w="2693" w:type="dxa"/>
            <w:tcBorders>
              <w:top w:val="single" w:sz="4" w:space="0" w:color="auto"/>
              <w:left w:val="nil"/>
              <w:bottom w:val="single" w:sz="4" w:space="0" w:color="auto"/>
              <w:right w:val="single" w:sz="4" w:space="0" w:color="auto"/>
            </w:tcBorders>
            <w:shd w:val="clear" w:color="auto" w:fill="auto"/>
            <w:noWrap/>
            <w:vAlign w:val="center"/>
          </w:tcPr>
          <w:p w14:paraId="627D8D14" w14:textId="77777777" w:rsidR="00CC00EB" w:rsidRPr="00D343DD" w:rsidRDefault="00CC00EB" w:rsidP="00C61825">
            <w:pPr>
              <w:spacing w:line="240" w:lineRule="auto"/>
              <w:jc w:val="both"/>
              <w:rPr>
                <w:rFonts w:ascii="Times New Roman" w:eastAsia="Times New Roman" w:hAnsi="Times New Roman"/>
                <w:color w:val="000000"/>
              </w:rPr>
            </w:pPr>
            <w:r w:rsidRPr="00D343DD">
              <w:rPr>
                <w:rFonts w:ascii="Times New Roman" w:eastAsia="Times New Roman" w:hAnsi="Times New Roman" w:cs="Times New Roman"/>
              </w:rPr>
              <w:t>TACHÃO REFLETIVO BIDIRECIONAL, EM RESINA DE POLIESTER OU SINTÉTICA DE ALTA RESISTENCIA MECANICA COM DIMENSÕES 25cmX15cmX5cm, PINO DE FIXAÇÃO</w:t>
            </w:r>
          </w:p>
        </w:tc>
        <w:tc>
          <w:tcPr>
            <w:tcW w:w="643" w:type="dxa"/>
            <w:tcBorders>
              <w:top w:val="single" w:sz="4" w:space="0" w:color="auto"/>
              <w:left w:val="nil"/>
              <w:bottom w:val="single" w:sz="4" w:space="0" w:color="auto"/>
              <w:right w:val="single" w:sz="4" w:space="0" w:color="auto"/>
            </w:tcBorders>
            <w:shd w:val="clear" w:color="auto" w:fill="auto"/>
            <w:noWrap/>
            <w:vAlign w:val="center"/>
          </w:tcPr>
          <w:p w14:paraId="059A33FA"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UN</w:t>
            </w:r>
          </w:p>
        </w:tc>
        <w:tc>
          <w:tcPr>
            <w:tcW w:w="1058" w:type="dxa"/>
            <w:tcBorders>
              <w:top w:val="single" w:sz="4" w:space="0" w:color="auto"/>
              <w:left w:val="nil"/>
              <w:bottom w:val="single" w:sz="4" w:space="0" w:color="auto"/>
              <w:right w:val="single" w:sz="4" w:space="0" w:color="auto"/>
            </w:tcBorders>
            <w:shd w:val="clear" w:color="auto" w:fill="auto"/>
            <w:noWrap/>
            <w:vAlign w:val="center"/>
          </w:tcPr>
          <w:p w14:paraId="07C8AD07"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500,00</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38A2A9A7"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R$ 26,50</w:t>
            </w:r>
          </w:p>
        </w:tc>
        <w:tc>
          <w:tcPr>
            <w:tcW w:w="1842" w:type="dxa"/>
            <w:tcBorders>
              <w:top w:val="single" w:sz="4" w:space="0" w:color="auto"/>
              <w:left w:val="nil"/>
              <w:bottom w:val="single" w:sz="4" w:space="0" w:color="auto"/>
              <w:right w:val="single" w:sz="4" w:space="0" w:color="auto"/>
            </w:tcBorders>
            <w:shd w:val="clear" w:color="auto" w:fill="auto"/>
            <w:noWrap/>
            <w:vAlign w:val="center"/>
          </w:tcPr>
          <w:p w14:paraId="535349C7"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R$ 13.250,00</w:t>
            </w:r>
          </w:p>
        </w:tc>
      </w:tr>
      <w:tr w:rsidR="00CC00EB" w:rsidRPr="0002197D" w14:paraId="6CF055A8" w14:textId="77777777" w:rsidTr="00CC00EB">
        <w:trPr>
          <w:trHeight w:val="315"/>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32ADB7"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8</w:t>
            </w:r>
          </w:p>
        </w:tc>
        <w:tc>
          <w:tcPr>
            <w:tcW w:w="2693" w:type="dxa"/>
            <w:tcBorders>
              <w:top w:val="single" w:sz="4" w:space="0" w:color="auto"/>
              <w:left w:val="nil"/>
              <w:bottom w:val="single" w:sz="4" w:space="0" w:color="auto"/>
              <w:right w:val="single" w:sz="4" w:space="0" w:color="auto"/>
            </w:tcBorders>
            <w:shd w:val="clear" w:color="auto" w:fill="auto"/>
            <w:noWrap/>
            <w:vAlign w:val="center"/>
          </w:tcPr>
          <w:p w14:paraId="233F02B3" w14:textId="77777777" w:rsidR="00CC00EB" w:rsidRPr="00D343DD" w:rsidRDefault="00CC00EB" w:rsidP="00C61825">
            <w:pPr>
              <w:spacing w:line="240" w:lineRule="auto"/>
              <w:jc w:val="both"/>
              <w:rPr>
                <w:rFonts w:ascii="Times New Roman" w:eastAsia="Times New Roman" w:hAnsi="Times New Roman"/>
                <w:color w:val="000000"/>
              </w:rPr>
            </w:pPr>
            <w:r w:rsidRPr="00D343DD">
              <w:rPr>
                <w:rFonts w:ascii="Times New Roman" w:eastAsia="Times New Roman" w:hAnsi="Times New Roman" w:cs="Times New Roman"/>
              </w:rPr>
              <w:t>TACHA REFLETIVA EM RESINA DE POLIESTER OU SINTETICA DE ALTA RESISTENCIA MECANICA, NA COR AMARELA, COM DIMENSÃO DE  100mmX80mmX22mm, PINO DE FIXAÇÃO DE ACORDO COM A NBR ABNT 14636/2021</w:t>
            </w:r>
          </w:p>
        </w:tc>
        <w:tc>
          <w:tcPr>
            <w:tcW w:w="643" w:type="dxa"/>
            <w:tcBorders>
              <w:top w:val="single" w:sz="4" w:space="0" w:color="auto"/>
              <w:left w:val="nil"/>
              <w:bottom w:val="single" w:sz="4" w:space="0" w:color="auto"/>
              <w:right w:val="single" w:sz="4" w:space="0" w:color="auto"/>
            </w:tcBorders>
            <w:shd w:val="clear" w:color="auto" w:fill="auto"/>
            <w:noWrap/>
            <w:vAlign w:val="center"/>
          </w:tcPr>
          <w:p w14:paraId="43574FDD"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UN</w:t>
            </w:r>
          </w:p>
        </w:tc>
        <w:tc>
          <w:tcPr>
            <w:tcW w:w="1058" w:type="dxa"/>
            <w:tcBorders>
              <w:top w:val="single" w:sz="4" w:space="0" w:color="auto"/>
              <w:left w:val="nil"/>
              <w:bottom w:val="single" w:sz="4" w:space="0" w:color="auto"/>
              <w:right w:val="single" w:sz="4" w:space="0" w:color="auto"/>
            </w:tcBorders>
            <w:shd w:val="clear" w:color="auto" w:fill="auto"/>
            <w:noWrap/>
            <w:vAlign w:val="center"/>
          </w:tcPr>
          <w:p w14:paraId="079FAC07"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1.000,00</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13973ABF"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R$ 10,00</w:t>
            </w:r>
          </w:p>
        </w:tc>
        <w:tc>
          <w:tcPr>
            <w:tcW w:w="1842" w:type="dxa"/>
            <w:tcBorders>
              <w:top w:val="single" w:sz="4" w:space="0" w:color="auto"/>
              <w:left w:val="nil"/>
              <w:bottom w:val="single" w:sz="4" w:space="0" w:color="auto"/>
              <w:right w:val="single" w:sz="4" w:space="0" w:color="auto"/>
            </w:tcBorders>
            <w:shd w:val="clear" w:color="auto" w:fill="auto"/>
            <w:noWrap/>
            <w:vAlign w:val="center"/>
          </w:tcPr>
          <w:p w14:paraId="2BB57FB0"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R$ 10.000,00</w:t>
            </w:r>
          </w:p>
        </w:tc>
      </w:tr>
      <w:tr w:rsidR="00CC00EB" w:rsidRPr="0002197D" w14:paraId="64CF4686" w14:textId="77777777" w:rsidTr="00CC00EB">
        <w:trPr>
          <w:trHeight w:val="315"/>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12FC40"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9</w:t>
            </w:r>
          </w:p>
        </w:tc>
        <w:tc>
          <w:tcPr>
            <w:tcW w:w="2693" w:type="dxa"/>
            <w:tcBorders>
              <w:top w:val="single" w:sz="4" w:space="0" w:color="auto"/>
              <w:left w:val="nil"/>
              <w:bottom w:val="single" w:sz="4" w:space="0" w:color="auto"/>
              <w:right w:val="single" w:sz="4" w:space="0" w:color="auto"/>
            </w:tcBorders>
            <w:shd w:val="clear" w:color="auto" w:fill="auto"/>
            <w:noWrap/>
            <w:vAlign w:val="center"/>
          </w:tcPr>
          <w:p w14:paraId="02640496" w14:textId="77777777" w:rsidR="00CC00EB" w:rsidRPr="00D343DD" w:rsidRDefault="00CC00EB" w:rsidP="00C61825">
            <w:pPr>
              <w:spacing w:line="240" w:lineRule="auto"/>
              <w:jc w:val="both"/>
              <w:rPr>
                <w:rFonts w:ascii="Times New Roman" w:eastAsia="Times New Roman" w:hAnsi="Times New Roman"/>
                <w:color w:val="000000"/>
              </w:rPr>
            </w:pPr>
            <w:r w:rsidRPr="00D343DD">
              <w:rPr>
                <w:rFonts w:ascii="Times New Roman" w:eastAsia="Times New Roman" w:hAnsi="Times New Roman"/>
                <w:color w:val="000000"/>
              </w:rPr>
              <w:t>COLA PARA FIXAÇÃO DE PEÇAS DE TACHÃO, TACHAS, CALOTA E SEGREGADOR.</w:t>
            </w:r>
          </w:p>
        </w:tc>
        <w:tc>
          <w:tcPr>
            <w:tcW w:w="643" w:type="dxa"/>
            <w:tcBorders>
              <w:top w:val="single" w:sz="4" w:space="0" w:color="auto"/>
              <w:left w:val="nil"/>
              <w:bottom w:val="single" w:sz="4" w:space="0" w:color="auto"/>
              <w:right w:val="single" w:sz="4" w:space="0" w:color="auto"/>
            </w:tcBorders>
            <w:shd w:val="clear" w:color="auto" w:fill="auto"/>
            <w:noWrap/>
            <w:vAlign w:val="center"/>
          </w:tcPr>
          <w:p w14:paraId="5210A018"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KG</w:t>
            </w:r>
          </w:p>
        </w:tc>
        <w:tc>
          <w:tcPr>
            <w:tcW w:w="1058" w:type="dxa"/>
            <w:tcBorders>
              <w:top w:val="single" w:sz="4" w:space="0" w:color="auto"/>
              <w:left w:val="nil"/>
              <w:bottom w:val="single" w:sz="4" w:space="0" w:color="auto"/>
              <w:right w:val="single" w:sz="4" w:space="0" w:color="auto"/>
            </w:tcBorders>
            <w:shd w:val="clear" w:color="auto" w:fill="auto"/>
            <w:noWrap/>
            <w:vAlign w:val="center"/>
          </w:tcPr>
          <w:p w14:paraId="62DA9C00"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200,00</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779F9053"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R$ 14,74</w:t>
            </w:r>
          </w:p>
        </w:tc>
        <w:tc>
          <w:tcPr>
            <w:tcW w:w="1842" w:type="dxa"/>
            <w:tcBorders>
              <w:top w:val="single" w:sz="4" w:space="0" w:color="auto"/>
              <w:left w:val="nil"/>
              <w:bottom w:val="single" w:sz="4" w:space="0" w:color="auto"/>
              <w:right w:val="single" w:sz="4" w:space="0" w:color="auto"/>
            </w:tcBorders>
            <w:shd w:val="clear" w:color="auto" w:fill="auto"/>
            <w:noWrap/>
            <w:vAlign w:val="center"/>
          </w:tcPr>
          <w:p w14:paraId="3F70C8AC" w14:textId="77777777" w:rsidR="00CC00EB" w:rsidRPr="00D343DD" w:rsidRDefault="00CC00EB" w:rsidP="00C61825">
            <w:pPr>
              <w:spacing w:line="360" w:lineRule="auto"/>
              <w:jc w:val="center"/>
              <w:rPr>
                <w:rFonts w:ascii="Times New Roman" w:eastAsia="Times New Roman" w:hAnsi="Times New Roman"/>
                <w:color w:val="000000"/>
              </w:rPr>
            </w:pPr>
            <w:r w:rsidRPr="00D343DD">
              <w:rPr>
                <w:rFonts w:ascii="Times New Roman" w:eastAsia="Times New Roman" w:hAnsi="Times New Roman"/>
                <w:color w:val="000000"/>
              </w:rPr>
              <w:t>R$ 2.948,00</w:t>
            </w:r>
          </w:p>
        </w:tc>
      </w:tr>
    </w:tbl>
    <w:p w14:paraId="298D642E" w14:textId="77777777" w:rsidR="00CC00EB" w:rsidRDefault="00CC00EB" w:rsidP="00CC00EB">
      <w:pPr>
        <w:spacing w:line="360" w:lineRule="auto"/>
        <w:jc w:val="both"/>
        <w:rPr>
          <w:rFonts w:ascii="Times New Roman" w:eastAsia="Times New Roman" w:hAnsi="Times New Roman" w:cs="Times New Roman"/>
          <w:sz w:val="24"/>
          <w:szCs w:val="24"/>
          <w:highlight w:val="white"/>
        </w:rPr>
      </w:pPr>
    </w:p>
    <w:p w14:paraId="4CABA035" w14:textId="399F52DE" w:rsidR="006306F1" w:rsidRPr="00E24977" w:rsidRDefault="006306F1" w:rsidP="003D565F">
      <w:pPr>
        <w:numPr>
          <w:ilvl w:val="1"/>
          <w:numId w:val="20"/>
        </w:numPr>
        <w:spacing w:line="360" w:lineRule="auto"/>
        <w:jc w:val="both"/>
        <w:rPr>
          <w:rFonts w:ascii="Times New Roman" w:eastAsia="Times New Roman" w:hAnsi="Times New Roman" w:cs="Times New Roman"/>
          <w:sz w:val="24"/>
          <w:szCs w:val="24"/>
        </w:rPr>
      </w:pPr>
      <w:r w:rsidRPr="003922C1">
        <w:rPr>
          <w:rFonts w:ascii="Times New Roman" w:eastAsia="Times New Roman" w:hAnsi="Times New Roman" w:cs="Times New Roman"/>
          <w:b/>
          <w:sz w:val="24"/>
          <w:szCs w:val="24"/>
        </w:rPr>
        <w:t>Da classificação do objeto</w:t>
      </w:r>
    </w:p>
    <w:p w14:paraId="6F2DE7A5" w14:textId="77777777" w:rsidR="006306F1" w:rsidRPr="003922C1" w:rsidRDefault="006306F1" w:rsidP="003D565F">
      <w:pPr>
        <w:numPr>
          <w:ilvl w:val="2"/>
          <w:numId w:val="20"/>
        </w:numPr>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O objeto desta contratação não se enquadra como sendo de bem de luxo, conforme Decreto Municipal nº 9.382/2023.</w:t>
      </w:r>
    </w:p>
    <w:p w14:paraId="2ECF29BE" w14:textId="79A47B92" w:rsidR="006306F1" w:rsidRPr="003922C1" w:rsidRDefault="006306F1" w:rsidP="00CC00EB">
      <w:pPr>
        <w:numPr>
          <w:ilvl w:val="2"/>
          <w:numId w:val="20"/>
        </w:numPr>
        <w:spacing w:line="360" w:lineRule="auto"/>
        <w:ind w:left="0" w:firstLine="1134"/>
        <w:jc w:val="both"/>
        <w:rPr>
          <w:rFonts w:ascii="Times New Roman" w:eastAsia="Times New Roman" w:hAnsi="Times New Roman" w:cs="Times New Roman"/>
          <w:sz w:val="24"/>
          <w:szCs w:val="24"/>
        </w:rPr>
      </w:pPr>
      <w:r w:rsidRPr="00CC00EB">
        <w:rPr>
          <w:rFonts w:ascii="Times New Roman" w:eastAsia="Times New Roman" w:hAnsi="Times New Roman" w:cs="Times New Roman"/>
          <w:sz w:val="24"/>
          <w:szCs w:val="24"/>
        </w:rPr>
        <w:lastRenderedPageBreak/>
        <w:t>O objeto é classificado como bem</w:t>
      </w:r>
      <w:r w:rsidR="00CC00EB" w:rsidRPr="00CC00EB">
        <w:rPr>
          <w:rFonts w:ascii="Times New Roman" w:eastAsia="Times New Roman" w:hAnsi="Times New Roman" w:cs="Times New Roman"/>
          <w:sz w:val="24"/>
          <w:szCs w:val="24"/>
        </w:rPr>
        <w:t xml:space="preserve"> </w:t>
      </w:r>
      <w:r w:rsidRPr="00CC00EB">
        <w:rPr>
          <w:rFonts w:ascii="Times New Roman" w:eastAsia="Times New Roman" w:hAnsi="Times New Roman" w:cs="Times New Roman"/>
          <w:sz w:val="24"/>
          <w:szCs w:val="24"/>
        </w:rPr>
        <w:t>de natureza COMUM, tendo em vista que seus padrões de desempenho e qualidade podem ser objetivamente definidos pelo edital, por meio de especificações usuais de mercado</w:t>
      </w:r>
      <w:r w:rsidR="00CC00EB">
        <w:rPr>
          <w:rFonts w:ascii="Times New Roman" w:eastAsia="Times New Roman" w:hAnsi="Times New Roman" w:cs="Times New Roman"/>
          <w:sz w:val="24"/>
          <w:szCs w:val="24"/>
        </w:rPr>
        <w:t>.</w:t>
      </w:r>
    </w:p>
    <w:p w14:paraId="5C813251" w14:textId="77777777" w:rsidR="006306F1" w:rsidRPr="003922C1" w:rsidRDefault="006306F1" w:rsidP="003D565F">
      <w:pPr>
        <w:numPr>
          <w:ilvl w:val="1"/>
          <w:numId w:val="20"/>
        </w:numPr>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b/>
          <w:sz w:val="24"/>
          <w:szCs w:val="24"/>
        </w:rPr>
        <w:t>Do prazo de vigência</w:t>
      </w:r>
    </w:p>
    <w:p w14:paraId="63743486" w14:textId="77777777" w:rsidR="006306F1" w:rsidRPr="003922C1" w:rsidRDefault="006306F1" w:rsidP="003D565F">
      <w:pPr>
        <w:numPr>
          <w:ilvl w:val="2"/>
          <w:numId w:val="20"/>
        </w:numPr>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highlight w:val="white"/>
        </w:rPr>
        <w:t xml:space="preserve">O prazo de vigência da ata de registro de preços será de 1 (um) ano e poderá ser prorrogado por igual período, desde que comprovado o preço vantajoso, após a realização de pesquisa de preços que deverá observar os procedimentos previstos no Decreto Municipal nº </w:t>
      </w:r>
      <w:hyperlink r:id="rId40">
        <w:r w:rsidRPr="003922C1">
          <w:rPr>
            <w:rFonts w:ascii="Times New Roman" w:eastAsia="Times New Roman" w:hAnsi="Times New Roman" w:cs="Times New Roman"/>
            <w:sz w:val="24"/>
            <w:szCs w:val="24"/>
            <w:highlight w:val="white"/>
          </w:rPr>
          <w:t>9.384</w:t>
        </w:r>
      </w:hyperlink>
      <w:r w:rsidRPr="003922C1">
        <w:rPr>
          <w:rFonts w:ascii="Times New Roman" w:eastAsia="Times New Roman" w:hAnsi="Times New Roman" w:cs="Times New Roman"/>
          <w:sz w:val="24"/>
          <w:szCs w:val="24"/>
          <w:highlight w:val="white"/>
        </w:rPr>
        <w:t>/2023.</w:t>
      </w:r>
    </w:p>
    <w:p w14:paraId="7C0FF67B" w14:textId="77777777" w:rsidR="006306F1" w:rsidRDefault="006306F1" w:rsidP="003D565F">
      <w:pPr>
        <w:numPr>
          <w:ilvl w:val="2"/>
          <w:numId w:val="20"/>
        </w:numPr>
        <w:spacing w:line="360" w:lineRule="auto"/>
        <w:ind w:left="0" w:firstLine="1134"/>
        <w:jc w:val="both"/>
        <w:rPr>
          <w:rFonts w:ascii="Times New Roman" w:eastAsia="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No caso de prorrogação do prazo de vigência da ata de registro de preços na forma prevista no caput deste artigo, os quantitativos inicialmente fixados na licitação ou no instrumento de contratação direta serão integralmente renovados para o novo período de vigência.</w:t>
      </w:r>
    </w:p>
    <w:p w14:paraId="0B6FCBEA" w14:textId="77777777" w:rsidR="00BA78C9" w:rsidRPr="003922C1" w:rsidRDefault="00BA78C9" w:rsidP="003D565F">
      <w:pPr>
        <w:spacing w:line="360" w:lineRule="auto"/>
        <w:ind w:left="1134"/>
        <w:jc w:val="both"/>
        <w:rPr>
          <w:rFonts w:ascii="Times New Roman" w:eastAsia="Times New Roman" w:hAnsi="Times New Roman" w:cs="Times New Roman"/>
          <w:sz w:val="24"/>
          <w:szCs w:val="24"/>
          <w:highlight w:val="white"/>
        </w:rPr>
      </w:pPr>
    </w:p>
    <w:p w14:paraId="5AEE93F7" w14:textId="77777777" w:rsidR="00503473" w:rsidRPr="00503473" w:rsidRDefault="00503473" w:rsidP="00503473">
      <w:pPr>
        <w:pStyle w:val="PargrafodaLista"/>
        <w:numPr>
          <w:ilvl w:val="0"/>
          <w:numId w:val="20"/>
        </w:numPr>
        <w:jc w:val="both"/>
        <w:rPr>
          <w:rFonts w:ascii="Times New Roman" w:eastAsia="Times New Roman" w:hAnsi="Times New Roman" w:cs="Times New Roman"/>
          <w:b/>
          <w:sz w:val="24"/>
          <w:szCs w:val="24"/>
        </w:rPr>
      </w:pPr>
      <w:r w:rsidRPr="00503473">
        <w:rPr>
          <w:rFonts w:ascii="Times New Roman" w:eastAsia="Times New Roman" w:hAnsi="Times New Roman" w:cs="Times New Roman"/>
          <w:b/>
          <w:sz w:val="24"/>
          <w:szCs w:val="24"/>
        </w:rPr>
        <w:t>JUSTIFICATIVA</w:t>
      </w:r>
    </w:p>
    <w:p w14:paraId="0DAF6145" w14:textId="77777777" w:rsidR="00503473" w:rsidRDefault="00503473" w:rsidP="00503473">
      <w:pPr>
        <w:pStyle w:val="PargrafodaLista"/>
        <w:numPr>
          <w:ilvl w:val="1"/>
          <w:numId w:val="38"/>
        </w:numPr>
        <w:jc w:val="both"/>
        <w:rPr>
          <w:rFonts w:ascii="Times New Roman" w:hAnsi="Times New Roman" w:cs="Times New Roman"/>
          <w:b/>
          <w:sz w:val="24"/>
          <w:szCs w:val="24"/>
        </w:rPr>
      </w:pPr>
      <w:r>
        <w:rPr>
          <w:rFonts w:ascii="Times New Roman" w:hAnsi="Times New Roman" w:cs="Times New Roman"/>
          <w:b/>
          <w:sz w:val="24"/>
          <w:szCs w:val="24"/>
        </w:rPr>
        <w:t>PARA VEDAÇÃO A PARTICIPAÇÃO DE CONSÓRCIOS</w:t>
      </w:r>
    </w:p>
    <w:p w14:paraId="1C33552E" w14:textId="77777777" w:rsidR="00503473" w:rsidRDefault="00503473" w:rsidP="00503473">
      <w:pPr>
        <w:pStyle w:val="PargrafodaLista"/>
        <w:numPr>
          <w:ilvl w:val="6"/>
          <w:numId w:val="39"/>
        </w:numPr>
        <w:spacing w:line="360" w:lineRule="auto"/>
        <w:ind w:left="0" w:firstLine="1134"/>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shd w:val="clear" w:color="auto" w:fill="FFFFFF"/>
        </w:rPr>
        <w:t>A decisão de vedação à participação de consórcios foi tomada com base na avaliação da realidade do mercado e nos riscos inerentes à atuação de uma pluralidade de sujeitos associados para a execução do objeto. </w:t>
      </w:r>
    </w:p>
    <w:p w14:paraId="785799A1" w14:textId="77777777" w:rsidR="00503473" w:rsidRDefault="00503473" w:rsidP="00503473">
      <w:pPr>
        <w:pStyle w:val="PargrafodaLista"/>
        <w:numPr>
          <w:ilvl w:val="6"/>
          <w:numId w:val="39"/>
        </w:numPr>
        <w:spacing w:line="360" w:lineRule="auto"/>
        <w:ind w:left="0" w:firstLine="1134"/>
        <w:jc w:val="both"/>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Existem no mercado diversas empresas atuantes no ramo licitado que apresentam o mínimo exigido no tocante à qualificação técnica e econômico-financeira, demonstrando possuir condições suficientes para a execução de contratos dessa natureza. Logo, a vedação à participação de consórcios, não tornará restrito o universo de possíveis licitantes individuais não trazendo prejuízos à competitividade do certame, visto que, em regra, a formação de consórcios é admitida quando o objeto a ser licitado envolve questões de alta complexidade ou de relevante vulto, em que empresas, isoladamente, não teriam condições de suprir os requisitos de habilitação do edital. </w:t>
      </w:r>
    </w:p>
    <w:p w14:paraId="53ADA01C" w14:textId="77777777" w:rsidR="00503473" w:rsidRPr="00C36CFF" w:rsidRDefault="00503473" w:rsidP="00C36CFF">
      <w:pPr>
        <w:pStyle w:val="PargrafodaLista"/>
        <w:numPr>
          <w:ilvl w:val="6"/>
          <w:numId w:val="39"/>
        </w:numPr>
        <w:spacing w:line="360" w:lineRule="auto"/>
        <w:ind w:left="0" w:firstLine="1134"/>
        <w:jc w:val="both"/>
        <w:rPr>
          <w:rFonts w:ascii="Times New Roman" w:eastAsia="Times New Roman" w:hAnsi="Times New Roman" w:cs="Times New Roman"/>
          <w:color w:val="000000"/>
          <w:sz w:val="24"/>
          <w:szCs w:val="24"/>
        </w:rPr>
      </w:pPr>
      <w:r w:rsidRPr="00C36CFF">
        <w:rPr>
          <w:rFonts w:ascii="Times New Roman" w:eastAsia="Times New Roman" w:hAnsi="Times New Roman" w:cs="Times New Roman"/>
          <w:color w:val="000000"/>
          <w:sz w:val="24"/>
          <w:szCs w:val="24"/>
        </w:rPr>
        <w:t xml:space="preserve">Entende-se que a execução da operacionalidade e gestão do contrato a ser celebrado, poderão ser prejudicados, pois tornará mais complexa as atividades de fiscalização, a logística de execução dos serviços, exigindo dispêndio de mais capital humano para garantir </w:t>
      </w:r>
      <w:r w:rsidRPr="00C36CFF">
        <w:rPr>
          <w:rFonts w:ascii="Times New Roman" w:eastAsia="Times New Roman" w:hAnsi="Times New Roman" w:cs="Times New Roman"/>
          <w:color w:val="000000"/>
          <w:sz w:val="24"/>
          <w:szCs w:val="24"/>
        </w:rPr>
        <w:lastRenderedPageBreak/>
        <w:t>a perfeita execução das atividades. Ademais a Administração possui um número limitado de servidores com capacidade técnica que possam realizar a fiscalização de contratos celebrados com empresas consorciadas.</w:t>
      </w:r>
    </w:p>
    <w:p w14:paraId="46E43E4B" w14:textId="77777777" w:rsidR="00503473" w:rsidRDefault="00503473" w:rsidP="00503473">
      <w:pPr>
        <w:spacing w:line="360" w:lineRule="auto"/>
        <w:ind w:left="567"/>
        <w:jc w:val="both"/>
        <w:rPr>
          <w:rFonts w:ascii="Times New Roman" w:eastAsia="Times New Roman" w:hAnsi="Times New Roman" w:cs="Times New Roman"/>
          <w:b/>
          <w:sz w:val="24"/>
          <w:szCs w:val="24"/>
        </w:rPr>
      </w:pPr>
    </w:p>
    <w:p w14:paraId="3D36A135" w14:textId="77777777" w:rsidR="006306F1" w:rsidRPr="003922C1" w:rsidRDefault="006306F1" w:rsidP="003D565F">
      <w:pPr>
        <w:numPr>
          <w:ilvl w:val="0"/>
          <w:numId w:val="20"/>
        </w:numPr>
        <w:spacing w:line="360" w:lineRule="auto"/>
        <w:ind w:left="0" w:firstLine="567"/>
        <w:jc w:val="both"/>
        <w:rPr>
          <w:rFonts w:ascii="Times New Roman" w:eastAsia="Times New Roman" w:hAnsi="Times New Roman" w:cs="Times New Roman"/>
          <w:b/>
          <w:sz w:val="24"/>
          <w:szCs w:val="24"/>
        </w:rPr>
      </w:pPr>
      <w:r w:rsidRPr="003922C1">
        <w:rPr>
          <w:rFonts w:ascii="Times New Roman" w:eastAsia="Times New Roman" w:hAnsi="Times New Roman" w:cs="Times New Roman"/>
          <w:b/>
          <w:sz w:val="24"/>
          <w:szCs w:val="24"/>
        </w:rPr>
        <w:t>FUNDAMENTAÇÃO DA CONTRATAÇÃO</w:t>
      </w:r>
    </w:p>
    <w:p w14:paraId="73D33F8C" w14:textId="15595522" w:rsidR="006306F1" w:rsidRPr="00BA78C9" w:rsidRDefault="006306F1" w:rsidP="003D565F">
      <w:pPr>
        <w:numPr>
          <w:ilvl w:val="1"/>
          <w:numId w:val="20"/>
        </w:numPr>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A presente contratação tem como justificativa</w:t>
      </w:r>
      <w:r w:rsidR="00E82AC9">
        <w:rPr>
          <w:rFonts w:ascii="Times New Roman" w:eastAsia="Times New Roman" w:hAnsi="Times New Roman" w:cs="Times New Roman"/>
          <w:sz w:val="24"/>
          <w:szCs w:val="24"/>
        </w:rPr>
        <w:t xml:space="preserve"> </w:t>
      </w:r>
      <w:r w:rsidR="00E82AC9" w:rsidRPr="00E82AC9">
        <w:rPr>
          <w:rFonts w:ascii="Times New Roman" w:eastAsia="Times New Roman" w:hAnsi="Times New Roman" w:cs="Times New Roman"/>
          <w:sz w:val="24"/>
          <w:szCs w:val="24"/>
        </w:rPr>
        <w:t>atender demandas recorrentes de manutenção, revitalização e implantação de sinalização nas vias públicas municipais. Essa necessidade decorre da importância de assegurar a segurança no trânsito, a orientação adequada dos usuários, a fluidez do tráfego e a prevenção de acidentes, especialmente em locais de maior sensibilidade, como entornos escolares, unidades de saúde e vias de grande circulação. Dada a imprevisibilidade e frequência dessas demandas, justifica-se a adoção de sistema de registro de preços, permitindo o pronto atendimento com observância aos princípios da economicidade, eficiência, padronização e planejamento nas contratações públicas.</w:t>
      </w:r>
    </w:p>
    <w:p w14:paraId="0A39E123" w14:textId="77777777" w:rsidR="00BA78C9" w:rsidRPr="003922C1" w:rsidRDefault="00BA78C9" w:rsidP="003D565F">
      <w:pPr>
        <w:spacing w:line="360" w:lineRule="auto"/>
        <w:ind w:left="1134"/>
        <w:jc w:val="both"/>
        <w:rPr>
          <w:rFonts w:ascii="Times New Roman" w:eastAsia="Times New Roman" w:hAnsi="Times New Roman" w:cs="Times New Roman"/>
          <w:sz w:val="24"/>
          <w:szCs w:val="24"/>
        </w:rPr>
      </w:pPr>
    </w:p>
    <w:p w14:paraId="697EB82E" w14:textId="77777777" w:rsidR="006306F1" w:rsidRPr="003922C1" w:rsidRDefault="006306F1" w:rsidP="003D565F">
      <w:pPr>
        <w:numPr>
          <w:ilvl w:val="0"/>
          <w:numId w:val="20"/>
        </w:numPr>
        <w:spacing w:line="360" w:lineRule="auto"/>
        <w:ind w:left="0" w:firstLine="567"/>
        <w:jc w:val="both"/>
        <w:rPr>
          <w:rFonts w:ascii="Times New Roman" w:eastAsia="Times New Roman" w:hAnsi="Times New Roman" w:cs="Times New Roman"/>
          <w:b/>
          <w:sz w:val="24"/>
          <w:szCs w:val="24"/>
        </w:rPr>
      </w:pPr>
      <w:r w:rsidRPr="003922C1">
        <w:rPr>
          <w:rFonts w:ascii="Times New Roman" w:eastAsia="Times New Roman" w:hAnsi="Times New Roman" w:cs="Times New Roman"/>
          <w:b/>
          <w:sz w:val="24"/>
          <w:szCs w:val="24"/>
        </w:rPr>
        <w:t>DESCRIÇÃO DA SOLUÇÃO COMO UM TODO</w:t>
      </w:r>
    </w:p>
    <w:p w14:paraId="51BB8F17" w14:textId="77777777" w:rsidR="00AA29D1" w:rsidRDefault="006306F1" w:rsidP="00AA29D1">
      <w:pPr>
        <w:numPr>
          <w:ilvl w:val="1"/>
          <w:numId w:val="20"/>
        </w:numPr>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A solução proposta é a contratação de empresa especializada para</w:t>
      </w:r>
      <w:r w:rsidRPr="003922C1">
        <w:rPr>
          <w:rFonts w:ascii="Times New Roman" w:eastAsia="Times New Roman" w:hAnsi="Times New Roman" w:cs="Times New Roman"/>
          <w:color w:val="FF0000"/>
          <w:sz w:val="24"/>
          <w:szCs w:val="24"/>
        </w:rPr>
        <w:t xml:space="preserve"> </w:t>
      </w:r>
      <w:r w:rsidR="00AA29D1" w:rsidRPr="003922C1">
        <w:rPr>
          <w:rFonts w:ascii="Times New Roman" w:eastAsia="Times New Roman" w:hAnsi="Times New Roman" w:cs="Times New Roman"/>
          <w:sz w:val="24"/>
          <w:szCs w:val="24"/>
        </w:rPr>
        <w:t>a aquisição</w:t>
      </w:r>
      <w:r w:rsidR="00AA29D1">
        <w:rPr>
          <w:rFonts w:ascii="Times New Roman" w:eastAsia="Times New Roman" w:hAnsi="Times New Roman" w:cs="Times New Roman"/>
          <w:sz w:val="24"/>
          <w:szCs w:val="24"/>
        </w:rPr>
        <w:t xml:space="preserve"> de</w:t>
      </w:r>
      <w:r w:rsidR="00AA29D1" w:rsidRPr="00CD5919">
        <w:rPr>
          <w:rFonts w:ascii="Times New Roman" w:eastAsia="Times New Roman" w:hAnsi="Times New Roman" w:cs="Times New Roman"/>
          <w:sz w:val="24"/>
          <w:szCs w:val="24"/>
        </w:rPr>
        <w:t xml:space="preserve"> </w:t>
      </w:r>
      <w:r w:rsidR="00AA29D1">
        <w:rPr>
          <w:rFonts w:ascii="Times New Roman" w:eastAsia="Times New Roman" w:hAnsi="Times New Roman" w:cs="Times New Roman"/>
          <w:sz w:val="24"/>
          <w:szCs w:val="24"/>
        </w:rPr>
        <w:t>t</w:t>
      </w:r>
      <w:r w:rsidR="00AA29D1" w:rsidRPr="00CD5919">
        <w:rPr>
          <w:rFonts w:ascii="Times New Roman" w:eastAsia="Times New Roman" w:hAnsi="Times New Roman" w:cs="Times New Roman"/>
          <w:sz w:val="24"/>
          <w:szCs w:val="24"/>
        </w:rPr>
        <w:t xml:space="preserve">intas </w:t>
      </w:r>
      <w:r w:rsidR="00AA29D1">
        <w:rPr>
          <w:rFonts w:ascii="Times New Roman" w:eastAsia="Times New Roman" w:hAnsi="Times New Roman" w:cs="Times New Roman"/>
          <w:sz w:val="24"/>
          <w:szCs w:val="24"/>
        </w:rPr>
        <w:t>e</w:t>
      </w:r>
      <w:r w:rsidR="00AA29D1" w:rsidRPr="00CD5919">
        <w:rPr>
          <w:rFonts w:ascii="Times New Roman" w:eastAsia="Times New Roman" w:hAnsi="Times New Roman" w:cs="Times New Roman"/>
          <w:sz w:val="24"/>
          <w:szCs w:val="24"/>
        </w:rPr>
        <w:t xml:space="preserve"> </w:t>
      </w:r>
      <w:r w:rsidR="00AA29D1">
        <w:rPr>
          <w:rFonts w:ascii="Times New Roman" w:eastAsia="Times New Roman" w:hAnsi="Times New Roman" w:cs="Times New Roman"/>
          <w:sz w:val="24"/>
          <w:szCs w:val="24"/>
        </w:rPr>
        <w:t>c</w:t>
      </w:r>
      <w:r w:rsidR="00AA29D1" w:rsidRPr="00CD5919">
        <w:rPr>
          <w:rFonts w:ascii="Times New Roman" w:eastAsia="Times New Roman" w:hAnsi="Times New Roman" w:cs="Times New Roman"/>
          <w:sz w:val="24"/>
          <w:szCs w:val="24"/>
        </w:rPr>
        <w:t xml:space="preserve">orrelatos </w:t>
      </w:r>
      <w:r w:rsidR="00AA29D1">
        <w:rPr>
          <w:rFonts w:ascii="Times New Roman" w:eastAsia="Times New Roman" w:hAnsi="Times New Roman" w:cs="Times New Roman"/>
          <w:sz w:val="24"/>
          <w:szCs w:val="24"/>
        </w:rPr>
        <w:t>p</w:t>
      </w:r>
      <w:r w:rsidR="00AA29D1" w:rsidRPr="00CD5919">
        <w:rPr>
          <w:rFonts w:ascii="Times New Roman" w:eastAsia="Times New Roman" w:hAnsi="Times New Roman" w:cs="Times New Roman"/>
          <w:sz w:val="24"/>
          <w:szCs w:val="24"/>
        </w:rPr>
        <w:t xml:space="preserve">ara </w:t>
      </w:r>
      <w:r w:rsidR="00AA29D1">
        <w:rPr>
          <w:rFonts w:ascii="Times New Roman" w:eastAsia="Times New Roman" w:hAnsi="Times New Roman" w:cs="Times New Roman"/>
          <w:sz w:val="24"/>
          <w:szCs w:val="24"/>
        </w:rPr>
        <w:t>s</w:t>
      </w:r>
      <w:r w:rsidR="00AA29D1" w:rsidRPr="00CD5919">
        <w:rPr>
          <w:rFonts w:ascii="Times New Roman" w:eastAsia="Times New Roman" w:hAnsi="Times New Roman" w:cs="Times New Roman"/>
          <w:sz w:val="24"/>
          <w:szCs w:val="24"/>
        </w:rPr>
        <w:t xml:space="preserve">erem utilizados na sinalização horizontal de vias, atendendo a demanda da </w:t>
      </w:r>
      <w:r w:rsidR="00AA29D1">
        <w:rPr>
          <w:rFonts w:ascii="Times New Roman" w:eastAsia="Times New Roman" w:hAnsi="Times New Roman" w:cs="Times New Roman"/>
          <w:sz w:val="24"/>
          <w:szCs w:val="24"/>
        </w:rPr>
        <w:t>S</w:t>
      </w:r>
      <w:r w:rsidR="00AA29D1" w:rsidRPr="00CD5919">
        <w:rPr>
          <w:rFonts w:ascii="Times New Roman" w:eastAsia="Times New Roman" w:hAnsi="Times New Roman" w:cs="Times New Roman"/>
          <w:sz w:val="24"/>
          <w:szCs w:val="24"/>
        </w:rPr>
        <w:t xml:space="preserve">ecretaria de Transportes, Obras </w:t>
      </w:r>
      <w:r w:rsidR="00AA29D1">
        <w:rPr>
          <w:rFonts w:ascii="Times New Roman" w:eastAsia="Times New Roman" w:hAnsi="Times New Roman" w:cs="Times New Roman"/>
          <w:sz w:val="24"/>
          <w:szCs w:val="24"/>
        </w:rPr>
        <w:t>e</w:t>
      </w:r>
      <w:r w:rsidR="00AA29D1" w:rsidRPr="00CD5919">
        <w:rPr>
          <w:rFonts w:ascii="Times New Roman" w:eastAsia="Times New Roman" w:hAnsi="Times New Roman" w:cs="Times New Roman"/>
          <w:sz w:val="24"/>
          <w:szCs w:val="24"/>
        </w:rPr>
        <w:t xml:space="preserve"> Urbanismo </w:t>
      </w:r>
      <w:r w:rsidR="00AA29D1">
        <w:rPr>
          <w:rFonts w:ascii="Times New Roman" w:eastAsia="Times New Roman" w:hAnsi="Times New Roman" w:cs="Times New Roman"/>
          <w:sz w:val="24"/>
          <w:szCs w:val="24"/>
        </w:rPr>
        <w:t>d</w:t>
      </w:r>
      <w:r w:rsidR="00AA29D1" w:rsidRPr="00CD5919">
        <w:rPr>
          <w:rFonts w:ascii="Times New Roman" w:eastAsia="Times New Roman" w:hAnsi="Times New Roman" w:cs="Times New Roman"/>
          <w:sz w:val="24"/>
          <w:szCs w:val="24"/>
        </w:rPr>
        <w:t xml:space="preserve">o Município </w:t>
      </w:r>
      <w:r w:rsidR="00AA29D1">
        <w:rPr>
          <w:rFonts w:ascii="Times New Roman" w:eastAsia="Times New Roman" w:hAnsi="Times New Roman" w:cs="Times New Roman"/>
          <w:sz w:val="24"/>
          <w:szCs w:val="24"/>
        </w:rPr>
        <w:t>d</w:t>
      </w:r>
      <w:r w:rsidR="00AA29D1" w:rsidRPr="00CD5919">
        <w:rPr>
          <w:rFonts w:ascii="Times New Roman" w:eastAsia="Times New Roman" w:hAnsi="Times New Roman" w:cs="Times New Roman"/>
          <w:sz w:val="24"/>
          <w:szCs w:val="24"/>
        </w:rPr>
        <w:t>e Campos Novos/S</w:t>
      </w:r>
      <w:r w:rsidR="00AA29D1">
        <w:rPr>
          <w:rFonts w:ascii="Times New Roman" w:eastAsia="Times New Roman" w:hAnsi="Times New Roman" w:cs="Times New Roman"/>
          <w:sz w:val="24"/>
          <w:szCs w:val="24"/>
        </w:rPr>
        <w:t>C</w:t>
      </w:r>
      <w:r w:rsidR="00AA29D1" w:rsidRPr="00CD5919">
        <w:rPr>
          <w:rFonts w:ascii="Times New Roman" w:eastAsia="Times New Roman" w:hAnsi="Times New Roman" w:cs="Times New Roman"/>
          <w:sz w:val="24"/>
          <w:szCs w:val="24"/>
        </w:rPr>
        <w:t>.</w:t>
      </w:r>
    </w:p>
    <w:p w14:paraId="0D33EA3B" w14:textId="77777777" w:rsidR="006306F1" w:rsidRPr="003922C1" w:rsidRDefault="006306F1" w:rsidP="003D565F">
      <w:pPr>
        <w:numPr>
          <w:ilvl w:val="1"/>
          <w:numId w:val="20"/>
        </w:numPr>
        <w:spacing w:line="360" w:lineRule="auto"/>
        <w:ind w:left="0" w:firstLine="1080"/>
        <w:jc w:val="both"/>
        <w:rPr>
          <w:rFonts w:ascii="Times New Roman" w:eastAsia="Times New Roman" w:hAnsi="Times New Roman" w:cs="Times New Roman"/>
          <w:sz w:val="24"/>
          <w:szCs w:val="24"/>
        </w:rPr>
      </w:pPr>
      <w:r w:rsidRPr="003922C1">
        <w:rPr>
          <w:rFonts w:ascii="Times New Roman" w:eastAsia="Times New Roman" w:hAnsi="Times New Roman" w:cs="Times New Roman"/>
          <w:b/>
          <w:sz w:val="24"/>
          <w:szCs w:val="24"/>
        </w:rPr>
        <w:t xml:space="preserve">Das Entidades Participantes </w:t>
      </w:r>
    </w:p>
    <w:p w14:paraId="1BAD87E4" w14:textId="77777777" w:rsidR="006306F1" w:rsidRPr="003922C1" w:rsidRDefault="006306F1" w:rsidP="003D565F">
      <w:pPr>
        <w:numPr>
          <w:ilvl w:val="2"/>
          <w:numId w:val="20"/>
        </w:numPr>
        <w:spacing w:line="360" w:lineRule="auto"/>
        <w:ind w:left="0" w:firstLine="1080"/>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São entidades participantes do presente certame:</w:t>
      </w:r>
    </w:p>
    <w:tbl>
      <w:tblPr>
        <w:tblW w:w="9015" w:type="dxa"/>
        <w:tblInd w:w="6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80"/>
        <w:gridCol w:w="4590"/>
        <w:gridCol w:w="2145"/>
      </w:tblGrid>
      <w:tr w:rsidR="00AA29D1" w:rsidRPr="00AA29D1" w14:paraId="3A4379F1" w14:textId="77777777" w:rsidTr="00795812">
        <w:tc>
          <w:tcPr>
            <w:tcW w:w="2280" w:type="dxa"/>
            <w:shd w:val="clear" w:color="auto" w:fill="auto"/>
            <w:tcMar>
              <w:top w:w="100" w:type="dxa"/>
              <w:left w:w="100" w:type="dxa"/>
              <w:bottom w:w="100" w:type="dxa"/>
              <w:right w:w="100" w:type="dxa"/>
            </w:tcMar>
          </w:tcPr>
          <w:p w14:paraId="6B4300FB" w14:textId="77777777" w:rsidR="006306F1" w:rsidRPr="00AA29D1" w:rsidRDefault="006306F1" w:rsidP="003D565F">
            <w:pPr>
              <w:widowControl w:val="0"/>
              <w:spacing w:line="360" w:lineRule="auto"/>
              <w:jc w:val="center"/>
              <w:rPr>
                <w:rFonts w:ascii="Times New Roman" w:eastAsia="Times New Roman" w:hAnsi="Times New Roman" w:cs="Times New Roman"/>
                <w:b/>
                <w:sz w:val="24"/>
                <w:szCs w:val="24"/>
              </w:rPr>
            </w:pPr>
            <w:r w:rsidRPr="00AA29D1">
              <w:rPr>
                <w:rFonts w:ascii="Times New Roman" w:eastAsia="Times New Roman" w:hAnsi="Times New Roman" w:cs="Times New Roman"/>
                <w:b/>
                <w:sz w:val="24"/>
                <w:szCs w:val="24"/>
              </w:rPr>
              <w:t>CNPJ</w:t>
            </w:r>
          </w:p>
        </w:tc>
        <w:tc>
          <w:tcPr>
            <w:tcW w:w="4590" w:type="dxa"/>
            <w:shd w:val="clear" w:color="auto" w:fill="auto"/>
            <w:tcMar>
              <w:top w:w="100" w:type="dxa"/>
              <w:left w:w="100" w:type="dxa"/>
              <w:bottom w:w="100" w:type="dxa"/>
              <w:right w:w="100" w:type="dxa"/>
            </w:tcMar>
          </w:tcPr>
          <w:p w14:paraId="04897E25" w14:textId="77777777" w:rsidR="006306F1" w:rsidRPr="00AA29D1" w:rsidRDefault="006306F1" w:rsidP="003D565F">
            <w:pPr>
              <w:widowControl w:val="0"/>
              <w:spacing w:line="360" w:lineRule="auto"/>
              <w:jc w:val="center"/>
              <w:rPr>
                <w:rFonts w:ascii="Times New Roman" w:eastAsia="Times New Roman" w:hAnsi="Times New Roman" w:cs="Times New Roman"/>
                <w:b/>
                <w:sz w:val="24"/>
                <w:szCs w:val="24"/>
              </w:rPr>
            </w:pPr>
            <w:r w:rsidRPr="00AA29D1">
              <w:rPr>
                <w:rFonts w:ascii="Times New Roman" w:eastAsia="Times New Roman" w:hAnsi="Times New Roman" w:cs="Times New Roman"/>
                <w:b/>
                <w:sz w:val="24"/>
                <w:szCs w:val="24"/>
              </w:rPr>
              <w:t>ENTIDADE</w:t>
            </w:r>
          </w:p>
        </w:tc>
        <w:tc>
          <w:tcPr>
            <w:tcW w:w="2145" w:type="dxa"/>
            <w:shd w:val="clear" w:color="auto" w:fill="auto"/>
            <w:tcMar>
              <w:top w:w="100" w:type="dxa"/>
              <w:left w:w="100" w:type="dxa"/>
              <w:bottom w:w="100" w:type="dxa"/>
              <w:right w:w="100" w:type="dxa"/>
            </w:tcMar>
          </w:tcPr>
          <w:p w14:paraId="29B906B8" w14:textId="77777777" w:rsidR="006306F1" w:rsidRPr="00AA29D1" w:rsidRDefault="006306F1" w:rsidP="003D565F">
            <w:pPr>
              <w:widowControl w:val="0"/>
              <w:spacing w:line="360" w:lineRule="auto"/>
              <w:jc w:val="center"/>
              <w:rPr>
                <w:rFonts w:ascii="Times New Roman" w:eastAsia="Times New Roman" w:hAnsi="Times New Roman" w:cs="Times New Roman"/>
                <w:b/>
                <w:sz w:val="24"/>
                <w:szCs w:val="24"/>
              </w:rPr>
            </w:pPr>
            <w:r w:rsidRPr="00AA29D1">
              <w:rPr>
                <w:rFonts w:ascii="Times New Roman" w:eastAsia="Times New Roman" w:hAnsi="Times New Roman" w:cs="Times New Roman"/>
                <w:b/>
                <w:sz w:val="24"/>
                <w:szCs w:val="24"/>
              </w:rPr>
              <w:t>CONDIÇÃO</w:t>
            </w:r>
          </w:p>
        </w:tc>
      </w:tr>
      <w:tr w:rsidR="00AA29D1" w:rsidRPr="00AA29D1" w14:paraId="29925C52" w14:textId="77777777" w:rsidTr="00795812">
        <w:tc>
          <w:tcPr>
            <w:tcW w:w="2280" w:type="dxa"/>
            <w:shd w:val="clear" w:color="auto" w:fill="auto"/>
            <w:tcMar>
              <w:top w:w="100" w:type="dxa"/>
              <w:left w:w="100" w:type="dxa"/>
              <w:bottom w:w="100" w:type="dxa"/>
              <w:right w:w="100" w:type="dxa"/>
            </w:tcMar>
          </w:tcPr>
          <w:p w14:paraId="49A9D5C3" w14:textId="77777777" w:rsidR="006306F1" w:rsidRPr="00AA29D1" w:rsidRDefault="006306F1" w:rsidP="003D565F">
            <w:pPr>
              <w:widowControl w:val="0"/>
              <w:spacing w:line="360" w:lineRule="auto"/>
              <w:rPr>
                <w:rFonts w:ascii="Times New Roman" w:eastAsia="Times New Roman" w:hAnsi="Times New Roman" w:cs="Times New Roman"/>
                <w:sz w:val="24"/>
                <w:szCs w:val="24"/>
              </w:rPr>
            </w:pPr>
            <w:r w:rsidRPr="00AA29D1">
              <w:rPr>
                <w:rFonts w:ascii="Times New Roman" w:eastAsia="Times New Roman" w:hAnsi="Times New Roman" w:cs="Times New Roman"/>
                <w:sz w:val="24"/>
                <w:szCs w:val="24"/>
              </w:rPr>
              <w:t>82.939.232/0001-74</w:t>
            </w:r>
          </w:p>
        </w:tc>
        <w:tc>
          <w:tcPr>
            <w:tcW w:w="4590" w:type="dxa"/>
            <w:shd w:val="clear" w:color="auto" w:fill="auto"/>
            <w:tcMar>
              <w:top w:w="100" w:type="dxa"/>
              <w:left w:w="100" w:type="dxa"/>
              <w:bottom w:w="100" w:type="dxa"/>
              <w:right w:w="100" w:type="dxa"/>
            </w:tcMar>
          </w:tcPr>
          <w:p w14:paraId="137A710F" w14:textId="77777777" w:rsidR="006306F1" w:rsidRPr="00AA29D1" w:rsidRDefault="006306F1" w:rsidP="003D565F">
            <w:pPr>
              <w:widowControl w:val="0"/>
              <w:spacing w:line="360" w:lineRule="auto"/>
              <w:rPr>
                <w:rFonts w:ascii="Times New Roman" w:eastAsia="Times New Roman" w:hAnsi="Times New Roman" w:cs="Times New Roman"/>
                <w:sz w:val="24"/>
                <w:szCs w:val="24"/>
              </w:rPr>
            </w:pPr>
            <w:r w:rsidRPr="00AA29D1">
              <w:rPr>
                <w:rFonts w:ascii="Times New Roman" w:eastAsia="Times New Roman" w:hAnsi="Times New Roman" w:cs="Times New Roman"/>
                <w:sz w:val="24"/>
                <w:szCs w:val="24"/>
              </w:rPr>
              <w:t xml:space="preserve">Município de Campos Novos </w:t>
            </w:r>
          </w:p>
        </w:tc>
        <w:tc>
          <w:tcPr>
            <w:tcW w:w="2145" w:type="dxa"/>
            <w:shd w:val="clear" w:color="auto" w:fill="auto"/>
            <w:tcMar>
              <w:top w:w="100" w:type="dxa"/>
              <w:left w:w="100" w:type="dxa"/>
              <w:bottom w:w="100" w:type="dxa"/>
              <w:right w:w="100" w:type="dxa"/>
            </w:tcMar>
          </w:tcPr>
          <w:p w14:paraId="5B501068" w14:textId="77777777" w:rsidR="006306F1" w:rsidRPr="00AA29D1" w:rsidRDefault="006306F1" w:rsidP="003D565F">
            <w:pPr>
              <w:widowControl w:val="0"/>
              <w:spacing w:line="360" w:lineRule="auto"/>
              <w:jc w:val="center"/>
              <w:rPr>
                <w:rFonts w:ascii="Times New Roman" w:eastAsia="Times New Roman" w:hAnsi="Times New Roman" w:cs="Times New Roman"/>
                <w:sz w:val="24"/>
                <w:szCs w:val="24"/>
              </w:rPr>
            </w:pPr>
            <w:r w:rsidRPr="00AA29D1">
              <w:rPr>
                <w:rFonts w:ascii="Times New Roman" w:eastAsia="Times New Roman" w:hAnsi="Times New Roman" w:cs="Times New Roman"/>
                <w:sz w:val="24"/>
                <w:szCs w:val="24"/>
              </w:rPr>
              <w:t>Gerenciador</w:t>
            </w:r>
          </w:p>
        </w:tc>
      </w:tr>
    </w:tbl>
    <w:p w14:paraId="2E89C3D6" w14:textId="1888A331" w:rsidR="006306F1" w:rsidRPr="003922C1" w:rsidRDefault="006306F1" w:rsidP="003D565F">
      <w:pPr>
        <w:numPr>
          <w:ilvl w:val="1"/>
          <w:numId w:val="20"/>
        </w:numPr>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b/>
          <w:sz w:val="24"/>
          <w:szCs w:val="24"/>
          <w:highlight w:val="white"/>
        </w:rPr>
        <w:t>Da Execução</w:t>
      </w:r>
    </w:p>
    <w:p w14:paraId="762AB64A" w14:textId="2F95AF39" w:rsidR="006306F1" w:rsidRPr="003922C1" w:rsidRDefault="006306F1" w:rsidP="003D565F">
      <w:pPr>
        <w:numPr>
          <w:ilvl w:val="2"/>
          <w:numId w:val="20"/>
        </w:numPr>
        <w:spacing w:line="360" w:lineRule="auto"/>
        <w:ind w:left="0" w:firstLine="1134"/>
        <w:jc w:val="both"/>
        <w:rPr>
          <w:rFonts w:ascii="Times New Roman" w:eastAsia="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O fornecimento do objeto</w:t>
      </w:r>
      <w:r w:rsidR="008D7B07">
        <w:rPr>
          <w:rFonts w:ascii="Times New Roman" w:eastAsia="Times New Roman" w:hAnsi="Times New Roman" w:cs="Times New Roman"/>
          <w:sz w:val="24"/>
          <w:szCs w:val="24"/>
          <w:highlight w:val="white"/>
        </w:rPr>
        <w:t xml:space="preserve"> </w:t>
      </w:r>
      <w:r w:rsidRPr="003922C1">
        <w:rPr>
          <w:rFonts w:ascii="Times New Roman" w:eastAsia="Times New Roman" w:hAnsi="Times New Roman" w:cs="Times New Roman"/>
          <w:sz w:val="24"/>
          <w:szCs w:val="24"/>
          <w:highlight w:val="white"/>
        </w:rPr>
        <w:t>ocorrerá</w:t>
      </w:r>
      <w:r w:rsidR="00AA29D1">
        <w:rPr>
          <w:rFonts w:ascii="Times New Roman" w:eastAsia="Times New Roman" w:hAnsi="Times New Roman" w:cs="Times New Roman"/>
          <w:sz w:val="24"/>
          <w:szCs w:val="24"/>
          <w:highlight w:val="white"/>
        </w:rPr>
        <w:t xml:space="preserve"> </w:t>
      </w:r>
      <w:r w:rsidR="00A21A42">
        <w:rPr>
          <w:rFonts w:ascii="Times New Roman" w:eastAsia="Times New Roman" w:hAnsi="Times New Roman" w:cs="Times New Roman"/>
          <w:sz w:val="24"/>
          <w:szCs w:val="24"/>
          <w:highlight w:val="white"/>
        </w:rPr>
        <w:t xml:space="preserve">de forma </w:t>
      </w:r>
      <w:r w:rsidR="00AA29D1">
        <w:rPr>
          <w:rFonts w:ascii="Times New Roman" w:eastAsia="Times New Roman" w:hAnsi="Times New Roman" w:cs="Times New Roman"/>
          <w:sz w:val="24"/>
          <w:szCs w:val="24"/>
          <w:highlight w:val="white"/>
        </w:rPr>
        <w:t>fracionada.</w:t>
      </w:r>
    </w:p>
    <w:p w14:paraId="5FA03502" w14:textId="780B8D90" w:rsidR="006306F1" w:rsidRPr="003922C1" w:rsidRDefault="006306F1" w:rsidP="003D565F">
      <w:pPr>
        <w:numPr>
          <w:ilvl w:val="2"/>
          <w:numId w:val="20"/>
        </w:numPr>
        <w:spacing w:line="360" w:lineRule="auto"/>
        <w:ind w:left="0" w:firstLine="1134"/>
        <w:jc w:val="both"/>
        <w:rPr>
          <w:rFonts w:ascii="Times New Roman" w:eastAsia="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O prazo para entrega</w:t>
      </w:r>
      <w:r w:rsidR="00AA29D1">
        <w:rPr>
          <w:rFonts w:ascii="Times New Roman" w:eastAsia="Times New Roman" w:hAnsi="Times New Roman" w:cs="Times New Roman"/>
          <w:sz w:val="24"/>
          <w:szCs w:val="24"/>
          <w:highlight w:val="white"/>
        </w:rPr>
        <w:t xml:space="preserve"> </w:t>
      </w:r>
      <w:r w:rsidRPr="003922C1">
        <w:rPr>
          <w:rFonts w:ascii="Times New Roman" w:eastAsia="Times New Roman" w:hAnsi="Times New Roman" w:cs="Times New Roman"/>
          <w:sz w:val="24"/>
          <w:szCs w:val="24"/>
          <w:highlight w:val="white"/>
        </w:rPr>
        <w:t>será de</w:t>
      </w:r>
      <w:r w:rsidR="00AA29D1">
        <w:rPr>
          <w:rFonts w:ascii="Times New Roman" w:eastAsia="Times New Roman" w:hAnsi="Times New Roman" w:cs="Times New Roman"/>
          <w:sz w:val="24"/>
          <w:szCs w:val="24"/>
          <w:highlight w:val="white"/>
        </w:rPr>
        <w:t xml:space="preserve"> 30 (trinta) dias </w:t>
      </w:r>
      <w:r w:rsidRPr="003922C1">
        <w:rPr>
          <w:rFonts w:ascii="Times New Roman" w:eastAsia="Times New Roman" w:hAnsi="Times New Roman" w:cs="Times New Roman"/>
          <w:sz w:val="24"/>
          <w:szCs w:val="24"/>
          <w:highlight w:val="white"/>
        </w:rPr>
        <w:t>a partir da data de envio da solicitação de fornecimento;</w:t>
      </w:r>
    </w:p>
    <w:p w14:paraId="201E7EF2" w14:textId="6F1D8C7C" w:rsidR="006306F1" w:rsidRDefault="006306F1" w:rsidP="003D565F">
      <w:pPr>
        <w:numPr>
          <w:ilvl w:val="2"/>
          <w:numId w:val="20"/>
        </w:numPr>
        <w:spacing w:line="360" w:lineRule="auto"/>
        <w:ind w:left="0" w:firstLine="1134"/>
        <w:jc w:val="both"/>
        <w:rPr>
          <w:rFonts w:ascii="Times New Roman" w:eastAsia="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lastRenderedPageBreak/>
        <w:t>A entrega dos produtos</w:t>
      </w:r>
      <w:r w:rsidR="00AA29D1">
        <w:rPr>
          <w:rFonts w:ascii="Times New Roman" w:eastAsia="Times New Roman" w:hAnsi="Times New Roman" w:cs="Times New Roman"/>
          <w:sz w:val="24"/>
          <w:szCs w:val="24"/>
          <w:highlight w:val="white"/>
        </w:rPr>
        <w:t xml:space="preserve"> </w:t>
      </w:r>
      <w:r w:rsidRPr="003922C1">
        <w:rPr>
          <w:rFonts w:ascii="Times New Roman" w:eastAsia="Times New Roman" w:hAnsi="Times New Roman" w:cs="Times New Roman"/>
          <w:sz w:val="24"/>
          <w:szCs w:val="24"/>
          <w:highlight w:val="white"/>
        </w:rPr>
        <w:t>deverá ser realizada no endereço indicado pela área requisitante no envio da solicitação de fornecimento</w:t>
      </w:r>
      <w:r w:rsidR="00AA29D1">
        <w:rPr>
          <w:rFonts w:ascii="Times New Roman" w:eastAsia="Times New Roman" w:hAnsi="Times New Roman" w:cs="Times New Roman"/>
          <w:sz w:val="24"/>
          <w:szCs w:val="24"/>
          <w:highlight w:val="white"/>
        </w:rPr>
        <w:t>,</w:t>
      </w:r>
      <w:r w:rsidR="00A21A42">
        <w:rPr>
          <w:rFonts w:ascii="Times New Roman" w:eastAsia="Times New Roman" w:hAnsi="Times New Roman" w:cs="Times New Roman"/>
          <w:sz w:val="24"/>
          <w:szCs w:val="24"/>
          <w:highlight w:val="white"/>
        </w:rPr>
        <w:t xml:space="preserve"> </w:t>
      </w:r>
      <w:r w:rsidR="00AA29D1">
        <w:rPr>
          <w:rFonts w:ascii="Times New Roman" w:eastAsia="Times New Roman" w:hAnsi="Times New Roman" w:cs="Times New Roman"/>
          <w:sz w:val="24"/>
          <w:szCs w:val="24"/>
          <w:highlight w:val="white"/>
        </w:rPr>
        <w:t>dentro do perímetro urbano do município, no horário das 08h às 11h30min e das 13h30min às 17h</w:t>
      </w:r>
      <w:r w:rsidRPr="003922C1">
        <w:rPr>
          <w:rFonts w:ascii="Times New Roman" w:eastAsia="Times New Roman" w:hAnsi="Times New Roman" w:cs="Times New Roman"/>
          <w:sz w:val="24"/>
          <w:szCs w:val="24"/>
          <w:highlight w:val="white"/>
        </w:rPr>
        <w:t>;</w:t>
      </w:r>
    </w:p>
    <w:p w14:paraId="4CF8CEFF" w14:textId="77777777" w:rsidR="006306F1" w:rsidRPr="003922C1" w:rsidRDefault="006306F1" w:rsidP="003D565F">
      <w:pPr>
        <w:numPr>
          <w:ilvl w:val="1"/>
          <w:numId w:val="20"/>
        </w:numPr>
        <w:spacing w:line="360" w:lineRule="auto"/>
        <w:ind w:left="0" w:firstLine="1134"/>
        <w:jc w:val="both"/>
        <w:rPr>
          <w:rFonts w:ascii="Times New Roman" w:eastAsia="Times New Roman" w:hAnsi="Times New Roman" w:cs="Times New Roman"/>
          <w:sz w:val="24"/>
          <w:szCs w:val="24"/>
          <w:highlight w:val="white"/>
        </w:rPr>
      </w:pPr>
      <w:r w:rsidRPr="003922C1">
        <w:rPr>
          <w:rFonts w:ascii="Times New Roman" w:eastAsia="Times New Roman" w:hAnsi="Times New Roman" w:cs="Times New Roman"/>
          <w:b/>
          <w:sz w:val="24"/>
          <w:szCs w:val="24"/>
        </w:rPr>
        <w:t>Do Recebimento</w:t>
      </w:r>
    </w:p>
    <w:p w14:paraId="0029F89D" w14:textId="77777777" w:rsidR="006306F1" w:rsidRPr="003922C1" w:rsidRDefault="006306F1" w:rsidP="003D565F">
      <w:pPr>
        <w:numPr>
          <w:ilvl w:val="2"/>
          <w:numId w:val="20"/>
        </w:numPr>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highlight w:val="white"/>
        </w:rPr>
        <w:t>O objeto será recebido de forma provisória e definitiva pelo fiscal e/ou gestor do contrato.</w:t>
      </w:r>
    </w:p>
    <w:p w14:paraId="653348B1" w14:textId="77777777" w:rsidR="006306F1" w:rsidRPr="003922C1" w:rsidRDefault="006306F1" w:rsidP="003D565F">
      <w:pPr>
        <w:numPr>
          <w:ilvl w:val="3"/>
          <w:numId w:val="20"/>
        </w:numPr>
        <w:spacing w:line="360" w:lineRule="auto"/>
        <w:ind w:left="0" w:firstLine="1134"/>
        <w:jc w:val="both"/>
        <w:rPr>
          <w:rFonts w:ascii="Times New Roman" w:eastAsia="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O recebimento provisório se dará em até 10 (de</w:t>
      </w:r>
      <w:r w:rsidRPr="003922C1">
        <w:rPr>
          <w:rFonts w:ascii="Times New Roman" w:eastAsia="Times New Roman" w:hAnsi="Times New Roman" w:cs="Times New Roman"/>
          <w:sz w:val="24"/>
          <w:szCs w:val="24"/>
        </w:rPr>
        <w:t>z) dias após a entrega do bem ou execução do serviço;</w:t>
      </w:r>
    </w:p>
    <w:p w14:paraId="7B78AE34" w14:textId="77777777" w:rsidR="006306F1" w:rsidRPr="003922C1" w:rsidRDefault="006306F1" w:rsidP="003D565F">
      <w:pPr>
        <w:numPr>
          <w:ilvl w:val="3"/>
          <w:numId w:val="20"/>
        </w:numPr>
        <w:spacing w:line="360" w:lineRule="auto"/>
        <w:ind w:left="0" w:firstLine="1134"/>
        <w:jc w:val="both"/>
        <w:rPr>
          <w:rFonts w:ascii="Times New Roman" w:eastAsia="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O objeto será recebido definitivamente em até 30 (trinta) dias após o recebimento provisório;</w:t>
      </w:r>
    </w:p>
    <w:p w14:paraId="5FBFEB70" w14:textId="77777777" w:rsidR="006306F1" w:rsidRPr="003922C1" w:rsidRDefault="006306F1" w:rsidP="003D565F">
      <w:pPr>
        <w:numPr>
          <w:ilvl w:val="2"/>
          <w:numId w:val="20"/>
        </w:numPr>
        <w:spacing w:line="360" w:lineRule="auto"/>
        <w:ind w:left="0" w:firstLine="1134"/>
        <w:jc w:val="both"/>
        <w:rPr>
          <w:rFonts w:ascii="Times New Roman" w:eastAsia="Times New Roman" w:hAnsi="Times New Roman" w:cs="Times New Roman"/>
          <w:sz w:val="24"/>
          <w:szCs w:val="24"/>
          <w:highlight w:val="white"/>
        </w:rPr>
      </w:pPr>
      <w:r w:rsidRPr="003922C1">
        <w:rPr>
          <w:rFonts w:ascii="Times New Roman" w:eastAsia="Times New Roman" w:hAnsi="Times New Roman" w:cs="Times New Roman"/>
          <w:sz w:val="24"/>
          <w:szCs w:val="24"/>
        </w:rPr>
        <w:t>O contratado será obrigado a substituir/refazer, às suas expensas, no todo ou em parte, os serviços ou materiais que não estiverem em conformidade com as especificações constantes no Termo de Referência, ou ainda, que estiverem com defeitos ou imperfeições.</w:t>
      </w:r>
    </w:p>
    <w:p w14:paraId="60B80CEA" w14:textId="646BBE29" w:rsidR="006306F1" w:rsidRDefault="006306F1" w:rsidP="003D565F">
      <w:pPr>
        <w:numPr>
          <w:ilvl w:val="3"/>
          <w:numId w:val="20"/>
        </w:numPr>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O prazo para substituir os produtos</w:t>
      </w:r>
      <w:r w:rsidR="00B70E88">
        <w:rPr>
          <w:rFonts w:ascii="Times New Roman" w:eastAsia="Times New Roman" w:hAnsi="Times New Roman" w:cs="Times New Roman"/>
          <w:sz w:val="24"/>
          <w:szCs w:val="24"/>
        </w:rPr>
        <w:t xml:space="preserve"> </w:t>
      </w:r>
      <w:r w:rsidRPr="003922C1">
        <w:rPr>
          <w:rFonts w:ascii="Times New Roman" w:eastAsia="Times New Roman" w:hAnsi="Times New Roman" w:cs="Times New Roman"/>
          <w:sz w:val="24"/>
          <w:szCs w:val="24"/>
        </w:rPr>
        <w:t xml:space="preserve">que estejam em desacordo com as especificações será de </w:t>
      </w:r>
      <w:r w:rsidRPr="003922C1">
        <w:rPr>
          <w:rFonts w:ascii="Times New Roman" w:eastAsia="Times New Roman" w:hAnsi="Times New Roman" w:cs="Times New Roman"/>
          <w:sz w:val="24"/>
          <w:szCs w:val="24"/>
          <w:highlight w:val="white"/>
        </w:rPr>
        <w:t xml:space="preserve">até 05 (cinco) dias úteis contados </w:t>
      </w:r>
      <w:r w:rsidRPr="003922C1">
        <w:rPr>
          <w:rFonts w:ascii="Times New Roman" w:eastAsia="Times New Roman" w:hAnsi="Times New Roman" w:cs="Times New Roman"/>
          <w:sz w:val="24"/>
          <w:szCs w:val="24"/>
        </w:rPr>
        <w:t>da notificação do fornecedor.</w:t>
      </w:r>
    </w:p>
    <w:p w14:paraId="0FD4560F" w14:textId="77777777" w:rsidR="006306F1" w:rsidRPr="008D7B07" w:rsidRDefault="006306F1" w:rsidP="003D565F">
      <w:pPr>
        <w:numPr>
          <w:ilvl w:val="1"/>
          <w:numId w:val="20"/>
        </w:numPr>
        <w:spacing w:line="360" w:lineRule="auto"/>
        <w:ind w:left="0" w:firstLine="1134"/>
        <w:jc w:val="both"/>
        <w:rPr>
          <w:rFonts w:ascii="Times New Roman" w:eastAsia="Times New Roman" w:hAnsi="Times New Roman" w:cs="Times New Roman"/>
          <w:sz w:val="24"/>
          <w:szCs w:val="24"/>
        </w:rPr>
      </w:pPr>
      <w:r w:rsidRPr="008D7B07">
        <w:rPr>
          <w:rFonts w:ascii="Times New Roman" w:eastAsia="Times New Roman" w:hAnsi="Times New Roman" w:cs="Times New Roman"/>
          <w:b/>
          <w:sz w:val="24"/>
          <w:szCs w:val="24"/>
        </w:rPr>
        <w:t xml:space="preserve">Da garantia </w:t>
      </w:r>
    </w:p>
    <w:p w14:paraId="5FF64A40" w14:textId="77777777" w:rsidR="006306F1" w:rsidRPr="008D7B07" w:rsidRDefault="006306F1" w:rsidP="003D565F">
      <w:pPr>
        <w:numPr>
          <w:ilvl w:val="2"/>
          <w:numId w:val="20"/>
        </w:numPr>
        <w:spacing w:line="360" w:lineRule="auto"/>
        <w:ind w:left="0" w:firstLine="1134"/>
        <w:jc w:val="both"/>
        <w:rPr>
          <w:rFonts w:ascii="Times New Roman" w:eastAsia="Times New Roman" w:hAnsi="Times New Roman" w:cs="Times New Roman"/>
          <w:sz w:val="24"/>
          <w:szCs w:val="24"/>
        </w:rPr>
      </w:pPr>
      <w:r w:rsidRPr="008D7B07">
        <w:rPr>
          <w:rFonts w:ascii="Times New Roman" w:eastAsia="Times New Roman" w:hAnsi="Times New Roman" w:cs="Times New Roman"/>
          <w:sz w:val="24"/>
          <w:szCs w:val="24"/>
        </w:rPr>
        <w:t>A garantia será de no mínimo:</w:t>
      </w:r>
    </w:p>
    <w:p w14:paraId="068B5A10" w14:textId="2EF95076" w:rsidR="006306F1" w:rsidRPr="008D7B07" w:rsidRDefault="008D7B07" w:rsidP="003D565F">
      <w:pPr>
        <w:numPr>
          <w:ilvl w:val="0"/>
          <w:numId w:val="5"/>
        </w:numPr>
        <w:spacing w:line="360" w:lineRule="auto"/>
        <w:ind w:left="0" w:firstLine="1134"/>
        <w:jc w:val="both"/>
        <w:rPr>
          <w:rFonts w:ascii="Times New Roman" w:eastAsia="Times New Roman" w:hAnsi="Times New Roman" w:cs="Times New Roman"/>
          <w:sz w:val="24"/>
          <w:szCs w:val="24"/>
        </w:rPr>
      </w:pPr>
      <w:r w:rsidRPr="008D7B07">
        <w:rPr>
          <w:rFonts w:ascii="Times New Roman" w:eastAsia="Times New Roman" w:hAnsi="Times New Roman" w:cs="Times New Roman"/>
          <w:sz w:val="24"/>
          <w:szCs w:val="24"/>
        </w:rPr>
        <w:t>12 (doze) meses;</w:t>
      </w:r>
    </w:p>
    <w:p w14:paraId="564E3CC3" w14:textId="77777777" w:rsidR="006306F1" w:rsidRPr="00A43693" w:rsidRDefault="006306F1" w:rsidP="003D565F">
      <w:pPr>
        <w:numPr>
          <w:ilvl w:val="2"/>
          <w:numId w:val="20"/>
        </w:numPr>
        <w:spacing w:line="360" w:lineRule="auto"/>
        <w:ind w:left="0" w:firstLine="1134"/>
        <w:jc w:val="both"/>
        <w:rPr>
          <w:rFonts w:ascii="Times New Roman" w:eastAsia="Times New Roman" w:hAnsi="Times New Roman" w:cs="Times New Roman"/>
          <w:sz w:val="24"/>
          <w:szCs w:val="24"/>
        </w:rPr>
      </w:pPr>
      <w:r w:rsidRPr="00A43693">
        <w:rPr>
          <w:rFonts w:ascii="Times New Roman" w:eastAsia="Times New Roman" w:hAnsi="Times New Roman" w:cs="Times New Roman"/>
          <w:sz w:val="24"/>
          <w:szCs w:val="24"/>
        </w:rPr>
        <w:t>A responsabilidade e todos os custos pela retirada do produto em caso de acionamento da garantia são do fornecedor.</w:t>
      </w:r>
    </w:p>
    <w:p w14:paraId="127DF5E9" w14:textId="77777777" w:rsidR="006306F1" w:rsidRPr="00A43693" w:rsidRDefault="006306F1" w:rsidP="003D565F">
      <w:pPr>
        <w:numPr>
          <w:ilvl w:val="1"/>
          <w:numId w:val="20"/>
        </w:numPr>
        <w:spacing w:line="360" w:lineRule="auto"/>
        <w:ind w:left="0" w:firstLine="1134"/>
        <w:jc w:val="both"/>
        <w:rPr>
          <w:rFonts w:ascii="Times New Roman" w:eastAsia="Times New Roman" w:hAnsi="Times New Roman" w:cs="Times New Roman"/>
          <w:sz w:val="24"/>
          <w:szCs w:val="24"/>
        </w:rPr>
      </w:pPr>
      <w:r w:rsidRPr="00A43693">
        <w:rPr>
          <w:rFonts w:ascii="Times New Roman" w:eastAsia="Times New Roman" w:hAnsi="Times New Roman" w:cs="Times New Roman"/>
          <w:b/>
          <w:sz w:val="24"/>
          <w:szCs w:val="24"/>
        </w:rPr>
        <w:t>Da Subcontratação</w:t>
      </w:r>
    </w:p>
    <w:p w14:paraId="054FA2CC" w14:textId="77777777" w:rsidR="006306F1" w:rsidRDefault="006306F1" w:rsidP="003D565F">
      <w:pPr>
        <w:numPr>
          <w:ilvl w:val="2"/>
          <w:numId w:val="20"/>
        </w:numPr>
        <w:spacing w:line="360" w:lineRule="auto"/>
        <w:ind w:left="0" w:firstLine="1134"/>
        <w:jc w:val="both"/>
        <w:rPr>
          <w:rFonts w:ascii="Times New Roman" w:eastAsia="Times New Roman" w:hAnsi="Times New Roman" w:cs="Times New Roman"/>
          <w:sz w:val="24"/>
          <w:szCs w:val="24"/>
        </w:rPr>
      </w:pPr>
      <w:r w:rsidRPr="00A43693">
        <w:rPr>
          <w:rFonts w:ascii="Times New Roman" w:eastAsia="Times New Roman" w:hAnsi="Times New Roman" w:cs="Times New Roman"/>
          <w:sz w:val="24"/>
          <w:szCs w:val="24"/>
        </w:rPr>
        <w:t>Não será admitida a subcontratação do objeto.</w:t>
      </w:r>
    </w:p>
    <w:p w14:paraId="76D2B092" w14:textId="77777777" w:rsidR="00D343DD" w:rsidRDefault="00D343DD" w:rsidP="00D343DD">
      <w:pPr>
        <w:spacing w:line="360" w:lineRule="auto"/>
        <w:ind w:left="1134"/>
        <w:jc w:val="both"/>
        <w:rPr>
          <w:rFonts w:ascii="Times New Roman" w:eastAsia="Times New Roman" w:hAnsi="Times New Roman" w:cs="Times New Roman"/>
          <w:sz w:val="24"/>
          <w:szCs w:val="24"/>
        </w:rPr>
      </w:pPr>
    </w:p>
    <w:p w14:paraId="386DA3DB" w14:textId="77777777" w:rsidR="006306F1" w:rsidRPr="003922C1" w:rsidRDefault="006306F1" w:rsidP="003D565F">
      <w:pPr>
        <w:numPr>
          <w:ilvl w:val="0"/>
          <w:numId w:val="20"/>
        </w:numPr>
        <w:spacing w:line="360" w:lineRule="auto"/>
        <w:ind w:left="0" w:firstLine="567"/>
        <w:jc w:val="both"/>
        <w:rPr>
          <w:rFonts w:ascii="Times New Roman" w:eastAsia="Times New Roman" w:hAnsi="Times New Roman" w:cs="Times New Roman"/>
          <w:b/>
          <w:sz w:val="24"/>
          <w:szCs w:val="24"/>
        </w:rPr>
      </w:pPr>
      <w:r w:rsidRPr="003922C1">
        <w:rPr>
          <w:rFonts w:ascii="Times New Roman" w:eastAsia="Times New Roman" w:hAnsi="Times New Roman" w:cs="Times New Roman"/>
          <w:b/>
          <w:sz w:val="24"/>
          <w:szCs w:val="24"/>
        </w:rPr>
        <w:t>REQUISITOS DA CONTRATAÇÃO</w:t>
      </w:r>
    </w:p>
    <w:p w14:paraId="6133E924" w14:textId="77777777" w:rsidR="006306F1" w:rsidRPr="003922C1" w:rsidRDefault="006306F1" w:rsidP="003D565F">
      <w:pPr>
        <w:numPr>
          <w:ilvl w:val="1"/>
          <w:numId w:val="20"/>
        </w:numPr>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b/>
          <w:sz w:val="24"/>
          <w:szCs w:val="24"/>
        </w:rPr>
        <w:t>Dos documentos de habilitação</w:t>
      </w:r>
    </w:p>
    <w:p w14:paraId="1F83E917" w14:textId="6739E7DE" w:rsidR="006306F1" w:rsidRPr="003922C1" w:rsidRDefault="006306F1" w:rsidP="003D565F">
      <w:pPr>
        <w:numPr>
          <w:ilvl w:val="2"/>
          <w:numId w:val="20"/>
        </w:numPr>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Para fornecimento do objeto</w:t>
      </w:r>
      <w:r w:rsidR="00273E11">
        <w:rPr>
          <w:rFonts w:ascii="Times New Roman" w:eastAsia="Times New Roman" w:hAnsi="Times New Roman" w:cs="Times New Roman"/>
          <w:sz w:val="24"/>
          <w:szCs w:val="24"/>
        </w:rPr>
        <w:t xml:space="preserve"> </w:t>
      </w:r>
      <w:r w:rsidRPr="003922C1">
        <w:rPr>
          <w:rFonts w:ascii="Times New Roman" w:eastAsia="Times New Roman" w:hAnsi="Times New Roman" w:cs="Times New Roman"/>
          <w:sz w:val="24"/>
          <w:szCs w:val="24"/>
        </w:rPr>
        <w:t xml:space="preserve">pretendido, os eventuais interessados deverão comprovar que atuam em ramo de atividade compatível com o objeto da licitação, bem como apresentar documentos de habilitação </w:t>
      </w:r>
      <w:r w:rsidRPr="003922C1">
        <w:rPr>
          <w:rFonts w:ascii="Times New Roman" w:eastAsia="Times New Roman" w:hAnsi="Times New Roman" w:cs="Times New Roman"/>
          <w:b/>
          <w:sz w:val="24"/>
          <w:szCs w:val="24"/>
        </w:rPr>
        <w:t>exigidos no edital.</w:t>
      </w:r>
    </w:p>
    <w:p w14:paraId="2291D71F" w14:textId="77777777" w:rsidR="006306F1" w:rsidRPr="00273E11" w:rsidRDefault="006306F1" w:rsidP="003D565F">
      <w:pPr>
        <w:numPr>
          <w:ilvl w:val="1"/>
          <w:numId w:val="20"/>
        </w:numPr>
        <w:spacing w:line="360" w:lineRule="auto"/>
        <w:ind w:left="0" w:firstLine="1134"/>
        <w:jc w:val="both"/>
        <w:rPr>
          <w:rFonts w:ascii="Times New Roman" w:eastAsia="Times New Roman" w:hAnsi="Times New Roman" w:cs="Times New Roman"/>
          <w:sz w:val="24"/>
          <w:szCs w:val="24"/>
        </w:rPr>
      </w:pPr>
      <w:r w:rsidRPr="00273E11">
        <w:rPr>
          <w:rFonts w:ascii="Times New Roman" w:eastAsia="Times New Roman" w:hAnsi="Times New Roman" w:cs="Times New Roman"/>
          <w:b/>
          <w:sz w:val="24"/>
          <w:szCs w:val="24"/>
        </w:rPr>
        <w:lastRenderedPageBreak/>
        <w:t>Da exigência de amostras</w:t>
      </w:r>
    </w:p>
    <w:p w14:paraId="4FF689D7" w14:textId="77777777" w:rsidR="006306F1" w:rsidRDefault="006306F1" w:rsidP="003D565F">
      <w:pPr>
        <w:numPr>
          <w:ilvl w:val="2"/>
          <w:numId w:val="20"/>
        </w:numPr>
        <w:spacing w:line="360" w:lineRule="auto"/>
        <w:ind w:left="0" w:firstLine="1134"/>
        <w:jc w:val="both"/>
        <w:rPr>
          <w:rFonts w:ascii="Times New Roman" w:eastAsia="Times New Roman" w:hAnsi="Times New Roman" w:cs="Times New Roman"/>
          <w:sz w:val="24"/>
          <w:szCs w:val="24"/>
        </w:rPr>
      </w:pPr>
      <w:r w:rsidRPr="00273E11">
        <w:rPr>
          <w:rFonts w:ascii="Times New Roman" w:eastAsia="Times New Roman" w:hAnsi="Times New Roman" w:cs="Times New Roman"/>
          <w:sz w:val="24"/>
          <w:szCs w:val="24"/>
        </w:rPr>
        <w:t xml:space="preserve">Não haverá exigência de amostras. </w:t>
      </w:r>
    </w:p>
    <w:p w14:paraId="3DAD1B0C" w14:textId="77777777" w:rsidR="00273E11" w:rsidRPr="00273E11" w:rsidRDefault="00273E11" w:rsidP="00273E11">
      <w:pPr>
        <w:spacing w:line="360" w:lineRule="auto"/>
        <w:ind w:left="1134"/>
        <w:jc w:val="both"/>
        <w:rPr>
          <w:rFonts w:ascii="Times New Roman" w:eastAsia="Times New Roman" w:hAnsi="Times New Roman" w:cs="Times New Roman"/>
          <w:sz w:val="24"/>
          <w:szCs w:val="24"/>
        </w:rPr>
      </w:pPr>
    </w:p>
    <w:p w14:paraId="6F860D10" w14:textId="77777777" w:rsidR="006306F1" w:rsidRPr="003922C1" w:rsidRDefault="006306F1" w:rsidP="003D565F">
      <w:pPr>
        <w:numPr>
          <w:ilvl w:val="0"/>
          <w:numId w:val="20"/>
        </w:numPr>
        <w:spacing w:line="360" w:lineRule="auto"/>
        <w:ind w:left="0" w:firstLine="567"/>
        <w:jc w:val="both"/>
        <w:rPr>
          <w:rFonts w:ascii="Times New Roman" w:eastAsia="Times New Roman" w:hAnsi="Times New Roman" w:cs="Times New Roman"/>
          <w:b/>
          <w:sz w:val="24"/>
          <w:szCs w:val="24"/>
        </w:rPr>
      </w:pPr>
      <w:r w:rsidRPr="003922C1">
        <w:rPr>
          <w:rFonts w:ascii="Times New Roman" w:eastAsia="Times New Roman" w:hAnsi="Times New Roman" w:cs="Times New Roman"/>
          <w:b/>
          <w:sz w:val="24"/>
          <w:szCs w:val="24"/>
        </w:rPr>
        <w:t>MODELO DE EXECUÇÃO DO OBJETO</w:t>
      </w:r>
    </w:p>
    <w:p w14:paraId="04B01AE6" w14:textId="77777777" w:rsidR="006306F1" w:rsidRPr="003922C1" w:rsidRDefault="006306F1" w:rsidP="003D565F">
      <w:pPr>
        <w:numPr>
          <w:ilvl w:val="1"/>
          <w:numId w:val="20"/>
        </w:numPr>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A contratação com os fornecedores registrados deverá ser formalizada no prazo de vigência da ata de registro de preços por meio de Nota de Empenho ou celebração de Contrato Administrativo;</w:t>
      </w:r>
    </w:p>
    <w:p w14:paraId="7304953C" w14:textId="77777777" w:rsidR="006306F1" w:rsidRPr="003922C1" w:rsidRDefault="006306F1" w:rsidP="003D565F">
      <w:pPr>
        <w:numPr>
          <w:ilvl w:val="1"/>
          <w:numId w:val="20"/>
        </w:numPr>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A contratação do item ou serviço, com fornecimento ou execução parcelada, será efetuada conforme a necessidade do órgão requisitante, não sendo gerado, pela existência de preços registrados, a obrigação de contratar;</w:t>
      </w:r>
    </w:p>
    <w:p w14:paraId="11DE1B08" w14:textId="77777777" w:rsidR="006306F1" w:rsidRPr="003922C1" w:rsidRDefault="006306F1" w:rsidP="003D565F">
      <w:pPr>
        <w:numPr>
          <w:ilvl w:val="1"/>
          <w:numId w:val="20"/>
        </w:numPr>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A contagem do prazo de entrega terá início a partir da notificação do fornecedor acerca da emissão do empenho da Solicitação de Fornecimento ou da assinatura do contrato.</w:t>
      </w:r>
    </w:p>
    <w:p w14:paraId="10BFBBAE" w14:textId="77777777" w:rsidR="006306F1" w:rsidRPr="003922C1" w:rsidRDefault="006306F1" w:rsidP="003D565F">
      <w:pPr>
        <w:numPr>
          <w:ilvl w:val="1"/>
          <w:numId w:val="20"/>
        </w:numPr>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Constituem obrigações da CONTRATADA/DETENTORA DA ATA:</w:t>
      </w:r>
    </w:p>
    <w:p w14:paraId="268FB769" w14:textId="77777777" w:rsidR="006306F1" w:rsidRPr="003922C1" w:rsidRDefault="006306F1" w:rsidP="00C16D8D">
      <w:pPr>
        <w:numPr>
          <w:ilvl w:val="0"/>
          <w:numId w:val="27"/>
        </w:numPr>
        <w:spacing w:line="360" w:lineRule="auto"/>
        <w:ind w:left="0" w:firstLine="1134"/>
        <w:jc w:val="both"/>
        <w:rPr>
          <w:rFonts w:ascii="Times New Roman" w:eastAsia="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 xml:space="preserve">Após a convocação, realizar a assinatura da ata no prazo estabelecido, sob pena de aplicação das sanções previstas; </w:t>
      </w:r>
    </w:p>
    <w:p w14:paraId="727C0FA2" w14:textId="77777777" w:rsidR="006306F1" w:rsidRPr="003922C1" w:rsidRDefault="006306F1" w:rsidP="00C16D8D">
      <w:pPr>
        <w:numPr>
          <w:ilvl w:val="0"/>
          <w:numId w:val="27"/>
        </w:numPr>
        <w:spacing w:line="360" w:lineRule="auto"/>
        <w:ind w:left="0" w:firstLine="1134"/>
        <w:jc w:val="both"/>
        <w:rPr>
          <w:rFonts w:ascii="Times New Roman" w:eastAsia="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Cumprir todas as obrigações constantes no Edital, seus anexos e sua proposta, assumindo como exclusivamente seus os riscos e as despesas decorrentes da boa e perfeita execução do objeto;</w:t>
      </w:r>
    </w:p>
    <w:p w14:paraId="1C70A78D" w14:textId="77777777" w:rsidR="006306F1" w:rsidRPr="003922C1" w:rsidRDefault="006306F1" w:rsidP="00C16D8D">
      <w:pPr>
        <w:numPr>
          <w:ilvl w:val="0"/>
          <w:numId w:val="27"/>
        </w:numPr>
        <w:spacing w:line="360" w:lineRule="auto"/>
        <w:ind w:left="0" w:firstLine="1134"/>
        <w:jc w:val="both"/>
        <w:rPr>
          <w:rFonts w:ascii="Times New Roman" w:eastAsia="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 xml:space="preserve">Não transferir a outrem a execução do objeto e demais obrigações avançadas; </w:t>
      </w:r>
    </w:p>
    <w:p w14:paraId="28D87CB4" w14:textId="6486A86F" w:rsidR="006306F1" w:rsidRPr="003922C1" w:rsidRDefault="006306F1" w:rsidP="00C16D8D">
      <w:pPr>
        <w:numPr>
          <w:ilvl w:val="0"/>
          <w:numId w:val="27"/>
        </w:numPr>
        <w:spacing w:line="360" w:lineRule="auto"/>
        <w:ind w:left="0" w:firstLine="1134"/>
        <w:jc w:val="both"/>
        <w:rPr>
          <w:rFonts w:ascii="Times New Roman" w:eastAsia="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Entregar o (s) objeto (s) de acordo com as especificações exigidas no Edital, na forma, nos locais e dentro do prazo determinado</w:t>
      </w:r>
      <w:r w:rsidR="00FF2EDE">
        <w:rPr>
          <w:rFonts w:ascii="Times New Roman" w:eastAsia="Times New Roman" w:hAnsi="Times New Roman" w:cs="Times New Roman"/>
          <w:sz w:val="24"/>
          <w:szCs w:val="24"/>
          <w:highlight w:val="white"/>
        </w:rPr>
        <w:t>, sendo obrigatória a apresentação das respectivas notas fiscais, fichas técnicas e certificados de qualidade;</w:t>
      </w:r>
    </w:p>
    <w:p w14:paraId="1434CCE0" w14:textId="77777777" w:rsidR="006306F1" w:rsidRPr="003922C1" w:rsidRDefault="006306F1" w:rsidP="00C16D8D">
      <w:pPr>
        <w:numPr>
          <w:ilvl w:val="0"/>
          <w:numId w:val="27"/>
        </w:numPr>
        <w:spacing w:line="360" w:lineRule="auto"/>
        <w:ind w:left="0" w:firstLine="1134"/>
        <w:jc w:val="both"/>
        <w:rPr>
          <w:rFonts w:ascii="Times New Roman" w:eastAsia="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 xml:space="preserve">Manter, durante toda execução da Ata/Contrato, em compatibilidade com as obrigações por ela assumidas, todas as condições de habilitação e qualificação exigidas na licitação; </w:t>
      </w:r>
    </w:p>
    <w:p w14:paraId="48A46BCA" w14:textId="77777777" w:rsidR="006306F1" w:rsidRPr="003922C1" w:rsidRDefault="006306F1" w:rsidP="00C16D8D">
      <w:pPr>
        <w:numPr>
          <w:ilvl w:val="0"/>
          <w:numId w:val="27"/>
        </w:numPr>
        <w:spacing w:line="360" w:lineRule="auto"/>
        <w:ind w:left="0" w:firstLine="1134"/>
        <w:jc w:val="both"/>
        <w:rPr>
          <w:rFonts w:ascii="Times New Roman" w:eastAsia="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 xml:space="preserve">Responsabilizar-se por todos os custos, diretos e indiretos, que incidem na execução do objeto; </w:t>
      </w:r>
    </w:p>
    <w:p w14:paraId="66C809FC" w14:textId="77777777" w:rsidR="006306F1" w:rsidRPr="003922C1" w:rsidRDefault="006306F1" w:rsidP="00C16D8D">
      <w:pPr>
        <w:numPr>
          <w:ilvl w:val="0"/>
          <w:numId w:val="27"/>
        </w:numPr>
        <w:spacing w:line="360" w:lineRule="auto"/>
        <w:ind w:left="0" w:firstLine="1134"/>
        <w:jc w:val="both"/>
        <w:rPr>
          <w:rFonts w:ascii="Times New Roman" w:eastAsia="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lastRenderedPageBreak/>
        <w:t xml:space="preserve">Reparar, corrigir, remover, reconstruir ou substituir, às suas expensas, no total ou em parte, o objeto que vier a ser recusado em razão de vícios, defeitos ou incorreções resultantes de sua execução ou de materiais e produtos nela empregados; </w:t>
      </w:r>
    </w:p>
    <w:p w14:paraId="2333EE14" w14:textId="77777777" w:rsidR="006306F1" w:rsidRPr="003922C1" w:rsidRDefault="006306F1" w:rsidP="00C16D8D">
      <w:pPr>
        <w:numPr>
          <w:ilvl w:val="0"/>
          <w:numId w:val="27"/>
        </w:numPr>
        <w:spacing w:line="360" w:lineRule="auto"/>
        <w:ind w:left="0" w:firstLine="1134"/>
        <w:jc w:val="both"/>
        <w:rPr>
          <w:rFonts w:ascii="Times New Roman" w:eastAsia="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Indicar, por escrito, o nome, o telefone e o e-mail do preposto que será responsável por realizar e receber as comunicações do fiscal e/ou gestor do contrato;</w:t>
      </w:r>
    </w:p>
    <w:p w14:paraId="1A412D77" w14:textId="77777777" w:rsidR="006306F1" w:rsidRPr="003922C1" w:rsidRDefault="006306F1" w:rsidP="00C16D8D">
      <w:pPr>
        <w:numPr>
          <w:ilvl w:val="0"/>
          <w:numId w:val="27"/>
        </w:numPr>
        <w:spacing w:line="360" w:lineRule="auto"/>
        <w:ind w:left="0" w:firstLine="1134"/>
        <w:jc w:val="both"/>
        <w:rPr>
          <w:rFonts w:ascii="Times New Roman" w:eastAsia="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Responsabilizar-se pelos danos causados diretamente à Administração ou a terceiros em razão da execução do objeto;</w:t>
      </w:r>
    </w:p>
    <w:p w14:paraId="5179EA8C" w14:textId="77777777" w:rsidR="006306F1" w:rsidRPr="003922C1" w:rsidRDefault="006306F1" w:rsidP="00C16D8D">
      <w:pPr>
        <w:numPr>
          <w:ilvl w:val="0"/>
          <w:numId w:val="27"/>
        </w:numPr>
        <w:spacing w:line="360" w:lineRule="auto"/>
        <w:ind w:left="0" w:firstLine="1134"/>
        <w:jc w:val="both"/>
        <w:rPr>
          <w:rFonts w:ascii="Times New Roman" w:eastAsia="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Responsabilizar-se pelo pagamento dos encargos tributários, sociais, fiscais, trabalhistas, previdenciários, securitários e de gerenciamento, resultantes do fornecimento do objeto;</w:t>
      </w:r>
    </w:p>
    <w:p w14:paraId="4D27DF2A" w14:textId="77777777" w:rsidR="00EE4641" w:rsidRDefault="00EE4641" w:rsidP="00EE4641">
      <w:pPr>
        <w:numPr>
          <w:ilvl w:val="0"/>
          <w:numId w:val="27"/>
        </w:numPr>
        <w:spacing w:line="360" w:lineRule="auto"/>
        <w:ind w:left="0" w:firstLine="1134"/>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C</w:t>
      </w:r>
      <w:r w:rsidRPr="00EE4641">
        <w:rPr>
          <w:rFonts w:ascii="Times New Roman" w:eastAsia="Times New Roman" w:hAnsi="Times New Roman" w:cs="Times New Roman"/>
          <w:sz w:val="24"/>
          <w:szCs w:val="24"/>
        </w:rPr>
        <w:t>umprir as exigências de reserva de cargos prevista em lei, bem como em outras normas específicas, para pessoa com deficiência, para reabilitado da Previdência Social e para aprendiz</w:t>
      </w:r>
    </w:p>
    <w:p w14:paraId="0DA93417" w14:textId="77777777" w:rsidR="006306F1" w:rsidRPr="003922C1" w:rsidRDefault="006306F1" w:rsidP="00C16D8D">
      <w:pPr>
        <w:numPr>
          <w:ilvl w:val="0"/>
          <w:numId w:val="27"/>
        </w:numPr>
        <w:spacing w:line="360" w:lineRule="auto"/>
        <w:ind w:left="0" w:firstLine="1134"/>
        <w:jc w:val="both"/>
        <w:rPr>
          <w:rFonts w:ascii="Times New Roman" w:eastAsia="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 xml:space="preserve">Exigir dos órgãos requisitantes, a Solicitação e a respectiva Nota de Empenho para a efetiva liberação dos materiais e produtos solicitados; </w:t>
      </w:r>
    </w:p>
    <w:p w14:paraId="50C094CC" w14:textId="77777777" w:rsidR="006E7A23" w:rsidRDefault="006306F1" w:rsidP="00C16D8D">
      <w:pPr>
        <w:numPr>
          <w:ilvl w:val="0"/>
          <w:numId w:val="27"/>
        </w:numPr>
        <w:spacing w:line="360" w:lineRule="auto"/>
        <w:ind w:left="0" w:firstLine="1134"/>
        <w:jc w:val="both"/>
        <w:rPr>
          <w:rFonts w:ascii="Times New Roman" w:eastAsia="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Responsabilizar-se pelo envio e frete dos materiais e produtos</w:t>
      </w:r>
      <w:r w:rsidR="00FF2EDE">
        <w:rPr>
          <w:rFonts w:ascii="Times New Roman" w:eastAsia="Times New Roman" w:hAnsi="Times New Roman" w:cs="Times New Roman"/>
          <w:sz w:val="24"/>
          <w:szCs w:val="24"/>
          <w:highlight w:val="white"/>
        </w:rPr>
        <w:t>;</w:t>
      </w:r>
    </w:p>
    <w:p w14:paraId="37A219B6" w14:textId="3D1C4A72" w:rsidR="00A43693" w:rsidRPr="00B70E88" w:rsidRDefault="00FF2EDE" w:rsidP="00C16D8D">
      <w:pPr>
        <w:numPr>
          <w:ilvl w:val="0"/>
          <w:numId w:val="27"/>
        </w:numPr>
        <w:spacing w:line="360" w:lineRule="auto"/>
        <w:ind w:left="0" w:firstLine="1134"/>
        <w:jc w:val="both"/>
        <w:rPr>
          <w:rFonts w:ascii="Times New Roman" w:eastAsia="Times New Roman" w:hAnsi="Times New Roman" w:cs="Times New Roman"/>
          <w:sz w:val="24"/>
          <w:szCs w:val="24"/>
        </w:rPr>
      </w:pPr>
      <w:r w:rsidRPr="00B70E88">
        <w:rPr>
          <w:rFonts w:ascii="Times New Roman" w:eastAsia="Times New Roman" w:hAnsi="Times New Roman" w:cs="Times New Roman"/>
          <w:sz w:val="24"/>
          <w:szCs w:val="24"/>
        </w:rPr>
        <w:t xml:space="preserve"> </w:t>
      </w:r>
      <w:r w:rsidR="00A43693" w:rsidRPr="00B70E88">
        <w:rPr>
          <w:rFonts w:ascii="Times New Roman" w:eastAsia="Times New Roman" w:hAnsi="Times New Roman" w:cs="Times New Roman"/>
          <w:sz w:val="24"/>
          <w:szCs w:val="24"/>
        </w:rPr>
        <w:t>Deverá a contratada quando da entrega da mercadoria</w:t>
      </w:r>
      <w:r w:rsidR="00D343DD">
        <w:rPr>
          <w:rFonts w:ascii="Times New Roman" w:eastAsia="Times New Roman" w:hAnsi="Times New Roman" w:cs="Times New Roman"/>
          <w:sz w:val="24"/>
          <w:szCs w:val="24"/>
        </w:rPr>
        <w:t>,</w:t>
      </w:r>
      <w:r w:rsidR="00A43693" w:rsidRPr="00B70E88">
        <w:rPr>
          <w:rFonts w:ascii="Times New Roman" w:eastAsia="Times New Roman" w:hAnsi="Times New Roman" w:cs="Times New Roman"/>
          <w:sz w:val="24"/>
          <w:szCs w:val="24"/>
        </w:rPr>
        <w:t xml:space="preserve"> a</w:t>
      </w:r>
      <w:r w:rsidR="006E7A23" w:rsidRPr="00B70E88">
        <w:rPr>
          <w:rFonts w:ascii="Times New Roman" w:eastAsia="Times New Roman" w:hAnsi="Times New Roman" w:cs="Times New Roman"/>
          <w:sz w:val="24"/>
          <w:szCs w:val="24"/>
        </w:rPr>
        <w:t xml:space="preserve">presentar </w:t>
      </w:r>
      <w:r w:rsidR="00A43693" w:rsidRPr="00B70E88">
        <w:rPr>
          <w:rFonts w:ascii="Times New Roman" w:eastAsia="Times New Roman" w:hAnsi="Times New Roman" w:cs="Times New Roman"/>
          <w:sz w:val="24"/>
          <w:szCs w:val="24"/>
        </w:rPr>
        <w:t xml:space="preserve">laudo técnico das </w:t>
      </w:r>
      <w:r w:rsidR="00B70E88" w:rsidRPr="00B70E88">
        <w:rPr>
          <w:rFonts w:ascii="Times New Roman" w:eastAsia="Times New Roman" w:hAnsi="Times New Roman" w:cs="Times New Roman"/>
          <w:sz w:val="24"/>
          <w:szCs w:val="24"/>
        </w:rPr>
        <w:t>tintas (cor branca, amarela, vermelha e preta), comprovando atendimento a norma ABNT NBR 11862, fornecido por órgão especializado em pesquisas e ensaios.</w:t>
      </w:r>
    </w:p>
    <w:p w14:paraId="44A7A967" w14:textId="77777777" w:rsidR="005A7523" w:rsidRPr="005A7523" w:rsidRDefault="005A7523" w:rsidP="00FF2EDE">
      <w:pPr>
        <w:numPr>
          <w:ilvl w:val="0"/>
          <w:numId w:val="27"/>
        </w:numPr>
        <w:spacing w:line="360" w:lineRule="auto"/>
        <w:ind w:left="0" w:firstLine="1134"/>
        <w:jc w:val="both"/>
        <w:rPr>
          <w:rFonts w:ascii="Times New Roman" w:eastAsia="Times New Roman" w:hAnsi="Times New Roman" w:cs="Times New Roman"/>
          <w:sz w:val="24"/>
          <w:szCs w:val="24"/>
        </w:rPr>
      </w:pPr>
      <w:r w:rsidRPr="005A7523">
        <w:rPr>
          <w:rFonts w:ascii="Times New Roman" w:eastAsia="Times New Roman" w:hAnsi="Times New Roman" w:cs="Times New Roman"/>
          <w:sz w:val="24"/>
          <w:szCs w:val="24"/>
        </w:rPr>
        <w:t>Fornecer os materiais de sinalização viária especificados, como tintas para demarcação horizontal, tachões refletivos (tartarugas) e demais materiais, em conformidade com as exigências técnicas e quantitativas constantes no edital, na proposta comercial e na ata de registro de preços, observando rigorosamente as normas da ABNT, do DNIT e do CONTRAN, bem como demais regulamentações aplicáveis ao objeto.</w:t>
      </w:r>
    </w:p>
    <w:p w14:paraId="6F1A9CB9" w14:textId="77777777" w:rsidR="005A7523" w:rsidRPr="005A7523" w:rsidRDefault="005A7523" w:rsidP="00FF2EDE">
      <w:pPr>
        <w:numPr>
          <w:ilvl w:val="0"/>
          <w:numId w:val="27"/>
        </w:numPr>
        <w:spacing w:line="360" w:lineRule="auto"/>
        <w:ind w:left="0" w:firstLine="1134"/>
        <w:jc w:val="both"/>
        <w:rPr>
          <w:rFonts w:ascii="Times New Roman" w:eastAsia="Times New Roman" w:hAnsi="Times New Roman" w:cs="Times New Roman"/>
          <w:sz w:val="24"/>
          <w:szCs w:val="24"/>
        </w:rPr>
      </w:pPr>
      <w:r w:rsidRPr="005A7523">
        <w:rPr>
          <w:rFonts w:ascii="Times New Roman" w:eastAsia="Times New Roman" w:hAnsi="Times New Roman" w:cs="Times New Roman"/>
          <w:sz w:val="24"/>
          <w:szCs w:val="24"/>
        </w:rPr>
        <w:t>Garantir que todos os produtos fornecidos sejam novos, de primeira linha, estejam dentro do prazo de validade e apresentem desempenho técnico compatível com a finalidade de aplicação em vias públicas, com resistência e durabilidade adequadas às condições de tráfego urbano.</w:t>
      </w:r>
    </w:p>
    <w:p w14:paraId="7D400488" w14:textId="77777777" w:rsidR="00FF2EDE" w:rsidRDefault="005A7523" w:rsidP="00FF2EDE">
      <w:pPr>
        <w:numPr>
          <w:ilvl w:val="0"/>
          <w:numId w:val="27"/>
        </w:numPr>
        <w:spacing w:line="360" w:lineRule="auto"/>
        <w:ind w:left="0" w:firstLine="1134"/>
        <w:jc w:val="both"/>
        <w:rPr>
          <w:rFonts w:ascii="Times New Roman" w:eastAsia="Times New Roman" w:hAnsi="Times New Roman" w:cs="Times New Roman"/>
          <w:sz w:val="24"/>
          <w:szCs w:val="24"/>
        </w:rPr>
      </w:pPr>
      <w:r w:rsidRPr="005A7523">
        <w:rPr>
          <w:rFonts w:ascii="Times New Roman" w:eastAsia="Times New Roman" w:hAnsi="Times New Roman" w:cs="Times New Roman"/>
          <w:sz w:val="24"/>
          <w:szCs w:val="24"/>
        </w:rPr>
        <w:lastRenderedPageBreak/>
        <w:t>Cumprir rigorosamente os prazos e condições estipulados na ordem de fornecimento, sob pena de aplicação das penalidades previstas na legislação e nos instrumentos convocatórios.</w:t>
      </w:r>
    </w:p>
    <w:p w14:paraId="3227C24A" w14:textId="77777777" w:rsidR="00D343DD" w:rsidRDefault="00D343DD" w:rsidP="00D343DD">
      <w:pPr>
        <w:spacing w:line="360" w:lineRule="auto"/>
        <w:ind w:left="1134"/>
        <w:jc w:val="both"/>
        <w:rPr>
          <w:rFonts w:ascii="Times New Roman" w:eastAsia="Times New Roman" w:hAnsi="Times New Roman" w:cs="Times New Roman"/>
          <w:sz w:val="24"/>
          <w:szCs w:val="24"/>
        </w:rPr>
      </w:pPr>
    </w:p>
    <w:p w14:paraId="45E8AC02" w14:textId="77777777" w:rsidR="006306F1" w:rsidRPr="003922C1" w:rsidRDefault="006306F1" w:rsidP="003D565F">
      <w:pPr>
        <w:numPr>
          <w:ilvl w:val="1"/>
          <w:numId w:val="20"/>
        </w:numPr>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Constituem obrigações da CONTRATANTE</w:t>
      </w:r>
    </w:p>
    <w:p w14:paraId="0A1BAC89" w14:textId="77777777" w:rsidR="006306F1" w:rsidRPr="003922C1" w:rsidRDefault="006306F1" w:rsidP="003D565F">
      <w:pPr>
        <w:numPr>
          <w:ilvl w:val="0"/>
          <w:numId w:val="14"/>
        </w:numPr>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Designar servidor para exercer a função de fiscalização e acompanhamento da execução da ata de registro de preços e/ou contrato;</w:t>
      </w:r>
    </w:p>
    <w:p w14:paraId="62B6B525" w14:textId="77777777" w:rsidR="006306F1" w:rsidRPr="003922C1" w:rsidRDefault="006306F1" w:rsidP="003D565F">
      <w:pPr>
        <w:numPr>
          <w:ilvl w:val="0"/>
          <w:numId w:val="14"/>
        </w:numPr>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 xml:space="preserve">Receber o objeto no prazo e condições estabelecidas no Edital e seus anexos; </w:t>
      </w:r>
    </w:p>
    <w:p w14:paraId="1650412F" w14:textId="77777777" w:rsidR="006306F1" w:rsidRPr="003922C1" w:rsidRDefault="006306F1" w:rsidP="003D565F">
      <w:pPr>
        <w:numPr>
          <w:ilvl w:val="0"/>
          <w:numId w:val="14"/>
        </w:numPr>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 xml:space="preserve">Verificar minuciosamente, no prazo fixado, a conformidade dos bens recebidos provisoriamente com as especificações constantes do Edital e da proposta, para fins de aceitação e recebimento definitivo; </w:t>
      </w:r>
    </w:p>
    <w:p w14:paraId="1FE15B67" w14:textId="77777777" w:rsidR="006306F1" w:rsidRPr="003922C1" w:rsidRDefault="006306F1" w:rsidP="003D565F">
      <w:pPr>
        <w:numPr>
          <w:ilvl w:val="0"/>
          <w:numId w:val="14"/>
        </w:numPr>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 xml:space="preserve">Comunicar à contratada, por escrito, sobre imperfeições, falhas ou irregularidades verificadas no objeto fornecido, para que seja substituído, reparado ou corrigido; </w:t>
      </w:r>
    </w:p>
    <w:p w14:paraId="237C4228" w14:textId="77777777" w:rsidR="006306F1" w:rsidRPr="003922C1" w:rsidRDefault="006306F1" w:rsidP="003D565F">
      <w:pPr>
        <w:numPr>
          <w:ilvl w:val="0"/>
          <w:numId w:val="14"/>
        </w:numPr>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Efetuar o pagamento à proponente vencedora no valor correspondente ao fornecimento/execução do objeto, no prazo e forma estabelecidos no Edital;</w:t>
      </w:r>
    </w:p>
    <w:p w14:paraId="7102B3CC" w14:textId="77777777" w:rsidR="006306F1" w:rsidRDefault="006306F1" w:rsidP="003D565F">
      <w:pPr>
        <w:numPr>
          <w:ilvl w:val="0"/>
          <w:numId w:val="14"/>
        </w:numPr>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Emitir a Solicitação e a respectiva Nota de Empenho e comunicar à detentora da ata/contratada para que efetue a entrega do bem ou prestação do serviço.</w:t>
      </w:r>
    </w:p>
    <w:p w14:paraId="0FB88CF4" w14:textId="77777777" w:rsidR="00BA78C9" w:rsidRPr="003922C1" w:rsidRDefault="00BA78C9" w:rsidP="003D565F">
      <w:pPr>
        <w:spacing w:line="360" w:lineRule="auto"/>
        <w:ind w:left="1134"/>
        <w:jc w:val="both"/>
        <w:rPr>
          <w:rFonts w:ascii="Times New Roman" w:eastAsia="Times New Roman" w:hAnsi="Times New Roman" w:cs="Times New Roman"/>
          <w:sz w:val="24"/>
          <w:szCs w:val="24"/>
        </w:rPr>
      </w:pPr>
    </w:p>
    <w:p w14:paraId="36041939" w14:textId="77777777" w:rsidR="006306F1" w:rsidRPr="003922C1" w:rsidRDefault="006306F1" w:rsidP="003D565F">
      <w:pPr>
        <w:numPr>
          <w:ilvl w:val="0"/>
          <w:numId w:val="20"/>
        </w:numPr>
        <w:spacing w:line="360" w:lineRule="auto"/>
        <w:ind w:left="0" w:firstLine="567"/>
        <w:jc w:val="both"/>
        <w:rPr>
          <w:rFonts w:ascii="Times New Roman" w:eastAsia="Times New Roman" w:hAnsi="Times New Roman" w:cs="Times New Roman"/>
          <w:b/>
          <w:sz w:val="24"/>
          <w:szCs w:val="24"/>
        </w:rPr>
      </w:pPr>
      <w:r w:rsidRPr="003922C1">
        <w:rPr>
          <w:rFonts w:ascii="Times New Roman" w:eastAsia="Times New Roman" w:hAnsi="Times New Roman" w:cs="Times New Roman"/>
          <w:b/>
          <w:sz w:val="24"/>
          <w:szCs w:val="24"/>
        </w:rPr>
        <w:t>MODELO DE GESTÃO DO CONTRATO</w:t>
      </w:r>
    </w:p>
    <w:p w14:paraId="56487C78" w14:textId="77777777" w:rsidR="006306F1" w:rsidRPr="003922C1" w:rsidRDefault="006306F1" w:rsidP="003D565F">
      <w:pPr>
        <w:numPr>
          <w:ilvl w:val="1"/>
          <w:numId w:val="20"/>
        </w:numPr>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A gestão e a fiscalização do objeto contratado serão realizadas conforme o disposto no Decreto Municipal 9.386/2023, que “</w:t>
      </w:r>
      <w:r w:rsidRPr="003922C1">
        <w:rPr>
          <w:rFonts w:ascii="Times New Roman" w:eastAsia="Times New Roman" w:hAnsi="Times New Roman" w:cs="Times New Roman"/>
          <w:sz w:val="24"/>
          <w:szCs w:val="24"/>
          <w:highlight w:val="white"/>
        </w:rPr>
        <w:t>Regulamenta o § 3º do art. 8º da Lei nº</w:t>
      </w:r>
      <w:hyperlink r:id="rId41">
        <w:r w:rsidRPr="003922C1">
          <w:rPr>
            <w:rFonts w:ascii="Times New Roman" w:eastAsia="Times New Roman" w:hAnsi="Times New Roman" w:cs="Times New Roman"/>
            <w:sz w:val="24"/>
            <w:szCs w:val="24"/>
            <w:highlight w:val="white"/>
          </w:rPr>
          <w:t xml:space="preserve"> </w:t>
        </w:r>
      </w:hyperlink>
      <w:hyperlink r:id="rId42">
        <w:r w:rsidRPr="003922C1">
          <w:rPr>
            <w:rFonts w:ascii="Times New Roman" w:eastAsia="Times New Roman" w:hAnsi="Times New Roman" w:cs="Times New Roman"/>
            <w:sz w:val="24"/>
            <w:szCs w:val="24"/>
            <w:highlight w:val="white"/>
            <w:u w:val="single"/>
          </w:rPr>
          <w:t>14.133</w:t>
        </w:r>
      </w:hyperlink>
      <w:r w:rsidRPr="003922C1">
        <w:rPr>
          <w:rFonts w:ascii="Times New Roman" w:eastAsia="Times New Roman" w:hAnsi="Times New Roman" w:cs="Times New Roman"/>
          <w:sz w:val="24"/>
          <w:szCs w:val="24"/>
          <w:highlight w:val="white"/>
        </w:rPr>
        <w:t>, de 1º de abril de 2021, para disciplinar a atuação de agentes públicos no desempenho de atividades de agente de contratação, membro de comissão de contratação, equipe de apoio, gestor e fiscal do contrato no âmbito da administração pública municipal direta, autárquica e fundacional”.</w:t>
      </w:r>
    </w:p>
    <w:p w14:paraId="35DBDC7D" w14:textId="61A356EA" w:rsidR="006306F1" w:rsidRDefault="006306F1" w:rsidP="003D565F">
      <w:pPr>
        <w:numPr>
          <w:ilvl w:val="1"/>
          <w:numId w:val="20"/>
        </w:numPr>
        <w:spacing w:line="360" w:lineRule="auto"/>
        <w:ind w:left="0" w:firstLine="1134"/>
        <w:jc w:val="both"/>
        <w:rPr>
          <w:rFonts w:ascii="Times New Roman" w:eastAsia="Times New Roman" w:hAnsi="Times New Roman" w:cs="Times New Roman"/>
          <w:sz w:val="24"/>
          <w:szCs w:val="24"/>
          <w:highlight w:val="white"/>
        </w:rPr>
      </w:pPr>
      <w:r w:rsidRPr="003922C1">
        <w:rPr>
          <w:rFonts w:ascii="Times New Roman" w:eastAsia="Times New Roman" w:hAnsi="Times New Roman" w:cs="Times New Roman"/>
          <w:sz w:val="24"/>
          <w:szCs w:val="24"/>
          <w:highlight w:val="white"/>
        </w:rPr>
        <w:t>As comunicações serão realizadas pelo fiscal ou gestor do contrato ao preposto indicado pela contratada</w:t>
      </w:r>
      <w:r w:rsidR="009966FC">
        <w:rPr>
          <w:rFonts w:ascii="Times New Roman" w:eastAsia="Times New Roman" w:hAnsi="Times New Roman" w:cs="Times New Roman"/>
          <w:sz w:val="24"/>
          <w:szCs w:val="24"/>
          <w:highlight w:val="white"/>
        </w:rPr>
        <w:t>;</w:t>
      </w:r>
    </w:p>
    <w:p w14:paraId="6AABE536" w14:textId="28A3FEFF" w:rsidR="00A43693" w:rsidRPr="009966FC" w:rsidRDefault="009966FC" w:rsidP="009966FC">
      <w:pPr>
        <w:numPr>
          <w:ilvl w:val="1"/>
          <w:numId w:val="20"/>
        </w:numPr>
        <w:spacing w:line="360" w:lineRule="auto"/>
        <w:ind w:left="0" w:firstLine="1134"/>
        <w:jc w:val="both"/>
        <w:rPr>
          <w:rFonts w:ascii="Times New Roman" w:eastAsia="Times New Roman" w:hAnsi="Times New Roman" w:cs="Times New Roman"/>
          <w:sz w:val="24"/>
          <w:szCs w:val="24"/>
        </w:rPr>
      </w:pPr>
      <w:r w:rsidRPr="009966FC">
        <w:rPr>
          <w:rFonts w:ascii="Times New Roman" w:eastAsia="Times New Roman" w:hAnsi="Times New Roman" w:cs="Times New Roman"/>
          <w:sz w:val="24"/>
          <w:szCs w:val="24"/>
        </w:rPr>
        <w:lastRenderedPageBreak/>
        <w:t>A fiscalização do contrato ficará a cargo do servidor Gilmar de Oliveira</w:t>
      </w:r>
      <w:r w:rsidRPr="009966FC">
        <w:rPr>
          <w:rFonts w:ascii="Times New Roman" w:eastAsia="Times New Roman" w:hAnsi="Times New Roman" w:cs="Times New Roman"/>
          <w:sz w:val="24"/>
          <w:szCs w:val="24"/>
        </w:rPr>
        <w:t xml:space="preserve"> e a</w:t>
      </w:r>
      <w:r w:rsidRPr="009966FC">
        <w:rPr>
          <w:rFonts w:ascii="Times New Roman" w:eastAsia="Times New Roman" w:hAnsi="Times New Roman" w:cs="Times New Roman"/>
          <w:sz w:val="24"/>
          <w:szCs w:val="24"/>
        </w:rPr>
        <w:t xml:space="preserve"> gestão do contrato ficará a cargo do servidor Flávio Luiz Langemberg</w:t>
      </w:r>
      <w:r w:rsidRPr="009966FC">
        <w:rPr>
          <w:rFonts w:ascii="Times New Roman" w:eastAsia="Times New Roman" w:hAnsi="Times New Roman" w:cs="Times New Roman"/>
          <w:sz w:val="24"/>
          <w:szCs w:val="24"/>
        </w:rPr>
        <w:t>.</w:t>
      </w:r>
    </w:p>
    <w:p w14:paraId="4EA67988" w14:textId="77777777" w:rsidR="00007962" w:rsidRPr="003922C1" w:rsidRDefault="00007962" w:rsidP="003D565F">
      <w:pPr>
        <w:spacing w:line="360" w:lineRule="auto"/>
        <w:ind w:left="1134"/>
        <w:jc w:val="both"/>
        <w:rPr>
          <w:rFonts w:ascii="Times New Roman" w:eastAsia="Times New Roman" w:hAnsi="Times New Roman" w:cs="Times New Roman"/>
          <w:sz w:val="24"/>
          <w:szCs w:val="24"/>
          <w:highlight w:val="white"/>
        </w:rPr>
      </w:pPr>
    </w:p>
    <w:p w14:paraId="6391333E" w14:textId="77777777" w:rsidR="006306F1" w:rsidRPr="003922C1" w:rsidRDefault="006306F1" w:rsidP="00C16D8D">
      <w:pPr>
        <w:numPr>
          <w:ilvl w:val="0"/>
          <w:numId w:val="20"/>
        </w:numPr>
        <w:spacing w:line="360" w:lineRule="auto"/>
        <w:ind w:left="0" w:firstLine="567"/>
        <w:jc w:val="both"/>
        <w:rPr>
          <w:rFonts w:ascii="Times New Roman" w:eastAsia="Times New Roman" w:hAnsi="Times New Roman" w:cs="Times New Roman"/>
          <w:b/>
          <w:sz w:val="24"/>
          <w:szCs w:val="24"/>
          <w:highlight w:val="white"/>
        </w:rPr>
      </w:pPr>
      <w:r w:rsidRPr="003922C1">
        <w:rPr>
          <w:rFonts w:ascii="Times New Roman" w:eastAsia="Times New Roman" w:hAnsi="Times New Roman" w:cs="Times New Roman"/>
          <w:b/>
          <w:sz w:val="24"/>
          <w:szCs w:val="24"/>
        </w:rPr>
        <w:t>CRITÉRIOS DE MEDIÇÃO E DE PAGAMENTO</w:t>
      </w:r>
    </w:p>
    <w:p w14:paraId="5467AD62" w14:textId="77777777" w:rsidR="00C16D8D" w:rsidRDefault="00C16D8D" w:rsidP="00424AD6">
      <w:pPr>
        <w:numPr>
          <w:ilvl w:val="1"/>
          <w:numId w:val="20"/>
        </w:numPr>
        <w:spacing w:line="360" w:lineRule="auto"/>
        <w:ind w:left="0" w:firstLine="1134"/>
        <w:jc w:val="both"/>
        <w:outlineLvl w:val="0"/>
        <w:rPr>
          <w:rFonts w:ascii="Times New Roman" w:eastAsia="Times New Roman" w:hAnsi="Times New Roman"/>
          <w:sz w:val="24"/>
          <w:szCs w:val="24"/>
        </w:rPr>
      </w:pPr>
      <w:r>
        <w:rPr>
          <w:rFonts w:ascii="Times New Roman" w:eastAsia="Times New Roman" w:hAnsi="Times New Roman"/>
          <w:sz w:val="24"/>
          <w:szCs w:val="24"/>
        </w:rPr>
        <w:t xml:space="preserve">O pagamento será realizado em </w:t>
      </w:r>
      <w:r w:rsidRPr="006E7A23">
        <w:rPr>
          <w:rFonts w:ascii="Times New Roman" w:eastAsia="Times New Roman" w:hAnsi="Times New Roman"/>
          <w:sz w:val="24"/>
          <w:szCs w:val="24"/>
        </w:rPr>
        <w:t xml:space="preserve">até 30 (trinta) dias, </w:t>
      </w:r>
      <w:r>
        <w:rPr>
          <w:rFonts w:ascii="Times New Roman" w:eastAsia="Times New Roman" w:hAnsi="Times New Roman"/>
          <w:sz w:val="24"/>
          <w:szCs w:val="24"/>
        </w:rPr>
        <w:t>contados da entrega do objeto ou da prestação se serviço, mediante apresentação da nota fiscal;</w:t>
      </w:r>
    </w:p>
    <w:p w14:paraId="28737CF8" w14:textId="77777777" w:rsidR="00C16D8D" w:rsidRDefault="00C16D8D" w:rsidP="00424AD6">
      <w:pPr>
        <w:numPr>
          <w:ilvl w:val="2"/>
          <w:numId w:val="20"/>
        </w:numPr>
        <w:spacing w:line="360" w:lineRule="auto"/>
        <w:ind w:left="0" w:firstLine="1134"/>
        <w:jc w:val="both"/>
        <w:outlineLvl w:val="0"/>
        <w:rPr>
          <w:rFonts w:ascii="Times New Roman" w:eastAsia="Times New Roman" w:hAnsi="Times New Roman"/>
          <w:sz w:val="24"/>
          <w:szCs w:val="24"/>
        </w:rPr>
      </w:pPr>
      <w:r>
        <w:rPr>
          <w:rFonts w:ascii="Times New Roman" w:eastAsia="Times New Roman" w:hAnsi="Times New Roman"/>
          <w:sz w:val="24"/>
          <w:szCs w:val="24"/>
        </w:rPr>
        <w:t>Caso o objeto seja recusado por estar em desacordo com as especificações, o prazo para pagamento será contado a partir da data de substituição ou adequação do bem e/ou serviço;</w:t>
      </w:r>
    </w:p>
    <w:p w14:paraId="718DECF0" w14:textId="77777777" w:rsidR="00C16D8D" w:rsidRDefault="00C16D8D" w:rsidP="00424AD6">
      <w:pPr>
        <w:numPr>
          <w:ilvl w:val="1"/>
          <w:numId w:val="20"/>
        </w:numPr>
        <w:spacing w:line="360" w:lineRule="auto"/>
        <w:ind w:left="0" w:firstLine="1134"/>
        <w:jc w:val="both"/>
        <w:outlineLvl w:val="0"/>
        <w:rPr>
          <w:rFonts w:ascii="Times New Roman" w:eastAsia="Times New Roman" w:hAnsi="Times New Roman"/>
          <w:sz w:val="24"/>
          <w:szCs w:val="24"/>
        </w:rPr>
      </w:pPr>
      <w:r>
        <w:rPr>
          <w:rFonts w:ascii="Times New Roman" w:eastAsia="Times New Roman" w:hAnsi="Times New Roman"/>
          <w:sz w:val="24"/>
          <w:szCs w:val="24"/>
        </w:rPr>
        <w:t>A Nota Fiscal deverá ser emitida de acordo com a Solicitação de Fornecimento, indicar o número da Solicitação correspondente, bem como indicar o nome do banco e número da conta bancária para pagamento.</w:t>
      </w:r>
    </w:p>
    <w:p w14:paraId="6CC7B1E4" w14:textId="77777777" w:rsidR="00C16D8D" w:rsidRPr="0035033C" w:rsidRDefault="00C16D8D" w:rsidP="00424AD6">
      <w:pPr>
        <w:pStyle w:val="PargrafodaLista"/>
        <w:numPr>
          <w:ilvl w:val="1"/>
          <w:numId w:val="20"/>
        </w:numPr>
        <w:spacing w:line="360" w:lineRule="auto"/>
        <w:ind w:left="0" w:firstLine="1134"/>
        <w:jc w:val="both"/>
        <w:outlineLvl w:val="0"/>
        <w:rPr>
          <w:rFonts w:ascii="Times New Roman" w:eastAsia="Times New Roman" w:hAnsi="Times New Roman"/>
          <w:sz w:val="24"/>
          <w:szCs w:val="24"/>
        </w:rPr>
      </w:pPr>
      <w:r w:rsidRPr="0035033C">
        <w:rPr>
          <w:rFonts w:ascii="Times New Roman" w:eastAsia="Times New Roman" w:hAnsi="Times New Roman"/>
          <w:sz w:val="24"/>
          <w:szCs w:val="24"/>
        </w:rPr>
        <w:t>A conta corrente deverá estar em nome da CONTRATADA.</w:t>
      </w:r>
    </w:p>
    <w:p w14:paraId="440057A9" w14:textId="77777777" w:rsidR="00C16D8D" w:rsidRDefault="00C16D8D" w:rsidP="00424AD6">
      <w:pPr>
        <w:numPr>
          <w:ilvl w:val="1"/>
          <w:numId w:val="20"/>
        </w:numPr>
        <w:spacing w:line="360" w:lineRule="auto"/>
        <w:ind w:left="0" w:firstLine="1134"/>
        <w:jc w:val="both"/>
        <w:outlineLvl w:val="0"/>
        <w:rPr>
          <w:rFonts w:ascii="Times New Roman" w:eastAsia="Times New Roman" w:hAnsi="Times New Roman"/>
          <w:sz w:val="24"/>
          <w:szCs w:val="24"/>
        </w:rPr>
      </w:pPr>
      <w:r>
        <w:rPr>
          <w:rFonts w:ascii="Times New Roman" w:eastAsia="Times New Roman" w:hAnsi="Times New Roman"/>
          <w:sz w:val="24"/>
          <w:szCs w:val="24"/>
        </w:rPr>
        <w:t xml:space="preserve">Nenhum pagamento será efetuado à </w:t>
      </w:r>
      <w:r>
        <w:rPr>
          <w:rFonts w:ascii="Times New Roman" w:eastAsia="Times New Roman" w:hAnsi="Times New Roman"/>
          <w:b/>
          <w:sz w:val="24"/>
          <w:szCs w:val="24"/>
        </w:rPr>
        <w:t>CONTRATADA</w:t>
      </w:r>
      <w:r>
        <w:rPr>
          <w:rFonts w:ascii="Times New Roman" w:eastAsia="Times New Roman" w:hAnsi="Times New Roman"/>
          <w:sz w:val="24"/>
          <w:szCs w:val="24"/>
        </w:rPr>
        <w:t xml:space="preserve">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 </w:t>
      </w:r>
    </w:p>
    <w:p w14:paraId="5C2FD485" w14:textId="77777777" w:rsidR="00C16D8D" w:rsidRDefault="00C16D8D" w:rsidP="00424AD6">
      <w:pPr>
        <w:numPr>
          <w:ilvl w:val="1"/>
          <w:numId w:val="20"/>
        </w:numPr>
        <w:spacing w:line="360" w:lineRule="auto"/>
        <w:ind w:left="0" w:firstLine="1134"/>
        <w:jc w:val="both"/>
        <w:outlineLvl w:val="0"/>
        <w:rPr>
          <w:rFonts w:ascii="Times New Roman" w:eastAsia="Times New Roman" w:hAnsi="Times New Roman"/>
          <w:sz w:val="24"/>
          <w:szCs w:val="24"/>
        </w:rPr>
      </w:pPr>
      <w:r>
        <w:rPr>
          <w:rFonts w:ascii="Times New Roman" w:eastAsia="Times New Roman" w:hAnsi="Times New Roman"/>
          <w:sz w:val="24"/>
          <w:szCs w:val="24"/>
        </w:rPr>
        <w:t>Serão retidos na fonte os tributos e as contribuições elencados nas disposições determinadas pelos órgãos fiscais e fazendários, em conformidade com as instruções normativas vigentes.</w:t>
      </w:r>
    </w:p>
    <w:p w14:paraId="31F8E243" w14:textId="5915C77E" w:rsidR="00C16D8D" w:rsidRPr="004534BF" w:rsidRDefault="00C16D8D" w:rsidP="00424AD6">
      <w:pPr>
        <w:numPr>
          <w:ilvl w:val="1"/>
          <w:numId w:val="20"/>
        </w:numPr>
        <w:spacing w:line="360" w:lineRule="auto"/>
        <w:ind w:left="0" w:firstLine="1134"/>
        <w:jc w:val="both"/>
        <w:rPr>
          <w:rFonts w:ascii="Times New Roman" w:eastAsia="Times New Roman" w:hAnsi="Times New Roman" w:cs="Times New Roman"/>
          <w:sz w:val="24"/>
          <w:szCs w:val="24"/>
        </w:rPr>
      </w:pPr>
      <w:r w:rsidRPr="00B67A44">
        <w:rPr>
          <w:rFonts w:ascii="Times New Roman" w:hAnsi="Times New Roman" w:cs="Times New Roman"/>
          <w:sz w:val="24"/>
          <w:szCs w:val="24"/>
        </w:rPr>
        <w:t xml:space="preserve">Em caso de atraso no pagamento por parte da </w:t>
      </w:r>
      <w:r w:rsidRPr="006E7A23">
        <w:rPr>
          <w:rFonts w:ascii="Times New Roman" w:hAnsi="Times New Roman" w:cs="Times New Roman"/>
          <w:sz w:val="24"/>
          <w:szCs w:val="24"/>
        </w:rPr>
        <w:t>Prefeitura de Campos Novos</w:t>
      </w:r>
      <w:r w:rsidR="006E7A23" w:rsidRPr="006E7A23">
        <w:rPr>
          <w:rFonts w:ascii="Times New Roman" w:hAnsi="Times New Roman" w:cs="Times New Roman"/>
          <w:sz w:val="24"/>
          <w:szCs w:val="24"/>
        </w:rPr>
        <w:t>,</w:t>
      </w:r>
      <w:r w:rsidR="006E7A23">
        <w:rPr>
          <w:rFonts w:ascii="Times New Roman" w:hAnsi="Times New Roman" w:cs="Times New Roman"/>
          <w:sz w:val="24"/>
          <w:szCs w:val="24"/>
        </w:rPr>
        <w:t xml:space="preserve"> </w:t>
      </w:r>
      <w:r w:rsidRPr="00B67A44">
        <w:rPr>
          <w:rFonts w:ascii="Times New Roman" w:hAnsi="Times New Roman" w:cs="Times New Roman"/>
          <w:sz w:val="24"/>
          <w:szCs w:val="24"/>
        </w:rPr>
        <w:t xml:space="preserve">o valor do montante será atualizado financeiramente, e acordo com o Índice Nacional </w:t>
      </w:r>
      <w:r w:rsidR="00424AD6" w:rsidRPr="00B67A44">
        <w:rPr>
          <w:rFonts w:ascii="Times New Roman" w:hAnsi="Times New Roman" w:cs="Times New Roman"/>
          <w:sz w:val="24"/>
          <w:szCs w:val="24"/>
        </w:rPr>
        <w:t>de Preços</w:t>
      </w:r>
      <w:r w:rsidRPr="00B67A44">
        <w:rPr>
          <w:rFonts w:ascii="Times New Roman" w:hAnsi="Times New Roman" w:cs="Times New Roman"/>
          <w:sz w:val="24"/>
          <w:szCs w:val="24"/>
        </w:rPr>
        <w:t xml:space="preserve"> ao Consumidor–INPC(IBGE),</w:t>
      </w:r>
      <w:r>
        <w:rPr>
          <w:rFonts w:ascii="Times New Roman" w:hAnsi="Times New Roman" w:cs="Times New Roman"/>
          <w:sz w:val="24"/>
          <w:szCs w:val="24"/>
        </w:rPr>
        <w:t xml:space="preserve"> </w:t>
      </w:r>
      <w:r w:rsidRPr="00B67A44">
        <w:rPr>
          <w:rFonts w:ascii="Times New Roman" w:hAnsi="Times New Roman" w:cs="Times New Roman"/>
          <w:sz w:val="24"/>
          <w:szCs w:val="24"/>
        </w:rPr>
        <w:t xml:space="preserve">desde a data do seu vencimento até o dia do efetivo pagamento, </w:t>
      </w:r>
      <w:r w:rsidR="00BA3FCB">
        <w:rPr>
          <w:rFonts w:ascii="Times New Roman" w:hAnsi="Times New Roman" w:cs="Times New Roman"/>
          <w:sz w:val="24"/>
          <w:szCs w:val="24"/>
        </w:rPr>
        <w:t>e ser</w:t>
      </w:r>
      <w:r w:rsidR="005C7456">
        <w:rPr>
          <w:rFonts w:ascii="Times New Roman" w:hAnsi="Times New Roman" w:cs="Times New Roman"/>
          <w:sz w:val="24"/>
          <w:szCs w:val="24"/>
        </w:rPr>
        <w:t>ão</w:t>
      </w:r>
      <w:r w:rsidRPr="00B67A44">
        <w:rPr>
          <w:rFonts w:ascii="Times New Roman" w:hAnsi="Times New Roman" w:cs="Times New Roman"/>
          <w:sz w:val="24"/>
          <w:szCs w:val="24"/>
        </w:rPr>
        <w:t xml:space="preserve"> pag</w:t>
      </w:r>
      <w:r w:rsidR="00BA3FCB">
        <w:rPr>
          <w:rFonts w:ascii="Times New Roman" w:hAnsi="Times New Roman" w:cs="Times New Roman"/>
          <w:sz w:val="24"/>
          <w:szCs w:val="24"/>
        </w:rPr>
        <w:t>os</w:t>
      </w:r>
      <w:r w:rsidRPr="00B67A44">
        <w:rPr>
          <w:rFonts w:ascii="Times New Roman" w:hAnsi="Times New Roman" w:cs="Times New Roman"/>
          <w:sz w:val="24"/>
          <w:szCs w:val="24"/>
        </w:rPr>
        <w:t xml:space="preserve"> por meio de crédito em conta corrente, conforme as regras contidas no item anterior, mediante Ordem Financeira e apresentação de nota de débito ou fatura.</w:t>
      </w:r>
    </w:p>
    <w:p w14:paraId="340CE60E" w14:textId="77777777" w:rsidR="004534BF" w:rsidRDefault="004534BF" w:rsidP="00424AD6">
      <w:pPr>
        <w:pStyle w:val="PargrafodaLista"/>
        <w:numPr>
          <w:ilvl w:val="1"/>
          <w:numId w:val="20"/>
        </w:numPr>
        <w:spacing w:line="360" w:lineRule="auto"/>
        <w:ind w:left="0" w:firstLine="1134"/>
        <w:jc w:val="both"/>
        <w:rPr>
          <w:rFonts w:ascii="Times New Roman" w:hAnsi="Times New Roman"/>
          <w:sz w:val="24"/>
          <w:szCs w:val="24"/>
          <w:lang w:val="pt-PT" w:eastAsia="ar-SA"/>
        </w:rPr>
      </w:pPr>
      <w:r w:rsidRPr="004534BF">
        <w:rPr>
          <w:rFonts w:ascii="Times New Roman" w:hAnsi="Times New Roman"/>
          <w:sz w:val="24"/>
          <w:szCs w:val="24"/>
          <w:lang w:eastAsia="ar-SA"/>
        </w:rPr>
        <w:t xml:space="preserve">Para liberação de qualquer pagamento a licitante vencedora deverá apresentar obrigatoriamente juntamente com a Nota Fiscal de Prestação de Serviço, as CND's (Certidão </w:t>
      </w:r>
      <w:r w:rsidRPr="004534BF">
        <w:rPr>
          <w:rFonts w:ascii="Times New Roman" w:hAnsi="Times New Roman"/>
          <w:sz w:val="24"/>
          <w:szCs w:val="24"/>
          <w:lang w:eastAsia="ar-SA"/>
        </w:rPr>
        <w:lastRenderedPageBreak/>
        <w:t>Negativa de Débitos) junto ao FGTS, a União, o Estado e o Município, a Certidão Negativa de Débitos Trabalhistas</w:t>
      </w:r>
      <w:r w:rsidRPr="004534BF">
        <w:rPr>
          <w:rFonts w:ascii="Times New Roman" w:hAnsi="Times New Roman"/>
          <w:sz w:val="24"/>
          <w:szCs w:val="24"/>
          <w:lang w:val="pt-PT" w:eastAsia="ar-SA"/>
        </w:rPr>
        <w:t>.</w:t>
      </w:r>
    </w:p>
    <w:p w14:paraId="5B835965" w14:textId="77777777" w:rsidR="00C07ED5" w:rsidRPr="004534BF" w:rsidRDefault="00C07ED5" w:rsidP="00C07ED5">
      <w:pPr>
        <w:pStyle w:val="PargrafodaLista"/>
        <w:spacing w:line="360" w:lineRule="auto"/>
        <w:ind w:left="1134"/>
        <w:jc w:val="both"/>
        <w:rPr>
          <w:rFonts w:ascii="Times New Roman" w:hAnsi="Times New Roman"/>
          <w:sz w:val="24"/>
          <w:szCs w:val="24"/>
          <w:lang w:val="pt-PT" w:eastAsia="ar-SA"/>
        </w:rPr>
      </w:pPr>
    </w:p>
    <w:p w14:paraId="66F74F9C" w14:textId="77777777" w:rsidR="006306F1" w:rsidRPr="003922C1" w:rsidRDefault="006306F1" w:rsidP="003D565F">
      <w:pPr>
        <w:numPr>
          <w:ilvl w:val="0"/>
          <w:numId w:val="20"/>
        </w:numPr>
        <w:spacing w:line="360" w:lineRule="auto"/>
        <w:ind w:left="0" w:firstLine="567"/>
        <w:jc w:val="both"/>
        <w:rPr>
          <w:rFonts w:ascii="Times New Roman" w:eastAsia="Times New Roman" w:hAnsi="Times New Roman" w:cs="Times New Roman"/>
          <w:b/>
          <w:sz w:val="24"/>
          <w:szCs w:val="24"/>
        </w:rPr>
      </w:pPr>
      <w:r w:rsidRPr="003922C1">
        <w:rPr>
          <w:rFonts w:ascii="Times New Roman" w:eastAsia="Times New Roman" w:hAnsi="Times New Roman" w:cs="Times New Roman"/>
          <w:b/>
          <w:sz w:val="24"/>
          <w:szCs w:val="24"/>
        </w:rPr>
        <w:t>FORMA E CRITÉRIOS DE SELEÇÃO DO FORNECEDOR/PRESTADOR DE SERVIÇO</w:t>
      </w:r>
    </w:p>
    <w:p w14:paraId="38B5F036" w14:textId="77777777" w:rsidR="006306F1" w:rsidRPr="00795812" w:rsidRDefault="006306F1" w:rsidP="003D565F">
      <w:pPr>
        <w:numPr>
          <w:ilvl w:val="1"/>
          <w:numId w:val="20"/>
        </w:numPr>
        <w:spacing w:line="360" w:lineRule="auto"/>
        <w:ind w:left="0" w:firstLine="1134"/>
        <w:jc w:val="both"/>
        <w:rPr>
          <w:rFonts w:ascii="Times New Roman" w:eastAsia="Times New Roman" w:hAnsi="Times New Roman" w:cs="Times New Roman"/>
          <w:color w:val="000000" w:themeColor="text1"/>
          <w:sz w:val="24"/>
          <w:szCs w:val="24"/>
        </w:rPr>
      </w:pPr>
      <w:r w:rsidRPr="00795812">
        <w:rPr>
          <w:rFonts w:ascii="Times New Roman" w:eastAsia="Times New Roman" w:hAnsi="Times New Roman" w:cs="Times New Roman"/>
          <w:color w:val="000000" w:themeColor="text1"/>
          <w:sz w:val="24"/>
          <w:szCs w:val="24"/>
        </w:rPr>
        <w:t>O futuro contratado será selecionado mediante processo licitatório na modalidade PREGÃO, realizado na forma ELETRÔNICA, com julgamento por menor preço por ITEM.</w:t>
      </w:r>
    </w:p>
    <w:p w14:paraId="36CD079B" w14:textId="77777777" w:rsidR="006306F1" w:rsidRDefault="006306F1" w:rsidP="003D565F">
      <w:pPr>
        <w:numPr>
          <w:ilvl w:val="1"/>
          <w:numId w:val="20"/>
        </w:numPr>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Será declarado vencedor o fornecedor que ofertar o menor preço e atender aos requisitos de habilitação exigidos no edital.</w:t>
      </w:r>
    </w:p>
    <w:p w14:paraId="29ED0888" w14:textId="77777777" w:rsidR="00A43693" w:rsidRPr="003922C1" w:rsidRDefault="00A43693" w:rsidP="00A43693">
      <w:pPr>
        <w:spacing w:line="360" w:lineRule="auto"/>
        <w:ind w:left="1134"/>
        <w:jc w:val="both"/>
        <w:rPr>
          <w:rFonts w:ascii="Times New Roman" w:eastAsia="Times New Roman" w:hAnsi="Times New Roman" w:cs="Times New Roman"/>
          <w:sz w:val="24"/>
          <w:szCs w:val="24"/>
        </w:rPr>
      </w:pPr>
    </w:p>
    <w:p w14:paraId="70FD7E75" w14:textId="77777777" w:rsidR="006306F1" w:rsidRPr="003922C1" w:rsidRDefault="006306F1" w:rsidP="003D565F">
      <w:pPr>
        <w:numPr>
          <w:ilvl w:val="0"/>
          <w:numId w:val="20"/>
        </w:numPr>
        <w:spacing w:line="360" w:lineRule="auto"/>
        <w:ind w:left="0" w:firstLine="567"/>
        <w:jc w:val="both"/>
        <w:rPr>
          <w:rFonts w:ascii="Times New Roman" w:eastAsia="Times New Roman" w:hAnsi="Times New Roman" w:cs="Times New Roman"/>
          <w:b/>
          <w:sz w:val="24"/>
          <w:szCs w:val="24"/>
        </w:rPr>
      </w:pPr>
      <w:r w:rsidRPr="003922C1">
        <w:rPr>
          <w:rFonts w:ascii="Times New Roman" w:eastAsia="Times New Roman" w:hAnsi="Times New Roman" w:cs="Times New Roman"/>
          <w:b/>
          <w:sz w:val="24"/>
          <w:szCs w:val="24"/>
        </w:rPr>
        <w:t>ESTIMATIVA DO VALOR DA CONTRATAÇÃO</w:t>
      </w:r>
    </w:p>
    <w:p w14:paraId="47E934EE" w14:textId="6DA454FE" w:rsidR="006306F1" w:rsidRPr="003922C1" w:rsidRDefault="006306F1" w:rsidP="003D565F">
      <w:pPr>
        <w:numPr>
          <w:ilvl w:val="1"/>
          <w:numId w:val="20"/>
        </w:numPr>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 xml:space="preserve">O valor total estimado para a contratação é de </w:t>
      </w:r>
      <w:r w:rsidRPr="00475BDA">
        <w:rPr>
          <w:rFonts w:ascii="Times New Roman" w:eastAsia="Times New Roman" w:hAnsi="Times New Roman" w:cs="Times New Roman"/>
          <w:b/>
          <w:bCs/>
          <w:sz w:val="24"/>
          <w:szCs w:val="24"/>
        </w:rPr>
        <w:t xml:space="preserve">R$ </w:t>
      </w:r>
      <w:r w:rsidR="00475BDA" w:rsidRPr="00475BDA">
        <w:rPr>
          <w:rFonts w:ascii="Times New Roman" w:eastAsia="Times New Roman" w:hAnsi="Times New Roman" w:cs="Times New Roman"/>
          <w:b/>
          <w:bCs/>
          <w:sz w:val="24"/>
          <w:szCs w:val="24"/>
        </w:rPr>
        <w:t>132.898,40</w:t>
      </w:r>
      <w:r w:rsidR="00475BDA" w:rsidRPr="00475BDA">
        <w:rPr>
          <w:rFonts w:ascii="Times New Roman" w:eastAsia="Times New Roman" w:hAnsi="Times New Roman" w:cs="Times New Roman"/>
          <w:sz w:val="24"/>
          <w:szCs w:val="24"/>
        </w:rPr>
        <w:t xml:space="preserve"> (cento e trinta e dois mil, oitocentos e noventa e oito reais e quarenta centavos).</w:t>
      </w:r>
    </w:p>
    <w:p w14:paraId="58A073FD" w14:textId="77777777" w:rsidR="006306F1" w:rsidRPr="003922C1" w:rsidRDefault="006306F1" w:rsidP="003D565F">
      <w:pPr>
        <w:numPr>
          <w:ilvl w:val="1"/>
          <w:numId w:val="20"/>
        </w:numPr>
        <w:spacing w:line="360" w:lineRule="auto"/>
        <w:ind w:left="0" w:firstLine="1134"/>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O valor estimado da contratação foi obtido por meio de pesquisa de preços realizada nos termos do Decreto Municipal n° 9384/2023.</w:t>
      </w:r>
    </w:p>
    <w:p w14:paraId="1E8E8F79" w14:textId="77777777" w:rsidR="006306F1" w:rsidRPr="003922C1" w:rsidRDefault="006306F1" w:rsidP="003D565F">
      <w:pPr>
        <w:spacing w:line="360" w:lineRule="auto"/>
        <w:ind w:left="1440"/>
        <w:jc w:val="both"/>
        <w:rPr>
          <w:rFonts w:ascii="Times New Roman" w:eastAsia="Times New Roman" w:hAnsi="Times New Roman" w:cs="Times New Roman"/>
          <w:sz w:val="24"/>
          <w:szCs w:val="24"/>
        </w:rPr>
      </w:pPr>
    </w:p>
    <w:p w14:paraId="5E22D146" w14:textId="77777777" w:rsidR="006306F1" w:rsidRPr="003922C1" w:rsidRDefault="006306F1" w:rsidP="003D565F">
      <w:pPr>
        <w:numPr>
          <w:ilvl w:val="0"/>
          <w:numId w:val="20"/>
        </w:numPr>
        <w:spacing w:line="360" w:lineRule="auto"/>
        <w:ind w:left="0" w:firstLine="567"/>
        <w:jc w:val="both"/>
        <w:rPr>
          <w:rFonts w:ascii="Times New Roman" w:eastAsia="Times New Roman" w:hAnsi="Times New Roman" w:cs="Times New Roman"/>
          <w:b/>
          <w:sz w:val="24"/>
          <w:szCs w:val="24"/>
        </w:rPr>
      </w:pPr>
      <w:r w:rsidRPr="003922C1">
        <w:rPr>
          <w:rFonts w:ascii="Times New Roman" w:eastAsia="Times New Roman" w:hAnsi="Times New Roman" w:cs="Times New Roman"/>
          <w:b/>
          <w:sz w:val="24"/>
          <w:szCs w:val="24"/>
        </w:rPr>
        <w:t>ADEQUAÇÃO ORÇAMENTÁRIA</w:t>
      </w:r>
    </w:p>
    <w:p w14:paraId="78C34CBC" w14:textId="77777777" w:rsidR="006306F1" w:rsidRDefault="006306F1" w:rsidP="003D565F">
      <w:pPr>
        <w:numPr>
          <w:ilvl w:val="1"/>
          <w:numId w:val="20"/>
        </w:numPr>
        <w:spacing w:line="360" w:lineRule="auto"/>
        <w:jc w:val="both"/>
        <w:rPr>
          <w:rFonts w:ascii="Times New Roman" w:eastAsia="Times New Roman" w:hAnsi="Times New Roman" w:cs="Times New Roman"/>
          <w:sz w:val="24"/>
          <w:szCs w:val="24"/>
        </w:rPr>
      </w:pPr>
      <w:r w:rsidRPr="003922C1">
        <w:rPr>
          <w:rFonts w:ascii="Times New Roman" w:eastAsia="Times New Roman" w:hAnsi="Times New Roman" w:cs="Times New Roman"/>
          <w:sz w:val="24"/>
          <w:szCs w:val="24"/>
        </w:rPr>
        <w:t>As despesas decorrentes da execução do objeto correrão à conta da(s) seguinte (s) rubrica (s) orçamentária (s):</w:t>
      </w:r>
    </w:p>
    <w:tbl>
      <w:tblPr>
        <w:tblW w:w="6936" w:type="dxa"/>
        <w:jc w:val="center"/>
        <w:tblBorders>
          <w:top w:val="single" w:sz="8" w:space="0" w:color="F2F2F2"/>
          <w:left w:val="single" w:sz="8" w:space="0" w:color="F2F2F2"/>
          <w:bottom w:val="single" w:sz="8" w:space="0" w:color="F2F2F2"/>
          <w:right w:val="single" w:sz="8" w:space="0" w:color="F2F2F2"/>
          <w:insideH w:val="single" w:sz="8" w:space="0" w:color="F2F2F2"/>
          <w:insideV w:val="single" w:sz="8" w:space="0" w:color="F2F2F2"/>
        </w:tblBorders>
        <w:shd w:val="clear" w:color="auto" w:fill="BDD6EE"/>
        <w:tblCellMar>
          <w:left w:w="70" w:type="dxa"/>
          <w:right w:w="70" w:type="dxa"/>
        </w:tblCellMar>
        <w:tblLook w:val="04A0" w:firstRow="1" w:lastRow="0" w:firstColumn="1" w:lastColumn="0" w:noHBand="0" w:noVBand="1"/>
      </w:tblPr>
      <w:tblGrid>
        <w:gridCol w:w="1940"/>
        <w:gridCol w:w="4996"/>
      </w:tblGrid>
      <w:tr w:rsidR="00007962" w:rsidRPr="0002197D" w14:paraId="34E4BFCF" w14:textId="77777777" w:rsidTr="00DA143F">
        <w:trPr>
          <w:trHeight w:val="315"/>
          <w:jc w:val="center"/>
        </w:trPr>
        <w:tc>
          <w:tcPr>
            <w:tcW w:w="1940" w:type="dxa"/>
            <w:shd w:val="clear" w:color="auto" w:fill="BDD6EE"/>
            <w:vAlign w:val="center"/>
            <w:hideMark/>
          </w:tcPr>
          <w:p w14:paraId="7763AE1F" w14:textId="77777777" w:rsidR="00007962" w:rsidRPr="00B80FDA" w:rsidRDefault="00007962" w:rsidP="003D565F">
            <w:pPr>
              <w:spacing w:line="360" w:lineRule="auto"/>
              <w:jc w:val="center"/>
              <w:rPr>
                <w:rFonts w:ascii="Times New Roman" w:eastAsia="Times New Roman" w:hAnsi="Times New Roman" w:cs="Times New Roman"/>
                <w:color w:val="000000"/>
                <w:sz w:val="24"/>
                <w:szCs w:val="24"/>
              </w:rPr>
            </w:pPr>
            <w:r w:rsidRPr="00B80FDA">
              <w:rPr>
                <w:rFonts w:ascii="Times New Roman" w:eastAsia="Times New Roman" w:hAnsi="Times New Roman" w:cs="Times New Roman"/>
                <w:color w:val="000000"/>
                <w:sz w:val="24"/>
                <w:szCs w:val="24"/>
              </w:rPr>
              <w:t>Órgão</w:t>
            </w:r>
          </w:p>
        </w:tc>
        <w:tc>
          <w:tcPr>
            <w:tcW w:w="4996" w:type="dxa"/>
            <w:shd w:val="clear" w:color="auto" w:fill="BDD6EE"/>
            <w:noWrap/>
            <w:vAlign w:val="bottom"/>
            <w:hideMark/>
          </w:tcPr>
          <w:p w14:paraId="461BD5C5" w14:textId="766B0E37" w:rsidR="00007962" w:rsidRPr="00B80FDA" w:rsidRDefault="00007962" w:rsidP="003D565F">
            <w:pPr>
              <w:spacing w:line="360" w:lineRule="auto"/>
              <w:rPr>
                <w:rFonts w:ascii="Times New Roman" w:eastAsia="Times New Roman" w:hAnsi="Times New Roman" w:cs="Times New Roman"/>
                <w:color w:val="000000"/>
                <w:sz w:val="24"/>
                <w:szCs w:val="24"/>
              </w:rPr>
            </w:pPr>
            <w:r w:rsidRPr="00B80FDA">
              <w:rPr>
                <w:rFonts w:ascii="Times New Roman" w:eastAsia="Times New Roman" w:hAnsi="Times New Roman" w:cs="Times New Roman"/>
                <w:color w:val="000000"/>
                <w:sz w:val="24"/>
                <w:szCs w:val="24"/>
              </w:rPr>
              <w:t> </w:t>
            </w:r>
            <w:r w:rsidR="00DA143F" w:rsidRPr="00B80FDA">
              <w:rPr>
                <w:rFonts w:ascii="Times New Roman" w:eastAsia="Times New Roman" w:hAnsi="Times New Roman" w:cs="Times New Roman"/>
                <w:color w:val="000000"/>
                <w:sz w:val="24"/>
                <w:szCs w:val="24"/>
              </w:rPr>
              <w:t>Secretaria de Transportes, Obras e Urbanismo</w:t>
            </w:r>
          </w:p>
        </w:tc>
      </w:tr>
      <w:tr w:rsidR="00007962" w:rsidRPr="0002197D" w14:paraId="704BBC02" w14:textId="77777777" w:rsidTr="00DA143F">
        <w:trPr>
          <w:trHeight w:val="315"/>
          <w:jc w:val="center"/>
        </w:trPr>
        <w:tc>
          <w:tcPr>
            <w:tcW w:w="1940" w:type="dxa"/>
            <w:shd w:val="clear" w:color="auto" w:fill="BDD6EE"/>
            <w:vAlign w:val="center"/>
            <w:hideMark/>
          </w:tcPr>
          <w:p w14:paraId="469F287D" w14:textId="77777777" w:rsidR="00007962" w:rsidRPr="00B80FDA" w:rsidRDefault="00007962" w:rsidP="003D565F">
            <w:pPr>
              <w:spacing w:line="360" w:lineRule="auto"/>
              <w:jc w:val="center"/>
              <w:rPr>
                <w:rFonts w:ascii="Times New Roman" w:eastAsia="Times New Roman" w:hAnsi="Times New Roman" w:cs="Times New Roman"/>
                <w:color w:val="000000"/>
                <w:sz w:val="24"/>
                <w:szCs w:val="24"/>
              </w:rPr>
            </w:pPr>
            <w:r w:rsidRPr="00B80FDA">
              <w:rPr>
                <w:rFonts w:ascii="Times New Roman" w:eastAsia="Times New Roman" w:hAnsi="Times New Roman" w:cs="Times New Roman"/>
                <w:color w:val="000000"/>
                <w:sz w:val="24"/>
                <w:szCs w:val="24"/>
              </w:rPr>
              <w:t>Unidade</w:t>
            </w:r>
          </w:p>
        </w:tc>
        <w:tc>
          <w:tcPr>
            <w:tcW w:w="4996" w:type="dxa"/>
            <w:shd w:val="clear" w:color="auto" w:fill="BDD6EE"/>
            <w:noWrap/>
            <w:vAlign w:val="bottom"/>
            <w:hideMark/>
          </w:tcPr>
          <w:p w14:paraId="62E11767" w14:textId="639B6D80" w:rsidR="00007962" w:rsidRPr="00B80FDA" w:rsidRDefault="00007962" w:rsidP="003D565F">
            <w:pPr>
              <w:spacing w:line="360" w:lineRule="auto"/>
              <w:rPr>
                <w:rFonts w:ascii="Times New Roman" w:eastAsia="Times New Roman" w:hAnsi="Times New Roman" w:cs="Times New Roman"/>
                <w:color w:val="000000"/>
                <w:sz w:val="24"/>
                <w:szCs w:val="24"/>
              </w:rPr>
            </w:pPr>
            <w:r w:rsidRPr="00B80FDA">
              <w:rPr>
                <w:rFonts w:ascii="Times New Roman" w:eastAsia="Times New Roman" w:hAnsi="Times New Roman" w:cs="Times New Roman"/>
                <w:color w:val="000000"/>
                <w:sz w:val="24"/>
                <w:szCs w:val="24"/>
              </w:rPr>
              <w:t> </w:t>
            </w:r>
            <w:r w:rsidR="00DA143F" w:rsidRPr="00B80FDA">
              <w:rPr>
                <w:rFonts w:ascii="Times New Roman" w:eastAsia="Times New Roman" w:hAnsi="Times New Roman" w:cs="Times New Roman"/>
                <w:color w:val="000000"/>
                <w:sz w:val="24"/>
                <w:szCs w:val="24"/>
              </w:rPr>
              <w:t>Manutenção da Segurança Pública e Trânsito</w:t>
            </w:r>
          </w:p>
        </w:tc>
      </w:tr>
      <w:tr w:rsidR="00007962" w:rsidRPr="0002197D" w14:paraId="2FE3310A" w14:textId="77777777" w:rsidTr="00DA143F">
        <w:trPr>
          <w:trHeight w:val="315"/>
          <w:jc w:val="center"/>
        </w:trPr>
        <w:tc>
          <w:tcPr>
            <w:tcW w:w="1940" w:type="dxa"/>
            <w:shd w:val="clear" w:color="auto" w:fill="BDD6EE"/>
            <w:vAlign w:val="center"/>
            <w:hideMark/>
          </w:tcPr>
          <w:p w14:paraId="247880A7" w14:textId="77777777" w:rsidR="00007962" w:rsidRPr="00B80FDA" w:rsidRDefault="00007962" w:rsidP="003D565F">
            <w:pPr>
              <w:spacing w:line="360" w:lineRule="auto"/>
              <w:jc w:val="center"/>
              <w:rPr>
                <w:rFonts w:ascii="Times New Roman" w:eastAsia="Times New Roman" w:hAnsi="Times New Roman" w:cs="Times New Roman"/>
                <w:color w:val="000000"/>
                <w:sz w:val="24"/>
                <w:szCs w:val="24"/>
              </w:rPr>
            </w:pPr>
            <w:r w:rsidRPr="00B80FDA">
              <w:rPr>
                <w:rFonts w:ascii="Times New Roman" w:eastAsia="Times New Roman" w:hAnsi="Times New Roman" w:cs="Times New Roman"/>
                <w:color w:val="000000"/>
                <w:sz w:val="24"/>
                <w:szCs w:val="24"/>
              </w:rPr>
              <w:t>Ação</w:t>
            </w:r>
          </w:p>
        </w:tc>
        <w:tc>
          <w:tcPr>
            <w:tcW w:w="4996" w:type="dxa"/>
            <w:shd w:val="clear" w:color="auto" w:fill="BDD6EE"/>
            <w:noWrap/>
            <w:vAlign w:val="bottom"/>
            <w:hideMark/>
          </w:tcPr>
          <w:p w14:paraId="3DEC5E1C" w14:textId="3BDF473A" w:rsidR="00007962" w:rsidRPr="00B80FDA" w:rsidRDefault="00007962" w:rsidP="003D565F">
            <w:pPr>
              <w:spacing w:line="360" w:lineRule="auto"/>
              <w:rPr>
                <w:rFonts w:ascii="Times New Roman" w:eastAsia="Times New Roman" w:hAnsi="Times New Roman" w:cs="Times New Roman"/>
                <w:color w:val="000000"/>
                <w:sz w:val="24"/>
                <w:szCs w:val="24"/>
              </w:rPr>
            </w:pPr>
            <w:r w:rsidRPr="00B80FDA">
              <w:rPr>
                <w:rFonts w:ascii="Times New Roman" w:eastAsia="Times New Roman" w:hAnsi="Times New Roman" w:cs="Times New Roman"/>
                <w:color w:val="000000"/>
                <w:sz w:val="24"/>
                <w:szCs w:val="24"/>
              </w:rPr>
              <w:t> </w:t>
            </w:r>
            <w:r w:rsidR="00DA143F" w:rsidRPr="00B80FDA">
              <w:rPr>
                <w:rFonts w:ascii="Times New Roman" w:eastAsia="Times New Roman" w:hAnsi="Times New Roman" w:cs="Times New Roman"/>
                <w:color w:val="000000"/>
                <w:sz w:val="24"/>
                <w:szCs w:val="24"/>
              </w:rPr>
              <w:t>136 – Fonte de Recurs</w:t>
            </w:r>
            <w:r w:rsidR="00B80FDA" w:rsidRPr="00B80FDA">
              <w:rPr>
                <w:rFonts w:ascii="Times New Roman" w:eastAsia="Times New Roman" w:hAnsi="Times New Roman" w:cs="Times New Roman"/>
                <w:color w:val="000000"/>
                <w:sz w:val="24"/>
                <w:szCs w:val="24"/>
              </w:rPr>
              <w:t>o 1.752</w:t>
            </w:r>
          </w:p>
        </w:tc>
      </w:tr>
    </w:tbl>
    <w:p w14:paraId="39DD1072" w14:textId="77777777" w:rsidR="00BA78C9" w:rsidRDefault="00BA78C9" w:rsidP="003D565F">
      <w:pPr>
        <w:spacing w:line="360" w:lineRule="auto"/>
        <w:jc w:val="both"/>
        <w:rPr>
          <w:rFonts w:ascii="Times New Roman" w:eastAsia="Times New Roman" w:hAnsi="Times New Roman" w:cs="Times New Roman"/>
          <w:color w:val="FF0000"/>
          <w:sz w:val="24"/>
          <w:szCs w:val="24"/>
          <w:highlight w:val="yellow"/>
        </w:rPr>
      </w:pPr>
    </w:p>
    <w:p w14:paraId="70CCA7A6" w14:textId="3264B771" w:rsidR="006306F1" w:rsidRPr="006A3CE9" w:rsidRDefault="006306F1" w:rsidP="003D565F">
      <w:pPr>
        <w:spacing w:line="360" w:lineRule="auto"/>
        <w:jc w:val="right"/>
        <w:rPr>
          <w:rFonts w:ascii="Times New Roman" w:eastAsia="Times New Roman" w:hAnsi="Times New Roman" w:cs="Times New Roman"/>
          <w:sz w:val="24"/>
          <w:szCs w:val="24"/>
        </w:rPr>
      </w:pPr>
      <w:r w:rsidRPr="006A3CE9">
        <w:rPr>
          <w:rFonts w:ascii="Times New Roman" w:eastAsia="Times New Roman" w:hAnsi="Times New Roman" w:cs="Times New Roman"/>
          <w:sz w:val="24"/>
          <w:szCs w:val="24"/>
        </w:rPr>
        <w:t xml:space="preserve">Campos Novos, </w:t>
      </w:r>
      <w:r w:rsidR="006A3CE9" w:rsidRPr="006A3CE9">
        <w:rPr>
          <w:rFonts w:ascii="Times New Roman" w:eastAsia="Times New Roman" w:hAnsi="Times New Roman" w:cs="Times New Roman"/>
          <w:sz w:val="24"/>
          <w:szCs w:val="24"/>
        </w:rPr>
        <w:t>04</w:t>
      </w:r>
      <w:r w:rsidRPr="006A3CE9">
        <w:rPr>
          <w:rFonts w:ascii="Times New Roman" w:eastAsia="Times New Roman" w:hAnsi="Times New Roman" w:cs="Times New Roman"/>
          <w:sz w:val="24"/>
          <w:szCs w:val="24"/>
        </w:rPr>
        <w:t xml:space="preserve"> de </w:t>
      </w:r>
      <w:r w:rsidR="006A3CE9" w:rsidRPr="006A3CE9">
        <w:rPr>
          <w:rFonts w:ascii="Times New Roman" w:eastAsia="Times New Roman" w:hAnsi="Times New Roman" w:cs="Times New Roman"/>
          <w:sz w:val="24"/>
          <w:szCs w:val="24"/>
        </w:rPr>
        <w:t>julho</w:t>
      </w:r>
      <w:r w:rsidRPr="006A3CE9">
        <w:rPr>
          <w:rFonts w:ascii="Times New Roman" w:eastAsia="Times New Roman" w:hAnsi="Times New Roman" w:cs="Times New Roman"/>
          <w:sz w:val="24"/>
          <w:szCs w:val="24"/>
        </w:rPr>
        <w:t xml:space="preserve"> de </w:t>
      </w:r>
      <w:r w:rsidR="006A3CE9" w:rsidRPr="006A3CE9">
        <w:rPr>
          <w:rFonts w:ascii="Times New Roman" w:eastAsia="Times New Roman" w:hAnsi="Times New Roman" w:cs="Times New Roman"/>
          <w:sz w:val="24"/>
          <w:szCs w:val="24"/>
        </w:rPr>
        <w:t>2025.</w:t>
      </w:r>
    </w:p>
    <w:p w14:paraId="024926C0" w14:textId="78718FC8" w:rsidR="00BA78C9" w:rsidRPr="006A3CE9" w:rsidRDefault="006A3CE9" w:rsidP="006A3CE9">
      <w:pPr>
        <w:spacing w:line="240" w:lineRule="auto"/>
        <w:jc w:val="center"/>
        <w:rPr>
          <w:rFonts w:ascii="Times New Roman" w:eastAsia="Times New Roman" w:hAnsi="Times New Roman" w:cs="Times New Roman"/>
          <w:sz w:val="24"/>
          <w:szCs w:val="24"/>
        </w:rPr>
      </w:pPr>
      <w:r w:rsidRPr="006A3CE9">
        <w:rPr>
          <w:rFonts w:ascii="Times New Roman" w:eastAsia="Times New Roman" w:hAnsi="Times New Roman" w:cs="Times New Roman"/>
          <w:sz w:val="24"/>
          <w:szCs w:val="24"/>
        </w:rPr>
        <w:t>_________________________________________________</w:t>
      </w:r>
    </w:p>
    <w:p w14:paraId="5E8596FE" w14:textId="77777777" w:rsidR="006A3CE9" w:rsidRPr="006A3CE9" w:rsidRDefault="006A3CE9" w:rsidP="006A3CE9">
      <w:pPr>
        <w:pStyle w:val="PargrafodaLista"/>
        <w:spacing w:line="240" w:lineRule="auto"/>
        <w:ind w:left="0"/>
        <w:jc w:val="center"/>
        <w:outlineLvl w:val="0"/>
        <w:rPr>
          <w:rFonts w:ascii="Times New Roman" w:hAnsi="Times New Roman"/>
          <w:b/>
          <w:bCs/>
          <w:sz w:val="24"/>
          <w:szCs w:val="24"/>
        </w:rPr>
      </w:pPr>
      <w:r w:rsidRPr="006A3CE9">
        <w:rPr>
          <w:rFonts w:ascii="Times New Roman" w:hAnsi="Times New Roman"/>
          <w:b/>
          <w:bCs/>
          <w:sz w:val="24"/>
          <w:szCs w:val="24"/>
        </w:rPr>
        <w:t>ALDOCIR MICHELOTTO</w:t>
      </w:r>
    </w:p>
    <w:p w14:paraId="57CA747C" w14:textId="77777777" w:rsidR="00D343DD" w:rsidRDefault="006A3CE9" w:rsidP="006A3CE9">
      <w:pPr>
        <w:pStyle w:val="PargrafodaLista"/>
        <w:spacing w:line="240" w:lineRule="auto"/>
        <w:ind w:left="0"/>
        <w:jc w:val="center"/>
        <w:outlineLvl w:val="0"/>
        <w:rPr>
          <w:rFonts w:ascii="Times New Roman" w:hAnsi="Times New Roman"/>
          <w:sz w:val="24"/>
          <w:szCs w:val="24"/>
        </w:rPr>
      </w:pPr>
      <w:r w:rsidRPr="006A3CE9">
        <w:rPr>
          <w:rFonts w:ascii="Times New Roman" w:hAnsi="Times New Roman"/>
          <w:sz w:val="24"/>
          <w:szCs w:val="24"/>
        </w:rPr>
        <w:t>Secretário de Transporte, Obras e Urbanismo</w:t>
      </w:r>
    </w:p>
    <w:p w14:paraId="4BB93489" w14:textId="152F6F38" w:rsidR="006A3CE9" w:rsidRPr="006A3CE9" w:rsidRDefault="006A3CE9" w:rsidP="006A3CE9">
      <w:pPr>
        <w:pStyle w:val="PargrafodaLista"/>
        <w:spacing w:line="240" w:lineRule="auto"/>
        <w:ind w:left="0"/>
        <w:jc w:val="center"/>
        <w:outlineLvl w:val="0"/>
        <w:rPr>
          <w:rFonts w:ascii="Times New Roman" w:hAnsi="Times New Roman"/>
          <w:sz w:val="24"/>
          <w:szCs w:val="24"/>
        </w:rPr>
      </w:pPr>
      <w:r w:rsidRPr="006A3CE9">
        <w:rPr>
          <w:rFonts w:ascii="Times New Roman" w:hAnsi="Times New Roman"/>
          <w:sz w:val="24"/>
          <w:szCs w:val="24"/>
        </w:rPr>
        <w:t>Município de Campos Novos</w:t>
      </w:r>
    </w:p>
    <w:p w14:paraId="5BAF2DAA" w14:textId="77777777" w:rsidR="00D343DD" w:rsidRDefault="00D343DD" w:rsidP="003D565F">
      <w:pPr>
        <w:spacing w:line="360" w:lineRule="auto"/>
        <w:jc w:val="center"/>
        <w:rPr>
          <w:rFonts w:ascii="Times New Roman" w:eastAsia="Times New Roman" w:hAnsi="Times New Roman" w:cs="Times New Roman"/>
          <w:color w:val="FF0000"/>
          <w:sz w:val="24"/>
          <w:szCs w:val="24"/>
          <w:highlight w:val="yellow"/>
        </w:rPr>
      </w:pPr>
    </w:p>
    <w:p w14:paraId="4601201C" w14:textId="742AF6DF" w:rsidR="00492696" w:rsidRPr="004B3C7B" w:rsidRDefault="00492696" w:rsidP="003D565F">
      <w:pPr>
        <w:widowControl w:val="0"/>
        <w:spacing w:line="360" w:lineRule="auto"/>
        <w:jc w:val="center"/>
        <w:rPr>
          <w:rFonts w:ascii="Times New Roman" w:eastAsia="Times New Roman" w:hAnsi="Times New Roman"/>
          <w:b/>
          <w:sz w:val="24"/>
          <w:szCs w:val="24"/>
        </w:rPr>
      </w:pPr>
      <w:r w:rsidRPr="004B3C7B">
        <w:rPr>
          <w:rFonts w:ascii="Times New Roman" w:eastAsia="Times New Roman" w:hAnsi="Times New Roman"/>
          <w:b/>
          <w:sz w:val="24"/>
          <w:szCs w:val="24"/>
        </w:rPr>
        <w:t xml:space="preserve">PROCESSO LICITATÓRIO Nº </w:t>
      </w:r>
      <w:r w:rsidR="004B3C7B" w:rsidRPr="004B3C7B">
        <w:rPr>
          <w:rFonts w:ascii="Times New Roman" w:eastAsia="Times New Roman" w:hAnsi="Times New Roman"/>
          <w:b/>
          <w:sz w:val="24"/>
          <w:szCs w:val="24"/>
        </w:rPr>
        <w:t>83</w:t>
      </w:r>
      <w:r w:rsidRPr="004B3C7B">
        <w:rPr>
          <w:rFonts w:ascii="Times New Roman" w:eastAsia="Times New Roman" w:hAnsi="Times New Roman"/>
          <w:b/>
          <w:sz w:val="24"/>
          <w:szCs w:val="24"/>
        </w:rPr>
        <w:t>/</w:t>
      </w:r>
      <w:r w:rsidR="004B3C7B" w:rsidRPr="004B3C7B">
        <w:rPr>
          <w:rFonts w:ascii="Times New Roman" w:eastAsia="Times New Roman" w:hAnsi="Times New Roman"/>
          <w:b/>
          <w:sz w:val="24"/>
          <w:szCs w:val="24"/>
        </w:rPr>
        <w:t>2025</w:t>
      </w:r>
    </w:p>
    <w:p w14:paraId="3439A5F1" w14:textId="06DC587A" w:rsidR="00492696" w:rsidRDefault="00492696" w:rsidP="003D565F">
      <w:pPr>
        <w:widowControl w:val="0"/>
        <w:spacing w:line="360" w:lineRule="auto"/>
        <w:jc w:val="center"/>
        <w:rPr>
          <w:rFonts w:ascii="Times New Roman" w:eastAsia="Times New Roman" w:hAnsi="Times New Roman"/>
          <w:b/>
          <w:sz w:val="24"/>
          <w:szCs w:val="24"/>
        </w:rPr>
      </w:pPr>
      <w:r w:rsidRPr="004B3C7B">
        <w:rPr>
          <w:rFonts w:ascii="Times New Roman" w:eastAsia="Times New Roman" w:hAnsi="Times New Roman"/>
          <w:b/>
          <w:sz w:val="24"/>
          <w:szCs w:val="24"/>
        </w:rPr>
        <w:t xml:space="preserve">PREGÃO ELETRÔNICO Nº </w:t>
      </w:r>
      <w:r w:rsidR="004B3C7B" w:rsidRPr="004B3C7B">
        <w:rPr>
          <w:rFonts w:ascii="Times New Roman" w:eastAsia="Times New Roman" w:hAnsi="Times New Roman"/>
          <w:b/>
          <w:sz w:val="24"/>
          <w:szCs w:val="24"/>
        </w:rPr>
        <w:t>47</w:t>
      </w:r>
      <w:r w:rsidRPr="004B3C7B">
        <w:rPr>
          <w:rFonts w:ascii="Times New Roman" w:eastAsia="Times New Roman" w:hAnsi="Times New Roman"/>
          <w:b/>
          <w:sz w:val="24"/>
          <w:szCs w:val="24"/>
        </w:rPr>
        <w:t>/</w:t>
      </w:r>
      <w:r w:rsidR="004B3C7B" w:rsidRPr="004B3C7B">
        <w:rPr>
          <w:rFonts w:ascii="Times New Roman" w:eastAsia="Times New Roman" w:hAnsi="Times New Roman"/>
          <w:b/>
          <w:sz w:val="24"/>
          <w:szCs w:val="24"/>
        </w:rPr>
        <w:t>2025</w:t>
      </w:r>
    </w:p>
    <w:p w14:paraId="229FEB3D" w14:textId="77777777" w:rsidR="00492696" w:rsidRDefault="00492696" w:rsidP="003D565F">
      <w:pPr>
        <w:widowControl w:val="0"/>
        <w:tabs>
          <w:tab w:val="left" w:pos="284"/>
          <w:tab w:val="left" w:pos="851"/>
        </w:tabs>
        <w:suppressAutoHyphens/>
        <w:autoSpaceDE w:val="0"/>
        <w:spacing w:line="360" w:lineRule="auto"/>
        <w:jc w:val="center"/>
        <w:rPr>
          <w:rFonts w:ascii="Times New Roman" w:eastAsia="Times New Roman" w:hAnsi="Times New Roman"/>
          <w:b/>
          <w:bCs/>
          <w:kern w:val="2"/>
          <w:sz w:val="24"/>
          <w:szCs w:val="24"/>
          <w:lang w:val="pt-PT" w:eastAsia="hi-IN" w:bidi="hi-IN"/>
        </w:rPr>
      </w:pPr>
    </w:p>
    <w:p w14:paraId="6C105115" w14:textId="77777777" w:rsidR="00492696" w:rsidRDefault="00492696" w:rsidP="003D565F">
      <w:pPr>
        <w:tabs>
          <w:tab w:val="left" w:pos="851"/>
        </w:tabs>
        <w:spacing w:line="360" w:lineRule="auto"/>
        <w:jc w:val="center"/>
        <w:rPr>
          <w:rFonts w:ascii="Times New Roman" w:eastAsia="SimSun" w:hAnsi="Times New Roman"/>
          <w:b/>
          <w:kern w:val="2"/>
          <w:sz w:val="24"/>
          <w:szCs w:val="24"/>
          <w:lang w:eastAsia="hi-IN" w:bidi="hi-IN"/>
        </w:rPr>
      </w:pPr>
      <w:r w:rsidRPr="001E778D">
        <w:rPr>
          <w:rFonts w:ascii="Times New Roman" w:eastAsia="SimSun" w:hAnsi="Times New Roman"/>
          <w:b/>
          <w:kern w:val="2"/>
          <w:sz w:val="24"/>
          <w:szCs w:val="24"/>
          <w:lang w:eastAsia="hi-IN" w:bidi="hi-IN"/>
        </w:rPr>
        <w:t>ANEXO I</w:t>
      </w:r>
      <w:r>
        <w:rPr>
          <w:rFonts w:ascii="Times New Roman" w:eastAsia="SimSun" w:hAnsi="Times New Roman"/>
          <w:b/>
          <w:kern w:val="2"/>
          <w:sz w:val="24"/>
          <w:szCs w:val="24"/>
          <w:lang w:eastAsia="hi-IN" w:bidi="hi-IN"/>
        </w:rPr>
        <w:t>II</w:t>
      </w:r>
    </w:p>
    <w:p w14:paraId="49038F3C" w14:textId="77777777" w:rsidR="007C0C96" w:rsidRPr="007C0C96" w:rsidRDefault="007C0C96" w:rsidP="007C0C96">
      <w:pPr>
        <w:tabs>
          <w:tab w:val="left" w:pos="851"/>
        </w:tabs>
        <w:spacing w:line="360" w:lineRule="auto"/>
        <w:jc w:val="both"/>
        <w:rPr>
          <w:rFonts w:ascii="Times New Roman" w:eastAsia="SimSun" w:hAnsi="Times New Roman"/>
          <w:b/>
          <w:kern w:val="2"/>
          <w:sz w:val="24"/>
          <w:szCs w:val="24"/>
          <w:lang w:eastAsia="hi-IN" w:bidi="hi-IN"/>
        </w:rPr>
      </w:pPr>
    </w:p>
    <w:p w14:paraId="289ACD56" w14:textId="77777777" w:rsidR="007C0C96" w:rsidRPr="007C0C96" w:rsidRDefault="007C0C96" w:rsidP="007C0C96">
      <w:pPr>
        <w:tabs>
          <w:tab w:val="left" w:pos="851"/>
        </w:tabs>
        <w:spacing w:line="360" w:lineRule="auto"/>
        <w:jc w:val="center"/>
        <w:rPr>
          <w:rFonts w:ascii="Times New Roman" w:eastAsia="SimSun" w:hAnsi="Times New Roman"/>
          <w:b/>
          <w:kern w:val="2"/>
          <w:sz w:val="24"/>
          <w:szCs w:val="24"/>
          <w:lang w:eastAsia="hi-IN" w:bidi="hi-IN"/>
        </w:rPr>
      </w:pPr>
      <w:r w:rsidRPr="007C0C96">
        <w:rPr>
          <w:rFonts w:ascii="Times New Roman" w:eastAsia="SimSun" w:hAnsi="Times New Roman"/>
          <w:b/>
          <w:kern w:val="2"/>
          <w:sz w:val="24"/>
          <w:szCs w:val="24"/>
          <w:lang w:eastAsia="hi-IN" w:bidi="hi-IN"/>
        </w:rPr>
        <w:t>ATA DE REGISTRO DE PREÇOS Nº xx / 202</w:t>
      </w:r>
      <w:r w:rsidR="00853DE0">
        <w:rPr>
          <w:rFonts w:ascii="Times New Roman" w:eastAsia="SimSun" w:hAnsi="Times New Roman"/>
          <w:b/>
          <w:kern w:val="2"/>
          <w:sz w:val="24"/>
          <w:szCs w:val="24"/>
          <w:lang w:eastAsia="hi-IN" w:bidi="hi-IN"/>
        </w:rPr>
        <w:t>5</w:t>
      </w:r>
    </w:p>
    <w:p w14:paraId="55C41C3B" w14:textId="77777777" w:rsidR="007C0C96" w:rsidRPr="007C0C96" w:rsidRDefault="007C0C96" w:rsidP="007C0C96">
      <w:pPr>
        <w:tabs>
          <w:tab w:val="left" w:pos="851"/>
        </w:tabs>
        <w:spacing w:line="360" w:lineRule="auto"/>
        <w:jc w:val="both"/>
        <w:rPr>
          <w:rFonts w:ascii="Times New Roman" w:eastAsia="SimSun" w:hAnsi="Times New Roman"/>
          <w:b/>
          <w:kern w:val="2"/>
          <w:sz w:val="24"/>
          <w:szCs w:val="24"/>
          <w:lang w:eastAsia="hi-IN" w:bidi="hi-IN"/>
        </w:rPr>
      </w:pPr>
    </w:p>
    <w:p w14:paraId="5F7BE1EB" w14:textId="4797E467" w:rsidR="00937C4D" w:rsidRPr="00EF6282" w:rsidRDefault="00937C4D" w:rsidP="00937C4D">
      <w:pPr>
        <w:tabs>
          <w:tab w:val="left" w:pos="851"/>
        </w:tabs>
        <w:spacing w:line="360" w:lineRule="auto"/>
        <w:jc w:val="both"/>
        <w:rPr>
          <w:rFonts w:ascii="Times New Roman" w:eastAsia="SimSun" w:hAnsi="Times New Roman" w:cs="Times New Roman"/>
          <w:kern w:val="2"/>
          <w:sz w:val="24"/>
          <w:szCs w:val="24"/>
          <w:lang w:eastAsia="hi-IN" w:bidi="hi-IN"/>
        </w:rPr>
      </w:pPr>
      <w:r w:rsidRPr="007C0C96">
        <w:rPr>
          <w:rFonts w:ascii="Times New Roman" w:eastAsia="SimSun" w:hAnsi="Times New Roman" w:cs="Times New Roman"/>
          <w:kern w:val="2"/>
          <w:sz w:val="24"/>
          <w:szCs w:val="24"/>
          <w:lang w:eastAsia="hi-IN" w:bidi="hi-IN"/>
        </w:rPr>
        <w:t>No dia xx do mês de xxxxxx do ano de 202</w:t>
      </w:r>
      <w:r w:rsidR="00853DE0">
        <w:rPr>
          <w:rFonts w:ascii="Times New Roman" w:eastAsia="SimSun" w:hAnsi="Times New Roman" w:cs="Times New Roman"/>
          <w:kern w:val="2"/>
          <w:sz w:val="24"/>
          <w:szCs w:val="24"/>
          <w:lang w:eastAsia="hi-IN" w:bidi="hi-IN"/>
        </w:rPr>
        <w:t>5</w:t>
      </w:r>
      <w:r w:rsidRPr="007C0C96">
        <w:rPr>
          <w:rFonts w:ascii="Times New Roman" w:eastAsia="SimSun" w:hAnsi="Times New Roman" w:cs="Times New Roman"/>
          <w:kern w:val="2"/>
          <w:sz w:val="24"/>
          <w:szCs w:val="24"/>
          <w:lang w:eastAsia="hi-IN" w:bidi="hi-IN"/>
        </w:rPr>
        <w:t xml:space="preserve"> compareceram, de um lado a(o) PREF</w:t>
      </w:r>
      <w:r>
        <w:rPr>
          <w:rFonts w:ascii="Times New Roman" w:eastAsia="SimSun" w:hAnsi="Times New Roman" w:cs="Times New Roman"/>
          <w:kern w:val="2"/>
          <w:sz w:val="24"/>
          <w:szCs w:val="24"/>
          <w:lang w:eastAsia="hi-IN" w:bidi="hi-IN"/>
        </w:rPr>
        <w:t>E</w:t>
      </w:r>
      <w:r w:rsidRPr="007C0C96">
        <w:rPr>
          <w:rFonts w:ascii="Times New Roman" w:eastAsia="SimSun" w:hAnsi="Times New Roman" w:cs="Times New Roman"/>
          <w:kern w:val="2"/>
          <w:sz w:val="24"/>
          <w:szCs w:val="24"/>
          <w:lang w:eastAsia="hi-IN" w:bidi="hi-IN"/>
        </w:rPr>
        <w:t xml:space="preserve">ITURA MUNICIPAL DE CAMPOS NOVOS, pessoa jurídica de direito público, inscrita no CNPJ sob o nº 82.939.232/0001-74, com sede administrativa localizada na Rua Expedicionário João Batista de Almeida, 323, centro, Campos Novos/SC, CEP nº 89.620-000, representado pelo, o Sr. </w:t>
      </w:r>
      <w:r w:rsidR="008A54C2">
        <w:rPr>
          <w:rFonts w:ascii="Times New Roman" w:eastAsia="SimSun" w:hAnsi="Times New Roman" w:cs="Times New Roman"/>
          <w:kern w:val="2"/>
          <w:sz w:val="24"/>
          <w:szCs w:val="24"/>
          <w:lang w:eastAsia="hi-IN" w:bidi="hi-IN"/>
        </w:rPr>
        <w:t>XXXXXXXXXXXXX</w:t>
      </w:r>
      <w:r w:rsidRPr="007C0C96">
        <w:rPr>
          <w:rFonts w:ascii="Times New Roman" w:eastAsia="SimSun" w:hAnsi="Times New Roman" w:cs="Times New Roman"/>
          <w:kern w:val="2"/>
          <w:sz w:val="24"/>
          <w:szCs w:val="24"/>
          <w:lang w:eastAsia="hi-IN" w:bidi="hi-IN"/>
        </w:rPr>
        <w:t xml:space="preserve">, Secretário </w:t>
      </w:r>
      <w:r w:rsidR="001524A7">
        <w:rPr>
          <w:rFonts w:ascii="Times New Roman" w:eastAsia="SimSun" w:hAnsi="Times New Roman" w:cs="Times New Roman"/>
          <w:kern w:val="2"/>
          <w:sz w:val="24"/>
          <w:szCs w:val="24"/>
          <w:lang w:eastAsia="hi-IN" w:bidi="hi-IN"/>
        </w:rPr>
        <w:t>XXXXXXXXXXXXXXX,</w:t>
      </w:r>
      <w:r w:rsidRPr="007C0C96">
        <w:rPr>
          <w:rFonts w:ascii="Times New Roman" w:eastAsia="SimSun" w:hAnsi="Times New Roman" w:cs="Times New Roman"/>
          <w:kern w:val="2"/>
          <w:sz w:val="24"/>
          <w:szCs w:val="24"/>
          <w:lang w:eastAsia="hi-IN" w:bidi="hi-IN"/>
        </w:rPr>
        <w:t xml:space="preserve"> CPF sob o nº xxxxxxxxxxxxxxx, doravante denominada </w:t>
      </w:r>
      <w:r w:rsidR="001524A7">
        <w:rPr>
          <w:rFonts w:ascii="Times New Roman" w:eastAsia="SimSun" w:hAnsi="Times New Roman" w:cs="Times New Roman"/>
          <w:kern w:val="2"/>
          <w:sz w:val="24"/>
          <w:szCs w:val="24"/>
          <w:lang w:eastAsia="hi-IN" w:bidi="hi-IN"/>
        </w:rPr>
        <w:t>XXXXXXXXXXX</w:t>
      </w:r>
      <w:r w:rsidRPr="007C0C96">
        <w:rPr>
          <w:rFonts w:ascii="Times New Roman" w:eastAsia="SimSun" w:hAnsi="Times New Roman" w:cs="Times New Roman"/>
          <w:kern w:val="2"/>
          <w:sz w:val="24"/>
          <w:szCs w:val="24"/>
          <w:lang w:eastAsia="hi-IN" w:bidi="hi-IN"/>
        </w:rPr>
        <w:t>, e as empresas abaixo qualificadas, doravante denominadas DETENTORAS DA ATA, que firmam a presente ATA DE REGISTRO DE PREÇOS, de acordo com o resultado do julgamento da licitação na modalidade Pregão Eletrônico</w:t>
      </w:r>
      <w:r w:rsidRPr="007C0C96">
        <w:rPr>
          <w:rFonts w:ascii="Times New Roman" w:eastAsia="SimSun" w:hAnsi="Times New Roman" w:cs="Times New Roman"/>
          <w:kern w:val="2"/>
          <w:sz w:val="24"/>
          <w:szCs w:val="24"/>
          <w:lang w:eastAsia="hi-IN" w:bidi="hi-IN"/>
        </w:rPr>
        <w:tab/>
        <w:t>nº xx/202</w:t>
      </w:r>
      <w:r w:rsidR="00853DE0">
        <w:rPr>
          <w:rFonts w:ascii="Times New Roman" w:eastAsia="SimSun" w:hAnsi="Times New Roman" w:cs="Times New Roman"/>
          <w:kern w:val="2"/>
          <w:sz w:val="24"/>
          <w:szCs w:val="24"/>
          <w:lang w:eastAsia="hi-IN" w:bidi="hi-IN"/>
        </w:rPr>
        <w:t>5</w:t>
      </w:r>
      <w:r w:rsidRPr="007C0C96">
        <w:rPr>
          <w:rFonts w:ascii="Times New Roman" w:eastAsia="SimSun" w:hAnsi="Times New Roman" w:cs="Times New Roman"/>
          <w:kern w:val="2"/>
          <w:sz w:val="24"/>
          <w:szCs w:val="24"/>
          <w:lang w:eastAsia="hi-IN" w:bidi="hi-IN"/>
        </w:rPr>
        <w:t>, Processo licitatório nº xx/202</w:t>
      </w:r>
      <w:r w:rsidR="00853DE0">
        <w:rPr>
          <w:rFonts w:ascii="Times New Roman" w:eastAsia="SimSun" w:hAnsi="Times New Roman" w:cs="Times New Roman"/>
          <w:kern w:val="2"/>
          <w:sz w:val="24"/>
          <w:szCs w:val="24"/>
          <w:lang w:eastAsia="hi-IN" w:bidi="hi-IN"/>
        </w:rPr>
        <w:t>5</w:t>
      </w:r>
      <w:r w:rsidRPr="007C0C96">
        <w:rPr>
          <w:rFonts w:ascii="Times New Roman" w:eastAsia="SimSun" w:hAnsi="Times New Roman" w:cs="Times New Roman"/>
          <w:kern w:val="2"/>
          <w:sz w:val="24"/>
          <w:szCs w:val="24"/>
          <w:lang w:eastAsia="hi-IN" w:bidi="hi-IN"/>
        </w:rPr>
        <w:t xml:space="preserve"> que selecionou a proposta mais vantajosa para a Administração Pública, objetivando o(a) a, em conformidade com as </w:t>
      </w:r>
      <w:r w:rsidRPr="00EF6282">
        <w:rPr>
          <w:rFonts w:ascii="Times New Roman" w:eastAsia="SimSun" w:hAnsi="Times New Roman" w:cs="Times New Roman"/>
          <w:kern w:val="2"/>
          <w:sz w:val="24"/>
          <w:szCs w:val="24"/>
          <w:lang w:eastAsia="hi-IN" w:bidi="hi-IN"/>
        </w:rPr>
        <w:t>especificações constantes no Edital.</w:t>
      </w:r>
    </w:p>
    <w:p w14:paraId="2E96D016" w14:textId="77777777" w:rsidR="00937C4D" w:rsidRPr="00EF6282" w:rsidRDefault="00937C4D" w:rsidP="00937C4D">
      <w:pPr>
        <w:tabs>
          <w:tab w:val="left" w:pos="851"/>
        </w:tabs>
        <w:spacing w:line="360" w:lineRule="auto"/>
        <w:jc w:val="both"/>
        <w:rPr>
          <w:rFonts w:ascii="Times New Roman" w:hAnsi="Times New Roman" w:cs="Times New Roman"/>
          <w:sz w:val="24"/>
          <w:szCs w:val="24"/>
        </w:rPr>
      </w:pPr>
      <w:r w:rsidRPr="00EF6282">
        <w:rPr>
          <w:rFonts w:ascii="Times New Roman" w:hAnsi="Times New Roman" w:cs="Times New Roman"/>
          <w:sz w:val="24"/>
          <w:szCs w:val="24"/>
        </w:rPr>
        <w:t>Órgão gerenciador: PREFEITURA MUNICIPAL DE CAMPOS NOVOS</w:t>
      </w:r>
    </w:p>
    <w:p w14:paraId="6DA4AA89" w14:textId="7CED9F66" w:rsidR="00937C4D" w:rsidRDefault="00937C4D" w:rsidP="008A54C2">
      <w:pPr>
        <w:tabs>
          <w:tab w:val="left" w:pos="851"/>
        </w:tabs>
        <w:spacing w:line="360" w:lineRule="auto"/>
        <w:jc w:val="both"/>
        <w:rPr>
          <w:rFonts w:ascii="Times New Roman" w:hAnsi="Times New Roman" w:cs="Times New Roman"/>
          <w:sz w:val="24"/>
          <w:szCs w:val="24"/>
        </w:rPr>
      </w:pPr>
      <w:r w:rsidRPr="00EF6282">
        <w:rPr>
          <w:rFonts w:ascii="Times New Roman" w:hAnsi="Times New Roman" w:cs="Times New Roman"/>
          <w:sz w:val="24"/>
          <w:szCs w:val="24"/>
        </w:rPr>
        <w:t xml:space="preserve">Entidades participantes: </w:t>
      </w:r>
      <w:r w:rsidR="008A54C2">
        <w:rPr>
          <w:rFonts w:ascii="Times New Roman" w:hAnsi="Times New Roman" w:cs="Times New Roman"/>
          <w:sz w:val="24"/>
          <w:szCs w:val="24"/>
        </w:rPr>
        <w:t>XXXXXXXXXXXXXXXXXXXXXXXXXXX</w:t>
      </w:r>
    </w:p>
    <w:p w14:paraId="612F47B9" w14:textId="77777777" w:rsidR="00952B55" w:rsidRDefault="00952B55" w:rsidP="00937C4D">
      <w:pPr>
        <w:tabs>
          <w:tab w:val="left" w:pos="851"/>
        </w:tabs>
        <w:spacing w:line="360" w:lineRule="auto"/>
        <w:ind w:firstLine="2410"/>
        <w:jc w:val="both"/>
        <w:rPr>
          <w:rFonts w:ascii="Times New Roman" w:hAnsi="Times New Roman" w:cs="Times New Roman"/>
          <w:sz w:val="24"/>
          <w:szCs w:val="24"/>
        </w:rPr>
      </w:pPr>
    </w:p>
    <w:p w14:paraId="6DDF6B15" w14:textId="77777777" w:rsidR="00937C4D" w:rsidRPr="00EF6282" w:rsidRDefault="00937C4D" w:rsidP="00937C4D">
      <w:pPr>
        <w:tabs>
          <w:tab w:val="left" w:pos="851"/>
        </w:tabs>
        <w:spacing w:line="360" w:lineRule="auto"/>
        <w:jc w:val="both"/>
        <w:rPr>
          <w:rFonts w:ascii="Times New Roman" w:eastAsia="SimSun" w:hAnsi="Times New Roman" w:cs="Times New Roman"/>
          <w:kern w:val="2"/>
          <w:sz w:val="24"/>
          <w:szCs w:val="24"/>
          <w:lang w:eastAsia="hi-IN" w:bidi="hi-IN"/>
        </w:rPr>
      </w:pPr>
      <w:r w:rsidRPr="00EF6282">
        <w:rPr>
          <w:rFonts w:ascii="Times New Roman" w:eastAsia="SimSun" w:hAnsi="Times New Roman" w:cs="Times New Roman"/>
          <w:kern w:val="2"/>
          <w:sz w:val="24"/>
          <w:szCs w:val="24"/>
          <w:lang w:eastAsia="hi-IN" w:bidi="hi-IN"/>
        </w:rPr>
        <w:t>Abaixo segue os licitantes que participaram da licitação e que tiveram itens vencedores:</w:t>
      </w:r>
    </w:p>
    <w:tbl>
      <w:tblPr>
        <w:tblStyle w:val="Tabelacomgrade"/>
        <w:tblW w:w="0" w:type="auto"/>
        <w:tblInd w:w="60" w:type="dxa"/>
        <w:tblBorders>
          <w:top w:val="single" w:sz="12" w:space="0" w:color="F2F2F2" w:themeColor="background1" w:themeShade="F2"/>
          <w:left w:val="single" w:sz="12" w:space="0" w:color="F2F2F2" w:themeColor="background1" w:themeShade="F2"/>
          <w:bottom w:val="single" w:sz="12" w:space="0" w:color="F2F2F2" w:themeColor="background1" w:themeShade="F2"/>
          <w:right w:val="single" w:sz="12" w:space="0" w:color="F2F2F2" w:themeColor="background1" w:themeShade="F2"/>
          <w:insideH w:val="single" w:sz="12" w:space="0" w:color="F2F2F2" w:themeColor="background1" w:themeShade="F2"/>
          <w:insideV w:val="single" w:sz="12" w:space="0" w:color="F2F2F2" w:themeColor="background1" w:themeShade="F2"/>
        </w:tblBorders>
        <w:tblLook w:val="04A0" w:firstRow="1" w:lastRow="0" w:firstColumn="1" w:lastColumn="0" w:noHBand="0" w:noVBand="1"/>
      </w:tblPr>
      <w:tblGrid>
        <w:gridCol w:w="4923"/>
        <w:gridCol w:w="4059"/>
      </w:tblGrid>
      <w:tr w:rsidR="00937C4D" w14:paraId="4EC5F51E" w14:textId="77777777" w:rsidTr="00937C4D">
        <w:tc>
          <w:tcPr>
            <w:tcW w:w="4923" w:type="dxa"/>
            <w:shd w:val="clear" w:color="auto" w:fill="D9D9D9" w:themeFill="background1" w:themeFillShade="D9"/>
          </w:tcPr>
          <w:p w14:paraId="2F1BED88" w14:textId="77777777" w:rsidR="00937C4D" w:rsidRPr="00806916" w:rsidRDefault="00937C4D" w:rsidP="00937C4D">
            <w:pPr>
              <w:widowControl w:val="0"/>
              <w:spacing w:line="360" w:lineRule="auto"/>
              <w:ind w:right="843"/>
              <w:jc w:val="center"/>
              <w:rPr>
                <w:rFonts w:ascii="DejaVu Sans" w:eastAsia="DejaVu Sans" w:hAnsi="DejaVu Sans" w:cs="DejaVu Sans"/>
                <w:color w:val="000000"/>
                <w:sz w:val="20"/>
                <w:szCs w:val="20"/>
              </w:rPr>
            </w:pPr>
            <w:r w:rsidRPr="00806916">
              <w:rPr>
                <w:rFonts w:ascii="DejaVu Sans" w:eastAsia="DejaVu Sans" w:hAnsi="DejaVu Sans" w:cs="DejaVu Sans"/>
                <w:color w:val="000000"/>
                <w:sz w:val="20"/>
                <w:szCs w:val="20"/>
              </w:rPr>
              <w:t>NOME DA EMPRESA</w:t>
            </w:r>
          </w:p>
        </w:tc>
        <w:tc>
          <w:tcPr>
            <w:tcW w:w="4059" w:type="dxa"/>
            <w:shd w:val="clear" w:color="auto" w:fill="D9D9D9" w:themeFill="background1" w:themeFillShade="D9"/>
          </w:tcPr>
          <w:p w14:paraId="5D743945" w14:textId="77777777" w:rsidR="00937C4D" w:rsidRPr="00806916" w:rsidRDefault="00937C4D" w:rsidP="00937C4D">
            <w:pPr>
              <w:widowControl w:val="0"/>
              <w:spacing w:line="360" w:lineRule="auto"/>
              <w:ind w:right="843"/>
              <w:jc w:val="center"/>
              <w:rPr>
                <w:rFonts w:ascii="DejaVu Sans" w:eastAsia="DejaVu Sans" w:hAnsi="DejaVu Sans" w:cs="DejaVu Sans"/>
                <w:color w:val="000000"/>
                <w:sz w:val="20"/>
                <w:szCs w:val="20"/>
              </w:rPr>
            </w:pPr>
            <w:r w:rsidRPr="00806916">
              <w:rPr>
                <w:rFonts w:ascii="DejaVu Sans" w:eastAsia="DejaVu Sans" w:hAnsi="DejaVu Sans" w:cs="DejaVu Sans"/>
                <w:color w:val="000000"/>
                <w:sz w:val="20"/>
                <w:szCs w:val="20"/>
              </w:rPr>
              <w:t>ITENS</w:t>
            </w:r>
          </w:p>
        </w:tc>
      </w:tr>
      <w:tr w:rsidR="00937C4D" w14:paraId="7763924A" w14:textId="77777777" w:rsidTr="00937C4D">
        <w:tc>
          <w:tcPr>
            <w:tcW w:w="4923" w:type="dxa"/>
            <w:shd w:val="clear" w:color="auto" w:fill="D9D9D9" w:themeFill="background1" w:themeFillShade="D9"/>
          </w:tcPr>
          <w:p w14:paraId="1B594CB4" w14:textId="77777777" w:rsidR="00937C4D" w:rsidRPr="00806916" w:rsidRDefault="00937C4D" w:rsidP="00937C4D">
            <w:pPr>
              <w:widowControl w:val="0"/>
              <w:spacing w:line="360" w:lineRule="auto"/>
              <w:ind w:right="843"/>
              <w:rPr>
                <w:rFonts w:ascii="DejaVu Sans" w:eastAsia="DejaVu Sans" w:hAnsi="DejaVu Sans" w:cs="DejaVu Sans"/>
                <w:color w:val="000000"/>
                <w:sz w:val="20"/>
                <w:szCs w:val="20"/>
              </w:rPr>
            </w:pPr>
          </w:p>
        </w:tc>
        <w:tc>
          <w:tcPr>
            <w:tcW w:w="4059" w:type="dxa"/>
            <w:shd w:val="clear" w:color="auto" w:fill="D9D9D9" w:themeFill="background1" w:themeFillShade="D9"/>
          </w:tcPr>
          <w:p w14:paraId="4BE04FD6" w14:textId="77777777" w:rsidR="00937C4D" w:rsidRPr="00806916" w:rsidRDefault="00937C4D" w:rsidP="00937C4D">
            <w:pPr>
              <w:widowControl w:val="0"/>
              <w:spacing w:line="360" w:lineRule="auto"/>
              <w:ind w:right="843"/>
              <w:rPr>
                <w:rFonts w:ascii="DejaVu Sans" w:eastAsia="DejaVu Sans" w:hAnsi="DejaVu Sans" w:cs="DejaVu Sans"/>
                <w:color w:val="000000"/>
                <w:sz w:val="20"/>
                <w:szCs w:val="20"/>
              </w:rPr>
            </w:pPr>
          </w:p>
        </w:tc>
      </w:tr>
      <w:tr w:rsidR="00937C4D" w14:paraId="12F51B00" w14:textId="77777777" w:rsidTr="00937C4D">
        <w:tc>
          <w:tcPr>
            <w:tcW w:w="4923" w:type="dxa"/>
            <w:shd w:val="clear" w:color="auto" w:fill="D9D9D9" w:themeFill="background1" w:themeFillShade="D9"/>
          </w:tcPr>
          <w:p w14:paraId="41F02103" w14:textId="77777777" w:rsidR="00937C4D" w:rsidRPr="00806916" w:rsidRDefault="00937C4D" w:rsidP="00937C4D">
            <w:pPr>
              <w:widowControl w:val="0"/>
              <w:spacing w:line="360" w:lineRule="auto"/>
              <w:ind w:right="843"/>
              <w:rPr>
                <w:rFonts w:ascii="DejaVu Sans" w:eastAsia="DejaVu Sans" w:hAnsi="DejaVu Sans" w:cs="DejaVu Sans"/>
                <w:color w:val="000000"/>
                <w:sz w:val="20"/>
                <w:szCs w:val="20"/>
              </w:rPr>
            </w:pPr>
          </w:p>
        </w:tc>
        <w:tc>
          <w:tcPr>
            <w:tcW w:w="4059" w:type="dxa"/>
            <w:shd w:val="clear" w:color="auto" w:fill="D9D9D9" w:themeFill="background1" w:themeFillShade="D9"/>
          </w:tcPr>
          <w:p w14:paraId="342F3AF2" w14:textId="77777777" w:rsidR="00937C4D" w:rsidRPr="00806916" w:rsidRDefault="00937C4D" w:rsidP="00937C4D">
            <w:pPr>
              <w:widowControl w:val="0"/>
              <w:spacing w:line="360" w:lineRule="auto"/>
              <w:ind w:right="843"/>
              <w:rPr>
                <w:rFonts w:ascii="DejaVu Sans" w:eastAsia="DejaVu Sans" w:hAnsi="DejaVu Sans" w:cs="DejaVu Sans"/>
                <w:color w:val="000000"/>
                <w:sz w:val="20"/>
                <w:szCs w:val="20"/>
              </w:rPr>
            </w:pPr>
          </w:p>
        </w:tc>
      </w:tr>
    </w:tbl>
    <w:p w14:paraId="6019949B" w14:textId="77777777" w:rsidR="00937C4D" w:rsidRDefault="00937C4D" w:rsidP="00937C4D">
      <w:pPr>
        <w:tabs>
          <w:tab w:val="left" w:pos="851"/>
        </w:tabs>
        <w:spacing w:line="360" w:lineRule="auto"/>
        <w:jc w:val="both"/>
        <w:rPr>
          <w:rFonts w:ascii="Times New Roman" w:eastAsia="SimSun" w:hAnsi="Times New Roman" w:cs="Times New Roman"/>
          <w:kern w:val="2"/>
          <w:sz w:val="24"/>
          <w:szCs w:val="24"/>
          <w:lang w:eastAsia="hi-IN" w:bidi="hi-IN"/>
        </w:rPr>
      </w:pPr>
    </w:p>
    <w:p w14:paraId="5066F4B2" w14:textId="77777777" w:rsidR="00937C4D" w:rsidRDefault="00937C4D" w:rsidP="00937C4D">
      <w:pPr>
        <w:tabs>
          <w:tab w:val="left" w:pos="851"/>
        </w:tabs>
        <w:spacing w:line="360" w:lineRule="auto"/>
        <w:jc w:val="both"/>
        <w:rPr>
          <w:rFonts w:ascii="Times New Roman" w:eastAsia="SimSun" w:hAnsi="Times New Roman" w:cs="Times New Roman"/>
          <w:kern w:val="2"/>
          <w:sz w:val="24"/>
          <w:szCs w:val="24"/>
          <w:lang w:eastAsia="hi-IN" w:bidi="hi-IN"/>
        </w:rPr>
      </w:pPr>
      <w:r w:rsidRPr="007C0C96">
        <w:rPr>
          <w:rFonts w:ascii="Times New Roman" w:eastAsia="SimSun" w:hAnsi="Times New Roman" w:cs="Times New Roman"/>
          <w:kern w:val="2"/>
          <w:sz w:val="24"/>
          <w:szCs w:val="24"/>
          <w:lang w:eastAsia="hi-IN" w:bidi="hi-IN"/>
        </w:rPr>
        <w:lastRenderedPageBreak/>
        <w:t>As empresas DETENTORAS DA ATA dos itens, resolvem firmar a presente ATA DE REGISTRO DE PREÇOS de acordo com o resultado da licitação decorrente do processo e licitação acima especificados, regido pela lei 14.133/2021, Art. 4, CAPUT, bem como pelo Decreto Municipal nº 9.387/2023</w:t>
      </w:r>
      <w:r>
        <w:rPr>
          <w:rFonts w:ascii="Times New Roman" w:eastAsia="SimSun" w:hAnsi="Times New Roman" w:cs="Times New Roman"/>
          <w:kern w:val="2"/>
          <w:sz w:val="24"/>
          <w:szCs w:val="24"/>
          <w:lang w:eastAsia="hi-IN" w:bidi="hi-IN"/>
        </w:rPr>
        <w:t xml:space="preserve"> (</w:t>
      </w:r>
      <w:r w:rsidRPr="007C0C96">
        <w:rPr>
          <w:rFonts w:ascii="Times New Roman" w:eastAsia="SimSun" w:hAnsi="Times New Roman" w:cs="Times New Roman"/>
          <w:kern w:val="2"/>
          <w:sz w:val="24"/>
          <w:szCs w:val="24"/>
          <w:lang w:eastAsia="hi-IN" w:bidi="hi-IN"/>
        </w:rPr>
        <w:t>Registro de Preços) e, pelas condições do edital, termos da proposta, mediante as cláusulas e condições a seguir estabelecidas:</w:t>
      </w:r>
    </w:p>
    <w:p w14:paraId="18C62A35" w14:textId="77777777" w:rsidR="00937C4D" w:rsidRPr="007C0C96" w:rsidRDefault="00937C4D" w:rsidP="00937C4D">
      <w:pPr>
        <w:tabs>
          <w:tab w:val="left" w:pos="851"/>
        </w:tabs>
        <w:spacing w:line="360" w:lineRule="auto"/>
        <w:jc w:val="both"/>
        <w:rPr>
          <w:rFonts w:ascii="Times New Roman" w:eastAsia="SimSun" w:hAnsi="Times New Roman" w:cs="Times New Roman"/>
          <w:kern w:val="2"/>
          <w:sz w:val="24"/>
          <w:szCs w:val="24"/>
          <w:lang w:eastAsia="hi-IN" w:bidi="hi-IN"/>
        </w:rPr>
      </w:pPr>
    </w:p>
    <w:tbl>
      <w:tblPr>
        <w:tblStyle w:val="Tabelacomgrade"/>
        <w:tblW w:w="0" w:type="auto"/>
        <w:tblBorders>
          <w:top w:val="single" w:sz="12" w:space="0" w:color="F2F2F2" w:themeColor="background1" w:themeShade="F2"/>
          <w:left w:val="single" w:sz="12" w:space="0" w:color="F2F2F2" w:themeColor="background1" w:themeShade="F2"/>
          <w:bottom w:val="single" w:sz="12" w:space="0" w:color="F2F2F2" w:themeColor="background1" w:themeShade="F2"/>
          <w:right w:val="single" w:sz="12" w:space="0" w:color="F2F2F2" w:themeColor="background1" w:themeShade="F2"/>
          <w:insideH w:val="single" w:sz="12" w:space="0" w:color="F2F2F2" w:themeColor="background1" w:themeShade="F2"/>
          <w:insideV w:val="single" w:sz="12" w:space="0" w:color="F2F2F2" w:themeColor="background1" w:themeShade="F2"/>
        </w:tblBorders>
        <w:shd w:val="clear" w:color="auto" w:fill="D9D9D9" w:themeFill="background1" w:themeFillShade="D9"/>
        <w:tblLook w:val="04A0" w:firstRow="1" w:lastRow="0" w:firstColumn="1" w:lastColumn="0" w:noHBand="0" w:noVBand="1"/>
      </w:tblPr>
      <w:tblGrid>
        <w:gridCol w:w="2340"/>
        <w:gridCol w:w="2323"/>
        <w:gridCol w:w="2960"/>
        <w:gridCol w:w="1419"/>
      </w:tblGrid>
      <w:tr w:rsidR="00937C4D" w:rsidRPr="00E16476" w14:paraId="571CFECE" w14:textId="77777777" w:rsidTr="00937C4D">
        <w:trPr>
          <w:trHeight w:val="517"/>
        </w:trPr>
        <w:tc>
          <w:tcPr>
            <w:tcW w:w="2340" w:type="dxa"/>
            <w:shd w:val="clear" w:color="auto" w:fill="D9D9D9" w:themeFill="background1" w:themeFillShade="D9"/>
          </w:tcPr>
          <w:p w14:paraId="054DE90E" w14:textId="77777777" w:rsidR="00937C4D" w:rsidRPr="008A54C2" w:rsidRDefault="00937C4D" w:rsidP="00937C4D">
            <w:pPr>
              <w:spacing w:line="360" w:lineRule="auto"/>
              <w:ind w:right="843"/>
              <w:jc w:val="center"/>
              <w:rPr>
                <w:rFonts w:ascii="Times New Roman" w:hAnsi="Times New Roman" w:cs="Times New Roman"/>
                <w:sz w:val="18"/>
                <w:szCs w:val="18"/>
              </w:rPr>
            </w:pPr>
            <w:r w:rsidRPr="008A54C2">
              <w:rPr>
                <w:rFonts w:ascii="Times New Roman" w:hAnsi="Times New Roman" w:cs="Times New Roman"/>
                <w:sz w:val="18"/>
                <w:szCs w:val="18"/>
              </w:rPr>
              <w:t>EMPRESA(S)</w:t>
            </w:r>
          </w:p>
        </w:tc>
        <w:tc>
          <w:tcPr>
            <w:tcW w:w="2323" w:type="dxa"/>
            <w:shd w:val="clear" w:color="auto" w:fill="D9D9D9" w:themeFill="background1" w:themeFillShade="D9"/>
          </w:tcPr>
          <w:p w14:paraId="18F28199" w14:textId="77777777" w:rsidR="00937C4D" w:rsidRPr="008A54C2" w:rsidRDefault="00937C4D" w:rsidP="00937C4D">
            <w:pPr>
              <w:spacing w:line="360" w:lineRule="auto"/>
              <w:ind w:right="843"/>
              <w:jc w:val="center"/>
              <w:rPr>
                <w:rFonts w:ascii="Times New Roman" w:hAnsi="Times New Roman" w:cs="Times New Roman"/>
                <w:sz w:val="18"/>
                <w:szCs w:val="18"/>
              </w:rPr>
            </w:pPr>
            <w:r w:rsidRPr="008A54C2">
              <w:rPr>
                <w:rFonts w:ascii="Times New Roman" w:hAnsi="Times New Roman" w:cs="Times New Roman"/>
                <w:sz w:val="18"/>
                <w:szCs w:val="18"/>
              </w:rPr>
              <w:t>CNPJ / CPF</w:t>
            </w:r>
          </w:p>
        </w:tc>
        <w:tc>
          <w:tcPr>
            <w:tcW w:w="2960" w:type="dxa"/>
            <w:shd w:val="clear" w:color="auto" w:fill="D9D9D9" w:themeFill="background1" w:themeFillShade="D9"/>
          </w:tcPr>
          <w:p w14:paraId="2A62974F" w14:textId="77777777" w:rsidR="00937C4D" w:rsidRPr="008A54C2" w:rsidRDefault="00937C4D" w:rsidP="00937C4D">
            <w:pPr>
              <w:spacing w:line="360" w:lineRule="auto"/>
              <w:ind w:right="880"/>
              <w:jc w:val="center"/>
              <w:rPr>
                <w:rFonts w:ascii="Times New Roman" w:hAnsi="Times New Roman" w:cs="Times New Roman"/>
                <w:sz w:val="18"/>
                <w:szCs w:val="18"/>
              </w:rPr>
            </w:pPr>
            <w:r w:rsidRPr="008A54C2">
              <w:rPr>
                <w:rFonts w:ascii="Times New Roman" w:hAnsi="Times New Roman" w:cs="Times New Roman"/>
                <w:sz w:val="18"/>
                <w:szCs w:val="18"/>
              </w:rPr>
              <w:t>NOME DO REPRESENTANTE</w:t>
            </w:r>
          </w:p>
        </w:tc>
        <w:tc>
          <w:tcPr>
            <w:tcW w:w="1419" w:type="dxa"/>
            <w:shd w:val="clear" w:color="auto" w:fill="D9D9D9" w:themeFill="background1" w:themeFillShade="D9"/>
          </w:tcPr>
          <w:p w14:paraId="23538B8A" w14:textId="77777777" w:rsidR="00937C4D" w:rsidRPr="008A54C2" w:rsidRDefault="00937C4D" w:rsidP="00937C4D">
            <w:pPr>
              <w:spacing w:line="360" w:lineRule="auto"/>
              <w:ind w:right="843"/>
              <w:jc w:val="center"/>
              <w:rPr>
                <w:rFonts w:ascii="Times New Roman" w:hAnsi="Times New Roman" w:cs="Times New Roman"/>
                <w:sz w:val="18"/>
                <w:szCs w:val="18"/>
              </w:rPr>
            </w:pPr>
            <w:r w:rsidRPr="008A54C2">
              <w:rPr>
                <w:rFonts w:ascii="Times New Roman" w:hAnsi="Times New Roman" w:cs="Times New Roman"/>
                <w:sz w:val="18"/>
                <w:szCs w:val="18"/>
              </w:rPr>
              <w:t>CPF</w:t>
            </w:r>
          </w:p>
        </w:tc>
      </w:tr>
      <w:tr w:rsidR="00937C4D" w:rsidRPr="00E16476" w14:paraId="770DC8B8" w14:textId="77777777" w:rsidTr="00937C4D">
        <w:trPr>
          <w:trHeight w:val="258"/>
        </w:trPr>
        <w:tc>
          <w:tcPr>
            <w:tcW w:w="2340" w:type="dxa"/>
            <w:shd w:val="clear" w:color="auto" w:fill="D9D9D9" w:themeFill="background1" w:themeFillShade="D9"/>
          </w:tcPr>
          <w:p w14:paraId="0E67FE3B" w14:textId="77777777" w:rsidR="00937C4D" w:rsidRPr="00E16476" w:rsidRDefault="00937C4D" w:rsidP="00937C4D">
            <w:pPr>
              <w:spacing w:line="360" w:lineRule="auto"/>
              <w:ind w:right="843"/>
              <w:jc w:val="center"/>
              <w:rPr>
                <w:sz w:val="18"/>
                <w:szCs w:val="18"/>
              </w:rPr>
            </w:pPr>
          </w:p>
        </w:tc>
        <w:tc>
          <w:tcPr>
            <w:tcW w:w="2323" w:type="dxa"/>
            <w:shd w:val="clear" w:color="auto" w:fill="D9D9D9" w:themeFill="background1" w:themeFillShade="D9"/>
          </w:tcPr>
          <w:p w14:paraId="4690C54C" w14:textId="77777777" w:rsidR="00937C4D" w:rsidRPr="00E16476" w:rsidRDefault="00937C4D" w:rsidP="00937C4D">
            <w:pPr>
              <w:spacing w:line="360" w:lineRule="auto"/>
              <w:ind w:right="843"/>
              <w:jc w:val="center"/>
              <w:rPr>
                <w:sz w:val="18"/>
                <w:szCs w:val="18"/>
              </w:rPr>
            </w:pPr>
          </w:p>
        </w:tc>
        <w:tc>
          <w:tcPr>
            <w:tcW w:w="2960" w:type="dxa"/>
            <w:shd w:val="clear" w:color="auto" w:fill="D9D9D9" w:themeFill="background1" w:themeFillShade="D9"/>
          </w:tcPr>
          <w:p w14:paraId="3AEDC05D" w14:textId="77777777" w:rsidR="00937C4D" w:rsidRPr="00E16476" w:rsidRDefault="00937C4D" w:rsidP="00937C4D">
            <w:pPr>
              <w:spacing w:line="360" w:lineRule="auto"/>
              <w:ind w:right="843"/>
              <w:jc w:val="center"/>
              <w:rPr>
                <w:sz w:val="18"/>
                <w:szCs w:val="18"/>
              </w:rPr>
            </w:pPr>
          </w:p>
        </w:tc>
        <w:tc>
          <w:tcPr>
            <w:tcW w:w="1419" w:type="dxa"/>
            <w:shd w:val="clear" w:color="auto" w:fill="D9D9D9" w:themeFill="background1" w:themeFillShade="D9"/>
          </w:tcPr>
          <w:p w14:paraId="4DF97BC3" w14:textId="77777777" w:rsidR="00937C4D" w:rsidRPr="00E16476" w:rsidRDefault="00937C4D" w:rsidP="00937C4D">
            <w:pPr>
              <w:spacing w:line="360" w:lineRule="auto"/>
              <w:ind w:right="843"/>
              <w:jc w:val="center"/>
              <w:rPr>
                <w:sz w:val="18"/>
                <w:szCs w:val="18"/>
              </w:rPr>
            </w:pPr>
          </w:p>
        </w:tc>
      </w:tr>
      <w:tr w:rsidR="00937C4D" w:rsidRPr="00E16476" w14:paraId="17249C4C" w14:textId="77777777" w:rsidTr="00937C4D">
        <w:trPr>
          <w:trHeight w:val="258"/>
        </w:trPr>
        <w:tc>
          <w:tcPr>
            <w:tcW w:w="2340" w:type="dxa"/>
            <w:shd w:val="clear" w:color="auto" w:fill="D9D9D9" w:themeFill="background1" w:themeFillShade="D9"/>
          </w:tcPr>
          <w:p w14:paraId="66DA35B9" w14:textId="77777777" w:rsidR="00937C4D" w:rsidRPr="00E16476" w:rsidRDefault="00937C4D" w:rsidP="00937C4D">
            <w:pPr>
              <w:spacing w:line="360" w:lineRule="auto"/>
              <w:ind w:right="843"/>
              <w:jc w:val="center"/>
              <w:rPr>
                <w:sz w:val="18"/>
                <w:szCs w:val="18"/>
              </w:rPr>
            </w:pPr>
          </w:p>
        </w:tc>
        <w:tc>
          <w:tcPr>
            <w:tcW w:w="2323" w:type="dxa"/>
            <w:shd w:val="clear" w:color="auto" w:fill="D9D9D9" w:themeFill="background1" w:themeFillShade="D9"/>
          </w:tcPr>
          <w:p w14:paraId="5C4BF636" w14:textId="77777777" w:rsidR="00937C4D" w:rsidRPr="00E16476" w:rsidRDefault="00937C4D" w:rsidP="00937C4D">
            <w:pPr>
              <w:spacing w:line="360" w:lineRule="auto"/>
              <w:ind w:right="843"/>
              <w:jc w:val="center"/>
              <w:rPr>
                <w:sz w:val="18"/>
                <w:szCs w:val="18"/>
              </w:rPr>
            </w:pPr>
          </w:p>
        </w:tc>
        <w:tc>
          <w:tcPr>
            <w:tcW w:w="2960" w:type="dxa"/>
            <w:shd w:val="clear" w:color="auto" w:fill="D9D9D9" w:themeFill="background1" w:themeFillShade="D9"/>
          </w:tcPr>
          <w:p w14:paraId="6931670E" w14:textId="77777777" w:rsidR="00937C4D" w:rsidRPr="00E16476" w:rsidRDefault="00937C4D" w:rsidP="00937C4D">
            <w:pPr>
              <w:spacing w:line="360" w:lineRule="auto"/>
              <w:ind w:right="843"/>
              <w:jc w:val="center"/>
              <w:rPr>
                <w:sz w:val="18"/>
                <w:szCs w:val="18"/>
              </w:rPr>
            </w:pPr>
          </w:p>
        </w:tc>
        <w:tc>
          <w:tcPr>
            <w:tcW w:w="1419" w:type="dxa"/>
            <w:shd w:val="clear" w:color="auto" w:fill="D9D9D9" w:themeFill="background1" w:themeFillShade="D9"/>
          </w:tcPr>
          <w:p w14:paraId="274B8471" w14:textId="77777777" w:rsidR="00937C4D" w:rsidRPr="00E16476" w:rsidRDefault="00937C4D" w:rsidP="00937C4D">
            <w:pPr>
              <w:spacing w:line="360" w:lineRule="auto"/>
              <w:ind w:right="843"/>
              <w:jc w:val="center"/>
              <w:rPr>
                <w:sz w:val="18"/>
                <w:szCs w:val="18"/>
              </w:rPr>
            </w:pPr>
          </w:p>
        </w:tc>
      </w:tr>
    </w:tbl>
    <w:p w14:paraId="728CE0C1" w14:textId="77777777" w:rsidR="00937C4D" w:rsidRPr="002E6266" w:rsidRDefault="00937C4D" w:rsidP="00937C4D">
      <w:pPr>
        <w:tabs>
          <w:tab w:val="left" w:pos="851"/>
        </w:tabs>
        <w:spacing w:line="360" w:lineRule="auto"/>
        <w:jc w:val="both"/>
        <w:rPr>
          <w:rFonts w:ascii="Times New Roman" w:eastAsia="SimSun" w:hAnsi="Times New Roman" w:cs="Times New Roman"/>
          <w:b/>
          <w:kern w:val="2"/>
          <w:sz w:val="24"/>
          <w:szCs w:val="24"/>
          <w:lang w:eastAsia="hi-IN" w:bidi="hi-IN"/>
        </w:rPr>
      </w:pPr>
      <w:r w:rsidRPr="002E6266">
        <w:rPr>
          <w:rFonts w:ascii="Times New Roman" w:eastAsia="SimSun" w:hAnsi="Times New Roman" w:cs="Times New Roman"/>
          <w:b/>
          <w:kern w:val="2"/>
          <w:sz w:val="24"/>
          <w:szCs w:val="24"/>
          <w:lang w:eastAsia="hi-IN" w:bidi="hi-IN"/>
        </w:rPr>
        <w:t>CLÁUSULA PRIMEIRA - DO OBJETO</w:t>
      </w:r>
    </w:p>
    <w:p w14:paraId="21974174" w14:textId="77777777" w:rsidR="00937C4D" w:rsidRPr="0026479D" w:rsidRDefault="00937C4D" w:rsidP="00937C4D">
      <w:pPr>
        <w:pStyle w:val="PargrafodaLista"/>
        <w:numPr>
          <w:ilvl w:val="1"/>
          <w:numId w:val="40"/>
        </w:numPr>
        <w:tabs>
          <w:tab w:val="left" w:pos="851"/>
        </w:tabs>
        <w:spacing w:line="360" w:lineRule="auto"/>
        <w:ind w:left="0" w:firstLine="0"/>
        <w:jc w:val="both"/>
        <w:rPr>
          <w:rFonts w:ascii="Times New Roman" w:eastAsia="Times New Roman" w:hAnsi="Times New Roman" w:cs="Times New Roman"/>
          <w:b/>
          <w:sz w:val="24"/>
          <w:szCs w:val="24"/>
        </w:rPr>
      </w:pPr>
      <w:r w:rsidRPr="0026479D">
        <w:rPr>
          <w:rFonts w:ascii="Times New Roman" w:eastAsia="SimSun" w:hAnsi="Times New Roman" w:cs="Times New Roman"/>
          <w:kern w:val="2"/>
          <w:sz w:val="24"/>
          <w:szCs w:val="24"/>
          <w:lang w:eastAsia="hi-IN" w:bidi="hi-IN"/>
        </w:rPr>
        <w:t xml:space="preserve">O presente termo tem por objetivo e finalidade de constituir o sistema de Registro de Preços para seleção da proposta mais vantajosa para a Administração Pública, objetivando: </w:t>
      </w:r>
      <w:r w:rsidR="00DF6733">
        <w:rPr>
          <w:rFonts w:ascii="Times New Roman" w:eastAsia="Times New Roman" w:hAnsi="Times New Roman" w:cs="Times New Roman"/>
          <w:b/>
          <w:sz w:val="24"/>
          <w:szCs w:val="24"/>
        </w:rPr>
        <w:t>xxxxxxxxxxxxxxxxxxxxxxxxxxxxxxxxxxxxxxxxxxxxx</w:t>
      </w:r>
      <w:r w:rsidRPr="0026479D">
        <w:rPr>
          <w:rFonts w:ascii="Times New Roman" w:eastAsia="Times New Roman" w:hAnsi="Times New Roman" w:cs="Times New Roman"/>
          <w:b/>
          <w:sz w:val="24"/>
          <w:szCs w:val="24"/>
        </w:rPr>
        <w:t>.</w:t>
      </w:r>
      <w:r w:rsidRPr="0026479D">
        <w:rPr>
          <w:rFonts w:ascii="Times New Roman" w:eastAsia="SimSun" w:hAnsi="Times New Roman" w:cs="Times New Roman"/>
          <w:kern w:val="2"/>
          <w:sz w:val="24"/>
          <w:szCs w:val="24"/>
          <w:lang w:eastAsia="hi-IN" w:bidi="hi-IN"/>
        </w:rPr>
        <w:t xml:space="preserve"> 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42B6C400" w14:textId="77777777" w:rsidR="00937C4D" w:rsidRPr="007C0C96" w:rsidRDefault="00937C4D" w:rsidP="00937C4D">
      <w:pPr>
        <w:tabs>
          <w:tab w:val="left" w:pos="851"/>
        </w:tabs>
        <w:spacing w:line="360" w:lineRule="auto"/>
        <w:jc w:val="both"/>
        <w:rPr>
          <w:rFonts w:ascii="Times New Roman" w:eastAsia="SimSun" w:hAnsi="Times New Roman" w:cs="Times New Roman"/>
          <w:kern w:val="2"/>
          <w:sz w:val="24"/>
          <w:szCs w:val="24"/>
          <w:lang w:eastAsia="hi-IN" w:bidi="hi-IN"/>
        </w:rPr>
      </w:pPr>
      <w:r w:rsidRPr="007C0C96">
        <w:rPr>
          <w:rFonts w:ascii="Times New Roman" w:eastAsia="SimSun" w:hAnsi="Times New Roman" w:cs="Times New Roman"/>
          <w:kern w:val="2"/>
          <w:sz w:val="24"/>
          <w:szCs w:val="24"/>
          <w:lang w:eastAsia="hi-IN" w:bidi="hi-IN"/>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788A0B10" w14:textId="77777777" w:rsidR="00937C4D" w:rsidRPr="002E6266" w:rsidRDefault="00937C4D" w:rsidP="00937C4D">
      <w:pPr>
        <w:tabs>
          <w:tab w:val="left" w:pos="851"/>
        </w:tabs>
        <w:spacing w:line="360" w:lineRule="auto"/>
        <w:jc w:val="both"/>
        <w:rPr>
          <w:rFonts w:ascii="Times New Roman" w:eastAsia="SimSun" w:hAnsi="Times New Roman" w:cs="Times New Roman"/>
          <w:b/>
          <w:kern w:val="2"/>
          <w:sz w:val="24"/>
          <w:szCs w:val="24"/>
          <w:lang w:eastAsia="hi-IN" w:bidi="hi-IN"/>
        </w:rPr>
      </w:pPr>
      <w:r w:rsidRPr="002E6266">
        <w:rPr>
          <w:rFonts w:ascii="Times New Roman" w:eastAsia="SimSun" w:hAnsi="Times New Roman" w:cs="Times New Roman"/>
          <w:b/>
          <w:kern w:val="2"/>
          <w:sz w:val="24"/>
          <w:szCs w:val="24"/>
          <w:lang w:eastAsia="hi-IN" w:bidi="hi-IN"/>
        </w:rPr>
        <w:t>CLÁUSULA SEGUNDA - DO PREÇO</w:t>
      </w:r>
    </w:p>
    <w:p w14:paraId="62D76790" w14:textId="64DBE29D" w:rsidR="00937C4D" w:rsidRPr="007C0C96" w:rsidRDefault="00937C4D" w:rsidP="00937C4D">
      <w:pPr>
        <w:tabs>
          <w:tab w:val="left" w:pos="851"/>
        </w:tabs>
        <w:spacing w:line="360" w:lineRule="auto"/>
        <w:jc w:val="both"/>
        <w:rPr>
          <w:rFonts w:ascii="Times New Roman" w:eastAsia="SimSun" w:hAnsi="Times New Roman" w:cs="Times New Roman"/>
          <w:kern w:val="2"/>
          <w:sz w:val="24"/>
          <w:szCs w:val="24"/>
          <w:lang w:eastAsia="hi-IN" w:bidi="hi-IN"/>
        </w:rPr>
      </w:pPr>
      <w:r w:rsidRPr="007C0C96">
        <w:rPr>
          <w:rFonts w:ascii="Times New Roman" w:eastAsia="SimSun" w:hAnsi="Times New Roman" w:cs="Times New Roman"/>
          <w:kern w:val="2"/>
          <w:sz w:val="24"/>
          <w:szCs w:val="24"/>
          <w:lang w:eastAsia="hi-IN" w:bidi="hi-IN"/>
        </w:rPr>
        <w:t xml:space="preserve">2.1. O preço unitário para fornecimento do objeto de registro será o de Menor preço por </w:t>
      </w:r>
      <w:r w:rsidR="008A54C2" w:rsidRPr="007C0C96">
        <w:rPr>
          <w:rFonts w:ascii="Times New Roman" w:eastAsia="SimSun" w:hAnsi="Times New Roman" w:cs="Times New Roman"/>
          <w:kern w:val="2"/>
          <w:sz w:val="24"/>
          <w:szCs w:val="24"/>
          <w:lang w:eastAsia="hi-IN" w:bidi="hi-IN"/>
        </w:rPr>
        <w:t>item</w:t>
      </w:r>
      <w:r w:rsidRPr="007C0C96">
        <w:rPr>
          <w:rFonts w:ascii="Times New Roman" w:eastAsia="SimSun" w:hAnsi="Times New Roman" w:cs="Times New Roman"/>
          <w:kern w:val="2"/>
          <w:sz w:val="24"/>
          <w:szCs w:val="24"/>
          <w:lang w:eastAsia="hi-IN" w:bidi="hi-IN"/>
        </w:rPr>
        <w:t>, inscrito na Ata do Processo e Licitação descritos acima e de acordo com a ordem de classificação das respectivas propostas que integram este instrumento, independente de transcrição, pelo prazo de validade do registro, conforme segue:</w:t>
      </w:r>
    </w:p>
    <w:tbl>
      <w:tblPr>
        <w:tblStyle w:val="Tabelacomgrade"/>
        <w:tblpPr w:leftFromText="141" w:rightFromText="141" w:vertAnchor="text" w:horzAnchor="page" w:tblpX="883" w:tblpY="78"/>
        <w:tblW w:w="10769" w:type="dxa"/>
        <w:tblBorders>
          <w:top w:val="single" w:sz="12" w:space="0" w:color="F2F2F2" w:themeColor="background1" w:themeShade="F2"/>
          <w:left w:val="single" w:sz="12" w:space="0" w:color="F2F2F2" w:themeColor="background1" w:themeShade="F2"/>
          <w:bottom w:val="single" w:sz="12" w:space="0" w:color="F2F2F2" w:themeColor="background1" w:themeShade="F2"/>
          <w:right w:val="single" w:sz="12" w:space="0" w:color="F2F2F2" w:themeColor="background1" w:themeShade="F2"/>
          <w:insideH w:val="single" w:sz="12" w:space="0" w:color="F2F2F2" w:themeColor="background1" w:themeShade="F2"/>
          <w:insideV w:val="single" w:sz="12" w:space="0" w:color="F2F2F2" w:themeColor="background1" w:themeShade="F2"/>
        </w:tblBorders>
        <w:shd w:val="clear" w:color="auto" w:fill="D9D9D9" w:themeFill="background1" w:themeFillShade="D9"/>
        <w:tblLayout w:type="fixed"/>
        <w:tblLook w:val="04A0" w:firstRow="1" w:lastRow="0" w:firstColumn="1" w:lastColumn="0" w:noHBand="0" w:noVBand="1"/>
      </w:tblPr>
      <w:tblGrid>
        <w:gridCol w:w="811"/>
        <w:gridCol w:w="2558"/>
        <w:gridCol w:w="1437"/>
        <w:gridCol w:w="1530"/>
        <w:gridCol w:w="1427"/>
        <w:gridCol w:w="1450"/>
        <w:gridCol w:w="1556"/>
      </w:tblGrid>
      <w:tr w:rsidR="00937C4D" w:rsidRPr="000D345B" w14:paraId="5C026576" w14:textId="77777777" w:rsidTr="00937C4D">
        <w:tc>
          <w:tcPr>
            <w:tcW w:w="10769" w:type="dxa"/>
            <w:gridSpan w:val="7"/>
            <w:shd w:val="clear" w:color="auto" w:fill="D9D9D9" w:themeFill="background1" w:themeFillShade="D9"/>
          </w:tcPr>
          <w:p w14:paraId="7CACD7CD" w14:textId="77777777" w:rsidR="00937C4D" w:rsidRDefault="00937C4D" w:rsidP="00937C4D">
            <w:pPr>
              <w:widowControl w:val="0"/>
              <w:tabs>
                <w:tab w:val="left" w:pos="860"/>
                <w:tab w:val="left" w:pos="8534"/>
                <w:tab w:val="left" w:pos="9278"/>
                <w:tab w:val="left" w:pos="10328"/>
              </w:tabs>
              <w:spacing w:line="360" w:lineRule="auto"/>
              <w:ind w:right="843"/>
              <w:rPr>
                <w:rFonts w:ascii="DejaVu Sans" w:eastAsia="DejaVu Sans" w:hAnsi="DejaVu Sans" w:cs="DejaVu Sans"/>
                <w:b/>
                <w:color w:val="000000"/>
                <w:sz w:val="16"/>
                <w:szCs w:val="16"/>
              </w:rPr>
            </w:pPr>
            <w:r>
              <w:rPr>
                <w:rFonts w:ascii="DejaVu Sans" w:eastAsia="DejaVu Sans" w:hAnsi="DejaVu Sans" w:cs="DejaVu Sans"/>
                <w:b/>
                <w:color w:val="000000"/>
                <w:sz w:val="16"/>
                <w:szCs w:val="16"/>
              </w:rPr>
              <w:t>FORNECEDOR: XXXXXXXXXXXXXXXXXXX</w:t>
            </w:r>
          </w:p>
          <w:p w14:paraId="0DDFC12C" w14:textId="77777777" w:rsidR="00937C4D" w:rsidRPr="000D345B" w:rsidRDefault="00937C4D" w:rsidP="00937C4D">
            <w:pPr>
              <w:widowControl w:val="0"/>
              <w:tabs>
                <w:tab w:val="left" w:pos="860"/>
                <w:tab w:val="left" w:pos="8534"/>
                <w:tab w:val="left" w:pos="9278"/>
                <w:tab w:val="left" w:pos="10328"/>
              </w:tabs>
              <w:spacing w:line="360" w:lineRule="auto"/>
              <w:ind w:right="843"/>
              <w:rPr>
                <w:rFonts w:ascii="DejaVu Sans" w:eastAsia="DejaVu Sans" w:hAnsi="DejaVu Sans" w:cs="DejaVu Sans"/>
                <w:b/>
                <w:color w:val="000000"/>
                <w:sz w:val="16"/>
                <w:szCs w:val="16"/>
              </w:rPr>
            </w:pPr>
          </w:p>
        </w:tc>
      </w:tr>
      <w:tr w:rsidR="00937C4D" w:rsidRPr="000D345B" w14:paraId="2036FE98" w14:textId="77777777" w:rsidTr="00937C4D">
        <w:tc>
          <w:tcPr>
            <w:tcW w:w="811" w:type="dxa"/>
            <w:shd w:val="clear" w:color="auto" w:fill="D9D9D9" w:themeFill="background1" w:themeFillShade="D9"/>
          </w:tcPr>
          <w:p w14:paraId="62FB4DB6" w14:textId="77777777" w:rsidR="00937C4D" w:rsidRPr="000D345B" w:rsidRDefault="00937C4D" w:rsidP="00937C4D">
            <w:pPr>
              <w:widowControl w:val="0"/>
              <w:tabs>
                <w:tab w:val="left" w:pos="426"/>
                <w:tab w:val="left" w:pos="9278"/>
                <w:tab w:val="left" w:pos="10328"/>
              </w:tabs>
              <w:spacing w:line="360" w:lineRule="auto"/>
              <w:ind w:right="126"/>
              <w:jc w:val="center"/>
              <w:rPr>
                <w:rFonts w:ascii="DejaVu Sans" w:eastAsia="DejaVu Sans" w:hAnsi="DejaVu Sans" w:cs="DejaVu Sans"/>
                <w:b/>
                <w:color w:val="000000"/>
                <w:sz w:val="16"/>
                <w:szCs w:val="16"/>
              </w:rPr>
            </w:pPr>
            <w:r w:rsidRPr="000D345B">
              <w:rPr>
                <w:rFonts w:ascii="DejaVu Sans" w:eastAsia="DejaVu Sans" w:hAnsi="DejaVu Sans" w:cs="DejaVu Sans"/>
                <w:b/>
                <w:color w:val="000000"/>
                <w:sz w:val="16"/>
                <w:szCs w:val="16"/>
              </w:rPr>
              <w:lastRenderedPageBreak/>
              <w:t>ITEM</w:t>
            </w:r>
          </w:p>
        </w:tc>
        <w:tc>
          <w:tcPr>
            <w:tcW w:w="2558" w:type="dxa"/>
            <w:shd w:val="clear" w:color="auto" w:fill="D9D9D9" w:themeFill="background1" w:themeFillShade="D9"/>
          </w:tcPr>
          <w:p w14:paraId="5DE123E5" w14:textId="77777777" w:rsidR="00937C4D" w:rsidRPr="000D345B" w:rsidRDefault="00937C4D" w:rsidP="00937C4D">
            <w:pPr>
              <w:widowControl w:val="0"/>
              <w:tabs>
                <w:tab w:val="left" w:pos="860"/>
                <w:tab w:val="left" w:pos="1742"/>
                <w:tab w:val="left" w:pos="8534"/>
                <w:tab w:val="left" w:pos="9278"/>
                <w:tab w:val="left" w:pos="10328"/>
              </w:tabs>
              <w:spacing w:line="360" w:lineRule="auto"/>
              <w:ind w:right="843"/>
              <w:jc w:val="center"/>
              <w:rPr>
                <w:rFonts w:ascii="DejaVu Sans" w:eastAsia="DejaVu Sans" w:hAnsi="DejaVu Sans" w:cs="DejaVu Sans"/>
                <w:b/>
                <w:color w:val="000000"/>
                <w:sz w:val="16"/>
                <w:szCs w:val="16"/>
              </w:rPr>
            </w:pPr>
            <w:r w:rsidRPr="000D345B">
              <w:rPr>
                <w:rFonts w:ascii="DejaVu Sans" w:eastAsia="DejaVu Sans" w:hAnsi="DejaVu Sans" w:cs="DejaVu Sans"/>
                <w:b/>
                <w:color w:val="000000"/>
                <w:sz w:val="16"/>
                <w:szCs w:val="16"/>
              </w:rPr>
              <w:t>ESPECIFICAÇÃO</w:t>
            </w:r>
          </w:p>
        </w:tc>
        <w:tc>
          <w:tcPr>
            <w:tcW w:w="1437" w:type="dxa"/>
            <w:shd w:val="clear" w:color="auto" w:fill="D9D9D9" w:themeFill="background1" w:themeFillShade="D9"/>
          </w:tcPr>
          <w:p w14:paraId="212AEDCC" w14:textId="77777777" w:rsidR="00937C4D" w:rsidRPr="000D345B" w:rsidRDefault="00937C4D" w:rsidP="00937C4D">
            <w:pPr>
              <w:widowControl w:val="0"/>
              <w:tabs>
                <w:tab w:val="left" w:pos="860"/>
                <w:tab w:val="left" w:pos="8534"/>
                <w:tab w:val="left" w:pos="9278"/>
                <w:tab w:val="left" w:pos="10328"/>
              </w:tabs>
              <w:spacing w:line="360" w:lineRule="auto"/>
              <w:ind w:right="843"/>
              <w:jc w:val="center"/>
              <w:rPr>
                <w:rFonts w:ascii="DejaVu Sans" w:eastAsia="DejaVu Sans" w:hAnsi="DejaVu Sans" w:cs="DejaVu Sans"/>
                <w:b/>
                <w:color w:val="000000"/>
                <w:sz w:val="16"/>
                <w:szCs w:val="16"/>
              </w:rPr>
            </w:pPr>
            <w:r w:rsidRPr="000D345B">
              <w:rPr>
                <w:rFonts w:ascii="DejaVu Sans" w:eastAsia="DejaVu Sans" w:hAnsi="DejaVu Sans" w:cs="DejaVu Sans"/>
                <w:b/>
                <w:color w:val="000000"/>
                <w:sz w:val="16"/>
                <w:szCs w:val="16"/>
              </w:rPr>
              <w:t>Unid.</w:t>
            </w:r>
          </w:p>
        </w:tc>
        <w:tc>
          <w:tcPr>
            <w:tcW w:w="1530" w:type="dxa"/>
            <w:shd w:val="clear" w:color="auto" w:fill="D9D9D9" w:themeFill="background1" w:themeFillShade="D9"/>
          </w:tcPr>
          <w:p w14:paraId="06F16A47" w14:textId="77777777" w:rsidR="00937C4D" w:rsidRPr="000D345B" w:rsidRDefault="00937C4D" w:rsidP="00937C4D">
            <w:pPr>
              <w:widowControl w:val="0"/>
              <w:tabs>
                <w:tab w:val="left" w:pos="860"/>
                <w:tab w:val="left" w:pos="8534"/>
                <w:tab w:val="left" w:pos="9278"/>
                <w:tab w:val="left" w:pos="10328"/>
              </w:tabs>
              <w:spacing w:line="360" w:lineRule="auto"/>
              <w:ind w:right="843"/>
              <w:jc w:val="center"/>
              <w:rPr>
                <w:rFonts w:ascii="DejaVu Sans" w:eastAsia="DejaVu Sans" w:hAnsi="DejaVu Sans" w:cs="DejaVu Sans"/>
                <w:b/>
                <w:color w:val="000000"/>
                <w:sz w:val="16"/>
                <w:szCs w:val="16"/>
              </w:rPr>
            </w:pPr>
            <w:r w:rsidRPr="000D345B">
              <w:rPr>
                <w:rFonts w:ascii="DejaVu Sans" w:eastAsia="DejaVu Sans" w:hAnsi="DejaVu Sans" w:cs="DejaVu Sans"/>
                <w:b/>
                <w:color w:val="000000"/>
                <w:sz w:val="16"/>
                <w:szCs w:val="16"/>
              </w:rPr>
              <w:t>Marca</w:t>
            </w:r>
          </w:p>
        </w:tc>
        <w:tc>
          <w:tcPr>
            <w:tcW w:w="1427" w:type="dxa"/>
            <w:shd w:val="clear" w:color="auto" w:fill="D9D9D9" w:themeFill="background1" w:themeFillShade="D9"/>
          </w:tcPr>
          <w:p w14:paraId="7686DDFC" w14:textId="77777777" w:rsidR="00937C4D" w:rsidRPr="000D345B" w:rsidRDefault="00937C4D" w:rsidP="00937C4D">
            <w:pPr>
              <w:widowControl w:val="0"/>
              <w:tabs>
                <w:tab w:val="left" w:pos="860"/>
                <w:tab w:val="left" w:pos="8534"/>
                <w:tab w:val="left" w:pos="9278"/>
                <w:tab w:val="left" w:pos="10328"/>
              </w:tabs>
              <w:spacing w:line="360" w:lineRule="auto"/>
              <w:ind w:right="843"/>
              <w:jc w:val="center"/>
              <w:rPr>
                <w:rFonts w:ascii="DejaVu Sans" w:eastAsia="DejaVu Sans" w:hAnsi="DejaVu Sans" w:cs="DejaVu Sans"/>
                <w:b/>
                <w:color w:val="000000"/>
                <w:sz w:val="16"/>
                <w:szCs w:val="16"/>
              </w:rPr>
            </w:pPr>
            <w:r w:rsidRPr="000D345B">
              <w:rPr>
                <w:rFonts w:ascii="DejaVu Sans" w:eastAsia="DejaVu Sans" w:hAnsi="DejaVu Sans" w:cs="DejaVu Sans"/>
                <w:b/>
                <w:color w:val="000000"/>
                <w:sz w:val="16"/>
                <w:szCs w:val="16"/>
              </w:rPr>
              <w:t>Qtd.</w:t>
            </w:r>
          </w:p>
        </w:tc>
        <w:tc>
          <w:tcPr>
            <w:tcW w:w="1450" w:type="dxa"/>
            <w:shd w:val="clear" w:color="auto" w:fill="D9D9D9" w:themeFill="background1" w:themeFillShade="D9"/>
          </w:tcPr>
          <w:p w14:paraId="2EFF1598" w14:textId="77777777" w:rsidR="00937C4D" w:rsidRPr="000D345B" w:rsidRDefault="00937C4D" w:rsidP="00937C4D">
            <w:pPr>
              <w:widowControl w:val="0"/>
              <w:tabs>
                <w:tab w:val="left" w:pos="860"/>
                <w:tab w:val="left" w:pos="8534"/>
                <w:tab w:val="left" w:pos="9278"/>
                <w:tab w:val="left" w:pos="10328"/>
              </w:tabs>
              <w:spacing w:line="360" w:lineRule="auto"/>
              <w:ind w:right="843"/>
              <w:jc w:val="center"/>
              <w:rPr>
                <w:rFonts w:ascii="DejaVu Sans" w:eastAsia="DejaVu Sans" w:hAnsi="DejaVu Sans" w:cs="DejaVu Sans"/>
                <w:b/>
                <w:color w:val="000000"/>
                <w:sz w:val="16"/>
                <w:szCs w:val="16"/>
              </w:rPr>
            </w:pPr>
            <w:r w:rsidRPr="000D345B">
              <w:rPr>
                <w:rFonts w:ascii="DejaVu Sans" w:eastAsia="DejaVu Sans" w:hAnsi="DejaVu Sans" w:cs="DejaVu Sans"/>
                <w:b/>
                <w:color w:val="000000"/>
                <w:sz w:val="16"/>
                <w:szCs w:val="16"/>
              </w:rPr>
              <w:t>Preço</w:t>
            </w:r>
          </w:p>
        </w:tc>
        <w:tc>
          <w:tcPr>
            <w:tcW w:w="1556" w:type="dxa"/>
            <w:shd w:val="clear" w:color="auto" w:fill="D9D9D9" w:themeFill="background1" w:themeFillShade="D9"/>
          </w:tcPr>
          <w:p w14:paraId="0AEC243D" w14:textId="77777777" w:rsidR="00937C4D" w:rsidRPr="000D345B" w:rsidRDefault="00937C4D" w:rsidP="00937C4D">
            <w:pPr>
              <w:widowControl w:val="0"/>
              <w:tabs>
                <w:tab w:val="left" w:pos="860"/>
                <w:tab w:val="left" w:pos="8534"/>
                <w:tab w:val="left" w:pos="9278"/>
                <w:tab w:val="left" w:pos="10328"/>
              </w:tabs>
              <w:spacing w:line="360" w:lineRule="auto"/>
              <w:ind w:right="843"/>
              <w:jc w:val="center"/>
              <w:rPr>
                <w:rFonts w:ascii="DejaVu Sans" w:eastAsia="DejaVu Sans" w:hAnsi="DejaVu Sans" w:cs="DejaVu Sans"/>
                <w:b/>
                <w:color w:val="000000"/>
                <w:sz w:val="16"/>
                <w:szCs w:val="16"/>
              </w:rPr>
            </w:pPr>
            <w:r w:rsidRPr="000D345B">
              <w:rPr>
                <w:rFonts w:ascii="DejaVu Sans" w:eastAsia="DejaVu Sans" w:hAnsi="DejaVu Sans" w:cs="DejaVu Sans"/>
                <w:b/>
                <w:color w:val="000000"/>
                <w:sz w:val="16"/>
                <w:szCs w:val="16"/>
              </w:rPr>
              <w:t>Preço Total</w:t>
            </w:r>
          </w:p>
        </w:tc>
      </w:tr>
      <w:tr w:rsidR="00937C4D" w:rsidRPr="000D345B" w14:paraId="5B4B7EBF" w14:textId="77777777" w:rsidTr="00937C4D">
        <w:tc>
          <w:tcPr>
            <w:tcW w:w="811" w:type="dxa"/>
            <w:shd w:val="clear" w:color="auto" w:fill="D9D9D9" w:themeFill="background1" w:themeFillShade="D9"/>
          </w:tcPr>
          <w:p w14:paraId="78D1DD2A" w14:textId="77777777" w:rsidR="00937C4D" w:rsidRPr="000D345B" w:rsidRDefault="00937C4D" w:rsidP="00937C4D">
            <w:pPr>
              <w:widowControl w:val="0"/>
              <w:tabs>
                <w:tab w:val="left" w:pos="860"/>
                <w:tab w:val="left" w:pos="8534"/>
                <w:tab w:val="left" w:pos="9278"/>
                <w:tab w:val="left" w:pos="10328"/>
              </w:tabs>
              <w:spacing w:line="360" w:lineRule="auto"/>
              <w:ind w:right="843"/>
              <w:jc w:val="center"/>
              <w:rPr>
                <w:rFonts w:ascii="DejaVu Sans" w:eastAsia="DejaVu Sans" w:hAnsi="DejaVu Sans" w:cs="DejaVu Sans"/>
                <w:b/>
                <w:color w:val="000000"/>
                <w:sz w:val="16"/>
                <w:szCs w:val="16"/>
              </w:rPr>
            </w:pPr>
          </w:p>
        </w:tc>
        <w:tc>
          <w:tcPr>
            <w:tcW w:w="2558" w:type="dxa"/>
            <w:shd w:val="clear" w:color="auto" w:fill="D9D9D9" w:themeFill="background1" w:themeFillShade="D9"/>
          </w:tcPr>
          <w:p w14:paraId="261E8D32" w14:textId="77777777" w:rsidR="00937C4D" w:rsidRPr="000D345B" w:rsidRDefault="00937C4D" w:rsidP="00937C4D">
            <w:pPr>
              <w:widowControl w:val="0"/>
              <w:tabs>
                <w:tab w:val="left" w:pos="860"/>
                <w:tab w:val="left" w:pos="8534"/>
                <w:tab w:val="left" w:pos="9278"/>
                <w:tab w:val="left" w:pos="10328"/>
              </w:tabs>
              <w:spacing w:line="360" w:lineRule="auto"/>
              <w:ind w:right="843"/>
              <w:jc w:val="center"/>
              <w:rPr>
                <w:rFonts w:ascii="DejaVu Sans" w:eastAsia="DejaVu Sans" w:hAnsi="DejaVu Sans" w:cs="DejaVu Sans"/>
                <w:b/>
                <w:color w:val="000000"/>
                <w:sz w:val="16"/>
                <w:szCs w:val="16"/>
              </w:rPr>
            </w:pPr>
          </w:p>
        </w:tc>
        <w:tc>
          <w:tcPr>
            <w:tcW w:w="1437" w:type="dxa"/>
            <w:shd w:val="clear" w:color="auto" w:fill="D9D9D9" w:themeFill="background1" w:themeFillShade="D9"/>
          </w:tcPr>
          <w:p w14:paraId="7D1B713B" w14:textId="77777777" w:rsidR="00937C4D" w:rsidRPr="000D345B" w:rsidRDefault="00937C4D" w:rsidP="00937C4D">
            <w:pPr>
              <w:widowControl w:val="0"/>
              <w:tabs>
                <w:tab w:val="left" w:pos="860"/>
                <w:tab w:val="left" w:pos="8534"/>
                <w:tab w:val="left" w:pos="9278"/>
                <w:tab w:val="left" w:pos="10328"/>
              </w:tabs>
              <w:spacing w:line="360" w:lineRule="auto"/>
              <w:ind w:right="843"/>
              <w:jc w:val="center"/>
              <w:rPr>
                <w:rFonts w:ascii="DejaVu Sans" w:eastAsia="DejaVu Sans" w:hAnsi="DejaVu Sans" w:cs="DejaVu Sans"/>
                <w:b/>
                <w:color w:val="000000"/>
                <w:sz w:val="16"/>
                <w:szCs w:val="16"/>
              </w:rPr>
            </w:pPr>
          </w:p>
        </w:tc>
        <w:tc>
          <w:tcPr>
            <w:tcW w:w="1530" w:type="dxa"/>
            <w:shd w:val="clear" w:color="auto" w:fill="D9D9D9" w:themeFill="background1" w:themeFillShade="D9"/>
          </w:tcPr>
          <w:p w14:paraId="20D3DBDF" w14:textId="77777777" w:rsidR="00937C4D" w:rsidRPr="000D345B" w:rsidRDefault="00937C4D" w:rsidP="00937C4D">
            <w:pPr>
              <w:widowControl w:val="0"/>
              <w:tabs>
                <w:tab w:val="left" w:pos="860"/>
                <w:tab w:val="left" w:pos="8534"/>
                <w:tab w:val="left" w:pos="9278"/>
                <w:tab w:val="left" w:pos="10328"/>
              </w:tabs>
              <w:spacing w:line="360" w:lineRule="auto"/>
              <w:ind w:right="843"/>
              <w:jc w:val="center"/>
              <w:rPr>
                <w:rFonts w:ascii="DejaVu Sans" w:eastAsia="DejaVu Sans" w:hAnsi="DejaVu Sans" w:cs="DejaVu Sans"/>
                <w:b/>
                <w:color w:val="000000"/>
                <w:sz w:val="16"/>
                <w:szCs w:val="16"/>
              </w:rPr>
            </w:pPr>
          </w:p>
        </w:tc>
        <w:tc>
          <w:tcPr>
            <w:tcW w:w="1427" w:type="dxa"/>
            <w:shd w:val="clear" w:color="auto" w:fill="D9D9D9" w:themeFill="background1" w:themeFillShade="D9"/>
          </w:tcPr>
          <w:p w14:paraId="7AA6C22A" w14:textId="77777777" w:rsidR="00937C4D" w:rsidRPr="000D345B" w:rsidRDefault="00937C4D" w:rsidP="00937C4D">
            <w:pPr>
              <w:widowControl w:val="0"/>
              <w:tabs>
                <w:tab w:val="left" w:pos="860"/>
                <w:tab w:val="left" w:pos="8534"/>
                <w:tab w:val="left" w:pos="9278"/>
                <w:tab w:val="left" w:pos="10328"/>
              </w:tabs>
              <w:spacing w:line="360" w:lineRule="auto"/>
              <w:ind w:right="843"/>
              <w:jc w:val="center"/>
              <w:rPr>
                <w:rFonts w:ascii="DejaVu Sans" w:eastAsia="DejaVu Sans" w:hAnsi="DejaVu Sans" w:cs="DejaVu Sans"/>
                <w:b/>
                <w:color w:val="000000"/>
                <w:sz w:val="16"/>
                <w:szCs w:val="16"/>
              </w:rPr>
            </w:pPr>
          </w:p>
        </w:tc>
        <w:tc>
          <w:tcPr>
            <w:tcW w:w="1450" w:type="dxa"/>
            <w:shd w:val="clear" w:color="auto" w:fill="D9D9D9" w:themeFill="background1" w:themeFillShade="D9"/>
          </w:tcPr>
          <w:p w14:paraId="6A73C263" w14:textId="77777777" w:rsidR="00937C4D" w:rsidRPr="000D345B" w:rsidRDefault="00937C4D" w:rsidP="00937C4D">
            <w:pPr>
              <w:widowControl w:val="0"/>
              <w:tabs>
                <w:tab w:val="left" w:pos="860"/>
                <w:tab w:val="left" w:pos="8534"/>
                <w:tab w:val="left" w:pos="9278"/>
                <w:tab w:val="left" w:pos="10328"/>
              </w:tabs>
              <w:spacing w:line="360" w:lineRule="auto"/>
              <w:ind w:right="843"/>
              <w:jc w:val="center"/>
              <w:rPr>
                <w:rFonts w:ascii="DejaVu Sans" w:eastAsia="DejaVu Sans" w:hAnsi="DejaVu Sans" w:cs="DejaVu Sans"/>
                <w:b/>
                <w:color w:val="000000"/>
                <w:sz w:val="16"/>
                <w:szCs w:val="16"/>
              </w:rPr>
            </w:pPr>
          </w:p>
        </w:tc>
        <w:tc>
          <w:tcPr>
            <w:tcW w:w="1556" w:type="dxa"/>
            <w:shd w:val="clear" w:color="auto" w:fill="D9D9D9" w:themeFill="background1" w:themeFillShade="D9"/>
          </w:tcPr>
          <w:p w14:paraId="75F536FD" w14:textId="77777777" w:rsidR="00937C4D" w:rsidRPr="000D345B" w:rsidRDefault="00937C4D" w:rsidP="00937C4D">
            <w:pPr>
              <w:widowControl w:val="0"/>
              <w:tabs>
                <w:tab w:val="left" w:pos="860"/>
                <w:tab w:val="left" w:pos="8534"/>
                <w:tab w:val="left" w:pos="9278"/>
                <w:tab w:val="left" w:pos="10328"/>
              </w:tabs>
              <w:spacing w:line="360" w:lineRule="auto"/>
              <w:ind w:right="843"/>
              <w:jc w:val="center"/>
              <w:rPr>
                <w:rFonts w:ascii="DejaVu Sans" w:eastAsia="DejaVu Sans" w:hAnsi="DejaVu Sans" w:cs="DejaVu Sans"/>
                <w:b/>
                <w:color w:val="000000"/>
                <w:sz w:val="16"/>
                <w:szCs w:val="16"/>
              </w:rPr>
            </w:pPr>
          </w:p>
        </w:tc>
      </w:tr>
      <w:tr w:rsidR="00937C4D" w:rsidRPr="000D345B" w14:paraId="30A12200" w14:textId="77777777" w:rsidTr="00937C4D">
        <w:tc>
          <w:tcPr>
            <w:tcW w:w="811" w:type="dxa"/>
            <w:shd w:val="clear" w:color="auto" w:fill="D9D9D9" w:themeFill="background1" w:themeFillShade="D9"/>
          </w:tcPr>
          <w:p w14:paraId="7A4A4285" w14:textId="77777777" w:rsidR="00937C4D" w:rsidRPr="000D345B" w:rsidRDefault="00937C4D" w:rsidP="00937C4D">
            <w:pPr>
              <w:widowControl w:val="0"/>
              <w:tabs>
                <w:tab w:val="left" w:pos="860"/>
                <w:tab w:val="left" w:pos="8534"/>
                <w:tab w:val="left" w:pos="9278"/>
                <w:tab w:val="left" w:pos="10328"/>
              </w:tabs>
              <w:spacing w:line="360" w:lineRule="auto"/>
              <w:ind w:right="843"/>
              <w:jc w:val="center"/>
              <w:rPr>
                <w:rFonts w:ascii="DejaVu Sans" w:eastAsia="DejaVu Sans" w:hAnsi="DejaVu Sans" w:cs="DejaVu Sans"/>
                <w:b/>
                <w:color w:val="000000"/>
                <w:sz w:val="16"/>
                <w:szCs w:val="16"/>
              </w:rPr>
            </w:pPr>
          </w:p>
        </w:tc>
        <w:tc>
          <w:tcPr>
            <w:tcW w:w="2558" w:type="dxa"/>
            <w:shd w:val="clear" w:color="auto" w:fill="D9D9D9" w:themeFill="background1" w:themeFillShade="D9"/>
          </w:tcPr>
          <w:p w14:paraId="0DE6E00E" w14:textId="77777777" w:rsidR="00937C4D" w:rsidRPr="000D345B" w:rsidRDefault="00937C4D" w:rsidP="00937C4D">
            <w:pPr>
              <w:widowControl w:val="0"/>
              <w:tabs>
                <w:tab w:val="left" w:pos="860"/>
                <w:tab w:val="left" w:pos="8534"/>
                <w:tab w:val="left" w:pos="9278"/>
                <w:tab w:val="left" w:pos="10328"/>
              </w:tabs>
              <w:spacing w:line="360" w:lineRule="auto"/>
              <w:ind w:right="843"/>
              <w:jc w:val="center"/>
              <w:rPr>
                <w:rFonts w:ascii="DejaVu Sans" w:eastAsia="DejaVu Sans" w:hAnsi="DejaVu Sans" w:cs="DejaVu Sans"/>
                <w:b/>
                <w:color w:val="000000"/>
                <w:sz w:val="16"/>
                <w:szCs w:val="16"/>
              </w:rPr>
            </w:pPr>
          </w:p>
        </w:tc>
        <w:tc>
          <w:tcPr>
            <w:tcW w:w="1437" w:type="dxa"/>
            <w:shd w:val="clear" w:color="auto" w:fill="D9D9D9" w:themeFill="background1" w:themeFillShade="D9"/>
          </w:tcPr>
          <w:p w14:paraId="6D2E36C0" w14:textId="77777777" w:rsidR="00937C4D" w:rsidRPr="000D345B" w:rsidRDefault="00937C4D" w:rsidP="00937C4D">
            <w:pPr>
              <w:widowControl w:val="0"/>
              <w:tabs>
                <w:tab w:val="left" w:pos="860"/>
                <w:tab w:val="left" w:pos="8534"/>
                <w:tab w:val="left" w:pos="9278"/>
                <w:tab w:val="left" w:pos="10328"/>
              </w:tabs>
              <w:spacing w:line="360" w:lineRule="auto"/>
              <w:ind w:right="843"/>
              <w:jc w:val="center"/>
              <w:rPr>
                <w:rFonts w:ascii="DejaVu Sans" w:eastAsia="DejaVu Sans" w:hAnsi="DejaVu Sans" w:cs="DejaVu Sans"/>
                <w:b/>
                <w:color w:val="000000"/>
                <w:sz w:val="16"/>
                <w:szCs w:val="16"/>
              </w:rPr>
            </w:pPr>
          </w:p>
        </w:tc>
        <w:tc>
          <w:tcPr>
            <w:tcW w:w="1530" w:type="dxa"/>
            <w:shd w:val="clear" w:color="auto" w:fill="D9D9D9" w:themeFill="background1" w:themeFillShade="D9"/>
          </w:tcPr>
          <w:p w14:paraId="20F75066" w14:textId="77777777" w:rsidR="00937C4D" w:rsidRPr="000D345B" w:rsidRDefault="00937C4D" w:rsidP="00937C4D">
            <w:pPr>
              <w:widowControl w:val="0"/>
              <w:tabs>
                <w:tab w:val="left" w:pos="860"/>
                <w:tab w:val="left" w:pos="8534"/>
                <w:tab w:val="left" w:pos="9278"/>
                <w:tab w:val="left" w:pos="10328"/>
              </w:tabs>
              <w:spacing w:line="360" w:lineRule="auto"/>
              <w:ind w:right="843"/>
              <w:jc w:val="center"/>
              <w:rPr>
                <w:rFonts w:ascii="DejaVu Sans" w:eastAsia="DejaVu Sans" w:hAnsi="DejaVu Sans" w:cs="DejaVu Sans"/>
                <w:b/>
                <w:color w:val="000000"/>
                <w:sz w:val="16"/>
                <w:szCs w:val="16"/>
              </w:rPr>
            </w:pPr>
          </w:p>
        </w:tc>
        <w:tc>
          <w:tcPr>
            <w:tcW w:w="1427" w:type="dxa"/>
            <w:shd w:val="clear" w:color="auto" w:fill="D9D9D9" w:themeFill="background1" w:themeFillShade="D9"/>
          </w:tcPr>
          <w:p w14:paraId="4AD41B37" w14:textId="77777777" w:rsidR="00937C4D" w:rsidRPr="000D345B" w:rsidRDefault="00937C4D" w:rsidP="00937C4D">
            <w:pPr>
              <w:widowControl w:val="0"/>
              <w:tabs>
                <w:tab w:val="left" w:pos="860"/>
                <w:tab w:val="left" w:pos="8534"/>
                <w:tab w:val="left" w:pos="9278"/>
                <w:tab w:val="left" w:pos="10328"/>
              </w:tabs>
              <w:spacing w:line="360" w:lineRule="auto"/>
              <w:ind w:right="843"/>
              <w:jc w:val="center"/>
              <w:rPr>
                <w:rFonts w:ascii="DejaVu Sans" w:eastAsia="DejaVu Sans" w:hAnsi="DejaVu Sans" w:cs="DejaVu Sans"/>
                <w:b/>
                <w:color w:val="000000"/>
                <w:sz w:val="16"/>
                <w:szCs w:val="16"/>
              </w:rPr>
            </w:pPr>
          </w:p>
        </w:tc>
        <w:tc>
          <w:tcPr>
            <w:tcW w:w="1450" w:type="dxa"/>
            <w:shd w:val="clear" w:color="auto" w:fill="D9D9D9" w:themeFill="background1" w:themeFillShade="D9"/>
          </w:tcPr>
          <w:p w14:paraId="4624F5BB" w14:textId="77777777" w:rsidR="00937C4D" w:rsidRPr="000D345B" w:rsidRDefault="00937C4D" w:rsidP="00937C4D">
            <w:pPr>
              <w:widowControl w:val="0"/>
              <w:tabs>
                <w:tab w:val="left" w:pos="860"/>
                <w:tab w:val="left" w:pos="8534"/>
                <w:tab w:val="left" w:pos="9278"/>
                <w:tab w:val="left" w:pos="10328"/>
              </w:tabs>
              <w:spacing w:line="360" w:lineRule="auto"/>
              <w:ind w:right="843"/>
              <w:jc w:val="center"/>
              <w:rPr>
                <w:rFonts w:ascii="DejaVu Sans" w:eastAsia="DejaVu Sans" w:hAnsi="DejaVu Sans" w:cs="DejaVu Sans"/>
                <w:b/>
                <w:color w:val="000000"/>
                <w:sz w:val="16"/>
                <w:szCs w:val="16"/>
              </w:rPr>
            </w:pPr>
          </w:p>
        </w:tc>
        <w:tc>
          <w:tcPr>
            <w:tcW w:w="1556" w:type="dxa"/>
            <w:shd w:val="clear" w:color="auto" w:fill="D9D9D9" w:themeFill="background1" w:themeFillShade="D9"/>
          </w:tcPr>
          <w:p w14:paraId="12F3DE3A" w14:textId="77777777" w:rsidR="00937C4D" w:rsidRPr="000D345B" w:rsidRDefault="00937C4D" w:rsidP="00937C4D">
            <w:pPr>
              <w:widowControl w:val="0"/>
              <w:tabs>
                <w:tab w:val="left" w:pos="860"/>
                <w:tab w:val="left" w:pos="8534"/>
                <w:tab w:val="left" w:pos="9278"/>
                <w:tab w:val="left" w:pos="10328"/>
              </w:tabs>
              <w:spacing w:line="360" w:lineRule="auto"/>
              <w:ind w:right="843"/>
              <w:jc w:val="center"/>
              <w:rPr>
                <w:rFonts w:ascii="DejaVu Sans" w:eastAsia="DejaVu Sans" w:hAnsi="DejaVu Sans" w:cs="DejaVu Sans"/>
                <w:b/>
                <w:color w:val="000000"/>
                <w:sz w:val="16"/>
                <w:szCs w:val="16"/>
              </w:rPr>
            </w:pPr>
          </w:p>
        </w:tc>
      </w:tr>
    </w:tbl>
    <w:p w14:paraId="30A2260E" w14:textId="77777777" w:rsidR="00937C4D" w:rsidRPr="007C0C96" w:rsidRDefault="00937C4D" w:rsidP="00937C4D">
      <w:pPr>
        <w:tabs>
          <w:tab w:val="left" w:pos="851"/>
        </w:tabs>
        <w:spacing w:line="360" w:lineRule="auto"/>
        <w:jc w:val="both"/>
        <w:rPr>
          <w:rFonts w:ascii="Times New Roman" w:eastAsia="SimSun" w:hAnsi="Times New Roman" w:cs="Times New Roman"/>
          <w:kern w:val="2"/>
          <w:sz w:val="24"/>
          <w:szCs w:val="24"/>
          <w:lang w:eastAsia="hi-IN" w:bidi="hi-IN"/>
        </w:rPr>
      </w:pPr>
      <w:r w:rsidRPr="007C0C96">
        <w:rPr>
          <w:rFonts w:ascii="Times New Roman" w:eastAsia="SimSun" w:hAnsi="Times New Roman" w:cs="Times New Roman"/>
          <w:kern w:val="2"/>
          <w:sz w:val="24"/>
          <w:szCs w:val="24"/>
          <w:lang w:eastAsia="hi-IN" w:bidi="hi-IN"/>
        </w:rPr>
        <w:t>2.2. Os preços registrados serão fixos e irreajustáveis durante a vigência da Ata de Registro de Preço.</w:t>
      </w:r>
    </w:p>
    <w:p w14:paraId="579AA892" w14:textId="77777777" w:rsidR="00937C4D" w:rsidRPr="007C0C96" w:rsidRDefault="00937C4D" w:rsidP="00937C4D">
      <w:pPr>
        <w:tabs>
          <w:tab w:val="left" w:pos="851"/>
        </w:tabs>
        <w:spacing w:line="360" w:lineRule="auto"/>
        <w:jc w:val="both"/>
        <w:rPr>
          <w:rFonts w:ascii="Times New Roman" w:eastAsia="SimSun" w:hAnsi="Times New Roman" w:cs="Times New Roman"/>
          <w:kern w:val="2"/>
          <w:sz w:val="24"/>
          <w:szCs w:val="24"/>
          <w:lang w:eastAsia="hi-IN" w:bidi="hi-IN"/>
        </w:rPr>
      </w:pPr>
      <w:r w:rsidRPr="007C0C96">
        <w:rPr>
          <w:rFonts w:ascii="Times New Roman" w:eastAsia="SimSun" w:hAnsi="Times New Roman" w:cs="Times New Roman"/>
          <w:kern w:val="2"/>
          <w:sz w:val="24"/>
          <w:szCs w:val="24"/>
          <w:lang w:eastAsia="hi-IN" w:bidi="hi-IN"/>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6341DFCC" w14:textId="77777777" w:rsidR="00937C4D" w:rsidRPr="007C0C96" w:rsidRDefault="00937C4D" w:rsidP="00937C4D">
      <w:pPr>
        <w:tabs>
          <w:tab w:val="left" w:pos="851"/>
        </w:tabs>
        <w:spacing w:line="360" w:lineRule="auto"/>
        <w:jc w:val="both"/>
        <w:rPr>
          <w:rFonts w:ascii="Times New Roman" w:eastAsia="SimSun" w:hAnsi="Times New Roman" w:cs="Times New Roman"/>
          <w:kern w:val="2"/>
          <w:sz w:val="24"/>
          <w:szCs w:val="24"/>
          <w:lang w:eastAsia="hi-IN" w:bidi="hi-IN"/>
        </w:rPr>
      </w:pPr>
      <w:r w:rsidRPr="007C0C96">
        <w:rPr>
          <w:rFonts w:ascii="Times New Roman" w:eastAsia="SimSun" w:hAnsi="Times New Roman" w:cs="Times New Roman"/>
          <w:kern w:val="2"/>
          <w:sz w:val="24"/>
          <w:szCs w:val="24"/>
          <w:lang w:eastAsia="hi-IN" w:bidi="hi-IN"/>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7133917D" w14:textId="77777777" w:rsidR="00937C4D" w:rsidRPr="007C0C96" w:rsidRDefault="00937C4D" w:rsidP="00937C4D">
      <w:pPr>
        <w:tabs>
          <w:tab w:val="left" w:pos="851"/>
        </w:tabs>
        <w:spacing w:line="360" w:lineRule="auto"/>
        <w:jc w:val="both"/>
        <w:rPr>
          <w:rFonts w:ascii="Times New Roman" w:eastAsia="SimSun" w:hAnsi="Times New Roman" w:cs="Times New Roman"/>
          <w:kern w:val="2"/>
          <w:sz w:val="24"/>
          <w:szCs w:val="24"/>
          <w:lang w:eastAsia="hi-IN" w:bidi="hi-IN"/>
        </w:rPr>
      </w:pPr>
      <w:r w:rsidRPr="007C0C96">
        <w:rPr>
          <w:rFonts w:ascii="Times New Roman" w:eastAsia="SimSun" w:hAnsi="Times New Roman" w:cs="Times New Roman"/>
          <w:kern w:val="2"/>
          <w:sz w:val="24"/>
          <w:szCs w:val="24"/>
          <w:lang w:eastAsia="hi-IN" w:bidi="hi-IN"/>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62615654" w14:textId="77777777" w:rsidR="00937C4D" w:rsidRPr="007C0C96" w:rsidRDefault="00937C4D" w:rsidP="00937C4D">
      <w:pPr>
        <w:tabs>
          <w:tab w:val="left" w:pos="851"/>
        </w:tabs>
        <w:spacing w:line="360" w:lineRule="auto"/>
        <w:jc w:val="both"/>
        <w:rPr>
          <w:rFonts w:ascii="Times New Roman" w:eastAsia="SimSun" w:hAnsi="Times New Roman" w:cs="Times New Roman"/>
          <w:kern w:val="2"/>
          <w:sz w:val="24"/>
          <w:szCs w:val="24"/>
          <w:lang w:eastAsia="hi-IN" w:bidi="hi-IN"/>
        </w:rPr>
      </w:pPr>
      <w:r w:rsidRPr="007C0C96">
        <w:rPr>
          <w:rFonts w:ascii="Times New Roman" w:eastAsia="SimSun" w:hAnsi="Times New Roman" w:cs="Times New Roman"/>
          <w:kern w:val="2"/>
          <w:sz w:val="24"/>
          <w:szCs w:val="24"/>
          <w:lang w:eastAsia="hi-IN" w:bidi="hi-IN"/>
        </w:rPr>
        <w:t xml:space="preserve">2.2.4. O órgão gerenciador deverá decidir sobre a revisão dos preços no prazo máximo de </w:t>
      </w:r>
      <w:r>
        <w:rPr>
          <w:rFonts w:ascii="Times New Roman" w:eastAsia="SimSun" w:hAnsi="Times New Roman" w:cs="Times New Roman"/>
          <w:kern w:val="2"/>
          <w:sz w:val="24"/>
          <w:szCs w:val="24"/>
          <w:lang w:eastAsia="hi-IN" w:bidi="hi-IN"/>
        </w:rPr>
        <w:t>30</w:t>
      </w:r>
      <w:r w:rsidRPr="007C0C96">
        <w:rPr>
          <w:rFonts w:ascii="Times New Roman" w:eastAsia="SimSun" w:hAnsi="Times New Roman" w:cs="Times New Roman"/>
          <w:kern w:val="2"/>
          <w:sz w:val="24"/>
          <w:szCs w:val="24"/>
          <w:lang w:eastAsia="hi-IN" w:bidi="hi-IN"/>
        </w:rPr>
        <w:t xml:space="preserve"> (</w:t>
      </w:r>
      <w:r>
        <w:rPr>
          <w:rFonts w:ascii="Times New Roman" w:eastAsia="SimSun" w:hAnsi="Times New Roman" w:cs="Times New Roman"/>
          <w:kern w:val="2"/>
          <w:sz w:val="24"/>
          <w:szCs w:val="24"/>
          <w:lang w:eastAsia="hi-IN" w:bidi="hi-IN"/>
        </w:rPr>
        <w:t>trinta</w:t>
      </w:r>
      <w:r w:rsidRPr="007C0C96">
        <w:rPr>
          <w:rFonts w:ascii="Times New Roman" w:eastAsia="SimSun" w:hAnsi="Times New Roman" w:cs="Times New Roman"/>
          <w:kern w:val="2"/>
          <w:sz w:val="24"/>
          <w:szCs w:val="24"/>
          <w:lang w:eastAsia="hi-IN" w:bidi="hi-IN"/>
        </w:rPr>
        <w:t xml:space="preserve">) dias, salvo por motivo de força maior, devidamente justificado no processo. </w:t>
      </w:r>
    </w:p>
    <w:p w14:paraId="4B39C056" w14:textId="77777777" w:rsidR="00937C4D" w:rsidRPr="007C0C96" w:rsidRDefault="00937C4D" w:rsidP="00937C4D">
      <w:pPr>
        <w:tabs>
          <w:tab w:val="left" w:pos="851"/>
        </w:tabs>
        <w:spacing w:line="360" w:lineRule="auto"/>
        <w:jc w:val="both"/>
        <w:rPr>
          <w:rFonts w:ascii="Times New Roman" w:eastAsia="SimSun" w:hAnsi="Times New Roman" w:cs="Times New Roman"/>
          <w:kern w:val="2"/>
          <w:sz w:val="24"/>
          <w:szCs w:val="24"/>
          <w:lang w:eastAsia="hi-IN" w:bidi="hi-IN"/>
        </w:rPr>
      </w:pPr>
      <w:r w:rsidRPr="007C0C96">
        <w:rPr>
          <w:rFonts w:ascii="Times New Roman" w:eastAsia="SimSun" w:hAnsi="Times New Roman" w:cs="Times New Roman"/>
          <w:kern w:val="2"/>
          <w:sz w:val="24"/>
          <w:szCs w:val="24"/>
          <w:lang w:eastAsia="hi-IN" w:bidi="hi-IN"/>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01948BB2" w14:textId="77777777" w:rsidR="00937C4D" w:rsidRPr="007C0C96" w:rsidRDefault="00937C4D" w:rsidP="00937C4D">
      <w:pPr>
        <w:tabs>
          <w:tab w:val="left" w:pos="851"/>
        </w:tabs>
        <w:spacing w:line="360" w:lineRule="auto"/>
        <w:jc w:val="both"/>
        <w:rPr>
          <w:rFonts w:ascii="Times New Roman" w:eastAsia="SimSun" w:hAnsi="Times New Roman" w:cs="Times New Roman"/>
          <w:kern w:val="2"/>
          <w:sz w:val="24"/>
          <w:szCs w:val="24"/>
          <w:lang w:eastAsia="hi-IN" w:bidi="hi-IN"/>
        </w:rPr>
      </w:pPr>
      <w:r w:rsidRPr="007C0C96">
        <w:rPr>
          <w:rFonts w:ascii="Times New Roman" w:eastAsia="SimSun" w:hAnsi="Times New Roman" w:cs="Times New Roman"/>
          <w:kern w:val="2"/>
          <w:sz w:val="24"/>
          <w:szCs w:val="24"/>
          <w:lang w:eastAsia="hi-IN" w:bidi="hi-IN"/>
        </w:rPr>
        <w:t>2.2.6. No ato da negociação de preservação do equilíbrio econômico financeiro do contrato será dada preferência ao fornecedor de primeiro menor preço e, sucessivamente, aos demais classificados, respeitada a ordem de classificação.</w:t>
      </w:r>
    </w:p>
    <w:p w14:paraId="3ABFE715" w14:textId="77777777" w:rsidR="00937C4D" w:rsidRPr="007C0C96" w:rsidRDefault="00937C4D" w:rsidP="00937C4D">
      <w:pPr>
        <w:tabs>
          <w:tab w:val="left" w:pos="851"/>
        </w:tabs>
        <w:spacing w:line="360" w:lineRule="auto"/>
        <w:jc w:val="both"/>
        <w:rPr>
          <w:rFonts w:ascii="Times New Roman" w:eastAsia="SimSun" w:hAnsi="Times New Roman" w:cs="Times New Roman"/>
          <w:kern w:val="2"/>
          <w:sz w:val="24"/>
          <w:szCs w:val="24"/>
          <w:lang w:eastAsia="hi-IN" w:bidi="hi-IN"/>
        </w:rPr>
      </w:pPr>
      <w:r w:rsidRPr="007C0C96">
        <w:rPr>
          <w:rFonts w:ascii="Times New Roman" w:eastAsia="SimSun" w:hAnsi="Times New Roman" w:cs="Times New Roman"/>
          <w:kern w:val="2"/>
          <w:sz w:val="24"/>
          <w:szCs w:val="24"/>
          <w:lang w:eastAsia="hi-IN" w:bidi="hi-IN"/>
        </w:rPr>
        <w:lastRenderedPageBreak/>
        <w:t>2.3. Na ocorrência do preço registrado tornar-se superior ao preço praticado no mercado, caberá ao órgão gerenciador da Ata promover as necessárias negociações junto aos fornecedores, mediante as providências seguintes:</w:t>
      </w:r>
    </w:p>
    <w:p w14:paraId="6F10EC0A" w14:textId="77777777" w:rsidR="00937C4D" w:rsidRPr="007C0C96" w:rsidRDefault="00937C4D" w:rsidP="00937C4D">
      <w:pPr>
        <w:tabs>
          <w:tab w:val="left" w:pos="851"/>
        </w:tabs>
        <w:spacing w:line="360" w:lineRule="auto"/>
        <w:jc w:val="both"/>
        <w:rPr>
          <w:rFonts w:ascii="Times New Roman" w:eastAsia="SimSun" w:hAnsi="Times New Roman" w:cs="Times New Roman"/>
          <w:kern w:val="2"/>
          <w:sz w:val="24"/>
          <w:szCs w:val="24"/>
          <w:lang w:eastAsia="hi-IN" w:bidi="hi-IN"/>
        </w:rPr>
      </w:pPr>
      <w:r w:rsidRPr="007C0C96">
        <w:rPr>
          <w:rFonts w:ascii="Times New Roman" w:eastAsia="SimSun" w:hAnsi="Times New Roman" w:cs="Times New Roman"/>
          <w:kern w:val="2"/>
          <w:sz w:val="24"/>
          <w:szCs w:val="24"/>
          <w:lang w:eastAsia="hi-IN" w:bidi="hi-IN"/>
        </w:rPr>
        <w:t>a) convocar o fornecedor primeiro classificado, visando estabelecer a negociação para redução de preços originalmente registrados e sua adequação ao praticado no mercado;</w:t>
      </w:r>
    </w:p>
    <w:p w14:paraId="773C3803" w14:textId="77777777" w:rsidR="00937C4D" w:rsidRPr="007C0C96" w:rsidRDefault="00937C4D" w:rsidP="00937C4D">
      <w:pPr>
        <w:tabs>
          <w:tab w:val="left" w:pos="851"/>
        </w:tabs>
        <w:spacing w:line="360" w:lineRule="auto"/>
        <w:jc w:val="both"/>
        <w:rPr>
          <w:rFonts w:ascii="Times New Roman" w:eastAsia="SimSun" w:hAnsi="Times New Roman" w:cs="Times New Roman"/>
          <w:kern w:val="2"/>
          <w:sz w:val="24"/>
          <w:szCs w:val="24"/>
          <w:lang w:eastAsia="hi-IN" w:bidi="hi-IN"/>
        </w:rPr>
      </w:pPr>
      <w:r w:rsidRPr="007C0C96">
        <w:rPr>
          <w:rFonts w:ascii="Times New Roman" w:eastAsia="SimSun" w:hAnsi="Times New Roman" w:cs="Times New Roman"/>
          <w:kern w:val="2"/>
          <w:sz w:val="24"/>
          <w:szCs w:val="24"/>
          <w:lang w:eastAsia="hi-IN" w:bidi="hi-IN"/>
        </w:rPr>
        <w:t>b) frustrada a negociação, o fornecedor será liberado do compromisso assumido; e</w:t>
      </w:r>
    </w:p>
    <w:p w14:paraId="5C3DB902" w14:textId="77777777" w:rsidR="00937C4D" w:rsidRPr="007C0C96" w:rsidRDefault="00937C4D" w:rsidP="00937C4D">
      <w:pPr>
        <w:tabs>
          <w:tab w:val="left" w:pos="851"/>
        </w:tabs>
        <w:spacing w:line="360" w:lineRule="auto"/>
        <w:jc w:val="both"/>
        <w:rPr>
          <w:rFonts w:ascii="Times New Roman" w:eastAsia="SimSun" w:hAnsi="Times New Roman" w:cs="Times New Roman"/>
          <w:kern w:val="2"/>
          <w:sz w:val="24"/>
          <w:szCs w:val="24"/>
          <w:lang w:eastAsia="hi-IN" w:bidi="hi-IN"/>
        </w:rPr>
      </w:pPr>
      <w:r w:rsidRPr="007C0C96">
        <w:rPr>
          <w:rFonts w:ascii="Times New Roman" w:eastAsia="SimSun" w:hAnsi="Times New Roman" w:cs="Times New Roman"/>
          <w:kern w:val="2"/>
          <w:sz w:val="24"/>
          <w:szCs w:val="24"/>
          <w:lang w:eastAsia="hi-IN" w:bidi="hi-IN"/>
        </w:rPr>
        <w:t>c) convocar os demais fornecedores registrados, na ordem de classificação, visando igual oportunidade de negociação.</w:t>
      </w:r>
    </w:p>
    <w:p w14:paraId="46EF6D8C" w14:textId="3DDACCF5" w:rsidR="00937C4D" w:rsidRPr="007C0C96" w:rsidRDefault="00937C4D" w:rsidP="00937C4D">
      <w:pPr>
        <w:tabs>
          <w:tab w:val="left" w:pos="851"/>
        </w:tabs>
        <w:spacing w:line="360" w:lineRule="auto"/>
        <w:jc w:val="both"/>
        <w:rPr>
          <w:rFonts w:ascii="Times New Roman" w:eastAsia="SimSun" w:hAnsi="Times New Roman" w:cs="Times New Roman"/>
          <w:kern w:val="2"/>
          <w:sz w:val="24"/>
          <w:szCs w:val="24"/>
          <w:lang w:eastAsia="hi-IN" w:bidi="hi-IN"/>
        </w:rPr>
      </w:pPr>
      <w:r w:rsidRPr="007C0C96">
        <w:rPr>
          <w:rFonts w:ascii="Times New Roman" w:eastAsia="SimSun" w:hAnsi="Times New Roman" w:cs="Times New Roman"/>
          <w:kern w:val="2"/>
          <w:sz w:val="24"/>
          <w:szCs w:val="24"/>
          <w:lang w:eastAsia="hi-IN" w:bidi="hi-IN"/>
        </w:rPr>
        <w:t xml:space="preserve">2.4. Quando o preço registrado </w:t>
      </w:r>
      <w:r w:rsidR="00E56F8C" w:rsidRPr="007C0C96">
        <w:rPr>
          <w:rFonts w:ascii="Times New Roman" w:eastAsia="SimSun" w:hAnsi="Times New Roman" w:cs="Times New Roman"/>
          <w:kern w:val="2"/>
          <w:sz w:val="24"/>
          <w:szCs w:val="24"/>
          <w:lang w:eastAsia="hi-IN" w:bidi="hi-IN"/>
        </w:rPr>
        <w:t>se torna</w:t>
      </w:r>
      <w:r w:rsidRPr="007C0C96">
        <w:rPr>
          <w:rFonts w:ascii="Times New Roman" w:eastAsia="SimSun" w:hAnsi="Times New Roman" w:cs="Times New Roman"/>
          <w:kern w:val="2"/>
          <w:sz w:val="24"/>
          <w:szCs w:val="24"/>
          <w:lang w:eastAsia="hi-IN" w:bidi="hi-IN"/>
        </w:rPr>
        <w:t xml:space="preserv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6A4A7C4F" w14:textId="77777777" w:rsidR="00937C4D" w:rsidRPr="007C0C96" w:rsidRDefault="00937C4D" w:rsidP="00937C4D">
      <w:pPr>
        <w:tabs>
          <w:tab w:val="left" w:pos="851"/>
        </w:tabs>
        <w:spacing w:line="360" w:lineRule="auto"/>
        <w:jc w:val="both"/>
        <w:rPr>
          <w:rFonts w:ascii="Times New Roman" w:eastAsia="SimSun" w:hAnsi="Times New Roman" w:cs="Times New Roman"/>
          <w:kern w:val="2"/>
          <w:sz w:val="24"/>
          <w:szCs w:val="24"/>
          <w:lang w:eastAsia="hi-IN" w:bidi="hi-IN"/>
        </w:rPr>
      </w:pPr>
      <w:r w:rsidRPr="007C0C96">
        <w:rPr>
          <w:rFonts w:ascii="Times New Roman" w:eastAsia="SimSun" w:hAnsi="Times New Roman" w:cs="Times New Roman"/>
          <w:kern w:val="2"/>
          <w:sz w:val="24"/>
          <w:szCs w:val="24"/>
          <w:lang w:eastAsia="hi-IN" w:bidi="hi-IN"/>
        </w:rPr>
        <w:t>a) estabelecer negociação com os classificados visando à manutenção dos preços inicialmente registrados:</w:t>
      </w:r>
    </w:p>
    <w:p w14:paraId="468FC47B" w14:textId="77777777" w:rsidR="00937C4D" w:rsidRPr="007C0C96" w:rsidRDefault="00937C4D" w:rsidP="00937C4D">
      <w:pPr>
        <w:tabs>
          <w:tab w:val="left" w:pos="851"/>
        </w:tabs>
        <w:spacing w:line="360" w:lineRule="auto"/>
        <w:jc w:val="both"/>
        <w:rPr>
          <w:rFonts w:ascii="Times New Roman" w:eastAsia="SimSun" w:hAnsi="Times New Roman" w:cs="Times New Roman"/>
          <w:kern w:val="2"/>
          <w:sz w:val="24"/>
          <w:szCs w:val="24"/>
          <w:lang w:eastAsia="hi-IN" w:bidi="hi-IN"/>
        </w:rPr>
      </w:pPr>
      <w:r w:rsidRPr="007C0C96">
        <w:rPr>
          <w:rFonts w:ascii="Times New Roman" w:eastAsia="SimSun" w:hAnsi="Times New Roman" w:cs="Times New Roman"/>
          <w:kern w:val="2"/>
          <w:sz w:val="24"/>
          <w:szCs w:val="24"/>
          <w:lang w:eastAsia="hi-IN" w:bidi="hi-IN"/>
        </w:rPr>
        <w:t>b) permitir a apresentação de novos preços, observado o limite máximo estabelecido pela administração, quando da impossibilidade de manutenção do preço na forma referida na alínea anterior, observada as seguintes condições:</w:t>
      </w:r>
    </w:p>
    <w:p w14:paraId="14717E19" w14:textId="77777777" w:rsidR="00937C4D" w:rsidRPr="007C0C96" w:rsidRDefault="00937C4D" w:rsidP="00937C4D">
      <w:pPr>
        <w:tabs>
          <w:tab w:val="left" w:pos="851"/>
        </w:tabs>
        <w:spacing w:line="360" w:lineRule="auto"/>
        <w:jc w:val="both"/>
        <w:rPr>
          <w:rFonts w:ascii="Times New Roman" w:eastAsia="SimSun" w:hAnsi="Times New Roman" w:cs="Times New Roman"/>
          <w:kern w:val="2"/>
          <w:sz w:val="24"/>
          <w:szCs w:val="24"/>
          <w:lang w:eastAsia="hi-IN" w:bidi="hi-IN"/>
        </w:rPr>
      </w:pPr>
      <w:r w:rsidRPr="007C0C96">
        <w:rPr>
          <w:rFonts w:ascii="Times New Roman" w:eastAsia="SimSun" w:hAnsi="Times New Roman" w:cs="Times New Roman"/>
          <w:kern w:val="2"/>
          <w:sz w:val="24"/>
          <w:szCs w:val="24"/>
          <w:lang w:eastAsia="hi-IN" w:bidi="hi-IN"/>
        </w:rPr>
        <w:t>b1) as propostas com os novos valores deverão constar de envelope lacrado, a ser entregue em data, local e horário, previamente, designados pelo órgão gerenciador;</w:t>
      </w:r>
    </w:p>
    <w:p w14:paraId="60FF4FA2" w14:textId="77777777" w:rsidR="00937C4D" w:rsidRPr="007C0C96" w:rsidRDefault="00937C4D" w:rsidP="00937C4D">
      <w:pPr>
        <w:tabs>
          <w:tab w:val="left" w:pos="851"/>
        </w:tabs>
        <w:spacing w:line="360" w:lineRule="auto"/>
        <w:jc w:val="both"/>
        <w:rPr>
          <w:rFonts w:ascii="Times New Roman" w:eastAsia="SimSun" w:hAnsi="Times New Roman" w:cs="Times New Roman"/>
          <w:kern w:val="2"/>
          <w:sz w:val="24"/>
          <w:szCs w:val="24"/>
          <w:lang w:eastAsia="hi-IN" w:bidi="hi-IN"/>
        </w:rPr>
      </w:pPr>
      <w:r w:rsidRPr="007C0C96">
        <w:rPr>
          <w:rFonts w:ascii="Times New Roman" w:eastAsia="SimSun" w:hAnsi="Times New Roman" w:cs="Times New Roman"/>
          <w:kern w:val="2"/>
          <w:sz w:val="24"/>
          <w:szCs w:val="24"/>
          <w:lang w:eastAsia="hi-IN" w:bidi="hi-IN"/>
        </w:rPr>
        <w:t>b2) o novo preço ofertado deverá manter equivalência entre o preço originalmente constante da proposta e o preço de mercado vigente à época da licitação, sendo registrado o de menor valor.</w:t>
      </w:r>
    </w:p>
    <w:p w14:paraId="3D9EEFCA" w14:textId="77777777" w:rsidR="00937C4D" w:rsidRPr="007C0C96" w:rsidRDefault="00937C4D" w:rsidP="00937C4D">
      <w:pPr>
        <w:tabs>
          <w:tab w:val="left" w:pos="851"/>
        </w:tabs>
        <w:spacing w:line="360" w:lineRule="auto"/>
        <w:jc w:val="both"/>
        <w:rPr>
          <w:rFonts w:ascii="Times New Roman" w:eastAsia="SimSun" w:hAnsi="Times New Roman" w:cs="Times New Roman"/>
          <w:kern w:val="2"/>
          <w:sz w:val="24"/>
          <w:szCs w:val="24"/>
          <w:lang w:eastAsia="hi-IN" w:bidi="hi-IN"/>
        </w:rPr>
      </w:pPr>
      <w:r w:rsidRPr="007C0C96">
        <w:rPr>
          <w:rFonts w:ascii="Times New Roman" w:eastAsia="SimSun" w:hAnsi="Times New Roman" w:cs="Times New Roman"/>
          <w:kern w:val="2"/>
          <w:sz w:val="24"/>
          <w:szCs w:val="24"/>
          <w:lang w:eastAsia="hi-IN" w:bidi="hi-IN"/>
        </w:rPr>
        <w:t>2.4.1. A fixação do novo preço pactuado deverá ser consignada em apostila à Ata de Registro de Preços, com as justificativas cabíveis, observada a anuência das partes.</w:t>
      </w:r>
    </w:p>
    <w:p w14:paraId="1561EE7A" w14:textId="77777777" w:rsidR="00937C4D" w:rsidRPr="007C0C96" w:rsidRDefault="00937C4D" w:rsidP="00937C4D">
      <w:pPr>
        <w:tabs>
          <w:tab w:val="left" w:pos="851"/>
        </w:tabs>
        <w:spacing w:line="360" w:lineRule="auto"/>
        <w:jc w:val="both"/>
        <w:rPr>
          <w:rFonts w:ascii="Times New Roman" w:eastAsia="SimSun" w:hAnsi="Times New Roman" w:cs="Times New Roman"/>
          <w:kern w:val="2"/>
          <w:sz w:val="24"/>
          <w:szCs w:val="24"/>
          <w:lang w:eastAsia="hi-IN" w:bidi="hi-IN"/>
        </w:rPr>
      </w:pPr>
      <w:r w:rsidRPr="007C0C96">
        <w:rPr>
          <w:rFonts w:ascii="Times New Roman" w:eastAsia="SimSun" w:hAnsi="Times New Roman" w:cs="Times New Roman"/>
          <w:kern w:val="2"/>
          <w:sz w:val="24"/>
          <w:szCs w:val="24"/>
          <w:lang w:eastAsia="hi-IN" w:bidi="hi-IN"/>
        </w:rPr>
        <w:t>2.4.2. Não havendo êxito nas negociações, de que trata este subitem e o anterior estes serão formalmente desonerados do compromisso de fornecimento em relação ao item ou lote pel</w:t>
      </w:r>
      <w:r>
        <w:rPr>
          <w:rFonts w:ascii="Times New Roman" w:eastAsia="SimSun" w:hAnsi="Times New Roman" w:cs="Times New Roman"/>
          <w:kern w:val="2"/>
          <w:sz w:val="24"/>
          <w:szCs w:val="24"/>
          <w:lang w:eastAsia="hi-IN" w:bidi="hi-IN"/>
        </w:rPr>
        <w:t>o órgão gerenciador, com consequ</w:t>
      </w:r>
      <w:r w:rsidRPr="007C0C96">
        <w:rPr>
          <w:rFonts w:ascii="Times New Roman" w:eastAsia="SimSun" w:hAnsi="Times New Roman" w:cs="Times New Roman"/>
          <w:kern w:val="2"/>
          <w:sz w:val="24"/>
          <w:szCs w:val="24"/>
          <w:lang w:eastAsia="hi-IN" w:bidi="hi-IN"/>
        </w:rPr>
        <w:t>ente cancelamento dos seus preços registrados, sem aplicação das penalidades.</w:t>
      </w:r>
    </w:p>
    <w:p w14:paraId="69068CD8" w14:textId="77777777" w:rsidR="00937C4D" w:rsidRPr="002E6266" w:rsidRDefault="00937C4D" w:rsidP="00937C4D">
      <w:pPr>
        <w:tabs>
          <w:tab w:val="left" w:pos="851"/>
        </w:tabs>
        <w:spacing w:line="360" w:lineRule="auto"/>
        <w:jc w:val="both"/>
        <w:rPr>
          <w:rFonts w:ascii="Times New Roman" w:eastAsia="SimSun" w:hAnsi="Times New Roman" w:cs="Times New Roman"/>
          <w:b/>
          <w:kern w:val="2"/>
          <w:sz w:val="24"/>
          <w:szCs w:val="24"/>
          <w:lang w:eastAsia="hi-IN" w:bidi="hi-IN"/>
        </w:rPr>
      </w:pPr>
      <w:r>
        <w:rPr>
          <w:rFonts w:ascii="Times New Roman" w:eastAsia="SimSun" w:hAnsi="Times New Roman" w:cs="Times New Roman"/>
          <w:b/>
          <w:kern w:val="2"/>
          <w:sz w:val="24"/>
          <w:szCs w:val="24"/>
          <w:lang w:eastAsia="hi-IN" w:bidi="hi-IN"/>
        </w:rPr>
        <w:lastRenderedPageBreak/>
        <w:t xml:space="preserve">CLÁUSULA TERCEIRA - </w:t>
      </w:r>
      <w:r w:rsidRPr="002E6266">
        <w:rPr>
          <w:rFonts w:ascii="Times New Roman" w:eastAsia="SimSun" w:hAnsi="Times New Roman" w:cs="Times New Roman"/>
          <w:b/>
          <w:kern w:val="2"/>
          <w:sz w:val="24"/>
          <w:szCs w:val="24"/>
          <w:lang w:eastAsia="hi-IN" w:bidi="hi-IN"/>
        </w:rPr>
        <w:t>DO PRAZO DE VALIDADE DO REGISTRO DE PREÇOS</w:t>
      </w:r>
    </w:p>
    <w:p w14:paraId="3B562218" w14:textId="77777777" w:rsidR="00937C4D" w:rsidRPr="000842FA" w:rsidRDefault="00937C4D" w:rsidP="00937C4D">
      <w:pPr>
        <w:tabs>
          <w:tab w:val="left" w:pos="851"/>
        </w:tabs>
        <w:spacing w:line="360" w:lineRule="auto"/>
        <w:jc w:val="both"/>
        <w:rPr>
          <w:rFonts w:ascii="Times New Roman" w:hAnsi="Times New Roman" w:cs="Times New Roman"/>
          <w:sz w:val="24"/>
          <w:szCs w:val="24"/>
        </w:rPr>
      </w:pPr>
      <w:r w:rsidRPr="000842FA">
        <w:rPr>
          <w:rFonts w:ascii="Times New Roman" w:hAnsi="Times New Roman" w:cs="Times New Roman"/>
          <w:sz w:val="24"/>
          <w:szCs w:val="24"/>
        </w:rPr>
        <w:t xml:space="preserve">3.1. O prazo de validade desta Ata de Registro de Preços SERÁ O ESTABELECIDO NO EDITAL DE LICITAÇÃO A QUAL GEROU ESSA ATA DE REGISTRO DE PREÇO a contar da data da assinatura da ata, computadas neste prazo, as eventuais prorrogações. </w:t>
      </w:r>
    </w:p>
    <w:p w14:paraId="7266D493" w14:textId="77777777" w:rsidR="00937C4D" w:rsidRPr="000842FA" w:rsidRDefault="00937C4D" w:rsidP="00937C4D">
      <w:pPr>
        <w:tabs>
          <w:tab w:val="left" w:pos="851"/>
        </w:tabs>
        <w:spacing w:line="360" w:lineRule="auto"/>
        <w:jc w:val="both"/>
        <w:rPr>
          <w:rFonts w:ascii="Times New Roman" w:hAnsi="Times New Roman" w:cs="Times New Roman"/>
          <w:sz w:val="24"/>
          <w:szCs w:val="24"/>
        </w:rPr>
      </w:pPr>
      <w:r w:rsidRPr="000842FA">
        <w:rPr>
          <w:rFonts w:ascii="Times New Roman" w:hAnsi="Times New Roman" w:cs="Times New Roman"/>
          <w:sz w:val="24"/>
          <w:szCs w:val="24"/>
        </w:rPr>
        <w:t xml:space="preserve">3.2. Os preços decorrentes do Sistema de Registro de Preços terão sua vigência conforme as disposições contidas nos instrumentos convocatórios e respectivos contratos, obedecida o disposto no art. 84 da Lei nº 14.133/2021. </w:t>
      </w:r>
    </w:p>
    <w:p w14:paraId="6DF5EDC8" w14:textId="77777777" w:rsidR="00937C4D" w:rsidRPr="000842FA" w:rsidRDefault="00937C4D" w:rsidP="00937C4D">
      <w:pPr>
        <w:tabs>
          <w:tab w:val="left" w:pos="851"/>
        </w:tabs>
        <w:spacing w:line="360" w:lineRule="auto"/>
        <w:jc w:val="both"/>
        <w:rPr>
          <w:rFonts w:ascii="Times New Roman" w:hAnsi="Times New Roman" w:cs="Times New Roman"/>
          <w:sz w:val="24"/>
          <w:szCs w:val="24"/>
        </w:rPr>
      </w:pPr>
      <w:r w:rsidRPr="000842FA">
        <w:rPr>
          <w:rFonts w:ascii="Times New Roman" w:hAnsi="Times New Roman" w:cs="Times New Roman"/>
          <w:sz w:val="24"/>
          <w:szCs w:val="24"/>
        </w:rPr>
        <w:t>3.3. É admitida a prorrogação da vigência da Ata, nos termos do art. 84 da Lei nº 14.133/2021., quando a proposta continuar se mostrando mais vantajosa, satisfeitos os demais requisitos deste Decreto.</w:t>
      </w:r>
    </w:p>
    <w:p w14:paraId="0EAFFE88" w14:textId="77777777" w:rsidR="00937C4D" w:rsidRPr="002E6266" w:rsidRDefault="00937C4D" w:rsidP="00937C4D">
      <w:pPr>
        <w:tabs>
          <w:tab w:val="left" w:pos="851"/>
        </w:tabs>
        <w:spacing w:line="360" w:lineRule="auto"/>
        <w:jc w:val="both"/>
        <w:rPr>
          <w:rFonts w:ascii="Times New Roman" w:eastAsia="SimSun" w:hAnsi="Times New Roman" w:cs="Times New Roman"/>
          <w:b/>
          <w:kern w:val="2"/>
          <w:sz w:val="24"/>
          <w:szCs w:val="24"/>
          <w:lang w:eastAsia="hi-IN" w:bidi="hi-IN"/>
        </w:rPr>
      </w:pPr>
      <w:r w:rsidRPr="000842FA">
        <w:rPr>
          <w:rFonts w:ascii="Times New Roman" w:eastAsia="SimSun" w:hAnsi="Times New Roman" w:cs="Times New Roman"/>
          <w:b/>
          <w:kern w:val="2"/>
          <w:sz w:val="24"/>
          <w:szCs w:val="24"/>
          <w:lang w:eastAsia="hi-IN" w:bidi="hi-IN"/>
        </w:rPr>
        <w:t>CLÁUSULA QU</w:t>
      </w:r>
      <w:r>
        <w:rPr>
          <w:rFonts w:ascii="Times New Roman" w:eastAsia="SimSun" w:hAnsi="Times New Roman" w:cs="Times New Roman"/>
          <w:b/>
          <w:kern w:val="2"/>
          <w:sz w:val="24"/>
          <w:szCs w:val="24"/>
          <w:lang w:eastAsia="hi-IN" w:bidi="hi-IN"/>
        </w:rPr>
        <w:t>ARTA</w:t>
      </w:r>
      <w:r w:rsidRPr="000842FA">
        <w:rPr>
          <w:rFonts w:ascii="Times New Roman" w:eastAsia="SimSun" w:hAnsi="Times New Roman" w:cs="Times New Roman"/>
          <w:b/>
          <w:kern w:val="2"/>
          <w:sz w:val="24"/>
          <w:szCs w:val="24"/>
          <w:lang w:eastAsia="hi-IN" w:bidi="hi-IN"/>
        </w:rPr>
        <w:t xml:space="preserve"> – DOS</w:t>
      </w:r>
      <w:r w:rsidRPr="002E6266">
        <w:rPr>
          <w:rFonts w:ascii="Times New Roman" w:eastAsia="SimSun" w:hAnsi="Times New Roman" w:cs="Times New Roman"/>
          <w:b/>
          <w:kern w:val="2"/>
          <w:sz w:val="24"/>
          <w:szCs w:val="24"/>
          <w:lang w:eastAsia="hi-IN" w:bidi="hi-IN"/>
        </w:rPr>
        <w:t xml:space="preserve"> USUÁRIOS DO REGISTRO DE PREÇOS</w:t>
      </w:r>
    </w:p>
    <w:p w14:paraId="10C4580A" w14:textId="77777777" w:rsidR="00937C4D" w:rsidRPr="000842FA" w:rsidRDefault="00937C4D" w:rsidP="00937C4D">
      <w:pPr>
        <w:tabs>
          <w:tab w:val="left" w:pos="851"/>
        </w:tabs>
        <w:spacing w:line="360" w:lineRule="auto"/>
        <w:jc w:val="both"/>
        <w:rPr>
          <w:rFonts w:ascii="Times New Roman" w:hAnsi="Times New Roman" w:cs="Times New Roman"/>
          <w:sz w:val="24"/>
          <w:szCs w:val="24"/>
        </w:rPr>
      </w:pPr>
      <w:r w:rsidRPr="000842FA">
        <w:rPr>
          <w:rFonts w:ascii="Times New Roman" w:hAnsi="Times New Roman" w:cs="Times New Roman"/>
          <w:sz w:val="24"/>
          <w:szCs w:val="24"/>
        </w:rPr>
        <w:t xml:space="preserve">4.1. A Ata de Registro de Preços será utilizada pelos órgãos ou entidades da Administração Municipal relacionadas no objeto deste Edital; </w:t>
      </w:r>
    </w:p>
    <w:p w14:paraId="577226B0" w14:textId="77777777" w:rsidR="00937C4D" w:rsidRPr="000842FA" w:rsidRDefault="00937C4D" w:rsidP="00937C4D">
      <w:pPr>
        <w:tabs>
          <w:tab w:val="left" w:pos="851"/>
        </w:tabs>
        <w:spacing w:line="360" w:lineRule="auto"/>
        <w:jc w:val="both"/>
        <w:rPr>
          <w:rFonts w:ascii="Times New Roman" w:hAnsi="Times New Roman" w:cs="Times New Roman"/>
          <w:sz w:val="24"/>
          <w:szCs w:val="24"/>
        </w:rPr>
      </w:pPr>
      <w:r w:rsidRPr="000842FA">
        <w:rPr>
          <w:rFonts w:ascii="Times New Roman" w:hAnsi="Times New Roman" w:cs="Times New Roman"/>
          <w:sz w:val="24"/>
          <w:szCs w:val="24"/>
        </w:rPr>
        <w:t xml:space="preserve">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 </w:t>
      </w:r>
    </w:p>
    <w:p w14:paraId="51430A79" w14:textId="77777777" w:rsidR="00937C4D" w:rsidRPr="000842FA" w:rsidRDefault="00937C4D" w:rsidP="00937C4D">
      <w:pPr>
        <w:tabs>
          <w:tab w:val="left" w:pos="851"/>
        </w:tabs>
        <w:spacing w:line="360" w:lineRule="auto"/>
        <w:jc w:val="both"/>
        <w:rPr>
          <w:rFonts w:ascii="Times New Roman" w:hAnsi="Times New Roman" w:cs="Times New Roman"/>
          <w:sz w:val="24"/>
          <w:szCs w:val="24"/>
        </w:rPr>
      </w:pPr>
      <w:r w:rsidRPr="000842FA">
        <w:rPr>
          <w:rFonts w:ascii="Times New Roman" w:hAnsi="Times New Roman" w:cs="Times New Roman"/>
          <w:sz w:val="24"/>
          <w:szCs w:val="24"/>
        </w:rPr>
        <w:t xml:space="preserve">4.3. Os quantitativos dos contratos de fornecimento serão sempre fixos e os preços a serem pagos serão aqueles registrados em ata. </w:t>
      </w:r>
    </w:p>
    <w:p w14:paraId="13F5AA50" w14:textId="77777777" w:rsidR="00937C4D" w:rsidRPr="000842FA" w:rsidRDefault="00937C4D" w:rsidP="00937C4D">
      <w:pPr>
        <w:tabs>
          <w:tab w:val="left" w:pos="851"/>
        </w:tabs>
        <w:spacing w:line="360" w:lineRule="auto"/>
        <w:jc w:val="both"/>
        <w:rPr>
          <w:rFonts w:ascii="Times New Roman" w:hAnsi="Times New Roman" w:cs="Times New Roman"/>
          <w:sz w:val="24"/>
          <w:szCs w:val="24"/>
        </w:rPr>
      </w:pPr>
      <w:r w:rsidRPr="000842FA">
        <w:rPr>
          <w:rFonts w:ascii="Times New Roman" w:hAnsi="Times New Roman" w:cs="Times New Roman"/>
          <w:sz w:val="24"/>
          <w:szCs w:val="24"/>
        </w:rPr>
        <w:t xml:space="preserve">4.4. Aplicam-se aos contratos de fornecimento as disposições pertinentes da Lei Federal n.º 14.133, de 1 de abril de 2021, suas alterações posteriores e demais normas cabíveis. </w:t>
      </w:r>
    </w:p>
    <w:p w14:paraId="5293772F" w14:textId="77777777" w:rsidR="00937C4D" w:rsidRPr="000842FA" w:rsidRDefault="00937C4D" w:rsidP="00937C4D">
      <w:pPr>
        <w:tabs>
          <w:tab w:val="left" w:pos="851"/>
        </w:tabs>
        <w:spacing w:line="360" w:lineRule="auto"/>
        <w:jc w:val="both"/>
        <w:rPr>
          <w:rFonts w:ascii="Times New Roman" w:hAnsi="Times New Roman" w:cs="Times New Roman"/>
          <w:sz w:val="24"/>
          <w:szCs w:val="24"/>
        </w:rPr>
      </w:pPr>
      <w:r w:rsidRPr="000842FA">
        <w:rPr>
          <w:rFonts w:ascii="Times New Roman" w:hAnsi="Times New Roman" w:cs="Times New Roman"/>
          <w:sz w:val="24"/>
          <w:szCs w:val="24"/>
        </w:rPr>
        <w:t xml:space="preserve">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 </w:t>
      </w:r>
    </w:p>
    <w:p w14:paraId="7E5021C8" w14:textId="77777777" w:rsidR="00937C4D" w:rsidRDefault="00937C4D" w:rsidP="00937C4D">
      <w:pPr>
        <w:tabs>
          <w:tab w:val="left" w:pos="851"/>
        </w:tabs>
        <w:spacing w:line="360" w:lineRule="auto"/>
        <w:jc w:val="both"/>
        <w:rPr>
          <w:rFonts w:ascii="Times New Roman" w:eastAsia="SimSun" w:hAnsi="Times New Roman" w:cs="Times New Roman"/>
          <w:b/>
          <w:kern w:val="2"/>
          <w:sz w:val="24"/>
          <w:szCs w:val="24"/>
          <w:lang w:eastAsia="hi-IN" w:bidi="hi-IN"/>
        </w:rPr>
      </w:pPr>
      <w:r w:rsidRPr="000842FA">
        <w:rPr>
          <w:rFonts w:ascii="Times New Roman" w:hAnsi="Times New Roman" w:cs="Times New Roman"/>
          <w:sz w:val="24"/>
          <w:szCs w:val="24"/>
        </w:rPr>
        <w:lastRenderedPageBreak/>
        <w:t>4.6. A Ata de Registro de Preços, durante sua vigência, poderá ser utilizada por qualquer órgão ou entidade da Administração que não tenha participado do certame licitatório, sendo que serão denominadas 'Órgão não-participante ou carona.</w:t>
      </w:r>
    </w:p>
    <w:p w14:paraId="632D0272" w14:textId="77777777" w:rsidR="00937C4D" w:rsidRPr="00EB33B4" w:rsidRDefault="00937C4D" w:rsidP="00937C4D">
      <w:pPr>
        <w:tabs>
          <w:tab w:val="left" w:pos="851"/>
        </w:tabs>
        <w:spacing w:line="360" w:lineRule="auto"/>
        <w:jc w:val="both"/>
        <w:rPr>
          <w:rFonts w:ascii="Times New Roman" w:eastAsia="SimSun" w:hAnsi="Times New Roman" w:cs="Times New Roman"/>
          <w:b/>
          <w:kern w:val="2"/>
          <w:sz w:val="24"/>
          <w:szCs w:val="24"/>
          <w:lang w:eastAsia="hi-IN" w:bidi="hi-IN"/>
        </w:rPr>
      </w:pPr>
      <w:r w:rsidRPr="00EB33B4">
        <w:rPr>
          <w:rFonts w:ascii="Times New Roman" w:eastAsia="SimSun" w:hAnsi="Times New Roman" w:cs="Times New Roman"/>
          <w:b/>
          <w:kern w:val="2"/>
          <w:sz w:val="24"/>
          <w:szCs w:val="24"/>
          <w:lang w:eastAsia="hi-IN" w:bidi="hi-IN"/>
        </w:rPr>
        <w:t>CLAUSULA QUINTA – DOS DIREITOS E OBRIGAÇÕES DAS PARTES</w:t>
      </w:r>
    </w:p>
    <w:p w14:paraId="50C3B4F1" w14:textId="77777777" w:rsidR="00937C4D" w:rsidRPr="00EB33B4" w:rsidRDefault="00937C4D" w:rsidP="00937C4D">
      <w:pPr>
        <w:tabs>
          <w:tab w:val="left" w:pos="851"/>
        </w:tabs>
        <w:spacing w:line="360" w:lineRule="auto"/>
        <w:jc w:val="both"/>
        <w:rPr>
          <w:rFonts w:ascii="Times New Roman" w:hAnsi="Times New Roman" w:cs="Times New Roman"/>
          <w:sz w:val="24"/>
          <w:szCs w:val="24"/>
        </w:rPr>
      </w:pPr>
      <w:r w:rsidRPr="00EB33B4">
        <w:rPr>
          <w:rFonts w:ascii="Times New Roman" w:hAnsi="Times New Roman" w:cs="Times New Roman"/>
          <w:sz w:val="24"/>
          <w:szCs w:val="24"/>
        </w:rPr>
        <w:t xml:space="preserve">5.1. Compete ao Órgão Gestor: </w:t>
      </w:r>
    </w:p>
    <w:p w14:paraId="7F01601B" w14:textId="77777777" w:rsidR="00937C4D" w:rsidRPr="00EB33B4" w:rsidRDefault="00937C4D" w:rsidP="00937C4D">
      <w:pPr>
        <w:tabs>
          <w:tab w:val="left" w:pos="851"/>
        </w:tabs>
        <w:spacing w:line="360" w:lineRule="auto"/>
        <w:jc w:val="both"/>
        <w:rPr>
          <w:rFonts w:ascii="Times New Roman" w:hAnsi="Times New Roman" w:cs="Times New Roman"/>
          <w:sz w:val="24"/>
          <w:szCs w:val="24"/>
        </w:rPr>
      </w:pPr>
      <w:r w:rsidRPr="00EB33B4">
        <w:rPr>
          <w:rFonts w:ascii="Times New Roman" w:hAnsi="Times New Roman" w:cs="Times New Roman"/>
          <w:sz w:val="24"/>
          <w:szCs w:val="24"/>
        </w:rPr>
        <w:t xml:space="preserve">5.1.1. A Administração e os atos de controle da Ata de Registro de Preços decorrente da presente licitação será do Núcleo de Compras e Licitação, denominado como órgão gerenciador do Sistema de Registro de Preços, nos termos do Decreto Municipal. </w:t>
      </w:r>
    </w:p>
    <w:p w14:paraId="72D0F4DA" w14:textId="77777777" w:rsidR="00937C4D" w:rsidRPr="00EB33B4" w:rsidRDefault="00937C4D" w:rsidP="00937C4D">
      <w:pPr>
        <w:tabs>
          <w:tab w:val="left" w:pos="851"/>
        </w:tabs>
        <w:spacing w:line="360" w:lineRule="auto"/>
        <w:jc w:val="both"/>
        <w:rPr>
          <w:rFonts w:ascii="Times New Roman" w:hAnsi="Times New Roman" w:cs="Times New Roman"/>
          <w:sz w:val="24"/>
          <w:szCs w:val="24"/>
        </w:rPr>
      </w:pPr>
      <w:r w:rsidRPr="00EB33B4">
        <w:rPr>
          <w:rFonts w:ascii="Times New Roman" w:hAnsi="Times New Roman" w:cs="Times New Roman"/>
          <w:sz w:val="24"/>
          <w:szCs w:val="24"/>
        </w:rPr>
        <w:t xml:space="preserve">5.1.2. O órgão gerenciador acompanhará, periodicamente, os preços praticados no mercado para os materiais registrados, para fins de controle e fixado do valor máximo a ser pago pela Administração. </w:t>
      </w:r>
    </w:p>
    <w:p w14:paraId="554E3193" w14:textId="77777777" w:rsidR="00937C4D" w:rsidRPr="00EB33B4" w:rsidRDefault="00937C4D" w:rsidP="00937C4D">
      <w:pPr>
        <w:tabs>
          <w:tab w:val="left" w:pos="851"/>
        </w:tabs>
        <w:spacing w:line="360" w:lineRule="auto"/>
        <w:jc w:val="both"/>
        <w:rPr>
          <w:rFonts w:ascii="Times New Roman" w:hAnsi="Times New Roman" w:cs="Times New Roman"/>
          <w:sz w:val="24"/>
          <w:szCs w:val="24"/>
        </w:rPr>
      </w:pPr>
      <w:r w:rsidRPr="00EB33B4">
        <w:rPr>
          <w:rFonts w:ascii="Times New Roman" w:hAnsi="Times New Roman" w:cs="Times New Roman"/>
          <w:sz w:val="24"/>
          <w:szCs w:val="24"/>
        </w:rPr>
        <w:t xml:space="preserve">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 </w:t>
      </w:r>
    </w:p>
    <w:p w14:paraId="33D0C146" w14:textId="77777777" w:rsidR="00937C4D" w:rsidRPr="00EB33B4" w:rsidRDefault="00937C4D" w:rsidP="00937C4D">
      <w:pPr>
        <w:tabs>
          <w:tab w:val="left" w:pos="851"/>
        </w:tabs>
        <w:spacing w:line="360" w:lineRule="auto"/>
        <w:jc w:val="both"/>
        <w:rPr>
          <w:rFonts w:ascii="Times New Roman" w:hAnsi="Times New Roman" w:cs="Times New Roman"/>
          <w:sz w:val="24"/>
          <w:szCs w:val="24"/>
        </w:rPr>
      </w:pPr>
      <w:r w:rsidRPr="00EB33B4">
        <w:rPr>
          <w:rFonts w:ascii="Times New Roman" w:hAnsi="Times New Roman" w:cs="Times New Roman"/>
          <w:sz w:val="24"/>
          <w:szCs w:val="24"/>
        </w:rPr>
        <w:t xml:space="preserve">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 </w:t>
      </w:r>
    </w:p>
    <w:p w14:paraId="6A937158" w14:textId="77777777" w:rsidR="00937C4D" w:rsidRPr="00EB33B4" w:rsidRDefault="00937C4D" w:rsidP="00937C4D">
      <w:pPr>
        <w:tabs>
          <w:tab w:val="left" w:pos="851"/>
        </w:tabs>
        <w:spacing w:line="360" w:lineRule="auto"/>
        <w:jc w:val="both"/>
        <w:rPr>
          <w:rFonts w:ascii="Times New Roman" w:hAnsi="Times New Roman" w:cs="Times New Roman"/>
          <w:sz w:val="24"/>
          <w:szCs w:val="24"/>
        </w:rPr>
      </w:pPr>
      <w:r w:rsidRPr="00EB33B4">
        <w:rPr>
          <w:rFonts w:ascii="Times New Roman" w:hAnsi="Times New Roman" w:cs="Times New Roman"/>
          <w:sz w:val="24"/>
          <w:szCs w:val="24"/>
        </w:rPr>
        <w:t xml:space="preserve">5.1.4. Dilatar o prazo de vigência do registro de preços “de oficio” através de apostilamento, com a publicação na imprensa oficial do município, observado o prazo legalmente permitido, quando os preços apresentarem mais vantajosos para a Administração e/ou existirem demandas para atendimento dos órgãos usuários. </w:t>
      </w:r>
    </w:p>
    <w:p w14:paraId="357031C8" w14:textId="77777777" w:rsidR="00937C4D" w:rsidRPr="00EB33B4" w:rsidRDefault="00937C4D" w:rsidP="00937C4D">
      <w:pPr>
        <w:tabs>
          <w:tab w:val="left" w:pos="851"/>
        </w:tabs>
        <w:spacing w:line="360" w:lineRule="auto"/>
        <w:jc w:val="both"/>
        <w:rPr>
          <w:rFonts w:ascii="Times New Roman" w:hAnsi="Times New Roman" w:cs="Times New Roman"/>
          <w:sz w:val="24"/>
          <w:szCs w:val="24"/>
        </w:rPr>
      </w:pPr>
      <w:r w:rsidRPr="00EB33B4">
        <w:rPr>
          <w:rFonts w:ascii="Times New Roman" w:hAnsi="Times New Roman" w:cs="Times New Roman"/>
          <w:sz w:val="24"/>
          <w:szCs w:val="24"/>
        </w:rPr>
        <w:t xml:space="preserve">5.1.5. Decidir sobre a revisão ou cancelamento dos preços registrados no prazo máximo de 30 (trinta) dias, salvo motivo de força maior devidamente justificado no processo; </w:t>
      </w:r>
    </w:p>
    <w:p w14:paraId="2C32A651" w14:textId="77777777" w:rsidR="00937C4D" w:rsidRPr="00EB33B4" w:rsidRDefault="00937C4D" w:rsidP="00937C4D">
      <w:pPr>
        <w:tabs>
          <w:tab w:val="left" w:pos="851"/>
        </w:tabs>
        <w:spacing w:line="360" w:lineRule="auto"/>
        <w:jc w:val="both"/>
        <w:rPr>
          <w:rFonts w:ascii="Times New Roman" w:hAnsi="Times New Roman" w:cs="Times New Roman"/>
          <w:sz w:val="24"/>
          <w:szCs w:val="24"/>
        </w:rPr>
      </w:pPr>
      <w:r w:rsidRPr="00EB33B4">
        <w:rPr>
          <w:rFonts w:ascii="Times New Roman" w:hAnsi="Times New Roman" w:cs="Times New Roman"/>
          <w:sz w:val="24"/>
          <w:szCs w:val="24"/>
        </w:rPr>
        <w:t xml:space="preserve">5.1.6. Emitir a autorização de compra; </w:t>
      </w:r>
    </w:p>
    <w:p w14:paraId="2E23310B" w14:textId="77777777" w:rsidR="00937C4D" w:rsidRPr="00EB33B4" w:rsidRDefault="00937C4D" w:rsidP="00937C4D">
      <w:pPr>
        <w:tabs>
          <w:tab w:val="left" w:pos="851"/>
        </w:tabs>
        <w:spacing w:line="360" w:lineRule="auto"/>
        <w:jc w:val="both"/>
        <w:rPr>
          <w:rFonts w:ascii="Times New Roman" w:hAnsi="Times New Roman" w:cs="Times New Roman"/>
          <w:sz w:val="24"/>
          <w:szCs w:val="24"/>
        </w:rPr>
      </w:pPr>
      <w:r w:rsidRPr="00EB33B4">
        <w:rPr>
          <w:rFonts w:ascii="Times New Roman" w:hAnsi="Times New Roman" w:cs="Times New Roman"/>
          <w:sz w:val="24"/>
          <w:szCs w:val="24"/>
        </w:rPr>
        <w:lastRenderedPageBreak/>
        <w:t xml:space="preserve">5.1.7. Dar preferência de contratação com o detentor do registro de preços ou conceder igualdade de condições, no caso de contrações por outros meios permitidos pela legislação; 5.2. Compete aos órgãos ou entidades usuárias: </w:t>
      </w:r>
    </w:p>
    <w:p w14:paraId="171D2EA4" w14:textId="77777777" w:rsidR="00937C4D" w:rsidRPr="00EB33B4" w:rsidRDefault="00937C4D" w:rsidP="00937C4D">
      <w:pPr>
        <w:tabs>
          <w:tab w:val="left" w:pos="851"/>
        </w:tabs>
        <w:spacing w:line="360" w:lineRule="auto"/>
        <w:jc w:val="both"/>
        <w:rPr>
          <w:rFonts w:ascii="Times New Roman" w:hAnsi="Times New Roman" w:cs="Times New Roman"/>
          <w:sz w:val="24"/>
          <w:szCs w:val="24"/>
        </w:rPr>
      </w:pPr>
      <w:r w:rsidRPr="00EB33B4">
        <w:rPr>
          <w:rFonts w:ascii="Times New Roman" w:hAnsi="Times New Roman" w:cs="Times New Roman"/>
          <w:sz w:val="24"/>
          <w:szCs w:val="24"/>
        </w:rPr>
        <w:t xml:space="preserve">5.2.1. Proporcionar ao detentor da ata todas as condições para o cumprimento de suas obrigações e entrega dos materiais dentro das normas estabelecidas no edital; </w:t>
      </w:r>
    </w:p>
    <w:p w14:paraId="55931388" w14:textId="77777777" w:rsidR="00937C4D" w:rsidRPr="00EB33B4" w:rsidRDefault="00937C4D" w:rsidP="00937C4D">
      <w:pPr>
        <w:tabs>
          <w:tab w:val="left" w:pos="851"/>
        </w:tabs>
        <w:spacing w:line="360" w:lineRule="auto"/>
        <w:jc w:val="both"/>
        <w:rPr>
          <w:rFonts w:ascii="Times New Roman" w:hAnsi="Times New Roman" w:cs="Times New Roman"/>
          <w:sz w:val="24"/>
          <w:szCs w:val="24"/>
        </w:rPr>
      </w:pPr>
      <w:r w:rsidRPr="00EB33B4">
        <w:rPr>
          <w:rFonts w:ascii="Times New Roman" w:hAnsi="Times New Roman" w:cs="Times New Roman"/>
          <w:sz w:val="24"/>
          <w:szCs w:val="24"/>
        </w:rPr>
        <w:t xml:space="preserve">5.2.2. Proceder à fiscalização da contratação, mediante controle do cumprimento de todas as obrigações relativas ao fornecimento, inclusive encaminhando ao órgão gerenciador qualquer irregularidade verificada; </w:t>
      </w:r>
    </w:p>
    <w:p w14:paraId="06612CF7" w14:textId="77777777" w:rsidR="00937C4D" w:rsidRPr="00EB33B4" w:rsidRDefault="00937C4D" w:rsidP="00937C4D">
      <w:pPr>
        <w:tabs>
          <w:tab w:val="left" w:pos="851"/>
        </w:tabs>
        <w:spacing w:line="360" w:lineRule="auto"/>
        <w:jc w:val="both"/>
        <w:rPr>
          <w:rFonts w:ascii="Times New Roman" w:hAnsi="Times New Roman" w:cs="Times New Roman"/>
          <w:sz w:val="24"/>
          <w:szCs w:val="24"/>
        </w:rPr>
      </w:pPr>
      <w:r w:rsidRPr="00EB33B4">
        <w:rPr>
          <w:rFonts w:ascii="Times New Roman" w:hAnsi="Times New Roman" w:cs="Times New Roman"/>
          <w:sz w:val="24"/>
          <w:szCs w:val="24"/>
        </w:rPr>
        <w:t xml:space="preserve">5.2.3. Rejeitar, no todo ou em parte, os produtos entregues em desacordo com as obrigações assumidas pelo detentor da ata. </w:t>
      </w:r>
    </w:p>
    <w:p w14:paraId="5906AA10" w14:textId="77777777" w:rsidR="00937C4D" w:rsidRPr="00EB33B4" w:rsidRDefault="00937C4D" w:rsidP="00937C4D">
      <w:pPr>
        <w:tabs>
          <w:tab w:val="left" w:pos="851"/>
        </w:tabs>
        <w:spacing w:line="360" w:lineRule="auto"/>
        <w:jc w:val="both"/>
        <w:rPr>
          <w:rFonts w:ascii="Times New Roman" w:hAnsi="Times New Roman" w:cs="Times New Roman"/>
          <w:sz w:val="24"/>
          <w:szCs w:val="24"/>
        </w:rPr>
      </w:pPr>
      <w:r w:rsidRPr="00EB33B4">
        <w:rPr>
          <w:rFonts w:ascii="Times New Roman" w:hAnsi="Times New Roman" w:cs="Times New Roman"/>
          <w:sz w:val="24"/>
          <w:szCs w:val="24"/>
        </w:rPr>
        <w:t xml:space="preserve">5.3. Compete ao Compromitente Detentor da Ata: </w:t>
      </w:r>
    </w:p>
    <w:p w14:paraId="6FB719B3" w14:textId="77777777" w:rsidR="00937C4D" w:rsidRPr="00EB33B4" w:rsidRDefault="00937C4D" w:rsidP="00937C4D">
      <w:pPr>
        <w:tabs>
          <w:tab w:val="left" w:pos="851"/>
        </w:tabs>
        <w:spacing w:line="360" w:lineRule="auto"/>
        <w:jc w:val="both"/>
        <w:rPr>
          <w:rFonts w:ascii="Times New Roman" w:hAnsi="Times New Roman" w:cs="Times New Roman"/>
          <w:sz w:val="24"/>
          <w:szCs w:val="24"/>
        </w:rPr>
      </w:pPr>
      <w:r w:rsidRPr="00EB33B4">
        <w:rPr>
          <w:rFonts w:ascii="Times New Roman" w:hAnsi="Times New Roman" w:cs="Times New Roman"/>
          <w:sz w:val="24"/>
          <w:szCs w:val="24"/>
        </w:rPr>
        <w:t xml:space="preserve">5.3.1. Entregar os produtos nas condições estabelecidas no edital e seus anexos e atender todos os pedidos de contratação durante o período de duração do registro de Preços, independente da quantidade do pedido ou de valor mínimo, de acordo com a sua capacidade de fornecimento fixada na proposta de preço de sua titularidade, observando as quantidades, prazos e locais estabelecidos pelo Órgão Usuário da Ata de Registro de Preços; </w:t>
      </w:r>
    </w:p>
    <w:p w14:paraId="5E61EBD3" w14:textId="77777777" w:rsidR="00937C4D" w:rsidRPr="00EB33B4" w:rsidRDefault="00937C4D" w:rsidP="00937C4D">
      <w:pPr>
        <w:tabs>
          <w:tab w:val="left" w:pos="851"/>
        </w:tabs>
        <w:spacing w:line="360" w:lineRule="auto"/>
        <w:jc w:val="both"/>
        <w:rPr>
          <w:rFonts w:ascii="Times New Roman" w:hAnsi="Times New Roman" w:cs="Times New Roman"/>
          <w:sz w:val="24"/>
          <w:szCs w:val="24"/>
        </w:rPr>
      </w:pPr>
      <w:r w:rsidRPr="00EB33B4">
        <w:rPr>
          <w:rFonts w:ascii="Times New Roman" w:hAnsi="Times New Roman" w:cs="Times New Roman"/>
          <w:sz w:val="24"/>
          <w:szCs w:val="24"/>
        </w:rPr>
        <w:t xml:space="preserve">5.3.2. Manter, durante a vigência do registro de preços, a compatibilidade de todas as obrigações assumidas e as condições de habilitação e qualificação exigidas na licitação; </w:t>
      </w:r>
    </w:p>
    <w:p w14:paraId="6DA0EAF8" w14:textId="77777777" w:rsidR="00937C4D" w:rsidRPr="00EB33B4" w:rsidRDefault="00937C4D" w:rsidP="00937C4D">
      <w:pPr>
        <w:tabs>
          <w:tab w:val="left" w:pos="851"/>
        </w:tabs>
        <w:spacing w:line="360" w:lineRule="auto"/>
        <w:jc w:val="both"/>
        <w:rPr>
          <w:rFonts w:ascii="Times New Roman" w:hAnsi="Times New Roman" w:cs="Times New Roman"/>
          <w:sz w:val="24"/>
          <w:szCs w:val="24"/>
        </w:rPr>
      </w:pPr>
      <w:r w:rsidRPr="00EB33B4">
        <w:rPr>
          <w:rFonts w:ascii="Times New Roman" w:hAnsi="Times New Roman" w:cs="Times New Roman"/>
          <w:sz w:val="24"/>
          <w:szCs w:val="24"/>
        </w:rPr>
        <w:t xml:space="preserve">5.3.3. Substituir os produtos recusados pelo órgão ou entidade usuária, sem qualquer ônus para a Administração, no prazo máximo de 24 (vinte e quatro) horas, independentemente da aplicação das penalidades cabíveis; </w:t>
      </w:r>
    </w:p>
    <w:p w14:paraId="51632CD2" w14:textId="77777777" w:rsidR="00937C4D" w:rsidRPr="00EB33B4" w:rsidRDefault="00937C4D" w:rsidP="00937C4D">
      <w:pPr>
        <w:tabs>
          <w:tab w:val="left" w:pos="851"/>
        </w:tabs>
        <w:spacing w:line="360" w:lineRule="auto"/>
        <w:jc w:val="both"/>
        <w:rPr>
          <w:rFonts w:ascii="Times New Roman" w:hAnsi="Times New Roman" w:cs="Times New Roman"/>
          <w:sz w:val="24"/>
          <w:szCs w:val="24"/>
        </w:rPr>
      </w:pPr>
      <w:r w:rsidRPr="00EB33B4">
        <w:rPr>
          <w:rFonts w:ascii="Times New Roman" w:hAnsi="Times New Roman" w:cs="Times New Roman"/>
          <w:sz w:val="24"/>
          <w:szCs w:val="24"/>
        </w:rPr>
        <w:t xml:space="preserve">5.3.4. Ter revisado ou cancelado o registro de seus preços, quando presentes os pressupostos previstos na cláusula segunda desta Ata; </w:t>
      </w:r>
    </w:p>
    <w:p w14:paraId="64BB5086" w14:textId="77777777" w:rsidR="00937C4D" w:rsidRPr="00EB33B4" w:rsidRDefault="00937C4D" w:rsidP="00937C4D">
      <w:pPr>
        <w:tabs>
          <w:tab w:val="left" w:pos="851"/>
        </w:tabs>
        <w:spacing w:line="360" w:lineRule="auto"/>
        <w:jc w:val="both"/>
        <w:rPr>
          <w:rFonts w:ascii="Times New Roman" w:hAnsi="Times New Roman" w:cs="Times New Roman"/>
          <w:sz w:val="24"/>
          <w:szCs w:val="24"/>
        </w:rPr>
      </w:pPr>
      <w:r w:rsidRPr="00EB33B4">
        <w:rPr>
          <w:rFonts w:ascii="Times New Roman" w:hAnsi="Times New Roman" w:cs="Times New Roman"/>
          <w:sz w:val="24"/>
          <w:szCs w:val="24"/>
        </w:rPr>
        <w:t xml:space="preserve">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 </w:t>
      </w:r>
      <w:r w:rsidRPr="00EB33B4">
        <w:rPr>
          <w:rFonts w:ascii="Times New Roman" w:hAnsi="Times New Roman" w:cs="Times New Roman"/>
          <w:sz w:val="24"/>
          <w:szCs w:val="24"/>
        </w:rPr>
        <w:lastRenderedPageBreak/>
        <w:t xml:space="preserve">5.3.6. Vincular-se ao preço máximo (novo preço) definido pela Administração, resultante do ato de revisão; </w:t>
      </w:r>
    </w:p>
    <w:p w14:paraId="010D1587" w14:textId="77777777" w:rsidR="00937C4D" w:rsidRPr="00EB33B4" w:rsidRDefault="00937C4D" w:rsidP="00937C4D">
      <w:pPr>
        <w:tabs>
          <w:tab w:val="left" w:pos="851"/>
        </w:tabs>
        <w:spacing w:line="360" w:lineRule="auto"/>
        <w:jc w:val="both"/>
        <w:rPr>
          <w:rFonts w:ascii="Times New Roman" w:hAnsi="Times New Roman" w:cs="Times New Roman"/>
          <w:sz w:val="24"/>
          <w:szCs w:val="24"/>
        </w:rPr>
      </w:pPr>
      <w:r w:rsidRPr="00EB33B4">
        <w:rPr>
          <w:rFonts w:ascii="Times New Roman" w:hAnsi="Times New Roman" w:cs="Times New Roman"/>
          <w:sz w:val="24"/>
          <w:szCs w:val="24"/>
        </w:rPr>
        <w:t xml:space="preserve">5.3.7. Ter direito de preferência ou, igualdade de condições caso a Administração optar pela contratação dos bens ou serviços objeto de registro por outros meios facultados na legislação relativa às licitações. </w:t>
      </w:r>
    </w:p>
    <w:p w14:paraId="6DFF7E48" w14:textId="77777777" w:rsidR="00937C4D" w:rsidRPr="00EB33B4" w:rsidRDefault="00937C4D" w:rsidP="00937C4D">
      <w:pPr>
        <w:tabs>
          <w:tab w:val="left" w:pos="851"/>
        </w:tabs>
        <w:spacing w:line="360" w:lineRule="auto"/>
        <w:jc w:val="both"/>
        <w:rPr>
          <w:rFonts w:ascii="Times New Roman" w:hAnsi="Times New Roman" w:cs="Times New Roman"/>
          <w:sz w:val="24"/>
          <w:szCs w:val="24"/>
        </w:rPr>
      </w:pPr>
      <w:r w:rsidRPr="00EB33B4">
        <w:rPr>
          <w:rFonts w:ascii="Times New Roman" w:hAnsi="Times New Roman" w:cs="Times New Roman"/>
          <w:sz w:val="24"/>
          <w:szCs w:val="24"/>
        </w:rPr>
        <w:t xml:space="preserve">5.3.8. Responsabilizar-se pelos danos causados diretamente à Administração ou a terceiros, decorrentes de sua culpa ou dolo até a entrega do objeto de registro de preços. </w:t>
      </w:r>
    </w:p>
    <w:p w14:paraId="7D9C90BB" w14:textId="77777777" w:rsidR="00937C4D" w:rsidRPr="00EB33B4" w:rsidRDefault="00937C4D" w:rsidP="00937C4D">
      <w:pPr>
        <w:tabs>
          <w:tab w:val="left" w:pos="851"/>
        </w:tabs>
        <w:spacing w:line="360" w:lineRule="auto"/>
        <w:jc w:val="both"/>
        <w:rPr>
          <w:rFonts w:ascii="Times New Roman" w:hAnsi="Times New Roman" w:cs="Times New Roman"/>
          <w:sz w:val="24"/>
          <w:szCs w:val="24"/>
        </w:rPr>
      </w:pPr>
      <w:r w:rsidRPr="00EB33B4">
        <w:rPr>
          <w:rFonts w:ascii="Times New Roman" w:hAnsi="Times New Roman" w:cs="Times New Roman"/>
          <w:sz w:val="24"/>
          <w:szCs w:val="24"/>
        </w:rPr>
        <w:t>5.3.9. Receber os pagamentos respectivos nas condições pactuadas no edital e na cláusula oitava desta Ata de Registro de Preços.</w:t>
      </w:r>
    </w:p>
    <w:p w14:paraId="7A6955FC" w14:textId="77777777" w:rsidR="00937C4D" w:rsidRPr="002E6266" w:rsidRDefault="00937C4D" w:rsidP="00937C4D">
      <w:pPr>
        <w:tabs>
          <w:tab w:val="left" w:pos="851"/>
        </w:tabs>
        <w:spacing w:line="360" w:lineRule="auto"/>
        <w:jc w:val="both"/>
        <w:rPr>
          <w:rFonts w:ascii="Times New Roman" w:eastAsia="SimSun" w:hAnsi="Times New Roman" w:cs="Times New Roman"/>
          <w:b/>
          <w:kern w:val="2"/>
          <w:sz w:val="24"/>
          <w:szCs w:val="24"/>
          <w:lang w:eastAsia="hi-IN" w:bidi="hi-IN"/>
        </w:rPr>
      </w:pPr>
      <w:r>
        <w:rPr>
          <w:rFonts w:ascii="Times New Roman" w:eastAsia="SimSun" w:hAnsi="Times New Roman" w:cs="Times New Roman"/>
          <w:b/>
          <w:kern w:val="2"/>
          <w:sz w:val="24"/>
          <w:szCs w:val="24"/>
          <w:lang w:eastAsia="hi-IN" w:bidi="hi-IN"/>
        </w:rPr>
        <w:t>CLÁUSULA SEXTA</w:t>
      </w:r>
      <w:r w:rsidRPr="002E6266">
        <w:rPr>
          <w:rFonts w:ascii="Times New Roman" w:eastAsia="SimSun" w:hAnsi="Times New Roman" w:cs="Times New Roman"/>
          <w:b/>
          <w:kern w:val="2"/>
          <w:sz w:val="24"/>
          <w:szCs w:val="24"/>
          <w:lang w:eastAsia="hi-IN" w:bidi="hi-IN"/>
        </w:rPr>
        <w:t xml:space="preserve"> – DO CANCELAMENTO DOS PREÇOS REGISTRADOS</w:t>
      </w:r>
    </w:p>
    <w:p w14:paraId="36148EB9" w14:textId="77777777" w:rsidR="00937C4D" w:rsidRPr="00EB33B4" w:rsidRDefault="00937C4D" w:rsidP="00937C4D">
      <w:pPr>
        <w:tabs>
          <w:tab w:val="left" w:pos="851"/>
        </w:tabs>
        <w:spacing w:line="360" w:lineRule="auto"/>
        <w:jc w:val="both"/>
        <w:rPr>
          <w:rFonts w:ascii="Times New Roman" w:hAnsi="Times New Roman" w:cs="Times New Roman"/>
          <w:sz w:val="24"/>
          <w:szCs w:val="24"/>
        </w:rPr>
      </w:pPr>
      <w:r w:rsidRPr="00EB33B4">
        <w:rPr>
          <w:rFonts w:ascii="Times New Roman" w:hAnsi="Times New Roman" w:cs="Times New Roman"/>
          <w:sz w:val="24"/>
          <w:szCs w:val="24"/>
        </w:rPr>
        <w:t xml:space="preserve">6.1. A Ata de Registro de Preços será cancelada, automaticamente, por decurso de prazo de vigência ou quando não restarem fornecedores registrados e, por iniciativa do órgão gerenciador da Ata de Registro de Preços quando: </w:t>
      </w:r>
    </w:p>
    <w:p w14:paraId="4DB41185" w14:textId="77777777" w:rsidR="00937C4D" w:rsidRPr="00EB33B4" w:rsidRDefault="00937C4D" w:rsidP="00937C4D">
      <w:pPr>
        <w:tabs>
          <w:tab w:val="left" w:pos="851"/>
        </w:tabs>
        <w:spacing w:line="360" w:lineRule="auto"/>
        <w:jc w:val="both"/>
        <w:rPr>
          <w:rFonts w:ascii="Times New Roman" w:hAnsi="Times New Roman" w:cs="Times New Roman"/>
          <w:sz w:val="24"/>
          <w:szCs w:val="24"/>
        </w:rPr>
      </w:pPr>
      <w:r w:rsidRPr="00EB33B4">
        <w:rPr>
          <w:rFonts w:ascii="Times New Roman" w:hAnsi="Times New Roman" w:cs="Times New Roman"/>
          <w:sz w:val="24"/>
          <w:szCs w:val="24"/>
        </w:rPr>
        <w:t xml:space="preserve">6.1.1. Pela ADMINISTRAÇÃO, quando: </w:t>
      </w:r>
    </w:p>
    <w:p w14:paraId="1010EBA5" w14:textId="77777777" w:rsidR="00937C4D" w:rsidRPr="00EB33B4" w:rsidRDefault="00937C4D" w:rsidP="00937C4D">
      <w:pPr>
        <w:tabs>
          <w:tab w:val="left" w:pos="851"/>
        </w:tabs>
        <w:spacing w:line="360" w:lineRule="auto"/>
        <w:jc w:val="both"/>
        <w:rPr>
          <w:rFonts w:ascii="Times New Roman" w:hAnsi="Times New Roman" w:cs="Times New Roman"/>
          <w:sz w:val="24"/>
          <w:szCs w:val="24"/>
        </w:rPr>
      </w:pPr>
      <w:r w:rsidRPr="00EB33B4">
        <w:rPr>
          <w:rFonts w:ascii="Times New Roman" w:hAnsi="Times New Roman" w:cs="Times New Roman"/>
          <w:sz w:val="24"/>
          <w:szCs w:val="24"/>
        </w:rPr>
        <w:t xml:space="preserve">a) o detentor da ata descumprir as condições da Ata de Registro de Preços a que estiver vinculado; </w:t>
      </w:r>
    </w:p>
    <w:p w14:paraId="742CC1A0" w14:textId="77777777" w:rsidR="00937C4D" w:rsidRPr="00EB33B4" w:rsidRDefault="00937C4D" w:rsidP="00937C4D">
      <w:pPr>
        <w:tabs>
          <w:tab w:val="left" w:pos="851"/>
        </w:tabs>
        <w:spacing w:line="360" w:lineRule="auto"/>
        <w:jc w:val="both"/>
        <w:rPr>
          <w:rFonts w:ascii="Times New Roman" w:hAnsi="Times New Roman" w:cs="Times New Roman"/>
          <w:sz w:val="24"/>
          <w:szCs w:val="24"/>
        </w:rPr>
      </w:pPr>
      <w:r w:rsidRPr="00EB33B4">
        <w:rPr>
          <w:rFonts w:ascii="Times New Roman" w:hAnsi="Times New Roman" w:cs="Times New Roman"/>
          <w:sz w:val="24"/>
          <w:szCs w:val="24"/>
        </w:rPr>
        <w:t xml:space="preserve">b) o detentor não retirar nota de empenho ou instrumento equivalente no prazo estabelecido, sem justificativa aceitável; </w:t>
      </w:r>
    </w:p>
    <w:p w14:paraId="740D092A" w14:textId="77777777" w:rsidR="00937C4D" w:rsidRPr="00EB33B4" w:rsidRDefault="00937C4D" w:rsidP="00937C4D">
      <w:pPr>
        <w:tabs>
          <w:tab w:val="left" w:pos="851"/>
        </w:tabs>
        <w:spacing w:line="360" w:lineRule="auto"/>
        <w:jc w:val="both"/>
        <w:rPr>
          <w:rFonts w:ascii="Times New Roman" w:hAnsi="Times New Roman" w:cs="Times New Roman"/>
          <w:sz w:val="24"/>
          <w:szCs w:val="24"/>
        </w:rPr>
      </w:pPr>
      <w:r w:rsidRPr="00EB33B4">
        <w:rPr>
          <w:rFonts w:ascii="Times New Roman" w:hAnsi="Times New Roman" w:cs="Times New Roman"/>
          <w:sz w:val="24"/>
          <w:szCs w:val="24"/>
        </w:rPr>
        <w:t xml:space="preserve">c) em qualquer hipótese de inexecução total ou parcial do contrato de fornecimento; </w:t>
      </w:r>
    </w:p>
    <w:p w14:paraId="33257BC8" w14:textId="77777777" w:rsidR="00937C4D" w:rsidRPr="00EB33B4" w:rsidRDefault="00937C4D" w:rsidP="00937C4D">
      <w:pPr>
        <w:tabs>
          <w:tab w:val="left" w:pos="851"/>
        </w:tabs>
        <w:spacing w:line="360" w:lineRule="auto"/>
        <w:jc w:val="both"/>
        <w:rPr>
          <w:rFonts w:ascii="Times New Roman" w:hAnsi="Times New Roman" w:cs="Times New Roman"/>
          <w:sz w:val="24"/>
          <w:szCs w:val="24"/>
        </w:rPr>
      </w:pPr>
      <w:r w:rsidRPr="00EB33B4">
        <w:rPr>
          <w:rFonts w:ascii="Times New Roman" w:hAnsi="Times New Roman" w:cs="Times New Roman"/>
          <w:sz w:val="24"/>
          <w:szCs w:val="24"/>
        </w:rPr>
        <w:t xml:space="preserve">d) não aceitar reduzir o seu preço registrado, na hipótese desta apresentar superior ao praticado no mercado; </w:t>
      </w:r>
    </w:p>
    <w:p w14:paraId="400A744F" w14:textId="77777777" w:rsidR="00937C4D" w:rsidRPr="00EB33B4" w:rsidRDefault="00937C4D" w:rsidP="00937C4D">
      <w:pPr>
        <w:tabs>
          <w:tab w:val="left" w:pos="851"/>
        </w:tabs>
        <w:spacing w:line="360" w:lineRule="auto"/>
        <w:jc w:val="both"/>
        <w:rPr>
          <w:rFonts w:ascii="Times New Roman" w:hAnsi="Times New Roman" w:cs="Times New Roman"/>
          <w:sz w:val="24"/>
          <w:szCs w:val="24"/>
        </w:rPr>
      </w:pPr>
      <w:r w:rsidRPr="00EB33B4">
        <w:rPr>
          <w:rFonts w:ascii="Times New Roman" w:hAnsi="Times New Roman" w:cs="Times New Roman"/>
          <w:sz w:val="24"/>
          <w:szCs w:val="24"/>
        </w:rPr>
        <w:t>e) estiver impedido para licitar ou contratar temporariamente com a administração ou for declarado inidôneo para licitar ou contratar com a administração pública, no</w:t>
      </w:r>
      <w:r>
        <w:rPr>
          <w:rFonts w:ascii="Times New Roman" w:hAnsi="Times New Roman" w:cs="Times New Roman"/>
          <w:sz w:val="24"/>
          <w:szCs w:val="24"/>
        </w:rPr>
        <w:t>s</w:t>
      </w:r>
      <w:r w:rsidRPr="00EB33B4">
        <w:rPr>
          <w:rFonts w:ascii="Times New Roman" w:hAnsi="Times New Roman" w:cs="Times New Roman"/>
          <w:sz w:val="24"/>
          <w:szCs w:val="24"/>
        </w:rPr>
        <w:t xml:space="preserve"> termos da Lei Federal n° 14.133, de 1 de abril de 2021; </w:t>
      </w:r>
    </w:p>
    <w:p w14:paraId="6C1CCD91" w14:textId="77777777" w:rsidR="00937C4D" w:rsidRPr="00EB33B4" w:rsidRDefault="00937C4D" w:rsidP="00937C4D">
      <w:pPr>
        <w:tabs>
          <w:tab w:val="left" w:pos="851"/>
        </w:tabs>
        <w:spacing w:line="360" w:lineRule="auto"/>
        <w:jc w:val="both"/>
        <w:rPr>
          <w:rFonts w:ascii="Times New Roman" w:hAnsi="Times New Roman" w:cs="Times New Roman"/>
          <w:sz w:val="24"/>
          <w:szCs w:val="24"/>
        </w:rPr>
      </w:pPr>
      <w:r w:rsidRPr="00EB33B4">
        <w:rPr>
          <w:rFonts w:ascii="Times New Roman" w:hAnsi="Times New Roman" w:cs="Times New Roman"/>
          <w:sz w:val="24"/>
          <w:szCs w:val="24"/>
        </w:rPr>
        <w:t xml:space="preserve">f) por razões de interesse público devidamente fundamentadas. </w:t>
      </w:r>
    </w:p>
    <w:p w14:paraId="28072FD5" w14:textId="77777777" w:rsidR="00937C4D" w:rsidRPr="00EB33B4" w:rsidRDefault="00937C4D" w:rsidP="00937C4D">
      <w:pPr>
        <w:tabs>
          <w:tab w:val="left" w:pos="851"/>
        </w:tabs>
        <w:spacing w:line="360" w:lineRule="auto"/>
        <w:jc w:val="both"/>
        <w:rPr>
          <w:rFonts w:ascii="Times New Roman" w:hAnsi="Times New Roman" w:cs="Times New Roman"/>
          <w:sz w:val="24"/>
          <w:szCs w:val="24"/>
        </w:rPr>
      </w:pPr>
      <w:r w:rsidRPr="00EB33B4">
        <w:rPr>
          <w:rFonts w:ascii="Times New Roman" w:hAnsi="Times New Roman" w:cs="Times New Roman"/>
          <w:sz w:val="24"/>
          <w:szCs w:val="24"/>
        </w:rPr>
        <w:t xml:space="preserve">6.1.2. Pela DETENTORA da ata quando, mediante solicitação por escrito, comprovar estar impossibilitada de executar o contrato de acordo com a ata de registro de preços, decorrente de caso fortuito ou de força maior. </w:t>
      </w:r>
    </w:p>
    <w:p w14:paraId="36C2D778" w14:textId="77777777" w:rsidR="00937C4D" w:rsidRPr="00EB33B4" w:rsidRDefault="00937C4D" w:rsidP="00937C4D">
      <w:pPr>
        <w:tabs>
          <w:tab w:val="left" w:pos="851"/>
        </w:tabs>
        <w:spacing w:line="360" w:lineRule="auto"/>
        <w:jc w:val="both"/>
        <w:rPr>
          <w:rFonts w:ascii="Times New Roman" w:hAnsi="Times New Roman" w:cs="Times New Roman"/>
          <w:sz w:val="24"/>
          <w:szCs w:val="24"/>
        </w:rPr>
      </w:pPr>
      <w:r w:rsidRPr="00EB33B4">
        <w:rPr>
          <w:rFonts w:ascii="Times New Roman" w:hAnsi="Times New Roman" w:cs="Times New Roman"/>
          <w:sz w:val="24"/>
          <w:szCs w:val="24"/>
        </w:rPr>
        <w:lastRenderedPageBreak/>
        <w:t xml:space="preserve">6.2. Nas hipóteses previstas no subitem 6.1., a comunicação do cancelamento de preço registrado será publicada na imprensa oficial juntando-se o comprovante ao expediente que deu origem ao registro. </w:t>
      </w:r>
    </w:p>
    <w:p w14:paraId="6BD0EF4E" w14:textId="77777777" w:rsidR="00937C4D" w:rsidRPr="00EB33B4" w:rsidRDefault="00937C4D" w:rsidP="00937C4D">
      <w:pPr>
        <w:tabs>
          <w:tab w:val="left" w:pos="851"/>
        </w:tabs>
        <w:spacing w:line="360" w:lineRule="auto"/>
        <w:jc w:val="both"/>
        <w:rPr>
          <w:rFonts w:ascii="Times New Roman" w:hAnsi="Times New Roman" w:cs="Times New Roman"/>
          <w:sz w:val="24"/>
          <w:szCs w:val="24"/>
        </w:rPr>
      </w:pPr>
      <w:r w:rsidRPr="00EB33B4">
        <w:rPr>
          <w:rFonts w:ascii="Times New Roman" w:hAnsi="Times New Roman" w:cs="Times New Roman"/>
          <w:sz w:val="24"/>
          <w:szCs w:val="24"/>
        </w:rPr>
        <w:t xml:space="preserve">6.3. O cancelamento do registro, assegurados o contraditório e a ampla defesa, será formalizado por despacho da autoridade competente. </w:t>
      </w:r>
    </w:p>
    <w:p w14:paraId="497985F0" w14:textId="77777777" w:rsidR="00937C4D" w:rsidRPr="00EB33B4" w:rsidRDefault="00937C4D" w:rsidP="00937C4D">
      <w:pPr>
        <w:tabs>
          <w:tab w:val="left" w:pos="851"/>
        </w:tabs>
        <w:spacing w:line="360" w:lineRule="auto"/>
        <w:jc w:val="both"/>
        <w:rPr>
          <w:rFonts w:ascii="Times New Roman" w:hAnsi="Times New Roman" w:cs="Times New Roman"/>
          <w:sz w:val="24"/>
          <w:szCs w:val="24"/>
        </w:rPr>
      </w:pPr>
      <w:r w:rsidRPr="00EB33B4">
        <w:rPr>
          <w:rFonts w:ascii="Times New Roman" w:hAnsi="Times New Roman" w:cs="Times New Roman"/>
          <w:sz w:val="24"/>
          <w:szCs w:val="24"/>
        </w:rPr>
        <w:t xml:space="preserve">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 </w:t>
      </w:r>
    </w:p>
    <w:p w14:paraId="561412BD" w14:textId="77777777" w:rsidR="00937C4D" w:rsidRPr="00EB33B4" w:rsidRDefault="00937C4D" w:rsidP="00937C4D">
      <w:pPr>
        <w:tabs>
          <w:tab w:val="left" w:pos="851"/>
        </w:tabs>
        <w:spacing w:line="360" w:lineRule="auto"/>
        <w:jc w:val="both"/>
        <w:rPr>
          <w:rFonts w:ascii="Times New Roman" w:hAnsi="Times New Roman" w:cs="Times New Roman"/>
          <w:sz w:val="24"/>
          <w:szCs w:val="24"/>
        </w:rPr>
      </w:pPr>
      <w:r w:rsidRPr="00EB33B4">
        <w:rPr>
          <w:rFonts w:ascii="Times New Roman" w:hAnsi="Times New Roman" w:cs="Times New Roman"/>
          <w:sz w:val="24"/>
          <w:szCs w:val="24"/>
        </w:rPr>
        <w:t>6.5. Cancelada a ata em relação a uma detentora, o Órgão Gerenciador poderá emitir ordem de fornecimento àquela com classificação imediatamente subsequente.</w:t>
      </w:r>
    </w:p>
    <w:p w14:paraId="5B1FD299" w14:textId="77777777" w:rsidR="00937C4D" w:rsidRPr="00574D0B" w:rsidRDefault="00937C4D" w:rsidP="00937C4D">
      <w:pPr>
        <w:tabs>
          <w:tab w:val="left" w:pos="851"/>
        </w:tabs>
        <w:spacing w:line="360" w:lineRule="auto"/>
        <w:jc w:val="both"/>
        <w:rPr>
          <w:rFonts w:ascii="Times New Roman" w:eastAsia="SimSun" w:hAnsi="Times New Roman" w:cs="Times New Roman"/>
          <w:b/>
          <w:kern w:val="2"/>
          <w:sz w:val="24"/>
          <w:szCs w:val="24"/>
          <w:lang w:eastAsia="hi-IN" w:bidi="hi-IN"/>
        </w:rPr>
      </w:pPr>
      <w:r w:rsidRPr="00574D0B">
        <w:rPr>
          <w:rFonts w:ascii="Times New Roman" w:eastAsia="SimSun" w:hAnsi="Times New Roman" w:cs="Times New Roman"/>
          <w:b/>
          <w:kern w:val="2"/>
          <w:sz w:val="24"/>
          <w:szCs w:val="24"/>
          <w:lang w:eastAsia="hi-IN" w:bidi="hi-IN"/>
        </w:rPr>
        <w:t>CLÁUSULA SÉTIMA – DO FORNECIMENTO, LOCAL E PRAZO DE ENTREGA</w:t>
      </w:r>
    </w:p>
    <w:p w14:paraId="6EDF0DAC" w14:textId="77777777" w:rsidR="00937C4D" w:rsidRPr="00574D0B" w:rsidRDefault="00937C4D" w:rsidP="00937C4D">
      <w:pPr>
        <w:tabs>
          <w:tab w:val="left" w:pos="851"/>
        </w:tabs>
        <w:spacing w:line="360" w:lineRule="auto"/>
        <w:jc w:val="both"/>
        <w:rPr>
          <w:rFonts w:ascii="Times New Roman" w:hAnsi="Times New Roman" w:cs="Times New Roman"/>
          <w:sz w:val="24"/>
          <w:szCs w:val="24"/>
        </w:rPr>
      </w:pPr>
      <w:r w:rsidRPr="00574D0B">
        <w:rPr>
          <w:rFonts w:ascii="Times New Roman" w:hAnsi="Times New Roman" w:cs="Times New Roman"/>
          <w:sz w:val="24"/>
          <w:szCs w:val="24"/>
        </w:rPr>
        <w:t>7.1. A Ata de Registro de Preços será utilizada para aquisição do respectivo objeto, pelos órgã</w:t>
      </w:r>
      <w:r>
        <w:rPr>
          <w:rFonts w:ascii="Times New Roman" w:hAnsi="Times New Roman" w:cs="Times New Roman"/>
          <w:sz w:val="24"/>
          <w:szCs w:val="24"/>
        </w:rPr>
        <w:t>os e entidades da Administração Municipal.</w:t>
      </w:r>
    </w:p>
    <w:p w14:paraId="7E1C745E" w14:textId="77777777" w:rsidR="00937C4D" w:rsidRPr="00574D0B" w:rsidRDefault="00937C4D" w:rsidP="00937C4D">
      <w:pPr>
        <w:tabs>
          <w:tab w:val="left" w:pos="851"/>
        </w:tabs>
        <w:spacing w:line="360" w:lineRule="auto"/>
        <w:jc w:val="both"/>
        <w:rPr>
          <w:rFonts w:ascii="Times New Roman" w:hAnsi="Times New Roman" w:cs="Times New Roman"/>
          <w:sz w:val="24"/>
          <w:szCs w:val="24"/>
        </w:rPr>
      </w:pPr>
      <w:r w:rsidRPr="00574D0B">
        <w:rPr>
          <w:rFonts w:ascii="Times New Roman" w:hAnsi="Times New Roman" w:cs="Times New Roman"/>
          <w:sz w:val="24"/>
          <w:szCs w:val="24"/>
        </w:rPr>
        <w:t xml:space="preserve">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 </w:t>
      </w:r>
    </w:p>
    <w:p w14:paraId="24A94824" w14:textId="77777777" w:rsidR="00937C4D" w:rsidRPr="00574D0B" w:rsidRDefault="00937C4D" w:rsidP="00937C4D">
      <w:pPr>
        <w:tabs>
          <w:tab w:val="left" w:pos="851"/>
        </w:tabs>
        <w:spacing w:line="360" w:lineRule="auto"/>
        <w:jc w:val="both"/>
        <w:rPr>
          <w:rFonts w:ascii="Times New Roman" w:hAnsi="Times New Roman" w:cs="Times New Roman"/>
          <w:sz w:val="24"/>
          <w:szCs w:val="24"/>
        </w:rPr>
      </w:pPr>
      <w:r w:rsidRPr="00574D0B">
        <w:rPr>
          <w:rFonts w:ascii="Times New Roman" w:hAnsi="Times New Roman" w:cs="Times New Roman"/>
          <w:sz w:val="24"/>
          <w:szCs w:val="24"/>
        </w:rPr>
        <w:t xml:space="preserve">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 </w:t>
      </w:r>
    </w:p>
    <w:p w14:paraId="0D4148A6" w14:textId="77777777" w:rsidR="00937C4D" w:rsidRPr="00574D0B" w:rsidRDefault="00937C4D" w:rsidP="00937C4D">
      <w:pPr>
        <w:tabs>
          <w:tab w:val="left" w:pos="851"/>
        </w:tabs>
        <w:spacing w:line="360" w:lineRule="auto"/>
        <w:jc w:val="both"/>
        <w:rPr>
          <w:rFonts w:ascii="Times New Roman" w:hAnsi="Times New Roman" w:cs="Times New Roman"/>
          <w:sz w:val="24"/>
          <w:szCs w:val="24"/>
        </w:rPr>
      </w:pPr>
      <w:r w:rsidRPr="00574D0B">
        <w:rPr>
          <w:rFonts w:ascii="Times New Roman" w:hAnsi="Times New Roman" w:cs="Times New Roman"/>
          <w:sz w:val="24"/>
          <w:szCs w:val="24"/>
        </w:rPr>
        <w:t xml:space="preserve">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 </w:t>
      </w:r>
    </w:p>
    <w:p w14:paraId="1C8CCB4B" w14:textId="77777777" w:rsidR="00937C4D" w:rsidRPr="00574D0B" w:rsidRDefault="00937C4D" w:rsidP="00937C4D">
      <w:pPr>
        <w:tabs>
          <w:tab w:val="left" w:pos="851"/>
        </w:tabs>
        <w:spacing w:line="360" w:lineRule="auto"/>
        <w:jc w:val="both"/>
        <w:rPr>
          <w:rFonts w:ascii="Times New Roman" w:hAnsi="Times New Roman" w:cs="Times New Roman"/>
          <w:sz w:val="24"/>
          <w:szCs w:val="24"/>
        </w:rPr>
      </w:pPr>
      <w:r w:rsidRPr="00574D0B">
        <w:rPr>
          <w:rFonts w:ascii="Times New Roman" w:hAnsi="Times New Roman" w:cs="Times New Roman"/>
          <w:sz w:val="24"/>
          <w:szCs w:val="24"/>
        </w:rPr>
        <w:lastRenderedPageBreak/>
        <w:t xml:space="preserve">7.5. A(s) fornecedora(s) classificada(s) ficará(ão) obrigada(s) a atender as ordens de fornecimento efetuadas dentro do prazo de validade do registro, mesmo se a entrega dos materiais ocorrer em data posterior ao seu vencimento. </w:t>
      </w:r>
    </w:p>
    <w:p w14:paraId="605FBE8E" w14:textId="77777777" w:rsidR="00937C4D" w:rsidRPr="00574D0B" w:rsidRDefault="00937C4D" w:rsidP="00937C4D">
      <w:pPr>
        <w:tabs>
          <w:tab w:val="left" w:pos="851"/>
        </w:tabs>
        <w:spacing w:line="360" w:lineRule="auto"/>
        <w:jc w:val="both"/>
        <w:rPr>
          <w:rFonts w:ascii="Times New Roman" w:hAnsi="Times New Roman" w:cs="Times New Roman"/>
          <w:sz w:val="24"/>
          <w:szCs w:val="24"/>
        </w:rPr>
      </w:pPr>
      <w:r w:rsidRPr="00574D0B">
        <w:rPr>
          <w:rFonts w:ascii="Times New Roman" w:hAnsi="Times New Roman" w:cs="Times New Roman"/>
          <w:sz w:val="24"/>
          <w:szCs w:val="24"/>
        </w:rPr>
        <w:t xml:space="preserve">7.5.1. O local de entrega dos materiais será estabelecido em cada Ordem de Fornecimento, podendo ser na sede da unidade requisitante, ou em local em que esta indicar. </w:t>
      </w:r>
    </w:p>
    <w:p w14:paraId="541E4445" w14:textId="77777777" w:rsidR="00937C4D" w:rsidRPr="00574D0B" w:rsidRDefault="00937C4D" w:rsidP="00937C4D">
      <w:pPr>
        <w:tabs>
          <w:tab w:val="left" w:pos="851"/>
        </w:tabs>
        <w:spacing w:line="360" w:lineRule="auto"/>
        <w:jc w:val="both"/>
        <w:rPr>
          <w:rFonts w:ascii="Times New Roman" w:hAnsi="Times New Roman" w:cs="Times New Roman"/>
          <w:sz w:val="24"/>
          <w:szCs w:val="24"/>
        </w:rPr>
      </w:pPr>
      <w:r w:rsidRPr="00574D0B">
        <w:rPr>
          <w:rFonts w:ascii="Times New Roman" w:hAnsi="Times New Roman" w:cs="Times New Roman"/>
          <w:sz w:val="24"/>
          <w:szCs w:val="24"/>
        </w:rPr>
        <w:t>7.5.2. O prazo de entrega dos materiais/serviços será aqueles PREVISTO/ESTABELECIDO NO EDITAL DE LICITAÇÃO QUE GEROU ESTÁ ATA DE REGISTRO DE PREÇO.</w:t>
      </w:r>
    </w:p>
    <w:p w14:paraId="282E007B" w14:textId="77777777" w:rsidR="00937C4D" w:rsidRPr="00574D0B" w:rsidRDefault="00937C4D" w:rsidP="00937C4D">
      <w:pPr>
        <w:tabs>
          <w:tab w:val="left" w:pos="851"/>
        </w:tabs>
        <w:spacing w:line="360" w:lineRule="auto"/>
        <w:jc w:val="both"/>
        <w:rPr>
          <w:rFonts w:ascii="Times New Roman" w:hAnsi="Times New Roman" w:cs="Times New Roman"/>
          <w:sz w:val="24"/>
          <w:szCs w:val="24"/>
        </w:rPr>
      </w:pPr>
      <w:r w:rsidRPr="00574D0B">
        <w:rPr>
          <w:rFonts w:ascii="Times New Roman" w:hAnsi="Times New Roman" w:cs="Times New Roman"/>
          <w:sz w:val="24"/>
          <w:szCs w:val="24"/>
        </w:rPr>
        <w:t xml:space="preserve">7.5.3. Se a Detentora da ata não puder fornecer o quantitativo total requisitado, ou parte dele, deverá comunicar o fato à administração, por escrito, no prazo de 24 (vinte e quatro) horas, a contar do recebimento da ordem de fornecimento. </w:t>
      </w:r>
    </w:p>
    <w:p w14:paraId="07D53A5D" w14:textId="77777777" w:rsidR="00937C4D" w:rsidRPr="00574D0B" w:rsidRDefault="00937C4D" w:rsidP="00937C4D">
      <w:pPr>
        <w:tabs>
          <w:tab w:val="left" w:pos="851"/>
        </w:tabs>
        <w:spacing w:line="360" w:lineRule="auto"/>
        <w:jc w:val="both"/>
        <w:rPr>
          <w:rFonts w:ascii="Times New Roman" w:hAnsi="Times New Roman" w:cs="Times New Roman"/>
          <w:sz w:val="24"/>
          <w:szCs w:val="24"/>
        </w:rPr>
      </w:pPr>
      <w:r w:rsidRPr="00574D0B">
        <w:rPr>
          <w:rFonts w:ascii="Times New Roman" w:hAnsi="Times New Roman" w:cs="Times New Roman"/>
          <w:sz w:val="24"/>
          <w:szCs w:val="24"/>
        </w:rPr>
        <w:t xml:space="preserve">7.5.4. Serão aplicadas as sanções previstas na Lei Federal nº 14.133 de 2021 e suas alterações posteriores, além das determinações deste edital, se a detentora da ata não atender as ordens de fornecimento. </w:t>
      </w:r>
    </w:p>
    <w:p w14:paraId="1A2CC6CC" w14:textId="77777777" w:rsidR="00937C4D" w:rsidRPr="00574D0B" w:rsidRDefault="00937C4D" w:rsidP="00937C4D">
      <w:pPr>
        <w:tabs>
          <w:tab w:val="left" w:pos="851"/>
        </w:tabs>
        <w:spacing w:line="360" w:lineRule="auto"/>
        <w:jc w:val="both"/>
        <w:rPr>
          <w:rFonts w:ascii="Times New Roman" w:hAnsi="Times New Roman" w:cs="Times New Roman"/>
          <w:sz w:val="24"/>
          <w:szCs w:val="24"/>
        </w:rPr>
      </w:pPr>
      <w:r w:rsidRPr="00574D0B">
        <w:rPr>
          <w:rFonts w:ascii="Times New Roman" w:hAnsi="Times New Roman" w:cs="Times New Roman"/>
          <w:sz w:val="24"/>
          <w:szCs w:val="24"/>
        </w:rPr>
        <w:t xml:space="preserve">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 </w:t>
      </w:r>
    </w:p>
    <w:p w14:paraId="42D33EC0" w14:textId="77777777" w:rsidR="00937C4D" w:rsidRPr="00574D0B" w:rsidRDefault="00937C4D" w:rsidP="00937C4D">
      <w:pPr>
        <w:tabs>
          <w:tab w:val="left" w:pos="851"/>
        </w:tabs>
        <w:spacing w:line="360" w:lineRule="auto"/>
        <w:jc w:val="both"/>
        <w:rPr>
          <w:rFonts w:ascii="Times New Roman" w:hAnsi="Times New Roman" w:cs="Times New Roman"/>
          <w:sz w:val="24"/>
          <w:szCs w:val="24"/>
        </w:rPr>
      </w:pPr>
      <w:r w:rsidRPr="00574D0B">
        <w:rPr>
          <w:rFonts w:ascii="Times New Roman" w:hAnsi="Times New Roman" w:cs="Times New Roman"/>
          <w:sz w:val="24"/>
          <w:szCs w:val="24"/>
        </w:rPr>
        <w:t xml:space="preserve">7.7. As despesas relativas à entrega dos materiais correrão por conta exclusiva da fornecedora detentora da Ata. </w:t>
      </w:r>
    </w:p>
    <w:p w14:paraId="3D1B1FE5" w14:textId="77777777" w:rsidR="00937C4D" w:rsidRPr="00574D0B" w:rsidRDefault="00937C4D" w:rsidP="00937C4D">
      <w:pPr>
        <w:tabs>
          <w:tab w:val="left" w:pos="851"/>
        </w:tabs>
        <w:spacing w:line="360" w:lineRule="auto"/>
        <w:jc w:val="both"/>
        <w:rPr>
          <w:rFonts w:ascii="Times New Roman" w:hAnsi="Times New Roman" w:cs="Times New Roman"/>
          <w:sz w:val="24"/>
          <w:szCs w:val="24"/>
        </w:rPr>
      </w:pPr>
      <w:r w:rsidRPr="00574D0B">
        <w:rPr>
          <w:rFonts w:ascii="Times New Roman" w:hAnsi="Times New Roman" w:cs="Times New Roman"/>
          <w:sz w:val="24"/>
          <w:szCs w:val="24"/>
        </w:rPr>
        <w:t xml:space="preserve">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 </w:t>
      </w:r>
    </w:p>
    <w:p w14:paraId="54A36D5B" w14:textId="77777777" w:rsidR="00937C4D" w:rsidRPr="00574D0B" w:rsidRDefault="00937C4D" w:rsidP="00937C4D">
      <w:pPr>
        <w:tabs>
          <w:tab w:val="left" w:pos="851"/>
        </w:tabs>
        <w:spacing w:line="360" w:lineRule="auto"/>
        <w:jc w:val="both"/>
        <w:rPr>
          <w:rFonts w:ascii="Times New Roman" w:hAnsi="Times New Roman" w:cs="Times New Roman"/>
          <w:sz w:val="24"/>
          <w:szCs w:val="24"/>
        </w:rPr>
      </w:pPr>
      <w:r w:rsidRPr="00574D0B">
        <w:rPr>
          <w:rFonts w:ascii="Times New Roman" w:hAnsi="Times New Roman" w:cs="Times New Roman"/>
          <w:sz w:val="24"/>
          <w:szCs w:val="24"/>
        </w:rPr>
        <w:t>7.8.1. Serão recusados os materiais imprestáveis ou defeituosos, que não atendam as especificações constantes no edital e/ou que não estejam adequados para o uso.</w:t>
      </w:r>
    </w:p>
    <w:p w14:paraId="1CA71BBF" w14:textId="77777777" w:rsidR="00937C4D" w:rsidRPr="00574D0B" w:rsidRDefault="00937C4D" w:rsidP="00937C4D">
      <w:pPr>
        <w:tabs>
          <w:tab w:val="left" w:pos="851"/>
        </w:tabs>
        <w:spacing w:line="360" w:lineRule="auto"/>
        <w:jc w:val="both"/>
        <w:rPr>
          <w:rFonts w:ascii="Times New Roman" w:hAnsi="Times New Roman" w:cs="Times New Roman"/>
          <w:sz w:val="24"/>
          <w:szCs w:val="24"/>
        </w:rPr>
      </w:pPr>
      <w:r w:rsidRPr="00574D0B">
        <w:rPr>
          <w:rFonts w:ascii="Times New Roman" w:hAnsi="Times New Roman" w:cs="Times New Roman"/>
          <w:sz w:val="24"/>
          <w:szCs w:val="24"/>
        </w:rPr>
        <w:t xml:space="preserve">7.8.2. Os materiais deverão ser entregues embalados de forma a não serem danificados durante as operações de transporte e descarga no local da entrega. </w:t>
      </w:r>
    </w:p>
    <w:p w14:paraId="51E02023" w14:textId="77777777" w:rsidR="00E749C2" w:rsidRDefault="00937C4D" w:rsidP="00937C4D">
      <w:pPr>
        <w:tabs>
          <w:tab w:val="left" w:pos="851"/>
        </w:tabs>
        <w:spacing w:line="360" w:lineRule="auto"/>
        <w:jc w:val="both"/>
        <w:rPr>
          <w:rFonts w:ascii="Times New Roman" w:hAnsi="Times New Roman" w:cs="Times New Roman"/>
          <w:sz w:val="24"/>
          <w:szCs w:val="24"/>
        </w:rPr>
      </w:pPr>
      <w:r w:rsidRPr="00574D0B">
        <w:rPr>
          <w:rFonts w:ascii="Times New Roman" w:hAnsi="Times New Roman" w:cs="Times New Roman"/>
          <w:sz w:val="24"/>
          <w:szCs w:val="24"/>
        </w:rPr>
        <w:lastRenderedPageBreak/>
        <w:t xml:space="preserve">7.9. Independente de aceitação, a contratada garantirá a qualidade e segurança dos materiais licitados contra defeitos de fabricação, pelo prazo mínimo de 06 (seis) meses a partir da data da entrega, conforme manual da fabricante, salvo o uso indevido, acidente e desgaste natural. </w:t>
      </w:r>
    </w:p>
    <w:p w14:paraId="1E3DCFEF" w14:textId="77777777" w:rsidR="00937C4D" w:rsidRPr="00574D0B" w:rsidRDefault="00937C4D" w:rsidP="00937C4D">
      <w:pPr>
        <w:tabs>
          <w:tab w:val="left" w:pos="851"/>
        </w:tabs>
        <w:spacing w:line="360" w:lineRule="auto"/>
        <w:jc w:val="both"/>
        <w:rPr>
          <w:rFonts w:ascii="Times New Roman" w:hAnsi="Times New Roman" w:cs="Times New Roman"/>
          <w:sz w:val="24"/>
          <w:szCs w:val="24"/>
        </w:rPr>
      </w:pPr>
      <w:r w:rsidRPr="00574D0B">
        <w:rPr>
          <w:rFonts w:ascii="Times New Roman" w:hAnsi="Times New Roman" w:cs="Times New Roman"/>
          <w:sz w:val="24"/>
          <w:szCs w:val="24"/>
        </w:rPr>
        <w:t>7.10. Todas as despesas relativas à entrega e transporte dos materiais, bem como todos os impostos, taxas e demais despesas decorrentes da presente Ata, correrão por conta exclusiva da contratada.</w:t>
      </w:r>
    </w:p>
    <w:p w14:paraId="445EC8E8" w14:textId="77777777" w:rsidR="00937C4D" w:rsidRPr="00574D0B" w:rsidRDefault="00937C4D" w:rsidP="00937C4D">
      <w:pPr>
        <w:tabs>
          <w:tab w:val="left" w:pos="851"/>
        </w:tabs>
        <w:spacing w:line="360" w:lineRule="auto"/>
        <w:jc w:val="both"/>
        <w:rPr>
          <w:rFonts w:ascii="Times New Roman" w:eastAsia="SimSun" w:hAnsi="Times New Roman" w:cs="Times New Roman"/>
          <w:b/>
          <w:kern w:val="2"/>
          <w:sz w:val="24"/>
          <w:szCs w:val="24"/>
          <w:lang w:eastAsia="hi-IN" w:bidi="hi-IN"/>
        </w:rPr>
      </w:pPr>
      <w:r w:rsidRPr="00574D0B">
        <w:rPr>
          <w:rFonts w:ascii="Times New Roman" w:eastAsia="SimSun" w:hAnsi="Times New Roman" w:cs="Times New Roman"/>
          <w:b/>
          <w:kern w:val="2"/>
          <w:sz w:val="24"/>
          <w:szCs w:val="24"/>
          <w:lang w:eastAsia="hi-IN" w:bidi="hi-IN"/>
        </w:rPr>
        <w:t>CLÁUSULA OITAVA – DO PAGAMENTO</w:t>
      </w:r>
    </w:p>
    <w:p w14:paraId="034E5842" w14:textId="77777777" w:rsidR="00937C4D" w:rsidRPr="00574D0B" w:rsidRDefault="00937C4D" w:rsidP="00937C4D">
      <w:pPr>
        <w:tabs>
          <w:tab w:val="left" w:pos="851"/>
        </w:tabs>
        <w:spacing w:line="360" w:lineRule="auto"/>
        <w:jc w:val="both"/>
        <w:rPr>
          <w:rFonts w:ascii="Times New Roman" w:hAnsi="Times New Roman" w:cs="Times New Roman"/>
          <w:sz w:val="24"/>
          <w:szCs w:val="24"/>
        </w:rPr>
      </w:pPr>
      <w:r w:rsidRPr="00574D0B">
        <w:rPr>
          <w:rFonts w:ascii="Times New Roman" w:hAnsi="Times New Roman" w:cs="Times New Roman"/>
          <w:sz w:val="24"/>
          <w:szCs w:val="24"/>
        </w:rPr>
        <w:t xml:space="preserve">8.1. O pagamento, decorrente do fornecimento do objeto desta licitação, será efetuado mediante crédito em conta bancária, em até 30 (trinta) dias, contados do recebimento definitivo dos materiais, após a apresentação da respectiva Nota Fiscal, devidamente atestada pelo setor competente, conforme dispõe o art. 25 da Lei Federal nº 14.133 de 2021. </w:t>
      </w:r>
    </w:p>
    <w:p w14:paraId="6F9C85A2" w14:textId="77777777" w:rsidR="00937C4D" w:rsidRPr="00574D0B" w:rsidRDefault="00937C4D" w:rsidP="00937C4D">
      <w:pPr>
        <w:tabs>
          <w:tab w:val="left" w:pos="851"/>
        </w:tabs>
        <w:spacing w:line="360" w:lineRule="auto"/>
        <w:jc w:val="both"/>
        <w:rPr>
          <w:rFonts w:ascii="Times New Roman" w:hAnsi="Times New Roman" w:cs="Times New Roman"/>
          <w:sz w:val="24"/>
          <w:szCs w:val="24"/>
        </w:rPr>
      </w:pPr>
      <w:r w:rsidRPr="00574D0B">
        <w:rPr>
          <w:rFonts w:ascii="Times New Roman" w:hAnsi="Times New Roman" w:cs="Times New Roman"/>
          <w:sz w:val="24"/>
          <w:szCs w:val="24"/>
        </w:rPr>
        <w:t>8.2. Os pagamentos somente serão efetuados após a comprovação, pela(s) fornecedora(s), de que se encontra regular com suas obrigações para com o sistema de seguridade social, mediante a apresentação das Certidões Negativas de Débito com o INSS e com o FGTS.</w:t>
      </w:r>
    </w:p>
    <w:p w14:paraId="62BF97C1" w14:textId="77777777" w:rsidR="00937C4D" w:rsidRPr="00574D0B" w:rsidRDefault="00937C4D" w:rsidP="00937C4D">
      <w:pPr>
        <w:tabs>
          <w:tab w:val="left" w:pos="851"/>
        </w:tabs>
        <w:spacing w:line="360" w:lineRule="auto"/>
        <w:jc w:val="both"/>
        <w:rPr>
          <w:rFonts w:ascii="Times New Roman" w:hAnsi="Times New Roman" w:cs="Times New Roman"/>
          <w:sz w:val="24"/>
          <w:szCs w:val="24"/>
        </w:rPr>
      </w:pPr>
      <w:r w:rsidRPr="00574D0B">
        <w:rPr>
          <w:rFonts w:ascii="Times New Roman" w:hAnsi="Times New Roman" w:cs="Times New Roman"/>
          <w:sz w:val="24"/>
          <w:szCs w:val="24"/>
        </w:rPr>
        <w:t xml:space="preserve">8.3. Ocorrendo erro no documento da cobrança, este será devolvido e o pagamento será sustado para que o fornecedor tome as medidas necessárias, passando o prazo para o pagamento a ser contado a partir da data da reapresentação do mesmo. </w:t>
      </w:r>
    </w:p>
    <w:p w14:paraId="6B2DBA47" w14:textId="77777777" w:rsidR="00937C4D" w:rsidRPr="00574D0B" w:rsidRDefault="00937C4D" w:rsidP="00937C4D">
      <w:pPr>
        <w:tabs>
          <w:tab w:val="left" w:pos="851"/>
        </w:tabs>
        <w:spacing w:line="360" w:lineRule="auto"/>
        <w:jc w:val="both"/>
        <w:rPr>
          <w:rFonts w:ascii="Times New Roman" w:hAnsi="Times New Roman" w:cs="Times New Roman"/>
          <w:sz w:val="24"/>
          <w:szCs w:val="24"/>
        </w:rPr>
      </w:pPr>
      <w:r w:rsidRPr="00574D0B">
        <w:rPr>
          <w:rFonts w:ascii="Times New Roman" w:hAnsi="Times New Roman" w:cs="Times New Roman"/>
          <w:sz w:val="24"/>
          <w:szCs w:val="24"/>
        </w:rPr>
        <w:t xml:space="preserve">8.4. Caso se constate erro ou irregularidade na Nota Fiscal, o órgão, a seu critério, poderá devolvê-la, para as devidas correções. </w:t>
      </w:r>
    </w:p>
    <w:p w14:paraId="54501699" w14:textId="77777777" w:rsidR="00937C4D" w:rsidRPr="00574D0B" w:rsidRDefault="00937C4D" w:rsidP="00937C4D">
      <w:pPr>
        <w:tabs>
          <w:tab w:val="left" w:pos="851"/>
        </w:tabs>
        <w:spacing w:line="360" w:lineRule="auto"/>
        <w:jc w:val="both"/>
        <w:rPr>
          <w:rFonts w:ascii="Times New Roman" w:hAnsi="Times New Roman" w:cs="Times New Roman"/>
          <w:sz w:val="24"/>
          <w:szCs w:val="24"/>
        </w:rPr>
      </w:pPr>
      <w:r w:rsidRPr="00574D0B">
        <w:rPr>
          <w:rFonts w:ascii="Times New Roman" w:hAnsi="Times New Roman" w:cs="Times New Roman"/>
          <w:sz w:val="24"/>
          <w:szCs w:val="24"/>
        </w:rPr>
        <w:t xml:space="preserve">8.5. Na hipótese de devolução, a Nota Fiscal será considerada como não apresentada, para fins de atendimento das condições contratuais. </w:t>
      </w:r>
    </w:p>
    <w:p w14:paraId="1F7FDF80" w14:textId="77777777" w:rsidR="00937C4D" w:rsidRPr="00574D0B" w:rsidRDefault="00937C4D" w:rsidP="00937C4D">
      <w:pPr>
        <w:tabs>
          <w:tab w:val="left" w:pos="851"/>
        </w:tabs>
        <w:spacing w:line="360" w:lineRule="auto"/>
        <w:jc w:val="both"/>
        <w:rPr>
          <w:rFonts w:ascii="Times New Roman" w:hAnsi="Times New Roman" w:cs="Times New Roman"/>
          <w:sz w:val="24"/>
          <w:szCs w:val="24"/>
        </w:rPr>
      </w:pPr>
      <w:r w:rsidRPr="00574D0B">
        <w:rPr>
          <w:rFonts w:ascii="Times New Roman" w:hAnsi="Times New Roman" w:cs="Times New Roman"/>
          <w:sz w:val="24"/>
          <w:szCs w:val="24"/>
        </w:rPr>
        <w:t xml:space="preserve">8.6. Na pendência de liquidação da obrigação financeira em virtude de penalidade ou inadimplência contratual o valor será descontado da fatura ou créditos existentes em favor da fornecedora. </w:t>
      </w:r>
    </w:p>
    <w:p w14:paraId="07ADE4E8" w14:textId="77777777" w:rsidR="00937C4D" w:rsidRPr="00574D0B" w:rsidRDefault="00937C4D" w:rsidP="00937C4D">
      <w:pPr>
        <w:tabs>
          <w:tab w:val="left" w:pos="851"/>
        </w:tabs>
        <w:spacing w:line="360" w:lineRule="auto"/>
        <w:jc w:val="both"/>
        <w:rPr>
          <w:rFonts w:ascii="Times New Roman" w:hAnsi="Times New Roman" w:cs="Times New Roman"/>
          <w:sz w:val="24"/>
          <w:szCs w:val="24"/>
        </w:rPr>
      </w:pPr>
      <w:r w:rsidRPr="00574D0B">
        <w:rPr>
          <w:rFonts w:ascii="Times New Roman" w:hAnsi="Times New Roman" w:cs="Times New Roman"/>
          <w:sz w:val="24"/>
          <w:szCs w:val="24"/>
        </w:rPr>
        <w:t>8.7. A Administração efetuará retenção, na fonte dos tributos e contribuições sobre todos os pagamentos devidos à fornecedora classificada.</w:t>
      </w:r>
    </w:p>
    <w:p w14:paraId="35333C9F" w14:textId="77777777" w:rsidR="00937C4D" w:rsidRPr="002E6266" w:rsidRDefault="00937C4D" w:rsidP="00937C4D">
      <w:pPr>
        <w:tabs>
          <w:tab w:val="left" w:pos="851"/>
        </w:tabs>
        <w:spacing w:line="360" w:lineRule="auto"/>
        <w:jc w:val="both"/>
        <w:rPr>
          <w:rFonts w:ascii="Times New Roman" w:eastAsia="SimSun" w:hAnsi="Times New Roman" w:cs="Times New Roman"/>
          <w:b/>
          <w:kern w:val="2"/>
          <w:sz w:val="24"/>
          <w:szCs w:val="24"/>
          <w:lang w:eastAsia="hi-IN" w:bidi="hi-IN"/>
        </w:rPr>
      </w:pPr>
      <w:r w:rsidRPr="002E6266">
        <w:rPr>
          <w:rFonts w:ascii="Times New Roman" w:eastAsia="SimSun" w:hAnsi="Times New Roman" w:cs="Times New Roman"/>
          <w:b/>
          <w:kern w:val="2"/>
          <w:sz w:val="24"/>
          <w:szCs w:val="24"/>
          <w:lang w:eastAsia="hi-IN" w:bidi="hi-IN"/>
        </w:rPr>
        <w:t xml:space="preserve">CLÁUSULA </w:t>
      </w:r>
      <w:r>
        <w:rPr>
          <w:rFonts w:ascii="Times New Roman" w:eastAsia="SimSun" w:hAnsi="Times New Roman" w:cs="Times New Roman"/>
          <w:b/>
          <w:kern w:val="2"/>
          <w:sz w:val="24"/>
          <w:szCs w:val="24"/>
          <w:lang w:eastAsia="hi-IN" w:bidi="hi-IN"/>
        </w:rPr>
        <w:t>NONA</w:t>
      </w:r>
      <w:r w:rsidRPr="002E6266">
        <w:rPr>
          <w:rFonts w:ascii="Times New Roman" w:eastAsia="SimSun" w:hAnsi="Times New Roman" w:cs="Times New Roman"/>
          <w:b/>
          <w:kern w:val="2"/>
          <w:sz w:val="24"/>
          <w:szCs w:val="24"/>
          <w:lang w:eastAsia="hi-IN" w:bidi="hi-IN"/>
        </w:rPr>
        <w:t xml:space="preserve"> – DA DOTAÇÃO ORÇAMENTÁRIA</w:t>
      </w:r>
    </w:p>
    <w:p w14:paraId="09A97D47" w14:textId="77777777" w:rsidR="00937C4D" w:rsidRPr="007C0C96" w:rsidRDefault="00937C4D" w:rsidP="00937C4D">
      <w:pPr>
        <w:tabs>
          <w:tab w:val="left" w:pos="851"/>
        </w:tabs>
        <w:spacing w:line="360" w:lineRule="auto"/>
        <w:jc w:val="both"/>
        <w:rPr>
          <w:rFonts w:ascii="Times New Roman" w:eastAsia="SimSun" w:hAnsi="Times New Roman" w:cs="Times New Roman"/>
          <w:kern w:val="2"/>
          <w:sz w:val="24"/>
          <w:szCs w:val="24"/>
          <w:lang w:eastAsia="hi-IN" w:bidi="hi-IN"/>
        </w:rPr>
      </w:pPr>
      <w:r>
        <w:rPr>
          <w:rFonts w:ascii="Times New Roman" w:eastAsia="SimSun" w:hAnsi="Times New Roman" w:cs="Times New Roman"/>
          <w:kern w:val="2"/>
          <w:sz w:val="24"/>
          <w:szCs w:val="24"/>
          <w:lang w:eastAsia="hi-IN" w:bidi="hi-IN"/>
        </w:rPr>
        <w:lastRenderedPageBreak/>
        <w:t>9</w:t>
      </w:r>
      <w:r w:rsidRPr="007C0C96">
        <w:rPr>
          <w:rFonts w:ascii="Times New Roman" w:eastAsia="SimSun" w:hAnsi="Times New Roman" w:cs="Times New Roman"/>
          <w:kern w:val="2"/>
          <w:sz w:val="24"/>
          <w:szCs w:val="24"/>
          <w:lang w:eastAsia="hi-IN" w:bidi="hi-IN"/>
        </w:rPr>
        <w:t>.1.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n. 14.133 de 2021.</w:t>
      </w:r>
    </w:p>
    <w:p w14:paraId="4637B448" w14:textId="77777777" w:rsidR="00937C4D" w:rsidRDefault="00937C4D" w:rsidP="00937C4D">
      <w:pPr>
        <w:tabs>
          <w:tab w:val="left" w:pos="851"/>
        </w:tabs>
        <w:spacing w:line="360" w:lineRule="auto"/>
        <w:jc w:val="both"/>
        <w:rPr>
          <w:rFonts w:ascii="Times New Roman" w:eastAsia="SimSun" w:hAnsi="Times New Roman" w:cs="Times New Roman"/>
          <w:b/>
          <w:kern w:val="2"/>
          <w:sz w:val="24"/>
          <w:szCs w:val="24"/>
          <w:lang w:eastAsia="hi-IN" w:bidi="hi-IN"/>
        </w:rPr>
      </w:pPr>
      <w:r w:rsidRPr="002E6266">
        <w:rPr>
          <w:rFonts w:ascii="Times New Roman" w:eastAsia="SimSun" w:hAnsi="Times New Roman" w:cs="Times New Roman"/>
          <w:b/>
          <w:kern w:val="2"/>
          <w:sz w:val="24"/>
          <w:szCs w:val="24"/>
          <w:lang w:eastAsia="hi-IN" w:bidi="hi-IN"/>
        </w:rPr>
        <w:t>CLÁUSULA DÉCIMA</w:t>
      </w:r>
      <w:r>
        <w:rPr>
          <w:rFonts w:ascii="Times New Roman" w:eastAsia="SimSun" w:hAnsi="Times New Roman" w:cs="Times New Roman"/>
          <w:b/>
          <w:kern w:val="2"/>
          <w:sz w:val="24"/>
          <w:szCs w:val="24"/>
          <w:lang w:eastAsia="hi-IN" w:bidi="hi-IN"/>
        </w:rPr>
        <w:t xml:space="preserve"> </w:t>
      </w:r>
      <w:r w:rsidRPr="002E6266">
        <w:rPr>
          <w:rFonts w:ascii="Times New Roman" w:eastAsia="SimSun" w:hAnsi="Times New Roman" w:cs="Times New Roman"/>
          <w:b/>
          <w:kern w:val="2"/>
          <w:sz w:val="24"/>
          <w:szCs w:val="24"/>
          <w:lang w:eastAsia="hi-IN" w:bidi="hi-IN"/>
        </w:rPr>
        <w:t>– DAS PENALIDADES E DAS MULTAS</w:t>
      </w:r>
    </w:p>
    <w:p w14:paraId="620BFD6E" w14:textId="77777777" w:rsidR="00937C4D" w:rsidRPr="00B17F9B" w:rsidRDefault="00937C4D" w:rsidP="00937C4D">
      <w:pPr>
        <w:pStyle w:val="PargrafodaLista"/>
        <w:tabs>
          <w:tab w:val="left" w:pos="851"/>
        </w:tabs>
        <w:spacing w:line="360" w:lineRule="auto"/>
        <w:ind w:left="0"/>
        <w:jc w:val="both"/>
        <w:rPr>
          <w:rFonts w:ascii="Times New Roman" w:eastAsia="SimSun" w:hAnsi="Times New Roman" w:cs="Times New Roman"/>
          <w:kern w:val="2"/>
          <w:sz w:val="24"/>
          <w:szCs w:val="24"/>
          <w:lang w:eastAsia="hi-IN" w:bidi="hi-IN"/>
        </w:rPr>
      </w:pPr>
      <w:r w:rsidRPr="00B17F9B">
        <w:rPr>
          <w:rFonts w:ascii="Times New Roman" w:eastAsia="SimSun" w:hAnsi="Times New Roman" w:cs="Times New Roman"/>
          <w:kern w:val="2"/>
          <w:sz w:val="24"/>
          <w:szCs w:val="24"/>
          <w:lang w:eastAsia="hi-IN" w:bidi="hi-IN"/>
        </w:rPr>
        <w:t>10.1. Caberá ao Órgão Gerenciador, a seu juízo, após a notificação por escrito de irregularidade pela unidade requisitante, aplicar ao detentor da ata, garantidos o contraditório e a ampla defesa, as seguintes sanções administrativas:</w:t>
      </w:r>
    </w:p>
    <w:p w14:paraId="0106458C" w14:textId="77777777" w:rsidR="00937C4D" w:rsidRPr="00B17F9B" w:rsidRDefault="00937C4D" w:rsidP="00937C4D">
      <w:pPr>
        <w:pStyle w:val="PargrafodaLista"/>
        <w:spacing w:line="360" w:lineRule="auto"/>
        <w:ind w:left="0"/>
        <w:jc w:val="both"/>
        <w:rPr>
          <w:rFonts w:ascii="Times New Roman" w:eastAsiaTheme="minorHAnsi" w:hAnsi="Times New Roman" w:cs="Times New Roman"/>
          <w:sz w:val="24"/>
          <w:szCs w:val="24"/>
        </w:rPr>
      </w:pPr>
      <w:r w:rsidRPr="00B17F9B">
        <w:rPr>
          <w:rFonts w:ascii="Times New Roman" w:hAnsi="Times New Roman" w:cs="Times New Roman"/>
          <w:b/>
          <w:sz w:val="24"/>
          <w:szCs w:val="24"/>
        </w:rPr>
        <w:t>10.1.1.</w:t>
      </w:r>
      <w:r w:rsidRPr="00B17F9B">
        <w:rPr>
          <w:rFonts w:ascii="Times New Roman" w:hAnsi="Times New Roman" w:cs="Times New Roman"/>
          <w:b/>
          <w:sz w:val="24"/>
          <w:szCs w:val="24"/>
        </w:rPr>
        <w:tab/>
        <w:t>Advertência</w:t>
      </w:r>
      <w:r w:rsidRPr="00B17F9B">
        <w:rPr>
          <w:rFonts w:ascii="Times New Roman" w:hAnsi="Times New Roman" w:cs="Times New Roman"/>
          <w:sz w:val="24"/>
          <w:szCs w:val="24"/>
        </w:rPr>
        <w:t>, aplicada exclusivamente pela infração administrativa prevista no inciso I do caput do art. 155 da Lei Federal nº 14.133/2021 aplicado a este certame, quando não se justificar a imposição de penalidade mais grave.</w:t>
      </w:r>
    </w:p>
    <w:p w14:paraId="68A6C481" w14:textId="77777777" w:rsidR="00937C4D" w:rsidRPr="00B17F9B" w:rsidRDefault="00937C4D" w:rsidP="00937C4D">
      <w:pPr>
        <w:pStyle w:val="PargrafodaLista"/>
        <w:spacing w:line="360" w:lineRule="auto"/>
        <w:ind w:left="0"/>
        <w:jc w:val="both"/>
        <w:rPr>
          <w:rFonts w:ascii="Times New Roman" w:hAnsi="Times New Roman" w:cs="Times New Roman"/>
          <w:sz w:val="24"/>
          <w:szCs w:val="24"/>
        </w:rPr>
      </w:pPr>
      <w:r w:rsidRPr="00B17F9B">
        <w:rPr>
          <w:rFonts w:ascii="Times New Roman" w:hAnsi="Times New Roman" w:cs="Times New Roman"/>
          <w:b/>
          <w:sz w:val="24"/>
          <w:szCs w:val="24"/>
        </w:rPr>
        <w:t>10.1.2.</w:t>
      </w:r>
      <w:r w:rsidRPr="00B17F9B">
        <w:rPr>
          <w:rFonts w:ascii="Times New Roman" w:hAnsi="Times New Roman" w:cs="Times New Roman"/>
          <w:sz w:val="24"/>
          <w:szCs w:val="24"/>
        </w:rPr>
        <w:tab/>
      </w:r>
      <w:r w:rsidRPr="00B17F9B">
        <w:rPr>
          <w:rFonts w:ascii="Times New Roman" w:hAnsi="Times New Roman" w:cs="Times New Roman"/>
          <w:b/>
          <w:sz w:val="24"/>
          <w:szCs w:val="24"/>
        </w:rPr>
        <w:t>Multa</w:t>
      </w:r>
      <w:r w:rsidRPr="00B17F9B">
        <w:rPr>
          <w:rFonts w:ascii="Times New Roman" w:hAnsi="Times New Roman" w:cs="Times New Roman"/>
          <w:sz w:val="24"/>
          <w:szCs w:val="24"/>
        </w:rPr>
        <w:t>, que será deduzida dos respectivos créditos, garantia prestada ou cobrados administrativamente ou judicialmente, correspondente a:</w:t>
      </w:r>
    </w:p>
    <w:p w14:paraId="60CD6EFD" w14:textId="77777777" w:rsidR="00937C4D" w:rsidRPr="00B17F9B" w:rsidRDefault="00937C4D" w:rsidP="00937C4D">
      <w:pPr>
        <w:pStyle w:val="PargrafodaLista"/>
        <w:spacing w:line="360" w:lineRule="auto"/>
        <w:ind w:left="0"/>
        <w:jc w:val="both"/>
        <w:rPr>
          <w:rFonts w:ascii="Times New Roman" w:hAnsi="Times New Roman" w:cs="Times New Roman"/>
          <w:sz w:val="24"/>
          <w:szCs w:val="24"/>
        </w:rPr>
      </w:pPr>
      <w:r w:rsidRPr="00B17F9B">
        <w:rPr>
          <w:rFonts w:ascii="Times New Roman" w:hAnsi="Times New Roman" w:cs="Times New Roman"/>
          <w:sz w:val="24"/>
          <w:szCs w:val="24"/>
        </w:rPr>
        <w:t xml:space="preserve">I) </w:t>
      </w:r>
      <w:r w:rsidRPr="00B17F9B">
        <w:rPr>
          <w:rFonts w:ascii="Times New Roman" w:hAnsi="Times New Roman" w:cs="Times New Roman"/>
          <w:b/>
          <w:sz w:val="24"/>
          <w:szCs w:val="24"/>
        </w:rPr>
        <w:t>1% (um por cento)</w:t>
      </w:r>
      <w:r w:rsidRPr="00B17F9B">
        <w:rPr>
          <w:rFonts w:ascii="Times New Roman" w:hAnsi="Times New Roman" w:cs="Times New Roman"/>
          <w:sz w:val="24"/>
          <w:szCs w:val="24"/>
        </w:rPr>
        <w:t xml:space="preserve"> do valor do contrato licitado ou celebrado por dia que exceder ao prazo para entrega do objeto, até o limite de 15% (quinze por cento);</w:t>
      </w:r>
    </w:p>
    <w:p w14:paraId="4427DB51" w14:textId="77777777" w:rsidR="00937C4D" w:rsidRPr="00B17F9B" w:rsidRDefault="00937C4D" w:rsidP="00937C4D">
      <w:pPr>
        <w:pStyle w:val="PargrafodaLista"/>
        <w:spacing w:line="360" w:lineRule="auto"/>
        <w:ind w:left="0"/>
        <w:jc w:val="both"/>
        <w:rPr>
          <w:rFonts w:ascii="Times New Roman" w:hAnsi="Times New Roman" w:cs="Times New Roman"/>
          <w:sz w:val="24"/>
          <w:szCs w:val="24"/>
        </w:rPr>
      </w:pPr>
      <w:r w:rsidRPr="00B17F9B">
        <w:rPr>
          <w:rFonts w:ascii="Times New Roman" w:hAnsi="Times New Roman" w:cs="Times New Roman"/>
          <w:sz w:val="24"/>
          <w:szCs w:val="24"/>
        </w:rPr>
        <w:t xml:space="preserve">II) </w:t>
      </w:r>
      <w:r w:rsidRPr="00B17F9B">
        <w:rPr>
          <w:rFonts w:ascii="Times New Roman" w:hAnsi="Times New Roman" w:cs="Times New Roman"/>
          <w:b/>
          <w:sz w:val="24"/>
          <w:szCs w:val="24"/>
        </w:rPr>
        <w:t>15% (quinze por cento)</w:t>
      </w:r>
      <w:r w:rsidRPr="00B17F9B">
        <w:rPr>
          <w:rFonts w:ascii="Times New Roman" w:hAnsi="Times New Roman" w:cs="Times New Roman"/>
          <w:sz w:val="24"/>
          <w:szCs w:val="24"/>
        </w:rPr>
        <w:t xml:space="preserve"> do valor do contrato licitado ou celebrado, no caso de:</w:t>
      </w:r>
    </w:p>
    <w:p w14:paraId="4815927C" w14:textId="77777777" w:rsidR="00937C4D" w:rsidRPr="00B17F9B" w:rsidRDefault="00937C4D" w:rsidP="00937C4D">
      <w:pPr>
        <w:pStyle w:val="PargrafodaLista"/>
        <w:spacing w:line="360" w:lineRule="auto"/>
        <w:ind w:left="0"/>
        <w:jc w:val="both"/>
        <w:rPr>
          <w:rFonts w:ascii="Times New Roman" w:hAnsi="Times New Roman" w:cs="Times New Roman"/>
          <w:sz w:val="24"/>
          <w:szCs w:val="24"/>
        </w:rPr>
      </w:pPr>
      <w:r w:rsidRPr="00B17F9B">
        <w:rPr>
          <w:rFonts w:ascii="Times New Roman" w:hAnsi="Times New Roman" w:cs="Times New Roman"/>
          <w:sz w:val="24"/>
          <w:szCs w:val="24"/>
        </w:rPr>
        <w:t>a.</w:t>
      </w:r>
      <w:r w:rsidRPr="00B17F9B">
        <w:rPr>
          <w:rFonts w:ascii="Times New Roman" w:hAnsi="Times New Roman" w:cs="Times New Roman"/>
          <w:sz w:val="24"/>
          <w:szCs w:val="24"/>
        </w:rPr>
        <w:tab/>
        <w:t xml:space="preserve"> dar causa à inexecução parcial do contrato;</w:t>
      </w:r>
    </w:p>
    <w:p w14:paraId="7EA173A3" w14:textId="77777777" w:rsidR="00937C4D" w:rsidRPr="00B17F9B" w:rsidRDefault="00937C4D" w:rsidP="00937C4D">
      <w:pPr>
        <w:pStyle w:val="PargrafodaLista"/>
        <w:spacing w:line="360" w:lineRule="auto"/>
        <w:ind w:left="0"/>
        <w:jc w:val="both"/>
        <w:rPr>
          <w:rFonts w:ascii="Times New Roman" w:hAnsi="Times New Roman" w:cs="Times New Roman"/>
          <w:sz w:val="24"/>
          <w:szCs w:val="24"/>
        </w:rPr>
      </w:pPr>
      <w:r w:rsidRPr="00B17F9B">
        <w:rPr>
          <w:rFonts w:ascii="Times New Roman" w:hAnsi="Times New Roman" w:cs="Times New Roman"/>
          <w:sz w:val="24"/>
          <w:szCs w:val="24"/>
        </w:rPr>
        <w:t>b.</w:t>
      </w:r>
      <w:r w:rsidRPr="00B17F9B">
        <w:rPr>
          <w:rFonts w:ascii="Times New Roman" w:hAnsi="Times New Roman" w:cs="Times New Roman"/>
          <w:sz w:val="24"/>
          <w:szCs w:val="24"/>
        </w:rPr>
        <w:tab/>
        <w:t>deixar de entregar a documentação exigida para o certame;</w:t>
      </w:r>
    </w:p>
    <w:p w14:paraId="12DE3731" w14:textId="77777777" w:rsidR="00937C4D" w:rsidRPr="00B17F9B" w:rsidRDefault="00937C4D" w:rsidP="00937C4D">
      <w:pPr>
        <w:pStyle w:val="PargrafodaLista"/>
        <w:spacing w:line="360" w:lineRule="auto"/>
        <w:ind w:left="0"/>
        <w:jc w:val="both"/>
        <w:rPr>
          <w:rFonts w:ascii="Times New Roman" w:hAnsi="Times New Roman" w:cs="Times New Roman"/>
          <w:sz w:val="24"/>
          <w:szCs w:val="24"/>
        </w:rPr>
      </w:pPr>
      <w:r w:rsidRPr="00B17F9B">
        <w:rPr>
          <w:rFonts w:ascii="Times New Roman" w:hAnsi="Times New Roman" w:cs="Times New Roman"/>
          <w:sz w:val="24"/>
          <w:szCs w:val="24"/>
        </w:rPr>
        <w:t xml:space="preserve">c. </w:t>
      </w:r>
      <w:r w:rsidRPr="00B17F9B">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71F819C1" w14:textId="77777777" w:rsidR="00937C4D" w:rsidRPr="00B17F9B" w:rsidRDefault="00937C4D" w:rsidP="00937C4D">
      <w:pPr>
        <w:pStyle w:val="PargrafodaLista"/>
        <w:spacing w:line="360" w:lineRule="auto"/>
        <w:ind w:left="0"/>
        <w:jc w:val="both"/>
        <w:rPr>
          <w:rFonts w:ascii="Times New Roman" w:hAnsi="Times New Roman" w:cs="Times New Roman"/>
          <w:sz w:val="24"/>
          <w:szCs w:val="24"/>
        </w:rPr>
      </w:pPr>
      <w:r w:rsidRPr="00B17F9B">
        <w:rPr>
          <w:rFonts w:ascii="Times New Roman" w:hAnsi="Times New Roman" w:cs="Times New Roman"/>
          <w:sz w:val="24"/>
          <w:szCs w:val="24"/>
        </w:rPr>
        <w:t>d.</w:t>
      </w:r>
      <w:r w:rsidRPr="00B17F9B">
        <w:rPr>
          <w:rFonts w:ascii="Times New Roman" w:hAnsi="Times New Roman" w:cs="Times New Roman"/>
          <w:sz w:val="24"/>
          <w:szCs w:val="24"/>
        </w:rPr>
        <w:tab/>
        <w:t>ensejar o retardamento da execução ou da entrega do objeto da licitação sem motivo justificado;</w:t>
      </w:r>
    </w:p>
    <w:p w14:paraId="560101D7" w14:textId="77777777" w:rsidR="00937C4D" w:rsidRPr="00B17F9B" w:rsidRDefault="00937C4D" w:rsidP="00937C4D">
      <w:pPr>
        <w:pStyle w:val="PargrafodaLista"/>
        <w:spacing w:line="360" w:lineRule="auto"/>
        <w:ind w:left="0"/>
        <w:jc w:val="both"/>
        <w:rPr>
          <w:rFonts w:ascii="Times New Roman" w:hAnsi="Times New Roman" w:cs="Times New Roman"/>
          <w:sz w:val="24"/>
          <w:szCs w:val="24"/>
        </w:rPr>
      </w:pPr>
      <w:r w:rsidRPr="00B17F9B">
        <w:rPr>
          <w:rFonts w:ascii="Times New Roman" w:hAnsi="Times New Roman" w:cs="Times New Roman"/>
          <w:sz w:val="24"/>
          <w:szCs w:val="24"/>
        </w:rPr>
        <w:t xml:space="preserve">III) </w:t>
      </w:r>
      <w:r w:rsidRPr="00B17F9B">
        <w:rPr>
          <w:rFonts w:ascii="Times New Roman" w:hAnsi="Times New Roman" w:cs="Times New Roman"/>
          <w:b/>
          <w:sz w:val="24"/>
          <w:szCs w:val="24"/>
        </w:rPr>
        <w:t>20% (vinte por cento)</w:t>
      </w:r>
      <w:r w:rsidRPr="00B17F9B">
        <w:rPr>
          <w:rFonts w:ascii="Times New Roman" w:hAnsi="Times New Roman" w:cs="Times New Roman"/>
          <w:sz w:val="24"/>
          <w:szCs w:val="24"/>
        </w:rPr>
        <w:t xml:space="preserve"> do valor do contrato licitado ou celebrado, no caso de:</w:t>
      </w:r>
    </w:p>
    <w:p w14:paraId="7FB07157" w14:textId="77777777" w:rsidR="00937C4D" w:rsidRPr="00B17F9B" w:rsidRDefault="00937C4D" w:rsidP="00937C4D">
      <w:pPr>
        <w:pStyle w:val="PargrafodaLista"/>
        <w:spacing w:line="360" w:lineRule="auto"/>
        <w:ind w:left="0"/>
        <w:jc w:val="both"/>
        <w:rPr>
          <w:rFonts w:ascii="Times New Roman" w:hAnsi="Times New Roman" w:cs="Times New Roman"/>
          <w:sz w:val="24"/>
          <w:szCs w:val="24"/>
        </w:rPr>
      </w:pPr>
      <w:r w:rsidRPr="00B17F9B">
        <w:rPr>
          <w:rFonts w:ascii="Times New Roman" w:hAnsi="Times New Roman" w:cs="Times New Roman"/>
          <w:sz w:val="24"/>
          <w:szCs w:val="24"/>
        </w:rPr>
        <w:t xml:space="preserve">a. </w:t>
      </w:r>
      <w:r w:rsidRPr="00B17F9B">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EF90773" w14:textId="77777777" w:rsidR="00937C4D" w:rsidRPr="00B17F9B" w:rsidRDefault="00937C4D" w:rsidP="00937C4D">
      <w:pPr>
        <w:pStyle w:val="PargrafodaLista"/>
        <w:spacing w:line="360" w:lineRule="auto"/>
        <w:ind w:left="0"/>
        <w:jc w:val="both"/>
        <w:rPr>
          <w:rFonts w:ascii="Times New Roman" w:hAnsi="Times New Roman" w:cs="Times New Roman"/>
          <w:sz w:val="24"/>
          <w:szCs w:val="24"/>
        </w:rPr>
      </w:pPr>
      <w:r w:rsidRPr="00B17F9B">
        <w:rPr>
          <w:rFonts w:ascii="Times New Roman" w:hAnsi="Times New Roman" w:cs="Times New Roman"/>
          <w:sz w:val="24"/>
          <w:szCs w:val="24"/>
        </w:rPr>
        <w:t>b.</w:t>
      </w:r>
      <w:r w:rsidRPr="00B17F9B">
        <w:rPr>
          <w:rFonts w:ascii="Times New Roman" w:hAnsi="Times New Roman" w:cs="Times New Roman"/>
          <w:sz w:val="24"/>
          <w:szCs w:val="24"/>
        </w:rPr>
        <w:tab/>
        <w:t>não manter a proposta, salvo em decorrência de fato superveniente devidamente justificado;</w:t>
      </w:r>
    </w:p>
    <w:p w14:paraId="229F8F89" w14:textId="77777777" w:rsidR="00937C4D" w:rsidRPr="00B17F9B" w:rsidRDefault="00937C4D" w:rsidP="00937C4D">
      <w:pPr>
        <w:pStyle w:val="PargrafodaLista"/>
        <w:spacing w:line="360" w:lineRule="auto"/>
        <w:ind w:left="0"/>
        <w:jc w:val="both"/>
        <w:rPr>
          <w:rFonts w:ascii="Times New Roman" w:hAnsi="Times New Roman" w:cs="Times New Roman"/>
          <w:sz w:val="24"/>
          <w:szCs w:val="24"/>
        </w:rPr>
      </w:pPr>
      <w:r w:rsidRPr="00B17F9B">
        <w:rPr>
          <w:rFonts w:ascii="Times New Roman" w:hAnsi="Times New Roman" w:cs="Times New Roman"/>
          <w:sz w:val="24"/>
          <w:szCs w:val="24"/>
        </w:rPr>
        <w:lastRenderedPageBreak/>
        <w:t xml:space="preserve">IV) </w:t>
      </w:r>
      <w:r w:rsidRPr="00B17F9B">
        <w:rPr>
          <w:rFonts w:ascii="Times New Roman" w:hAnsi="Times New Roman" w:cs="Times New Roman"/>
          <w:b/>
          <w:sz w:val="24"/>
          <w:szCs w:val="24"/>
        </w:rPr>
        <w:t>30% (trinta por cento)</w:t>
      </w:r>
      <w:r w:rsidRPr="00B17F9B">
        <w:rPr>
          <w:rFonts w:ascii="Times New Roman" w:hAnsi="Times New Roman" w:cs="Times New Roman"/>
          <w:sz w:val="24"/>
          <w:szCs w:val="24"/>
        </w:rPr>
        <w:t xml:space="preserve"> do valor do contrato licitado ou celebrado, no caso de:</w:t>
      </w:r>
    </w:p>
    <w:p w14:paraId="5E523C8E" w14:textId="77777777" w:rsidR="00937C4D" w:rsidRPr="00B17F9B" w:rsidRDefault="00937C4D" w:rsidP="00937C4D">
      <w:pPr>
        <w:pStyle w:val="PargrafodaLista"/>
        <w:spacing w:line="360" w:lineRule="auto"/>
        <w:ind w:left="0"/>
        <w:jc w:val="both"/>
        <w:rPr>
          <w:rFonts w:ascii="Times New Roman" w:hAnsi="Times New Roman" w:cs="Times New Roman"/>
          <w:sz w:val="24"/>
          <w:szCs w:val="24"/>
        </w:rPr>
      </w:pPr>
      <w:r w:rsidRPr="00B17F9B">
        <w:rPr>
          <w:rFonts w:ascii="Times New Roman" w:hAnsi="Times New Roman" w:cs="Times New Roman"/>
          <w:sz w:val="24"/>
          <w:szCs w:val="24"/>
        </w:rPr>
        <w:t>a.</w:t>
      </w:r>
      <w:r w:rsidRPr="00B17F9B">
        <w:rPr>
          <w:rFonts w:ascii="Times New Roman" w:hAnsi="Times New Roman" w:cs="Times New Roman"/>
          <w:sz w:val="24"/>
          <w:szCs w:val="24"/>
        </w:rPr>
        <w:tab/>
        <w:t>dar causa à inexecução total do contrato;</w:t>
      </w:r>
    </w:p>
    <w:p w14:paraId="13E9FFDC" w14:textId="77777777" w:rsidR="00937C4D" w:rsidRPr="00B17F9B" w:rsidRDefault="00937C4D" w:rsidP="00937C4D">
      <w:pPr>
        <w:pStyle w:val="PargrafodaLista"/>
        <w:spacing w:line="360" w:lineRule="auto"/>
        <w:ind w:left="0"/>
        <w:jc w:val="both"/>
        <w:rPr>
          <w:rFonts w:ascii="Times New Roman" w:hAnsi="Times New Roman" w:cs="Times New Roman"/>
          <w:sz w:val="24"/>
          <w:szCs w:val="24"/>
        </w:rPr>
      </w:pPr>
      <w:r w:rsidRPr="00B17F9B">
        <w:rPr>
          <w:rFonts w:ascii="Times New Roman" w:hAnsi="Times New Roman" w:cs="Times New Roman"/>
          <w:sz w:val="24"/>
          <w:szCs w:val="24"/>
        </w:rPr>
        <w:t>b.</w:t>
      </w:r>
      <w:r w:rsidRPr="00B17F9B">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3096075" w14:textId="77777777" w:rsidR="00937C4D" w:rsidRPr="00B17F9B" w:rsidRDefault="00937C4D" w:rsidP="00937C4D">
      <w:pPr>
        <w:pStyle w:val="PargrafodaLista"/>
        <w:spacing w:line="360" w:lineRule="auto"/>
        <w:ind w:left="0"/>
        <w:jc w:val="both"/>
        <w:rPr>
          <w:rFonts w:ascii="Times New Roman" w:hAnsi="Times New Roman" w:cs="Times New Roman"/>
          <w:sz w:val="24"/>
          <w:szCs w:val="24"/>
        </w:rPr>
      </w:pPr>
      <w:r w:rsidRPr="00B17F9B">
        <w:rPr>
          <w:rFonts w:ascii="Times New Roman" w:hAnsi="Times New Roman" w:cs="Times New Roman"/>
          <w:sz w:val="24"/>
          <w:szCs w:val="24"/>
        </w:rPr>
        <w:t>c.</w:t>
      </w:r>
      <w:r w:rsidRPr="00B17F9B">
        <w:rPr>
          <w:rFonts w:ascii="Times New Roman" w:hAnsi="Times New Roman" w:cs="Times New Roman"/>
          <w:sz w:val="24"/>
          <w:szCs w:val="24"/>
        </w:rPr>
        <w:tab/>
        <w:t>fraudar a licitação ou praticar ato fraudulento na execução do contrato;</w:t>
      </w:r>
    </w:p>
    <w:p w14:paraId="69C6318F" w14:textId="77777777" w:rsidR="00937C4D" w:rsidRPr="00B17F9B" w:rsidRDefault="00937C4D" w:rsidP="00937C4D">
      <w:pPr>
        <w:pStyle w:val="PargrafodaLista"/>
        <w:spacing w:line="360" w:lineRule="auto"/>
        <w:ind w:left="0"/>
        <w:jc w:val="both"/>
        <w:rPr>
          <w:rFonts w:ascii="Times New Roman" w:hAnsi="Times New Roman" w:cs="Times New Roman"/>
          <w:sz w:val="24"/>
          <w:szCs w:val="24"/>
        </w:rPr>
      </w:pPr>
      <w:r w:rsidRPr="00B17F9B">
        <w:rPr>
          <w:rFonts w:ascii="Times New Roman" w:hAnsi="Times New Roman" w:cs="Times New Roman"/>
          <w:sz w:val="24"/>
          <w:szCs w:val="24"/>
        </w:rPr>
        <w:t>d.</w:t>
      </w:r>
      <w:r w:rsidRPr="00B17F9B">
        <w:rPr>
          <w:rFonts w:ascii="Times New Roman" w:hAnsi="Times New Roman" w:cs="Times New Roman"/>
          <w:sz w:val="24"/>
          <w:szCs w:val="24"/>
        </w:rPr>
        <w:tab/>
        <w:t>comportar-se de modo inidôneo ou cometer fraude de qualquer natureza;</w:t>
      </w:r>
    </w:p>
    <w:p w14:paraId="7368189B" w14:textId="77777777" w:rsidR="00937C4D" w:rsidRPr="00B17F9B" w:rsidRDefault="00937C4D" w:rsidP="00937C4D">
      <w:pPr>
        <w:pStyle w:val="PargrafodaLista"/>
        <w:spacing w:line="360" w:lineRule="auto"/>
        <w:ind w:left="0"/>
        <w:jc w:val="both"/>
        <w:rPr>
          <w:rFonts w:ascii="Times New Roman" w:hAnsi="Times New Roman" w:cs="Times New Roman"/>
          <w:sz w:val="24"/>
          <w:szCs w:val="24"/>
        </w:rPr>
      </w:pPr>
      <w:r w:rsidRPr="00B17F9B">
        <w:rPr>
          <w:rFonts w:ascii="Times New Roman" w:hAnsi="Times New Roman" w:cs="Times New Roman"/>
          <w:sz w:val="24"/>
          <w:szCs w:val="24"/>
        </w:rPr>
        <w:t>e.</w:t>
      </w:r>
      <w:r w:rsidRPr="00B17F9B">
        <w:rPr>
          <w:rFonts w:ascii="Times New Roman" w:hAnsi="Times New Roman" w:cs="Times New Roman"/>
          <w:sz w:val="24"/>
          <w:szCs w:val="24"/>
        </w:rPr>
        <w:tab/>
        <w:t xml:space="preserve"> praticar atos ilícitos com vistas a frustrar os objetivos da licitação;</w:t>
      </w:r>
    </w:p>
    <w:p w14:paraId="7B84F475" w14:textId="77777777" w:rsidR="00937C4D" w:rsidRPr="00B17F9B" w:rsidRDefault="00937C4D" w:rsidP="00937C4D">
      <w:pPr>
        <w:pStyle w:val="PargrafodaLista"/>
        <w:spacing w:line="360" w:lineRule="auto"/>
        <w:ind w:left="0"/>
        <w:jc w:val="both"/>
        <w:rPr>
          <w:rFonts w:ascii="Times New Roman" w:hAnsi="Times New Roman" w:cs="Times New Roman"/>
          <w:sz w:val="24"/>
          <w:szCs w:val="24"/>
        </w:rPr>
      </w:pPr>
      <w:r w:rsidRPr="00B17F9B">
        <w:rPr>
          <w:rFonts w:ascii="Times New Roman" w:hAnsi="Times New Roman" w:cs="Times New Roman"/>
          <w:sz w:val="24"/>
          <w:szCs w:val="24"/>
        </w:rPr>
        <w:t>f.</w:t>
      </w:r>
      <w:r w:rsidRPr="00B17F9B">
        <w:rPr>
          <w:rFonts w:ascii="Times New Roman" w:hAnsi="Times New Roman" w:cs="Times New Roman"/>
          <w:sz w:val="24"/>
          <w:szCs w:val="24"/>
        </w:rPr>
        <w:tab/>
        <w:t>praticar ato lesivo previsto no art. 5º da Lei nº 12.846, de 1º de agosto de 2013.</w:t>
      </w:r>
    </w:p>
    <w:p w14:paraId="36A319FA" w14:textId="77777777" w:rsidR="00937C4D" w:rsidRPr="00B17F9B" w:rsidRDefault="00937C4D" w:rsidP="00937C4D">
      <w:pPr>
        <w:pStyle w:val="PargrafodaLista"/>
        <w:spacing w:line="360" w:lineRule="auto"/>
        <w:ind w:left="0"/>
        <w:jc w:val="both"/>
        <w:rPr>
          <w:rFonts w:ascii="Times New Roman" w:hAnsi="Times New Roman" w:cs="Times New Roman"/>
          <w:sz w:val="24"/>
          <w:szCs w:val="24"/>
        </w:rPr>
      </w:pPr>
      <w:r w:rsidRPr="00B17F9B">
        <w:rPr>
          <w:rFonts w:ascii="Times New Roman" w:hAnsi="Times New Roman" w:cs="Times New Roman"/>
          <w:b/>
          <w:sz w:val="24"/>
          <w:szCs w:val="24"/>
        </w:rPr>
        <w:t>10.1.3. Impedimento de licitar e contratar</w:t>
      </w:r>
      <w:r w:rsidRPr="00B17F9B">
        <w:rPr>
          <w:rFonts w:ascii="Times New Roman" w:hAnsi="Times New Roman" w:cs="Times New Roman"/>
          <w:sz w:val="24"/>
          <w:szCs w:val="24"/>
        </w:rPr>
        <w:t>, que será aplicada ao responsável pelas infrações administrativas previstas nos incisos II, III, IV, V, VI e VII do caput do art. 155 da Lei Federal nº 14.133/2021 quando não se justificar a imposição de penalidade mais grave, e impedirá o responsável de licitar ou contratar no âmbito da Administração Pública direta e indireta do Município de Campos Novos, pelo prazo máximo de 3 (três) anos.</w:t>
      </w:r>
    </w:p>
    <w:p w14:paraId="2A284DD5" w14:textId="77777777" w:rsidR="00937C4D" w:rsidRPr="00B17F9B" w:rsidRDefault="00937C4D" w:rsidP="00937C4D">
      <w:pPr>
        <w:pStyle w:val="PargrafodaLista"/>
        <w:spacing w:line="360" w:lineRule="auto"/>
        <w:ind w:left="0"/>
        <w:jc w:val="both"/>
        <w:rPr>
          <w:rFonts w:ascii="Times New Roman" w:hAnsi="Times New Roman" w:cs="Times New Roman"/>
          <w:sz w:val="24"/>
          <w:szCs w:val="24"/>
        </w:rPr>
      </w:pPr>
      <w:r w:rsidRPr="00B17F9B">
        <w:rPr>
          <w:rFonts w:ascii="Times New Roman" w:hAnsi="Times New Roman" w:cs="Times New Roman"/>
          <w:b/>
          <w:sz w:val="24"/>
          <w:szCs w:val="24"/>
        </w:rPr>
        <w:t>10.1.4.</w:t>
      </w:r>
      <w:r w:rsidRPr="00B17F9B">
        <w:rPr>
          <w:rFonts w:ascii="Times New Roman" w:hAnsi="Times New Roman" w:cs="Times New Roman"/>
          <w:b/>
          <w:sz w:val="24"/>
          <w:szCs w:val="24"/>
        </w:rPr>
        <w:tab/>
        <w:t>Declaração de inidoneidade para licitar ou contratar</w:t>
      </w:r>
      <w:r w:rsidRPr="00B17F9B">
        <w:rPr>
          <w:rFonts w:ascii="Times New Roman" w:hAnsi="Times New Roman" w:cs="Times New Roman"/>
          <w:sz w:val="24"/>
          <w:szCs w:val="24"/>
        </w:rPr>
        <w:t>, que será aplicada ao responsável pelas infrações administrativas previstas nos incisos VIII, IX, X, XI e XII do caput do art. 155 da Lei Federal nº 14.133/2021, bem como pelas infrações administrativas previstas nos incisos II, III, IV, V, VI e VII do caput do referido artigo que justifiquem a imposição de penalidade mais grave que a sanção referida no subitem anterior, e impedirá o responsável de licitar ou contratar no âmbito da Administração Pública direta e indireta de todos os entes federativos, pelo prazo mínimo de 3 (três) anos e máximo de 6 (seis) anos.</w:t>
      </w:r>
    </w:p>
    <w:p w14:paraId="673EBF31" w14:textId="77777777" w:rsidR="00937C4D" w:rsidRPr="00B17F9B" w:rsidRDefault="00937C4D" w:rsidP="00937C4D">
      <w:pPr>
        <w:pStyle w:val="PargrafodaLista"/>
        <w:widowControl w:val="0"/>
        <w:numPr>
          <w:ilvl w:val="1"/>
          <w:numId w:val="41"/>
        </w:numPr>
        <w:tabs>
          <w:tab w:val="left" w:pos="0"/>
        </w:tabs>
        <w:spacing w:line="360" w:lineRule="auto"/>
        <w:ind w:left="0" w:firstLine="0"/>
        <w:jc w:val="both"/>
        <w:rPr>
          <w:rFonts w:ascii="Times New Roman" w:hAnsi="Times New Roman" w:cs="Times New Roman"/>
          <w:sz w:val="24"/>
          <w:szCs w:val="24"/>
        </w:rPr>
      </w:pPr>
      <w:r w:rsidRPr="00B17F9B">
        <w:rPr>
          <w:rFonts w:ascii="Times New Roman" w:eastAsia="Times New Roman" w:hAnsi="Times New Roman" w:cs="Times New Roman"/>
          <w:sz w:val="24"/>
          <w:szCs w:val="24"/>
        </w:rPr>
        <w:t>A sanção de multa poderá ser cumulada com as demais sanções.</w:t>
      </w:r>
    </w:p>
    <w:p w14:paraId="6D399A55" w14:textId="77777777" w:rsidR="00937C4D" w:rsidRPr="00B17F9B" w:rsidRDefault="00937C4D" w:rsidP="00937C4D">
      <w:pPr>
        <w:widowControl w:val="0"/>
        <w:numPr>
          <w:ilvl w:val="1"/>
          <w:numId w:val="41"/>
        </w:numPr>
        <w:tabs>
          <w:tab w:val="left" w:pos="0"/>
        </w:tabs>
        <w:spacing w:line="360" w:lineRule="auto"/>
        <w:ind w:left="0" w:firstLine="0"/>
        <w:jc w:val="both"/>
        <w:rPr>
          <w:rFonts w:ascii="Times New Roman" w:hAnsi="Times New Roman" w:cs="Times New Roman"/>
          <w:sz w:val="24"/>
          <w:szCs w:val="24"/>
        </w:rPr>
      </w:pPr>
      <w:r w:rsidRPr="00B17F9B">
        <w:rPr>
          <w:rFonts w:ascii="Times New Roman" w:eastAsia="Times New Roman" w:hAnsi="Times New Roman" w:cs="Times New Roman"/>
          <w:sz w:val="24"/>
          <w:szCs w:val="24"/>
        </w:rPr>
        <w:t>As sanções administrativas somente serão aplicadas mediante regular processo administrativo, assegurada a ampla defesa e o contraditório;</w:t>
      </w:r>
    </w:p>
    <w:p w14:paraId="55E29F6C" w14:textId="77777777" w:rsidR="00937C4D" w:rsidRPr="00B17F9B" w:rsidRDefault="00937C4D" w:rsidP="00937C4D">
      <w:pPr>
        <w:widowControl w:val="0"/>
        <w:numPr>
          <w:ilvl w:val="1"/>
          <w:numId w:val="41"/>
        </w:numPr>
        <w:tabs>
          <w:tab w:val="left" w:pos="0"/>
        </w:tabs>
        <w:spacing w:line="360" w:lineRule="auto"/>
        <w:ind w:left="0" w:firstLine="0"/>
        <w:jc w:val="both"/>
        <w:rPr>
          <w:rFonts w:ascii="Times New Roman" w:hAnsi="Times New Roman" w:cs="Times New Roman"/>
          <w:sz w:val="24"/>
          <w:szCs w:val="24"/>
        </w:rPr>
      </w:pPr>
      <w:r w:rsidRPr="00B17F9B">
        <w:rPr>
          <w:rFonts w:ascii="Times New Roman" w:eastAsia="Times New Roman" w:hAnsi="Times New Roman" w:cs="Times New Roman"/>
          <w:sz w:val="24"/>
          <w:szCs w:val="24"/>
        </w:rPr>
        <w:t>Independentemente das sanções legais cabíveis, o Licitante ficará sujeito, ainda, à composição das perdas e danos causados à Administração pelo descumprimento das obrigações licitatórias e/ou contratuais.</w:t>
      </w:r>
    </w:p>
    <w:p w14:paraId="720AC57A" w14:textId="77777777" w:rsidR="00937C4D" w:rsidRPr="00B17F9B" w:rsidRDefault="00937C4D" w:rsidP="00937C4D">
      <w:pPr>
        <w:widowControl w:val="0"/>
        <w:numPr>
          <w:ilvl w:val="1"/>
          <w:numId w:val="41"/>
        </w:numPr>
        <w:tabs>
          <w:tab w:val="left" w:pos="0"/>
        </w:tabs>
        <w:spacing w:line="360" w:lineRule="auto"/>
        <w:ind w:left="0" w:firstLine="0"/>
        <w:jc w:val="both"/>
        <w:rPr>
          <w:rFonts w:ascii="Times New Roman" w:hAnsi="Times New Roman" w:cs="Times New Roman"/>
          <w:sz w:val="24"/>
          <w:szCs w:val="24"/>
        </w:rPr>
      </w:pPr>
      <w:r w:rsidRPr="00B17F9B">
        <w:rPr>
          <w:rFonts w:ascii="Times New Roman" w:eastAsia="Times New Roman" w:hAnsi="Times New Roman" w:cs="Times New Roman"/>
          <w:sz w:val="24"/>
          <w:szCs w:val="24"/>
        </w:rPr>
        <w:t>Na aplicação da sanção de multa, será facultada a defesa do interessado no prazo de 15 (quinze) dias úteis, contado da data de sua intimação.</w:t>
      </w:r>
    </w:p>
    <w:p w14:paraId="2246D1F5" w14:textId="77777777" w:rsidR="00937C4D" w:rsidRPr="00B17F9B" w:rsidRDefault="00937C4D" w:rsidP="00937C4D">
      <w:pPr>
        <w:widowControl w:val="0"/>
        <w:numPr>
          <w:ilvl w:val="1"/>
          <w:numId w:val="41"/>
        </w:numPr>
        <w:tabs>
          <w:tab w:val="left" w:pos="0"/>
        </w:tabs>
        <w:spacing w:line="360" w:lineRule="auto"/>
        <w:ind w:left="0" w:firstLine="0"/>
        <w:jc w:val="both"/>
        <w:rPr>
          <w:rFonts w:ascii="Times New Roman" w:hAnsi="Times New Roman" w:cs="Times New Roman"/>
          <w:sz w:val="24"/>
          <w:szCs w:val="24"/>
        </w:rPr>
      </w:pPr>
      <w:r w:rsidRPr="00B17F9B">
        <w:rPr>
          <w:rFonts w:ascii="Times New Roman" w:eastAsia="Times New Roman" w:hAnsi="Times New Roman" w:cs="Times New Roman"/>
          <w:sz w:val="24"/>
          <w:szCs w:val="24"/>
        </w:rPr>
        <w:lastRenderedPageBreak/>
        <w:t>A aplicação das sanções de impedimento de licitar e contratar e declaração de inidoneidade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11F16891" w14:textId="77777777" w:rsidR="00937C4D" w:rsidRPr="00B17F9B" w:rsidRDefault="00937C4D" w:rsidP="00937C4D">
      <w:pPr>
        <w:widowControl w:val="0"/>
        <w:numPr>
          <w:ilvl w:val="1"/>
          <w:numId w:val="41"/>
        </w:numPr>
        <w:tabs>
          <w:tab w:val="left" w:pos="0"/>
          <w:tab w:val="left" w:pos="851"/>
        </w:tabs>
        <w:spacing w:line="360" w:lineRule="auto"/>
        <w:ind w:left="0" w:firstLine="0"/>
        <w:jc w:val="both"/>
        <w:rPr>
          <w:rFonts w:ascii="Times New Roman" w:hAnsi="Times New Roman" w:cs="Times New Roman"/>
          <w:sz w:val="24"/>
          <w:szCs w:val="24"/>
        </w:rPr>
      </w:pPr>
      <w:r w:rsidRPr="00B17F9B">
        <w:rPr>
          <w:rFonts w:ascii="Times New Roman" w:eastAsia="SimSun" w:hAnsi="Times New Roman" w:cs="Times New Roman"/>
          <w:kern w:val="2"/>
          <w:sz w:val="24"/>
          <w:szCs w:val="24"/>
          <w:lang w:eastAsia="hi-IN" w:bidi="hi-IN"/>
        </w:rPr>
        <w:t xml:space="preserve"> As importâncias relativas às multas deverão ser recolhidas à conta do Tesouro do Município.</w:t>
      </w:r>
    </w:p>
    <w:p w14:paraId="75453DDE" w14:textId="77777777" w:rsidR="00937C4D" w:rsidRPr="002E6266" w:rsidRDefault="00937C4D" w:rsidP="00937C4D">
      <w:pPr>
        <w:tabs>
          <w:tab w:val="left" w:pos="851"/>
        </w:tabs>
        <w:spacing w:line="360" w:lineRule="auto"/>
        <w:jc w:val="both"/>
        <w:rPr>
          <w:rFonts w:ascii="Times New Roman" w:eastAsia="SimSun" w:hAnsi="Times New Roman" w:cs="Times New Roman"/>
          <w:b/>
          <w:kern w:val="2"/>
          <w:sz w:val="24"/>
          <w:szCs w:val="24"/>
          <w:lang w:eastAsia="hi-IN" w:bidi="hi-IN"/>
        </w:rPr>
      </w:pPr>
      <w:r w:rsidRPr="002E6266">
        <w:rPr>
          <w:rFonts w:ascii="Times New Roman" w:eastAsia="SimSun" w:hAnsi="Times New Roman" w:cs="Times New Roman"/>
          <w:b/>
          <w:kern w:val="2"/>
          <w:sz w:val="24"/>
          <w:szCs w:val="24"/>
          <w:lang w:eastAsia="hi-IN" w:bidi="hi-IN"/>
        </w:rPr>
        <w:t xml:space="preserve">CLAUSULA DÉCIMA </w:t>
      </w:r>
      <w:r>
        <w:rPr>
          <w:rFonts w:ascii="Times New Roman" w:eastAsia="SimSun" w:hAnsi="Times New Roman" w:cs="Times New Roman"/>
          <w:b/>
          <w:kern w:val="2"/>
          <w:sz w:val="24"/>
          <w:szCs w:val="24"/>
          <w:lang w:eastAsia="hi-IN" w:bidi="hi-IN"/>
        </w:rPr>
        <w:t>PRIMEIRA</w:t>
      </w:r>
      <w:r w:rsidRPr="002E6266">
        <w:rPr>
          <w:rFonts w:ascii="Times New Roman" w:eastAsia="SimSun" w:hAnsi="Times New Roman" w:cs="Times New Roman"/>
          <w:b/>
          <w:kern w:val="2"/>
          <w:sz w:val="24"/>
          <w:szCs w:val="24"/>
          <w:lang w:eastAsia="hi-IN" w:bidi="hi-IN"/>
        </w:rPr>
        <w:t xml:space="preserve"> – DA EFICÁCIA</w:t>
      </w:r>
    </w:p>
    <w:p w14:paraId="7C635A84" w14:textId="77777777" w:rsidR="00937C4D" w:rsidRPr="007C0C96" w:rsidRDefault="00937C4D" w:rsidP="00937C4D">
      <w:pPr>
        <w:tabs>
          <w:tab w:val="left" w:pos="851"/>
        </w:tabs>
        <w:spacing w:line="360" w:lineRule="auto"/>
        <w:jc w:val="both"/>
        <w:rPr>
          <w:rFonts w:ascii="Times New Roman" w:eastAsia="SimSun" w:hAnsi="Times New Roman" w:cs="Times New Roman"/>
          <w:kern w:val="2"/>
          <w:sz w:val="24"/>
          <w:szCs w:val="24"/>
          <w:lang w:eastAsia="hi-IN" w:bidi="hi-IN"/>
        </w:rPr>
      </w:pPr>
      <w:r>
        <w:rPr>
          <w:rFonts w:ascii="Times New Roman" w:eastAsia="SimSun" w:hAnsi="Times New Roman" w:cs="Times New Roman"/>
          <w:kern w:val="2"/>
          <w:sz w:val="24"/>
          <w:szCs w:val="24"/>
          <w:lang w:eastAsia="hi-IN" w:bidi="hi-IN"/>
        </w:rPr>
        <w:t>12</w:t>
      </w:r>
      <w:r w:rsidRPr="007C0C96">
        <w:rPr>
          <w:rFonts w:ascii="Times New Roman" w:eastAsia="SimSun" w:hAnsi="Times New Roman" w:cs="Times New Roman"/>
          <w:kern w:val="2"/>
          <w:sz w:val="24"/>
          <w:szCs w:val="24"/>
          <w:lang w:eastAsia="hi-IN" w:bidi="hi-IN"/>
        </w:rPr>
        <w:t>.1. O presente Termo de Registro de Preços somente terá eficácia após a publicação do respectivo extrato na imprensa oficial do município.</w:t>
      </w:r>
    </w:p>
    <w:p w14:paraId="0A947750" w14:textId="77777777" w:rsidR="00937C4D" w:rsidRPr="002E6266" w:rsidRDefault="00937C4D" w:rsidP="00937C4D">
      <w:pPr>
        <w:tabs>
          <w:tab w:val="left" w:pos="851"/>
        </w:tabs>
        <w:spacing w:line="360" w:lineRule="auto"/>
        <w:jc w:val="both"/>
        <w:rPr>
          <w:rFonts w:ascii="Times New Roman" w:eastAsia="SimSun" w:hAnsi="Times New Roman" w:cs="Times New Roman"/>
          <w:b/>
          <w:kern w:val="2"/>
          <w:sz w:val="24"/>
          <w:szCs w:val="24"/>
          <w:lang w:eastAsia="hi-IN" w:bidi="hi-IN"/>
        </w:rPr>
      </w:pPr>
      <w:r w:rsidRPr="002E6266">
        <w:rPr>
          <w:rFonts w:ascii="Times New Roman" w:eastAsia="SimSun" w:hAnsi="Times New Roman" w:cs="Times New Roman"/>
          <w:b/>
          <w:kern w:val="2"/>
          <w:sz w:val="24"/>
          <w:szCs w:val="24"/>
          <w:lang w:eastAsia="hi-IN" w:bidi="hi-IN"/>
        </w:rPr>
        <w:t xml:space="preserve">CLÁUSULA DÉCIMA </w:t>
      </w:r>
      <w:r>
        <w:rPr>
          <w:rFonts w:ascii="Times New Roman" w:eastAsia="SimSun" w:hAnsi="Times New Roman" w:cs="Times New Roman"/>
          <w:b/>
          <w:kern w:val="2"/>
          <w:sz w:val="24"/>
          <w:szCs w:val="24"/>
          <w:lang w:eastAsia="hi-IN" w:bidi="hi-IN"/>
        </w:rPr>
        <w:t>SEGUNDA</w:t>
      </w:r>
      <w:r w:rsidRPr="002E6266">
        <w:rPr>
          <w:rFonts w:ascii="Times New Roman" w:eastAsia="SimSun" w:hAnsi="Times New Roman" w:cs="Times New Roman"/>
          <w:b/>
          <w:kern w:val="2"/>
          <w:sz w:val="24"/>
          <w:szCs w:val="24"/>
          <w:lang w:eastAsia="hi-IN" w:bidi="hi-IN"/>
        </w:rPr>
        <w:t xml:space="preserve"> – DO FORO</w:t>
      </w:r>
    </w:p>
    <w:p w14:paraId="7CB1E730" w14:textId="77777777" w:rsidR="00937C4D" w:rsidRPr="007C0C96" w:rsidRDefault="00937C4D" w:rsidP="00937C4D">
      <w:pPr>
        <w:tabs>
          <w:tab w:val="left" w:pos="851"/>
        </w:tabs>
        <w:spacing w:line="360" w:lineRule="auto"/>
        <w:jc w:val="both"/>
        <w:rPr>
          <w:rFonts w:ascii="Times New Roman" w:eastAsia="SimSun" w:hAnsi="Times New Roman" w:cs="Times New Roman"/>
          <w:kern w:val="2"/>
          <w:sz w:val="24"/>
          <w:szCs w:val="24"/>
          <w:lang w:eastAsia="hi-IN" w:bidi="hi-IN"/>
        </w:rPr>
      </w:pPr>
      <w:r>
        <w:rPr>
          <w:rFonts w:ascii="Times New Roman" w:eastAsia="SimSun" w:hAnsi="Times New Roman" w:cs="Times New Roman"/>
          <w:kern w:val="2"/>
          <w:sz w:val="24"/>
          <w:szCs w:val="24"/>
          <w:lang w:eastAsia="hi-IN" w:bidi="hi-IN"/>
        </w:rPr>
        <w:t>13</w:t>
      </w:r>
      <w:r w:rsidRPr="007C0C96">
        <w:rPr>
          <w:rFonts w:ascii="Times New Roman" w:eastAsia="SimSun" w:hAnsi="Times New Roman" w:cs="Times New Roman"/>
          <w:kern w:val="2"/>
          <w:sz w:val="24"/>
          <w:szCs w:val="24"/>
          <w:lang w:eastAsia="hi-IN" w:bidi="hi-IN"/>
        </w:rPr>
        <w:t>.1. Fica eleito o Foro da Comarca de Campos Novos/SC para dirimir quaisquer dúvidas ou questões oriundas do presente instrumento.</w:t>
      </w:r>
    </w:p>
    <w:p w14:paraId="4FFF264E" w14:textId="77777777" w:rsidR="00937C4D" w:rsidRPr="007C0C96" w:rsidRDefault="00937C4D" w:rsidP="00937C4D">
      <w:pPr>
        <w:tabs>
          <w:tab w:val="left" w:pos="851"/>
        </w:tabs>
        <w:spacing w:line="360" w:lineRule="auto"/>
        <w:jc w:val="both"/>
        <w:rPr>
          <w:rFonts w:ascii="Times New Roman" w:eastAsia="SimSun" w:hAnsi="Times New Roman" w:cs="Times New Roman"/>
          <w:kern w:val="2"/>
          <w:sz w:val="24"/>
          <w:szCs w:val="24"/>
          <w:lang w:eastAsia="hi-IN" w:bidi="hi-IN"/>
        </w:rPr>
      </w:pPr>
      <w:r w:rsidRPr="007C0C96">
        <w:rPr>
          <w:rFonts w:ascii="Times New Roman" w:eastAsia="SimSun" w:hAnsi="Times New Roman" w:cs="Times New Roman"/>
          <w:kern w:val="2"/>
          <w:sz w:val="24"/>
          <w:szCs w:val="24"/>
          <w:lang w:eastAsia="hi-IN" w:bidi="hi-IN"/>
        </w:rPr>
        <w:t>E, por estarem as partes justas e compromissadas, assinam o presente Termo em duas vias, de igual teor, na presença das testemunhas abaixo assinadas</w:t>
      </w:r>
    </w:p>
    <w:p w14:paraId="0A6D6092" w14:textId="77777777" w:rsidR="00937C4D" w:rsidRPr="007C0C96" w:rsidRDefault="00937C4D" w:rsidP="00937C4D">
      <w:pPr>
        <w:tabs>
          <w:tab w:val="left" w:pos="851"/>
        </w:tabs>
        <w:spacing w:line="360" w:lineRule="auto"/>
        <w:jc w:val="both"/>
        <w:rPr>
          <w:rFonts w:ascii="Times New Roman" w:eastAsia="SimSun" w:hAnsi="Times New Roman" w:cs="Times New Roman"/>
          <w:kern w:val="2"/>
          <w:sz w:val="24"/>
          <w:szCs w:val="24"/>
          <w:lang w:eastAsia="hi-IN" w:bidi="hi-IN"/>
        </w:rPr>
      </w:pPr>
    </w:p>
    <w:p w14:paraId="211E798A" w14:textId="77777777" w:rsidR="00937C4D" w:rsidRPr="007C0C96" w:rsidRDefault="00937C4D" w:rsidP="00937C4D">
      <w:pPr>
        <w:tabs>
          <w:tab w:val="left" w:pos="851"/>
        </w:tabs>
        <w:spacing w:line="360" w:lineRule="auto"/>
        <w:jc w:val="both"/>
        <w:rPr>
          <w:rFonts w:ascii="Times New Roman" w:eastAsia="SimSun" w:hAnsi="Times New Roman" w:cs="Times New Roman"/>
          <w:kern w:val="2"/>
          <w:sz w:val="24"/>
          <w:szCs w:val="24"/>
          <w:lang w:eastAsia="hi-IN" w:bidi="hi-IN"/>
        </w:rPr>
      </w:pPr>
    </w:p>
    <w:p w14:paraId="292954F6" w14:textId="77777777" w:rsidR="00937C4D" w:rsidRDefault="00937C4D" w:rsidP="00937C4D">
      <w:pPr>
        <w:tabs>
          <w:tab w:val="left" w:pos="851"/>
        </w:tabs>
        <w:spacing w:line="360" w:lineRule="auto"/>
        <w:jc w:val="right"/>
        <w:rPr>
          <w:rFonts w:ascii="Times New Roman" w:eastAsia="SimSun" w:hAnsi="Times New Roman" w:cs="Times New Roman"/>
          <w:kern w:val="2"/>
          <w:sz w:val="24"/>
          <w:szCs w:val="24"/>
          <w:lang w:eastAsia="hi-IN" w:bidi="hi-IN"/>
        </w:rPr>
      </w:pPr>
      <w:r w:rsidRPr="007C0C96">
        <w:rPr>
          <w:rFonts w:ascii="Times New Roman" w:eastAsia="SimSun" w:hAnsi="Times New Roman" w:cs="Times New Roman"/>
          <w:kern w:val="2"/>
          <w:sz w:val="24"/>
          <w:szCs w:val="24"/>
          <w:lang w:eastAsia="hi-IN" w:bidi="hi-IN"/>
        </w:rPr>
        <w:t>Campos Novos ____ de ____________________ de 202</w:t>
      </w:r>
      <w:r w:rsidR="00853DE0">
        <w:rPr>
          <w:rFonts w:ascii="Times New Roman" w:eastAsia="SimSun" w:hAnsi="Times New Roman" w:cs="Times New Roman"/>
          <w:kern w:val="2"/>
          <w:sz w:val="24"/>
          <w:szCs w:val="24"/>
          <w:lang w:eastAsia="hi-IN" w:bidi="hi-IN"/>
        </w:rPr>
        <w:t>5</w:t>
      </w:r>
      <w:r w:rsidRPr="007C0C96">
        <w:rPr>
          <w:rFonts w:ascii="Times New Roman" w:eastAsia="SimSun" w:hAnsi="Times New Roman" w:cs="Times New Roman"/>
          <w:kern w:val="2"/>
          <w:sz w:val="24"/>
          <w:szCs w:val="24"/>
          <w:lang w:eastAsia="hi-IN" w:bidi="hi-IN"/>
        </w:rPr>
        <w:t>.</w:t>
      </w:r>
    </w:p>
    <w:p w14:paraId="31AD3331" w14:textId="77777777" w:rsidR="00937C4D" w:rsidRDefault="00937C4D" w:rsidP="00937C4D">
      <w:pPr>
        <w:tabs>
          <w:tab w:val="left" w:pos="851"/>
        </w:tabs>
        <w:spacing w:line="360" w:lineRule="auto"/>
        <w:jc w:val="both"/>
        <w:rPr>
          <w:rFonts w:ascii="Times New Roman" w:eastAsia="SimSun" w:hAnsi="Times New Roman" w:cs="Times New Roman"/>
          <w:kern w:val="2"/>
          <w:sz w:val="24"/>
          <w:szCs w:val="24"/>
          <w:lang w:eastAsia="hi-IN" w:bidi="hi-IN"/>
        </w:rPr>
      </w:pPr>
    </w:p>
    <w:p w14:paraId="5C919FC3" w14:textId="77777777" w:rsidR="00937C4D" w:rsidRPr="007C0C96" w:rsidRDefault="00937C4D" w:rsidP="00937C4D">
      <w:pPr>
        <w:tabs>
          <w:tab w:val="left" w:pos="851"/>
        </w:tabs>
        <w:spacing w:line="360" w:lineRule="auto"/>
        <w:jc w:val="both"/>
        <w:rPr>
          <w:rFonts w:ascii="Times New Roman" w:eastAsia="SimSun" w:hAnsi="Times New Roman" w:cs="Times New Roman"/>
          <w:kern w:val="2"/>
          <w:sz w:val="24"/>
          <w:szCs w:val="24"/>
          <w:lang w:eastAsia="hi-IN" w:bidi="hi-IN"/>
        </w:rPr>
      </w:pPr>
    </w:p>
    <w:p w14:paraId="59AAE82F" w14:textId="77777777" w:rsidR="00937C4D" w:rsidRPr="007C0C96" w:rsidRDefault="00937C4D" w:rsidP="00937C4D">
      <w:pPr>
        <w:tabs>
          <w:tab w:val="left" w:pos="851"/>
        </w:tabs>
        <w:spacing w:line="360" w:lineRule="auto"/>
        <w:jc w:val="both"/>
        <w:rPr>
          <w:rFonts w:ascii="Times New Roman" w:eastAsia="SimSun" w:hAnsi="Times New Roman" w:cs="Times New Roman"/>
          <w:kern w:val="2"/>
          <w:sz w:val="24"/>
          <w:szCs w:val="24"/>
          <w:lang w:eastAsia="hi-IN" w:bidi="hi-IN"/>
        </w:rPr>
      </w:pPr>
      <w:r>
        <w:rPr>
          <w:rFonts w:ascii="Times New Roman" w:eastAsia="SimSun" w:hAnsi="Times New Roman" w:cs="Times New Roman"/>
          <w:kern w:val="2"/>
          <w:sz w:val="24"/>
          <w:szCs w:val="24"/>
          <w:lang w:eastAsia="hi-IN" w:bidi="hi-IN"/>
        </w:rPr>
        <w:t>________________________________</w:t>
      </w:r>
      <w:r>
        <w:rPr>
          <w:rFonts w:ascii="Times New Roman" w:eastAsia="SimSun" w:hAnsi="Times New Roman" w:cs="Times New Roman"/>
          <w:kern w:val="2"/>
          <w:sz w:val="24"/>
          <w:szCs w:val="24"/>
          <w:lang w:eastAsia="hi-IN" w:bidi="hi-IN"/>
        </w:rPr>
        <w:tab/>
      </w:r>
      <w:r>
        <w:rPr>
          <w:rFonts w:ascii="Times New Roman" w:eastAsia="SimSun" w:hAnsi="Times New Roman" w:cs="Times New Roman"/>
          <w:kern w:val="2"/>
          <w:sz w:val="24"/>
          <w:szCs w:val="24"/>
          <w:lang w:eastAsia="hi-IN" w:bidi="hi-IN"/>
        </w:rPr>
        <w:tab/>
        <w:t>______________________________</w:t>
      </w:r>
    </w:p>
    <w:p w14:paraId="0C9A45F1" w14:textId="77777777" w:rsidR="00937C4D" w:rsidRPr="007C0C96" w:rsidRDefault="00937C4D" w:rsidP="00937C4D">
      <w:pPr>
        <w:tabs>
          <w:tab w:val="left" w:pos="851"/>
        </w:tabs>
        <w:spacing w:line="360" w:lineRule="auto"/>
        <w:jc w:val="both"/>
        <w:rPr>
          <w:rFonts w:ascii="Times New Roman" w:eastAsia="SimSun" w:hAnsi="Times New Roman" w:cs="Times New Roman"/>
          <w:kern w:val="2"/>
          <w:sz w:val="24"/>
          <w:szCs w:val="24"/>
          <w:lang w:eastAsia="hi-IN" w:bidi="hi-IN"/>
        </w:rPr>
      </w:pPr>
      <w:r w:rsidRPr="007C0C96">
        <w:rPr>
          <w:rFonts w:ascii="Times New Roman" w:eastAsia="SimSun" w:hAnsi="Times New Roman" w:cs="Times New Roman"/>
          <w:kern w:val="2"/>
          <w:sz w:val="24"/>
          <w:szCs w:val="24"/>
          <w:lang w:eastAsia="hi-IN" w:bidi="hi-IN"/>
        </w:rPr>
        <w:t>DETENTORA DA ATA</w:t>
      </w:r>
      <w:r w:rsidRPr="007C0C96">
        <w:rPr>
          <w:rFonts w:ascii="Times New Roman" w:eastAsia="SimSun" w:hAnsi="Times New Roman" w:cs="Times New Roman"/>
          <w:kern w:val="2"/>
          <w:sz w:val="24"/>
          <w:szCs w:val="24"/>
          <w:lang w:eastAsia="hi-IN" w:bidi="hi-IN"/>
        </w:rPr>
        <w:tab/>
      </w:r>
      <w:r w:rsidRPr="007C0C96">
        <w:rPr>
          <w:rFonts w:ascii="Times New Roman" w:eastAsia="SimSun" w:hAnsi="Times New Roman" w:cs="Times New Roman"/>
          <w:kern w:val="2"/>
          <w:sz w:val="24"/>
          <w:szCs w:val="24"/>
          <w:lang w:eastAsia="hi-IN" w:bidi="hi-IN"/>
        </w:rPr>
        <w:tab/>
      </w:r>
      <w:r w:rsidRPr="007C0C96">
        <w:rPr>
          <w:rFonts w:ascii="Times New Roman" w:eastAsia="SimSun" w:hAnsi="Times New Roman" w:cs="Times New Roman"/>
          <w:kern w:val="2"/>
          <w:sz w:val="24"/>
          <w:szCs w:val="24"/>
          <w:lang w:eastAsia="hi-IN" w:bidi="hi-IN"/>
        </w:rPr>
        <w:tab/>
      </w:r>
      <w:r w:rsidRPr="007C0C96">
        <w:rPr>
          <w:rFonts w:ascii="Times New Roman" w:eastAsia="SimSun" w:hAnsi="Times New Roman" w:cs="Times New Roman"/>
          <w:kern w:val="2"/>
          <w:sz w:val="24"/>
          <w:szCs w:val="24"/>
          <w:lang w:eastAsia="hi-IN" w:bidi="hi-IN"/>
        </w:rPr>
        <w:tab/>
        <w:t>MUNICÍPIO DE CAMPOS NOVOS</w:t>
      </w:r>
    </w:p>
    <w:p w14:paraId="1579F37D" w14:textId="77777777" w:rsidR="00937C4D" w:rsidRDefault="00937C4D" w:rsidP="00937C4D">
      <w:pPr>
        <w:tabs>
          <w:tab w:val="left" w:pos="851"/>
        </w:tabs>
        <w:spacing w:line="360" w:lineRule="auto"/>
        <w:jc w:val="both"/>
        <w:rPr>
          <w:rFonts w:ascii="Times New Roman" w:eastAsia="SimSun" w:hAnsi="Times New Roman" w:cs="Times New Roman"/>
          <w:kern w:val="2"/>
          <w:sz w:val="24"/>
          <w:szCs w:val="24"/>
          <w:lang w:eastAsia="hi-IN" w:bidi="hi-IN"/>
        </w:rPr>
      </w:pPr>
      <w:r w:rsidRPr="007C0C96">
        <w:rPr>
          <w:rFonts w:ascii="Times New Roman" w:eastAsia="SimSun" w:hAnsi="Times New Roman" w:cs="Times New Roman"/>
          <w:kern w:val="2"/>
          <w:sz w:val="24"/>
          <w:szCs w:val="24"/>
          <w:lang w:eastAsia="hi-IN" w:bidi="hi-IN"/>
        </w:rPr>
        <w:t>CNPJ</w:t>
      </w:r>
      <w:r w:rsidRPr="007C0C96">
        <w:rPr>
          <w:rFonts w:ascii="Times New Roman" w:eastAsia="SimSun" w:hAnsi="Times New Roman" w:cs="Times New Roman"/>
          <w:kern w:val="2"/>
          <w:sz w:val="24"/>
          <w:szCs w:val="24"/>
          <w:lang w:eastAsia="hi-IN" w:bidi="hi-IN"/>
        </w:rPr>
        <w:tab/>
      </w:r>
      <w:r>
        <w:rPr>
          <w:rFonts w:ascii="Times New Roman" w:eastAsia="SimSun" w:hAnsi="Times New Roman" w:cs="Times New Roman"/>
          <w:kern w:val="2"/>
          <w:sz w:val="24"/>
          <w:szCs w:val="24"/>
          <w:lang w:eastAsia="hi-IN" w:bidi="hi-IN"/>
        </w:rPr>
        <w:tab/>
      </w:r>
      <w:r w:rsidRPr="007C0C96">
        <w:rPr>
          <w:rFonts w:ascii="Times New Roman" w:eastAsia="SimSun" w:hAnsi="Times New Roman" w:cs="Times New Roman"/>
          <w:kern w:val="2"/>
          <w:sz w:val="24"/>
          <w:szCs w:val="24"/>
          <w:lang w:eastAsia="hi-IN" w:bidi="hi-IN"/>
        </w:rPr>
        <w:tab/>
      </w:r>
      <w:r w:rsidRPr="007C0C96">
        <w:rPr>
          <w:rFonts w:ascii="Times New Roman" w:eastAsia="SimSun" w:hAnsi="Times New Roman" w:cs="Times New Roman"/>
          <w:kern w:val="2"/>
          <w:sz w:val="24"/>
          <w:szCs w:val="24"/>
          <w:lang w:eastAsia="hi-IN" w:bidi="hi-IN"/>
        </w:rPr>
        <w:tab/>
      </w:r>
      <w:r w:rsidRPr="007C0C96">
        <w:rPr>
          <w:rFonts w:ascii="Times New Roman" w:eastAsia="SimSun" w:hAnsi="Times New Roman" w:cs="Times New Roman"/>
          <w:kern w:val="2"/>
          <w:sz w:val="24"/>
          <w:szCs w:val="24"/>
          <w:lang w:eastAsia="hi-IN" w:bidi="hi-IN"/>
        </w:rPr>
        <w:tab/>
      </w:r>
      <w:r w:rsidRPr="007C0C96">
        <w:rPr>
          <w:rFonts w:ascii="Times New Roman" w:eastAsia="SimSun" w:hAnsi="Times New Roman" w:cs="Times New Roman"/>
          <w:kern w:val="2"/>
          <w:sz w:val="24"/>
          <w:szCs w:val="24"/>
          <w:lang w:eastAsia="hi-IN" w:bidi="hi-IN"/>
        </w:rPr>
        <w:tab/>
      </w:r>
      <w:r w:rsidRPr="007C0C96">
        <w:rPr>
          <w:rFonts w:ascii="Times New Roman" w:eastAsia="SimSun" w:hAnsi="Times New Roman" w:cs="Times New Roman"/>
          <w:kern w:val="2"/>
          <w:sz w:val="24"/>
          <w:szCs w:val="24"/>
          <w:lang w:eastAsia="hi-IN" w:bidi="hi-IN"/>
        </w:rPr>
        <w:tab/>
        <w:t>CNPJ 82.939.232/0001-74</w:t>
      </w:r>
    </w:p>
    <w:p w14:paraId="13938021" w14:textId="77777777" w:rsidR="006D169B" w:rsidRDefault="006D169B" w:rsidP="00937C4D">
      <w:pPr>
        <w:tabs>
          <w:tab w:val="left" w:pos="851"/>
        </w:tabs>
        <w:spacing w:line="360" w:lineRule="auto"/>
        <w:jc w:val="both"/>
        <w:rPr>
          <w:rFonts w:ascii="Times New Roman" w:eastAsia="SimSun" w:hAnsi="Times New Roman" w:cs="Times New Roman"/>
          <w:kern w:val="2"/>
          <w:sz w:val="24"/>
          <w:szCs w:val="24"/>
          <w:lang w:eastAsia="hi-IN" w:bidi="hi-IN"/>
        </w:rPr>
      </w:pPr>
    </w:p>
    <w:p w14:paraId="55D33B31" w14:textId="77777777" w:rsidR="006D169B" w:rsidRDefault="006D169B" w:rsidP="00937C4D">
      <w:pPr>
        <w:tabs>
          <w:tab w:val="left" w:pos="851"/>
        </w:tabs>
        <w:spacing w:line="360" w:lineRule="auto"/>
        <w:jc w:val="both"/>
        <w:rPr>
          <w:rFonts w:ascii="Times New Roman" w:eastAsia="SimSun" w:hAnsi="Times New Roman" w:cs="Times New Roman"/>
          <w:kern w:val="2"/>
          <w:sz w:val="24"/>
          <w:szCs w:val="24"/>
          <w:lang w:eastAsia="hi-IN" w:bidi="hi-IN"/>
        </w:rPr>
      </w:pPr>
    </w:p>
    <w:p w14:paraId="4BF87BF0" w14:textId="77777777" w:rsidR="006D169B" w:rsidRDefault="006D169B" w:rsidP="00937C4D">
      <w:pPr>
        <w:tabs>
          <w:tab w:val="left" w:pos="851"/>
        </w:tabs>
        <w:spacing w:line="360" w:lineRule="auto"/>
        <w:jc w:val="both"/>
        <w:rPr>
          <w:rFonts w:ascii="Times New Roman" w:eastAsia="SimSun" w:hAnsi="Times New Roman" w:cs="Times New Roman"/>
          <w:kern w:val="2"/>
          <w:sz w:val="24"/>
          <w:szCs w:val="24"/>
          <w:lang w:eastAsia="hi-IN" w:bidi="hi-IN"/>
        </w:rPr>
      </w:pPr>
    </w:p>
    <w:p w14:paraId="1A2D0D68" w14:textId="77777777" w:rsidR="006D169B" w:rsidRDefault="006D169B" w:rsidP="00937C4D">
      <w:pPr>
        <w:tabs>
          <w:tab w:val="left" w:pos="851"/>
        </w:tabs>
        <w:spacing w:line="360" w:lineRule="auto"/>
        <w:jc w:val="both"/>
        <w:rPr>
          <w:rFonts w:ascii="Times New Roman" w:eastAsia="SimSun" w:hAnsi="Times New Roman" w:cs="Times New Roman"/>
          <w:kern w:val="2"/>
          <w:sz w:val="24"/>
          <w:szCs w:val="24"/>
          <w:lang w:eastAsia="hi-IN" w:bidi="hi-IN"/>
        </w:rPr>
      </w:pPr>
    </w:p>
    <w:p w14:paraId="4BD1810F" w14:textId="77777777" w:rsidR="00440830" w:rsidRPr="004B3C7B" w:rsidRDefault="00440830" w:rsidP="00440830">
      <w:pPr>
        <w:widowControl w:val="0"/>
        <w:spacing w:line="360" w:lineRule="auto"/>
        <w:jc w:val="center"/>
        <w:rPr>
          <w:rFonts w:ascii="Times New Roman" w:eastAsia="Times New Roman" w:hAnsi="Times New Roman"/>
          <w:b/>
          <w:sz w:val="24"/>
          <w:szCs w:val="24"/>
        </w:rPr>
      </w:pPr>
      <w:r w:rsidRPr="004B3C7B">
        <w:rPr>
          <w:rFonts w:ascii="Times New Roman" w:eastAsia="Times New Roman" w:hAnsi="Times New Roman"/>
          <w:b/>
          <w:sz w:val="24"/>
          <w:szCs w:val="24"/>
        </w:rPr>
        <w:lastRenderedPageBreak/>
        <w:t>PROCESSO LICITATÓRIO Nº 83/2025</w:t>
      </w:r>
    </w:p>
    <w:p w14:paraId="3F50F949" w14:textId="77777777" w:rsidR="00440830" w:rsidRDefault="00440830" w:rsidP="00440830">
      <w:pPr>
        <w:widowControl w:val="0"/>
        <w:spacing w:line="360" w:lineRule="auto"/>
        <w:jc w:val="center"/>
        <w:rPr>
          <w:rFonts w:ascii="Times New Roman" w:eastAsia="Times New Roman" w:hAnsi="Times New Roman"/>
          <w:b/>
          <w:sz w:val="24"/>
          <w:szCs w:val="24"/>
        </w:rPr>
      </w:pPr>
      <w:r w:rsidRPr="004B3C7B">
        <w:rPr>
          <w:rFonts w:ascii="Times New Roman" w:eastAsia="Times New Roman" w:hAnsi="Times New Roman"/>
          <w:b/>
          <w:sz w:val="24"/>
          <w:szCs w:val="24"/>
        </w:rPr>
        <w:t>PREGÃO ELETRÔNICO Nº 47/2025</w:t>
      </w:r>
    </w:p>
    <w:p w14:paraId="1A5E1CFD" w14:textId="77777777" w:rsidR="00156CD2" w:rsidRDefault="00156CD2" w:rsidP="00156CD2">
      <w:pPr>
        <w:spacing w:line="360" w:lineRule="auto"/>
        <w:jc w:val="center"/>
        <w:rPr>
          <w:rFonts w:ascii="Times New Roman" w:hAnsi="Times New Roman"/>
          <w:b/>
          <w:sz w:val="24"/>
          <w:szCs w:val="24"/>
        </w:rPr>
      </w:pPr>
      <w:r>
        <w:rPr>
          <w:rFonts w:ascii="Times New Roman" w:hAnsi="Times New Roman"/>
          <w:b/>
          <w:sz w:val="24"/>
          <w:szCs w:val="24"/>
        </w:rPr>
        <w:t>ANEXO IV</w:t>
      </w:r>
    </w:p>
    <w:p w14:paraId="278AC365" w14:textId="77777777" w:rsidR="00156CD2" w:rsidRDefault="00156CD2" w:rsidP="00156CD2">
      <w:pPr>
        <w:spacing w:line="360" w:lineRule="auto"/>
        <w:jc w:val="center"/>
        <w:rPr>
          <w:rFonts w:ascii="Times New Roman" w:hAnsi="Times New Roman"/>
          <w:b/>
          <w:sz w:val="24"/>
          <w:szCs w:val="24"/>
        </w:rPr>
      </w:pPr>
    </w:p>
    <w:p w14:paraId="1176B6FC" w14:textId="77777777" w:rsidR="00156CD2" w:rsidRDefault="00156CD2" w:rsidP="00156CD2">
      <w:pPr>
        <w:spacing w:line="360" w:lineRule="auto"/>
        <w:jc w:val="center"/>
        <w:rPr>
          <w:rFonts w:ascii="Times New Roman" w:eastAsia="SimSun" w:hAnsi="Times New Roman"/>
          <w:b/>
          <w:kern w:val="2"/>
          <w:sz w:val="24"/>
          <w:szCs w:val="24"/>
          <w:lang w:eastAsia="hi-IN" w:bidi="hi-IN"/>
        </w:rPr>
      </w:pPr>
      <w:r w:rsidRPr="005A31CF">
        <w:rPr>
          <w:rFonts w:ascii="Times New Roman" w:eastAsia="SimSun" w:hAnsi="Times New Roman"/>
          <w:b/>
          <w:kern w:val="2"/>
          <w:sz w:val="24"/>
          <w:szCs w:val="24"/>
          <w:lang w:eastAsia="hi-IN" w:bidi="hi-IN"/>
        </w:rPr>
        <w:t>PROPOSTA DE PREÇOS</w:t>
      </w:r>
    </w:p>
    <w:p w14:paraId="1256AB5B" w14:textId="77777777" w:rsidR="00156CD2" w:rsidRPr="005A31CF" w:rsidRDefault="00156CD2" w:rsidP="00156CD2">
      <w:pPr>
        <w:spacing w:line="360" w:lineRule="auto"/>
        <w:jc w:val="center"/>
        <w:rPr>
          <w:rFonts w:ascii="Times New Roman" w:eastAsia="SimSun" w:hAnsi="Times New Roman"/>
          <w:b/>
          <w:kern w:val="2"/>
          <w:sz w:val="24"/>
          <w:szCs w:val="24"/>
          <w:lang w:eastAsia="hi-IN" w:bidi="hi-IN"/>
        </w:rPr>
      </w:pPr>
    </w:p>
    <w:p w14:paraId="21F87251" w14:textId="77777777" w:rsidR="00156CD2" w:rsidRPr="005A31CF" w:rsidRDefault="00156CD2" w:rsidP="00156CD2">
      <w:pPr>
        <w:widowControl w:val="0"/>
        <w:tabs>
          <w:tab w:val="left" w:pos="851"/>
        </w:tabs>
        <w:suppressAutoHyphens/>
        <w:spacing w:line="360" w:lineRule="auto"/>
        <w:jc w:val="both"/>
        <w:rPr>
          <w:rFonts w:ascii="Times New Roman" w:eastAsia="SimSun" w:hAnsi="Times New Roman"/>
          <w:b/>
          <w:kern w:val="2"/>
          <w:sz w:val="24"/>
          <w:szCs w:val="24"/>
          <w:lang w:eastAsia="hi-IN" w:bidi="hi-IN"/>
        </w:rPr>
      </w:pPr>
      <w:r w:rsidRPr="005A31CF">
        <w:rPr>
          <w:rFonts w:ascii="Times New Roman" w:eastAsia="SimSun" w:hAnsi="Times New Roman"/>
          <w:b/>
          <w:kern w:val="2"/>
          <w:sz w:val="24"/>
          <w:szCs w:val="24"/>
          <w:lang w:eastAsia="hi-IN" w:bidi="hi-IN"/>
        </w:rPr>
        <w:t>1. IDENTIFICAÇÃO DA EMPRESA:</w:t>
      </w:r>
    </w:p>
    <w:tbl>
      <w:tblPr>
        <w:tblW w:w="8940" w:type="dxa"/>
        <w:jc w:val="center"/>
        <w:tblLayout w:type="fixed"/>
        <w:tblLook w:val="04A0" w:firstRow="1" w:lastRow="0" w:firstColumn="1" w:lastColumn="0" w:noHBand="0" w:noVBand="1"/>
      </w:tblPr>
      <w:tblGrid>
        <w:gridCol w:w="8940"/>
      </w:tblGrid>
      <w:tr w:rsidR="00156CD2" w:rsidRPr="005A31CF" w14:paraId="341B01A8" w14:textId="77777777" w:rsidTr="00650007">
        <w:trPr>
          <w:jc w:val="center"/>
        </w:trPr>
        <w:tc>
          <w:tcPr>
            <w:tcW w:w="8942" w:type="dxa"/>
            <w:tcBorders>
              <w:top w:val="single" w:sz="4" w:space="0" w:color="000000"/>
              <w:left w:val="single" w:sz="4" w:space="0" w:color="000000"/>
              <w:bottom w:val="single" w:sz="4" w:space="0" w:color="000000"/>
              <w:right w:val="single" w:sz="4" w:space="0" w:color="000000"/>
            </w:tcBorders>
            <w:hideMark/>
          </w:tcPr>
          <w:p w14:paraId="53464000" w14:textId="77777777" w:rsidR="00156CD2" w:rsidRPr="005A31CF" w:rsidRDefault="00156CD2" w:rsidP="00650007">
            <w:pPr>
              <w:widowControl w:val="0"/>
              <w:tabs>
                <w:tab w:val="left" w:pos="851"/>
              </w:tabs>
              <w:suppressAutoHyphens/>
              <w:snapToGrid w:val="0"/>
              <w:spacing w:line="360" w:lineRule="auto"/>
              <w:jc w:val="both"/>
              <w:rPr>
                <w:rFonts w:ascii="Times New Roman" w:eastAsia="SimSun" w:hAnsi="Times New Roman"/>
                <w:kern w:val="2"/>
                <w:sz w:val="24"/>
                <w:szCs w:val="24"/>
                <w:lang w:eastAsia="hi-IN" w:bidi="hi-IN"/>
              </w:rPr>
            </w:pPr>
            <w:r w:rsidRPr="005A31CF">
              <w:rPr>
                <w:rFonts w:ascii="Times New Roman" w:eastAsia="SimSun" w:hAnsi="Times New Roman"/>
                <w:kern w:val="2"/>
                <w:sz w:val="24"/>
                <w:szCs w:val="24"/>
                <w:lang w:eastAsia="hi-IN" w:bidi="hi-IN"/>
              </w:rPr>
              <w:t>Razão Social: __________________________________________________________</w:t>
            </w:r>
          </w:p>
          <w:p w14:paraId="49123124" w14:textId="77777777" w:rsidR="00156CD2" w:rsidRPr="005A31CF" w:rsidRDefault="00156CD2" w:rsidP="00650007">
            <w:pPr>
              <w:widowControl w:val="0"/>
              <w:tabs>
                <w:tab w:val="left" w:pos="851"/>
              </w:tabs>
              <w:suppressAutoHyphens/>
              <w:spacing w:line="360" w:lineRule="auto"/>
              <w:jc w:val="both"/>
              <w:rPr>
                <w:rFonts w:ascii="Times New Roman" w:eastAsia="SimSun" w:hAnsi="Times New Roman"/>
                <w:kern w:val="2"/>
                <w:sz w:val="24"/>
                <w:szCs w:val="24"/>
                <w:lang w:eastAsia="hi-IN" w:bidi="hi-IN"/>
              </w:rPr>
            </w:pPr>
            <w:r w:rsidRPr="005A31CF">
              <w:rPr>
                <w:rFonts w:ascii="Times New Roman" w:eastAsia="SimSun" w:hAnsi="Times New Roman"/>
                <w:kern w:val="2"/>
                <w:sz w:val="24"/>
                <w:szCs w:val="24"/>
                <w:lang w:eastAsia="hi-IN" w:bidi="hi-IN"/>
              </w:rPr>
              <w:t>Nome Fantasia_________________________________________________________</w:t>
            </w:r>
          </w:p>
          <w:p w14:paraId="59F4168E" w14:textId="77777777" w:rsidR="00156CD2" w:rsidRPr="005A31CF" w:rsidRDefault="00156CD2" w:rsidP="00650007">
            <w:pPr>
              <w:widowControl w:val="0"/>
              <w:tabs>
                <w:tab w:val="left" w:pos="851"/>
              </w:tabs>
              <w:suppressAutoHyphens/>
              <w:spacing w:line="360" w:lineRule="auto"/>
              <w:jc w:val="both"/>
              <w:rPr>
                <w:rFonts w:ascii="Times New Roman" w:eastAsia="SimSun" w:hAnsi="Times New Roman"/>
                <w:kern w:val="2"/>
                <w:sz w:val="24"/>
                <w:szCs w:val="24"/>
                <w:lang w:eastAsia="hi-IN" w:bidi="hi-IN"/>
              </w:rPr>
            </w:pPr>
            <w:r w:rsidRPr="005A31CF">
              <w:rPr>
                <w:rFonts w:ascii="Times New Roman" w:eastAsia="SimSun" w:hAnsi="Times New Roman"/>
                <w:kern w:val="2"/>
                <w:sz w:val="24"/>
                <w:szCs w:val="24"/>
                <w:lang w:eastAsia="hi-IN" w:bidi="hi-IN"/>
              </w:rPr>
              <w:t>Endereço: _____________________________________________________________</w:t>
            </w:r>
          </w:p>
          <w:p w14:paraId="041235AF" w14:textId="77777777" w:rsidR="00156CD2" w:rsidRPr="005A31CF" w:rsidRDefault="00156CD2" w:rsidP="00650007">
            <w:pPr>
              <w:widowControl w:val="0"/>
              <w:tabs>
                <w:tab w:val="left" w:pos="851"/>
              </w:tabs>
              <w:suppressAutoHyphens/>
              <w:spacing w:line="360" w:lineRule="auto"/>
              <w:jc w:val="both"/>
              <w:rPr>
                <w:rFonts w:ascii="Times New Roman" w:eastAsia="SimSun" w:hAnsi="Times New Roman"/>
                <w:kern w:val="2"/>
                <w:sz w:val="24"/>
                <w:szCs w:val="24"/>
                <w:lang w:eastAsia="hi-IN" w:bidi="hi-IN"/>
              </w:rPr>
            </w:pPr>
            <w:r w:rsidRPr="005A31CF">
              <w:rPr>
                <w:rFonts w:ascii="Times New Roman" w:eastAsia="SimSun" w:hAnsi="Times New Roman"/>
                <w:kern w:val="2"/>
                <w:sz w:val="24"/>
                <w:szCs w:val="24"/>
                <w:lang w:eastAsia="hi-IN" w:bidi="hi-IN"/>
              </w:rPr>
              <w:t>Bairro: _________________Município:______________________________________</w:t>
            </w:r>
          </w:p>
          <w:p w14:paraId="49A223DC" w14:textId="77777777" w:rsidR="00156CD2" w:rsidRPr="005A31CF" w:rsidRDefault="00156CD2" w:rsidP="00650007">
            <w:pPr>
              <w:widowControl w:val="0"/>
              <w:tabs>
                <w:tab w:val="left" w:pos="851"/>
              </w:tabs>
              <w:suppressAutoHyphens/>
              <w:spacing w:line="360" w:lineRule="auto"/>
              <w:jc w:val="both"/>
              <w:rPr>
                <w:rFonts w:ascii="Times New Roman" w:eastAsia="SimSun" w:hAnsi="Times New Roman"/>
                <w:kern w:val="2"/>
                <w:sz w:val="24"/>
                <w:szCs w:val="24"/>
                <w:lang w:eastAsia="hi-IN" w:bidi="hi-IN"/>
              </w:rPr>
            </w:pPr>
            <w:r w:rsidRPr="005A31CF">
              <w:rPr>
                <w:rFonts w:ascii="Times New Roman" w:eastAsia="SimSun" w:hAnsi="Times New Roman"/>
                <w:kern w:val="2"/>
                <w:sz w:val="24"/>
                <w:szCs w:val="24"/>
                <w:lang w:eastAsia="hi-IN" w:bidi="hi-IN"/>
              </w:rPr>
              <w:t>Estado: __________  CEP:_____________</w:t>
            </w:r>
          </w:p>
          <w:p w14:paraId="6C468BFB" w14:textId="77777777" w:rsidR="00156CD2" w:rsidRPr="005A31CF" w:rsidRDefault="00156CD2" w:rsidP="00650007">
            <w:pPr>
              <w:widowControl w:val="0"/>
              <w:tabs>
                <w:tab w:val="left" w:pos="851"/>
              </w:tabs>
              <w:suppressAutoHyphens/>
              <w:spacing w:line="360" w:lineRule="auto"/>
              <w:jc w:val="both"/>
              <w:rPr>
                <w:rFonts w:ascii="Times New Roman" w:eastAsia="SimSun" w:hAnsi="Times New Roman"/>
                <w:kern w:val="2"/>
                <w:sz w:val="24"/>
                <w:szCs w:val="24"/>
                <w:lang w:eastAsia="hi-IN" w:bidi="hi-IN"/>
              </w:rPr>
            </w:pPr>
            <w:r w:rsidRPr="005A31CF">
              <w:rPr>
                <w:rFonts w:ascii="Times New Roman" w:eastAsia="SimSun" w:hAnsi="Times New Roman"/>
                <w:kern w:val="2"/>
                <w:sz w:val="24"/>
                <w:szCs w:val="24"/>
                <w:lang w:eastAsia="hi-IN" w:bidi="hi-IN"/>
              </w:rPr>
              <w:t>Fone: _________________________________________________</w:t>
            </w:r>
          </w:p>
          <w:p w14:paraId="69750CF3" w14:textId="77777777" w:rsidR="00156CD2" w:rsidRPr="005A31CF" w:rsidRDefault="00156CD2" w:rsidP="00650007">
            <w:pPr>
              <w:widowControl w:val="0"/>
              <w:tabs>
                <w:tab w:val="left" w:pos="851"/>
              </w:tabs>
              <w:suppressAutoHyphens/>
              <w:spacing w:line="360" w:lineRule="auto"/>
              <w:jc w:val="both"/>
              <w:rPr>
                <w:rFonts w:ascii="Times New Roman" w:eastAsia="SimSun" w:hAnsi="Times New Roman"/>
                <w:kern w:val="2"/>
                <w:sz w:val="24"/>
                <w:szCs w:val="24"/>
                <w:lang w:eastAsia="hi-IN" w:bidi="hi-IN"/>
              </w:rPr>
            </w:pPr>
            <w:r w:rsidRPr="005A31CF">
              <w:rPr>
                <w:rFonts w:ascii="Times New Roman" w:eastAsia="SimSun" w:hAnsi="Times New Roman"/>
                <w:kern w:val="2"/>
                <w:sz w:val="24"/>
                <w:szCs w:val="24"/>
                <w:lang w:eastAsia="hi-IN" w:bidi="hi-IN"/>
              </w:rPr>
              <w:t>E-mail: __________________________________________________</w:t>
            </w:r>
          </w:p>
          <w:p w14:paraId="4A7EAE5A" w14:textId="77777777" w:rsidR="00156CD2" w:rsidRPr="005A31CF" w:rsidRDefault="00156CD2" w:rsidP="00650007">
            <w:pPr>
              <w:widowControl w:val="0"/>
              <w:tabs>
                <w:tab w:val="left" w:pos="851"/>
              </w:tabs>
              <w:suppressAutoHyphens/>
              <w:spacing w:line="360" w:lineRule="auto"/>
              <w:jc w:val="both"/>
              <w:rPr>
                <w:rFonts w:ascii="Times New Roman" w:eastAsia="SimSun" w:hAnsi="Times New Roman"/>
                <w:kern w:val="2"/>
                <w:sz w:val="24"/>
                <w:szCs w:val="24"/>
                <w:lang w:eastAsia="hi-IN" w:bidi="hi-IN"/>
              </w:rPr>
            </w:pPr>
            <w:r w:rsidRPr="005A31CF">
              <w:rPr>
                <w:rFonts w:ascii="Times New Roman" w:eastAsia="SimSun" w:hAnsi="Times New Roman"/>
                <w:kern w:val="2"/>
                <w:sz w:val="24"/>
                <w:szCs w:val="24"/>
                <w:lang w:eastAsia="hi-IN" w:bidi="hi-IN"/>
              </w:rPr>
              <w:t>Inscrição Estadual: _________________________________________</w:t>
            </w:r>
          </w:p>
          <w:p w14:paraId="78F397FF" w14:textId="77777777" w:rsidR="00156CD2" w:rsidRPr="005A31CF" w:rsidRDefault="00156CD2" w:rsidP="00650007">
            <w:pPr>
              <w:widowControl w:val="0"/>
              <w:tabs>
                <w:tab w:val="left" w:pos="851"/>
              </w:tabs>
              <w:suppressAutoHyphens/>
              <w:spacing w:line="360" w:lineRule="auto"/>
              <w:jc w:val="both"/>
              <w:rPr>
                <w:rFonts w:ascii="Times New Roman" w:eastAsia="SimSun" w:hAnsi="Times New Roman"/>
                <w:b/>
                <w:kern w:val="2"/>
                <w:sz w:val="24"/>
                <w:szCs w:val="24"/>
                <w:lang w:eastAsia="hi-IN" w:bidi="hi-IN"/>
              </w:rPr>
            </w:pPr>
            <w:r w:rsidRPr="005A31CF">
              <w:rPr>
                <w:rFonts w:ascii="Times New Roman" w:eastAsia="SimSun" w:hAnsi="Times New Roman"/>
                <w:kern w:val="2"/>
                <w:sz w:val="24"/>
                <w:szCs w:val="24"/>
                <w:lang w:eastAsia="hi-IN" w:bidi="hi-IN"/>
              </w:rPr>
              <w:t>Inscrição Municipal_________________________________________</w:t>
            </w:r>
          </w:p>
        </w:tc>
      </w:tr>
    </w:tbl>
    <w:p w14:paraId="0B1B52CA" w14:textId="77777777" w:rsidR="00156CD2" w:rsidRDefault="00156CD2" w:rsidP="00156CD2">
      <w:pPr>
        <w:widowControl w:val="0"/>
        <w:tabs>
          <w:tab w:val="left" w:pos="851"/>
        </w:tabs>
        <w:suppressAutoHyphens/>
        <w:spacing w:line="360" w:lineRule="auto"/>
        <w:jc w:val="both"/>
        <w:rPr>
          <w:rFonts w:ascii="Times New Roman" w:eastAsia="SimSun" w:hAnsi="Times New Roman"/>
          <w:b/>
          <w:kern w:val="2"/>
          <w:sz w:val="24"/>
          <w:szCs w:val="24"/>
          <w:lang w:eastAsia="hi-IN" w:bidi="hi-IN"/>
        </w:rPr>
      </w:pPr>
    </w:p>
    <w:p w14:paraId="3243D12C" w14:textId="77777777" w:rsidR="00156CD2" w:rsidRPr="005A31CF" w:rsidRDefault="00156CD2" w:rsidP="00156CD2">
      <w:pPr>
        <w:widowControl w:val="0"/>
        <w:tabs>
          <w:tab w:val="left" w:pos="851"/>
        </w:tabs>
        <w:suppressAutoHyphens/>
        <w:spacing w:line="360" w:lineRule="auto"/>
        <w:jc w:val="both"/>
        <w:rPr>
          <w:rFonts w:ascii="Times New Roman" w:eastAsia="SimSun" w:hAnsi="Times New Roman"/>
          <w:b/>
          <w:kern w:val="2"/>
          <w:sz w:val="24"/>
          <w:szCs w:val="24"/>
          <w:lang w:eastAsia="hi-IN" w:bidi="hi-IN"/>
        </w:rPr>
      </w:pPr>
      <w:r w:rsidRPr="005A31CF">
        <w:rPr>
          <w:rFonts w:ascii="Times New Roman" w:eastAsia="SimSun" w:hAnsi="Times New Roman"/>
          <w:b/>
          <w:kern w:val="2"/>
          <w:sz w:val="24"/>
          <w:szCs w:val="24"/>
          <w:lang w:eastAsia="hi-IN" w:bidi="hi-IN"/>
        </w:rPr>
        <w:t>2. CONDIÇÕES DA PROPOSTA:</w:t>
      </w:r>
    </w:p>
    <w:tbl>
      <w:tblPr>
        <w:tblW w:w="104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2979"/>
        <w:gridCol w:w="1378"/>
        <w:gridCol w:w="1297"/>
        <w:gridCol w:w="1296"/>
        <w:gridCol w:w="1296"/>
        <w:gridCol w:w="1297"/>
      </w:tblGrid>
      <w:tr w:rsidR="00156CD2" w:rsidRPr="005A31CF" w14:paraId="46DD642B" w14:textId="77777777" w:rsidTr="00650007">
        <w:trPr>
          <w:jc w:val="center"/>
        </w:trPr>
        <w:tc>
          <w:tcPr>
            <w:tcW w:w="880" w:type="dxa"/>
            <w:tcBorders>
              <w:top w:val="single" w:sz="4" w:space="0" w:color="auto"/>
              <w:left w:val="single" w:sz="4" w:space="0" w:color="auto"/>
              <w:bottom w:val="single" w:sz="4" w:space="0" w:color="auto"/>
              <w:right w:val="single" w:sz="4" w:space="0" w:color="auto"/>
            </w:tcBorders>
            <w:hideMark/>
          </w:tcPr>
          <w:p w14:paraId="6EBC4AE4" w14:textId="77777777" w:rsidR="00156CD2" w:rsidRPr="005A31CF" w:rsidRDefault="00156CD2" w:rsidP="00650007">
            <w:pPr>
              <w:widowControl w:val="0"/>
              <w:tabs>
                <w:tab w:val="left" w:pos="851"/>
              </w:tabs>
              <w:suppressAutoHyphens/>
              <w:spacing w:line="360" w:lineRule="auto"/>
              <w:jc w:val="both"/>
              <w:rPr>
                <w:rFonts w:ascii="Times New Roman" w:eastAsia="SimSun" w:hAnsi="Times New Roman"/>
                <w:kern w:val="2"/>
                <w:sz w:val="24"/>
                <w:szCs w:val="24"/>
                <w:lang w:eastAsia="hi-IN" w:bidi="hi-IN"/>
              </w:rPr>
            </w:pPr>
            <w:r w:rsidRPr="005A31CF">
              <w:rPr>
                <w:rFonts w:ascii="Times New Roman" w:eastAsia="SimSun" w:hAnsi="Times New Roman"/>
                <w:kern w:val="2"/>
                <w:sz w:val="24"/>
                <w:szCs w:val="24"/>
                <w:lang w:eastAsia="hi-IN" w:bidi="hi-IN"/>
              </w:rPr>
              <w:t>ITEM</w:t>
            </w:r>
          </w:p>
        </w:tc>
        <w:tc>
          <w:tcPr>
            <w:tcW w:w="2979" w:type="dxa"/>
            <w:tcBorders>
              <w:top w:val="single" w:sz="4" w:space="0" w:color="auto"/>
              <w:left w:val="single" w:sz="4" w:space="0" w:color="auto"/>
              <w:bottom w:val="single" w:sz="4" w:space="0" w:color="auto"/>
              <w:right w:val="single" w:sz="4" w:space="0" w:color="auto"/>
            </w:tcBorders>
            <w:hideMark/>
          </w:tcPr>
          <w:p w14:paraId="4891F8BA" w14:textId="77777777" w:rsidR="00156CD2" w:rsidRPr="005A31CF" w:rsidRDefault="00156CD2" w:rsidP="00650007">
            <w:pPr>
              <w:widowControl w:val="0"/>
              <w:tabs>
                <w:tab w:val="left" w:pos="851"/>
              </w:tabs>
              <w:suppressAutoHyphens/>
              <w:spacing w:line="360" w:lineRule="auto"/>
              <w:jc w:val="both"/>
              <w:rPr>
                <w:rFonts w:ascii="Times New Roman" w:eastAsia="SimSun" w:hAnsi="Times New Roman"/>
                <w:kern w:val="2"/>
                <w:sz w:val="24"/>
                <w:szCs w:val="24"/>
                <w:lang w:eastAsia="hi-IN" w:bidi="hi-IN"/>
              </w:rPr>
            </w:pPr>
            <w:r w:rsidRPr="005A31CF">
              <w:rPr>
                <w:rFonts w:ascii="Times New Roman" w:eastAsia="SimSun" w:hAnsi="Times New Roman"/>
                <w:kern w:val="2"/>
                <w:sz w:val="24"/>
                <w:szCs w:val="24"/>
                <w:lang w:eastAsia="hi-IN" w:bidi="hi-IN"/>
              </w:rPr>
              <w:t>Descrição</w:t>
            </w:r>
          </w:p>
        </w:tc>
        <w:tc>
          <w:tcPr>
            <w:tcW w:w="1378" w:type="dxa"/>
            <w:tcBorders>
              <w:top w:val="single" w:sz="4" w:space="0" w:color="auto"/>
              <w:left w:val="single" w:sz="4" w:space="0" w:color="auto"/>
              <w:bottom w:val="single" w:sz="4" w:space="0" w:color="auto"/>
              <w:right w:val="single" w:sz="4" w:space="0" w:color="auto"/>
            </w:tcBorders>
            <w:hideMark/>
          </w:tcPr>
          <w:p w14:paraId="22FFC0A1" w14:textId="77777777" w:rsidR="00156CD2" w:rsidRPr="005A31CF" w:rsidRDefault="00156CD2" w:rsidP="00650007">
            <w:pPr>
              <w:widowControl w:val="0"/>
              <w:tabs>
                <w:tab w:val="left" w:pos="851"/>
              </w:tabs>
              <w:suppressAutoHyphens/>
              <w:spacing w:line="360" w:lineRule="auto"/>
              <w:jc w:val="both"/>
              <w:rPr>
                <w:rFonts w:ascii="Times New Roman" w:eastAsia="SimSun" w:hAnsi="Times New Roman"/>
                <w:kern w:val="2"/>
                <w:sz w:val="24"/>
                <w:szCs w:val="24"/>
                <w:lang w:eastAsia="hi-IN" w:bidi="hi-IN"/>
              </w:rPr>
            </w:pPr>
            <w:r w:rsidRPr="005A31CF">
              <w:rPr>
                <w:rFonts w:ascii="Times New Roman" w:eastAsia="SimSun" w:hAnsi="Times New Roman"/>
                <w:kern w:val="2"/>
                <w:sz w:val="24"/>
                <w:szCs w:val="24"/>
                <w:lang w:eastAsia="hi-IN" w:bidi="hi-IN"/>
              </w:rPr>
              <w:t>Quantidade</w:t>
            </w:r>
          </w:p>
        </w:tc>
        <w:tc>
          <w:tcPr>
            <w:tcW w:w="1297" w:type="dxa"/>
            <w:tcBorders>
              <w:top w:val="single" w:sz="4" w:space="0" w:color="auto"/>
              <w:left w:val="single" w:sz="4" w:space="0" w:color="auto"/>
              <w:bottom w:val="single" w:sz="4" w:space="0" w:color="auto"/>
              <w:right w:val="single" w:sz="4" w:space="0" w:color="auto"/>
            </w:tcBorders>
            <w:hideMark/>
          </w:tcPr>
          <w:p w14:paraId="488D97C9" w14:textId="77777777" w:rsidR="00156CD2" w:rsidRPr="005A31CF" w:rsidRDefault="00156CD2" w:rsidP="00650007">
            <w:pPr>
              <w:widowControl w:val="0"/>
              <w:tabs>
                <w:tab w:val="left" w:pos="851"/>
              </w:tabs>
              <w:suppressAutoHyphens/>
              <w:spacing w:line="360" w:lineRule="auto"/>
              <w:jc w:val="both"/>
              <w:rPr>
                <w:rFonts w:ascii="Times New Roman" w:eastAsia="SimSun" w:hAnsi="Times New Roman"/>
                <w:kern w:val="2"/>
                <w:sz w:val="24"/>
                <w:szCs w:val="24"/>
                <w:lang w:eastAsia="hi-IN" w:bidi="hi-IN"/>
              </w:rPr>
            </w:pPr>
            <w:r w:rsidRPr="005A31CF">
              <w:rPr>
                <w:rFonts w:ascii="Times New Roman" w:eastAsia="SimSun" w:hAnsi="Times New Roman"/>
                <w:kern w:val="2"/>
                <w:sz w:val="24"/>
                <w:szCs w:val="24"/>
                <w:lang w:eastAsia="hi-IN" w:bidi="hi-IN"/>
              </w:rPr>
              <w:t>Unidade</w:t>
            </w:r>
          </w:p>
        </w:tc>
        <w:tc>
          <w:tcPr>
            <w:tcW w:w="1296" w:type="dxa"/>
            <w:tcBorders>
              <w:top w:val="single" w:sz="4" w:space="0" w:color="auto"/>
              <w:left w:val="single" w:sz="4" w:space="0" w:color="auto"/>
              <w:bottom w:val="single" w:sz="4" w:space="0" w:color="auto"/>
              <w:right w:val="single" w:sz="4" w:space="0" w:color="auto"/>
            </w:tcBorders>
            <w:hideMark/>
          </w:tcPr>
          <w:p w14:paraId="7B04D5CE" w14:textId="77777777" w:rsidR="00156CD2" w:rsidRPr="005A31CF" w:rsidRDefault="00156CD2" w:rsidP="00650007">
            <w:pPr>
              <w:widowControl w:val="0"/>
              <w:tabs>
                <w:tab w:val="left" w:pos="851"/>
              </w:tabs>
              <w:suppressAutoHyphens/>
              <w:spacing w:line="360" w:lineRule="auto"/>
              <w:jc w:val="both"/>
              <w:rPr>
                <w:rFonts w:ascii="Times New Roman" w:eastAsia="SimSun" w:hAnsi="Times New Roman"/>
                <w:kern w:val="2"/>
                <w:sz w:val="24"/>
                <w:szCs w:val="24"/>
                <w:lang w:eastAsia="hi-IN" w:bidi="hi-IN"/>
              </w:rPr>
            </w:pPr>
            <w:r w:rsidRPr="005A31CF">
              <w:rPr>
                <w:rFonts w:ascii="Times New Roman" w:eastAsia="SimSun" w:hAnsi="Times New Roman"/>
                <w:kern w:val="2"/>
                <w:sz w:val="24"/>
                <w:szCs w:val="24"/>
                <w:lang w:eastAsia="hi-IN" w:bidi="hi-IN"/>
              </w:rPr>
              <w:t>Marca</w:t>
            </w:r>
          </w:p>
        </w:tc>
        <w:tc>
          <w:tcPr>
            <w:tcW w:w="1296" w:type="dxa"/>
            <w:tcBorders>
              <w:top w:val="single" w:sz="4" w:space="0" w:color="auto"/>
              <w:left w:val="single" w:sz="4" w:space="0" w:color="auto"/>
              <w:bottom w:val="single" w:sz="4" w:space="0" w:color="auto"/>
              <w:right w:val="single" w:sz="4" w:space="0" w:color="auto"/>
            </w:tcBorders>
            <w:hideMark/>
          </w:tcPr>
          <w:p w14:paraId="038B2D3C" w14:textId="77777777" w:rsidR="00156CD2" w:rsidRPr="005A31CF" w:rsidRDefault="00156CD2" w:rsidP="00650007">
            <w:pPr>
              <w:widowControl w:val="0"/>
              <w:tabs>
                <w:tab w:val="left" w:pos="851"/>
              </w:tabs>
              <w:suppressAutoHyphens/>
              <w:spacing w:line="360" w:lineRule="auto"/>
              <w:jc w:val="both"/>
              <w:rPr>
                <w:rFonts w:ascii="Times New Roman" w:eastAsia="SimSun" w:hAnsi="Times New Roman"/>
                <w:kern w:val="2"/>
                <w:sz w:val="24"/>
                <w:szCs w:val="24"/>
                <w:lang w:eastAsia="hi-IN" w:bidi="hi-IN"/>
              </w:rPr>
            </w:pPr>
            <w:r w:rsidRPr="005A31CF">
              <w:rPr>
                <w:rFonts w:ascii="Times New Roman" w:eastAsia="SimSun" w:hAnsi="Times New Roman"/>
                <w:kern w:val="2"/>
                <w:sz w:val="24"/>
                <w:szCs w:val="24"/>
                <w:lang w:eastAsia="hi-IN" w:bidi="hi-IN"/>
              </w:rPr>
              <w:t>Preço Unitário</w:t>
            </w:r>
          </w:p>
        </w:tc>
        <w:tc>
          <w:tcPr>
            <w:tcW w:w="1297" w:type="dxa"/>
            <w:tcBorders>
              <w:top w:val="single" w:sz="4" w:space="0" w:color="auto"/>
              <w:left w:val="single" w:sz="4" w:space="0" w:color="auto"/>
              <w:bottom w:val="single" w:sz="4" w:space="0" w:color="auto"/>
              <w:right w:val="single" w:sz="4" w:space="0" w:color="auto"/>
            </w:tcBorders>
            <w:hideMark/>
          </w:tcPr>
          <w:p w14:paraId="0D5311C5" w14:textId="77777777" w:rsidR="00156CD2" w:rsidRPr="005A31CF" w:rsidRDefault="00156CD2" w:rsidP="00650007">
            <w:pPr>
              <w:widowControl w:val="0"/>
              <w:tabs>
                <w:tab w:val="left" w:pos="851"/>
              </w:tabs>
              <w:suppressAutoHyphens/>
              <w:spacing w:line="360" w:lineRule="auto"/>
              <w:jc w:val="both"/>
              <w:rPr>
                <w:rFonts w:ascii="Times New Roman" w:eastAsia="SimSun" w:hAnsi="Times New Roman"/>
                <w:kern w:val="2"/>
                <w:sz w:val="24"/>
                <w:szCs w:val="24"/>
                <w:lang w:eastAsia="hi-IN" w:bidi="hi-IN"/>
              </w:rPr>
            </w:pPr>
            <w:r w:rsidRPr="005A31CF">
              <w:rPr>
                <w:rFonts w:ascii="Times New Roman" w:eastAsia="SimSun" w:hAnsi="Times New Roman"/>
                <w:kern w:val="2"/>
                <w:sz w:val="24"/>
                <w:szCs w:val="24"/>
                <w:lang w:eastAsia="hi-IN" w:bidi="hi-IN"/>
              </w:rPr>
              <w:t>Preço total</w:t>
            </w:r>
          </w:p>
        </w:tc>
      </w:tr>
      <w:tr w:rsidR="00156CD2" w:rsidRPr="005A31CF" w14:paraId="32F246DA" w14:textId="77777777" w:rsidTr="00650007">
        <w:trPr>
          <w:jc w:val="center"/>
        </w:trPr>
        <w:tc>
          <w:tcPr>
            <w:tcW w:w="880" w:type="dxa"/>
            <w:tcBorders>
              <w:top w:val="single" w:sz="4" w:space="0" w:color="auto"/>
              <w:left w:val="single" w:sz="4" w:space="0" w:color="auto"/>
              <w:bottom w:val="single" w:sz="4" w:space="0" w:color="auto"/>
              <w:right w:val="single" w:sz="4" w:space="0" w:color="auto"/>
            </w:tcBorders>
            <w:hideMark/>
          </w:tcPr>
          <w:p w14:paraId="3658A8E7" w14:textId="77777777" w:rsidR="00156CD2" w:rsidRPr="005A31CF" w:rsidRDefault="00156CD2" w:rsidP="00650007">
            <w:pPr>
              <w:widowControl w:val="0"/>
              <w:tabs>
                <w:tab w:val="left" w:pos="851"/>
              </w:tabs>
              <w:suppressAutoHyphens/>
              <w:spacing w:line="360" w:lineRule="auto"/>
              <w:jc w:val="both"/>
              <w:rPr>
                <w:rFonts w:ascii="Times New Roman" w:eastAsia="SimSun" w:hAnsi="Times New Roman"/>
                <w:b/>
                <w:kern w:val="2"/>
                <w:sz w:val="24"/>
                <w:szCs w:val="24"/>
                <w:lang w:eastAsia="hi-IN" w:bidi="hi-IN"/>
              </w:rPr>
            </w:pPr>
            <w:r w:rsidRPr="005A31CF">
              <w:rPr>
                <w:rFonts w:ascii="Times New Roman" w:eastAsia="SimSun" w:hAnsi="Times New Roman"/>
                <w:b/>
                <w:kern w:val="2"/>
                <w:sz w:val="24"/>
                <w:szCs w:val="24"/>
                <w:lang w:eastAsia="hi-IN" w:bidi="hi-IN"/>
              </w:rPr>
              <w:t>01</w:t>
            </w:r>
          </w:p>
        </w:tc>
        <w:tc>
          <w:tcPr>
            <w:tcW w:w="2979" w:type="dxa"/>
            <w:tcBorders>
              <w:top w:val="single" w:sz="4" w:space="0" w:color="auto"/>
              <w:left w:val="single" w:sz="4" w:space="0" w:color="auto"/>
              <w:bottom w:val="single" w:sz="4" w:space="0" w:color="auto"/>
              <w:right w:val="single" w:sz="4" w:space="0" w:color="auto"/>
            </w:tcBorders>
            <w:hideMark/>
          </w:tcPr>
          <w:p w14:paraId="02547340" w14:textId="77777777" w:rsidR="00156CD2" w:rsidRPr="005A31CF" w:rsidRDefault="00156CD2" w:rsidP="00650007">
            <w:pPr>
              <w:widowControl w:val="0"/>
              <w:tabs>
                <w:tab w:val="left" w:pos="851"/>
              </w:tabs>
              <w:suppressAutoHyphens/>
              <w:spacing w:line="360" w:lineRule="auto"/>
              <w:jc w:val="both"/>
              <w:rPr>
                <w:rFonts w:ascii="Times New Roman" w:eastAsia="SimSun" w:hAnsi="Times New Roman"/>
                <w:kern w:val="2"/>
                <w:sz w:val="24"/>
                <w:szCs w:val="24"/>
                <w:lang w:eastAsia="hi-IN" w:bidi="hi-IN"/>
              </w:rPr>
            </w:pPr>
            <w:r w:rsidRPr="005A31CF">
              <w:rPr>
                <w:rFonts w:ascii="Times New Roman" w:eastAsia="SimSun" w:hAnsi="Times New Roman"/>
                <w:kern w:val="2"/>
                <w:sz w:val="24"/>
                <w:szCs w:val="24"/>
                <w:lang w:eastAsia="hi-IN" w:bidi="hi-IN"/>
              </w:rPr>
              <w:t>xxxxxxxxxxxx</w:t>
            </w:r>
          </w:p>
        </w:tc>
        <w:tc>
          <w:tcPr>
            <w:tcW w:w="1378" w:type="dxa"/>
            <w:tcBorders>
              <w:top w:val="single" w:sz="4" w:space="0" w:color="auto"/>
              <w:left w:val="single" w:sz="4" w:space="0" w:color="auto"/>
              <w:bottom w:val="single" w:sz="4" w:space="0" w:color="auto"/>
              <w:right w:val="single" w:sz="4" w:space="0" w:color="auto"/>
            </w:tcBorders>
            <w:hideMark/>
          </w:tcPr>
          <w:p w14:paraId="7CD5FCBE" w14:textId="77777777" w:rsidR="00156CD2" w:rsidRPr="005A31CF" w:rsidRDefault="00156CD2" w:rsidP="00650007">
            <w:pPr>
              <w:widowControl w:val="0"/>
              <w:tabs>
                <w:tab w:val="left" w:pos="851"/>
              </w:tabs>
              <w:suppressAutoHyphens/>
              <w:spacing w:line="360" w:lineRule="auto"/>
              <w:jc w:val="both"/>
              <w:rPr>
                <w:rFonts w:ascii="Times New Roman" w:eastAsia="SimSun" w:hAnsi="Times New Roman"/>
                <w:kern w:val="2"/>
                <w:sz w:val="24"/>
                <w:szCs w:val="24"/>
                <w:lang w:eastAsia="hi-IN" w:bidi="hi-IN"/>
              </w:rPr>
            </w:pPr>
            <w:r w:rsidRPr="005A31CF">
              <w:rPr>
                <w:rFonts w:ascii="Times New Roman" w:eastAsia="SimSun" w:hAnsi="Times New Roman"/>
                <w:kern w:val="2"/>
                <w:sz w:val="24"/>
                <w:szCs w:val="24"/>
                <w:lang w:eastAsia="hi-IN" w:bidi="hi-IN"/>
              </w:rPr>
              <w:t>xx</w:t>
            </w:r>
          </w:p>
        </w:tc>
        <w:tc>
          <w:tcPr>
            <w:tcW w:w="1297" w:type="dxa"/>
            <w:tcBorders>
              <w:top w:val="single" w:sz="4" w:space="0" w:color="auto"/>
              <w:left w:val="single" w:sz="4" w:space="0" w:color="auto"/>
              <w:bottom w:val="single" w:sz="4" w:space="0" w:color="auto"/>
              <w:right w:val="single" w:sz="4" w:space="0" w:color="auto"/>
            </w:tcBorders>
            <w:hideMark/>
          </w:tcPr>
          <w:p w14:paraId="384E0275" w14:textId="77777777" w:rsidR="00156CD2" w:rsidRPr="005A31CF" w:rsidRDefault="00156CD2" w:rsidP="00650007">
            <w:pPr>
              <w:widowControl w:val="0"/>
              <w:tabs>
                <w:tab w:val="left" w:pos="851"/>
              </w:tabs>
              <w:suppressAutoHyphens/>
              <w:spacing w:line="360" w:lineRule="auto"/>
              <w:jc w:val="both"/>
              <w:rPr>
                <w:rFonts w:ascii="Times New Roman" w:eastAsia="SimSun" w:hAnsi="Times New Roman"/>
                <w:kern w:val="2"/>
                <w:sz w:val="24"/>
                <w:szCs w:val="24"/>
                <w:lang w:eastAsia="hi-IN" w:bidi="hi-IN"/>
              </w:rPr>
            </w:pPr>
            <w:r w:rsidRPr="005A31CF">
              <w:rPr>
                <w:rFonts w:ascii="Times New Roman" w:eastAsia="SimSun" w:hAnsi="Times New Roman"/>
                <w:kern w:val="2"/>
                <w:sz w:val="24"/>
                <w:szCs w:val="24"/>
                <w:lang w:eastAsia="hi-IN" w:bidi="hi-IN"/>
              </w:rPr>
              <w:t>xxx</w:t>
            </w:r>
          </w:p>
        </w:tc>
        <w:tc>
          <w:tcPr>
            <w:tcW w:w="1296" w:type="dxa"/>
            <w:tcBorders>
              <w:top w:val="single" w:sz="4" w:space="0" w:color="auto"/>
              <w:left w:val="single" w:sz="4" w:space="0" w:color="auto"/>
              <w:bottom w:val="single" w:sz="4" w:space="0" w:color="auto"/>
              <w:right w:val="single" w:sz="4" w:space="0" w:color="auto"/>
            </w:tcBorders>
            <w:hideMark/>
          </w:tcPr>
          <w:p w14:paraId="23C10F9B" w14:textId="77777777" w:rsidR="00156CD2" w:rsidRPr="005A31CF" w:rsidRDefault="00156CD2" w:rsidP="00650007">
            <w:pPr>
              <w:widowControl w:val="0"/>
              <w:tabs>
                <w:tab w:val="left" w:pos="851"/>
              </w:tabs>
              <w:suppressAutoHyphens/>
              <w:spacing w:line="360" w:lineRule="auto"/>
              <w:jc w:val="both"/>
              <w:rPr>
                <w:rFonts w:ascii="Times New Roman" w:eastAsia="SimSun" w:hAnsi="Times New Roman"/>
                <w:kern w:val="2"/>
                <w:sz w:val="24"/>
                <w:szCs w:val="24"/>
                <w:lang w:eastAsia="hi-IN" w:bidi="hi-IN"/>
              </w:rPr>
            </w:pPr>
            <w:r w:rsidRPr="005A31CF">
              <w:rPr>
                <w:rFonts w:ascii="Times New Roman" w:eastAsia="SimSun" w:hAnsi="Times New Roman"/>
                <w:kern w:val="2"/>
                <w:sz w:val="24"/>
                <w:szCs w:val="24"/>
                <w:lang w:eastAsia="hi-IN" w:bidi="hi-IN"/>
              </w:rPr>
              <w:t>xxxx</w:t>
            </w:r>
          </w:p>
        </w:tc>
        <w:tc>
          <w:tcPr>
            <w:tcW w:w="1296" w:type="dxa"/>
            <w:tcBorders>
              <w:top w:val="single" w:sz="4" w:space="0" w:color="auto"/>
              <w:left w:val="single" w:sz="4" w:space="0" w:color="auto"/>
              <w:bottom w:val="single" w:sz="4" w:space="0" w:color="auto"/>
              <w:right w:val="single" w:sz="4" w:space="0" w:color="auto"/>
            </w:tcBorders>
            <w:hideMark/>
          </w:tcPr>
          <w:p w14:paraId="408083A0" w14:textId="77777777" w:rsidR="00156CD2" w:rsidRPr="005A31CF" w:rsidRDefault="00156CD2" w:rsidP="00650007">
            <w:pPr>
              <w:widowControl w:val="0"/>
              <w:tabs>
                <w:tab w:val="left" w:pos="851"/>
              </w:tabs>
              <w:suppressAutoHyphens/>
              <w:spacing w:line="360" w:lineRule="auto"/>
              <w:jc w:val="both"/>
              <w:rPr>
                <w:rFonts w:ascii="Times New Roman" w:eastAsia="SimSun" w:hAnsi="Times New Roman"/>
                <w:kern w:val="2"/>
                <w:sz w:val="24"/>
                <w:szCs w:val="24"/>
                <w:lang w:eastAsia="hi-IN" w:bidi="hi-IN"/>
              </w:rPr>
            </w:pPr>
            <w:r w:rsidRPr="005A31CF">
              <w:rPr>
                <w:rFonts w:ascii="Times New Roman" w:eastAsia="SimSun" w:hAnsi="Times New Roman"/>
                <w:kern w:val="2"/>
                <w:sz w:val="24"/>
                <w:szCs w:val="24"/>
                <w:lang w:eastAsia="hi-IN" w:bidi="hi-IN"/>
              </w:rPr>
              <w:t>xxxxxx</w:t>
            </w:r>
          </w:p>
        </w:tc>
        <w:tc>
          <w:tcPr>
            <w:tcW w:w="1297" w:type="dxa"/>
            <w:tcBorders>
              <w:top w:val="single" w:sz="4" w:space="0" w:color="auto"/>
              <w:left w:val="single" w:sz="4" w:space="0" w:color="auto"/>
              <w:bottom w:val="single" w:sz="4" w:space="0" w:color="auto"/>
              <w:right w:val="single" w:sz="4" w:space="0" w:color="auto"/>
            </w:tcBorders>
            <w:hideMark/>
          </w:tcPr>
          <w:p w14:paraId="1D46748F" w14:textId="77777777" w:rsidR="00156CD2" w:rsidRPr="005A31CF" w:rsidRDefault="00156CD2" w:rsidP="00650007">
            <w:pPr>
              <w:widowControl w:val="0"/>
              <w:tabs>
                <w:tab w:val="left" w:pos="851"/>
              </w:tabs>
              <w:suppressAutoHyphens/>
              <w:spacing w:line="360" w:lineRule="auto"/>
              <w:jc w:val="both"/>
              <w:rPr>
                <w:rFonts w:ascii="Times New Roman" w:eastAsia="SimSun" w:hAnsi="Times New Roman"/>
                <w:kern w:val="2"/>
                <w:sz w:val="24"/>
                <w:szCs w:val="24"/>
                <w:lang w:eastAsia="hi-IN" w:bidi="hi-IN"/>
              </w:rPr>
            </w:pPr>
            <w:r w:rsidRPr="005A31CF">
              <w:rPr>
                <w:rFonts w:ascii="Times New Roman" w:eastAsia="SimSun" w:hAnsi="Times New Roman"/>
                <w:kern w:val="2"/>
                <w:sz w:val="24"/>
                <w:szCs w:val="24"/>
                <w:lang w:eastAsia="hi-IN" w:bidi="hi-IN"/>
              </w:rPr>
              <w:t>xxxxx</w:t>
            </w:r>
          </w:p>
        </w:tc>
      </w:tr>
    </w:tbl>
    <w:p w14:paraId="1394D5D1" w14:textId="77777777" w:rsidR="00156CD2" w:rsidRDefault="00156CD2" w:rsidP="00156CD2">
      <w:pPr>
        <w:widowControl w:val="0"/>
        <w:tabs>
          <w:tab w:val="left" w:pos="851"/>
        </w:tabs>
        <w:suppressAutoHyphens/>
        <w:spacing w:line="360" w:lineRule="auto"/>
        <w:jc w:val="both"/>
        <w:rPr>
          <w:rFonts w:ascii="Times New Roman" w:eastAsia="SimSun" w:hAnsi="Times New Roman"/>
          <w:kern w:val="2"/>
          <w:sz w:val="24"/>
          <w:szCs w:val="24"/>
          <w:lang w:eastAsia="hi-IN" w:bidi="hi-IN"/>
        </w:rPr>
      </w:pPr>
      <w:r w:rsidRPr="005A31CF">
        <w:rPr>
          <w:rFonts w:ascii="Times New Roman" w:eastAsia="SimSun" w:hAnsi="Times New Roman"/>
          <w:kern w:val="2"/>
          <w:sz w:val="24"/>
          <w:szCs w:val="24"/>
          <w:lang w:eastAsia="hi-IN" w:bidi="hi-IN"/>
        </w:rPr>
        <w:t>Prazo de validade da proposta: 60 dias                     Prazo de entrega: _______________</w:t>
      </w:r>
    </w:p>
    <w:p w14:paraId="4FDB6461" w14:textId="77777777" w:rsidR="00156CD2" w:rsidRDefault="00156CD2" w:rsidP="00156CD2">
      <w:pPr>
        <w:widowControl w:val="0"/>
        <w:tabs>
          <w:tab w:val="left" w:pos="851"/>
        </w:tabs>
        <w:suppressAutoHyphens/>
        <w:spacing w:line="240" w:lineRule="auto"/>
        <w:jc w:val="both"/>
        <w:rPr>
          <w:rFonts w:ascii="Times New Roman" w:eastAsia="SimSun" w:hAnsi="Times New Roman"/>
          <w:b/>
          <w:kern w:val="2"/>
          <w:sz w:val="24"/>
          <w:szCs w:val="24"/>
          <w:lang w:eastAsia="hi-IN" w:bidi="hi-IN"/>
        </w:rPr>
      </w:pPr>
    </w:p>
    <w:p w14:paraId="2EA6B295" w14:textId="77777777" w:rsidR="00156CD2" w:rsidRPr="005A31CF" w:rsidRDefault="00156CD2" w:rsidP="00156CD2">
      <w:pPr>
        <w:widowControl w:val="0"/>
        <w:tabs>
          <w:tab w:val="left" w:pos="851"/>
        </w:tabs>
        <w:suppressAutoHyphens/>
        <w:spacing w:line="240" w:lineRule="auto"/>
        <w:jc w:val="both"/>
        <w:rPr>
          <w:rFonts w:ascii="Times New Roman" w:eastAsia="SimSun" w:hAnsi="Times New Roman"/>
          <w:b/>
          <w:kern w:val="2"/>
          <w:sz w:val="24"/>
          <w:szCs w:val="24"/>
          <w:lang w:eastAsia="hi-IN" w:bidi="hi-IN"/>
        </w:rPr>
      </w:pPr>
      <w:r w:rsidRPr="005A31CF">
        <w:rPr>
          <w:rFonts w:ascii="Times New Roman" w:eastAsia="SimSun" w:hAnsi="Times New Roman"/>
          <w:b/>
          <w:kern w:val="2"/>
          <w:sz w:val="24"/>
          <w:szCs w:val="24"/>
          <w:lang w:eastAsia="hi-IN" w:bidi="hi-IN"/>
        </w:rPr>
        <w:t>3. DECLARAÇÃO:</w:t>
      </w:r>
    </w:p>
    <w:p w14:paraId="4C1DD3B2" w14:textId="77777777" w:rsidR="00156CD2" w:rsidRPr="005A31CF" w:rsidRDefault="00156CD2" w:rsidP="00156CD2">
      <w:pPr>
        <w:widowControl w:val="0"/>
        <w:tabs>
          <w:tab w:val="left" w:pos="851"/>
        </w:tabs>
        <w:suppressAutoHyphens/>
        <w:spacing w:line="240" w:lineRule="auto"/>
        <w:jc w:val="both"/>
        <w:rPr>
          <w:rFonts w:ascii="Times New Roman" w:eastAsia="SimSun" w:hAnsi="Times New Roman"/>
          <w:kern w:val="2"/>
          <w:sz w:val="24"/>
          <w:szCs w:val="24"/>
          <w:lang w:eastAsia="hi-IN" w:bidi="hi-IN"/>
        </w:rPr>
      </w:pPr>
      <w:r w:rsidRPr="005A31CF">
        <w:rPr>
          <w:rFonts w:ascii="Times New Roman" w:eastAsia="SimSun" w:hAnsi="Times New Roman"/>
          <w:kern w:val="2"/>
          <w:sz w:val="24"/>
          <w:szCs w:val="24"/>
          <w:lang w:eastAsia="hi-IN" w:bidi="hi-IN"/>
        </w:rPr>
        <w:t>Declaramos, para os devidos fins, que nesta proposta estão inclusos todos os custos, impostos, taxas, fretes, seguros e encargos sociais e trabalhistas.</w:t>
      </w:r>
    </w:p>
    <w:p w14:paraId="2F4F3E23" w14:textId="77777777" w:rsidR="00156CD2" w:rsidRPr="005A31CF" w:rsidRDefault="00156CD2" w:rsidP="00156CD2">
      <w:pPr>
        <w:widowControl w:val="0"/>
        <w:tabs>
          <w:tab w:val="left" w:pos="851"/>
        </w:tabs>
        <w:suppressAutoHyphens/>
        <w:spacing w:line="360" w:lineRule="auto"/>
        <w:jc w:val="both"/>
        <w:rPr>
          <w:rFonts w:ascii="Times New Roman" w:eastAsia="SimSun" w:hAnsi="Times New Roman"/>
          <w:kern w:val="2"/>
          <w:sz w:val="24"/>
          <w:szCs w:val="24"/>
          <w:lang w:eastAsia="hi-IN" w:bidi="hi-IN"/>
        </w:rPr>
      </w:pPr>
    </w:p>
    <w:p w14:paraId="0E0FA2D4" w14:textId="77777777" w:rsidR="00156CD2" w:rsidRPr="005A31CF" w:rsidRDefault="00156CD2" w:rsidP="00156CD2">
      <w:pPr>
        <w:widowControl w:val="0"/>
        <w:tabs>
          <w:tab w:val="left" w:pos="851"/>
        </w:tabs>
        <w:suppressAutoHyphens/>
        <w:spacing w:line="240" w:lineRule="auto"/>
        <w:jc w:val="center"/>
        <w:rPr>
          <w:rFonts w:ascii="Times New Roman" w:eastAsia="SimSun" w:hAnsi="Times New Roman"/>
          <w:kern w:val="2"/>
          <w:sz w:val="24"/>
          <w:szCs w:val="24"/>
          <w:lang w:eastAsia="hi-IN" w:bidi="hi-IN"/>
        </w:rPr>
      </w:pPr>
      <w:r w:rsidRPr="005A31CF">
        <w:rPr>
          <w:rFonts w:ascii="Times New Roman" w:eastAsia="SimSun" w:hAnsi="Times New Roman"/>
          <w:kern w:val="2"/>
          <w:sz w:val="24"/>
          <w:szCs w:val="24"/>
          <w:lang w:eastAsia="hi-IN" w:bidi="hi-IN"/>
        </w:rPr>
        <w:t>_____________________________________</w:t>
      </w:r>
    </w:p>
    <w:p w14:paraId="08E657E4" w14:textId="77777777" w:rsidR="00156CD2" w:rsidRPr="005A31CF" w:rsidRDefault="00156CD2" w:rsidP="00156CD2">
      <w:pPr>
        <w:widowControl w:val="0"/>
        <w:tabs>
          <w:tab w:val="left" w:pos="851"/>
        </w:tabs>
        <w:suppressAutoHyphens/>
        <w:spacing w:line="240" w:lineRule="auto"/>
        <w:jc w:val="center"/>
        <w:rPr>
          <w:rFonts w:ascii="Times New Roman" w:eastAsia="SimSun" w:hAnsi="Times New Roman"/>
          <w:kern w:val="2"/>
          <w:sz w:val="24"/>
          <w:szCs w:val="24"/>
          <w:lang w:eastAsia="hi-IN" w:bidi="hi-IN"/>
        </w:rPr>
      </w:pPr>
      <w:r w:rsidRPr="005A31CF">
        <w:rPr>
          <w:rFonts w:ascii="Times New Roman" w:eastAsia="SimSun" w:hAnsi="Times New Roman"/>
          <w:kern w:val="2"/>
          <w:sz w:val="24"/>
          <w:szCs w:val="24"/>
          <w:lang w:eastAsia="hi-IN" w:bidi="hi-IN"/>
        </w:rPr>
        <w:t>Assinatura do Representante da legal da empresa</w:t>
      </w:r>
    </w:p>
    <w:p w14:paraId="07C67423" w14:textId="77777777" w:rsidR="00156CD2" w:rsidRDefault="00156CD2" w:rsidP="00156CD2">
      <w:pPr>
        <w:widowControl w:val="0"/>
        <w:tabs>
          <w:tab w:val="left" w:pos="851"/>
        </w:tabs>
        <w:suppressAutoHyphens/>
        <w:spacing w:line="240" w:lineRule="auto"/>
        <w:jc w:val="center"/>
        <w:rPr>
          <w:rFonts w:ascii="Times New Roman" w:eastAsia="SimSun" w:hAnsi="Times New Roman"/>
          <w:kern w:val="2"/>
          <w:sz w:val="24"/>
          <w:szCs w:val="24"/>
          <w:lang w:eastAsia="hi-IN" w:bidi="hi-IN"/>
        </w:rPr>
      </w:pPr>
      <w:r w:rsidRPr="005A31CF">
        <w:rPr>
          <w:rFonts w:ascii="Times New Roman" w:eastAsia="SimSun" w:hAnsi="Times New Roman"/>
          <w:kern w:val="2"/>
          <w:sz w:val="24"/>
          <w:szCs w:val="24"/>
          <w:lang w:eastAsia="hi-IN" w:bidi="hi-IN"/>
        </w:rPr>
        <w:t>(Carimbo da empresa – com CNPJ)</w:t>
      </w:r>
    </w:p>
    <w:p w14:paraId="41083C7A" w14:textId="77777777" w:rsidR="00734A86" w:rsidRPr="004B3C7B" w:rsidRDefault="00734A86" w:rsidP="00734A86">
      <w:pPr>
        <w:widowControl w:val="0"/>
        <w:spacing w:line="360" w:lineRule="auto"/>
        <w:jc w:val="center"/>
        <w:rPr>
          <w:rFonts w:ascii="Times New Roman" w:eastAsia="Times New Roman" w:hAnsi="Times New Roman"/>
          <w:b/>
          <w:sz w:val="24"/>
          <w:szCs w:val="24"/>
        </w:rPr>
      </w:pPr>
      <w:r w:rsidRPr="004B3C7B">
        <w:rPr>
          <w:rFonts w:ascii="Times New Roman" w:eastAsia="Times New Roman" w:hAnsi="Times New Roman"/>
          <w:b/>
          <w:sz w:val="24"/>
          <w:szCs w:val="24"/>
        </w:rPr>
        <w:lastRenderedPageBreak/>
        <w:t>PROCESSO LICITATÓRIO Nº 83/2025</w:t>
      </w:r>
    </w:p>
    <w:p w14:paraId="7404E0BF" w14:textId="77777777" w:rsidR="00734A86" w:rsidRDefault="00734A86" w:rsidP="00734A86">
      <w:pPr>
        <w:widowControl w:val="0"/>
        <w:spacing w:line="360" w:lineRule="auto"/>
        <w:jc w:val="center"/>
        <w:rPr>
          <w:rFonts w:ascii="Times New Roman" w:eastAsia="Times New Roman" w:hAnsi="Times New Roman"/>
          <w:b/>
          <w:sz w:val="24"/>
          <w:szCs w:val="24"/>
        </w:rPr>
      </w:pPr>
      <w:r w:rsidRPr="004B3C7B">
        <w:rPr>
          <w:rFonts w:ascii="Times New Roman" w:eastAsia="Times New Roman" w:hAnsi="Times New Roman"/>
          <w:b/>
          <w:sz w:val="24"/>
          <w:szCs w:val="24"/>
        </w:rPr>
        <w:t>PREGÃO ELETRÔNICO Nº 47/2025</w:t>
      </w:r>
    </w:p>
    <w:p w14:paraId="2B91ACEB" w14:textId="77777777" w:rsidR="00156CD2" w:rsidRDefault="00156CD2" w:rsidP="00156CD2">
      <w:pPr>
        <w:spacing w:line="360" w:lineRule="auto"/>
        <w:jc w:val="center"/>
        <w:rPr>
          <w:rFonts w:ascii="Times New Roman" w:hAnsi="Times New Roman"/>
          <w:b/>
          <w:sz w:val="24"/>
          <w:szCs w:val="24"/>
        </w:rPr>
      </w:pPr>
      <w:r>
        <w:rPr>
          <w:rFonts w:ascii="Times New Roman" w:hAnsi="Times New Roman"/>
          <w:b/>
          <w:sz w:val="24"/>
          <w:szCs w:val="24"/>
        </w:rPr>
        <w:t xml:space="preserve">ANEXO </w:t>
      </w:r>
      <w:r w:rsidRPr="00A009AA">
        <w:rPr>
          <w:rFonts w:ascii="Times New Roman" w:hAnsi="Times New Roman"/>
          <w:b/>
          <w:sz w:val="24"/>
          <w:szCs w:val="24"/>
        </w:rPr>
        <w:t>V</w:t>
      </w:r>
    </w:p>
    <w:p w14:paraId="0EA381AD" w14:textId="77777777" w:rsidR="00156CD2" w:rsidRPr="00A009AA" w:rsidRDefault="00156CD2" w:rsidP="00156CD2">
      <w:pPr>
        <w:spacing w:line="360" w:lineRule="auto"/>
        <w:jc w:val="center"/>
        <w:rPr>
          <w:rFonts w:ascii="Times New Roman" w:hAnsi="Times New Roman"/>
          <w:b/>
          <w:sz w:val="24"/>
          <w:szCs w:val="24"/>
        </w:rPr>
      </w:pPr>
    </w:p>
    <w:p w14:paraId="31B27635" w14:textId="77777777" w:rsidR="00156CD2" w:rsidRPr="00E251D3" w:rsidRDefault="00156CD2" w:rsidP="00156CD2">
      <w:pPr>
        <w:spacing w:line="360" w:lineRule="auto"/>
        <w:jc w:val="center"/>
        <w:rPr>
          <w:rFonts w:ascii="Times New Roman" w:hAnsi="Times New Roman"/>
          <w:b/>
          <w:sz w:val="24"/>
          <w:szCs w:val="24"/>
        </w:rPr>
      </w:pPr>
      <w:r w:rsidRPr="00E251D3">
        <w:rPr>
          <w:rFonts w:ascii="Times New Roman" w:hAnsi="Times New Roman"/>
          <w:b/>
          <w:sz w:val="24"/>
          <w:szCs w:val="24"/>
        </w:rPr>
        <w:t>DADOS BANCÁRIOS E DADOS DO REPRESENTANTE LEGAL</w:t>
      </w:r>
    </w:p>
    <w:p w14:paraId="266D971D" w14:textId="77777777" w:rsidR="00156CD2" w:rsidRPr="00E251D3" w:rsidRDefault="00156CD2" w:rsidP="00156CD2">
      <w:pPr>
        <w:spacing w:line="360" w:lineRule="auto"/>
        <w:jc w:val="center"/>
        <w:rPr>
          <w:rFonts w:ascii="Times New Roman" w:hAnsi="Times New Roman"/>
          <w:b/>
          <w:sz w:val="24"/>
          <w:szCs w:val="24"/>
        </w:rPr>
      </w:pPr>
    </w:p>
    <w:p w14:paraId="554AEE6E" w14:textId="77777777" w:rsidR="00156CD2" w:rsidRPr="00E251D3" w:rsidRDefault="00156CD2" w:rsidP="00156CD2">
      <w:pPr>
        <w:widowControl w:val="0"/>
        <w:tabs>
          <w:tab w:val="left" w:pos="851"/>
        </w:tabs>
        <w:suppressAutoHyphens/>
        <w:spacing w:line="360" w:lineRule="auto"/>
        <w:jc w:val="both"/>
        <w:rPr>
          <w:rFonts w:ascii="Times New Roman" w:eastAsia="SimSun" w:hAnsi="Times New Roman"/>
          <w:b/>
          <w:kern w:val="2"/>
          <w:sz w:val="24"/>
          <w:szCs w:val="24"/>
          <w:lang w:eastAsia="hi-IN" w:bidi="hi-IN"/>
        </w:rPr>
      </w:pPr>
      <w:r w:rsidRPr="00E251D3">
        <w:rPr>
          <w:rFonts w:ascii="Times New Roman" w:eastAsia="SimSun" w:hAnsi="Times New Roman"/>
          <w:b/>
          <w:kern w:val="2"/>
          <w:sz w:val="24"/>
          <w:szCs w:val="24"/>
          <w:lang w:eastAsia="hi-IN" w:bidi="hi-IN"/>
        </w:rPr>
        <w:t>1. DADOS BANCÁRIOS:</w:t>
      </w:r>
    </w:p>
    <w:tbl>
      <w:tblPr>
        <w:tblW w:w="0" w:type="auto"/>
        <w:tblInd w:w="172" w:type="dxa"/>
        <w:tblLayout w:type="fixed"/>
        <w:tblLook w:val="04A0" w:firstRow="1" w:lastRow="0" w:firstColumn="1" w:lastColumn="0" w:noHBand="0" w:noVBand="1"/>
      </w:tblPr>
      <w:tblGrid>
        <w:gridCol w:w="8425"/>
      </w:tblGrid>
      <w:tr w:rsidR="00156CD2" w:rsidRPr="00E251D3" w14:paraId="29A91868" w14:textId="77777777" w:rsidTr="00650007">
        <w:trPr>
          <w:trHeight w:val="397"/>
        </w:trPr>
        <w:tc>
          <w:tcPr>
            <w:tcW w:w="8425" w:type="dxa"/>
            <w:tcBorders>
              <w:top w:val="single" w:sz="4" w:space="0" w:color="000000"/>
              <w:left w:val="single" w:sz="4" w:space="0" w:color="000000"/>
              <w:bottom w:val="single" w:sz="4" w:space="0" w:color="000000"/>
              <w:right w:val="single" w:sz="4" w:space="0" w:color="000000"/>
            </w:tcBorders>
            <w:vAlign w:val="center"/>
            <w:hideMark/>
          </w:tcPr>
          <w:p w14:paraId="36A9C2F6" w14:textId="77777777" w:rsidR="00156CD2" w:rsidRPr="00E251D3" w:rsidRDefault="00156CD2" w:rsidP="00650007">
            <w:pPr>
              <w:widowControl w:val="0"/>
              <w:tabs>
                <w:tab w:val="left" w:pos="851"/>
              </w:tabs>
              <w:suppressAutoHyphens/>
              <w:snapToGrid w:val="0"/>
              <w:spacing w:line="240" w:lineRule="auto"/>
              <w:jc w:val="both"/>
              <w:rPr>
                <w:rFonts w:ascii="Times New Roman" w:eastAsia="SimSun" w:hAnsi="Times New Roman"/>
                <w:kern w:val="2"/>
                <w:sz w:val="24"/>
                <w:szCs w:val="24"/>
                <w:lang w:eastAsia="hi-IN" w:bidi="hi-IN"/>
              </w:rPr>
            </w:pPr>
            <w:r w:rsidRPr="00E251D3">
              <w:rPr>
                <w:rFonts w:ascii="Times New Roman" w:eastAsia="SimSun" w:hAnsi="Times New Roman"/>
                <w:kern w:val="2"/>
                <w:sz w:val="24"/>
                <w:szCs w:val="24"/>
                <w:lang w:eastAsia="hi-IN" w:bidi="hi-IN"/>
              </w:rPr>
              <w:t>NOME DO BANCO (PREFERENCIALMENTE BANCO DO BRASIL):</w:t>
            </w:r>
          </w:p>
        </w:tc>
      </w:tr>
      <w:tr w:rsidR="00156CD2" w:rsidRPr="00E251D3" w14:paraId="1F8066AE" w14:textId="77777777" w:rsidTr="00650007">
        <w:trPr>
          <w:trHeight w:val="397"/>
        </w:trPr>
        <w:tc>
          <w:tcPr>
            <w:tcW w:w="8425" w:type="dxa"/>
            <w:tcBorders>
              <w:top w:val="single" w:sz="4" w:space="0" w:color="000000"/>
              <w:left w:val="single" w:sz="4" w:space="0" w:color="000000"/>
              <w:bottom w:val="single" w:sz="4" w:space="0" w:color="000000"/>
              <w:right w:val="single" w:sz="4" w:space="0" w:color="000000"/>
            </w:tcBorders>
            <w:vAlign w:val="center"/>
          </w:tcPr>
          <w:p w14:paraId="571A1ABB" w14:textId="77777777" w:rsidR="00156CD2" w:rsidRPr="00E251D3" w:rsidRDefault="00156CD2" w:rsidP="00650007">
            <w:pPr>
              <w:widowControl w:val="0"/>
              <w:tabs>
                <w:tab w:val="left" w:pos="851"/>
              </w:tabs>
              <w:suppressAutoHyphens/>
              <w:snapToGrid w:val="0"/>
              <w:spacing w:line="240" w:lineRule="auto"/>
              <w:jc w:val="both"/>
              <w:rPr>
                <w:rFonts w:ascii="Times New Roman" w:eastAsia="SimSun" w:hAnsi="Times New Roman"/>
                <w:kern w:val="2"/>
                <w:sz w:val="24"/>
                <w:szCs w:val="24"/>
                <w:lang w:eastAsia="hi-IN" w:bidi="hi-IN"/>
              </w:rPr>
            </w:pPr>
          </w:p>
        </w:tc>
      </w:tr>
      <w:tr w:rsidR="00156CD2" w:rsidRPr="00E251D3" w14:paraId="5D6B56D4" w14:textId="77777777" w:rsidTr="00650007">
        <w:trPr>
          <w:trHeight w:val="397"/>
        </w:trPr>
        <w:tc>
          <w:tcPr>
            <w:tcW w:w="8425" w:type="dxa"/>
            <w:tcBorders>
              <w:top w:val="single" w:sz="4" w:space="0" w:color="000000"/>
              <w:left w:val="single" w:sz="4" w:space="0" w:color="000000"/>
              <w:bottom w:val="single" w:sz="4" w:space="0" w:color="000000"/>
              <w:right w:val="single" w:sz="4" w:space="0" w:color="000000"/>
            </w:tcBorders>
            <w:vAlign w:val="center"/>
            <w:hideMark/>
          </w:tcPr>
          <w:p w14:paraId="1BEFE686" w14:textId="77777777" w:rsidR="00156CD2" w:rsidRPr="00E251D3" w:rsidRDefault="00156CD2" w:rsidP="00650007">
            <w:pPr>
              <w:widowControl w:val="0"/>
              <w:tabs>
                <w:tab w:val="left" w:pos="851"/>
              </w:tabs>
              <w:suppressAutoHyphens/>
              <w:snapToGrid w:val="0"/>
              <w:spacing w:line="240" w:lineRule="auto"/>
              <w:jc w:val="both"/>
              <w:rPr>
                <w:rFonts w:ascii="Times New Roman" w:eastAsia="SimSun" w:hAnsi="Times New Roman"/>
                <w:kern w:val="2"/>
                <w:sz w:val="24"/>
                <w:szCs w:val="24"/>
                <w:lang w:eastAsia="hi-IN" w:bidi="hi-IN"/>
              </w:rPr>
            </w:pPr>
            <w:r w:rsidRPr="00E251D3">
              <w:rPr>
                <w:rFonts w:ascii="Times New Roman" w:eastAsia="SimSun" w:hAnsi="Times New Roman"/>
                <w:kern w:val="2"/>
                <w:sz w:val="24"/>
                <w:szCs w:val="24"/>
                <w:lang w:eastAsia="hi-IN" w:bidi="hi-IN"/>
              </w:rPr>
              <w:t>CIDADE:</w:t>
            </w:r>
          </w:p>
        </w:tc>
      </w:tr>
      <w:tr w:rsidR="00156CD2" w:rsidRPr="00E251D3" w14:paraId="5E08734B" w14:textId="77777777" w:rsidTr="00650007">
        <w:trPr>
          <w:trHeight w:val="397"/>
        </w:trPr>
        <w:tc>
          <w:tcPr>
            <w:tcW w:w="8425" w:type="dxa"/>
            <w:tcBorders>
              <w:top w:val="single" w:sz="4" w:space="0" w:color="000000"/>
              <w:left w:val="single" w:sz="4" w:space="0" w:color="000000"/>
              <w:bottom w:val="single" w:sz="4" w:space="0" w:color="000000"/>
              <w:right w:val="single" w:sz="4" w:space="0" w:color="000000"/>
            </w:tcBorders>
            <w:vAlign w:val="center"/>
          </w:tcPr>
          <w:p w14:paraId="79EEED09" w14:textId="77777777" w:rsidR="00156CD2" w:rsidRPr="00E251D3" w:rsidRDefault="00156CD2" w:rsidP="00650007">
            <w:pPr>
              <w:widowControl w:val="0"/>
              <w:tabs>
                <w:tab w:val="left" w:pos="851"/>
              </w:tabs>
              <w:suppressAutoHyphens/>
              <w:snapToGrid w:val="0"/>
              <w:spacing w:line="240" w:lineRule="auto"/>
              <w:jc w:val="both"/>
              <w:rPr>
                <w:rFonts w:ascii="Times New Roman" w:eastAsia="SimSun" w:hAnsi="Times New Roman"/>
                <w:kern w:val="2"/>
                <w:sz w:val="24"/>
                <w:szCs w:val="24"/>
                <w:lang w:eastAsia="hi-IN" w:bidi="hi-IN"/>
              </w:rPr>
            </w:pPr>
          </w:p>
        </w:tc>
      </w:tr>
      <w:tr w:rsidR="00156CD2" w:rsidRPr="00E251D3" w14:paraId="694D0F6A" w14:textId="77777777" w:rsidTr="00650007">
        <w:trPr>
          <w:trHeight w:val="397"/>
        </w:trPr>
        <w:tc>
          <w:tcPr>
            <w:tcW w:w="8425" w:type="dxa"/>
            <w:tcBorders>
              <w:top w:val="single" w:sz="4" w:space="0" w:color="000000"/>
              <w:left w:val="single" w:sz="4" w:space="0" w:color="000000"/>
              <w:bottom w:val="single" w:sz="4" w:space="0" w:color="000000"/>
              <w:right w:val="single" w:sz="4" w:space="0" w:color="000000"/>
            </w:tcBorders>
            <w:vAlign w:val="center"/>
            <w:hideMark/>
          </w:tcPr>
          <w:p w14:paraId="053BFC5C" w14:textId="77777777" w:rsidR="00156CD2" w:rsidRPr="00E251D3" w:rsidRDefault="00156CD2" w:rsidP="00650007">
            <w:pPr>
              <w:widowControl w:val="0"/>
              <w:tabs>
                <w:tab w:val="left" w:pos="851"/>
              </w:tabs>
              <w:suppressAutoHyphens/>
              <w:snapToGrid w:val="0"/>
              <w:spacing w:line="240" w:lineRule="auto"/>
              <w:jc w:val="both"/>
              <w:rPr>
                <w:rFonts w:ascii="Times New Roman" w:eastAsia="SimSun" w:hAnsi="Times New Roman"/>
                <w:kern w:val="2"/>
                <w:sz w:val="24"/>
                <w:szCs w:val="24"/>
                <w:lang w:eastAsia="hi-IN" w:bidi="hi-IN"/>
              </w:rPr>
            </w:pPr>
            <w:r w:rsidRPr="00E251D3">
              <w:rPr>
                <w:rFonts w:ascii="Times New Roman" w:eastAsia="SimSun" w:hAnsi="Times New Roman"/>
                <w:kern w:val="2"/>
                <w:sz w:val="24"/>
                <w:szCs w:val="24"/>
                <w:lang w:eastAsia="hi-IN" w:bidi="hi-IN"/>
              </w:rPr>
              <w:t>Nº. DA AGÊNCIA:</w:t>
            </w:r>
          </w:p>
        </w:tc>
      </w:tr>
      <w:tr w:rsidR="00156CD2" w:rsidRPr="00E251D3" w14:paraId="7E6A53F2" w14:textId="77777777" w:rsidTr="00650007">
        <w:trPr>
          <w:trHeight w:val="397"/>
        </w:trPr>
        <w:tc>
          <w:tcPr>
            <w:tcW w:w="8425" w:type="dxa"/>
            <w:tcBorders>
              <w:top w:val="single" w:sz="4" w:space="0" w:color="000000"/>
              <w:left w:val="single" w:sz="4" w:space="0" w:color="000000"/>
              <w:bottom w:val="single" w:sz="4" w:space="0" w:color="000000"/>
              <w:right w:val="single" w:sz="4" w:space="0" w:color="000000"/>
            </w:tcBorders>
            <w:vAlign w:val="center"/>
          </w:tcPr>
          <w:p w14:paraId="4C5545FA" w14:textId="77777777" w:rsidR="00156CD2" w:rsidRPr="00E251D3" w:rsidRDefault="00156CD2" w:rsidP="00650007">
            <w:pPr>
              <w:widowControl w:val="0"/>
              <w:tabs>
                <w:tab w:val="left" w:pos="851"/>
              </w:tabs>
              <w:suppressAutoHyphens/>
              <w:snapToGrid w:val="0"/>
              <w:spacing w:line="240" w:lineRule="auto"/>
              <w:jc w:val="both"/>
              <w:rPr>
                <w:rFonts w:ascii="Times New Roman" w:eastAsia="SimSun" w:hAnsi="Times New Roman"/>
                <w:kern w:val="2"/>
                <w:sz w:val="24"/>
                <w:szCs w:val="24"/>
                <w:lang w:eastAsia="hi-IN" w:bidi="hi-IN"/>
              </w:rPr>
            </w:pPr>
          </w:p>
        </w:tc>
      </w:tr>
      <w:tr w:rsidR="00156CD2" w:rsidRPr="00E251D3" w14:paraId="77364DA5" w14:textId="77777777" w:rsidTr="00650007">
        <w:trPr>
          <w:trHeight w:val="397"/>
        </w:trPr>
        <w:tc>
          <w:tcPr>
            <w:tcW w:w="8425" w:type="dxa"/>
            <w:tcBorders>
              <w:top w:val="single" w:sz="4" w:space="0" w:color="000000"/>
              <w:left w:val="single" w:sz="4" w:space="0" w:color="000000"/>
              <w:bottom w:val="single" w:sz="4" w:space="0" w:color="000000"/>
              <w:right w:val="single" w:sz="4" w:space="0" w:color="000000"/>
            </w:tcBorders>
            <w:vAlign w:val="center"/>
            <w:hideMark/>
          </w:tcPr>
          <w:p w14:paraId="502359BB" w14:textId="77777777" w:rsidR="00156CD2" w:rsidRPr="00E251D3" w:rsidRDefault="00156CD2" w:rsidP="00650007">
            <w:pPr>
              <w:widowControl w:val="0"/>
              <w:tabs>
                <w:tab w:val="left" w:pos="851"/>
              </w:tabs>
              <w:suppressAutoHyphens/>
              <w:snapToGrid w:val="0"/>
              <w:spacing w:line="240" w:lineRule="auto"/>
              <w:jc w:val="both"/>
              <w:rPr>
                <w:rFonts w:ascii="Times New Roman" w:eastAsia="SimSun" w:hAnsi="Times New Roman"/>
                <w:kern w:val="2"/>
                <w:sz w:val="24"/>
                <w:szCs w:val="24"/>
                <w:lang w:eastAsia="hi-IN" w:bidi="hi-IN"/>
              </w:rPr>
            </w:pPr>
            <w:r w:rsidRPr="00E251D3">
              <w:rPr>
                <w:rFonts w:ascii="Times New Roman" w:eastAsia="SimSun" w:hAnsi="Times New Roman"/>
                <w:kern w:val="2"/>
                <w:sz w:val="24"/>
                <w:szCs w:val="24"/>
                <w:lang w:eastAsia="hi-IN" w:bidi="hi-IN"/>
              </w:rPr>
              <w:t>N° DA CONTA CORRENTE DA EMPRESA:</w:t>
            </w:r>
          </w:p>
        </w:tc>
      </w:tr>
      <w:tr w:rsidR="00156CD2" w:rsidRPr="00E251D3" w14:paraId="35657E30" w14:textId="77777777" w:rsidTr="00650007">
        <w:trPr>
          <w:trHeight w:val="397"/>
        </w:trPr>
        <w:tc>
          <w:tcPr>
            <w:tcW w:w="8425" w:type="dxa"/>
            <w:tcBorders>
              <w:top w:val="single" w:sz="4" w:space="0" w:color="000000"/>
              <w:left w:val="single" w:sz="4" w:space="0" w:color="000000"/>
              <w:bottom w:val="single" w:sz="4" w:space="0" w:color="000000"/>
              <w:right w:val="single" w:sz="4" w:space="0" w:color="000000"/>
            </w:tcBorders>
            <w:vAlign w:val="center"/>
          </w:tcPr>
          <w:p w14:paraId="794DB6AA" w14:textId="77777777" w:rsidR="00156CD2" w:rsidRPr="00E251D3" w:rsidRDefault="00156CD2" w:rsidP="00650007">
            <w:pPr>
              <w:widowControl w:val="0"/>
              <w:tabs>
                <w:tab w:val="left" w:pos="851"/>
              </w:tabs>
              <w:suppressAutoHyphens/>
              <w:snapToGrid w:val="0"/>
              <w:spacing w:line="240" w:lineRule="auto"/>
              <w:jc w:val="both"/>
              <w:rPr>
                <w:rFonts w:ascii="Times New Roman" w:eastAsia="SimSun" w:hAnsi="Times New Roman"/>
                <w:kern w:val="2"/>
                <w:sz w:val="24"/>
                <w:szCs w:val="24"/>
                <w:lang w:eastAsia="hi-IN" w:bidi="hi-IN"/>
              </w:rPr>
            </w:pPr>
          </w:p>
        </w:tc>
      </w:tr>
    </w:tbl>
    <w:p w14:paraId="11A6B69B" w14:textId="77777777" w:rsidR="00156CD2" w:rsidRPr="00E251D3" w:rsidRDefault="00156CD2" w:rsidP="00156CD2">
      <w:pPr>
        <w:widowControl w:val="0"/>
        <w:tabs>
          <w:tab w:val="left" w:pos="851"/>
        </w:tabs>
        <w:suppressAutoHyphens/>
        <w:spacing w:line="240" w:lineRule="auto"/>
        <w:jc w:val="both"/>
        <w:rPr>
          <w:rFonts w:ascii="Times New Roman" w:eastAsia="SimSun" w:hAnsi="Times New Roman"/>
          <w:kern w:val="2"/>
          <w:sz w:val="24"/>
          <w:szCs w:val="24"/>
          <w:lang w:eastAsia="hi-IN" w:bidi="hi-IN"/>
        </w:rPr>
      </w:pPr>
    </w:p>
    <w:p w14:paraId="43B81081" w14:textId="77777777" w:rsidR="00156CD2" w:rsidRPr="00E251D3" w:rsidRDefault="00156CD2" w:rsidP="00156CD2">
      <w:pPr>
        <w:widowControl w:val="0"/>
        <w:tabs>
          <w:tab w:val="left" w:pos="851"/>
        </w:tabs>
        <w:suppressAutoHyphens/>
        <w:spacing w:line="240" w:lineRule="auto"/>
        <w:jc w:val="both"/>
        <w:rPr>
          <w:rFonts w:ascii="Times New Roman" w:eastAsia="SimSun" w:hAnsi="Times New Roman"/>
          <w:b/>
          <w:kern w:val="2"/>
          <w:sz w:val="24"/>
          <w:szCs w:val="24"/>
          <w:lang w:eastAsia="hi-IN" w:bidi="hi-IN"/>
        </w:rPr>
      </w:pPr>
      <w:r w:rsidRPr="00E251D3">
        <w:rPr>
          <w:rFonts w:ascii="Times New Roman" w:eastAsia="SimSun" w:hAnsi="Times New Roman"/>
          <w:b/>
          <w:kern w:val="2"/>
          <w:sz w:val="24"/>
          <w:szCs w:val="24"/>
          <w:lang w:eastAsia="hi-IN" w:bidi="hi-IN"/>
        </w:rPr>
        <w:t>2. DADOS DO REPRESENTANTE LEGAL</w:t>
      </w:r>
    </w:p>
    <w:tbl>
      <w:tblPr>
        <w:tblW w:w="0" w:type="auto"/>
        <w:tblInd w:w="142" w:type="dxa"/>
        <w:tblLayout w:type="fixed"/>
        <w:tblLook w:val="04A0" w:firstRow="1" w:lastRow="0" w:firstColumn="1" w:lastColumn="0" w:noHBand="0" w:noVBand="1"/>
      </w:tblPr>
      <w:tblGrid>
        <w:gridCol w:w="8320"/>
      </w:tblGrid>
      <w:tr w:rsidR="00156CD2" w:rsidRPr="00E251D3" w14:paraId="3D5441CD" w14:textId="77777777" w:rsidTr="00650007">
        <w:trPr>
          <w:trHeight w:val="397"/>
        </w:trPr>
        <w:tc>
          <w:tcPr>
            <w:tcW w:w="8320" w:type="dxa"/>
            <w:tcBorders>
              <w:top w:val="single" w:sz="4" w:space="0" w:color="000000"/>
              <w:left w:val="single" w:sz="4" w:space="0" w:color="000000"/>
              <w:bottom w:val="single" w:sz="4" w:space="0" w:color="000000"/>
              <w:right w:val="single" w:sz="4" w:space="0" w:color="000000"/>
            </w:tcBorders>
            <w:vAlign w:val="center"/>
            <w:hideMark/>
          </w:tcPr>
          <w:p w14:paraId="075E078C" w14:textId="77777777" w:rsidR="00156CD2" w:rsidRPr="00E251D3" w:rsidRDefault="00156CD2" w:rsidP="00650007">
            <w:pPr>
              <w:widowControl w:val="0"/>
              <w:tabs>
                <w:tab w:val="left" w:pos="851"/>
              </w:tabs>
              <w:suppressAutoHyphens/>
              <w:snapToGrid w:val="0"/>
              <w:spacing w:line="240" w:lineRule="auto"/>
              <w:jc w:val="both"/>
              <w:rPr>
                <w:rFonts w:ascii="Times New Roman" w:eastAsia="SimSun" w:hAnsi="Times New Roman"/>
                <w:kern w:val="2"/>
                <w:sz w:val="24"/>
                <w:szCs w:val="24"/>
                <w:lang w:eastAsia="hi-IN" w:bidi="hi-IN"/>
              </w:rPr>
            </w:pPr>
            <w:r w:rsidRPr="00E251D3">
              <w:rPr>
                <w:rFonts w:ascii="Times New Roman" w:eastAsia="SimSun" w:hAnsi="Times New Roman"/>
                <w:kern w:val="2"/>
                <w:sz w:val="24"/>
                <w:szCs w:val="24"/>
                <w:lang w:eastAsia="hi-IN" w:bidi="hi-IN"/>
              </w:rPr>
              <w:t>NOME COMPLETO:</w:t>
            </w:r>
          </w:p>
        </w:tc>
      </w:tr>
      <w:tr w:rsidR="00156CD2" w:rsidRPr="00E251D3" w14:paraId="4D88CD0B" w14:textId="77777777" w:rsidTr="00650007">
        <w:trPr>
          <w:trHeight w:val="397"/>
        </w:trPr>
        <w:tc>
          <w:tcPr>
            <w:tcW w:w="8320" w:type="dxa"/>
            <w:tcBorders>
              <w:top w:val="single" w:sz="4" w:space="0" w:color="000000"/>
              <w:left w:val="single" w:sz="4" w:space="0" w:color="000000"/>
              <w:bottom w:val="single" w:sz="4" w:space="0" w:color="000000"/>
              <w:right w:val="single" w:sz="4" w:space="0" w:color="000000"/>
            </w:tcBorders>
            <w:vAlign w:val="center"/>
          </w:tcPr>
          <w:p w14:paraId="646D3B4C" w14:textId="77777777" w:rsidR="00156CD2" w:rsidRPr="00E251D3" w:rsidRDefault="00156CD2" w:rsidP="00650007">
            <w:pPr>
              <w:widowControl w:val="0"/>
              <w:tabs>
                <w:tab w:val="left" w:pos="851"/>
              </w:tabs>
              <w:suppressAutoHyphens/>
              <w:snapToGrid w:val="0"/>
              <w:spacing w:line="240" w:lineRule="auto"/>
              <w:jc w:val="both"/>
              <w:rPr>
                <w:rFonts w:ascii="Times New Roman" w:eastAsia="SimSun" w:hAnsi="Times New Roman"/>
                <w:kern w:val="2"/>
                <w:sz w:val="24"/>
                <w:szCs w:val="24"/>
                <w:lang w:eastAsia="hi-IN" w:bidi="hi-IN"/>
              </w:rPr>
            </w:pPr>
          </w:p>
        </w:tc>
      </w:tr>
      <w:tr w:rsidR="00156CD2" w:rsidRPr="00E251D3" w14:paraId="67E7C89A" w14:textId="77777777" w:rsidTr="00650007">
        <w:trPr>
          <w:trHeight w:val="397"/>
        </w:trPr>
        <w:tc>
          <w:tcPr>
            <w:tcW w:w="8320" w:type="dxa"/>
            <w:tcBorders>
              <w:top w:val="single" w:sz="4" w:space="0" w:color="000000"/>
              <w:left w:val="single" w:sz="4" w:space="0" w:color="000000"/>
              <w:bottom w:val="single" w:sz="4" w:space="0" w:color="000000"/>
              <w:right w:val="single" w:sz="4" w:space="0" w:color="000000"/>
            </w:tcBorders>
            <w:vAlign w:val="center"/>
            <w:hideMark/>
          </w:tcPr>
          <w:p w14:paraId="142EF132" w14:textId="77777777" w:rsidR="00156CD2" w:rsidRPr="00E251D3" w:rsidRDefault="00156CD2" w:rsidP="00650007">
            <w:pPr>
              <w:widowControl w:val="0"/>
              <w:tabs>
                <w:tab w:val="left" w:pos="851"/>
              </w:tabs>
              <w:suppressAutoHyphens/>
              <w:snapToGrid w:val="0"/>
              <w:spacing w:line="240" w:lineRule="auto"/>
              <w:jc w:val="both"/>
              <w:rPr>
                <w:rFonts w:ascii="Times New Roman" w:eastAsia="SimSun" w:hAnsi="Times New Roman"/>
                <w:kern w:val="2"/>
                <w:sz w:val="24"/>
                <w:szCs w:val="24"/>
                <w:lang w:eastAsia="hi-IN" w:bidi="hi-IN"/>
              </w:rPr>
            </w:pPr>
            <w:r w:rsidRPr="00E251D3">
              <w:rPr>
                <w:rFonts w:ascii="Times New Roman" w:eastAsia="SimSun" w:hAnsi="Times New Roman"/>
                <w:kern w:val="2"/>
                <w:sz w:val="24"/>
                <w:szCs w:val="24"/>
                <w:lang w:eastAsia="hi-IN" w:bidi="hi-IN"/>
              </w:rPr>
              <w:t>CARGO OU FUNÇÃO:</w:t>
            </w:r>
          </w:p>
        </w:tc>
      </w:tr>
      <w:tr w:rsidR="00156CD2" w:rsidRPr="00E251D3" w14:paraId="3D795319" w14:textId="77777777" w:rsidTr="00650007">
        <w:trPr>
          <w:trHeight w:val="397"/>
        </w:trPr>
        <w:tc>
          <w:tcPr>
            <w:tcW w:w="8320" w:type="dxa"/>
            <w:tcBorders>
              <w:top w:val="single" w:sz="4" w:space="0" w:color="000000"/>
              <w:left w:val="single" w:sz="4" w:space="0" w:color="000000"/>
              <w:bottom w:val="single" w:sz="4" w:space="0" w:color="000000"/>
              <w:right w:val="single" w:sz="4" w:space="0" w:color="000000"/>
            </w:tcBorders>
            <w:vAlign w:val="center"/>
          </w:tcPr>
          <w:p w14:paraId="4207BA0D" w14:textId="77777777" w:rsidR="00156CD2" w:rsidRPr="00E251D3" w:rsidRDefault="00156CD2" w:rsidP="00650007">
            <w:pPr>
              <w:widowControl w:val="0"/>
              <w:tabs>
                <w:tab w:val="left" w:pos="851"/>
              </w:tabs>
              <w:suppressAutoHyphens/>
              <w:snapToGrid w:val="0"/>
              <w:spacing w:line="240" w:lineRule="auto"/>
              <w:jc w:val="both"/>
              <w:rPr>
                <w:rFonts w:ascii="Times New Roman" w:eastAsia="SimSun" w:hAnsi="Times New Roman"/>
                <w:kern w:val="2"/>
                <w:sz w:val="24"/>
                <w:szCs w:val="24"/>
                <w:lang w:eastAsia="hi-IN" w:bidi="hi-IN"/>
              </w:rPr>
            </w:pPr>
          </w:p>
        </w:tc>
      </w:tr>
      <w:tr w:rsidR="00156CD2" w:rsidRPr="00E251D3" w14:paraId="2A4AD2AB" w14:textId="77777777" w:rsidTr="00650007">
        <w:trPr>
          <w:trHeight w:val="397"/>
        </w:trPr>
        <w:tc>
          <w:tcPr>
            <w:tcW w:w="8320" w:type="dxa"/>
            <w:tcBorders>
              <w:top w:val="single" w:sz="4" w:space="0" w:color="000000"/>
              <w:left w:val="single" w:sz="4" w:space="0" w:color="000000"/>
              <w:bottom w:val="single" w:sz="4" w:space="0" w:color="000000"/>
              <w:right w:val="single" w:sz="4" w:space="0" w:color="000000"/>
            </w:tcBorders>
            <w:vAlign w:val="center"/>
            <w:hideMark/>
          </w:tcPr>
          <w:p w14:paraId="7275BFC5" w14:textId="77777777" w:rsidR="00156CD2" w:rsidRPr="00E251D3" w:rsidRDefault="00156CD2" w:rsidP="00650007">
            <w:pPr>
              <w:widowControl w:val="0"/>
              <w:tabs>
                <w:tab w:val="left" w:pos="851"/>
              </w:tabs>
              <w:suppressAutoHyphens/>
              <w:snapToGrid w:val="0"/>
              <w:spacing w:line="240" w:lineRule="auto"/>
              <w:jc w:val="both"/>
              <w:rPr>
                <w:rFonts w:ascii="Times New Roman" w:eastAsia="SimSun" w:hAnsi="Times New Roman"/>
                <w:kern w:val="2"/>
                <w:sz w:val="24"/>
                <w:szCs w:val="24"/>
                <w:lang w:eastAsia="hi-IN" w:bidi="hi-IN"/>
              </w:rPr>
            </w:pPr>
            <w:r w:rsidRPr="00E251D3">
              <w:rPr>
                <w:rFonts w:ascii="Times New Roman" w:eastAsia="SimSun" w:hAnsi="Times New Roman"/>
                <w:kern w:val="2"/>
                <w:sz w:val="24"/>
                <w:szCs w:val="24"/>
                <w:lang w:eastAsia="hi-IN" w:bidi="hi-IN"/>
              </w:rPr>
              <w:t>IDENTIDADE Nº. :</w:t>
            </w:r>
          </w:p>
        </w:tc>
      </w:tr>
      <w:tr w:rsidR="00156CD2" w:rsidRPr="00E251D3" w14:paraId="4955BACE" w14:textId="77777777" w:rsidTr="00650007">
        <w:trPr>
          <w:trHeight w:val="397"/>
        </w:trPr>
        <w:tc>
          <w:tcPr>
            <w:tcW w:w="8320" w:type="dxa"/>
            <w:tcBorders>
              <w:top w:val="single" w:sz="4" w:space="0" w:color="000000"/>
              <w:left w:val="single" w:sz="4" w:space="0" w:color="000000"/>
              <w:bottom w:val="single" w:sz="4" w:space="0" w:color="000000"/>
              <w:right w:val="single" w:sz="4" w:space="0" w:color="000000"/>
            </w:tcBorders>
            <w:vAlign w:val="center"/>
          </w:tcPr>
          <w:p w14:paraId="1380A564" w14:textId="77777777" w:rsidR="00156CD2" w:rsidRPr="00E251D3" w:rsidRDefault="00156CD2" w:rsidP="00650007">
            <w:pPr>
              <w:widowControl w:val="0"/>
              <w:tabs>
                <w:tab w:val="left" w:pos="851"/>
              </w:tabs>
              <w:suppressAutoHyphens/>
              <w:snapToGrid w:val="0"/>
              <w:spacing w:line="240" w:lineRule="auto"/>
              <w:jc w:val="both"/>
              <w:rPr>
                <w:rFonts w:ascii="Times New Roman" w:eastAsia="SimSun" w:hAnsi="Times New Roman"/>
                <w:kern w:val="2"/>
                <w:sz w:val="24"/>
                <w:szCs w:val="24"/>
                <w:lang w:eastAsia="hi-IN" w:bidi="hi-IN"/>
              </w:rPr>
            </w:pPr>
          </w:p>
        </w:tc>
      </w:tr>
      <w:tr w:rsidR="00156CD2" w:rsidRPr="00E251D3" w14:paraId="1AEB6CAE" w14:textId="77777777" w:rsidTr="00650007">
        <w:trPr>
          <w:trHeight w:val="397"/>
        </w:trPr>
        <w:tc>
          <w:tcPr>
            <w:tcW w:w="8320" w:type="dxa"/>
            <w:tcBorders>
              <w:top w:val="single" w:sz="4" w:space="0" w:color="000000"/>
              <w:left w:val="single" w:sz="4" w:space="0" w:color="000000"/>
              <w:bottom w:val="single" w:sz="4" w:space="0" w:color="000000"/>
              <w:right w:val="single" w:sz="4" w:space="0" w:color="000000"/>
            </w:tcBorders>
            <w:vAlign w:val="center"/>
            <w:hideMark/>
          </w:tcPr>
          <w:p w14:paraId="78EC43A1" w14:textId="77777777" w:rsidR="00156CD2" w:rsidRPr="00E251D3" w:rsidRDefault="00156CD2" w:rsidP="00650007">
            <w:pPr>
              <w:widowControl w:val="0"/>
              <w:tabs>
                <w:tab w:val="left" w:pos="851"/>
              </w:tabs>
              <w:suppressAutoHyphens/>
              <w:snapToGrid w:val="0"/>
              <w:spacing w:line="240" w:lineRule="auto"/>
              <w:jc w:val="both"/>
              <w:rPr>
                <w:rFonts w:ascii="Times New Roman" w:eastAsia="SimSun" w:hAnsi="Times New Roman"/>
                <w:kern w:val="2"/>
                <w:sz w:val="24"/>
                <w:szCs w:val="24"/>
                <w:lang w:eastAsia="hi-IN" w:bidi="hi-IN"/>
              </w:rPr>
            </w:pPr>
            <w:r w:rsidRPr="00E251D3">
              <w:rPr>
                <w:rFonts w:ascii="Times New Roman" w:eastAsia="SimSun" w:hAnsi="Times New Roman"/>
                <w:kern w:val="2"/>
                <w:sz w:val="24"/>
                <w:szCs w:val="24"/>
                <w:lang w:eastAsia="hi-IN" w:bidi="hi-IN"/>
              </w:rPr>
              <w:t>CPF/MF Nº.:</w:t>
            </w:r>
          </w:p>
        </w:tc>
      </w:tr>
      <w:tr w:rsidR="00156CD2" w:rsidRPr="00E251D3" w14:paraId="3FB365EB" w14:textId="77777777" w:rsidTr="00650007">
        <w:trPr>
          <w:trHeight w:val="397"/>
        </w:trPr>
        <w:tc>
          <w:tcPr>
            <w:tcW w:w="8320" w:type="dxa"/>
            <w:tcBorders>
              <w:top w:val="single" w:sz="4" w:space="0" w:color="000000"/>
              <w:left w:val="single" w:sz="4" w:space="0" w:color="000000"/>
              <w:bottom w:val="single" w:sz="4" w:space="0" w:color="000000"/>
              <w:right w:val="single" w:sz="4" w:space="0" w:color="000000"/>
            </w:tcBorders>
            <w:vAlign w:val="center"/>
          </w:tcPr>
          <w:p w14:paraId="54B505FC" w14:textId="77777777" w:rsidR="00156CD2" w:rsidRPr="00E251D3" w:rsidRDefault="00156CD2" w:rsidP="00650007">
            <w:pPr>
              <w:widowControl w:val="0"/>
              <w:tabs>
                <w:tab w:val="left" w:pos="851"/>
              </w:tabs>
              <w:suppressAutoHyphens/>
              <w:snapToGrid w:val="0"/>
              <w:spacing w:line="240" w:lineRule="auto"/>
              <w:jc w:val="both"/>
              <w:rPr>
                <w:rFonts w:ascii="Times New Roman" w:eastAsia="SimSun" w:hAnsi="Times New Roman"/>
                <w:kern w:val="2"/>
                <w:sz w:val="24"/>
                <w:szCs w:val="24"/>
                <w:lang w:eastAsia="hi-IN" w:bidi="hi-IN"/>
              </w:rPr>
            </w:pPr>
          </w:p>
        </w:tc>
      </w:tr>
    </w:tbl>
    <w:p w14:paraId="6059CC40" w14:textId="77777777" w:rsidR="00156CD2" w:rsidRPr="00E251D3" w:rsidRDefault="00156CD2" w:rsidP="00156CD2">
      <w:pPr>
        <w:widowControl w:val="0"/>
        <w:tabs>
          <w:tab w:val="left" w:pos="851"/>
        </w:tabs>
        <w:suppressAutoHyphens/>
        <w:spacing w:line="360" w:lineRule="auto"/>
        <w:jc w:val="both"/>
        <w:rPr>
          <w:rFonts w:ascii="Times New Roman" w:eastAsia="SimSun" w:hAnsi="Times New Roman"/>
          <w:kern w:val="2"/>
          <w:sz w:val="24"/>
          <w:szCs w:val="24"/>
          <w:lang w:eastAsia="hi-IN" w:bidi="hi-IN"/>
        </w:rPr>
      </w:pPr>
    </w:p>
    <w:p w14:paraId="6FFD91F5" w14:textId="77777777" w:rsidR="00156CD2" w:rsidRDefault="00156CD2" w:rsidP="00156CD2">
      <w:pPr>
        <w:spacing w:line="360" w:lineRule="auto"/>
        <w:jc w:val="center"/>
        <w:rPr>
          <w:rFonts w:ascii="Times New Roman" w:hAnsi="Times New Roman"/>
          <w:b/>
          <w:sz w:val="24"/>
          <w:szCs w:val="24"/>
        </w:rPr>
      </w:pPr>
    </w:p>
    <w:p w14:paraId="6DD5549E" w14:textId="77777777" w:rsidR="00156CD2" w:rsidRDefault="00156CD2" w:rsidP="00156CD2">
      <w:pPr>
        <w:spacing w:line="360" w:lineRule="auto"/>
        <w:jc w:val="center"/>
        <w:rPr>
          <w:rFonts w:ascii="Times New Roman" w:hAnsi="Times New Roman"/>
          <w:b/>
          <w:sz w:val="24"/>
          <w:szCs w:val="24"/>
        </w:rPr>
      </w:pPr>
    </w:p>
    <w:p w14:paraId="2C1C31E7" w14:textId="77777777" w:rsidR="00156CD2" w:rsidRDefault="00156CD2" w:rsidP="00156CD2">
      <w:pPr>
        <w:spacing w:line="360" w:lineRule="auto"/>
        <w:jc w:val="center"/>
        <w:rPr>
          <w:rFonts w:ascii="Times New Roman" w:hAnsi="Times New Roman"/>
          <w:b/>
          <w:sz w:val="24"/>
          <w:szCs w:val="24"/>
        </w:rPr>
      </w:pPr>
    </w:p>
    <w:p w14:paraId="7A2EE3B6" w14:textId="77777777" w:rsidR="00734A86" w:rsidRPr="004B3C7B" w:rsidRDefault="00734A86" w:rsidP="00734A86">
      <w:pPr>
        <w:widowControl w:val="0"/>
        <w:spacing w:line="360" w:lineRule="auto"/>
        <w:jc w:val="center"/>
        <w:rPr>
          <w:rFonts w:ascii="Times New Roman" w:eastAsia="Times New Roman" w:hAnsi="Times New Roman"/>
          <w:b/>
          <w:sz w:val="24"/>
          <w:szCs w:val="24"/>
        </w:rPr>
      </w:pPr>
      <w:r w:rsidRPr="004B3C7B">
        <w:rPr>
          <w:rFonts w:ascii="Times New Roman" w:eastAsia="Times New Roman" w:hAnsi="Times New Roman"/>
          <w:b/>
          <w:sz w:val="24"/>
          <w:szCs w:val="24"/>
        </w:rPr>
        <w:lastRenderedPageBreak/>
        <w:t>PROCESSO LICITATÓRIO Nº 83/2025</w:t>
      </w:r>
    </w:p>
    <w:p w14:paraId="73E2C5B5" w14:textId="77777777" w:rsidR="00734A86" w:rsidRDefault="00734A86" w:rsidP="00734A86">
      <w:pPr>
        <w:widowControl w:val="0"/>
        <w:spacing w:line="360" w:lineRule="auto"/>
        <w:jc w:val="center"/>
        <w:rPr>
          <w:rFonts w:ascii="Times New Roman" w:eastAsia="Times New Roman" w:hAnsi="Times New Roman"/>
          <w:b/>
          <w:sz w:val="24"/>
          <w:szCs w:val="24"/>
        </w:rPr>
      </w:pPr>
      <w:r w:rsidRPr="004B3C7B">
        <w:rPr>
          <w:rFonts w:ascii="Times New Roman" w:eastAsia="Times New Roman" w:hAnsi="Times New Roman"/>
          <w:b/>
          <w:sz w:val="24"/>
          <w:szCs w:val="24"/>
        </w:rPr>
        <w:t>PREGÃO ELETRÔNICO Nº 47/2025</w:t>
      </w:r>
    </w:p>
    <w:p w14:paraId="4EE02E4F" w14:textId="77777777" w:rsidR="00156CD2" w:rsidRDefault="00156CD2" w:rsidP="00156CD2">
      <w:pPr>
        <w:spacing w:line="360" w:lineRule="auto"/>
        <w:jc w:val="center"/>
        <w:rPr>
          <w:rFonts w:ascii="Times New Roman" w:hAnsi="Times New Roman"/>
          <w:b/>
          <w:sz w:val="24"/>
          <w:szCs w:val="24"/>
        </w:rPr>
      </w:pPr>
      <w:r>
        <w:rPr>
          <w:rFonts w:ascii="Times New Roman" w:hAnsi="Times New Roman"/>
          <w:b/>
          <w:sz w:val="24"/>
          <w:szCs w:val="24"/>
        </w:rPr>
        <w:t xml:space="preserve">ANEXO </w:t>
      </w:r>
      <w:r w:rsidRPr="00A009AA">
        <w:rPr>
          <w:rFonts w:ascii="Times New Roman" w:hAnsi="Times New Roman"/>
          <w:b/>
          <w:sz w:val="24"/>
          <w:szCs w:val="24"/>
        </w:rPr>
        <w:t>V</w:t>
      </w:r>
      <w:r>
        <w:rPr>
          <w:rFonts w:ascii="Times New Roman" w:hAnsi="Times New Roman"/>
          <w:b/>
          <w:sz w:val="24"/>
          <w:szCs w:val="24"/>
        </w:rPr>
        <w:t>I</w:t>
      </w:r>
    </w:p>
    <w:p w14:paraId="095D711B" w14:textId="77777777" w:rsidR="00156CD2" w:rsidRDefault="00156CD2" w:rsidP="00156CD2">
      <w:pPr>
        <w:spacing w:line="360" w:lineRule="auto"/>
        <w:jc w:val="center"/>
        <w:rPr>
          <w:rFonts w:ascii="Times New Roman" w:hAnsi="Times New Roman"/>
          <w:sz w:val="20"/>
          <w:szCs w:val="20"/>
        </w:rPr>
      </w:pPr>
    </w:p>
    <w:p w14:paraId="60C8DB91" w14:textId="77777777" w:rsidR="00156CD2" w:rsidRDefault="00156CD2" w:rsidP="00156CD2">
      <w:pPr>
        <w:spacing w:line="360" w:lineRule="auto"/>
        <w:jc w:val="center"/>
        <w:rPr>
          <w:rFonts w:ascii="Times New Roman" w:hAnsi="Times New Roman"/>
          <w:b/>
          <w:bCs/>
          <w:sz w:val="24"/>
          <w:szCs w:val="24"/>
        </w:rPr>
      </w:pPr>
      <w:r w:rsidRPr="00EA14B1">
        <w:rPr>
          <w:rFonts w:ascii="Times New Roman" w:hAnsi="Times New Roman"/>
          <w:b/>
          <w:bCs/>
          <w:sz w:val="24"/>
          <w:szCs w:val="24"/>
        </w:rPr>
        <w:t>PROCURAÇÃO</w:t>
      </w:r>
    </w:p>
    <w:p w14:paraId="149C43D0" w14:textId="77777777" w:rsidR="00156CD2" w:rsidRDefault="00156CD2" w:rsidP="00156CD2">
      <w:pPr>
        <w:spacing w:line="360" w:lineRule="auto"/>
        <w:jc w:val="center"/>
        <w:rPr>
          <w:rFonts w:ascii="Times New Roman" w:hAnsi="Times New Roman"/>
          <w:b/>
          <w:bCs/>
          <w:sz w:val="24"/>
          <w:szCs w:val="24"/>
        </w:rPr>
      </w:pPr>
    </w:p>
    <w:p w14:paraId="49E238E3" w14:textId="77777777" w:rsidR="00156CD2" w:rsidRDefault="00156CD2" w:rsidP="00156CD2">
      <w:pPr>
        <w:spacing w:line="360" w:lineRule="auto"/>
        <w:jc w:val="center"/>
        <w:rPr>
          <w:rFonts w:ascii="Times New Roman" w:hAnsi="Times New Roman"/>
          <w:b/>
          <w:bCs/>
          <w:sz w:val="24"/>
          <w:szCs w:val="24"/>
        </w:rPr>
      </w:pPr>
    </w:p>
    <w:p w14:paraId="06AD2A65" w14:textId="77777777" w:rsidR="00156CD2" w:rsidRPr="00EA14B1" w:rsidRDefault="00156CD2" w:rsidP="00156CD2">
      <w:pPr>
        <w:spacing w:line="360" w:lineRule="auto"/>
        <w:jc w:val="center"/>
        <w:rPr>
          <w:rFonts w:ascii="Times New Roman" w:hAnsi="Times New Roman"/>
          <w:sz w:val="24"/>
          <w:szCs w:val="24"/>
        </w:rPr>
      </w:pPr>
    </w:p>
    <w:p w14:paraId="3C401492" w14:textId="77777777" w:rsidR="00156CD2" w:rsidRDefault="00156CD2" w:rsidP="00156CD2">
      <w:pPr>
        <w:spacing w:line="360" w:lineRule="auto"/>
        <w:jc w:val="both"/>
        <w:rPr>
          <w:rFonts w:ascii="Times New Roman" w:hAnsi="Times New Roman"/>
          <w:sz w:val="24"/>
          <w:szCs w:val="24"/>
        </w:rPr>
      </w:pPr>
      <w:r w:rsidRPr="00EA14B1">
        <w:rPr>
          <w:rFonts w:ascii="Times New Roman" w:hAnsi="Times New Roman"/>
          <w:sz w:val="24"/>
          <w:szCs w:val="24"/>
        </w:rPr>
        <w:t xml:space="preserve">&lt;RAZÃO SOCIAL, CNPJ, ENDEREÇO COMPLETO&gt;, por meio de &lt;NOME COMPLETO DO REPRESENTANTE LEGAL, RG, CPF E QUALIFICAÇÃO NA EMPRESA&gt;, constitui como suficiente PROCURADOR o Sr. &lt;NOME COMPLETO, RG, CPF&gt;, outorgando-lhe poderes gerais para representar a referida empresa na Licitação &lt;MODALIDADE, NÚMERO/ANO&gt;, outorgando ainda poderes específicos para efetuar lances, interpor recursos, assinar contratos e praticar todos os demais atos necessários a este procedimento licitatório. </w:t>
      </w:r>
    </w:p>
    <w:p w14:paraId="01620181" w14:textId="77777777" w:rsidR="00156CD2" w:rsidRPr="00EA14B1" w:rsidRDefault="00156CD2" w:rsidP="00156CD2">
      <w:pPr>
        <w:spacing w:line="360" w:lineRule="auto"/>
        <w:jc w:val="both"/>
        <w:rPr>
          <w:rFonts w:ascii="Times New Roman" w:hAnsi="Times New Roman"/>
          <w:sz w:val="24"/>
          <w:szCs w:val="24"/>
        </w:rPr>
      </w:pPr>
    </w:p>
    <w:p w14:paraId="27E06AE3" w14:textId="77777777" w:rsidR="00156CD2" w:rsidRDefault="00156CD2" w:rsidP="00156CD2">
      <w:pPr>
        <w:spacing w:line="360" w:lineRule="auto"/>
        <w:jc w:val="right"/>
        <w:rPr>
          <w:rFonts w:ascii="Times New Roman" w:hAnsi="Times New Roman"/>
          <w:sz w:val="24"/>
          <w:szCs w:val="24"/>
        </w:rPr>
      </w:pPr>
      <w:r w:rsidRPr="00EA14B1">
        <w:rPr>
          <w:rFonts w:ascii="Times New Roman" w:hAnsi="Times New Roman"/>
          <w:sz w:val="24"/>
          <w:szCs w:val="24"/>
        </w:rPr>
        <w:t>&lt;Cidade/Estado&gt;, &lt;Dia&gt; de &lt;Mês&gt; de 202</w:t>
      </w:r>
      <w:r w:rsidR="00853DE0">
        <w:rPr>
          <w:rFonts w:ascii="Times New Roman" w:hAnsi="Times New Roman"/>
          <w:sz w:val="24"/>
          <w:szCs w:val="24"/>
        </w:rPr>
        <w:t>5</w:t>
      </w:r>
      <w:r w:rsidRPr="00EA14B1">
        <w:rPr>
          <w:rFonts w:ascii="Times New Roman" w:hAnsi="Times New Roman"/>
          <w:sz w:val="24"/>
          <w:szCs w:val="24"/>
        </w:rPr>
        <w:t xml:space="preserve">. </w:t>
      </w:r>
    </w:p>
    <w:p w14:paraId="677142B5" w14:textId="77777777" w:rsidR="00156CD2" w:rsidRDefault="00156CD2" w:rsidP="00156CD2">
      <w:pPr>
        <w:spacing w:line="360" w:lineRule="auto"/>
        <w:jc w:val="right"/>
        <w:rPr>
          <w:rFonts w:ascii="Times New Roman" w:hAnsi="Times New Roman"/>
          <w:sz w:val="24"/>
          <w:szCs w:val="24"/>
        </w:rPr>
      </w:pPr>
    </w:p>
    <w:p w14:paraId="7F190097" w14:textId="77777777" w:rsidR="00156CD2" w:rsidRPr="00EA14B1" w:rsidRDefault="00156CD2" w:rsidP="00156CD2">
      <w:pPr>
        <w:spacing w:line="360" w:lineRule="auto"/>
        <w:jc w:val="right"/>
        <w:rPr>
          <w:rFonts w:ascii="Times New Roman" w:hAnsi="Times New Roman"/>
          <w:sz w:val="24"/>
          <w:szCs w:val="24"/>
        </w:rPr>
      </w:pPr>
    </w:p>
    <w:p w14:paraId="7D38997D" w14:textId="77777777" w:rsidR="00156CD2" w:rsidRPr="00EA14B1" w:rsidRDefault="00156CD2" w:rsidP="00156CD2">
      <w:pPr>
        <w:spacing w:line="360" w:lineRule="auto"/>
        <w:jc w:val="center"/>
        <w:rPr>
          <w:rFonts w:ascii="Times New Roman" w:hAnsi="Times New Roman"/>
          <w:sz w:val="24"/>
          <w:szCs w:val="24"/>
        </w:rPr>
      </w:pPr>
      <w:r w:rsidRPr="00EA14B1">
        <w:rPr>
          <w:rFonts w:ascii="Times New Roman" w:hAnsi="Times New Roman"/>
          <w:sz w:val="24"/>
          <w:szCs w:val="24"/>
        </w:rPr>
        <w:t>_____________________________________</w:t>
      </w:r>
    </w:p>
    <w:p w14:paraId="7F653B54" w14:textId="77777777" w:rsidR="00156CD2" w:rsidRPr="00EA14B1" w:rsidRDefault="00156CD2" w:rsidP="00156CD2">
      <w:pPr>
        <w:spacing w:line="240" w:lineRule="auto"/>
        <w:jc w:val="center"/>
        <w:rPr>
          <w:rFonts w:ascii="Times New Roman" w:hAnsi="Times New Roman"/>
          <w:sz w:val="24"/>
          <w:szCs w:val="24"/>
        </w:rPr>
      </w:pPr>
      <w:r w:rsidRPr="00EA14B1">
        <w:rPr>
          <w:rFonts w:ascii="Times New Roman" w:hAnsi="Times New Roman"/>
          <w:sz w:val="24"/>
          <w:szCs w:val="24"/>
        </w:rPr>
        <w:t>&lt;nome completo do representante legal</w:t>
      </w:r>
    </w:p>
    <w:p w14:paraId="69A20D82" w14:textId="77777777" w:rsidR="00156CD2" w:rsidRDefault="00156CD2" w:rsidP="00156CD2">
      <w:pPr>
        <w:spacing w:line="240" w:lineRule="auto"/>
        <w:jc w:val="center"/>
        <w:rPr>
          <w:rFonts w:ascii="Times New Roman" w:hAnsi="Times New Roman"/>
          <w:sz w:val="24"/>
          <w:szCs w:val="24"/>
        </w:rPr>
      </w:pPr>
      <w:r w:rsidRPr="00EA14B1">
        <w:rPr>
          <w:rFonts w:ascii="Times New Roman" w:hAnsi="Times New Roman"/>
          <w:sz w:val="24"/>
          <w:szCs w:val="24"/>
        </w:rPr>
        <w:t>e qualificação na empresa&gt;</w:t>
      </w:r>
    </w:p>
    <w:p w14:paraId="08ED2825" w14:textId="77777777" w:rsidR="00156CD2" w:rsidRDefault="00156CD2" w:rsidP="00156CD2">
      <w:pPr>
        <w:spacing w:line="240" w:lineRule="auto"/>
        <w:jc w:val="center"/>
        <w:rPr>
          <w:rFonts w:ascii="Times New Roman" w:hAnsi="Times New Roman"/>
          <w:sz w:val="24"/>
          <w:szCs w:val="24"/>
        </w:rPr>
      </w:pPr>
    </w:p>
    <w:p w14:paraId="0D29C6D8" w14:textId="77777777" w:rsidR="00156CD2" w:rsidRPr="00EA14B1" w:rsidRDefault="00156CD2" w:rsidP="00156CD2">
      <w:pPr>
        <w:spacing w:line="240" w:lineRule="auto"/>
        <w:jc w:val="center"/>
        <w:rPr>
          <w:rFonts w:ascii="Times New Roman" w:hAnsi="Times New Roman"/>
          <w:sz w:val="24"/>
          <w:szCs w:val="24"/>
        </w:rPr>
      </w:pPr>
    </w:p>
    <w:p w14:paraId="16BE172D" w14:textId="77777777" w:rsidR="00156CD2" w:rsidRDefault="00156CD2" w:rsidP="00156CD2">
      <w:pPr>
        <w:spacing w:line="240" w:lineRule="auto"/>
        <w:jc w:val="center"/>
        <w:rPr>
          <w:rFonts w:ascii="Times New Roman" w:hAnsi="Times New Roman"/>
          <w:i/>
          <w:iCs/>
          <w:sz w:val="24"/>
          <w:szCs w:val="24"/>
        </w:rPr>
      </w:pPr>
      <w:r w:rsidRPr="00EA14B1">
        <w:rPr>
          <w:rFonts w:ascii="Times New Roman" w:hAnsi="Times New Roman"/>
          <w:sz w:val="24"/>
          <w:szCs w:val="24"/>
        </w:rPr>
        <w:t xml:space="preserve">OBS: </w:t>
      </w:r>
      <w:r w:rsidRPr="00EA14B1">
        <w:rPr>
          <w:rFonts w:ascii="Times New Roman" w:hAnsi="Times New Roman"/>
          <w:i/>
          <w:iCs/>
          <w:sz w:val="24"/>
          <w:szCs w:val="24"/>
        </w:rPr>
        <w:t>Com assinatura do Outorgante reconhecida em Cartório.</w:t>
      </w:r>
    </w:p>
    <w:p w14:paraId="158BD07F" w14:textId="77777777" w:rsidR="00156CD2" w:rsidRDefault="00156CD2" w:rsidP="00156CD2">
      <w:pPr>
        <w:spacing w:line="240" w:lineRule="auto"/>
        <w:jc w:val="center"/>
        <w:rPr>
          <w:rFonts w:ascii="Times New Roman" w:hAnsi="Times New Roman"/>
          <w:i/>
          <w:iCs/>
          <w:sz w:val="24"/>
          <w:szCs w:val="24"/>
        </w:rPr>
      </w:pPr>
    </w:p>
    <w:p w14:paraId="2FCA65FD" w14:textId="77777777" w:rsidR="00156CD2" w:rsidRDefault="00156CD2" w:rsidP="00937C4D">
      <w:pPr>
        <w:tabs>
          <w:tab w:val="left" w:pos="851"/>
        </w:tabs>
        <w:spacing w:line="360" w:lineRule="auto"/>
        <w:jc w:val="both"/>
        <w:rPr>
          <w:rFonts w:ascii="Times New Roman" w:eastAsia="SimSun" w:hAnsi="Times New Roman" w:cs="Times New Roman"/>
          <w:kern w:val="2"/>
          <w:sz w:val="24"/>
          <w:szCs w:val="24"/>
          <w:lang w:eastAsia="hi-IN" w:bidi="hi-IN"/>
        </w:rPr>
      </w:pPr>
    </w:p>
    <w:p w14:paraId="02B76A30" w14:textId="77777777" w:rsidR="00E749C2" w:rsidRDefault="00E749C2" w:rsidP="00937C4D">
      <w:pPr>
        <w:tabs>
          <w:tab w:val="left" w:pos="851"/>
        </w:tabs>
        <w:spacing w:line="360" w:lineRule="auto"/>
        <w:jc w:val="both"/>
        <w:rPr>
          <w:rFonts w:ascii="Times New Roman" w:eastAsia="SimSun" w:hAnsi="Times New Roman" w:cs="Times New Roman"/>
          <w:kern w:val="2"/>
          <w:sz w:val="24"/>
          <w:szCs w:val="24"/>
          <w:lang w:eastAsia="hi-IN" w:bidi="hi-IN"/>
        </w:rPr>
      </w:pPr>
    </w:p>
    <w:p w14:paraId="2A4DEE19" w14:textId="77777777" w:rsidR="006D169B" w:rsidRDefault="006D169B" w:rsidP="00937C4D">
      <w:pPr>
        <w:tabs>
          <w:tab w:val="left" w:pos="851"/>
        </w:tabs>
        <w:spacing w:line="360" w:lineRule="auto"/>
        <w:jc w:val="both"/>
        <w:rPr>
          <w:rFonts w:ascii="Times New Roman" w:eastAsia="SimSun" w:hAnsi="Times New Roman" w:cs="Times New Roman"/>
          <w:kern w:val="2"/>
          <w:sz w:val="24"/>
          <w:szCs w:val="24"/>
          <w:lang w:eastAsia="hi-IN" w:bidi="hi-IN"/>
        </w:rPr>
      </w:pPr>
    </w:p>
    <w:p w14:paraId="51716DA8" w14:textId="77777777" w:rsidR="00E749C2" w:rsidRDefault="00E749C2" w:rsidP="00937C4D">
      <w:pPr>
        <w:tabs>
          <w:tab w:val="left" w:pos="851"/>
        </w:tabs>
        <w:spacing w:line="360" w:lineRule="auto"/>
        <w:jc w:val="both"/>
        <w:rPr>
          <w:rFonts w:ascii="Times New Roman" w:eastAsia="SimSun" w:hAnsi="Times New Roman" w:cs="Times New Roman"/>
          <w:kern w:val="2"/>
          <w:sz w:val="24"/>
          <w:szCs w:val="24"/>
          <w:lang w:eastAsia="hi-IN" w:bidi="hi-IN"/>
        </w:rPr>
      </w:pPr>
    </w:p>
    <w:p w14:paraId="0788A50C" w14:textId="77777777" w:rsidR="00E749C2" w:rsidRDefault="00E749C2" w:rsidP="00937C4D">
      <w:pPr>
        <w:tabs>
          <w:tab w:val="left" w:pos="851"/>
        </w:tabs>
        <w:spacing w:line="360" w:lineRule="auto"/>
        <w:jc w:val="both"/>
        <w:rPr>
          <w:rFonts w:ascii="Times New Roman" w:eastAsia="SimSun" w:hAnsi="Times New Roman" w:cs="Times New Roman"/>
          <w:kern w:val="2"/>
          <w:sz w:val="24"/>
          <w:szCs w:val="24"/>
          <w:lang w:eastAsia="hi-IN" w:bidi="hi-IN"/>
        </w:rPr>
      </w:pPr>
    </w:p>
    <w:p w14:paraId="5DC7B60D" w14:textId="77777777" w:rsidR="00734A86" w:rsidRPr="004B3C7B" w:rsidRDefault="00734A86" w:rsidP="00734A86">
      <w:pPr>
        <w:widowControl w:val="0"/>
        <w:spacing w:line="360" w:lineRule="auto"/>
        <w:jc w:val="center"/>
        <w:rPr>
          <w:rFonts w:ascii="Times New Roman" w:eastAsia="Times New Roman" w:hAnsi="Times New Roman"/>
          <w:b/>
          <w:sz w:val="24"/>
          <w:szCs w:val="24"/>
        </w:rPr>
      </w:pPr>
      <w:r w:rsidRPr="004B3C7B">
        <w:rPr>
          <w:rFonts w:ascii="Times New Roman" w:eastAsia="Times New Roman" w:hAnsi="Times New Roman"/>
          <w:b/>
          <w:sz w:val="24"/>
          <w:szCs w:val="24"/>
        </w:rPr>
        <w:lastRenderedPageBreak/>
        <w:t>PROCESSO LICITATÓRIO Nº 83/2025</w:t>
      </w:r>
    </w:p>
    <w:p w14:paraId="519FEFF5" w14:textId="77777777" w:rsidR="00734A86" w:rsidRDefault="00734A86" w:rsidP="00734A86">
      <w:pPr>
        <w:widowControl w:val="0"/>
        <w:spacing w:line="360" w:lineRule="auto"/>
        <w:jc w:val="center"/>
        <w:rPr>
          <w:rFonts w:ascii="Times New Roman" w:eastAsia="Times New Roman" w:hAnsi="Times New Roman"/>
          <w:b/>
          <w:sz w:val="24"/>
          <w:szCs w:val="24"/>
        </w:rPr>
      </w:pPr>
      <w:r w:rsidRPr="004B3C7B">
        <w:rPr>
          <w:rFonts w:ascii="Times New Roman" w:eastAsia="Times New Roman" w:hAnsi="Times New Roman"/>
          <w:b/>
          <w:sz w:val="24"/>
          <w:szCs w:val="24"/>
        </w:rPr>
        <w:t>PREGÃO ELETRÔNICO Nº 47/2025</w:t>
      </w:r>
    </w:p>
    <w:p w14:paraId="138E2D62" w14:textId="77777777" w:rsidR="000D426E" w:rsidRPr="00A009AA" w:rsidRDefault="000D426E" w:rsidP="000D426E">
      <w:pPr>
        <w:spacing w:line="360" w:lineRule="auto"/>
        <w:jc w:val="center"/>
        <w:rPr>
          <w:rFonts w:ascii="Times New Roman" w:hAnsi="Times New Roman"/>
          <w:b/>
          <w:sz w:val="24"/>
          <w:szCs w:val="24"/>
        </w:rPr>
      </w:pPr>
      <w:r>
        <w:rPr>
          <w:rFonts w:ascii="Times New Roman" w:hAnsi="Times New Roman"/>
          <w:b/>
          <w:sz w:val="24"/>
          <w:szCs w:val="24"/>
        </w:rPr>
        <w:t xml:space="preserve">ANEXO </w:t>
      </w:r>
      <w:r w:rsidRPr="00A009AA">
        <w:rPr>
          <w:rFonts w:ascii="Times New Roman" w:hAnsi="Times New Roman"/>
          <w:b/>
          <w:sz w:val="24"/>
          <w:szCs w:val="24"/>
        </w:rPr>
        <w:t>V</w:t>
      </w:r>
      <w:r>
        <w:rPr>
          <w:rFonts w:ascii="Times New Roman" w:hAnsi="Times New Roman"/>
          <w:b/>
          <w:sz w:val="24"/>
          <w:szCs w:val="24"/>
        </w:rPr>
        <w:t>II</w:t>
      </w:r>
    </w:p>
    <w:p w14:paraId="506FC777" w14:textId="77777777" w:rsidR="000D426E" w:rsidRDefault="000D426E" w:rsidP="000D426E">
      <w:pPr>
        <w:spacing w:line="360" w:lineRule="auto"/>
        <w:jc w:val="center"/>
        <w:rPr>
          <w:rFonts w:ascii="Times New Roman" w:hAnsi="Times New Roman"/>
          <w:b/>
          <w:sz w:val="24"/>
          <w:szCs w:val="24"/>
        </w:rPr>
      </w:pPr>
    </w:p>
    <w:p w14:paraId="6B440947" w14:textId="77777777" w:rsidR="00B25A69" w:rsidRPr="00B25A69" w:rsidRDefault="00B25A69" w:rsidP="00B25A69">
      <w:pPr>
        <w:spacing w:line="300" w:lineRule="auto"/>
        <w:jc w:val="center"/>
        <w:rPr>
          <w:rFonts w:ascii="Times New Roman" w:eastAsia="Calibri" w:hAnsi="Times New Roman" w:cs="Times New Roman"/>
          <w:b/>
          <w:sz w:val="24"/>
          <w:szCs w:val="24"/>
          <w:lang w:eastAsia="en-US"/>
        </w:rPr>
      </w:pPr>
      <w:r w:rsidRPr="00B25A69">
        <w:rPr>
          <w:rFonts w:ascii="Times New Roman" w:eastAsia="Calibri" w:hAnsi="Times New Roman" w:cs="Times New Roman"/>
          <w:b/>
          <w:sz w:val="24"/>
          <w:szCs w:val="24"/>
          <w:lang w:eastAsia="en-US"/>
        </w:rPr>
        <w:t>MODELO DA DECLARAÇÃO DE ENQUADRAMENTO DE MICROEMPREENDEDOR INDIVIDUAL, MICROEMPRESA OU EMPRESA DE PEQUENO PORTE</w:t>
      </w:r>
    </w:p>
    <w:p w14:paraId="2C24DBF6" w14:textId="77777777" w:rsidR="00B25A69" w:rsidRPr="00B25A69" w:rsidRDefault="00B25A69" w:rsidP="00B25A69">
      <w:pPr>
        <w:spacing w:line="300" w:lineRule="auto"/>
        <w:jc w:val="center"/>
        <w:rPr>
          <w:rFonts w:ascii="Times New Roman" w:eastAsia="Calibri" w:hAnsi="Times New Roman" w:cs="Times New Roman"/>
          <w:b/>
          <w:lang w:eastAsia="en-US"/>
        </w:rPr>
      </w:pPr>
      <w:r w:rsidRPr="00B25A69">
        <w:rPr>
          <w:rFonts w:ascii="Times New Roman" w:eastAsia="Calibri" w:hAnsi="Times New Roman" w:cs="Times New Roman"/>
          <w:b/>
          <w:lang w:eastAsia="en-US"/>
        </w:rPr>
        <w:t xml:space="preserve">APLICAÇÃO DA LEI COMPLEMENTAR Nº 123/2006 </w:t>
      </w:r>
    </w:p>
    <w:p w14:paraId="1D1726E3" w14:textId="77777777" w:rsidR="00B25A69" w:rsidRPr="00B25A69" w:rsidRDefault="00B25A69" w:rsidP="00B25A69">
      <w:pPr>
        <w:spacing w:line="300" w:lineRule="auto"/>
        <w:jc w:val="center"/>
        <w:rPr>
          <w:rFonts w:ascii="Times New Roman" w:eastAsia="Calibri" w:hAnsi="Times New Roman" w:cs="Times New Roman"/>
          <w:b/>
          <w:lang w:eastAsia="en-US"/>
        </w:rPr>
      </w:pPr>
    </w:p>
    <w:p w14:paraId="1C3BA6FD" w14:textId="77777777" w:rsidR="00B25A69" w:rsidRPr="00B25A69" w:rsidRDefault="00B25A69" w:rsidP="00B25A69">
      <w:pPr>
        <w:spacing w:line="300" w:lineRule="auto"/>
        <w:jc w:val="both"/>
        <w:rPr>
          <w:rFonts w:ascii="Times New Roman" w:eastAsia="Calibri" w:hAnsi="Times New Roman" w:cs="Times New Roman"/>
          <w:lang w:eastAsia="en-US"/>
        </w:rPr>
      </w:pPr>
      <w:r w:rsidRPr="00B25A69">
        <w:rPr>
          <w:rFonts w:ascii="Times New Roman" w:eastAsia="Calibri" w:hAnsi="Times New Roman" w:cs="Times New Roman"/>
          <w:lang w:eastAsia="en-US"/>
        </w:rPr>
        <w:t>__________________________________________________________ , inscrita no CNPJ sob o nº , por intermédio de seu representante legal, o(a) Sr.(a.) ___________ , portador(a) da Carteira de Identidade nº ___________________ , do CPF nº ___________________, DECLARA sob as sanções administrativas cabíveis e sob as penas da lei, que esta empresa, na presente data, é considerada:</w:t>
      </w:r>
    </w:p>
    <w:p w14:paraId="3781E731" w14:textId="77777777" w:rsidR="00B25A69" w:rsidRPr="00B25A69" w:rsidRDefault="00B25A69" w:rsidP="00B25A69">
      <w:pPr>
        <w:tabs>
          <w:tab w:val="left" w:pos="426"/>
        </w:tabs>
        <w:spacing w:line="300" w:lineRule="auto"/>
        <w:jc w:val="both"/>
        <w:rPr>
          <w:rFonts w:ascii="Times New Roman" w:eastAsia="Calibri" w:hAnsi="Times New Roman" w:cs="Times New Roman"/>
          <w:lang w:eastAsia="en-US"/>
        </w:rPr>
      </w:pPr>
      <w:r w:rsidRPr="00B25A69">
        <w:rPr>
          <w:rFonts w:ascii="Times New Roman" w:eastAsia="Calibri" w:hAnsi="Times New Roman" w:cs="Times New Roman"/>
          <w:lang w:eastAsia="en-US"/>
        </w:rPr>
        <w:t>( ) MICROEMPREENDEDOR INDIVIDUAL, conforme §1º do art. 18A.º da Lei Complementar nº 123, de 14/12/2006.</w:t>
      </w:r>
    </w:p>
    <w:p w14:paraId="0D8F0DE2" w14:textId="77777777" w:rsidR="00B25A69" w:rsidRPr="00B25A69" w:rsidRDefault="00B25A69" w:rsidP="00B25A69">
      <w:pPr>
        <w:tabs>
          <w:tab w:val="left" w:pos="0"/>
        </w:tabs>
        <w:spacing w:line="300" w:lineRule="auto"/>
        <w:jc w:val="both"/>
        <w:rPr>
          <w:rFonts w:ascii="Times New Roman" w:eastAsia="Calibri" w:hAnsi="Times New Roman" w:cs="Times New Roman"/>
          <w:lang w:eastAsia="en-US"/>
        </w:rPr>
      </w:pPr>
      <w:r w:rsidRPr="00B25A69">
        <w:rPr>
          <w:rFonts w:ascii="Times New Roman" w:eastAsia="Calibri" w:hAnsi="Times New Roman" w:cs="Times New Roman"/>
          <w:lang w:eastAsia="en-US"/>
        </w:rPr>
        <w:t>(  ) MICROEMPRESA, conforme inciso I do art. 3.º da Lei Complementar nº 123, de 14/12/2006.</w:t>
      </w:r>
    </w:p>
    <w:p w14:paraId="44144ABA" w14:textId="77777777" w:rsidR="00B25A69" w:rsidRPr="00B25A69" w:rsidRDefault="00B25A69" w:rsidP="00B25A69">
      <w:pPr>
        <w:tabs>
          <w:tab w:val="left" w:pos="426"/>
        </w:tabs>
        <w:spacing w:line="300" w:lineRule="auto"/>
        <w:jc w:val="both"/>
        <w:rPr>
          <w:rFonts w:ascii="Times New Roman" w:eastAsia="Calibri" w:hAnsi="Times New Roman" w:cs="Times New Roman"/>
          <w:lang w:eastAsia="en-US"/>
        </w:rPr>
      </w:pPr>
      <w:r w:rsidRPr="00B25A69">
        <w:rPr>
          <w:rFonts w:ascii="Times New Roman" w:eastAsia="Calibri" w:hAnsi="Times New Roman" w:cs="Times New Roman"/>
          <w:lang w:eastAsia="en-US"/>
        </w:rPr>
        <w:t>(   ) EMPRESA DE PEQUENO PORTE, conforme inciso II do art. 3.º da Lei Complementar nº 123, de 14/12/2006.</w:t>
      </w:r>
    </w:p>
    <w:p w14:paraId="5983A12D" w14:textId="77777777" w:rsidR="00B25A69" w:rsidRPr="00B25A69" w:rsidRDefault="00B25A69" w:rsidP="00B25A69">
      <w:pPr>
        <w:spacing w:line="300" w:lineRule="auto"/>
        <w:ind w:firstLine="284"/>
        <w:jc w:val="both"/>
        <w:rPr>
          <w:rFonts w:ascii="Times New Roman" w:eastAsia="Calibri" w:hAnsi="Times New Roman" w:cs="Times New Roman"/>
          <w:lang w:eastAsia="en-US"/>
        </w:rPr>
      </w:pPr>
      <w:r w:rsidRPr="00B25A69">
        <w:rPr>
          <w:rFonts w:ascii="Times New Roman" w:eastAsia="Calibri" w:hAnsi="Times New Roman" w:cs="Times New Roman"/>
          <w:lang w:eastAsia="en-US"/>
        </w:rPr>
        <w:t>Declaro, sob as penas da lei, não possuir qualquer dos impedimentos previstos nos §§ 4º e seguintes, todos do artigo 3º da Lei Complementar nº 123, de 14 de dezembro de 2006 e alterações, cujos termos declara conhecer na íntegra.</w:t>
      </w:r>
    </w:p>
    <w:p w14:paraId="29CB32DC" w14:textId="77777777" w:rsidR="00B25A69" w:rsidRPr="00B25A69" w:rsidRDefault="00B25A69" w:rsidP="00B25A69">
      <w:pPr>
        <w:spacing w:line="300" w:lineRule="auto"/>
        <w:ind w:firstLine="284"/>
        <w:jc w:val="both"/>
        <w:rPr>
          <w:rFonts w:ascii="Times New Roman" w:eastAsia="Calibri" w:hAnsi="Times New Roman" w:cs="Times New Roman"/>
          <w:lang w:eastAsia="en-US"/>
        </w:rPr>
      </w:pPr>
      <w:r w:rsidRPr="00B25A69">
        <w:rPr>
          <w:rFonts w:ascii="Times New Roman" w:eastAsia="Calibri" w:hAnsi="Times New Roman" w:cs="Times New Roman"/>
          <w:lang w:eastAsia="en-US"/>
        </w:rPr>
        <w:t>Declaro ainda que, no ano-calendário de realização desta licitação, ainda não celebrei contratos com a Administração Pública cujos valores somados extrapolem a receita bruta máxima admitida para fins de enquadramento como empresa de pequeno porte, ou seja, que ainda não celebrou contratos com a Administração Pública cujos valores somados extrapolem 4,8 milhões/ano (Lei Complementar nº 123/2006, art. 3º, II).</w:t>
      </w:r>
      <w:r w:rsidRPr="00B25A69">
        <w:rPr>
          <w:rFonts w:ascii="Times New Roman" w:eastAsia="Calibri" w:hAnsi="Times New Roman" w:cs="Times New Roman"/>
          <w:lang w:eastAsia="en-US"/>
        </w:rPr>
        <w:cr/>
      </w:r>
    </w:p>
    <w:p w14:paraId="736AF0E5" w14:textId="77777777" w:rsidR="00B25A69" w:rsidRPr="00B25A69" w:rsidRDefault="00B25A69" w:rsidP="00B25A69">
      <w:pPr>
        <w:spacing w:line="300" w:lineRule="auto"/>
        <w:ind w:firstLine="284"/>
        <w:jc w:val="right"/>
        <w:rPr>
          <w:rFonts w:ascii="Times New Roman" w:eastAsia="Calibri" w:hAnsi="Times New Roman" w:cs="Times New Roman"/>
          <w:sz w:val="24"/>
          <w:szCs w:val="24"/>
          <w:lang w:eastAsia="en-US"/>
        </w:rPr>
      </w:pPr>
      <w:r w:rsidRPr="00B25A69">
        <w:rPr>
          <w:rFonts w:ascii="Times New Roman" w:eastAsia="Calibri" w:hAnsi="Times New Roman" w:cs="Times New Roman"/>
          <w:sz w:val="24"/>
          <w:szCs w:val="24"/>
          <w:lang w:eastAsia="en-US"/>
        </w:rPr>
        <w:t>Local, ____ de ______________ de 202</w:t>
      </w:r>
      <w:r w:rsidR="00853DE0">
        <w:rPr>
          <w:rFonts w:ascii="Times New Roman" w:eastAsia="Calibri" w:hAnsi="Times New Roman" w:cs="Times New Roman"/>
          <w:sz w:val="24"/>
          <w:szCs w:val="24"/>
          <w:lang w:eastAsia="en-US"/>
        </w:rPr>
        <w:t>5</w:t>
      </w:r>
      <w:r w:rsidRPr="00B25A69">
        <w:rPr>
          <w:rFonts w:ascii="Times New Roman" w:eastAsia="Calibri" w:hAnsi="Times New Roman" w:cs="Times New Roman"/>
          <w:sz w:val="24"/>
          <w:szCs w:val="24"/>
          <w:lang w:eastAsia="en-US"/>
        </w:rPr>
        <w:t xml:space="preserve">. </w:t>
      </w:r>
    </w:p>
    <w:p w14:paraId="68A86C43" w14:textId="77777777" w:rsidR="00B25A69" w:rsidRPr="00B25A69" w:rsidRDefault="00B25A69" w:rsidP="00B25A69">
      <w:pPr>
        <w:spacing w:line="300" w:lineRule="auto"/>
        <w:ind w:firstLine="284"/>
        <w:jc w:val="right"/>
        <w:rPr>
          <w:rFonts w:ascii="Times New Roman" w:eastAsia="Calibri" w:hAnsi="Times New Roman" w:cs="Times New Roman"/>
          <w:sz w:val="24"/>
          <w:szCs w:val="24"/>
          <w:lang w:eastAsia="en-US"/>
        </w:rPr>
      </w:pPr>
    </w:p>
    <w:p w14:paraId="204E35E9" w14:textId="77777777" w:rsidR="00B25A69" w:rsidRPr="00B25A69" w:rsidRDefault="00B25A69" w:rsidP="00B25A69">
      <w:pPr>
        <w:tabs>
          <w:tab w:val="left" w:pos="0"/>
          <w:tab w:val="left" w:pos="709"/>
        </w:tabs>
        <w:spacing w:line="240" w:lineRule="auto"/>
        <w:ind w:firstLine="567"/>
        <w:jc w:val="center"/>
        <w:rPr>
          <w:rFonts w:ascii="Times New Roman" w:eastAsia="Calibri" w:hAnsi="Times New Roman" w:cs="Times New Roman"/>
          <w:sz w:val="24"/>
          <w:szCs w:val="24"/>
          <w:lang w:eastAsia="en-US"/>
        </w:rPr>
      </w:pPr>
      <w:r w:rsidRPr="00B25A69">
        <w:rPr>
          <w:rFonts w:ascii="Times New Roman" w:eastAsia="Calibri" w:hAnsi="Times New Roman" w:cs="Times New Roman"/>
          <w:sz w:val="24"/>
          <w:szCs w:val="24"/>
          <w:lang w:eastAsia="en-US"/>
        </w:rPr>
        <w:t>____________________________________________________</w:t>
      </w:r>
    </w:p>
    <w:p w14:paraId="7376F0E0" w14:textId="77777777" w:rsidR="00B25A69" w:rsidRPr="00B25A69" w:rsidRDefault="00B25A69" w:rsidP="00B25A69">
      <w:pPr>
        <w:tabs>
          <w:tab w:val="left" w:pos="0"/>
          <w:tab w:val="left" w:pos="709"/>
        </w:tabs>
        <w:spacing w:line="240" w:lineRule="auto"/>
        <w:ind w:firstLine="567"/>
        <w:jc w:val="center"/>
        <w:rPr>
          <w:rFonts w:ascii="Times New Roman" w:eastAsia="Calibri" w:hAnsi="Times New Roman" w:cs="Times New Roman"/>
          <w:sz w:val="20"/>
          <w:szCs w:val="20"/>
          <w:lang w:eastAsia="en-US"/>
        </w:rPr>
      </w:pPr>
      <w:r w:rsidRPr="00B25A69">
        <w:rPr>
          <w:rFonts w:ascii="Times New Roman" w:eastAsia="Calibri" w:hAnsi="Times New Roman" w:cs="Times New Roman"/>
          <w:sz w:val="20"/>
          <w:szCs w:val="20"/>
          <w:lang w:eastAsia="en-US"/>
        </w:rPr>
        <w:t>(Identificação e assinatura do representante legal do licitante)</w:t>
      </w:r>
    </w:p>
    <w:p w14:paraId="3503BB49" w14:textId="77777777" w:rsidR="00B25A69" w:rsidRPr="00B25A69" w:rsidRDefault="00B25A69" w:rsidP="00B25A69">
      <w:pPr>
        <w:tabs>
          <w:tab w:val="left" w:pos="0"/>
          <w:tab w:val="left" w:pos="709"/>
        </w:tabs>
        <w:spacing w:line="240" w:lineRule="auto"/>
        <w:ind w:firstLine="567"/>
        <w:jc w:val="center"/>
        <w:rPr>
          <w:rFonts w:ascii="Times New Roman" w:eastAsia="Calibri" w:hAnsi="Times New Roman" w:cs="Times New Roman"/>
          <w:sz w:val="20"/>
          <w:szCs w:val="20"/>
          <w:lang w:eastAsia="en-US"/>
        </w:rPr>
      </w:pPr>
    </w:p>
    <w:p w14:paraId="6B34A760" w14:textId="77777777" w:rsidR="00B25A69" w:rsidRPr="00B25A69" w:rsidRDefault="00B25A69" w:rsidP="00B25A69">
      <w:pPr>
        <w:tabs>
          <w:tab w:val="left" w:pos="0"/>
          <w:tab w:val="left" w:pos="709"/>
        </w:tabs>
        <w:spacing w:line="240" w:lineRule="auto"/>
        <w:rPr>
          <w:rFonts w:ascii="Times New Roman" w:eastAsia="Calibri" w:hAnsi="Times New Roman" w:cs="Times New Roman"/>
          <w:i/>
          <w:sz w:val="20"/>
          <w:szCs w:val="20"/>
          <w:lang w:eastAsia="en-US"/>
        </w:rPr>
      </w:pPr>
      <w:r w:rsidRPr="00B25A69">
        <w:rPr>
          <w:rFonts w:ascii="Times New Roman" w:eastAsia="Calibri" w:hAnsi="Times New Roman" w:cs="Times New Roman"/>
          <w:i/>
          <w:sz w:val="20"/>
          <w:szCs w:val="20"/>
          <w:lang w:eastAsia="en-US"/>
        </w:rPr>
        <w:t xml:space="preserve"> OBS.: 1 - A declaração deverá ser apresentada em papel timbrado da empresa;</w:t>
      </w:r>
    </w:p>
    <w:p w14:paraId="5E05EF21" w14:textId="77777777" w:rsidR="00B25A69" w:rsidRPr="00B25A69" w:rsidRDefault="00B25A69" w:rsidP="00B25A69">
      <w:pPr>
        <w:tabs>
          <w:tab w:val="left" w:pos="0"/>
          <w:tab w:val="left" w:pos="709"/>
        </w:tabs>
        <w:spacing w:line="240" w:lineRule="auto"/>
        <w:rPr>
          <w:rFonts w:ascii="Times New Roman" w:eastAsia="Calibri" w:hAnsi="Times New Roman" w:cs="Times New Roman"/>
          <w:i/>
          <w:sz w:val="20"/>
          <w:szCs w:val="20"/>
          <w:lang w:eastAsia="en-US"/>
        </w:rPr>
      </w:pPr>
      <w:r w:rsidRPr="00B25A69">
        <w:rPr>
          <w:rFonts w:ascii="Times New Roman" w:eastAsia="Calibri" w:hAnsi="Times New Roman" w:cs="Times New Roman"/>
          <w:i/>
          <w:sz w:val="20"/>
          <w:szCs w:val="20"/>
          <w:lang w:eastAsia="en-US"/>
        </w:rPr>
        <w:t>2 - Abaixo da assinatura do representante legal, deverá ter carimbo do CNPJ.</w:t>
      </w:r>
    </w:p>
    <w:p w14:paraId="24B3BC80" w14:textId="77777777" w:rsidR="00B25A69" w:rsidRPr="00B25A69" w:rsidRDefault="00B25A69" w:rsidP="00B25A69">
      <w:pPr>
        <w:spacing w:line="240" w:lineRule="auto"/>
        <w:jc w:val="both"/>
        <w:outlineLvl w:val="0"/>
        <w:rPr>
          <w:rFonts w:ascii="Times New Roman" w:eastAsia="Calibri" w:hAnsi="Times New Roman" w:cs="Times New Roman"/>
          <w:i/>
          <w:sz w:val="20"/>
          <w:szCs w:val="20"/>
          <w:lang w:eastAsia="en-US"/>
        </w:rPr>
      </w:pPr>
      <w:r w:rsidRPr="00B25A69">
        <w:rPr>
          <w:rFonts w:ascii="Times New Roman" w:eastAsia="Calibri" w:hAnsi="Times New Roman" w:cs="Times New Roman"/>
          <w:i/>
          <w:sz w:val="20"/>
          <w:szCs w:val="20"/>
          <w:lang w:eastAsia="en-US"/>
        </w:rPr>
        <w:t>3. A não apresentação desta declaração será interpretada como não enquadramento da licitante como MEI/ME/EPP, nos termos da LC nº 123/2006, ou a opção pela não utilização do direito de tratamento diferenciado.</w:t>
      </w:r>
    </w:p>
    <w:p w14:paraId="36F29953" w14:textId="77777777" w:rsidR="006D169B" w:rsidRDefault="006D169B" w:rsidP="00BF7D43">
      <w:pPr>
        <w:widowControl w:val="0"/>
        <w:spacing w:line="360" w:lineRule="auto"/>
        <w:jc w:val="center"/>
        <w:rPr>
          <w:rFonts w:ascii="Times New Roman" w:eastAsia="Times New Roman" w:hAnsi="Times New Roman" w:cs="Times New Roman"/>
          <w:b/>
          <w:sz w:val="24"/>
          <w:szCs w:val="24"/>
        </w:rPr>
      </w:pPr>
    </w:p>
    <w:p w14:paraId="7FC55EAB" w14:textId="77777777" w:rsidR="00734A86" w:rsidRPr="004B3C7B" w:rsidRDefault="00734A86" w:rsidP="00734A86">
      <w:pPr>
        <w:widowControl w:val="0"/>
        <w:spacing w:line="360" w:lineRule="auto"/>
        <w:jc w:val="center"/>
        <w:rPr>
          <w:rFonts w:ascii="Times New Roman" w:eastAsia="Times New Roman" w:hAnsi="Times New Roman"/>
          <w:b/>
          <w:sz w:val="24"/>
          <w:szCs w:val="24"/>
        </w:rPr>
      </w:pPr>
      <w:r w:rsidRPr="004B3C7B">
        <w:rPr>
          <w:rFonts w:ascii="Times New Roman" w:eastAsia="Times New Roman" w:hAnsi="Times New Roman"/>
          <w:b/>
          <w:sz w:val="24"/>
          <w:szCs w:val="24"/>
        </w:rPr>
        <w:lastRenderedPageBreak/>
        <w:t>PROCESSO LICITATÓRIO Nº 83/2025</w:t>
      </w:r>
    </w:p>
    <w:p w14:paraId="51CDD010" w14:textId="77777777" w:rsidR="00734A86" w:rsidRDefault="00734A86" w:rsidP="00734A86">
      <w:pPr>
        <w:widowControl w:val="0"/>
        <w:spacing w:line="360" w:lineRule="auto"/>
        <w:jc w:val="center"/>
        <w:rPr>
          <w:rFonts w:ascii="Times New Roman" w:eastAsia="Times New Roman" w:hAnsi="Times New Roman"/>
          <w:b/>
          <w:sz w:val="24"/>
          <w:szCs w:val="24"/>
        </w:rPr>
      </w:pPr>
      <w:r w:rsidRPr="004B3C7B">
        <w:rPr>
          <w:rFonts w:ascii="Times New Roman" w:eastAsia="Times New Roman" w:hAnsi="Times New Roman"/>
          <w:b/>
          <w:sz w:val="24"/>
          <w:szCs w:val="24"/>
        </w:rPr>
        <w:t>PREGÃO ELETRÔNICO Nº 47/2025</w:t>
      </w:r>
    </w:p>
    <w:p w14:paraId="548D0609" w14:textId="77777777" w:rsidR="00BF7D43" w:rsidRDefault="00BF7D43" w:rsidP="00BF7D43">
      <w:pPr>
        <w:spacing w:line="360" w:lineRule="auto"/>
        <w:jc w:val="center"/>
        <w:rPr>
          <w:rFonts w:ascii="Times New Roman" w:hAnsi="Times New Roman"/>
          <w:b/>
          <w:sz w:val="24"/>
          <w:szCs w:val="24"/>
        </w:rPr>
      </w:pPr>
      <w:r>
        <w:rPr>
          <w:rFonts w:ascii="Times New Roman" w:hAnsi="Times New Roman"/>
          <w:b/>
          <w:sz w:val="24"/>
          <w:szCs w:val="24"/>
        </w:rPr>
        <w:t xml:space="preserve">ANEXO </w:t>
      </w:r>
      <w:r w:rsidR="00B25A69">
        <w:rPr>
          <w:rFonts w:ascii="Times New Roman" w:hAnsi="Times New Roman"/>
          <w:b/>
          <w:sz w:val="24"/>
          <w:szCs w:val="24"/>
        </w:rPr>
        <w:t>VIII</w:t>
      </w:r>
    </w:p>
    <w:p w14:paraId="412D6BE6" w14:textId="77777777" w:rsidR="00B25A69" w:rsidRPr="00A009AA" w:rsidRDefault="00B25A69" w:rsidP="00BF7D43">
      <w:pPr>
        <w:spacing w:line="360" w:lineRule="auto"/>
        <w:jc w:val="center"/>
        <w:rPr>
          <w:rFonts w:ascii="Times New Roman" w:hAnsi="Times New Roman"/>
          <w:b/>
          <w:sz w:val="24"/>
          <w:szCs w:val="24"/>
        </w:rPr>
      </w:pPr>
    </w:p>
    <w:p w14:paraId="06912E3A" w14:textId="77777777" w:rsidR="00BF7D43" w:rsidRPr="00BF7D43" w:rsidRDefault="00BF7D43" w:rsidP="00BF7D43">
      <w:pPr>
        <w:tabs>
          <w:tab w:val="left" w:pos="851"/>
        </w:tabs>
        <w:spacing w:line="360" w:lineRule="auto"/>
        <w:jc w:val="center"/>
        <w:rPr>
          <w:rFonts w:ascii="Times New Roman" w:eastAsia="SimSun" w:hAnsi="Times New Roman"/>
          <w:b/>
          <w:kern w:val="2"/>
          <w:sz w:val="24"/>
          <w:szCs w:val="24"/>
          <w:lang w:eastAsia="hi-IN" w:bidi="hi-IN"/>
        </w:rPr>
      </w:pPr>
      <w:r w:rsidRPr="00BF7D43">
        <w:rPr>
          <w:rFonts w:ascii="Times New Roman" w:eastAsia="SimSun" w:hAnsi="Times New Roman"/>
          <w:b/>
          <w:kern w:val="2"/>
          <w:sz w:val="24"/>
          <w:szCs w:val="24"/>
          <w:lang w:eastAsia="hi-IN" w:bidi="hi-IN"/>
        </w:rPr>
        <w:t>MODELO DE DECLARAÇÃO CONJUNTA</w:t>
      </w:r>
    </w:p>
    <w:p w14:paraId="0AA7081E" w14:textId="77777777" w:rsidR="00BF7D43" w:rsidRPr="00BF7D43" w:rsidRDefault="00BF7D43" w:rsidP="00BF7D43">
      <w:pPr>
        <w:tabs>
          <w:tab w:val="left" w:pos="851"/>
        </w:tabs>
        <w:spacing w:line="360" w:lineRule="auto"/>
        <w:jc w:val="center"/>
        <w:rPr>
          <w:rFonts w:ascii="Times New Roman" w:eastAsia="SimSun" w:hAnsi="Times New Roman"/>
          <w:b/>
          <w:kern w:val="2"/>
          <w:sz w:val="24"/>
          <w:szCs w:val="24"/>
          <w:lang w:eastAsia="hi-IN" w:bidi="hi-IN"/>
        </w:rPr>
      </w:pPr>
    </w:p>
    <w:p w14:paraId="44EF1E58" w14:textId="77777777" w:rsidR="009046BA" w:rsidRPr="009046BA" w:rsidRDefault="005501BC" w:rsidP="009046BA">
      <w:pPr>
        <w:tabs>
          <w:tab w:val="left" w:pos="851"/>
        </w:tabs>
        <w:spacing w:line="360" w:lineRule="auto"/>
        <w:jc w:val="both"/>
        <w:rPr>
          <w:rFonts w:ascii="Times New Roman" w:eastAsia="SimSun" w:hAnsi="Times New Roman"/>
          <w:kern w:val="2"/>
          <w:sz w:val="24"/>
          <w:szCs w:val="24"/>
          <w:lang w:eastAsia="hi-IN" w:bidi="hi-IN"/>
        </w:rPr>
      </w:pPr>
      <w:r>
        <w:rPr>
          <w:rFonts w:ascii="Times New Roman" w:eastAsia="SimSun" w:hAnsi="Times New Roman"/>
          <w:kern w:val="2"/>
          <w:sz w:val="24"/>
          <w:szCs w:val="24"/>
          <w:lang w:eastAsia="hi-IN" w:bidi="hi-IN"/>
        </w:rPr>
        <w:tab/>
      </w:r>
      <w:r w:rsidR="009046BA" w:rsidRPr="009046BA">
        <w:rPr>
          <w:rFonts w:ascii="Times New Roman" w:eastAsia="SimSun" w:hAnsi="Times New Roman"/>
          <w:kern w:val="2"/>
          <w:sz w:val="24"/>
          <w:szCs w:val="24"/>
          <w:lang w:eastAsia="hi-IN" w:bidi="hi-IN"/>
        </w:rPr>
        <w:t>A Empresa (inserir razão social), inscrita no CNPJ nº (inserir número) por intermédio de seu representante legal o (a) Sr. (a) (inserir nome), portador (a) da Carteira de Identidade nº (inserir número e órgão emissor) e do CPF nº (inserir número), DECLARA, especificamente para participação no processo XXX/202</w:t>
      </w:r>
      <w:r w:rsidR="00853DE0">
        <w:rPr>
          <w:rFonts w:ascii="Times New Roman" w:eastAsia="SimSun" w:hAnsi="Times New Roman"/>
          <w:kern w:val="2"/>
          <w:sz w:val="24"/>
          <w:szCs w:val="24"/>
          <w:lang w:eastAsia="hi-IN" w:bidi="hi-IN"/>
        </w:rPr>
        <w:t>5</w:t>
      </w:r>
      <w:r w:rsidR="009046BA" w:rsidRPr="009046BA">
        <w:rPr>
          <w:rFonts w:ascii="Times New Roman" w:eastAsia="SimSun" w:hAnsi="Times New Roman"/>
          <w:kern w:val="2"/>
          <w:sz w:val="24"/>
          <w:szCs w:val="24"/>
          <w:lang w:eastAsia="hi-IN" w:bidi="hi-IN"/>
        </w:rPr>
        <w:t>, Modalidade xxxxxxxx,  XX/202</w:t>
      </w:r>
      <w:r w:rsidR="00853DE0">
        <w:rPr>
          <w:rFonts w:ascii="Times New Roman" w:eastAsia="SimSun" w:hAnsi="Times New Roman"/>
          <w:kern w:val="2"/>
          <w:sz w:val="24"/>
          <w:szCs w:val="24"/>
          <w:lang w:eastAsia="hi-IN" w:bidi="hi-IN"/>
        </w:rPr>
        <w:t>5</w:t>
      </w:r>
      <w:r w:rsidR="009046BA" w:rsidRPr="009046BA">
        <w:rPr>
          <w:rFonts w:ascii="Times New Roman" w:eastAsia="SimSun" w:hAnsi="Times New Roman"/>
          <w:kern w:val="2"/>
          <w:sz w:val="24"/>
          <w:szCs w:val="24"/>
          <w:lang w:eastAsia="hi-IN" w:bidi="hi-IN"/>
        </w:rPr>
        <w:t>, o que se segue:</w:t>
      </w:r>
    </w:p>
    <w:p w14:paraId="246BFFB2" w14:textId="77777777" w:rsidR="009046BA" w:rsidRPr="009046BA" w:rsidRDefault="005501BC" w:rsidP="009046BA">
      <w:pPr>
        <w:tabs>
          <w:tab w:val="left" w:pos="851"/>
        </w:tabs>
        <w:spacing w:line="360" w:lineRule="auto"/>
        <w:jc w:val="both"/>
        <w:rPr>
          <w:rFonts w:ascii="Times New Roman" w:eastAsia="SimSun" w:hAnsi="Times New Roman"/>
          <w:kern w:val="2"/>
          <w:sz w:val="24"/>
          <w:szCs w:val="24"/>
          <w:lang w:eastAsia="hi-IN" w:bidi="hi-IN"/>
        </w:rPr>
      </w:pPr>
      <w:r>
        <w:rPr>
          <w:rFonts w:ascii="Times New Roman" w:eastAsia="SimSun" w:hAnsi="Times New Roman"/>
          <w:kern w:val="2"/>
          <w:sz w:val="24"/>
          <w:szCs w:val="24"/>
          <w:lang w:eastAsia="hi-IN" w:bidi="hi-IN"/>
        </w:rPr>
        <w:tab/>
      </w:r>
      <w:r w:rsidR="009046BA" w:rsidRPr="009046BA">
        <w:rPr>
          <w:rFonts w:ascii="Times New Roman" w:eastAsia="SimSun" w:hAnsi="Times New Roman"/>
          <w:kern w:val="2"/>
          <w:sz w:val="24"/>
          <w:szCs w:val="24"/>
          <w:lang w:eastAsia="hi-IN" w:bidi="hi-IN"/>
        </w:rPr>
        <w:t>- Estar cientes e concordar com as condições contidas no edital e seus documentos complementares, cumprindo plenamente os requisitos de habilitação definidos no edital;</w:t>
      </w:r>
    </w:p>
    <w:p w14:paraId="5E3D0E74" w14:textId="77777777" w:rsidR="009046BA" w:rsidRPr="009046BA" w:rsidRDefault="005501BC" w:rsidP="009046BA">
      <w:pPr>
        <w:tabs>
          <w:tab w:val="left" w:pos="851"/>
        </w:tabs>
        <w:spacing w:line="360" w:lineRule="auto"/>
        <w:jc w:val="both"/>
        <w:rPr>
          <w:rFonts w:ascii="Times New Roman" w:eastAsia="SimSun" w:hAnsi="Times New Roman"/>
          <w:kern w:val="2"/>
          <w:sz w:val="24"/>
          <w:szCs w:val="24"/>
          <w:lang w:eastAsia="hi-IN" w:bidi="hi-IN"/>
        </w:rPr>
      </w:pPr>
      <w:r>
        <w:rPr>
          <w:rFonts w:ascii="Times New Roman" w:eastAsia="SimSun" w:hAnsi="Times New Roman"/>
          <w:kern w:val="2"/>
          <w:sz w:val="24"/>
          <w:szCs w:val="24"/>
          <w:lang w:eastAsia="hi-IN" w:bidi="hi-IN"/>
        </w:rPr>
        <w:tab/>
      </w:r>
      <w:r w:rsidR="009046BA" w:rsidRPr="009046BA">
        <w:rPr>
          <w:rFonts w:ascii="Times New Roman" w:eastAsia="SimSun" w:hAnsi="Times New Roman"/>
          <w:kern w:val="2"/>
          <w:sz w:val="24"/>
          <w:szCs w:val="24"/>
          <w:lang w:eastAsia="hi-IN" w:bidi="hi-IN"/>
        </w:rPr>
        <w:t>-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605A38" w14:textId="77777777" w:rsidR="009046BA" w:rsidRPr="009046BA" w:rsidRDefault="005501BC" w:rsidP="009046BA">
      <w:pPr>
        <w:tabs>
          <w:tab w:val="left" w:pos="851"/>
        </w:tabs>
        <w:spacing w:line="360" w:lineRule="auto"/>
        <w:jc w:val="both"/>
        <w:rPr>
          <w:rFonts w:ascii="Times New Roman" w:eastAsia="SimSun" w:hAnsi="Times New Roman"/>
          <w:kern w:val="2"/>
          <w:sz w:val="24"/>
          <w:szCs w:val="24"/>
          <w:lang w:eastAsia="hi-IN" w:bidi="hi-IN"/>
        </w:rPr>
      </w:pPr>
      <w:r>
        <w:rPr>
          <w:rFonts w:ascii="Times New Roman" w:eastAsia="SimSun" w:hAnsi="Times New Roman"/>
          <w:kern w:val="2"/>
          <w:sz w:val="24"/>
          <w:szCs w:val="24"/>
          <w:lang w:eastAsia="hi-IN" w:bidi="hi-IN"/>
        </w:rPr>
        <w:tab/>
      </w:r>
      <w:r w:rsidR="009046BA" w:rsidRPr="009046BA">
        <w:rPr>
          <w:rFonts w:ascii="Times New Roman" w:eastAsia="SimSun" w:hAnsi="Times New Roman"/>
          <w:kern w:val="2"/>
          <w:sz w:val="24"/>
          <w:szCs w:val="24"/>
          <w:lang w:eastAsia="hi-IN" w:bidi="hi-IN"/>
        </w:rPr>
        <w:t>- Não possuir no quadro de pessoal empregado(s) menores de 18 (dezoito) anos em trabalho noturno, perigoso ou insalubre e de 16 (dezesseis) anos em qualquer trabalho, salvo na condição de aprendiz, a partir de 14 (quatorze) anos, nos termos do inciso XXXIII, do art. 7º, da Constituição Federal de 1988;</w:t>
      </w:r>
    </w:p>
    <w:p w14:paraId="76720DA0" w14:textId="77777777" w:rsidR="009046BA" w:rsidRPr="009046BA" w:rsidRDefault="005501BC" w:rsidP="009046BA">
      <w:pPr>
        <w:tabs>
          <w:tab w:val="left" w:pos="851"/>
        </w:tabs>
        <w:spacing w:line="360" w:lineRule="auto"/>
        <w:jc w:val="both"/>
        <w:rPr>
          <w:rFonts w:ascii="Times New Roman" w:eastAsia="SimSun" w:hAnsi="Times New Roman"/>
          <w:kern w:val="2"/>
          <w:sz w:val="24"/>
          <w:szCs w:val="24"/>
          <w:lang w:eastAsia="hi-IN" w:bidi="hi-IN"/>
        </w:rPr>
      </w:pPr>
      <w:r>
        <w:rPr>
          <w:rFonts w:ascii="Times New Roman" w:eastAsia="SimSun" w:hAnsi="Times New Roman"/>
          <w:kern w:val="2"/>
          <w:sz w:val="24"/>
          <w:szCs w:val="24"/>
          <w:lang w:eastAsia="hi-IN" w:bidi="hi-IN"/>
        </w:rPr>
        <w:tab/>
      </w:r>
      <w:r w:rsidR="009046BA" w:rsidRPr="009046BA">
        <w:rPr>
          <w:rFonts w:ascii="Times New Roman" w:eastAsia="SimSun" w:hAnsi="Times New Roman"/>
          <w:kern w:val="2"/>
          <w:sz w:val="24"/>
          <w:szCs w:val="24"/>
          <w:lang w:eastAsia="hi-IN" w:bidi="hi-IN"/>
        </w:rPr>
        <w:t>- Que não utilizamos de trabalho degradante ou forçado, nos termos do inciso III e IV do art. 1° e no inciso III do art. 5° da Constituição Federal;</w:t>
      </w:r>
    </w:p>
    <w:p w14:paraId="1081B9ED" w14:textId="77777777" w:rsidR="009046BA" w:rsidRPr="009046BA" w:rsidRDefault="005501BC" w:rsidP="009046BA">
      <w:pPr>
        <w:tabs>
          <w:tab w:val="left" w:pos="851"/>
        </w:tabs>
        <w:spacing w:line="360" w:lineRule="auto"/>
        <w:jc w:val="both"/>
        <w:rPr>
          <w:rFonts w:ascii="Times New Roman" w:eastAsia="SimSun" w:hAnsi="Times New Roman"/>
          <w:kern w:val="2"/>
          <w:sz w:val="24"/>
          <w:szCs w:val="24"/>
          <w:lang w:eastAsia="hi-IN" w:bidi="hi-IN"/>
        </w:rPr>
      </w:pPr>
      <w:r>
        <w:rPr>
          <w:rFonts w:ascii="Times New Roman" w:eastAsia="SimSun" w:hAnsi="Times New Roman"/>
          <w:kern w:val="2"/>
          <w:sz w:val="24"/>
          <w:szCs w:val="24"/>
          <w:lang w:eastAsia="hi-IN" w:bidi="hi-IN"/>
        </w:rPr>
        <w:tab/>
      </w:r>
      <w:r w:rsidR="009046BA" w:rsidRPr="009046BA">
        <w:rPr>
          <w:rFonts w:ascii="Times New Roman" w:eastAsia="SimSun" w:hAnsi="Times New Roman"/>
          <w:kern w:val="2"/>
          <w:sz w:val="24"/>
          <w:szCs w:val="24"/>
          <w:lang w:eastAsia="hi-IN" w:bidi="hi-IN"/>
        </w:rPr>
        <w:t>- Que conforme disposto no art. 93 da Lei nº 8.213, de 24 de julho de 1991, estou ciente do cumprimento da reserva de cargos prevista em lei para pessoa com deficiência ou para reabilitado da Previdência Social e que, se aplicado ao número de funcionários da minha empresa, atendo às regras de acessibilidade previstas na legislação.</w:t>
      </w:r>
    </w:p>
    <w:p w14:paraId="5BC663E1" w14:textId="77777777" w:rsidR="00183382" w:rsidRPr="00183382" w:rsidRDefault="005501BC" w:rsidP="00183382">
      <w:pPr>
        <w:pStyle w:val="TextosemFormatao"/>
        <w:spacing w:line="360" w:lineRule="auto"/>
        <w:ind w:firstLine="426"/>
        <w:jc w:val="both"/>
        <w:rPr>
          <w:rFonts w:ascii="Times New Roman" w:eastAsia="SimSun" w:hAnsi="Times New Roman"/>
          <w:kern w:val="2"/>
          <w:sz w:val="24"/>
          <w:szCs w:val="24"/>
          <w:lang w:eastAsia="hi-IN" w:bidi="hi-IN"/>
        </w:rPr>
      </w:pPr>
      <w:r w:rsidRPr="0089186C">
        <w:rPr>
          <w:rFonts w:ascii="Times New Roman" w:eastAsia="SimSun" w:hAnsi="Times New Roman"/>
          <w:kern w:val="2"/>
          <w:sz w:val="24"/>
          <w:szCs w:val="24"/>
          <w:lang w:eastAsia="hi-IN" w:bidi="hi-IN"/>
        </w:rPr>
        <w:tab/>
      </w:r>
      <w:r w:rsidR="0089186C" w:rsidRPr="00183382">
        <w:rPr>
          <w:rFonts w:ascii="Times New Roman" w:eastAsia="SimSun" w:hAnsi="Times New Roman"/>
          <w:kern w:val="2"/>
          <w:sz w:val="24"/>
          <w:szCs w:val="24"/>
          <w:lang w:eastAsia="hi-IN" w:bidi="hi-IN"/>
        </w:rPr>
        <w:t xml:space="preserve">- </w:t>
      </w:r>
      <w:r w:rsidR="00183382" w:rsidRPr="00183382">
        <w:rPr>
          <w:rFonts w:ascii="Times New Roman" w:eastAsia="SimSun" w:hAnsi="Times New Roman"/>
          <w:kern w:val="2"/>
          <w:sz w:val="24"/>
          <w:szCs w:val="24"/>
          <w:lang w:eastAsia="hi-IN" w:bidi="hi-IN"/>
        </w:rPr>
        <w:t xml:space="preserve">Que até a presente data inexiste(m) fato(s) superveniente impeditivo(s), bem como não nos encontramos em estado de Inidoneidade declarado ou suspensivo, que impeçam a </w:t>
      </w:r>
      <w:r w:rsidR="00183382" w:rsidRPr="00183382">
        <w:rPr>
          <w:rFonts w:ascii="Times New Roman" w:hAnsi="Times New Roman"/>
          <w:sz w:val="24"/>
          <w:szCs w:val="24"/>
        </w:rPr>
        <w:lastRenderedPageBreak/>
        <w:t>habilitação no presente processo licitatório, ciente da obrigatoriedade de declarar ocorrências posteriores;</w:t>
      </w:r>
      <w:r w:rsidRPr="00183382">
        <w:rPr>
          <w:rFonts w:ascii="Times New Roman" w:eastAsia="SimSun" w:hAnsi="Times New Roman"/>
          <w:kern w:val="2"/>
          <w:sz w:val="24"/>
          <w:szCs w:val="24"/>
          <w:lang w:eastAsia="hi-IN" w:bidi="hi-IN"/>
        </w:rPr>
        <w:tab/>
      </w:r>
    </w:p>
    <w:p w14:paraId="64F2A413" w14:textId="77777777" w:rsidR="009046BA" w:rsidRPr="009046BA" w:rsidRDefault="009046BA" w:rsidP="00183382">
      <w:pPr>
        <w:pStyle w:val="TextosemFormatao"/>
        <w:spacing w:line="360" w:lineRule="auto"/>
        <w:ind w:firstLine="426"/>
        <w:jc w:val="both"/>
        <w:rPr>
          <w:rFonts w:ascii="Times New Roman" w:eastAsia="SimSun" w:hAnsi="Times New Roman"/>
          <w:kern w:val="2"/>
          <w:sz w:val="24"/>
          <w:szCs w:val="24"/>
          <w:lang w:eastAsia="hi-IN" w:bidi="hi-IN"/>
        </w:rPr>
      </w:pPr>
      <w:r w:rsidRPr="009046BA">
        <w:rPr>
          <w:rFonts w:ascii="Times New Roman" w:eastAsia="SimSun" w:hAnsi="Times New Roman"/>
          <w:kern w:val="2"/>
          <w:sz w:val="24"/>
          <w:szCs w:val="24"/>
          <w:lang w:eastAsia="hi-IN" w:bidi="hi-IN"/>
        </w:rPr>
        <w:t>- Declaramos sob as penas da lei e para fins de contratação com o(a) que não possuímos em nosso quadro societário servidor público ou dirigente do poder executivo do Município de Campos Novos, Fundos e/ou Fundações municipais, servidor público da ativa, ou empregado de empresa pública ou de sociedade de economia mista;</w:t>
      </w:r>
    </w:p>
    <w:p w14:paraId="4B8D57F9" w14:textId="77777777" w:rsidR="009046BA" w:rsidRPr="009046BA" w:rsidRDefault="005501BC" w:rsidP="009046BA">
      <w:pPr>
        <w:tabs>
          <w:tab w:val="left" w:pos="851"/>
        </w:tabs>
        <w:spacing w:line="360" w:lineRule="auto"/>
        <w:jc w:val="both"/>
        <w:rPr>
          <w:rFonts w:ascii="Times New Roman" w:eastAsia="SimSun" w:hAnsi="Times New Roman"/>
          <w:kern w:val="2"/>
          <w:sz w:val="24"/>
          <w:szCs w:val="24"/>
          <w:lang w:eastAsia="hi-IN" w:bidi="hi-IN"/>
        </w:rPr>
      </w:pPr>
      <w:r>
        <w:rPr>
          <w:rFonts w:ascii="Times New Roman" w:eastAsia="SimSun" w:hAnsi="Times New Roman"/>
          <w:kern w:val="2"/>
          <w:sz w:val="24"/>
          <w:szCs w:val="24"/>
          <w:lang w:eastAsia="hi-IN" w:bidi="hi-IN"/>
        </w:rPr>
        <w:tab/>
      </w:r>
      <w:r w:rsidR="009046BA" w:rsidRPr="009046BA">
        <w:rPr>
          <w:rFonts w:ascii="Times New Roman" w:eastAsia="SimSun" w:hAnsi="Times New Roman"/>
          <w:kern w:val="2"/>
          <w:sz w:val="24"/>
          <w:szCs w:val="24"/>
          <w:lang w:eastAsia="hi-IN" w:bidi="hi-IN"/>
        </w:rPr>
        <w:t>- Declaramos ainda, que tivemos total acessibilidade ao Edital e seus anexos, através dos meios descritos no presente edital;</w:t>
      </w:r>
    </w:p>
    <w:p w14:paraId="0874DAF4" w14:textId="77777777" w:rsidR="009046BA" w:rsidRPr="009046BA" w:rsidRDefault="009046BA" w:rsidP="009046BA">
      <w:pPr>
        <w:tabs>
          <w:tab w:val="left" w:pos="851"/>
        </w:tabs>
        <w:spacing w:line="360" w:lineRule="auto"/>
        <w:jc w:val="both"/>
        <w:rPr>
          <w:rFonts w:ascii="Times New Roman" w:eastAsia="SimSun" w:hAnsi="Times New Roman"/>
          <w:kern w:val="2"/>
          <w:sz w:val="24"/>
          <w:szCs w:val="24"/>
          <w:lang w:eastAsia="hi-IN" w:bidi="hi-IN"/>
        </w:rPr>
      </w:pPr>
    </w:p>
    <w:p w14:paraId="060080E9" w14:textId="77777777" w:rsidR="009046BA" w:rsidRPr="009046BA" w:rsidRDefault="009046BA" w:rsidP="005501BC">
      <w:pPr>
        <w:tabs>
          <w:tab w:val="left" w:pos="851"/>
        </w:tabs>
        <w:spacing w:line="360" w:lineRule="auto"/>
        <w:jc w:val="right"/>
        <w:rPr>
          <w:rFonts w:ascii="Times New Roman" w:eastAsia="SimSun" w:hAnsi="Times New Roman"/>
          <w:kern w:val="2"/>
          <w:sz w:val="24"/>
          <w:szCs w:val="24"/>
          <w:lang w:eastAsia="hi-IN" w:bidi="hi-IN"/>
        </w:rPr>
      </w:pPr>
      <w:r w:rsidRPr="009046BA">
        <w:rPr>
          <w:rFonts w:ascii="Times New Roman" w:eastAsia="SimSun" w:hAnsi="Times New Roman"/>
          <w:kern w:val="2"/>
          <w:sz w:val="24"/>
          <w:szCs w:val="24"/>
          <w:lang w:eastAsia="hi-IN" w:bidi="hi-IN"/>
        </w:rPr>
        <w:t>Local, ____ de ______________ de 202</w:t>
      </w:r>
      <w:r w:rsidR="00853DE0">
        <w:rPr>
          <w:rFonts w:ascii="Times New Roman" w:eastAsia="SimSun" w:hAnsi="Times New Roman"/>
          <w:kern w:val="2"/>
          <w:sz w:val="24"/>
          <w:szCs w:val="24"/>
          <w:lang w:eastAsia="hi-IN" w:bidi="hi-IN"/>
        </w:rPr>
        <w:t>5</w:t>
      </w:r>
      <w:r w:rsidRPr="009046BA">
        <w:rPr>
          <w:rFonts w:ascii="Times New Roman" w:eastAsia="SimSun" w:hAnsi="Times New Roman"/>
          <w:kern w:val="2"/>
          <w:sz w:val="24"/>
          <w:szCs w:val="24"/>
          <w:lang w:eastAsia="hi-IN" w:bidi="hi-IN"/>
        </w:rPr>
        <w:t>.</w:t>
      </w:r>
    </w:p>
    <w:p w14:paraId="5C5E1BF2" w14:textId="77777777" w:rsidR="009046BA" w:rsidRPr="009046BA" w:rsidRDefault="009046BA" w:rsidP="005501BC">
      <w:pPr>
        <w:tabs>
          <w:tab w:val="left" w:pos="851"/>
        </w:tabs>
        <w:spacing w:line="360" w:lineRule="auto"/>
        <w:jc w:val="center"/>
        <w:rPr>
          <w:rFonts w:ascii="Times New Roman" w:eastAsia="SimSun" w:hAnsi="Times New Roman"/>
          <w:kern w:val="2"/>
          <w:sz w:val="24"/>
          <w:szCs w:val="24"/>
          <w:lang w:eastAsia="hi-IN" w:bidi="hi-IN"/>
        </w:rPr>
      </w:pPr>
    </w:p>
    <w:p w14:paraId="216300B0" w14:textId="77777777" w:rsidR="009046BA" w:rsidRPr="009046BA" w:rsidRDefault="009046BA" w:rsidP="005501BC">
      <w:pPr>
        <w:tabs>
          <w:tab w:val="left" w:pos="851"/>
        </w:tabs>
        <w:spacing w:line="360" w:lineRule="auto"/>
        <w:jc w:val="center"/>
        <w:rPr>
          <w:rFonts w:ascii="Times New Roman" w:eastAsia="SimSun" w:hAnsi="Times New Roman"/>
          <w:kern w:val="2"/>
          <w:sz w:val="24"/>
          <w:szCs w:val="24"/>
          <w:lang w:eastAsia="hi-IN" w:bidi="hi-IN"/>
        </w:rPr>
      </w:pPr>
    </w:p>
    <w:p w14:paraId="6E1E1762" w14:textId="77777777" w:rsidR="009046BA" w:rsidRPr="009046BA" w:rsidRDefault="009046BA" w:rsidP="005501BC">
      <w:pPr>
        <w:tabs>
          <w:tab w:val="left" w:pos="851"/>
        </w:tabs>
        <w:spacing w:line="360" w:lineRule="auto"/>
        <w:jc w:val="center"/>
        <w:rPr>
          <w:rFonts w:ascii="Times New Roman" w:eastAsia="SimSun" w:hAnsi="Times New Roman"/>
          <w:kern w:val="2"/>
          <w:sz w:val="24"/>
          <w:szCs w:val="24"/>
          <w:lang w:eastAsia="hi-IN" w:bidi="hi-IN"/>
        </w:rPr>
      </w:pPr>
      <w:r w:rsidRPr="009046BA">
        <w:rPr>
          <w:rFonts w:ascii="Times New Roman" w:eastAsia="SimSun" w:hAnsi="Times New Roman"/>
          <w:kern w:val="2"/>
          <w:sz w:val="24"/>
          <w:szCs w:val="24"/>
          <w:lang w:eastAsia="hi-IN" w:bidi="hi-IN"/>
        </w:rPr>
        <w:t>_____________________________________________________</w:t>
      </w:r>
    </w:p>
    <w:p w14:paraId="1373F454" w14:textId="77777777" w:rsidR="009046BA" w:rsidRPr="009046BA" w:rsidRDefault="009046BA" w:rsidP="005501BC">
      <w:pPr>
        <w:tabs>
          <w:tab w:val="left" w:pos="851"/>
        </w:tabs>
        <w:spacing w:line="360" w:lineRule="auto"/>
        <w:jc w:val="center"/>
        <w:rPr>
          <w:rFonts w:ascii="Times New Roman" w:eastAsia="SimSun" w:hAnsi="Times New Roman"/>
          <w:kern w:val="2"/>
          <w:sz w:val="24"/>
          <w:szCs w:val="24"/>
          <w:lang w:eastAsia="hi-IN" w:bidi="hi-IN"/>
        </w:rPr>
      </w:pPr>
      <w:r w:rsidRPr="009046BA">
        <w:rPr>
          <w:rFonts w:ascii="Times New Roman" w:eastAsia="SimSun" w:hAnsi="Times New Roman"/>
          <w:kern w:val="2"/>
          <w:sz w:val="24"/>
          <w:szCs w:val="24"/>
          <w:lang w:eastAsia="hi-IN" w:bidi="hi-IN"/>
        </w:rPr>
        <w:t>(Identificação e assinatura do representante legal do licitante)</w:t>
      </w:r>
    </w:p>
    <w:p w14:paraId="6270F961" w14:textId="77777777" w:rsidR="009046BA" w:rsidRPr="009046BA" w:rsidRDefault="009046BA" w:rsidP="005501BC">
      <w:pPr>
        <w:tabs>
          <w:tab w:val="left" w:pos="851"/>
        </w:tabs>
        <w:spacing w:line="360" w:lineRule="auto"/>
        <w:jc w:val="center"/>
        <w:rPr>
          <w:rFonts w:ascii="Times New Roman" w:eastAsia="SimSun" w:hAnsi="Times New Roman"/>
          <w:kern w:val="2"/>
          <w:sz w:val="24"/>
          <w:szCs w:val="24"/>
          <w:lang w:eastAsia="hi-IN" w:bidi="hi-IN"/>
        </w:rPr>
      </w:pPr>
    </w:p>
    <w:p w14:paraId="231BE74A" w14:textId="77777777" w:rsidR="009046BA" w:rsidRPr="00E749C2" w:rsidRDefault="009046BA" w:rsidP="00E749C2">
      <w:pPr>
        <w:tabs>
          <w:tab w:val="left" w:pos="851"/>
        </w:tabs>
        <w:spacing w:line="240" w:lineRule="auto"/>
        <w:rPr>
          <w:rFonts w:ascii="Times New Roman" w:eastAsia="SimSun" w:hAnsi="Times New Roman"/>
          <w:i/>
          <w:kern w:val="2"/>
          <w:sz w:val="24"/>
          <w:szCs w:val="24"/>
          <w:lang w:eastAsia="hi-IN" w:bidi="hi-IN"/>
        </w:rPr>
      </w:pPr>
      <w:r w:rsidRPr="00E749C2">
        <w:rPr>
          <w:rFonts w:ascii="Times New Roman" w:eastAsia="SimSun" w:hAnsi="Times New Roman"/>
          <w:i/>
          <w:kern w:val="2"/>
          <w:sz w:val="24"/>
          <w:szCs w:val="24"/>
          <w:lang w:eastAsia="hi-IN" w:bidi="hi-IN"/>
        </w:rPr>
        <w:t>OBS.: 1 - A declaração deverá ser apresentada em papel timbrado da empresa;</w:t>
      </w:r>
    </w:p>
    <w:p w14:paraId="0084CEB0" w14:textId="77777777" w:rsidR="00106D98" w:rsidRPr="00E749C2" w:rsidRDefault="009046BA" w:rsidP="00E749C2">
      <w:pPr>
        <w:tabs>
          <w:tab w:val="left" w:pos="851"/>
        </w:tabs>
        <w:spacing w:line="240" w:lineRule="auto"/>
        <w:rPr>
          <w:rFonts w:ascii="Times New Roman" w:eastAsia="SimSun" w:hAnsi="Times New Roman"/>
          <w:i/>
          <w:kern w:val="2"/>
          <w:lang w:eastAsia="hi-IN" w:bidi="hi-IN"/>
        </w:rPr>
      </w:pPr>
      <w:r w:rsidRPr="00E749C2">
        <w:rPr>
          <w:rFonts w:ascii="Times New Roman" w:eastAsia="SimSun" w:hAnsi="Times New Roman"/>
          <w:i/>
          <w:kern w:val="2"/>
          <w:sz w:val="24"/>
          <w:szCs w:val="24"/>
          <w:lang w:eastAsia="hi-IN" w:bidi="hi-IN"/>
        </w:rPr>
        <w:t>2 - Abaixo da assinatura do representante legal, deverá ter carimbo do CNPJ.</w:t>
      </w:r>
    </w:p>
    <w:sectPr w:rsidR="00106D98" w:rsidRPr="00E749C2" w:rsidSect="007C0C96">
      <w:headerReference w:type="default" r:id="rId43"/>
      <w:footerReference w:type="default" r:id="rId44"/>
      <w:pgSz w:w="11909" w:h="16834"/>
      <w:pgMar w:top="1320" w:right="1277" w:bottom="2480" w:left="1560"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466629" w14:textId="77777777" w:rsidR="006D766F" w:rsidRDefault="006D766F" w:rsidP="00051D7F">
      <w:pPr>
        <w:spacing w:line="240" w:lineRule="auto"/>
      </w:pPr>
      <w:r>
        <w:separator/>
      </w:r>
    </w:p>
  </w:endnote>
  <w:endnote w:type="continuationSeparator" w:id="0">
    <w:p w14:paraId="27F677EB" w14:textId="77777777" w:rsidR="006D766F" w:rsidRDefault="006D766F" w:rsidP="00051D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DejaVu Sans">
    <w:altName w:val="Times New Roman"/>
    <w:charset w:val="01"/>
    <w:family w:val="auto"/>
    <w:pitch w:val="variable"/>
    <w:sig w:usb0="00000000" w:usb1="D200FDFF" w:usb2="0A246029" w:usb3="0400200C" w:csb0="600001FF" w:csb1="DFFF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49EDE" w14:textId="77777777" w:rsidR="006D766F" w:rsidRDefault="006D766F">
    <w:r>
      <w:rPr>
        <w:noProof/>
      </w:rPr>
      <w:drawing>
        <wp:anchor distT="0" distB="0" distL="114300" distR="114300" simplePos="0" relativeHeight="251662336" behindDoc="0" locked="0" layoutInCell="1" hidden="0" allowOverlap="1" wp14:anchorId="216BD7E6" wp14:editId="414647C1">
          <wp:simplePos x="0" y="0"/>
          <wp:positionH relativeFrom="column">
            <wp:posOffset>-983615</wp:posOffset>
          </wp:positionH>
          <wp:positionV relativeFrom="paragraph">
            <wp:posOffset>-1008380</wp:posOffset>
          </wp:positionV>
          <wp:extent cx="7595870" cy="1456055"/>
          <wp:effectExtent l="0" t="0" r="0" b="0"/>
          <wp:wrapSquare wrapText="bothSides" distT="0" distB="0" distL="114300" distR="114300"/>
          <wp:docPr id="24" name="image2.png" descr="Y:\Dinho\Prefeituras\Campos Novos\Simbolos Oficiais\Logos Grafica\Rodapé-01.png"/>
          <wp:cNvGraphicFramePr/>
          <a:graphic xmlns:a="http://schemas.openxmlformats.org/drawingml/2006/main">
            <a:graphicData uri="http://schemas.openxmlformats.org/drawingml/2006/picture">
              <pic:pic xmlns:pic="http://schemas.openxmlformats.org/drawingml/2006/picture">
                <pic:nvPicPr>
                  <pic:cNvPr id="0" name="image2.png" descr="Y:\Dinho\Prefeituras\Campos Novos\Simbolos Oficiais\Logos Grafica\Rodapé-01.png"/>
                  <pic:cNvPicPr preferRelativeResize="0"/>
                </pic:nvPicPr>
                <pic:blipFill>
                  <a:blip r:embed="rId1"/>
                  <a:srcRect/>
                  <a:stretch>
                    <a:fillRect/>
                  </a:stretch>
                </pic:blipFill>
                <pic:spPr>
                  <a:xfrm>
                    <a:off x="0" y="0"/>
                    <a:ext cx="7595870" cy="1456055"/>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403B8F9B" wp14:editId="4800F4A4">
          <wp:simplePos x="0" y="0"/>
          <wp:positionH relativeFrom="column">
            <wp:posOffset>-904875</wp:posOffset>
          </wp:positionH>
          <wp:positionV relativeFrom="paragraph">
            <wp:posOffset>42206545</wp:posOffset>
          </wp:positionV>
          <wp:extent cx="7595870" cy="1456055"/>
          <wp:effectExtent l="0" t="0" r="0" b="0"/>
          <wp:wrapSquare wrapText="bothSides" distT="0" distB="0" distL="114300" distR="114300"/>
          <wp:docPr id="80" name="image2.png" descr="Y:\Dinho\Prefeituras\Campos Novos\Simbolos Oficiais\Logos Grafica\Rodapé-01.png"/>
          <wp:cNvGraphicFramePr/>
          <a:graphic xmlns:a="http://schemas.openxmlformats.org/drawingml/2006/main">
            <a:graphicData uri="http://schemas.openxmlformats.org/drawingml/2006/picture">
              <pic:pic xmlns:pic="http://schemas.openxmlformats.org/drawingml/2006/picture">
                <pic:nvPicPr>
                  <pic:cNvPr id="0" name="image2.png" descr="Y:\Dinho\Prefeituras\Campos Novos\Simbolos Oficiais\Logos Grafica\Rodapé-01.png"/>
                  <pic:cNvPicPr preferRelativeResize="0"/>
                </pic:nvPicPr>
                <pic:blipFill>
                  <a:blip r:embed="rId1"/>
                  <a:srcRect/>
                  <a:stretch>
                    <a:fillRect/>
                  </a:stretch>
                </pic:blipFill>
                <pic:spPr>
                  <a:xfrm>
                    <a:off x="0" y="0"/>
                    <a:ext cx="7595870" cy="145605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FEBF7" w14:textId="77777777" w:rsidR="006D766F" w:rsidRDefault="006D766F" w:rsidP="00051D7F">
      <w:pPr>
        <w:spacing w:line="240" w:lineRule="auto"/>
      </w:pPr>
      <w:r>
        <w:separator/>
      </w:r>
    </w:p>
  </w:footnote>
  <w:footnote w:type="continuationSeparator" w:id="0">
    <w:p w14:paraId="1689F5DD" w14:textId="77777777" w:rsidR="006D766F" w:rsidRDefault="006D766F" w:rsidP="00051D7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C4A26" w14:textId="77777777" w:rsidR="006D766F" w:rsidRDefault="006D766F">
    <w:r>
      <w:rPr>
        <w:noProof/>
      </w:rPr>
      <w:drawing>
        <wp:anchor distT="0" distB="0" distL="114300" distR="114300" simplePos="0" relativeHeight="251659264" behindDoc="0" locked="0" layoutInCell="1" hidden="0" allowOverlap="1" wp14:anchorId="2A656D93" wp14:editId="102974A0">
          <wp:simplePos x="0" y="0"/>
          <wp:positionH relativeFrom="column">
            <wp:posOffset>-990600</wp:posOffset>
          </wp:positionH>
          <wp:positionV relativeFrom="paragraph">
            <wp:posOffset>26035</wp:posOffset>
          </wp:positionV>
          <wp:extent cx="7604125" cy="1423035"/>
          <wp:effectExtent l="0" t="0" r="0" b="0"/>
          <wp:wrapSquare wrapText="bothSides" distT="0" distB="0" distL="114300" distR="114300"/>
          <wp:docPr id="79" name="image1.png" descr="Y:\Dinho\Prefeituras\Campos Novos\Simbolos Oficiais\Logos Grafica\Cabeçario-01.png"/>
          <wp:cNvGraphicFramePr/>
          <a:graphic xmlns:a="http://schemas.openxmlformats.org/drawingml/2006/main">
            <a:graphicData uri="http://schemas.openxmlformats.org/drawingml/2006/picture">
              <pic:pic xmlns:pic="http://schemas.openxmlformats.org/drawingml/2006/picture">
                <pic:nvPicPr>
                  <pic:cNvPr id="0" name="image1.png" descr="Y:\Dinho\Prefeituras\Campos Novos\Simbolos Oficiais\Logos Grafica\Cabeçario-01.png"/>
                  <pic:cNvPicPr preferRelativeResize="0"/>
                </pic:nvPicPr>
                <pic:blipFill>
                  <a:blip r:embed="rId1"/>
                  <a:srcRect/>
                  <a:stretch>
                    <a:fillRect/>
                  </a:stretch>
                </pic:blipFill>
                <pic:spPr>
                  <a:xfrm>
                    <a:off x="0" y="0"/>
                    <a:ext cx="7604125" cy="142303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D62B8"/>
    <w:multiLevelType w:val="multilevel"/>
    <w:tmpl w:val="FE5247F4"/>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 w15:restartNumberingAfterBreak="0">
    <w:nsid w:val="050373A4"/>
    <w:multiLevelType w:val="multilevel"/>
    <w:tmpl w:val="6D3CFFF2"/>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2" w15:restartNumberingAfterBreak="0">
    <w:nsid w:val="0605210A"/>
    <w:multiLevelType w:val="multilevel"/>
    <w:tmpl w:val="65D05058"/>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3" w15:restartNumberingAfterBreak="0">
    <w:nsid w:val="0A117195"/>
    <w:multiLevelType w:val="multilevel"/>
    <w:tmpl w:val="5204B382"/>
    <w:lvl w:ilvl="0">
      <w:start w:val="13"/>
      <w:numFmt w:val="decimal"/>
      <w:lvlText w:val="%1."/>
      <w:lvlJc w:val="left"/>
      <w:pPr>
        <w:ind w:left="660" w:hanging="660"/>
      </w:pPr>
      <w:rPr>
        <w:rFonts w:eastAsia="Times New Roman" w:hint="default"/>
      </w:rPr>
    </w:lvl>
    <w:lvl w:ilvl="1">
      <w:start w:val="1"/>
      <w:numFmt w:val="decimal"/>
      <w:lvlText w:val="%1.%2."/>
      <w:lvlJc w:val="left"/>
      <w:pPr>
        <w:ind w:left="660" w:hanging="66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Zero"/>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4" w15:restartNumberingAfterBreak="0">
    <w:nsid w:val="0CC22292"/>
    <w:multiLevelType w:val="multilevel"/>
    <w:tmpl w:val="03947DFE"/>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5" w15:restartNumberingAfterBreak="0">
    <w:nsid w:val="0DAB09AC"/>
    <w:multiLevelType w:val="multilevel"/>
    <w:tmpl w:val="9214A3A6"/>
    <w:lvl w:ilvl="0">
      <w:start w:val="1"/>
      <w:numFmt w:val="upperRoman"/>
      <w:lvlText w:val="%1."/>
      <w:lvlJc w:val="right"/>
      <w:pPr>
        <w:ind w:left="2160" w:hanging="360"/>
      </w:pPr>
      <w:rPr>
        <w:u w:val="none"/>
      </w:rPr>
    </w:lvl>
    <w:lvl w:ilvl="1">
      <w:start w:val="1"/>
      <w:numFmt w:val="upperLetter"/>
      <w:lvlText w:val="%2."/>
      <w:lvlJc w:val="lef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decimal"/>
      <w:lvlText w:val="(%5)"/>
      <w:lvlJc w:val="left"/>
      <w:pPr>
        <w:ind w:left="5040" w:hanging="360"/>
      </w:pPr>
      <w:rPr>
        <w:u w:val="none"/>
      </w:rPr>
    </w:lvl>
    <w:lvl w:ilvl="5">
      <w:start w:val="1"/>
      <w:numFmt w:val="lowerLetter"/>
      <w:lvlText w:val="(%6)"/>
      <w:lvlJc w:val="left"/>
      <w:pPr>
        <w:ind w:left="5760" w:hanging="360"/>
      </w:pPr>
      <w:rPr>
        <w:u w:val="none"/>
      </w:rPr>
    </w:lvl>
    <w:lvl w:ilvl="6">
      <w:start w:val="1"/>
      <w:numFmt w:val="lowerRoman"/>
      <w:lvlText w:val="(%7)"/>
      <w:lvlJc w:val="righ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6" w15:restartNumberingAfterBreak="0">
    <w:nsid w:val="0DDA0F43"/>
    <w:multiLevelType w:val="multilevel"/>
    <w:tmpl w:val="A628BC1A"/>
    <w:lvl w:ilvl="0">
      <w:start w:val="10"/>
      <w:numFmt w:val="decimal"/>
      <w:lvlText w:val="%1."/>
      <w:lvlJc w:val="left"/>
      <w:pPr>
        <w:ind w:left="480" w:hanging="480"/>
      </w:pPr>
      <w:rPr>
        <w:rFonts w:eastAsia="Times New Roman"/>
      </w:rPr>
    </w:lvl>
    <w:lvl w:ilvl="1">
      <w:start w:val="2"/>
      <w:numFmt w:val="decimal"/>
      <w:lvlText w:val="%1.%2."/>
      <w:lvlJc w:val="left"/>
      <w:pPr>
        <w:ind w:left="1047" w:hanging="480"/>
      </w:pPr>
      <w:rPr>
        <w:rFonts w:ascii="Times New Roman" w:eastAsia="Times New Roman" w:hAnsi="Times New Roman" w:cs="Times New Roman" w:hint="default"/>
        <w:color w:val="auto"/>
        <w:sz w:val="24"/>
        <w:szCs w:val="24"/>
      </w:rPr>
    </w:lvl>
    <w:lvl w:ilvl="2">
      <w:start w:val="1"/>
      <w:numFmt w:val="decimal"/>
      <w:lvlText w:val="%1.%2.%3."/>
      <w:lvlJc w:val="left"/>
      <w:pPr>
        <w:ind w:left="1854" w:hanging="720"/>
      </w:pPr>
      <w:rPr>
        <w:rFonts w:eastAsia="Times New Roman"/>
      </w:rPr>
    </w:lvl>
    <w:lvl w:ilvl="3">
      <w:start w:val="1"/>
      <w:numFmt w:val="decimal"/>
      <w:lvlText w:val="%1.%2.%3.%4."/>
      <w:lvlJc w:val="left"/>
      <w:pPr>
        <w:ind w:left="2421" w:hanging="720"/>
      </w:pPr>
      <w:rPr>
        <w:rFonts w:eastAsia="Times New Roman"/>
      </w:rPr>
    </w:lvl>
    <w:lvl w:ilvl="4">
      <w:start w:val="1"/>
      <w:numFmt w:val="decimal"/>
      <w:lvlText w:val="%1.%2.%3.%4.%5."/>
      <w:lvlJc w:val="left"/>
      <w:pPr>
        <w:ind w:left="3348" w:hanging="1080"/>
      </w:pPr>
      <w:rPr>
        <w:rFonts w:eastAsia="Times New Roman"/>
      </w:rPr>
    </w:lvl>
    <w:lvl w:ilvl="5">
      <w:start w:val="1"/>
      <w:numFmt w:val="decimal"/>
      <w:lvlText w:val="%1.%2.%3.%4.%5.%6."/>
      <w:lvlJc w:val="left"/>
      <w:pPr>
        <w:ind w:left="3915" w:hanging="1080"/>
      </w:pPr>
      <w:rPr>
        <w:rFonts w:eastAsia="Times New Roman"/>
      </w:rPr>
    </w:lvl>
    <w:lvl w:ilvl="6">
      <w:start w:val="1"/>
      <w:numFmt w:val="decimal"/>
      <w:lvlText w:val="%1.%2.%3.%4.%5.%6.%7."/>
      <w:lvlJc w:val="left"/>
      <w:pPr>
        <w:ind w:left="4842" w:hanging="1440"/>
      </w:pPr>
      <w:rPr>
        <w:rFonts w:eastAsia="Times New Roman"/>
      </w:rPr>
    </w:lvl>
    <w:lvl w:ilvl="7">
      <w:start w:val="1"/>
      <w:numFmt w:val="decimal"/>
      <w:lvlText w:val="%1.%2.%3.%4.%5.%6.%7.%8."/>
      <w:lvlJc w:val="left"/>
      <w:pPr>
        <w:ind w:left="5409" w:hanging="1440"/>
      </w:pPr>
      <w:rPr>
        <w:rFonts w:eastAsia="Times New Roman"/>
      </w:rPr>
    </w:lvl>
    <w:lvl w:ilvl="8">
      <w:start w:val="1"/>
      <w:numFmt w:val="decimal"/>
      <w:lvlText w:val="%1.%2.%3.%4.%5.%6.%7.%8.%9."/>
      <w:lvlJc w:val="left"/>
      <w:pPr>
        <w:ind w:left="6336" w:hanging="1800"/>
      </w:pPr>
      <w:rPr>
        <w:rFonts w:eastAsia="Times New Roman"/>
      </w:rPr>
    </w:lvl>
  </w:abstractNum>
  <w:abstractNum w:abstractNumId="7" w15:restartNumberingAfterBreak="0">
    <w:nsid w:val="12EE74C2"/>
    <w:multiLevelType w:val="multilevel"/>
    <w:tmpl w:val="2424DCB6"/>
    <w:lvl w:ilvl="0">
      <w:start w:val="1"/>
      <w:numFmt w:val="lowerRoman"/>
      <w:lvlText w:val="%1."/>
      <w:lvlJc w:val="left"/>
      <w:pPr>
        <w:ind w:left="2160" w:hanging="360"/>
      </w:pPr>
      <w:rPr>
        <w:rFonts w:ascii="Times New Roman" w:eastAsia="Times New Roman" w:hAnsi="Times New Roman" w:cs="Times New Roman"/>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8" w15:restartNumberingAfterBreak="0">
    <w:nsid w:val="1A612C1C"/>
    <w:multiLevelType w:val="multilevel"/>
    <w:tmpl w:val="B7E097B4"/>
    <w:lvl w:ilvl="0">
      <w:start w:val="1"/>
      <w:numFmt w:val="upperRoman"/>
      <w:lvlText w:val="%1."/>
      <w:lvlJc w:val="right"/>
      <w:pPr>
        <w:ind w:left="2880" w:hanging="360"/>
      </w:pPr>
      <w:rPr>
        <w:u w:val="none"/>
      </w:rPr>
    </w:lvl>
    <w:lvl w:ilvl="1">
      <w:start w:val="1"/>
      <w:numFmt w:val="upperLetter"/>
      <w:lvlText w:val="%2."/>
      <w:lvlJc w:val="lef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decimal"/>
      <w:lvlText w:val="(%5)"/>
      <w:lvlJc w:val="left"/>
      <w:pPr>
        <w:ind w:left="5760" w:hanging="360"/>
      </w:pPr>
      <w:rPr>
        <w:u w:val="none"/>
      </w:rPr>
    </w:lvl>
    <w:lvl w:ilvl="5">
      <w:start w:val="1"/>
      <w:numFmt w:val="lowerLetter"/>
      <w:lvlText w:val="(%6)"/>
      <w:lvlJc w:val="left"/>
      <w:pPr>
        <w:ind w:left="6480" w:hanging="360"/>
      </w:pPr>
      <w:rPr>
        <w:u w:val="none"/>
      </w:rPr>
    </w:lvl>
    <w:lvl w:ilvl="6">
      <w:start w:val="1"/>
      <w:numFmt w:val="lowerRoman"/>
      <w:lvlText w:val="(%7)"/>
      <w:lvlJc w:val="right"/>
      <w:pPr>
        <w:ind w:left="7200" w:hanging="360"/>
      </w:pPr>
      <w:rPr>
        <w:u w:val="none"/>
      </w:rPr>
    </w:lvl>
    <w:lvl w:ilvl="7">
      <w:start w:val="1"/>
      <w:numFmt w:val="lowerLetter"/>
      <w:lvlText w:val="(%8)"/>
      <w:lvlJc w:val="left"/>
      <w:pPr>
        <w:ind w:left="7920" w:hanging="360"/>
      </w:pPr>
      <w:rPr>
        <w:u w:val="none"/>
      </w:rPr>
    </w:lvl>
    <w:lvl w:ilvl="8">
      <w:start w:val="1"/>
      <w:numFmt w:val="lowerRoman"/>
      <w:lvlText w:val="(%9)"/>
      <w:lvlJc w:val="right"/>
      <w:pPr>
        <w:ind w:left="8640" w:hanging="360"/>
      </w:pPr>
      <w:rPr>
        <w:u w:val="none"/>
      </w:rPr>
    </w:lvl>
  </w:abstractNum>
  <w:abstractNum w:abstractNumId="9" w15:restartNumberingAfterBreak="0">
    <w:nsid w:val="1C3E3248"/>
    <w:multiLevelType w:val="multilevel"/>
    <w:tmpl w:val="625032F0"/>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0" w15:restartNumberingAfterBreak="0">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EDC0E93"/>
    <w:multiLevelType w:val="multilevel"/>
    <w:tmpl w:val="8494ABE4"/>
    <w:lvl w:ilvl="0">
      <w:start w:val="1"/>
      <w:numFmt w:val="decimal"/>
      <w:lvlText w:val="%1."/>
      <w:lvlJc w:val="right"/>
      <w:pPr>
        <w:ind w:left="720" w:hanging="360"/>
      </w:pPr>
      <w:rPr>
        <w:u w:val="none"/>
      </w:rPr>
    </w:lvl>
    <w:lvl w:ilvl="1">
      <w:start w:val="1"/>
      <w:numFmt w:val="decimal"/>
      <w:lvlText w:val="%1.%2."/>
      <w:lvlJc w:val="right"/>
      <w:pPr>
        <w:ind w:left="1440" w:hanging="360"/>
      </w:pPr>
      <w:rPr>
        <w:rFonts w:ascii="Times New Roman" w:eastAsia="Arial" w:hAnsi="Times New Roman" w:cs="Times New Roman" w:hint="default"/>
        <w:b/>
        <w:color w:val="000000"/>
        <w:u w:val="none"/>
      </w:rPr>
    </w:lvl>
    <w:lvl w:ilvl="2">
      <w:start w:val="1"/>
      <w:numFmt w:val="decimal"/>
      <w:lvlText w:val="%1.%2.%3."/>
      <w:lvlJc w:val="right"/>
      <w:pPr>
        <w:ind w:left="2160" w:hanging="360"/>
      </w:pPr>
      <w:rPr>
        <w:rFonts w:ascii="Times New Roman" w:eastAsia="Arial" w:hAnsi="Times New Roman" w:cs="Times New Roman" w:hint="default"/>
        <w:b/>
        <w:bCs/>
        <w:color w:val="000000"/>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2" w15:restartNumberingAfterBreak="0">
    <w:nsid w:val="22BC35C8"/>
    <w:multiLevelType w:val="multilevel"/>
    <w:tmpl w:val="06E25B6C"/>
    <w:lvl w:ilvl="0">
      <w:start w:val="1"/>
      <w:numFmt w:val="lowerLetter"/>
      <w:lvlText w:val="%1."/>
      <w:lvlJc w:val="left"/>
      <w:pPr>
        <w:ind w:left="5321" w:hanging="360"/>
      </w:pPr>
      <w:rPr>
        <w:u w:val="none"/>
      </w:rPr>
    </w:lvl>
    <w:lvl w:ilvl="1">
      <w:start w:val="1"/>
      <w:numFmt w:val="lowerRoman"/>
      <w:lvlText w:val="%2."/>
      <w:lvlJc w:val="right"/>
      <w:pPr>
        <w:ind w:left="6041" w:hanging="360"/>
      </w:pPr>
      <w:rPr>
        <w:u w:val="none"/>
      </w:rPr>
    </w:lvl>
    <w:lvl w:ilvl="2">
      <w:start w:val="1"/>
      <w:numFmt w:val="decimal"/>
      <w:lvlText w:val="%3."/>
      <w:lvlJc w:val="left"/>
      <w:pPr>
        <w:ind w:left="6761" w:hanging="360"/>
      </w:pPr>
      <w:rPr>
        <w:u w:val="none"/>
      </w:rPr>
    </w:lvl>
    <w:lvl w:ilvl="3">
      <w:start w:val="1"/>
      <w:numFmt w:val="lowerLetter"/>
      <w:lvlText w:val="%4."/>
      <w:lvlJc w:val="left"/>
      <w:pPr>
        <w:ind w:left="7481" w:hanging="360"/>
      </w:pPr>
      <w:rPr>
        <w:u w:val="none"/>
      </w:rPr>
    </w:lvl>
    <w:lvl w:ilvl="4">
      <w:start w:val="1"/>
      <w:numFmt w:val="lowerRoman"/>
      <w:lvlText w:val="%5."/>
      <w:lvlJc w:val="right"/>
      <w:pPr>
        <w:ind w:left="8201" w:hanging="360"/>
      </w:pPr>
      <w:rPr>
        <w:u w:val="none"/>
      </w:rPr>
    </w:lvl>
    <w:lvl w:ilvl="5">
      <w:start w:val="1"/>
      <w:numFmt w:val="decimal"/>
      <w:lvlText w:val="%6."/>
      <w:lvlJc w:val="left"/>
      <w:pPr>
        <w:ind w:left="8921" w:hanging="360"/>
      </w:pPr>
      <w:rPr>
        <w:u w:val="none"/>
      </w:rPr>
    </w:lvl>
    <w:lvl w:ilvl="6">
      <w:start w:val="1"/>
      <w:numFmt w:val="lowerLetter"/>
      <w:lvlText w:val="%7."/>
      <w:lvlJc w:val="left"/>
      <w:pPr>
        <w:ind w:left="9641" w:hanging="360"/>
      </w:pPr>
      <w:rPr>
        <w:u w:val="none"/>
      </w:rPr>
    </w:lvl>
    <w:lvl w:ilvl="7">
      <w:start w:val="1"/>
      <w:numFmt w:val="lowerRoman"/>
      <w:lvlText w:val="%8."/>
      <w:lvlJc w:val="right"/>
      <w:pPr>
        <w:ind w:left="10361" w:hanging="360"/>
      </w:pPr>
      <w:rPr>
        <w:u w:val="none"/>
      </w:rPr>
    </w:lvl>
    <w:lvl w:ilvl="8">
      <w:start w:val="1"/>
      <w:numFmt w:val="decimal"/>
      <w:lvlText w:val="%9."/>
      <w:lvlJc w:val="left"/>
      <w:pPr>
        <w:ind w:left="11081" w:hanging="360"/>
      </w:pPr>
      <w:rPr>
        <w:u w:val="none"/>
      </w:rPr>
    </w:lvl>
  </w:abstractNum>
  <w:abstractNum w:abstractNumId="13" w15:restartNumberingAfterBreak="0">
    <w:nsid w:val="24E4065B"/>
    <w:multiLevelType w:val="multilevel"/>
    <w:tmpl w:val="04C66D44"/>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4" w15:restartNumberingAfterBreak="0">
    <w:nsid w:val="24F877EE"/>
    <w:multiLevelType w:val="multilevel"/>
    <w:tmpl w:val="778802AC"/>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5" w15:restartNumberingAfterBreak="0">
    <w:nsid w:val="2B0C1728"/>
    <w:multiLevelType w:val="multilevel"/>
    <w:tmpl w:val="27BE2F86"/>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16" w15:restartNumberingAfterBreak="0">
    <w:nsid w:val="2F3249E5"/>
    <w:multiLevelType w:val="multilevel"/>
    <w:tmpl w:val="19202B88"/>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7" w15:restartNumberingAfterBreak="0">
    <w:nsid w:val="307947A3"/>
    <w:multiLevelType w:val="multilevel"/>
    <w:tmpl w:val="1048E358"/>
    <w:lvl w:ilvl="0">
      <w:start w:val="1"/>
      <w:numFmt w:val="decimal"/>
      <w:lvlText w:val="%1."/>
      <w:lvlJc w:val="right"/>
      <w:pPr>
        <w:ind w:left="720" w:hanging="360"/>
      </w:pPr>
      <w:rPr>
        <w:rFonts w:ascii="Times New Roman" w:eastAsia="Times New Roman" w:hAnsi="Times New Roman" w:cs="Times New Roman"/>
        <w:b/>
        <w:color w:val="000000"/>
        <w:u w:val="none"/>
      </w:rPr>
    </w:lvl>
    <w:lvl w:ilvl="1">
      <w:start w:val="1"/>
      <w:numFmt w:val="decimal"/>
      <w:lvlText w:val="%1.%2."/>
      <w:lvlJc w:val="right"/>
      <w:pPr>
        <w:ind w:left="1440" w:hanging="360"/>
      </w:pPr>
      <w:rPr>
        <w:rFonts w:ascii="Times New Roman" w:eastAsia="Times New Roman" w:hAnsi="Times New Roman" w:cs="Times New Roman"/>
        <w:b w:val="0"/>
        <w:color w:val="000000"/>
        <w:sz w:val="24"/>
        <w:szCs w:val="24"/>
        <w:u w:val="none"/>
        <w:shd w:val="clear" w:color="auto" w:fill="auto"/>
      </w:rPr>
    </w:lvl>
    <w:lvl w:ilvl="2">
      <w:start w:val="1"/>
      <w:numFmt w:val="decimal"/>
      <w:lvlText w:val="%1.%2.%3."/>
      <w:lvlJc w:val="right"/>
      <w:pPr>
        <w:ind w:left="2160" w:hanging="360"/>
      </w:pPr>
      <w:rPr>
        <w:rFonts w:ascii="Times New Roman" w:eastAsia="Times New Roman" w:hAnsi="Times New Roman" w:cs="Times New Roman"/>
        <w:b w:val="0"/>
        <w:color w:val="000000"/>
        <w:u w:val="none"/>
        <w:shd w:val="clear" w:color="auto" w:fill="auto"/>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8" w15:restartNumberingAfterBreak="0">
    <w:nsid w:val="31DC76C5"/>
    <w:multiLevelType w:val="multilevel"/>
    <w:tmpl w:val="839C7ECE"/>
    <w:lvl w:ilvl="0">
      <w:start w:val="1"/>
      <w:numFmt w:val="upperRoman"/>
      <w:lvlText w:val="%1."/>
      <w:lvlJc w:val="right"/>
      <w:pPr>
        <w:ind w:left="2160" w:hanging="360"/>
      </w:pPr>
      <w:rPr>
        <w:rFonts w:ascii="Times New Roman" w:eastAsia="Times New Roman" w:hAnsi="Times New Roman" w:cs="Times New Roman"/>
        <w:b/>
        <w:sz w:val="24"/>
        <w:szCs w:val="24"/>
        <w:u w:val="none"/>
      </w:rPr>
    </w:lvl>
    <w:lvl w:ilvl="1">
      <w:start w:val="1"/>
      <w:numFmt w:val="upperLetter"/>
      <w:lvlText w:val="%2."/>
      <w:lvlJc w:val="lef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decimal"/>
      <w:lvlText w:val="(%5)"/>
      <w:lvlJc w:val="left"/>
      <w:pPr>
        <w:ind w:left="5040" w:hanging="360"/>
      </w:pPr>
      <w:rPr>
        <w:u w:val="none"/>
      </w:rPr>
    </w:lvl>
    <w:lvl w:ilvl="5">
      <w:start w:val="1"/>
      <w:numFmt w:val="lowerLetter"/>
      <w:lvlText w:val="(%6)"/>
      <w:lvlJc w:val="left"/>
      <w:pPr>
        <w:ind w:left="5760" w:hanging="360"/>
      </w:pPr>
      <w:rPr>
        <w:u w:val="none"/>
      </w:rPr>
    </w:lvl>
    <w:lvl w:ilvl="6">
      <w:start w:val="1"/>
      <w:numFmt w:val="lowerRoman"/>
      <w:lvlText w:val="(%7)"/>
      <w:lvlJc w:val="righ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19" w15:restartNumberingAfterBreak="0">
    <w:nsid w:val="34415933"/>
    <w:multiLevelType w:val="multilevel"/>
    <w:tmpl w:val="A2AAE87E"/>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20" w15:restartNumberingAfterBreak="0">
    <w:nsid w:val="34FC6185"/>
    <w:multiLevelType w:val="multilevel"/>
    <w:tmpl w:val="128A77BC"/>
    <w:lvl w:ilvl="0">
      <w:start w:val="1"/>
      <w:numFmt w:val="upperRoman"/>
      <w:lvlText w:val="%1."/>
      <w:lvlJc w:val="right"/>
      <w:pPr>
        <w:ind w:left="2160" w:hanging="360"/>
      </w:pPr>
      <w:rPr>
        <w:u w:val="none"/>
      </w:rPr>
    </w:lvl>
    <w:lvl w:ilvl="1">
      <w:start w:val="1"/>
      <w:numFmt w:val="upperLetter"/>
      <w:lvlText w:val="%2."/>
      <w:lvlJc w:val="lef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decimal"/>
      <w:lvlText w:val="(%5)"/>
      <w:lvlJc w:val="left"/>
      <w:pPr>
        <w:ind w:left="5040" w:hanging="360"/>
      </w:pPr>
      <w:rPr>
        <w:u w:val="none"/>
      </w:rPr>
    </w:lvl>
    <w:lvl w:ilvl="5">
      <w:start w:val="1"/>
      <w:numFmt w:val="lowerLetter"/>
      <w:lvlText w:val="(%6)"/>
      <w:lvlJc w:val="left"/>
      <w:pPr>
        <w:ind w:left="5760" w:hanging="360"/>
      </w:pPr>
      <w:rPr>
        <w:u w:val="none"/>
      </w:rPr>
    </w:lvl>
    <w:lvl w:ilvl="6">
      <w:start w:val="1"/>
      <w:numFmt w:val="lowerRoman"/>
      <w:lvlText w:val="(%7)"/>
      <w:lvlJc w:val="righ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21" w15:restartNumberingAfterBreak="0">
    <w:nsid w:val="356E0173"/>
    <w:multiLevelType w:val="multilevel"/>
    <w:tmpl w:val="B326664A"/>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22" w15:restartNumberingAfterBreak="0">
    <w:nsid w:val="38097CD0"/>
    <w:multiLevelType w:val="multilevel"/>
    <w:tmpl w:val="3ABED3CE"/>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23" w15:restartNumberingAfterBreak="0">
    <w:nsid w:val="3C182C6B"/>
    <w:multiLevelType w:val="multilevel"/>
    <w:tmpl w:val="5BD68562"/>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24" w15:restartNumberingAfterBreak="0">
    <w:nsid w:val="3CFB242C"/>
    <w:multiLevelType w:val="multilevel"/>
    <w:tmpl w:val="DB18B574"/>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25" w15:restartNumberingAfterBreak="0">
    <w:nsid w:val="3FE446AB"/>
    <w:multiLevelType w:val="multilevel"/>
    <w:tmpl w:val="98E87274"/>
    <w:lvl w:ilvl="0">
      <w:start w:val="1"/>
      <w:numFmt w:val="decimal"/>
      <w:lvlText w:val="%1."/>
      <w:lvlJc w:val="left"/>
      <w:pPr>
        <w:ind w:left="405" w:hanging="405"/>
      </w:pPr>
      <w:rPr>
        <w:rFonts w:eastAsia="SimSun" w:hint="default"/>
        <w:b w:val="0"/>
      </w:rPr>
    </w:lvl>
    <w:lvl w:ilvl="1">
      <w:start w:val="1"/>
      <w:numFmt w:val="decimal"/>
      <w:lvlText w:val="%1.%2."/>
      <w:lvlJc w:val="left"/>
      <w:pPr>
        <w:ind w:left="405" w:hanging="405"/>
      </w:pPr>
      <w:rPr>
        <w:rFonts w:eastAsia="SimSun" w:hint="default"/>
        <w:b w:val="0"/>
      </w:rPr>
    </w:lvl>
    <w:lvl w:ilvl="2">
      <w:start w:val="1"/>
      <w:numFmt w:val="decimal"/>
      <w:lvlText w:val="%1.%2.%3."/>
      <w:lvlJc w:val="left"/>
      <w:pPr>
        <w:ind w:left="720" w:hanging="720"/>
      </w:pPr>
      <w:rPr>
        <w:rFonts w:eastAsia="SimSun" w:hint="default"/>
        <w:b w:val="0"/>
      </w:rPr>
    </w:lvl>
    <w:lvl w:ilvl="3">
      <w:start w:val="1"/>
      <w:numFmt w:val="decimal"/>
      <w:lvlText w:val="%1.%2.%3.%4."/>
      <w:lvlJc w:val="left"/>
      <w:pPr>
        <w:ind w:left="720" w:hanging="720"/>
      </w:pPr>
      <w:rPr>
        <w:rFonts w:eastAsia="SimSun" w:hint="default"/>
        <w:b w:val="0"/>
      </w:rPr>
    </w:lvl>
    <w:lvl w:ilvl="4">
      <w:start w:val="1"/>
      <w:numFmt w:val="decimal"/>
      <w:lvlText w:val="%1.%2.%3.%4.%5."/>
      <w:lvlJc w:val="left"/>
      <w:pPr>
        <w:ind w:left="1080" w:hanging="1080"/>
      </w:pPr>
      <w:rPr>
        <w:rFonts w:eastAsia="SimSun" w:hint="default"/>
        <w:b w:val="0"/>
      </w:rPr>
    </w:lvl>
    <w:lvl w:ilvl="5">
      <w:start w:val="1"/>
      <w:numFmt w:val="decimal"/>
      <w:lvlText w:val="%1.%2.%3.%4.%5.%6."/>
      <w:lvlJc w:val="left"/>
      <w:pPr>
        <w:ind w:left="1080" w:hanging="1080"/>
      </w:pPr>
      <w:rPr>
        <w:rFonts w:eastAsia="SimSun" w:hint="default"/>
        <w:b w:val="0"/>
      </w:rPr>
    </w:lvl>
    <w:lvl w:ilvl="6">
      <w:start w:val="1"/>
      <w:numFmt w:val="decimal"/>
      <w:lvlText w:val="%1.%2.%3.%4.%5.%6.%7."/>
      <w:lvlJc w:val="left"/>
      <w:pPr>
        <w:ind w:left="1440" w:hanging="1440"/>
      </w:pPr>
      <w:rPr>
        <w:rFonts w:eastAsia="SimSun" w:hint="default"/>
        <w:b w:val="0"/>
      </w:rPr>
    </w:lvl>
    <w:lvl w:ilvl="7">
      <w:start w:val="1"/>
      <w:numFmt w:val="decimal"/>
      <w:lvlText w:val="%1.%2.%3.%4.%5.%6.%7.%8."/>
      <w:lvlJc w:val="left"/>
      <w:pPr>
        <w:ind w:left="1440" w:hanging="1440"/>
      </w:pPr>
      <w:rPr>
        <w:rFonts w:eastAsia="SimSun" w:hint="default"/>
        <w:b w:val="0"/>
      </w:rPr>
    </w:lvl>
    <w:lvl w:ilvl="8">
      <w:start w:val="1"/>
      <w:numFmt w:val="decimal"/>
      <w:lvlText w:val="%1.%2.%3.%4.%5.%6.%7.%8.%9."/>
      <w:lvlJc w:val="left"/>
      <w:pPr>
        <w:ind w:left="1800" w:hanging="1800"/>
      </w:pPr>
      <w:rPr>
        <w:rFonts w:eastAsia="SimSun" w:hint="default"/>
        <w:b w:val="0"/>
      </w:rPr>
    </w:lvl>
  </w:abstractNum>
  <w:abstractNum w:abstractNumId="26" w15:restartNumberingAfterBreak="0">
    <w:nsid w:val="45AE6AA3"/>
    <w:multiLevelType w:val="multilevel"/>
    <w:tmpl w:val="93A46E28"/>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27" w15:restartNumberingAfterBreak="0">
    <w:nsid w:val="47B1142B"/>
    <w:multiLevelType w:val="multilevel"/>
    <w:tmpl w:val="B656AFCE"/>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28" w15:restartNumberingAfterBreak="0">
    <w:nsid w:val="481337BC"/>
    <w:multiLevelType w:val="multilevel"/>
    <w:tmpl w:val="B9FA3908"/>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29" w15:restartNumberingAfterBreak="0">
    <w:nsid w:val="48DA1780"/>
    <w:multiLevelType w:val="multilevel"/>
    <w:tmpl w:val="9DECF0B2"/>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30" w15:restartNumberingAfterBreak="0">
    <w:nsid w:val="4BDB46F5"/>
    <w:multiLevelType w:val="multilevel"/>
    <w:tmpl w:val="BCEE73A2"/>
    <w:lvl w:ilvl="0">
      <w:start w:val="8"/>
      <w:numFmt w:val="decimal"/>
      <w:lvlText w:val="%1."/>
      <w:lvlJc w:val="left"/>
      <w:pPr>
        <w:ind w:left="360" w:hanging="360"/>
      </w:pPr>
      <w:rPr>
        <w:rFonts w:eastAsia="Arial" w:hint="default"/>
      </w:rPr>
    </w:lvl>
    <w:lvl w:ilvl="1">
      <w:start w:val="8"/>
      <w:numFmt w:val="decimal"/>
      <w:lvlText w:val="%1.%2."/>
      <w:lvlJc w:val="left"/>
      <w:pPr>
        <w:ind w:left="360" w:hanging="36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31" w15:restartNumberingAfterBreak="0">
    <w:nsid w:val="4FF125BB"/>
    <w:multiLevelType w:val="multilevel"/>
    <w:tmpl w:val="6ECE75CE"/>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32" w15:restartNumberingAfterBreak="0">
    <w:nsid w:val="585623CE"/>
    <w:multiLevelType w:val="multilevel"/>
    <w:tmpl w:val="91AAC394"/>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33" w15:restartNumberingAfterBreak="0">
    <w:nsid w:val="5CE059C5"/>
    <w:multiLevelType w:val="multilevel"/>
    <w:tmpl w:val="1048E358"/>
    <w:lvl w:ilvl="0">
      <w:start w:val="1"/>
      <w:numFmt w:val="decimal"/>
      <w:lvlText w:val="%1."/>
      <w:lvlJc w:val="right"/>
      <w:pPr>
        <w:ind w:left="720" w:hanging="360"/>
      </w:pPr>
      <w:rPr>
        <w:rFonts w:ascii="Times New Roman" w:eastAsia="Times New Roman" w:hAnsi="Times New Roman" w:cs="Times New Roman"/>
        <w:b/>
        <w:color w:val="000000"/>
        <w:u w:val="none"/>
      </w:rPr>
    </w:lvl>
    <w:lvl w:ilvl="1">
      <w:start w:val="1"/>
      <w:numFmt w:val="decimal"/>
      <w:lvlText w:val="%1.%2."/>
      <w:lvlJc w:val="right"/>
      <w:pPr>
        <w:ind w:left="1440" w:hanging="360"/>
      </w:pPr>
      <w:rPr>
        <w:rFonts w:ascii="Times New Roman" w:eastAsia="Times New Roman" w:hAnsi="Times New Roman" w:cs="Times New Roman"/>
        <w:b w:val="0"/>
        <w:color w:val="000000"/>
        <w:sz w:val="24"/>
        <w:szCs w:val="24"/>
        <w:u w:val="none"/>
        <w:shd w:val="clear" w:color="auto" w:fill="auto"/>
      </w:rPr>
    </w:lvl>
    <w:lvl w:ilvl="2">
      <w:start w:val="1"/>
      <w:numFmt w:val="decimal"/>
      <w:lvlText w:val="%1.%2.%3."/>
      <w:lvlJc w:val="right"/>
      <w:pPr>
        <w:ind w:left="2160" w:hanging="360"/>
      </w:pPr>
      <w:rPr>
        <w:rFonts w:ascii="Times New Roman" w:eastAsia="Times New Roman" w:hAnsi="Times New Roman" w:cs="Times New Roman"/>
        <w:b w:val="0"/>
        <w:color w:val="000000"/>
        <w:u w:val="none"/>
        <w:shd w:val="clear" w:color="auto" w:fill="auto"/>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4" w15:restartNumberingAfterBreak="0">
    <w:nsid w:val="5DCD4E60"/>
    <w:multiLevelType w:val="multilevel"/>
    <w:tmpl w:val="06AAED68"/>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35" w15:restartNumberingAfterBreak="0">
    <w:nsid w:val="5F174C89"/>
    <w:multiLevelType w:val="multilevel"/>
    <w:tmpl w:val="B1DAB020"/>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36" w15:restartNumberingAfterBreak="0">
    <w:nsid w:val="67B31753"/>
    <w:multiLevelType w:val="multilevel"/>
    <w:tmpl w:val="C7D48490"/>
    <w:lvl w:ilvl="0">
      <w:start w:val="1"/>
      <w:numFmt w:val="upperRoman"/>
      <w:lvlText w:val="%1."/>
      <w:lvlJc w:val="right"/>
      <w:pPr>
        <w:ind w:left="2160" w:hanging="360"/>
      </w:pPr>
      <w:rPr>
        <w:u w:val="none"/>
      </w:rPr>
    </w:lvl>
    <w:lvl w:ilvl="1">
      <w:start w:val="1"/>
      <w:numFmt w:val="lowerLetter"/>
      <w:lvlText w:val="%2."/>
      <w:lvlJc w:val="left"/>
      <w:pPr>
        <w:ind w:left="2880" w:hanging="360"/>
      </w:pPr>
      <w:rPr>
        <w:rFonts w:ascii="Times New Roman" w:eastAsia="Times New Roman" w:hAnsi="Times New Roman" w:cs="Arial"/>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decimal"/>
      <w:lvlText w:val="(%5)"/>
      <w:lvlJc w:val="left"/>
      <w:pPr>
        <w:ind w:left="5040" w:hanging="360"/>
      </w:pPr>
      <w:rPr>
        <w:u w:val="none"/>
      </w:rPr>
    </w:lvl>
    <w:lvl w:ilvl="5">
      <w:start w:val="1"/>
      <w:numFmt w:val="lowerLetter"/>
      <w:lvlText w:val="(%6)"/>
      <w:lvlJc w:val="left"/>
      <w:pPr>
        <w:ind w:left="5760" w:hanging="360"/>
      </w:pPr>
      <w:rPr>
        <w:u w:val="none"/>
      </w:rPr>
    </w:lvl>
    <w:lvl w:ilvl="6">
      <w:start w:val="1"/>
      <w:numFmt w:val="lowerRoman"/>
      <w:lvlText w:val="(%7)"/>
      <w:lvlJc w:val="righ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37" w15:restartNumberingAfterBreak="0">
    <w:nsid w:val="698F62C7"/>
    <w:multiLevelType w:val="multilevel"/>
    <w:tmpl w:val="616CD856"/>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38" w15:restartNumberingAfterBreak="0">
    <w:nsid w:val="6C8D2D81"/>
    <w:multiLevelType w:val="multilevel"/>
    <w:tmpl w:val="EFEE1222"/>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39" w15:restartNumberingAfterBreak="0">
    <w:nsid w:val="6D02263F"/>
    <w:multiLevelType w:val="multilevel"/>
    <w:tmpl w:val="E19CD718"/>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40" w15:restartNumberingAfterBreak="0">
    <w:nsid w:val="73281068"/>
    <w:multiLevelType w:val="multilevel"/>
    <w:tmpl w:val="17A2254C"/>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41" w15:restartNumberingAfterBreak="0">
    <w:nsid w:val="75F87BC4"/>
    <w:multiLevelType w:val="multilevel"/>
    <w:tmpl w:val="A37A24D0"/>
    <w:lvl w:ilvl="0">
      <w:start w:val="13"/>
      <w:numFmt w:val="decimal"/>
      <w:lvlText w:val="%1."/>
      <w:lvlJc w:val="left"/>
      <w:pPr>
        <w:ind w:left="480" w:hanging="480"/>
      </w:pPr>
      <w:rPr>
        <w:rFonts w:ascii="Times New Roman" w:eastAsia="Times New Roman" w:hAnsi="Times New Roman" w:hint="default"/>
        <w:b/>
        <w:sz w:val="24"/>
      </w:rPr>
    </w:lvl>
    <w:lvl w:ilvl="1">
      <w:start w:val="1"/>
      <w:numFmt w:val="decimal"/>
      <w:lvlText w:val="%1.%2."/>
      <w:lvlJc w:val="left"/>
      <w:pPr>
        <w:ind w:left="4592" w:hanging="480"/>
      </w:pPr>
      <w:rPr>
        <w:rFonts w:ascii="Times New Roman" w:eastAsia="Times New Roman" w:hAnsi="Times New Roman" w:hint="default"/>
        <w:b w:val="0"/>
        <w:sz w:val="24"/>
      </w:rPr>
    </w:lvl>
    <w:lvl w:ilvl="2">
      <w:start w:val="1"/>
      <w:numFmt w:val="decimal"/>
      <w:lvlText w:val="%1.%2.%3."/>
      <w:lvlJc w:val="left"/>
      <w:pPr>
        <w:ind w:left="7526" w:hanging="720"/>
      </w:pPr>
      <w:rPr>
        <w:rFonts w:ascii="Times New Roman" w:eastAsia="Times New Roman" w:hAnsi="Times New Roman" w:hint="default"/>
        <w:color w:val="auto"/>
        <w:sz w:val="24"/>
      </w:rPr>
    </w:lvl>
    <w:lvl w:ilvl="3">
      <w:start w:val="1"/>
      <w:numFmt w:val="decimal"/>
      <w:lvlText w:val="%1.%2.%3.%4."/>
      <w:lvlJc w:val="left"/>
      <w:pPr>
        <w:ind w:left="10929" w:hanging="720"/>
      </w:pPr>
      <w:rPr>
        <w:rFonts w:ascii="Times New Roman" w:eastAsia="Times New Roman" w:hAnsi="Times New Roman" w:hint="default"/>
        <w:sz w:val="24"/>
      </w:rPr>
    </w:lvl>
    <w:lvl w:ilvl="4">
      <w:start w:val="1"/>
      <w:numFmt w:val="decimal"/>
      <w:lvlText w:val="%1.%2.%3.%4.%5."/>
      <w:lvlJc w:val="left"/>
      <w:pPr>
        <w:ind w:left="14692" w:hanging="1080"/>
      </w:pPr>
      <w:rPr>
        <w:rFonts w:ascii="Times New Roman" w:eastAsia="Times New Roman" w:hAnsi="Times New Roman" w:hint="default"/>
        <w:sz w:val="24"/>
      </w:rPr>
    </w:lvl>
    <w:lvl w:ilvl="5">
      <w:start w:val="1"/>
      <w:numFmt w:val="decimal"/>
      <w:lvlText w:val="%1.%2.%3.%4.%5.%6."/>
      <w:lvlJc w:val="left"/>
      <w:pPr>
        <w:ind w:left="18095" w:hanging="1080"/>
      </w:pPr>
      <w:rPr>
        <w:rFonts w:ascii="Times New Roman" w:eastAsia="Times New Roman" w:hAnsi="Times New Roman" w:hint="default"/>
        <w:sz w:val="24"/>
      </w:rPr>
    </w:lvl>
    <w:lvl w:ilvl="6">
      <w:start w:val="1"/>
      <w:numFmt w:val="decimal"/>
      <w:lvlText w:val="%1.%2.%3.%4.%5.%6.%7."/>
      <w:lvlJc w:val="left"/>
      <w:pPr>
        <w:ind w:left="21858" w:hanging="1440"/>
      </w:pPr>
      <w:rPr>
        <w:rFonts w:ascii="Times New Roman" w:eastAsia="Times New Roman" w:hAnsi="Times New Roman" w:hint="default"/>
        <w:sz w:val="24"/>
      </w:rPr>
    </w:lvl>
    <w:lvl w:ilvl="7">
      <w:start w:val="1"/>
      <w:numFmt w:val="decimal"/>
      <w:lvlText w:val="%1.%2.%3.%4.%5.%6.%7.%8."/>
      <w:lvlJc w:val="left"/>
      <w:pPr>
        <w:ind w:left="25261" w:hanging="1440"/>
      </w:pPr>
      <w:rPr>
        <w:rFonts w:ascii="Times New Roman" w:eastAsia="Times New Roman" w:hAnsi="Times New Roman" w:hint="default"/>
        <w:sz w:val="24"/>
      </w:rPr>
    </w:lvl>
    <w:lvl w:ilvl="8">
      <w:start w:val="1"/>
      <w:numFmt w:val="decimal"/>
      <w:lvlText w:val="%1.%2.%3.%4.%5.%6.%7.%8.%9."/>
      <w:lvlJc w:val="left"/>
      <w:pPr>
        <w:ind w:left="29024" w:hanging="1800"/>
      </w:pPr>
      <w:rPr>
        <w:rFonts w:ascii="Times New Roman" w:eastAsia="Times New Roman" w:hAnsi="Times New Roman" w:hint="default"/>
        <w:sz w:val="24"/>
      </w:rPr>
    </w:lvl>
  </w:abstractNum>
  <w:abstractNum w:abstractNumId="42" w15:restartNumberingAfterBreak="0">
    <w:nsid w:val="78BE71E6"/>
    <w:multiLevelType w:val="multilevel"/>
    <w:tmpl w:val="8BA836AA"/>
    <w:lvl w:ilvl="0">
      <w:start w:val="1"/>
      <w:numFmt w:val="upperRoman"/>
      <w:lvlText w:val="%1."/>
      <w:lvlJc w:val="right"/>
      <w:pPr>
        <w:ind w:left="2160" w:hanging="360"/>
      </w:pPr>
      <w:rPr>
        <w:u w:val="none"/>
      </w:rPr>
    </w:lvl>
    <w:lvl w:ilvl="1">
      <w:start w:val="1"/>
      <w:numFmt w:val="upperLetter"/>
      <w:lvlText w:val="%2."/>
      <w:lvlJc w:val="lef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decimal"/>
      <w:lvlText w:val="(%5)"/>
      <w:lvlJc w:val="left"/>
      <w:pPr>
        <w:ind w:left="5040" w:hanging="360"/>
      </w:pPr>
      <w:rPr>
        <w:u w:val="none"/>
      </w:rPr>
    </w:lvl>
    <w:lvl w:ilvl="5">
      <w:start w:val="1"/>
      <w:numFmt w:val="lowerLetter"/>
      <w:lvlText w:val="(%6)"/>
      <w:lvlJc w:val="left"/>
      <w:pPr>
        <w:ind w:left="5760" w:hanging="360"/>
      </w:pPr>
      <w:rPr>
        <w:u w:val="none"/>
      </w:rPr>
    </w:lvl>
    <w:lvl w:ilvl="6">
      <w:start w:val="1"/>
      <w:numFmt w:val="lowerRoman"/>
      <w:lvlText w:val="(%7)"/>
      <w:lvlJc w:val="righ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num w:numId="1" w16cid:durableId="830751683">
    <w:abstractNumId w:val="37"/>
  </w:num>
  <w:num w:numId="2" w16cid:durableId="778985411">
    <w:abstractNumId w:val="40"/>
  </w:num>
  <w:num w:numId="3" w16cid:durableId="1222979772">
    <w:abstractNumId w:val="17"/>
  </w:num>
  <w:num w:numId="4" w16cid:durableId="1845823801">
    <w:abstractNumId w:val="12"/>
  </w:num>
  <w:num w:numId="5" w16cid:durableId="275331986">
    <w:abstractNumId w:val="28"/>
  </w:num>
  <w:num w:numId="6" w16cid:durableId="451286850">
    <w:abstractNumId w:val="20"/>
  </w:num>
  <w:num w:numId="7" w16cid:durableId="1802454852">
    <w:abstractNumId w:val="0"/>
  </w:num>
  <w:num w:numId="8" w16cid:durableId="793715280">
    <w:abstractNumId w:val="38"/>
  </w:num>
  <w:num w:numId="9" w16cid:durableId="1161854510">
    <w:abstractNumId w:val="5"/>
  </w:num>
  <w:num w:numId="10" w16cid:durableId="625235005">
    <w:abstractNumId w:val="29"/>
  </w:num>
  <w:num w:numId="11" w16cid:durableId="561066099">
    <w:abstractNumId w:val="24"/>
  </w:num>
  <w:num w:numId="12" w16cid:durableId="1063412938">
    <w:abstractNumId w:val="39"/>
  </w:num>
  <w:num w:numId="13" w16cid:durableId="2133670099">
    <w:abstractNumId w:val="21"/>
  </w:num>
  <w:num w:numId="14" w16cid:durableId="2046328119">
    <w:abstractNumId w:val="34"/>
  </w:num>
  <w:num w:numId="15" w16cid:durableId="108740774">
    <w:abstractNumId w:val="16"/>
  </w:num>
  <w:num w:numId="16" w16cid:durableId="409355665">
    <w:abstractNumId w:val="27"/>
  </w:num>
  <w:num w:numId="17" w16cid:durableId="1539705536">
    <w:abstractNumId w:val="1"/>
  </w:num>
  <w:num w:numId="18" w16cid:durableId="189344063">
    <w:abstractNumId w:val="31"/>
  </w:num>
  <w:num w:numId="19" w16cid:durableId="373233677">
    <w:abstractNumId w:val="35"/>
  </w:num>
  <w:num w:numId="20" w16cid:durableId="160779958">
    <w:abstractNumId w:val="11"/>
  </w:num>
  <w:num w:numId="21" w16cid:durableId="75172755">
    <w:abstractNumId w:val="18"/>
  </w:num>
  <w:num w:numId="22" w16cid:durableId="1442915315">
    <w:abstractNumId w:val="8"/>
  </w:num>
  <w:num w:numId="23" w16cid:durableId="489638030">
    <w:abstractNumId w:val="14"/>
  </w:num>
  <w:num w:numId="24" w16cid:durableId="1334920402">
    <w:abstractNumId w:val="42"/>
  </w:num>
  <w:num w:numId="25" w16cid:durableId="386340267">
    <w:abstractNumId w:val="19"/>
  </w:num>
  <w:num w:numId="26" w16cid:durableId="637953183">
    <w:abstractNumId w:val="36"/>
  </w:num>
  <w:num w:numId="27" w16cid:durableId="308747802">
    <w:abstractNumId w:val="13"/>
  </w:num>
  <w:num w:numId="28" w16cid:durableId="533620309">
    <w:abstractNumId w:val="9"/>
  </w:num>
  <w:num w:numId="29" w16cid:durableId="674504702">
    <w:abstractNumId w:val="22"/>
  </w:num>
  <w:num w:numId="30" w16cid:durableId="619846990">
    <w:abstractNumId w:val="4"/>
  </w:num>
  <w:num w:numId="31" w16cid:durableId="1784032447">
    <w:abstractNumId w:val="2"/>
  </w:num>
  <w:num w:numId="32" w16cid:durableId="1728649546">
    <w:abstractNumId w:val="32"/>
  </w:num>
  <w:num w:numId="33" w16cid:durableId="2089495798">
    <w:abstractNumId w:val="15"/>
  </w:num>
  <w:num w:numId="34" w16cid:durableId="546794136">
    <w:abstractNumId w:val="23"/>
  </w:num>
  <w:num w:numId="35" w16cid:durableId="961227722">
    <w:abstractNumId w:val="7"/>
  </w:num>
  <w:num w:numId="36" w16cid:durableId="12178174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97888927">
    <w:abstractNumId w:val="30"/>
  </w:num>
  <w:num w:numId="38" w16cid:durableId="2020813772">
    <w:abstractNumId w:val="11"/>
  </w:num>
  <w:num w:numId="39" w16cid:durableId="190324608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4909376">
    <w:abstractNumId w:val="25"/>
  </w:num>
  <w:num w:numId="41" w16cid:durableId="481890459">
    <w:abstractNumId w:val="6"/>
    <w:lvlOverride w:ilvl="0">
      <w:startOverride w:val="1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52981852">
    <w:abstractNumId w:val="26"/>
  </w:num>
  <w:num w:numId="43" w16cid:durableId="820077302">
    <w:abstractNumId w:val="41"/>
  </w:num>
  <w:num w:numId="44" w16cid:durableId="1830711623">
    <w:abstractNumId w:val="33"/>
  </w:num>
  <w:num w:numId="45" w16cid:durableId="87432413">
    <w:abstractNumId w:val="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1D7F"/>
    <w:rsid w:val="00007962"/>
    <w:rsid w:val="00035421"/>
    <w:rsid w:val="000415C8"/>
    <w:rsid w:val="00051D7F"/>
    <w:rsid w:val="0005464E"/>
    <w:rsid w:val="00071296"/>
    <w:rsid w:val="000803E8"/>
    <w:rsid w:val="00081167"/>
    <w:rsid w:val="000D3214"/>
    <w:rsid w:val="000D426E"/>
    <w:rsid w:val="000E0910"/>
    <w:rsid w:val="00100331"/>
    <w:rsid w:val="00106D98"/>
    <w:rsid w:val="001075B3"/>
    <w:rsid w:val="00116545"/>
    <w:rsid w:val="001329F0"/>
    <w:rsid w:val="00132E78"/>
    <w:rsid w:val="001524A7"/>
    <w:rsid w:val="00156CD2"/>
    <w:rsid w:val="00177898"/>
    <w:rsid w:val="00183382"/>
    <w:rsid w:val="001C7B7F"/>
    <w:rsid w:val="00203277"/>
    <w:rsid w:val="00210DF8"/>
    <w:rsid w:val="00227A23"/>
    <w:rsid w:val="00233EB5"/>
    <w:rsid w:val="0024047D"/>
    <w:rsid w:val="00244E8E"/>
    <w:rsid w:val="002567BB"/>
    <w:rsid w:val="002669B2"/>
    <w:rsid w:val="002678A8"/>
    <w:rsid w:val="00273E11"/>
    <w:rsid w:val="002755F7"/>
    <w:rsid w:val="00282431"/>
    <w:rsid w:val="00282C11"/>
    <w:rsid w:val="00296BF2"/>
    <w:rsid w:val="002B6644"/>
    <w:rsid w:val="002E6266"/>
    <w:rsid w:val="002F4769"/>
    <w:rsid w:val="003212DB"/>
    <w:rsid w:val="00325E89"/>
    <w:rsid w:val="00337C16"/>
    <w:rsid w:val="003629C0"/>
    <w:rsid w:val="00382BA8"/>
    <w:rsid w:val="0039688A"/>
    <w:rsid w:val="003C073C"/>
    <w:rsid w:val="003D565F"/>
    <w:rsid w:val="003F3C89"/>
    <w:rsid w:val="00417AC7"/>
    <w:rsid w:val="00424AD6"/>
    <w:rsid w:val="00440830"/>
    <w:rsid w:val="004433B3"/>
    <w:rsid w:val="00447EA9"/>
    <w:rsid w:val="004534BF"/>
    <w:rsid w:val="00454C09"/>
    <w:rsid w:val="00464425"/>
    <w:rsid w:val="00475BDA"/>
    <w:rsid w:val="004871B6"/>
    <w:rsid w:val="00492696"/>
    <w:rsid w:val="004A3C14"/>
    <w:rsid w:val="004B3C7B"/>
    <w:rsid w:val="004F78B5"/>
    <w:rsid w:val="00503473"/>
    <w:rsid w:val="005217DB"/>
    <w:rsid w:val="00544417"/>
    <w:rsid w:val="005501BC"/>
    <w:rsid w:val="005715EB"/>
    <w:rsid w:val="005850B4"/>
    <w:rsid w:val="00595CAB"/>
    <w:rsid w:val="005A405C"/>
    <w:rsid w:val="005A7523"/>
    <w:rsid w:val="005C7456"/>
    <w:rsid w:val="005D6336"/>
    <w:rsid w:val="005E6D06"/>
    <w:rsid w:val="005F2EB0"/>
    <w:rsid w:val="006306F1"/>
    <w:rsid w:val="00650007"/>
    <w:rsid w:val="00661FA6"/>
    <w:rsid w:val="00694270"/>
    <w:rsid w:val="006A3CE9"/>
    <w:rsid w:val="006B4F67"/>
    <w:rsid w:val="006D0E8E"/>
    <w:rsid w:val="006D169B"/>
    <w:rsid w:val="006D3FFE"/>
    <w:rsid w:val="006D490B"/>
    <w:rsid w:val="006D565B"/>
    <w:rsid w:val="006D766F"/>
    <w:rsid w:val="006E0513"/>
    <w:rsid w:val="006E0C8F"/>
    <w:rsid w:val="006E3493"/>
    <w:rsid w:val="006E7A23"/>
    <w:rsid w:val="00703A78"/>
    <w:rsid w:val="00705CBE"/>
    <w:rsid w:val="00712A75"/>
    <w:rsid w:val="007155D4"/>
    <w:rsid w:val="00734A86"/>
    <w:rsid w:val="00742AC1"/>
    <w:rsid w:val="00752115"/>
    <w:rsid w:val="00764822"/>
    <w:rsid w:val="00764F2E"/>
    <w:rsid w:val="0079501D"/>
    <w:rsid w:val="00795812"/>
    <w:rsid w:val="007A6E58"/>
    <w:rsid w:val="007C0C96"/>
    <w:rsid w:val="007C38B5"/>
    <w:rsid w:val="007C470D"/>
    <w:rsid w:val="007E47D7"/>
    <w:rsid w:val="00801551"/>
    <w:rsid w:val="00803642"/>
    <w:rsid w:val="008408F6"/>
    <w:rsid w:val="008421D4"/>
    <w:rsid w:val="00853137"/>
    <w:rsid w:val="00853DE0"/>
    <w:rsid w:val="0085599A"/>
    <w:rsid w:val="0085740B"/>
    <w:rsid w:val="008814F5"/>
    <w:rsid w:val="0089186C"/>
    <w:rsid w:val="00892118"/>
    <w:rsid w:val="008A54C2"/>
    <w:rsid w:val="008C3FB4"/>
    <w:rsid w:val="008D7B07"/>
    <w:rsid w:val="008F29E1"/>
    <w:rsid w:val="009026A1"/>
    <w:rsid w:val="009046BA"/>
    <w:rsid w:val="00921280"/>
    <w:rsid w:val="00937C4D"/>
    <w:rsid w:val="009506D3"/>
    <w:rsid w:val="00952B55"/>
    <w:rsid w:val="00956087"/>
    <w:rsid w:val="009824E2"/>
    <w:rsid w:val="009966FC"/>
    <w:rsid w:val="009A250F"/>
    <w:rsid w:val="009A5B86"/>
    <w:rsid w:val="009B0431"/>
    <w:rsid w:val="009B2C88"/>
    <w:rsid w:val="009D03D4"/>
    <w:rsid w:val="00A16687"/>
    <w:rsid w:val="00A21A42"/>
    <w:rsid w:val="00A23075"/>
    <w:rsid w:val="00A23A43"/>
    <w:rsid w:val="00A43693"/>
    <w:rsid w:val="00A92F40"/>
    <w:rsid w:val="00AA29D1"/>
    <w:rsid w:val="00AC197C"/>
    <w:rsid w:val="00AD5322"/>
    <w:rsid w:val="00B0457B"/>
    <w:rsid w:val="00B045AD"/>
    <w:rsid w:val="00B11010"/>
    <w:rsid w:val="00B15DB5"/>
    <w:rsid w:val="00B25A69"/>
    <w:rsid w:val="00B36B06"/>
    <w:rsid w:val="00B51D7C"/>
    <w:rsid w:val="00B57973"/>
    <w:rsid w:val="00B64E73"/>
    <w:rsid w:val="00B66274"/>
    <w:rsid w:val="00B67052"/>
    <w:rsid w:val="00B67A44"/>
    <w:rsid w:val="00B70E88"/>
    <w:rsid w:val="00B80FDA"/>
    <w:rsid w:val="00B839FA"/>
    <w:rsid w:val="00B94D8C"/>
    <w:rsid w:val="00BA3FCB"/>
    <w:rsid w:val="00BA78C9"/>
    <w:rsid w:val="00BD07BA"/>
    <w:rsid w:val="00BF1C58"/>
    <w:rsid w:val="00BF7D43"/>
    <w:rsid w:val="00C05560"/>
    <w:rsid w:val="00C07ED5"/>
    <w:rsid w:val="00C16D8D"/>
    <w:rsid w:val="00C175FC"/>
    <w:rsid w:val="00C20382"/>
    <w:rsid w:val="00C223B0"/>
    <w:rsid w:val="00C30D35"/>
    <w:rsid w:val="00C3263B"/>
    <w:rsid w:val="00C36CFF"/>
    <w:rsid w:val="00C6229E"/>
    <w:rsid w:val="00C645CB"/>
    <w:rsid w:val="00C70839"/>
    <w:rsid w:val="00C818FD"/>
    <w:rsid w:val="00C81C50"/>
    <w:rsid w:val="00C907BD"/>
    <w:rsid w:val="00C97D8E"/>
    <w:rsid w:val="00CB4D42"/>
    <w:rsid w:val="00CB4FDD"/>
    <w:rsid w:val="00CB732B"/>
    <w:rsid w:val="00CB7AF3"/>
    <w:rsid w:val="00CC00EB"/>
    <w:rsid w:val="00CC1972"/>
    <w:rsid w:val="00CC1AFE"/>
    <w:rsid w:val="00CC316A"/>
    <w:rsid w:val="00CD5919"/>
    <w:rsid w:val="00CD5FB2"/>
    <w:rsid w:val="00CF7518"/>
    <w:rsid w:val="00D01EE2"/>
    <w:rsid w:val="00D30253"/>
    <w:rsid w:val="00D343DD"/>
    <w:rsid w:val="00D5075B"/>
    <w:rsid w:val="00D67852"/>
    <w:rsid w:val="00D831FA"/>
    <w:rsid w:val="00D970B1"/>
    <w:rsid w:val="00DA143F"/>
    <w:rsid w:val="00DF42D1"/>
    <w:rsid w:val="00DF6733"/>
    <w:rsid w:val="00E06A9F"/>
    <w:rsid w:val="00E10F9B"/>
    <w:rsid w:val="00E13792"/>
    <w:rsid w:val="00E14DE1"/>
    <w:rsid w:val="00E24977"/>
    <w:rsid w:val="00E367A0"/>
    <w:rsid w:val="00E56F8C"/>
    <w:rsid w:val="00E647F9"/>
    <w:rsid w:val="00E66B64"/>
    <w:rsid w:val="00E749C2"/>
    <w:rsid w:val="00E75BEA"/>
    <w:rsid w:val="00E76A96"/>
    <w:rsid w:val="00E82AC9"/>
    <w:rsid w:val="00E96D1A"/>
    <w:rsid w:val="00EA2763"/>
    <w:rsid w:val="00EC0646"/>
    <w:rsid w:val="00EE4641"/>
    <w:rsid w:val="00EE683D"/>
    <w:rsid w:val="00F315BE"/>
    <w:rsid w:val="00F320F4"/>
    <w:rsid w:val="00F329A3"/>
    <w:rsid w:val="00F508FF"/>
    <w:rsid w:val="00F562B5"/>
    <w:rsid w:val="00F641F9"/>
    <w:rsid w:val="00F91545"/>
    <w:rsid w:val="00FB26CC"/>
    <w:rsid w:val="00FC13E8"/>
    <w:rsid w:val="00FC3F77"/>
    <w:rsid w:val="00FC603A"/>
    <w:rsid w:val="00FD28E5"/>
    <w:rsid w:val="00FF2E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1C450"/>
  <w15:chartTrackingRefBased/>
  <w15:docId w15:val="{EFC60599-0AA5-479B-8533-8D8F4484C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51D7F"/>
    <w:pPr>
      <w:spacing w:after="0" w:line="276" w:lineRule="auto"/>
    </w:pPr>
    <w:rPr>
      <w:rFonts w:ascii="Arial" w:eastAsia="Arial" w:hAnsi="Arial" w:cs="Arial"/>
      <w:lang w:eastAsia="pt-BR"/>
    </w:rPr>
  </w:style>
  <w:style w:type="paragraph" w:styleId="Ttulo1">
    <w:name w:val="heading 1"/>
    <w:basedOn w:val="Normal"/>
    <w:next w:val="Normal"/>
    <w:link w:val="Ttulo1Char"/>
    <w:rsid w:val="00051D7F"/>
    <w:pPr>
      <w:keepNext/>
      <w:keepLines/>
      <w:spacing w:before="400" w:after="120"/>
      <w:outlineLvl w:val="0"/>
    </w:pPr>
    <w:rPr>
      <w:sz w:val="40"/>
      <w:szCs w:val="40"/>
    </w:rPr>
  </w:style>
  <w:style w:type="paragraph" w:styleId="Ttulo2">
    <w:name w:val="heading 2"/>
    <w:basedOn w:val="Normal"/>
    <w:next w:val="Normal"/>
    <w:link w:val="Ttulo2Char"/>
    <w:rsid w:val="00051D7F"/>
    <w:pPr>
      <w:keepNext/>
      <w:keepLines/>
      <w:spacing w:before="360" w:after="120"/>
      <w:outlineLvl w:val="1"/>
    </w:pPr>
    <w:rPr>
      <w:sz w:val="32"/>
      <w:szCs w:val="32"/>
    </w:rPr>
  </w:style>
  <w:style w:type="paragraph" w:styleId="Ttulo3">
    <w:name w:val="heading 3"/>
    <w:basedOn w:val="Normal"/>
    <w:next w:val="Normal"/>
    <w:link w:val="Ttulo3Char"/>
    <w:rsid w:val="00051D7F"/>
    <w:pPr>
      <w:keepNext/>
      <w:keepLines/>
      <w:spacing w:before="320" w:after="80"/>
      <w:outlineLvl w:val="2"/>
    </w:pPr>
    <w:rPr>
      <w:color w:val="434343"/>
      <w:sz w:val="28"/>
      <w:szCs w:val="28"/>
    </w:rPr>
  </w:style>
  <w:style w:type="paragraph" w:styleId="Ttulo4">
    <w:name w:val="heading 4"/>
    <w:basedOn w:val="Normal"/>
    <w:next w:val="Normal"/>
    <w:link w:val="Ttulo4Char"/>
    <w:rsid w:val="00051D7F"/>
    <w:pPr>
      <w:keepNext/>
      <w:keepLines/>
      <w:spacing w:before="280" w:after="80"/>
      <w:outlineLvl w:val="3"/>
    </w:pPr>
    <w:rPr>
      <w:color w:val="666666"/>
      <w:sz w:val="24"/>
      <w:szCs w:val="24"/>
    </w:rPr>
  </w:style>
  <w:style w:type="paragraph" w:styleId="Ttulo5">
    <w:name w:val="heading 5"/>
    <w:basedOn w:val="Normal"/>
    <w:next w:val="Normal"/>
    <w:link w:val="Ttulo5Char"/>
    <w:rsid w:val="00051D7F"/>
    <w:pPr>
      <w:keepNext/>
      <w:keepLines/>
      <w:spacing w:before="240" w:after="80"/>
      <w:outlineLvl w:val="4"/>
    </w:pPr>
    <w:rPr>
      <w:color w:val="666666"/>
    </w:rPr>
  </w:style>
  <w:style w:type="paragraph" w:styleId="Ttulo6">
    <w:name w:val="heading 6"/>
    <w:basedOn w:val="Normal"/>
    <w:next w:val="Normal"/>
    <w:link w:val="Ttulo6Char"/>
    <w:rsid w:val="00051D7F"/>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51D7F"/>
    <w:rPr>
      <w:rFonts w:ascii="Arial" w:eastAsia="Arial" w:hAnsi="Arial" w:cs="Arial"/>
      <w:sz w:val="40"/>
      <w:szCs w:val="40"/>
      <w:lang w:eastAsia="pt-BR"/>
    </w:rPr>
  </w:style>
  <w:style w:type="character" w:customStyle="1" w:styleId="Ttulo2Char">
    <w:name w:val="Título 2 Char"/>
    <w:basedOn w:val="Fontepargpadro"/>
    <w:link w:val="Ttulo2"/>
    <w:rsid w:val="00051D7F"/>
    <w:rPr>
      <w:rFonts w:ascii="Arial" w:eastAsia="Arial" w:hAnsi="Arial" w:cs="Arial"/>
      <w:sz w:val="32"/>
      <w:szCs w:val="32"/>
      <w:lang w:eastAsia="pt-BR"/>
    </w:rPr>
  </w:style>
  <w:style w:type="character" w:customStyle="1" w:styleId="Ttulo3Char">
    <w:name w:val="Título 3 Char"/>
    <w:basedOn w:val="Fontepargpadro"/>
    <w:link w:val="Ttulo3"/>
    <w:rsid w:val="00051D7F"/>
    <w:rPr>
      <w:rFonts w:ascii="Arial" w:eastAsia="Arial" w:hAnsi="Arial" w:cs="Arial"/>
      <w:color w:val="434343"/>
      <w:sz w:val="28"/>
      <w:szCs w:val="28"/>
      <w:lang w:eastAsia="pt-BR"/>
    </w:rPr>
  </w:style>
  <w:style w:type="character" w:customStyle="1" w:styleId="Ttulo4Char">
    <w:name w:val="Título 4 Char"/>
    <w:basedOn w:val="Fontepargpadro"/>
    <w:link w:val="Ttulo4"/>
    <w:rsid w:val="00051D7F"/>
    <w:rPr>
      <w:rFonts w:ascii="Arial" w:eastAsia="Arial" w:hAnsi="Arial" w:cs="Arial"/>
      <w:color w:val="666666"/>
      <w:sz w:val="24"/>
      <w:szCs w:val="24"/>
      <w:lang w:eastAsia="pt-BR"/>
    </w:rPr>
  </w:style>
  <w:style w:type="character" w:customStyle="1" w:styleId="Ttulo5Char">
    <w:name w:val="Título 5 Char"/>
    <w:basedOn w:val="Fontepargpadro"/>
    <w:link w:val="Ttulo5"/>
    <w:rsid w:val="00051D7F"/>
    <w:rPr>
      <w:rFonts w:ascii="Arial" w:eastAsia="Arial" w:hAnsi="Arial" w:cs="Arial"/>
      <w:color w:val="666666"/>
      <w:lang w:eastAsia="pt-BR"/>
    </w:rPr>
  </w:style>
  <w:style w:type="character" w:customStyle="1" w:styleId="Ttulo6Char">
    <w:name w:val="Título 6 Char"/>
    <w:basedOn w:val="Fontepargpadro"/>
    <w:link w:val="Ttulo6"/>
    <w:rsid w:val="00051D7F"/>
    <w:rPr>
      <w:rFonts w:ascii="Arial" w:eastAsia="Arial" w:hAnsi="Arial" w:cs="Arial"/>
      <w:i/>
      <w:color w:val="666666"/>
      <w:lang w:eastAsia="pt-BR"/>
    </w:rPr>
  </w:style>
  <w:style w:type="paragraph" w:styleId="Ttulo">
    <w:name w:val="Title"/>
    <w:basedOn w:val="Normal"/>
    <w:next w:val="Normal"/>
    <w:link w:val="TtuloChar"/>
    <w:rsid w:val="00051D7F"/>
    <w:pPr>
      <w:keepNext/>
      <w:keepLines/>
      <w:spacing w:after="60"/>
    </w:pPr>
    <w:rPr>
      <w:sz w:val="52"/>
      <w:szCs w:val="52"/>
    </w:rPr>
  </w:style>
  <w:style w:type="character" w:customStyle="1" w:styleId="TtuloChar">
    <w:name w:val="Título Char"/>
    <w:basedOn w:val="Fontepargpadro"/>
    <w:link w:val="Ttulo"/>
    <w:rsid w:val="00051D7F"/>
    <w:rPr>
      <w:rFonts w:ascii="Arial" w:eastAsia="Arial" w:hAnsi="Arial" w:cs="Arial"/>
      <w:sz w:val="52"/>
      <w:szCs w:val="52"/>
      <w:lang w:eastAsia="pt-BR"/>
    </w:rPr>
  </w:style>
  <w:style w:type="paragraph" w:styleId="Subttulo">
    <w:name w:val="Subtitle"/>
    <w:basedOn w:val="Normal"/>
    <w:next w:val="Normal"/>
    <w:link w:val="SubttuloChar"/>
    <w:rsid w:val="00051D7F"/>
    <w:pPr>
      <w:keepNext/>
      <w:keepLines/>
      <w:spacing w:after="320"/>
    </w:pPr>
    <w:rPr>
      <w:color w:val="666666"/>
      <w:sz w:val="30"/>
      <w:szCs w:val="30"/>
    </w:rPr>
  </w:style>
  <w:style w:type="character" w:customStyle="1" w:styleId="SubttuloChar">
    <w:name w:val="Subtítulo Char"/>
    <w:basedOn w:val="Fontepargpadro"/>
    <w:link w:val="Subttulo"/>
    <w:rsid w:val="00051D7F"/>
    <w:rPr>
      <w:rFonts w:ascii="Arial" w:eastAsia="Arial" w:hAnsi="Arial" w:cs="Arial"/>
      <w:color w:val="666666"/>
      <w:sz w:val="30"/>
      <w:szCs w:val="30"/>
      <w:lang w:eastAsia="pt-BR"/>
    </w:rPr>
  </w:style>
  <w:style w:type="paragraph" w:styleId="Cabealho">
    <w:name w:val="header"/>
    <w:basedOn w:val="Normal"/>
    <w:link w:val="CabealhoChar"/>
    <w:uiPriority w:val="99"/>
    <w:unhideWhenUsed/>
    <w:rsid w:val="00051D7F"/>
    <w:pPr>
      <w:tabs>
        <w:tab w:val="center" w:pos="4252"/>
        <w:tab w:val="right" w:pos="8504"/>
      </w:tabs>
      <w:spacing w:line="240" w:lineRule="auto"/>
    </w:pPr>
  </w:style>
  <w:style w:type="character" w:customStyle="1" w:styleId="CabealhoChar">
    <w:name w:val="Cabeçalho Char"/>
    <w:basedOn w:val="Fontepargpadro"/>
    <w:link w:val="Cabealho"/>
    <w:uiPriority w:val="99"/>
    <w:rsid w:val="00051D7F"/>
    <w:rPr>
      <w:rFonts w:ascii="Arial" w:eastAsia="Arial" w:hAnsi="Arial" w:cs="Arial"/>
      <w:lang w:eastAsia="pt-BR"/>
    </w:rPr>
  </w:style>
  <w:style w:type="paragraph" w:styleId="Rodap">
    <w:name w:val="footer"/>
    <w:basedOn w:val="Normal"/>
    <w:link w:val="RodapChar"/>
    <w:uiPriority w:val="99"/>
    <w:unhideWhenUsed/>
    <w:rsid w:val="00051D7F"/>
    <w:pPr>
      <w:tabs>
        <w:tab w:val="center" w:pos="4252"/>
        <w:tab w:val="right" w:pos="8504"/>
      </w:tabs>
      <w:spacing w:line="240" w:lineRule="auto"/>
    </w:pPr>
  </w:style>
  <w:style w:type="character" w:customStyle="1" w:styleId="RodapChar">
    <w:name w:val="Rodapé Char"/>
    <w:basedOn w:val="Fontepargpadro"/>
    <w:link w:val="Rodap"/>
    <w:uiPriority w:val="99"/>
    <w:rsid w:val="00051D7F"/>
    <w:rPr>
      <w:rFonts w:ascii="Arial" w:eastAsia="Arial" w:hAnsi="Arial" w:cs="Arial"/>
      <w:lang w:eastAsia="pt-BR"/>
    </w:rPr>
  </w:style>
  <w:style w:type="character" w:styleId="Hyperlink">
    <w:name w:val="Hyperlink"/>
    <w:basedOn w:val="Fontepargpadro"/>
    <w:unhideWhenUsed/>
    <w:rsid w:val="00051D7F"/>
    <w:rPr>
      <w:color w:val="0563C1" w:themeColor="hyperlink"/>
      <w:u w:val="single"/>
    </w:rPr>
  </w:style>
  <w:style w:type="paragraph" w:styleId="PargrafodaLista">
    <w:name w:val="List Paragraph"/>
    <w:basedOn w:val="Normal"/>
    <w:uiPriority w:val="34"/>
    <w:qFormat/>
    <w:rsid w:val="009A5B86"/>
    <w:pPr>
      <w:ind w:left="720"/>
      <w:contextualSpacing/>
    </w:pPr>
  </w:style>
  <w:style w:type="table" w:styleId="Tabelacomgrade">
    <w:name w:val="Table Grid"/>
    <w:basedOn w:val="Tabelanormal"/>
    <w:uiPriority w:val="39"/>
    <w:rsid w:val="0000796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A92F40"/>
    <w:pPr>
      <w:spacing w:after="0" w:line="240" w:lineRule="auto"/>
    </w:pPr>
    <w:rPr>
      <w:rFonts w:ascii="Arial" w:eastAsia="Calibri" w:hAnsi="Arial" w:cs="Arial"/>
      <w:color w:val="000000"/>
      <w:sz w:val="24"/>
      <w:szCs w:val="24"/>
    </w:rPr>
  </w:style>
  <w:style w:type="paragraph" w:customStyle="1" w:styleId="Nivel01">
    <w:name w:val="Nivel 01"/>
    <w:basedOn w:val="Ttulo1"/>
    <w:next w:val="Normal"/>
    <w:autoRedefine/>
    <w:qFormat/>
    <w:rsid w:val="00764822"/>
    <w:pPr>
      <w:numPr>
        <w:numId w:val="36"/>
      </w:numPr>
      <w:tabs>
        <w:tab w:val="num" w:pos="360"/>
        <w:tab w:val="left" w:pos="567"/>
      </w:tabs>
      <w:spacing w:beforeLines="120" w:before="0" w:afterLines="120" w:after="0" w:line="312" w:lineRule="auto"/>
      <w:ind w:left="1080" w:firstLine="0"/>
      <w:jc w:val="both"/>
    </w:pPr>
    <w:rPr>
      <w:rFonts w:eastAsia="Times New Roman"/>
      <w:b/>
      <w:bCs/>
      <w:sz w:val="20"/>
      <w:szCs w:val="20"/>
    </w:rPr>
  </w:style>
  <w:style w:type="paragraph" w:customStyle="1" w:styleId="Nivel2">
    <w:name w:val="Nivel 2"/>
    <w:basedOn w:val="Normal"/>
    <w:qFormat/>
    <w:rsid w:val="00764822"/>
    <w:pPr>
      <w:numPr>
        <w:ilvl w:val="1"/>
        <w:numId w:val="36"/>
      </w:numPr>
      <w:spacing w:before="120" w:after="120"/>
      <w:ind w:left="0" w:firstLine="0"/>
      <w:jc w:val="both"/>
    </w:pPr>
    <w:rPr>
      <w:rFonts w:eastAsia="MS Mincho"/>
      <w:color w:val="000000"/>
      <w:sz w:val="20"/>
      <w:szCs w:val="20"/>
    </w:rPr>
  </w:style>
  <w:style w:type="paragraph" w:customStyle="1" w:styleId="Nivel3">
    <w:name w:val="Nivel 3"/>
    <w:basedOn w:val="Normal"/>
    <w:qFormat/>
    <w:rsid w:val="00764822"/>
    <w:pPr>
      <w:numPr>
        <w:ilvl w:val="2"/>
        <w:numId w:val="36"/>
      </w:numPr>
      <w:spacing w:before="120" w:after="120"/>
      <w:ind w:left="284" w:firstLine="0"/>
      <w:jc w:val="both"/>
    </w:pPr>
    <w:rPr>
      <w:rFonts w:eastAsia="MS Mincho"/>
      <w:color w:val="000000"/>
      <w:sz w:val="20"/>
      <w:szCs w:val="20"/>
    </w:rPr>
  </w:style>
  <w:style w:type="paragraph" w:customStyle="1" w:styleId="Nivel4">
    <w:name w:val="Nivel 4"/>
    <w:basedOn w:val="Nivel3"/>
    <w:qFormat/>
    <w:rsid w:val="00764822"/>
    <w:pPr>
      <w:numPr>
        <w:ilvl w:val="3"/>
      </w:numPr>
      <w:ind w:left="567" w:firstLine="0"/>
    </w:pPr>
    <w:rPr>
      <w:color w:val="auto"/>
    </w:rPr>
  </w:style>
  <w:style w:type="paragraph" w:customStyle="1" w:styleId="Nivel5">
    <w:name w:val="Nivel 5"/>
    <w:basedOn w:val="Nivel4"/>
    <w:qFormat/>
    <w:rsid w:val="00764822"/>
    <w:pPr>
      <w:numPr>
        <w:ilvl w:val="4"/>
      </w:numPr>
      <w:ind w:left="851" w:firstLine="0"/>
    </w:pPr>
  </w:style>
  <w:style w:type="character" w:customStyle="1" w:styleId="Nvel2-RedChar">
    <w:name w:val="Nível 2 -Red Char"/>
    <w:link w:val="Nvel2-Red"/>
    <w:locked/>
    <w:rsid w:val="00764822"/>
    <w:rPr>
      <w:rFonts w:ascii="Arial" w:eastAsia="MS Mincho" w:hAnsi="Arial" w:cs="Arial"/>
      <w:i/>
      <w:iCs/>
      <w:color w:val="FF0000"/>
    </w:rPr>
  </w:style>
  <w:style w:type="paragraph" w:customStyle="1" w:styleId="Nvel2-Red">
    <w:name w:val="Nível 2 -Red"/>
    <w:basedOn w:val="Nivel2"/>
    <w:link w:val="Nvel2-RedChar"/>
    <w:qFormat/>
    <w:rsid w:val="00764822"/>
    <w:rPr>
      <w:i/>
      <w:iCs/>
      <w:color w:val="FF0000"/>
      <w:sz w:val="22"/>
      <w:szCs w:val="22"/>
      <w:lang w:eastAsia="en-US"/>
    </w:rPr>
  </w:style>
  <w:style w:type="paragraph" w:styleId="NormalWeb">
    <w:name w:val="Normal (Web)"/>
    <w:basedOn w:val="Normal"/>
    <w:uiPriority w:val="99"/>
    <w:unhideWhenUsed/>
    <w:rsid w:val="006D3FFE"/>
    <w:pPr>
      <w:spacing w:before="100" w:beforeAutospacing="1" w:after="100" w:afterAutospacing="1" w:line="240" w:lineRule="auto"/>
    </w:pPr>
    <w:rPr>
      <w:rFonts w:ascii="Times New Roman" w:eastAsia="Times New Roman" w:hAnsi="Times New Roman" w:cs="Times New Roman"/>
      <w:sz w:val="24"/>
      <w:szCs w:val="24"/>
    </w:rPr>
  </w:style>
  <w:style w:type="paragraph" w:styleId="TextosemFormatao">
    <w:name w:val="Plain Text"/>
    <w:basedOn w:val="Normal"/>
    <w:link w:val="TextosemFormataoChar"/>
    <w:rsid w:val="0089186C"/>
    <w:pPr>
      <w:spacing w:line="240" w:lineRule="auto"/>
    </w:pPr>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rsid w:val="0089186C"/>
    <w:rPr>
      <w:rFonts w:ascii="Courier New" w:eastAsia="Times New Roman" w:hAnsi="Courier New" w:cs="Times New Rom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5617">
      <w:bodyDiv w:val="1"/>
      <w:marLeft w:val="0"/>
      <w:marRight w:val="0"/>
      <w:marTop w:val="0"/>
      <w:marBottom w:val="0"/>
      <w:divBdr>
        <w:top w:val="none" w:sz="0" w:space="0" w:color="auto"/>
        <w:left w:val="none" w:sz="0" w:space="0" w:color="auto"/>
        <w:bottom w:val="none" w:sz="0" w:space="0" w:color="auto"/>
        <w:right w:val="none" w:sz="0" w:space="0" w:color="auto"/>
      </w:divBdr>
    </w:div>
    <w:div w:id="644941703">
      <w:bodyDiv w:val="1"/>
      <w:marLeft w:val="0"/>
      <w:marRight w:val="0"/>
      <w:marTop w:val="0"/>
      <w:marBottom w:val="0"/>
      <w:divBdr>
        <w:top w:val="none" w:sz="0" w:space="0" w:color="auto"/>
        <w:left w:val="none" w:sz="0" w:space="0" w:color="auto"/>
        <w:bottom w:val="none" w:sz="0" w:space="0" w:color="auto"/>
        <w:right w:val="none" w:sz="0" w:space="0" w:color="auto"/>
      </w:divBdr>
    </w:div>
    <w:div w:id="1216239067">
      <w:bodyDiv w:val="1"/>
      <w:marLeft w:val="0"/>
      <w:marRight w:val="0"/>
      <w:marTop w:val="0"/>
      <w:marBottom w:val="0"/>
      <w:divBdr>
        <w:top w:val="none" w:sz="0" w:space="0" w:color="auto"/>
        <w:left w:val="none" w:sz="0" w:space="0" w:color="auto"/>
        <w:bottom w:val="none" w:sz="0" w:space="0" w:color="auto"/>
        <w:right w:val="none" w:sz="0" w:space="0" w:color="auto"/>
      </w:divBdr>
    </w:div>
    <w:div w:id="1470247008">
      <w:bodyDiv w:val="1"/>
      <w:marLeft w:val="0"/>
      <w:marRight w:val="0"/>
      <w:marTop w:val="0"/>
      <w:marBottom w:val="0"/>
      <w:divBdr>
        <w:top w:val="none" w:sz="0" w:space="0" w:color="auto"/>
        <w:left w:val="none" w:sz="0" w:space="0" w:color="auto"/>
        <w:bottom w:val="none" w:sz="0" w:space="0" w:color="auto"/>
        <w:right w:val="none" w:sz="0" w:space="0" w:color="auto"/>
      </w:divBdr>
    </w:div>
    <w:div w:id="1882132939">
      <w:bodyDiv w:val="1"/>
      <w:marLeft w:val="0"/>
      <w:marRight w:val="0"/>
      <w:marTop w:val="0"/>
      <w:marBottom w:val="0"/>
      <w:divBdr>
        <w:top w:val="none" w:sz="0" w:space="0" w:color="auto"/>
        <w:left w:val="none" w:sz="0" w:space="0" w:color="auto"/>
        <w:bottom w:val="none" w:sz="0" w:space="0" w:color="auto"/>
        <w:right w:val="none" w:sz="0" w:space="0" w:color="auto"/>
      </w:divBdr>
    </w:div>
    <w:div w:id="2039699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regao.eletronico@camposnovos.sc.gov.br" TargetMode="External"/><Relationship Id="rId18" Type="http://schemas.openxmlformats.org/officeDocument/2006/relationships/hyperlink" Target="http://www.portaldecompraspublicas.com.br" TargetMode="External"/><Relationship Id="rId26" Type="http://schemas.openxmlformats.org/officeDocument/2006/relationships/hyperlink" Target="mailto:falecom@portaldecompraspublicas.com.br" TargetMode="External"/><Relationship Id="rId39" Type="http://schemas.openxmlformats.org/officeDocument/2006/relationships/hyperlink" Target="mailto:pregao.eletronico@camposnovos.sc.gov.br" TargetMode="External"/><Relationship Id="rId21" Type="http://schemas.openxmlformats.org/officeDocument/2006/relationships/hyperlink" Target="https://www.planalto.gov.br/ccivil_03/LEIS/L5764.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9" Type="http://schemas.openxmlformats.org/officeDocument/2006/relationships/hyperlink" Target="http://www.portaldecompraspublicas.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posnovos.sc.gov.br" TargetMode="External"/><Relationship Id="rId24" Type="http://schemas.openxmlformats.org/officeDocument/2006/relationships/hyperlink" Target="https://www.planalto.gov.br/ccivil_03/_Ato2011-2014/2012/Lei/L12690.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ortaldecompraspublicas.com.br/" TargetMode="External"/><Relationship Id="rId40" Type="http://schemas.openxmlformats.org/officeDocument/2006/relationships/hyperlink" Target="https://leismunicipais.com.br/a/sc/c/campos-novos/decreto/2023/938/9384/decreto-n-9384-2023-dispoe-sobre-os-procedimentos-administrativos-para-a-realizacao-de-pesquisa-de-precos-para-aquisicao-de-bens-e-contratacao-de-servicos-em-geral-no-ambito-da-administracao-publica-municipal-direta-autarquica-e-fundacional-do-municipio-de-campos-novos"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23" Type="http://schemas.openxmlformats.org/officeDocument/2006/relationships/hyperlink" Target="https://www.planalto.gov.br/ccivil_03/LEIS/LCP/Lcp130.htm" TargetMode="External"/><Relationship Id="rId28" Type="http://schemas.openxmlformats.org/officeDocument/2006/relationships/hyperlink" Target="http://www.portaldecompraspublicas.com.br/" TargetMode="External"/><Relationship Id="rId36" Type="http://schemas.openxmlformats.org/officeDocument/2006/relationships/hyperlink" Target="https://www.planalto.gov.br/ccivil_03/_Ato2011-2014/2013/Lei/L12846.htm" TargetMode="External"/><Relationship Id="rId10" Type="http://schemas.openxmlformats.org/officeDocument/2006/relationships/hyperlink" Target="https://www.gov.br/pncp/pt-br" TargetMode="External"/><Relationship Id="rId19" Type="http://schemas.openxmlformats.org/officeDocument/2006/relationships/hyperlink" Target="http://www.portaldecompraspublicas.com.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 Id="rId22" Type="http://schemas.openxmlformats.org/officeDocument/2006/relationships/hyperlink" Target="https://www.planalto.gov.br/ccivil_03/_Ato2011-2014/2012/Lei/L12690.htm" TargetMode="External"/><Relationship Id="rId27" Type="http://schemas.openxmlformats.org/officeDocument/2006/relationships/hyperlink" Target="http://www.portaldecompraspublicas.com.br/" TargetMode="External"/><Relationship Id="rId30" Type="http://schemas.openxmlformats.org/officeDocument/2006/relationships/hyperlink" Target="http://www.portaldecompraspublicas.com.br/"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eader" Target="header1.xml"/><Relationship Id="rId8" Type="http://schemas.openxmlformats.org/officeDocument/2006/relationships/hyperlink" Target="http://www.portaldecompraspublicas.com.br/" TargetMode="External"/><Relationship Id="rId3" Type="http://schemas.openxmlformats.org/officeDocument/2006/relationships/styles" Target="styles.xml"/><Relationship Id="rId12" Type="http://schemas.openxmlformats.org/officeDocument/2006/relationships/hyperlink" Target="http://www.portaldecompraspublicas.com.br/" TargetMode="External"/><Relationship Id="rId17" Type="http://schemas.openxmlformats.org/officeDocument/2006/relationships/hyperlink" Target="http://www.portaldecompraspublicas.com.br" TargetMode="External"/><Relationship Id="rId25" Type="http://schemas.openxmlformats.org/officeDocument/2006/relationships/hyperlink" Target="http://www.portaldecompraspublicas.com.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camposnovos.sc.gov.br/" TargetMode="External"/><Relationship Id="rId46" Type="http://schemas.openxmlformats.org/officeDocument/2006/relationships/theme" Target="theme/theme1.xml"/><Relationship Id="rId20" Type="http://schemas.openxmlformats.org/officeDocument/2006/relationships/hyperlink" Target="http://www.portaldecompraspublicas.com.br" TargetMode="External"/><Relationship Id="rId41"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EFAF75-F9CD-4344-982D-7D5543CE1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717</TotalTime>
  <Pages>69</Pages>
  <Words>19089</Words>
  <Characters>103081</Characters>
  <Application>Microsoft Office Word</Application>
  <DocSecurity>0</DocSecurity>
  <Lines>859</Lines>
  <Paragraphs>243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Jaciela Ferreira Petry</dc:creator>
  <cp:keywords/>
  <dc:description/>
  <cp:lastModifiedBy>Viviane Junho</cp:lastModifiedBy>
  <cp:revision>139</cp:revision>
  <dcterms:created xsi:type="dcterms:W3CDTF">2024-01-10T16:07:00Z</dcterms:created>
  <dcterms:modified xsi:type="dcterms:W3CDTF">2025-07-04T21:11:00Z</dcterms:modified>
</cp:coreProperties>
</file>