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9AA57" w14:textId="5870557C" w:rsidR="00675BF0" w:rsidRPr="000E73FF" w:rsidRDefault="00137386" w:rsidP="00C01390">
      <w:pPr>
        <w:pStyle w:val="Corpodetexto"/>
        <w:spacing w:after="0" w:line="276" w:lineRule="auto"/>
        <w:jc w:val="center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ESTUDO TÉCNICO PRELIMINAR</w:t>
      </w:r>
      <w:r w:rsidR="0058556D" w:rsidRPr="000E73FF">
        <w:rPr>
          <w:rFonts w:ascii="Times New Roman" w:hAnsi="Times New Roman" w:cs="Times New Roman"/>
          <w:b/>
          <w:lang w:val="pt-BR"/>
        </w:rPr>
        <w:t xml:space="preserve"> </w:t>
      </w:r>
      <w:r w:rsidR="008A76DE" w:rsidRPr="000E73FF">
        <w:rPr>
          <w:rFonts w:ascii="Times New Roman" w:hAnsi="Times New Roman" w:cs="Times New Roman"/>
          <w:b/>
          <w:lang w:val="pt-BR"/>
        </w:rPr>
        <w:br/>
      </w:r>
    </w:p>
    <w:p w14:paraId="38D882AE" w14:textId="77777777" w:rsidR="00584019" w:rsidRPr="000E73FF" w:rsidRDefault="00584019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651A1417" w14:textId="77777777" w:rsidR="00A028A8" w:rsidRPr="000E73FF" w:rsidRDefault="00137386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O presente documento caracteriza a primeira etapa da fase de planejamento e apresenta os devidos</w:t>
      </w:r>
      <w:r w:rsidR="00584019" w:rsidRPr="000E73FF">
        <w:rPr>
          <w:rFonts w:ascii="Times New Roman" w:hAnsi="Times New Roman" w:cs="Times New Roman"/>
          <w:lang w:val="pt-BR"/>
        </w:rPr>
        <w:t xml:space="preserve"> </w:t>
      </w:r>
      <w:r w:rsidRPr="000E73FF">
        <w:rPr>
          <w:rFonts w:ascii="Times New Roman" w:hAnsi="Times New Roman" w:cs="Times New Roman"/>
          <w:lang w:val="pt-BR"/>
        </w:rPr>
        <w:t>estudos para a contratação de solução que atend</w:t>
      </w:r>
      <w:r w:rsidR="00584019" w:rsidRPr="000E73FF">
        <w:rPr>
          <w:rFonts w:ascii="Times New Roman" w:hAnsi="Times New Roman" w:cs="Times New Roman"/>
          <w:lang w:val="pt-BR"/>
        </w:rPr>
        <w:t xml:space="preserve">a </w:t>
      </w:r>
      <w:r w:rsidRPr="000E73FF">
        <w:rPr>
          <w:rFonts w:ascii="Times New Roman" w:hAnsi="Times New Roman" w:cs="Times New Roman"/>
          <w:lang w:val="pt-BR"/>
        </w:rPr>
        <w:t>à necessidade abaixo especificada</w:t>
      </w:r>
      <w:r w:rsidR="00584019" w:rsidRPr="000E73FF">
        <w:rPr>
          <w:rFonts w:ascii="Times New Roman" w:hAnsi="Times New Roman" w:cs="Times New Roman"/>
          <w:lang w:val="pt-BR"/>
        </w:rPr>
        <w:t xml:space="preserve">, cujo </w:t>
      </w:r>
      <w:r w:rsidRPr="000E73FF">
        <w:rPr>
          <w:rFonts w:ascii="Times New Roman" w:hAnsi="Times New Roman" w:cs="Times New Roman"/>
          <w:lang w:val="pt-BR"/>
        </w:rPr>
        <w:t>objetivo principal é estudar detalhadamente a necessidade e identificar no mercado a melhor solução para</w:t>
      </w:r>
      <w:r w:rsidR="00D12EDF" w:rsidRPr="000E73FF">
        <w:rPr>
          <w:rFonts w:ascii="Times New Roman" w:hAnsi="Times New Roman" w:cs="Times New Roman"/>
          <w:lang w:val="pt-BR"/>
        </w:rPr>
        <w:t xml:space="preserve"> a</w:t>
      </w:r>
      <w:r w:rsidRPr="000E73FF">
        <w:rPr>
          <w:rFonts w:ascii="Times New Roman" w:hAnsi="Times New Roman" w:cs="Times New Roman"/>
          <w:lang w:val="pt-BR"/>
        </w:rPr>
        <w:t xml:space="preserve"> </w:t>
      </w:r>
      <w:r w:rsidR="006E51AD" w:rsidRPr="000E73FF">
        <w:rPr>
          <w:rFonts w:ascii="Times New Roman" w:hAnsi="Times New Roman" w:cs="Times New Roman"/>
          <w:lang w:val="pt-BR"/>
        </w:rPr>
        <w:t>supri</w:t>
      </w:r>
      <w:r w:rsidR="00D12EDF" w:rsidRPr="000E73FF">
        <w:rPr>
          <w:rFonts w:ascii="Times New Roman" w:hAnsi="Times New Roman" w:cs="Times New Roman"/>
          <w:lang w:val="pt-BR"/>
        </w:rPr>
        <w:t>r</w:t>
      </w:r>
      <w:r w:rsidRPr="000E73FF">
        <w:rPr>
          <w:rFonts w:ascii="Times New Roman" w:hAnsi="Times New Roman" w:cs="Times New Roman"/>
          <w:lang w:val="pt-BR"/>
        </w:rPr>
        <w:t xml:space="preserve">, em observância às normas vigentes e aos princípios que regem a Administração Pública. </w:t>
      </w:r>
    </w:p>
    <w:p w14:paraId="3481B01D" w14:textId="77777777" w:rsidR="00A028A8" w:rsidRPr="000E73FF" w:rsidRDefault="00A028A8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6E4E28BE" w14:textId="182D5E31" w:rsidR="009B3228" w:rsidRPr="000E73FF" w:rsidRDefault="00137386" w:rsidP="0028778B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DESCRIÇÃO DA NECESSIDADE </w:t>
      </w:r>
    </w:p>
    <w:p w14:paraId="477DE38E" w14:textId="647802C6" w:rsidR="000E4142" w:rsidRPr="000E73FF" w:rsidRDefault="00C01390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Este</w:t>
      </w:r>
      <w:r w:rsidR="00775499" w:rsidRPr="000E73FF">
        <w:rPr>
          <w:rFonts w:ascii="Times New Roman" w:hAnsi="Times New Roman" w:cs="Times New Roman"/>
          <w:lang w:val="pt-BR"/>
        </w:rPr>
        <w:t xml:space="preserve"> estudo se justifica em virtude do desgaste nos pneus</w:t>
      </w:r>
      <w:r w:rsidR="005C57DC" w:rsidRPr="000E73FF">
        <w:rPr>
          <w:rFonts w:ascii="Times New Roman" w:hAnsi="Times New Roman" w:cs="Times New Roman"/>
          <w:lang w:val="pt-BR"/>
        </w:rPr>
        <w:t xml:space="preserve"> dos veículos da </w:t>
      </w:r>
      <w:r w:rsidR="00775499" w:rsidRPr="000E73FF">
        <w:rPr>
          <w:rFonts w:ascii="Times New Roman" w:hAnsi="Times New Roman" w:cs="Times New Roman"/>
          <w:lang w:val="pt-BR"/>
        </w:rPr>
        <w:t>f</w:t>
      </w:r>
      <w:r w:rsidR="005C57DC" w:rsidRPr="000E73FF">
        <w:rPr>
          <w:rFonts w:ascii="Times New Roman" w:hAnsi="Times New Roman" w:cs="Times New Roman"/>
          <w:lang w:val="pt-BR"/>
        </w:rPr>
        <w:t xml:space="preserve">rota </w:t>
      </w:r>
      <w:r w:rsidR="00775499" w:rsidRPr="000E73FF">
        <w:rPr>
          <w:rFonts w:ascii="Times New Roman" w:hAnsi="Times New Roman" w:cs="Times New Roman"/>
          <w:lang w:val="pt-BR"/>
        </w:rPr>
        <w:t>de veículos</w:t>
      </w:r>
      <w:r w:rsidR="005C57DC" w:rsidRPr="000E73FF">
        <w:rPr>
          <w:rFonts w:ascii="Times New Roman" w:hAnsi="Times New Roman" w:cs="Times New Roman"/>
          <w:lang w:val="pt-BR"/>
        </w:rPr>
        <w:t xml:space="preserve"> d</w:t>
      </w:r>
      <w:r w:rsidR="00775499" w:rsidRPr="000E73FF">
        <w:rPr>
          <w:rFonts w:ascii="Times New Roman" w:hAnsi="Times New Roman" w:cs="Times New Roman"/>
          <w:lang w:val="pt-BR"/>
        </w:rPr>
        <w:t>o Município de</w:t>
      </w:r>
      <w:r w:rsidR="005C57DC" w:rsidRPr="000E73FF">
        <w:rPr>
          <w:rFonts w:ascii="Times New Roman" w:hAnsi="Times New Roman" w:cs="Times New Roman"/>
          <w:lang w:val="pt-BR"/>
        </w:rPr>
        <w:t xml:space="preserve"> Irani/SC.</w:t>
      </w:r>
    </w:p>
    <w:p w14:paraId="17499B66" w14:textId="77777777" w:rsidR="00EA1ED5" w:rsidRPr="000E73FF" w:rsidRDefault="00EA1ED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Tendo em vista atender à demanda da Secretaria Municipal de Transportes. Sendo que os veículos se deslocam rotineiramente para áreas rurais e devido as nossas estradas não serem pavimentadas á bastante desgaste, colocando em risco os funcionários que trabalham e são transportados nos mesmos. Sendo que a prestação de serviços de recapagem de pneus é necessária visto que a opção de reforma de um pneu possibilita a economia de cerca de 50% a 60% do valor dos pneus novos. Além disso, a prática contribui também com a sustentabilidade. A função de recapagem consiste em reformar o pneu desgastado para que ele possa ser reutilizado. Para isso, o pneu passa por alguns procedimentos desde a inspeção inicial, que identifica se ele pode ser reformado ou não, até a inspeção final. Para a recapagem, são empregados apenas 20% do material utilizado para fazer um pneu novo e este proporciona a mesma durabilidade do original, ou seja, o custo é muito menor e a qualidade é praticamente a mesma. Por fim, a recapagem de pneus é extremamente benéfica ao meio ambiente, pois em seu processo utiliza-se energia limpa, não gera nenhum tipo de efluente e seus resíduos sólidos são 100% recicláveis. Além disso, a reforma de um pneu pode evitar que ele seja jogado no ambiente, já que este demora 600 anos para se decompor.</w:t>
      </w:r>
    </w:p>
    <w:p w14:paraId="4860BCF0" w14:textId="77777777" w:rsidR="000E73FF" w:rsidRPr="000E73FF" w:rsidRDefault="00EA1ED5" w:rsidP="000E73FF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O serviço de recapagem reaproveita a carcaça dos pneus usados, dando uma nova vida útil aos mesmos, uma vez que, recompõe-se a estrutura de borracha rodante. </w:t>
      </w:r>
    </w:p>
    <w:p w14:paraId="3DF6E28F" w14:textId="77777777" w:rsidR="000E73FF" w:rsidRPr="000E73FF" w:rsidRDefault="000E73FF" w:rsidP="000E73FF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35D5B68B" w14:textId="2129F3B8" w:rsidR="003C347F" w:rsidRPr="000E73FF" w:rsidRDefault="00137386" w:rsidP="00A82066">
      <w:pPr>
        <w:pStyle w:val="Corpodetexto"/>
        <w:numPr>
          <w:ilvl w:val="1"/>
          <w:numId w:val="5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PREVISÃO NO PLANO DE CONTRATAÇÕES ANUAL</w:t>
      </w:r>
    </w:p>
    <w:p w14:paraId="4A798641" w14:textId="61975E46" w:rsidR="00116D99" w:rsidRPr="000E73FF" w:rsidRDefault="007C717B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Consta do</w:t>
      </w:r>
      <w:r w:rsidR="0028778B" w:rsidRPr="000E73FF">
        <w:rPr>
          <w:rFonts w:ascii="Times New Roman" w:hAnsi="Times New Roman" w:cs="Times New Roman"/>
          <w:lang w:val="pt-BR"/>
        </w:rPr>
        <w:t xml:space="preserve"> </w:t>
      </w:r>
      <w:r w:rsidRPr="000E73FF">
        <w:rPr>
          <w:rFonts w:ascii="Times New Roman" w:hAnsi="Times New Roman" w:cs="Times New Roman"/>
          <w:lang w:val="pt-BR"/>
        </w:rPr>
        <w:t>P</w:t>
      </w:r>
      <w:r w:rsidR="0028778B" w:rsidRPr="000E73FF">
        <w:rPr>
          <w:rFonts w:ascii="Times New Roman" w:hAnsi="Times New Roman" w:cs="Times New Roman"/>
          <w:lang w:val="pt-BR"/>
        </w:rPr>
        <w:t xml:space="preserve">lano de </w:t>
      </w:r>
      <w:r w:rsidRPr="000E73FF">
        <w:rPr>
          <w:rFonts w:ascii="Times New Roman" w:hAnsi="Times New Roman" w:cs="Times New Roman"/>
          <w:lang w:val="pt-BR"/>
        </w:rPr>
        <w:t>C</w:t>
      </w:r>
      <w:r w:rsidR="0028778B" w:rsidRPr="000E73FF">
        <w:rPr>
          <w:rFonts w:ascii="Times New Roman" w:hAnsi="Times New Roman" w:cs="Times New Roman"/>
          <w:lang w:val="pt-BR"/>
        </w:rPr>
        <w:t xml:space="preserve">ontratações </w:t>
      </w:r>
      <w:r w:rsidRPr="000E73FF">
        <w:rPr>
          <w:rFonts w:ascii="Times New Roman" w:hAnsi="Times New Roman" w:cs="Times New Roman"/>
          <w:lang w:val="pt-BR"/>
        </w:rPr>
        <w:t>A</w:t>
      </w:r>
      <w:r w:rsidR="00EA1ED5" w:rsidRPr="000E73FF">
        <w:rPr>
          <w:rFonts w:ascii="Times New Roman" w:hAnsi="Times New Roman" w:cs="Times New Roman"/>
          <w:lang w:val="pt-BR"/>
        </w:rPr>
        <w:t>nual da Secretaria de Transportes</w:t>
      </w:r>
      <w:r w:rsidR="0028778B" w:rsidRPr="000E73FF">
        <w:rPr>
          <w:rFonts w:ascii="Times New Roman" w:hAnsi="Times New Roman" w:cs="Times New Roman"/>
          <w:lang w:val="pt-BR"/>
        </w:rPr>
        <w:t xml:space="preserve">, a previsão </w:t>
      </w:r>
      <w:r w:rsidR="00124136" w:rsidRPr="000E73FF">
        <w:rPr>
          <w:rFonts w:ascii="Times New Roman" w:hAnsi="Times New Roman" w:cs="Times New Roman"/>
          <w:lang w:val="pt-BR"/>
        </w:rPr>
        <w:t>de emprego de valores</w:t>
      </w:r>
      <w:r w:rsidR="0028778B" w:rsidRPr="000E73FF">
        <w:rPr>
          <w:rFonts w:ascii="Times New Roman" w:hAnsi="Times New Roman" w:cs="Times New Roman"/>
          <w:lang w:val="pt-BR"/>
        </w:rPr>
        <w:t xml:space="preserve"> </w:t>
      </w:r>
      <w:r w:rsidRPr="000E73FF">
        <w:rPr>
          <w:rFonts w:ascii="Times New Roman" w:hAnsi="Times New Roman" w:cs="Times New Roman"/>
          <w:lang w:val="pt-BR"/>
        </w:rPr>
        <w:t>para a</w:t>
      </w:r>
      <w:r w:rsidR="0028778B" w:rsidRPr="000E73FF">
        <w:rPr>
          <w:rFonts w:ascii="Times New Roman" w:hAnsi="Times New Roman" w:cs="Times New Roman"/>
          <w:lang w:val="pt-BR"/>
        </w:rPr>
        <w:t xml:space="preserve"> contratação de </w:t>
      </w:r>
      <w:r w:rsidR="00EA1ED5" w:rsidRPr="000E73FF">
        <w:rPr>
          <w:rFonts w:ascii="Times New Roman" w:hAnsi="Times New Roman" w:cs="Times New Roman"/>
          <w:lang w:val="pt-BR"/>
        </w:rPr>
        <w:t>recapagens</w:t>
      </w:r>
      <w:r w:rsidRPr="000E73FF">
        <w:rPr>
          <w:rFonts w:ascii="Times New Roman" w:hAnsi="Times New Roman" w:cs="Times New Roman"/>
          <w:lang w:val="pt-BR"/>
        </w:rPr>
        <w:t>. Do valor supracitado há</w:t>
      </w:r>
      <w:r w:rsidR="0028778B" w:rsidRPr="000E73FF">
        <w:rPr>
          <w:rFonts w:ascii="Times New Roman" w:hAnsi="Times New Roman" w:cs="Times New Roman"/>
          <w:lang w:val="pt-BR"/>
        </w:rPr>
        <w:t xml:space="preserve">, na presente data </w:t>
      </w:r>
      <w:r w:rsidR="00EA1ED5" w:rsidRPr="000E73FF">
        <w:rPr>
          <w:rFonts w:ascii="Times New Roman" w:hAnsi="Times New Roman" w:cs="Times New Roman"/>
          <w:lang w:val="pt-BR"/>
        </w:rPr>
        <w:t xml:space="preserve">R$400.000,00 </w:t>
      </w:r>
      <w:r w:rsidRPr="000E73FF">
        <w:rPr>
          <w:rFonts w:ascii="Times New Roman" w:hAnsi="Times New Roman" w:cs="Times New Roman"/>
          <w:lang w:val="pt-BR"/>
        </w:rPr>
        <w:t>disponíveis para satisfação da presente demanda.</w:t>
      </w:r>
    </w:p>
    <w:p w14:paraId="739D2940" w14:textId="76950601" w:rsidR="007C717B" w:rsidRPr="000E73FF" w:rsidRDefault="007C717B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33203A70" w14:textId="3A51EA7A" w:rsidR="003C347F" w:rsidRPr="000E73FF" w:rsidRDefault="00137386" w:rsidP="000E4142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REQUISITOS DA CONTRATAÇÃO </w:t>
      </w:r>
    </w:p>
    <w:p w14:paraId="415A5A46" w14:textId="05E51BB3" w:rsidR="00116D99" w:rsidRDefault="00EA1ED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 e 66, da Lei nº 14.133/2021.</w:t>
      </w:r>
    </w:p>
    <w:p w14:paraId="40ED98D6" w14:textId="77777777" w:rsidR="00A82066" w:rsidRPr="000E73FF" w:rsidRDefault="00A82066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42460EF7" w14:textId="16BC3779" w:rsidR="00C416EA" w:rsidRPr="000E73FF" w:rsidRDefault="00137386" w:rsidP="00C05AD2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ESTIMATIVA DAS QUANTIDADES </w:t>
      </w:r>
    </w:p>
    <w:p w14:paraId="049F3646" w14:textId="77777777" w:rsidR="00C05AD2" w:rsidRPr="000E73FF" w:rsidRDefault="00C05AD2" w:rsidP="000E4142">
      <w:pPr>
        <w:pStyle w:val="Corpodetexto"/>
        <w:numPr>
          <w:ilvl w:val="1"/>
          <w:numId w:val="5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lastRenderedPageBreak/>
        <w:t>Os bens são de natureza comum, tendo em vista que seus padrões de desempenho e qualidade podem ser objetivamente definidos por meio de especificações usuais de mercado, nos termos do art. 6º, inciso XIII, da Lei Federal nº 14.133/2021.</w:t>
      </w:r>
    </w:p>
    <w:p w14:paraId="14B8E3EA" w14:textId="56620C54" w:rsidR="00C416EA" w:rsidRPr="000E73FF" w:rsidRDefault="00A034A3" w:rsidP="000E4142">
      <w:pPr>
        <w:pStyle w:val="Corpodetexto"/>
        <w:numPr>
          <w:ilvl w:val="1"/>
          <w:numId w:val="5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A previsão da </w:t>
      </w:r>
      <w:r w:rsidR="00C05AD2" w:rsidRPr="000E73FF">
        <w:rPr>
          <w:rFonts w:ascii="Times New Roman" w:hAnsi="Times New Roman" w:cs="Times New Roman"/>
          <w:lang w:val="pt-BR"/>
        </w:rPr>
        <w:t>S</w:t>
      </w:r>
      <w:r w:rsidRPr="000E73FF">
        <w:rPr>
          <w:rFonts w:ascii="Times New Roman" w:hAnsi="Times New Roman" w:cs="Times New Roman"/>
          <w:lang w:val="pt-BR"/>
        </w:rPr>
        <w:t>ecretaria</w:t>
      </w:r>
      <w:r w:rsidR="00C05AD2" w:rsidRPr="000E73FF">
        <w:rPr>
          <w:rFonts w:ascii="Times New Roman" w:hAnsi="Times New Roman" w:cs="Times New Roman"/>
          <w:lang w:val="pt-BR"/>
        </w:rPr>
        <w:t xml:space="preserve"> </w:t>
      </w:r>
      <w:r w:rsidR="00533A24" w:rsidRPr="000E73FF">
        <w:rPr>
          <w:rFonts w:ascii="Times New Roman" w:hAnsi="Times New Roman" w:cs="Times New Roman"/>
          <w:lang w:val="pt-BR"/>
        </w:rPr>
        <w:t>de Transportes</w:t>
      </w:r>
      <w:r w:rsidR="00137386" w:rsidRPr="000E73FF">
        <w:rPr>
          <w:rFonts w:ascii="Times New Roman" w:hAnsi="Times New Roman" w:cs="Times New Roman"/>
          <w:lang w:val="pt-BR"/>
        </w:rPr>
        <w:t xml:space="preserve"> para</w:t>
      </w:r>
      <w:r w:rsidR="00C05AD2" w:rsidRPr="000E73FF">
        <w:rPr>
          <w:rFonts w:ascii="Times New Roman" w:hAnsi="Times New Roman" w:cs="Times New Roman"/>
          <w:lang w:val="pt-BR"/>
        </w:rPr>
        <w:t xml:space="preserve"> a</w:t>
      </w:r>
      <w:r w:rsidR="00137386" w:rsidRPr="000E73FF">
        <w:rPr>
          <w:rFonts w:ascii="Times New Roman" w:hAnsi="Times New Roman" w:cs="Times New Roman"/>
          <w:lang w:val="pt-BR"/>
        </w:rPr>
        <w:t xml:space="preserve"> contratação do objeto, durante o período de 12 (doze) meses,</w:t>
      </w:r>
      <w:r w:rsidRPr="000E73FF">
        <w:rPr>
          <w:rFonts w:ascii="Times New Roman" w:hAnsi="Times New Roman" w:cs="Times New Roman"/>
          <w:lang w:val="pt-BR"/>
        </w:rPr>
        <w:t xml:space="preserve"> prorrogável por igual período,</w:t>
      </w:r>
      <w:r w:rsidR="00137386" w:rsidRPr="000E73FF">
        <w:rPr>
          <w:rFonts w:ascii="Times New Roman" w:hAnsi="Times New Roman" w:cs="Times New Roman"/>
          <w:lang w:val="pt-BR"/>
        </w:rPr>
        <w:t xml:space="preserve"> é a que segue: </w:t>
      </w:r>
    </w:p>
    <w:p w14:paraId="140C34BE" w14:textId="77777777" w:rsidR="00E31BAC" w:rsidRPr="000E73FF" w:rsidRDefault="00E31BAC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tbl>
      <w:tblPr>
        <w:tblStyle w:val="TabeladeGradeClara1"/>
        <w:tblW w:w="0" w:type="auto"/>
        <w:tblLook w:val="0000" w:firstRow="0" w:lastRow="0" w:firstColumn="0" w:lastColumn="0" w:noHBand="0" w:noVBand="0"/>
      </w:tblPr>
      <w:tblGrid>
        <w:gridCol w:w="857"/>
        <w:gridCol w:w="5063"/>
        <w:gridCol w:w="3119"/>
        <w:gridCol w:w="992"/>
      </w:tblGrid>
      <w:tr w:rsidR="006C3CAC" w:rsidRPr="000E73FF" w14:paraId="6E17F4CD" w14:textId="77777777" w:rsidTr="00C05AD2">
        <w:trPr>
          <w:trHeight w:val="20"/>
        </w:trPr>
        <w:tc>
          <w:tcPr>
            <w:tcW w:w="857" w:type="dxa"/>
          </w:tcPr>
          <w:p w14:paraId="3350215C" w14:textId="77777777" w:rsidR="00C05AD2" w:rsidRPr="000E73FF" w:rsidRDefault="00C05AD2" w:rsidP="003B1624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bookmarkStart w:id="0" w:name="_Hlk154565947"/>
            <w:r w:rsidRPr="000E73FF">
              <w:rPr>
                <w:rFonts w:ascii="Times New Roman" w:hAnsi="Times New Roman" w:cs="Times New Roman"/>
                <w:b/>
                <w:lang w:val="pt-BR"/>
              </w:rPr>
              <w:t>ITEM</w:t>
            </w:r>
          </w:p>
        </w:tc>
        <w:tc>
          <w:tcPr>
            <w:tcW w:w="5063" w:type="dxa"/>
          </w:tcPr>
          <w:p w14:paraId="241C9313" w14:textId="77777777" w:rsidR="00C05AD2" w:rsidRPr="000E73FF" w:rsidRDefault="00C05AD2" w:rsidP="003B1624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3119" w:type="dxa"/>
          </w:tcPr>
          <w:p w14:paraId="774312C5" w14:textId="61290355" w:rsidR="00C05AD2" w:rsidRPr="000E73FF" w:rsidRDefault="00C05AD2" w:rsidP="003B1624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  <w:bCs/>
              </w:rPr>
              <w:t>Unidade</w:t>
            </w:r>
            <w:proofErr w:type="spellEnd"/>
            <w:r w:rsidRPr="000E73FF">
              <w:rPr>
                <w:rFonts w:ascii="Times New Roman" w:hAnsi="Times New Roman" w:cs="Times New Roman"/>
                <w:b/>
                <w:bCs/>
              </w:rPr>
              <w:t xml:space="preserve"> de </w:t>
            </w:r>
            <w:proofErr w:type="spellStart"/>
            <w:r w:rsidRPr="000E73FF">
              <w:rPr>
                <w:rFonts w:ascii="Times New Roman" w:hAnsi="Times New Roman" w:cs="Times New Roman"/>
                <w:b/>
                <w:bCs/>
              </w:rPr>
              <w:t>medida</w:t>
            </w:r>
            <w:proofErr w:type="spellEnd"/>
          </w:p>
        </w:tc>
        <w:tc>
          <w:tcPr>
            <w:tcW w:w="992" w:type="dxa"/>
          </w:tcPr>
          <w:p w14:paraId="63340BB9" w14:textId="77777777" w:rsidR="00C05AD2" w:rsidRPr="000E73FF" w:rsidRDefault="00C05AD2" w:rsidP="000E4142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Quant.</w:t>
            </w:r>
          </w:p>
        </w:tc>
      </w:tr>
      <w:tr w:rsidR="006C3CAC" w:rsidRPr="000E73FF" w14:paraId="2AC6E08B" w14:textId="77777777" w:rsidTr="00C05AD2">
        <w:trPr>
          <w:trHeight w:val="20"/>
        </w:trPr>
        <w:tc>
          <w:tcPr>
            <w:tcW w:w="857" w:type="dxa"/>
          </w:tcPr>
          <w:p w14:paraId="28175D0D" w14:textId="77777777" w:rsidR="00C05AD2" w:rsidRPr="000E73FF" w:rsidRDefault="00C05AD2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1</w:t>
            </w:r>
          </w:p>
        </w:tc>
        <w:tc>
          <w:tcPr>
            <w:tcW w:w="5063" w:type="dxa"/>
          </w:tcPr>
          <w:p w14:paraId="72495439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2359956A" w14:textId="0230F37D" w:rsidR="00C05AD2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1000x20, borrachudo, a quente, caminhão</w:t>
            </w:r>
          </w:p>
        </w:tc>
        <w:tc>
          <w:tcPr>
            <w:tcW w:w="3119" w:type="dxa"/>
          </w:tcPr>
          <w:p w14:paraId="3EC5C73E" w14:textId="5114CFCD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44797728" w14:textId="62A934A3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80</w:t>
            </w:r>
          </w:p>
        </w:tc>
      </w:tr>
      <w:tr w:rsidR="006C3CAC" w:rsidRPr="000E73FF" w14:paraId="2696CCBC" w14:textId="77777777" w:rsidTr="00C05AD2">
        <w:trPr>
          <w:trHeight w:val="20"/>
        </w:trPr>
        <w:tc>
          <w:tcPr>
            <w:tcW w:w="857" w:type="dxa"/>
          </w:tcPr>
          <w:p w14:paraId="2AA0EEB8" w14:textId="77777777" w:rsidR="00C05AD2" w:rsidRPr="000E73FF" w:rsidRDefault="00C05AD2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2</w:t>
            </w:r>
          </w:p>
        </w:tc>
        <w:tc>
          <w:tcPr>
            <w:tcW w:w="5063" w:type="dxa"/>
          </w:tcPr>
          <w:p w14:paraId="6F07859F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0E9E1A2D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275/80 R22.5,</w:t>
            </w:r>
          </w:p>
          <w:p w14:paraId="625EFC19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borrachudo a quente,</w:t>
            </w:r>
          </w:p>
          <w:p w14:paraId="7AF2C17C" w14:textId="70FA3D6C" w:rsidR="00C05AD2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caminhão</w:t>
            </w:r>
            <w:proofErr w:type="spellEnd"/>
          </w:p>
        </w:tc>
        <w:tc>
          <w:tcPr>
            <w:tcW w:w="3119" w:type="dxa"/>
          </w:tcPr>
          <w:p w14:paraId="4DF5BE89" w14:textId="14FD8D44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679B7DC9" w14:textId="105539E5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20</w:t>
            </w:r>
          </w:p>
        </w:tc>
      </w:tr>
      <w:tr w:rsidR="006C3CAC" w:rsidRPr="000E73FF" w14:paraId="326B5C91" w14:textId="77777777" w:rsidTr="00C05AD2">
        <w:trPr>
          <w:trHeight w:val="20"/>
        </w:trPr>
        <w:tc>
          <w:tcPr>
            <w:tcW w:w="857" w:type="dxa"/>
          </w:tcPr>
          <w:p w14:paraId="34DC3501" w14:textId="092A6E1C" w:rsidR="00C05AD2" w:rsidRPr="000E73FF" w:rsidRDefault="0058556D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3</w:t>
            </w:r>
          </w:p>
        </w:tc>
        <w:tc>
          <w:tcPr>
            <w:tcW w:w="5063" w:type="dxa"/>
          </w:tcPr>
          <w:p w14:paraId="6EFEAD2B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3B462D87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18.4/34 a quente</w:t>
            </w:r>
          </w:p>
          <w:p w14:paraId="0E4D64E5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desenho em “V” rolo e</w:t>
            </w:r>
          </w:p>
          <w:p w14:paraId="7EEA3F67" w14:textId="4A24584B" w:rsidR="00C05AD2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trator</w:t>
            </w:r>
            <w:proofErr w:type="spellEnd"/>
          </w:p>
        </w:tc>
        <w:tc>
          <w:tcPr>
            <w:tcW w:w="3119" w:type="dxa"/>
          </w:tcPr>
          <w:p w14:paraId="7B8F3CAA" w14:textId="347077A5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4117357A" w14:textId="309AB027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</w:tr>
      <w:tr w:rsidR="006C3CAC" w:rsidRPr="000E73FF" w14:paraId="78832D53" w14:textId="77777777" w:rsidTr="00C05AD2">
        <w:trPr>
          <w:trHeight w:val="20"/>
        </w:trPr>
        <w:tc>
          <w:tcPr>
            <w:tcW w:w="857" w:type="dxa"/>
          </w:tcPr>
          <w:p w14:paraId="4F90BB00" w14:textId="3BCEE4A4" w:rsidR="00C05AD2" w:rsidRPr="000E73FF" w:rsidRDefault="0058556D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4</w:t>
            </w:r>
          </w:p>
        </w:tc>
        <w:tc>
          <w:tcPr>
            <w:tcW w:w="5063" w:type="dxa"/>
          </w:tcPr>
          <w:p w14:paraId="5ED9E02C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6779D7D1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12.4x24 borrachudo</w:t>
            </w:r>
          </w:p>
          <w:p w14:paraId="485952FA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desenho em “V” trator</w:t>
            </w:r>
          </w:p>
          <w:p w14:paraId="7E62CDEE" w14:textId="25D129CC" w:rsidR="00C05AD2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</w:rPr>
              <w:t xml:space="preserve">D e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rolo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CAT</w:t>
            </w:r>
          </w:p>
        </w:tc>
        <w:tc>
          <w:tcPr>
            <w:tcW w:w="3119" w:type="dxa"/>
          </w:tcPr>
          <w:p w14:paraId="2F8328FC" w14:textId="0ABF7525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55C81965" w14:textId="39649738" w:rsidR="00C05AD2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20</w:t>
            </w:r>
          </w:p>
        </w:tc>
      </w:tr>
      <w:tr w:rsidR="006C3CAC" w:rsidRPr="000E73FF" w14:paraId="329EAB43" w14:textId="77777777" w:rsidTr="00C05AD2">
        <w:trPr>
          <w:trHeight w:val="20"/>
        </w:trPr>
        <w:tc>
          <w:tcPr>
            <w:tcW w:w="857" w:type="dxa"/>
          </w:tcPr>
          <w:p w14:paraId="214989E8" w14:textId="0B263176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5</w:t>
            </w:r>
          </w:p>
        </w:tc>
        <w:tc>
          <w:tcPr>
            <w:tcW w:w="5063" w:type="dxa"/>
          </w:tcPr>
          <w:p w14:paraId="0B6F1306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3F397CAF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12.5 – 80 x 18, a quente,</w:t>
            </w:r>
          </w:p>
          <w:p w14:paraId="1D3C545D" w14:textId="1B71258F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desenho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em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“V”</w:t>
            </w:r>
          </w:p>
        </w:tc>
        <w:tc>
          <w:tcPr>
            <w:tcW w:w="3119" w:type="dxa"/>
          </w:tcPr>
          <w:p w14:paraId="2E7D276A" w14:textId="1F1418A8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125DC6C2" w14:textId="630A0B05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40</w:t>
            </w:r>
          </w:p>
        </w:tc>
      </w:tr>
      <w:tr w:rsidR="006C3CAC" w:rsidRPr="000E73FF" w14:paraId="1C3F5F90" w14:textId="77777777" w:rsidTr="00C05AD2">
        <w:trPr>
          <w:trHeight w:val="20"/>
        </w:trPr>
        <w:tc>
          <w:tcPr>
            <w:tcW w:w="857" w:type="dxa"/>
          </w:tcPr>
          <w:p w14:paraId="2D5F5D89" w14:textId="13FF952F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6</w:t>
            </w:r>
          </w:p>
        </w:tc>
        <w:tc>
          <w:tcPr>
            <w:tcW w:w="5063" w:type="dxa"/>
          </w:tcPr>
          <w:p w14:paraId="3D17967F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4CF55077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19.5/24 a quente,</w:t>
            </w:r>
          </w:p>
          <w:p w14:paraId="3E94128F" w14:textId="0010A62D" w:rsidR="00533A24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desenho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em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“V” retro</w:t>
            </w:r>
          </w:p>
        </w:tc>
        <w:tc>
          <w:tcPr>
            <w:tcW w:w="3119" w:type="dxa"/>
          </w:tcPr>
          <w:p w14:paraId="5198BDDB" w14:textId="6A285265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6BB86674" w14:textId="1355AA31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</w:tr>
      <w:tr w:rsidR="006C3CAC" w:rsidRPr="000E73FF" w14:paraId="7B8DE2CC" w14:textId="77777777" w:rsidTr="00C05AD2">
        <w:trPr>
          <w:trHeight w:val="20"/>
        </w:trPr>
        <w:tc>
          <w:tcPr>
            <w:tcW w:w="857" w:type="dxa"/>
          </w:tcPr>
          <w:p w14:paraId="4641CEAF" w14:textId="4F0AF50E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7</w:t>
            </w:r>
          </w:p>
        </w:tc>
        <w:tc>
          <w:tcPr>
            <w:tcW w:w="5063" w:type="dxa"/>
          </w:tcPr>
          <w:p w14:paraId="18639772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 12-</w:t>
            </w:r>
          </w:p>
          <w:p w14:paraId="3FB5B234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16.5 a quente desenho</w:t>
            </w:r>
          </w:p>
          <w:p w14:paraId="38823ACD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em “V” “BOBCAT”,</w:t>
            </w:r>
          </w:p>
          <w:p w14:paraId="65A2F254" w14:textId="77169001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retro rom D</w:t>
            </w:r>
          </w:p>
        </w:tc>
        <w:tc>
          <w:tcPr>
            <w:tcW w:w="3119" w:type="dxa"/>
          </w:tcPr>
          <w:p w14:paraId="373769CA" w14:textId="56691338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63E24C16" w14:textId="586ED871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</w:tr>
      <w:tr w:rsidR="006C3CAC" w:rsidRPr="000E73FF" w14:paraId="24127270" w14:textId="77777777" w:rsidTr="00C05AD2">
        <w:trPr>
          <w:trHeight w:val="20"/>
        </w:trPr>
        <w:tc>
          <w:tcPr>
            <w:tcW w:w="857" w:type="dxa"/>
          </w:tcPr>
          <w:p w14:paraId="0D42A127" w14:textId="7267F0C6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8</w:t>
            </w:r>
          </w:p>
        </w:tc>
        <w:tc>
          <w:tcPr>
            <w:tcW w:w="5063" w:type="dxa"/>
          </w:tcPr>
          <w:p w14:paraId="73051E03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265D60F0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17.5x25. 28 lonas radial</w:t>
            </w:r>
          </w:p>
          <w:p w14:paraId="675CA257" w14:textId="77777777" w:rsidR="00533A24" w:rsidRPr="000E73FF" w:rsidRDefault="00533A24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borrachuda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quente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>,</w:t>
            </w:r>
          </w:p>
          <w:p w14:paraId="502CFE27" w14:textId="67CCC490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motoniveladora</w:t>
            </w:r>
            <w:proofErr w:type="spellEnd"/>
          </w:p>
        </w:tc>
        <w:tc>
          <w:tcPr>
            <w:tcW w:w="3119" w:type="dxa"/>
          </w:tcPr>
          <w:p w14:paraId="691F05B7" w14:textId="33AE6877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662B3EBB" w14:textId="2F723B32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100</w:t>
            </w:r>
          </w:p>
        </w:tc>
      </w:tr>
      <w:tr w:rsidR="006C3CAC" w:rsidRPr="000E73FF" w14:paraId="0D5F16EF" w14:textId="77777777" w:rsidTr="00C05AD2">
        <w:trPr>
          <w:trHeight w:val="20"/>
        </w:trPr>
        <w:tc>
          <w:tcPr>
            <w:tcW w:w="857" w:type="dxa"/>
          </w:tcPr>
          <w:p w14:paraId="13795318" w14:textId="188CE234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9</w:t>
            </w:r>
          </w:p>
        </w:tc>
        <w:tc>
          <w:tcPr>
            <w:tcW w:w="5063" w:type="dxa"/>
          </w:tcPr>
          <w:p w14:paraId="4BA3C2E6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6478C386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295/80/22,5 borrachudo</w:t>
            </w:r>
          </w:p>
          <w:p w14:paraId="30757764" w14:textId="07F1E0F2" w:rsidR="00533A24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a quente, caminhão</w:t>
            </w:r>
          </w:p>
        </w:tc>
        <w:tc>
          <w:tcPr>
            <w:tcW w:w="3119" w:type="dxa"/>
          </w:tcPr>
          <w:p w14:paraId="25720F98" w14:textId="50210865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23CD1303" w14:textId="4C55C654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60</w:t>
            </w:r>
          </w:p>
        </w:tc>
      </w:tr>
      <w:tr w:rsidR="006C3CAC" w:rsidRPr="000E73FF" w14:paraId="0818E3F7" w14:textId="77777777" w:rsidTr="00C05AD2">
        <w:trPr>
          <w:trHeight w:val="20"/>
        </w:trPr>
        <w:tc>
          <w:tcPr>
            <w:tcW w:w="857" w:type="dxa"/>
          </w:tcPr>
          <w:p w14:paraId="4FE94D1D" w14:textId="6697FEB6" w:rsidR="00533A24" w:rsidRPr="000E73FF" w:rsidRDefault="00533A24" w:rsidP="00FD7CBB">
            <w:pPr>
              <w:pStyle w:val="Corpodetexto"/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10</w:t>
            </w:r>
          </w:p>
        </w:tc>
        <w:tc>
          <w:tcPr>
            <w:tcW w:w="5063" w:type="dxa"/>
          </w:tcPr>
          <w:p w14:paraId="4CD724E4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74AF1AC3" w14:textId="77777777" w:rsidR="00533A24" w:rsidRPr="000E73FF" w:rsidRDefault="00533A24" w:rsidP="00533A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23.1x26 borrachudo a</w:t>
            </w:r>
          </w:p>
          <w:p w14:paraId="44403112" w14:textId="7CA2A62B" w:rsidR="00533A24" w:rsidRPr="000E73FF" w:rsidRDefault="00533A24" w:rsidP="00533A24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quente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para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rolo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XCMG</w:t>
            </w:r>
          </w:p>
        </w:tc>
        <w:tc>
          <w:tcPr>
            <w:tcW w:w="3119" w:type="dxa"/>
          </w:tcPr>
          <w:p w14:paraId="6DA749B7" w14:textId="58B36856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  <w:lang w:val="pt-BR"/>
              </w:rPr>
              <w:t>Uni</w:t>
            </w:r>
          </w:p>
        </w:tc>
        <w:tc>
          <w:tcPr>
            <w:tcW w:w="992" w:type="dxa"/>
          </w:tcPr>
          <w:p w14:paraId="45C3EAF0" w14:textId="11A66434" w:rsidR="00533A24" w:rsidRPr="000E73FF" w:rsidRDefault="00533A24" w:rsidP="00FD7CBB">
            <w:pPr>
              <w:pStyle w:val="Corpodetexto"/>
              <w:spacing w:after="0"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6</w:t>
            </w:r>
          </w:p>
        </w:tc>
      </w:tr>
      <w:tr w:rsidR="006C3CAC" w:rsidRPr="000E73FF" w14:paraId="695C87F6" w14:textId="77777777" w:rsidTr="00C05AD2">
        <w:trPr>
          <w:trHeight w:val="20"/>
        </w:trPr>
        <w:tc>
          <w:tcPr>
            <w:tcW w:w="5920" w:type="dxa"/>
            <w:gridSpan w:val="2"/>
          </w:tcPr>
          <w:p w14:paraId="24036159" w14:textId="77777777" w:rsidR="00533A24" w:rsidRPr="000E73FF" w:rsidRDefault="00533A24" w:rsidP="00F04DB5">
            <w:pPr>
              <w:jc w:val="center"/>
              <w:rPr>
                <w:rFonts w:ascii="Times New Roman" w:hAnsi="Times New Roman" w:cs="Times New Roman"/>
                <w:lang w:val="pt-BR"/>
              </w:rPr>
            </w:pPr>
            <w:r w:rsidRPr="000E73FF">
              <w:rPr>
                <w:rFonts w:ascii="Times New Roman" w:hAnsi="Times New Roman" w:cs="Times New Roman"/>
              </w:rPr>
              <w:t xml:space="preserve">QUANTIDADE TOTAL </w:t>
            </w:r>
          </w:p>
        </w:tc>
        <w:tc>
          <w:tcPr>
            <w:tcW w:w="3119" w:type="dxa"/>
          </w:tcPr>
          <w:p w14:paraId="30BA4948" w14:textId="77777777" w:rsidR="00533A24" w:rsidRPr="000E73FF" w:rsidRDefault="00533A24" w:rsidP="00F04DB5">
            <w:pPr>
              <w:jc w:val="both"/>
              <w:rPr>
                <w:rFonts w:ascii="Times New Roman" w:hAnsi="Times New Roman" w:cs="Times New Roman"/>
                <w:lang w:val="pt-BR"/>
              </w:rPr>
            </w:pPr>
          </w:p>
        </w:tc>
        <w:tc>
          <w:tcPr>
            <w:tcW w:w="992" w:type="dxa"/>
          </w:tcPr>
          <w:p w14:paraId="759A209A" w14:textId="68A04DF9" w:rsidR="00533A24" w:rsidRPr="000E73FF" w:rsidRDefault="00D86708" w:rsidP="00F04DB5">
            <w:pPr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401</w:t>
            </w:r>
          </w:p>
        </w:tc>
      </w:tr>
    </w:tbl>
    <w:p w14:paraId="1DD8D697" w14:textId="77777777" w:rsidR="00C416EA" w:rsidRPr="000E73FF" w:rsidRDefault="00C416EA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bookmarkEnd w:id="0"/>
    <w:p w14:paraId="7947207A" w14:textId="77777777" w:rsidR="008A76DE" w:rsidRPr="000E73FF" w:rsidRDefault="008A76DE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51E6A5C9" w14:textId="07EA0A37" w:rsidR="003C347F" w:rsidRPr="000E73FF" w:rsidRDefault="00894996" w:rsidP="008A76DE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PESQUISA</w:t>
      </w:r>
      <w:r w:rsidR="00137386" w:rsidRPr="000E73FF">
        <w:rPr>
          <w:rFonts w:ascii="Times New Roman" w:hAnsi="Times New Roman" w:cs="Times New Roman"/>
          <w:b/>
          <w:lang w:val="pt-BR"/>
        </w:rPr>
        <w:t xml:space="preserve"> DE MERCADO </w:t>
      </w:r>
    </w:p>
    <w:p w14:paraId="18730356" w14:textId="68DC4430" w:rsidR="0004011A" w:rsidRPr="000E73FF" w:rsidRDefault="0004011A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Para o objeto em questão </w:t>
      </w:r>
      <w:r w:rsidR="008A76DE" w:rsidRPr="000E73FF">
        <w:rPr>
          <w:rFonts w:ascii="Times New Roman" w:hAnsi="Times New Roman" w:cs="Times New Roman"/>
          <w:lang w:val="pt-BR"/>
        </w:rPr>
        <w:t>foi realizada pesquisa de mercado</w:t>
      </w:r>
      <w:r w:rsidRPr="000E73FF">
        <w:rPr>
          <w:rFonts w:ascii="Times New Roman" w:hAnsi="Times New Roman" w:cs="Times New Roman"/>
          <w:lang w:val="pt-BR"/>
        </w:rPr>
        <w:t xml:space="preserve"> de acordo com os parâmetros da Lei Federal n</w:t>
      </w:r>
      <w:r w:rsidR="008A76DE" w:rsidRPr="000E73FF">
        <w:rPr>
          <w:rFonts w:ascii="Times New Roman" w:hAnsi="Times New Roman" w:cs="Times New Roman"/>
          <w:lang w:val="pt-BR"/>
        </w:rPr>
        <w:t>.</w:t>
      </w:r>
      <w:r w:rsidRPr="000E73FF">
        <w:rPr>
          <w:rFonts w:ascii="Times New Roman" w:hAnsi="Times New Roman" w:cs="Times New Roman"/>
          <w:lang w:val="pt-BR"/>
        </w:rPr>
        <w:t xml:space="preserve"> 14.133/2021 e do Decreto Municipal nº 95/2023</w:t>
      </w:r>
      <w:r w:rsidR="008A76DE" w:rsidRPr="000E73FF">
        <w:rPr>
          <w:rFonts w:ascii="Times New Roman" w:hAnsi="Times New Roman" w:cs="Times New Roman"/>
          <w:lang w:val="pt-BR"/>
        </w:rPr>
        <w:t xml:space="preserve">, junto ao PNCP (Portal Nacional de Compras Públicas); </w:t>
      </w:r>
    </w:p>
    <w:p w14:paraId="0F53C2A0" w14:textId="77777777" w:rsidR="0038646F" w:rsidRPr="000E73FF" w:rsidRDefault="0038646F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695AC8C3" w14:textId="5B98F16E" w:rsidR="00134F25" w:rsidRPr="000E73FF" w:rsidRDefault="00137386" w:rsidP="008A76DE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ESTIMATIVA DO PREÇO DA CONTRATAÇÃO </w:t>
      </w:r>
    </w:p>
    <w:tbl>
      <w:tblPr>
        <w:tblStyle w:val="TabeladeGradeClara1"/>
        <w:tblW w:w="10740" w:type="dxa"/>
        <w:tblLook w:val="0000" w:firstRow="0" w:lastRow="0" w:firstColumn="0" w:lastColumn="0" w:noHBand="0" w:noVBand="0"/>
      </w:tblPr>
      <w:tblGrid>
        <w:gridCol w:w="842"/>
        <w:gridCol w:w="383"/>
        <w:gridCol w:w="2994"/>
        <w:gridCol w:w="1418"/>
        <w:gridCol w:w="992"/>
        <w:gridCol w:w="2461"/>
        <w:gridCol w:w="1650"/>
      </w:tblGrid>
      <w:tr w:rsidR="006C3CAC" w:rsidRPr="000E73FF" w14:paraId="26934029" w14:textId="77777777" w:rsidTr="00A82066">
        <w:trPr>
          <w:trHeight w:val="20"/>
        </w:trPr>
        <w:tc>
          <w:tcPr>
            <w:tcW w:w="842" w:type="dxa"/>
          </w:tcPr>
          <w:p w14:paraId="5AD4E1DD" w14:textId="77777777" w:rsidR="008A76DE" w:rsidRPr="000E73FF" w:rsidRDefault="008A76DE" w:rsidP="001C0A5C">
            <w:pPr>
              <w:pStyle w:val="Corpodetexto"/>
              <w:rPr>
                <w:rFonts w:ascii="Times New Roman" w:hAnsi="Times New Roman" w:cs="Times New Roman"/>
                <w:b/>
                <w:lang w:val="pt-BR"/>
              </w:rPr>
            </w:pPr>
            <w:bookmarkStart w:id="1" w:name="_Hlk154555686"/>
            <w:r w:rsidRPr="000E73FF">
              <w:rPr>
                <w:rFonts w:ascii="Times New Roman" w:hAnsi="Times New Roman" w:cs="Times New Roman"/>
                <w:b/>
                <w:lang w:val="pt-BR"/>
              </w:rPr>
              <w:t>Item</w:t>
            </w:r>
          </w:p>
        </w:tc>
        <w:tc>
          <w:tcPr>
            <w:tcW w:w="3377" w:type="dxa"/>
            <w:gridSpan w:val="2"/>
          </w:tcPr>
          <w:p w14:paraId="33E9D33F" w14:textId="77777777" w:rsidR="008A76DE" w:rsidRPr="000E73FF" w:rsidRDefault="008A76DE" w:rsidP="001C0A5C">
            <w:pPr>
              <w:pStyle w:val="Corpodetexto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418" w:type="dxa"/>
          </w:tcPr>
          <w:p w14:paraId="15D8AC6F" w14:textId="644899ED" w:rsidR="008A76DE" w:rsidRPr="000E73FF" w:rsidRDefault="008A76DE" w:rsidP="001C0A5C">
            <w:pPr>
              <w:pStyle w:val="Corpodetexto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Unidade de medida</w:t>
            </w:r>
          </w:p>
        </w:tc>
        <w:tc>
          <w:tcPr>
            <w:tcW w:w="992" w:type="dxa"/>
          </w:tcPr>
          <w:p w14:paraId="2C59EA4F" w14:textId="17619688" w:rsidR="008A76DE" w:rsidRPr="000E73FF" w:rsidRDefault="008A76DE" w:rsidP="001C0A5C">
            <w:pPr>
              <w:pStyle w:val="Corpodetexto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Quant.</w:t>
            </w:r>
          </w:p>
        </w:tc>
        <w:tc>
          <w:tcPr>
            <w:tcW w:w="2461" w:type="dxa"/>
          </w:tcPr>
          <w:p w14:paraId="107EAB0C" w14:textId="77777777" w:rsidR="008A76DE" w:rsidRPr="000E73FF" w:rsidRDefault="008A76DE" w:rsidP="001C0A5C">
            <w:pPr>
              <w:pStyle w:val="Corpodetexto"/>
              <w:spacing w:line="276" w:lineRule="auto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Preço Unit. Máximo</w:t>
            </w:r>
          </w:p>
        </w:tc>
        <w:tc>
          <w:tcPr>
            <w:tcW w:w="1650" w:type="dxa"/>
          </w:tcPr>
          <w:p w14:paraId="6674B6BC" w14:textId="77777777" w:rsidR="008A76DE" w:rsidRPr="000E73FF" w:rsidRDefault="008A76DE" w:rsidP="001C0A5C">
            <w:pPr>
              <w:pStyle w:val="Corpodetexto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Preço Total Máximo (R$)</w:t>
            </w:r>
          </w:p>
        </w:tc>
      </w:tr>
      <w:tr w:rsidR="006C3CAC" w:rsidRPr="000E73FF" w14:paraId="7D11D5D8" w14:textId="77777777" w:rsidTr="00A82066">
        <w:trPr>
          <w:trHeight w:val="20"/>
        </w:trPr>
        <w:tc>
          <w:tcPr>
            <w:tcW w:w="842" w:type="dxa"/>
          </w:tcPr>
          <w:p w14:paraId="7A113404" w14:textId="77777777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</w:t>
            </w:r>
          </w:p>
        </w:tc>
        <w:tc>
          <w:tcPr>
            <w:tcW w:w="3377" w:type="dxa"/>
            <w:gridSpan w:val="2"/>
          </w:tcPr>
          <w:p w14:paraId="04430F71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Recapagem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de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pneu</w:t>
            </w:r>
            <w:proofErr w:type="spellEnd"/>
          </w:p>
          <w:p w14:paraId="01057677" w14:textId="1BB41E12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1000x20, borrachudo, a quente, caminhão</w:t>
            </w:r>
          </w:p>
        </w:tc>
        <w:tc>
          <w:tcPr>
            <w:tcW w:w="1418" w:type="dxa"/>
          </w:tcPr>
          <w:p w14:paraId="45B9C709" w14:textId="268892BB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</w:t>
            </w:r>
          </w:p>
        </w:tc>
        <w:tc>
          <w:tcPr>
            <w:tcW w:w="992" w:type="dxa"/>
          </w:tcPr>
          <w:p w14:paraId="499E7431" w14:textId="6EB577AF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80</w:t>
            </w:r>
          </w:p>
        </w:tc>
        <w:tc>
          <w:tcPr>
            <w:tcW w:w="2461" w:type="dxa"/>
          </w:tcPr>
          <w:p w14:paraId="5EDC6826" w14:textId="79DE38B3" w:rsidR="00D86708" w:rsidRPr="00A82066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A8206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R$ 470,00</w:t>
            </w:r>
          </w:p>
        </w:tc>
        <w:tc>
          <w:tcPr>
            <w:tcW w:w="1650" w:type="dxa"/>
          </w:tcPr>
          <w:p w14:paraId="489451C5" w14:textId="5D3228FB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R$ 37.600,00</w:t>
            </w:r>
          </w:p>
        </w:tc>
      </w:tr>
      <w:tr w:rsidR="006C3CAC" w:rsidRPr="000E73FF" w14:paraId="5B6FE5A5" w14:textId="77777777" w:rsidTr="00A82066">
        <w:trPr>
          <w:trHeight w:val="20"/>
        </w:trPr>
        <w:tc>
          <w:tcPr>
            <w:tcW w:w="842" w:type="dxa"/>
          </w:tcPr>
          <w:p w14:paraId="3045B329" w14:textId="77777777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</w:t>
            </w:r>
          </w:p>
        </w:tc>
        <w:tc>
          <w:tcPr>
            <w:tcW w:w="3377" w:type="dxa"/>
            <w:gridSpan w:val="2"/>
          </w:tcPr>
          <w:p w14:paraId="67F25EF8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58324668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275/80 R22.5,</w:t>
            </w:r>
          </w:p>
          <w:p w14:paraId="1BC3D65B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borrachudo a quente,</w:t>
            </w:r>
          </w:p>
          <w:p w14:paraId="7CF6F0C0" w14:textId="43031AFA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caminhão</w:t>
            </w:r>
            <w:proofErr w:type="spellEnd"/>
          </w:p>
        </w:tc>
        <w:tc>
          <w:tcPr>
            <w:tcW w:w="1418" w:type="dxa"/>
          </w:tcPr>
          <w:p w14:paraId="6ABC0808" w14:textId="192BA86F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287EF32F" w14:textId="42BD589B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20</w:t>
            </w:r>
          </w:p>
        </w:tc>
        <w:tc>
          <w:tcPr>
            <w:tcW w:w="2461" w:type="dxa"/>
          </w:tcPr>
          <w:p w14:paraId="29440840" w14:textId="6481F53C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R$ 837,356</w:t>
            </w:r>
          </w:p>
        </w:tc>
        <w:tc>
          <w:tcPr>
            <w:tcW w:w="1650" w:type="dxa"/>
          </w:tcPr>
          <w:p w14:paraId="31FD3F3D" w14:textId="68A9F050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R$ 16.747,12</w:t>
            </w:r>
          </w:p>
        </w:tc>
      </w:tr>
      <w:tr w:rsidR="006C3CAC" w:rsidRPr="000E73FF" w14:paraId="0966E40D" w14:textId="77777777" w:rsidTr="00A82066">
        <w:trPr>
          <w:trHeight w:val="20"/>
        </w:trPr>
        <w:tc>
          <w:tcPr>
            <w:tcW w:w="842" w:type="dxa"/>
          </w:tcPr>
          <w:p w14:paraId="28FB806F" w14:textId="5FEB7D41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3</w:t>
            </w:r>
          </w:p>
        </w:tc>
        <w:tc>
          <w:tcPr>
            <w:tcW w:w="3377" w:type="dxa"/>
            <w:gridSpan w:val="2"/>
          </w:tcPr>
          <w:p w14:paraId="692ED251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4447640A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18.4/34 a quente</w:t>
            </w:r>
          </w:p>
          <w:p w14:paraId="01D59BB8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desenho em “V” rolo e</w:t>
            </w:r>
          </w:p>
          <w:p w14:paraId="537AD8CC" w14:textId="7AC38B47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trator</w:t>
            </w:r>
            <w:proofErr w:type="spellEnd"/>
          </w:p>
        </w:tc>
        <w:tc>
          <w:tcPr>
            <w:tcW w:w="1418" w:type="dxa"/>
          </w:tcPr>
          <w:p w14:paraId="2ADBE5F9" w14:textId="269353E8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51124F75" w14:textId="74FCF8AA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  <w:tc>
          <w:tcPr>
            <w:tcW w:w="2461" w:type="dxa"/>
          </w:tcPr>
          <w:p w14:paraId="467F18B7" w14:textId="5749CEDB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R$ 2.849,69</w:t>
            </w:r>
          </w:p>
        </w:tc>
        <w:tc>
          <w:tcPr>
            <w:tcW w:w="1650" w:type="dxa"/>
          </w:tcPr>
          <w:p w14:paraId="14E3FCD3" w14:textId="45919960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R$ 71.242,25</w:t>
            </w:r>
          </w:p>
        </w:tc>
      </w:tr>
      <w:tr w:rsidR="006C3CAC" w:rsidRPr="000E73FF" w14:paraId="6142F209" w14:textId="77777777" w:rsidTr="00A82066">
        <w:trPr>
          <w:trHeight w:val="20"/>
        </w:trPr>
        <w:tc>
          <w:tcPr>
            <w:tcW w:w="842" w:type="dxa"/>
          </w:tcPr>
          <w:p w14:paraId="4B477F71" w14:textId="68311DBF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4</w:t>
            </w:r>
          </w:p>
        </w:tc>
        <w:tc>
          <w:tcPr>
            <w:tcW w:w="3377" w:type="dxa"/>
            <w:gridSpan w:val="2"/>
          </w:tcPr>
          <w:p w14:paraId="3AC30DCB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67F4FDFC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12.4x24 borrachudo</w:t>
            </w:r>
          </w:p>
          <w:p w14:paraId="3CC09333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desenho em “V” trator</w:t>
            </w:r>
          </w:p>
          <w:p w14:paraId="10F0FF26" w14:textId="42DBDF86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</w:rPr>
              <w:t xml:space="preserve">D e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rolo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CAT</w:t>
            </w:r>
          </w:p>
        </w:tc>
        <w:tc>
          <w:tcPr>
            <w:tcW w:w="1418" w:type="dxa"/>
          </w:tcPr>
          <w:p w14:paraId="08791A44" w14:textId="2B44A88C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28F164CB" w14:textId="27DC811A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20</w:t>
            </w:r>
          </w:p>
        </w:tc>
        <w:tc>
          <w:tcPr>
            <w:tcW w:w="2461" w:type="dxa"/>
          </w:tcPr>
          <w:p w14:paraId="4FB47B2A" w14:textId="6D92B38D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R$ 1.569,11</w:t>
            </w:r>
          </w:p>
        </w:tc>
        <w:tc>
          <w:tcPr>
            <w:tcW w:w="1650" w:type="dxa"/>
          </w:tcPr>
          <w:p w14:paraId="59E5D5AB" w14:textId="2FFF12EC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R$ 31.382,20</w:t>
            </w:r>
          </w:p>
        </w:tc>
      </w:tr>
      <w:tr w:rsidR="006C3CAC" w:rsidRPr="000E73FF" w14:paraId="0FE7F68A" w14:textId="77777777" w:rsidTr="00A82066">
        <w:trPr>
          <w:trHeight w:val="20"/>
        </w:trPr>
        <w:tc>
          <w:tcPr>
            <w:tcW w:w="842" w:type="dxa"/>
          </w:tcPr>
          <w:p w14:paraId="142083CC" w14:textId="3F4F213F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5</w:t>
            </w:r>
          </w:p>
        </w:tc>
        <w:tc>
          <w:tcPr>
            <w:tcW w:w="3377" w:type="dxa"/>
            <w:gridSpan w:val="2"/>
          </w:tcPr>
          <w:p w14:paraId="081AE2E9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0A7FC636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12.5 – 80 x 18, a quente,</w:t>
            </w:r>
          </w:p>
          <w:p w14:paraId="3E6CD312" w14:textId="62E3B69E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desenho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em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“V”</w:t>
            </w:r>
          </w:p>
        </w:tc>
        <w:tc>
          <w:tcPr>
            <w:tcW w:w="1418" w:type="dxa"/>
          </w:tcPr>
          <w:p w14:paraId="6FEA2896" w14:textId="4614239E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0523F489" w14:textId="51519949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40</w:t>
            </w:r>
          </w:p>
        </w:tc>
        <w:tc>
          <w:tcPr>
            <w:tcW w:w="2461" w:type="dxa"/>
          </w:tcPr>
          <w:p w14:paraId="4F68F0ED" w14:textId="38D18DC8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R$ 1.409,62</w:t>
            </w:r>
          </w:p>
        </w:tc>
        <w:tc>
          <w:tcPr>
            <w:tcW w:w="1650" w:type="dxa"/>
          </w:tcPr>
          <w:p w14:paraId="07EFA70B" w14:textId="003C43C2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R$ 56.384,80</w:t>
            </w:r>
          </w:p>
        </w:tc>
      </w:tr>
      <w:tr w:rsidR="006C3CAC" w:rsidRPr="000E73FF" w14:paraId="55763EA2" w14:textId="77777777" w:rsidTr="00A82066">
        <w:trPr>
          <w:trHeight w:val="20"/>
        </w:trPr>
        <w:tc>
          <w:tcPr>
            <w:tcW w:w="842" w:type="dxa"/>
          </w:tcPr>
          <w:p w14:paraId="50E9BFAF" w14:textId="59BB4733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6</w:t>
            </w:r>
          </w:p>
        </w:tc>
        <w:tc>
          <w:tcPr>
            <w:tcW w:w="3377" w:type="dxa"/>
            <w:gridSpan w:val="2"/>
          </w:tcPr>
          <w:p w14:paraId="54E1C3A8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741BF253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19.5/24 a quente,</w:t>
            </w:r>
          </w:p>
          <w:p w14:paraId="326B7537" w14:textId="34847C2D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desenho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em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“V” retro</w:t>
            </w:r>
          </w:p>
        </w:tc>
        <w:tc>
          <w:tcPr>
            <w:tcW w:w="1418" w:type="dxa"/>
          </w:tcPr>
          <w:p w14:paraId="5F7C943F" w14:textId="5A82FAB6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495029D9" w14:textId="4272735D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  <w:tc>
          <w:tcPr>
            <w:tcW w:w="2461" w:type="dxa"/>
          </w:tcPr>
          <w:p w14:paraId="2362586E" w14:textId="558ED7E2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R$ 2.958,04</w:t>
            </w:r>
          </w:p>
        </w:tc>
        <w:tc>
          <w:tcPr>
            <w:tcW w:w="1650" w:type="dxa"/>
          </w:tcPr>
          <w:p w14:paraId="0EE72B56" w14:textId="0BC0F174" w:rsidR="00D86708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R$ 73.951,00</w:t>
            </w:r>
          </w:p>
        </w:tc>
      </w:tr>
      <w:tr w:rsidR="006C3CAC" w:rsidRPr="000E73FF" w14:paraId="6AF67070" w14:textId="77777777" w:rsidTr="00A82066">
        <w:trPr>
          <w:trHeight w:val="20"/>
        </w:trPr>
        <w:tc>
          <w:tcPr>
            <w:tcW w:w="842" w:type="dxa"/>
          </w:tcPr>
          <w:p w14:paraId="55454243" w14:textId="38AF5855" w:rsidR="00D86708" w:rsidRPr="000E73FF" w:rsidRDefault="00D86708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7</w:t>
            </w:r>
          </w:p>
        </w:tc>
        <w:tc>
          <w:tcPr>
            <w:tcW w:w="3377" w:type="dxa"/>
            <w:gridSpan w:val="2"/>
          </w:tcPr>
          <w:p w14:paraId="1D5D7E1D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 12-</w:t>
            </w:r>
          </w:p>
          <w:p w14:paraId="26BBED36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16.5 a quente desenho</w:t>
            </w:r>
          </w:p>
          <w:p w14:paraId="1287FFD2" w14:textId="77777777" w:rsidR="00D86708" w:rsidRPr="000E73FF" w:rsidRDefault="00D86708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em “V” “BOBCAT”,</w:t>
            </w:r>
          </w:p>
          <w:p w14:paraId="5D0BDFE7" w14:textId="066DCE8B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lastRenderedPageBreak/>
              <w:t>retro rom D</w:t>
            </w:r>
          </w:p>
        </w:tc>
        <w:tc>
          <w:tcPr>
            <w:tcW w:w="1418" w:type="dxa"/>
          </w:tcPr>
          <w:p w14:paraId="2B997969" w14:textId="37838D03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lastRenderedPageBreak/>
              <w:t>Uni</w:t>
            </w:r>
          </w:p>
        </w:tc>
        <w:tc>
          <w:tcPr>
            <w:tcW w:w="992" w:type="dxa"/>
          </w:tcPr>
          <w:p w14:paraId="39D3787A" w14:textId="535D5124" w:rsidR="00D86708" w:rsidRPr="000E73FF" w:rsidRDefault="00D86708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25</w:t>
            </w:r>
          </w:p>
        </w:tc>
        <w:tc>
          <w:tcPr>
            <w:tcW w:w="2461" w:type="dxa"/>
          </w:tcPr>
          <w:p w14:paraId="00C1B72B" w14:textId="058D5E90" w:rsidR="00D86708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shd w:val="clear" w:color="auto" w:fill="FFFFFF"/>
              </w:rPr>
              <w:t>R$</w:t>
            </w: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 xml:space="preserve"> 1.215,82</w:t>
            </w:r>
          </w:p>
        </w:tc>
        <w:tc>
          <w:tcPr>
            <w:tcW w:w="1650" w:type="dxa"/>
          </w:tcPr>
          <w:p w14:paraId="229C8DBE" w14:textId="1B717AC1" w:rsidR="00D86708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R$ 30.395,50</w:t>
            </w:r>
          </w:p>
        </w:tc>
      </w:tr>
      <w:tr w:rsidR="006C3CAC" w:rsidRPr="000E73FF" w14:paraId="298DF8D8" w14:textId="77777777" w:rsidTr="00A82066">
        <w:trPr>
          <w:trHeight w:val="20"/>
        </w:trPr>
        <w:tc>
          <w:tcPr>
            <w:tcW w:w="842" w:type="dxa"/>
          </w:tcPr>
          <w:p w14:paraId="0B4469CC" w14:textId="39DC941D" w:rsidR="00FC3539" w:rsidRPr="000E73FF" w:rsidRDefault="00FC3539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8</w:t>
            </w:r>
          </w:p>
        </w:tc>
        <w:tc>
          <w:tcPr>
            <w:tcW w:w="3377" w:type="dxa"/>
            <w:gridSpan w:val="2"/>
          </w:tcPr>
          <w:p w14:paraId="3D996743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411B5B18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17.5x25. 28 lonas radial</w:t>
            </w:r>
          </w:p>
          <w:p w14:paraId="518274D2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borrachuda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quente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>,</w:t>
            </w:r>
          </w:p>
          <w:p w14:paraId="5A9B5E98" w14:textId="14C8729C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motoniveladora</w:t>
            </w:r>
            <w:proofErr w:type="spellEnd"/>
          </w:p>
        </w:tc>
        <w:tc>
          <w:tcPr>
            <w:tcW w:w="1418" w:type="dxa"/>
          </w:tcPr>
          <w:p w14:paraId="1588E2DC" w14:textId="65DD24ED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3F73CC24" w14:textId="3DFEBE80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100</w:t>
            </w:r>
          </w:p>
        </w:tc>
        <w:tc>
          <w:tcPr>
            <w:tcW w:w="2461" w:type="dxa"/>
          </w:tcPr>
          <w:p w14:paraId="586B6016" w14:textId="6ADF7D0F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R$ 2.506,10</w:t>
            </w:r>
          </w:p>
        </w:tc>
        <w:tc>
          <w:tcPr>
            <w:tcW w:w="1650" w:type="dxa"/>
          </w:tcPr>
          <w:p w14:paraId="2A52121F" w14:textId="3D8D5881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R$ 250.610,00</w:t>
            </w:r>
          </w:p>
        </w:tc>
      </w:tr>
      <w:tr w:rsidR="006C3CAC" w:rsidRPr="000E73FF" w14:paraId="2E1C5E3A" w14:textId="77777777" w:rsidTr="00A82066">
        <w:trPr>
          <w:trHeight w:val="20"/>
        </w:trPr>
        <w:tc>
          <w:tcPr>
            <w:tcW w:w="842" w:type="dxa"/>
          </w:tcPr>
          <w:p w14:paraId="4690382E" w14:textId="5E2AF134" w:rsidR="00FC3539" w:rsidRPr="000E73FF" w:rsidRDefault="00FC3539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9</w:t>
            </w:r>
          </w:p>
        </w:tc>
        <w:tc>
          <w:tcPr>
            <w:tcW w:w="3377" w:type="dxa"/>
            <w:gridSpan w:val="2"/>
          </w:tcPr>
          <w:p w14:paraId="68E187BC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2F2138ED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295/80/22,5 borrachudo</w:t>
            </w:r>
          </w:p>
          <w:p w14:paraId="25C82204" w14:textId="289198B7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a quente, caminhão</w:t>
            </w:r>
          </w:p>
        </w:tc>
        <w:tc>
          <w:tcPr>
            <w:tcW w:w="1418" w:type="dxa"/>
          </w:tcPr>
          <w:p w14:paraId="09CDBD1C" w14:textId="4C5A8049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34DCA3DA" w14:textId="70DF07F8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60</w:t>
            </w:r>
          </w:p>
        </w:tc>
        <w:tc>
          <w:tcPr>
            <w:tcW w:w="2461" w:type="dxa"/>
          </w:tcPr>
          <w:p w14:paraId="0F86C361" w14:textId="13848EB8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R$ 959,44</w:t>
            </w:r>
          </w:p>
        </w:tc>
        <w:tc>
          <w:tcPr>
            <w:tcW w:w="1650" w:type="dxa"/>
          </w:tcPr>
          <w:p w14:paraId="40022A45" w14:textId="17526D15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R$ 57.566,40</w:t>
            </w:r>
          </w:p>
        </w:tc>
      </w:tr>
      <w:tr w:rsidR="006C3CAC" w:rsidRPr="000E73FF" w14:paraId="071B2D8E" w14:textId="77777777" w:rsidTr="00A82066">
        <w:trPr>
          <w:trHeight w:val="20"/>
        </w:trPr>
        <w:tc>
          <w:tcPr>
            <w:tcW w:w="842" w:type="dxa"/>
          </w:tcPr>
          <w:p w14:paraId="1157A3A6" w14:textId="30743B79" w:rsidR="00FC3539" w:rsidRPr="000E73FF" w:rsidRDefault="00FC3539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10</w:t>
            </w:r>
          </w:p>
        </w:tc>
        <w:tc>
          <w:tcPr>
            <w:tcW w:w="3377" w:type="dxa"/>
            <w:gridSpan w:val="2"/>
          </w:tcPr>
          <w:p w14:paraId="749C7C4B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Recapagem de pneu</w:t>
            </w:r>
          </w:p>
          <w:p w14:paraId="325944F4" w14:textId="77777777" w:rsidR="00FC3539" w:rsidRPr="000E73FF" w:rsidRDefault="00FC3539" w:rsidP="005C654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23.1x26 borrachudo a</w:t>
            </w:r>
          </w:p>
          <w:p w14:paraId="6A2DE334" w14:textId="25B71A49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proofErr w:type="spellStart"/>
            <w:r w:rsidRPr="000E73FF">
              <w:rPr>
                <w:rFonts w:ascii="Times New Roman" w:hAnsi="Times New Roman" w:cs="Times New Roman"/>
                <w:b/>
              </w:rPr>
              <w:t>quente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para </w:t>
            </w:r>
            <w:proofErr w:type="spellStart"/>
            <w:r w:rsidRPr="000E73FF">
              <w:rPr>
                <w:rFonts w:ascii="Times New Roman" w:hAnsi="Times New Roman" w:cs="Times New Roman"/>
                <w:b/>
              </w:rPr>
              <w:t>rolo</w:t>
            </w:r>
            <w:proofErr w:type="spellEnd"/>
            <w:r w:rsidRPr="000E73FF">
              <w:rPr>
                <w:rFonts w:ascii="Times New Roman" w:hAnsi="Times New Roman" w:cs="Times New Roman"/>
                <w:b/>
              </w:rPr>
              <w:t xml:space="preserve"> XCMG</w:t>
            </w:r>
          </w:p>
        </w:tc>
        <w:tc>
          <w:tcPr>
            <w:tcW w:w="1418" w:type="dxa"/>
          </w:tcPr>
          <w:p w14:paraId="7D72422A" w14:textId="5D0D2B59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Uni</w:t>
            </w:r>
          </w:p>
        </w:tc>
        <w:tc>
          <w:tcPr>
            <w:tcW w:w="992" w:type="dxa"/>
          </w:tcPr>
          <w:p w14:paraId="23614443" w14:textId="37419C45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6</w:t>
            </w:r>
          </w:p>
        </w:tc>
        <w:tc>
          <w:tcPr>
            <w:tcW w:w="2461" w:type="dxa"/>
          </w:tcPr>
          <w:p w14:paraId="658493AE" w14:textId="75C7E404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shd w:val="clear" w:color="auto" w:fill="FFFFFF"/>
              </w:rPr>
              <w:t>R$ 5.766,61</w:t>
            </w:r>
          </w:p>
        </w:tc>
        <w:tc>
          <w:tcPr>
            <w:tcW w:w="1650" w:type="dxa"/>
          </w:tcPr>
          <w:p w14:paraId="2A227625" w14:textId="793B5A75" w:rsidR="00FC3539" w:rsidRPr="000E73FF" w:rsidRDefault="00FC3539" w:rsidP="000E4142">
            <w:pPr>
              <w:pStyle w:val="Corpodetexto"/>
              <w:spacing w:line="276" w:lineRule="auto"/>
              <w:jc w:val="both"/>
              <w:rPr>
                <w:rFonts w:ascii="Times New Roman" w:hAnsi="Times New Roman" w:cs="Times New Roman"/>
                <w:b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lang w:val="pt-BR"/>
              </w:rPr>
              <w:t>R$ 34.599,66</w:t>
            </w:r>
          </w:p>
        </w:tc>
      </w:tr>
      <w:tr w:rsidR="006C3CAC" w:rsidRPr="000E73FF" w14:paraId="4B7716DE" w14:textId="77777777" w:rsidTr="00A82066">
        <w:trPr>
          <w:trHeight w:val="20"/>
        </w:trPr>
        <w:tc>
          <w:tcPr>
            <w:tcW w:w="1225" w:type="dxa"/>
            <w:gridSpan w:val="2"/>
          </w:tcPr>
          <w:p w14:paraId="1F5F0BFE" w14:textId="77777777" w:rsidR="00FC3539" w:rsidRPr="000E73FF" w:rsidRDefault="00FC3539" w:rsidP="000E4142">
            <w:pPr>
              <w:pStyle w:val="Corpodetexto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</w:p>
        </w:tc>
        <w:tc>
          <w:tcPr>
            <w:tcW w:w="9515" w:type="dxa"/>
            <w:gridSpan w:val="5"/>
          </w:tcPr>
          <w:p w14:paraId="177DAD89" w14:textId="07DB7238" w:rsidR="00FC3539" w:rsidRPr="000E73FF" w:rsidRDefault="00FC3539" w:rsidP="00A82066">
            <w:pPr>
              <w:pStyle w:val="Corpodetexto"/>
              <w:ind w:right="1054"/>
              <w:jc w:val="both"/>
              <w:rPr>
                <w:rFonts w:ascii="Times New Roman" w:hAnsi="Times New Roman" w:cs="Times New Roman"/>
                <w:b/>
                <w:bCs/>
                <w:lang w:val="pt-BR"/>
              </w:rPr>
            </w:pPr>
            <w:r w:rsidRPr="000E73FF">
              <w:rPr>
                <w:rFonts w:ascii="Times New Roman" w:hAnsi="Times New Roman" w:cs="Times New Roman"/>
                <w:b/>
                <w:bCs/>
                <w:lang w:val="pt-BR"/>
              </w:rPr>
              <w:t>VALOR TOTAL ESTIMADO:  R$ 660.478,93</w:t>
            </w:r>
          </w:p>
        </w:tc>
      </w:tr>
      <w:bookmarkEnd w:id="1"/>
    </w:tbl>
    <w:p w14:paraId="32B52209" w14:textId="148F4E9E" w:rsidR="00503B27" w:rsidRPr="000E73FF" w:rsidRDefault="00503B27" w:rsidP="008A76DE">
      <w:pPr>
        <w:pStyle w:val="Corpodetexto"/>
        <w:spacing w:after="0" w:line="276" w:lineRule="auto"/>
        <w:ind w:left="360"/>
        <w:jc w:val="both"/>
        <w:rPr>
          <w:rFonts w:ascii="Times New Roman" w:hAnsi="Times New Roman" w:cs="Times New Roman"/>
          <w:b/>
          <w:lang w:val="pt-BR"/>
        </w:rPr>
      </w:pPr>
    </w:p>
    <w:p w14:paraId="0C72CA7E" w14:textId="0754C655" w:rsidR="008A76DE" w:rsidRPr="00A82066" w:rsidRDefault="008A76DE" w:rsidP="00926D98">
      <w:pPr>
        <w:pStyle w:val="Corpodetexto"/>
        <w:numPr>
          <w:ilvl w:val="1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Cs/>
          <w:lang w:val="pt-BR"/>
        </w:rPr>
        <w:t>Acompanham o presente estudo</w:t>
      </w:r>
      <w:r w:rsidR="00FC3539" w:rsidRPr="000E73FF">
        <w:rPr>
          <w:rFonts w:ascii="Times New Roman" w:hAnsi="Times New Roman" w:cs="Times New Roman"/>
          <w:bCs/>
          <w:lang w:val="pt-BR"/>
        </w:rPr>
        <w:t>: Relatório de buscas ao PNCP.</w:t>
      </w:r>
    </w:p>
    <w:p w14:paraId="7E4638BF" w14:textId="77777777" w:rsidR="00A82066" w:rsidRPr="000E73FF" w:rsidRDefault="00A82066" w:rsidP="00A82066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69E76F82" w14:textId="18891986" w:rsidR="00E60177" w:rsidRPr="000E73FF" w:rsidRDefault="00137386" w:rsidP="00E7006C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DESCRIÇÃO DA SOLUÇÃO COMO UM TODO</w:t>
      </w:r>
    </w:p>
    <w:p w14:paraId="49823414" w14:textId="61697CDD" w:rsidR="00FC3539" w:rsidRPr="000E73FF" w:rsidRDefault="00FC3539" w:rsidP="000E4142">
      <w:pPr>
        <w:pStyle w:val="Corpodetexto"/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A compra de pneus novos teria um custo mais elevado para o município, sendo que a recapagem dos pneus garante boa durabilidade dando uma nova vida útil aos mesmos.</w:t>
      </w:r>
    </w:p>
    <w:p w14:paraId="2314BEC1" w14:textId="1A96FC61" w:rsidR="00FC3539" w:rsidRPr="000E73FF" w:rsidRDefault="00FC3539" w:rsidP="000E4142">
      <w:pPr>
        <w:pStyle w:val="Corpodetexto"/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A contratação de emp</w:t>
      </w:r>
      <w:r w:rsidR="006C7D52" w:rsidRPr="000E73FF">
        <w:rPr>
          <w:rFonts w:ascii="Times New Roman" w:hAnsi="Times New Roman" w:cs="Times New Roman"/>
          <w:lang w:val="pt-BR"/>
        </w:rPr>
        <w:t>resa para serviços de recapagem</w:t>
      </w:r>
      <w:r w:rsidRPr="000E73FF">
        <w:rPr>
          <w:rFonts w:ascii="Times New Roman" w:hAnsi="Times New Roman" w:cs="Times New Roman"/>
          <w:lang w:val="pt-BR"/>
        </w:rPr>
        <w:t xml:space="preserve"> se mostra uma solução mais econômica, pois são aproveitadas as carcaças dos pneus e o serviço de recapagem garante ao pneu uma maior vida útil, garantir um melhor aproveitamentos dos recu</w:t>
      </w:r>
      <w:r w:rsidR="006C7D52" w:rsidRPr="000E73FF">
        <w:rPr>
          <w:rFonts w:ascii="Times New Roman" w:hAnsi="Times New Roman" w:cs="Times New Roman"/>
          <w:lang w:val="pt-BR"/>
        </w:rPr>
        <w:t>r</w:t>
      </w:r>
      <w:r w:rsidRPr="000E73FF">
        <w:rPr>
          <w:rFonts w:ascii="Times New Roman" w:hAnsi="Times New Roman" w:cs="Times New Roman"/>
          <w:lang w:val="pt-BR"/>
        </w:rPr>
        <w:t>sos e também um impacto ambiental menor.</w:t>
      </w:r>
    </w:p>
    <w:p w14:paraId="2DA67623" w14:textId="77777777" w:rsidR="00A82066" w:rsidRDefault="00FC3539" w:rsidP="000E4142">
      <w:pPr>
        <w:pStyle w:val="Corpodetexto"/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A execução do objeto seguirá a seguinte dinâmica: </w:t>
      </w:r>
    </w:p>
    <w:p w14:paraId="68C4D888" w14:textId="77777777" w:rsidR="00A82066" w:rsidRDefault="00FC3539" w:rsidP="000E4142">
      <w:pPr>
        <w:pStyle w:val="Corpodetexto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Os pneus serão avaliados, quando da possibilidade de recapagem </w:t>
      </w:r>
      <w:r w:rsidR="00B8189D" w:rsidRPr="000E73FF">
        <w:rPr>
          <w:rFonts w:ascii="Times New Roman" w:hAnsi="Times New Roman" w:cs="Times New Roman"/>
          <w:lang w:val="pt-BR"/>
        </w:rPr>
        <w:t>dos mesmos</w:t>
      </w:r>
      <w:r w:rsidRPr="000E73FF">
        <w:rPr>
          <w:rFonts w:ascii="Times New Roman" w:hAnsi="Times New Roman" w:cs="Times New Roman"/>
          <w:lang w:val="pt-BR"/>
        </w:rPr>
        <w:t>, utilizando-se da mesma carcaça. As carcaças deverão ser retiradas em até 24 (vinte e quatro) horas contadas da solicitação.</w:t>
      </w:r>
    </w:p>
    <w:p w14:paraId="4ECDD1CB" w14:textId="77777777" w:rsidR="00A82066" w:rsidRDefault="00FC3539" w:rsidP="000E4142">
      <w:pPr>
        <w:pStyle w:val="Corpodetexto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A82066">
        <w:rPr>
          <w:rFonts w:ascii="Times New Roman" w:hAnsi="Times New Roman" w:cs="Times New Roman"/>
          <w:lang w:val="pt-BR"/>
        </w:rPr>
        <w:t xml:space="preserve">Os pneus serão retirados na </w:t>
      </w:r>
      <w:r w:rsidR="006C3CAC" w:rsidRPr="00A82066">
        <w:rPr>
          <w:rFonts w:ascii="Times New Roman" w:hAnsi="Times New Roman" w:cs="Times New Roman"/>
          <w:lang w:val="pt-BR"/>
        </w:rPr>
        <w:t>garagem</w:t>
      </w:r>
      <w:r w:rsidRPr="00A82066">
        <w:rPr>
          <w:rFonts w:ascii="Times New Roman" w:hAnsi="Times New Roman" w:cs="Times New Roman"/>
          <w:lang w:val="pt-BR"/>
        </w:rPr>
        <w:t xml:space="preserve"> municipal, levados até a sede da empresa para a execução dos trabalhos e devolvidos a </w:t>
      </w:r>
      <w:r w:rsidR="006C3CAC" w:rsidRPr="00A82066">
        <w:rPr>
          <w:rFonts w:ascii="Times New Roman" w:hAnsi="Times New Roman" w:cs="Times New Roman"/>
          <w:lang w:val="pt-BR"/>
        </w:rPr>
        <w:t>garagem</w:t>
      </w:r>
      <w:r w:rsidRPr="00A82066">
        <w:rPr>
          <w:rFonts w:ascii="Times New Roman" w:hAnsi="Times New Roman" w:cs="Times New Roman"/>
          <w:lang w:val="pt-BR"/>
        </w:rPr>
        <w:t xml:space="preserve"> municipal sito a </w:t>
      </w:r>
      <w:r w:rsidR="006C3CAC" w:rsidRPr="00A82066">
        <w:rPr>
          <w:rFonts w:ascii="Times New Roman" w:hAnsi="Times New Roman" w:cs="Times New Roman"/>
          <w:lang w:val="pt-BR"/>
        </w:rPr>
        <w:t xml:space="preserve">Rua </w:t>
      </w:r>
      <w:proofErr w:type="spellStart"/>
      <w:r w:rsidR="006C3CAC" w:rsidRPr="00A82066">
        <w:rPr>
          <w:rFonts w:ascii="Times New Roman" w:hAnsi="Times New Roman" w:cs="Times New Roman"/>
          <w:lang w:val="pt-BR"/>
        </w:rPr>
        <w:t>Izabete</w:t>
      </w:r>
      <w:proofErr w:type="spellEnd"/>
      <w:r w:rsidR="006C3CAC" w:rsidRPr="00A82066">
        <w:rPr>
          <w:rFonts w:ascii="Times New Roman" w:hAnsi="Times New Roman" w:cs="Times New Roman"/>
          <w:lang w:val="pt-BR"/>
        </w:rPr>
        <w:t xml:space="preserve"> Grisa nº290, Bairro Nossa Senhora Aparecida-Irani-SC</w:t>
      </w:r>
      <w:r w:rsidRPr="00A82066">
        <w:rPr>
          <w:rFonts w:ascii="Times New Roman" w:hAnsi="Times New Roman" w:cs="Times New Roman"/>
          <w:lang w:val="pt-BR"/>
        </w:rPr>
        <w:t>, sem custos adicionais;</w:t>
      </w:r>
      <w:r w:rsidR="006C3CAC" w:rsidRPr="00A82066">
        <w:rPr>
          <w:rFonts w:ascii="Times New Roman" w:hAnsi="Times New Roman" w:cs="Times New Roman"/>
          <w:lang w:val="pt-BR"/>
        </w:rPr>
        <w:t xml:space="preserve"> </w:t>
      </w:r>
      <w:r w:rsidRPr="00A82066">
        <w:rPr>
          <w:rFonts w:ascii="Times New Roman" w:hAnsi="Times New Roman" w:cs="Times New Roman"/>
          <w:lang w:val="pt-BR"/>
        </w:rPr>
        <w:t xml:space="preserve">no prazo máximo de 5 (cinco) dias úteis. </w:t>
      </w:r>
    </w:p>
    <w:p w14:paraId="4A2D2AB2" w14:textId="77777777" w:rsidR="00A82066" w:rsidRDefault="00FC3539" w:rsidP="000E4142">
      <w:pPr>
        <w:pStyle w:val="Corpodetexto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A82066">
        <w:rPr>
          <w:rFonts w:ascii="Times New Roman" w:hAnsi="Times New Roman" w:cs="Times New Roman"/>
          <w:lang w:val="pt-BR"/>
        </w:rPr>
        <w:t xml:space="preserve">Os materiais deverão estar de acordo com as normas e legislação pertinentes para cada um e ainda, apresentar as características originais do fabricante. Não serão aceitos produtos clonados, reciclados, remanufaturados, recondicionados ou que tenham sofrido qualquer alteração em </w:t>
      </w:r>
      <w:r w:rsidRPr="00A82066">
        <w:rPr>
          <w:rFonts w:ascii="Times New Roman" w:hAnsi="Times New Roman" w:cs="Times New Roman"/>
          <w:lang w:val="pt-BR"/>
        </w:rPr>
        <w:lastRenderedPageBreak/>
        <w:t xml:space="preserve">suas características originais; </w:t>
      </w:r>
    </w:p>
    <w:p w14:paraId="6D256A30" w14:textId="5FF16143" w:rsidR="00FC3539" w:rsidRPr="00A82066" w:rsidRDefault="00FC3539" w:rsidP="000E4142">
      <w:pPr>
        <w:pStyle w:val="Corpodetexto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lang w:val="pt-BR"/>
        </w:rPr>
      </w:pPr>
      <w:r w:rsidRPr="00A82066">
        <w:rPr>
          <w:rFonts w:ascii="Times New Roman" w:hAnsi="Times New Roman" w:cs="Times New Roman"/>
          <w:lang w:val="pt-BR"/>
        </w:rPr>
        <w:t>O proponente vencedor deverá prestar a garantia mínima do fabricante para os produtos entregues, substituindo os que comprovadamente apresentarem algum defeito.</w:t>
      </w:r>
    </w:p>
    <w:p w14:paraId="232FDBDF" w14:textId="77777777" w:rsidR="00461C47" w:rsidRPr="000E73FF" w:rsidRDefault="00461C47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7E12C3BD" w14:textId="2F6198B4" w:rsidR="003C347F" w:rsidRPr="000E73FF" w:rsidRDefault="00137386" w:rsidP="00CC1870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PARCELAMENTO</w:t>
      </w:r>
    </w:p>
    <w:p w14:paraId="2B6F9526" w14:textId="41CBC2F5" w:rsidR="000E73FF" w:rsidRPr="00A82066" w:rsidRDefault="000E73FF" w:rsidP="00A82066">
      <w:pPr>
        <w:pStyle w:val="Corpodetexto"/>
        <w:spacing w:after="0"/>
        <w:jc w:val="both"/>
        <w:outlineLvl w:val="0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A execução do objeto por ser técnica e economicamente viável será realizada de forma parcelada, ou seja, conforme demanda do município. Outrossim, devido à natureza divisível do objeto, a licitação será do tipo “menor preço por item”, permitindo assim a ampla participação de licitantes e maximização da concorrência, objetivando maior economia às contratações que se originarem do processo licitatório e melhor aproveitamento dos recursos financeiros disponíveis. </w:t>
      </w:r>
    </w:p>
    <w:p w14:paraId="1EE7C340" w14:textId="77777777" w:rsidR="006C3CAC" w:rsidRPr="000E73FF" w:rsidRDefault="006C3CAC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75FA0CE2" w14:textId="3DF2F3A9" w:rsidR="003C347F" w:rsidRPr="000E73FF" w:rsidRDefault="00137386" w:rsidP="00A82066">
      <w:pPr>
        <w:pStyle w:val="Corpodetexto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DEMONSTRATIVO DOS RESULTADOS PRETENDIDOS </w:t>
      </w:r>
    </w:p>
    <w:p w14:paraId="14CD227B" w14:textId="77777777" w:rsidR="0019384B" w:rsidRPr="000E73FF" w:rsidRDefault="007E31A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Pretende-se, com o presente processo licitatório, assegurar a seleção da proposta apta a gerar a contratação mais vantajosa para o Município</w:t>
      </w:r>
      <w:r w:rsidR="0019384B" w:rsidRPr="000E73FF">
        <w:rPr>
          <w:rFonts w:ascii="Times New Roman" w:hAnsi="Times New Roman" w:cs="Times New Roman"/>
          <w:lang w:val="pt-BR"/>
        </w:rPr>
        <w:t xml:space="preserve"> em termos de economicidade, atentando-se para a qualidade dos bens contratados nos moldes das especificações alhures mencionadas</w:t>
      </w:r>
      <w:r w:rsidRPr="000E73FF">
        <w:rPr>
          <w:rFonts w:ascii="Times New Roman" w:hAnsi="Times New Roman" w:cs="Times New Roman"/>
          <w:lang w:val="pt-BR"/>
        </w:rPr>
        <w:t xml:space="preserve">. </w:t>
      </w:r>
    </w:p>
    <w:p w14:paraId="1CB07D36" w14:textId="77777777" w:rsidR="0019384B" w:rsidRPr="000E73FF" w:rsidRDefault="007E31A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Almeja-se, igualmente, assegurar</w:t>
      </w:r>
      <w:r w:rsidR="0019384B" w:rsidRPr="000E73FF">
        <w:rPr>
          <w:rFonts w:ascii="Times New Roman" w:hAnsi="Times New Roman" w:cs="Times New Roman"/>
          <w:lang w:val="pt-BR"/>
        </w:rPr>
        <w:t xml:space="preserve"> o</w:t>
      </w:r>
      <w:r w:rsidRPr="000E73FF">
        <w:rPr>
          <w:rFonts w:ascii="Times New Roman" w:hAnsi="Times New Roman" w:cs="Times New Roman"/>
          <w:lang w:val="pt-BR"/>
        </w:rPr>
        <w:t xml:space="preserve"> tratamento isonômico</w:t>
      </w:r>
      <w:r w:rsidR="0019384B" w:rsidRPr="000E73FF">
        <w:rPr>
          <w:rFonts w:ascii="Times New Roman" w:hAnsi="Times New Roman" w:cs="Times New Roman"/>
          <w:lang w:val="pt-BR"/>
        </w:rPr>
        <w:t xml:space="preserve"> e</w:t>
      </w:r>
      <w:r w:rsidRPr="000E73FF">
        <w:rPr>
          <w:rFonts w:ascii="Times New Roman" w:hAnsi="Times New Roman" w:cs="Times New Roman"/>
          <w:lang w:val="pt-BR"/>
        </w:rPr>
        <w:t xml:space="preserve"> a justa competição</w:t>
      </w:r>
      <w:r w:rsidR="0019384B" w:rsidRPr="000E73FF">
        <w:rPr>
          <w:rFonts w:ascii="Times New Roman" w:hAnsi="Times New Roman" w:cs="Times New Roman"/>
          <w:lang w:val="pt-BR"/>
        </w:rPr>
        <w:t xml:space="preserve"> entre os licitantes</w:t>
      </w:r>
      <w:r w:rsidRPr="000E73FF">
        <w:rPr>
          <w:rFonts w:ascii="Times New Roman" w:hAnsi="Times New Roman" w:cs="Times New Roman"/>
          <w:lang w:val="pt-BR"/>
        </w:rPr>
        <w:t>,</w:t>
      </w:r>
      <w:r w:rsidR="0019384B" w:rsidRPr="000E73FF">
        <w:rPr>
          <w:rFonts w:ascii="Times New Roman" w:hAnsi="Times New Roman" w:cs="Times New Roman"/>
          <w:lang w:val="pt-BR"/>
        </w:rPr>
        <w:t xml:space="preserve"> </w:t>
      </w:r>
      <w:r w:rsidRPr="000E73FF">
        <w:rPr>
          <w:rFonts w:ascii="Times New Roman" w:hAnsi="Times New Roman" w:cs="Times New Roman"/>
          <w:lang w:val="pt-BR"/>
        </w:rPr>
        <w:t>evitar contratação com sobrepreço</w:t>
      </w:r>
      <w:r w:rsidR="0019384B" w:rsidRPr="000E73FF">
        <w:rPr>
          <w:rFonts w:ascii="Times New Roman" w:hAnsi="Times New Roman" w:cs="Times New Roman"/>
          <w:lang w:val="pt-BR"/>
        </w:rPr>
        <w:t xml:space="preserve"> ou </w:t>
      </w:r>
      <w:r w:rsidRPr="000E73FF">
        <w:rPr>
          <w:rFonts w:ascii="Times New Roman" w:hAnsi="Times New Roman" w:cs="Times New Roman"/>
          <w:lang w:val="pt-BR"/>
        </w:rPr>
        <w:t>com preço manifestamente inexequível</w:t>
      </w:r>
      <w:r w:rsidR="0019384B" w:rsidRPr="000E73FF">
        <w:rPr>
          <w:rFonts w:ascii="Times New Roman" w:hAnsi="Times New Roman" w:cs="Times New Roman"/>
          <w:lang w:val="pt-BR"/>
        </w:rPr>
        <w:t xml:space="preserve">, bem como impedir o </w:t>
      </w:r>
      <w:r w:rsidRPr="000E73FF">
        <w:rPr>
          <w:rFonts w:ascii="Times New Roman" w:hAnsi="Times New Roman" w:cs="Times New Roman"/>
          <w:lang w:val="pt-BR"/>
        </w:rPr>
        <w:t>superfaturamento na execução do contrato.</w:t>
      </w:r>
    </w:p>
    <w:p w14:paraId="39C040C2" w14:textId="77777777" w:rsidR="007E31A5" w:rsidRPr="000E73FF" w:rsidRDefault="007E31A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A contratação decorrente do presente processo licitatório exigirá da contratada o cumprimento das boas práticas de sustentabilidade, contribuindo para a racionalização e otimização do uso dos recursos</w:t>
      </w:r>
      <w:r w:rsidR="0019384B" w:rsidRPr="000E73FF">
        <w:rPr>
          <w:rFonts w:ascii="Times New Roman" w:hAnsi="Times New Roman" w:cs="Times New Roman"/>
          <w:lang w:val="pt-BR"/>
        </w:rPr>
        <w:t xml:space="preserve"> e</w:t>
      </w:r>
      <w:r w:rsidRPr="000E73FF">
        <w:rPr>
          <w:rFonts w:ascii="Times New Roman" w:hAnsi="Times New Roman" w:cs="Times New Roman"/>
          <w:lang w:val="pt-BR"/>
        </w:rPr>
        <w:t xml:space="preserve"> para a redução dos impactos ambientais</w:t>
      </w:r>
      <w:r w:rsidR="0019384B" w:rsidRPr="000E73FF">
        <w:rPr>
          <w:rFonts w:ascii="Times New Roman" w:hAnsi="Times New Roman" w:cs="Times New Roman"/>
          <w:lang w:val="pt-BR"/>
        </w:rPr>
        <w:t>.</w:t>
      </w:r>
    </w:p>
    <w:p w14:paraId="1E859EBA" w14:textId="0990F259" w:rsidR="006C3CAC" w:rsidRPr="000E73FF" w:rsidRDefault="006C3CAC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Com a contratação dos serviços busca-se também, atender ao princípio da economicidade, cuja meta é a obtenção da melhor relação custo-benefício possível que uma alocação de recursos financeiros, econômicos e administrativos possa alcançar, permitindo assim que os serviços sejam realizados de forma rápida, econômica e sustentável.</w:t>
      </w:r>
    </w:p>
    <w:p w14:paraId="5335DD69" w14:textId="77777777" w:rsidR="00CC1870" w:rsidRPr="000E73FF" w:rsidRDefault="00CC1870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Cs/>
          <w:lang w:val="pt-BR"/>
        </w:rPr>
      </w:pPr>
    </w:p>
    <w:p w14:paraId="746CDE60" w14:textId="77777777" w:rsidR="00CC1870" w:rsidRPr="000E73FF" w:rsidRDefault="00CC1870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3697133E" w14:textId="0EA7E16B" w:rsidR="003C347F" w:rsidRPr="000E73FF" w:rsidRDefault="00137386" w:rsidP="00A82066">
      <w:pPr>
        <w:pStyle w:val="Corpodetexto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PROVIDÊNCIAS PRÉVIAS AO CONTRATO</w:t>
      </w:r>
    </w:p>
    <w:p w14:paraId="5CC9F256" w14:textId="77777777" w:rsidR="006626A8" w:rsidRPr="000E73FF" w:rsidRDefault="00137386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Por se tratar de </w:t>
      </w:r>
      <w:r w:rsidR="0019384B" w:rsidRPr="000E73FF">
        <w:rPr>
          <w:rFonts w:ascii="Times New Roman" w:hAnsi="Times New Roman" w:cs="Times New Roman"/>
          <w:lang w:val="pt-BR"/>
        </w:rPr>
        <w:t>bem</w:t>
      </w:r>
      <w:r w:rsidRPr="000E73FF">
        <w:rPr>
          <w:rFonts w:ascii="Times New Roman" w:hAnsi="Times New Roman" w:cs="Times New Roman"/>
          <w:lang w:val="pt-BR"/>
        </w:rPr>
        <w:t xml:space="preserve"> comum, não se identifica a necessidade de providências complementares, da mesma forma, não há necessidade de transição contratual. </w:t>
      </w:r>
    </w:p>
    <w:p w14:paraId="4A62ABA7" w14:textId="77777777" w:rsidR="003417DA" w:rsidRPr="000E73FF" w:rsidRDefault="003417DA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6E03F928" w14:textId="48EFAD17" w:rsidR="009D08F6" w:rsidRPr="000E73FF" w:rsidRDefault="00137386" w:rsidP="00A82066">
      <w:pPr>
        <w:pStyle w:val="Corpodetexto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>CONTRATAÇÕES CORRELATAS/INTERDEPENDENTES</w:t>
      </w:r>
    </w:p>
    <w:p w14:paraId="58210361" w14:textId="3124449C" w:rsidR="006626A8" w:rsidRPr="000E73FF" w:rsidRDefault="00F91E8D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Não há necessidade de contratações correlata</w:t>
      </w:r>
      <w:r w:rsidR="00B8189D" w:rsidRPr="000E73FF">
        <w:rPr>
          <w:rFonts w:ascii="Times New Roman" w:hAnsi="Times New Roman" w:cs="Times New Roman"/>
          <w:lang w:val="pt-BR"/>
        </w:rPr>
        <w:t>s</w:t>
      </w:r>
      <w:r w:rsidRPr="000E73FF">
        <w:rPr>
          <w:rFonts w:ascii="Times New Roman" w:hAnsi="Times New Roman" w:cs="Times New Roman"/>
          <w:lang w:val="pt-BR"/>
        </w:rPr>
        <w:t xml:space="preserve"> ou interdependentes</w:t>
      </w:r>
      <w:r w:rsidR="00B8189D" w:rsidRPr="000E73FF">
        <w:rPr>
          <w:rFonts w:ascii="Times New Roman" w:hAnsi="Times New Roman" w:cs="Times New Roman"/>
          <w:lang w:val="pt-BR"/>
        </w:rPr>
        <w:t>, na medida em que o objeto se exaure em si próprio</w:t>
      </w:r>
      <w:r w:rsidR="006C3CAC" w:rsidRPr="000E73FF">
        <w:rPr>
          <w:rFonts w:ascii="Times New Roman" w:hAnsi="Times New Roman" w:cs="Times New Roman"/>
          <w:lang w:val="pt-BR"/>
        </w:rPr>
        <w:t>.</w:t>
      </w:r>
    </w:p>
    <w:p w14:paraId="058B7B6E" w14:textId="77777777" w:rsidR="003417DA" w:rsidRPr="000E73FF" w:rsidRDefault="003417DA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p w14:paraId="530AE09C" w14:textId="4AE6B6A0" w:rsidR="003C347F" w:rsidRPr="000E73FF" w:rsidRDefault="00137386" w:rsidP="00A82066">
      <w:pPr>
        <w:pStyle w:val="Corpodetexto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IMPACTOS AMBIENTAIS </w:t>
      </w:r>
    </w:p>
    <w:p w14:paraId="3D9F474D" w14:textId="497667EC" w:rsidR="006C3CAC" w:rsidRPr="000E73FF" w:rsidRDefault="006C3CAC" w:rsidP="00A82066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Dada a natureza do objeto que se pretende adquirir, não se verifica impactos ambientais relevantes, sendo necessário tão somente que a licitante atenda aos critérios dos órgãos fiscalizadores quanto à sua </w:t>
      </w:r>
      <w:r w:rsidRPr="000E73FF">
        <w:rPr>
          <w:rFonts w:ascii="Times New Roman" w:hAnsi="Times New Roman" w:cs="Times New Roman"/>
          <w:lang w:val="pt-BR"/>
        </w:rPr>
        <w:lastRenderedPageBreak/>
        <w:t xml:space="preserve">atividade. </w:t>
      </w:r>
    </w:p>
    <w:p w14:paraId="4AC1332A" w14:textId="3CABD359" w:rsidR="006C3CAC" w:rsidRPr="000E73FF" w:rsidRDefault="006C3CAC" w:rsidP="00A82066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Será recomendado a empresa CONTRATADA, conforme previsão neste instrumento, que a mesma deverá adotar práticas de sustentabilidade na execução dos serviços, mediante orientações do art. 6° da IN n°01/2010 (Compras Sustentáveis) Sendo que a prestação de serviços de recapagem de pneus possibilita a economia de cerca de 50% a 60% do valor dos pneus novos. Além disso, a prática contribui também com a sustentabilidade. </w:t>
      </w:r>
    </w:p>
    <w:p w14:paraId="4DFDF940" w14:textId="197F7349" w:rsidR="006C3CAC" w:rsidRPr="000E73FF" w:rsidRDefault="006C3CAC" w:rsidP="00A82066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A função de recapagem consiste em reformar o pneu desgastado para que ele possa ser reutilizado. Para isso, o pneu passa por alguns procedimentos desde a inspeção inicial, que identifica se ele pode ser reformado ou não, até a inspeção final. Para a recapagem, são empregados apenas 20% do material utilizado para fazer um pneu novo e este proporciona a mesma durabilidade do original, ou seja, o custo é muito menor e a qualidade é praticamente a mesma. Por fim, a recapagem de pneus é extremamente benéfica ao meio ambiente, pois em seu processo utiliza-se energia limpa, não gera nenhum tipo de efluente e seus resíduos sólidos são 100% recicláveis. Além disso, a reforma de um pneu pode evitar que ele seja jogado no ambiente, já que este demora 600 anos para se decompor</w:t>
      </w:r>
    </w:p>
    <w:p w14:paraId="1CC145CB" w14:textId="77777777" w:rsidR="006C3CAC" w:rsidRPr="000E73FF" w:rsidRDefault="006C3CAC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b/>
          <w:lang w:val="pt-BR"/>
        </w:rPr>
      </w:pPr>
    </w:p>
    <w:p w14:paraId="508DEC07" w14:textId="56A0EA00" w:rsidR="003C347F" w:rsidRPr="000E73FF" w:rsidRDefault="00137386" w:rsidP="00A82066">
      <w:pPr>
        <w:pStyle w:val="Corpodetexto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b/>
          <w:lang w:val="pt-BR"/>
        </w:rPr>
        <w:t xml:space="preserve"> VIABILIDADE DA CONTRATAÇÃO </w:t>
      </w:r>
    </w:p>
    <w:p w14:paraId="6FA49F9B" w14:textId="77777777" w:rsidR="003C347F" w:rsidRPr="000E73FF" w:rsidRDefault="00137386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Diante d</w:t>
      </w:r>
      <w:r w:rsidR="001F406F" w:rsidRPr="000E73FF">
        <w:rPr>
          <w:rFonts w:ascii="Times New Roman" w:hAnsi="Times New Roman" w:cs="Times New Roman"/>
          <w:lang w:val="pt-BR"/>
        </w:rPr>
        <w:t>e todo o</w:t>
      </w:r>
      <w:r w:rsidRPr="000E73FF">
        <w:rPr>
          <w:rFonts w:ascii="Times New Roman" w:hAnsi="Times New Roman" w:cs="Times New Roman"/>
          <w:lang w:val="pt-BR"/>
        </w:rPr>
        <w:t xml:space="preserve"> exposto, </w:t>
      </w:r>
      <w:r w:rsidR="001F406F" w:rsidRPr="000E73FF">
        <w:rPr>
          <w:rFonts w:ascii="Times New Roman" w:hAnsi="Times New Roman" w:cs="Times New Roman"/>
          <w:lang w:val="pt-BR"/>
        </w:rPr>
        <w:t>conclui-se</w:t>
      </w:r>
      <w:r w:rsidR="00B04676" w:rsidRPr="000E73FF">
        <w:rPr>
          <w:rFonts w:ascii="Times New Roman" w:hAnsi="Times New Roman" w:cs="Times New Roman"/>
          <w:lang w:val="pt-BR"/>
        </w:rPr>
        <w:t xml:space="preserve"> que </w:t>
      </w:r>
      <w:r w:rsidRPr="000E73FF">
        <w:rPr>
          <w:rFonts w:ascii="Times New Roman" w:hAnsi="Times New Roman" w:cs="Times New Roman"/>
          <w:lang w:val="pt-BR"/>
        </w:rPr>
        <w:t xml:space="preserve">os estudos preliminares evidenciaram </w:t>
      </w:r>
      <w:r w:rsidR="00B04676" w:rsidRPr="000E73FF">
        <w:rPr>
          <w:rFonts w:ascii="Times New Roman" w:hAnsi="Times New Roman" w:cs="Times New Roman"/>
          <w:lang w:val="pt-BR"/>
        </w:rPr>
        <w:t xml:space="preserve">a </w:t>
      </w:r>
      <w:r w:rsidRPr="000E73FF">
        <w:rPr>
          <w:rFonts w:ascii="Times New Roman" w:hAnsi="Times New Roman" w:cs="Times New Roman"/>
          <w:lang w:val="pt-BR"/>
        </w:rPr>
        <w:t>poss</w:t>
      </w:r>
      <w:r w:rsidR="00B04676" w:rsidRPr="000E73FF">
        <w:rPr>
          <w:rFonts w:ascii="Times New Roman" w:hAnsi="Times New Roman" w:cs="Times New Roman"/>
          <w:lang w:val="pt-BR"/>
        </w:rPr>
        <w:t>ibilidade de contratação d</w:t>
      </w:r>
      <w:r w:rsidR="001F406F" w:rsidRPr="000E73FF">
        <w:rPr>
          <w:rFonts w:ascii="Times New Roman" w:hAnsi="Times New Roman" w:cs="Times New Roman"/>
          <w:lang w:val="pt-BR"/>
        </w:rPr>
        <w:t xml:space="preserve">os itens alhures descritos, por serem </w:t>
      </w:r>
      <w:r w:rsidRPr="000E73FF">
        <w:rPr>
          <w:rFonts w:ascii="Times New Roman" w:hAnsi="Times New Roman" w:cs="Times New Roman"/>
          <w:lang w:val="pt-BR"/>
        </w:rPr>
        <w:t>adequad</w:t>
      </w:r>
      <w:r w:rsidR="001F406F" w:rsidRPr="000E73FF">
        <w:rPr>
          <w:rFonts w:ascii="Times New Roman" w:hAnsi="Times New Roman" w:cs="Times New Roman"/>
          <w:lang w:val="pt-BR"/>
        </w:rPr>
        <w:t>os</w:t>
      </w:r>
      <w:r w:rsidRPr="000E73FF">
        <w:rPr>
          <w:rFonts w:ascii="Times New Roman" w:hAnsi="Times New Roman" w:cs="Times New Roman"/>
          <w:lang w:val="pt-BR"/>
        </w:rPr>
        <w:t xml:space="preserve"> às necessidades desta Administração. </w:t>
      </w:r>
    </w:p>
    <w:p w14:paraId="198C0010" w14:textId="6CCF3919" w:rsidR="003C347F" w:rsidRPr="000E73FF" w:rsidRDefault="00137386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 xml:space="preserve">Por fim, havendo previsão e viabilidade financeira, </w:t>
      </w:r>
      <w:r w:rsidR="001F406F" w:rsidRPr="000E73FF">
        <w:rPr>
          <w:rFonts w:ascii="Times New Roman" w:hAnsi="Times New Roman" w:cs="Times New Roman"/>
          <w:lang w:val="pt-BR"/>
        </w:rPr>
        <w:t>reputa-se</w:t>
      </w:r>
      <w:r w:rsidRPr="000E73FF">
        <w:rPr>
          <w:rFonts w:ascii="Times New Roman" w:hAnsi="Times New Roman" w:cs="Times New Roman"/>
          <w:lang w:val="pt-BR"/>
        </w:rPr>
        <w:t xml:space="preserve"> razoável </w:t>
      </w:r>
      <w:r w:rsidR="00714384" w:rsidRPr="000E73FF">
        <w:rPr>
          <w:rFonts w:ascii="Times New Roman" w:hAnsi="Times New Roman" w:cs="Times New Roman"/>
          <w:lang w:val="pt-BR"/>
        </w:rPr>
        <w:t>a realização de processo de licitação, na modalidade de pregão eletrônico, utilizando-se do sistema de registro de preços.</w:t>
      </w:r>
    </w:p>
    <w:p w14:paraId="2AEB17F1" w14:textId="77777777" w:rsidR="007E31A5" w:rsidRPr="000E73FF" w:rsidRDefault="007E31A5" w:rsidP="000E4142">
      <w:pPr>
        <w:spacing w:line="276" w:lineRule="auto"/>
        <w:jc w:val="both"/>
        <w:rPr>
          <w:rFonts w:ascii="Times New Roman" w:hAnsi="Times New Roman" w:cs="Times New Roman"/>
          <w:lang w:val="pt-BR"/>
        </w:rPr>
      </w:pPr>
    </w:p>
    <w:p w14:paraId="18023FE3" w14:textId="5D384224" w:rsidR="007E31A5" w:rsidRPr="000E73FF" w:rsidRDefault="006C3CAC" w:rsidP="001F5AB2">
      <w:pPr>
        <w:spacing w:line="276" w:lineRule="auto"/>
        <w:jc w:val="right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Irani, 03 de maio de 2024</w:t>
      </w:r>
    </w:p>
    <w:p w14:paraId="295997F2" w14:textId="77777777" w:rsidR="007E31A5" w:rsidRPr="000E73FF" w:rsidRDefault="007E31A5" w:rsidP="000E4142">
      <w:pPr>
        <w:spacing w:line="276" w:lineRule="auto"/>
        <w:jc w:val="both"/>
        <w:rPr>
          <w:rFonts w:ascii="Times New Roman" w:hAnsi="Times New Roman" w:cs="Times New Roman"/>
          <w:lang w:val="pt-BR"/>
        </w:rPr>
      </w:pPr>
    </w:p>
    <w:p w14:paraId="6D26E665" w14:textId="77777777" w:rsidR="007E31A5" w:rsidRPr="000E73FF" w:rsidRDefault="007E31A5" w:rsidP="000E4142">
      <w:pPr>
        <w:spacing w:line="276" w:lineRule="auto"/>
        <w:jc w:val="both"/>
        <w:rPr>
          <w:rFonts w:ascii="Times New Roman" w:hAnsi="Times New Roman" w:cs="Times New Roman"/>
          <w:lang w:val="pt-BR"/>
        </w:rPr>
      </w:pPr>
    </w:p>
    <w:p w14:paraId="08619579" w14:textId="77777777" w:rsidR="007E31A5" w:rsidRPr="000E73FF" w:rsidRDefault="007E31A5" w:rsidP="000E4142">
      <w:pPr>
        <w:spacing w:line="276" w:lineRule="auto"/>
        <w:jc w:val="both"/>
        <w:rPr>
          <w:rFonts w:ascii="Times New Roman" w:hAnsi="Times New Roman" w:cs="Times New Roman"/>
          <w:lang w:val="pt-BR"/>
        </w:rPr>
      </w:pPr>
    </w:p>
    <w:p w14:paraId="22B00246" w14:textId="77777777" w:rsidR="007E31A5" w:rsidRPr="000E73FF" w:rsidRDefault="007E31A5" w:rsidP="001F5AB2">
      <w:pPr>
        <w:spacing w:line="276" w:lineRule="auto"/>
        <w:jc w:val="center"/>
        <w:rPr>
          <w:rFonts w:ascii="Times New Roman" w:hAnsi="Times New Roman" w:cs="Times New Roman"/>
          <w:lang w:val="pt-BR"/>
        </w:rPr>
      </w:pPr>
    </w:p>
    <w:p w14:paraId="42C8149F" w14:textId="0ADB769C" w:rsidR="007E31A5" w:rsidRDefault="007E31A5" w:rsidP="00966FF2">
      <w:pPr>
        <w:spacing w:line="276" w:lineRule="auto"/>
        <w:jc w:val="center"/>
        <w:rPr>
          <w:rFonts w:ascii="Times New Roman" w:hAnsi="Times New Roman" w:cs="Times New Roman"/>
          <w:lang w:val="pt-BR"/>
        </w:rPr>
      </w:pPr>
      <w:r w:rsidRPr="000E73FF">
        <w:rPr>
          <w:rFonts w:ascii="Times New Roman" w:hAnsi="Times New Roman" w:cs="Times New Roman"/>
          <w:lang w:val="pt-BR"/>
        </w:rPr>
        <w:t>_______________________________________________</w:t>
      </w:r>
      <w:r w:rsidR="001F5AB2" w:rsidRPr="000E73FF">
        <w:rPr>
          <w:rFonts w:ascii="Times New Roman" w:hAnsi="Times New Roman" w:cs="Times New Roman"/>
          <w:lang w:val="pt-BR"/>
        </w:rPr>
        <w:br/>
      </w:r>
      <w:r w:rsidR="006C3CAC" w:rsidRPr="000E73FF">
        <w:rPr>
          <w:rFonts w:ascii="Times New Roman" w:hAnsi="Times New Roman" w:cs="Times New Roman"/>
          <w:lang w:val="pt-BR"/>
        </w:rPr>
        <w:t>SOLANGE ALVES DA ROCHA CANONICA</w:t>
      </w:r>
    </w:p>
    <w:p w14:paraId="6BDDA795" w14:textId="20F650F0" w:rsidR="00966FF2" w:rsidRPr="000E73FF" w:rsidRDefault="00966FF2" w:rsidP="00966FF2">
      <w:pPr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>Gerente de Transportes</w:t>
      </w:r>
    </w:p>
    <w:p w14:paraId="10CBE8FD" w14:textId="77777777" w:rsidR="007E31A5" w:rsidRPr="000E73FF" w:rsidRDefault="007E31A5" w:rsidP="000E4142">
      <w:pPr>
        <w:pStyle w:val="Corpodetexto"/>
        <w:spacing w:after="0" w:line="276" w:lineRule="auto"/>
        <w:jc w:val="both"/>
        <w:rPr>
          <w:rFonts w:ascii="Times New Roman" w:hAnsi="Times New Roman" w:cs="Times New Roman"/>
          <w:lang w:val="pt-BR"/>
        </w:rPr>
      </w:pPr>
    </w:p>
    <w:sectPr w:rsidR="007E31A5" w:rsidRPr="000E73FF" w:rsidSect="00804B89">
      <w:headerReference w:type="default" r:id="rId8"/>
      <w:pgSz w:w="12240" w:h="15840"/>
      <w:pgMar w:top="744" w:right="1134" w:bottom="1134" w:left="113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52A425" w14:textId="77777777" w:rsidR="00C24CC7" w:rsidRDefault="00C24CC7" w:rsidP="0028778B">
      <w:pPr>
        <w:rPr>
          <w:rFonts w:hint="eastAsia"/>
        </w:rPr>
      </w:pPr>
      <w:r>
        <w:separator/>
      </w:r>
    </w:p>
  </w:endnote>
  <w:endnote w:type="continuationSeparator" w:id="0">
    <w:p w14:paraId="2C8CBBE1" w14:textId="77777777" w:rsidR="00C24CC7" w:rsidRDefault="00C24CC7" w:rsidP="0028778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BCAAB0" w14:textId="77777777" w:rsidR="00C24CC7" w:rsidRDefault="00C24CC7" w:rsidP="0028778B">
      <w:pPr>
        <w:rPr>
          <w:rFonts w:hint="eastAsia"/>
        </w:rPr>
      </w:pPr>
      <w:r>
        <w:separator/>
      </w:r>
    </w:p>
  </w:footnote>
  <w:footnote w:type="continuationSeparator" w:id="0">
    <w:p w14:paraId="1CF13990" w14:textId="77777777" w:rsidR="00C24CC7" w:rsidRDefault="00C24CC7" w:rsidP="0028778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EC903E" w14:textId="36CCAC13" w:rsidR="0028778B" w:rsidRDefault="0028778B" w:rsidP="0028778B">
    <w:pPr>
      <w:pStyle w:val="Cabealho"/>
      <w:jc w:val="center"/>
      <w:rPr>
        <w:rFonts w:hint="eastAsia"/>
      </w:rPr>
    </w:pPr>
    <w:r>
      <w:rPr>
        <w:noProof/>
        <w:sz w:val="8"/>
        <w:lang w:val="pt-BR" w:eastAsia="pt-BR" w:bidi="ar-SA"/>
      </w:rPr>
      <w:drawing>
        <wp:inline distT="0" distB="0" distL="0" distR="0" wp14:anchorId="4DB0D48D" wp14:editId="5287B2D1">
          <wp:extent cx="5252631" cy="1390650"/>
          <wp:effectExtent l="0" t="0" r="0" b="0"/>
          <wp:docPr id="631076918" name="Imagem 6310769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2631" cy="1390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F33DF"/>
    <w:multiLevelType w:val="hybridMultilevel"/>
    <w:tmpl w:val="0F8488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E0EC2"/>
    <w:multiLevelType w:val="hybridMultilevel"/>
    <w:tmpl w:val="195E8D8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85DA6"/>
    <w:multiLevelType w:val="hybridMultilevel"/>
    <w:tmpl w:val="C890F6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76F23"/>
    <w:multiLevelType w:val="multilevel"/>
    <w:tmpl w:val="C23AA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D6860ED"/>
    <w:multiLevelType w:val="hybridMultilevel"/>
    <w:tmpl w:val="A6AC8032"/>
    <w:lvl w:ilvl="0" w:tplc="68F27D4E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5D15E3C"/>
    <w:multiLevelType w:val="hybridMultilevel"/>
    <w:tmpl w:val="D7BCF7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D008E"/>
    <w:multiLevelType w:val="hybridMultilevel"/>
    <w:tmpl w:val="D4CC2D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444276">
    <w:abstractNumId w:val="5"/>
  </w:num>
  <w:num w:numId="2" w16cid:durableId="1416050573">
    <w:abstractNumId w:val="2"/>
  </w:num>
  <w:num w:numId="3" w16cid:durableId="1913202211">
    <w:abstractNumId w:val="1"/>
  </w:num>
  <w:num w:numId="4" w16cid:durableId="89398313">
    <w:abstractNumId w:val="0"/>
  </w:num>
  <w:num w:numId="5" w16cid:durableId="640430226">
    <w:abstractNumId w:val="3"/>
  </w:num>
  <w:num w:numId="6" w16cid:durableId="361714272">
    <w:abstractNumId w:val="6"/>
  </w:num>
  <w:num w:numId="7" w16cid:durableId="272205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/>
  <w:defaultTabStop w:val="113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347F"/>
    <w:rsid w:val="0002360C"/>
    <w:rsid w:val="0004011A"/>
    <w:rsid w:val="00060EF7"/>
    <w:rsid w:val="000E283D"/>
    <w:rsid w:val="000E4142"/>
    <w:rsid w:val="000E73FF"/>
    <w:rsid w:val="000F4DB9"/>
    <w:rsid w:val="00116D99"/>
    <w:rsid w:val="00117BAC"/>
    <w:rsid w:val="00120F74"/>
    <w:rsid w:val="00124136"/>
    <w:rsid w:val="00124E75"/>
    <w:rsid w:val="00134F25"/>
    <w:rsid w:val="00137386"/>
    <w:rsid w:val="00141768"/>
    <w:rsid w:val="00152584"/>
    <w:rsid w:val="0019384B"/>
    <w:rsid w:val="001961A0"/>
    <w:rsid w:val="001B0E82"/>
    <w:rsid w:val="001C0A5C"/>
    <w:rsid w:val="001C1A14"/>
    <w:rsid w:val="001D083F"/>
    <w:rsid w:val="001F406F"/>
    <w:rsid w:val="001F5AB2"/>
    <w:rsid w:val="00224BAC"/>
    <w:rsid w:val="002379DF"/>
    <w:rsid w:val="00241983"/>
    <w:rsid w:val="00245A9B"/>
    <w:rsid w:val="002628AC"/>
    <w:rsid w:val="0028778B"/>
    <w:rsid w:val="002915D3"/>
    <w:rsid w:val="002C1850"/>
    <w:rsid w:val="002E3ACA"/>
    <w:rsid w:val="00314EEC"/>
    <w:rsid w:val="003273A0"/>
    <w:rsid w:val="003417DA"/>
    <w:rsid w:val="00361D73"/>
    <w:rsid w:val="00363D2C"/>
    <w:rsid w:val="00382C42"/>
    <w:rsid w:val="0038646F"/>
    <w:rsid w:val="00393A33"/>
    <w:rsid w:val="003B1624"/>
    <w:rsid w:val="003B1D4D"/>
    <w:rsid w:val="003C347F"/>
    <w:rsid w:val="003F00DD"/>
    <w:rsid w:val="004430FA"/>
    <w:rsid w:val="00447609"/>
    <w:rsid w:val="004536A0"/>
    <w:rsid w:val="00461C47"/>
    <w:rsid w:val="00481663"/>
    <w:rsid w:val="00485509"/>
    <w:rsid w:val="004A6127"/>
    <w:rsid w:val="004D55FD"/>
    <w:rsid w:val="00503B27"/>
    <w:rsid w:val="00533A24"/>
    <w:rsid w:val="0054656E"/>
    <w:rsid w:val="0055762B"/>
    <w:rsid w:val="00584019"/>
    <w:rsid w:val="0058556D"/>
    <w:rsid w:val="005C57DC"/>
    <w:rsid w:val="00600801"/>
    <w:rsid w:val="006461DB"/>
    <w:rsid w:val="006626A8"/>
    <w:rsid w:val="00675BF0"/>
    <w:rsid w:val="006B0F6B"/>
    <w:rsid w:val="006C3CAC"/>
    <w:rsid w:val="006C7D52"/>
    <w:rsid w:val="006E51AD"/>
    <w:rsid w:val="00710E02"/>
    <w:rsid w:val="00711896"/>
    <w:rsid w:val="00714384"/>
    <w:rsid w:val="00715CE6"/>
    <w:rsid w:val="007204D7"/>
    <w:rsid w:val="007230C8"/>
    <w:rsid w:val="0076338B"/>
    <w:rsid w:val="00775499"/>
    <w:rsid w:val="007952D2"/>
    <w:rsid w:val="007A0FC0"/>
    <w:rsid w:val="007A6402"/>
    <w:rsid w:val="007B16E8"/>
    <w:rsid w:val="007C717B"/>
    <w:rsid w:val="007E31A5"/>
    <w:rsid w:val="007E3A7F"/>
    <w:rsid w:val="00804B89"/>
    <w:rsid w:val="00836268"/>
    <w:rsid w:val="00841CED"/>
    <w:rsid w:val="0084575C"/>
    <w:rsid w:val="008729FC"/>
    <w:rsid w:val="00894996"/>
    <w:rsid w:val="008A76DE"/>
    <w:rsid w:val="008E0CB2"/>
    <w:rsid w:val="008F2935"/>
    <w:rsid w:val="00901B66"/>
    <w:rsid w:val="0091667E"/>
    <w:rsid w:val="00933A01"/>
    <w:rsid w:val="00966FF2"/>
    <w:rsid w:val="00980D09"/>
    <w:rsid w:val="009A2A48"/>
    <w:rsid w:val="009B3228"/>
    <w:rsid w:val="009D071E"/>
    <w:rsid w:val="009D08F6"/>
    <w:rsid w:val="009F3436"/>
    <w:rsid w:val="009F6922"/>
    <w:rsid w:val="00A028A8"/>
    <w:rsid w:val="00A034A3"/>
    <w:rsid w:val="00A37DCF"/>
    <w:rsid w:val="00A56895"/>
    <w:rsid w:val="00A7258A"/>
    <w:rsid w:val="00A82066"/>
    <w:rsid w:val="00A91017"/>
    <w:rsid w:val="00A97984"/>
    <w:rsid w:val="00AB7D14"/>
    <w:rsid w:val="00AC0DF0"/>
    <w:rsid w:val="00B04676"/>
    <w:rsid w:val="00B52CA3"/>
    <w:rsid w:val="00B8189D"/>
    <w:rsid w:val="00BB725B"/>
    <w:rsid w:val="00BC20F1"/>
    <w:rsid w:val="00BF190F"/>
    <w:rsid w:val="00BF2377"/>
    <w:rsid w:val="00C01390"/>
    <w:rsid w:val="00C02080"/>
    <w:rsid w:val="00C0210F"/>
    <w:rsid w:val="00C05AD2"/>
    <w:rsid w:val="00C24CC7"/>
    <w:rsid w:val="00C306DC"/>
    <w:rsid w:val="00C416EA"/>
    <w:rsid w:val="00C621C0"/>
    <w:rsid w:val="00C639CA"/>
    <w:rsid w:val="00CA0931"/>
    <w:rsid w:val="00CB266F"/>
    <w:rsid w:val="00CC1870"/>
    <w:rsid w:val="00D01A1C"/>
    <w:rsid w:val="00D03A23"/>
    <w:rsid w:val="00D12EDF"/>
    <w:rsid w:val="00D329DC"/>
    <w:rsid w:val="00D523CA"/>
    <w:rsid w:val="00D665CE"/>
    <w:rsid w:val="00D8617D"/>
    <w:rsid w:val="00D86708"/>
    <w:rsid w:val="00D96143"/>
    <w:rsid w:val="00DD0902"/>
    <w:rsid w:val="00DF7C74"/>
    <w:rsid w:val="00E31BAC"/>
    <w:rsid w:val="00E60177"/>
    <w:rsid w:val="00E65D17"/>
    <w:rsid w:val="00E7006C"/>
    <w:rsid w:val="00E76049"/>
    <w:rsid w:val="00EA1ED5"/>
    <w:rsid w:val="00ED2781"/>
    <w:rsid w:val="00EE738D"/>
    <w:rsid w:val="00F04DB5"/>
    <w:rsid w:val="00F146BA"/>
    <w:rsid w:val="00F33051"/>
    <w:rsid w:val="00F41758"/>
    <w:rsid w:val="00F41EC2"/>
    <w:rsid w:val="00F4288F"/>
    <w:rsid w:val="00F91E8D"/>
    <w:rsid w:val="00FB7027"/>
    <w:rsid w:val="00FC3539"/>
    <w:rsid w:val="00FD7CBB"/>
    <w:rsid w:val="00FE3CAE"/>
    <w:rsid w:val="00FE6656"/>
    <w:rsid w:val="00FF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8F3C70"/>
  <w15:docId w15:val="{95F98900-3E12-433B-8DA0-857B829E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Ttulo1">
    <w:name w:val="heading 1"/>
    <w:basedOn w:val="Heading"/>
    <w:next w:val="Corpodetexto"/>
    <w:uiPriority w:val="9"/>
    <w:qFormat/>
    <w:pPr>
      <w:outlineLvl w:val="0"/>
    </w:pPr>
    <w:rPr>
      <w:rFonts w:ascii="Liberation Sans Unicode MS" w:hAnsi="Liberation Sans Unicode MS"/>
      <w:b/>
      <w:bCs/>
      <w:sz w:val="48"/>
      <w:szCs w:val="4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styleId="Hyperlink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Corpodetexto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Corpodetexto">
    <w:name w:val="Body Text"/>
    <w:basedOn w:val="Normal"/>
    <w:pPr>
      <w:spacing w:after="283"/>
    </w:pPr>
  </w:style>
  <w:style w:type="paragraph" w:styleId="Remetente">
    <w:name w:val="envelope return"/>
    <w:basedOn w:val="Normal"/>
    <w:rPr>
      <w:i/>
    </w:rPr>
  </w:style>
  <w:style w:type="paragraph" w:customStyle="1" w:styleId="TableContents">
    <w:name w:val="Table Contents"/>
    <w:basedOn w:val="Corpodetexto"/>
    <w:qFormat/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818"/>
        <w:tab w:val="right" w:pos="9637"/>
      </w:tabs>
    </w:pPr>
  </w:style>
  <w:style w:type="paragraph" w:styleId="Cabealh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Normal"/>
    <w:next w:val="Corpodetexto"/>
    <w:qFormat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Lista">
    <w:name w:val="List"/>
    <w:basedOn w:val="Corpodetexto"/>
  </w:style>
  <w:style w:type="character" w:customStyle="1" w:styleId="RodapChar">
    <w:name w:val="Rodapé Char"/>
    <w:basedOn w:val="Fontepargpadro"/>
    <w:link w:val="Rodap"/>
    <w:uiPriority w:val="99"/>
    <w:rsid w:val="002C1850"/>
  </w:style>
  <w:style w:type="table" w:customStyle="1" w:styleId="TabeladeGradeClara1">
    <w:name w:val="Tabela de Grade Clara1"/>
    <w:basedOn w:val="Tabelanormal"/>
    <w:uiPriority w:val="40"/>
    <w:rsid w:val="001C0A5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argrafodaLista">
    <w:name w:val="List Paragraph"/>
    <w:basedOn w:val="Normal"/>
    <w:uiPriority w:val="34"/>
    <w:qFormat/>
    <w:rsid w:val="00A97984"/>
    <w:pPr>
      <w:widowControl/>
      <w:suppressAutoHyphens w:val="0"/>
      <w:spacing w:after="200" w:line="276" w:lineRule="auto"/>
      <w:ind w:left="720"/>
      <w:contextualSpacing/>
      <w:jc w:val="both"/>
    </w:pPr>
    <w:rPr>
      <w:rFonts w:ascii="Calibri" w:eastAsia="Times New Roman" w:hAnsi="Calibri" w:cs="Times New Roman"/>
      <w:sz w:val="20"/>
      <w:szCs w:val="20"/>
      <w:lang w:val="pt-BR" w:eastAsia="en-US" w:bidi="ar-SA"/>
    </w:rPr>
  </w:style>
  <w:style w:type="character" w:styleId="Refdecomentrio">
    <w:name w:val="annotation reference"/>
    <w:basedOn w:val="Fontepargpadro"/>
    <w:uiPriority w:val="99"/>
    <w:semiHidden/>
    <w:unhideWhenUsed/>
    <w:rsid w:val="00CC18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C1870"/>
    <w:rPr>
      <w:rFonts w:cs="Mangal"/>
      <w:sz w:val="20"/>
      <w:szCs w:val="18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C1870"/>
    <w:rPr>
      <w:rFonts w:cs="Mangal"/>
      <w:sz w:val="20"/>
      <w:szCs w:val="18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C18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C1870"/>
    <w:rPr>
      <w:rFonts w:cs="Mangal"/>
      <w:b/>
      <w:bCs/>
      <w:sz w:val="20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1ED5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1ED5"/>
    <w:rPr>
      <w:rFonts w:ascii="Tahoma" w:hAnsi="Tahoma" w:cs="Mangal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06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0DF08-955C-4062-947E-E6C52AC0A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1674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4</cp:revision>
  <dcterms:created xsi:type="dcterms:W3CDTF">2024-05-09T16:20:00Z</dcterms:created>
  <dcterms:modified xsi:type="dcterms:W3CDTF">2024-05-10T19:09:00Z</dcterms:modified>
  <dc:language>en-US</dc:language>
</cp:coreProperties>
</file>