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21 on Linux -->
    <w:p w:rsidR="00336581" w:rsidRDefault="00336581" w14:paraId="0A130B90" w14:textId="77777777">
      <w:pPr>
        <w:jc w:val="center"/>
        <w:rPr>
          <w:rFonts w:ascii="Bookman Old Style" w:hAnsi="Bookman Old Style"/>
          <w:b/>
          <w:bCs/>
          <w:sz w:val="22"/>
          <w:szCs w:val="22"/>
        </w:rPr>
      </w:pPr>
    </w:p>
    <w:p w:rsidR="00336581" w:rsidRDefault="00000000" w14:paraId="17AF418C" w14:textId="77777777">
      <w:pPr>
        <w:jc w:val="center"/>
        <w:rPr>
          <w:rFonts w:ascii="Bookman Old Style" w:hAnsi="Bookman Old Style"/>
          <w:sz w:val="22"/>
          <w:szCs w:val="22"/>
        </w:rPr>
      </w:pPr>
      <w:r>
        <w:rPr>
          <w:rFonts w:ascii="Bookman Old Style" w:hAnsi="Bookman Old Style"/>
          <w:b/>
          <w:bCs/>
          <w:sz w:val="22"/>
          <w:szCs w:val="22"/>
        </w:rPr>
        <w:t>SOLICITAÇÃO PARA ABERTURA DE PROCESSO DE LICITAÇÃO</w:t>
      </w:r>
    </w:p>
    <w:p w:rsidR="00336581" w:rsidRDefault="00336581" w14:paraId="39724E1C" w14:textId="77777777">
      <w:pPr>
        <w:jc w:val="center"/>
        <w:rPr>
          <w:rFonts w:ascii="Bookman Old Style" w:hAnsi="Bookman Old Style"/>
          <w:b/>
          <w:bCs/>
          <w:sz w:val="22"/>
          <w:szCs w:val="22"/>
        </w:rPr>
      </w:pPr>
    </w:p>
    <w:p w:rsidR="00336581" w:rsidRDefault="00000000" w14:paraId="712B4F20" w14:textId="77777777">
      <w:pPr>
        <w:jc w:val="both"/>
        <w:rPr>
          <w:rFonts w:ascii="Bookman Old Style" w:hAnsi="Bookman Old Style"/>
          <w:sz w:val="22"/>
          <w:szCs w:val="22"/>
        </w:rPr>
      </w:pPr>
      <w:r>
        <w:rPr>
          <w:rFonts w:ascii="Bookman Old Style" w:hAnsi="Bookman Old Style"/>
          <w:sz w:val="22"/>
          <w:szCs w:val="22"/>
        </w:rPr>
        <w:t>Excelentíssimo PREFEITO.</w:t>
      </w:r>
    </w:p>
    <w:p w:rsidR="00336581" w:rsidRDefault="00336581" w14:paraId="25877F5B" w14:textId="77777777">
      <w:pPr>
        <w:jc w:val="both"/>
        <w:rPr>
          <w:rFonts w:ascii="Bookman Old Style" w:hAnsi="Bookman Old Style"/>
          <w:sz w:val="22"/>
          <w:szCs w:val="22"/>
        </w:rPr>
      </w:pPr>
    </w:p>
    <w:p w:rsidR="00336581" w:rsidRDefault="00000000" w14:paraId="5A2D7BEE" w14:textId="77777777">
      <w:pPr>
        <w:jc w:val="both"/>
        <w:rPr>
          <w:rFonts w:ascii="Bookman Old Style" w:hAnsi="Bookman Old Style"/>
          <w:sz w:val="22"/>
          <w:szCs w:val="22"/>
        </w:rPr>
      </w:pPr>
      <w:r>
        <w:rPr>
          <w:rFonts w:ascii="Bookman Old Style" w:hAnsi="Bookman Old Style"/>
          <w:sz w:val="22"/>
          <w:szCs w:val="22"/>
        </w:rPr>
        <w:t xml:space="preserve">No uso das atribuições do meu cargo, venho respeitosamente requere que Vossa Excelência autorize a abertura de procedimento licitatório, conforme especificações relacionadas abaixo. A existência de recursos orçamentários foi confirmada pelo parecer contábil expedido pelo setor de contabilidade, estando tudo de acordo com a legislação em vigor. </w:t>
      </w:r>
    </w:p>
    <w:p w:rsidR="00336581" w:rsidRDefault="00336581" w14:paraId="1DF84A4E" w14:textId="77777777">
      <w:pPr>
        <w:jc w:val="both"/>
        <w:rPr>
          <w:rFonts w:ascii="Bookman Old Style" w:hAnsi="Bookman Old Style"/>
          <w:sz w:val="22"/>
          <w:szCs w:val="22"/>
        </w:rPr>
      </w:pPr>
    </w:p>
    <w:p w:rsidR="00336581" w:rsidRDefault="00000000" w14:paraId="59475AF1" w14:textId="77777777">
      <w:pPr>
        <w:rPr>
          <w:rFonts w:hint="eastAsia"/>
        </w:rPr>
      </w:pPr>
      <w:r>
        <w:rPr>
          <w:rFonts w:ascii="Bookman Old Style" w:hAnsi="Bookman Old Style"/>
          <w:b/>
          <w:bCs/>
          <w:sz w:val="22"/>
          <w:szCs w:val="22"/>
        </w:rPr>
        <w:t xml:space="preserve">PROCESSO N°:</w:t>
      </w:r>
      <w:r>
        <w:rPr>
          <w:rFonts w:ascii="Bookman Old Style" w:hAnsi="Bookman Old Style"/>
          <w:sz w:val="22"/>
          <w:szCs w:val="22"/>
        </w:rPr>
        <w:t xml:space="preserve"> </w:t>
      </w:r>
      <w:r>
        <w:rPr>
          <w:rFonts w:ascii="Bookman Old Style" w:hAnsi="Bookman Old Style"/>
          <w:sz w:val="22"/>
          <w:szCs w:val="22"/>
        </w:rPr>
        <w:t xml:space="preserve">90/2024</w:t>
      </w:r>
    </w:p>
    <w:p w:rsidR="00336581" w:rsidRDefault="00336581" w14:paraId="2178A9C4" w14:textId="77777777">
      <w:pPr>
        <w:rPr>
          <w:rFonts w:ascii="Bookman Old Style" w:hAnsi="Bookman Old Style"/>
          <w:sz w:val="22"/>
          <w:szCs w:val="22"/>
        </w:rPr>
      </w:pPr>
    </w:p>
    <w:p w:rsidR="00336581" w:rsidRDefault="00000000" w14:paraId="2D15925B" w14:textId="77777777">
      <w:pPr>
        <w:rPr>
          <w:rFonts w:hint="eastAsia"/>
        </w:rPr>
      </w:pPr>
      <w:r>
        <w:rPr>
          <w:rFonts w:ascii="Bookman Old Style" w:hAnsi="Bookman Old Style"/>
          <w:b/>
          <w:bCs/>
          <w:sz w:val="22"/>
          <w:szCs w:val="22"/>
        </w:rPr>
        <w:t xml:space="preserve">MODALIDADE:</w:t>
      </w:r>
      <w:r>
        <w:rPr>
          <w:rFonts w:ascii="Bookman Old Style" w:hAnsi="Bookman Old Style"/>
          <w:sz w:val="22"/>
          <w:szCs w:val="22"/>
        </w:rPr>
        <w:t xml:space="preserve"> </w:t>
      </w:r>
      <w:r>
        <w:rPr>
          <w:rFonts w:ascii="Bookman Old Style" w:hAnsi="Bookman Old Style"/>
          <w:sz w:val="22"/>
          <w:szCs w:val="22"/>
        </w:rPr>
        <w:t xml:space="preserve">Pregão</w:t>
      </w:r>
      <w:r>
        <w:rPr>
          <w:rFonts w:ascii="Bookman Old Style" w:hAnsi="Bookman Old Style"/>
          <w:sz w:val="22"/>
          <w:szCs w:val="22"/>
        </w:rPr>
        <w:t xml:space="preserve"> </w:t>
      </w:r>
      <w:r>
        <w:rPr>
          <w:rFonts w:ascii="Bookman Old Style" w:hAnsi="Bookman Old Style"/>
          <w:sz w:val="22"/>
          <w:szCs w:val="22"/>
        </w:rPr>
        <w:t xml:space="preserve">Eletrônico</w:t>
      </w:r>
      <w:r>
        <w:rPr>
          <w:rFonts w:ascii="Bookman Old Style" w:hAnsi="Bookman Old Style"/>
          <w:sz w:val="22"/>
          <w:szCs w:val="22"/>
        </w:rPr>
        <w:t xml:space="preserve"> </w:t>
      </w:r>
      <w:r>
        <w:rPr>
          <w:rFonts w:ascii="Bookman Old Style" w:hAnsi="Bookman Old Style"/>
          <w:sz w:val="22"/>
          <w:szCs w:val="22"/>
        </w:rPr>
        <w:t xml:space="preserve">PE35/2024</w:t>
      </w:r>
    </w:p>
    <w:p w:rsidR="00336581" w:rsidRDefault="00336581" w14:paraId="2F9C71D8" w14:textId="77777777">
      <w:pPr>
        <w:rPr>
          <w:rFonts w:ascii="Bookman Old Style" w:hAnsi="Bookman Old Style"/>
          <w:sz w:val="22"/>
          <w:szCs w:val="22"/>
        </w:rPr>
      </w:pPr>
    </w:p>
    <w:p w:rsidR="00336581" w:rsidRDefault="00000000" w14:paraId="1FC83B92" w14:textId="77777777">
      <w:pPr>
        <w:rPr>
          <w:rFonts w:hint="eastAsia"/>
        </w:rPr>
      </w:pPr>
      <w:r>
        <w:rPr>
          <w:rFonts w:ascii="Bookman Old Style" w:hAnsi="Bookman Old Style"/>
          <w:b/>
          <w:bCs/>
          <w:sz w:val="22"/>
          <w:szCs w:val="22"/>
        </w:rPr>
        <w:t xml:space="preserve">FORMA DE JULGAMENTO:</w:t>
      </w:r>
      <w:r>
        <w:rPr>
          <w:rFonts w:ascii="Bookman Old Style" w:hAnsi="Bookman Old Style"/>
          <w:sz w:val="22"/>
          <w:szCs w:val="22"/>
        </w:rPr>
        <w:t xml:space="preserve"> </w:t>
      </w:r>
      <w:r>
        <w:rPr>
          <w:rFonts w:ascii="Bookman Old Style" w:hAnsi="Bookman Old Style"/>
          <w:sz w:val="22"/>
          <w:szCs w:val="22"/>
        </w:rPr>
        <w:t xml:space="preserve">Menor preço</w:t>
      </w:r>
      <w:r>
        <w:rPr>
          <w:rFonts w:ascii="Bookman Old Style" w:hAnsi="Bookman Old Style"/>
          <w:sz w:val="22"/>
          <w:szCs w:val="22"/>
        </w:rPr>
        <w:t xml:space="preserve"> </w:t>
      </w:r>
      <w:r>
        <w:rPr>
          <w:rFonts w:ascii="Bookman Old Style" w:hAnsi="Bookman Old Style"/>
          <w:sz w:val="22"/>
          <w:szCs w:val="22"/>
        </w:rPr>
        <w:t xml:space="preserve">Lote</w:t>
      </w:r>
    </w:p>
    <w:p w:rsidR="00336581" w:rsidRDefault="00336581" w14:paraId="5FA20A2F" w14:textId="77777777">
      <w:pPr>
        <w:rPr>
          <w:rFonts w:ascii="Bookman Old Style" w:hAnsi="Bookman Old Style"/>
          <w:sz w:val="22"/>
          <w:szCs w:val="22"/>
        </w:rPr>
      </w:pPr>
    </w:p>
    <w:p w:rsidR="00336581" w:rsidRDefault="00000000" w14:paraId="666D851D" w14:textId="77777777">
      <w:pPr>
        <w:rPr>
          <w:rFonts w:hint="eastAsia"/>
        </w:rPr>
      </w:pPr>
      <w:r>
        <w:rPr>
          <w:rFonts w:ascii="Bookman Old Style" w:hAnsi="Bookman Old Style"/>
          <w:b/>
          <w:bCs/>
          <w:sz w:val="22"/>
          <w:szCs w:val="22"/>
        </w:rPr>
        <w:t xml:space="preserve">LOCAL DE ENTREGA:</w:t>
      </w:r>
      <w:r>
        <w:rPr>
          <w:rFonts w:ascii="Bookman Old Style" w:hAnsi="Bookman Old Style"/>
          <w:sz w:val="22"/>
          <w:szCs w:val="22"/>
        </w:rPr>
        <w:t xml:space="preserve"> </w:t>
      </w:r>
      <w:r>
        <w:rPr>
          <w:rFonts w:ascii="Bookman Old Style" w:hAnsi="Bookman Old Style"/>
          <w:sz w:val="22"/>
          <w:szCs w:val="22"/>
        </w:rPr>
        <w:t xml:space="preserve">NOS LOCAIS INFORMADOS NA AUTORIZAÇÃO DE FORNECIMENTO - AF.</w:t>
      </w:r>
    </w:p>
    <w:p w:rsidR="00336581" w:rsidRDefault="00336581" w14:paraId="129893C9" w14:textId="77777777">
      <w:pPr>
        <w:rPr>
          <w:rFonts w:ascii="Bookman Old Style" w:hAnsi="Bookman Old Style"/>
          <w:sz w:val="22"/>
          <w:szCs w:val="22"/>
        </w:rPr>
      </w:pPr>
    </w:p>
    <w:p w:rsidR="00336581" w:rsidRDefault="00000000" w14:paraId="026A4F3B" w14:textId="77777777">
      <w:pPr>
        <w:rPr>
          <w:rFonts w:hint="eastAsia"/>
        </w:rPr>
      </w:pPr>
      <w:r>
        <w:rPr>
          <w:rFonts w:ascii="Bookman Old Style" w:hAnsi="Bookman Old Style"/>
          <w:b/>
          <w:bCs/>
          <w:sz w:val="22"/>
          <w:szCs w:val="22"/>
        </w:rPr>
        <w:t xml:space="preserve">OBJETO DA LICITAÇÃO:</w:t>
      </w:r>
      <w:r>
        <w:rPr>
          <w:rFonts w:ascii="Bookman Old Style" w:hAnsi="Bookman Old Style"/>
          <w:sz w:val="22"/>
          <w:szCs w:val="22"/>
        </w:rPr>
        <w:t xml:space="preserve"> </w:t>
      </w:r>
      <w:r>
        <w:rPr>
          <w:rFonts w:ascii="Bookman Old Style" w:hAnsi="Bookman Old Style"/>
          <w:sz w:val="22"/>
          <w:szCs w:val="22"/>
        </w:rPr>
        <w:t xml:space="preserve">REGISTRO DE PREÇO para aquisição eventual e futura de Enxovais camas, Uniformes, Camisetas, Jalecos, Coletes, e Jaquetas personalizados para atender as necessidades dos setores que exigem material de segurança e identificação do trabalho e demais setores que compõe o quadro das Secretarias Municipais De Irani.</w:t>
      </w:r>
    </w:p>
    <w:p w:rsidR="00336581" w:rsidRDefault="00336581" w14:paraId="436E294E" w14:textId="77777777">
      <w:pPr>
        <w:rPr>
          <w:rFonts w:ascii="Bookman Old Style" w:hAnsi="Bookman Old Style" w:cs="Times New Roman"/>
          <w:bCs/>
          <w:sz w:val="22"/>
          <w:szCs w:val="22"/>
        </w:rPr>
      </w:pPr>
    </w:p>
    <w:p w:rsidR="00336581" w:rsidRDefault="00000000" w14:paraId="743368E1" w14:textId="77777777">
      <w:pPr>
        <w:rPr>
          <w:rFonts w:ascii="Bookman Old Style" w:hAnsi="Bookman Old Style"/>
          <w:sz w:val="22"/>
          <w:szCs w:val="22"/>
        </w:rPr>
      </w:pPr>
      <w:r>
        <w:rPr>
          <w:rFonts w:ascii="Bookman Old Style" w:hAnsi="Bookman Old Style" w:cs="Times New Roman"/>
          <w:b/>
          <w:bCs/>
          <w:sz w:val="22"/>
          <w:szCs w:val="22"/>
        </w:rPr>
        <w:t>RECURSOS ORÇAMENTÁRIOS:</w:t>
      </w:r>
    </w:p>
    <w:tbl>
      <w:tblPr>
        <w:tblStyle w:val="TableGrid"/>
        <w:tblW w:w="0" w:type="auto"/>
        <w:tblLook w:val="04A0"/>
      </w:tblPr>
      <w:tblGrid>
        <w:gridCol w:w="5842"/>
        <w:gridCol w:w="1781"/>
        <w:gridCol w:w="2298"/>
      </w:tblGrid>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Despesa</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indicado</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Saldo</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110 - 1 . 2013 . 15 . 452 . 1501 . 2.29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R$ 304.123,98</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60 - 1 . 2004 . 12 . 122 . 1201 . 2.17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R$ 195.039,80</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58 - 1 . 2004 . 27 . 812 . 2701 . 2.18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R$ 164.367,90</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14 - 1 . 2003 . 23 . 695 . 2301 . 2.6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R$ 8.300,91</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147 - 3 . 4001 . 8 . 244 . 801 . 2.38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R$ 13.831,73</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155 - 3 . 4001 . 8 . 244 . 801 . 2.41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R$ 3.686,96</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145 - 3 . 4001 . 8 . 244 . 801 . 2.37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R$ 9.378,07</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138 - 3 . 4001 . 8 . 244 . 801 . 2.36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R$ 13.542,32</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135 - 3 . 4001 . 8 . 244 . 801 . 2.35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R$ 53.237,05</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152 - 3 . 4001 . 8 . 244 . 801 . 2.40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R$ 360.987,15</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177 - 2 . 3001 . 10 . 302 . 1001 . 2.44 . 0 . 319000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R$ 660.208,23</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199 - 2 . 3001 . 10 . 305 . 1001 . 2.50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R$ 92.271,54</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176 - 2 . 3001 . 10 . 302 . 1001 . 2.44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R$ 619.088,44</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178 - 2 . 3001 . 10 . 301 . 1001 . 2.43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R$ 399.082,70</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236 - 2 . 3001 . 10 . 301 . 1001 . 2.43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R$ 36.096,74</w:t>
            </w:r>
          </w:p>
        </w:tc>
      </w:tr>
      <w:tr>
        <w:trPr/>
        <w:tc>
          <w:tcPr>
            <w:tcW w:w="584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187 - 2 . 3001 . 10 . 122 . 1001 . 2.42 . 0 . 339000 Aplicações Diretas</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R$ 457.646,83</w:t>
            </w:r>
          </w:p>
        </w:tc>
      </w:tr>
      <w:tr>
        <w:trPr/>
        <w:tc>
          <w:tcPr>
            <w:tcW w:w="5842"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indicado:</w:t>
            </w:r>
          </w:p>
        </w:tc>
        <w:tc>
          <w:tcPr>
            <w:tcW w:w="1781"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R$ 0,00</w:t>
            </w:r>
          </w:p>
        </w:tc>
        <w:tc>
          <w:tcPr>
            <w:tcW w:w="2298"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R$ 3.390.890,35</w:t>
            </w:r>
          </w:p>
        </w:tc>
      </w:tr>
    </w:tbl>
    <w:p w:rsidR="00336581" w:rsidRDefault="00336581" w14:paraId="3335C9C3" w14:textId="77777777">
      <w:pPr>
        <w:rPr>
          <w:rFonts w:ascii="Bookman Old Style" w:hAnsi="Bookman Old Style" w:cs="Times New Roman"/>
          <w:bCs/>
          <w:sz w:val="22"/>
          <w:szCs w:val="22"/>
        </w:rPr>
      </w:pPr>
    </w:p>
    <w:p w:rsidR="00336581" w:rsidRDefault="00000000" w14:paraId="318A1AD4" w14:textId="77777777">
      <w:pPr>
        <w:rPr>
          <w:rFonts w:ascii="Bookman Old Style" w:hAnsi="Bookman Old Style"/>
          <w:sz w:val="22"/>
          <w:szCs w:val="22"/>
        </w:rPr>
      </w:pPr>
      <w:r>
        <w:rPr>
          <w:rFonts w:ascii="Bookman Old Style" w:hAnsi="Bookman Old Style" w:cs="Times New Roman"/>
          <w:b/>
          <w:bCs/>
          <w:sz w:val="22"/>
          <w:szCs w:val="22"/>
        </w:rPr>
        <w:t>ITENS:</w:t>
      </w:r>
    </w:p>
    <w:tbl>
      <w:tblPr>
        <w:tblStyle w:val="TableGrid"/>
        <w:tblW w:w="0" w:type="auto"/>
        <w:tblLook w:val="04A0"/>
      </w:tblPr>
      <w:tblGrid>
        <w:gridCol w:w="900"/>
        <w:gridCol w:w="900"/>
        <w:gridCol w:w="4522"/>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Lote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48890 - CHAPEU (PESCADOR OU ARABE), COM PROTETOR DE NUCA, PODENDO SER DE DUAS CORES, COR AZUL MARINHO, SERIGRAFIA A DEFINIR, NA COR BRANCA.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57,30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2.865,00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48891 - BOLSA DEVE CONTER A IDENTIFICAÇÃO DO PROGRAMA SAÚDE COM AGENTE, DE ACORDO COM O MODELO, MODELO EM ANEXO. COR AZUL MARINHO, CONFORME SERIGRAFIA A DEFINIR, NA COR BRANCA.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142,63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8.557,80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48892 - CAMISETA EM TECIDO PV, COM LOGO BORDADO NA FRENTE E SERIGRAFADA NAS COSTAS, COM PERSONALIZAÇÃO DE CARGO, COM BAINHA SOBREPOSTA, PESPONTO NA GOLA, MANGA CURTA, TAMANHOS DO PP AO G2, COR A DEFINIR.  
SERIGRAFIA PARTE DA FRENTE,. SERIGRAFIA PARTE DAS COSTAS, COM LOGO DA SECRETARIA SOLICITANTE E NOME DO MUNICÍPIO, MEDINDO APROXIMADAMENTE 20 CM X 10 CM (PROPORCIONAL).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50,65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11.548,20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48893 - CAMISETA GOLA POLO 50% POLIESTER E 50% ALGODÃO, COM 03 BORDADOS, TECIDO PIQUET, TAMANHOS DO PP AO G2, COR A DEFINIR. LOGO BORDADO DO MUNICIPIO NO BRAÇO LADO ESQUERDO PARTE SUPERIOR MEDINDO 5CM X 5CM. 
LOGO BORDADO DA DA SECRETARIA SOLICITANTE,NOME E CARGO NA PARTE DA FRENTE LADO DIREITO MEDINDO APROXIMADAMENTE 8CM X 5CM (MEDIDA PROPORCIONAL).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60,30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25.808,40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5</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48894 - CAMISETAS NA COR AMARELA E PRETA, EM PV, COM LOGO BORDADO NA MANGA, SERIGRAFIA NA FRENTE A NAS COSTAS , BAINHA SOBREPOSTA, PESPONTO NA GOLA, MANGA CURTA. TAMANHOS DE PP A G2. MODELO EM ANEXO. 
SERIGRAFIA FRONTAL SERIGRAFIA NAS COSTAS COM LOGO DA SECRETARIA SOLICITANTE NOME DO MUNICÍPIO NA COR PRETO. MEDINDO APROXIMADAMENTE 20 CM X 10 CM ( PROPORCIONAL)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57,30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10.887,00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6</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48895 - CAMISETA TECIDO DE MALHA PIQUET COM MANGA CURTA, GOLA V, COM LOGOMARCA E BOLSO NA FRENTE, TAMANHOS E CORES VARIADAS LOGOMARCA DA ESCOLHA DO CONTRATANTE A LOGOMARCA DOS BOLSOS EM BORDADO
(APROXIMADAMENTE DE 09 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57,30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10.887,00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7</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48896 - CAMISETAS NA COR BRANCA EM PV, COM LOGO BORDADO NA MANGA, SERIGRAFIA NA FRENTE A NAS COSTAS , BAINHA SOBREPOSTA, PESPONTO NA GOLA, MANGA CURTA. TAMANHOS DE PP A G2.  
SERIGRAFIA FRONTAL SERIGRAFIA NAS COSTAS COM LOGO DA SECRETARIA SOLICITANTE E NOME DO MUNICIPIO NA COR AZUL, MEDINDO APROXIMADAMENTE 20 CM X 10 CM ( PROPORCIONAL).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57,30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14.210,40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8</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48897 - CAMISETAS NA COR PRETA EM PV, COM LOGO BORDADO NA MANGA, SERIGRAFIA NA FRENTE E NAS COSTAS, BAINHA SOBREPOSTA, PESPONTO NA GOLA, MANGA CURTA. TAMANHOS DE PP A G2. SERIGRAFIA FRONTAL CONFORME ANEXO. 
SERIGRAFIA NAS COSTAS COM LOGO DA SECRETARIA SOLICITANTE E NOME DO MUNICÍPIO NA COR AZUL, MEDINDO APROXIMADAMENTE 20 CM X 10 CM (PROPORCIONAL).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57,30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9.741,00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9</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48898 - COLETE PARA OS ACS EM TECIDO SENCHELLES FINO. COM ZIPER REFORÇADO NA FRENTE, COM LOGO BORDADO NA FRENTE, COM BORDADO NAS COSTAS DA ACS E PERSONALIZAÇÃO COM O NOME, 
COM BOLSO NA FRENTE BAINHA NA PARTE DE BAIXO E GOLA ALTA, COM PESPONTO NO ZIPER E NA GOLA, NA COR AZUL MARINHO. TAMANHOS DO PP AO G2. SERIGRAFIA COM LOGO SAÚDE  LADO DIREITO E BRASÃO MUNICIPIO NO LADO ESQUERDO MEDINDO 8 CM X 8 CM. LOGO NAS COSTAS MEDINDO APROXIMADAMENTE 15CM X 8 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104,04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5.202,00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10</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48899 - COLETE: VERDE MILITAR, EM TECIDO DO TIPO RIPSTOP CONTENDO 70% DE POLIESTER E 30% DE ALGODÃO. 
4 BOLSOS NA PARTE FRONTAL DO COLETE APLICAÇÃO DA IDENTIDADE DO PROGRAMA, NA VERSÃO NEGATIVO COR BRANCA, NO BOLSO SUPERIOR ESQUERDO E NA PARTE TRASEIRA. TAMANHOS DO PP AO GG.SERIGRAFIA A DEFINIR NA FRENTE E COSTAS, COR BRANCA , SERIGRAFIA COM LOGO SAÚDE  LADO DIREITO E BRASÃO MUNICIPIO NO LADO ESQUERDO, TAMANHO PROPORCIONAL AO ANEXO DO LADO DIREITO, COR BRANCA.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104,04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520,20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48900 - ESTOJOS PARA OS ACS- CONFECCIONADO EM POLIESTER CAMUFLADO, DIMENSÃO 21 X 9 X 6 CM, 2 COMPARTIMENTOS, DOIS ZIPERES, ACABAMENTO EM PERFIL VIVO,
COM SERIGRAFIA DO LOGO DA SECRETARIA E ACS, COR BRANCO, TAMANHO PROPORCIONAL AO ESTOJO. SERIGRAFIA LOGO SECRETARIA DE SOLICITANTE COM NOME DO MUNICIPIO, COR BRANCO, TAMANHO PROPORCIONAL AO ESTOJO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29,08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1.454,00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48901 - JALECO MANGA LONGA ESPECIFICAÇOES MINIMA: EM TECIDO GABARDINI, 3 BOLSOS NA FRENTE , COR BRANCO, BORDADO FRENTE . 
TAMANHOS DO PP AO G3. LOGO BORDADO DA SECRETARIA SOLICITANTE COM NOME DO MUNICIPIO ,CARGO E NOME DO PROFSSIONAL NA PARTE DA FRENTE LADO DIREITO MEDINDO APROXIMADAMENTE10 CM X 10 CM.(MEDIDA PROPORCIONAL). BRASAO BORDADO NO BRAÇO LADO ESQUERDO SUPERIOR, MEDINDO 5 CM X 5 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105,48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10.548,00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48902 - JALECOS EM TWO WAY, COM RECORTE PRINCEZA, COM MODELOS MASCULINO E FEMININO COM BOLSO BORDADO, COM NOME E CARGO, COM MANGAS LONGAS, PUNHO E RIBANA . 
COM ZIPPER NA FRENTE, COM LAPELA INTERNA, TAMANHOS DO PP AO G3.    LOGO DA SECRETARIA DE SAUDE LADO DIREITO MEDINDO 8 CM X 8 CM. PARTE DA FRENTE LADO DIREITO MEDINDO APROXIMADAMENTE 10 CM X 10 CM.(MEDIDA PROPORCIONAL). CARGO E NOME DO PROFSSIONAL BRASAO BORDADO NO BRAÇO LADO ESQUERDO SUPERIOR, MEDINDO 5 CM X 5 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102,76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10.276,00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48903 - JAQUETA IMPERMEAVEL EM TECIDO 100% POLIESTER, SENCHELLES, METALASSE 5X5 SENDO TNT +FIBRA 200 + TECIDO 100% POLIESTER, ACINTURADO, 
COM BOLSO FRONTAL EMBUTIDO, COM BOLSO INTERNO, COM GOLA DE 9CM, COM LAPELA FRONTAL DE 6CM, COM PUNHO RIBANA DE 6CM, COM ZIPER FRONTAL REFORMADO, COM BOTOES NA LAPELA FRONTAL, DE MATERIAL QUE NÃO ENFERRUJA, LATÃO.  COM COMPRIMENTO VARIADO DE ACORDO COM A PREFERENCIA FUNCIONARIO, COM TAMANHOS DO PP AO XG3 MASCULINOS E FEMENINA.BORDADO BRASÃO E SECRETARIA SOLICITANTE. CARGO E NOME DO PROFSSIONAL NA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196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263,65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51.675,40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15</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48904 - JAQUETAS EM SENCHELLES, MATELASSE DE 60, ACINTURADO, COM BOLSO FRONTAL EMBUTIDO, COM BOLSO INTERNO, COM GOLA DE 9CM, COM LAPELA FRONTAL DE 6CM, COM PUNHO RIBANA DE 6CM, COM ZIPER FRONTAL REFORMADO,
COM BOTOES NA LAPELA FRONTAL, DE MATERIAL QUE NÃO ENFERRUJA, LATÃO, COM COMPRIMENTO VARIADO DE ACORDO COM A PREFERENCIA FUNCIONARIO, COM TAMANHOS DO PP AO XG3 MASCULINOS E FEMININOS.  LOGO BORDADO DA SECRETARIA SOLICITANTE NO BRAÇO DIREITO E BRASÃO DO MUNICIPIO LADO ESQUERDO, CARGO E NOME DO PROFSSIONAL NA PARTE DA FRENTE LADO DIREITO MEDINDO APROXIMADAMENTE10 COM SIMBOLO DA RED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263,65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39.547,50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16</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48905 - MOCHILAS PARA OS ACS - CONFECCIONADA EM LONA GROSSA IMPERMEAVEL TOTAL DE 4 COMPARTIMENTOS, DOIS BOLSOS LATERAIS, ALÇA COM CABO DE AÇO, REFORÇO NAS COSTURAS DAS ALÇAS REVESTIMENTO, 
ANTI-TRANSPIRANTE NAS ALÇAS, ZIPERES DE 10 MM COM PUXADORES EM METAL, MEDIDAS APROXIMADAS DA MOCHILA: ALTURA = 48 CM X LARGURA = 34 CM X PROF.= 24 CM VOLUME: 35 LITROS APROXIMADAMENTE, NA COR AZUL MARINHO COM BORDADO DO LOGO DA SECRETARIA E BRASAO DO MUNICIPIO NA FRENTE. MODELO EM ANEXO.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152,63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9.157,80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1</w:t>
            </w:r>
          </w:p>
        </w:tc>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total do lote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 222.885,70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17</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48906 - Lençol maca tecido percal 180 fios l 100% algodão 1.20x2.20 com logo em silk 1 cor BRANCA com elástico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45,74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13.722,00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18</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48907 - Lençol com elástico cama tecido percal 180 fios listrado 100% algodãol.60x2.50 com logo em silk 1 cor BRANCA com elástico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45,74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13.722,00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19</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48908 - LENÇOL DE SOLTEIRO. LENÇOL COM ELÁSTICO MEDINDO 1,30 X 1,60 100 % ALGODÃO - LENÇOL DE SOLTEIRO. LENÇOL COM ELÁSTICO MEDINDO 1,30 X 1,60 100 % ALGODÃO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66,83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10.024,50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20</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48909 - LENÇOL DE MACA CARACTERÍSITCAS MÍNIMAS: Dimensões mínimas: 90 cm x 220 cm (LxC); Confeccionado em tecido cretone percal profissional, cor branca, 
conforme características a seguir: * 100% algodão; * Com armação em tela 1 x 1; * Com no mínimo 140 fios por centímetro quadrado; * Com gramatura de 150 gramas por metro quadrado; Com um silk medindo 12 x 8 cm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60,97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9.145,50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48910 - Virol cama tecido percal 180 fios 100% algodão 1.60x2.50 com logo em silk 1 cor.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54,26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16.278,00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48911 - Fronha tecido percal 180 fios listrado 100% algodão 0.50x0.70 com logo em silk 1 cor BRANCA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6.150,00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48912 - Mantinha para cama casal de soft; Microfibra 100% Poliester Bariloche. Gramatura 280 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58,94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26.523,00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48913 - Cobertor de casal 100 % poliéster, cores variadas, dupla face, viés reforçado, costura dupla, 
tecido produzido com fio especial que proporciona toque macio e um ótimo volume, 330 g/m2, 2,65 kg, 1.80 X 2,20 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133,79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53.516,00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2</w:t>
            </w:r>
          </w:p>
        </w:tc>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total do lote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 149.081,00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 371.966,70</w:t>
            </w:r>
          </w:p>
        </w:tc>
      </w:tr>
    </w:tbl>
    <w:p w:rsidR="00336581" w:rsidRDefault="00336581" w14:paraId="571BF9E6" w14:textId="77777777">
      <w:pPr>
        <w:rPr>
          <w:rFonts w:ascii="Bookman Old Style" w:hAnsi="Bookman Old Style" w:cs="Times New Roman"/>
          <w:b/>
          <w:bCs/>
          <w:sz w:val="22"/>
          <w:szCs w:val="22"/>
        </w:rPr>
      </w:pPr>
    </w:p>
    <w:p w:rsidR="00336581" w:rsidRDefault="00000000" w14:paraId="674ECA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Pr>
          <w:rFonts w:ascii="Bookman Old Style" w:hAnsi="Bookman Old Style" w:cs="Times New Roman"/>
          <w:sz w:val="22"/>
          <w:szCs w:val="22"/>
        </w:rPr>
        <w:t xml:space="preserve">Irani</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sz w:val="22"/>
          <w:szCs w:val="22"/>
        </w:rPr>
        <w:t xml:space="preserve">15 de maio de 2024</w:t>
      </w:r>
    </w:p>
    <w:p w:rsidR="00336581" w:rsidRDefault="00336581" w14:paraId="54BBFB4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pPr>
        <w:spacing w:after="0" w:line="0" w:lineRule="atLeast"/>
        <w:jc w:val="center"/>
      </w:pPr>
      <w:r>
        <w:rPr>
          <w:rFonts w:ascii="Bookman Old Style" w:hAnsi="Bookman Old Style" w:cs="Times New Roman"/>
          <w:sz w:val="16"/>
        </w:rPr>
        <w:t xml:space="preserve">_____________________________________</w:t>
        <w:br w:type="textWrapping"/>
        <w:t xml:space="preserve">VANDERLEI CANCI</w:t>
        <w:br w:type="textWrapping"/>
        <w:t xml:space="preserve">CPF: 625.835.819-53</w:t>
        <w:br w:type="textWrapping"/>
        <w:t xml:space="preserve">Prefeito</w:t>
        <w:br w:type="textWrapping"/>
        <w:t xml:space="preserve"/>
        <w:br w:type="textWrapping"/>
        <w:t xml:space="preserve">_____________________________________</w:t>
        <w:br w:type="textWrapping"/>
        <w:t xml:space="preserve">MARIA INEZ DE BASTIANI</w:t>
        <w:br w:type="textWrapping"/>
        <w:t xml:space="preserve">CPF: 521.939.779-68</w:t>
        <w:br w:type="textWrapping"/>
        <w:t xml:space="preserve">Secretário</w:t>
        <w:br w:type="textWrapping"/>
        <w:t xml:space="preserve"/>
        <w:br w:type="textWrapping"/>
        <w:t xml:space="preserve">_____________________________________</w:t>
        <w:br w:type="textWrapping"/>
        <w:t xml:space="preserve">GRACIELE RICCI LEMES</w:t>
        <w:br w:type="textWrapping"/>
        <w:t xml:space="preserve">CPF: 089.518.639-05</w:t>
        <w:br w:type="textWrapping"/>
        <w:t xml:space="preserve">Secretário</w:t>
        <w:br w:type="textWrapping"/>
        <w:t xml:space="preserve"/>
        <w:br w:type="textWrapping"/>
        <w:t xml:space="preserve">_____________________________________</w:t>
        <w:br w:type="textWrapping"/>
        <w:t xml:space="preserve">BERNARDETE LUCIA GRISA</w:t>
        <w:br w:type="textWrapping"/>
        <w:t xml:space="preserve">CPF: 385.260.429-04</w:t>
        <w:br w:type="textWrapping"/>
        <w:t xml:space="preserve">Secretário</w:t>
        <w:br w:type="textWrapping"/>
        <w:t xml:space="preserve"/>
        <w:br w:type="textWrapping"/>
        <w:t xml:space="preserve"/>
      </w:r>
    </w:p>
    <w:p w:rsidR="00336581" w:rsidRDefault="00336581" w14:paraId="5C5A3EB9"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pPr>
    </w:p>
    <w:p w:rsidR="00336581" w:rsidRDefault="00336581" w14:paraId="0D252F74" w14:textId="77777777">
      <w:pPr>
        <w:pStyle w:val="Normal0"/>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rsidR="00336581" w:rsidRDefault="00000000" w14:paraId="669A2C5C" w14:textId="77777777">
      <w:pPr>
        <w:pBdr>
          <w:top w:val="single" w:color="000000" w:sz="4" w:space="1"/>
          <w:left w:val="single" w:color="000000" w:sz="4" w:space="1"/>
          <w:bottom w:val="single" w:color="000000" w:sz="4" w:space="1"/>
          <w:right w:val="single" w:color="000000" w:sz="4" w:space="1"/>
        </w:pBdr>
        <w:jc w:val="center"/>
        <w:rPr>
          <w:rFonts w:hint="eastAsia"/>
        </w:rPr>
      </w:pPr>
      <w:r>
        <w:rPr>
          <w:rFonts w:ascii="Bookman Old Style" w:hAnsi="Bookman Old Style"/>
          <w:b/>
          <w:bCs/>
          <w:sz w:val="22"/>
          <w:szCs w:val="22"/>
        </w:rPr>
        <w:t>AUTORIZAÇÃO PARA ABERTURA DE PROCESSO DE LICITAÇÃO</w:t>
      </w:r>
    </w:p>
    <w:p w:rsidR="00336581" w:rsidRDefault="00336581" w14:paraId="43A4C09B" w14:textId="77777777">
      <w:pPr>
        <w:pBdr>
          <w:top w:val="single" w:color="000000" w:sz="4" w:space="1"/>
          <w:left w:val="single" w:color="000000" w:sz="4" w:space="1"/>
          <w:bottom w:val="single" w:color="000000" w:sz="4" w:space="1"/>
          <w:right w:val="single" w:color="000000" w:sz="4" w:space="1"/>
        </w:pBdr>
        <w:rPr>
          <w:rFonts w:ascii="Bookman Old Style" w:hAnsi="Bookman Old Style"/>
          <w:sz w:val="22"/>
          <w:szCs w:val="22"/>
        </w:rPr>
      </w:pPr>
    </w:p>
    <w:p w:rsidR="00336581" w:rsidRDefault="00000000" w14:paraId="227DC577" w14:textId="7A61A466">
      <w:pPr>
        <w:pBdr>
          <w:top w:val="single" w:color="000000" w:sz="4" w:space="1"/>
          <w:left w:val="single" w:color="000000" w:sz="4" w:space="1"/>
          <w:bottom w:val="single" w:color="000000" w:sz="4" w:space="1"/>
          <w:right w:val="single" w:color="000000" w:sz="4" w:space="1"/>
        </w:pBdr>
        <w:rPr>
          <w:rFonts w:hint="eastAsia"/>
        </w:rPr>
      </w:pPr>
      <w:r>
        <w:rPr>
          <w:rFonts w:ascii="Bookman Old Style" w:hAnsi="Bookman Old Style"/>
          <w:sz w:val="22"/>
          <w:szCs w:val="22"/>
        </w:rPr>
        <w:t xml:space="preserve">O Prefeito Municipal, Sr. </w:t>
      </w:r>
      <w:r>
        <w:rPr>
          <w:rFonts w:ascii="Bookman Old Style" w:hAnsi="Bookman Old Style"/>
          <w:sz w:val="22"/>
          <w:szCs w:val="22"/>
        </w:rPr>
        <w:t xml:space="preserve">VANDERLEI CANCI</w:t>
      </w:r>
      <w:r>
        <w:rPr>
          <w:rFonts w:ascii="Bookman Old Style" w:hAnsi="Bookman Old Style"/>
          <w:sz w:val="22"/>
          <w:szCs w:val="22"/>
        </w:rPr>
        <w:t xml:space="preserve">, no uso das atribuições que lhe confere a legislação em vigor, especialmente a Lei </w:t>
      </w:r>
      <w:r w:rsidR="00916736">
        <w:rPr>
          <w:rFonts w:ascii="Bookman Old Style" w:hAnsi="Bookman Old Style"/>
          <w:sz w:val="22"/>
          <w:szCs w:val="22"/>
        </w:rPr>
        <w:t xml:space="preserve">14.133/21</w:t>
      </w:r>
      <w:r>
        <w:rPr>
          <w:rFonts w:ascii="Bookman Old Style" w:hAnsi="Bookman Old Style"/>
          <w:sz w:val="22"/>
          <w:szCs w:val="22"/>
        </w:rPr>
        <w:t xml:space="preserve"> e suas alterações posteriores, resolve:</w:t>
      </w:r>
    </w:p>
    <w:p w:rsidR="00336581" w:rsidRDefault="00336581" w14:paraId="4E0D20D3" w14:textId="77777777">
      <w:pPr>
        <w:pBdr>
          <w:top w:val="single" w:color="000000" w:sz="4" w:space="1"/>
          <w:left w:val="single" w:color="000000" w:sz="4" w:space="1"/>
          <w:bottom w:val="single" w:color="000000" w:sz="4" w:space="1"/>
          <w:right w:val="single" w:color="000000" w:sz="4" w:space="1"/>
        </w:pBdr>
        <w:rPr>
          <w:rFonts w:ascii="Bookman Old Style" w:hAnsi="Bookman Old Style"/>
          <w:sz w:val="22"/>
          <w:szCs w:val="22"/>
        </w:rPr>
      </w:pPr>
    </w:p>
    <w:p w:rsidR="00336581" w:rsidRDefault="00000000" w14:paraId="68B11A23" w14:textId="77777777">
      <w:pPr>
        <w:pBdr>
          <w:top w:val="single" w:color="000000" w:sz="4" w:space="1"/>
          <w:left w:val="single" w:color="000000" w:sz="4" w:space="1"/>
          <w:bottom w:val="single" w:color="000000" w:sz="4" w:space="1"/>
          <w:right w:val="single" w:color="000000" w:sz="4" w:space="1"/>
        </w:pBdr>
        <w:rPr>
          <w:rFonts w:ascii="Bookman Old Style" w:hAnsi="Bookman Old Style" w:cs="Times New Roman"/>
          <w:sz w:val="22"/>
          <w:szCs w:val="22"/>
        </w:rPr>
      </w:pPr>
      <w:r>
        <w:rPr>
          <w:rFonts w:ascii="Bookman Old Style" w:hAnsi="Bookman Old Style" w:cs="Times New Roman"/>
          <w:sz w:val="22"/>
          <w:szCs w:val="22"/>
        </w:rPr>
        <w:t>Autorizar a abertura do presente processo administrativo de licitação, assim identificado:</w:t>
      </w:r>
    </w:p>
    <w:p w:rsidR="00336581" w:rsidRDefault="00336581" w14:paraId="6D44A899" w14:textId="77777777">
      <w:pPr>
        <w:pBdr>
          <w:top w:val="single" w:color="000000" w:sz="4" w:space="1"/>
          <w:left w:val="single" w:color="000000" w:sz="4" w:space="1"/>
          <w:bottom w:val="single" w:color="000000" w:sz="4" w:space="1"/>
          <w:right w:val="single" w:color="000000" w:sz="4" w:space="1"/>
        </w:pBdr>
        <w:rPr>
          <w:rFonts w:ascii="Bookman Old Style" w:hAnsi="Bookman Old Style" w:cs="Times New Roman"/>
          <w:b/>
          <w:bCs/>
          <w:sz w:val="22"/>
          <w:szCs w:val="22"/>
        </w:rPr>
      </w:pPr>
    </w:p>
    <w:p w:rsidR="00336581" w:rsidRDefault="00000000" w14:paraId="7E04E765" w14:textId="77777777">
      <w:pPr>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Bookman Old Style" w:hAnsi="Bookman Old Style" w:cs="Times New Roman"/>
          <w:sz w:val="22"/>
          <w:szCs w:val="22"/>
        </w:rPr>
        <w:t xml:space="preserve">Irani</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sz w:val="22"/>
          <w:szCs w:val="22"/>
        </w:rPr>
        <w:t xml:space="preserve">15 de maio de 2024</w:t>
      </w:r>
    </w:p>
    <w:p w:rsidR="00336581" w:rsidRDefault="00336581" w14:paraId="1D2E0A99" w14:textId="77777777">
      <w:pPr>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rsidR="00336581" w:rsidRDefault="00000000" w14:paraId="0A5961A2" w14:textId="77777777">
      <w:pPr>
        <w:pStyle w:val="Normal0"/>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Bookman Old Style" w:hAnsi="Bookman Old Style" w:cs="Arial Narrow"/>
          <w:sz w:val="22"/>
          <w:szCs w:val="22"/>
        </w:rPr>
        <w:t xml:space="preserve">VANDERLEI CANCI</w:t>
      </w:r>
    </w:p>
    <w:p w:rsidR="00336581" w:rsidRDefault="00000000" w14:paraId="2203335C" w14:textId="77777777">
      <w:pPr>
        <w:pStyle w:val="Normal0"/>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r>
        <w:rPr>
          <w:rFonts w:ascii="Bookman Old Style" w:hAnsi="Bookman Old Style" w:cs="Times New Roman"/>
          <w:color w:val="000000"/>
          <w:sz w:val="22"/>
          <w:szCs w:val="22"/>
        </w:rPr>
        <w:t xml:space="preserve">Prefeito</w:t>
      </w:r>
    </w:p>
    <w:p w:rsidR="00336581" w:rsidRDefault="00336581" w14:paraId="6FD60A0A"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336581">
      <w:headerReference w:type="default" r:id="rId6"/>
      <w:footerReference w:type="default" r:id="rId7"/>
      <w:pgSz w:w="11906" w:h="16838"/>
      <w:pgMar w:top="1984" w:right="992" w:bottom="1613" w:left="992" w:header="283" w:footer="283" w:gutter="0"/>
      <w:cols w:space="720"/>
      <w:formProt w:val="false"/>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C621A" w14:textId="77777777" w:rsidR="00904D9D" w:rsidRDefault="00904D9D">
      <w:pPr>
        <w:rPr>
          <w:rFonts w:hint="eastAsia"/>
        </w:rPr>
      </w:pPr>
      <w:r>
        <w:separator/>
      </w:r>
    </w:p>
  </w:endnote>
  <w:endnote w:type="continuationSeparator" w:id="0">
    <w:p w14:paraId="1AC90291" w14:textId="77777777" w:rsidR="00904D9D" w:rsidRDefault="00904D9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oster Bodoni ATT;Bookman Old 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336581" w:rsidRDefault="00916736" w14:paraId="29473EE3" w14:textId="4C46F6BE">
    <w:pPr>
      <w:pStyle w:val="Rodap"/>
      <w:tabs>
        <w:tab w:val="clear" w:pos="4961"/>
        <w:tab w:val="clear" w:pos="9922"/>
        <w:tab w:val="center" w:pos="4252"/>
        <w:tab w:val="right" w:pos="8504"/>
        <w:tab w:val="right" w:pos="9923"/>
      </w:tabs>
      <w:rPr>
        <w:rFonts w:ascii="Bookman Old Style" w:hAnsi="Bookman Old Style"/>
        <w:b/>
        <w:bCs/>
        <w:sz w:val="20"/>
        <w:szCs w:val="20"/>
        <w:lang w:eastAsia="pt-BR"/>
      </w:rPr>
    </w:pPr>
    <w:r>
      <w:rPr>
        <w:noProof/>
      </w:rPr>
      <w:pict w14:anchorId="1A45DCE4">
        <v:line from=".65pt,5pt" to="512.9pt,5.1pt" style="position:absolute;z-index:-503316476;visibility:visible;mso-wrap-style:square;mso-wrap-distance-left:2.25pt;mso-wrap-distance-top:2.25pt;mso-wrap-distance-right:2.25pt;mso-wrap-distance-bottom:2.25pt;mso-position-horizontal:absolute;mso-position-horizontal-relative:text;mso-position-vertical:absolute;mso-position-vertical-relative:text" id="Figura2" o:spid="_x0000_s1025" o:allowincell="f" strokeweight="1.59mm">
          <v:stroke joinstyle="miter"/>
        </v:line>
      </w:pict>
    </w:r>
  </w:p>
  <w:tbl>
    <w:tblPr>
      <w:tblW w:w="9915" w:type="dxa"/>
      <w:tblInd w:w="55" w:type="dxa"/>
      <w:tblLayout w:type="fixed"/>
      <w:tblCellMar>
        <w:top w:w="55" w:type="dxa"/>
        <w:left w:w="55" w:type="dxa"/>
        <w:bottom w:w="55" w:type="dxa"/>
        <w:right w:w="55" w:type="dxa"/>
      </w:tblCellMar>
      <w:tblLook w:firstRow="1" w:lastRow="0" w:firstColumn="1" w:lastColumn="0" w:noHBand="0" w:noVBand="1" w:val="04A0"/>
    </w:tblPr>
    <w:tblGrid>
      <w:gridCol w:w="9752"/>
      <w:gridCol w:w="163"/>
    </w:tblGrid>
    <w:tr w:rsidR="00336581" w14:paraId="678B7891" w14:textId="77777777">
      <w:tc>
        <w:tcPr>
          <w:tcW w:w="9751" w:type="dxa"/>
        </w:tcPr>
        <w:p w:rsidR="00336581" w:rsidRDefault="00000000" w14:paraId="2D445552" w14:textId="77777777">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Rua Eilirio De Gregori</w:t>
          </w:r>
          <w:r>
            <w:rPr>
              <w:rFonts w:ascii="Bookman Old Style" w:hAnsi="Bookman Old Style"/>
              <w:b/>
              <w:bCs/>
              <w:sz w:val="20"/>
              <w:szCs w:val="20"/>
            </w:rPr>
            <w:t xml:space="preserve">, </w:t>
          </w:r>
          <w:r>
            <w:rPr>
              <w:rFonts w:ascii="Bookman Old Style" w:hAnsi="Bookman Old Style"/>
              <w:b/>
              <w:bCs/>
              <w:sz w:val="20"/>
              <w:szCs w:val="20"/>
            </w:rPr>
            <w:t xml:space="preserve">207</w:t>
          </w:r>
          <w:r>
            <w:rPr>
              <w:rFonts w:ascii="Bookman Old Style" w:hAnsi="Bookman Old Style"/>
              <w:b/>
              <w:bCs/>
              <w:sz w:val="20"/>
              <w:szCs w:val="20"/>
            </w:rPr>
            <w:t xml:space="preserve">, </w:t>
          </w:r>
          <w:r>
            <w:rPr>
              <w:rFonts w:ascii="Bookman Old Style" w:hAnsi="Bookman Old Style"/>
              <w:b/>
              <w:bCs/>
              <w:sz w:val="20"/>
              <w:szCs w:val="20"/>
            </w:rPr>
            <w:t xml:space="preserve">Centro</w:t>
          </w:r>
          <w:r>
            <w:rPr>
              <w:rFonts w:ascii="Bookman Old Style" w:hAnsi="Bookman Old Style"/>
              <w:b/>
              <w:bCs/>
              <w:sz w:val="20"/>
              <w:szCs w:val="20"/>
            </w:rPr>
            <w:t xml:space="preserve">, </w:t>
          </w:r>
          <w:r>
            <w:rPr>
              <w:rFonts w:ascii="Bookman Old Style" w:hAnsi="Bookman Old Style"/>
              <w:b/>
              <w:bCs/>
              <w:sz w:val="20"/>
              <w:szCs w:val="20"/>
            </w:rPr>
            <w:t xml:space="preserve">Irani</w:t>
          </w:r>
          <w:r>
            <w:rPr>
              <w:rFonts w:ascii="Bookman Old Style" w:hAnsi="Bookman Old Style"/>
              <w:b/>
              <w:bCs/>
              <w:sz w:val="20"/>
              <w:szCs w:val="20"/>
            </w:rPr>
            <w:t xml:space="preserve">-</w:t>
          </w:r>
          <w:r>
            <w:rPr>
              <w:rFonts w:ascii="Bookman Old Style" w:hAnsi="Bookman Old Style"/>
              <w:b/>
              <w:bCs/>
              <w:sz w:val="20"/>
              <w:szCs w:val="20"/>
            </w:rPr>
            <w:t xml:space="preserve">SC</w:t>
          </w:r>
          <w:r>
            <w:rPr>
              <w:rFonts w:ascii="Bookman Old Style" w:hAnsi="Bookman Old Style"/>
              <w:b/>
              <w:bCs/>
              <w:sz w:val="20"/>
              <w:szCs w:val="20"/>
            </w:rPr>
            <w:t xml:space="preserve">, CEP </w:t>
          </w:r>
          <w:r>
            <w:rPr>
              <w:rFonts w:ascii="Bookman Old Style" w:hAnsi="Bookman Old Style"/>
              <w:b/>
              <w:bCs/>
              <w:sz w:val="20"/>
              <w:szCs w:val="20"/>
            </w:rPr>
            <w:t xml:space="preserve">89.680-000</w:t>
          </w:r>
        </w:p>
        <w:p w:rsidR="00336581" w:rsidRDefault="00000000" w14:paraId="3189EFE0" w14:textId="77777777">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E-mail: licitacao@irani.sc.gov.br | Site: www.irani.sc.gov.br | Fone/Fax: </w:t>
          </w:r>
          <w:r>
            <w:rPr>
              <w:rFonts w:ascii="Bookman Old Style" w:hAnsi="Bookman Old Style"/>
              <w:b/>
              <w:bCs/>
              <w:sz w:val="20"/>
              <w:szCs w:val="20"/>
            </w:rPr>
            <w:t xml:space="preserve">(49) 3432-3200</w:t>
          </w:r>
        </w:p>
      </w:tc>
      <w:tc>
        <w:tcPr>
          <w:tcW w:w="163" w:type="dxa"/>
          <w:vAlign w:val="center"/>
        </w:tcPr>
        <w:p w:rsidR="00336581" w:rsidRDefault="00000000" w14:paraId="13C429FD" w14:textId="77777777">
          <w:pPr>
            <w:pStyle w:val="Contedodatabela"/>
            <w:widowControl w:val="false"/>
            <w:jc w:val="center"/>
            <w:rPr>
              <w:rFonts w:ascii="Arial" w:hAnsi="Arial"/>
              <w:sz w:val="20"/>
              <w:szCs w:val="20"/>
            </w:rPr>
          </w:pPr>
          <w:r>
            <w:rPr>
              <w:rFonts w:ascii="Arial" w:hAnsi="Arial"/>
              <w:sz w:val="20"/>
              <w:szCs w:val="20"/>
            </w:rPr>
            <w:fldChar w:fldCharType="begin"/>
          </w:r>
          <w:r>
            <w:rPr>
              <w:rFonts w:ascii="Arial" w:hAnsi="Arial"/>
              <w:sz w:val="20"/>
              <w:szCs w:val="20"/>
            </w:rPr>
            <w:instrText>PAGE</w:instrText>
          </w:r>
          <w:r>
            <w:rPr>
              <w:rFonts w:ascii="Arial" w:hAnsi="Arial"/>
              <w:sz w:val="20"/>
              <w:szCs w:val="20"/>
            </w:rPr>
            <w:fldChar w:fldCharType="separate"/>
          </w:r>
          <w:r>
            <w:rPr>
              <w:rFonts w:ascii="Arial" w:hAnsi="Arial"/>
              <w:sz w:val="20"/>
              <w:szCs w:val="20"/>
            </w:rPr>
            <w:t>1</w:t>
          </w:r>
          <w:r>
            <w:rPr>
              <w:rFonts w:ascii="Arial" w:hAnsi="Arial"/>
              <w:sz w:val="20"/>
              <w:szCs w:val="20"/>
            </w:rPr>
            <w:fldChar w:fldCharType="end"/>
          </w:r>
        </w:p>
      </w:tc>
    </w:tr>
  </w:tbl>
  <w:p w:rsidR="00336581" w:rsidRDefault="00336581" w14:paraId="6C9D5293" w14:textId="77777777">
    <w:pPr>
      <w:pStyle w:val="Rodap"/>
      <w:tabs>
        <w:tab w:val="clear" w:pos="4961"/>
        <w:tab w:val="clear" w:pos="9922"/>
        <w:tab w:val="center" w:pos="4252"/>
        <w:tab w:val="right" w:pos="8504"/>
        <w:tab w:val="right" w:pos="9923"/>
      </w:tabs>
      <w:jc w:val="center"/>
      <w:rPr>
        <w:rFonts w:ascii="Bookman Old Style" w:hAnsi="Bookman Old Style"/>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04AB4" w14:textId="77777777" w:rsidR="00904D9D" w:rsidRDefault="00904D9D">
      <w:pPr>
        <w:rPr>
          <w:rFonts w:hint="eastAsia"/>
        </w:rPr>
      </w:pPr>
      <w:r>
        <w:separator/>
      </w:r>
    </w:p>
  </w:footnote>
  <w:footnote w:type="continuationSeparator" w:id="0">
    <w:p w14:paraId="00ADBD0C" w14:textId="77777777" w:rsidR="00904D9D" w:rsidRDefault="00904D9D">
      <w:pPr>
        <w:rPr>
          <w:rFonts w:hint="eastAsia"/>
        </w:rPr>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336581" w:rsidRDefault="00000000" w14:paraId="6AD647A6" w14:textId="77777777">
    <w:pPr>
      <w:pStyle w:val="Cabealho"/>
      <w:tabs>
        <w:tab w:val="clear" w:pos="4961"/>
        <w:tab w:val="clear" w:pos="9922"/>
        <w:tab w:val="left" w:pos="1560"/>
        <w:tab w:val="center" w:pos="4419"/>
        <w:tab w:val="right" w:pos="8838"/>
      </w:tabs>
      <w:jc w:val="center"/>
      <w:rPr>
        <w:rFonts w:hint="eastAsia" w:ascii="Poster Bodoni ATT;Bookman Old S" w:hAnsi="Poster Bodoni ATT;Bookman Old S" w:cs="Poster Bodoni ATT;Bookman Old S"/>
        <w:sz w:val="20"/>
        <w:szCs w:val="20"/>
      </w:rPr>
    </w:pPr>
    <w:r>
      <w:rPr>
        <w:rFonts w:ascii="Poster Bodoni ATT;Bookman Old S" w:hAnsi="Poster Bodoni ATT;Bookman Old S" w:cs="Poster Bodoni ATT;Bookman Old S"/>
        <w:noProof/>
        <w:sz w:val="20"/>
        <w:szCs w:val="20"/>
      </w:rPr>
      <w:drawing>
        <wp:anchor distT="0" distB="0" distL="0" distR="0" simplePos="false" relativeHeight="3" behindDoc="true" locked="false" layoutInCell="false" allowOverlap="true" wp14:anchorId="2C4720ED" wp14:editId="3FC6F5B2">
          <wp:simplePos x="0" y="0"/>
          <wp:positionH relativeFrom="column">
            <wp:posOffset>0</wp:posOffset>
          </wp:positionH>
          <wp:positionV relativeFrom="paragraph">
            <wp:posOffset>-47625</wp:posOffset>
          </wp:positionV>
          <wp:extent cx="910590" cy="899795"/>
          <wp:effectExtent l="0" t="0" r="0" b="0"/>
          <wp:wrapSquare wrapText="largest"/>
          <wp:docPr id="1" name="Figura1"/>
          <wp:cNvGraphicFramePr>
            <a:graphicFrameLocks noChangeAspect="true"/>
          </wp:cNvGraphicFramePr>
          <a:graphic>
            <a:graphicData uri="http://schemas.openxmlformats.org/drawingml/2006/picture">
              <pic:pic>
                <pic:nvPicPr>
                  <pic:cNvPr id="1" name="Figura1"/>
                  <pic:cNvPicPr>
                    <a:picLocks noChangeAspect="true" noChangeArrowheads="true"/>
                  </pic:cNvPicPr>
                </pic:nvPicPr>
                <pic:blipFill>
                  <a:blip r:embed="rId1"/>
                  <a:stretch>
                    <a:fillRect/>
                  </a:stretch>
                </pic:blipFill>
                <pic:spPr bwMode="auto">
                  <a:xfrm>
                    <a:off x="0" y="0"/>
                    <a:ext cx="910590" cy="899795"/>
                  </a:xfrm>
                  <a:prstGeom prst="rect">
                    <a:avLst/>
                  </a:prstGeom>
                </pic:spPr>
              </pic:pic>
            </a:graphicData>
          </a:graphic>
        </wp:anchor>
      </w:drawing>
    </w:r>
  </w:p>
  <w:p w:rsidR="00336581" w:rsidRDefault="00000000" w14:paraId="3987904F" w14:textId="77777777">
    <w:pPr>
      <w:pStyle w:val="Cabealho"/>
      <w:tabs>
        <w:tab w:val="clear" w:pos="4961"/>
        <w:tab w:val="clear" w:pos="9922"/>
        <w:tab w:val="left" w:pos="1560"/>
        <w:tab w:val="center" w:pos="4419"/>
        <w:tab w:val="right" w:pos="8838"/>
      </w:tabs>
      <w:jc w:val="center"/>
      <w:rPr>
        <w:rFonts w:hint="eastAsia"/>
      </w:rPr>
    </w:pPr>
    <w:r>
      <w:rPr>
        <w:rFonts w:ascii="Poster Bodoni ATT;Bookman Old S" w:hAnsi="Poster Bodoni ATT;Bookman Old S" w:cs="Poster Bodoni ATT;Bookman Old S"/>
        <w:sz w:val="36"/>
        <w:szCs w:val="36"/>
      </w:rPr>
      <w:tab/>
      <w:t xml:space="preserve">  </w:t>
    </w:r>
    <w:r>
      <w:rPr>
        <w:rFonts w:ascii="Poster Bodoni ATT;Bookman Old S" w:hAnsi="Poster Bodoni ATT;Bookman Old S" w:cs="Poster Bodoni ATT;Bookman Old S"/>
        <w:b/>
        <w:shadow/>
        <w:sz w:val="36"/>
        <w:szCs w:val="36"/>
      </w:rPr>
      <w:t>ESTADO DE SANTA CATARINA</w:t>
    </w:r>
  </w:p>
  <w:p w:rsidR="00336581" w:rsidRDefault="00000000" w14:paraId="20B7FAD9" w14:textId="77777777">
    <w:pPr>
      <w:pStyle w:val="Cabealho"/>
      <w:tabs>
        <w:tab w:val="clear" w:pos="4961"/>
        <w:tab w:val="clear" w:pos="9922"/>
        <w:tab w:val="left" w:pos="1560"/>
        <w:tab w:val="center" w:pos="4419"/>
        <w:tab w:val="right" w:pos="8838"/>
      </w:tabs>
      <w:jc w:val="center"/>
      <w:rPr>
        <w:rFonts w:hint="eastAsia"/>
      </w:rPr>
    </w:pPr>
    <w:r>
      <w:rPr>
        <w:rFonts w:ascii="Poster Bodoni ATT;Bookman Old S" w:hAnsi="Poster Bodoni ATT;Bookman Old S" w:cs="Poster Bodoni ATT;Bookman Old S"/>
        <w:sz w:val="36"/>
        <w:szCs w:val="36"/>
      </w:rPr>
      <w:tab/>
      <w:t xml:space="preserve">  </w:t>
    </w:r>
    <w:r>
      <w:rPr>
        <w:rFonts w:ascii="Poster Bodoni ATT;Bookman Old S" w:hAnsi="Poster Bodoni ATT;Bookman Old S" w:cs="Poster Bodoni ATT;Bookman Old S"/>
        <w:b/>
        <w:shadow/>
        <w:sz w:val="36"/>
        <w:szCs w:val="36"/>
      </w:rPr>
      <w:t>MUNICÍPIO DE IRANI</w:t>
    </w:r>
  </w:p>
  <w:p w:rsidR="00336581" w:rsidRDefault="00916736" w14:paraId="4D1F09A2" w14:textId="367741E3">
    <w:pPr>
      <w:pStyle w:val="Cabealho"/>
      <w:tabs>
        <w:tab w:val="clear" w:pos="4961"/>
        <w:tab w:val="clear" w:pos="9922"/>
        <w:tab w:val="left" w:pos="1560"/>
        <w:tab w:val="center" w:pos="4419"/>
        <w:tab w:val="right" w:pos="8838"/>
      </w:tabs>
      <w:jc w:val="center"/>
      <w:rPr>
        <w:rFonts w:hint="eastAsia" w:ascii="Poster Bodoni ATT;Bookman Old S" w:hAnsi="Poster Bodoni ATT;Bookman Old S" w:cs="Poster Bodoni ATT;Bookman Old S"/>
        <w:sz w:val="20"/>
        <w:szCs w:val="20"/>
      </w:rPr>
    </w:pPr>
    <w:r>
      <w:rPr>
        <w:noProof/>
      </w:rPr>
      <w:pict w14:anchorId="623F4CEC">
        <v:line from="58.25pt,14.95pt" to="512.9pt,15.05pt" style="position:absolute;left:0;text-align:left;flip:y;z-index:-503316478;visibility:visible;mso-wrap-style:square;mso-wrap-distance-left:2.25pt;mso-wrap-distance-top:2.25pt;mso-wrap-distance-right:2.25pt;mso-wrap-distance-bottom:2.25pt;mso-position-horizontal:absolute;mso-position-horizontal-relative:text;mso-position-vertical:absolute;mso-position-vertical-relative:text" id="Figura 2" o:spid="_x0000_s1026" o:allowincell="f" strokeweight="1.59mm">
          <v:stroke joinstyle="miter"/>
        </v:line>
      </w:pict>
    </w: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autoHyphenation/>
  <w:hyphenationZone w:val="425"/>
  <w:characterSpacingControl w:val="doNotCompress"/>
  <w:hdrShapeDefaults>
    <o:shapedefaults spidmax="2050" v:ext="edit"/>
    <o:shapelayout v:ext="edit">
      <o:idmap data="1" v:ext="edit"/>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36581"/>
    <w:rsid w:val="00336581"/>
    <w:rsid w:val="00904D9D"/>
    <w:rsid w:val="0091673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F5A43B1"/>
  <w15:docId w15:val="{F1E48EAC-F980-450C-934B-D84874F6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2"/>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Linkdainternetvisitado">
    <w:name w:val="Link da internet visitado"/>
    <w:rPr>
      <w:color w:val="954F72"/>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abealhoeRodap">
    <w:name w:val="Cabeçalho e Rodapé"/>
    <w:basedOn w:val="Normal"/>
    <w:qFormat/>
  </w:style>
  <w:style w:type="paragraph" w:styleId="Cabealho">
    <w:name w:val="header"/>
    <w:basedOn w:val="Normal"/>
    <w:pPr>
      <w:suppressLineNumbers/>
      <w:tabs>
        <w:tab w:val="center" w:pos="4961"/>
        <w:tab w:val="right" w:pos="9922"/>
      </w:tabs>
    </w:pPr>
  </w:style>
  <w:style w:type="paragraph" w:customStyle="1" w:styleId="Contedodatabela">
    <w:name w:val="Conteúdo da tabela"/>
    <w:basedOn w:val="Normal"/>
    <w:qFormat/>
    <w:pPr>
      <w:suppressLineNumbers/>
    </w:pPr>
  </w:style>
  <w:style w:type="paragraph" w:customStyle="1" w:styleId="Normal0">
    <w:name w:val="[Normal]"/>
    <w:qFormat/>
    <w:pPr>
      <w:widowControl w:val="0"/>
      <w:overflowPunct w:val="0"/>
    </w:pPr>
    <w:rPr>
      <w:rFonts w:ascii="Arial" w:eastAsiaTheme="minorHAnsi" w:hAnsi="Arial" w:cs="Arial"/>
      <w:color w:val="00000A"/>
      <w:kern w:val="0"/>
      <w:sz w:val="24"/>
      <w:lang w:eastAsia="en-US" w:bidi="ar-SA"/>
    </w:rPr>
  </w:style>
  <w:style w:type="paragraph" w:styleId="Rodap">
    <w:name w:val="footer"/>
    <w:basedOn w:val="CabealhoeRodap"/>
    <w:pPr>
      <w:suppressLineNumbers/>
      <w:tabs>
        <w:tab w:val="center" w:pos="4961"/>
        <w:tab w:val="right" w:pos="992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1.wmf" Type="http://schemas.openxmlformats.org/officeDocument/2006/relationships/image" Id="rId1"/>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242</Words>
  <Characters>1310</Characters>
  <Application>Microsoft Office Word</Application>
  <DocSecurity>0</DocSecurity>
  <Lines>10</Lines>
  <Paragraphs>3</Paragraphs>
  <ScaleCrop>false</ScaleCrop>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PMIrani.Graciele</cp:lastModifiedBy>
  <cp:revision>16</cp:revision>
  <dcterms:created xsi:type="dcterms:W3CDTF">2021-08-18T14:10:00Z</dcterms:created>
  <dcterms:modified xsi:type="dcterms:W3CDTF">2023-11-08T17:30:00Z</dcterms:modified>
  <dc:language>pt-BR</dc:language>
</cp:coreProperties>
</file>