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package.relationships+xml" PartName="/_rels/.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package.relationships+xml" PartName="/word/_rels/document.xml.rels"/>
  <Override ContentType="application/vnd.openxmlformats-package.relationships+xml" PartName="/word/_rels/header1.xml.rels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image/x-wmf" PartName="/word/media/image1.wmf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docProps/core.xml" Type="http://schemas.openxmlformats.org/package/2006/relationships/metadata/core-properties" Id="rId1"/>
    <Relationship Target="docProps/app.xml" Type="http://schemas.openxmlformats.org/officeDocument/2006/relationships/extended-properties" Id="rId2"/>
    <Relationship Target="docProps/custom.xml" Type="http://schemas.openxmlformats.org/officeDocument/2006/relationships/custom-properties" Id="rId3"/>
    <Relationship Target="word/document.xml" Type="http://schemas.openxmlformats.org/officeDocument/2006/relationships/officeDocument" Id="rId4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body>
    <!-- Modified by docx4j 11.1.0 (Apache licensed) using REFERENCE JAXB in Oracle Java 11.0.21 on Linux -->
    <w:p>
      <w:pPr>
        <w:pStyle w:val="Normal"/>
        <w:jc w:val="center"/>
        <w:rPr>
          <w:rFonts w:ascii="Bookman Old Style" w:hAnsi="Bookman Old Style"/>
          <w:b/>
          <w:bCs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PARECER CONTÁBIL</w:t>
      </w:r>
    </w:p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Em atenção à solicitação do setor de compras e licitações para verificar a existência de recursos orçamentários para assegurar o pagamento das obrigações decorrentes do objeto certificado abaixo, certifico que:</w:t>
      </w:r>
    </w:p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( x ) Há recursos orçamentários para pagamento das obrigações conforme dotações abaixo especificadas;</w:t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(    ) NÃO HÁ recursos orçamentários para pagamento das obrigações;</w:t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  <w:t>(    ) Despesas Extra Orçamentárias;</w:t>
      </w:r>
    </w:p>
    <w:p>
      <w:pPr>
        <w:pStyle w:val="Normal"/>
        <w:rPr>
          <w:rFonts w:ascii="Bookman Old Style" w:hAnsi="Bookman Old Style"/>
          <w:b w:val="false"/>
          <w:bCs w:val="fals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PROCESSO N°: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26/2024</w:t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MODALIDADE: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Dispensa por Justificativa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&lt;SEM_VALOR&gt;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DL6/2024</w:t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</w:r>
    </w:p>
    <w:p>
      <w:pPr>
        <w:pStyle w:val="Normal"/>
        <w:pBdr>
          <w:top w:val="single" w:color="000001" w:sz="2" w:space="1"/>
          <w:left w:val="single" w:color="000001" w:sz="2" w:space="1"/>
          <w:bottom w:val="single" w:color="000001" w:sz="2" w:space="1"/>
          <w:right w:val="single" w:color="000001" w:sz="2" w:space="1"/>
        </w:pBd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OBJETO DA LICITAÇÃO: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Aquisição de lâminas para a motoniveladora NEW HOLLAND 170B EVO.</w:t>
      </w:r>
    </w:p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RECURSOS ORÇAMENTÁRIOS:</w:t>
      </w:r>
    </w:p>
    <w:tbl>
      <w:tblPr>
        <w:tblStyle w:val="TableGrid"/>
        <w:tblW w:w="0" w:type="auto"/>
        <w:tblLook w:val="04A0"/>
      </w:tblPr>
      <w:tblGrid>
        <w:gridCol w:w="5718"/>
        <w:gridCol w:w="1893"/>
        <w:gridCol w:w="2307"/>
      </w:tblGrid>
      <w:tr>
        <w:trPr/>
        <w:tc>
          <w:tcPr>
            <w:tcW w:w="5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Despesa</w:t>
            </w:r>
          </w:p>
        </w:tc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indicado</w:t>
            </w:r>
          </w:p>
        </w:tc>
        <w:tc>
          <w:tcPr>
            <w:tcW w:w="2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w="5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42 - 1 . 2005 . 26 . 782 . 2601 . 2.19 . 0 . 339000 Aplicações Diretas</w:t>
            </w:r>
          </w:p>
        </w:tc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R$ 4.692,60</w:t>
            </w:r>
          </w:p>
        </w:tc>
        <w:tc>
          <w:tcPr>
            <w:tcW w:w="2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R$ 1.869.541,67</w:t>
            </w:r>
          </w:p>
        </w:tc>
      </w:tr>
      <w:tr>
        <w:trPr/>
        <w:tc>
          <w:tcPr>
            <w:tcW w:w="57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Total indicado:</w:t>
            </w:r>
          </w:p>
        </w:tc>
        <w:tc>
          <w:tcPr>
            <w:tcW w:w="18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R$ 4.692,60</w:t>
            </w:r>
          </w:p>
        </w:tc>
        <w:tc>
          <w:tcPr>
            <w:tcW w:w="23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R$ 1.869.541,67</w:t>
            </w:r>
          </w:p>
        </w:tc>
      </w:tr>
    </w:tbl>
    <w:p>
      <w:pPr>
        <w:pStyle w:val="Normal"/>
        <w:rPr>
          <w:rFonts w:ascii="Bookman Old Style" w:hAnsi="Bookman Old Style" w:cs="Times New Roman"/>
          <w:bCs/>
          <w:sz w:val="22"/>
          <w:szCs w:val="22"/>
        </w:rPr>
      </w:pPr>
      <w:r>
        <w:rPr>
          <w:rFonts w:ascii="Bookman Old Style" w:hAnsi="Bookman Old Style" w:cs="Times New Roman"/>
          <w:bCs/>
          <w:sz w:val="22"/>
          <w:szCs w:val="22"/>
        </w:rPr>
      </w:r>
    </w:p>
    <w:p>
      <w:pPr>
        <w:pStyle w:val="Normal"/>
        <w:tabs>
          <w:tab w:val="clear" w:pos="709"/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sz w:val="22"/>
          <w:szCs w:val="22"/>
        </w:rPr>
        <w:t xml:space="preserve">6 de fevereiro de 2024</w:t>
      </w:r>
    </w:p>
    <w:p>
      <w:pPr>
        <w:pStyle w:val="Normal"/>
        <w:tabs>
          <w:tab w:val="clear" w:pos="709"/>
          <w:tab w:val="left" w:leader="none" w:pos="708"/>
          <w:tab w:val="left" w:leader="none" w:pos="1416"/>
          <w:tab w:val="left" w:leader="none" w:pos="2124"/>
          <w:tab w:val="left" w:leader="none" w:pos="2832"/>
          <w:tab w:val="left" w:leader="none" w:pos="3540"/>
          <w:tab w:val="left" w:leader="none" w:pos="4248"/>
          <w:tab w:val="left" w:leader="none" w:pos="4956"/>
          <w:tab w:val="left" w:leader="none" w:pos="5664"/>
          <w:tab w:val="left" w:leader="none" w:pos="6372"/>
          <w:tab w:val="left" w:leader="none" w:pos="7080"/>
          <w:tab w:val="left" w:leader="none" w:pos="7788"/>
          <w:tab w:val="left" w:leader="none" w:pos="8496"/>
          <w:tab w:val="left" w:leader="none" w:pos="9204"/>
          <w:tab w:val="left" w:leader="none" w:pos="9912"/>
        </w:tabs>
        <w:jc w:val="center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b/>
          <w:bCs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b w:val="false"/>
          <w:bCs w:val="fals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  <w:t>____________________________________</w:t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/>
        <w:t>JULIANA PAULA POSSAMAI</w:t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  <w:t>CONTADORA</w:t>
      </w:r>
    </w:p>
    <w:p>
      <w:pPr>
        <w:pStyle w:val="Normal"/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 w:val="false"/>
          <w:bCs w:val="false"/>
          <w:sz w:val="22"/>
          <w:szCs w:val="22"/>
        </w:rPr>
        <w:t xml:space="preserve">041227/01 CRC/SC </w:t>
      </w:r>
    </w:p>
    <w:sectPr>
      <w:headerReference w:type="default" r:id="rId2"/>
      <w:footerReference w:type="default" r:id="rId3"/>
      <w:type w:val="nextPage"/>
      <w:pgSz w:w="11906" w:h="16838"/>
      <w:pgMar w:top="1984" w:right="992" w:bottom="1613" w:left="992" w:header="283" w:footer="283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Bookman Old Style">
    <w:charset w:val="00"/>
    <w:family w:val="roman"/>
    <w:pitch w:val="variable"/>
  </w:font>
  <w:font w:name="Poster Bodoni ATT">
    <w:altName w:val="Bookman Old Style"/>
    <w:charset w:val="00"/>
    <w:family w:val="roman"/>
    <w:pitch w:val="variable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Rodap"/>
      <w:tabs>
        <w:tab w:val="clear" w:pos="4961"/>
        <w:tab w:val="clear" w:pos="9922"/>
        <w:tab w:val="center" w:leader="none" w:pos="4252"/>
        <w:tab w:val="right" w:leader="none" w:pos="8504"/>
        <w:tab w:val="right" w:leader="none" w:pos="9923"/>
      </w:tabs>
      <w:bidi w:val="false"/>
      <w:jc w:val="left"/>
      <w:rPr>
        <w:lang w:val="pt-BR" w:eastAsia="pt-BR"/>
      </w:rPr>
    </w:pPr>
    <w:r>
      <w:rPr/>
    </w:r>
  </w:p>
  <w:tbl>
    <w:tblPr>
      <w:tblW w:w="9915" w:type="dxa"/>
      <w:jc w:val="left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</w:tblPr>
    <w:tblGrid>
      <w:gridCol w:w="9750"/>
      <w:gridCol w:w="165"/>
    </w:tblGrid>
    <w:tr>
      <w:trPr/>
      <w:tc>
        <w:tcPr>
          <w:tcW w:w="9750" w:type="dxa"/>
          <w:tcBorders/>
        </w:tcPr>
        <w:p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Rua Eilirio De Gregori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207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Centro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Irani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-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SC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CEP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89.680-000</w:t>
          </w:r>
        </w:p>
        <w:p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E-mail: licitacao@irani.sc.gov.br | Site: www.irani.sc.gov.br | Fone/Fax: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(49) 3432-3200</w:t>
          </w:r>
        </w:p>
      </w:tc>
      <w:tc>
        <w:tcPr>
          <w:tcW w:w="165" w:type="dxa"/>
          <w:tcBorders/>
          <w:vAlign w:val="center"/>
        </w:tcPr>
        <w:p>
          <w:pPr>
            <w:pStyle w:val="Contedodatabela"/>
            <w:widowControl w:val="false"/>
            <w:jc w:val="center"/>
            <w:rPr>
              <w:rFonts w:ascii="Arial" w:hAnsi="Arial"/>
              <w:b w:val="false"/>
              <w:bCs w:val="false"/>
              <w:sz w:val="20"/>
              <w:szCs w:val="20"/>
            </w:rPr>
          </w:pP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begin"/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instrText> PAGE </w:instrText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separate"/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t>1</w:t>
          </w:r>
          <w:r>
            <w:rPr>
              <w:rFonts w:ascii="Arial" w:hAnsi="Arial"/>
              <w:b w:val="false"/>
              <w:bCs w:val="false"/>
              <w:sz w:val="20"/>
              <w:szCs w:val="20"/>
            </w:rPr>
            <w:fldChar w:fldCharType="end"/>
          </w:r>
        </w:p>
      </w:tc>
    </w:tr>
  </w:tbl>
  <w:p>
    <w:pPr>
      <w:pStyle w:val="Normal"/>
      <w:rPr/>
    </w:pPr>
    <w:r>
      <w:rPr/>
    </w:r>
  </w:p>
</w:ftr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>
        <w:rFonts w:ascii="Poster Bodoni ATT;Bookman Old Style" w:hAnsi="Poster Bodoni ATT;Bookman Old Style" w:cs="Poster Bodoni ATT;Bookman Old Style"/>
        <w:sz w:val="20"/>
        <w:szCs w:val="20"/>
      </w:rPr>
    </w:pPr>
    <w:r>
      <w:rPr>
        <w:rFonts w:ascii="Poster Bodoni ATT;Bookman Old Style" w:hAnsi="Poster Bodoni ATT;Bookman Old Style" w:cs="Poster Bodoni ATT;Bookman Old Style"/>
        <w:sz w:val="20"/>
        <w:szCs w:val="20"/>
      </w:rPr>
      <w:drawing>
        <wp:anchor distT="0" distB="0" distL="0" distR="0" simplePos="false" relativeHeight="3" behindDoc="true" locked="false" layoutInCell="false" allowOverlap="true">
          <wp:simplePos x="0" y="0"/>
          <wp:positionH relativeFrom="column">
            <wp:posOffset>0</wp:posOffset>
          </wp:positionH>
          <wp:positionV relativeFrom="paragraph">
            <wp:posOffset>-47625</wp:posOffset>
          </wp:positionV>
          <wp:extent cx="910590" cy="899795"/>
          <wp:effectExtent l="0" t="0" r="0" b="0"/>
          <wp:wrapSquare wrapText="largest"/>
          <wp:docPr id="1" name="Figura1" descr="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Figura1" descr=""/>
                  <pic:cNvPicPr>
                    <a:picLocks noChangeAspect="true" noChangeArrowheads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10590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/>
    </w:pPr>
    <w:r>
      <w:rPr>
        <w:rFonts w:ascii="Poster Bodoni ATT;Bookman Old Style" w:hAnsi="Poster Bodoni ATT;Bookman Old Style" w:cs="Poster Bodoni ATT;Bookman Old Style"/>
        <w:sz w:val="36"/>
        <w:szCs w:val="36"/>
      </w:rPr>
      <w:tab/>
    </w:r>
    <w:r>
      <w:rPr>
        <w:rFonts w:ascii="Poster Bodoni ATT;Bookman Old Style" w:hAnsi="Poster Bodoni ATT;Bookman Old Style" w:cs="Poster Bodoni ATT;Bookman Old Style"/>
        <w:sz w:val="36"/>
        <w:szCs w:val="36"/>
        <w:lang w:val="pt-BR"/>
      </w:rPr>
      <w:t xml:space="preserve">  </w:t>
    </w:r>
    <w:r>
      <w:rPr>
        <w:rFonts w:ascii="Poster Bodoni ATT;Bookman Old Style" w:hAnsi="Poster Bodoni ATT;Bookman Old Style" w:cs="Poster Bodoni ATT;Bookman Old Style"/>
        <w:b/>
        <w:shadow/>
        <w:sz w:val="36"/>
        <w:szCs w:val="36"/>
      </w:rPr>
      <w:t>ESTADO DE SANTA CATARINA</w:t>
    </w:r>
  </w:p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/>
    </w:pPr>
    <w:r>
      <w:rPr>
        <w:rFonts w:ascii="Poster Bodoni ATT;Bookman Old Style" w:hAnsi="Poster Bodoni ATT;Bookman Old Style" w:cs="Poster Bodoni ATT;Bookman Old Style"/>
        <w:sz w:val="36"/>
        <w:szCs w:val="36"/>
      </w:rPr>
      <w:tab/>
    </w:r>
    <w:r>
      <w:rPr>
        <w:rFonts w:ascii="Poster Bodoni ATT;Bookman Old Style" w:hAnsi="Poster Bodoni ATT;Bookman Old Style" w:cs="Poster Bodoni ATT;Bookman Old Style"/>
        <w:sz w:val="36"/>
        <w:szCs w:val="36"/>
        <w:lang w:val="pt-BR"/>
      </w:rPr>
      <w:t xml:space="preserve">  </w:t>
    </w:r>
    <w:r>
      <w:rPr>
        <w:rFonts w:ascii="Poster Bodoni ATT;Bookman Old Style" w:hAnsi="Poster Bodoni ATT;Bookman Old Style" w:cs="Poster Bodoni ATT;Bookman Old Style"/>
        <w:b/>
        <w:shadow/>
        <w:sz w:val="36"/>
        <w:szCs w:val="36"/>
      </w:rPr>
      <w:t xml:space="preserve">MUNICÍPIO DE </w:t>
    </w:r>
    <w:r>
      <w:rPr>
        <w:rFonts w:ascii="Poster Bodoni ATT;Bookman Old Style" w:hAnsi="Poster Bodoni ATT;Bookman Old Style" w:eastAsia="SimSun" w:cs="Poster Bodoni ATT;Bookman Old Style"/>
        <w:b/>
        <w:shadow/>
        <w:color w:val="00000A"/>
        <w:kern w:val="2"/>
        <w:sz w:val="36"/>
        <w:szCs w:val="36"/>
        <w:lang w:val="pt-BR" w:eastAsia="zh-CN" w:bidi="hi-IN"/>
      </w:rPr>
      <w:t>IRANI</w:t>
    </w:r>
  </w:p>
  <w:p>
    <w:pPr>
      <w:pStyle w:val="Cabealho"/>
      <w:tabs>
        <w:tab w:val="clear" w:pos="4961"/>
        <w:tab w:val="clear" w:pos="9922"/>
        <w:tab w:val="left" w:leader="none" w:pos="1560"/>
        <w:tab w:val="center" w:leader="none" w:pos="4419"/>
        <w:tab w:val="right" w:leader="none" w:pos="8838"/>
      </w:tabs>
      <w:bidi w:val="false"/>
      <w:jc w:val="center"/>
      <w:rPr>
        <w:rFonts w:ascii="Poster Bodoni ATT;Bookman Old Style" w:hAnsi="Poster Bodoni ATT;Bookman Old Style" w:cs="Poster Bodoni ATT;Bookman Old Style"/>
        <w:sz w:val="20"/>
        <w:szCs w:val="20"/>
      </w:rPr>
    </w:pPr>
    <w:r>
      <w:rPr>
        <w:rFonts w:ascii="Poster Bodoni ATT;Bookman Old Style" w:hAnsi="Poster Bodoni ATT;Bookman Old Style" w:cs="Poster Bodoni ATT;Bookman Old Style"/>
        <w:sz w:val="20"/>
        <w:szCs w:val="20"/>
      </w:rPr>
      <mc:AlternateContent>
        <mc:Choice Requires="wps">
          <w:drawing>
            <wp:anchor distT="28575" distB="28575" distL="28575" distR="28575" simplePos="false" relativeHeight="2" behindDoc="true" locked="false" layoutInCell="false" allowOverlap="true">
              <wp:simplePos x="0" y="0"/>
              <wp:positionH relativeFrom="column">
                <wp:posOffset>739775</wp:posOffset>
              </wp:positionH>
              <wp:positionV relativeFrom="paragraph">
                <wp:posOffset>189865</wp:posOffset>
              </wp:positionV>
              <wp:extent cx="5772785" cy="1270"/>
              <wp:effectExtent l="0" t="0" r="0" b="0"/>
              <wp:wrapNone/>
              <wp:docPr id="2" name="Figura 2"/>
              <a:graphic>
                <a:graphicData uri="http://schemas.microsoft.com/office/word/2010/wordprocessingShape">
                  <wps:wsp>
                    <wps:cNvSpPr/>
                    <wps:spPr>
                      <a:xfrm flipV="true">
                        <a:off x="0" y="0"/>
                        <a:ext cx="5772240" cy="720"/>
                      </a:xfrm>
                      <a:prstGeom prst="line">
                        <a:avLst/>
                      </a:prstGeom>
                      <a:ln w="5724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from="58.25pt,14.95pt" to="512.7pt,14.95pt" style="position:absolute;flip:y" id="shape_0" o:allowincell="f" stroked="t">
              <v:stroke weight="57240" color="black" joinstyle="miter" endcap="flat"/>
              <v:fill on="false" o:detectmouseclick="t"/>
              <w10:wrap type="none"/>
            </v:line>
          </w:pict>
        </mc:Fallback>
      </mc:AlternateContent>
    </w: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w15="http://schemas.microsoft.com/office/word/2012/wordml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Lucida Sans"/>
        <w:kern w:val="2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SimSun" w:cs="Lucida Sans"/>
      <w:color w:val="00000A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</w:rPr>
  </w:style>
  <w:style w:type="character" w:styleId="Linkdainternetvisitado">
    <w:name w:val="Link da internet visitado"/>
    <w:rPr>
      <w:color w:val="954F72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pPr>
      <w:suppressLineNumbers/>
      <w:tabs>
        <w:tab w:val="clear" w:pos="709"/>
        <w:tab w:val="center" w:pos="4961" w:leader="none"/>
        <w:tab w:val="right" w:pos="9922" w:leader="none"/>
      </w:tabs>
    </w:pPr>
    <w:rPr/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Normal1">
    <w:name w:val="[Normal]"/>
    <w:qFormat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Arial" w:hAnsi="Arial" w:eastAsia="" w:cs="Arial" w:eastAsiaTheme="minorHAnsi"/>
      <w:color w:val="00000A"/>
      <w:kern w:val="0"/>
      <w:sz w:val="24"/>
      <w:szCs w:val="24"/>
      <w:lang w:val="pt-BR" w:eastAsia="en-US" w:bidi="ar-SA"/>
    </w:rPr>
  </w:style>
  <w:style w:type="paragraph" w:styleId="Rodap">
    <w:name w:val="Footer"/>
    <w:basedOn w:val="CabealhoeRodap"/>
    <w:pPr>
      <w:suppressLineNumbers/>
      <w:tabs>
        <w:tab w:val="clear" w:pos="709"/>
        <w:tab w:val="center" w:pos="4961" w:leader="none"/>
        <w:tab w:val="right" w:pos="9922" w:leader="none"/>
      </w:tabs>
    </w:pPr>
    <w:rPr/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header1.xml" Type="http://schemas.openxmlformats.org/officeDocument/2006/relationships/header" Id="rId2"/>
    <Relationship Target="footer1.xml" Type="http://schemas.openxmlformats.org/officeDocument/2006/relationships/footer" Id="rId3"/>
    <Relationship Target="fontTable.xml" Type="http://schemas.openxmlformats.org/officeDocument/2006/relationships/fontTable" Id="rId4"/>
    <Relationship Target="settings.xml" Type="http://schemas.openxmlformats.org/officeDocument/2006/relationships/settings" Id="rId5"/>
</Relationships>

</file>

<file path=word/_rels/header1.xml.rels><?xml version="1.0" encoding="UTF-8" standalone="yes"?>
<Relationships xmlns="http://schemas.openxmlformats.org/package/2006/relationships">
    <Relationship Target="media/image1.wmf" Type="http://schemas.openxmlformats.org/officeDocument/2006/relationships/image" Id="rId1"/>
</Relationships>
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21</TotalTime>
  <Application>LibreOffice/7.2.0.4$Windows_X86_64 LibreOffice_project/9a9c6381e3f7a62afc1329bd359cc48accb6435b</Application>
  <AppVersion>15.0000</AppVersion>
  <Pages>1</Pages>
  <Words>106</Words>
  <Characters>1165</Characters>
  <CharactersWithSpaces>1264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2021-08-18T14:10:40Z</dcterms:created>
  <dc:creator/>
  <dc:description/>
  <dc:language>pt-BR</dc:language>
  <cp:lastModifiedBy/>
  <dcterms:modified xsi:type="dcterms:W3CDTF">2021-11-17T12:49:11Z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