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78/2026</w:t>
                  </w:r>
                </w:p>
                <w:p>
                  <w:pPr>
                    <w:bidi w:val="0"/>
                    <w:spacing w:before="0" w:after="0"/>
                  </w:pPr>
                  <w:r>
                    <w:rPr>
                      <w:rFonts w:ascii="Arial" w:eastAsia="Arial" w:hAnsi="Arial" w:cs="Arial"/>
                      <w:color w:val="000000"/>
                      <w:spacing w:val="0"/>
                      <w:sz w:val="20"/>
                      <w:szCs w:val="20"/>
                    </w:rPr>
                    <w:t>Modalidade: Pregão Eletrônico   36/2026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PARA PRESTAÇÃO DE SERVIÇOS DE INSTALAÇÃO, MANUTENÇÃO PREVENTIVA E CORRETIVA DE EQUIPAMENTOS DE VIDEOMONITORAMENTO (CÂMERAS E GRAVADORES) PARA ATENDER AS NECESSIDADES DAS REPARTIÇÕES PÚBLICAS DO MUNICÍPIO DE MORRO DA FUMAÇA/SC,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21 de maio de 2026, ás 08:00:00 horas, na PREFEITURA MUNICIPAL DE MORRO DA FUMAÇA, a reunião de recebimento e abertura das propostas, conforme determina o Edital de Licitações nº. 36/2026,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04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WCO531201-2272-RLMWYADMZPETZ-9 -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04/05/2026 09:39:38 -03:00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78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