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69/2026</w:t>
                  </w:r>
                </w:p>
                <w:p>
                  <w:pPr>
                    <w:bidi w:val="0"/>
                    <w:spacing w:before="0" w:after="0"/>
                  </w:pPr>
                  <w:r>
                    <w:rPr>
                      <w:rFonts w:ascii="Arial" w:eastAsia="Arial" w:hAnsi="Arial" w:cs="Arial"/>
                      <w:color w:val="000000"/>
                      <w:spacing w:val="0"/>
                      <w:sz w:val="20"/>
                      <w:szCs w:val="20"/>
                    </w:rPr>
                    <w:t>Modalidade: Pregão Eletrônico   28/2026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Preço Global</w:t>
                  </w:r>
                </w:p>
                <w:p>
                  <w:pPr>
                    <w:bidi w:val="0"/>
                    <w:spacing w:before="227" w:after="0"/>
                    <w:ind w:left="280"/>
                  </w:pPr>
                  <w:r>
                    <w:rPr>
                      <w:rFonts w:ascii="Arial" w:eastAsia="Arial" w:hAnsi="Arial" w:cs="Arial"/>
                      <w:color w:val="000000"/>
                      <w:spacing w:val="0"/>
                      <w:sz w:val="20"/>
                      <w:szCs w:val="20"/>
                    </w:rPr>
                    <w:t>Objeto: CONTRATAÇÃO DE EMPRESA DE ENGENHARIA ESPECIALIZADA NO FORNECIMENTO DE GALERIAS CELULARES PRÉ- FABRICADAS: ADUELAS FECHADAS DE CONCRETO ARMADO, FCK 30 MPA, FORMATO RETANGULAR, COM DIMENSÕES INTERNAS DE 2,00 X 1,50 X 1,00 M, ESPESSURA DE PAREDES DE 15 CM, MÍSULA DE 20 X 20 CM, TRÂNSITO 45 T (TB 45), JUNTA RÍGIDA TIPO ENCAIXE MACHO E FÊMEA, ATERRO DE 50 CM, PARA OBRA DE DRENAGEM PLUVIAL / CANALIZAÇÃO DE CÓRREGO NA RUA VANTEIRO MARGOTTI, BAIRRO CENTRO, MORRO DA FUMAÇA (SC), TRATANDO-SE DE UMA OBRA DE GALERIA FECHADA DUPLA COM EXTENSÃO DE 45,00 METROS., DISPOSITIVO P/ IÇAMENTO DE CARGA E DESCARGA; CUJAS ESPECIFICAÇÕES ESTÃO DESCRITAS NO ESTUDO TÉCNICO PRELIMINAR (ETP), PLANILHAS ORÇAMENTÁRIAS E NO PRESENTE TERMO DE REFERÊNCIA.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MUNICIPIO DE MORRO DA FUMACA, no exercício de suas atribuições, torna público para conhecimento dos interessados que se realizará no dia 28 de abril de 2026, ás 13:00:00 horas, na PREFEITURA MUNICIPAL DE MORRO DA FUMAÇA, a reunião de recebimento e abertura das propostas, conforme determina o Edital de Licitações nº. 28/2026,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14 de abril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WCO531201-2272-IZYYIVKVAMBFO-3 -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14/04/2026 13:43:26 -03:00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MUNICIPIO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69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