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58C80" w14:textId="0F92CFFE" w:rsidR="00E35739" w:rsidRPr="00E35739" w:rsidRDefault="00E35739" w:rsidP="00E35739">
      <w:r w:rsidRPr="00E35739">
        <w:rPr>
          <w:b/>
        </w:rPr>
        <w:t>AVISO DE INEXIGIBILIDADE Nº 0</w:t>
      </w:r>
      <w:r>
        <w:rPr>
          <w:b/>
        </w:rPr>
        <w:t>7</w:t>
      </w:r>
      <w:r w:rsidR="00121D2F">
        <w:rPr>
          <w:b/>
        </w:rPr>
        <w:t>7</w:t>
      </w:r>
      <w:r w:rsidRPr="00E35739">
        <w:rPr>
          <w:b/>
        </w:rPr>
        <w:t>/2025</w:t>
      </w:r>
      <w:r w:rsidRPr="00E35739">
        <w:t xml:space="preserve"> </w:t>
      </w:r>
    </w:p>
    <w:p w14:paraId="0EEBE398" w14:textId="14A989A8" w:rsidR="00E35739" w:rsidRPr="00E35739" w:rsidRDefault="00E35739" w:rsidP="00E35739">
      <w:r w:rsidRPr="00E35739">
        <w:rPr>
          <w:b/>
        </w:rPr>
        <w:t>Processo Administrativo n° 0</w:t>
      </w:r>
      <w:r>
        <w:rPr>
          <w:b/>
        </w:rPr>
        <w:t>1</w:t>
      </w:r>
      <w:r w:rsidR="00121D2F">
        <w:rPr>
          <w:b/>
        </w:rPr>
        <w:t>3</w:t>
      </w:r>
      <w:r w:rsidRPr="00E35739">
        <w:rPr>
          <w:b/>
        </w:rPr>
        <w:t>/2025</w:t>
      </w:r>
      <w:r w:rsidRPr="00E35739">
        <w:t xml:space="preserve"> </w:t>
      </w:r>
    </w:p>
    <w:p w14:paraId="0A86F093" w14:textId="77777777" w:rsidR="00E35739" w:rsidRPr="00E35739" w:rsidRDefault="00E35739" w:rsidP="00E35739">
      <w:r w:rsidRPr="00E35739">
        <w:t xml:space="preserve"> </w:t>
      </w:r>
    </w:p>
    <w:p w14:paraId="75C7ED46" w14:textId="63E84D09" w:rsidR="00E35739" w:rsidRPr="00E35739" w:rsidRDefault="00E35739" w:rsidP="00E35739">
      <w:r w:rsidRPr="00E35739">
        <w:rPr>
          <w:b/>
        </w:rPr>
        <w:t xml:space="preserve">Setor solicitante: </w:t>
      </w:r>
      <w:r>
        <w:rPr>
          <w:b/>
        </w:rPr>
        <w:t>Administração Municipal</w:t>
      </w:r>
      <w:r w:rsidRPr="00E35739">
        <w:rPr>
          <w:b/>
        </w:rPr>
        <w:t xml:space="preserve">. </w:t>
      </w:r>
    </w:p>
    <w:p w14:paraId="11E68746" w14:textId="77777777" w:rsidR="00E35739" w:rsidRPr="00E35739" w:rsidRDefault="00E35739" w:rsidP="00E35739">
      <w:pPr>
        <w:rPr>
          <w:b/>
        </w:rPr>
      </w:pPr>
      <w:r w:rsidRPr="00E35739">
        <w:rPr>
          <w:b/>
        </w:rPr>
        <w:t>1.</w:t>
      </w:r>
      <w:r w:rsidRPr="00E35739">
        <w:t xml:space="preserve">     </w:t>
      </w:r>
      <w:r w:rsidRPr="00E35739">
        <w:rPr>
          <w:b/>
        </w:rPr>
        <w:t>OBJETO DA INEXIGIBILIDADE</w:t>
      </w:r>
      <w:r w:rsidRPr="00E35739">
        <w:t xml:space="preserve"> </w:t>
      </w:r>
    </w:p>
    <w:p w14:paraId="53E0512F" w14:textId="347C2D3E" w:rsidR="00E35739" w:rsidRPr="00E35739" w:rsidRDefault="00E35739" w:rsidP="00E35739">
      <w:r w:rsidRPr="00E35739">
        <w:rPr>
          <w:b/>
        </w:rPr>
        <w:t>1.1.</w:t>
      </w:r>
      <w:r w:rsidRPr="00E35739">
        <w:t xml:space="preserve"> </w:t>
      </w:r>
      <w:r w:rsidR="00121D2F" w:rsidRPr="00121D2F">
        <w:t xml:space="preserve">Contratação de Show artístico, com a dupla Fernando e Sorocaba, para realização de </w:t>
      </w:r>
      <w:proofErr w:type="spellStart"/>
      <w:r w:rsidR="00121D2F" w:rsidRPr="00121D2F">
        <w:t>show</w:t>
      </w:r>
      <w:proofErr w:type="spellEnd"/>
      <w:r w:rsidR="00121D2F" w:rsidRPr="00121D2F">
        <w:t xml:space="preserve"> no dia 05 de dezembro de 2025, com duração de 01hrs 30min, visando a participação na 22º festa do porco no rolete (FEPAR)</w:t>
      </w:r>
      <w:r w:rsidRPr="00121D2F">
        <w:t>.</w:t>
      </w:r>
    </w:p>
    <w:p w14:paraId="5F976039" w14:textId="77777777" w:rsidR="00E35739" w:rsidRPr="00E35739" w:rsidRDefault="00E35739" w:rsidP="00E35739">
      <w:r w:rsidRPr="00E35739">
        <w:rPr>
          <w:b/>
        </w:rPr>
        <w:t xml:space="preserve">1.2. </w:t>
      </w:r>
      <w:r w:rsidRPr="00E35739">
        <w:t xml:space="preserve">A contratação ocorrerá em item único, conforme tabela constante abaixo. </w:t>
      </w:r>
    </w:p>
    <w:tbl>
      <w:tblPr>
        <w:tblW w:w="7750" w:type="dxa"/>
        <w:tblInd w:w="37" w:type="dxa"/>
        <w:tblCellMar>
          <w:top w:w="163" w:type="dxa"/>
          <w:left w:w="98" w:type="dxa"/>
        </w:tblCellMar>
        <w:tblLook w:val="04A0" w:firstRow="1" w:lastRow="0" w:firstColumn="1" w:lastColumn="0" w:noHBand="0" w:noVBand="1"/>
      </w:tblPr>
      <w:tblGrid>
        <w:gridCol w:w="631"/>
        <w:gridCol w:w="5785"/>
        <w:gridCol w:w="1334"/>
      </w:tblGrid>
      <w:tr w:rsidR="00121D2F" w:rsidRPr="00E35739" w14:paraId="4F358599" w14:textId="77777777" w:rsidTr="00121D2F">
        <w:trPr>
          <w:trHeight w:val="460"/>
        </w:trPr>
        <w:tc>
          <w:tcPr>
            <w:tcW w:w="631" w:type="dxa"/>
            <w:tcBorders>
              <w:top w:val="single" w:sz="8" w:space="0" w:color="000000"/>
              <w:left w:val="single" w:sz="8" w:space="0" w:color="000000"/>
              <w:bottom w:val="single" w:sz="8" w:space="0" w:color="000000"/>
              <w:right w:val="single" w:sz="8" w:space="0" w:color="000000"/>
            </w:tcBorders>
            <w:vAlign w:val="center"/>
            <w:hideMark/>
          </w:tcPr>
          <w:p w14:paraId="4D5356FA" w14:textId="77777777" w:rsidR="00121D2F" w:rsidRPr="00E35739" w:rsidRDefault="00121D2F" w:rsidP="00E35739">
            <w:r w:rsidRPr="00E35739">
              <w:rPr>
                <w:b/>
              </w:rPr>
              <w:t xml:space="preserve">Item </w:t>
            </w:r>
          </w:p>
        </w:tc>
        <w:tc>
          <w:tcPr>
            <w:tcW w:w="5785" w:type="dxa"/>
            <w:tcBorders>
              <w:top w:val="single" w:sz="8" w:space="0" w:color="000000"/>
              <w:left w:val="single" w:sz="8" w:space="0" w:color="000000"/>
              <w:bottom w:val="single" w:sz="8" w:space="0" w:color="000000"/>
              <w:right w:val="single" w:sz="8" w:space="0" w:color="000000"/>
            </w:tcBorders>
            <w:vAlign w:val="center"/>
            <w:hideMark/>
          </w:tcPr>
          <w:p w14:paraId="113CA0B8" w14:textId="77777777" w:rsidR="00121D2F" w:rsidRPr="00E35739" w:rsidRDefault="00121D2F" w:rsidP="00E35739">
            <w:r w:rsidRPr="00E35739">
              <w:rPr>
                <w:b/>
              </w:rPr>
              <w:t xml:space="preserve">Material/Serviço </w:t>
            </w:r>
          </w:p>
        </w:tc>
        <w:tc>
          <w:tcPr>
            <w:tcW w:w="1334" w:type="dxa"/>
            <w:tcBorders>
              <w:top w:val="single" w:sz="8" w:space="0" w:color="000000"/>
              <w:left w:val="single" w:sz="8" w:space="0" w:color="000000"/>
              <w:bottom w:val="single" w:sz="8" w:space="0" w:color="000000"/>
              <w:right w:val="single" w:sz="8" w:space="0" w:color="000000"/>
            </w:tcBorders>
            <w:vAlign w:val="center"/>
            <w:hideMark/>
          </w:tcPr>
          <w:p w14:paraId="5DEE7BE6" w14:textId="77777777" w:rsidR="00121D2F" w:rsidRPr="00E35739" w:rsidRDefault="00121D2F" w:rsidP="00E35739">
            <w:r w:rsidRPr="00E35739">
              <w:rPr>
                <w:b/>
              </w:rPr>
              <w:t xml:space="preserve">Quant. </w:t>
            </w:r>
          </w:p>
        </w:tc>
      </w:tr>
      <w:tr w:rsidR="00121D2F" w:rsidRPr="00E35739" w14:paraId="54931AA3" w14:textId="77777777" w:rsidTr="00121D2F">
        <w:trPr>
          <w:trHeight w:val="610"/>
        </w:trPr>
        <w:tc>
          <w:tcPr>
            <w:tcW w:w="631" w:type="dxa"/>
            <w:tcBorders>
              <w:top w:val="single" w:sz="8" w:space="0" w:color="000000"/>
              <w:left w:val="single" w:sz="8" w:space="0" w:color="000000"/>
              <w:bottom w:val="single" w:sz="8" w:space="0" w:color="000000"/>
              <w:right w:val="single" w:sz="8" w:space="0" w:color="000000"/>
            </w:tcBorders>
            <w:hideMark/>
          </w:tcPr>
          <w:p w14:paraId="53531FEA" w14:textId="77777777" w:rsidR="00121D2F" w:rsidRPr="00E35739" w:rsidRDefault="00121D2F" w:rsidP="00E35739">
            <w:r w:rsidRPr="00E35739">
              <w:t xml:space="preserve">1 </w:t>
            </w:r>
          </w:p>
        </w:tc>
        <w:tc>
          <w:tcPr>
            <w:tcW w:w="5785" w:type="dxa"/>
            <w:tcBorders>
              <w:top w:val="single" w:sz="8" w:space="0" w:color="000000"/>
              <w:left w:val="single" w:sz="8" w:space="0" w:color="000000"/>
              <w:bottom w:val="single" w:sz="8" w:space="0" w:color="000000"/>
              <w:right w:val="single" w:sz="8" w:space="0" w:color="000000"/>
            </w:tcBorders>
            <w:vAlign w:val="center"/>
            <w:hideMark/>
          </w:tcPr>
          <w:p w14:paraId="36FC2BF9" w14:textId="1E2070C7" w:rsidR="00121D2F" w:rsidRPr="00E35739" w:rsidRDefault="00121D2F" w:rsidP="00E35739">
            <w:r>
              <w:t>VALOR DO CACHÊ DO ARTISTA/BANDA</w:t>
            </w:r>
          </w:p>
        </w:tc>
        <w:tc>
          <w:tcPr>
            <w:tcW w:w="1334" w:type="dxa"/>
            <w:tcBorders>
              <w:top w:val="single" w:sz="8" w:space="0" w:color="000000"/>
              <w:left w:val="single" w:sz="8" w:space="0" w:color="000000"/>
              <w:bottom w:val="single" w:sz="8" w:space="0" w:color="000000"/>
              <w:right w:val="single" w:sz="8" w:space="0" w:color="000000"/>
            </w:tcBorders>
            <w:hideMark/>
          </w:tcPr>
          <w:p w14:paraId="032FD2BE" w14:textId="77777777" w:rsidR="00121D2F" w:rsidRPr="00E35739" w:rsidRDefault="00121D2F" w:rsidP="00E35739">
            <w:r w:rsidRPr="00E35739">
              <w:t xml:space="preserve">1 </w:t>
            </w:r>
          </w:p>
        </w:tc>
      </w:tr>
      <w:tr w:rsidR="00121D2F" w:rsidRPr="00E35739" w14:paraId="22D54604" w14:textId="77777777" w:rsidTr="00121D2F">
        <w:trPr>
          <w:trHeight w:val="610"/>
        </w:trPr>
        <w:tc>
          <w:tcPr>
            <w:tcW w:w="631" w:type="dxa"/>
            <w:tcBorders>
              <w:top w:val="single" w:sz="8" w:space="0" w:color="000000"/>
              <w:left w:val="single" w:sz="8" w:space="0" w:color="000000"/>
              <w:bottom w:val="single" w:sz="8" w:space="0" w:color="000000"/>
              <w:right w:val="single" w:sz="8" w:space="0" w:color="000000"/>
            </w:tcBorders>
          </w:tcPr>
          <w:p w14:paraId="68ADDC6A" w14:textId="62999C76" w:rsidR="00121D2F" w:rsidRPr="00E35739" w:rsidRDefault="00121D2F" w:rsidP="00E35739">
            <w:r>
              <w:t>2</w:t>
            </w:r>
          </w:p>
        </w:tc>
        <w:tc>
          <w:tcPr>
            <w:tcW w:w="5785" w:type="dxa"/>
            <w:tcBorders>
              <w:top w:val="single" w:sz="8" w:space="0" w:color="000000"/>
              <w:left w:val="single" w:sz="8" w:space="0" w:color="000000"/>
              <w:bottom w:val="single" w:sz="8" w:space="0" w:color="000000"/>
              <w:right w:val="single" w:sz="8" w:space="0" w:color="000000"/>
            </w:tcBorders>
            <w:vAlign w:val="center"/>
          </w:tcPr>
          <w:p w14:paraId="70EDB30F" w14:textId="1AC275FB" w:rsidR="00121D2F" w:rsidRDefault="00121D2F" w:rsidP="00E35739">
            <w:r>
              <w:t>TRANSPORTE/ONIBUS</w:t>
            </w:r>
          </w:p>
        </w:tc>
        <w:tc>
          <w:tcPr>
            <w:tcW w:w="1334" w:type="dxa"/>
            <w:tcBorders>
              <w:top w:val="single" w:sz="8" w:space="0" w:color="000000"/>
              <w:left w:val="single" w:sz="8" w:space="0" w:color="000000"/>
              <w:bottom w:val="single" w:sz="8" w:space="0" w:color="000000"/>
              <w:right w:val="single" w:sz="8" w:space="0" w:color="000000"/>
            </w:tcBorders>
          </w:tcPr>
          <w:p w14:paraId="69FB3D82" w14:textId="68EC6D64" w:rsidR="00121D2F" w:rsidRPr="00E35739" w:rsidRDefault="00121D2F" w:rsidP="00E35739">
            <w:r>
              <w:t>1</w:t>
            </w:r>
          </w:p>
        </w:tc>
      </w:tr>
      <w:tr w:rsidR="00121D2F" w:rsidRPr="00E35739" w14:paraId="422362FF" w14:textId="77777777" w:rsidTr="00121D2F">
        <w:trPr>
          <w:trHeight w:val="610"/>
        </w:trPr>
        <w:tc>
          <w:tcPr>
            <w:tcW w:w="631" w:type="dxa"/>
            <w:tcBorders>
              <w:top w:val="single" w:sz="8" w:space="0" w:color="000000"/>
              <w:left w:val="single" w:sz="8" w:space="0" w:color="000000"/>
              <w:bottom w:val="single" w:sz="8" w:space="0" w:color="000000"/>
              <w:right w:val="single" w:sz="8" w:space="0" w:color="000000"/>
            </w:tcBorders>
          </w:tcPr>
          <w:p w14:paraId="1412BD39" w14:textId="78C7D0E4" w:rsidR="00121D2F" w:rsidRPr="00E35739" w:rsidRDefault="00121D2F" w:rsidP="00E35739">
            <w:r>
              <w:t>3</w:t>
            </w:r>
          </w:p>
        </w:tc>
        <w:tc>
          <w:tcPr>
            <w:tcW w:w="5785" w:type="dxa"/>
            <w:tcBorders>
              <w:top w:val="single" w:sz="8" w:space="0" w:color="000000"/>
              <w:left w:val="single" w:sz="8" w:space="0" w:color="000000"/>
              <w:bottom w:val="single" w:sz="8" w:space="0" w:color="000000"/>
              <w:right w:val="single" w:sz="8" w:space="0" w:color="000000"/>
            </w:tcBorders>
            <w:vAlign w:val="center"/>
          </w:tcPr>
          <w:p w14:paraId="2DF1EB3B" w14:textId="1170E76B" w:rsidR="00121D2F" w:rsidRDefault="00121D2F" w:rsidP="00E35739">
            <w:r>
              <w:t>CARRETA</w:t>
            </w:r>
          </w:p>
        </w:tc>
        <w:tc>
          <w:tcPr>
            <w:tcW w:w="1334" w:type="dxa"/>
            <w:tcBorders>
              <w:top w:val="single" w:sz="8" w:space="0" w:color="000000"/>
              <w:left w:val="single" w:sz="8" w:space="0" w:color="000000"/>
              <w:bottom w:val="single" w:sz="8" w:space="0" w:color="000000"/>
              <w:right w:val="single" w:sz="8" w:space="0" w:color="000000"/>
            </w:tcBorders>
          </w:tcPr>
          <w:p w14:paraId="34DA00C3" w14:textId="6F7119CE" w:rsidR="00121D2F" w:rsidRPr="00E35739" w:rsidRDefault="00121D2F" w:rsidP="00E35739">
            <w:r>
              <w:t>1</w:t>
            </w:r>
          </w:p>
        </w:tc>
      </w:tr>
      <w:tr w:rsidR="00121D2F" w:rsidRPr="00E35739" w14:paraId="72CC8F23" w14:textId="77777777" w:rsidTr="00121D2F">
        <w:trPr>
          <w:trHeight w:val="610"/>
        </w:trPr>
        <w:tc>
          <w:tcPr>
            <w:tcW w:w="631" w:type="dxa"/>
            <w:tcBorders>
              <w:top w:val="single" w:sz="8" w:space="0" w:color="000000"/>
              <w:left w:val="single" w:sz="8" w:space="0" w:color="000000"/>
              <w:bottom w:val="single" w:sz="8" w:space="0" w:color="000000"/>
              <w:right w:val="single" w:sz="8" w:space="0" w:color="000000"/>
            </w:tcBorders>
          </w:tcPr>
          <w:p w14:paraId="1C7C01F7" w14:textId="2C9C2A20" w:rsidR="00121D2F" w:rsidRDefault="00121D2F" w:rsidP="00E35739">
            <w:r>
              <w:t>4</w:t>
            </w:r>
          </w:p>
        </w:tc>
        <w:tc>
          <w:tcPr>
            <w:tcW w:w="5785" w:type="dxa"/>
            <w:tcBorders>
              <w:top w:val="single" w:sz="8" w:space="0" w:color="000000"/>
              <w:left w:val="single" w:sz="8" w:space="0" w:color="000000"/>
              <w:bottom w:val="single" w:sz="8" w:space="0" w:color="000000"/>
              <w:right w:val="single" w:sz="8" w:space="0" w:color="000000"/>
            </w:tcBorders>
            <w:vAlign w:val="center"/>
          </w:tcPr>
          <w:p w14:paraId="5C641CF9" w14:textId="752338DD" w:rsidR="00121D2F" w:rsidRDefault="00121D2F" w:rsidP="00E35739">
            <w:r>
              <w:t>DIARIA ALIMENTAÇÃO</w:t>
            </w:r>
          </w:p>
        </w:tc>
        <w:tc>
          <w:tcPr>
            <w:tcW w:w="1334" w:type="dxa"/>
            <w:tcBorders>
              <w:top w:val="single" w:sz="8" w:space="0" w:color="000000"/>
              <w:left w:val="single" w:sz="8" w:space="0" w:color="000000"/>
              <w:bottom w:val="single" w:sz="8" w:space="0" w:color="000000"/>
              <w:right w:val="single" w:sz="8" w:space="0" w:color="000000"/>
            </w:tcBorders>
          </w:tcPr>
          <w:p w14:paraId="07B857CC" w14:textId="53A8BF38" w:rsidR="00121D2F" w:rsidRDefault="00121D2F" w:rsidP="00E35739">
            <w:r>
              <w:t>1</w:t>
            </w:r>
          </w:p>
        </w:tc>
      </w:tr>
      <w:tr w:rsidR="00121D2F" w:rsidRPr="00E35739" w14:paraId="1C8EC57C" w14:textId="77777777" w:rsidTr="00121D2F">
        <w:trPr>
          <w:trHeight w:val="610"/>
        </w:trPr>
        <w:tc>
          <w:tcPr>
            <w:tcW w:w="631" w:type="dxa"/>
            <w:tcBorders>
              <w:top w:val="single" w:sz="8" w:space="0" w:color="000000"/>
              <w:left w:val="single" w:sz="8" w:space="0" w:color="000000"/>
              <w:bottom w:val="single" w:sz="8" w:space="0" w:color="000000"/>
              <w:right w:val="single" w:sz="8" w:space="0" w:color="000000"/>
            </w:tcBorders>
          </w:tcPr>
          <w:p w14:paraId="7B2F3FA7" w14:textId="0C8CC5F6" w:rsidR="00121D2F" w:rsidRDefault="00121D2F" w:rsidP="00E35739">
            <w:r>
              <w:t>5</w:t>
            </w:r>
          </w:p>
        </w:tc>
        <w:tc>
          <w:tcPr>
            <w:tcW w:w="5785" w:type="dxa"/>
            <w:tcBorders>
              <w:top w:val="single" w:sz="8" w:space="0" w:color="000000"/>
              <w:left w:val="single" w:sz="8" w:space="0" w:color="000000"/>
              <w:bottom w:val="single" w:sz="8" w:space="0" w:color="000000"/>
              <w:right w:val="single" w:sz="8" w:space="0" w:color="000000"/>
            </w:tcBorders>
            <w:vAlign w:val="center"/>
          </w:tcPr>
          <w:p w14:paraId="5EA9ECF1" w14:textId="6ADAAB1A" w:rsidR="00121D2F" w:rsidRDefault="00121D2F" w:rsidP="00E35739">
            <w:r>
              <w:t>HOSPEDAGEM</w:t>
            </w:r>
          </w:p>
        </w:tc>
        <w:tc>
          <w:tcPr>
            <w:tcW w:w="1334" w:type="dxa"/>
            <w:tcBorders>
              <w:top w:val="single" w:sz="8" w:space="0" w:color="000000"/>
              <w:left w:val="single" w:sz="8" w:space="0" w:color="000000"/>
              <w:bottom w:val="single" w:sz="8" w:space="0" w:color="000000"/>
              <w:right w:val="single" w:sz="8" w:space="0" w:color="000000"/>
            </w:tcBorders>
          </w:tcPr>
          <w:p w14:paraId="37F3BC62" w14:textId="61E2F4B0" w:rsidR="00121D2F" w:rsidRDefault="00121D2F" w:rsidP="00E35739">
            <w:r>
              <w:t>1</w:t>
            </w:r>
          </w:p>
        </w:tc>
      </w:tr>
      <w:tr w:rsidR="00121D2F" w:rsidRPr="00E35739" w14:paraId="7F8781D5" w14:textId="77777777" w:rsidTr="00121D2F">
        <w:trPr>
          <w:trHeight w:val="610"/>
        </w:trPr>
        <w:tc>
          <w:tcPr>
            <w:tcW w:w="631" w:type="dxa"/>
            <w:tcBorders>
              <w:top w:val="single" w:sz="8" w:space="0" w:color="000000"/>
              <w:left w:val="single" w:sz="8" w:space="0" w:color="000000"/>
              <w:bottom w:val="single" w:sz="8" w:space="0" w:color="000000"/>
              <w:right w:val="single" w:sz="8" w:space="0" w:color="000000"/>
            </w:tcBorders>
          </w:tcPr>
          <w:p w14:paraId="639DD55B" w14:textId="5AD1E1AC" w:rsidR="00121D2F" w:rsidRDefault="00121D2F" w:rsidP="00E35739">
            <w:r>
              <w:t>6</w:t>
            </w:r>
          </w:p>
        </w:tc>
        <w:tc>
          <w:tcPr>
            <w:tcW w:w="5785" w:type="dxa"/>
            <w:tcBorders>
              <w:top w:val="single" w:sz="8" w:space="0" w:color="000000"/>
              <w:left w:val="single" w:sz="8" w:space="0" w:color="000000"/>
              <w:bottom w:val="single" w:sz="8" w:space="0" w:color="000000"/>
              <w:right w:val="single" w:sz="8" w:space="0" w:color="000000"/>
            </w:tcBorders>
            <w:vAlign w:val="center"/>
          </w:tcPr>
          <w:p w14:paraId="390EDFB2" w14:textId="4876FA15" w:rsidR="00121D2F" w:rsidRDefault="00121D2F" w:rsidP="00E35739">
            <w:r>
              <w:t>TRANSPORTE LOCAL</w:t>
            </w:r>
          </w:p>
        </w:tc>
        <w:tc>
          <w:tcPr>
            <w:tcW w:w="1334" w:type="dxa"/>
            <w:tcBorders>
              <w:top w:val="single" w:sz="8" w:space="0" w:color="000000"/>
              <w:left w:val="single" w:sz="8" w:space="0" w:color="000000"/>
              <w:bottom w:val="single" w:sz="8" w:space="0" w:color="000000"/>
              <w:right w:val="single" w:sz="8" w:space="0" w:color="000000"/>
            </w:tcBorders>
          </w:tcPr>
          <w:p w14:paraId="0AA88F20" w14:textId="1764C9AE" w:rsidR="00121D2F" w:rsidRDefault="00121D2F" w:rsidP="00E35739">
            <w:r>
              <w:t>1</w:t>
            </w:r>
          </w:p>
        </w:tc>
      </w:tr>
      <w:tr w:rsidR="00121D2F" w:rsidRPr="00E35739" w14:paraId="6EB29E42" w14:textId="77777777" w:rsidTr="00121D2F">
        <w:trPr>
          <w:trHeight w:val="610"/>
        </w:trPr>
        <w:tc>
          <w:tcPr>
            <w:tcW w:w="631" w:type="dxa"/>
            <w:tcBorders>
              <w:top w:val="single" w:sz="8" w:space="0" w:color="000000"/>
              <w:left w:val="single" w:sz="8" w:space="0" w:color="000000"/>
              <w:bottom w:val="single" w:sz="8" w:space="0" w:color="000000"/>
              <w:right w:val="single" w:sz="8" w:space="0" w:color="000000"/>
            </w:tcBorders>
          </w:tcPr>
          <w:p w14:paraId="5571BC53" w14:textId="556E3E0A" w:rsidR="00121D2F" w:rsidRDefault="00121D2F" w:rsidP="00E35739">
            <w:r>
              <w:t>7</w:t>
            </w:r>
          </w:p>
        </w:tc>
        <w:tc>
          <w:tcPr>
            <w:tcW w:w="5785" w:type="dxa"/>
            <w:tcBorders>
              <w:top w:val="single" w:sz="8" w:space="0" w:color="000000"/>
              <w:left w:val="single" w:sz="8" w:space="0" w:color="000000"/>
              <w:bottom w:val="single" w:sz="8" w:space="0" w:color="000000"/>
              <w:right w:val="single" w:sz="8" w:space="0" w:color="000000"/>
            </w:tcBorders>
            <w:vAlign w:val="center"/>
          </w:tcPr>
          <w:p w14:paraId="07529D90" w14:textId="3802FE56" w:rsidR="00121D2F" w:rsidRDefault="00121D2F" w:rsidP="00E35739">
            <w:r>
              <w:t>ABASTECIMENTO DO CAMARIM E IMPOSTOS</w:t>
            </w:r>
          </w:p>
        </w:tc>
        <w:tc>
          <w:tcPr>
            <w:tcW w:w="1334" w:type="dxa"/>
            <w:tcBorders>
              <w:top w:val="single" w:sz="8" w:space="0" w:color="000000"/>
              <w:left w:val="single" w:sz="8" w:space="0" w:color="000000"/>
              <w:bottom w:val="single" w:sz="8" w:space="0" w:color="000000"/>
              <w:right w:val="single" w:sz="8" w:space="0" w:color="000000"/>
            </w:tcBorders>
          </w:tcPr>
          <w:p w14:paraId="077355E3" w14:textId="65E40447" w:rsidR="00121D2F" w:rsidRDefault="00121D2F" w:rsidP="00E35739">
            <w:r>
              <w:t>1</w:t>
            </w:r>
          </w:p>
        </w:tc>
      </w:tr>
      <w:tr w:rsidR="00121D2F" w:rsidRPr="00E35739" w14:paraId="40B7D41A" w14:textId="77777777" w:rsidTr="00121D2F">
        <w:trPr>
          <w:trHeight w:val="440"/>
        </w:trPr>
        <w:tc>
          <w:tcPr>
            <w:tcW w:w="6416" w:type="dxa"/>
            <w:gridSpan w:val="2"/>
            <w:tcBorders>
              <w:top w:val="single" w:sz="8" w:space="0" w:color="000000"/>
              <w:left w:val="single" w:sz="8" w:space="0" w:color="000000"/>
              <w:bottom w:val="single" w:sz="8" w:space="0" w:color="000000"/>
              <w:right w:val="nil"/>
            </w:tcBorders>
            <w:hideMark/>
          </w:tcPr>
          <w:p w14:paraId="2A71B289" w14:textId="52673638" w:rsidR="00121D2F" w:rsidRPr="00E35739" w:rsidRDefault="00121D2F" w:rsidP="00E35739">
            <w:r w:rsidRPr="00E35739">
              <w:rPr>
                <w:b/>
              </w:rPr>
              <w:t>Valor total R$</w:t>
            </w:r>
            <w:r>
              <w:rPr>
                <w:b/>
              </w:rPr>
              <w:t>38.000,00</w:t>
            </w:r>
            <w:r w:rsidRPr="00E35739">
              <w:rPr>
                <w:b/>
              </w:rPr>
              <w:t xml:space="preserve"> </w:t>
            </w:r>
          </w:p>
        </w:tc>
        <w:tc>
          <w:tcPr>
            <w:tcW w:w="1334" w:type="dxa"/>
            <w:tcBorders>
              <w:top w:val="single" w:sz="8" w:space="0" w:color="000000"/>
              <w:left w:val="nil"/>
              <w:bottom w:val="single" w:sz="8" w:space="0" w:color="000000"/>
              <w:right w:val="nil"/>
            </w:tcBorders>
          </w:tcPr>
          <w:p w14:paraId="66DB0B02" w14:textId="77777777" w:rsidR="00121D2F" w:rsidRPr="00E35739" w:rsidRDefault="00121D2F" w:rsidP="00E35739"/>
        </w:tc>
      </w:tr>
    </w:tbl>
    <w:p w14:paraId="6750B1F9" w14:textId="77777777" w:rsidR="00E35739" w:rsidRPr="00E35739" w:rsidRDefault="00E35739" w:rsidP="00E35739">
      <w:pPr>
        <w:numPr>
          <w:ilvl w:val="0"/>
          <w:numId w:val="14"/>
        </w:numPr>
      </w:pPr>
      <w:r w:rsidRPr="00E35739">
        <w:rPr>
          <w:b/>
        </w:rPr>
        <w:t>MODALIDADE DA CONTRATAÇÃO.</w:t>
      </w:r>
      <w:r w:rsidRPr="00E35739">
        <w:t xml:space="preserve"> </w:t>
      </w:r>
    </w:p>
    <w:p w14:paraId="1DC89711" w14:textId="77777777" w:rsidR="00E35739" w:rsidRPr="00E35739" w:rsidRDefault="00E35739" w:rsidP="00E35739">
      <w:pPr>
        <w:numPr>
          <w:ilvl w:val="1"/>
          <w:numId w:val="14"/>
        </w:numPr>
      </w:pPr>
      <w:r w:rsidRPr="00E35739">
        <w:t xml:space="preserve">A contratação será realizada mediante Inexigibilidade de Licitação, através de Autorização de Fornecimento, nos termos do art. 74, II §2º, da Lei 14.133/2021.  </w:t>
      </w:r>
    </w:p>
    <w:p w14:paraId="33583973" w14:textId="77777777" w:rsidR="00E35739" w:rsidRPr="00E35739" w:rsidRDefault="00E35739" w:rsidP="00E35739">
      <w:pPr>
        <w:numPr>
          <w:ilvl w:val="0"/>
          <w:numId w:val="14"/>
        </w:numPr>
      </w:pPr>
      <w:r w:rsidRPr="00E35739">
        <w:rPr>
          <w:b/>
        </w:rPr>
        <w:lastRenderedPageBreak/>
        <w:t>DO PRAZO E CONDIÇÕES DE EXECUÇÃO DO OBJETO CONTRATO.</w:t>
      </w:r>
      <w:r w:rsidRPr="00E35739">
        <w:t xml:space="preserve"> </w:t>
      </w:r>
    </w:p>
    <w:p w14:paraId="5AA0B530" w14:textId="77777777" w:rsidR="00E35739" w:rsidRPr="00E35739" w:rsidRDefault="00E35739" w:rsidP="00E35739">
      <w:pPr>
        <w:numPr>
          <w:ilvl w:val="1"/>
          <w:numId w:val="14"/>
        </w:numPr>
      </w:pPr>
      <w:r w:rsidRPr="00E35739">
        <w:t xml:space="preserve">A Contratada se obriga a prestar o serviço ora contratado nos moldes deste instrumento e da proposta apresentada, concluindo-se pela contratação, será firmado Termo de Contrato ou emitido instrumento equivalente. </w:t>
      </w:r>
    </w:p>
    <w:p w14:paraId="6253C60E" w14:textId="77777777" w:rsidR="00E35739" w:rsidRPr="00E35739" w:rsidRDefault="00E35739" w:rsidP="00E35739">
      <w:pPr>
        <w:numPr>
          <w:ilvl w:val="1"/>
          <w:numId w:val="14"/>
        </w:numPr>
      </w:pPr>
      <w:r w:rsidRPr="00E35739">
        <w:t xml:space="preserve">O adjudicatário terá o prazo de 72 (setenta e duas) horas, contados a partir da data de sua convocação, para aceitar instrumento equivalente, conforme o caso Nota de Empenho/Autorização), sob pena de decair do direito à contratação, sem prejuízo das sanções previstas neste Aviso de Contratação Direta. </w:t>
      </w:r>
    </w:p>
    <w:p w14:paraId="42E1FC33" w14:textId="77777777" w:rsidR="00E35739" w:rsidRPr="00E35739" w:rsidRDefault="00E35739" w:rsidP="00E35739">
      <w:pPr>
        <w:numPr>
          <w:ilvl w:val="2"/>
          <w:numId w:val="14"/>
        </w:numPr>
      </w:pPr>
      <w:r w:rsidRPr="00E35739">
        <w:t xml:space="preserve">O prazo previsto para aceitação da nota de empenho ou instrumento equivalente poderá ser prorrogado 1 (uma) vez, por igual período, por solicitação justificada do adjudicatário e aceita pela Administração. </w:t>
      </w:r>
    </w:p>
    <w:p w14:paraId="729506B1" w14:textId="77777777" w:rsidR="00E35739" w:rsidRPr="00E35739" w:rsidRDefault="00E35739" w:rsidP="00E35739">
      <w:pPr>
        <w:numPr>
          <w:ilvl w:val="1"/>
          <w:numId w:val="14"/>
        </w:numPr>
      </w:pPr>
      <w:r w:rsidRPr="00E35739">
        <w:t xml:space="preserve">O Aceite da Nota de Empenho ou do instrumento equivalente, emitida à empresa adjudicada, implica no reconhecimento de que: </w:t>
      </w:r>
    </w:p>
    <w:p w14:paraId="5A2EB028" w14:textId="77777777" w:rsidR="00E35739" w:rsidRPr="00E35739" w:rsidRDefault="00E35739" w:rsidP="00E35739">
      <w:pPr>
        <w:numPr>
          <w:ilvl w:val="2"/>
          <w:numId w:val="14"/>
        </w:numPr>
      </w:pPr>
      <w:r w:rsidRPr="00E35739">
        <w:t xml:space="preserve">Referida Nota está substituindo o contrato, aplicando-se à relação de negócios ali estabelecida as disposições da Lei nº 14.133, de 2021; </w:t>
      </w:r>
    </w:p>
    <w:p w14:paraId="4C28D21C" w14:textId="77777777" w:rsidR="00E35739" w:rsidRPr="00E35739" w:rsidRDefault="00E35739" w:rsidP="00E35739">
      <w:pPr>
        <w:numPr>
          <w:ilvl w:val="2"/>
          <w:numId w:val="14"/>
        </w:numPr>
      </w:pPr>
      <w:r w:rsidRPr="00E35739">
        <w:t xml:space="preserve">A contratada se vincula à sua proposta e às previsões contidas no Aviso de Contratação Direta e seus anexos; </w:t>
      </w:r>
    </w:p>
    <w:p w14:paraId="5511655F" w14:textId="77777777" w:rsidR="00E35739" w:rsidRPr="00E35739" w:rsidRDefault="00E35739" w:rsidP="00E35739">
      <w:pPr>
        <w:numPr>
          <w:ilvl w:val="2"/>
          <w:numId w:val="14"/>
        </w:numPr>
      </w:pPr>
      <w:r w:rsidRPr="00E35739">
        <w:t xml:space="preserve">A contratada reconhece que as hipóteses de rescisão são aquelas previstas nos artigos 137 e 138 da Lei nº 14.133/21 e reconhece os direitos da Administração previstos nos artigos 137 a 139 da mesma Lei. </w:t>
      </w:r>
    </w:p>
    <w:p w14:paraId="176AC841" w14:textId="77777777" w:rsidR="00E35739" w:rsidRPr="00E35739" w:rsidRDefault="00E35739" w:rsidP="00E35739">
      <w:pPr>
        <w:numPr>
          <w:ilvl w:val="1"/>
          <w:numId w:val="14"/>
        </w:numPr>
      </w:pPr>
      <w:r w:rsidRPr="00E35739">
        <w:t xml:space="preserve">Na assinatura do contrato ou do instrumento equivalente será exigida a comprovação das condições de habilitação e contratação consignadas neste aviso, que deverão ser mantidas pelo fornecedor durante a vigência do contrato. </w:t>
      </w:r>
    </w:p>
    <w:p w14:paraId="769117D0" w14:textId="77777777" w:rsidR="00E35739" w:rsidRPr="00E35739" w:rsidRDefault="00E35739" w:rsidP="00E35739">
      <w:pPr>
        <w:rPr>
          <w:b/>
        </w:rPr>
      </w:pPr>
      <w:r w:rsidRPr="00E35739">
        <w:rPr>
          <w:b/>
        </w:rPr>
        <w:t>4. DA VIGÊNCIA</w:t>
      </w:r>
      <w:r w:rsidRPr="00E35739">
        <w:t xml:space="preserve"> </w:t>
      </w:r>
    </w:p>
    <w:p w14:paraId="374B7B3A" w14:textId="7994EB5C" w:rsidR="00E35739" w:rsidRPr="00E35739" w:rsidRDefault="00E35739" w:rsidP="00E35739">
      <w:r w:rsidRPr="00E35739">
        <w:rPr>
          <w:b/>
        </w:rPr>
        <w:t>4.1</w:t>
      </w:r>
      <w:r w:rsidRPr="00E35739">
        <w:t xml:space="preserve"> O prazo de vigência da contratação será de </w:t>
      </w:r>
      <w:r w:rsidR="00F93FE6">
        <w:t>8</w:t>
      </w:r>
      <w:r w:rsidRPr="00E35739">
        <w:t xml:space="preserve"> (</w:t>
      </w:r>
      <w:r w:rsidR="00F93FE6">
        <w:t>oito</w:t>
      </w:r>
      <w:r w:rsidRPr="00E35739">
        <w:t xml:space="preserve">) meses, a contar da expedição da Autorização de Fornecimento, podendo ser prorrogado, mediante justificativa fundamentada da empresa contratada, nos termos do artigo 6º, da Lei nº 14.133/2021. </w:t>
      </w:r>
    </w:p>
    <w:p w14:paraId="65C332DD" w14:textId="77777777" w:rsidR="00E35739" w:rsidRPr="00E35739" w:rsidRDefault="00E35739" w:rsidP="00E35739">
      <w:pPr>
        <w:numPr>
          <w:ilvl w:val="0"/>
          <w:numId w:val="15"/>
        </w:numPr>
      </w:pPr>
      <w:r w:rsidRPr="00E35739">
        <w:rPr>
          <w:b/>
        </w:rPr>
        <w:t xml:space="preserve">DAS OBRIGAÇÕES DA CONTRATADA: </w:t>
      </w:r>
      <w:r w:rsidRPr="00E35739">
        <w:t xml:space="preserve"> </w:t>
      </w:r>
    </w:p>
    <w:p w14:paraId="0C833D7A" w14:textId="77777777" w:rsidR="00E35739" w:rsidRPr="00E35739" w:rsidRDefault="00E35739" w:rsidP="00E35739">
      <w:pPr>
        <w:numPr>
          <w:ilvl w:val="1"/>
          <w:numId w:val="15"/>
        </w:numPr>
      </w:pPr>
      <w:r w:rsidRPr="00E35739">
        <w:t xml:space="preserve">Por este instrumento, a contratada obriga-se a: </w:t>
      </w:r>
    </w:p>
    <w:p w14:paraId="21DA2818" w14:textId="77777777" w:rsidR="00E35739" w:rsidRPr="00E35739" w:rsidRDefault="00E35739" w:rsidP="00E35739">
      <w:pPr>
        <w:numPr>
          <w:ilvl w:val="2"/>
          <w:numId w:val="15"/>
        </w:numPr>
      </w:pPr>
      <w:r w:rsidRPr="00E35739">
        <w:t xml:space="preserve">Cumprir rigorosamente todas as especificações dos bens adquiridos, conforme condições e exigências estabelecidas na Cláusula do Prazo e das Condições de Execução do Objeto contratado deste Termo de Referência; </w:t>
      </w:r>
    </w:p>
    <w:p w14:paraId="4940F217" w14:textId="77777777" w:rsidR="00E35739" w:rsidRPr="00E35739" w:rsidRDefault="00E35739" w:rsidP="00E35739">
      <w:pPr>
        <w:numPr>
          <w:ilvl w:val="2"/>
          <w:numId w:val="15"/>
        </w:numPr>
      </w:pPr>
      <w:r w:rsidRPr="00E35739">
        <w:t xml:space="preserve">Comunicar ao Fiscal do contrato, por escrito, qualquer anormalidade no fornecimento do presente instrumento e prestar os esclarecimentos julgados necessários; </w:t>
      </w:r>
    </w:p>
    <w:p w14:paraId="5B94403C" w14:textId="77777777" w:rsidR="00E35739" w:rsidRPr="00E35739" w:rsidRDefault="00E35739" w:rsidP="00E35739">
      <w:pPr>
        <w:numPr>
          <w:ilvl w:val="2"/>
          <w:numId w:val="15"/>
        </w:numPr>
      </w:pPr>
      <w:r w:rsidRPr="00E35739">
        <w:t xml:space="preserve">Manter, durante toda a execução do fornecimento, em compatibilidade com as obrigações assumidas, todas as condições de habilitação e qualificação que lhes foram exigidas, de acordo com o artigo 65, da Lei Federal nº 14.133/2021; </w:t>
      </w:r>
    </w:p>
    <w:p w14:paraId="61711C81" w14:textId="77777777" w:rsidR="00E35739" w:rsidRPr="00E35739" w:rsidRDefault="00E35739" w:rsidP="00E35739">
      <w:pPr>
        <w:numPr>
          <w:ilvl w:val="2"/>
          <w:numId w:val="15"/>
        </w:numPr>
      </w:pPr>
      <w:r w:rsidRPr="00E35739">
        <w:t xml:space="preserve">Não transferir/subcontratar no todo ou em parte, o Objeto; </w:t>
      </w:r>
    </w:p>
    <w:p w14:paraId="4B5F717B" w14:textId="77777777" w:rsidR="00E35739" w:rsidRPr="00E35739" w:rsidRDefault="00E35739" w:rsidP="00E35739">
      <w:pPr>
        <w:numPr>
          <w:ilvl w:val="2"/>
          <w:numId w:val="15"/>
        </w:numPr>
      </w:pPr>
      <w:r w:rsidRPr="00E35739">
        <w:t xml:space="preserve">Responsabilizar-se pelos encargos resultantes da execução do fornecimento; </w:t>
      </w:r>
    </w:p>
    <w:p w14:paraId="279155C0" w14:textId="77777777" w:rsidR="00E35739" w:rsidRPr="00E35739" w:rsidRDefault="00E35739" w:rsidP="00E35739">
      <w:pPr>
        <w:numPr>
          <w:ilvl w:val="2"/>
          <w:numId w:val="15"/>
        </w:numPr>
      </w:pPr>
      <w:r w:rsidRPr="00E35739">
        <w:t xml:space="preserve">Todo e quaisquer itens não previstos da proposta comercial/especificação técnica, bem como serviços não utilizados, não poderão ser cobrados. </w:t>
      </w:r>
    </w:p>
    <w:p w14:paraId="0D9366F8" w14:textId="77777777" w:rsidR="00E35739" w:rsidRPr="00E35739" w:rsidRDefault="00E35739" w:rsidP="00E35739">
      <w:pPr>
        <w:numPr>
          <w:ilvl w:val="0"/>
          <w:numId w:val="15"/>
        </w:numPr>
      </w:pPr>
      <w:r w:rsidRPr="00E35739">
        <w:rPr>
          <w:b/>
        </w:rPr>
        <w:t>DAS OBRIGAÇÕES DA CONTRATANTE:</w:t>
      </w:r>
      <w:r w:rsidRPr="00E35739">
        <w:t xml:space="preserve"> </w:t>
      </w:r>
    </w:p>
    <w:p w14:paraId="6AE1DEC1" w14:textId="77777777" w:rsidR="00E35739" w:rsidRPr="00E35739" w:rsidRDefault="00E35739" w:rsidP="00E35739">
      <w:pPr>
        <w:numPr>
          <w:ilvl w:val="1"/>
          <w:numId w:val="15"/>
        </w:numPr>
      </w:pPr>
      <w:r w:rsidRPr="00E35739">
        <w:t xml:space="preserve">Por este instrumento, a contratante obriga-se a: </w:t>
      </w:r>
    </w:p>
    <w:p w14:paraId="762B87D3" w14:textId="77777777" w:rsidR="00E35739" w:rsidRPr="00E35739" w:rsidRDefault="00E35739" w:rsidP="00E35739">
      <w:pPr>
        <w:numPr>
          <w:ilvl w:val="2"/>
          <w:numId w:val="15"/>
        </w:numPr>
      </w:pPr>
      <w:r w:rsidRPr="00E35739">
        <w:t xml:space="preserve">Proporcionar todas as condições para viabilizar o início do fornecimento contratado; </w:t>
      </w:r>
    </w:p>
    <w:p w14:paraId="7F069146" w14:textId="77777777" w:rsidR="00E35739" w:rsidRPr="00E35739" w:rsidRDefault="00E35739" w:rsidP="00E35739">
      <w:pPr>
        <w:numPr>
          <w:ilvl w:val="2"/>
          <w:numId w:val="15"/>
        </w:numPr>
      </w:pPr>
      <w:r w:rsidRPr="00E35739">
        <w:t xml:space="preserve">Notificar a empresa contratada de qualquer irregularidade encontrada no fornecimento dos bens/serviços;  </w:t>
      </w:r>
    </w:p>
    <w:p w14:paraId="3A0032BA" w14:textId="77777777" w:rsidR="00E35739" w:rsidRPr="00E35739" w:rsidRDefault="00E35739" w:rsidP="00E35739">
      <w:pPr>
        <w:numPr>
          <w:ilvl w:val="2"/>
          <w:numId w:val="15"/>
        </w:numPr>
      </w:pPr>
      <w:r w:rsidRPr="00E35739">
        <w:t xml:space="preserve">Efetuar os pagamentos devidos, nas condições estabelecidas, garantindo a real disponibilidade financeira para a quitação de seus débitos frente à empresa fornecedora dos materiais ora contratados, sob pena de ilegalidade dos atos;  </w:t>
      </w:r>
    </w:p>
    <w:p w14:paraId="34A6CCA2" w14:textId="77777777" w:rsidR="00E35739" w:rsidRPr="00E35739" w:rsidRDefault="00E35739" w:rsidP="00E35739">
      <w:pPr>
        <w:numPr>
          <w:ilvl w:val="2"/>
          <w:numId w:val="15"/>
        </w:numPr>
      </w:pPr>
      <w:r w:rsidRPr="00E35739">
        <w:t xml:space="preserve">Receber os bens nos termos, prazos, quantidade, qualidade e condições estabelecidas neste Termo de Referência; </w:t>
      </w:r>
    </w:p>
    <w:p w14:paraId="7E052C21" w14:textId="77777777" w:rsidR="00E35739" w:rsidRPr="00E35739" w:rsidRDefault="00E35739" w:rsidP="00E35739">
      <w:pPr>
        <w:numPr>
          <w:ilvl w:val="2"/>
          <w:numId w:val="15"/>
        </w:numPr>
      </w:pPr>
      <w:r w:rsidRPr="00E35739">
        <w:t xml:space="preserve">Recusar/devolver os bens/serviços nas seguintes hipóteses:  </w:t>
      </w:r>
    </w:p>
    <w:p w14:paraId="277AE08E" w14:textId="77777777" w:rsidR="00E35739" w:rsidRPr="00E35739" w:rsidRDefault="00E35739" w:rsidP="00E35739">
      <w:pPr>
        <w:numPr>
          <w:ilvl w:val="3"/>
          <w:numId w:val="15"/>
        </w:numPr>
      </w:pPr>
      <w:r w:rsidRPr="00E35739">
        <w:t xml:space="preserve">Que apresentarem vício de qualidade ou impropriedade para o uso;  </w:t>
      </w:r>
    </w:p>
    <w:p w14:paraId="30057716" w14:textId="77777777" w:rsidR="00E35739" w:rsidRPr="00E35739" w:rsidRDefault="00E35739" w:rsidP="00E35739">
      <w:pPr>
        <w:numPr>
          <w:ilvl w:val="3"/>
          <w:numId w:val="15"/>
        </w:numPr>
      </w:pPr>
      <w:r w:rsidRPr="00E35739">
        <w:t xml:space="preserve">Que possuírem nota fiscal com especificação e quantidade em desacordo com presente Termo de </w:t>
      </w:r>
    </w:p>
    <w:p w14:paraId="5CB6561D" w14:textId="77777777" w:rsidR="00E35739" w:rsidRPr="00E35739" w:rsidRDefault="00E35739" w:rsidP="00E35739">
      <w:r w:rsidRPr="00E35739">
        <w:t xml:space="preserve">Referência;  </w:t>
      </w:r>
    </w:p>
    <w:p w14:paraId="5A128F8B" w14:textId="77777777" w:rsidR="00E35739" w:rsidRPr="00E35739" w:rsidRDefault="00E35739" w:rsidP="00E35739">
      <w:pPr>
        <w:numPr>
          <w:ilvl w:val="3"/>
          <w:numId w:val="15"/>
        </w:numPr>
      </w:pPr>
      <w:r w:rsidRPr="00E35739">
        <w:t xml:space="preserve">Quando entregues em desacordo com as especificações dos requisitos obrigatórios deste instrumento.  </w:t>
      </w:r>
    </w:p>
    <w:p w14:paraId="1519AEC0" w14:textId="77777777" w:rsidR="00E35739" w:rsidRPr="00E35739" w:rsidRDefault="00E35739" w:rsidP="00E35739">
      <w:pPr>
        <w:numPr>
          <w:ilvl w:val="2"/>
          <w:numId w:val="15"/>
        </w:numPr>
      </w:pPr>
      <w:r w:rsidRPr="00E35739">
        <w:t xml:space="preserve">O recebimento provisório dar-se-á, por responsável indicado pela contratada, no ato da entrega/realização dos bens/serviços e da nota fiscal pela contratada;  </w:t>
      </w:r>
    </w:p>
    <w:p w14:paraId="1551BAC5" w14:textId="77777777" w:rsidR="00E35739" w:rsidRPr="00E35739" w:rsidRDefault="00E35739" w:rsidP="00E35739">
      <w:pPr>
        <w:numPr>
          <w:ilvl w:val="2"/>
          <w:numId w:val="15"/>
        </w:numPr>
      </w:pPr>
      <w:r w:rsidRPr="00E35739">
        <w:t xml:space="preserve">O recebimento provisório não implica sua aceitação;  </w:t>
      </w:r>
    </w:p>
    <w:p w14:paraId="7B76C1D3" w14:textId="77777777" w:rsidR="00E35739" w:rsidRPr="00E35739" w:rsidRDefault="00E35739" w:rsidP="00E35739">
      <w:pPr>
        <w:numPr>
          <w:ilvl w:val="2"/>
          <w:numId w:val="15"/>
        </w:numPr>
      </w:pPr>
      <w:r w:rsidRPr="00E35739">
        <w:t xml:space="preserve">O recebimento definitivo dar-se-á, pela contratada, após a verificação do cumprimento das especificações dos materiais, nos moldes deste Termo de Referência e da proposta vencedora, no prazo de até 30 (trinta) dias, contados do recebimento provisório. </w:t>
      </w:r>
    </w:p>
    <w:p w14:paraId="15F6A694" w14:textId="77777777" w:rsidR="00E35739" w:rsidRPr="00E35739" w:rsidRDefault="00E35739" w:rsidP="00E35739">
      <w:pPr>
        <w:numPr>
          <w:ilvl w:val="0"/>
          <w:numId w:val="15"/>
        </w:numPr>
      </w:pPr>
      <w:r w:rsidRPr="00E35739">
        <w:rPr>
          <w:b/>
        </w:rPr>
        <w:t>DAS CONDIÇÕES DE PAGAMENTO:</w:t>
      </w:r>
      <w:r w:rsidRPr="00E35739">
        <w:t xml:space="preserve"> </w:t>
      </w:r>
    </w:p>
    <w:p w14:paraId="32613709" w14:textId="77777777" w:rsidR="00E35739" w:rsidRPr="00E35739" w:rsidRDefault="00E35739" w:rsidP="00E35739">
      <w:pPr>
        <w:numPr>
          <w:ilvl w:val="1"/>
          <w:numId w:val="15"/>
        </w:numPr>
      </w:pPr>
      <w:r w:rsidRPr="00E35739">
        <w:t xml:space="preserve">O pagamento será realizado da seguinte forma: </w:t>
      </w:r>
    </w:p>
    <w:p w14:paraId="568921BF" w14:textId="4815B7DB" w:rsidR="00E35739" w:rsidRPr="00E35739" w:rsidRDefault="00E35739" w:rsidP="00E35739">
      <w:pPr>
        <w:numPr>
          <w:ilvl w:val="2"/>
          <w:numId w:val="15"/>
        </w:numPr>
      </w:pPr>
      <w:r w:rsidRPr="00E35739">
        <w:t xml:space="preserve">A Nota Fiscal deverá ser encaminhada ao município de </w:t>
      </w:r>
      <w:proofErr w:type="spellStart"/>
      <w:r w:rsidR="00F93FE6">
        <w:t>Modelo-sc</w:t>
      </w:r>
      <w:proofErr w:type="spellEnd"/>
      <w:r w:rsidRPr="00E35739">
        <w:t xml:space="preserve">, através do e-mail: </w:t>
      </w:r>
      <w:r w:rsidR="00F93FE6">
        <w:rPr>
          <w:u w:val="single"/>
        </w:rPr>
        <w:t>licitacao</w:t>
      </w:r>
      <w:r w:rsidRPr="00E35739">
        <w:rPr>
          <w:u w:val="single"/>
        </w:rPr>
        <w:t>@</w:t>
      </w:r>
      <w:r w:rsidR="00F93FE6">
        <w:rPr>
          <w:u w:val="single"/>
        </w:rPr>
        <w:t>modelo</w:t>
      </w:r>
      <w:r w:rsidRPr="00E35739">
        <w:rPr>
          <w:u w:val="single"/>
        </w:rPr>
        <w:t>.sc.gov.br</w:t>
      </w:r>
      <w:r w:rsidRPr="00E35739">
        <w:t xml:space="preserve"> mediante apresentação do objeto licitado, cujo pagamento será realizado em até o 30 (trinta) dias,</w:t>
      </w:r>
      <w:r w:rsidRPr="00E35739">
        <w:rPr>
          <w:b/>
        </w:rPr>
        <w:t xml:space="preserve"> </w:t>
      </w:r>
      <w:r w:rsidRPr="00E35739">
        <w:t xml:space="preserve">desde que devidamente atestada pelo setor responsável pelo seu recebimento e pelo servidor designado para esse fim, com o respectivo comprovante de que a prestação do serviço foi realizada a contento. Serão feitos descontos dos impostos devidos se for o caso; </w:t>
      </w:r>
    </w:p>
    <w:p w14:paraId="65E06F2E" w14:textId="77777777" w:rsidR="00E35739" w:rsidRPr="00E35739" w:rsidRDefault="00E35739" w:rsidP="00E35739">
      <w:pPr>
        <w:numPr>
          <w:ilvl w:val="2"/>
          <w:numId w:val="15"/>
        </w:numPr>
      </w:pPr>
      <w:r w:rsidRPr="00E35739">
        <w:t xml:space="preserve">Havendo erro na nota fiscal/fatura ou circunstância que impeça a liquidação da despesa, aquela será devolvida pela fiscalização da Contratada e o pagamento ficará pendente até que sejam providenciadas as medidas saneadoras. Nesta hipótese, o prazo para pagamento iniciar-se-á após a regularização da situação ou reapresentação do documento fiscal, não acarretando qualquer ônus para a contratada. </w:t>
      </w:r>
    </w:p>
    <w:p w14:paraId="6E162CE5" w14:textId="77777777" w:rsidR="00E35739" w:rsidRPr="00E35739" w:rsidRDefault="00E35739" w:rsidP="00E35739">
      <w:pPr>
        <w:numPr>
          <w:ilvl w:val="2"/>
          <w:numId w:val="15"/>
        </w:numPr>
      </w:pPr>
      <w:r w:rsidRPr="00E35739">
        <w:t xml:space="preserve">A documentação de cobrança não aceita pela contratada será devolvida à Contratada para as devidas correções, com as informações que motivaram sua rejeição pela fiscalização. </w:t>
      </w:r>
    </w:p>
    <w:p w14:paraId="63C550B0" w14:textId="77777777" w:rsidR="00E35739" w:rsidRPr="00E35739" w:rsidRDefault="00E35739" w:rsidP="00E35739">
      <w:pPr>
        <w:numPr>
          <w:ilvl w:val="1"/>
          <w:numId w:val="15"/>
        </w:numPr>
      </w:pPr>
      <w:r w:rsidRPr="00E35739">
        <w:t xml:space="preserve">Nenhum pagamento será efetuado à empresa Contratada enquanto pendente de liquidação qualquer obrigação. Esse fato não será gerador de direito a reajustamento de preços ou a atualização monetária; </w:t>
      </w:r>
    </w:p>
    <w:p w14:paraId="23B567C0" w14:textId="77777777" w:rsidR="00E35739" w:rsidRPr="00E35739" w:rsidRDefault="00E35739" w:rsidP="00E35739">
      <w:pPr>
        <w:numPr>
          <w:ilvl w:val="1"/>
          <w:numId w:val="15"/>
        </w:numPr>
      </w:pPr>
      <w:r w:rsidRPr="00E35739">
        <w:t xml:space="preserve">A Contratada indicará no corpo da Nota Fiscal o número da Nota de Empenho, nome do banco, agência e conta corrente, onde deverá ser feito o pagamento e será efetuado via ordem bancária, bem como o número do contrato; </w:t>
      </w:r>
    </w:p>
    <w:p w14:paraId="0159F53D" w14:textId="77777777" w:rsidR="00E35739" w:rsidRPr="00E35739" w:rsidRDefault="00E35739" w:rsidP="00E35739">
      <w:pPr>
        <w:numPr>
          <w:ilvl w:val="1"/>
          <w:numId w:val="15"/>
        </w:numPr>
      </w:pPr>
      <w:r w:rsidRPr="00E35739">
        <w:t xml:space="preserve">Junto às Notas Fiscais a Contratada deverá, obrigatoriamente, apresentar Certidão Negativa de Débito dos Tributos Federais, Estaduais e Municipais, Certidão Negativa de Débito do FGTS e INSS, nos termos do art. 1º do Decreto Estadual 8.199/2006; </w:t>
      </w:r>
    </w:p>
    <w:p w14:paraId="7321D962" w14:textId="77777777" w:rsidR="00E35739" w:rsidRPr="00E35739" w:rsidRDefault="00E35739" w:rsidP="00E35739">
      <w:pPr>
        <w:numPr>
          <w:ilvl w:val="1"/>
          <w:numId w:val="15"/>
        </w:numPr>
      </w:pPr>
      <w:r w:rsidRPr="00E35739">
        <w:t xml:space="preserve">No preço apresentado na proposta deverão estar incluídas todas as despesas relativas ao objeto contratado (tributos, seguros, encargos sociais, etc.). </w:t>
      </w:r>
    </w:p>
    <w:p w14:paraId="749D7597" w14:textId="77777777" w:rsidR="00E35739" w:rsidRPr="00E35739" w:rsidRDefault="00E35739" w:rsidP="00E35739">
      <w:pPr>
        <w:numPr>
          <w:ilvl w:val="1"/>
          <w:numId w:val="15"/>
        </w:numPr>
      </w:pPr>
      <w:r w:rsidRPr="00E35739">
        <w:t xml:space="preserve">A critério da contratante, os créditos existentes em favor da Contratada poderão ser utilizados para compensar quaisquer possíveis despesas resultantes de multas, indenizações, inadimplências contratuais e/ou outras responsabilidades desta última; </w:t>
      </w:r>
    </w:p>
    <w:p w14:paraId="57B52A4C" w14:textId="77777777" w:rsidR="00E35739" w:rsidRPr="00E35739" w:rsidRDefault="00E35739" w:rsidP="00E35739">
      <w:pPr>
        <w:numPr>
          <w:ilvl w:val="1"/>
          <w:numId w:val="15"/>
        </w:numPr>
      </w:pPr>
      <w:r w:rsidRPr="00E35739">
        <w:t xml:space="preserve">A não disponibilização das informações e/ou documentos exigidos no item 7.3 e 7.4 caracteriza descumprimento de cláusula contratual, sujeitando a Contratada à aplicação da penalidade legalmente cabível; </w:t>
      </w:r>
    </w:p>
    <w:p w14:paraId="5C249CF8" w14:textId="77777777" w:rsidR="00E35739" w:rsidRPr="00E35739" w:rsidRDefault="00E35739" w:rsidP="00E35739">
      <w:pPr>
        <w:numPr>
          <w:ilvl w:val="1"/>
          <w:numId w:val="15"/>
        </w:numPr>
      </w:pPr>
      <w:r w:rsidRPr="00E35739">
        <w:t xml:space="preserve">A contratante, sem prejuízo de exercer outras prerrogativas contratuais, poderá sustar o pagamento de qualquer nota fiscal/fatura de prestação de serviços apresentada pela Contratada, no todo ou em parte, nos seguintes casos: </w:t>
      </w:r>
    </w:p>
    <w:p w14:paraId="03A6BD80" w14:textId="77777777" w:rsidR="00E35739" w:rsidRPr="00E35739" w:rsidRDefault="00E35739" w:rsidP="00E35739">
      <w:pPr>
        <w:numPr>
          <w:ilvl w:val="2"/>
          <w:numId w:val="15"/>
        </w:numPr>
      </w:pPr>
      <w:r w:rsidRPr="00E35739">
        <w:t xml:space="preserve">Execução parcial ou defeituosa dos serviços; </w:t>
      </w:r>
    </w:p>
    <w:p w14:paraId="2EC07E17" w14:textId="77777777" w:rsidR="00E35739" w:rsidRPr="00E35739" w:rsidRDefault="00E35739" w:rsidP="00E35739">
      <w:pPr>
        <w:numPr>
          <w:ilvl w:val="2"/>
          <w:numId w:val="15"/>
        </w:numPr>
      </w:pPr>
      <w:r w:rsidRPr="00E35739">
        <w:t xml:space="preserve">Não cumprimento da obrigação contratual, hipótese em que o pagamento ficará retido até a Contratada atenda cláusula infringida; </w:t>
      </w:r>
    </w:p>
    <w:p w14:paraId="29B200BD" w14:textId="77777777" w:rsidR="00E35739" w:rsidRPr="00E35739" w:rsidRDefault="00E35739" w:rsidP="00E35739">
      <w:pPr>
        <w:numPr>
          <w:ilvl w:val="2"/>
          <w:numId w:val="15"/>
        </w:numPr>
      </w:pPr>
      <w:r w:rsidRPr="00E35739">
        <w:t xml:space="preserve">Paralisação dos serviços por culpa da Contratada. </w:t>
      </w:r>
    </w:p>
    <w:p w14:paraId="2CD317F8" w14:textId="77777777" w:rsidR="00E35739" w:rsidRPr="00E35739" w:rsidRDefault="00E35739" w:rsidP="00E35739">
      <w:pPr>
        <w:numPr>
          <w:ilvl w:val="1"/>
          <w:numId w:val="15"/>
        </w:numPr>
      </w:pPr>
      <w:r w:rsidRPr="00E35739">
        <w:t xml:space="preserve">Ocorrerá retenção ou glosa no pagamento sem prejuízo das sanções cabíveis, nas hipóteses em que a Contratada: </w:t>
      </w:r>
    </w:p>
    <w:p w14:paraId="394B5F9C" w14:textId="77777777" w:rsidR="00E35739" w:rsidRPr="00E35739" w:rsidRDefault="00E35739" w:rsidP="00E35739">
      <w:pPr>
        <w:numPr>
          <w:ilvl w:val="2"/>
          <w:numId w:val="15"/>
        </w:numPr>
      </w:pPr>
      <w:r w:rsidRPr="00E35739">
        <w:t xml:space="preserve">Não produzir os resultados, deixar de executar ou não executar com a qualidade mínima exigida as atividades contratadas; </w:t>
      </w:r>
    </w:p>
    <w:p w14:paraId="1B9FA756" w14:textId="77777777" w:rsidR="00E35739" w:rsidRPr="00E35739" w:rsidRDefault="00E35739" w:rsidP="00E35739">
      <w:pPr>
        <w:numPr>
          <w:ilvl w:val="2"/>
          <w:numId w:val="15"/>
        </w:numPr>
      </w:pPr>
      <w:r w:rsidRPr="00E35739">
        <w:t xml:space="preserve">Deixar de utilizar materiais/equipamentos e recursos humanos exigidos para a execução dos serviços, ou utilizá-los com qualidade ou quantidade inferior à demandada. </w:t>
      </w:r>
    </w:p>
    <w:p w14:paraId="56E3428B" w14:textId="77777777" w:rsidR="00E35739" w:rsidRPr="00E35739" w:rsidRDefault="00E35739" w:rsidP="00E35739">
      <w:pPr>
        <w:numPr>
          <w:ilvl w:val="2"/>
          <w:numId w:val="15"/>
        </w:numPr>
      </w:pPr>
      <w:r w:rsidRPr="00E35739">
        <w:t xml:space="preserve">A contratante pagará apenas pelos bens autorizados e descritos na Ordem de Serviço. </w:t>
      </w:r>
    </w:p>
    <w:p w14:paraId="677CA017" w14:textId="77777777" w:rsidR="00E35739" w:rsidRPr="00E35739" w:rsidRDefault="00E35739" w:rsidP="00E35739">
      <w:r w:rsidRPr="00E35739">
        <w:rPr>
          <w:b/>
        </w:rPr>
        <w:t>7.1.10.</w:t>
      </w:r>
      <w:r w:rsidRPr="00E35739">
        <w:t xml:space="preserve"> A não disponibilização das informações e/ou documentos exigidos no item 7.4 caracteriza descumprimento de cláusula contratual, sujeitando a contratada à aplicação da penalidade legalmente cabível. </w:t>
      </w:r>
    </w:p>
    <w:p w14:paraId="33168B24" w14:textId="77777777" w:rsidR="00E35739" w:rsidRPr="00E35739" w:rsidRDefault="00E35739" w:rsidP="00E35739">
      <w:pPr>
        <w:numPr>
          <w:ilvl w:val="0"/>
          <w:numId w:val="15"/>
        </w:numPr>
      </w:pPr>
      <w:r w:rsidRPr="00E35739">
        <w:rPr>
          <w:b/>
        </w:rPr>
        <w:t>DA FISCALIZAÇÃO:</w:t>
      </w:r>
      <w:r w:rsidRPr="00E35739">
        <w:t xml:space="preserve"> </w:t>
      </w:r>
    </w:p>
    <w:p w14:paraId="02E4B66E" w14:textId="77777777" w:rsidR="00E35739" w:rsidRPr="00E35739" w:rsidRDefault="00E35739" w:rsidP="00E35739">
      <w:pPr>
        <w:numPr>
          <w:ilvl w:val="1"/>
          <w:numId w:val="15"/>
        </w:numPr>
      </w:pPr>
      <w:r w:rsidRPr="00E35739">
        <w:t xml:space="preserve">A fiscalização será exercida por um representante da contratante, designado por ela, ao qual competirá dirimir as dúvidas que surgirem e de tudo dará ciência à contratante (art. 117 da Lei nº 14.133/2021). </w:t>
      </w:r>
    </w:p>
    <w:p w14:paraId="1B373EFA" w14:textId="77777777" w:rsidR="00E35739" w:rsidRPr="00E35739" w:rsidRDefault="00E35739" w:rsidP="00E35739">
      <w:pPr>
        <w:numPr>
          <w:ilvl w:val="1"/>
          <w:numId w:val="15"/>
        </w:numPr>
      </w:pPr>
      <w:r w:rsidRPr="00E35739">
        <w:t xml:space="preserve">Tal Fiscalização não exclui nem reduz a responsabilidade da empresa contratada, inclusive perante terceiro, por qualquer irregularidade, resultante de imperfeições técnicas, vício redibitório, ou emprego de material inadequado ou de qualidade inferior e, na ocorrência desta, não implica corresponsabilidade da contratante ou de seus agentes e prepostos. </w:t>
      </w:r>
    </w:p>
    <w:p w14:paraId="3177CC53" w14:textId="77777777" w:rsidR="00E35739" w:rsidRPr="00E35739" w:rsidRDefault="00E35739" w:rsidP="00E35739">
      <w:pPr>
        <w:numPr>
          <w:ilvl w:val="0"/>
          <w:numId w:val="15"/>
        </w:numPr>
      </w:pPr>
      <w:r w:rsidRPr="00E35739">
        <w:rPr>
          <w:b/>
        </w:rPr>
        <w:t>DAS PRERROGATIVAS DA CONTRATANTE:</w:t>
      </w:r>
      <w:r w:rsidRPr="00E35739">
        <w:t xml:space="preserve"> </w:t>
      </w:r>
    </w:p>
    <w:p w14:paraId="5BE64BEA" w14:textId="77777777" w:rsidR="00E35739" w:rsidRPr="00E35739" w:rsidRDefault="00E35739" w:rsidP="00E35739">
      <w:pPr>
        <w:numPr>
          <w:ilvl w:val="1"/>
          <w:numId w:val="15"/>
        </w:numPr>
      </w:pPr>
      <w:r w:rsidRPr="00E35739">
        <w:t xml:space="preserve">A empresa contratada reconhece os direitos da contratante concernente a: </w:t>
      </w:r>
    </w:p>
    <w:p w14:paraId="2CFB3FF4" w14:textId="77777777" w:rsidR="00E35739" w:rsidRPr="00E35739" w:rsidRDefault="00E35739" w:rsidP="00E35739">
      <w:pPr>
        <w:numPr>
          <w:ilvl w:val="2"/>
          <w:numId w:val="15"/>
        </w:numPr>
      </w:pPr>
      <w:r w:rsidRPr="00E35739">
        <w:t xml:space="preserve">Rescindi-lo, unilateralmente, nos casos especificados no artigo 104 da Lei n° 14.133/2021; </w:t>
      </w:r>
    </w:p>
    <w:p w14:paraId="3DD1355A" w14:textId="77777777" w:rsidR="00E35739" w:rsidRPr="00E35739" w:rsidRDefault="00E35739" w:rsidP="00E35739">
      <w:pPr>
        <w:numPr>
          <w:ilvl w:val="2"/>
          <w:numId w:val="15"/>
        </w:numPr>
      </w:pPr>
      <w:r w:rsidRPr="00E35739">
        <w:t xml:space="preserve">Aplicar as sanções motivadas pela inexecução, total ou parcial do contrato; </w:t>
      </w:r>
    </w:p>
    <w:p w14:paraId="1DF8A300" w14:textId="77777777" w:rsidR="00E35739" w:rsidRPr="00E35739" w:rsidRDefault="00E35739" w:rsidP="00E35739">
      <w:pPr>
        <w:numPr>
          <w:ilvl w:val="2"/>
          <w:numId w:val="15"/>
        </w:numPr>
      </w:pPr>
      <w:r w:rsidRPr="00E35739">
        <w:t xml:space="preserve">Fiscalizar a execução do ajuste. </w:t>
      </w:r>
    </w:p>
    <w:p w14:paraId="669200A7" w14:textId="77777777" w:rsidR="00E35739" w:rsidRPr="00E35739" w:rsidRDefault="00E35739" w:rsidP="00E35739">
      <w:pPr>
        <w:rPr>
          <w:b/>
        </w:rPr>
      </w:pPr>
      <w:r w:rsidRPr="00E35739">
        <w:rPr>
          <w:b/>
        </w:rPr>
        <w:t>10.</w:t>
      </w:r>
      <w:r w:rsidRPr="00E35739">
        <w:t xml:space="preserve"> </w:t>
      </w:r>
      <w:r w:rsidRPr="00E35739">
        <w:rPr>
          <w:b/>
        </w:rPr>
        <w:t>SANÇÕES</w:t>
      </w:r>
      <w:r w:rsidRPr="00E35739">
        <w:t xml:space="preserve"> </w:t>
      </w:r>
    </w:p>
    <w:p w14:paraId="0A2FF5B7" w14:textId="77777777" w:rsidR="00E35739" w:rsidRPr="00E35739" w:rsidRDefault="00E35739" w:rsidP="00E35739">
      <w:r w:rsidRPr="00E35739">
        <w:rPr>
          <w:b/>
        </w:rPr>
        <w:t>10.1.</w:t>
      </w:r>
      <w:r w:rsidRPr="00E35739">
        <w:t xml:space="preserve"> Comete infração administrativa o fornecedor que cometer quaisquer das infrações previstas no art. 155 da Lei nº 14.133, de 2021, quais sejam: </w:t>
      </w:r>
    </w:p>
    <w:p w14:paraId="6CF2284C" w14:textId="77777777" w:rsidR="00E35739" w:rsidRPr="00E35739" w:rsidRDefault="00E35739" w:rsidP="00E35739">
      <w:r w:rsidRPr="00E35739">
        <w:rPr>
          <w:b/>
        </w:rPr>
        <w:t>10.1.1.</w:t>
      </w:r>
      <w:r w:rsidRPr="00E35739">
        <w:t xml:space="preserve"> Dar causa à inexecução parcial do contrato; </w:t>
      </w:r>
    </w:p>
    <w:p w14:paraId="2100DC01" w14:textId="77777777" w:rsidR="00E35739" w:rsidRPr="00E35739" w:rsidRDefault="00E35739" w:rsidP="00E35739">
      <w:r w:rsidRPr="00E35739">
        <w:rPr>
          <w:b/>
        </w:rPr>
        <w:t>10.1.2.</w:t>
      </w:r>
      <w:r w:rsidRPr="00E35739">
        <w:t xml:space="preserve"> Dar causa à inexecução parcial do contrato que cause grave dano à Administração, ao funcionamento dos serviços públicos ou ao interesse coletivo; </w:t>
      </w:r>
    </w:p>
    <w:p w14:paraId="3904D786" w14:textId="77777777" w:rsidR="00E35739" w:rsidRPr="00E35739" w:rsidRDefault="00E35739" w:rsidP="00E35739">
      <w:r w:rsidRPr="00E35739">
        <w:rPr>
          <w:b/>
        </w:rPr>
        <w:t>10.1.3.</w:t>
      </w:r>
      <w:r w:rsidRPr="00E35739">
        <w:t xml:space="preserve"> Dar causa à inexecução total do contrato; </w:t>
      </w:r>
    </w:p>
    <w:p w14:paraId="09CCFC43" w14:textId="77777777" w:rsidR="00E35739" w:rsidRPr="00E35739" w:rsidRDefault="00E35739" w:rsidP="00E35739">
      <w:r w:rsidRPr="00E35739">
        <w:rPr>
          <w:b/>
        </w:rPr>
        <w:t>10.1.4.</w:t>
      </w:r>
      <w:r w:rsidRPr="00E35739">
        <w:t xml:space="preserve"> Deixar de entregar a documentação exigida para o certame; </w:t>
      </w:r>
    </w:p>
    <w:p w14:paraId="17F63BE2" w14:textId="77777777" w:rsidR="00E35739" w:rsidRPr="00E35739" w:rsidRDefault="00E35739" w:rsidP="00E35739">
      <w:r w:rsidRPr="00E35739">
        <w:rPr>
          <w:b/>
        </w:rPr>
        <w:t>10.1.5.</w:t>
      </w:r>
      <w:r w:rsidRPr="00E35739">
        <w:t xml:space="preserve"> Não manter a proposta, salvo em decorrência de fato superveniente devidamente justificado; </w:t>
      </w:r>
    </w:p>
    <w:p w14:paraId="5C6400A7" w14:textId="77777777" w:rsidR="00E35739" w:rsidRPr="00E35739" w:rsidRDefault="00E35739" w:rsidP="00E35739">
      <w:r w:rsidRPr="00E35739">
        <w:rPr>
          <w:b/>
        </w:rPr>
        <w:t>10.1.6.</w:t>
      </w:r>
      <w:r w:rsidRPr="00E35739">
        <w:t xml:space="preserve"> Não celebrar o contrato ou não entregar a documentação exigida para a contratação, quando convocado dentro do prazo de validade de sua proposta; </w:t>
      </w:r>
    </w:p>
    <w:p w14:paraId="0379DF50" w14:textId="77777777" w:rsidR="00E35739" w:rsidRPr="00E35739" w:rsidRDefault="00E35739" w:rsidP="00E35739">
      <w:r w:rsidRPr="00E35739">
        <w:rPr>
          <w:b/>
        </w:rPr>
        <w:t>10.1.7.</w:t>
      </w:r>
      <w:r w:rsidRPr="00E35739">
        <w:t xml:space="preserve"> Ensejar o retardamento da execução ou da entrega do objeto da licitação sem motivo justificado; </w:t>
      </w:r>
    </w:p>
    <w:p w14:paraId="7578AEF7" w14:textId="77777777" w:rsidR="00E35739" w:rsidRPr="00E35739" w:rsidRDefault="00E35739" w:rsidP="00E35739">
      <w:r w:rsidRPr="00E35739">
        <w:rPr>
          <w:b/>
        </w:rPr>
        <w:t>10.1.8.</w:t>
      </w:r>
      <w:r w:rsidRPr="00E35739">
        <w:t xml:space="preserve"> Apresentar declaração ou documentação falsa exigida para o certame ou prestar declaração falsa durante a dispensa eletrônica ou a execução do contrato; </w:t>
      </w:r>
    </w:p>
    <w:p w14:paraId="31DD2EB2" w14:textId="77777777" w:rsidR="00E35739" w:rsidRPr="00E35739" w:rsidRDefault="00E35739" w:rsidP="00E35739">
      <w:r w:rsidRPr="00E35739">
        <w:rPr>
          <w:b/>
        </w:rPr>
        <w:t>10.1.9.</w:t>
      </w:r>
      <w:r w:rsidRPr="00E35739">
        <w:t xml:space="preserve"> Fraudar a dispensa eletrônica ou praticar ato fraudulento na execução do contrato; </w:t>
      </w:r>
    </w:p>
    <w:p w14:paraId="0D552AF9" w14:textId="77777777" w:rsidR="00E35739" w:rsidRPr="00E35739" w:rsidRDefault="00E35739" w:rsidP="00E35739">
      <w:r w:rsidRPr="00E35739">
        <w:rPr>
          <w:b/>
        </w:rPr>
        <w:t>10.1.10.</w:t>
      </w:r>
      <w:r w:rsidRPr="00E35739">
        <w:t xml:space="preserve"> Comportar-se de modo inidôneo ou cometer fraude de qualquer natureza; </w:t>
      </w:r>
    </w:p>
    <w:p w14:paraId="175E50CD" w14:textId="77777777" w:rsidR="00E35739" w:rsidRPr="00E35739" w:rsidRDefault="00E35739" w:rsidP="00E35739">
      <w:r w:rsidRPr="00E35739">
        <w:rPr>
          <w:b/>
        </w:rPr>
        <w:t>10.1.10.1.</w:t>
      </w:r>
      <w:r w:rsidRPr="00E35739">
        <w:t xml:space="preserve"> Considera-se comportamento inidôneo, entre outros, a declaração falsa quanto às condições de participação, quanto ao enquadramento como ME/EPP ou o conluio entre os fornecedores, em qualquer momento da dispensa, mesmo após o encerramento da fase de lances. </w:t>
      </w:r>
    </w:p>
    <w:p w14:paraId="184E80BF" w14:textId="77777777" w:rsidR="00E35739" w:rsidRPr="00E35739" w:rsidRDefault="00E35739" w:rsidP="00E35739">
      <w:r w:rsidRPr="00E35739">
        <w:rPr>
          <w:b/>
        </w:rPr>
        <w:t xml:space="preserve">10.1.11. </w:t>
      </w:r>
      <w:r w:rsidRPr="00E35739">
        <w:t xml:space="preserve">Praticar atos ilícitos com vistas a frustrar os objetivos deste certame. </w:t>
      </w:r>
    </w:p>
    <w:p w14:paraId="16ADE2AD" w14:textId="77777777" w:rsidR="00E35739" w:rsidRPr="00E35739" w:rsidRDefault="00E35739" w:rsidP="00E35739">
      <w:r w:rsidRPr="00E35739">
        <w:rPr>
          <w:b/>
        </w:rPr>
        <w:t>10.1.12.</w:t>
      </w:r>
      <w:r w:rsidRPr="00E35739">
        <w:t xml:space="preserve">  Praticar ato lesivo previsto no art. 5º da Lei nº 12.846, de 1º de agosto de 2013. </w:t>
      </w:r>
    </w:p>
    <w:p w14:paraId="27DDBEAC" w14:textId="77777777" w:rsidR="00E35739" w:rsidRPr="00E35739" w:rsidRDefault="00E35739" w:rsidP="00E35739">
      <w:r w:rsidRPr="00E35739">
        <w:rPr>
          <w:b/>
        </w:rPr>
        <w:t>10.2.</w:t>
      </w:r>
      <w:r w:rsidRPr="00E35739">
        <w:t xml:space="preserve"> O fornecedor que cometer qualquer das infrações discriminadas nos subitens anteriores ficará sujeito, sem prejuízo da responsabilidade civil e criminal, às seguintes sanções: </w:t>
      </w:r>
    </w:p>
    <w:p w14:paraId="00E88C54" w14:textId="77777777" w:rsidR="00E35739" w:rsidRPr="00E35739" w:rsidRDefault="00E35739" w:rsidP="00E35739">
      <w:pPr>
        <w:numPr>
          <w:ilvl w:val="0"/>
          <w:numId w:val="16"/>
        </w:numPr>
      </w:pPr>
      <w:r w:rsidRPr="00E35739">
        <w:t xml:space="preserve">Advertência pela falta do subitem 10.1.1 deste Aviso de Contratação Direta, quando não se justificar a imposição de penalidade mais grave; </w:t>
      </w:r>
    </w:p>
    <w:p w14:paraId="745C1CB3" w14:textId="77777777" w:rsidR="00E35739" w:rsidRPr="00E35739" w:rsidRDefault="00E35739" w:rsidP="00E35739">
      <w:pPr>
        <w:numPr>
          <w:ilvl w:val="0"/>
          <w:numId w:val="16"/>
        </w:numPr>
      </w:pPr>
      <w:r w:rsidRPr="00E35739">
        <w:t xml:space="preserve">Multa de 10% (dez por cento) sobre o valor estimado do (s) item (s) prejudicado (s) pela conduta do fornecedor, por qualquer das infrações dos subitens 10.1.1 a 10.1.12; </w:t>
      </w:r>
    </w:p>
    <w:p w14:paraId="0CC5E2FC" w14:textId="77777777" w:rsidR="00E35739" w:rsidRPr="00E35739" w:rsidRDefault="00E35739" w:rsidP="00E35739">
      <w:pPr>
        <w:numPr>
          <w:ilvl w:val="0"/>
          <w:numId w:val="16"/>
        </w:numPr>
      </w:pPr>
      <w:r w:rsidRPr="00E35739">
        <w:t xml:space="preserve">Impedimento de licitar e contratar no âmbito da Administração Pública direta e indireta do ente federativo que tiver aplicado à sanção, pelo prazo máximo de 3 (três) anos, nos casos dos subitens 10.1.2 a 10.1.7 deste Aviso de Contratação Direta, quando não se justificar a imposição de penalidade mais grave; </w:t>
      </w:r>
    </w:p>
    <w:p w14:paraId="1EA1A867" w14:textId="77777777" w:rsidR="00E35739" w:rsidRPr="00E35739" w:rsidRDefault="00E35739" w:rsidP="00E35739">
      <w:pPr>
        <w:numPr>
          <w:ilvl w:val="0"/>
          <w:numId w:val="16"/>
        </w:numPr>
      </w:pPr>
      <w:r w:rsidRPr="00E35739">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10.1.8 a 10.1.12., bem como nos demais casos que justifiquem a imposição da penalidade mais grave; </w:t>
      </w:r>
    </w:p>
    <w:p w14:paraId="3AC63C81" w14:textId="77777777" w:rsidR="00E35739" w:rsidRPr="00E35739" w:rsidRDefault="00E35739" w:rsidP="00E35739">
      <w:r w:rsidRPr="00E35739">
        <w:rPr>
          <w:b/>
        </w:rPr>
        <w:t>10.3.</w:t>
      </w:r>
      <w:r w:rsidRPr="00E35739">
        <w:t xml:space="preserve"> Na aplicação das sanções serão considerados: </w:t>
      </w:r>
    </w:p>
    <w:p w14:paraId="620BE678" w14:textId="77777777" w:rsidR="00E35739" w:rsidRPr="00E35739" w:rsidRDefault="00E35739" w:rsidP="00E35739">
      <w:pPr>
        <w:numPr>
          <w:ilvl w:val="2"/>
          <w:numId w:val="17"/>
        </w:numPr>
      </w:pPr>
      <w:r w:rsidRPr="00E35739">
        <w:t xml:space="preserve">A natureza e a gravidade da infração cometida; </w:t>
      </w:r>
    </w:p>
    <w:p w14:paraId="7D957FFA" w14:textId="77777777" w:rsidR="00E35739" w:rsidRPr="00E35739" w:rsidRDefault="00E35739" w:rsidP="00E35739">
      <w:pPr>
        <w:numPr>
          <w:ilvl w:val="2"/>
          <w:numId w:val="17"/>
        </w:numPr>
      </w:pPr>
      <w:r w:rsidRPr="00E35739">
        <w:t xml:space="preserve">As peculiaridades do caso concreto; </w:t>
      </w:r>
    </w:p>
    <w:p w14:paraId="6B5B99B8" w14:textId="77777777" w:rsidR="00E35739" w:rsidRPr="00E35739" w:rsidRDefault="00E35739" w:rsidP="00E35739">
      <w:pPr>
        <w:numPr>
          <w:ilvl w:val="2"/>
          <w:numId w:val="17"/>
        </w:numPr>
      </w:pPr>
      <w:r w:rsidRPr="00E35739">
        <w:t xml:space="preserve">As circunstâncias agravantes ou atenuantes; </w:t>
      </w:r>
    </w:p>
    <w:p w14:paraId="34252A72" w14:textId="77777777" w:rsidR="00E35739" w:rsidRPr="00E35739" w:rsidRDefault="00E35739" w:rsidP="00E35739">
      <w:pPr>
        <w:numPr>
          <w:ilvl w:val="2"/>
          <w:numId w:val="17"/>
        </w:numPr>
      </w:pPr>
      <w:r w:rsidRPr="00E35739">
        <w:t xml:space="preserve">Os danos que dela provierem para a Administração Pública; </w:t>
      </w:r>
    </w:p>
    <w:p w14:paraId="10DA21F9" w14:textId="77777777" w:rsidR="00E35739" w:rsidRPr="00E35739" w:rsidRDefault="00E35739" w:rsidP="00E35739">
      <w:pPr>
        <w:numPr>
          <w:ilvl w:val="2"/>
          <w:numId w:val="17"/>
        </w:numPr>
      </w:pPr>
      <w:r w:rsidRPr="00E35739">
        <w:t xml:space="preserve">A implantação ou o aperfeiçoamento de programa de integridade, conforme normas e orientações dos órgãos de controle. </w:t>
      </w:r>
    </w:p>
    <w:p w14:paraId="1B55F6AC" w14:textId="77777777" w:rsidR="00E35739" w:rsidRPr="00E35739" w:rsidRDefault="00E35739" w:rsidP="00E35739">
      <w:pPr>
        <w:numPr>
          <w:ilvl w:val="1"/>
          <w:numId w:val="18"/>
        </w:numPr>
      </w:pPr>
      <w:r w:rsidRPr="00E35739">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BE4D437" w14:textId="77777777" w:rsidR="00E35739" w:rsidRPr="00E35739" w:rsidRDefault="00E35739" w:rsidP="00E35739">
      <w:pPr>
        <w:numPr>
          <w:ilvl w:val="1"/>
          <w:numId w:val="18"/>
        </w:numPr>
      </w:pPr>
      <w:r w:rsidRPr="00E35739">
        <w:t xml:space="preserve">A aplicação das sanções previstas neste Aviso de Contratação Direta é, em hipótese alguma, a obrigação de reparação integral do dano causado à Administração Pública. </w:t>
      </w:r>
    </w:p>
    <w:p w14:paraId="24AE1082" w14:textId="77777777" w:rsidR="00E35739" w:rsidRPr="00E35739" w:rsidRDefault="00E35739" w:rsidP="00E35739">
      <w:pPr>
        <w:numPr>
          <w:ilvl w:val="1"/>
          <w:numId w:val="18"/>
        </w:numPr>
      </w:pPr>
      <w:r w:rsidRPr="00E35739">
        <w:t xml:space="preserve">A penalidade de multa pode ser aplicada cumulativamente com as demais sanções. </w:t>
      </w:r>
    </w:p>
    <w:p w14:paraId="44BC0C7D" w14:textId="77777777" w:rsidR="00E35739" w:rsidRPr="00E35739" w:rsidRDefault="00E35739" w:rsidP="00E35739">
      <w:pPr>
        <w:numPr>
          <w:ilvl w:val="1"/>
          <w:numId w:val="18"/>
        </w:numPr>
      </w:pPr>
      <w:r w:rsidRPr="00E35739">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D37F943" w14:textId="77777777" w:rsidR="00E35739" w:rsidRPr="00E35739" w:rsidRDefault="00E35739" w:rsidP="00E35739">
      <w:pPr>
        <w:numPr>
          <w:ilvl w:val="1"/>
          <w:numId w:val="18"/>
        </w:numPr>
      </w:pPr>
      <w:r w:rsidRPr="00E35739">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67628815" w14:textId="77777777" w:rsidR="00E35739" w:rsidRPr="00E35739" w:rsidRDefault="00E35739" w:rsidP="00E35739">
      <w:pPr>
        <w:numPr>
          <w:ilvl w:val="1"/>
          <w:numId w:val="18"/>
        </w:numPr>
      </w:pPr>
      <w:r w:rsidRPr="00E35739">
        <w:t xml:space="preserve">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 </w:t>
      </w:r>
    </w:p>
    <w:p w14:paraId="4A0B7A80" w14:textId="77777777" w:rsidR="00E35739" w:rsidRPr="00E35739" w:rsidRDefault="00E35739" w:rsidP="00E35739">
      <w:pPr>
        <w:numPr>
          <w:ilvl w:val="1"/>
          <w:numId w:val="18"/>
        </w:numPr>
      </w:pPr>
      <w:r w:rsidRPr="00E35739">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14:paraId="55230A2F" w14:textId="77777777" w:rsidR="00B55631" w:rsidRDefault="00E35739" w:rsidP="00E35739">
      <w:pPr>
        <w:numPr>
          <w:ilvl w:val="1"/>
          <w:numId w:val="18"/>
        </w:numPr>
      </w:pPr>
      <w:r w:rsidRPr="00E35739">
        <w:t>As sanções por atos praticados no decorrer da contratação estão previstas nos anexos a este Aviso.</w:t>
      </w:r>
    </w:p>
    <w:p w14:paraId="3567576B" w14:textId="552059D4" w:rsidR="00E35739" w:rsidRPr="00E35739" w:rsidRDefault="00E35739" w:rsidP="00B55631">
      <w:pPr>
        <w:ind w:left="1260"/>
      </w:pPr>
      <w:r w:rsidRPr="00E35739">
        <w:t xml:space="preserve"> </w:t>
      </w:r>
      <w:r w:rsidRPr="00E35739">
        <w:rPr>
          <w:b/>
        </w:rPr>
        <w:t>11.</w:t>
      </w:r>
      <w:r w:rsidRPr="00E35739">
        <w:t xml:space="preserve">     </w:t>
      </w:r>
      <w:r w:rsidRPr="00E35739">
        <w:rPr>
          <w:b/>
        </w:rPr>
        <w:t>DAS DISPOSIÇÕES GERAIS</w:t>
      </w:r>
      <w:r w:rsidRPr="00E35739">
        <w:t xml:space="preserve"> </w:t>
      </w:r>
    </w:p>
    <w:p w14:paraId="58917252" w14:textId="344605B5" w:rsidR="00E35739" w:rsidRPr="00E35739" w:rsidRDefault="00E35739" w:rsidP="00E35739">
      <w:pPr>
        <w:numPr>
          <w:ilvl w:val="1"/>
          <w:numId w:val="19"/>
        </w:numPr>
      </w:pPr>
      <w:r w:rsidRPr="00E35739">
        <w:t xml:space="preserve">O procedimento será divulgado no Diário Oficial dos Municípios – DOM e no site do Município: </w:t>
      </w:r>
      <w:r w:rsidRPr="00E35739">
        <w:rPr>
          <w:u w:val="single"/>
        </w:rPr>
        <w:t>www.</w:t>
      </w:r>
      <w:r w:rsidR="00F93FE6">
        <w:rPr>
          <w:u w:val="single"/>
        </w:rPr>
        <w:t>modelo</w:t>
      </w:r>
      <w:r w:rsidRPr="00E35739">
        <w:rPr>
          <w:u w:val="single"/>
        </w:rPr>
        <w:t>.sc.gov.br</w:t>
      </w:r>
      <w:r w:rsidRPr="00E35739">
        <w:t xml:space="preserve">. </w:t>
      </w:r>
    </w:p>
    <w:p w14:paraId="5EDB9472" w14:textId="77777777" w:rsidR="00E35739" w:rsidRPr="00E35739" w:rsidRDefault="00E35739" w:rsidP="00E35739">
      <w:pPr>
        <w:numPr>
          <w:ilvl w:val="1"/>
          <w:numId w:val="19"/>
        </w:numPr>
      </w:pPr>
      <w:r w:rsidRPr="00E35739">
        <w:t xml:space="preserve">Os casos omissos deverão ser dirimidos de acordo com a Lei n° 14.133/2021. </w:t>
      </w:r>
    </w:p>
    <w:p w14:paraId="28DABF65" w14:textId="77777777" w:rsidR="00E35739" w:rsidRPr="00E35739" w:rsidRDefault="00E35739" w:rsidP="00E35739">
      <w:pPr>
        <w:numPr>
          <w:ilvl w:val="0"/>
          <w:numId w:val="20"/>
        </w:numPr>
      </w:pPr>
      <w:r w:rsidRPr="00E35739">
        <w:rPr>
          <w:b/>
        </w:rPr>
        <w:t>DA ANTICORRUPÇÃO:</w:t>
      </w:r>
      <w:r w:rsidRPr="00E35739">
        <w:t xml:space="preserve"> </w:t>
      </w:r>
    </w:p>
    <w:p w14:paraId="6AED4155" w14:textId="77777777" w:rsidR="00E35739" w:rsidRPr="00E35739" w:rsidRDefault="00E35739" w:rsidP="00E35739">
      <w:r w:rsidRPr="00E35739">
        <w:rPr>
          <w:b/>
        </w:rPr>
        <w:t>12.1.</w:t>
      </w:r>
      <w:r w:rsidRPr="00E35739">
        <w:t xml:space="preserve"> Para a execução deste contrato e/ou instrumento equivalente a 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 </w:t>
      </w:r>
    </w:p>
    <w:p w14:paraId="2AF04A33" w14:textId="77777777" w:rsidR="00E35739" w:rsidRPr="00E35739" w:rsidRDefault="00E35739" w:rsidP="00E35739">
      <w:pPr>
        <w:rPr>
          <w:b/>
        </w:rPr>
      </w:pPr>
      <w:r w:rsidRPr="00E35739">
        <w:rPr>
          <w:b/>
        </w:rPr>
        <w:t>13. DA PROTEÇÃO DE DADOS PESSOAIS</w:t>
      </w:r>
      <w:r w:rsidRPr="00E35739">
        <w:t xml:space="preserve"> </w:t>
      </w:r>
    </w:p>
    <w:p w14:paraId="5F5B44CB" w14:textId="77777777" w:rsidR="00E35739" w:rsidRPr="00E35739" w:rsidRDefault="00E35739" w:rsidP="00E35739">
      <w:r w:rsidRPr="00E35739">
        <w:rPr>
          <w:b/>
        </w:rPr>
        <w:t>13.1.</w:t>
      </w:r>
      <w:r w:rsidRPr="00E35739">
        <w:t xml:space="preserve"> Em virtude da vigência da Lei Geral de Proteção de Dados Pessoais (Lei nº 13.709/2018 – LGPD”), que dispõe sobre o tratamento de dados pessoais, inclusive nos meios digitais, fica estabelecido que:  </w:t>
      </w:r>
    </w:p>
    <w:p w14:paraId="4B6AF769" w14:textId="77777777" w:rsidR="00E35739" w:rsidRPr="00E35739" w:rsidRDefault="00E35739" w:rsidP="00E35739">
      <w:r w:rsidRPr="00E35739">
        <w:rPr>
          <w:b/>
        </w:rPr>
        <w:t>13.1.1</w:t>
      </w:r>
      <w:r w:rsidRPr="00E35739">
        <w:t xml:space="preserve">. A Contratada obriga-se a atuar em conformidade com a legislação vigente sobre Proteção de Dados Pessoais, em especial a Lei nº 13.709/2018 - Lei Geral de Proteção de Dados Pessoais (LGPD), bem como com as determinações de órgãos reguladores e fiscalizadores da matéria, sob pena de responsabilização administrativa, civil e criminal.  </w:t>
      </w:r>
    </w:p>
    <w:p w14:paraId="61A264EA" w14:textId="77777777" w:rsidR="00E35739" w:rsidRPr="00E35739" w:rsidRDefault="00E35739" w:rsidP="00E35739">
      <w:r w:rsidRPr="00E35739">
        <w:rPr>
          <w:b/>
        </w:rPr>
        <w:t>13.1.2</w:t>
      </w:r>
      <w:r w:rsidRPr="00E35739">
        <w:t xml:space="preserve">. O contrato não transfere a propriedade de quaisquer dados ou dos clientes deste para a Contratada.  </w:t>
      </w:r>
    </w:p>
    <w:p w14:paraId="2E0642D2" w14:textId="77777777" w:rsidR="00E35739" w:rsidRPr="00E35739" w:rsidRDefault="00E35739" w:rsidP="00E35739">
      <w:r w:rsidRPr="00E35739">
        <w:rPr>
          <w:b/>
        </w:rPr>
        <w:t>13.1.3.</w:t>
      </w:r>
      <w:r w:rsidRPr="00E35739">
        <w:t xml:space="preserve"> A Contratada tratará os dados pessoais a que tiver acesso em virtude do contrato apenas para a execução e na medida do necessário para atender as finalidades do objeto contratado.  </w:t>
      </w:r>
    </w:p>
    <w:p w14:paraId="413E35A6" w14:textId="77777777" w:rsidR="00E35739" w:rsidRPr="00E35739" w:rsidRDefault="00E35739" w:rsidP="00E35739">
      <w:r w:rsidRPr="00E35739">
        <w:rPr>
          <w:b/>
        </w:rPr>
        <w:t>13.1.4.</w:t>
      </w:r>
      <w:r w:rsidRPr="00E35739">
        <w:t xml:space="preserve"> A administração Pública não autoriza a Contratada a usar, compartilhar ou comercializar quaisquer eventuais elementos de dados, que se originem ou sejam criados a partir do tratamento de dados pessoais objeto do Contrato.  </w:t>
      </w:r>
    </w:p>
    <w:p w14:paraId="0A9D0676" w14:textId="77777777" w:rsidR="00E35739" w:rsidRPr="00E35739" w:rsidRDefault="00E35739" w:rsidP="00E35739">
      <w:r w:rsidRPr="00E35739">
        <w:rPr>
          <w:b/>
        </w:rPr>
        <w:t>13.1.5.</w:t>
      </w:r>
      <w:r w:rsidRPr="00E35739">
        <w:t xml:space="preserve"> A Contratada não poderá, sem autorização e/ou instruções prévias da Administração Pública, transferir ou, de qualquer outra forma, compartilhar e/ou garantir acesso aos Dados Pessoais ou quaisquer outras informações a terceiros.  </w:t>
      </w:r>
    </w:p>
    <w:p w14:paraId="450D9896" w14:textId="77777777" w:rsidR="00E35739" w:rsidRPr="00E35739" w:rsidRDefault="00E35739" w:rsidP="00E35739">
      <w:r w:rsidRPr="00E35739">
        <w:rPr>
          <w:b/>
        </w:rPr>
        <w:t>13.1.6.</w:t>
      </w:r>
      <w:r w:rsidRPr="00E35739">
        <w:t xml:space="preserve">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35A3836A" w14:textId="77777777" w:rsidR="00E35739" w:rsidRPr="00E35739" w:rsidRDefault="00E35739" w:rsidP="00E35739">
      <w:r w:rsidRPr="00E35739">
        <w:rPr>
          <w:b/>
        </w:rPr>
        <w:t>13.1.7.</w:t>
      </w:r>
      <w:r w:rsidRPr="00E35739">
        <w:t xml:space="preserve">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5CF559F0" w14:textId="77777777" w:rsidR="00E35739" w:rsidRPr="00E35739" w:rsidRDefault="00E35739" w:rsidP="00E35739">
      <w:r w:rsidRPr="00E35739">
        <w:rPr>
          <w:b/>
        </w:rPr>
        <w:t>13.1.8</w:t>
      </w:r>
      <w:r w:rsidRPr="00E35739">
        <w:t xml:space="preserve">. A Contratada deverá realizar as atividades de tratamento de dados pessoais decorrentes do contrato segundo as instruções lícitas e documentadas fornecidas pela Administração Pública, conforme a política de privacidade e demais normas internas, bem como da legislação pertinente à proteção de dados pessoais, sob pena de arcar com as perdas e danos que eventualmente causar à Administração Pública e a terceiros, sem prejuízo das demais sanções aplicáveis.  </w:t>
      </w:r>
    </w:p>
    <w:p w14:paraId="4B88439F" w14:textId="58261AE4" w:rsidR="00E35739" w:rsidRPr="00E35739" w:rsidRDefault="00E35739" w:rsidP="00E35739">
      <w:r w:rsidRPr="00E35739">
        <w:rPr>
          <w:b/>
        </w:rPr>
        <w:t>13.1.9.</w:t>
      </w:r>
      <w:r w:rsidRPr="00E35739">
        <w:t xml:space="preserve">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e às instruções lícitas da Defensoria Pública do Estado de </w:t>
      </w:r>
      <w:r w:rsidR="00B55631">
        <w:t xml:space="preserve">santa </w:t>
      </w:r>
      <w:proofErr w:type="spellStart"/>
      <w:r w:rsidR="00B55631">
        <w:t>catarina</w:t>
      </w:r>
      <w:proofErr w:type="spellEnd"/>
      <w:r w:rsidRPr="00E35739">
        <w:t xml:space="preserve">, bem como por violação da segurança, nos termos do Parágrafo único do Artigo 44 da LGPD.  </w:t>
      </w:r>
    </w:p>
    <w:p w14:paraId="45971922" w14:textId="77777777" w:rsidR="00E35739" w:rsidRPr="00E35739" w:rsidRDefault="00E35739" w:rsidP="00E35739">
      <w:r w:rsidRPr="00E35739">
        <w:rPr>
          <w:b/>
        </w:rPr>
        <w:t>13.1.10.</w:t>
      </w:r>
      <w:r w:rsidRPr="00E35739">
        <w:t xml:space="preserve"> A Contratada fica obrigada a garantir a segurança da informação prevista na LGPD, nas normas regulamentares pertinentes e no instrumento contratual, em relação aos dados pessoais, mesmo após o seu término.  </w:t>
      </w:r>
    </w:p>
    <w:p w14:paraId="50ABF62E" w14:textId="77777777" w:rsidR="00E35739" w:rsidRPr="00E35739" w:rsidRDefault="00E35739" w:rsidP="00E35739">
      <w:r w:rsidRPr="00E35739">
        <w:rPr>
          <w:b/>
        </w:rPr>
        <w:t>13.1.11.</w:t>
      </w:r>
      <w:r w:rsidRPr="00E35739">
        <w:t xml:space="preserve"> A Contratada deverá notificar a Administração Pública,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701031D4" w14:textId="77777777" w:rsidR="00E35739" w:rsidRPr="00E35739" w:rsidRDefault="00E35739" w:rsidP="00E35739">
      <w:r w:rsidRPr="00E35739">
        <w:rPr>
          <w:b/>
        </w:rPr>
        <w:t>13.1.12.</w:t>
      </w:r>
      <w:r w:rsidRPr="00E35739">
        <w:t xml:space="preserve"> A Contratada se compromete a cooperar e a fornecer à Administração Pública,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38547A2B" w14:textId="77777777" w:rsidR="00E35739" w:rsidRPr="00E35739" w:rsidRDefault="00E35739" w:rsidP="00E35739">
      <w:r w:rsidRPr="00E35739">
        <w:rPr>
          <w:b/>
        </w:rPr>
        <w:t>13.1.13.</w:t>
      </w:r>
      <w:r w:rsidRPr="00E35739">
        <w:t xml:space="preserve"> A Contratada deverá notificar a Administração Pública, por escrito e imediatamente após tomar ciência do fato, sobre a ocorrência de incidente de segurança envolvendo dados pessoais tratados em razão do contrato. Essa notificação deverá conter, no mínimo: </w:t>
      </w:r>
    </w:p>
    <w:p w14:paraId="1BDF89AE" w14:textId="77777777" w:rsidR="00E35739" w:rsidRPr="00E35739" w:rsidRDefault="00E35739" w:rsidP="00E35739">
      <w:pPr>
        <w:numPr>
          <w:ilvl w:val="0"/>
          <w:numId w:val="21"/>
        </w:numPr>
      </w:pPr>
      <w:r w:rsidRPr="00E35739">
        <w:t xml:space="preserve">Data e hora provável do incidente;  </w:t>
      </w:r>
    </w:p>
    <w:p w14:paraId="69B1ABAE" w14:textId="77777777" w:rsidR="00E35739" w:rsidRPr="00E35739" w:rsidRDefault="00E35739" w:rsidP="00E35739">
      <w:pPr>
        <w:numPr>
          <w:ilvl w:val="0"/>
          <w:numId w:val="21"/>
        </w:numPr>
      </w:pPr>
      <w:r w:rsidRPr="00E35739">
        <w:t xml:space="preserve">Data e hora da ciência pela contratada;  </w:t>
      </w:r>
    </w:p>
    <w:p w14:paraId="60141963" w14:textId="77777777" w:rsidR="00E35739" w:rsidRPr="00E35739" w:rsidRDefault="00E35739" w:rsidP="00E35739">
      <w:pPr>
        <w:numPr>
          <w:ilvl w:val="0"/>
          <w:numId w:val="21"/>
        </w:numPr>
      </w:pPr>
      <w:r w:rsidRPr="00E35739">
        <w:t xml:space="preserve">Relação dos tipos de dados afetados pelo incidente;  </w:t>
      </w:r>
    </w:p>
    <w:p w14:paraId="7E1EC95F" w14:textId="77777777" w:rsidR="00E35739" w:rsidRPr="00E35739" w:rsidRDefault="00E35739" w:rsidP="00E35739">
      <w:pPr>
        <w:numPr>
          <w:ilvl w:val="0"/>
          <w:numId w:val="21"/>
        </w:numPr>
      </w:pPr>
      <w:r w:rsidRPr="00E35739">
        <w:t xml:space="preserve">Número de titulares afetados e demais informações sobre os titulares envolvidos;  </w:t>
      </w:r>
    </w:p>
    <w:p w14:paraId="6A6232D7" w14:textId="77777777" w:rsidR="00884662" w:rsidRDefault="00E35739" w:rsidP="00E35739">
      <w:pPr>
        <w:numPr>
          <w:ilvl w:val="0"/>
          <w:numId w:val="21"/>
        </w:numPr>
      </w:pPr>
      <w:r w:rsidRPr="00E35739">
        <w:t xml:space="preserve">Indicação de medidas que estiverem sendo tomadas para reparar o dano e evitar novos </w:t>
      </w:r>
      <w:r w:rsidR="00884662" w:rsidRPr="00E35739">
        <w:t>incidentes;</w:t>
      </w:r>
    </w:p>
    <w:p w14:paraId="7E203C9E" w14:textId="2FCBE03A" w:rsidR="00E35739" w:rsidRPr="00E35739" w:rsidRDefault="00884662" w:rsidP="00E35739">
      <w:pPr>
        <w:numPr>
          <w:ilvl w:val="0"/>
          <w:numId w:val="21"/>
        </w:numPr>
      </w:pPr>
      <w:r w:rsidRPr="00E35739">
        <w:t xml:space="preserve"> </w:t>
      </w:r>
      <w:r w:rsidR="00E35739" w:rsidRPr="00E35739">
        <w:t xml:space="preserve">Os riscos relacionados ao incidente;  </w:t>
      </w:r>
    </w:p>
    <w:p w14:paraId="35C26406" w14:textId="77777777" w:rsidR="00E35739" w:rsidRPr="00E35739" w:rsidRDefault="00E35739" w:rsidP="00E35739">
      <w:pPr>
        <w:numPr>
          <w:ilvl w:val="0"/>
          <w:numId w:val="22"/>
        </w:numPr>
      </w:pPr>
      <w:r w:rsidRPr="00E35739">
        <w:t xml:space="preserve">Dados de contato do Encarregado de Proteção de Dados ou outra pessoa junto à qual seja possível obter mais informações sobre o ocorrido; </w:t>
      </w:r>
    </w:p>
    <w:p w14:paraId="7D83FFEF" w14:textId="77777777" w:rsidR="00E35739" w:rsidRPr="00E35739" w:rsidRDefault="00E35739" w:rsidP="00E35739">
      <w:pPr>
        <w:numPr>
          <w:ilvl w:val="0"/>
          <w:numId w:val="22"/>
        </w:numPr>
      </w:pPr>
      <w:r w:rsidRPr="00E35739">
        <w:t xml:space="preserve">Os motivos da demora, no caso de a comunicação não ter sido imediata.  </w:t>
      </w:r>
    </w:p>
    <w:p w14:paraId="4BFE7826" w14:textId="77777777" w:rsidR="00E35739" w:rsidRPr="00E35739" w:rsidRDefault="00E35739" w:rsidP="00E35739">
      <w:r w:rsidRPr="00E35739">
        <w:rPr>
          <w:b/>
        </w:rPr>
        <w:t>13.1.14.</w:t>
      </w:r>
      <w:r w:rsidRPr="00E35739">
        <w:t xml:space="preserve"> A Administração Pública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7C541B40" w14:textId="77777777" w:rsidR="00E35739" w:rsidRPr="00E35739" w:rsidRDefault="00E35739" w:rsidP="00E35739">
      <w:r w:rsidRPr="00E35739">
        <w:rPr>
          <w:b/>
        </w:rPr>
        <w:t>13.1.15.</w:t>
      </w:r>
      <w:r w:rsidRPr="00E35739">
        <w:t xml:space="preserve"> A Contratada arcará com todos os custos, incluindo indenizações e penalidades aplicadas à Administração Pública,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e das orientações da Defensoria Pública do Estado de Santa Catarina, sem prejuízo da aplicação das penalidades do contrato.  </w:t>
      </w:r>
    </w:p>
    <w:p w14:paraId="41A65119" w14:textId="77777777" w:rsidR="00E35739" w:rsidRPr="00E35739" w:rsidRDefault="00E35739" w:rsidP="00E35739">
      <w:r w:rsidRPr="00E35739">
        <w:rPr>
          <w:b/>
        </w:rPr>
        <w:t>13.1.16.</w:t>
      </w:r>
      <w:r w:rsidRPr="00E35739">
        <w:t xml:space="preserve"> A Contratada declara que, caso utilize sistema próprio para armazenamento dos dados fornecidos pela Administração Pública, para execução dos serviços:  </w:t>
      </w:r>
    </w:p>
    <w:p w14:paraId="248206D2" w14:textId="77777777" w:rsidR="00E35739" w:rsidRPr="00E35739" w:rsidRDefault="00E35739" w:rsidP="00E35739">
      <w:pPr>
        <w:numPr>
          <w:ilvl w:val="0"/>
          <w:numId w:val="23"/>
        </w:numPr>
      </w:pPr>
      <w:r w:rsidRPr="00E35739">
        <w:t xml:space="preserve">Adotará procedimentos e controles, abrangendo, no mínimo, a autenticação, a criptografia, a detecção de intrusão e a prevenção de vazamento de informações e dados recebidos da Administração Pública, para execução do objeto do Contrato;  </w:t>
      </w:r>
    </w:p>
    <w:p w14:paraId="2B4C7EDB" w14:textId="77777777" w:rsidR="00E35739" w:rsidRPr="00E35739" w:rsidRDefault="00E35739" w:rsidP="00E35739">
      <w:pPr>
        <w:numPr>
          <w:ilvl w:val="0"/>
          <w:numId w:val="23"/>
        </w:numPr>
      </w:pPr>
      <w:r w:rsidRPr="00E35739">
        <w:t xml:space="preserve">Realizará testes e varreduras para detecção de vulnerabilidade, mantendo seus sistemas eletrônicos livres de programas maliciosos;  </w:t>
      </w:r>
    </w:p>
    <w:p w14:paraId="30AB65DC" w14:textId="77777777" w:rsidR="00E35739" w:rsidRPr="00E35739" w:rsidRDefault="00E35739" w:rsidP="007F192A">
      <w:pPr>
        <w:numPr>
          <w:ilvl w:val="0"/>
          <w:numId w:val="23"/>
        </w:numPr>
        <w:jc w:val="both"/>
      </w:pPr>
      <w:r w:rsidRPr="00E35739">
        <w:t xml:space="preserve">Efetuará a gestão de acessos aos seus sistemas eletrônicos pelos seus prepostos, de forma efetiva, assegurando o cumprimento das obrigações do Contrato e da legislação reguladora;  </w:t>
      </w:r>
    </w:p>
    <w:p w14:paraId="3A6F7BA5" w14:textId="77777777" w:rsidR="00E35739" w:rsidRPr="00E35739" w:rsidRDefault="00E35739" w:rsidP="007F192A">
      <w:pPr>
        <w:numPr>
          <w:ilvl w:val="0"/>
          <w:numId w:val="23"/>
        </w:numPr>
        <w:jc w:val="both"/>
      </w:pPr>
      <w:r w:rsidRPr="00E35739">
        <w:t xml:space="preserve">Manterá o registro das operações de tratamento de dados pessoais que realizarem;  </w:t>
      </w:r>
    </w:p>
    <w:p w14:paraId="61E730CC" w14:textId="77777777" w:rsidR="00E35739" w:rsidRPr="00E35739" w:rsidRDefault="00E35739" w:rsidP="007F192A">
      <w:pPr>
        <w:numPr>
          <w:ilvl w:val="0"/>
          <w:numId w:val="23"/>
        </w:numPr>
        <w:jc w:val="both"/>
      </w:pPr>
      <w:r w:rsidRPr="00E35739">
        <w:t xml:space="preserve">Seguirá os padrões de segurança técnica e procedimentos de segurança das informações testadas e validadas e referendados pela Administração Pública, por meio do contrato ou em suas Políticas de Governança, de Segurança da Informação e de Privacidade. </w:t>
      </w:r>
    </w:p>
    <w:p w14:paraId="7D47E35D" w14:textId="77777777" w:rsidR="00E35739" w:rsidRPr="00E35739" w:rsidRDefault="00E35739" w:rsidP="007F192A">
      <w:pPr>
        <w:numPr>
          <w:ilvl w:val="0"/>
          <w:numId w:val="24"/>
        </w:numPr>
        <w:jc w:val="both"/>
      </w:pPr>
      <w:r w:rsidRPr="00E35739">
        <w:rPr>
          <w:b/>
        </w:rPr>
        <w:t>DA VINCULAÇÃO:</w:t>
      </w:r>
      <w:r w:rsidRPr="00E35739">
        <w:t xml:space="preserve"> </w:t>
      </w:r>
    </w:p>
    <w:p w14:paraId="49EA5E25" w14:textId="77777777" w:rsidR="00E35739" w:rsidRPr="00E35739" w:rsidRDefault="00E35739" w:rsidP="007F192A">
      <w:pPr>
        <w:numPr>
          <w:ilvl w:val="1"/>
          <w:numId w:val="24"/>
        </w:numPr>
        <w:jc w:val="both"/>
      </w:pPr>
      <w:r w:rsidRPr="00E35739">
        <w:t xml:space="preserve">Respeitando o Princípio da Vinculação, a contratação vincula-se ao Estudo Técnico Preliminar, Termo de Referência, Ordem de Serviço, e a proposta da contratada. </w:t>
      </w:r>
    </w:p>
    <w:p w14:paraId="3F2A98EB" w14:textId="77777777" w:rsidR="00E35739" w:rsidRPr="00E35739" w:rsidRDefault="00E35739" w:rsidP="007F192A">
      <w:pPr>
        <w:numPr>
          <w:ilvl w:val="0"/>
          <w:numId w:val="24"/>
        </w:numPr>
        <w:jc w:val="both"/>
      </w:pPr>
      <w:r w:rsidRPr="00E35739">
        <w:rPr>
          <w:b/>
        </w:rPr>
        <w:t>DISPOSIÇÕES FINAIS:</w:t>
      </w:r>
      <w:r w:rsidRPr="00E35739">
        <w:t xml:space="preserve"> </w:t>
      </w:r>
    </w:p>
    <w:p w14:paraId="6039434A" w14:textId="77777777" w:rsidR="00E35739" w:rsidRPr="00E35739" w:rsidRDefault="00E35739" w:rsidP="007F192A">
      <w:pPr>
        <w:numPr>
          <w:ilvl w:val="1"/>
          <w:numId w:val="24"/>
        </w:numPr>
        <w:jc w:val="both"/>
      </w:pPr>
      <w:r w:rsidRPr="00E35739">
        <w:t xml:space="preserve">Diante do exposto submete-se o presente Termo de Referência à consideração à Autoridade superior competente, para análise e determinação quanto à contratação. </w:t>
      </w:r>
    </w:p>
    <w:p w14:paraId="0FD75882" w14:textId="77777777" w:rsidR="00E35739" w:rsidRPr="00E35739" w:rsidRDefault="00E35739" w:rsidP="007F192A">
      <w:pPr>
        <w:numPr>
          <w:ilvl w:val="2"/>
          <w:numId w:val="24"/>
        </w:numPr>
        <w:jc w:val="both"/>
      </w:pPr>
      <w:r w:rsidRPr="00E35739">
        <w:t xml:space="preserve">Integram este Aviso de Contratação Direta, para todos os fins e efeitos, os seguintes anexos: </w:t>
      </w:r>
    </w:p>
    <w:p w14:paraId="536B38E9" w14:textId="77777777" w:rsidR="00E35739" w:rsidRPr="00E35739" w:rsidRDefault="00E35739" w:rsidP="007F192A">
      <w:pPr>
        <w:numPr>
          <w:ilvl w:val="2"/>
          <w:numId w:val="24"/>
        </w:numPr>
        <w:jc w:val="both"/>
      </w:pPr>
      <w:r w:rsidRPr="00E35739">
        <w:t xml:space="preserve">ANEXO I – DOCUMENTAÇÃO EXIGIDA PARA HABILITAÇÃO; </w:t>
      </w:r>
    </w:p>
    <w:p w14:paraId="537319A3" w14:textId="77777777" w:rsidR="00E35739" w:rsidRPr="00E35739" w:rsidRDefault="00E35739" w:rsidP="007F192A">
      <w:pPr>
        <w:jc w:val="both"/>
      </w:pPr>
      <w:r w:rsidRPr="00E35739">
        <w:rPr>
          <w:b/>
        </w:rPr>
        <w:t>15.2.3.</w:t>
      </w:r>
      <w:r w:rsidRPr="00E35739">
        <w:t xml:space="preserve">  ANEXO II - ESTUDO TÉCNICO PRELIMINAR E TERMO DE REFERÊNCIA; </w:t>
      </w:r>
    </w:p>
    <w:p w14:paraId="01AB57A3" w14:textId="77777777" w:rsidR="00E35739" w:rsidRPr="00E35739" w:rsidRDefault="00E35739" w:rsidP="007F192A">
      <w:pPr>
        <w:jc w:val="both"/>
      </w:pPr>
      <w:r w:rsidRPr="00E35739">
        <w:rPr>
          <w:b/>
        </w:rPr>
        <w:t xml:space="preserve">15.3.3.1. </w:t>
      </w:r>
      <w:r w:rsidRPr="00E35739">
        <w:t xml:space="preserve">ANEXO III – MINUTA DE CONTRATO. </w:t>
      </w:r>
    </w:p>
    <w:p w14:paraId="08C581D7" w14:textId="77777777" w:rsidR="00884662" w:rsidRDefault="00884662" w:rsidP="007F192A">
      <w:pPr>
        <w:jc w:val="both"/>
      </w:pPr>
    </w:p>
    <w:p w14:paraId="254DBE64" w14:textId="4633179D" w:rsidR="00E35739" w:rsidRPr="00E35739" w:rsidRDefault="00884662" w:rsidP="00E35739">
      <w:r>
        <w:t>Modelo</w:t>
      </w:r>
      <w:r w:rsidR="00E35739" w:rsidRPr="00E35739">
        <w:t>/SC</w:t>
      </w:r>
      <w:r>
        <w:t xml:space="preserve"> 1</w:t>
      </w:r>
      <w:r w:rsidR="00121D2F">
        <w:t>9</w:t>
      </w:r>
      <w:r w:rsidR="00E35739" w:rsidRPr="00E35739">
        <w:t xml:space="preserve"> de maio de 2025. </w:t>
      </w:r>
    </w:p>
    <w:p w14:paraId="225C4AC0" w14:textId="3B65D495" w:rsidR="00E35739" w:rsidRDefault="00E35739" w:rsidP="00884662">
      <w:r w:rsidRPr="00E35739">
        <w:t xml:space="preserve"> </w:t>
      </w:r>
    </w:p>
    <w:p w14:paraId="7E94B14A" w14:textId="77777777" w:rsidR="00884662" w:rsidRDefault="00884662" w:rsidP="00884662"/>
    <w:p w14:paraId="3F3ECACF" w14:textId="77777777" w:rsidR="00884662" w:rsidRDefault="00884662" w:rsidP="00884662"/>
    <w:p w14:paraId="3838FAC7" w14:textId="77777777" w:rsidR="00884662" w:rsidRPr="00E35739" w:rsidRDefault="00884662" w:rsidP="00884662"/>
    <w:p w14:paraId="49AC7873" w14:textId="77777777" w:rsidR="00E35739" w:rsidRPr="00E35739" w:rsidRDefault="00E35739" w:rsidP="00E35739">
      <w:r w:rsidRPr="00E35739">
        <w:t xml:space="preserve"> </w:t>
      </w:r>
    </w:p>
    <w:p w14:paraId="1524CAA5" w14:textId="44ABC72C" w:rsidR="00884662" w:rsidRDefault="00884662" w:rsidP="00E35739">
      <w:r>
        <w:rPr>
          <w:b/>
        </w:rPr>
        <w:t xml:space="preserve">                                                                                          Barbara Milena Geller Baron</w:t>
      </w:r>
    </w:p>
    <w:p w14:paraId="78959F4D" w14:textId="24141623" w:rsidR="00E35739" w:rsidRPr="00E35739" w:rsidRDefault="00884662" w:rsidP="00E35739">
      <w:pPr>
        <w:rPr>
          <w:b/>
        </w:rPr>
      </w:pPr>
      <w:r>
        <w:rPr>
          <w:b/>
        </w:rPr>
        <w:t xml:space="preserve">                                                                                                    </w:t>
      </w:r>
      <w:r w:rsidR="00E35739" w:rsidRPr="00E35739">
        <w:rPr>
          <w:b/>
        </w:rPr>
        <w:t>Prefeit</w:t>
      </w:r>
      <w:r>
        <w:rPr>
          <w:b/>
        </w:rPr>
        <w:t>a</w:t>
      </w:r>
      <w:r w:rsidR="00E35739" w:rsidRPr="00E35739">
        <w:rPr>
          <w:b/>
        </w:rPr>
        <w:t xml:space="preserve"> Municipal</w:t>
      </w:r>
      <w:r w:rsidR="00E35739" w:rsidRPr="00E35739">
        <w:t xml:space="preserve"> </w:t>
      </w:r>
    </w:p>
    <w:p w14:paraId="1269C76A" w14:textId="5D428F6B" w:rsidR="00E35739" w:rsidRPr="00E35739" w:rsidRDefault="00E35739" w:rsidP="00E35739">
      <w:r w:rsidRPr="00E35739">
        <w:t xml:space="preserve">  </w:t>
      </w:r>
    </w:p>
    <w:p w14:paraId="7F13E45A" w14:textId="77777777" w:rsidR="00E35739" w:rsidRPr="00E35739" w:rsidRDefault="00E35739" w:rsidP="00E35739">
      <w:pPr>
        <w:rPr>
          <w:b/>
        </w:rPr>
      </w:pPr>
      <w:r w:rsidRPr="00E35739">
        <w:rPr>
          <w:b/>
        </w:rPr>
        <w:t>ANEXO I – DOCUMENTAÇÃO EXIGIDA PARA HABILITAÇÃO</w:t>
      </w:r>
      <w:r w:rsidRPr="00E35739">
        <w:t xml:space="preserve"> </w:t>
      </w:r>
    </w:p>
    <w:p w14:paraId="392C4F66" w14:textId="77777777" w:rsidR="00E35739" w:rsidRPr="00E35739" w:rsidRDefault="00E35739" w:rsidP="00E35739">
      <w:pPr>
        <w:numPr>
          <w:ilvl w:val="0"/>
          <w:numId w:val="25"/>
        </w:numPr>
      </w:pPr>
      <w:r w:rsidRPr="00E35739">
        <w:rPr>
          <w:b/>
        </w:rPr>
        <w:t>Habilitação jurídica:</w:t>
      </w:r>
      <w:r w:rsidRPr="00E35739">
        <w:t xml:space="preserve"> </w:t>
      </w:r>
    </w:p>
    <w:p w14:paraId="73EEDBE3" w14:textId="77777777" w:rsidR="00E35739" w:rsidRPr="00E35739" w:rsidRDefault="00E35739" w:rsidP="00E35739">
      <w:pPr>
        <w:numPr>
          <w:ilvl w:val="1"/>
          <w:numId w:val="25"/>
        </w:numPr>
      </w:pPr>
      <w:r w:rsidRPr="00E35739">
        <w:t xml:space="preserve">No caso de empresário individual, inscrição no Registro Público de Empresas Mercantis, a cargo da Junta Comercial da respectiva sede; </w:t>
      </w:r>
    </w:p>
    <w:p w14:paraId="2D767985" w14:textId="77777777" w:rsidR="00E35739" w:rsidRPr="00E35739" w:rsidRDefault="00E35739" w:rsidP="00E35739">
      <w:pPr>
        <w:numPr>
          <w:ilvl w:val="1"/>
          <w:numId w:val="25"/>
        </w:numPr>
      </w:pPr>
      <w:r w:rsidRPr="00E35739">
        <w:t xml:space="preserve">Em se tratando de Microempreendedor Individual – MEI: Certificado da Condição de Microempreendedor Individual - CCMEI, cuja aceitação ficará condicionada à verificação da autenticidade no sítio www.portaldoempreendedor.gov.br; </w:t>
      </w:r>
    </w:p>
    <w:p w14:paraId="3520A614" w14:textId="77777777" w:rsidR="00E35739" w:rsidRPr="00E35739" w:rsidRDefault="00E35739" w:rsidP="00E35739">
      <w:pPr>
        <w:numPr>
          <w:ilvl w:val="1"/>
          <w:numId w:val="25"/>
        </w:numPr>
      </w:pPr>
      <w:r w:rsidRPr="00E35739">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0902109" w14:textId="77777777" w:rsidR="00E35739" w:rsidRPr="00E35739" w:rsidRDefault="00E35739" w:rsidP="00E35739">
      <w:pPr>
        <w:numPr>
          <w:ilvl w:val="1"/>
          <w:numId w:val="25"/>
        </w:numPr>
      </w:pPr>
      <w:r w:rsidRPr="00E35739">
        <w:t xml:space="preserve">Inscrição no Registro Público de Empresas Mercantis onde opera com averbação no Registro onde tem sede a matriz, no caso de ser o participante sucursal, filial ou agência; </w:t>
      </w:r>
    </w:p>
    <w:p w14:paraId="745032F4" w14:textId="77777777" w:rsidR="00E35739" w:rsidRPr="00E35739" w:rsidRDefault="00E35739" w:rsidP="00E35739">
      <w:pPr>
        <w:numPr>
          <w:ilvl w:val="1"/>
          <w:numId w:val="25"/>
        </w:numPr>
      </w:pPr>
      <w:r w:rsidRPr="00E35739">
        <w:t xml:space="preserve">No caso de sociedade simples: inscrição do ato constitutivo no Registro Civil das Pessoas Jurídicas do local de sua sede, acompanhada de prova da indicação dos seus administradores; </w:t>
      </w:r>
    </w:p>
    <w:p w14:paraId="43BFAEEE" w14:textId="77777777" w:rsidR="00E35739" w:rsidRPr="00E35739" w:rsidRDefault="00E35739" w:rsidP="00E35739">
      <w:pPr>
        <w:numPr>
          <w:ilvl w:val="1"/>
          <w:numId w:val="25"/>
        </w:numPr>
      </w:pPr>
      <w:r w:rsidRPr="00E35739">
        <w:t xml:space="preserve">Decreto de autorização, em se tratando de sociedade empresária estrangeira em funcionamento no País; </w:t>
      </w:r>
    </w:p>
    <w:p w14:paraId="2BA6B6B4" w14:textId="77777777" w:rsidR="00E35739" w:rsidRPr="00E35739" w:rsidRDefault="00E35739" w:rsidP="00E35739">
      <w:pPr>
        <w:numPr>
          <w:ilvl w:val="1"/>
          <w:numId w:val="25"/>
        </w:numPr>
      </w:pPr>
      <w:r w:rsidRPr="00E35739">
        <w:t xml:space="preserve">Os documentos acima deverão estar acompanhados de todas as alterações ou da consolidação respectiva. </w:t>
      </w:r>
    </w:p>
    <w:p w14:paraId="35BBF3DA" w14:textId="77777777" w:rsidR="00E35739" w:rsidRPr="00E35739" w:rsidRDefault="00E35739" w:rsidP="00E35739">
      <w:pPr>
        <w:numPr>
          <w:ilvl w:val="0"/>
          <w:numId w:val="25"/>
        </w:numPr>
      </w:pPr>
      <w:r w:rsidRPr="00E35739">
        <w:rPr>
          <w:b/>
        </w:rPr>
        <w:t>Regularidade fiscal, social e trabalhista:</w:t>
      </w:r>
      <w:r w:rsidRPr="00E35739">
        <w:t xml:space="preserve"> </w:t>
      </w:r>
    </w:p>
    <w:p w14:paraId="0686D195" w14:textId="77777777" w:rsidR="00E35739" w:rsidRPr="00E35739" w:rsidRDefault="00E35739" w:rsidP="00E35739">
      <w:pPr>
        <w:numPr>
          <w:ilvl w:val="1"/>
          <w:numId w:val="25"/>
        </w:numPr>
      </w:pPr>
      <w:r w:rsidRPr="00E35739">
        <w:t xml:space="preserve">Prova de inscrição no Cadastro Nacional de Pessoas Jurídicas ou no Cadastro de Pessoas Físicas, conforme o caso; </w:t>
      </w:r>
    </w:p>
    <w:p w14:paraId="7D22FD5E" w14:textId="77777777" w:rsidR="00E35739" w:rsidRPr="00E35739" w:rsidRDefault="00E35739" w:rsidP="00E35739">
      <w:pPr>
        <w:numPr>
          <w:ilvl w:val="1"/>
          <w:numId w:val="25"/>
        </w:numPr>
      </w:pPr>
      <w:r w:rsidRPr="00E35739">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25F00D9" w14:textId="77777777" w:rsidR="00E35739" w:rsidRPr="00E35739" w:rsidRDefault="00E35739" w:rsidP="00E35739">
      <w:pPr>
        <w:numPr>
          <w:ilvl w:val="1"/>
          <w:numId w:val="25"/>
        </w:numPr>
      </w:pPr>
      <w:r w:rsidRPr="00E35739">
        <w:t xml:space="preserve">Prova de regularidade com o Fundo de Garantia do Tempo de Serviço (FGTS); </w:t>
      </w:r>
    </w:p>
    <w:p w14:paraId="51B06EDB" w14:textId="77777777" w:rsidR="00E35739" w:rsidRPr="00E35739" w:rsidRDefault="00E35739" w:rsidP="00E35739">
      <w:pPr>
        <w:numPr>
          <w:ilvl w:val="1"/>
          <w:numId w:val="25"/>
        </w:numPr>
      </w:pPr>
      <w:r w:rsidRPr="00E35739">
        <w:t xml:space="preserve">Prova de inexistência de débitos Trabalhistas – CNDT; </w:t>
      </w:r>
    </w:p>
    <w:p w14:paraId="7899A238" w14:textId="77777777" w:rsidR="00E35739" w:rsidRPr="00E35739" w:rsidRDefault="00E35739" w:rsidP="00E35739">
      <w:pPr>
        <w:numPr>
          <w:ilvl w:val="1"/>
          <w:numId w:val="25"/>
        </w:numPr>
      </w:pPr>
      <w:r w:rsidRPr="00E35739">
        <w:t xml:space="preserve">Prova de regularidade com a Fazenda Estadual do domicílio ou sede do fornecedor, relativa à atividade em cujo exercício contrata ou concorre; </w:t>
      </w:r>
    </w:p>
    <w:p w14:paraId="38F1364E" w14:textId="77777777" w:rsidR="00E35739" w:rsidRPr="00E35739" w:rsidRDefault="00E35739" w:rsidP="00E35739">
      <w:pPr>
        <w:numPr>
          <w:ilvl w:val="1"/>
          <w:numId w:val="25"/>
        </w:numPr>
      </w:pPr>
      <w:r w:rsidRPr="00E35739">
        <w:t xml:space="preserve">Prova de regularidade com a Fazenda Municipal do domicílio ou sede do fornecedor, relativa à atividade em cujo exercício contrata ou concorre; </w:t>
      </w:r>
    </w:p>
    <w:p w14:paraId="18BD20D6" w14:textId="77777777" w:rsidR="00E35739" w:rsidRPr="00E35739" w:rsidRDefault="00E35739" w:rsidP="00E35739">
      <w:pPr>
        <w:numPr>
          <w:ilvl w:val="1"/>
          <w:numId w:val="25"/>
        </w:numPr>
      </w:pPr>
      <w:r w:rsidRPr="00E35739">
        <w:t xml:space="preserve">Caso o fornecedor seja considerado isento dos tributos estaduais </w:t>
      </w:r>
      <w:r w:rsidRPr="00E35739">
        <w:rPr>
          <w:b/>
        </w:rPr>
        <w:t>ou</w:t>
      </w:r>
      <w:r w:rsidRPr="00E35739">
        <w:t xml:space="preserve"> municipais relacionados ao objeto contratual, deverá comprovar tal condição mediante a apresentação de declaração da Fazenda respectiva do seu domicílio ou sede, ou outra equivalente, na forma da lei; </w:t>
      </w:r>
    </w:p>
    <w:p w14:paraId="2AA164B2" w14:textId="77777777" w:rsidR="00E35739" w:rsidRPr="00E35739" w:rsidRDefault="00E35739" w:rsidP="00E35739">
      <w:pPr>
        <w:numPr>
          <w:ilvl w:val="0"/>
          <w:numId w:val="25"/>
        </w:numPr>
      </w:pPr>
      <w:r w:rsidRPr="00E35739">
        <w:rPr>
          <w:b/>
        </w:rPr>
        <w:t>Qualificação Econômico-Financeira:</w:t>
      </w:r>
      <w:r w:rsidRPr="00E35739">
        <w:t xml:space="preserve"> </w:t>
      </w:r>
    </w:p>
    <w:p w14:paraId="0CA0C7ED" w14:textId="77777777" w:rsidR="00E35739" w:rsidRPr="00E35739" w:rsidRDefault="00E35739" w:rsidP="00E35739">
      <w:pPr>
        <w:numPr>
          <w:ilvl w:val="1"/>
          <w:numId w:val="25"/>
        </w:numPr>
      </w:pPr>
      <w:r w:rsidRPr="00E35739">
        <w:t>Certidão negativa de falência expedida pelo distribuidor da sede do fornecedor (caso a sede do fornecedor for do Estado de Santa Catarina a mesma certidão deverá vir acompanhada da E-</w:t>
      </w:r>
      <w:proofErr w:type="spellStart"/>
      <w:r w:rsidRPr="00E35739">
        <w:t>proc</w:t>
      </w:r>
      <w:proofErr w:type="spellEnd"/>
      <w:r w:rsidRPr="00E35739">
        <w:t xml:space="preserve">); </w:t>
      </w:r>
    </w:p>
    <w:p w14:paraId="0F22789C" w14:textId="77777777" w:rsidR="00E35739" w:rsidRPr="00E35739" w:rsidRDefault="00E35739" w:rsidP="00E35739">
      <w:pPr>
        <w:numPr>
          <w:ilvl w:val="1"/>
          <w:numId w:val="25"/>
        </w:numPr>
      </w:pPr>
      <w:r w:rsidRPr="00E35739">
        <w:t>Documento que comprove exclusividade dos serviços.</w:t>
      </w:r>
      <w:r w:rsidRPr="00E35739">
        <w:rPr>
          <w:b/>
        </w:rPr>
        <w:t xml:space="preserve"> </w:t>
      </w:r>
      <w:r w:rsidRPr="00E35739">
        <w:t xml:space="preserve"> </w:t>
      </w:r>
    </w:p>
    <w:p w14:paraId="3879C446" w14:textId="77777777" w:rsidR="00E35739" w:rsidRPr="00E35739" w:rsidRDefault="00E35739" w:rsidP="00E35739">
      <w:r w:rsidRPr="00E35739">
        <w:t xml:space="preserve"> </w:t>
      </w:r>
    </w:p>
    <w:p w14:paraId="326B95D6" w14:textId="77777777" w:rsidR="00E35739" w:rsidRPr="00E35739" w:rsidRDefault="00E35739" w:rsidP="00E35739">
      <w:r w:rsidRPr="00E35739">
        <w:t xml:space="preserve"> </w:t>
      </w:r>
    </w:p>
    <w:p w14:paraId="645FF580" w14:textId="77777777" w:rsidR="00E35739" w:rsidRPr="00E35739" w:rsidRDefault="00E35739" w:rsidP="00E35739">
      <w:r w:rsidRPr="00E35739">
        <w:t xml:space="preserve"> </w:t>
      </w:r>
      <w:r w:rsidRPr="00E35739">
        <w:tab/>
        <w:t xml:space="preserve"> </w:t>
      </w:r>
    </w:p>
    <w:p w14:paraId="505A29A2" w14:textId="77777777" w:rsidR="00E35739" w:rsidRPr="00E35739" w:rsidRDefault="00E35739" w:rsidP="00E35739">
      <w:r w:rsidRPr="00E35739">
        <w:t xml:space="preserve"> </w:t>
      </w:r>
    </w:p>
    <w:p w14:paraId="2DFC088A" w14:textId="77777777" w:rsidR="00E35739" w:rsidRPr="00E35739" w:rsidRDefault="00E35739" w:rsidP="00E35739">
      <w:r w:rsidRPr="00E35739">
        <w:t xml:space="preserve"> </w:t>
      </w:r>
    </w:p>
    <w:p w14:paraId="38E0640F" w14:textId="77777777" w:rsidR="00E35739" w:rsidRPr="00E35739" w:rsidRDefault="00E35739" w:rsidP="00E35739">
      <w:r w:rsidRPr="00E35739">
        <w:t xml:space="preserve"> </w:t>
      </w:r>
    </w:p>
    <w:p w14:paraId="136B69B2" w14:textId="77777777" w:rsidR="00E35739" w:rsidRPr="00E35739" w:rsidRDefault="00E35739" w:rsidP="00E35739">
      <w:r w:rsidRPr="00E35739">
        <w:t xml:space="preserve"> </w:t>
      </w:r>
    </w:p>
    <w:p w14:paraId="2C1FD9AB" w14:textId="4815A770" w:rsidR="00E35739" w:rsidRPr="00E35739" w:rsidRDefault="00E35739" w:rsidP="00E35739"/>
    <w:p w14:paraId="6B1B28FA" w14:textId="1F1914D9" w:rsidR="00E35739" w:rsidRPr="00E35739" w:rsidRDefault="00E35739" w:rsidP="00E35739"/>
    <w:p w14:paraId="0BFFDCB5" w14:textId="77777777" w:rsidR="00E35739" w:rsidRPr="00E35739" w:rsidRDefault="00E35739" w:rsidP="00E35739">
      <w:r w:rsidRPr="00E35739">
        <w:rPr>
          <w:b/>
        </w:rPr>
        <w:t xml:space="preserve">ANEXO II – ESTUDO TÉCNICO PRELIMINAR E TERMO DE REFERÊNCIA </w:t>
      </w:r>
    </w:p>
    <w:p w14:paraId="71C2D628" w14:textId="77777777" w:rsidR="00E35739" w:rsidRPr="00E35739" w:rsidRDefault="00E35739" w:rsidP="00E35739">
      <w:r w:rsidRPr="00E35739">
        <w:rPr>
          <w:b/>
        </w:rPr>
        <w:t xml:space="preserve"> </w:t>
      </w:r>
    </w:p>
    <w:p w14:paraId="22ACD632" w14:textId="77777777" w:rsidR="005408B3" w:rsidRPr="00DB6888" w:rsidRDefault="005408B3" w:rsidP="005408B3">
      <w:pPr>
        <w:rPr>
          <w:b/>
          <w:bCs/>
        </w:rPr>
      </w:pPr>
      <w:r w:rsidRPr="00DB6888">
        <w:rPr>
          <w:b/>
          <w:bCs/>
        </w:rPr>
        <w:t>ESTUDO TÉCNICO PRELIMINAR – ETP</w:t>
      </w:r>
    </w:p>
    <w:p w14:paraId="5BA20DC2" w14:textId="77777777" w:rsidR="005408B3" w:rsidRPr="00DB6888" w:rsidRDefault="005408B3" w:rsidP="005408B3">
      <w:r w:rsidRPr="00DB6888">
        <w:rPr>
          <w:b/>
          <w:bCs/>
        </w:rPr>
        <w:t xml:space="preserve">Contratação de </w:t>
      </w:r>
      <w:r>
        <w:rPr>
          <w:b/>
          <w:bCs/>
        </w:rPr>
        <w:t>artística musical de FERNANDO E SOROCABA</w:t>
      </w:r>
    </w:p>
    <w:p w14:paraId="72F6C442" w14:textId="77777777" w:rsidR="005408B3" w:rsidRPr="000C6EE6" w:rsidRDefault="005408B3" w:rsidP="005408B3">
      <w:r w:rsidRPr="00DB6888">
        <w:rPr>
          <w:b/>
          <w:bCs/>
        </w:rPr>
        <w:t>1. Descrição da necessidade da contratação:</w:t>
      </w:r>
      <w:r w:rsidRPr="00DB6888">
        <w:br/>
      </w:r>
      <w:r w:rsidRPr="000C6EE6">
        <w:t xml:space="preserve">A contratação artística musical da dupla </w:t>
      </w:r>
      <w:r w:rsidRPr="000C6EE6">
        <w:rPr>
          <w:b/>
          <w:bCs/>
        </w:rPr>
        <w:t>Fernando e Sorocaba</w:t>
      </w:r>
      <w:r w:rsidRPr="000C6EE6">
        <w:t xml:space="preserve"> justifica-se pela necessidade de promover um evento de grande apelo popular e relevância cultural, previsto para o dia </w:t>
      </w:r>
      <w:r w:rsidRPr="000C6EE6">
        <w:rPr>
          <w:b/>
          <w:bCs/>
        </w:rPr>
        <w:t>05 de dezembro de 2025</w:t>
      </w:r>
      <w:r w:rsidRPr="000C6EE6">
        <w:t>, como parte das comemorações oficiais organizadas pelo município. O evento tem como objetivo proporcionar lazer, cultura e entretenimento de qualidade à população local e regional, além de fomentar o turismo e incentivar o comércio e a economia da cidade.</w:t>
      </w:r>
    </w:p>
    <w:p w14:paraId="7FD410AF" w14:textId="77777777" w:rsidR="005408B3" w:rsidRPr="000C6EE6" w:rsidRDefault="005408B3" w:rsidP="005408B3">
      <w:r w:rsidRPr="000C6EE6">
        <w:t xml:space="preserve">A escolha da dupla </w:t>
      </w:r>
      <w:r w:rsidRPr="000C6EE6">
        <w:rPr>
          <w:b/>
          <w:bCs/>
        </w:rPr>
        <w:t>Fernando e Sorocaba</w:t>
      </w:r>
      <w:r w:rsidRPr="000C6EE6">
        <w:t xml:space="preserve"> deve-se à sua notória especialização e destaque no cenário da música sertaneja nacional,</w:t>
      </w:r>
      <w:r>
        <w:t xml:space="preserve"> e a pesquisa realizada previamente com a população </w:t>
      </w:r>
      <w:proofErr w:type="spellStart"/>
      <w:r>
        <w:t>modelense</w:t>
      </w:r>
      <w:proofErr w:type="spellEnd"/>
      <w:r w:rsidRPr="000C6EE6">
        <w:t xml:space="preserve"> sendo artistas consagrados com expressiva trajetória artística, grande reconhecimento de público e crítica, além de elevado poder de atração de público. A presença de artistas deste porte contribui significativamente para a valorização do evento, ampliação do alcance social e fortalecimento da imagem institucional do município como promotor de cultura e lazer.</w:t>
      </w:r>
    </w:p>
    <w:p w14:paraId="0590FB65" w14:textId="77777777" w:rsidR="005408B3" w:rsidRPr="000C6EE6" w:rsidRDefault="005408B3" w:rsidP="005408B3">
      <w:r w:rsidRPr="000C6EE6">
        <w:t xml:space="preserve">Considerando a singularidade da apresentação e a impossibilidade de competição entre artistas com características e notoriedade equivalentes, a contratação da dupla — diretamente ou por intermédio de empresário exclusivo — configura-se como hipótese de inexigibilidade de licitação, nos termos do </w:t>
      </w:r>
      <w:r w:rsidRPr="000C6EE6">
        <w:rPr>
          <w:b/>
          <w:bCs/>
        </w:rPr>
        <w:t>art. 74, inciso II, da Lei nº 14.133/2021</w:t>
      </w:r>
      <w:r w:rsidRPr="000C6EE6">
        <w:t>, que trata da inviabilidade de competição em razão da natureza do objeto e da exclusividade do profissional artístico.</w:t>
      </w:r>
    </w:p>
    <w:p w14:paraId="260901DF" w14:textId="77777777" w:rsidR="005408B3" w:rsidRPr="00DB6888" w:rsidRDefault="005408B3" w:rsidP="005408B3"/>
    <w:p w14:paraId="429999FC" w14:textId="77777777" w:rsidR="005408B3" w:rsidRPr="00C24FFC" w:rsidRDefault="005408B3" w:rsidP="005408B3">
      <w:r w:rsidRPr="00DB6888">
        <w:rPr>
          <w:b/>
          <w:bCs/>
        </w:rPr>
        <w:t>2. Demonstração da previsão da contratação no plano de contratações anual:</w:t>
      </w:r>
      <w:r w:rsidRPr="00DB6888">
        <w:br/>
      </w:r>
      <w:r w:rsidRPr="00C24FFC">
        <w:t>A contratação está prevista no Plano Anual de Contratações, estando vinculada às ações do Setor de Eventos Comemorativos do Município. A iniciativa está em consonância com as diretrizes de valorização da cultura local, promoção do turismo e incentivo à participação comunitária, alinhando-se às metas estabelecidas no planejamento estratégico da administração municipal para o exercício de 2025.</w:t>
      </w:r>
    </w:p>
    <w:p w14:paraId="19B52773" w14:textId="77777777" w:rsidR="005408B3" w:rsidRPr="00DB6888" w:rsidRDefault="005408B3" w:rsidP="005408B3"/>
    <w:p w14:paraId="55B72484" w14:textId="77777777" w:rsidR="005408B3" w:rsidRPr="00DB6888" w:rsidRDefault="005408B3" w:rsidP="005408B3">
      <w:r w:rsidRPr="00DB6888">
        <w:rPr>
          <w:b/>
          <w:bCs/>
        </w:rPr>
        <w:t>3. Requisitos da contratação:</w:t>
      </w:r>
    </w:p>
    <w:p w14:paraId="6E00CF91" w14:textId="77777777" w:rsidR="005408B3" w:rsidRPr="00C24FFC" w:rsidRDefault="005408B3" w:rsidP="005408B3">
      <w:r w:rsidRPr="00C24FFC">
        <w:t xml:space="preserve">A contratação do serviço artístico musical da </w:t>
      </w:r>
      <w:r>
        <w:t>dupla Fernando e Sorocaba</w:t>
      </w:r>
      <w:r w:rsidRPr="00C24FFC">
        <w:t xml:space="preserve"> será realizada por inexigibilidade de licitação, nos termos do art. 74, inciso II, da Lei nº 14.133/2021, que permite a contratação direta de profissional do setor artístico, consagrado pela crítica especializada ou pela opinião pública, desde que seja contratado diretamente ou por meio de empresário exclusivo.</w:t>
      </w:r>
    </w:p>
    <w:p w14:paraId="3027D1EE" w14:textId="77777777" w:rsidR="005408B3" w:rsidRPr="00C24FFC" w:rsidRDefault="005408B3" w:rsidP="005408B3">
      <w:r w:rsidRPr="00C24FFC">
        <w:t>Para a configuração da inexigibilidade, observam-se os seguintes requisitos:</w:t>
      </w:r>
    </w:p>
    <w:p w14:paraId="02AD72CD" w14:textId="77777777" w:rsidR="005408B3" w:rsidRPr="00C24FFC" w:rsidRDefault="005408B3" w:rsidP="005408B3">
      <w:pPr>
        <w:numPr>
          <w:ilvl w:val="0"/>
          <w:numId w:val="36"/>
        </w:numPr>
      </w:pPr>
      <w:r w:rsidRPr="00C24FFC">
        <w:rPr>
          <w:b/>
          <w:bCs/>
        </w:rPr>
        <w:t>Notório reconhecimento e consagração pública da banda</w:t>
      </w:r>
      <w:r w:rsidRPr="00C24FFC">
        <w:t xml:space="preserve">: A </w:t>
      </w:r>
      <w:r>
        <w:t>dupla</w:t>
      </w:r>
      <w:r w:rsidRPr="00C24FFC">
        <w:t xml:space="preserve"> possui ampla trajetória no cenário musical regional, sendo reconhecida pelo público e pela crítica especializada por suas apresentações em eventos culturais de grande porte, o que comprova sua notoriedade e consagração como grupo artístico.</w:t>
      </w:r>
    </w:p>
    <w:p w14:paraId="5319E60F" w14:textId="77777777" w:rsidR="005408B3" w:rsidRPr="00C24FFC" w:rsidRDefault="005408B3" w:rsidP="005408B3">
      <w:pPr>
        <w:numPr>
          <w:ilvl w:val="0"/>
          <w:numId w:val="36"/>
        </w:numPr>
      </w:pPr>
      <w:r w:rsidRPr="00C24FFC">
        <w:rPr>
          <w:b/>
          <w:bCs/>
        </w:rPr>
        <w:t>Inviabilidade de competição</w:t>
      </w:r>
      <w:r w:rsidRPr="00C24FFC">
        <w:t>: Trata-se de prestação de serviço artístico com características singulares, cuja escolha está vinculada à identidade cultural da festividade e à expectativa do público. A substituição por outro artista descaracterizaria a proposta do evento, o que impossibilita a realização de competição entre prestadores de serviço da mesma natureza.</w:t>
      </w:r>
    </w:p>
    <w:p w14:paraId="239BA126" w14:textId="77777777" w:rsidR="005408B3" w:rsidRPr="00C24FFC" w:rsidRDefault="005408B3" w:rsidP="005408B3">
      <w:pPr>
        <w:numPr>
          <w:ilvl w:val="0"/>
          <w:numId w:val="36"/>
        </w:numPr>
      </w:pPr>
      <w:r w:rsidRPr="00C24FFC">
        <w:rPr>
          <w:b/>
          <w:bCs/>
        </w:rPr>
        <w:t>Contratação direta ou por empresário exclusivo</w:t>
      </w:r>
      <w:r w:rsidRPr="00C24FFC">
        <w:t>: A contratação será formalizada diretamente com a banda ou com seu representante exclusivo, mediante comprovação de exclusividade por meio de documento válido, conforme exigência legal.</w:t>
      </w:r>
    </w:p>
    <w:p w14:paraId="2481F52A" w14:textId="77777777" w:rsidR="005408B3" w:rsidRPr="00C24FFC" w:rsidRDefault="005408B3" w:rsidP="005408B3">
      <w:pPr>
        <w:numPr>
          <w:ilvl w:val="0"/>
          <w:numId w:val="36"/>
        </w:numPr>
      </w:pPr>
      <w:r w:rsidRPr="00C24FFC">
        <w:rPr>
          <w:b/>
          <w:bCs/>
        </w:rPr>
        <w:t>Adequação ao evento e ao público-alvo</w:t>
      </w:r>
      <w:r w:rsidRPr="00C24FFC">
        <w:t xml:space="preserve">: A proposta artística da banda está diretamente alinhada ao perfil </w:t>
      </w:r>
      <w:proofErr w:type="gramStart"/>
      <w:r w:rsidRPr="00C24FFC">
        <w:t>sociocultural</w:t>
      </w:r>
      <w:r>
        <w:t>(</w:t>
      </w:r>
      <w:proofErr w:type="gramEnd"/>
      <w:r>
        <w:t>conforme pesquisa realizada previamente, em redes sociais do município)</w:t>
      </w:r>
      <w:r w:rsidRPr="00C24FFC">
        <w:t xml:space="preserve"> da 22ª Festa do Porco Assado no Rolete, promovendo a valorização das tradições locais e a interação com o público.</w:t>
      </w:r>
    </w:p>
    <w:p w14:paraId="28A7153D" w14:textId="77777777" w:rsidR="005408B3" w:rsidRPr="00C24FFC" w:rsidRDefault="005408B3" w:rsidP="005408B3">
      <w:r w:rsidRPr="00C24FFC">
        <w:t>Diante do exposto, restam caracterizados os elementos que fundamentam a inexigibilidade da presente contratação, observando os princípios da legalidade, publicidade, eficiência e interesse público.</w:t>
      </w:r>
    </w:p>
    <w:p w14:paraId="2CE69BDB" w14:textId="77777777" w:rsidR="005408B3" w:rsidRPr="00DB6888" w:rsidRDefault="005408B3" w:rsidP="005408B3"/>
    <w:p w14:paraId="25F5DA1B" w14:textId="77777777" w:rsidR="005408B3" w:rsidRPr="00C3187A" w:rsidRDefault="005408B3" w:rsidP="005408B3">
      <w:pPr>
        <w:pStyle w:val="PargrafodaLista"/>
        <w:numPr>
          <w:ilvl w:val="0"/>
          <w:numId w:val="36"/>
        </w:numPr>
        <w:rPr>
          <w:b/>
          <w:bCs/>
        </w:rPr>
      </w:pPr>
      <w:r w:rsidRPr="00C3187A">
        <w:rPr>
          <w:b/>
          <w:bCs/>
        </w:rPr>
        <w:t>Estimativas das quantidades para a contratação (memória de cálculo):</w:t>
      </w:r>
    </w:p>
    <w:p w14:paraId="63BD0477" w14:textId="77777777" w:rsidR="005408B3" w:rsidRPr="00493DE1" w:rsidRDefault="005408B3" w:rsidP="005408B3">
      <w:r>
        <w:t>A contratação se refere a uma apresentação, que acontecera na sexta feira durante a feira da tradicional Festa do Porco Assado no Rolete, a</w:t>
      </w:r>
      <w:r w:rsidRPr="00493DE1">
        <w:t xml:space="preserve"> estimativa foi construída com base em:</w:t>
      </w:r>
    </w:p>
    <w:p w14:paraId="65612E15" w14:textId="77777777" w:rsidR="005408B3" w:rsidRPr="00493DE1" w:rsidRDefault="005408B3" w:rsidP="005408B3">
      <w:pPr>
        <w:numPr>
          <w:ilvl w:val="0"/>
          <w:numId w:val="37"/>
        </w:numPr>
      </w:pPr>
      <w:r w:rsidRPr="00493DE1">
        <w:t>Históricos de contratações similares por outros entes públicos e privados;</w:t>
      </w:r>
    </w:p>
    <w:p w14:paraId="5C31C833" w14:textId="77777777" w:rsidR="005408B3" w:rsidRPr="00493DE1" w:rsidRDefault="005408B3" w:rsidP="005408B3">
      <w:pPr>
        <w:numPr>
          <w:ilvl w:val="0"/>
          <w:numId w:val="37"/>
        </w:numPr>
      </w:pPr>
      <w:r w:rsidRPr="00493DE1">
        <w:t>Compatibilidade com o porte do evento e a projeção do artista na região;</w:t>
      </w:r>
    </w:p>
    <w:p w14:paraId="7CDA2DEE" w14:textId="77777777" w:rsidR="005408B3" w:rsidRPr="00493DE1" w:rsidRDefault="005408B3" w:rsidP="005408B3">
      <w:pPr>
        <w:numPr>
          <w:ilvl w:val="0"/>
          <w:numId w:val="37"/>
        </w:numPr>
      </w:pPr>
      <w:r w:rsidRPr="00493DE1">
        <w:t>Referência a valores de mercado para bandas de médio/grande alcance regional</w:t>
      </w:r>
    </w:p>
    <w:p w14:paraId="592108C2" w14:textId="77777777" w:rsidR="005408B3" w:rsidRPr="00493DE1" w:rsidRDefault="005408B3" w:rsidP="005408B3">
      <w:pPr>
        <w:rPr>
          <w:b/>
          <w:bCs/>
        </w:rPr>
      </w:pPr>
      <w:r w:rsidRPr="00493DE1">
        <w:rPr>
          <w:b/>
          <w:bCs/>
        </w:rPr>
        <w:t>Detalhamento da Prestação do Serviço</w:t>
      </w:r>
    </w:p>
    <w:p w14:paraId="6359D9B5" w14:textId="77777777" w:rsidR="005408B3" w:rsidRPr="00493DE1" w:rsidRDefault="005408B3" w:rsidP="005408B3">
      <w:pPr>
        <w:numPr>
          <w:ilvl w:val="0"/>
          <w:numId w:val="38"/>
        </w:numPr>
      </w:pPr>
      <w:r w:rsidRPr="00493DE1">
        <w:rPr>
          <w:b/>
          <w:bCs/>
        </w:rPr>
        <w:t>Artista</w:t>
      </w:r>
      <w:r w:rsidRPr="00493DE1">
        <w:t xml:space="preserve">: </w:t>
      </w:r>
      <w:r>
        <w:t>Fernando E Sorocaba</w:t>
      </w:r>
    </w:p>
    <w:p w14:paraId="0901EFCA" w14:textId="77777777" w:rsidR="005408B3" w:rsidRPr="00493DE1" w:rsidRDefault="005408B3" w:rsidP="005408B3">
      <w:pPr>
        <w:numPr>
          <w:ilvl w:val="0"/>
          <w:numId w:val="38"/>
        </w:numPr>
      </w:pPr>
      <w:r w:rsidRPr="00493DE1">
        <w:rPr>
          <w:b/>
          <w:bCs/>
        </w:rPr>
        <w:t>Tipo de serviço</w:t>
      </w:r>
      <w:r w:rsidRPr="00493DE1">
        <w:t>: Apresentação musical ao vivo</w:t>
      </w:r>
    </w:p>
    <w:p w14:paraId="2A58D59A" w14:textId="77777777" w:rsidR="005408B3" w:rsidRPr="00493DE1" w:rsidRDefault="005408B3" w:rsidP="005408B3">
      <w:pPr>
        <w:numPr>
          <w:ilvl w:val="0"/>
          <w:numId w:val="38"/>
        </w:numPr>
      </w:pPr>
      <w:r w:rsidRPr="00493DE1">
        <w:rPr>
          <w:b/>
          <w:bCs/>
        </w:rPr>
        <w:t>Duração estimada</w:t>
      </w:r>
      <w:r w:rsidRPr="00493DE1">
        <w:t xml:space="preserve">: </w:t>
      </w:r>
      <w:r>
        <w:t>1</w:t>
      </w:r>
      <w:r w:rsidRPr="00493DE1">
        <w:t xml:space="preserve"> horas e 30 minutos (</w:t>
      </w:r>
      <w:r>
        <w:t>90</w:t>
      </w:r>
      <w:r w:rsidRPr="00493DE1">
        <w:t xml:space="preserve"> minutos)</w:t>
      </w:r>
    </w:p>
    <w:p w14:paraId="2D0737C8" w14:textId="77777777" w:rsidR="005408B3" w:rsidRPr="00493DE1" w:rsidRDefault="005408B3" w:rsidP="005408B3">
      <w:pPr>
        <w:numPr>
          <w:ilvl w:val="0"/>
          <w:numId w:val="38"/>
        </w:numPr>
      </w:pPr>
      <w:r w:rsidRPr="00493DE1">
        <w:rPr>
          <w:b/>
          <w:bCs/>
        </w:rPr>
        <w:t>Data estimada</w:t>
      </w:r>
      <w:r w:rsidRPr="00493DE1">
        <w:t>:</w:t>
      </w:r>
      <w:r>
        <w:t>05/12/2025</w:t>
      </w:r>
      <w:r w:rsidRPr="00493DE1">
        <w:t xml:space="preserve"> Durante a programação da 22ª FEPAR</w:t>
      </w:r>
    </w:p>
    <w:p w14:paraId="08F3CE66" w14:textId="77777777" w:rsidR="005408B3" w:rsidRPr="00493DE1" w:rsidRDefault="005408B3" w:rsidP="005408B3">
      <w:pPr>
        <w:numPr>
          <w:ilvl w:val="0"/>
          <w:numId w:val="38"/>
        </w:numPr>
      </w:pPr>
      <w:r w:rsidRPr="00493DE1">
        <w:rPr>
          <w:b/>
          <w:bCs/>
        </w:rPr>
        <w:t>Local</w:t>
      </w:r>
      <w:r w:rsidRPr="00493DE1">
        <w:t xml:space="preserve">: </w:t>
      </w:r>
      <w:r>
        <w:t xml:space="preserve">Parque da </w:t>
      </w:r>
      <w:proofErr w:type="spellStart"/>
      <w:r>
        <w:t>Fepar</w:t>
      </w:r>
      <w:proofErr w:type="spellEnd"/>
    </w:p>
    <w:p w14:paraId="0C41D143" w14:textId="77777777" w:rsidR="005408B3" w:rsidRPr="00493DE1" w:rsidRDefault="005408B3" w:rsidP="005408B3">
      <w:pPr>
        <w:numPr>
          <w:ilvl w:val="0"/>
          <w:numId w:val="38"/>
        </w:numPr>
      </w:pPr>
      <w:r w:rsidRPr="00493DE1">
        <w:rPr>
          <w:b/>
          <w:bCs/>
        </w:rPr>
        <w:t>Público estimado</w:t>
      </w:r>
      <w:r w:rsidRPr="00493DE1">
        <w:t>: grande porte (aberto ao público)</w:t>
      </w:r>
    </w:p>
    <w:p w14:paraId="54059F47" w14:textId="77777777" w:rsidR="005408B3" w:rsidRPr="00DB6888" w:rsidRDefault="005408B3" w:rsidP="005408B3"/>
    <w:p w14:paraId="76BC3983" w14:textId="77777777" w:rsidR="005408B3" w:rsidRPr="00493DE1" w:rsidRDefault="005408B3" w:rsidP="005408B3">
      <w:r w:rsidRPr="00DB6888">
        <w:rPr>
          <w:b/>
          <w:bCs/>
        </w:rPr>
        <w:t>5. Levantamento de mercado e justificativa da escolha da solução:</w:t>
      </w:r>
      <w:r w:rsidRPr="00DB6888">
        <w:br/>
      </w:r>
      <w:r w:rsidRPr="00493DE1">
        <w:t>Para fins de estimativa e escolha da solução mais adequada, foi realizado um levantamento de mercado considerando os seguintes critérios:</w:t>
      </w:r>
    </w:p>
    <w:p w14:paraId="2DF744D0" w14:textId="77777777" w:rsidR="005408B3" w:rsidRDefault="005408B3" w:rsidP="005408B3">
      <w:pPr>
        <w:numPr>
          <w:ilvl w:val="0"/>
          <w:numId w:val="39"/>
        </w:numPr>
      </w:pPr>
      <w:r w:rsidRPr="00493DE1">
        <w:rPr>
          <w:b/>
          <w:bCs/>
        </w:rPr>
        <w:t>Consultas informais e cotações</w:t>
      </w:r>
      <w:r w:rsidRPr="00493DE1">
        <w:t xml:space="preserve"> com produtores culturais e representantes artísticos atuantes no cenário regional;</w:t>
      </w:r>
    </w:p>
    <w:p w14:paraId="02179A89" w14:textId="77777777" w:rsidR="005408B3" w:rsidRPr="00493DE1" w:rsidRDefault="005408B3" w:rsidP="005408B3">
      <w:pPr>
        <w:numPr>
          <w:ilvl w:val="0"/>
          <w:numId w:val="39"/>
        </w:numPr>
      </w:pPr>
      <w:r>
        <w:rPr>
          <w:b/>
          <w:bCs/>
        </w:rPr>
        <w:t>Pesquisa em mídias sociais, com o público alvo da fera.</w:t>
      </w:r>
    </w:p>
    <w:p w14:paraId="5E902B5F" w14:textId="77777777" w:rsidR="005408B3" w:rsidRPr="00493DE1" w:rsidRDefault="005408B3" w:rsidP="005408B3">
      <w:pPr>
        <w:numPr>
          <w:ilvl w:val="0"/>
          <w:numId w:val="39"/>
        </w:numPr>
      </w:pPr>
      <w:r w:rsidRPr="00493DE1">
        <w:rPr>
          <w:b/>
          <w:bCs/>
        </w:rPr>
        <w:t>Análise de contratações anteriores</w:t>
      </w:r>
      <w:r w:rsidRPr="00493DE1">
        <w:t xml:space="preserve"> realizadas por administrações públicas e entidades do terceiro setor para artistas de porte e perfil semelhantes;</w:t>
      </w:r>
    </w:p>
    <w:p w14:paraId="5BDCBECB" w14:textId="77777777" w:rsidR="005408B3" w:rsidRPr="00493DE1" w:rsidRDefault="005408B3" w:rsidP="005408B3">
      <w:pPr>
        <w:numPr>
          <w:ilvl w:val="0"/>
          <w:numId w:val="39"/>
        </w:numPr>
      </w:pPr>
      <w:r w:rsidRPr="00493DE1">
        <w:rPr>
          <w:b/>
          <w:bCs/>
        </w:rPr>
        <w:t>Informações obtidas junto ao representante exclusivo</w:t>
      </w:r>
      <w:r w:rsidRPr="00493DE1">
        <w:t xml:space="preserve"> de </w:t>
      </w:r>
      <w:r>
        <w:t>Fernando e Sorocaba</w:t>
      </w:r>
      <w:r w:rsidRPr="00493DE1">
        <w:t>, que apresentou proposta compatível com o valor de mercado e incluiu todos os custos relacionados à apresentação (cachê, equipe técnica, transporte, alimentação e hospedagem);</w:t>
      </w:r>
    </w:p>
    <w:p w14:paraId="3E905613" w14:textId="77777777" w:rsidR="005408B3" w:rsidRPr="00493DE1" w:rsidRDefault="005408B3" w:rsidP="005408B3">
      <w:pPr>
        <w:numPr>
          <w:ilvl w:val="0"/>
          <w:numId w:val="39"/>
        </w:numPr>
      </w:pPr>
      <w:r w:rsidRPr="00613A92">
        <w:rPr>
          <w:b/>
          <w:bCs/>
        </w:rPr>
        <w:t>Verificação de valores médios praticados em eventos culturais</w:t>
      </w:r>
      <w:r w:rsidRPr="00493DE1">
        <w:t xml:space="preserve"> de mesmo porte, com apresentações ao vivo de artistas regionais consagrados.</w:t>
      </w:r>
    </w:p>
    <w:p w14:paraId="4242F90F" w14:textId="77777777" w:rsidR="005408B3" w:rsidRPr="00493DE1" w:rsidRDefault="005408B3" w:rsidP="005408B3">
      <w:r w:rsidRPr="00493DE1">
        <w:t xml:space="preserve">O levantamento demonstrou que o valor médio praticado para artistas de renome </w:t>
      </w:r>
      <w:r>
        <w:t>nacional</w:t>
      </w:r>
      <w:r w:rsidRPr="00493DE1">
        <w:t xml:space="preserve"> com estrutura de banda completa, para eventos públicos de médio a grande porte, varia entre R$ </w:t>
      </w:r>
      <w:r>
        <w:t>360</w:t>
      </w:r>
      <w:r w:rsidRPr="00493DE1">
        <w:t xml:space="preserve">.000,00 e R$ </w:t>
      </w:r>
      <w:r>
        <w:t>780</w:t>
      </w:r>
      <w:r w:rsidRPr="00493DE1">
        <w:t xml:space="preserve">.000,00, a depender da logística envolvida, duração da apresentação e estrutura de apoio. O valor proposto de R$ </w:t>
      </w:r>
      <w:r>
        <w:t>380</w:t>
      </w:r>
      <w:r w:rsidRPr="00493DE1">
        <w:t>.000,00 encontra-se dentro da média de mercado e é compatível com a entrega contratada.</w:t>
      </w:r>
    </w:p>
    <w:p w14:paraId="1E598C58" w14:textId="77777777" w:rsidR="005408B3" w:rsidRPr="00DB6888" w:rsidRDefault="005408B3" w:rsidP="005408B3"/>
    <w:p w14:paraId="6C69C1EA" w14:textId="77777777" w:rsidR="005408B3" w:rsidRPr="00F13413" w:rsidRDefault="005408B3" w:rsidP="005408B3">
      <w:r w:rsidRPr="00DB6888">
        <w:rPr>
          <w:b/>
          <w:bCs/>
        </w:rPr>
        <w:t>6. Estimativa do valor da contratação:</w:t>
      </w:r>
      <w:r w:rsidRPr="00DB6888">
        <w:br/>
      </w:r>
      <w:r w:rsidRPr="00F13413">
        <w:t xml:space="preserve">O valor estimado para a contratação foi </w:t>
      </w:r>
      <w:r>
        <w:t xml:space="preserve">baseado no valor proposto pelo artista e </w:t>
      </w:r>
      <w:r w:rsidRPr="00F13413">
        <w:t>apurado com base na média dos valores praticados em contratações similares realizadas por outras entidades públicas, levando-se em consideração artistas do mesmo porte, apresentação musical ao vivo com duração equivalente (</w:t>
      </w:r>
      <w:r>
        <w:t>1</w:t>
      </w:r>
      <w:r w:rsidRPr="00F13413">
        <w:t xml:space="preserve"> horas e 30 minutos).</w:t>
      </w:r>
    </w:p>
    <w:p w14:paraId="304125D2" w14:textId="77777777" w:rsidR="005408B3" w:rsidRPr="00F13413" w:rsidRDefault="005408B3" w:rsidP="005408B3">
      <w:r w:rsidRPr="00F13413">
        <w:t>As referências de preço foram obtidas por meio de consultas a processos públicos disponíveis e cotações formais e informais junto a órgãos da administração pública, o que assegura a razoabilidade e a compatibilidade com os preços de mercado.</w:t>
      </w:r>
    </w:p>
    <w:p w14:paraId="4E54ADD9" w14:textId="77777777" w:rsidR="005408B3" w:rsidRPr="00DB6888" w:rsidRDefault="005408B3" w:rsidP="005408B3"/>
    <w:p w14:paraId="219E3F64" w14:textId="77777777" w:rsidR="005408B3" w:rsidRPr="00F13413" w:rsidRDefault="005408B3" w:rsidP="005408B3">
      <w:r w:rsidRPr="00DB6888">
        <w:rPr>
          <w:b/>
          <w:bCs/>
        </w:rPr>
        <w:t>7. Descrição da solução como um todo:</w:t>
      </w:r>
      <w:r w:rsidRPr="00DB6888">
        <w:br/>
      </w:r>
      <w:r w:rsidRPr="00047AFC">
        <w:t>A solução proposta consiste na contratação por inexigibilidade do</w:t>
      </w:r>
      <w:r>
        <w:t>s</w:t>
      </w:r>
      <w:r w:rsidRPr="00047AFC">
        <w:t xml:space="preserve"> artista </w:t>
      </w:r>
      <w:r>
        <w:t>Fernando e Sorocaba</w:t>
      </w:r>
      <w:r w:rsidRPr="00047AFC">
        <w:t xml:space="preserve"> por sua </w:t>
      </w:r>
      <w:r w:rsidRPr="00F13413">
        <w:t xml:space="preserve">reconhecida trajetória artística no cenário musical </w:t>
      </w:r>
      <w:r>
        <w:t>nacional</w:t>
      </w:r>
      <w:r w:rsidRPr="00F13413">
        <w:t xml:space="preserve">, com forte apelo </w:t>
      </w:r>
      <w:proofErr w:type="gramStart"/>
      <w:r w:rsidRPr="00F13413">
        <w:t>popular</w:t>
      </w:r>
      <w:r>
        <w:t>(</w:t>
      </w:r>
      <w:proofErr w:type="gramEnd"/>
      <w:r>
        <w:t>conforme pesquisa em anexo realizada previamente)</w:t>
      </w:r>
      <w:r w:rsidRPr="00F13413">
        <w:t>, repertório compatível com o perfil do público da feira e comprovada capacidade de atrair grande público. A contratação contempla, além do cachê artístico, os custos com equipe técnica, transporte, alimentação, hospedagem e logística, estando todos os encargos incluídos no valor total proposto.</w:t>
      </w:r>
    </w:p>
    <w:p w14:paraId="4EF2A5D6" w14:textId="77777777" w:rsidR="005408B3" w:rsidRDefault="005408B3" w:rsidP="005408B3">
      <w:r w:rsidRPr="00F13413">
        <w:t xml:space="preserve">A apresentação terá duração estimada de </w:t>
      </w:r>
      <w:r>
        <w:t>1</w:t>
      </w:r>
      <w:r w:rsidRPr="00F13413">
        <w:t xml:space="preserve"> horas e 30 minutos, e será realizada em estrutura de palco fornecida pela organização do evento. O show comporá a programação cultural da feira, que visa promover a valorização da produção artesanal, o fortalecimento da identidade cultural regional e o estímulo ao turismo e à economia local.</w:t>
      </w:r>
    </w:p>
    <w:p w14:paraId="4DD0D9A9" w14:textId="77777777" w:rsidR="005408B3" w:rsidRPr="00F13413" w:rsidRDefault="005408B3" w:rsidP="005408B3">
      <w:r w:rsidRPr="00F13413">
        <w:t>Trata-se de uma solução integrada, que atende à necessidade de oferecer uma atração cultural de qualidade, alinhada aos objetivos do evento, sem demandar estrutura adicional da administração pública, uma vez que o grupo contratado é autossuficiente em termos de execução técnica e artística do espetáculo.</w:t>
      </w:r>
    </w:p>
    <w:p w14:paraId="603AF6D8" w14:textId="77777777" w:rsidR="005408B3" w:rsidRPr="00F13413" w:rsidRDefault="005408B3" w:rsidP="005408B3">
      <w:r w:rsidRPr="00F13413">
        <w:t>A contratação será realizada com base no disposto no art. 74, inciso II, da Lei nº 14.133/2021, mediante inexigibilidade de licitação, uma vez que o artista é representado por empresário exclusivo, com documentação comprobatória anexada ao processo. A proposta apresentada encontra-se dentro da média de mercado para artistas de porte semelhante, conforme demonstrado na planilha de levantamento de preços (Anexo I).</w:t>
      </w:r>
    </w:p>
    <w:p w14:paraId="511C9D20" w14:textId="77777777" w:rsidR="005408B3" w:rsidRPr="00F13413" w:rsidRDefault="005408B3" w:rsidP="005408B3">
      <w:r w:rsidRPr="00F13413">
        <w:t>Portanto, a solução é tecnicamente adequada, economicamente viável e legalmente permitida, atendendo integralmente aos princípios da Administração Pública</w:t>
      </w:r>
      <w:r>
        <w:t xml:space="preserve"> e ao interesse do público,</w:t>
      </w:r>
      <w:r w:rsidRPr="00F13413">
        <w:t xml:space="preserve"> especialmente os da eficiência, razoabilidade, economicidade e interesse público.</w:t>
      </w:r>
      <w:r>
        <w:t xml:space="preserve"> </w:t>
      </w:r>
    </w:p>
    <w:p w14:paraId="51C4BA9A" w14:textId="77777777" w:rsidR="005408B3" w:rsidRPr="00DB6888" w:rsidRDefault="005408B3" w:rsidP="005408B3"/>
    <w:p w14:paraId="033787F5" w14:textId="77777777" w:rsidR="005408B3" w:rsidRDefault="005408B3" w:rsidP="005408B3">
      <w:r w:rsidRPr="00DB6888">
        <w:rPr>
          <w:b/>
          <w:bCs/>
        </w:rPr>
        <w:t>8. Justificativas para o não parcelamento da contratação:</w:t>
      </w:r>
      <w:r w:rsidRPr="00DB6888">
        <w:br/>
      </w:r>
      <w:r w:rsidRPr="00047AFC">
        <w:t>A contratação trata da prestação de serviço artístico singular, com a realização de uma única apresentação musical ao vivo por parte do</w:t>
      </w:r>
      <w:r>
        <w:t>s</w:t>
      </w:r>
      <w:r w:rsidRPr="00047AFC">
        <w:t xml:space="preserve"> artista</w:t>
      </w:r>
      <w:r>
        <w:t>s</w:t>
      </w:r>
      <w:r w:rsidRPr="00047AFC">
        <w:t xml:space="preserve"> </w:t>
      </w:r>
      <w:r>
        <w:t>Fernando e Sorocaba</w:t>
      </w:r>
      <w:r w:rsidRPr="00047AFC">
        <w:t>, no dia 0</w:t>
      </w:r>
      <w:r>
        <w:t>5</w:t>
      </w:r>
      <w:r w:rsidRPr="00047AFC">
        <w:t xml:space="preserve"> de dezembro de 2025, durante a programação da 22ª FEPAR. Trata-se de uma atividade indivisível, que pressupõe a entrega do serviço de forma integral e contínua, não sendo possível fracioná-lo em partes independentes sem comprometer sua finalidade</w:t>
      </w:r>
      <w:r>
        <w:t>.</w:t>
      </w:r>
    </w:p>
    <w:p w14:paraId="04676599" w14:textId="77777777" w:rsidR="005408B3" w:rsidRPr="00047AFC" w:rsidRDefault="005408B3" w:rsidP="005408B3">
      <w:r w:rsidRPr="00047AFC">
        <w:t>O não parcelamento da contratação garante a eficiência, a integridade artística e a efetividade da entrega do serviço cultural proposto, contribuindo diretamente para o sucesso da 22ª FEPAR e para o cumprimento dos objetivos sociais e culturais do evento.</w:t>
      </w:r>
    </w:p>
    <w:p w14:paraId="0DB15CC7" w14:textId="77777777" w:rsidR="005408B3" w:rsidRPr="00DB6888" w:rsidRDefault="005408B3" w:rsidP="005408B3">
      <w:r w:rsidRPr="00DB6888">
        <w:rPr>
          <w:b/>
          <w:bCs/>
        </w:rPr>
        <w:t>9. Demonstrativo dos resultados pretendidos:</w:t>
      </w:r>
    </w:p>
    <w:p w14:paraId="6840FF9E" w14:textId="77777777" w:rsidR="005408B3" w:rsidRPr="00997685" w:rsidRDefault="005408B3" w:rsidP="005408B3">
      <w:r>
        <w:t>A contratação visa p</w:t>
      </w:r>
      <w:r w:rsidRPr="00997685">
        <w:t xml:space="preserve">romover e difundir manifestações artísticas de forte apelo </w:t>
      </w:r>
      <w:r>
        <w:t>nacional</w:t>
      </w:r>
      <w:r w:rsidRPr="00997685">
        <w:t xml:space="preserve">, por meio da apresentação de artista reconhecido no cenário musical do Brasil, reforçando o papel da FEPAR como espaço de valorização da identidade cultural local. A presença </w:t>
      </w:r>
      <w:proofErr w:type="gramStart"/>
      <w:r w:rsidRPr="00997685">
        <w:t>de  artista</w:t>
      </w:r>
      <w:r>
        <w:t>s</w:t>
      </w:r>
      <w:proofErr w:type="gramEnd"/>
      <w:r w:rsidRPr="00997685">
        <w:t xml:space="preserve"> popular</w:t>
      </w:r>
      <w:r>
        <w:t>es</w:t>
      </w:r>
      <w:r w:rsidRPr="00997685">
        <w:t xml:space="preserve"> como </w:t>
      </w:r>
      <w:r>
        <w:t>Fernando e Sorocaba</w:t>
      </w:r>
      <w:r w:rsidRPr="00997685">
        <w:t xml:space="preserve"> tem potencial para ampliar significativamente o número de visitantes, promovendo maior circulação de pessoas</w:t>
      </w:r>
      <w:r>
        <w:t xml:space="preserve"> e maior visibilidade</w:t>
      </w:r>
      <w:r w:rsidRPr="00997685">
        <w:t xml:space="preserve"> </w:t>
      </w:r>
      <w:r>
        <w:t>a</w:t>
      </w:r>
      <w:r w:rsidRPr="00997685">
        <w:t>o evento</w:t>
      </w:r>
      <w:r>
        <w:t xml:space="preserve">, </w:t>
      </w:r>
      <w:r w:rsidRPr="00997685">
        <w:t>fortalecendo o alcance institucional e social da feira.</w:t>
      </w:r>
    </w:p>
    <w:p w14:paraId="209B5057" w14:textId="77777777" w:rsidR="005408B3" w:rsidRDefault="005408B3" w:rsidP="005408B3">
      <w:pPr>
        <w:rPr>
          <w:b/>
          <w:bCs/>
        </w:rPr>
      </w:pPr>
    </w:p>
    <w:p w14:paraId="0165E609" w14:textId="77777777" w:rsidR="005408B3" w:rsidRPr="00DB6888" w:rsidRDefault="005408B3" w:rsidP="005408B3">
      <w:r w:rsidRPr="00DB6888">
        <w:rPr>
          <w:b/>
          <w:bCs/>
        </w:rPr>
        <w:t>10. Providências da Administração antes do contrato:</w:t>
      </w:r>
    </w:p>
    <w:p w14:paraId="3D36A53C" w14:textId="77777777" w:rsidR="005408B3" w:rsidRPr="002928B7" w:rsidRDefault="005408B3" w:rsidP="005408B3">
      <w:r w:rsidRPr="002928B7">
        <w:t>Para garantir a adequada execução do objeto contratual e o pleno êxito do evento, a Administração compromete-se a adotar, previamente à assinatura e à execução do contrato, as seguintes providências organizacionais e operacionais:</w:t>
      </w:r>
    </w:p>
    <w:p w14:paraId="746DD0F4" w14:textId="77777777" w:rsidR="005408B3" w:rsidRPr="002928B7" w:rsidRDefault="005408B3" w:rsidP="005408B3">
      <w:pPr>
        <w:rPr>
          <w:b/>
          <w:bCs/>
        </w:rPr>
      </w:pPr>
      <w:r w:rsidRPr="002928B7">
        <w:rPr>
          <w:b/>
          <w:bCs/>
        </w:rPr>
        <w:t>. Seleção e Preparação do Local</w:t>
      </w:r>
    </w:p>
    <w:p w14:paraId="33F603FF" w14:textId="77777777" w:rsidR="005408B3" w:rsidRPr="002928B7" w:rsidRDefault="005408B3" w:rsidP="005408B3">
      <w:pPr>
        <w:numPr>
          <w:ilvl w:val="0"/>
          <w:numId w:val="40"/>
        </w:numPr>
      </w:pPr>
      <w:r w:rsidRPr="002928B7">
        <w:t>Realizar a escolha de espaço adequado, seguro e acessível, com capacidade compatível com o público estimado para a apresentação musical;</w:t>
      </w:r>
    </w:p>
    <w:p w14:paraId="00042216" w14:textId="77777777" w:rsidR="005408B3" w:rsidRPr="002928B7" w:rsidRDefault="005408B3" w:rsidP="005408B3">
      <w:pPr>
        <w:numPr>
          <w:ilvl w:val="0"/>
          <w:numId w:val="40"/>
        </w:numPr>
      </w:pPr>
      <w:r w:rsidRPr="002928B7">
        <w:t>Garantir que o local atenda às normas técnicas e legais relativas à segurança, acessibilidade, instalações elétricas e proteção ao público.</w:t>
      </w:r>
    </w:p>
    <w:p w14:paraId="399C4E4E" w14:textId="77777777" w:rsidR="005408B3" w:rsidRPr="002928B7" w:rsidRDefault="005408B3" w:rsidP="005408B3">
      <w:pPr>
        <w:rPr>
          <w:b/>
          <w:bCs/>
        </w:rPr>
      </w:pPr>
      <w:r w:rsidRPr="002928B7">
        <w:rPr>
          <w:b/>
          <w:bCs/>
        </w:rPr>
        <w:t>. Apoio Logístico e Infraestrutura</w:t>
      </w:r>
    </w:p>
    <w:p w14:paraId="3C74D589" w14:textId="77777777" w:rsidR="005408B3" w:rsidRPr="002928B7" w:rsidRDefault="005408B3" w:rsidP="005408B3">
      <w:pPr>
        <w:numPr>
          <w:ilvl w:val="0"/>
          <w:numId w:val="41"/>
        </w:numPr>
      </w:pPr>
      <w:r w:rsidRPr="002928B7">
        <w:t>Disponibilizar equipe técnica de apoio para auxiliar nas demandas logísticas da apresentação, como montagem de palco, iluminação, som e demais estruturas de suporte;</w:t>
      </w:r>
    </w:p>
    <w:p w14:paraId="6930D03E" w14:textId="77777777" w:rsidR="005408B3" w:rsidRPr="002928B7" w:rsidRDefault="005408B3" w:rsidP="005408B3">
      <w:pPr>
        <w:numPr>
          <w:ilvl w:val="0"/>
          <w:numId w:val="41"/>
        </w:numPr>
      </w:pPr>
      <w:r w:rsidRPr="002928B7">
        <w:t>Coordenar com antecedência os serviços terceirizados ou próprios envolvidos na infraestrutura do evento.</w:t>
      </w:r>
    </w:p>
    <w:p w14:paraId="10B1D4CF" w14:textId="77777777" w:rsidR="005408B3" w:rsidRPr="002928B7" w:rsidRDefault="005408B3" w:rsidP="005408B3">
      <w:pPr>
        <w:rPr>
          <w:b/>
          <w:bCs/>
        </w:rPr>
      </w:pPr>
      <w:r w:rsidRPr="002928B7">
        <w:rPr>
          <w:b/>
          <w:bCs/>
        </w:rPr>
        <w:t>. Fiscalização Contratual</w:t>
      </w:r>
    </w:p>
    <w:p w14:paraId="113DCD76" w14:textId="77777777" w:rsidR="005408B3" w:rsidRPr="002928B7" w:rsidRDefault="005408B3" w:rsidP="005408B3">
      <w:pPr>
        <w:numPr>
          <w:ilvl w:val="0"/>
          <w:numId w:val="42"/>
        </w:numPr>
      </w:pPr>
      <w:r w:rsidRPr="002928B7">
        <w:t>Designar formalmente servidor público capacitado para atuar como fiscal do contrato, conforme exigência da Lei nº 14.133/2021, assegurando o acompanhamento da execução, o cumprimento das cláusulas contratuais e a aferição dos resultados pactuados.</w:t>
      </w:r>
    </w:p>
    <w:p w14:paraId="0AFFED8E" w14:textId="77777777" w:rsidR="005408B3" w:rsidRPr="002928B7" w:rsidRDefault="005408B3" w:rsidP="005408B3">
      <w:pPr>
        <w:rPr>
          <w:b/>
          <w:bCs/>
        </w:rPr>
      </w:pPr>
      <w:r w:rsidRPr="002928B7">
        <w:rPr>
          <w:b/>
          <w:bCs/>
        </w:rPr>
        <w:t>. Ações de Comunicação e Divulgação</w:t>
      </w:r>
    </w:p>
    <w:p w14:paraId="17491138" w14:textId="77777777" w:rsidR="005408B3" w:rsidRPr="002928B7" w:rsidRDefault="005408B3" w:rsidP="005408B3">
      <w:pPr>
        <w:numPr>
          <w:ilvl w:val="0"/>
          <w:numId w:val="43"/>
        </w:numPr>
      </w:pPr>
      <w:r w:rsidRPr="002928B7">
        <w:t>Promover ampla divulgação do evento por meio das redes sociais institucionais, imprensa local, rádios, sites e demais mídias disponíveis, a fim de alcançar o maior número possível de pessoas e maximizar o impacto cultural e social da apresentação;</w:t>
      </w:r>
    </w:p>
    <w:p w14:paraId="69264066" w14:textId="77777777" w:rsidR="005408B3" w:rsidRPr="002928B7" w:rsidRDefault="005408B3" w:rsidP="005408B3">
      <w:pPr>
        <w:numPr>
          <w:ilvl w:val="0"/>
          <w:numId w:val="43"/>
        </w:numPr>
      </w:pPr>
      <w:r w:rsidRPr="002928B7">
        <w:t>Incluir na divulgação informações sobre a atração, local, data, horário e acesso ao evento.</w:t>
      </w:r>
    </w:p>
    <w:p w14:paraId="7B816596" w14:textId="77777777" w:rsidR="005408B3" w:rsidRPr="002928B7" w:rsidRDefault="005408B3" w:rsidP="005408B3">
      <w:r w:rsidRPr="002928B7">
        <w:t>Essas providências visam garantir a viabilidade técnica, a legalidade e a eficiência na execução da contratação, bem como assegurar transparência, publicidade e engajamento do público, maximizando os benefícios decorrentes da realização da apresentação artística no âmbito da 22ª FEPAR.</w:t>
      </w:r>
    </w:p>
    <w:p w14:paraId="2E233835" w14:textId="77777777" w:rsidR="005408B3" w:rsidRPr="00DB6888" w:rsidRDefault="005408B3" w:rsidP="005408B3"/>
    <w:p w14:paraId="183027E4" w14:textId="77777777" w:rsidR="005408B3" w:rsidRDefault="005408B3" w:rsidP="005408B3">
      <w:r w:rsidRPr="00DB6888">
        <w:rPr>
          <w:b/>
          <w:bCs/>
        </w:rPr>
        <w:t>11. Contratações correlatas e interdependentes:</w:t>
      </w:r>
      <w:r w:rsidRPr="00DB6888">
        <w:br/>
      </w:r>
      <w:r w:rsidRPr="002928B7">
        <w:t>Em complemento à contratação d</w:t>
      </w:r>
      <w:r>
        <w:t>a</w:t>
      </w:r>
      <w:r w:rsidRPr="002928B7">
        <w:t xml:space="preserve"> </w:t>
      </w:r>
      <w:r>
        <w:t>dupla</w:t>
      </w:r>
      <w:r w:rsidRPr="002928B7">
        <w:t xml:space="preserve"> </w:t>
      </w:r>
      <w:r>
        <w:t>Fernando e Sorocaba</w:t>
      </w:r>
      <w:r w:rsidRPr="002928B7">
        <w:t>, a Administração Pública poderá realizar outras contratações correlatas e interdependentes</w:t>
      </w:r>
      <w:r>
        <w:t xml:space="preserve"> como a da banda Rogerio Magrão e Banda</w:t>
      </w:r>
      <w:r w:rsidRPr="002928B7">
        <w:t>, com o objetivo de garantir o sucesso, a organização e a qualidade da 22ª FEPAR – Feira Estadual d</w:t>
      </w:r>
      <w:r>
        <w:t>o</w:t>
      </w:r>
      <w:r w:rsidRPr="002928B7">
        <w:t xml:space="preserve"> P</w:t>
      </w:r>
      <w:r>
        <w:t>orco</w:t>
      </w:r>
      <w:r w:rsidRPr="002928B7">
        <w:t xml:space="preserve"> A</w:t>
      </w:r>
      <w:r>
        <w:t>ssado no rolete</w:t>
      </w:r>
      <w:r w:rsidRPr="002928B7">
        <w:t>. Essas contratações têm caráter complementar, sendo necessárias para o adequado desenvolvimento da apresentação musical e do evento como um todo.</w:t>
      </w:r>
      <w:r>
        <w:t xml:space="preserve"> Como por exemplo:</w:t>
      </w:r>
    </w:p>
    <w:p w14:paraId="0A77191E" w14:textId="77777777" w:rsidR="005408B3" w:rsidRDefault="005408B3" w:rsidP="005408B3">
      <w:r>
        <w:t>*</w:t>
      </w:r>
      <w:r w:rsidRPr="002928B7">
        <w:t>Montagem de palco e equipamentos de sonorização e iluminação, necessários para a realização do show musical, visando garantir a qualidade técnica da apresentação;</w:t>
      </w:r>
    </w:p>
    <w:p w14:paraId="160B4BB9" w14:textId="77777777" w:rsidR="005408B3" w:rsidRDefault="005408B3" w:rsidP="005408B3">
      <w:r w:rsidRPr="002928B7">
        <w:t>*Serviços de segurança e vigilância, com profissionais especializados para assegurar a integridade do público e do patrimônio, além de garantir a ordem durante o evento.</w:t>
      </w:r>
    </w:p>
    <w:p w14:paraId="4A64B80C" w14:textId="77777777" w:rsidR="005408B3" w:rsidRPr="00DB6888" w:rsidRDefault="005408B3" w:rsidP="005408B3">
      <w:r>
        <w:rPr>
          <w:b/>
          <w:bCs/>
        </w:rPr>
        <w:t>*</w:t>
      </w:r>
      <w:r w:rsidRPr="002928B7">
        <w:t>Designação de servidores públicos e/ou contratação de empresa especializada para fiscalização, garantindo que todos os contratos sejam executados conforme os termos acordados, e que as condições de segurança, infraestrutura e qualidade sejam cumpridas.</w:t>
      </w:r>
    </w:p>
    <w:p w14:paraId="14F574E9" w14:textId="77777777" w:rsidR="005408B3" w:rsidRDefault="005408B3" w:rsidP="005408B3">
      <w:r w:rsidRPr="00DB6888">
        <w:rPr>
          <w:b/>
          <w:bCs/>
        </w:rPr>
        <w:t>12. Possíveis impactos ambientais e medidas mitigadoras:</w:t>
      </w:r>
      <w:r w:rsidRPr="00DB6888">
        <w:br/>
      </w:r>
      <w:r w:rsidRPr="004B0944">
        <w:t>A realização de eventos de grande porte pode gerar uma quantidade significativa de resíduos sólidos, como embalagens de alimentos, garrafas plásticas, latas, papéis e materiais promocionais.</w:t>
      </w:r>
    </w:p>
    <w:p w14:paraId="2792CC3D" w14:textId="77777777" w:rsidR="005408B3" w:rsidRPr="00DC5013" w:rsidRDefault="005408B3" w:rsidP="005408B3">
      <w:r w:rsidRPr="00DC5013">
        <w:t>Medidas a serem analisadas:</w:t>
      </w:r>
    </w:p>
    <w:p w14:paraId="45B1FF79" w14:textId="77777777" w:rsidR="005408B3" w:rsidRPr="00DC5013" w:rsidRDefault="005408B3" w:rsidP="005408B3">
      <w:pPr>
        <w:numPr>
          <w:ilvl w:val="0"/>
          <w:numId w:val="44"/>
        </w:numPr>
      </w:pPr>
      <w:r w:rsidRPr="00DC5013">
        <w:t>Implementação de pontos de coleta seletiva em diferentes áreas do evento (lixo reciclável e não reciclável);</w:t>
      </w:r>
    </w:p>
    <w:p w14:paraId="58A2B174" w14:textId="77777777" w:rsidR="005408B3" w:rsidRPr="00DC5013" w:rsidRDefault="005408B3" w:rsidP="005408B3">
      <w:pPr>
        <w:numPr>
          <w:ilvl w:val="0"/>
          <w:numId w:val="44"/>
        </w:numPr>
      </w:pPr>
      <w:r w:rsidRPr="00DC5013">
        <w:t>Incentivo ao uso de materiais biodegradáveis para o fornecimento de alimentos e bebidas;</w:t>
      </w:r>
    </w:p>
    <w:p w14:paraId="747E8994" w14:textId="77777777" w:rsidR="005408B3" w:rsidRPr="00DC5013" w:rsidRDefault="005408B3" w:rsidP="005408B3">
      <w:pPr>
        <w:numPr>
          <w:ilvl w:val="0"/>
          <w:numId w:val="44"/>
        </w:numPr>
      </w:pPr>
      <w:r w:rsidRPr="00DC5013">
        <w:t>Parcerias com empresas de coleta e reciclagem para garantir o destino adequado dos resíduos gerados durante o evento;</w:t>
      </w:r>
    </w:p>
    <w:p w14:paraId="3570D5D2" w14:textId="77777777" w:rsidR="005408B3" w:rsidRPr="00DC5013" w:rsidRDefault="005408B3" w:rsidP="005408B3">
      <w:pPr>
        <w:numPr>
          <w:ilvl w:val="0"/>
          <w:numId w:val="44"/>
        </w:numPr>
      </w:pPr>
      <w:r w:rsidRPr="00DC5013">
        <w:t>Campanha educativa para o público sobre a importância da separação correta de resíduos.</w:t>
      </w:r>
    </w:p>
    <w:p w14:paraId="44C7B839" w14:textId="77777777" w:rsidR="005408B3" w:rsidRPr="00DB6888" w:rsidRDefault="005408B3" w:rsidP="005408B3"/>
    <w:p w14:paraId="3CF341DE" w14:textId="77777777" w:rsidR="005408B3" w:rsidRPr="00C20B1D" w:rsidRDefault="005408B3" w:rsidP="005408B3">
      <w:r w:rsidRPr="00DB6888">
        <w:rPr>
          <w:b/>
          <w:bCs/>
        </w:rPr>
        <w:t>13. Posicionamento conclusivo:</w:t>
      </w:r>
      <w:r w:rsidRPr="00DB6888">
        <w:br/>
      </w:r>
      <w:r w:rsidRPr="00C20B1D">
        <w:t xml:space="preserve">Diante da análise técnica, jurídica e orçamentária, conclui-se que o artista possui notório reconhecimento no cenário musical </w:t>
      </w:r>
      <w:r>
        <w:t>nacional</w:t>
      </w:r>
      <w:r w:rsidRPr="00C20B1D">
        <w:t>, sendo amplamente identificado com o perfil cultural do público-alvo do evento. A apresentação contribuirá significativamente para o fortalecimento das ações culturais, o aumento da atratividade da feira e a valorização da identidade artística local, alinhando-se às diretrizes da política pública de promoção da cultura e do artesanato.</w:t>
      </w:r>
    </w:p>
    <w:p w14:paraId="5B32AF59" w14:textId="77777777" w:rsidR="005408B3" w:rsidRPr="00C20B1D" w:rsidRDefault="005408B3" w:rsidP="005408B3">
      <w:r w:rsidRPr="00C20B1D">
        <w:t>A proposta apresentada pela representação exclusiva do artista, no valor total de R$ 3</w:t>
      </w:r>
      <w:r>
        <w:t>80</w:t>
      </w:r>
      <w:r w:rsidRPr="00C20B1D">
        <w:t>.000,00, encontra-se compatível com os preços praticados em eventos similares promovidos por entes públicos, conforme levantamento de mercado anexo, e contempla todos os encargos relacionados à realização do espetáculo (cachê, equipe, logística, transporte, hospedagem e alimentação).</w:t>
      </w:r>
    </w:p>
    <w:p w14:paraId="427DD108" w14:textId="77777777" w:rsidR="005408B3" w:rsidRDefault="005408B3" w:rsidP="005408B3"/>
    <w:p w14:paraId="6FC908BA" w14:textId="77777777" w:rsidR="005408B3" w:rsidRDefault="005408B3" w:rsidP="005408B3"/>
    <w:p w14:paraId="0E60CC32" w14:textId="77777777" w:rsidR="005408B3" w:rsidRDefault="005408B3" w:rsidP="005408B3"/>
    <w:p w14:paraId="3286611F" w14:textId="77777777" w:rsidR="005408B3" w:rsidRDefault="005408B3" w:rsidP="005408B3"/>
    <w:p w14:paraId="6848BCA0" w14:textId="77777777" w:rsidR="005408B3" w:rsidRPr="00C20B1D" w:rsidRDefault="005408B3" w:rsidP="005408B3">
      <w:r w:rsidRPr="00C20B1D">
        <w:t>Nos termos do art. 74, inciso II, da Lei nº 14.133/2021, a contratação direta por inexigibilidade de licitação é cabível, tendo em vista a exclusividade do representante e a natureza singular da prestação artística, que envolve características subjetivas, inseparáveis da pessoa do artista contratado.</w:t>
      </w:r>
    </w:p>
    <w:p w14:paraId="49792236" w14:textId="77777777" w:rsidR="005408B3" w:rsidRPr="00C20B1D" w:rsidRDefault="005408B3" w:rsidP="005408B3"/>
    <w:p w14:paraId="47225486" w14:textId="77777777" w:rsidR="005408B3" w:rsidRDefault="005408B3" w:rsidP="005408B3"/>
    <w:p w14:paraId="0B116988" w14:textId="77777777" w:rsidR="005408B3" w:rsidRDefault="005408B3" w:rsidP="005408B3">
      <w:r>
        <w:t>Modelo 19 de Maio de 2025</w:t>
      </w:r>
    </w:p>
    <w:p w14:paraId="360A3982" w14:textId="77777777" w:rsidR="005408B3" w:rsidRDefault="005408B3" w:rsidP="005408B3"/>
    <w:p w14:paraId="414D056C" w14:textId="77777777" w:rsidR="005408B3" w:rsidRDefault="005408B3" w:rsidP="005408B3"/>
    <w:p w14:paraId="42D5C7DE" w14:textId="77777777" w:rsidR="005408B3" w:rsidRDefault="005408B3" w:rsidP="005408B3"/>
    <w:p w14:paraId="1E615C01" w14:textId="77777777" w:rsidR="005408B3" w:rsidRDefault="005408B3" w:rsidP="005408B3"/>
    <w:p w14:paraId="1813495D" w14:textId="77777777" w:rsidR="005408B3" w:rsidRDefault="005408B3" w:rsidP="005408B3"/>
    <w:p w14:paraId="36F234B3" w14:textId="77777777" w:rsidR="005408B3" w:rsidRDefault="005408B3" w:rsidP="005408B3"/>
    <w:p w14:paraId="04DC8E8C" w14:textId="77777777" w:rsidR="005408B3" w:rsidRDefault="005408B3" w:rsidP="005408B3">
      <w:r>
        <w:t xml:space="preserve">                                                      Adilson Cesar Braun</w:t>
      </w:r>
    </w:p>
    <w:p w14:paraId="1C554A55" w14:textId="77777777" w:rsidR="005408B3" w:rsidRDefault="005408B3" w:rsidP="005408B3">
      <w:r>
        <w:t xml:space="preserve">                                                Secretário de Administração</w:t>
      </w:r>
    </w:p>
    <w:p w14:paraId="0F115E92" w14:textId="77777777" w:rsidR="005408B3" w:rsidRDefault="005408B3" w:rsidP="005408B3"/>
    <w:p w14:paraId="2865C9A7" w14:textId="77777777" w:rsidR="005408B3" w:rsidRDefault="005408B3" w:rsidP="005408B3"/>
    <w:p w14:paraId="63F5D180" w14:textId="77777777" w:rsidR="005408B3" w:rsidRDefault="005408B3" w:rsidP="005408B3"/>
    <w:p w14:paraId="6873006D" w14:textId="77777777" w:rsidR="005408B3" w:rsidRDefault="005408B3" w:rsidP="005408B3">
      <w:pPr>
        <w:rPr>
          <w:b/>
          <w:bCs/>
        </w:rPr>
      </w:pPr>
    </w:p>
    <w:p w14:paraId="1EE44924" w14:textId="77777777" w:rsidR="005408B3" w:rsidRDefault="005408B3" w:rsidP="005408B3">
      <w:pPr>
        <w:rPr>
          <w:b/>
          <w:bCs/>
        </w:rPr>
      </w:pPr>
    </w:p>
    <w:p w14:paraId="36D6A100" w14:textId="77777777" w:rsidR="005408B3" w:rsidRDefault="005408B3" w:rsidP="005408B3">
      <w:pPr>
        <w:rPr>
          <w:b/>
          <w:bCs/>
        </w:rPr>
      </w:pPr>
    </w:p>
    <w:p w14:paraId="62EB5C4F" w14:textId="77777777" w:rsidR="005408B3" w:rsidRDefault="005408B3" w:rsidP="005408B3">
      <w:pPr>
        <w:rPr>
          <w:b/>
          <w:bCs/>
        </w:rPr>
      </w:pPr>
    </w:p>
    <w:p w14:paraId="63D925FF" w14:textId="77777777" w:rsidR="005408B3" w:rsidRDefault="005408B3" w:rsidP="005408B3">
      <w:pPr>
        <w:rPr>
          <w:b/>
          <w:bCs/>
        </w:rPr>
      </w:pPr>
    </w:p>
    <w:p w14:paraId="1C939EED" w14:textId="77777777" w:rsidR="005408B3" w:rsidRDefault="005408B3" w:rsidP="005408B3">
      <w:pPr>
        <w:rPr>
          <w:b/>
          <w:bCs/>
        </w:rPr>
      </w:pPr>
      <w:r w:rsidRPr="00AB7017">
        <w:rPr>
          <w:b/>
          <w:bCs/>
        </w:rPr>
        <w:t>Anexo I</w:t>
      </w:r>
      <w:r>
        <w:rPr>
          <w:b/>
          <w:bCs/>
        </w:rPr>
        <w:t xml:space="preserve"> </w:t>
      </w:r>
    </w:p>
    <w:p w14:paraId="6644A42A" w14:textId="77777777" w:rsidR="005408B3" w:rsidRPr="00AB7017" w:rsidRDefault="005408B3" w:rsidP="005408B3">
      <w:pPr>
        <w:rPr>
          <w:b/>
          <w:bCs/>
        </w:rPr>
      </w:pPr>
      <w:r>
        <w:rPr>
          <w:b/>
          <w:bCs/>
        </w:rPr>
        <w:t xml:space="preserve">PESQUISA EM MIDIAS SOCIAIS </w:t>
      </w:r>
    </w:p>
    <w:p w14:paraId="725AD6B1" w14:textId="77777777" w:rsidR="005408B3" w:rsidRDefault="005408B3" w:rsidP="005408B3">
      <w:pPr>
        <w:rPr>
          <w:b/>
          <w:bCs/>
        </w:rPr>
      </w:pPr>
      <w:r>
        <w:rPr>
          <w:noProof/>
        </w:rPr>
        <w:drawing>
          <wp:inline distT="0" distB="0" distL="0" distR="0" wp14:anchorId="44EC010D" wp14:editId="4ED41C64">
            <wp:extent cx="2715260" cy="3062923"/>
            <wp:effectExtent l="0" t="0" r="8890" b="4445"/>
            <wp:docPr id="5485066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7855" cy="3110972"/>
                    </a:xfrm>
                    <a:prstGeom prst="rect">
                      <a:avLst/>
                    </a:prstGeom>
                    <a:noFill/>
                    <a:ln>
                      <a:noFill/>
                    </a:ln>
                  </pic:spPr>
                </pic:pic>
              </a:graphicData>
            </a:graphic>
          </wp:inline>
        </w:drawing>
      </w:r>
    </w:p>
    <w:p w14:paraId="21EB32AC" w14:textId="77777777" w:rsidR="005408B3" w:rsidRDefault="005408B3" w:rsidP="005408B3">
      <w:pPr>
        <w:rPr>
          <w:b/>
          <w:bCs/>
        </w:rPr>
      </w:pPr>
    </w:p>
    <w:p w14:paraId="2661F0FF" w14:textId="2CFA70A9" w:rsidR="007F192A" w:rsidRPr="005408B3" w:rsidRDefault="005408B3" w:rsidP="00E35739">
      <w:pPr>
        <w:rPr>
          <w:b/>
          <w:bCs/>
        </w:rPr>
      </w:pPr>
      <w:r>
        <w:rPr>
          <w:noProof/>
        </w:rPr>
        <w:drawing>
          <wp:inline distT="0" distB="0" distL="0" distR="0" wp14:anchorId="3C5B3966" wp14:editId="12B5C012">
            <wp:extent cx="2515345" cy="2898063"/>
            <wp:effectExtent l="0" t="0" r="0" b="0"/>
            <wp:docPr id="213211413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30978" cy="2916074"/>
                    </a:xfrm>
                    <a:prstGeom prst="rect">
                      <a:avLst/>
                    </a:prstGeom>
                    <a:noFill/>
                    <a:ln>
                      <a:noFill/>
                    </a:ln>
                  </pic:spPr>
                </pic:pic>
              </a:graphicData>
            </a:graphic>
          </wp:inline>
        </w:drawing>
      </w:r>
    </w:p>
    <w:p w14:paraId="682A11DE" w14:textId="77777777" w:rsidR="00E35739" w:rsidRPr="00E35739" w:rsidRDefault="00E35739" w:rsidP="00E35739">
      <w:r w:rsidRPr="00E35739">
        <w:rPr>
          <w:b/>
        </w:rPr>
        <w:t xml:space="preserve"> </w:t>
      </w:r>
    </w:p>
    <w:p w14:paraId="30FC632B" w14:textId="77777777" w:rsidR="00E35739" w:rsidRPr="00E35739" w:rsidRDefault="00E35739" w:rsidP="00E35739">
      <w:r w:rsidRPr="00E35739">
        <w:rPr>
          <w:b/>
        </w:rPr>
        <w:t xml:space="preserve"> </w:t>
      </w:r>
    </w:p>
    <w:p w14:paraId="1EC0BB5E" w14:textId="77777777" w:rsidR="005408B3" w:rsidRDefault="005408B3" w:rsidP="005408B3">
      <w:pPr>
        <w:pStyle w:val="Ttulo2"/>
        <w:rPr>
          <w:color w:val="000000"/>
        </w:rPr>
      </w:pPr>
      <w:r>
        <w:rPr>
          <w:b/>
          <w:color w:val="000000"/>
        </w:rPr>
        <w:t>TERMO DE REFERÊNCIA</w:t>
      </w:r>
    </w:p>
    <w:p w14:paraId="62E0D2EC" w14:textId="77777777" w:rsidR="005408B3" w:rsidRDefault="005408B3" w:rsidP="005408B3">
      <w:pPr>
        <w:spacing w:before="280" w:after="280"/>
      </w:pPr>
      <w:r>
        <w:rPr>
          <w:b/>
        </w:rPr>
        <w:t>Contratação por Inexigibilidade – Art. 74, II, da Lei 14.133/2021</w:t>
      </w:r>
    </w:p>
    <w:p w14:paraId="66089667" w14:textId="77777777" w:rsidR="005408B3" w:rsidRDefault="005408B3" w:rsidP="005408B3">
      <w:pPr>
        <w:pStyle w:val="Ttulo3"/>
      </w:pPr>
      <w:r>
        <w:t>1. Definição do Objeto</w:t>
      </w:r>
    </w:p>
    <w:p w14:paraId="727ED21E" w14:textId="77777777" w:rsidR="005408B3" w:rsidRPr="00975808" w:rsidRDefault="005408B3" w:rsidP="005408B3">
      <w:pPr>
        <w:overflowPunct w:val="0"/>
        <w:autoSpaceDE w:val="0"/>
        <w:autoSpaceDN w:val="0"/>
        <w:adjustRightInd w:val="0"/>
        <w:spacing w:before="120" w:after="120" w:line="240" w:lineRule="auto"/>
      </w:pPr>
      <w:r w:rsidRPr="00975808">
        <w:t xml:space="preserve">Contratação de Show artístico, com a dupla Fernando e Sorocaba, para realização de </w:t>
      </w:r>
      <w:proofErr w:type="spellStart"/>
      <w:r w:rsidRPr="00975808">
        <w:t>show</w:t>
      </w:r>
      <w:proofErr w:type="spellEnd"/>
      <w:r w:rsidRPr="00975808">
        <w:t xml:space="preserve"> no dia 05 de dezembro de 2025, com duração de 01hrs 30min, visando a participação na 22º festa do porco no rolete (FEPAR).</w:t>
      </w:r>
    </w:p>
    <w:tbl>
      <w:tblPr>
        <w:tblW w:w="10100" w:type="dxa"/>
        <w:tblInd w:w="77" w:type="dxa"/>
        <w:tblLayout w:type="fixed"/>
        <w:tblLook w:val="0400" w:firstRow="0" w:lastRow="0" w:firstColumn="0" w:lastColumn="0" w:noHBand="0" w:noVBand="1"/>
      </w:tblPr>
      <w:tblGrid>
        <w:gridCol w:w="720"/>
        <w:gridCol w:w="7200"/>
        <w:gridCol w:w="820"/>
        <w:gridCol w:w="1360"/>
      </w:tblGrid>
      <w:tr w:rsidR="005408B3" w14:paraId="2D231ABF" w14:textId="77777777" w:rsidTr="00796BEF">
        <w:trPr>
          <w:trHeight w:val="240"/>
        </w:trPr>
        <w:tc>
          <w:tcPr>
            <w:tcW w:w="720" w:type="dxa"/>
            <w:tcBorders>
              <w:top w:val="single" w:sz="8" w:space="0" w:color="000000"/>
              <w:left w:val="single" w:sz="8" w:space="0" w:color="000000"/>
              <w:bottom w:val="single" w:sz="8" w:space="0" w:color="000000"/>
              <w:right w:val="single" w:sz="8" w:space="0" w:color="000000"/>
            </w:tcBorders>
          </w:tcPr>
          <w:p w14:paraId="064FCDE6" w14:textId="77777777" w:rsidR="005408B3" w:rsidRDefault="005408B3" w:rsidP="00796BEF">
            <w:pPr>
              <w:ind w:right="100"/>
              <w:jc w:val="right"/>
            </w:pPr>
            <w:r>
              <w:rPr>
                <w:rFonts w:ascii="Times New Roman" w:eastAsia="Times New Roman" w:hAnsi="Times New Roman" w:cs="Times New Roman"/>
                <w:b/>
                <w:sz w:val="20"/>
                <w:szCs w:val="20"/>
              </w:rPr>
              <w:t xml:space="preserve">Item </w:t>
            </w:r>
          </w:p>
        </w:tc>
        <w:tc>
          <w:tcPr>
            <w:tcW w:w="7200" w:type="dxa"/>
            <w:tcBorders>
              <w:top w:val="single" w:sz="8" w:space="0" w:color="000000"/>
              <w:left w:val="single" w:sz="8" w:space="0" w:color="000000"/>
              <w:bottom w:val="single" w:sz="8" w:space="0" w:color="000000"/>
              <w:right w:val="single" w:sz="8" w:space="0" w:color="000000"/>
            </w:tcBorders>
          </w:tcPr>
          <w:p w14:paraId="3E9AB3EA" w14:textId="77777777" w:rsidR="005408B3" w:rsidRDefault="005408B3" w:rsidP="00796BEF">
            <w:pPr>
              <w:ind w:right="45"/>
              <w:jc w:val="center"/>
            </w:pPr>
            <w:r>
              <w:rPr>
                <w:rFonts w:ascii="Times New Roman" w:eastAsia="Times New Roman" w:hAnsi="Times New Roman" w:cs="Times New Roman"/>
                <w:b/>
                <w:sz w:val="20"/>
                <w:szCs w:val="20"/>
              </w:rPr>
              <w:t xml:space="preserve">Material/serviço </w:t>
            </w:r>
          </w:p>
        </w:tc>
        <w:tc>
          <w:tcPr>
            <w:tcW w:w="820" w:type="dxa"/>
            <w:tcBorders>
              <w:top w:val="single" w:sz="8" w:space="0" w:color="000000"/>
              <w:left w:val="single" w:sz="8" w:space="0" w:color="000000"/>
              <w:bottom w:val="single" w:sz="8" w:space="0" w:color="000000"/>
              <w:right w:val="single" w:sz="8" w:space="0" w:color="000000"/>
            </w:tcBorders>
          </w:tcPr>
          <w:p w14:paraId="4FF4FD29" w14:textId="77777777" w:rsidR="005408B3" w:rsidRDefault="005408B3" w:rsidP="00796BEF">
            <w:pPr>
              <w:ind w:left="40"/>
            </w:pPr>
            <w:r>
              <w:rPr>
                <w:rFonts w:ascii="Times New Roman" w:eastAsia="Times New Roman" w:hAnsi="Times New Roman" w:cs="Times New Roman"/>
                <w:b/>
                <w:sz w:val="20"/>
                <w:szCs w:val="20"/>
              </w:rPr>
              <w:t xml:space="preserve">Quant. </w:t>
            </w:r>
          </w:p>
        </w:tc>
        <w:tc>
          <w:tcPr>
            <w:tcW w:w="1360" w:type="dxa"/>
            <w:tcBorders>
              <w:top w:val="single" w:sz="8" w:space="0" w:color="000000"/>
              <w:left w:val="single" w:sz="8" w:space="0" w:color="000000"/>
              <w:bottom w:val="single" w:sz="8" w:space="0" w:color="000000"/>
              <w:right w:val="single" w:sz="8" w:space="0" w:color="000000"/>
            </w:tcBorders>
          </w:tcPr>
          <w:p w14:paraId="04A0EFFB" w14:textId="77777777" w:rsidR="005408B3" w:rsidRDefault="005408B3" w:rsidP="00796BEF">
            <w:pPr>
              <w:ind w:right="45"/>
              <w:jc w:val="center"/>
            </w:pPr>
            <w:r>
              <w:rPr>
                <w:rFonts w:ascii="Times New Roman" w:eastAsia="Times New Roman" w:hAnsi="Times New Roman" w:cs="Times New Roman"/>
                <w:b/>
                <w:sz w:val="20"/>
                <w:szCs w:val="20"/>
              </w:rPr>
              <w:t xml:space="preserve">Valor total </w:t>
            </w:r>
          </w:p>
        </w:tc>
      </w:tr>
      <w:tr w:rsidR="005408B3" w14:paraId="1D62815F" w14:textId="77777777" w:rsidTr="00796BEF">
        <w:trPr>
          <w:trHeight w:val="980"/>
        </w:trPr>
        <w:tc>
          <w:tcPr>
            <w:tcW w:w="720" w:type="dxa"/>
            <w:tcBorders>
              <w:top w:val="single" w:sz="8" w:space="0" w:color="000000"/>
              <w:left w:val="single" w:sz="8" w:space="0" w:color="000000"/>
              <w:bottom w:val="single" w:sz="8" w:space="0" w:color="000000"/>
              <w:right w:val="single" w:sz="8" w:space="0" w:color="000000"/>
            </w:tcBorders>
          </w:tcPr>
          <w:p w14:paraId="36C5CB75" w14:textId="77777777" w:rsidR="005408B3" w:rsidRDefault="005408B3" w:rsidP="00796BEF">
            <w:pPr>
              <w:ind w:left="15"/>
              <w:jc w:val="center"/>
            </w:pPr>
            <w:r>
              <w:rPr>
                <w:sz w:val="20"/>
                <w:szCs w:val="20"/>
              </w:rPr>
              <w:t xml:space="preserve">01 </w:t>
            </w:r>
          </w:p>
        </w:tc>
        <w:tc>
          <w:tcPr>
            <w:tcW w:w="7200" w:type="dxa"/>
            <w:tcBorders>
              <w:top w:val="single" w:sz="8" w:space="0" w:color="000000"/>
              <w:left w:val="single" w:sz="8" w:space="0" w:color="000000"/>
              <w:bottom w:val="single" w:sz="8" w:space="0" w:color="000000"/>
              <w:right w:val="single" w:sz="8" w:space="0" w:color="000000"/>
            </w:tcBorders>
          </w:tcPr>
          <w:p w14:paraId="5D1B1893" w14:textId="77777777" w:rsidR="005408B3" w:rsidRPr="00975808" w:rsidRDefault="005408B3" w:rsidP="00796BEF">
            <w:pPr>
              <w:overflowPunct w:val="0"/>
              <w:adjustRightInd w:val="0"/>
              <w:spacing w:before="120" w:after="120"/>
            </w:pPr>
            <w:r w:rsidRPr="00975808">
              <w:t xml:space="preserve">Contratação de Show artístico, com a dupla Fernando e Sorocaba, para realização de </w:t>
            </w:r>
            <w:proofErr w:type="spellStart"/>
            <w:r w:rsidRPr="00975808">
              <w:t>show</w:t>
            </w:r>
            <w:proofErr w:type="spellEnd"/>
            <w:r w:rsidRPr="00975808">
              <w:t xml:space="preserve"> no dia 05 de dezembro de 2025, com duração de 01hrs 30min, visando a participação na 22º festa do porco no rolete (FEPAR).</w:t>
            </w:r>
          </w:p>
          <w:p w14:paraId="738AADC5" w14:textId="77777777" w:rsidR="005408B3" w:rsidRDefault="005408B3" w:rsidP="00796BEF">
            <w:pPr>
              <w:ind w:right="50"/>
            </w:pPr>
          </w:p>
        </w:tc>
        <w:tc>
          <w:tcPr>
            <w:tcW w:w="820" w:type="dxa"/>
            <w:tcBorders>
              <w:top w:val="single" w:sz="8" w:space="0" w:color="000000"/>
              <w:left w:val="single" w:sz="8" w:space="0" w:color="000000"/>
              <w:bottom w:val="single" w:sz="8" w:space="0" w:color="000000"/>
              <w:right w:val="single" w:sz="8" w:space="0" w:color="000000"/>
            </w:tcBorders>
          </w:tcPr>
          <w:p w14:paraId="2A394DC3" w14:textId="77777777" w:rsidR="005408B3" w:rsidRDefault="005408B3" w:rsidP="00796BEF">
            <w:pPr>
              <w:ind w:right="40"/>
              <w:jc w:val="center"/>
            </w:pPr>
            <w:r>
              <w:rPr>
                <w:sz w:val="20"/>
                <w:szCs w:val="20"/>
              </w:rPr>
              <w:t xml:space="preserve">1  </w:t>
            </w:r>
          </w:p>
        </w:tc>
        <w:tc>
          <w:tcPr>
            <w:tcW w:w="1360" w:type="dxa"/>
            <w:tcBorders>
              <w:top w:val="single" w:sz="8" w:space="0" w:color="000000"/>
              <w:left w:val="single" w:sz="8" w:space="0" w:color="000000"/>
              <w:bottom w:val="single" w:sz="8" w:space="0" w:color="000000"/>
              <w:right w:val="single" w:sz="8" w:space="0" w:color="000000"/>
            </w:tcBorders>
          </w:tcPr>
          <w:p w14:paraId="7368FA98" w14:textId="77777777" w:rsidR="005408B3" w:rsidRDefault="005408B3" w:rsidP="00796BEF">
            <w:pPr>
              <w:ind w:left="39"/>
            </w:pPr>
            <w:r>
              <w:rPr>
                <w:sz w:val="20"/>
                <w:szCs w:val="20"/>
              </w:rPr>
              <w:t xml:space="preserve">R$380.000,00 </w:t>
            </w:r>
          </w:p>
        </w:tc>
      </w:tr>
    </w:tbl>
    <w:p w14:paraId="6709DF91" w14:textId="77777777" w:rsidR="005408B3" w:rsidRDefault="005408B3" w:rsidP="005408B3">
      <w:pPr>
        <w:spacing w:after="186"/>
        <w:ind w:left="-5" w:right="57"/>
      </w:pPr>
      <w:r>
        <w:t xml:space="preserve">1.2 A estimativa do valor da contratação é de R$380.000,00 (Trinta e dois mil reais). </w:t>
      </w:r>
    </w:p>
    <w:p w14:paraId="00D2B783" w14:textId="77777777" w:rsidR="005408B3" w:rsidRDefault="005408B3" w:rsidP="005408B3">
      <w:pPr>
        <w:pStyle w:val="Ttulo3"/>
      </w:pPr>
      <w:r>
        <w:t>2. Fundamentação da Contratação</w:t>
      </w:r>
    </w:p>
    <w:p w14:paraId="2ED6DD67" w14:textId="77777777" w:rsidR="005408B3" w:rsidRDefault="005408B3" w:rsidP="005408B3">
      <w:pPr>
        <w:pStyle w:val="Ttulo3"/>
        <w:rPr>
          <w:rFonts w:ascii="Calibri" w:eastAsia="Calibri" w:hAnsi="Calibri" w:cs="Calibri"/>
          <w:b w:val="0"/>
          <w:sz w:val="22"/>
          <w:szCs w:val="22"/>
        </w:rPr>
      </w:pPr>
      <w:r>
        <w:rPr>
          <w:rFonts w:ascii="Calibri" w:eastAsia="Calibri" w:hAnsi="Calibri" w:cs="Calibri"/>
          <w:b w:val="0"/>
          <w:sz w:val="22"/>
          <w:szCs w:val="22"/>
        </w:rPr>
        <w:t>Este Termo de Referência baseia-se no Estudo Técnico Preliminar (em anexo),pois devido</w:t>
      </w:r>
      <w:r>
        <w:rPr>
          <w:rFonts w:ascii="Calibri" w:eastAsia="Calibri" w:hAnsi="Calibri" w:cs="Calibri"/>
          <w:sz w:val="22"/>
          <w:szCs w:val="22"/>
        </w:rPr>
        <w:t xml:space="preserve"> </w:t>
      </w:r>
      <w:r>
        <w:rPr>
          <w:rFonts w:ascii="Calibri" w:eastAsia="Calibri" w:hAnsi="Calibri" w:cs="Calibri"/>
          <w:b w:val="0"/>
          <w:sz w:val="22"/>
          <w:szCs w:val="22"/>
        </w:rPr>
        <w:t xml:space="preserve"> a festividade reunir um expressivo número de visitantes e sendo essencial garantir uma programação artística de qualidade, que dialogue com os anseios do público e contribua para o sucesso do evento.</w:t>
      </w:r>
    </w:p>
    <w:p w14:paraId="03F896D5" w14:textId="77777777" w:rsidR="005408B3" w:rsidRDefault="005408B3" w:rsidP="005408B3">
      <w:pPr>
        <w:spacing w:before="280" w:after="280"/>
      </w:pPr>
      <w:r>
        <w:t xml:space="preserve">A escolha da </w:t>
      </w:r>
      <w:proofErr w:type="spellStart"/>
      <w:r>
        <w:rPr>
          <w:b/>
        </w:rPr>
        <w:t>da</w:t>
      </w:r>
      <w:proofErr w:type="spellEnd"/>
      <w:r>
        <w:rPr>
          <w:b/>
        </w:rPr>
        <w:t xml:space="preserve"> dupla Fernando e Sorocaba</w:t>
      </w:r>
      <w:r>
        <w:t xml:space="preserve"> se justifica por sua ampla notoriedade no cenário musical nacional, com carreira consolidada e reconhecimento junto ao público e à crítica especializada. A banda apresenta repertório que contempla os estilos sertanejo, popular e tradicionalista, alinhando-se perfeitamente à proposta cultural do evento. A trajetória artística do grupo inclui participações em diversas festividades de grande porte, o que atesta sua capacidade técnica e profissionalismo.</w:t>
      </w:r>
    </w:p>
    <w:p w14:paraId="72BF2342" w14:textId="77777777" w:rsidR="005408B3" w:rsidRDefault="005408B3" w:rsidP="005408B3">
      <w:pPr>
        <w:pStyle w:val="Ttulo3"/>
      </w:pPr>
      <w:r>
        <w:t>3. Descrição da Solução</w:t>
      </w:r>
    </w:p>
    <w:p w14:paraId="29B8942D" w14:textId="77777777" w:rsidR="005408B3" w:rsidRDefault="005408B3" w:rsidP="005408B3">
      <w:r>
        <w:t>A solução proposta consiste na contratação por inexigibilidade da dupla Fernando e Sorocaba por sua reconhecida trajetória artística no cenário musical nacional, com forte apelo popular, repertório compatível com o perfil do público da feira e comprovada capacidade de atrair grande público. A contratação contempla, além do cachê artístico, os custos com equipe técnica, transporte, alimentação, hospedagem e logística, estando todos os encargos incluídos no valor total proposto.</w:t>
      </w:r>
    </w:p>
    <w:p w14:paraId="29194184" w14:textId="77777777" w:rsidR="005408B3" w:rsidRDefault="005408B3" w:rsidP="005408B3">
      <w:r>
        <w:t>A apresentação terá duração estimada de 1 horas e 30 minutos, e será realizada em estrutura de palco fornecida pela organização do evento. O show comporá a programação cultural da feira, que visa promover a valorização da produção municipal, o fortalecimento da identidade cultural regional e o estímulo ao turismo e à economia local.</w:t>
      </w:r>
    </w:p>
    <w:p w14:paraId="48F31D26" w14:textId="77777777" w:rsidR="005408B3" w:rsidRDefault="005408B3" w:rsidP="005408B3">
      <w:r>
        <w:t>Trata-se de uma solução integrada, que atende à necessidade de oferecer uma atração cultural de qualidade, alinhada aos objetivos do evento, sem demandar estrutura adicional da administração pública, uma vez que o grupo contratado é autossuficiente em termos de execução técnica e artística do espetáculo.</w:t>
      </w:r>
    </w:p>
    <w:p w14:paraId="31B21D7D" w14:textId="77777777" w:rsidR="005408B3" w:rsidRDefault="005408B3" w:rsidP="005408B3">
      <w:r>
        <w:t>A contratação será realizada com base no disposto no art. 74, inciso II, da Lei nº 14.133/2021, mediante inexigibilidade de licitação, uma vez que o artista é representado por empresário exclusivo, com documentação comprobatória anexada ao processo. A proposta apresentada encontra-se dentro da média de mercado para artistas de porte semelhante, conforme demonstrado na planilha de levantamento de preços (Anexo I).</w:t>
      </w:r>
    </w:p>
    <w:p w14:paraId="1922005B" w14:textId="77777777" w:rsidR="005408B3" w:rsidRDefault="005408B3" w:rsidP="005408B3">
      <w:r>
        <w:t>Portanto, a solução é tecnicamente adequada, economicamente viável e legalmente permitida, atendendo integralmente aos princípios da Administração Pública e ao interesse do público, especialmente os da eficiência, razoabilidade, economicidade e interesse público</w:t>
      </w:r>
    </w:p>
    <w:p w14:paraId="48746286" w14:textId="77777777" w:rsidR="005408B3" w:rsidRDefault="005408B3" w:rsidP="005408B3">
      <w:pPr>
        <w:pStyle w:val="Ttulo3"/>
      </w:pPr>
      <w:r>
        <w:t>4. Requisitos da Contratação</w:t>
      </w:r>
    </w:p>
    <w:p w14:paraId="33F482C0" w14:textId="77777777" w:rsidR="005408B3" w:rsidRDefault="005408B3" w:rsidP="005408B3">
      <w:pPr>
        <w:pStyle w:val="Ttulo3"/>
        <w:rPr>
          <w:rFonts w:ascii="Calibri" w:eastAsia="Calibri" w:hAnsi="Calibri" w:cs="Calibri"/>
          <w:b w:val="0"/>
          <w:sz w:val="24"/>
          <w:szCs w:val="24"/>
        </w:rPr>
      </w:pPr>
      <w:r>
        <w:rPr>
          <w:rFonts w:ascii="Calibri" w:eastAsia="Calibri" w:hAnsi="Calibri" w:cs="Calibri"/>
          <w:b w:val="0"/>
          <w:sz w:val="24"/>
          <w:szCs w:val="24"/>
        </w:rPr>
        <w:t>A contratada deverá apresentar:</w:t>
      </w:r>
    </w:p>
    <w:p w14:paraId="4648D1F2" w14:textId="77777777" w:rsidR="005408B3" w:rsidRDefault="005408B3" w:rsidP="005408B3">
      <w:pPr>
        <w:pStyle w:val="Ttulo3"/>
        <w:numPr>
          <w:ilvl w:val="0"/>
          <w:numId w:val="51"/>
        </w:numPr>
        <w:rPr>
          <w:rFonts w:ascii="Calibri" w:eastAsia="Calibri" w:hAnsi="Calibri" w:cs="Calibri"/>
          <w:b w:val="0"/>
          <w:sz w:val="24"/>
          <w:szCs w:val="24"/>
        </w:rPr>
      </w:pPr>
      <w:r>
        <w:rPr>
          <w:rFonts w:ascii="Calibri" w:eastAsia="Calibri" w:hAnsi="Calibri" w:cs="Calibri"/>
          <w:b w:val="0"/>
          <w:sz w:val="24"/>
          <w:szCs w:val="24"/>
        </w:rPr>
        <w:t>Contrato de exclusividade ou carta de representação;</w:t>
      </w:r>
    </w:p>
    <w:p w14:paraId="72AB14B7" w14:textId="77777777" w:rsidR="005408B3" w:rsidRDefault="005408B3" w:rsidP="005408B3">
      <w:pPr>
        <w:pStyle w:val="Ttulo3"/>
        <w:numPr>
          <w:ilvl w:val="0"/>
          <w:numId w:val="51"/>
        </w:numPr>
        <w:rPr>
          <w:rFonts w:ascii="Calibri" w:eastAsia="Calibri" w:hAnsi="Calibri" w:cs="Calibri"/>
          <w:b w:val="0"/>
          <w:sz w:val="24"/>
          <w:szCs w:val="24"/>
        </w:rPr>
      </w:pPr>
      <w:r>
        <w:rPr>
          <w:rFonts w:ascii="Calibri" w:eastAsia="Calibri" w:hAnsi="Calibri" w:cs="Calibri"/>
          <w:b w:val="0"/>
          <w:sz w:val="24"/>
          <w:szCs w:val="24"/>
        </w:rPr>
        <w:t>Documentos de regularidade fiscal (CNPJ, certidões negativas);</w:t>
      </w:r>
    </w:p>
    <w:p w14:paraId="2846AE96" w14:textId="77777777" w:rsidR="005408B3" w:rsidRDefault="005408B3" w:rsidP="005408B3">
      <w:pPr>
        <w:pStyle w:val="Ttulo3"/>
        <w:numPr>
          <w:ilvl w:val="0"/>
          <w:numId w:val="51"/>
        </w:numPr>
        <w:rPr>
          <w:rFonts w:ascii="Calibri" w:eastAsia="Calibri" w:hAnsi="Calibri" w:cs="Calibri"/>
          <w:b w:val="0"/>
          <w:sz w:val="24"/>
          <w:szCs w:val="24"/>
        </w:rPr>
      </w:pPr>
      <w:r>
        <w:rPr>
          <w:rFonts w:ascii="Calibri" w:eastAsia="Calibri" w:hAnsi="Calibri" w:cs="Calibri"/>
          <w:b w:val="0"/>
          <w:sz w:val="24"/>
          <w:szCs w:val="24"/>
        </w:rPr>
        <w:t>Proposta de valor com detalhamento dos custos;</w:t>
      </w:r>
    </w:p>
    <w:p w14:paraId="3AA47EF1" w14:textId="77777777" w:rsidR="005408B3" w:rsidRDefault="005408B3" w:rsidP="005408B3">
      <w:pPr>
        <w:pStyle w:val="Ttulo3"/>
        <w:numPr>
          <w:ilvl w:val="0"/>
          <w:numId w:val="51"/>
        </w:numPr>
        <w:rPr>
          <w:rFonts w:ascii="Calibri" w:eastAsia="Calibri" w:hAnsi="Calibri" w:cs="Calibri"/>
          <w:b w:val="0"/>
          <w:sz w:val="24"/>
          <w:szCs w:val="24"/>
        </w:rPr>
      </w:pPr>
      <w:r>
        <w:rPr>
          <w:rFonts w:ascii="Calibri" w:eastAsia="Calibri" w:hAnsi="Calibri" w:cs="Calibri"/>
          <w:b w:val="0"/>
          <w:sz w:val="24"/>
          <w:szCs w:val="24"/>
        </w:rPr>
        <w:t>Material de comprovação de notoriedade (portfólio, mídias, links de apresentações anteriores).</w:t>
      </w:r>
    </w:p>
    <w:p w14:paraId="53A6C435" w14:textId="77777777" w:rsidR="005408B3" w:rsidRDefault="005408B3" w:rsidP="005408B3">
      <w:pPr>
        <w:pStyle w:val="Ttulo3"/>
      </w:pPr>
      <w:r>
        <w:t>5. Modelo de Execução do Objeto</w:t>
      </w:r>
    </w:p>
    <w:p w14:paraId="3FC20B3B" w14:textId="77777777" w:rsidR="005408B3" w:rsidRDefault="005408B3" w:rsidP="005408B3">
      <w:pPr>
        <w:spacing w:after="0"/>
      </w:pPr>
      <w:r>
        <w:t>A execução do objeto da presente contratação consiste na realização de apresentação artística ao vivo pela dupla Fernando e Sorocaba, como parte da programação oficial da Festa do Porco Assado no Rolete, a ser realizada no dia 05 de dezembro de 2025, em local e horário previamente definidos pela organização do evento.</w:t>
      </w:r>
    </w:p>
    <w:p w14:paraId="1235B871" w14:textId="77777777" w:rsidR="005408B3" w:rsidRDefault="005408B3" w:rsidP="005408B3">
      <w:pPr>
        <w:spacing w:after="0"/>
      </w:pPr>
      <w:r>
        <w:t>A execução observará os seguintes parâmetros:</w:t>
      </w:r>
    </w:p>
    <w:p w14:paraId="31F19102" w14:textId="77777777" w:rsidR="005408B3" w:rsidRDefault="005408B3" w:rsidP="005408B3">
      <w:pPr>
        <w:spacing w:after="0"/>
      </w:pPr>
      <w:r>
        <w:t xml:space="preserve"> . Data e Local da Apresentação</w:t>
      </w:r>
    </w:p>
    <w:p w14:paraId="1B54B7EB" w14:textId="77777777" w:rsidR="005408B3" w:rsidRDefault="005408B3" w:rsidP="005408B3">
      <w:pPr>
        <w:spacing w:after="0"/>
      </w:pPr>
      <w:r>
        <w:t>A apresentação ocorrerá no dia 05 de dezembro de 2025, em estrutura montada especialmente para o evento, localizada no espaço oficial da Festa do Porco Assado no Rolete. O horário da apresentação será definido conforme o cronograma oficial do evento, mediante comum acordo entre as partes, respeitando a ordem da programação artística.</w:t>
      </w:r>
    </w:p>
    <w:p w14:paraId="1C208312" w14:textId="77777777" w:rsidR="005408B3" w:rsidRDefault="005408B3" w:rsidP="005408B3">
      <w:pPr>
        <w:spacing w:after="0"/>
      </w:pPr>
      <w:r>
        <w:t xml:space="preserve"> . Duração do Espetáculo</w:t>
      </w:r>
    </w:p>
    <w:p w14:paraId="26511512" w14:textId="77777777" w:rsidR="005408B3" w:rsidRDefault="005408B3" w:rsidP="005408B3">
      <w:pPr>
        <w:spacing w:after="0"/>
      </w:pPr>
      <w:r>
        <w:t xml:space="preserve">A dupla Fernando e Sorocaba compromete-se a realizar apresentação com duração mínima de 01:30 </w:t>
      </w:r>
      <w:proofErr w:type="spellStart"/>
      <w:r>
        <w:t>hrs</w:t>
      </w:r>
      <w:proofErr w:type="spellEnd"/>
      <w:r>
        <w:t>, podendo ser prorrogada conforme interesse da organização e disponibilidade da contratada, mediante prévia concordância.</w:t>
      </w:r>
    </w:p>
    <w:p w14:paraId="0FA20A9D" w14:textId="77777777" w:rsidR="005408B3" w:rsidRDefault="005408B3" w:rsidP="005408B3">
      <w:pPr>
        <w:spacing w:after="0"/>
      </w:pPr>
      <w:r>
        <w:t xml:space="preserve"> . Repertório e Formato</w:t>
      </w:r>
    </w:p>
    <w:p w14:paraId="567DEFEB" w14:textId="77777777" w:rsidR="005408B3" w:rsidRDefault="005408B3" w:rsidP="005408B3">
      <w:pPr>
        <w:spacing w:after="0"/>
      </w:pPr>
      <w:r>
        <w:t>O espetáculo deverá contemplar repertório musical voltado aos gêneros sertanejo, popular e tradicionalista, alinhado com o perfil cultural do evento e adequado ao público presente. A apresentação será ao vivo, com performance instrumental e vocal completa, conforme os padrões profissionais da banda.</w:t>
      </w:r>
    </w:p>
    <w:p w14:paraId="3869DDC4" w14:textId="77777777" w:rsidR="005408B3" w:rsidRDefault="005408B3" w:rsidP="005408B3">
      <w:pPr>
        <w:spacing w:after="0"/>
      </w:pPr>
      <w:r>
        <w:t xml:space="preserve"> . Responsabilidades da Contratada</w:t>
      </w:r>
    </w:p>
    <w:p w14:paraId="506D8869" w14:textId="77777777" w:rsidR="005408B3" w:rsidRDefault="005408B3" w:rsidP="005408B3">
      <w:pPr>
        <w:spacing w:after="0"/>
      </w:pPr>
      <w:r>
        <w:t>A dupla Fernando e Sorocaba, por meio de seu representante legal, compromete-se a:</w:t>
      </w:r>
    </w:p>
    <w:p w14:paraId="151706AE" w14:textId="77777777" w:rsidR="005408B3" w:rsidRDefault="005408B3" w:rsidP="005408B3">
      <w:pPr>
        <w:numPr>
          <w:ilvl w:val="0"/>
          <w:numId w:val="52"/>
        </w:numPr>
        <w:spacing w:after="0"/>
      </w:pPr>
      <w:r>
        <w:t>Disponibilizar todos os músicos e profissionais de apoio técnico necessários à execução do show;</w:t>
      </w:r>
    </w:p>
    <w:p w14:paraId="2F67EF38" w14:textId="77777777" w:rsidR="005408B3" w:rsidRDefault="005408B3" w:rsidP="005408B3">
      <w:pPr>
        <w:numPr>
          <w:ilvl w:val="0"/>
          <w:numId w:val="52"/>
        </w:numPr>
        <w:spacing w:after="0"/>
      </w:pPr>
      <w:r>
        <w:t>Fornecer Rider técnico e lista de necessidades logísticas com antecedência mínima de 15 (quinze) dias;</w:t>
      </w:r>
    </w:p>
    <w:p w14:paraId="4150FF0D" w14:textId="77777777" w:rsidR="005408B3" w:rsidRDefault="005408B3" w:rsidP="005408B3">
      <w:pPr>
        <w:numPr>
          <w:ilvl w:val="0"/>
          <w:numId w:val="52"/>
        </w:numPr>
        <w:spacing w:after="0"/>
      </w:pPr>
      <w:r>
        <w:t>Comparecer pontualmente para montagem, passagem de som e apresentação, conforme cronograma definido;</w:t>
      </w:r>
    </w:p>
    <w:p w14:paraId="5B55690B" w14:textId="77777777" w:rsidR="005408B3" w:rsidRDefault="005408B3" w:rsidP="005408B3">
      <w:pPr>
        <w:numPr>
          <w:ilvl w:val="0"/>
          <w:numId w:val="52"/>
        </w:numPr>
        <w:spacing w:after="0"/>
      </w:pPr>
      <w:r>
        <w:t>Garantir a execução do show com qualidade técnica e artística compatível com sua reputação e portfólio;</w:t>
      </w:r>
    </w:p>
    <w:p w14:paraId="76ABA43C" w14:textId="77777777" w:rsidR="005408B3" w:rsidRDefault="005408B3" w:rsidP="005408B3">
      <w:pPr>
        <w:numPr>
          <w:ilvl w:val="0"/>
          <w:numId w:val="52"/>
        </w:numPr>
        <w:spacing w:after="0"/>
      </w:pPr>
      <w:r>
        <w:t>Respeitar as normas de segurança, saúde, higiene e conduta estabelecidas pela organização do evento.</w:t>
      </w:r>
    </w:p>
    <w:p w14:paraId="31C87873" w14:textId="77777777" w:rsidR="005408B3" w:rsidRDefault="005408B3" w:rsidP="005408B3">
      <w:pPr>
        <w:spacing w:after="0"/>
      </w:pPr>
      <w:r>
        <w:t>. Responsabilidades da Contratante</w:t>
      </w:r>
    </w:p>
    <w:p w14:paraId="72C1A7EB" w14:textId="77777777" w:rsidR="005408B3" w:rsidRDefault="005408B3" w:rsidP="005408B3">
      <w:pPr>
        <w:spacing w:after="0"/>
      </w:pPr>
      <w:r>
        <w:t>A contratante (órgão público responsável) compromete-se a:</w:t>
      </w:r>
    </w:p>
    <w:p w14:paraId="0A53E1E7" w14:textId="77777777" w:rsidR="005408B3" w:rsidRDefault="005408B3" w:rsidP="005408B3">
      <w:pPr>
        <w:numPr>
          <w:ilvl w:val="0"/>
          <w:numId w:val="53"/>
        </w:numPr>
        <w:spacing w:after="0"/>
      </w:pPr>
      <w:r>
        <w:t>Disponibilizar o espaço físico, palco, energia elétrica, segurança, equipe de apoio e demais itens necessários à realização do show, conforme acordado previamente;</w:t>
      </w:r>
    </w:p>
    <w:p w14:paraId="4F0E1463" w14:textId="77777777" w:rsidR="005408B3" w:rsidRDefault="005408B3" w:rsidP="005408B3">
      <w:pPr>
        <w:numPr>
          <w:ilvl w:val="0"/>
          <w:numId w:val="53"/>
        </w:numPr>
        <w:spacing w:after="0"/>
      </w:pPr>
      <w:r>
        <w:t>Fornecer alimentação, camarim e demais condições mínimas para acomodação da banda e equipe durante o evento;</w:t>
      </w:r>
    </w:p>
    <w:p w14:paraId="6A310004" w14:textId="77777777" w:rsidR="005408B3" w:rsidRDefault="005408B3" w:rsidP="005408B3">
      <w:pPr>
        <w:numPr>
          <w:ilvl w:val="0"/>
          <w:numId w:val="53"/>
        </w:numPr>
        <w:spacing w:after="0"/>
      </w:pPr>
      <w:r>
        <w:t>Incluir a apresentação da dupla Fernando e Sorocaba na divulgação oficial da programação do evento;</w:t>
      </w:r>
    </w:p>
    <w:p w14:paraId="74DA826D" w14:textId="77777777" w:rsidR="005408B3" w:rsidRDefault="005408B3" w:rsidP="005408B3">
      <w:pPr>
        <w:pStyle w:val="Ttulo3"/>
      </w:pPr>
    </w:p>
    <w:p w14:paraId="7DCA7BCA" w14:textId="77777777" w:rsidR="005408B3" w:rsidRDefault="005408B3" w:rsidP="005408B3">
      <w:pPr>
        <w:rPr>
          <w:lang w:val="x-none" w:eastAsia="x-none"/>
        </w:rPr>
      </w:pPr>
    </w:p>
    <w:p w14:paraId="5BFBFFAC" w14:textId="77777777" w:rsidR="005408B3" w:rsidRDefault="005408B3" w:rsidP="005408B3">
      <w:pPr>
        <w:rPr>
          <w:lang w:val="x-none" w:eastAsia="x-none"/>
        </w:rPr>
      </w:pPr>
    </w:p>
    <w:p w14:paraId="6D8C5D19" w14:textId="77777777" w:rsidR="005408B3" w:rsidRPr="004B4076" w:rsidRDefault="005408B3" w:rsidP="005408B3">
      <w:pPr>
        <w:rPr>
          <w:lang w:val="x-none" w:eastAsia="x-none"/>
        </w:rPr>
      </w:pPr>
    </w:p>
    <w:p w14:paraId="3CDC6C56" w14:textId="77777777" w:rsidR="005408B3" w:rsidRDefault="005408B3" w:rsidP="005408B3">
      <w:pPr>
        <w:pStyle w:val="Ttulo3"/>
      </w:pPr>
      <w:r>
        <w:t>6. Modelo de Gestão do Contrato</w:t>
      </w:r>
    </w:p>
    <w:p w14:paraId="6F34FA94" w14:textId="77777777" w:rsidR="005408B3" w:rsidRDefault="005408B3" w:rsidP="005408B3">
      <w:pPr>
        <w:spacing w:after="0"/>
      </w:pPr>
      <w:r>
        <w:t xml:space="preserve">A gestão do presente contrato será realizada pelo servidor Adilson Cesar Braun, conforme os princípios da legalidade, eficiência, economicidade, transparência e controle, previstos na </w:t>
      </w:r>
      <w:r>
        <w:rPr>
          <w:b/>
        </w:rPr>
        <w:t>Lei nº 14.133/2021</w:t>
      </w:r>
      <w:r>
        <w:t>, garantindo o pleno acompanhamento, fiscalização e avaliação da execução contratual. Seguindo os seguintes parâmetros:</w:t>
      </w:r>
    </w:p>
    <w:p w14:paraId="5E7DE9B6" w14:textId="77777777" w:rsidR="005408B3" w:rsidRDefault="005408B3" w:rsidP="005408B3">
      <w:pPr>
        <w:numPr>
          <w:ilvl w:val="0"/>
          <w:numId w:val="54"/>
        </w:numPr>
        <w:pBdr>
          <w:top w:val="nil"/>
          <w:left w:val="nil"/>
          <w:bottom w:val="nil"/>
          <w:right w:val="nil"/>
          <w:between w:val="nil"/>
        </w:pBdr>
        <w:spacing w:after="0" w:line="240" w:lineRule="auto"/>
      </w:pPr>
      <w:r>
        <w:rPr>
          <w:rFonts w:ascii="Times New Roman" w:eastAsia="Times New Roman" w:hAnsi="Times New Roman" w:cs="Times New Roman"/>
          <w:color w:val="000000"/>
          <w:sz w:val="24"/>
          <w:szCs w:val="24"/>
        </w:rPr>
        <w:t>Designação de Gestor e Fiscal do Contrato: Seguindo decreto municipal;</w:t>
      </w:r>
    </w:p>
    <w:p w14:paraId="1F7BE554" w14:textId="77777777" w:rsidR="005408B3" w:rsidRDefault="005408B3" w:rsidP="005408B3">
      <w:pPr>
        <w:numPr>
          <w:ilvl w:val="0"/>
          <w:numId w:val="54"/>
        </w:numPr>
        <w:pBdr>
          <w:top w:val="nil"/>
          <w:left w:val="nil"/>
          <w:bottom w:val="nil"/>
          <w:right w:val="nil"/>
          <w:between w:val="nil"/>
        </w:pBdr>
        <w:spacing w:after="0" w:line="240" w:lineRule="auto"/>
      </w:pPr>
      <w:r>
        <w:rPr>
          <w:rFonts w:ascii="Times New Roman" w:eastAsia="Times New Roman" w:hAnsi="Times New Roman" w:cs="Times New Roman"/>
          <w:color w:val="000000"/>
          <w:sz w:val="24"/>
          <w:szCs w:val="24"/>
        </w:rPr>
        <w:t>Paralelamente, será designado um Fiscal de Execução;</w:t>
      </w:r>
    </w:p>
    <w:p w14:paraId="6F1984CE" w14:textId="77777777" w:rsidR="005408B3" w:rsidRDefault="005408B3" w:rsidP="005408B3">
      <w:pPr>
        <w:numPr>
          <w:ilvl w:val="0"/>
          <w:numId w:val="54"/>
        </w:numPr>
        <w:pBdr>
          <w:top w:val="nil"/>
          <w:left w:val="nil"/>
          <w:bottom w:val="nil"/>
          <w:right w:val="nil"/>
          <w:between w:val="nil"/>
        </w:pBdr>
        <w:spacing w:after="0" w:line="240" w:lineRule="auto"/>
      </w:pPr>
      <w:r>
        <w:rPr>
          <w:rFonts w:ascii="Times New Roman" w:eastAsia="Times New Roman" w:hAnsi="Times New Roman" w:cs="Times New Roman"/>
          <w:color w:val="000000"/>
          <w:sz w:val="24"/>
          <w:szCs w:val="24"/>
        </w:rPr>
        <w:t>Relatórios:</w:t>
      </w:r>
      <w:r>
        <w:rPr>
          <w:color w:val="000000"/>
        </w:rPr>
        <w:t xml:space="preserve"> </w:t>
      </w:r>
      <w:r>
        <w:rPr>
          <w:rFonts w:ascii="Times New Roman" w:eastAsia="Times New Roman" w:hAnsi="Times New Roman" w:cs="Times New Roman"/>
          <w:color w:val="000000"/>
          <w:sz w:val="24"/>
          <w:szCs w:val="24"/>
        </w:rPr>
        <w:t>Todas as comunicações relevantes entre a contratada e a administração deverão ser formalizadas e registradas. O gestor e o fiscal do contrato deverão manter relatórios de acompanhamento, que integrarão o processo administrativo de contratação.</w:t>
      </w:r>
    </w:p>
    <w:p w14:paraId="4108C301" w14:textId="77777777" w:rsidR="005408B3" w:rsidRDefault="005408B3" w:rsidP="005408B3">
      <w:pPr>
        <w:pStyle w:val="Ttulo3"/>
      </w:pPr>
      <w:r>
        <w:t>7. Critérios de Medição e Pagamento</w:t>
      </w:r>
    </w:p>
    <w:p w14:paraId="082DD40F" w14:textId="77777777" w:rsidR="005408B3" w:rsidRDefault="005408B3" w:rsidP="005408B3">
      <w:pPr>
        <w:pStyle w:val="Ttulo3"/>
        <w:rPr>
          <w:rFonts w:ascii="Calibri" w:eastAsia="Calibri" w:hAnsi="Calibri" w:cs="Calibri"/>
          <w:b w:val="0"/>
          <w:sz w:val="22"/>
          <w:szCs w:val="22"/>
        </w:rPr>
      </w:pPr>
      <w:r>
        <w:rPr>
          <w:rFonts w:ascii="Calibri" w:eastAsia="Calibri" w:hAnsi="Calibri" w:cs="Calibri"/>
          <w:b w:val="0"/>
          <w:sz w:val="22"/>
          <w:szCs w:val="22"/>
        </w:rPr>
        <w:t>O pagamento será realizado em parcela única, após a completa execução do objeto, condicionado ao cumprimento das seguintes exigências:</w:t>
      </w:r>
    </w:p>
    <w:p w14:paraId="612CFCFE" w14:textId="77777777" w:rsidR="005408B3" w:rsidRDefault="005408B3" w:rsidP="005408B3">
      <w:pPr>
        <w:pStyle w:val="Ttulo3"/>
        <w:numPr>
          <w:ilvl w:val="0"/>
          <w:numId w:val="55"/>
        </w:numPr>
        <w:ind w:left="375" w:hanging="375"/>
        <w:rPr>
          <w:rFonts w:ascii="Calibri" w:eastAsia="Calibri" w:hAnsi="Calibri" w:cs="Calibri"/>
          <w:b w:val="0"/>
          <w:sz w:val="22"/>
          <w:szCs w:val="22"/>
        </w:rPr>
      </w:pPr>
      <w:r>
        <w:rPr>
          <w:rFonts w:ascii="Calibri" w:eastAsia="Calibri" w:hAnsi="Calibri" w:cs="Calibri"/>
          <w:b w:val="0"/>
          <w:sz w:val="22"/>
          <w:szCs w:val="22"/>
        </w:rPr>
        <w:t>Apresentação da nota fiscal válida, emitida em nome da contratada, com os dados corretos e valor correspondente ao contratado, incluindo no descritivo dados bancários;</w:t>
      </w:r>
    </w:p>
    <w:p w14:paraId="15F2894C" w14:textId="77777777" w:rsidR="005408B3" w:rsidRDefault="005408B3" w:rsidP="005408B3">
      <w:pPr>
        <w:pStyle w:val="Ttulo3"/>
        <w:numPr>
          <w:ilvl w:val="0"/>
          <w:numId w:val="55"/>
        </w:numPr>
        <w:ind w:left="375" w:hanging="375"/>
        <w:rPr>
          <w:rFonts w:ascii="Calibri" w:eastAsia="Calibri" w:hAnsi="Calibri" w:cs="Calibri"/>
          <w:b w:val="0"/>
          <w:sz w:val="22"/>
          <w:szCs w:val="22"/>
        </w:rPr>
      </w:pPr>
      <w:r>
        <w:rPr>
          <w:rFonts w:ascii="Calibri" w:eastAsia="Calibri" w:hAnsi="Calibri" w:cs="Calibri"/>
          <w:b w:val="0"/>
          <w:sz w:val="22"/>
          <w:szCs w:val="22"/>
        </w:rPr>
        <w:t>Regularidade fiscal da contratada (</w:t>
      </w:r>
      <w:proofErr w:type="spellStart"/>
      <w:r>
        <w:rPr>
          <w:rFonts w:ascii="Calibri" w:eastAsia="Calibri" w:hAnsi="Calibri" w:cs="Calibri"/>
          <w:b w:val="0"/>
          <w:sz w:val="22"/>
          <w:szCs w:val="22"/>
        </w:rPr>
        <w:t>CNDs</w:t>
      </w:r>
      <w:proofErr w:type="spellEnd"/>
      <w:r>
        <w:rPr>
          <w:rFonts w:ascii="Calibri" w:eastAsia="Calibri" w:hAnsi="Calibri" w:cs="Calibri"/>
          <w:b w:val="0"/>
          <w:sz w:val="22"/>
          <w:szCs w:val="22"/>
        </w:rPr>
        <w:t xml:space="preserve"> atualizadas e válidas);</w:t>
      </w:r>
    </w:p>
    <w:p w14:paraId="1489E71A" w14:textId="77777777" w:rsidR="005408B3" w:rsidRDefault="005408B3" w:rsidP="005408B3">
      <w:pPr>
        <w:pStyle w:val="Ttulo3"/>
        <w:numPr>
          <w:ilvl w:val="0"/>
          <w:numId w:val="55"/>
        </w:numPr>
        <w:ind w:left="375" w:hanging="375"/>
        <w:rPr>
          <w:rFonts w:ascii="Calibri" w:eastAsia="Calibri" w:hAnsi="Calibri" w:cs="Calibri"/>
          <w:b w:val="0"/>
          <w:sz w:val="22"/>
          <w:szCs w:val="22"/>
        </w:rPr>
      </w:pPr>
      <w:r>
        <w:rPr>
          <w:rFonts w:ascii="Calibri" w:eastAsia="Calibri" w:hAnsi="Calibri" w:cs="Calibri"/>
          <w:b w:val="0"/>
          <w:sz w:val="22"/>
          <w:szCs w:val="22"/>
        </w:rPr>
        <w:t>Emissão do Termo de Recebimento Definitivo pelo gestor do contrato;</w:t>
      </w:r>
    </w:p>
    <w:p w14:paraId="097396A8" w14:textId="77777777" w:rsidR="005408B3" w:rsidRDefault="005408B3" w:rsidP="005408B3">
      <w:pPr>
        <w:pStyle w:val="Ttulo3"/>
        <w:numPr>
          <w:ilvl w:val="0"/>
          <w:numId w:val="55"/>
        </w:numPr>
        <w:ind w:left="375" w:hanging="375"/>
        <w:rPr>
          <w:rFonts w:ascii="Calibri" w:eastAsia="Calibri" w:hAnsi="Calibri" w:cs="Calibri"/>
          <w:b w:val="0"/>
          <w:sz w:val="22"/>
          <w:szCs w:val="22"/>
        </w:rPr>
      </w:pPr>
      <w:r>
        <w:rPr>
          <w:rFonts w:ascii="Calibri" w:eastAsia="Calibri" w:hAnsi="Calibri" w:cs="Calibri"/>
          <w:b w:val="0"/>
          <w:sz w:val="22"/>
          <w:szCs w:val="22"/>
        </w:rPr>
        <w:t>Observância dos prazos legais para liquidação e pagamento, conforme a disponibilidade orçamentária e financeira da Administração.</w:t>
      </w:r>
    </w:p>
    <w:p w14:paraId="32676613" w14:textId="77777777" w:rsidR="005408B3" w:rsidRDefault="005408B3" w:rsidP="005408B3"/>
    <w:p w14:paraId="43C3C5D6" w14:textId="77777777" w:rsidR="005408B3" w:rsidRDefault="005408B3" w:rsidP="005408B3">
      <w:pPr>
        <w:pStyle w:val="Ttulo3"/>
      </w:pPr>
      <w:r>
        <w:t>8. Forma e Critérios de Seleção do Fornecedor</w:t>
      </w:r>
    </w:p>
    <w:p w14:paraId="488981E7" w14:textId="77777777" w:rsidR="005408B3" w:rsidRDefault="005408B3" w:rsidP="005408B3">
      <w:pPr>
        <w:pStyle w:val="Ttulo3"/>
        <w:rPr>
          <w:rFonts w:ascii="Calibri" w:eastAsia="Calibri" w:hAnsi="Calibri" w:cs="Calibri"/>
          <w:b w:val="0"/>
          <w:sz w:val="22"/>
          <w:szCs w:val="22"/>
        </w:rPr>
      </w:pPr>
      <w:r>
        <w:rPr>
          <w:rFonts w:ascii="Calibri" w:eastAsia="Calibri" w:hAnsi="Calibri" w:cs="Calibri"/>
          <w:b w:val="0"/>
          <w:sz w:val="22"/>
          <w:szCs w:val="22"/>
        </w:rPr>
        <w:t>A seleção da dupla Fernando e Sorocaba deu-se com base na notória especialização e reconhecimento público dos artistas, trata-se de grupo musical com consolidada trajetória no cenário artístico nacional, sendo amplamente reconhecido pela qualidade de suas apresentações e por sua capacidade de atrair e mobilizar o público. A banda possui significativa aceitação popular(como mostra pesquisa realizada e anexa ao ETP deste processo), demonstrada pelo constante engajamento em suas apresentações e ampla divulgação em mídias locais e redes sociais, o que reforça sua consagração junto à opinião pública.</w:t>
      </w:r>
    </w:p>
    <w:p w14:paraId="5E49489E" w14:textId="77777777" w:rsidR="005408B3" w:rsidRDefault="005408B3" w:rsidP="005408B3">
      <w:pPr>
        <w:pStyle w:val="Ttulo3"/>
        <w:rPr>
          <w:rFonts w:ascii="Calibri" w:eastAsia="Calibri" w:hAnsi="Calibri" w:cs="Calibri"/>
          <w:b w:val="0"/>
          <w:sz w:val="22"/>
          <w:szCs w:val="22"/>
        </w:rPr>
      </w:pPr>
      <w:r>
        <w:rPr>
          <w:rFonts w:ascii="Calibri" w:eastAsia="Calibri" w:hAnsi="Calibri" w:cs="Calibri"/>
          <w:b w:val="0"/>
          <w:sz w:val="22"/>
          <w:szCs w:val="22"/>
        </w:rPr>
        <w:t xml:space="preserve">Assim da se a escolha pelo processo licitatório de inexigibilidade pelo inciso II, do </w:t>
      </w:r>
      <w:proofErr w:type="spellStart"/>
      <w:r>
        <w:rPr>
          <w:rFonts w:ascii="Calibri" w:eastAsia="Calibri" w:hAnsi="Calibri" w:cs="Calibri"/>
          <w:b w:val="0"/>
          <w:sz w:val="22"/>
          <w:szCs w:val="22"/>
        </w:rPr>
        <w:t>art</w:t>
      </w:r>
      <w:proofErr w:type="spellEnd"/>
      <w:r>
        <w:rPr>
          <w:rFonts w:ascii="Calibri" w:eastAsia="Calibri" w:hAnsi="Calibri" w:cs="Calibri"/>
          <w:b w:val="0"/>
          <w:sz w:val="22"/>
          <w:szCs w:val="22"/>
        </w:rPr>
        <w:t xml:space="preserve"> 74, além disso, a escolha da banda se alinha ao perfil cultural da Festa do Porco Assado no Rolete, evento tradicional do município, cuja proposta é valorizar a cultura local, a gastronomia típica e promover entretenimento de qualidade. A atuação da dupla Fernando e Sorocaba nesse contexto representa a melhor solução técnica para garantir a atratividade e o sucesso do evento.</w:t>
      </w:r>
    </w:p>
    <w:p w14:paraId="3C73BD1A" w14:textId="77777777" w:rsidR="005408B3" w:rsidRDefault="005408B3" w:rsidP="005408B3">
      <w:pPr>
        <w:pStyle w:val="Ttulo3"/>
      </w:pPr>
      <w:r>
        <w:t>9. Prazo e Local de Entrega ou Execução</w:t>
      </w:r>
    </w:p>
    <w:p w14:paraId="3F2A50E8" w14:textId="77777777" w:rsidR="005408B3" w:rsidRPr="0002042C" w:rsidRDefault="005408B3" w:rsidP="005408B3">
      <w:pPr>
        <w:rPr>
          <w:lang w:eastAsia="x-none"/>
        </w:rPr>
      </w:pPr>
      <w:r w:rsidRPr="0002042C">
        <w:rPr>
          <w:lang w:eastAsia="x-none"/>
        </w:rPr>
        <w:t xml:space="preserve">A execução do show artístico está prevista para ocorrer no dia 05 de dezembro de 2025, em data única, no Parque da </w:t>
      </w:r>
      <w:proofErr w:type="spellStart"/>
      <w:r w:rsidRPr="0002042C">
        <w:rPr>
          <w:lang w:eastAsia="x-none"/>
        </w:rPr>
        <w:t>Fepar</w:t>
      </w:r>
      <w:proofErr w:type="spellEnd"/>
      <w:r w:rsidRPr="0002042C">
        <w:rPr>
          <w:lang w:eastAsia="x-none"/>
        </w:rPr>
        <w:t>, localizado no município de Modelo/sc.</w:t>
      </w:r>
    </w:p>
    <w:p w14:paraId="556EB28A" w14:textId="77777777" w:rsidR="005408B3" w:rsidRPr="0002042C" w:rsidRDefault="005408B3" w:rsidP="005408B3">
      <w:pPr>
        <w:rPr>
          <w:lang w:eastAsia="x-none"/>
        </w:rPr>
      </w:pPr>
      <w:r w:rsidRPr="0002042C">
        <w:rPr>
          <w:lang w:eastAsia="x-none"/>
        </w:rPr>
        <w:t>O horário da apresentação será definido em comum acordo entre a organização do evento e os contratados, considerando a programação oficial e as condições técnicas necessárias para a realização do espetáculo.</w:t>
      </w:r>
    </w:p>
    <w:p w14:paraId="12C4454E" w14:textId="77777777" w:rsidR="005408B3" w:rsidRPr="0002042C" w:rsidRDefault="005408B3" w:rsidP="005408B3">
      <w:pPr>
        <w:rPr>
          <w:lang w:eastAsia="x-none"/>
        </w:rPr>
      </w:pPr>
      <w:r w:rsidRPr="0002042C">
        <w:rPr>
          <w:lang w:eastAsia="x-none"/>
        </w:rPr>
        <w:t>Todas as etapas da execução deverão obedecer aos prazos estabelecidos e às orientações da comissão organizadora, garantindo o pleno cumprimento do cronograma do evento e a adequada estruturação do local.</w:t>
      </w:r>
    </w:p>
    <w:p w14:paraId="0EA38DC4" w14:textId="77777777" w:rsidR="005408B3" w:rsidRDefault="005408B3" w:rsidP="005408B3">
      <w:pPr>
        <w:pStyle w:val="Ttulo3"/>
      </w:pPr>
      <w:bookmarkStart w:id="0" w:name="_Hlk198544589"/>
      <w:r>
        <w:t>10. Estimativas do Valor da Contratação</w:t>
      </w:r>
    </w:p>
    <w:p w14:paraId="3382562B" w14:textId="77777777" w:rsidR="005408B3" w:rsidRDefault="005408B3" w:rsidP="005408B3">
      <w:pPr>
        <w:spacing w:after="0"/>
      </w:pPr>
      <w:r>
        <w:t xml:space="preserve">O valor estimado para a execução do serviço é de </w:t>
      </w:r>
      <w:r>
        <w:rPr>
          <w:b/>
        </w:rPr>
        <w:t>R$ 380,000.00 (trezentos e oitenta mil reais)</w:t>
      </w:r>
      <w:r>
        <w:t>, considerando:</w:t>
      </w:r>
    </w:p>
    <w:p w14:paraId="2A3091C7" w14:textId="77777777" w:rsidR="005408B3" w:rsidRDefault="005408B3" w:rsidP="005408B3">
      <w:pPr>
        <w:numPr>
          <w:ilvl w:val="0"/>
          <w:numId w:val="56"/>
        </w:numPr>
        <w:spacing w:after="0"/>
      </w:pPr>
      <w:r>
        <w:t>A notoriedade e reconhecimento nacional da dupla;</w:t>
      </w:r>
    </w:p>
    <w:p w14:paraId="24555730" w14:textId="77777777" w:rsidR="005408B3" w:rsidRDefault="005408B3" w:rsidP="005408B3">
      <w:pPr>
        <w:numPr>
          <w:ilvl w:val="0"/>
          <w:numId w:val="56"/>
        </w:numPr>
        <w:spacing w:after="0"/>
      </w:pPr>
      <w:r>
        <w:t>O tempo de duração da apresentação (1h30);</w:t>
      </w:r>
    </w:p>
    <w:p w14:paraId="78FE8262" w14:textId="77777777" w:rsidR="005408B3" w:rsidRDefault="005408B3" w:rsidP="005408B3">
      <w:pPr>
        <w:numPr>
          <w:ilvl w:val="0"/>
          <w:numId w:val="56"/>
        </w:numPr>
        <w:spacing w:after="0"/>
      </w:pPr>
      <w:r>
        <w:t>Os custos operacionais envolvidos (cachê artístico, deslocamento da equipe, logística técnica, entre outros).</w:t>
      </w:r>
    </w:p>
    <w:p w14:paraId="56DCE169" w14:textId="77777777" w:rsidR="005408B3" w:rsidRDefault="005408B3" w:rsidP="005408B3">
      <w:pPr>
        <w:spacing w:after="0"/>
      </w:pPr>
      <w:r>
        <w:t>O valor proposto está compatível com os praticados no mercado regional para apresentações dos artistas em outras cidades da região, conforme levantamento prévio e análise de propostas similares realizadas em eventos públicos de igual porte.</w:t>
      </w:r>
    </w:p>
    <w:p w14:paraId="72C06410" w14:textId="77777777" w:rsidR="005408B3" w:rsidRDefault="005408B3" w:rsidP="005408B3">
      <w:pPr>
        <w:pStyle w:val="Ttulo3"/>
      </w:pPr>
      <w:bookmarkStart w:id="1" w:name="_Hlk198544696"/>
      <w:bookmarkEnd w:id="0"/>
      <w:r>
        <w:t>11. Garantia para a contratação</w:t>
      </w:r>
    </w:p>
    <w:p w14:paraId="1940688A" w14:textId="6ACCB40B" w:rsidR="005408B3" w:rsidRDefault="005408B3" w:rsidP="005408B3">
      <w:pPr>
        <w:rPr>
          <w:lang w:val="x-none" w:eastAsia="x-none"/>
        </w:rPr>
      </w:pPr>
      <w:r>
        <w:rPr>
          <w:lang w:val="x-none" w:eastAsia="x-none"/>
        </w:rPr>
        <w:t>Não há necessidades de Garantias</w:t>
      </w:r>
      <w:bookmarkEnd w:id="1"/>
      <w:r>
        <w:rPr>
          <w:lang w:val="x-none" w:eastAsia="x-none"/>
        </w:rPr>
        <w:t>.</w:t>
      </w:r>
    </w:p>
    <w:p w14:paraId="56F73286" w14:textId="77777777" w:rsidR="005408B3" w:rsidRPr="0002042C" w:rsidRDefault="005408B3" w:rsidP="005408B3">
      <w:pPr>
        <w:rPr>
          <w:lang w:val="x-none" w:eastAsia="x-none"/>
        </w:rPr>
      </w:pPr>
    </w:p>
    <w:p w14:paraId="645A27F4" w14:textId="77777777" w:rsidR="005408B3" w:rsidRDefault="005408B3" w:rsidP="005408B3">
      <w:pPr>
        <w:pStyle w:val="Ttulo3"/>
      </w:pPr>
      <w:r>
        <w:t>12. Adequação Orçamentária</w:t>
      </w:r>
    </w:p>
    <w:p w14:paraId="71BB9D58" w14:textId="77777777" w:rsidR="005408B3" w:rsidRDefault="005408B3" w:rsidP="005408B3">
      <w:pPr>
        <w:spacing w:before="280" w:after="280"/>
      </w:pPr>
      <w:r>
        <w:t>A presente contratação possui previsão orçamentária no exercício financeiro de 2025, estando devidamente compatibilizada com o planejamento financeiro da Administração Municipal</w:t>
      </w:r>
    </w:p>
    <w:p w14:paraId="61D66D39" w14:textId="77777777" w:rsidR="005408B3" w:rsidRDefault="005408B3" w:rsidP="005408B3">
      <w:pPr>
        <w:spacing w:before="280" w:after="280"/>
      </w:pPr>
    </w:p>
    <w:p w14:paraId="14DDEFA4" w14:textId="77777777" w:rsidR="005408B3" w:rsidRDefault="005408B3" w:rsidP="005408B3">
      <w:pPr>
        <w:spacing w:before="280" w:after="280"/>
      </w:pPr>
    </w:p>
    <w:p w14:paraId="0FCE3A9E" w14:textId="77777777" w:rsidR="005408B3" w:rsidRDefault="005408B3" w:rsidP="005408B3">
      <w:pPr>
        <w:spacing w:before="280" w:after="280"/>
      </w:pPr>
    </w:p>
    <w:p w14:paraId="51006367" w14:textId="77777777" w:rsidR="005408B3" w:rsidRDefault="005408B3" w:rsidP="005408B3">
      <w:pPr>
        <w:spacing w:before="280" w:after="280"/>
      </w:pPr>
    </w:p>
    <w:p w14:paraId="68E25B44" w14:textId="77777777" w:rsidR="005408B3" w:rsidRDefault="005408B3" w:rsidP="005408B3">
      <w:pPr>
        <w:spacing w:before="280" w:after="280"/>
      </w:pPr>
    </w:p>
    <w:p w14:paraId="459033C7" w14:textId="16F24F8C" w:rsidR="005408B3" w:rsidRPr="00321198" w:rsidRDefault="005408B3" w:rsidP="005408B3">
      <w:pPr>
        <w:spacing w:before="280" w:after="280"/>
      </w:pPr>
      <w:r>
        <w:t>A despesa será custeada por dotação orçamentária vinculada ao Departamento de Administração, responsável pela organização e apoio à realização da Festa do Porco Assado no Rolete, conforme previsto na rubrica orçamentária destinada a Eventos Comemorativos do Município.</w:t>
      </w:r>
    </w:p>
    <w:p w14:paraId="481F280B" w14:textId="77777777" w:rsidR="005408B3" w:rsidRDefault="005408B3" w:rsidP="005408B3">
      <w:pPr>
        <w:spacing w:before="280" w:after="280"/>
        <w:rPr>
          <w:color w:val="000000"/>
        </w:rPr>
      </w:pPr>
      <w:r>
        <w:rPr>
          <w:color w:val="C00000"/>
        </w:rPr>
        <w:t xml:space="preserve">                                                                 </w:t>
      </w:r>
      <w:proofErr w:type="spellStart"/>
      <w:r>
        <w:rPr>
          <w:color w:val="000000"/>
        </w:rPr>
        <w:t>Modelo-sc</w:t>
      </w:r>
      <w:proofErr w:type="spellEnd"/>
      <w:r>
        <w:rPr>
          <w:color w:val="000000"/>
        </w:rPr>
        <w:t xml:space="preserve"> 19 de maio de 2025</w:t>
      </w:r>
    </w:p>
    <w:p w14:paraId="6E500429" w14:textId="77777777" w:rsidR="005408B3" w:rsidRDefault="005408B3" w:rsidP="005408B3">
      <w:pPr>
        <w:spacing w:before="280" w:after="280"/>
        <w:rPr>
          <w:color w:val="000000"/>
        </w:rPr>
      </w:pPr>
      <w:r>
        <w:rPr>
          <w:color w:val="000000"/>
        </w:rPr>
        <w:t xml:space="preserve">     </w:t>
      </w:r>
    </w:p>
    <w:p w14:paraId="0EBC94C1" w14:textId="77777777" w:rsidR="005408B3" w:rsidRDefault="005408B3" w:rsidP="005408B3">
      <w:pPr>
        <w:spacing w:before="280" w:after="280"/>
        <w:rPr>
          <w:color w:val="000000"/>
        </w:rPr>
      </w:pPr>
    </w:p>
    <w:p w14:paraId="73A36D54" w14:textId="77777777" w:rsidR="005408B3" w:rsidRDefault="005408B3" w:rsidP="005408B3">
      <w:pPr>
        <w:spacing w:before="280" w:after="280"/>
        <w:rPr>
          <w:color w:val="000000"/>
        </w:rPr>
      </w:pPr>
    </w:p>
    <w:p w14:paraId="5FA618B7" w14:textId="77777777" w:rsidR="005408B3" w:rsidRDefault="005408B3" w:rsidP="005408B3">
      <w:pPr>
        <w:spacing w:before="280" w:after="280"/>
        <w:rPr>
          <w:color w:val="000000"/>
        </w:rPr>
      </w:pPr>
    </w:p>
    <w:p w14:paraId="020EFF39" w14:textId="77777777" w:rsidR="005408B3" w:rsidRDefault="005408B3" w:rsidP="005408B3">
      <w:pPr>
        <w:spacing w:before="280" w:after="280"/>
        <w:rPr>
          <w:color w:val="000000"/>
        </w:rPr>
      </w:pPr>
      <w:r>
        <w:rPr>
          <w:color w:val="000000"/>
        </w:rPr>
        <w:t xml:space="preserve">                                                              Adilson Cesar Braun</w:t>
      </w:r>
    </w:p>
    <w:p w14:paraId="1461DFE9" w14:textId="77777777" w:rsidR="005408B3" w:rsidRDefault="005408B3" w:rsidP="005408B3">
      <w:pPr>
        <w:spacing w:before="280" w:after="280"/>
        <w:rPr>
          <w:color w:val="000000"/>
        </w:rPr>
      </w:pPr>
      <w:r>
        <w:rPr>
          <w:color w:val="000000"/>
        </w:rPr>
        <w:t xml:space="preserve">                                                        Secretário de Administração</w:t>
      </w:r>
    </w:p>
    <w:p w14:paraId="09D7BBF3" w14:textId="77777777" w:rsidR="005408B3" w:rsidRDefault="005408B3" w:rsidP="005408B3">
      <w:pPr>
        <w:spacing w:before="280" w:after="280"/>
        <w:rPr>
          <w:color w:val="C00000"/>
        </w:rPr>
      </w:pPr>
    </w:p>
    <w:p w14:paraId="34521CA4" w14:textId="77777777" w:rsidR="005408B3" w:rsidRDefault="005408B3" w:rsidP="005408B3">
      <w:pPr>
        <w:spacing w:before="280" w:after="280"/>
        <w:rPr>
          <w:color w:val="C00000"/>
        </w:rPr>
      </w:pPr>
    </w:p>
    <w:p w14:paraId="4D217E5E" w14:textId="77777777" w:rsidR="005408B3" w:rsidRDefault="005408B3" w:rsidP="005408B3">
      <w:pPr>
        <w:spacing w:before="280" w:after="280"/>
        <w:rPr>
          <w:color w:val="C00000"/>
        </w:rPr>
      </w:pPr>
      <w:r>
        <w:rPr>
          <w:color w:val="C00000"/>
        </w:rPr>
        <w:t xml:space="preserve">                                                                </w:t>
      </w:r>
    </w:p>
    <w:p w14:paraId="18F9BE3B" w14:textId="77777777" w:rsidR="005408B3" w:rsidRDefault="005408B3" w:rsidP="005408B3"/>
    <w:p w14:paraId="4003AE5B" w14:textId="77777777" w:rsidR="005408B3" w:rsidRDefault="005408B3" w:rsidP="005408B3"/>
    <w:p w14:paraId="52DD1165" w14:textId="77777777" w:rsidR="007F192A" w:rsidRDefault="007F192A" w:rsidP="007F192A">
      <w:pPr>
        <w:spacing w:before="100" w:beforeAutospacing="1" w:after="100" w:afterAutospacing="1"/>
        <w:rPr>
          <w:color w:val="C00000"/>
        </w:rPr>
      </w:pPr>
    </w:p>
    <w:p w14:paraId="43280BDC" w14:textId="77777777" w:rsidR="00E35739" w:rsidRPr="00E35739" w:rsidRDefault="00E35739" w:rsidP="00E35739">
      <w:r w:rsidRPr="00E35739">
        <w:rPr>
          <w:b/>
        </w:rPr>
        <w:t xml:space="preserve"> </w:t>
      </w:r>
    </w:p>
    <w:p w14:paraId="725BE1D8" w14:textId="77777777" w:rsidR="00E35739" w:rsidRPr="00E35739" w:rsidRDefault="00E35739" w:rsidP="00E35739">
      <w:r w:rsidRPr="00E35739">
        <w:rPr>
          <w:b/>
        </w:rPr>
        <w:t xml:space="preserve"> </w:t>
      </w:r>
    </w:p>
    <w:p w14:paraId="49F3FD06" w14:textId="77777777" w:rsidR="00E35739" w:rsidRPr="00E35739" w:rsidRDefault="00E35739" w:rsidP="00E35739">
      <w:r w:rsidRPr="00E35739">
        <w:rPr>
          <w:b/>
        </w:rPr>
        <w:t xml:space="preserve"> </w:t>
      </w:r>
    </w:p>
    <w:p w14:paraId="303EBC34" w14:textId="77777777" w:rsidR="00E35739" w:rsidRPr="00E35739" w:rsidRDefault="00E35739" w:rsidP="00E35739">
      <w:r w:rsidRPr="00E35739">
        <w:rPr>
          <w:b/>
        </w:rPr>
        <w:t xml:space="preserve"> </w:t>
      </w:r>
    </w:p>
    <w:p w14:paraId="71C6D561" w14:textId="77777777" w:rsidR="00E35739" w:rsidRPr="00E35739" w:rsidRDefault="00E35739" w:rsidP="00E35739">
      <w:r w:rsidRPr="00E35739">
        <w:rPr>
          <w:b/>
        </w:rPr>
        <w:t xml:space="preserve"> </w:t>
      </w:r>
    </w:p>
    <w:p w14:paraId="1F4BD5C9" w14:textId="2608DF6A" w:rsidR="00E35739" w:rsidRPr="00E35739" w:rsidRDefault="00E35739" w:rsidP="00E35739"/>
    <w:p w14:paraId="3B55452E" w14:textId="77777777" w:rsidR="00E35739" w:rsidRPr="00E35739" w:rsidRDefault="00E35739" w:rsidP="00E35739">
      <w:r w:rsidRPr="00E35739">
        <w:rPr>
          <w:b/>
        </w:rPr>
        <w:t xml:space="preserve"> </w:t>
      </w:r>
    </w:p>
    <w:p w14:paraId="514BC249" w14:textId="77777777" w:rsidR="00E35739" w:rsidRPr="00E35739" w:rsidRDefault="00E35739" w:rsidP="00E35739">
      <w:r w:rsidRPr="00E35739">
        <w:rPr>
          <w:b/>
        </w:rPr>
        <w:t xml:space="preserve"> </w:t>
      </w:r>
    </w:p>
    <w:p w14:paraId="62695CC9" w14:textId="77777777" w:rsidR="00E35739" w:rsidRPr="00E35739" w:rsidRDefault="00E35739" w:rsidP="00E35739">
      <w:r w:rsidRPr="00E35739">
        <w:rPr>
          <w:b/>
        </w:rPr>
        <w:t>ANEXO III – MINUTA DE CONTRATO</w:t>
      </w:r>
      <w:r w:rsidRPr="00E35739">
        <w:t xml:space="preserve"> </w:t>
      </w:r>
    </w:p>
    <w:p w14:paraId="7F1964EE" w14:textId="77777777" w:rsidR="00E35739" w:rsidRPr="00E35739" w:rsidRDefault="00E35739" w:rsidP="00E35739">
      <w:r w:rsidRPr="00E35739">
        <w:rPr>
          <w:b/>
        </w:rPr>
        <w:t xml:space="preserve"> </w:t>
      </w:r>
    </w:p>
    <w:p w14:paraId="0C41FD78" w14:textId="77777777" w:rsidR="00E35739" w:rsidRPr="00E35739" w:rsidRDefault="00E35739" w:rsidP="00E35739">
      <w:pPr>
        <w:rPr>
          <w:b/>
        </w:rPr>
      </w:pPr>
      <w:r w:rsidRPr="00E35739">
        <w:rPr>
          <w:b/>
        </w:rPr>
        <w:t xml:space="preserve">CONTRATO Nº </w:t>
      </w:r>
      <w:proofErr w:type="spellStart"/>
      <w:r w:rsidRPr="00E35739">
        <w:rPr>
          <w:b/>
        </w:rPr>
        <w:t>xxxx</w:t>
      </w:r>
      <w:proofErr w:type="spellEnd"/>
      <w:r w:rsidRPr="00E35739">
        <w:rPr>
          <w:b/>
        </w:rPr>
        <w:t>/2025</w:t>
      </w:r>
      <w:r w:rsidRPr="00E35739">
        <w:t xml:space="preserve"> </w:t>
      </w:r>
      <w:r w:rsidRPr="00E35739">
        <w:rPr>
          <w:b/>
        </w:rPr>
        <w:t xml:space="preserve">INEXIGIBILIDADE N° </w:t>
      </w:r>
      <w:proofErr w:type="spellStart"/>
      <w:r w:rsidRPr="00E35739">
        <w:rPr>
          <w:b/>
        </w:rPr>
        <w:t>xxxx</w:t>
      </w:r>
      <w:proofErr w:type="spellEnd"/>
      <w:r w:rsidRPr="00E35739">
        <w:rPr>
          <w:b/>
        </w:rPr>
        <w:t xml:space="preserve">/2025 PROCESSO LICITATÓRIO N° </w:t>
      </w:r>
      <w:proofErr w:type="spellStart"/>
      <w:r w:rsidRPr="00E35739">
        <w:rPr>
          <w:b/>
        </w:rPr>
        <w:t>xxxxx</w:t>
      </w:r>
      <w:proofErr w:type="spellEnd"/>
      <w:r w:rsidRPr="00E35739">
        <w:rPr>
          <w:b/>
        </w:rPr>
        <w:t xml:space="preserve">/2025 </w:t>
      </w:r>
    </w:p>
    <w:p w14:paraId="1D1B43F9" w14:textId="6ECB4A73" w:rsidR="00E35739" w:rsidRPr="00E35739" w:rsidRDefault="00E35739" w:rsidP="007F192A">
      <w:r w:rsidRPr="00E35739">
        <w:t xml:space="preserve">O </w:t>
      </w:r>
      <w:r w:rsidRPr="00E35739">
        <w:rPr>
          <w:b/>
        </w:rPr>
        <w:t xml:space="preserve">Município de </w:t>
      </w:r>
      <w:r w:rsidR="007F192A">
        <w:rPr>
          <w:b/>
        </w:rPr>
        <w:t>Modelo</w:t>
      </w:r>
      <w:r w:rsidRPr="00E35739">
        <w:rPr>
          <w:b/>
        </w:rPr>
        <w:t xml:space="preserve"> - SC</w:t>
      </w:r>
      <w:r w:rsidRPr="00E35739">
        <w:t xml:space="preserve">, com sede junto a Prefeitura Municipal de </w:t>
      </w:r>
      <w:r w:rsidR="007F192A">
        <w:t>Modelo</w:t>
      </w:r>
      <w:r w:rsidRPr="00E35739">
        <w:t xml:space="preserve">, na </w:t>
      </w:r>
      <w:r w:rsidR="007F192A">
        <w:t>Rua</w:t>
      </w:r>
      <w:r w:rsidRPr="00E35739">
        <w:t xml:space="preserve">. </w:t>
      </w:r>
      <w:r w:rsidR="007F192A">
        <w:t>Do comercio</w:t>
      </w:r>
      <w:r w:rsidRPr="00E35739">
        <w:t xml:space="preserve">, </w:t>
      </w:r>
      <w:proofErr w:type="spellStart"/>
      <w:r w:rsidR="007F192A">
        <w:rPr>
          <w:color w:val="EE0000"/>
        </w:rPr>
        <w:t>xx</w:t>
      </w:r>
      <w:proofErr w:type="spellEnd"/>
      <w:r w:rsidRPr="00E35739">
        <w:rPr>
          <w:color w:val="EE0000"/>
        </w:rPr>
        <w:t xml:space="preserve"> </w:t>
      </w:r>
      <w:r w:rsidRPr="00E35739">
        <w:t>– CEP: 89.8</w:t>
      </w:r>
      <w:r w:rsidR="007F192A">
        <w:t>71</w:t>
      </w:r>
      <w:r w:rsidRPr="00E35739">
        <w:t xml:space="preserve">-000 – </w:t>
      </w:r>
      <w:r w:rsidR="007F192A">
        <w:t>Modelo</w:t>
      </w:r>
      <w:r w:rsidRPr="00E35739">
        <w:t xml:space="preserve"> – SC, Centro, sob o CNPJ n.º </w:t>
      </w:r>
      <w:proofErr w:type="spellStart"/>
      <w:r w:rsidR="007F192A">
        <w:rPr>
          <w:color w:val="EE0000"/>
        </w:rPr>
        <w:t>xxxxxxxxx</w:t>
      </w:r>
      <w:proofErr w:type="spellEnd"/>
      <w:r w:rsidRPr="00E35739">
        <w:t>, neste ato representado pelo Prefeito Municipal, Sr</w:t>
      </w:r>
      <w:r w:rsidR="007F192A">
        <w:t>a</w:t>
      </w:r>
      <w:r w:rsidRPr="00E35739">
        <w:t xml:space="preserve">. </w:t>
      </w:r>
      <w:r w:rsidR="007F192A">
        <w:rPr>
          <w:b/>
        </w:rPr>
        <w:t>Barbara Milena Geller Baron</w:t>
      </w:r>
      <w:r w:rsidRPr="00E35739">
        <w:t xml:space="preserve">, portador do CPF nº </w:t>
      </w:r>
      <w:proofErr w:type="spellStart"/>
      <w:r w:rsidR="007F192A">
        <w:rPr>
          <w:color w:val="EE0000"/>
        </w:rPr>
        <w:t>xxxxxx</w:t>
      </w:r>
      <w:proofErr w:type="spellEnd"/>
      <w:r w:rsidRPr="00E35739">
        <w:rPr>
          <w:color w:val="EE0000"/>
        </w:rPr>
        <w:t xml:space="preserve"> </w:t>
      </w:r>
      <w:r w:rsidRPr="00E35739">
        <w:t xml:space="preserve">e a empresa </w:t>
      </w:r>
      <w:r w:rsidRPr="00E35739">
        <w:rPr>
          <w:b/>
        </w:rPr>
        <w:t>XXXXXXXX</w:t>
      </w:r>
      <w:r w:rsidRPr="00E35739">
        <w:t xml:space="preserve">, inscrita no CNPJ nº </w:t>
      </w:r>
      <w:r w:rsidRPr="00E35739">
        <w:rPr>
          <w:b/>
        </w:rPr>
        <w:t>XXXXX</w:t>
      </w:r>
      <w:r w:rsidRPr="00E35739">
        <w:t xml:space="preserve">, neste contrato representada pela Senhora </w:t>
      </w:r>
      <w:r w:rsidRPr="00E35739">
        <w:rPr>
          <w:b/>
        </w:rPr>
        <w:t>XXXXX</w:t>
      </w:r>
      <w:r w:rsidRPr="00E35739">
        <w:t xml:space="preserve">, portadora do CPF nº </w:t>
      </w:r>
      <w:r w:rsidRPr="00E35739">
        <w:rPr>
          <w:b/>
        </w:rPr>
        <w:t>XXXXX</w:t>
      </w:r>
      <w:r w:rsidRPr="00E35739">
        <w:t xml:space="preserve">, RESOLVEM contratar o objeto do Edital em referência, nos termos da Lei Federal nº 14.133/21, Decreto Municipal nº </w:t>
      </w:r>
      <w:proofErr w:type="spellStart"/>
      <w:r w:rsidR="00BE7A5F">
        <w:rPr>
          <w:color w:val="EE0000"/>
        </w:rPr>
        <w:t>xxxx</w:t>
      </w:r>
      <w:proofErr w:type="spellEnd"/>
      <w:r w:rsidRPr="00E35739">
        <w:t>/</w:t>
      </w:r>
      <w:proofErr w:type="spellStart"/>
      <w:r w:rsidR="00BE7A5F">
        <w:rPr>
          <w:color w:val="EE0000"/>
        </w:rPr>
        <w:t>xxxx</w:t>
      </w:r>
      <w:proofErr w:type="spellEnd"/>
      <w:r w:rsidRPr="00E35739">
        <w:t xml:space="preserve">, das demais normas legais aplicáveis, na seguinte forma: </w:t>
      </w:r>
    </w:p>
    <w:p w14:paraId="3A0B6B91" w14:textId="77777777" w:rsidR="00E35739" w:rsidRPr="00E35739" w:rsidRDefault="00E35739" w:rsidP="00E35739">
      <w:r w:rsidRPr="00E35739">
        <w:t xml:space="preserve">A empresa passará a ser denominada detentora do Contrato após a assinatura deste. </w:t>
      </w:r>
    </w:p>
    <w:p w14:paraId="632A77C9" w14:textId="77777777" w:rsidR="00E35739" w:rsidRPr="00E35739" w:rsidRDefault="00E35739" w:rsidP="00E35739">
      <w:pPr>
        <w:rPr>
          <w:b/>
        </w:rPr>
      </w:pPr>
      <w:r w:rsidRPr="00E35739">
        <w:rPr>
          <w:b/>
        </w:rPr>
        <w:t xml:space="preserve">CLÁUSULA PRIMEIRA – DO OBJETO, PREÇOS E QUANTIDADES </w:t>
      </w:r>
    </w:p>
    <w:p w14:paraId="6F423940" w14:textId="77777777" w:rsidR="00E35739" w:rsidRPr="00E35739" w:rsidRDefault="00E35739" w:rsidP="00E35739">
      <w:r w:rsidRPr="00E35739">
        <w:t xml:space="preserve">1.1 - O presente contrato tem por objeto a contratação de </w:t>
      </w:r>
      <w:proofErr w:type="spellStart"/>
      <w:r w:rsidRPr="00E35739">
        <w:t>xxxxxxxxxxxxxxxxxxxxxxxx</w:t>
      </w:r>
      <w:proofErr w:type="spellEnd"/>
      <w:r w:rsidRPr="00E35739">
        <w:t xml:space="preserve">. Conforme condições, quantidades e exigências estabelecidas neste Edital e seus anexos. </w:t>
      </w:r>
    </w:p>
    <w:p w14:paraId="5A9B4748" w14:textId="77777777" w:rsidR="00E35739" w:rsidRPr="00E35739" w:rsidRDefault="00E35739" w:rsidP="00E35739">
      <w:pPr>
        <w:rPr>
          <w:b/>
        </w:rPr>
      </w:pPr>
      <w:r w:rsidRPr="00E35739">
        <w:rPr>
          <w:b/>
        </w:rPr>
        <w:t xml:space="preserve">CLÁUSULA SEGUNDA – DA VALIDADE DO CONTRATO </w:t>
      </w:r>
    </w:p>
    <w:p w14:paraId="120A78E4" w14:textId="77777777" w:rsidR="00E35739" w:rsidRPr="00E35739" w:rsidRDefault="00E35739" w:rsidP="00E35739">
      <w:r w:rsidRPr="00E35739">
        <w:t xml:space="preserve">2.1 - O presente contrato terá validade a partir de sua assinatura e perdurará pelo prazo de </w:t>
      </w:r>
      <w:proofErr w:type="spellStart"/>
      <w:r w:rsidRPr="00E35739">
        <w:t>xxxx</w:t>
      </w:r>
      <w:proofErr w:type="spellEnd"/>
      <w:r w:rsidRPr="00E35739">
        <w:t xml:space="preserve"> (</w:t>
      </w:r>
      <w:proofErr w:type="spellStart"/>
      <w:r w:rsidRPr="00E35739">
        <w:t>xxxx</w:t>
      </w:r>
      <w:proofErr w:type="spellEnd"/>
      <w:r w:rsidRPr="00E35739">
        <w:t xml:space="preserve">) meses. </w:t>
      </w:r>
    </w:p>
    <w:p w14:paraId="36CC6D3D" w14:textId="77777777" w:rsidR="00E35739" w:rsidRPr="00E35739" w:rsidRDefault="00E35739" w:rsidP="00E35739">
      <w:pPr>
        <w:rPr>
          <w:b/>
        </w:rPr>
      </w:pPr>
      <w:r w:rsidRPr="00E35739">
        <w:rPr>
          <w:b/>
        </w:rPr>
        <w:t xml:space="preserve">CLÁUSULA TERCEIRA - DO EQUILÍBRIO ECONÔMICO-FINANCEIRO </w:t>
      </w:r>
    </w:p>
    <w:p w14:paraId="5B878FA8" w14:textId="77777777" w:rsidR="00E35739" w:rsidRPr="00E35739" w:rsidRDefault="00E35739" w:rsidP="00E35739">
      <w:r w:rsidRPr="00E35739">
        <w:t xml:space="preserve">3.1 - Os preços, durante a vigência do contrato, serão fixos e irreajustáveis, exceto nas hipóteses devidamente comprovadas, de ocorrência de situação prevista no art.124 da Lei 14.133/2021. </w:t>
      </w:r>
    </w:p>
    <w:p w14:paraId="7A9EF958" w14:textId="77777777" w:rsidR="00E35739" w:rsidRPr="00E35739" w:rsidRDefault="00E35739" w:rsidP="00E35739">
      <w:pPr>
        <w:rPr>
          <w:b/>
        </w:rPr>
      </w:pPr>
      <w:r w:rsidRPr="00E35739">
        <w:rPr>
          <w:b/>
        </w:rPr>
        <w:t xml:space="preserve">CLÁUSULA QUARTA – DA SUBCONTRATAÇÃO </w:t>
      </w:r>
    </w:p>
    <w:p w14:paraId="3FD09297" w14:textId="77777777" w:rsidR="00E35739" w:rsidRPr="00E35739" w:rsidRDefault="00E35739" w:rsidP="00E35739">
      <w:r w:rsidRPr="00E35739">
        <w:t>4.1 -</w:t>
      </w:r>
      <w:r w:rsidRPr="00E35739">
        <w:rPr>
          <w:b/>
        </w:rPr>
        <w:t xml:space="preserve"> </w:t>
      </w:r>
      <w:r w:rsidRPr="00E35739">
        <w:t>É vedada a subcontratação total do objeto do contrato, bem como dos serviços principais, ou seja, os considerados para efeito de atestação da capacidade técnico-operacional e técnico profissional como relevantes.</w:t>
      </w:r>
      <w:r w:rsidRPr="00E35739">
        <w:rPr>
          <w:b/>
        </w:rPr>
        <w:t xml:space="preserve"> </w:t>
      </w:r>
    </w:p>
    <w:p w14:paraId="3F947ACE" w14:textId="77777777" w:rsidR="00E35739" w:rsidRPr="00E35739" w:rsidRDefault="00E35739" w:rsidP="00E35739">
      <w:r w:rsidRPr="00E35739">
        <w:rPr>
          <w:b/>
        </w:rPr>
        <w:t xml:space="preserve">CLÁUSULA QUINTA - DAS OBRIGAÇÕES DA CONTRATADA: </w:t>
      </w:r>
    </w:p>
    <w:p w14:paraId="3E380368" w14:textId="77777777" w:rsidR="00E35739" w:rsidRPr="00E35739" w:rsidRDefault="00E35739" w:rsidP="00E35739">
      <w:r w:rsidRPr="00E35739">
        <w:t xml:space="preserve">5.1 - Constituem obrigações da CONTRATADA: </w:t>
      </w:r>
    </w:p>
    <w:p w14:paraId="05E78D11" w14:textId="77777777" w:rsidR="00E35739" w:rsidRPr="00E35739" w:rsidRDefault="00E35739" w:rsidP="00E35739">
      <w:pPr>
        <w:numPr>
          <w:ilvl w:val="0"/>
          <w:numId w:val="28"/>
        </w:numPr>
      </w:pPr>
      <w:r w:rsidRPr="00E35739">
        <w:t xml:space="preserve">– Dispor do objeto do presente contrato, na sede do Município, sempre no tempo exato que o CONTRATANTE necessitar; </w:t>
      </w:r>
    </w:p>
    <w:p w14:paraId="1F1B8850" w14:textId="77777777" w:rsidR="00E35739" w:rsidRPr="00E35739" w:rsidRDefault="00E35739" w:rsidP="00E35739">
      <w:pPr>
        <w:numPr>
          <w:ilvl w:val="0"/>
          <w:numId w:val="28"/>
        </w:numPr>
      </w:pPr>
      <w:r w:rsidRPr="00E35739">
        <w:t xml:space="preserve">– Promover todas as ações para a boa execução e eficiência do objeto contratado, principalmente no cumprimento de todas as normas e exigências legais de segurança; </w:t>
      </w:r>
    </w:p>
    <w:p w14:paraId="7E49354F" w14:textId="77777777" w:rsidR="00E35739" w:rsidRPr="00E35739" w:rsidRDefault="00E35739" w:rsidP="00E35739">
      <w:pPr>
        <w:numPr>
          <w:ilvl w:val="0"/>
          <w:numId w:val="28"/>
        </w:numPr>
      </w:pPr>
      <w:r w:rsidRPr="00E35739">
        <w:t xml:space="preserve">– Dispor, de imediato, as quantidades integrais especificadas nas requisições, ou mediante autorização de servidor público responsável; </w:t>
      </w:r>
    </w:p>
    <w:p w14:paraId="598F0624" w14:textId="77777777" w:rsidR="00E35739" w:rsidRPr="00E35739" w:rsidRDefault="00E35739" w:rsidP="00E35739">
      <w:pPr>
        <w:numPr>
          <w:ilvl w:val="0"/>
          <w:numId w:val="28"/>
        </w:numPr>
      </w:pPr>
      <w:r w:rsidRPr="00E35739">
        <w:t xml:space="preserve">– É de obrigação da CONTRATADA o pagamento de tributos que incidirem sobre o objeto contratado, em qualquer esfera; </w:t>
      </w:r>
    </w:p>
    <w:p w14:paraId="5EEB8963" w14:textId="77777777" w:rsidR="00E35739" w:rsidRPr="00E35739" w:rsidRDefault="00E35739" w:rsidP="00E35739">
      <w:pPr>
        <w:numPr>
          <w:ilvl w:val="0"/>
          <w:numId w:val="28"/>
        </w:numPr>
      </w:pPr>
      <w:r w:rsidRPr="00E35739">
        <w:t xml:space="preserve">– São de inteira responsabilidade da CONTRATADA as obrigações trabalhistas decorrentes da execução do presente, incluídas as sociais, bem como todas as obrigações tributárias e acessórias decorrentes do cumprimento do Contrato; </w:t>
      </w:r>
    </w:p>
    <w:p w14:paraId="0D0293E7" w14:textId="77777777" w:rsidR="00E35739" w:rsidRPr="00E35739" w:rsidRDefault="00E35739" w:rsidP="00E35739">
      <w:pPr>
        <w:numPr>
          <w:ilvl w:val="0"/>
          <w:numId w:val="28"/>
        </w:numPr>
      </w:pPr>
      <w:r w:rsidRPr="00E35739">
        <w:t xml:space="preserve">– A CONTRATADA responsabiliza-se pelo pessoal necessário para a execução do presente, despesas decorrentes de salários, seguros, transportes, manutenção da estrutura e demais encargos, impostos e as obrigações sociais para a manutenção de seus empregados ou prepostos, inclusive perante a justiça do trabalho; </w:t>
      </w:r>
    </w:p>
    <w:p w14:paraId="36F0BED7" w14:textId="77777777" w:rsidR="00E35739" w:rsidRPr="00E35739" w:rsidRDefault="00E35739" w:rsidP="00E35739">
      <w:pPr>
        <w:numPr>
          <w:ilvl w:val="0"/>
          <w:numId w:val="28"/>
        </w:numPr>
      </w:pPr>
      <w:r w:rsidRPr="00E35739">
        <w:t xml:space="preserve">– Arcar com eventuais prejuízos causados ao CONTRATANTE e/ou a terceiros, provocados por ineficiência ou irregularidades cometidas por seus empregados, filiadas ou prepostas, na prestação dos serviços contratados; </w:t>
      </w:r>
    </w:p>
    <w:p w14:paraId="4CD6013E" w14:textId="77777777" w:rsidR="00E35739" w:rsidRPr="00E35739" w:rsidRDefault="00E35739" w:rsidP="00E35739">
      <w:pPr>
        <w:numPr>
          <w:ilvl w:val="0"/>
          <w:numId w:val="28"/>
        </w:numPr>
      </w:pPr>
      <w:r w:rsidRPr="00E35739">
        <w:t xml:space="preserve">– Pela emissão da Nota Fiscal e impostos sobre a mesma; </w:t>
      </w:r>
    </w:p>
    <w:p w14:paraId="48FA77C5" w14:textId="77777777" w:rsidR="00E35739" w:rsidRPr="00E35739" w:rsidRDefault="00E35739" w:rsidP="00E35739">
      <w:pPr>
        <w:numPr>
          <w:ilvl w:val="0"/>
          <w:numId w:val="28"/>
        </w:numPr>
      </w:pPr>
      <w:r w:rsidRPr="00E35739">
        <w:t xml:space="preserve">– Permitir que os prepostos do CONTRATANTE inspecionem a qualquer hora e tempo o andamento do objeto contratado; </w:t>
      </w:r>
    </w:p>
    <w:p w14:paraId="4BD1AF03" w14:textId="04DBE24B" w:rsidR="00E35739" w:rsidRPr="00E35739" w:rsidRDefault="00E35739" w:rsidP="00E35739">
      <w:pPr>
        <w:numPr>
          <w:ilvl w:val="0"/>
          <w:numId w:val="28"/>
        </w:numPr>
      </w:pPr>
      <w:r w:rsidRPr="00E35739">
        <w:t xml:space="preserve">– </w:t>
      </w:r>
      <w:r w:rsidR="00BE7A5F" w:rsidRPr="00E35739">
        <w:t>Fornece</w:t>
      </w:r>
      <w:r w:rsidRPr="00E35739">
        <w:t xml:space="preserve"> ao CONTRATANTE sempre que solicitadas informações e/ou esclarecimentos necessários; </w:t>
      </w:r>
    </w:p>
    <w:p w14:paraId="4633D5E3" w14:textId="77777777" w:rsidR="00E35739" w:rsidRPr="00E35739" w:rsidRDefault="00E35739" w:rsidP="00E35739">
      <w:pPr>
        <w:numPr>
          <w:ilvl w:val="0"/>
          <w:numId w:val="28"/>
        </w:numPr>
      </w:pPr>
      <w:r w:rsidRPr="00E35739">
        <w:t xml:space="preserve">– Cumprir e fazer cumprir as demais cláusulas e condições previstas no presente contrato; </w:t>
      </w:r>
    </w:p>
    <w:p w14:paraId="4DA15076" w14:textId="77777777" w:rsidR="00E35739" w:rsidRPr="00E35739" w:rsidRDefault="00E35739" w:rsidP="00E35739">
      <w:pPr>
        <w:numPr>
          <w:ilvl w:val="0"/>
          <w:numId w:val="28"/>
        </w:numPr>
      </w:pPr>
      <w:r w:rsidRPr="00E35739">
        <w:t xml:space="preserve">– Executar o objeto de modo plenamente satisfatório e de acordo com as determinações do Município; </w:t>
      </w:r>
    </w:p>
    <w:p w14:paraId="4098A764" w14:textId="77777777" w:rsidR="00E35739" w:rsidRPr="00E35739" w:rsidRDefault="00E35739" w:rsidP="00E35739">
      <w:pPr>
        <w:numPr>
          <w:ilvl w:val="0"/>
          <w:numId w:val="28"/>
        </w:numPr>
      </w:pPr>
      <w:r w:rsidRPr="00E35739">
        <w:t xml:space="preserve">– Manter durante todo o prazo de vigência contratual, as condições da habilitação e qualificação compatíveis com a obrigação assumida; </w:t>
      </w:r>
    </w:p>
    <w:p w14:paraId="3B5A9014" w14:textId="77777777" w:rsidR="00E35739" w:rsidRPr="00E35739" w:rsidRDefault="00E35739" w:rsidP="00E35739">
      <w:pPr>
        <w:numPr>
          <w:ilvl w:val="0"/>
          <w:numId w:val="28"/>
        </w:numPr>
      </w:pPr>
      <w:r w:rsidRPr="00E35739">
        <w:t xml:space="preserve">– Entregar os produtos, objeto do presente Contrato, mediante requisição, nos locais determinados pelo CONTRATANTE. </w:t>
      </w:r>
    </w:p>
    <w:p w14:paraId="1C56268F" w14:textId="77777777" w:rsidR="00E35739" w:rsidRPr="00E35739" w:rsidRDefault="00E35739" w:rsidP="00E35739">
      <w:r w:rsidRPr="00E35739">
        <w:rPr>
          <w:b/>
        </w:rPr>
        <w:t xml:space="preserve">CLÁUSULA SEXTA – DAS OBRIGAÇÕES DO CONTRATANTE: </w:t>
      </w:r>
    </w:p>
    <w:p w14:paraId="301206E1" w14:textId="77777777" w:rsidR="00E35739" w:rsidRPr="00E35739" w:rsidRDefault="00E35739" w:rsidP="00E35739">
      <w:r w:rsidRPr="00E35739">
        <w:t xml:space="preserve">6.1 - Constituem obrigações do CONTRATANTE: </w:t>
      </w:r>
    </w:p>
    <w:p w14:paraId="3E9EB1CA" w14:textId="77777777" w:rsidR="00E35739" w:rsidRPr="00E35739" w:rsidRDefault="00E35739" w:rsidP="00E35739">
      <w:pPr>
        <w:numPr>
          <w:ilvl w:val="0"/>
          <w:numId w:val="29"/>
        </w:numPr>
      </w:pPr>
      <w:r w:rsidRPr="00E35739">
        <w:t xml:space="preserve">– Apresentar requisição, indicando o fornecimento ou a aquisição e o local para entrega, quando necessário; </w:t>
      </w:r>
    </w:p>
    <w:p w14:paraId="69177A3B" w14:textId="77777777" w:rsidR="00E35739" w:rsidRPr="00E35739" w:rsidRDefault="00E35739" w:rsidP="00E35739">
      <w:pPr>
        <w:numPr>
          <w:ilvl w:val="0"/>
          <w:numId w:val="29"/>
        </w:numPr>
      </w:pPr>
      <w:r w:rsidRPr="00E35739">
        <w:t xml:space="preserve">– Promover através de seu representante, o acompanhamento e fiscalização dos produtos ou serviços fornecidos ou adquiridos, sob os aspectos quantitativo e qualitativo, anotando em registro próprio as falhas detectadas e comunicando para a CONTRATADA as ocorrências de quaisquer fatos que, a seu critério, exijam medidas corretivas por parte daquela, ficando nomeado o Sr. XXXXXXXXXXXXXX fiscal do presente contrato; </w:t>
      </w:r>
    </w:p>
    <w:p w14:paraId="44B92032" w14:textId="77777777" w:rsidR="00E35739" w:rsidRPr="00E35739" w:rsidRDefault="00E35739" w:rsidP="00E35739">
      <w:pPr>
        <w:numPr>
          <w:ilvl w:val="0"/>
          <w:numId w:val="29"/>
        </w:numPr>
      </w:pPr>
      <w:r w:rsidRPr="00E35739">
        <w:t xml:space="preserve">– Cumprir as obrigações econômico-financeiras previstas nas cláusulas Primeira e Terceira da presente; </w:t>
      </w:r>
    </w:p>
    <w:p w14:paraId="0D14F42F" w14:textId="77777777" w:rsidR="00E35739" w:rsidRPr="00E35739" w:rsidRDefault="00E35739" w:rsidP="00E35739">
      <w:pPr>
        <w:numPr>
          <w:ilvl w:val="0"/>
          <w:numId w:val="29"/>
        </w:numPr>
      </w:pPr>
      <w:r w:rsidRPr="00E35739">
        <w:t xml:space="preserve">– Esclarecer as dúvidas que lhe forem apresentadas; </w:t>
      </w:r>
    </w:p>
    <w:p w14:paraId="77E876A1" w14:textId="77777777" w:rsidR="00E35739" w:rsidRPr="00E35739" w:rsidRDefault="00E35739" w:rsidP="00E35739">
      <w:pPr>
        <w:numPr>
          <w:ilvl w:val="0"/>
          <w:numId w:val="29"/>
        </w:numPr>
      </w:pPr>
      <w:r w:rsidRPr="00E35739">
        <w:t xml:space="preserve">– Cumprir e fazer cumprir o disposto nas cláusulas deste contrato. </w:t>
      </w:r>
    </w:p>
    <w:p w14:paraId="2C1BEA3D" w14:textId="77777777" w:rsidR="00E35739" w:rsidRPr="00E35739" w:rsidRDefault="00E35739" w:rsidP="00E35739">
      <w:pPr>
        <w:rPr>
          <w:b/>
        </w:rPr>
      </w:pPr>
      <w:r w:rsidRPr="00E35739">
        <w:rPr>
          <w:b/>
        </w:rPr>
        <w:t xml:space="preserve">CLÁUSULA SÉTIMA – DO PAGAMENTO </w:t>
      </w:r>
    </w:p>
    <w:p w14:paraId="45F5E16E" w14:textId="1F3F0BC4" w:rsidR="00E35739" w:rsidRPr="00E35739" w:rsidRDefault="00E35739" w:rsidP="00E35739">
      <w:r w:rsidRPr="00E35739">
        <w:t xml:space="preserve">7.1 - A Prefeitura de </w:t>
      </w:r>
      <w:r w:rsidR="00BE7A5F">
        <w:t>Modelo</w:t>
      </w:r>
      <w:r w:rsidRPr="00E35739">
        <w:t xml:space="preserve"> efetuará o pagamento do objeto desta licitação no prazo de até 30 (trinta) dias após a data de apresentação das respectivas notas fiscais, devidamente atestadas pelos servidores responsáveis pelo recebimento dos materiais. </w:t>
      </w:r>
    </w:p>
    <w:p w14:paraId="04D60671" w14:textId="77777777" w:rsidR="00E35739" w:rsidRPr="00E35739" w:rsidRDefault="00E35739" w:rsidP="00E35739">
      <w:r w:rsidRPr="00E35739">
        <w:t xml:space="preserve">7.2 - As despesas decorrentes da aquisição do objeto da presente Licitação correrão por conta das dotações específicas da(s) Secretaria(s) </w:t>
      </w:r>
      <w:proofErr w:type="spellStart"/>
      <w:r w:rsidRPr="00E35739">
        <w:t>xxxxxxxxxxxxxxxxxxxxxx</w:t>
      </w:r>
      <w:proofErr w:type="spellEnd"/>
      <w:r w:rsidRPr="00E35739">
        <w:t xml:space="preserve"> previstas na Lei Orçamentária Anual para o exercício financeiro de 2025. </w:t>
      </w:r>
    </w:p>
    <w:p w14:paraId="21C1C97C" w14:textId="77777777" w:rsidR="00E35739" w:rsidRPr="00E35739" w:rsidRDefault="00E35739" w:rsidP="00E35739">
      <w:pPr>
        <w:rPr>
          <w:b/>
        </w:rPr>
      </w:pPr>
      <w:r w:rsidRPr="00E35739">
        <w:rPr>
          <w:b/>
        </w:rPr>
        <w:t xml:space="preserve">CLÁUSULA OITAVA – DAS SANÇÕES ADMINISTRATIVAS </w:t>
      </w:r>
    </w:p>
    <w:p w14:paraId="225B68E0" w14:textId="77777777" w:rsidR="00E35739" w:rsidRPr="00E35739" w:rsidRDefault="00E35739" w:rsidP="00E35739">
      <w:r w:rsidRPr="00E35739">
        <w:t xml:space="preserve">8.1 - O licitante e a contratada que incorram nas infrações previstas no art. 155 da Lei Federal nº 14.133, de 2021, apuradas em regular processo administrativo, sujeitam-se às sanções previstas no art. 156 da mesma Lei. </w:t>
      </w:r>
    </w:p>
    <w:p w14:paraId="27D31026" w14:textId="77777777" w:rsidR="00E35739" w:rsidRPr="00E35739" w:rsidRDefault="00E35739" w:rsidP="00E35739">
      <w:r w:rsidRPr="00E35739">
        <w:t xml:space="preserve">8.2 - A aplicação das sanções pelo cometimento de infração será precedida do devido processo administrativo, com garantia de contraditório e da ampla defesa. </w:t>
      </w:r>
    </w:p>
    <w:p w14:paraId="671F532D" w14:textId="77777777" w:rsidR="00E35739" w:rsidRPr="00E35739" w:rsidRDefault="00E35739" w:rsidP="00E35739">
      <w:r w:rsidRPr="00E35739">
        <w:t xml:space="preserve">8.2.1- A sanção de advertência será aplicada nas seguintes hipóteses: </w:t>
      </w:r>
    </w:p>
    <w:p w14:paraId="37C6C93A" w14:textId="77777777" w:rsidR="00E35739" w:rsidRPr="00E35739" w:rsidRDefault="00E35739" w:rsidP="00E35739">
      <w:pPr>
        <w:numPr>
          <w:ilvl w:val="0"/>
          <w:numId w:val="30"/>
        </w:numPr>
      </w:pPr>
      <w:r w:rsidRPr="00E35739">
        <w:t xml:space="preserve">- Descumprimento, de pequena relevância, de obrigação legal ou infração à Lei quando não se justificar aplicação de sanção mais grave; </w:t>
      </w:r>
    </w:p>
    <w:p w14:paraId="602294C7" w14:textId="77777777" w:rsidR="00E35739" w:rsidRPr="00E35739" w:rsidRDefault="00E35739" w:rsidP="00E35739">
      <w:pPr>
        <w:numPr>
          <w:ilvl w:val="0"/>
          <w:numId w:val="30"/>
        </w:numPr>
      </w:pPr>
      <w:r w:rsidRPr="00E35739">
        <w:t xml:space="preserve">- Inexecução parcial de obrigação contratual principal ou acessória de pequena relevância, a critério da Administração, quando não se justificar aplicação de sanção mais grave. </w:t>
      </w:r>
    </w:p>
    <w:p w14:paraId="29B286E9" w14:textId="77777777" w:rsidR="00E35739" w:rsidRPr="00E35739" w:rsidRDefault="00E35739" w:rsidP="00E35739">
      <w:r w:rsidRPr="00E35739">
        <w:t xml:space="preserve">8.2.2. A sanção de impedimento de licitar e contratar será aplicada, quando não se justificar a imposição de penalidade mais grave, àquele que: </w:t>
      </w:r>
    </w:p>
    <w:p w14:paraId="40EE72B5" w14:textId="77777777" w:rsidR="00E35739" w:rsidRPr="00E35739" w:rsidRDefault="00E35739" w:rsidP="00E35739">
      <w:pPr>
        <w:numPr>
          <w:ilvl w:val="0"/>
          <w:numId w:val="31"/>
        </w:numPr>
      </w:pPr>
      <w:r w:rsidRPr="00E35739">
        <w:t xml:space="preserve">Dar causa à inexecução parcial do contrato que cause grave dano à Administração, ao funcionamento dos serviços públicos ou ao interesse coletivo; </w:t>
      </w:r>
    </w:p>
    <w:p w14:paraId="16B37055" w14:textId="77777777" w:rsidR="00E35739" w:rsidRPr="00E35739" w:rsidRDefault="00E35739" w:rsidP="00E35739">
      <w:pPr>
        <w:numPr>
          <w:ilvl w:val="0"/>
          <w:numId w:val="31"/>
        </w:numPr>
      </w:pPr>
      <w:r w:rsidRPr="00E35739">
        <w:t xml:space="preserve">Dar causa à inexecução total do contrato; </w:t>
      </w:r>
    </w:p>
    <w:p w14:paraId="7CE939E7" w14:textId="77777777" w:rsidR="00E35739" w:rsidRPr="00E35739" w:rsidRDefault="00E35739" w:rsidP="00E35739">
      <w:pPr>
        <w:numPr>
          <w:ilvl w:val="0"/>
          <w:numId w:val="31"/>
        </w:numPr>
      </w:pPr>
      <w:r w:rsidRPr="00E35739">
        <w:t xml:space="preserve">Deixar de entregar a documentação exigida para o certame; </w:t>
      </w:r>
    </w:p>
    <w:p w14:paraId="1A5F48A2" w14:textId="77777777" w:rsidR="00E35739" w:rsidRPr="00E35739" w:rsidRDefault="00E35739" w:rsidP="00E35739">
      <w:pPr>
        <w:numPr>
          <w:ilvl w:val="0"/>
          <w:numId w:val="31"/>
        </w:numPr>
      </w:pPr>
      <w:r w:rsidRPr="00E35739">
        <w:t xml:space="preserve">Não manter a proposta, salvo em decorrência de fato superveniente devidamente justificado; </w:t>
      </w:r>
    </w:p>
    <w:p w14:paraId="5472301D" w14:textId="77777777" w:rsidR="00E35739" w:rsidRPr="00E35739" w:rsidRDefault="00E35739" w:rsidP="00E35739">
      <w:pPr>
        <w:numPr>
          <w:ilvl w:val="0"/>
          <w:numId w:val="31"/>
        </w:numPr>
      </w:pPr>
      <w:r w:rsidRPr="00E35739">
        <w:t xml:space="preserve">Não celebrar o contrato ou não entregar a documentação exigida para a contratação, quando convocado dentro do prazo de validade de sua proposta; </w:t>
      </w:r>
    </w:p>
    <w:p w14:paraId="3BACAA64" w14:textId="77777777" w:rsidR="00E35739" w:rsidRPr="00E35739" w:rsidRDefault="00E35739" w:rsidP="00E35739">
      <w:pPr>
        <w:numPr>
          <w:ilvl w:val="0"/>
          <w:numId w:val="31"/>
        </w:numPr>
      </w:pPr>
      <w:r w:rsidRPr="00E35739">
        <w:t xml:space="preserve">Ensejar o retardamento da execução ou da entrega do objeto da licitação sem motivo justificado. </w:t>
      </w:r>
    </w:p>
    <w:p w14:paraId="6A11A0B5" w14:textId="77777777" w:rsidR="00E35739" w:rsidRPr="00E35739" w:rsidRDefault="00E35739" w:rsidP="00E35739">
      <w:r w:rsidRPr="00E35739">
        <w:t xml:space="preserve">8.3 Considera-se inexecução total do contrato: </w:t>
      </w:r>
    </w:p>
    <w:p w14:paraId="414F2C8D" w14:textId="77777777" w:rsidR="00E35739" w:rsidRPr="00E35739" w:rsidRDefault="00E35739" w:rsidP="00E35739">
      <w:pPr>
        <w:numPr>
          <w:ilvl w:val="0"/>
          <w:numId w:val="32"/>
        </w:numPr>
      </w:pPr>
      <w:r w:rsidRPr="00E35739">
        <w:t xml:space="preserve">Recusa injustificada de cumprimento integral da obrigação contratualmente determinada; </w:t>
      </w:r>
    </w:p>
    <w:p w14:paraId="156CED2D" w14:textId="77777777" w:rsidR="00E35739" w:rsidRPr="00E35739" w:rsidRDefault="00E35739" w:rsidP="00E35739">
      <w:pPr>
        <w:numPr>
          <w:ilvl w:val="0"/>
          <w:numId w:val="32"/>
        </w:numPr>
      </w:pPr>
      <w:r w:rsidRPr="00E35739">
        <w:t xml:space="preserve">Recusa injustificada do adjudicatário em assinar o contrato, contrato ou em aceitar ou retirar o instrumento </w:t>
      </w:r>
      <w:r w:rsidRPr="00E35739">
        <w:tab/>
        <w:t xml:space="preserve">equivalente </w:t>
      </w:r>
      <w:r w:rsidRPr="00E35739">
        <w:tab/>
        <w:t xml:space="preserve">no prazo estabelecido pela Administração também caracterizará o descumprimento total da obrigação assumida. </w:t>
      </w:r>
    </w:p>
    <w:p w14:paraId="0ED3838F" w14:textId="77777777" w:rsidR="00E35739" w:rsidRPr="00E35739" w:rsidRDefault="00E35739" w:rsidP="00E35739">
      <w:r w:rsidRPr="00E35739">
        <w:t xml:space="preserve">8.4 A sanção de declaração de inidoneidade para licitar ou contratar será aplicada àquele que: </w:t>
      </w:r>
    </w:p>
    <w:p w14:paraId="636ABEDE" w14:textId="77777777" w:rsidR="00E35739" w:rsidRPr="00E35739" w:rsidRDefault="00E35739" w:rsidP="00E35739">
      <w:pPr>
        <w:numPr>
          <w:ilvl w:val="0"/>
          <w:numId w:val="33"/>
        </w:numPr>
      </w:pPr>
      <w:r w:rsidRPr="00E35739">
        <w:t xml:space="preserve">- Apresentar declaração ou documentação falsa exigida para o certame ou prestar declaração falsa durante o processo licitatório ou a execução do contrato; </w:t>
      </w:r>
    </w:p>
    <w:p w14:paraId="11293427" w14:textId="77777777" w:rsidR="00E35739" w:rsidRPr="00E35739" w:rsidRDefault="00E35739" w:rsidP="00E35739">
      <w:pPr>
        <w:numPr>
          <w:ilvl w:val="0"/>
          <w:numId w:val="33"/>
        </w:numPr>
      </w:pPr>
      <w:r w:rsidRPr="00E35739">
        <w:t xml:space="preserve">- Fraudar o processo licitatório ou praticar ato fraudulento na execução do contrato; </w:t>
      </w:r>
    </w:p>
    <w:p w14:paraId="74C2660D" w14:textId="77777777" w:rsidR="00E35739" w:rsidRPr="00E35739" w:rsidRDefault="00E35739" w:rsidP="00E35739">
      <w:pPr>
        <w:numPr>
          <w:ilvl w:val="0"/>
          <w:numId w:val="33"/>
        </w:numPr>
      </w:pPr>
      <w:r w:rsidRPr="00E35739">
        <w:t xml:space="preserve">- Comportar-se de modo inidôneo ou cometer fraude de qualquer natureza; </w:t>
      </w:r>
    </w:p>
    <w:p w14:paraId="60D1EF2A" w14:textId="77777777" w:rsidR="00E35739" w:rsidRPr="00E35739" w:rsidRDefault="00E35739" w:rsidP="00E35739">
      <w:pPr>
        <w:numPr>
          <w:ilvl w:val="0"/>
          <w:numId w:val="33"/>
        </w:numPr>
      </w:pPr>
      <w:r w:rsidRPr="00E35739">
        <w:t xml:space="preserve">- Praticar atos ilícitos com vistas a frustrar os objetivos da licitação; </w:t>
      </w:r>
    </w:p>
    <w:p w14:paraId="70D11491" w14:textId="77777777" w:rsidR="00E35739" w:rsidRPr="00E35739" w:rsidRDefault="00E35739" w:rsidP="00E35739">
      <w:pPr>
        <w:numPr>
          <w:ilvl w:val="0"/>
          <w:numId w:val="33"/>
        </w:numPr>
      </w:pPr>
      <w:r w:rsidRPr="00E35739">
        <w:t xml:space="preserve">- Praticar ato lesivo previsto no art. 5º da Lei Federal nº 12.846, de 1º de agosto de 2013. </w:t>
      </w:r>
    </w:p>
    <w:p w14:paraId="200EF79D" w14:textId="77777777" w:rsidR="00E35739" w:rsidRPr="00E35739" w:rsidRDefault="00E35739" w:rsidP="00E35739">
      <w:r w:rsidRPr="00E35739">
        <w:t xml:space="preserve">8.5 Na aplicação das sanções serão considerados: </w:t>
      </w:r>
    </w:p>
    <w:p w14:paraId="793DFC1A" w14:textId="77777777" w:rsidR="00E35739" w:rsidRPr="00E35739" w:rsidRDefault="00E35739" w:rsidP="00E35739">
      <w:pPr>
        <w:numPr>
          <w:ilvl w:val="0"/>
          <w:numId w:val="34"/>
        </w:numPr>
      </w:pPr>
      <w:r w:rsidRPr="00E35739">
        <w:t xml:space="preserve">- A natureza e a gravidade da infração cometida; </w:t>
      </w:r>
    </w:p>
    <w:p w14:paraId="59FD68E1" w14:textId="77777777" w:rsidR="00E35739" w:rsidRPr="00E35739" w:rsidRDefault="00E35739" w:rsidP="00E35739">
      <w:pPr>
        <w:numPr>
          <w:ilvl w:val="0"/>
          <w:numId w:val="34"/>
        </w:numPr>
      </w:pPr>
      <w:r w:rsidRPr="00E35739">
        <w:t xml:space="preserve">- As peculiaridades do caso concreto; </w:t>
      </w:r>
    </w:p>
    <w:p w14:paraId="69AD6E41" w14:textId="77777777" w:rsidR="00E35739" w:rsidRPr="00E35739" w:rsidRDefault="00E35739" w:rsidP="00E35739">
      <w:pPr>
        <w:numPr>
          <w:ilvl w:val="0"/>
          <w:numId w:val="34"/>
        </w:numPr>
      </w:pPr>
      <w:r w:rsidRPr="00E35739">
        <w:t xml:space="preserve">- As circunstâncias agravantes ou atenuantes; </w:t>
      </w:r>
    </w:p>
    <w:p w14:paraId="3D6BB0BE" w14:textId="77777777" w:rsidR="00E35739" w:rsidRPr="00E35739" w:rsidRDefault="00E35739" w:rsidP="00E35739">
      <w:pPr>
        <w:numPr>
          <w:ilvl w:val="0"/>
          <w:numId w:val="34"/>
        </w:numPr>
      </w:pPr>
      <w:r w:rsidRPr="00E35739">
        <w:t xml:space="preserve">- Os danos que dela provierem para a Administração Pública. </w:t>
      </w:r>
    </w:p>
    <w:p w14:paraId="67684FE6" w14:textId="77777777" w:rsidR="00E35739" w:rsidRPr="00E35739" w:rsidRDefault="00E35739" w:rsidP="00E35739">
      <w:pPr>
        <w:numPr>
          <w:ilvl w:val="1"/>
          <w:numId w:val="35"/>
        </w:numPr>
      </w:pPr>
      <w:r w:rsidRPr="00E35739">
        <w:t xml:space="preserve">A aplicação das sanções previstas neste Edital de Inexigibilidade é, em hipótese alguma, a obrigação de reparação integral do dano causado à Administração Pública. </w:t>
      </w:r>
    </w:p>
    <w:p w14:paraId="27CE1375" w14:textId="77777777" w:rsidR="00E35739" w:rsidRPr="00E35739" w:rsidRDefault="00E35739" w:rsidP="00E35739">
      <w:pPr>
        <w:numPr>
          <w:ilvl w:val="1"/>
          <w:numId w:val="35"/>
        </w:numPr>
      </w:pPr>
      <w:r w:rsidRPr="00E35739">
        <w:t xml:space="preserve">A penalidade de multa pode ser aplicada cumulativamente com as demais sanções. </w:t>
      </w:r>
    </w:p>
    <w:p w14:paraId="27CD2E5F" w14:textId="77777777" w:rsidR="00E35739" w:rsidRPr="00E35739" w:rsidRDefault="00E35739" w:rsidP="00E35739">
      <w:pPr>
        <w:numPr>
          <w:ilvl w:val="1"/>
          <w:numId w:val="35"/>
        </w:numPr>
      </w:pPr>
      <w:r w:rsidRPr="00E35739">
        <w:t xml:space="preserve">O não pagamento nos prazos fixados no Termo de Referência deste edital acarretará multa à CONTRATANTE, mediante a aplicação de a fórmula a seguir: </w:t>
      </w:r>
    </w:p>
    <w:p w14:paraId="0578B534" w14:textId="77777777" w:rsidR="00E35739" w:rsidRPr="00E35739" w:rsidRDefault="00E35739" w:rsidP="00E35739">
      <w:r w:rsidRPr="00E35739">
        <w:t xml:space="preserve"> </w:t>
      </w:r>
    </w:p>
    <w:p w14:paraId="02CC3255" w14:textId="77777777" w:rsidR="00E35739" w:rsidRPr="00E35739" w:rsidRDefault="00E35739" w:rsidP="00E35739">
      <w:r w:rsidRPr="00E35739">
        <w:t xml:space="preserve">EM = I x N x VP, onde: I = (TX/100) / 365; </w:t>
      </w:r>
    </w:p>
    <w:p w14:paraId="6EB3A152" w14:textId="77777777" w:rsidR="00E35739" w:rsidRPr="00E35739" w:rsidRDefault="00E35739" w:rsidP="00E35739">
      <w:r w:rsidRPr="00E35739">
        <w:t xml:space="preserve">I = Índice de atualização financeira; </w:t>
      </w:r>
    </w:p>
    <w:p w14:paraId="7C40BAB4" w14:textId="77777777" w:rsidR="00E35739" w:rsidRPr="00E35739" w:rsidRDefault="00E35739" w:rsidP="00E35739">
      <w:r w:rsidRPr="00E35739">
        <w:t xml:space="preserve">TX = Percentual da taxa de juros de mora anual; </w:t>
      </w:r>
    </w:p>
    <w:p w14:paraId="5A477C28" w14:textId="77777777" w:rsidR="00E35739" w:rsidRPr="00E35739" w:rsidRDefault="00E35739" w:rsidP="00E35739">
      <w:r w:rsidRPr="00E35739">
        <w:t xml:space="preserve">EM = Encargos moratórios; </w:t>
      </w:r>
    </w:p>
    <w:p w14:paraId="0372F29C" w14:textId="77777777" w:rsidR="00E35739" w:rsidRPr="00E35739" w:rsidRDefault="00E35739" w:rsidP="00E35739">
      <w:r w:rsidRPr="00E35739">
        <w:t>N = Número de dias entre a data prevista para o pagamento e a do efetivo pagamento; VP = Valor da parcela em atraso.</w:t>
      </w:r>
      <w:r w:rsidRPr="00E35739">
        <w:rPr>
          <w:b/>
        </w:rPr>
        <w:t xml:space="preserve"> </w:t>
      </w:r>
    </w:p>
    <w:p w14:paraId="6BD2099C" w14:textId="77777777" w:rsidR="00E35739" w:rsidRPr="00E35739" w:rsidRDefault="00E35739" w:rsidP="00E35739">
      <w:pPr>
        <w:rPr>
          <w:b/>
        </w:rPr>
      </w:pPr>
      <w:r w:rsidRPr="00E35739">
        <w:rPr>
          <w:b/>
        </w:rPr>
        <w:t xml:space="preserve">CLÁUSULA NONA </w:t>
      </w:r>
      <w:r w:rsidRPr="00E35739">
        <w:t xml:space="preserve">- </w:t>
      </w:r>
      <w:r w:rsidRPr="00E35739">
        <w:rPr>
          <w:b/>
        </w:rPr>
        <w:t xml:space="preserve">DAS PENALIDADES </w:t>
      </w:r>
    </w:p>
    <w:p w14:paraId="73C795B0" w14:textId="77777777" w:rsidR="00E35739" w:rsidRPr="00E35739" w:rsidRDefault="00E35739" w:rsidP="00E35739">
      <w:r w:rsidRPr="00E35739">
        <w:t xml:space="preserve">9.1 - A empresa detentora do contrato fica sujeita às penalidades abaixo elencadas: </w:t>
      </w:r>
    </w:p>
    <w:p w14:paraId="4AC6700E" w14:textId="77777777" w:rsidR="00E35739" w:rsidRPr="00E35739" w:rsidRDefault="00E35739" w:rsidP="00E35739">
      <w:r w:rsidRPr="00E35739">
        <w:t xml:space="preserve">9.1.1 - Pelo atraso injustificado na entrega do objeto deste contrato, se sujeita a empresa detentora à penalidade de multa de 0,33% (trinta e três centésimos por cento) sobre o valor total da obrigação não cumprida, por dia de atraso, limitada ao total de 20% (vinte por cento). </w:t>
      </w:r>
    </w:p>
    <w:p w14:paraId="39C5B150" w14:textId="2939D01D" w:rsidR="00E35739" w:rsidRPr="00E35739" w:rsidRDefault="00E35739" w:rsidP="00E35739">
      <w:r w:rsidRPr="00E35739">
        <w:t xml:space="preserve">9.1.2 - </w:t>
      </w:r>
      <w:r w:rsidR="00BE7A5F" w:rsidRPr="00E35739">
        <w:t>Pela</w:t>
      </w:r>
      <w:r w:rsidRPr="00E35739">
        <w:t xml:space="preserve"> inexecução total ou parcial deste termo, poderá garantida a prévia defesa, ser aplicada à empresa a sanção prevista no art. 155 da Lei 14.133/21, e, multa de 20% (vinte por cento) sobre o valor total do(s) item (</w:t>
      </w:r>
      <w:proofErr w:type="spellStart"/>
      <w:r w:rsidRPr="00E35739">
        <w:t>ns</w:t>
      </w:r>
      <w:proofErr w:type="spellEnd"/>
      <w:r w:rsidRPr="00E35739">
        <w:t xml:space="preserve">) não entregue(s). </w:t>
      </w:r>
    </w:p>
    <w:p w14:paraId="703016F0" w14:textId="29363FD6" w:rsidR="00E35739" w:rsidRPr="00E35739" w:rsidRDefault="00E35739" w:rsidP="00E35739">
      <w:r w:rsidRPr="00E35739">
        <w:t xml:space="preserve">9.1.3 - As multas aqui previstas não têm caráter compensatório, porém moratório e, consequentemente, o pagamento delas não exime a empresa da reparação dos eventuais danos, perdas ou prejuízos que seu ato punível venha acarretar ao Município de </w:t>
      </w:r>
      <w:r w:rsidR="00BE7A5F">
        <w:t>Modelo</w:t>
      </w:r>
      <w:r w:rsidRPr="00E35739">
        <w:t xml:space="preserve"> - SC. </w:t>
      </w:r>
    </w:p>
    <w:p w14:paraId="7FECDCF6" w14:textId="77777777" w:rsidR="00E35739" w:rsidRPr="00E35739" w:rsidRDefault="00E35739" w:rsidP="00E35739">
      <w:pPr>
        <w:rPr>
          <w:b/>
        </w:rPr>
      </w:pPr>
      <w:r w:rsidRPr="00E35739">
        <w:rPr>
          <w:b/>
        </w:rPr>
        <w:t xml:space="preserve">CLÁUSULA DÉCIMA – DAS DISPOSIÇÕES FINAIS E DO FORO </w:t>
      </w:r>
    </w:p>
    <w:p w14:paraId="3CE5B93C" w14:textId="77777777" w:rsidR="00E35739" w:rsidRPr="00E35739" w:rsidRDefault="00E35739" w:rsidP="00E35739">
      <w:r w:rsidRPr="00E35739">
        <w:t xml:space="preserve">10.1 - Integram este contrato, o edital de Inexigibilidade nº </w:t>
      </w:r>
      <w:proofErr w:type="spellStart"/>
      <w:r w:rsidRPr="00E35739">
        <w:t>xx</w:t>
      </w:r>
      <w:proofErr w:type="spellEnd"/>
      <w:r w:rsidRPr="00E35739">
        <w:t xml:space="preserve">/2025 e o orçamento da empresa acima relacionada. </w:t>
      </w:r>
    </w:p>
    <w:p w14:paraId="540013FA" w14:textId="1511C2B0" w:rsidR="00E35739" w:rsidRPr="00E35739" w:rsidRDefault="00E35739" w:rsidP="00E35739">
      <w:r w:rsidRPr="00E35739">
        <w:t>10.2 – Os casos omissos serão resolvidos à luz das disposições contidas na Lei Federal nº 14.133/21</w:t>
      </w:r>
      <w:r w:rsidR="00BE7A5F">
        <w:t xml:space="preserve"> </w:t>
      </w:r>
      <w:r w:rsidRPr="00E35739">
        <w:t xml:space="preserve">e, se for o caso, conforme disposições da Lei Federal nº 8.078/90 (Código de Defesa do Consumidor), Código Civil e legislações pertinentes à matéria. </w:t>
      </w:r>
    </w:p>
    <w:p w14:paraId="220B4E37" w14:textId="6A8F1F23" w:rsidR="00E35739" w:rsidRPr="00E35739" w:rsidRDefault="00E35739" w:rsidP="00E35739">
      <w:r w:rsidRPr="00E35739">
        <w:t xml:space="preserve">10.3 - Fica eleito o Foro da Comarca de </w:t>
      </w:r>
      <w:r w:rsidR="00BE7A5F">
        <w:t>Modelo</w:t>
      </w:r>
      <w:r w:rsidRPr="00E35739">
        <w:t xml:space="preserve"> – SC, para dirimir quaisquer questões decorrentes da utilização do presente contrato. </w:t>
      </w:r>
    </w:p>
    <w:p w14:paraId="26C45924" w14:textId="43B2F5D8" w:rsidR="00E35739" w:rsidRPr="00E35739" w:rsidRDefault="00BE7A5F" w:rsidP="00E35739">
      <w:proofErr w:type="spellStart"/>
      <w:r>
        <w:t>MOdelo</w:t>
      </w:r>
      <w:proofErr w:type="spellEnd"/>
      <w:r w:rsidR="00E35739" w:rsidRPr="00E35739">
        <w:t xml:space="preserve">/SC, </w:t>
      </w:r>
      <w:proofErr w:type="spellStart"/>
      <w:r w:rsidR="00E35739" w:rsidRPr="00E35739">
        <w:t>xx</w:t>
      </w:r>
      <w:proofErr w:type="spellEnd"/>
      <w:r w:rsidR="00E35739" w:rsidRPr="00E35739">
        <w:t xml:space="preserve"> de </w:t>
      </w:r>
      <w:proofErr w:type="spellStart"/>
      <w:r w:rsidR="00E35739" w:rsidRPr="00E35739">
        <w:t>xxxx</w:t>
      </w:r>
      <w:proofErr w:type="spellEnd"/>
      <w:r w:rsidR="00E35739" w:rsidRPr="00E35739">
        <w:t xml:space="preserve"> de 2025. </w:t>
      </w:r>
    </w:p>
    <w:p w14:paraId="559C86A7" w14:textId="77777777" w:rsidR="00E35739" w:rsidRPr="00E35739" w:rsidRDefault="00E35739" w:rsidP="00E35739">
      <w:r w:rsidRPr="00E35739">
        <w:t xml:space="preserve">  </w:t>
      </w:r>
    </w:p>
    <w:p w14:paraId="70E6A6EE" w14:textId="77777777" w:rsidR="00E35739" w:rsidRPr="00E35739" w:rsidRDefault="00E35739" w:rsidP="00E35739">
      <w:r w:rsidRPr="00E35739">
        <w:t xml:space="preserve"> </w:t>
      </w:r>
    </w:p>
    <w:p w14:paraId="5B9EF8BD" w14:textId="77777777" w:rsidR="00E35739" w:rsidRPr="00E35739" w:rsidRDefault="00E35739" w:rsidP="00E35739">
      <w:proofErr w:type="spellStart"/>
      <w:r w:rsidRPr="00E35739">
        <w:t>Xxxxxx</w:t>
      </w:r>
      <w:proofErr w:type="spellEnd"/>
      <w:r w:rsidRPr="00E35739">
        <w:t xml:space="preserve"> </w:t>
      </w:r>
    </w:p>
    <w:p w14:paraId="7CB9434C" w14:textId="77777777" w:rsidR="00E35739" w:rsidRPr="00E35739" w:rsidRDefault="00E35739" w:rsidP="00E35739">
      <w:r w:rsidRPr="00E35739">
        <w:t xml:space="preserve">Representante legal da Contratada </w:t>
      </w:r>
    </w:p>
    <w:p w14:paraId="6A57B63D" w14:textId="77777777" w:rsidR="00E35739" w:rsidRPr="00E35739" w:rsidRDefault="00E35739" w:rsidP="00E35739">
      <w:r w:rsidRPr="00E35739">
        <w:t xml:space="preserve">CPF: </w:t>
      </w:r>
      <w:proofErr w:type="spellStart"/>
      <w:r w:rsidRPr="00E35739">
        <w:t>xxxxxxxxxx</w:t>
      </w:r>
      <w:proofErr w:type="spellEnd"/>
      <w:r w:rsidRPr="00E35739">
        <w:t xml:space="preserve"> </w:t>
      </w:r>
    </w:p>
    <w:p w14:paraId="41F73746" w14:textId="77777777" w:rsidR="00E35739" w:rsidRPr="00E35739" w:rsidRDefault="00E35739" w:rsidP="00E35739">
      <w:r w:rsidRPr="00E35739">
        <w:t xml:space="preserve"> </w:t>
      </w:r>
    </w:p>
    <w:p w14:paraId="44104E99" w14:textId="77777777" w:rsidR="00E35739" w:rsidRPr="00E35739" w:rsidRDefault="00E35739" w:rsidP="00E35739">
      <w:r w:rsidRPr="00E35739">
        <w:t xml:space="preserve"> </w:t>
      </w:r>
    </w:p>
    <w:p w14:paraId="40A41913" w14:textId="77777777" w:rsidR="00E35739" w:rsidRPr="00E35739" w:rsidRDefault="00E35739" w:rsidP="00E35739">
      <w:r w:rsidRPr="00E35739">
        <w:t xml:space="preserve"> </w:t>
      </w:r>
    </w:p>
    <w:p w14:paraId="7262D168" w14:textId="1C903DF6" w:rsidR="00E35739" w:rsidRPr="00E35739" w:rsidRDefault="00BE7A5F" w:rsidP="00E35739">
      <w:r>
        <w:t>Barbara Milena Geller Baron</w:t>
      </w:r>
    </w:p>
    <w:p w14:paraId="54086503" w14:textId="6698D9DF" w:rsidR="00E35739" w:rsidRPr="00E35739" w:rsidRDefault="00BE7A5F" w:rsidP="00E35739">
      <w:r>
        <w:t xml:space="preserve">       </w:t>
      </w:r>
      <w:r w:rsidR="00E35739" w:rsidRPr="00E35739">
        <w:t>Prefeit</w:t>
      </w:r>
      <w:r>
        <w:t>a</w:t>
      </w:r>
      <w:r w:rsidR="00E35739" w:rsidRPr="00E35739">
        <w:t xml:space="preserve"> Municipal </w:t>
      </w:r>
    </w:p>
    <w:p w14:paraId="61180306" w14:textId="77777777" w:rsidR="00E35739" w:rsidRPr="00E35739" w:rsidRDefault="00E35739" w:rsidP="00E35739">
      <w:r w:rsidRPr="00E35739">
        <w:t xml:space="preserve"> </w:t>
      </w:r>
    </w:p>
    <w:p w14:paraId="60458386" w14:textId="2D65DD4D" w:rsidR="00A277DB" w:rsidRPr="008D7F45" w:rsidRDefault="00A277DB" w:rsidP="008D7F45"/>
    <w:sectPr w:rsidR="00A277DB" w:rsidRPr="008D7F45" w:rsidSect="008D0222">
      <w:headerReference w:type="even" r:id="rId10"/>
      <w:headerReference w:type="default" r:id="rId11"/>
      <w:footerReference w:type="even" r:id="rId12"/>
      <w:footerReference w:type="default" r:id="rId13"/>
      <w:headerReference w:type="first" r:id="rId14"/>
      <w:footerReference w:type="first" r:id="rId15"/>
      <w:pgSz w:w="11906" w:h="16838"/>
      <w:pgMar w:top="2977" w:right="991" w:bottom="1134" w:left="1418" w:header="0" w:footer="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0FB1C" w14:textId="77777777" w:rsidR="00C82218" w:rsidRDefault="00C82218" w:rsidP="004B5E34">
      <w:pPr>
        <w:spacing w:after="0" w:line="240" w:lineRule="auto"/>
      </w:pPr>
      <w:r>
        <w:separator/>
      </w:r>
    </w:p>
  </w:endnote>
  <w:endnote w:type="continuationSeparator" w:id="0">
    <w:p w14:paraId="7FE4A94D" w14:textId="77777777" w:rsidR="00C82218" w:rsidRDefault="00C82218" w:rsidP="004B5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MT">
    <w:charset w:val="01"/>
    <w:family w:val="swiss"/>
    <w:pitch w:val="variable"/>
  </w:font>
  <w:font w:name="Mangal">
    <w:panose1 w:val="00000400000000000000"/>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Berlin Sans FB">
    <w:charset w:val="00"/>
    <w:family w:val="swiss"/>
    <w:pitch w:val="variable"/>
    <w:sig w:usb0="00000003" w:usb1="00000000" w:usb2="00000000" w:usb3="00000000" w:csb0="00000001" w:csb1="00000000"/>
  </w:font>
  <w:font w:name="Footlight MT Light">
    <w:charset w:val="00"/>
    <w:family w:val="roman"/>
    <w:pitch w:val="variable"/>
    <w:sig w:usb0="00000003" w:usb1="00000000" w:usb2="00000000" w:usb3="00000000" w:csb0="00000001" w:csb1="00000000"/>
  </w:font>
  <w:font w:name="Berlin Sans FB Dem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DA4F0" w14:textId="77777777" w:rsidR="001C4CC6" w:rsidRDefault="001C4CC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FB308" w14:textId="17FD2045" w:rsidR="005E1392" w:rsidRDefault="005E1392">
    <w:pPr>
      <w:pStyle w:val="Rodap"/>
    </w:pPr>
    <w:r>
      <w:rPr>
        <w:noProof/>
      </w:rPr>
      <w:drawing>
        <wp:anchor distT="0" distB="0" distL="114300" distR="114300" simplePos="0" relativeHeight="251658240" behindDoc="1" locked="0" layoutInCell="1" allowOverlap="1" wp14:anchorId="6B48FBD4" wp14:editId="3044F425">
          <wp:simplePos x="0" y="0"/>
          <wp:positionH relativeFrom="page">
            <wp:align>right</wp:align>
          </wp:positionH>
          <wp:positionV relativeFrom="page">
            <wp:posOffset>9667875</wp:posOffset>
          </wp:positionV>
          <wp:extent cx="7524750" cy="1019175"/>
          <wp:effectExtent l="0" t="0" r="0" b="9525"/>
          <wp:wrapSquare wrapText="bothSides"/>
          <wp:docPr id="5"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0" cy="101917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DCA85B" w14:textId="77777777" w:rsidR="001C4CC6" w:rsidRDefault="001C4CC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13D49" w14:textId="77777777" w:rsidR="00C82218" w:rsidRDefault="00C82218" w:rsidP="004B5E34">
      <w:pPr>
        <w:spacing w:after="0" w:line="240" w:lineRule="auto"/>
      </w:pPr>
      <w:r>
        <w:separator/>
      </w:r>
    </w:p>
  </w:footnote>
  <w:footnote w:type="continuationSeparator" w:id="0">
    <w:p w14:paraId="106F4BBD" w14:textId="77777777" w:rsidR="00C82218" w:rsidRDefault="00C82218" w:rsidP="004B5E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2B553" w14:textId="77777777" w:rsidR="001C4CC6" w:rsidRDefault="001C4CC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554B6" w14:textId="382FADC4" w:rsidR="004B5E34" w:rsidRDefault="005E1392" w:rsidP="001C4CC6">
    <w:pPr>
      <w:pStyle w:val="Cabealho"/>
      <w:ind w:left="-1134"/>
    </w:pPr>
    <w:r>
      <w:rPr>
        <w:noProof/>
      </w:rPr>
      <mc:AlternateContent>
        <mc:Choice Requires="wps">
          <w:drawing>
            <wp:anchor distT="0" distB="0" distL="114300" distR="114300" simplePos="0" relativeHeight="251657215" behindDoc="0" locked="0" layoutInCell="1" allowOverlap="1" wp14:anchorId="5EBC7464" wp14:editId="76732BF1">
              <wp:simplePos x="0" y="0"/>
              <wp:positionH relativeFrom="margin">
                <wp:posOffset>2854382</wp:posOffset>
              </wp:positionH>
              <wp:positionV relativeFrom="paragraph">
                <wp:posOffset>783771</wp:posOffset>
              </wp:positionV>
              <wp:extent cx="4310743" cy="1175658"/>
              <wp:effectExtent l="0" t="0" r="0" b="5715"/>
              <wp:wrapNone/>
              <wp:docPr id="4" name="Caixa de Texto 4"/>
              <wp:cNvGraphicFramePr/>
              <a:graphic xmlns:a="http://schemas.openxmlformats.org/drawingml/2006/main">
                <a:graphicData uri="http://schemas.microsoft.com/office/word/2010/wordprocessingShape">
                  <wps:wsp>
                    <wps:cNvSpPr txBox="1"/>
                    <wps:spPr>
                      <a:xfrm>
                        <a:off x="0" y="0"/>
                        <a:ext cx="4310743" cy="1175658"/>
                      </a:xfrm>
                      <a:prstGeom prst="rect">
                        <a:avLst/>
                      </a:prstGeom>
                      <a:noFill/>
                      <a:ln w="6350">
                        <a:noFill/>
                      </a:ln>
                    </wps:spPr>
                    <wps:txbx>
                      <w:txbxContent>
                        <w:p w14:paraId="1F0927C5" w14:textId="0DEAB3B8" w:rsidR="00BF45B3" w:rsidRPr="00136607" w:rsidRDefault="001C4CC6" w:rsidP="00BF45B3">
                          <w:pPr>
                            <w:rPr>
                              <w:rFonts w:ascii="Tahoma" w:hAnsi="Tahoma" w:cs="Tahoma"/>
                              <w:b/>
                              <w:bCs/>
                            </w:rPr>
                          </w:pPr>
                          <w:r>
                            <w:rPr>
                              <w:rFonts w:ascii="Tahoma" w:hAnsi="Tahoma" w:cs="Tahoma"/>
                              <w:b/>
                              <w:bCs/>
                            </w:rPr>
                            <w:t xml:space="preserve"> </w:t>
                          </w:r>
                          <w:r w:rsidR="00BF45B3" w:rsidRPr="00136607">
                            <w:rPr>
                              <w:rFonts w:ascii="Tahoma" w:hAnsi="Tahoma" w:cs="Tahoma"/>
                              <w:b/>
                              <w:bCs/>
                            </w:rPr>
                            <w:t xml:space="preserve">ESTADO DE SANTA CATARINA </w:t>
                          </w:r>
                        </w:p>
                        <w:p w14:paraId="23DA9385" w14:textId="1238109F" w:rsidR="00C2432F" w:rsidRDefault="00BF45B3">
                          <w:pPr>
                            <w:rPr>
                              <w:rFonts w:ascii="Tahoma" w:hAnsi="Tahoma" w:cs="Tahoma"/>
                              <w:b/>
                              <w:bCs/>
                            </w:rPr>
                          </w:pPr>
                          <w:r w:rsidRPr="00136607">
                            <w:rPr>
                              <w:rFonts w:ascii="Tahoma" w:hAnsi="Tahoma" w:cs="Tahoma"/>
                              <w:b/>
                              <w:bCs/>
                            </w:rPr>
                            <w:t xml:space="preserve">MUNICÍPIO DE MODELO </w:t>
                          </w:r>
                        </w:p>
                        <w:p w14:paraId="2B517B9A" w14:textId="29FF1958" w:rsidR="00BF45B3" w:rsidRPr="001C4CC6" w:rsidRDefault="00A32531">
                          <w:pPr>
                            <w:rPr>
                              <w:rFonts w:ascii="Tahoma" w:hAnsi="Tahoma" w:cs="Tahoma"/>
                              <w:b/>
                              <w:bCs/>
                            </w:rPr>
                          </w:pPr>
                          <w:r w:rsidRPr="001C4CC6">
                            <w:rPr>
                              <w:rFonts w:ascii="Tahoma" w:hAnsi="Tahoma" w:cs="Tahoma"/>
                              <w:b/>
                              <w:bCs/>
                            </w:rPr>
                            <w:t xml:space="preserve">DPTO. DE LICITAÇÕES E CONTRATOS </w:t>
                          </w:r>
                          <w:r w:rsidR="00E81583" w:rsidRPr="001C4CC6">
                            <w:rPr>
                              <w:rFonts w:ascii="Tahoma" w:hAnsi="Tahoma" w:cs="Tahoma"/>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C7464" id="_x0000_t202" coordsize="21600,21600" o:spt="202" path="m,l,21600r21600,l21600,xe">
              <v:stroke joinstyle="miter"/>
              <v:path gradientshapeok="t" o:connecttype="rect"/>
            </v:shapetype>
            <v:shape id="Caixa de Texto 4" o:spid="_x0000_s1026" type="#_x0000_t202" style="position:absolute;left:0;text-align:left;margin-left:224.75pt;margin-top:61.7pt;width:339.45pt;height:92.55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" filled="f" stroked="f" strokeweight=".5pt">
              <v:textbox>
                <w:txbxContent>
                  <w:p w14:paraId="1F0927C5" w14:textId="0DEAB3B8" w:rsidR="00BF45B3" w:rsidRPr="00136607" w:rsidRDefault="001C4CC6" w:rsidP="00BF45B3">
                    <w:pPr>
                      <w:rPr>
                        <w:rFonts w:ascii="Tahoma" w:hAnsi="Tahoma" w:cs="Tahoma"/>
                        <w:b/>
                        <w:bCs/>
                      </w:rPr>
                    </w:pPr>
                    <w:r>
                      <w:rPr>
                        <w:rFonts w:ascii="Tahoma" w:hAnsi="Tahoma" w:cs="Tahoma"/>
                        <w:b/>
                        <w:bCs/>
                      </w:rPr>
                      <w:t xml:space="preserve"> </w:t>
                    </w:r>
                    <w:r w:rsidR="00BF45B3" w:rsidRPr="00136607">
                      <w:rPr>
                        <w:rFonts w:ascii="Tahoma" w:hAnsi="Tahoma" w:cs="Tahoma"/>
                        <w:b/>
                        <w:bCs/>
                      </w:rPr>
                      <w:t xml:space="preserve">ESTADO DE SANTA CATARINA </w:t>
                    </w:r>
                  </w:p>
                  <w:p w14:paraId="23DA9385" w14:textId="1238109F" w:rsidR="00C2432F" w:rsidRDefault="00BF45B3">
                    <w:pPr>
                      <w:rPr>
                        <w:rFonts w:ascii="Tahoma" w:hAnsi="Tahoma" w:cs="Tahoma"/>
                        <w:b/>
                        <w:bCs/>
                      </w:rPr>
                    </w:pPr>
                    <w:r w:rsidRPr="00136607">
                      <w:rPr>
                        <w:rFonts w:ascii="Tahoma" w:hAnsi="Tahoma" w:cs="Tahoma"/>
                        <w:b/>
                        <w:bCs/>
                      </w:rPr>
                      <w:t xml:space="preserve">MUNICÍPIO DE MODELO </w:t>
                    </w:r>
                  </w:p>
                  <w:p w14:paraId="2B517B9A" w14:textId="29FF1958" w:rsidR="00BF45B3" w:rsidRPr="001C4CC6" w:rsidRDefault="00A32531">
                    <w:pPr>
                      <w:rPr>
                        <w:rFonts w:ascii="Tahoma" w:hAnsi="Tahoma" w:cs="Tahoma"/>
                        <w:b/>
                        <w:bCs/>
                      </w:rPr>
                    </w:pPr>
                    <w:r w:rsidRPr="001C4CC6">
                      <w:rPr>
                        <w:rFonts w:ascii="Tahoma" w:hAnsi="Tahoma" w:cs="Tahoma"/>
                        <w:b/>
                        <w:bCs/>
                      </w:rPr>
                      <w:t xml:space="preserve">DPTO. DE LICITAÇÕES E CONTRATOS </w:t>
                    </w:r>
                    <w:r w:rsidR="00E81583" w:rsidRPr="001C4CC6">
                      <w:rPr>
                        <w:rFonts w:ascii="Tahoma" w:hAnsi="Tahoma" w:cs="Tahoma"/>
                        <w:b/>
                        <w:bCs/>
                      </w:rPr>
                      <w:t xml:space="preserve"> </w:t>
                    </w:r>
                  </w:p>
                </w:txbxContent>
              </v:textbox>
              <w10:wrap anchorx="margin"/>
            </v:shape>
          </w:pict>
        </mc:Fallback>
      </mc:AlternateContent>
    </w:r>
    <w:r w:rsidR="00634A19">
      <w:rPr>
        <w:noProof/>
      </w:rPr>
      <w:drawing>
        <wp:inline distT="0" distB="0" distL="0" distR="0" wp14:anchorId="50DA820B" wp14:editId="62B7588C">
          <wp:extent cx="10647372" cy="2208810"/>
          <wp:effectExtent l="0" t="0" r="1905" b="127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0121" cy="2232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C62F0" w14:textId="77777777" w:rsidR="001C4CC6" w:rsidRDefault="001C4CC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653B1"/>
    <w:multiLevelType w:val="multilevel"/>
    <w:tmpl w:val="296A4D7A"/>
    <w:styleLink w:val="Listaatual2"/>
    <w:lvl w:ilvl="0">
      <w:start w:val="12"/>
      <w:numFmt w:val="decimal"/>
      <w:lvlText w:val="%1"/>
      <w:lvlJc w:val="left"/>
      <w:pPr>
        <w:ind w:left="540" w:hanging="540"/>
      </w:pPr>
      <w:rPr>
        <w:rFonts w:hint="default"/>
      </w:rPr>
    </w:lvl>
    <w:lvl w:ilvl="1">
      <w:start w:val="2"/>
      <w:numFmt w:val="decimal"/>
      <w:lvlText w:val="%1.%2"/>
      <w:lvlJc w:val="left"/>
      <w:pPr>
        <w:ind w:left="279" w:hanging="540"/>
      </w:pPr>
      <w:rPr>
        <w:rFonts w:hint="default"/>
      </w:rPr>
    </w:lvl>
    <w:lvl w:ilvl="2">
      <w:start w:val="1"/>
      <w:numFmt w:val="decimal"/>
      <w:lvlText w:val="%1.%2.%3"/>
      <w:lvlJc w:val="left"/>
      <w:pPr>
        <w:ind w:left="198" w:hanging="720"/>
      </w:pPr>
      <w:rPr>
        <w:rFonts w:hint="default"/>
        <w:b/>
        <w:bCs/>
      </w:rPr>
    </w:lvl>
    <w:lvl w:ilvl="3">
      <w:start w:val="1"/>
      <w:numFmt w:val="decimal"/>
      <w:lvlText w:val="%1.%2.%3.%4"/>
      <w:lvlJc w:val="left"/>
      <w:pPr>
        <w:ind w:left="-63" w:hanging="720"/>
      </w:pPr>
      <w:rPr>
        <w:rFonts w:hint="default"/>
      </w:rPr>
    </w:lvl>
    <w:lvl w:ilvl="4">
      <w:start w:val="1"/>
      <w:numFmt w:val="decimal"/>
      <w:lvlText w:val="%1.%2.%3.%4.%5"/>
      <w:lvlJc w:val="left"/>
      <w:pPr>
        <w:ind w:left="36" w:hanging="1080"/>
      </w:pPr>
      <w:rPr>
        <w:rFonts w:hint="default"/>
      </w:rPr>
    </w:lvl>
    <w:lvl w:ilvl="5">
      <w:start w:val="1"/>
      <w:numFmt w:val="decimal"/>
      <w:lvlText w:val="%1.%2.%3.%4.%5.%6"/>
      <w:lvlJc w:val="left"/>
      <w:pPr>
        <w:ind w:left="-225" w:hanging="1080"/>
      </w:pPr>
      <w:rPr>
        <w:rFonts w:hint="default"/>
      </w:rPr>
    </w:lvl>
    <w:lvl w:ilvl="6">
      <w:start w:val="1"/>
      <w:numFmt w:val="decimal"/>
      <w:lvlText w:val="%1.%2.%3.%4.%5.%6.%7"/>
      <w:lvlJc w:val="left"/>
      <w:pPr>
        <w:ind w:left="-126" w:hanging="1440"/>
      </w:pPr>
      <w:rPr>
        <w:rFonts w:hint="default"/>
      </w:rPr>
    </w:lvl>
    <w:lvl w:ilvl="7">
      <w:start w:val="1"/>
      <w:numFmt w:val="decimal"/>
      <w:lvlText w:val="%1.%2.%3.%4.%5.%6.%7.%8"/>
      <w:lvlJc w:val="left"/>
      <w:pPr>
        <w:ind w:left="-387" w:hanging="1440"/>
      </w:pPr>
      <w:rPr>
        <w:rFonts w:hint="default"/>
      </w:rPr>
    </w:lvl>
    <w:lvl w:ilvl="8">
      <w:start w:val="1"/>
      <w:numFmt w:val="decimal"/>
      <w:lvlText w:val="%1.%2.%3.%4.%5.%6.%7.%8.%9"/>
      <w:lvlJc w:val="left"/>
      <w:pPr>
        <w:ind w:left="-288" w:hanging="1800"/>
      </w:pPr>
      <w:rPr>
        <w:rFonts w:hint="default"/>
      </w:rPr>
    </w:lvl>
  </w:abstractNum>
  <w:abstractNum w:abstractNumId="1" w15:restartNumberingAfterBreak="0">
    <w:nsid w:val="055B2EA7"/>
    <w:multiLevelType w:val="multilevel"/>
    <w:tmpl w:val="E0B8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E2DE3"/>
    <w:multiLevelType w:val="hybridMultilevel"/>
    <w:tmpl w:val="24A66D8C"/>
    <w:lvl w:ilvl="0" w:tplc="26200642">
      <w:start w:val="1"/>
      <w:numFmt w:val="upperRoman"/>
      <w:lvlText w:val="%1"/>
      <w:lvlJc w:val="left"/>
      <w:pPr>
        <w:ind w:left="31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60947C96">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FEFEF48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452567A">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C1095F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86CE3C0">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B776DC6C">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CDCE10E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9C2E04CA">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 w15:restartNumberingAfterBreak="0">
    <w:nsid w:val="0BD05590"/>
    <w:multiLevelType w:val="multilevel"/>
    <w:tmpl w:val="920C5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A28F4"/>
    <w:multiLevelType w:val="multilevel"/>
    <w:tmpl w:val="85AA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D6C5A"/>
    <w:multiLevelType w:val="multilevel"/>
    <w:tmpl w:val="1CBA586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CEE3A31"/>
    <w:multiLevelType w:val="multilevel"/>
    <w:tmpl w:val="5A222422"/>
    <w:lvl w:ilvl="0">
      <w:start w:val="1"/>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12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7" w15:restartNumberingAfterBreak="0">
    <w:nsid w:val="0CFE148A"/>
    <w:multiLevelType w:val="multilevel"/>
    <w:tmpl w:val="41E69BB2"/>
    <w:lvl w:ilvl="0">
      <w:start w:val="8"/>
      <w:numFmt w:val="decimal"/>
      <w:lvlText w:val="%1"/>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start w:val="6"/>
      <w:numFmt w:val="decimal"/>
      <w:lvlRestart w:val="0"/>
      <w:lvlText w:val="%1.%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8" w15:restartNumberingAfterBreak="0">
    <w:nsid w:val="10000FE1"/>
    <w:multiLevelType w:val="multilevel"/>
    <w:tmpl w:val="9C2831A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7A739A"/>
    <w:multiLevelType w:val="multilevel"/>
    <w:tmpl w:val="410832B6"/>
    <w:styleLink w:val="Listaatual4"/>
    <w:lvl w:ilvl="0">
      <w:start w:val="15"/>
      <w:numFmt w:val="decimal"/>
      <w:lvlText w:val="%1"/>
      <w:lvlJc w:val="left"/>
      <w:pPr>
        <w:ind w:left="142" w:hanging="996"/>
      </w:pPr>
      <w:rPr>
        <w:rFonts w:hint="default"/>
        <w:lang w:val="pt-PT" w:eastAsia="en-US" w:bidi="ar-SA"/>
      </w:rPr>
    </w:lvl>
    <w:lvl w:ilvl="1">
      <w:start w:val="1"/>
      <w:numFmt w:val="decimal"/>
      <w:lvlText w:val="%1.%2"/>
      <w:lvlJc w:val="left"/>
      <w:pPr>
        <w:ind w:left="142" w:hanging="996"/>
      </w:pPr>
      <w:rPr>
        <w:rFonts w:hint="default"/>
        <w:lang w:val="pt-PT" w:eastAsia="en-US" w:bidi="ar-SA"/>
      </w:rPr>
    </w:lvl>
    <w:lvl w:ilvl="2">
      <w:start w:val="1"/>
      <w:numFmt w:val="decimal"/>
      <w:lvlText w:val="%1.%2.%3"/>
      <w:lvlJc w:val="left"/>
      <w:pPr>
        <w:ind w:left="142" w:hanging="996"/>
      </w:pPr>
      <w:rPr>
        <w:rFonts w:hint="default"/>
        <w:lang w:val="pt-PT" w:eastAsia="en-US" w:bidi="ar-SA"/>
      </w:rPr>
    </w:lvl>
    <w:lvl w:ilvl="3">
      <w:start w:val="3"/>
      <w:numFmt w:val="decimal"/>
      <w:lvlText w:val="%1.%2.%3.%4"/>
      <w:lvlJc w:val="left"/>
      <w:pPr>
        <w:ind w:left="142" w:hanging="996"/>
      </w:pPr>
      <w:rPr>
        <w:rFonts w:hint="default"/>
        <w:b/>
        <w:bCs/>
        <w:spacing w:val="-3"/>
        <w:w w:val="100"/>
        <w:lang w:val="pt-PT" w:eastAsia="en-US" w:bidi="ar-SA"/>
      </w:rPr>
    </w:lvl>
    <w:lvl w:ilvl="4">
      <w:numFmt w:val="bullet"/>
      <w:lvlText w:val="•"/>
      <w:lvlJc w:val="left"/>
      <w:pPr>
        <w:ind w:left="3870" w:hanging="996"/>
      </w:pPr>
      <w:rPr>
        <w:rFonts w:hint="default"/>
        <w:lang w:val="pt-PT" w:eastAsia="en-US" w:bidi="ar-SA"/>
      </w:rPr>
    </w:lvl>
    <w:lvl w:ilvl="5">
      <w:numFmt w:val="bullet"/>
      <w:lvlText w:val="•"/>
      <w:lvlJc w:val="left"/>
      <w:pPr>
        <w:ind w:left="4803" w:hanging="996"/>
      </w:pPr>
      <w:rPr>
        <w:rFonts w:hint="default"/>
        <w:lang w:val="pt-PT" w:eastAsia="en-US" w:bidi="ar-SA"/>
      </w:rPr>
    </w:lvl>
    <w:lvl w:ilvl="6">
      <w:numFmt w:val="bullet"/>
      <w:lvlText w:val="•"/>
      <w:lvlJc w:val="left"/>
      <w:pPr>
        <w:ind w:left="5735" w:hanging="996"/>
      </w:pPr>
      <w:rPr>
        <w:rFonts w:hint="default"/>
        <w:lang w:val="pt-PT" w:eastAsia="en-US" w:bidi="ar-SA"/>
      </w:rPr>
    </w:lvl>
    <w:lvl w:ilvl="7">
      <w:numFmt w:val="bullet"/>
      <w:lvlText w:val="•"/>
      <w:lvlJc w:val="left"/>
      <w:pPr>
        <w:ind w:left="6668" w:hanging="996"/>
      </w:pPr>
      <w:rPr>
        <w:rFonts w:hint="default"/>
        <w:lang w:val="pt-PT" w:eastAsia="en-US" w:bidi="ar-SA"/>
      </w:rPr>
    </w:lvl>
    <w:lvl w:ilvl="8">
      <w:numFmt w:val="bullet"/>
      <w:lvlText w:val="•"/>
      <w:lvlJc w:val="left"/>
      <w:pPr>
        <w:ind w:left="7601" w:hanging="996"/>
      </w:pPr>
      <w:rPr>
        <w:rFonts w:hint="default"/>
        <w:lang w:val="pt-PT" w:eastAsia="en-US" w:bidi="ar-SA"/>
      </w:rPr>
    </w:lvl>
  </w:abstractNum>
  <w:abstractNum w:abstractNumId="10" w15:restartNumberingAfterBreak="0">
    <w:nsid w:val="15133920"/>
    <w:multiLevelType w:val="multilevel"/>
    <w:tmpl w:val="8D58D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8048DC"/>
    <w:multiLevelType w:val="hybridMultilevel"/>
    <w:tmpl w:val="B3A2F500"/>
    <w:lvl w:ilvl="0" w:tplc="8C504278">
      <w:start w:val="1"/>
      <w:numFmt w:val="lowerLetter"/>
      <w:lvlText w:val="%1)"/>
      <w:lvlJc w:val="left"/>
      <w:pPr>
        <w:ind w:left="27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41081AD8">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45EE14B4">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7D1ADA70">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AA1A409C">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10ACDB24">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7B6E87D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99F84C9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B7B05B76">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17CC182D"/>
    <w:multiLevelType w:val="multilevel"/>
    <w:tmpl w:val="0B18052A"/>
    <w:styleLink w:val="Listaatual8"/>
    <w:lvl w:ilvl="0">
      <w:start w:val="18"/>
      <w:numFmt w:val="decimal"/>
      <w:lvlText w:val="%1"/>
      <w:lvlJc w:val="left"/>
      <w:pPr>
        <w:ind w:left="540" w:hanging="540"/>
      </w:pPr>
      <w:rPr>
        <w:rFonts w:hint="default"/>
      </w:rPr>
    </w:lvl>
    <w:lvl w:ilvl="1">
      <w:start w:val="3"/>
      <w:numFmt w:val="decimal"/>
      <w:lvlText w:val="%1.%2"/>
      <w:lvlJc w:val="left"/>
      <w:pPr>
        <w:ind w:left="236" w:hanging="54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92" w:hanging="720"/>
      </w:pPr>
      <w:rPr>
        <w:rFonts w:hint="default"/>
      </w:rPr>
    </w:lvl>
    <w:lvl w:ilvl="4">
      <w:start w:val="1"/>
      <w:numFmt w:val="decimal"/>
      <w:lvlText w:val="%1.%2.%3.%4.%5"/>
      <w:lvlJc w:val="left"/>
      <w:pPr>
        <w:ind w:left="-136" w:hanging="1080"/>
      </w:pPr>
      <w:rPr>
        <w:rFonts w:hint="default"/>
      </w:rPr>
    </w:lvl>
    <w:lvl w:ilvl="5">
      <w:start w:val="1"/>
      <w:numFmt w:val="decimal"/>
      <w:lvlText w:val="%1.%2.%3.%4.%5.%6"/>
      <w:lvlJc w:val="left"/>
      <w:pPr>
        <w:ind w:left="-440" w:hanging="1080"/>
      </w:pPr>
      <w:rPr>
        <w:rFonts w:hint="default"/>
      </w:rPr>
    </w:lvl>
    <w:lvl w:ilvl="6">
      <w:start w:val="1"/>
      <w:numFmt w:val="decimal"/>
      <w:lvlText w:val="%1.%2.%3.%4.%5.%6.%7"/>
      <w:lvlJc w:val="left"/>
      <w:pPr>
        <w:ind w:left="-384" w:hanging="1440"/>
      </w:pPr>
      <w:rPr>
        <w:rFonts w:hint="default"/>
      </w:rPr>
    </w:lvl>
    <w:lvl w:ilvl="7">
      <w:start w:val="1"/>
      <w:numFmt w:val="decimal"/>
      <w:lvlText w:val="%1.%2.%3.%4.%5.%6.%7.%8"/>
      <w:lvlJc w:val="left"/>
      <w:pPr>
        <w:ind w:left="-688" w:hanging="1440"/>
      </w:pPr>
      <w:rPr>
        <w:rFonts w:hint="default"/>
      </w:rPr>
    </w:lvl>
    <w:lvl w:ilvl="8">
      <w:start w:val="1"/>
      <w:numFmt w:val="decimal"/>
      <w:lvlText w:val="%1.%2.%3.%4.%5.%6.%7.%8.%9"/>
      <w:lvlJc w:val="left"/>
      <w:pPr>
        <w:ind w:left="-632" w:hanging="1800"/>
      </w:pPr>
      <w:rPr>
        <w:rFonts w:hint="default"/>
      </w:rPr>
    </w:lvl>
  </w:abstractNum>
  <w:abstractNum w:abstractNumId="13" w15:restartNumberingAfterBreak="0">
    <w:nsid w:val="1A0143C9"/>
    <w:multiLevelType w:val="multilevel"/>
    <w:tmpl w:val="FEEEA992"/>
    <w:styleLink w:val="Listaatual3"/>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FD7100"/>
    <w:multiLevelType w:val="multilevel"/>
    <w:tmpl w:val="A8A2E0C8"/>
    <w:lvl w:ilvl="0">
      <w:start w:val="11"/>
      <w:numFmt w:val="decimal"/>
      <w:lvlText w:val="%1"/>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1"/>
      <w:numFmt w:val="decimal"/>
      <w:lvlRestart w:val="0"/>
      <w:lvlText w:val="%1.%2."/>
      <w:lvlJc w:val="left"/>
      <w:pPr>
        <w:ind w:left="1247"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1C2A2B7F"/>
    <w:multiLevelType w:val="multilevel"/>
    <w:tmpl w:val="DD5493BA"/>
    <w:lvl w:ilvl="0">
      <w:start w:val="10"/>
      <w:numFmt w:val="decimal"/>
      <w:lvlText w:val="%1"/>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4"/>
      <w:numFmt w:val="decimal"/>
      <w:lvlRestart w:val="0"/>
      <w:lvlText w:val="%1.%2."/>
      <w:lvlJc w:val="left"/>
      <w:pPr>
        <w:ind w:left="12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6" w15:restartNumberingAfterBreak="0">
    <w:nsid w:val="1DE33B58"/>
    <w:multiLevelType w:val="multilevel"/>
    <w:tmpl w:val="B150EE6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284C2582"/>
    <w:multiLevelType w:val="multilevel"/>
    <w:tmpl w:val="2934F596"/>
    <w:lvl w:ilvl="0">
      <w:start w:val="14"/>
      <w:numFmt w:val="decimal"/>
      <w:lvlText w:val="%1."/>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73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22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18" w15:restartNumberingAfterBreak="0">
    <w:nsid w:val="2D9A2CD8"/>
    <w:multiLevelType w:val="multilevel"/>
    <w:tmpl w:val="296A4D7A"/>
    <w:styleLink w:val="Listaatual1"/>
    <w:lvl w:ilvl="0">
      <w:start w:val="12"/>
      <w:numFmt w:val="decimal"/>
      <w:lvlText w:val="%1"/>
      <w:lvlJc w:val="left"/>
      <w:pPr>
        <w:ind w:left="540" w:hanging="540"/>
      </w:pPr>
      <w:rPr>
        <w:rFonts w:hint="default"/>
      </w:rPr>
    </w:lvl>
    <w:lvl w:ilvl="1">
      <w:start w:val="2"/>
      <w:numFmt w:val="decimal"/>
      <w:lvlText w:val="%1.%2"/>
      <w:lvlJc w:val="left"/>
      <w:pPr>
        <w:ind w:left="279" w:hanging="540"/>
      </w:pPr>
      <w:rPr>
        <w:rFonts w:hint="default"/>
      </w:rPr>
    </w:lvl>
    <w:lvl w:ilvl="2">
      <w:start w:val="1"/>
      <w:numFmt w:val="decimal"/>
      <w:lvlText w:val="%1.%2.%3"/>
      <w:lvlJc w:val="left"/>
      <w:pPr>
        <w:ind w:left="198" w:hanging="720"/>
      </w:pPr>
      <w:rPr>
        <w:rFonts w:hint="default"/>
        <w:b/>
        <w:bCs/>
      </w:rPr>
    </w:lvl>
    <w:lvl w:ilvl="3">
      <w:start w:val="1"/>
      <w:numFmt w:val="decimal"/>
      <w:lvlText w:val="%1.%2.%3.%4"/>
      <w:lvlJc w:val="left"/>
      <w:pPr>
        <w:ind w:left="-63" w:hanging="720"/>
      </w:pPr>
      <w:rPr>
        <w:rFonts w:hint="default"/>
      </w:rPr>
    </w:lvl>
    <w:lvl w:ilvl="4">
      <w:start w:val="1"/>
      <w:numFmt w:val="decimal"/>
      <w:lvlText w:val="%1.%2.%3.%4.%5"/>
      <w:lvlJc w:val="left"/>
      <w:pPr>
        <w:ind w:left="36" w:hanging="1080"/>
      </w:pPr>
      <w:rPr>
        <w:rFonts w:hint="default"/>
      </w:rPr>
    </w:lvl>
    <w:lvl w:ilvl="5">
      <w:start w:val="1"/>
      <w:numFmt w:val="decimal"/>
      <w:lvlText w:val="%1.%2.%3.%4.%5.%6"/>
      <w:lvlJc w:val="left"/>
      <w:pPr>
        <w:ind w:left="-225" w:hanging="1080"/>
      </w:pPr>
      <w:rPr>
        <w:rFonts w:hint="default"/>
      </w:rPr>
    </w:lvl>
    <w:lvl w:ilvl="6">
      <w:start w:val="1"/>
      <w:numFmt w:val="decimal"/>
      <w:lvlText w:val="%1.%2.%3.%4.%5.%6.%7"/>
      <w:lvlJc w:val="left"/>
      <w:pPr>
        <w:ind w:left="-126" w:hanging="1440"/>
      </w:pPr>
      <w:rPr>
        <w:rFonts w:hint="default"/>
      </w:rPr>
    </w:lvl>
    <w:lvl w:ilvl="7">
      <w:start w:val="1"/>
      <w:numFmt w:val="decimal"/>
      <w:lvlText w:val="%1.%2.%3.%4.%5.%6.%7.%8"/>
      <w:lvlJc w:val="left"/>
      <w:pPr>
        <w:ind w:left="-387" w:hanging="1440"/>
      </w:pPr>
      <w:rPr>
        <w:rFonts w:hint="default"/>
      </w:rPr>
    </w:lvl>
    <w:lvl w:ilvl="8">
      <w:start w:val="1"/>
      <w:numFmt w:val="decimal"/>
      <w:lvlText w:val="%1.%2.%3.%4.%5.%6.%7.%8.%9"/>
      <w:lvlJc w:val="left"/>
      <w:pPr>
        <w:ind w:left="-288" w:hanging="1800"/>
      </w:pPr>
      <w:rPr>
        <w:rFonts w:hint="default"/>
      </w:rPr>
    </w:lvl>
  </w:abstractNum>
  <w:abstractNum w:abstractNumId="19" w15:restartNumberingAfterBreak="0">
    <w:nsid w:val="2E564310"/>
    <w:multiLevelType w:val="hybridMultilevel"/>
    <w:tmpl w:val="DDA24012"/>
    <w:lvl w:ilvl="0" w:tplc="523E68E2">
      <w:start w:val="1"/>
      <w:numFmt w:val="upperRoman"/>
      <w:lvlText w:val="%1"/>
      <w:lvlJc w:val="left"/>
      <w:pPr>
        <w:ind w:left="47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CA4BEFE">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8E06EFE">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820A1AF8">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3F2265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63B0DAF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DE94535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B94C4C9A">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395A886C">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0" w15:restartNumberingAfterBreak="0">
    <w:nsid w:val="30087122"/>
    <w:multiLevelType w:val="multilevel"/>
    <w:tmpl w:val="89341800"/>
    <w:styleLink w:val="Listaatual10"/>
    <w:lvl w:ilvl="0">
      <w:start w:val="1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1146"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7E463A"/>
    <w:multiLevelType w:val="multilevel"/>
    <w:tmpl w:val="E248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833587"/>
    <w:multiLevelType w:val="multilevel"/>
    <w:tmpl w:val="7DDA7464"/>
    <w:lvl w:ilvl="0">
      <w:start w:val="5"/>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11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20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1.%2.%3.%4."/>
      <w:lvlJc w:val="left"/>
      <w:pPr>
        <w:ind w:left="2955"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3" w15:restartNumberingAfterBreak="0">
    <w:nsid w:val="3AA045D6"/>
    <w:multiLevelType w:val="hybridMultilevel"/>
    <w:tmpl w:val="EDB61844"/>
    <w:lvl w:ilvl="0" w:tplc="67B4DDD4">
      <w:start w:val="7"/>
      <w:numFmt w:val="lowerLetter"/>
      <w:lvlText w:val="%1)"/>
      <w:lvlJc w:val="left"/>
      <w:pPr>
        <w:ind w:left="27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97680796">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69C056E6">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05DE8C00">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77FEB9C6">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93EC5848">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581EF5F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5B30C874">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BE88FA66">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4" w15:restartNumberingAfterBreak="0">
    <w:nsid w:val="3D0F1D20"/>
    <w:multiLevelType w:val="hybridMultilevel"/>
    <w:tmpl w:val="0DC6CDFC"/>
    <w:lvl w:ilvl="0" w:tplc="DA64E7CE">
      <w:start w:val="1"/>
      <w:numFmt w:val="upperRoman"/>
      <w:lvlText w:val="%1"/>
      <w:lvlJc w:val="left"/>
      <w:pPr>
        <w:ind w:left="31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7FB8145A">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0FB62546">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3D4ACDC4">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4E489A8C">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980691FC">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094C2A18">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55CC03EA">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ECEE188">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3DD42B0F"/>
    <w:multiLevelType w:val="multilevel"/>
    <w:tmpl w:val="1FB24B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3F253526"/>
    <w:multiLevelType w:val="multilevel"/>
    <w:tmpl w:val="3C18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FF6689"/>
    <w:multiLevelType w:val="multilevel"/>
    <w:tmpl w:val="EB6A04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409F4DA0"/>
    <w:multiLevelType w:val="multilevel"/>
    <w:tmpl w:val="96EA2B1C"/>
    <w:lvl w:ilvl="0">
      <w:start w:val="10"/>
      <w:numFmt w:val="decimal"/>
      <w:lvlText w:val="%1"/>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3"/>
      <w:numFmt w:val="decimal"/>
      <w:lvlText w:val="%1.%2"/>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decimal"/>
      <w:lvlRestart w:val="0"/>
      <w:lvlText w:val="%1.%2.%3."/>
      <w:lvlJc w:val="left"/>
      <w:pPr>
        <w:ind w:left="14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29" w15:restartNumberingAfterBreak="0">
    <w:nsid w:val="42A50936"/>
    <w:multiLevelType w:val="multilevel"/>
    <w:tmpl w:val="EFC2A1C4"/>
    <w:styleLink w:val="Listaatual11"/>
    <w:lvl w:ilvl="0">
      <w:start w:val="20"/>
      <w:numFmt w:val="decimal"/>
      <w:lvlText w:val="%1."/>
      <w:lvlJc w:val="left"/>
      <w:pPr>
        <w:ind w:left="435" w:hanging="435"/>
      </w:pPr>
      <w:rPr>
        <w:rFonts w:hint="default"/>
      </w:rPr>
    </w:lvl>
    <w:lvl w:ilvl="1">
      <w:start w:val="1"/>
      <w:numFmt w:val="decimal"/>
      <w:lvlText w:val="%1.%2)"/>
      <w:lvlJc w:val="left"/>
      <w:pPr>
        <w:ind w:left="8" w:hanging="435"/>
      </w:pPr>
      <w:rPr>
        <w:rFonts w:hint="default"/>
      </w:rPr>
    </w:lvl>
    <w:lvl w:ilvl="2">
      <w:start w:val="1"/>
      <w:numFmt w:val="decimal"/>
      <w:lvlText w:val="%1.%2)%3."/>
      <w:lvlJc w:val="left"/>
      <w:pPr>
        <w:ind w:left="-134" w:hanging="72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30" w15:restartNumberingAfterBreak="0">
    <w:nsid w:val="444A12B9"/>
    <w:multiLevelType w:val="multilevel"/>
    <w:tmpl w:val="FC423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635143"/>
    <w:multiLevelType w:val="multilevel"/>
    <w:tmpl w:val="7B944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B0E2B1E"/>
    <w:multiLevelType w:val="hybridMultilevel"/>
    <w:tmpl w:val="A3D0F8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D1A3139"/>
    <w:multiLevelType w:val="multilevel"/>
    <w:tmpl w:val="4A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012E69"/>
    <w:multiLevelType w:val="hybridMultilevel"/>
    <w:tmpl w:val="599C18E6"/>
    <w:lvl w:ilvl="0" w:tplc="9CC8294C">
      <w:start w:val="1"/>
      <w:numFmt w:val="lowerLetter"/>
      <w:lvlText w:val="%1)"/>
      <w:lvlJc w:val="left"/>
      <w:pPr>
        <w:ind w:left="24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BFC468F4">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E26A874E">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E94CE58">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C0455E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35845254">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C6460BCE">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45DC5DC0">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EFECE7A8">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5" w15:restartNumberingAfterBreak="0">
    <w:nsid w:val="4F053024"/>
    <w:multiLevelType w:val="multilevel"/>
    <w:tmpl w:val="00202916"/>
    <w:lvl w:ilvl="0">
      <w:start w:val="2"/>
      <w:numFmt w:val="decimal"/>
      <w:lvlText w:val="%1."/>
      <w:lvlJc w:val="left"/>
      <w:pPr>
        <w:ind w:left="3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73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145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36" w15:restartNumberingAfterBreak="0">
    <w:nsid w:val="4FBD5177"/>
    <w:multiLevelType w:val="hybridMultilevel"/>
    <w:tmpl w:val="0DD8848E"/>
    <w:lvl w:ilvl="0" w:tplc="E5F8F638">
      <w:start w:val="12"/>
      <w:numFmt w:val="decimal"/>
      <w:lvlText w:val="%1."/>
      <w:lvlJc w:val="left"/>
      <w:pPr>
        <w:ind w:left="3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752EC8D8">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7E74D0D4">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F208E2CC">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3F90FF70">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2FB477DA">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5C36E9D0">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8FD8D81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B41C0B3A">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37" w15:restartNumberingAfterBreak="0">
    <w:nsid w:val="53604DD9"/>
    <w:multiLevelType w:val="multilevel"/>
    <w:tmpl w:val="9888147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8" w15:restartNumberingAfterBreak="0">
    <w:nsid w:val="54F80067"/>
    <w:multiLevelType w:val="hybridMultilevel"/>
    <w:tmpl w:val="5B96ED24"/>
    <w:lvl w:ilvl="0" w:tplc="2A22C724">
      <w:start w:val="1"/>
      <w:numFmt w:val="upperRoman"/>
      <w:lvlText w:val="%1"/>
      <w:lvlJc w:val="left"/>
      <w:pPr>
        <w:ind w:left="313"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40BA845E">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856CDF3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58D667F2">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0D76AAEE">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38A04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74FEB2D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8276596A">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A2680618">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9" w15:restartNumberingAfterBreak="0">
    <w:nsid w:val="559C03C4"/>
    <w:multiLevelType w:val="multilevel"/>
    <w:tmpl w:val="579EB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2739B1"/>
    <w:multiLevelType w:val="multilevel"/>
    <w:tmpl w:val="8E6EA500"/>
    <w:styleLink w:val="Listaatual7"/>
    <w:lvl w:ilvl="0">
      <w:start w:val="17"/>
      <w:numFmt w:val="decimal"/>
      <w:lvlText w:val="%1"/>
      <w:lvlJc w:val="left"/>
      <w:pPr>
        <w:ind w:left="375" w:hanging="375"/>
      </w:pPr>
      <w:rPr>
        <w:rFonts w:hint="default"/>
      </w:rPr>
    </w:lvl>
    <w:lvl w:ilvl="1">
      <w:start w:val="1"/>
      <w:numFmt w:val="decimal"/>
      <w:lvlText w:val="%1.%2"/>
      <w:lvlJc w:val="left"/>
      <w:pPr>
        <w:ind w:left="-76" w:hanging="375"/>
      </w:pPr>
      <w:rPr>
        <w:rFonts w:hint="default"/>
        <w:b/>
        <w:bCs/>
        <w:lang w:val="pt-BR"/>
      </w:rPr>
    </w:lvl>
    <w:lvl w:ilvl="2">
      <w:start w:val="1"/>
      <w:numFmt w:val="decimal"/>
      <w:lvlText w:val="%1.%2.%3"/>
      <w:lvlJc w:val="left"/>
      <w:pPr>
        <w:ind w:left="-182" w:hanging="720"/>
      </w:pPr>
      <w:rPr>
        <w:rFonts w:hint="default"/>
      </w:rPr>
    </w:lvl>
    <w:lvl w:ilvl="3">
      <w:start w:val="1"/>
      <w:numFmt w:val="decimal"/>
      <w:lvlText w:val="%1.%2.%3.%4"/>
      <w:lvlJc w:val="left"/>
      <w:pPr>
        <w:ind w:left="-633" w:hanging="720"/>
      </w:pPr>
      <w:rPr>
        <w:rFonts w:hint="default"/>
      </w:rPr>
    </w:lvl>
    <w:lvl w:ilvl="4">
      <w:start w:val="1"/>
      <w:numFmt w:val="decimal"/>
      <w:lvlText w:val="%1.%2.%3.%4.%5"/>
      <w:lvlJc w:val="left"/>
      <w:pPr>
        <w:ind w:left="-724" w:hanging="1080"/>
      </w:pPr>
      <w:rPr>
        <w:rFonts w:hint="default"/>
      </w:rPr>
    </w:lvl>
    <w:lvl w:ilvl="5">
      <w:start w:val="1"/>
      <w:numFmt w:val="decimal"/>
      <w:lvlText w:val="%1.%2.%3.%4.%5.%6"/>
      <w:lvlJc w:val="left"/>
      <w:pPr>
        <w:ind w:left="-1175" w:hanging="1080"/>
      </w:pPr>
      <w:rPr>
        <w:rFonts w:hint="default"/>
      </w:rPr>
    </w:lvl>
    <w:lvl w:ilvl="6">
      <w:start w:val="1"/>
      <w:numFmt w:val="decimal"/>
      <w:lvlText w:val="%1.%2.%3.%4.%5.%6.%7"/>
      <w:lvlJc w:val="left"/>
      <w:pPr>
        <w:ind w:left="-1266" w:hanging="1440"/>
      </w:pPr>
      <w:rPr>
        <w:rFonts w:hint="default"/>
      </w:rPr>
    </w:lvl>
    <w:lvl w:ilvl="7">
      <w:start w:val="1"/>
      <w:numFmt w:val="decimal"/>
      <w:lvlText w:val="%1.%2.%3.%4.%5.%6.%7.%8"/>
      <w:lvlJc w:val="left"/>
      <w:pPr>
        <w:ind w:left="-1717" w:hanging="1440"/>
      </w:pPr>
      <w:rPr>
        <w:rFonts w:hint="default"/>
      </w:rPr>
    </w:lvl>
    <w:lvl w:ilvl="8">
      <w:start w:val="1"/>
      <w:numFmt w:val="decimal"/>
      <w:lvlText w:val="%1.%2.%3.%4.%5.%6.%7.%8.%9"/>
      <w:lvlJc w:val="left"/>
      <w:pPr>
        <w:ind w:left="-1808" w:hanging="1800"/>
      </w:pPr>
      <w:rPr>
        <w:rFonts w:hint="default"/>
      </w:rPr>
    </w:lvl>
  </w:abstractNum>
  <w:abstractNum w:abstractNumId="41" w15:restartNumberingAfterBreak="0">
    <w:nsid w:val="578964FD"/>
    <w:multiLevelType w:val="hybridMultilevel"/>
    <w:tmpl w:val="3420F932"/>
    <w:lvl w:ilvl="0" w:tplc="74FAFF46">
      <w:start w:val="6"/>
      <w:numFmt w:val="decimal"/>
      <w:lvlText w:val="%1."/>
      <w:lvlJc w:val="left"/>
      <w:pPr>
        <w:ind w:left="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EC1A4452">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8922464C">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385C99F2">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896EDC76">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543E3202">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CECC27AC">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62801D48">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C7EE75EC">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42" w15:restartNumberingAfterBreak="0">
    <w:nsid w:val="59FF64AA"/>
    <w:multiLevelType w:val="multilevel"/>
    <w:tmpl w:val="1048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27452F"/>
    <w:multiLevelType w:val="hybridMultilevel"/>
    <w:tmpl w:val="DC927156"/>
    <w:lvl w:ilvl="0" w:tplc="54AE2FA0">
      <w:start w:val="1"/>
      <w:numFmt w:val="lowerLetter"/>
      <w:lvlText w:val="%1)"/>
      <w:lvlJc w:val="left"/>
      <w:pPr>
        <w:ind w:left="8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6B58B142">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AF6E80AC">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28EEC0C">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203639C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6D4C402">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114034BE">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B03C8354">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A93CF044">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4" w15:restartNumberingAfterBreak="0">
    <w:nsid w:val="615E2021"/>
    <w:multiLevelType w:val="multilevel"/>
    <w:tmpl w:val="8CC8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1B82355"/>
    <w:multiLevelType w:val="hybridMultilevel"/>
    <w:tmpl w:val="37B80ECE"/>
    <w:lvl w:ilvl="0" w:tplc="353EFC9A">
      <w:start w:val="1"/>
      <w:numFmt w:val="lowerLetter"/>
      <w:lvlText w:val="%1)"/>
      <w:lvlJc w:val="left"/>
      <w:pPr>
        <w:ind w:left="273"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5854FF90">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D4263242">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95EAC2F0">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1234B420">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A45E46EC">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205A5DFE">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359AA9DA">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A62A4A9E">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46" w15:restartNumberingAfterBreak="0">
    <w:nsid w:val="629C37EE"/>
    <w:multiLevelType w:val="hybridMultilevel"/>
    <w:tmpl w:val="E7ECD5AE"/>
    <w:lvl w:ilvl="0" w:tplc="FCC4A538">
      <w:start w:val="1"/>
      <w:numFmt w:val="upperRoman"/>
      <w:lvlText w:val="%1"/>
      <w:lvlJc w:val="left"/>
      <w:pPr>
        <w:ind w:left="1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FDD43934">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D4C66AD2">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666815BE">
      <w:start w:val="1"/>
      <w:numFmt w:val="decimal"/>
      <w:lvlText w:val="%4"/>
      <w:lvlJc w:val="left"/>
      <w:pPr>
        <w:ind w:left="25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9BA80F2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576CE90">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1B46C940">
      <w:start w:val="1"/>
      <w:numFmt w:val="decimal"/>
      <w:lvlText w:val="%7"/>
      <w:lvlJc w:val="left"/>
      <w:pPr>
        <w:ind w:left="46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46EE6DB0">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710E8D1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7" w15:restartNumberingAfterBreak="0">
    <w:nsid w:val="65675E2B"/>
    <w:multiLevelType w:val="multilevel"/>
    <w:tmpl w:val="AB14C9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65B51AC1"/>
    <w:multiLevelType w:val="multilevel"/>
    <w:tmpl w:val="4B241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562A66"/>
    <w:multiLevelType w:val="multilevel"/>
    <w:tmpl w:val="7F6A7778"/>
    <w:styleLink w:val="Listaatual12"/>
    <w:lvl w:ilvl="0">
      <w:start w:val="20"/>
      <w:numFmt w:val="decimal"/>
      <w:lvlText w:val="%1."/>
      <w:lvlJc w:val="left"/>
      <w:pPr>
        <w:ind w:left="435" w:hanging="435"/>
      </w:pPr>
      <w:rPr>
        <w:rFonts w:hint="default"/>
      </w:rPr>
    </w:lvl>
    <w:lvl w:ilvl="1">
      <w:start w:val="1"/>
      <w:numFmt w:val="decimal"/>
      <w:lvlText w:val="%1.%2)"/>
      <w:lvlJc w:val="left"/>
      <w:pPr>
        <w:ind w:left="8" w:hanging="435"/>
      </w:pPr>
      <w:rPr>
        <w:rFonts w:hint="default"/>
        <w:b/>
        <w:bCs w:val="0"/>
      </w:rPr>
    </w:lvl>
    <w:lvl w:ilvl="2">
      <w:start w:val="1"/>
      <w:numFmt w:val="decimal"/>
      <w:lvlText w:val="%1.%2)%3."/>
      <w:lvlJc w:val="left"/>
      <w:pPr>
        <w:ind w:left="-134" w:hanging="720"/>
      </w:pPr>
      <w:rPr>
        <w:rFonts w:hint="default"/>
      </w:rPr>
    </w:lvl>
    <w:lvl w:ilvl="3">
      <w:start w:val="1"/>
      <w:numFmt w:val="decimal"/>
      <w:lvlText w:val="%1.%2)%3.%4."/>
      <w:lvlJc w:val="left"/>
      <w:pPr>
        <w:ind w:left="-561" w:hanging="720"/>
      </w:pPr>
      <w:rPr>
        <w:rFonts w:hint="default"/>
      </w:rPr>
    </w:lvl>
    <w:lvl w:ilvl="4">
      <w:start w:val="1"/>
      <w:numFmt w:val="decimal"/>
      <w:lvlText w:val="%1.%2)%3.%4.%5."/>
      <w:lvlJc w:val="left"/>
      <w:pPr>
        <w:ind w:left="-628" w:hanging="1080"/>
      </w:pPr>
      <w:rPr>
        <w:rFonts w:hint="default"/>
      </w:rPr>
    </w:lvl>
    <w:lvl w:ilvl="5">
      <w:start w:val="1"/>
      <w:numFmt w:val="decimal"/>
      <w:lvlText w:val="%1.%2)%3.%4.%5.%6."/>
      <w:lvlJc w:val="left"/>
      <w:pPr>
        <w:ind w:left="-1055" w:hanging="1080"/>
      </w:pPr>
      <w:rPr>
        <w:rFonts w:hint="default"/>
      </w:rPr>
    </w:lvl>
    <w:lvl w:ilvl="6">
      <w:start w:val="1"/>
      <w:numFmt w:val="decimal"/>
      <w:lvlText w:val="%1.%2)%3.%4.%5.%6.%7."/>
      <w:lvlJc w:val="left"/>
      <w:pPr>
        <w:ind w:left="-1122" w:hanging="1440"/>
      </w:pPr>
      <w:rPr>
        <w:rFonts w:hint="default"/>
      </w:rPr>
    </w:lvl>
    <w:lvl w:ilvl="7">
      <w:start w:val="1"/>
      <w:numFmt w:val="decimal"/>
      <w:lvlText w:val="%1.%2)%3.%4.%5.%6.%7.%8."/>
      <w:lvlJc w:val="left"/>
      <w:pPr>
        <w:ind w:left="-1549" w:hanging="1440"/>
      </w:pPr>
      <w:rPr>
        <w:rFonts w:hint="default"/>
      </w:rPr>
    </w:lvl>
    <w:lvl w:ilvl="8">
      <w:start w:val="1"/>
      <w:numFmt w:val="decimal"/>
      <w:lvlText w:val="%1.%2)%3.%4.%5.%6.%7.%8.%9."/>
      <w:lvlJc w:val="left"/>
      <w:pPr>
        <w:ind w:left="-1616" w:hanging="1800"/>
      </w:pPr>
      <w:rPr>
        <w:rFonts w:hint="default"/>
      </w:rPr>
    </w:lvl>
  </w:abstractNum>
  <w:abstractNum w:abstractNumId="50" w15:restartNumberingAfterBreak="0">
    <w:nsid w:val="73B53589"/>
    <w:multiLevelType w:val="multilevel"/>
    <w:tmpl w:val="07F46190"/>
    <w:styleLink w:val="Listaatual5"/>
    <w:lvl w:ilvl="0">
      <w:start w:val="14"/>
      <w:numFmt w:val="decimal"/>
      <w:lvlText w:val="%1"/>
      <w:lvlJc w:val="left"/>
      <w:pPr>
        <w:ind w:left="540" w:hanging="540"/>
      </w:pPr>
      <w:rPr>
        <w:rFonts w:hint="default"/>
      </w:rPr>
    </w:lvl>
    <w:lvl w:ilvl="1">
      <w:start w:val="4"/>
      <w:numFmt w:val="decimal"/>
      <w:lvlText w:val="%1.%2"/>
      <w:lvlJc w:val="left"/>
      <w:pPr>
        <w:ind w:left="202" w:hanging="540"/>
      </w:pPr>
      <w:rPr>
        <w:rFonts w:hint="default"/>
      </w:rPr>
    </w:lvl>
    <w:lvl w:ilvl="2">
      <w:start w:val="2"/>
      <w:numFmt w:val="decimal"/>
      <w:lvlText w:val="%1.%2.%3"/>
      <w:lvlJc w:val="left"/>
      <w:pPr>
        <w:ind w:left="44" w:hanging="720"/>
      </w:pPr>
      <w:rPr>
        <w:rFonts w:hint="default"/>
        <w:b/>
        <w:bCs/>
      </w:rPr>
    </w:lvl>
    <w:lvl w:ilvl="3">
      <w:start w:val="1"/>
      <w:numFmt w:val="decimal"/>
      <w:lvlText w:val="%1.%2.%3.%4"/>
      <w:lvlJc w:val="left"/>
      <w:pPr>
        <w:ind w:left="-294" w:hanging="720"/>
      </w:pPr>
      <w:rPr>
        <w:rFonts w:hint="default"/>
      </w:rPr>
    </w:lvl>
    <w:lvl w:ilvl="4">
      <w:start w:val="1"/>
      <w:numFmt w:val="decimal"/>
      <w:lvlText w:val="%1.%2.%3.%4.%5"/>
      <w:lvlJc w:val="left"/>
      <w:pPr>
        <w:ind w:left="-272" w:hanging="1080"/>
      </w:pPr>
      <w:rPr>
        <w:rFonts w:hint="default"/>
      </w:rPr>
    </w:lvl>
    <w:lvl w:ilvl="5">
      <w:start w:val="1"/>
      <w:numFmt w:val="decimal"/>
      <w:lvlText w:val="%1.%2.%3.%4.%5.%6"/>
      <w:lvlJc w:val="left"/>
      <w:pPr>
        <w:ind w:left="-61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926" w:hanging="1440"/>
      </w:pPr>
      <w:rPr>
        <w:rFonts w:hint="default"/>
      </w:rPr>
    </w:lvl>
    <w:lvl w:ilvl="8">
      <w:start w:val="1"/>
      <w:numFmt w:val="decimal"/>
      <w:lvlText w:val="%1.%2.%3.%4.%5.%6.%7.%8.%9"/>
      <w:lvlJc w:val="left"/>
      <w:pPr>
        <w:ind w:left="-904" w:hanging="1800"/>
      </w:pPr>
      <w:rPr>
        <w:rFonts w:hint="default"/>
      </w:rPr>
    </w:lvl>
  </w:abstractNum>
  <w:abstractNum w:abstractNumId="51" w15:restartNumberingAfterBreak="0">
    <w:nsid w:val="76A72E64"/>
    <w:multiLevelType w:val="multilevel"/>
    <w:tmpl w:val="DB6A2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7820B01"/>
    <w:multiLevelType w:val="hybridMultilevel"/>
    <w:tmpl w:val="CCECF44E"/>
    <w:lvl w:ilvl="0" w:tplc="E0FCA010">
      <w:start w:val="1"/>
      <w:numFmt w:val="lowerLetter"/>
      <w:lvlText w:val="%1)"/>
      <w:lvlJc w:val="left"/>
      <w:pPr>
        <w:ind w:left="1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1" w:tplc="2B6294CC">
      <w:start w:val="1"/>
      <w:numFmt w:val="lowerLetter"/>
      <w:lvlText w:val="%2"/>
      <w:lvlJc w:val="left"/>
      <w:pPr>
        <w:ind w:left="10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2" w:tplc="C5B67828">
      <w:start w:val="1"/>
      <w:numFmt w:val="lowerRoman"/>
      <w:lvlText w:val="%3"/>
      <w:lvlJc w:val="left"/>
      <w:pPr>
        <w:ind w:left="18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3" w:tplc="FD16DC2A">
      <w:start w:val="1"/>
      <w:numFmt w:val="decimal"/>
      <w:lvlText w:val="%4"/>
      <w:lvlJc w:val="left"/>
      <w:pPr>
        <w:ind w:left="25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4" w:tplc="B5F4C334">
      <w:start w:val="1"/>
      <w:numFmt w:val="lowerLetter"/>
      <w:lvlText w:val="%5"/>
      <w:lvlJc w:val="left"/>
      <w:pPr>
        <w:ind w:left="324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5" w:tplc="3DCC061A">
      <w:start w:val="1"/>
      <w:numFmt w:val="lowerRoman"/>
      <w:lvlText w:val="%6"/>
      <w:lvlJc w:val="left"/>
      <w:pPr>
        <w:ind w:left="396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6" w:tplc="88ACBB5E">
      <w:start w:val="1"/>
      <w:numFmt w:val="decimal"/>
      <w:lvlText w:val="%7"/>
      <w:lvlJc w:val="left"/>
      <w:pPr>
        <w:ind w:left="468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7" w:tplc="ADD2C26A">
      <w:start w:val="1"/>
      <w:numFmt w:val="lowerLetter"/>
      <w:lvlText w:val="%8"/>
      <w:lvlJc w:val="left"/>
      <w:pPr>
        <w:ind w:left="540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lvl w:ilvl="8" w:tplc="D108B138">
      <w:start w:val="1"/>
      <w:numFmt w:val="lowerRoman"/>
      <w:lvlText w:val="%9"/>
      <w:lvlJc w:val="left"/>
      <w:pPr>
        <w:ind w:left="6120" w:firstLine="0"/>
      </w:pPr>
      <w:rPr>
        <w:rFonts w:ascii="Times New Roman" w:eastAsia="Times New Roman" w:hAnsi="Times New Roman" w:cs="Times New Roman"/>
        <w:b/>
        <w:bCs/>
        <w:i w:val="0"/>
        <w:strike w:val="0"/>
        <w:dstrike w:val="0"/>
        <w:color w:val="000000"/>
        <w:sz w:val="24"/>
        <w:szCs w:val="24"/>
        <w:u w:val="none" w:color="000000"/>
        <w:effect w:val="none"/>
        <w:bdr w:val="none" w:sz="0" w:space="0" w:color="auto" w:frame="1"/>
        <w:vertAlign w:val="baseline"/>
      </w:rPr>
    </w:lvl>
  </w:abstractNum>
  <w:abstractNum w:abstractNumId="53" w15:restartNumberingAfterBreak="0">
    <w:nsid w:val="7A684AD2"/>
    <w:multiLevelType w:val="hybridMultilevel"/>
    <w:tmpl w:val="549AFD0A"/>
    <w:lvl w:ilvl="0" w:tplc="25D83294">
      <w:start w:val="3"/>
      <w:numFmt w:val="decimal"/>
      <w:lvlText w:val="%1."/>
      <w:lvlJc w:val="left"/>
      <w:pPr>
        <w:ind w:left="2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A0184E3C">
      <w:start w:val="1"/>
      <w:numFmt w:val="lowerLetter"/>
      <w:lvlText w:val="%2"/>
      <w:lvlJc w:val="left"/>
      <w:pPr>
        <w:ind w:left="11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CAAC9DDE">
      <w:start w:val="1"/>
      <w:numFmt w:val="lowerRoman"/>
      <w:lvlText w:val="%3"/>
      <w:lvlJc w:val="left"/>
      <w:pPr>
        <w:ind w:left="18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C3F665B2">
      <w:start w:val="1"/>
      <w:numFmt w:val="decimal"/>
      <w:lvlText w:val="%4"/>
      <w:lvlJc w:val="left"/>
      <w:pPr>
        <w:ind w:left="25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AE8F492">
      <w:start w:val="1"/>
      <w:numFmt w:val="lowerLetter"/>
      <w:lvlText w:val="%5"/>
      <w:lvlJc w:val="left"/>
      <w:pPr>
        <w:ind w:left="330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271E1E2A">
      <w:start w:val="1"/>
      <w:numFmt w:val="lowerRoman"/>
      <w:lvlText w:val="%6"/>
      <w:lvlJc w:val="left"/>
      <w:pPr>
        <w:ind w:left="402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2E0614C">
      <w:start w:val="1"/>
      <w:numFmt w:val="decimal"/>
      <w:lvlText w:val="%7"/>
      <w:lvlJc w:val="left"/>
      <w:pPr>
        <w:ind w:left="474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2D269434">
      <w:start w:val="1"/>
      <w:numFmt w:val="lowerLetter"/>
      <w:lvlText w:val="%8"/>
      <w:lvlJc w:val="left"/>
      <w:pPr>
        <w:ind w:left="54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FAD433E4">
      <w:start w:val="1"/>
      <w:numFmt w:val="lowerRoman"/>
      <w:lvlText w:val="%9"/>
      <w:lvlJc w:val="left"/>
      <w:pPr>
        <w:ind w:left="618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4" w15:restartNumberingAfterBreak="0">
    <w:nsid w:val="7B787769"/>
    <w:multiLevelType w:val="multilevel"/>
    <w:tmpl w:val="89341800"/>
    <w:styleLink w:val="Listaatual6"/>
    <w:lvl w:ilvl="0">
      <w:start w:val="1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1146"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D4469C2"/>
    <w:multiLevelType w:val="multilevel"/>
    <w:tmpl w:val="365CB7C0"/>
    <w:styleLink w:val="Listaatual9"/>
    <w:lvl w:ilvl="0">
      <w:start w:val="18"/>
      <w:numFmt w:val="decimal"/>
      <w:lvlText w:val="%1"/>
      <w:lvlJc w:val="left"/>
      <w:pPr>
        <w:ind w:left="540" w:hanging="540"/>
      </w:pPr>
      <w:rPr>
        <w:rFonts w:hint="default"/>
      </w:rPr>
    </w:lvl>
    <w:lvl w:ilvl="1">
      <w:start w:val="3"/>
      <w:numFmt w:val="decimal"/>
      <w:lvlText w:val="%1.%2"/>
      <w:lvlJc w:val="left"/>
      <w:pPr>
        <w:ind w:left="236" w:hanging="540"/>
      </w:pPr>
      <w:rPr>
        <w:rFonts w:hint="default"/>
      </w:rPr>
    </w:lvl>
    <w:lvl w:ilvl="2">
      <w:start w:val="2"/>
      <w:numFmt w:val="decimal"/>
      <w:lvlText w:val="%1.%2.%3"/>
      <w:lvlJc w:val="left"/>
      <w:pPr>
        <w:ind w:left="112" w:hanging="720"/>
      </w:pPr>
      <w:rPr>
        <w:rFonts w:hint="default"/>
      </w:rPr>
    </w:lvl>
    <w:lvl w:ilvl="3">
      <w:start w:val="1"/>
      <w:numFmt w:val="decimal"/>
      <w:lvlText w:val="%1.%2.%3.%4"/>
      <w:lvlJc w:val="left"/>
      <w:pPr>
        <w:ind w:left="-192" w:hanging="720"/>
      </w:pPr>
      <w:rPr>
        <w:rFonts w:hint="default"/>
      </w:rPr>
    </w:lvl>
    <w:lvl w:ilvl="4">
      <w:start w:val="1"/>
      <w:numFmt w:val="decimal"/>
      <w:lvlText w:val="%1.%2.%3.%4.%5"/>
      <w:lvlJc w:val="left"/>
      <w:pPr>
        <w:ind w:left="-136" w:hanging="1080"/>
      </w:pPr>
      <w:rPr>
        <w:rFonts w:hint="default"/>
      </w:rPr>
    </w:lvl>
    <w:lvl w:ilvl="5">
      <w:start w:val="1"/>
      <w:numFmt w:val="decimal"/>
      <w:lvlText w:val="%1.%2.%3.%4.%5.%6"/>
      <w:lvlJc w:val="left"/>
      <w:pPr>
        <w:ind w:left="-440" w:hanging="1080"/>
      </w:pPr>
      <w:rPr>
        <w:rFonts w:hint="default"/>
      </w:rPr>
    </w:lvl>
    <w:lvl w:ilvl="6">
      <w:start w:val="1"/>
      <w:numFmt w:val="decimal"/>
      <w:lvlText w:val="%1.%2.%3.%4.%5.%6.%7"/>
      <w:lvlJc w:val="left"/>
      <w:pPr>
        <w:ind w:left="-384" w:hanging="1440"/>
      </w:pPr>
      <w:rPr>
        <w:rFonts w:hint="default"/>
      </w:rPr>
    </w:lvl>
    <w:lvl w:ilvl="7">
      <w:start w:val="1"/>
      <w:numFmt w:val="decimal"/>
      <w:lvlText w:val="%1.%2.%3.%4.%5.%6.%7.%8"/>
      <w:lvlJc w:val="left"/>
      <w:pPr>
        <w:ind w:left="-688" w:hanging="1440"/>
      </w:pPr>
      <w:rPr>
        <w:rFonts w:hint="default"/>
      </w:rPr>
    </w:lvl>
    <w:lvl w:ilvl="8">
      <w:start w:val="1"/>
      <w:numFmt w:val="decimal"/>
      <w:lvlText w:val="%1.%2.%3.%4.%5.%6.%7.%8.%9"/>
      <w:lvlJc w:val="left"/>
      <w:pPr>
        <w:ind w:left="-632" w:hanging="1800"/>
      </w:pPr>
      <w:rPr>
        <w:rFonts w:hint="default"/>
      </w:rPr>
    </w:lvl>
  </w:abstractNum>
  <w:num w:numId="1" w16cid:durableId="1422020448">
    <w:abstractNumId w:val="8"/>
  </w:num>
  <w:num w:numId="2" w16cid:durableId="1489665676">
    <w:abstractNumId w:val="54"/>
  </w:num>
  <w:num w:numId="3" w16cid:durableId="1175459530">
    <w:abstractNumId w:val="18"/>
  </w:num>
  <w:num w:numId="4" w16cid:durableId="1453018010">
    <w:abstractNumId w:val="0"/>
  </w:num>
  <w:num w:numId="5" w16cid:durableId="649213932">
    <w:abstractNumId w:val="13"/>
  </w:num>
  <w:num w:numId="6" w16cid:durableId="2019772590">
    <w:abstractNumId w:val="9"/>
  </w:num>
  <w:num w:numId="7" w16cid:durableId="644549080">
    <w:abstractNumId w:val="50"/>
  </w:num>
  <w:num w:numId="8" w16cid:durableId="471946237">
    <w:abstractNumId w:val="40"/>
  </w:num>
  <w:num w:numId="9" w16cid:durableId="1736781785">
    <w:abstractNumId w:val="12"/>
  </w:num>
  <w:num w:numId="10" w16cid:durableId="1582712816">
    <w:abstractNumId w:val="55"/>
  </w:num>
  <w:num w:numId="11" w16cid:durableId="298539749">
    <w:abstractNumId w:val="20"/>
  </w:num>
  <w:num w:numId="12" w16cid:durableId="431365564">
    <w:abstractNumId w:val="29"/>
  </w:num>
  <w:num w:numId="13" w16cid:durableId="428351875">
    <w:abstractNumId w:val="49"/>
  </w:num>
  <w:num w:numId="14" w16cid:durableId="2054405">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38871122">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3891489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98299719">
    <w:abstractNumId w:val="28"/>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11794952">
    <w:abstractNumId w:val="15"/>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04128904">
    <w:abstractNumId w:val="1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4897657">
    <w:abstractNumId w:val="3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62386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1090669">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564225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39117534">
    <w:abstractNumId w:val="17"/>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45202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9137186">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9982792">
    <w:abstractNumId w:val="4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4849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80323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442930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5011994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51100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695566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8818128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2142208">
    <w:abstractNumId w:val="7"/>
    <w:lvlOverride w:ilvl="0">
      <w:startOverride w:val="8"/>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38159037">
    <w:abstractNumId w:val="51"/>
  </w:num>
  <w:num w:numId="37" w16cid:durableId="589512483">
    <w:abstractNumId w:val="30"/>
  </w:num>
  <w:num w:numId="38" w16cid:durableId="1549418461">
    <w:abstractNumId w:val="31"/>
  </w:num>
  <w:num w:numId="39" w16cid:durableId="1254240519">
    <w:abstractNumId w:val="10"/>
  </w:num>
  <w:num w:numId="40" w16cid:durableId="1251084272">
    <w:abstractNumId w:val="33"/>
  </w:num>
  <w:num w:numId="41" w16cid:durableId="937325474">
    <w:abstractNumId w:val="21"/>
  </w:num>
  <w:num w:numId="42" w16cid:durableId="454328285">
    <w:abstractNumId w:val="48"/>
  </w:num>
  <w:num w:numId="43" w16cid:durableId="137496588">
    <w:abstractNumId w:val="1"/>
  </w:num>
  <w:num w:numId="44" w16cid:durableId="856046931">
    <w:abstractNumId w:val="26"/>
  </w:num>
  <w:num w:numId="45" w16cid:durableId="413868240">
    <w:abstractNumId w:val="4"/>
  </w:num>
  <w:num w:numId="46" w16cid:durableId="170918697">
    <w:abstractNumId w:val="39"/>
  </w:num>
  <w:num w:numId="47" w16cid:durableId="909928896">
    <w:abstractNumId w:val="44"/>
  </w:num>
  <w:num w:numId="48" w16cid:durableId="628704625">
    <w:abstractNumId w:val="32"/>
  </w:num>
  <w:num w:numId="49" w16cid:durableId="923412683">
    <w:abstractNumId w:val="42"/>
  </w:num>
  <w:num w:numId="50" w16cid:durableId="1238630511">
    <w:abstractNumId w:val="3"/>
  </w:num>
  <w:num w:numId="51" w16cid:durableId="1991206245">
    <w:abstractNumId w:val="37"/>
  </w:num>
  <w:num w:numId="52" w16cid:durableId="497307640">
    <w:abstractNumId w:val="5"/>
  </w:num>
  <w:num w:numId="53" w16cid:durableId="818232599">
    <w:abstractNumId w:val="47"/>
  </w:num>
  <w:num w:numId="54" w16cid:durableId="1582369755">
    <w:abstractNumId w:val="25"/>
  </w:num>
  <w:num w:numId="55" w16cid:durableId="1770807305">
    <w:abstractNumId w:val="27"/>
  </w:num>
  <w:num w:numId="56" w16cid:durableId="149575812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E34"/>
    <w:rsid w:val="00010132"/>
    <w:rsid w:val="0001214D"/>
    <w:rsid w:val="00013111"/>
    <w:rsid w:val="000168BA"/>
    <w:rsid w:val="00050CEF"/>
    <w:rsid w:val="000A21B0"/>
    <w:rsid w:val="000B5482"/>
    <w:rsid w:val="000B5D2D"/>
    <w:rsid w:val="001076C1"/>
    <w:rsid w:val="00121D2F"/>
    <w:rsid w:val="00136607"/>
    <w:rsid w:val="00153171"/>
    <w:rsid w:val="00154F25"/>
    <w:rsid w:val="00165E86"/>
    <w:rsid w:val="001A02AF"/>
    <w:rsid w:val="001A72ED"/>
    <w:rsid w:val="001A7D1A"/>
    <w:rsid w:val="001B4D77"/>
    <w:rsid w:val="001B52EA"/>
    <w:rsid w:val="001C2940"/>
    <w:rsid w:val="001C4CC6"/>
    <w:rsid w:val="00205C35"/>
    <w:rsid w:val="00207F62"/>
    <w:rsid w:val="0021401E"/>
    <w:rsid w:val="0022232E"/>
    <w:rsid w:val="00257F02"/>
    <w:rsid w:val="002729E7"/>
    <w:rsid w:val="00281017"/>
    <w:rsid w:val="002A0246"/>
    <w:rsid w:val="002A46B3"/>
    <w:rsid w:val="002D1E11"/>
    <w:rsid w:val="002D610A"/>
    <w:rsid w:val="00305A6F"/>
    <w:rsid w:val="00311514"/>
    <w:rsid w:val="00316248"/>
    <w:rsid w:val="0033199B"/>
    <w:rsid w:val="0033227E"/>
    <w:rsid w:val="003359F5"/>
    <w:rsid w:val="00342448"/>
    <w:rsid w:val="00354D67"/>
    <w:rsid w:val="00390879"/>
    <w:rsid w:val="00394318"/>
    <w:rsid w:val="003B7247"/>
    <w:rsid w:val="003C0088"/>
    <w:rsid w:val="003C1F48"/>
    <w:rsid w:val="003F1654"/>
    <w:rsid w:val="004043CB"/>
    <w:rsid w:val="00406716"/>
    <w:rsid w:val="0041124F"/>
    <w:rsid w:val="00464437"/>
    <w:rsid w:val="00480C30"/>
    <w:rsid w:val="00485119"/>
    <w:rsid w:val="004A09A4"/>
    <w:rsid w:val="004B5E34"/>
    <w:rsid w:val="004D0750"/>
    <w:rsid w:val="004E7115"/>
    <w:rsid w:val="004F4F51"/>
    <w:rsid w:val="004F79B0"/>
    <w:rsid w:val="00502584"/>
    <w:rsid w:val="005408B3"/>
    <w:rsid w:val="0055747E"/>
    <w:rsid w:val="00564C05"/>
    <w:rsid w:val="00570284"/>
    <w:rsid w:val="0058331F"/>
    <w:rsid w:val="005A2D6B"/>
    <w:rsid w:val="005A74AD"/>
    <w:rsid w:val="005B5042"/>
    <w:rsid w:val="005C7AE7"/>
    <w:rsid w:val="005D4E4B"/>
    <w:rsid w:val="005E1392"/>
    <w:rsid w:val="005E4F65"/>
    <w:rsid w:val="005F4441"/>
    <w:rsid w:val="00601544"/>
    <w:rsid w:val="00606F22"/>
    <w:rsid w:val="006340AA"/>
    <w:rsid w:val="00634A19"/>
    <w:rsid w:val="00634C71"/>
    <w:rsid w:val="00643625"/>
    <w:rsid w:val="00643F1E"/>
    <w:rsid w:val="00647A7A"/>
    <w:rsid w:val="0065186A"/>
    <w:rsid w:val="00653726"/>
    <w:rsid w:val="006673BA"/>
    <w:rsid w:val="00677C48"/>
    <w:rsid w:val="00695628"/>
    <w:rsid w:val="006A13DD"/>
    <w:rsid w:val="006A4371"/>
    <w:rsid w:val="006B3147"/>
    <w:rsid w:val="006D0CE7"/>
    <w:rsid w:val="006D281C"/>
    <w:rsid w:val="006D5C86"/>
    <w:rsid w:val="006D7406"/>
    <w:rsid w:val="006F5B67"/>
    <w:rsid w:val="00707865"/>
    <w:rsid w:val="00717B2E"/>
    <w:rsid w:val="00734AA9"/>
    <w:rsid w:val="007415F7"/>
    <w:rsid w:val="00755D4C"/>
    <w:rsid w:val="00760DE0"/>
    <w:rsid w:val="00764DC4"/>
    <w:rsid w:val="00794F70"/>
    <w:rsid w:val="007C3557"/>
    <w:rsid w:val="007D4FF4"/>
    <w:rsid w:val="007F192A"/>
    <w:rsid w:val="007F40ED"/>
    <w:rsid w:val="008130C3"/>
    <w:rsid w:val="00815737"/>
    <w:rsid w:val="00856E80"/>
    <w:rsid w:val="008740EF"/>
    <w:rsid w:val="00884662"/>
    <w:rsid w:val="00886542"/>
    <w:rsid w:val="0089015A"/>
    <w:rsid w:val="008D0222"/>
    <w:rsid w:val="008D31FA"/>
    <w:rsid w:val="008D7F45"/>
    <w:rsid w:val="00904CD1"/>
    <w:rsid w:val="00940463"/>
    <w:rsid w:val="00943B00"/>
    <w:rsid w:val="00947656"/>
    <w:rsid w:val="00970065"/>
    <w:rsid w:val="0097514C"/>
    <w:rsid w:val="00980509"/>
    <w:rsid w:val="0098273E"/>
    <w:rsid w:val="00997E45"/>
    <w:rsid w:val="009C5091"/>
    <w:rsid w:val="009D6BDA"/>
    <w:rsid w:val="009E6E78"/>
    <w:rsid w:val="009F058C"/>
    <w:rsid w:val="009F257F"/>
    <w:rsid w:val="00A22FA4"/>
    <w:rsid w:val="00A277DB"/>
    <w:rsid w:val="00A32531"/>
    <w:rsid w:val="00A4112D"/>
    <w:rsid w:val="00A4394A"/>
    <w:rsid w:val="00A64B7A"/>
    <w:rsid w:val="00A6720F"/>
    <w:rsid w:val="00AA1B11"/>
    <w:rsid w:val="00B05F55"/>
    <w:rsid w:val="00B23C89"/>
    <w:rsid w:val="00B3153E"/>
    <w:rsid w:val="00B32B11"/>
    <w:rsid w:val="00B52EF7"/>
    <w:rsid w:val="00B55631"/>
    <w:rsid w:val="00B84A7F"/>
    <w:rsid w:val="00B96B8D"/>
    <w:rsid w:val="00B97531"/>
    <w:rsid w:val="00BB5661"/>
    <w:rsid w:val="00BD4C7A"/>
    <w:rsid w:val="00BD75A0"/>
    <w:rsid w:val="00BE7A5F"/>
    <w:rsid w:val="00BF45B3"/>
    <w:rsid w:val="00BF7E6A"/>
    <w:rsid w:val="00C006D7"/>
    <w:rsid w:val="00C0432D"/>
    <w:rsid w:val="00C21C75"/>
    <w:rsid w:val="00C2432F"/>
    <w:rsid w:val="00C34C8B"/>
    <w:rsid w:val="00C40116"/>
    <w:rsid w:val="00C50485"/>
    <w:rsid w:val="00C564A2"/>
    <w:rsid w:val="00C82218"/>
    <w:rsid w:val="00C823AD"/>
    <w:rsid w:val="00CB0381"/>
    <w:rsid w:val="00CB13B9"/>
    <w:rsid w:val="00CC1D1F"/>
    <w:rsid w:val="00CD1991"/>
    <w:rsid w:val="00CD4BB6"/>
    <w:rsid w:val="00CE3932"/>
    <w:rsid w:val="00CE40FA"/>
    <w:rsid w:val="00CF4038"/>
    <w:rsid w:val="00D52ED2"/>
    <w:rsid w:val="00D53F68"/>
    <w:rsid w:val="00D61E0A"/>
    <w:rsid w:val="00D75BB5"/>
    <w:rsid w:val="00DA49A9"/>
    <w:rsid w:val="00DA5C82"/>
    <w:rsid w:val="00DB1CFF"/>
    <w:rsid w:val="00DB2D49"/>
    <w:rsid w:val="00E052BC"/>
    <w:rsid w:val="00E10DC1"/>
    <w:rsid w:val="00E1341A"/>
    <w:rsid w:val="00E27474"/>
    <w:rsid w:val="00E35739"/>
    <w:rsid w:val="00E42B33"/>
    <w:rsid w:val="00E5582C"/>
    <w:rsid w:val="00E6670A"/>
    <w:rsid w:val="00E74BD9"/>
    <w:rsid w:val="00E75BB8"/>
    <w:rsid w:val="00E81583"/>
    <w:rsid w:val="00EB2324"/>
    <w:rsid w:val="00F016B7"/>
    <w:rsid w:val="00F06F86"/>
    <w:rsid w:val="00F2469F"/>
    <w:rsid w:val="00F66688"/>
    <w:rsid w:val="00F73549"/>
    <w:rsid w:val="00F76875"/>
    <w:rsid w:val="00F93FE6"/>
    <w:rsid w:val="00FF4FB6"/>
    <w:rsid w:val="00FF7B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38684"/>
  <w15:chartTrackingRefBased/>
  <w15:docId w15:val="{6C8D42C3-2492-4904-A70C-35BD2C75A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7DB"/>
  </w:style>
  <w:style w:type="paragraph" w:styleId="Ttulo1">
    <w:name w:val="heading 1"/>
    <w:basedOn w:val="Normal"/>
    <w:next w:val="Normal"/>
    <w:link w:val="Ttulo1Char"/>
    <w:uiPriority w:val="9"/>
    <w:qFormat/>
    <w:rsid w:val="006A4371"/>
    <w:pPr>
      <w:keepNext/>
      <w:spacing w:after="0" w:line="360" w:lineRule="auto"/>
      <w:outlineLvl w:val="0"/>
    </w:pPr>
    <w:rPr>
      <w:rFonts w:ascii="Times New Roman" w:eastAsia="Times New Roman" w:hAnsi="Times New Roman" w:cs="Times New Roman"/>
      <w:b/>
      <w:spacing w:val="40"/>
      <w:sz w:val="20"/>
      <w:szCs w:val="24"/>
      <w:lang w:eastAsia="pt-BR"/>
    </w:rPr>
  </w:style>
  <w:style w:type="paragraph" w:styleId="Ttulo2">
    <w:name w:val="heading 2"/>
    <w:basedOn w:val="Normal"/>
    <w:next w:val="Normal"/>
    <w:link w:val="Ttulo2Char"/>
    <w:uiPriority w:val="9"/>
    <w:unhideWhenUsed/>
    <w:qFormat/>
    <w:rsid w:val="006A4371"/>
    <w:pPr>
      <w:keepNext/>
      <w:keepLines/>
      <w:spacing w:before="40" w:after="0" w:line="360" w:lineRule="auto"/>
      <w:jc w:val="both"/>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qFormat/>
    <w:rsid w:val="006A4371"/>
    <w:pPr>
      <w:keepNext/>
      <w:spacing w:before="240" w:after="60" w:line="240" w:lineRule="auto"/>
      <w:outlineLvl w:val="2"/>
    </w:pPr>
    <w:rPr>
      <w:rFonts w:ascii="Arial" w:eastAsia="Times New Roman" w:hAnsi="Arial" w:cs="Times New Roman"/>
      <w:b/>
      <w:bCs/>
      <w:sz w:val="26"/>
      <w:szCs w:val="26"/>
      <w:lang w:val="x-none" w:eastAsia="x-none"/>
    </w:rPr>
  </w:style>
  <w:style w:type="paragraph" w:styleId="Ttulo4">
    <w:name w:val="heading 4"/>
    <w:basedOn w:val="Normal"/>
    <w:next w:val="Normal"/>
    <w:link w:val="Ttulo4Char"/>
    <w:uiPriority w:val="9"/>
    <w:qFormat/>
    <w:rsid w:val="006A4371"/>
    <w:pPr>
      <w:keepNext/>
      <w:spacing w:after="0" w:line="240" w:lineRule="auto"/>
      <w:jc w:val="center"/>
      <w:outlineLvl w:val="3"/>
    </w:pPr>
    <w:rPr>
      <w:rFonts w:ascii="Arial" w:eastAsia="Times New Roman" w:hAnsi="Arial" w:cs="Times New Roman"/>
      <w:sz w:val="28"/>
      <w:szCs w:val="20"/>
      <w:lang w:val="x-none" w:eastAsia="x-none"/>
    </w:rPr>
  </w:style>
  <w:style w:type="paragraph" w:styleId="Ttulo5">
    <w:name w:val="heading 5"/>
    <w:basedOn w:val="Normal"/>
    <w:next w:val="Normal"/>
    <w:link w:val="Ttulo5Char"/>
    <w:uiPriority w:val="9"/>
    <w:unhideWhenUsed/>
    <w:qFormat/>
    <w:rsid w:val="006A4371"/>
    <w:pPr>
      <w:keepNext/>
      <w:suppressAutoHyphens/>
      <w:spacing w:after="0" w:line="240" w:lineRule="auto"/>
      <w:jc w:val="center"/>
      <w:outlineLvl w:val="4"/>
    </w:pPr>
    <w:rPr>
      <w:rFonts w:ascii="Arial" w:eastAsia="Times New Roman" w:hAnsi="Arial" w:cs="Times New Roman"/>
      <w:b/>
      <w:bCs/>
      <w:sz w:val="24"/>
      <w:szCs w:val="20"/>
      <w:lang w:val="x-none" w:eastAsia="x-none"/>
    </w:rPr>
  </w:style>
  <w:style w:type="paragraph" w:styleId="Ttulo6">
    <w:name w:val="heading 6"/>
    <w:basedOn w:val="Normal"/>
    <w:next w:val="Normal"/>
    <w:link w:val="Ttulo6Char"/>
    <w:uiPriority w:val="9"/>
    <w:unhideWhenUsed/>
    <w:qFormat/>
    <w:rsid w:val="006A4371"/>
    <w:pPr>
      <w:spacing w:before="240" w:after="60" w:line="240" w:lineRule="auto"/>
      <w:outlineLvl w:val="5"/>
    </w:pPr>
    <w:rPr>
      <w:rFonts w:ascii="Times New Roman" w:eastAsia="Times New Roman" w:hAnsi="Times New Roman" w:cs="Times New Roman"/>
      <w:b/>
      <w:bCs/>
      <w:lang w:val="x-none" w:eastAsia="x-none"/>
    </w:rPr>
  </w:style>
  <w:style w:type="paragraph" w:styleId="Ttulo7">
    <w:name w:val="heading 7"/>
    <w:basedOn w:val="Normal"/>
    <w:next w:val="Normal"/>
    <w:link w:val="Ttulo7Char"/>
    <w:uiPriority w:val="9"/>
    <w:qFormat/>
    <w:rsid w:val="006A4371"/>
    <w:pPr>
      <w:overflowPunct w:val="0"/>
      <w:autoSpaceDE w:val="0"/>
      <w:autoSpaceDN w:val="0"/>
      <w:adjustRightInd w:val="0"/>
      <w:spacing w:before="240" w:after="60" w:line="240" w:lineRule="auto"/>
      <w:textAlignment w:val="baseline"/>
      <w:outlineLvl w:val="6"/>
    </w:pPr>
    <w:rPr>
      <w:rFonts w:ascii="Times New Roman" w:eastAsia="Times New Roman" w:hAnsi="Times New Roman" w:cs="Times New Roman"/>
      <w:sz w:val="24"/>
      <w:szCs w:val="24"/>
    </w:rPr>
  </w:style>
  <w:style w:type="paragraph" w:styleId="Ttulo8">
    <w:name w:val="heading 8"/>
    <w:basedOn w:val="Normal"/>
    <w:next w:val="Normal"/>
    <w:link w:val="Ttulo8Char"/>
    <w:uiPriority w:val="9"/>
    <w:unhideWhenUsed/>
    <w:qFormat/>
    <w:rsid w:val="006A4371"/>
    <w:pPr>
      <w:suppressAutoHyphens/>
      <w:spacing w:before="240" w:after="60" w:line="240" w:lineRule="auto"/>
      <w:jc w:val="both"/>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har"/>
    <w:uiPriority w:val="9"/>
    <w:unhideWhenUsed/>
    <w:qFormat/>
    <w:rsid w:val="006A4371"/>
    <w:pPr>
      <w:spacing w:before="240" w:after="60" w:line="240" w:lineRule="auto"/>
      <w:outlineLvl w:val="8"/>
    </w:pPr>
    <w:rPr>
      <w:rFonts w:ascii="Arial" w:eastAsia="Times New Roman" w:hAnsi="Arial"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Char Char Char Char Char Char,Char Char Char Char,Char"/>
    <w:basedOn w:val="Normal"/>
    <w:link w:val="CabealhoChar"/>
    <w:uiPriority w:val="99"/>
    <w:unhideWhenUsed/>
    <w:rsid w:val="004B5E34"/>
    <w:pPr>
      <w:tabs>
        <w:tab w:val="center" w:pos="4252"/>
        <w:tab w:val="right" w:pos="8504"/>
      </w:tabs>
      <w:spacing w:after="0" w:line="240" w:lineRule="auto"/>
    </w:pPr>
  </w:style>
  <w:style w:type="character" w:customStyle="1" w:styleId="CabealhoChar">
    <w:name w:val="Cabeçalho Char"/>
    <w:aliases w:val="Cabeçalho superior Char,Char Char Char Char Char Char Char,Char Char Char Char Char,Char Char"/>
    <w:basedOn w:val="Fontepargpadro"/>
    <w:link w:val="Cabealho"/>
    <w:uiPriority w:val="99"/>
    <w:qFormat/>
    <w:rsid w:val="004B5E34"/>
  </w:style>
  <w:style w:type="paragraph" w:styleId="Rodap">
    <w:name w:val="footer"/>
    <w:basedOn w:val="Normal"/>
    <w:link w:val="RodapChar"/>
    <w:uiPriority w:val="99"/>
    <w:unhideWhenUsed/>
    <w:rsid w:val="004B5E34"/>
    <w:pPr>
      <w:tabs>
        <w:tab w:val="center" w:pos="4252"/>
        <w:tab w:val="right" w:pos="8504"/>
      </w:tabs>
      <w:spacing w:after="0" w:line="240" w:lineRule="auto"/>
    </w:pPr>
  </w:style>
  <w:style w:type="character" w:customStyle="1" w:styleId="RodapChar">
    <w:name w:val="Rodapé Char"/>
    <w:basedOn w:val="Fontepargpadro"/>
    <w:link w:val="Rodap"/>
    <w:uiPriority w:val="99"/>
    <w:rsid w:val="004B5E34"/>
  </w:style>
  <w:style w:type="character" w:customStyle="1" w:styleId="CorpodetextoChar">
    <w:name w:val="Corpo de texto Char"/>
    <w:basedOn w:val="Fontepargpadro"/>
    <w:link w:val="Corpodetexto"/>
    <w:uiPriority w:val="1"/>
    <w:qFormat/>
    <w:rsid w:val="000B5482"/>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1"/>
    <w:qFormat/>
    <w:rsid w:val="000B5482"/>
    <w:pPr>
      <w:suppressAutoHyphens/>
      <w:spacing w:after="120" w:line="240" w:lineRule="auto"/>
      <w:jc w:val="both"/>
    </w:pPr>
    <w:rPr>
      <w:rFonts w:ascii="Times New Roman" w:eastAsia="Times New Roman" w:hAnsi="Times New Roman" w:cs="Times New Roman"/>
      <w:sz w:val="20"/>
      <w:szCs w:val="20"/>
      <w:lang w:eastAsia="pt-BR"/>
    </w:rPr>
  </w:style>
  <w:style w:type="character" w:customStyle="1" w:styleId="CorpodetextoChar1">
    <w:name w:val="Corpo de texto Char1"/>
    <w:basedOn w:val="Fontepargpadro"/>
    <w:uiPriority w:val="99"/>
    <w:semiHidden/>
    <w:rsid w:val="000B5482"/>
  </w:style>
  <w:style w:type="paragraph" w:styleId="PargrafodaLista">
    <w:name w:val="List Paragraph"/>
    <w:basedOn w:val="Normal"/>
    <w:uiPriority w:val="1"/>
    <w:qFormat/>
    <w:rsid w:val="0065186A"/>
    <w:pPr>
      <w:spacing w:after="0" w:line="240" w:lineRule="auto"/>
      <w:ind w:left="720"/>
      <w:contextualSpacing/>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nhideWhenUsed/>
    <w:rsid w:val="006A4371"/>
    <w:pPr>
      <w:spacing w:after="120"/>
      <w:ind w:left="283"/>
    </w:pPr>
  </w:style>
  <w:style w:type="character" w:customStyle="1" w:styleId="RecuodecorpodetextoChar">
    <w:name w:val="Recuo de corpo de texto Char"/>
    <w:basedOn w:val="Fontepargpadro"/>
    <w:link w:val="Recuodecorpodetexto"/>
    <w:rsid w:val="006A4371"/>
  </w:style>
  <w:style w:type="paragraph" w:styleId="Corpodetexto3">
    <w:name w:val="Body Text 3"/>
    <w:basedOn w:val="Normal"/>
    <w:link w:val="Corpodetexto3Char"/>
    <w:unhideWhenUsed/>
    <w:qFormat/>
    <w:rsid w:val="006A4371"/>
    <w:pPr>
      <w:spacing w:after="120"/>
    </w:pPr>
    <w:rPr>
      <w:sz w:val="16"/>
      <w:szCs w:val="16"/>
    </w:rPr>
  </w:style>
  <w:style w:type="character" w:customStyle="1" w:styleId="Corpodetexto3Char">
    <w:name w:val="Corpo de texto 3 Char"/>
    <w:basedOn w:val="Fontepargpadro"/>
    <w:link w:val="Corpodetexto3"/>
    <w:rsid w:val="006A4371"/>
    <w:rPr>
      <w:sz w:val="16"/>
      <w:szCs w:val="16"/>
    </w:rPr>
  </w:style>
  <w:style w:type="character" w:customStyle="1" w:styleId="Ttulo1Char">
    <w:name w:val="Título 1 Char"/>
    <w:basedOn w:val="Fontepargpadro"/>
    <w:link w:val="Ttulo1"/>
    <w:uiPriority w:val="9"/>
    <w:rsid w:val="006A4371"/>
    <w:rPr>
      <w:rFonts w:ascii="Times New Roman" w:eastAsia="Times New Roman" w:hAnsi="Times New Roman" w:cs="Times New Roman"/>
      <w:b/>
      <w:spacing w:val="40"/>
      <w:sz w:val="20"/>
      <w:szCs w:val="24"/>
      <w:lang w:eastAsia="pt-BR"/>
    </w:rPr>
  </w:style>
  <w:style w:type="character" w:customStyle="1" w:styleId="Ttulo2Char">
    <w:name w:val="Título 2 Char"/>
    <w:basedOn w:val="Fontepargpadro"/>
    <w:link w:val="Ttulo2"/>
    <w:uiPriority w:val="9"/>
    <w:rsid w:val="006A4371"/>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uiPriority w:val="9"/>
    <w:rsid w:val="006A4371"/>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uiPriority w:val="9"/>
    <w:rsid w:val="006A4371"/>
    <w:rPr>
      <w:rFonts w:ascii="Arial" w:eastAsia="Times New Roman" w:hAnsi="Arial" w:cs="Times New Roman"/>
      <w:sz w:val="28"/>
      <w:szCs w:val="20"/>
      <w:lang w:val="x-none" w:eastAsia="x-none"/>
    </w:rPr>
  </w:style>
  <w:style w:type="character" w:customStyle="1" w:styleId="Ttulo5Char">
    <w:name w:val="Título 5 Char"/>
    <w:basedOn w:val="Fontepargpadro"/>
    <w:link w:val="Ttulo5"/>
    <w:uiPriority w:val="9"/>
    <w:rsid w:val="006A4371"/>
    <w:rPr>
      <w:rFonts w:ascii="Arial" w:eastAsia="Times New Roman" w:hAnsi="Arial" w:cs="Times New Roman"/>
      <w:b/>
      <w:bCs/>
      <w:sz w:val="24"/>
      <w:szCs w:val="20"/>
      <w:lang w:val="x-none" w:eastAsia="x-none"/>
    </w:rPr>
  </w:style>
  <w:style w:type="character" w:customStyle="1" w:styleId="Ttulo6Char">
    <w:name w:val="Título 6 Char"/>
    <w:basedOn w:val="Fontepargpadro"/>
    <w:link w:val="Ttulo6"/>
    <w:uiPriority w:val="9"/>
    <w:rsid w:val="006A4371"/>
    <w:rPr>
      <w:rFonts w:ascii="Times New Roman" w:eastAsia="Times New Roman" w:hAnsi="Times New Roman" w:cs="Times New Roman"/>
      <w:b/>
      <w:bCs/>
      <w:lang w:val="x-none" w:eastAsia="x-none"/>
    </w:rPr>
  </w:style>
  <w:style w:type="character" w:customStyle="1" w:styleId="Ttulo7Char">
    <w:name w:val="Título 7 Char"/>
    <w:basedOn w:val="Fontepargpadro"/>
    <w:link w:val="Ttulo7"/>
    <w:uiPriority w:val="9"/>
    <w:rsid w:val="006A4371"/>
    <w:rPr>
      <w:rFonts w:ascii="Times New Roman" w:eastAsia="Times New Roman" w:hAnsi="Times New Roman" w:cs="Times New Roman"/>
      <w:sz w:val="24"/>
      <w:szCs w:val="24"/>
    </w:rPr>
  </w:style>
  <w:style w:type="character" w:customStyle="1" w:styleId="Ttulo8Char">
    <w:name w:val="Título 8 Char"/>
    <w:basedOn w:val="Fontepargpadro"/>
    <w:link w:val="Ttulo8"/>
    <w:uiPriority w:val="9"/>
    <w:rsid w:val="006A4371"/>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6A4371"/>
    <w:rPr>
      <w:rFonts w:ascii="Arial" w:eastAsia="Times New Roman" w:hAnsi="Arial" w:cs="Times New Roman"/>
      <w:lang w:val="x-none" w:eastAsia="x-none"/>
    </w:rPr>
  </w:style>
  <w:style w:type="character" w:styleId="Nmerodepgina">
    <w:name w:val="page number"/>
    <w:basedOn w:val="Fontepargpadro"/>
    <w:rsid w:val="006A4371"/>
  </w:style>
  <w:style w:type="character" w:styleId="Hyperlink">
    <w:name w:val="Hyperlink"/>
    <w:basedOn w:val="Fontepargpadro"/>
    <w:uiPriority w:val="99"/>
    <w:unhideWhenUsed/>
    <w:rsid w:val="006A4371"/>
    <w:rPr>
      <w:color w:val="0563C1" w:themeColor="hyperlink"/>
      <w:u w:val="single"/>
    </w:rPr>
  </w:style>
  <w:style w:type="character" w:customStyle="1" w:styleId="apple-converted-space">
    <w:name w:val="apple-converted-space"/>
    <w:basedOn w:val="Fontepargpadro"/>
    <w:rsid w:val="006A4371"/>
  </w:style>
  <w:style w:type="character" w:styleId="Forte">
    <w:name w:val="Strong"/>
    <w:basedOn w:val="Fontepargpadro"/>
    <w:uiPriority w:val="22"/>
    <w:qFormat/>
    <w:rsid w:val="006A4371"/>
    <w:rPr>
      <w:b/>
      <w:bCs/>
    </w:rPr>
  </w:style>
  <w:style w:type="numbering" w:customStyle="1" w:styleId="Semlista1">
    <w:name w:val="Sem lista1"/>
    <w:next w:val="Semlista"/>
    <w:uiPriority w:val="99"/>
    <w:semiHidden/>
    <w:rsid w:val="006A4371"/>
  </w:style>
  <w:style w:type="paragraph" w:styleId="Ttulo">
    <w:name w:val="Title"/>
    <w:basedOn w:val="Normal"/>
    <w:link w:val="TtuloChar"/>
    <w:uiPriority w:val="10"/>
    <w:qFormat/>
    <w:rsid w:val="006A4371"/>
    <w:pPr>
      <w:spacing w:after="0" w:line="240" w:lineRule="auto"/>
      <w:jc w:val="center"/>
    </w:pPr>
    <w:rPr>
      <w:rFonts w:ascii="Verdana" w:eastAsia="Times New Roman" w:hAnsi="Verdana" w:cs="Times New Roman"/>
      <w:b/>
      <w:sz w:val="20"/>
      <w:szCs w:val="20"/>
      <w:lang w:eastAsia="pt-BR"/>
    </w:rPr>
  </w:style>
  <w:style w:type="character" w:customStyle="1" w:styleId="TtuloChar">
    <w:name w:val="Título Char"/>
    <w:basedOn w:val="Fontepargpadro"/>
    <w:link w:val="Ttulo"/>
    <w:uiPriority w:val="10"/>
    <w:rsid w:val="006A4371"/>
    <w:rPr>
      <w:rFonts w:ascii="Verdana" w:eastAsia="Times New Roman" w:hAnsi="Verdana" w:cs="Times New Roman"/>
      <w:b/>
      <w:sz w:val="20"/>
      <w:szCs w:val="20"/>
      <w:lang w:eastAsia="pt-BR"/>
    </w:rPr>
  </w:style>
  <w:style w:type="paragraph" w:customStyle="1" w:styleId="DivisodeTabelas">
    <w:name w:val="Divisão de Tabelas"/>
    <w:basedOn w:val="Normal"/>
    <w:qFormat/>
    <w:rsid w:val="006A4371"/>
    <w:pPr>
      <w:spacing w:after="0" w:line="20" w:lineRule="exact"/>
    </w:pPr>
    <w:rPr>
      <w:rFonts w:ascii="Times New Roman" w:eastAsia="Times New Roman" w:hAnsi="Times New Roman" w:cs="Times New Roman"/>
      <w:sz w:val="20"/>
      <w:szCs w:val="20"/>
      <w:lang w:eastAsia="pt-BR"/>
    </w:rPr>
  </w:style>
  <w:style w:type="paragraph" w:styleId="Corpodetexto2">
    <w:name w:val="Body Text 2"/>
    <w:basedOn w:val="Normal"/>
    <w:link w:val="Corpodetexto2Char"/>
    <w:qFormat/>
    <w:rsid w:val="006A4371"/>
    <w:pPr>
      <w:spacing w:after="0" w:line="240" w:lineRule="auto"/>
      <w:jc w:val="both"/>
    </w:pPr>
    <w:rPr>
      <w:rFonts w:ascii="Times New Roman" w:eastAsia="Times New Roman" w:hAnsi="Times New Roman" w:cs="Times New Roman"/>
      <w:b/>
      <w:bCs/>
      <w:sz w:val="20"/>
      <w:szCs w:val="24"/>
      <w:lang w:eastAsia="pt-BR"/>
    </w:rPr>
  </w:style>
  <w:style w:type="character" w:customStyle="1" w:styleId="Corpodetexto2Char">
    <w:name w:val="Corpo de texto 2 Char"/>
    <w:basedOn w:val="Fontepargpadro"/>
    <w:link w:val="Corpodetexto2"/>
    <w:rsid w:val="006A4371"/>
    <w:rPr>
      <w:rFonts w:ascii="Times New Roman" w:eastAsia="Times New Roman" w:hAnsi="Times New Roman" w:cs="Times New Roman"/>
      <w:b/>
      <w:bCs/>
      <w:sz w:val="20"/>
      <w:szCs w:val="24"/>
      <w:lang w:eastAsia="pt-BR"/>
    </w:rPr>
  </w:style>
  <w:style w:type="table" w:styleId="Tabelacomgrade">
    <w:name w:val="Table Grid"/>
    <w:basedOn w:val="Tabelanormal"/>
    <w:uiPriority w:val="39"/>
    <w:rsid w:val="006A4371"/>
    <w:pPr>
      <w:overflowPunct w:val="0"/>
      <w:autoSpaceDE w:val="0"/>
      <w:autoSpaceDN w:val="0"/>
      <w:adjustRightInd w:val="0"/>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spacing0">
    <w:name w:val="msonospacing"/>
    <w:rsid w:val="006A4371"/>
    <w:pPr>
      <w:spacing w:after="0" w:line="240" w:lineRule="auto"/>
    </w:pPr>
    <w:rPr>
      <w:rFonts w:ascii="Calibri" w:eastAsia="Calibri" w:hAnsi="Calibri" w:cs="Times New Roman"/>
    </w:rPr>
  </w:style>
  <w:style w:type="paragraph" w:styleId="Textodebalo">
    <w:name w:val="Balloon Text"/>
    <w:basedOn w:val="Normal"/>
    <w:link w:val="TextodebaloChar"/>
    <w:uiPriority w:val="99"/>
    <w:semiHidden/>
    <w:unhideWhenUsed/>
    <w:rsid w:val="006A4371"/>
    <w:pPr>
      <w:spacing w:after="0" w:line="240" w:lineRule="auto"/>
      <w:jc w:val="both"/>
    </w:pPr>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6A4371"/>
    <w:rPr>
      <w:rFonts w:ascii="Segoe UI" w:eastAsia="Times New Roman" w:hAnsi="Segoe UI" w:cs="Segoe UI"/>
      <w:sz w:val="18"/>
      <w:szCs w:val="18"/>
    </w:rPr>
  </w:style>
  <w:style w:type="table" w:customStyle="1" w:styleId="Tabelacomgrade1">
    <w:name w:val="Tabela com grade1"/>
    <w:basedOn w:val="Tabelanormal"/>
    <w:next w:val="Tabelacomgrade"/>
    <w:uiPriority w:val="39"/>
    <w:rsid w:val="006A4371"/>
    <w:pPr>
      <w:overflowPunct w:val="0"/>
      <w:autoSpaceDE w:val="0"/>
      <w:autoSpaceDN w:val="0"/>
      <w:adjustRightInd w:val="0"/>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6A4371"/>
    <w:rPr>
      <w:rFonts w:ascii="Calibri" w:hAnsi="Calibri" w:hint="default"/>
      <w:b w:val="0"/>
      <w:bCs w:val="0"/>
      <w:i w:val="0"/>
      <w:iCs w:val="0"/>
      <w:color w:val="000000"/>
      <w:sz w:val="22"/>
      <w:szCs w:val="22"/>
    </w:rPr>
  </w:style>
  <w:style w:type="character" w:styleId="MenoPendente">
    <w:name w:val="Unresolved Mention"/>
    <w:basedOn w:val="Fontepargpadro"/>
    <w:uiPriority w:val="99"/>
    <w:semiHidden/>
    <w:unhideWhenUsed/>
    <w:rsid w:val="006A4371"/>
    <w:rPr>
      <w:color w:val="605E5C"/>
      <w:shd w:val="clear" w:color="auto" w:fill="E1DFDD"/>
    </w:rPr>
  </w:style>
  <w:style w:type="paragraph" w:customStyle="1" w:styleId="msonormal0">
    <w:name w:val="msonormal"/>
    <w:basedOn w:val="Normal"/>
    <w:rsid w:val="006A4371"/>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leGrid">
    <w:name w:val="TableGrid"/>
    <w:rsid w:val="006A4371"/>
    <w:pPr>
      <w:spacing w:after="0" w:line="240" w:lineRule="auto"/>
    </w:pPr>
    <w:rPr>
      <w:rFonts w:eastAsiaTheme="minorEastAsia"/>
      <w:kern w:val="2"/>
      <w:lang w:eastAsia="pt-BR"/>
    </w:rPr>
    <w:tblPr>
      <w:tblCellMar>
        <w:top w:w="0" w:type="dxa"/>
        <w:left w:w="0" w:type="dxa"/>
        <w:bottom w:w="0" w:type="dxa"/>
        <w:right w:w="0" w:type="dxa"/>
      </w:tblCellMar>
    </w:tblPr>
  </w:style>
  <w:style w:type="character" w:styleId="HiperlinkVisitado">
    <w:name w:val="FollowedHyperlink"/>
    <w:basedOn w:val="Fontepargpadro"/>
    <w:uiPriority w:val="99"/>
    <w:unhideWhenUsed/>
    <w:rsid w:val="006A4371"/>
    <w:rPr>
      <w:color w:val="800080"/>
      <w:u w:val="single"/>
    </w:rPr>
  </w:style>
  <w:style w:type="paragraph" w:customStyle="1" w:styleId="corpodetextocomum">
    <w:name w:val="corpo de texto comum"/>
    <w:basedOn w:val="Normal"/>
    <w:autoRedefine/>
    <w:qFormat/>
    <w:rsid w:val="006A4371"/>
    <w:pPr>
      <w:suppressAutoHyphens/>
      <w:spacing w:after="0" w:line="360" w:lineRule="auto"/>
      <w:textDirection w:val="btLr"/>
      <w:textAlignment w:val="top"/>
      <w:outlineLvl w:val="0"/>
    </w:pPr>
    <w:rPr>
      <w:rFonts w:ascii="Arial" w:eastAsia="Arial" w:hAnsi="Arial" w:cs="Arial"/>
      <w:position w:val="-1"/>
      <w:sz w:val="24"/>
      <w:szCs w:val="24"/>
      <w:lang w:eastAsia="pt-BR"/>
    </w:rPr>
  </w:style>
  <w:style w:type="paragraph" w:customStyle="1" w:styleId="p10">
    <w:name w:val="p10"/>
    <w:basedOn w:val="Normal"/>
    <w:rsid w:val="006A4371"/>
    <w:pPr>
      <w:widowControl w:val="0"/>
      <w:tabs>
        <w:tab w:val="left" w:pos="360"/>
      </w:tabs>
      <w:overflowPunct w:val="0"/>
      <w:autoSpaceDE w:val="0"/>
      <w:autoSpaceDN w:val="0"/>
      <w:adjustRightInd w:val="0"/>
      <w:spacing w:after="0" w:line="280" w:lineRule="atLeast"/>
    </w:pPr>
    <w:rPr>
      <w:rFonts w:ascii="Arial" w:eastAsia="Times New Roman" w:hAnsi="Arial" w:cs="Arial"/>
      <w:sz w:val="24"/>
      <w:szCs w:val="24"/>
      <w:lang w:eastAsia="pt-BR"/>
    </w:rPr>
  </w:style>
  <w:style w:type="paragraph" w:customStyle="1" w:styleId="Default">
    <w:name w:val="Default"/>
    <w:qFormat/>
    <w:rsid w:val="006A4371"/>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6A437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11"/>
    <w:qFormat/>
    <w:rsid w:val="006A4371"/>
    <w:pPr>
      <w:spacing w:after="0" w:line="240" w:lineRule="auto"/>
      <w:jc w:val="center"/>
    </w:pPr>
    <w:rPr>
      <w:rFonts w:ascii="Arial" w:eastAsia="Times New Roman" w:hAnsi="Arial" w:cs="Times New Roman"/>
      <w:bCs/>
      <w:color w:val="000000"/>
      <w:sz w:val="28"/>
      <w:szCs w:val="20"/>
      <w:u w:val="single"/>
      <w:lang w:val="x-none" w:eastAsia="x-none"/>
    </w:rPr>
  </w:style>
  <w:style w:type="character" w:customStyle="1" w:styleId="SubttuloChar">
    <w:name w:val="Subtítulo Char"/>
    <w:basedOn w:val="Fontepargpadro"/>
    <w:link w:val="Subttulo"/>
    <w:uiPriority w:val="11"/>
    <w:rsid w:val="006A4371"/>
    <w:rPr>
      <w:rFonts w:ascii="Arial" w:eastAsia="Times New Roman" w:hAnsi="Arial" w:cs="Times New Roman"/>
      <w:bCs/>
      <w:color w:val="000000"/>
      <w:sz w:val="28"/>
      <w:szCs w:val="20"/>
      <w:u w:val="single"/>
      <w:lang w:val="x-none" w:eastAsia="x-none"/>
    </w:rPr>
  </w:style>
  <w:style w:type="paragraph" w:styleId="Saudao">
    <w:name w:val="Salutation"/>
    <w:basedOn w:val="Normal"/>
    <w:link w:val="SaudaoChar1"/>
    <w:uiPriority w:val="99"/>
    <w:unhideWhenUsed/>
    <w:rsid w:val="006A4371"/>
    <w:pPr>
      <w:overflowPunct w:val="0"/>
      <w:autoSpaceDE w:val="0"/>
      <w:autoSpaceDN w:val="0"/>
      <w:adjustRightInd w:val="0"/>
      <w:spacing w:after="0" w:line="240" w:lineRule="auto"/>
      <w:jc w:val="both"/>
    </w:pPr>
    <w:rPr>
      <w:rFonts w:ascii="Arial" w:eastAsia="Times New Roman" w:hAnsi="Arial" w:cs="Times New Roman"/>
      <w:sz w:val="24"/>
      <w:szCs w:val="24"/>
      <w:lang w:val="x-none" w:eastAsia="x-none"/>
    </w:rPr>
  </w:style>
  <w:style w:type="character" w:customStyle="1" w:styleId="SaudaoChar">
    <w:name w:val="Saudação Char"/>
    <w:basedOn w:val="Fontepargpadro"/>
    <w:uiPriority w:val="99"/>
    <w:rsid w:val="006A4371"/>
  </w:style>
  <w:style w:type="character" w:customStyle="1" w:styleId="SaudaoChar1">
    <w:name w:val="Saudação Char1"/>
    <w:link w:val="Saudao"/>
    <w:uiPriority w:val="99"/>
    <w:locked/>
    <w:rsid w:val="006A4371"/>
    <w:rPr>
      <w:rFonts w:ascii="Arial" w:eastAsia="Times New Roman" w:hAnsi="Arial" w:cs="Times New Roman"/>
      <w:sz w:val="24"/>
      <w:szCs w:val="24"/>
      <w:lang w:val="x-none" w:eastAsia="x-none"/>
    </w:rPr>
  </w:style>
  <w:style w:type="paragraph" w:styleId="Recuodecorpodetexto2">
    <w:name w:val="Body Text Indent 2"/>
    <w:basedOn w:val="Normal"/>
    <w:link w:val="Recuodecorpodetexto2Char"/>
    <w:unhideWhenUsed/>
    <w:rsid w:val="006A4371"/>
    <w:pPr>
      <w:spacing w:after="120" w:line="480" w:lineRule="auto"/>
      <w:ind w:left="283"/>
    </w:pPr>
    <w:rPr>
      <w:rFonts w:ascii="Times New Roman" w:eastAsia="Times New Roman" w:hAnsi="Times New Roman" w:cs="Times New Roman"/>
      <w:sz w:val="24"/>
      <w:szCs w:val="20"/>
      <w:lang w:val="x-none" w:eastAsia="x-none"/>
    </w:rPr>
  </w:style>
  <w:style w:type="character" w:customStyle="1" w:styleId="Recuodecorpodetexto2Char">
    <w:name w:val="Recuo de corpo de texto 2 Char"/>
    <w:basedOn w:val="Fontepargpadro"/>
    <w:link w:val="Recuodecorpodetexto2"/>
    <w:rsid w:val="006A4371"/>
    <w:rPr>
      <w:rFonts w:ascii="Times New Roman" w:eastAsia="Times New Roman" w:hAnsi="Times New Roman" w:cs="Times New Roman"/>
      <w:sz w:val="24"/>
      <w:szCs w:val="20"/>
      <w:lang w:val="x-none" w:eastAsia="x-none"/>
    </w:rPr>
  </w:style>
  <w:style w:type="character" w:customStyle="1" w:styleId="Recuodecorpodetexto3Char">
    <w:name w:val="Recuo de corpo de texto 3 Char"/>
    <w:aliases w:val="Char1 Char"/>
    <w:link w:val="Recuodecorpodetexto3"/>
    <w:locked/>
    <w:rsid w:val="006A4371"/>
    <w:rPr>
      <w:sz w:val="16"/>
      <w:szCs w:val="16"/>
    </w:rPr>
  </w:style>
  <w:style w:type="paragraph" w:styleId="Recuodecorpodetexto3">
    <w:name w:val="Body Text Indent 3"/>
    <w:aliases w:val="Char1"/>
    <w:basedOn w:val="Normal"/>
    <w:link w:val="Recuodecorpodetexto3Char"/>
    <w:unhideWhenUsed/>
    <w:rsid w:val="006A4371"/>
    <w:pPr>
      <w:spacing w:after="120" w:line="240" w:lineRule="auto"/>
      <w:ind w:left="283"/>
    </w:pPr>
    <w:rPr>
      <w:sz w:val="16"/>
      <w:szCs w:val="16"/>
    </w:rPr>
  </w:style>
  <w:style w:type="character" w:customStyle="1" w:styleId="Recuodecorpodetexto3Char1">
    <w:name w:val="Recuo de corpo de texto 3 Char1"/>
    <w:aliases w:val="Char1 Char1"/>
    <w:basedOn w:val="Fontepargpadro"/>
    <w:rsid w:val="006A4371"/>
    <w:rPr>
      <w:sz w:val="16"/>
      <w:szCs w:val="16"/>
    </w:rPr>
  </w:style>
  <w:style w:type="paragraph" w:styleId="Textoembloco">
    <w:name w:val="Block Text"/>
    <w:basedOn w:val="Normal"/>
    <w:unhideWhenUsed/>
    <w:rsid w:val="006A4371"/>
    <w:pPr>
      <w:tabs>
        <w:tab w:val="left" w:pos="4751"/>
      </w:tabs>
      <w:spacing w:before="120" w:after="0" w:line="240" w:lineRule="auto"/>
      <w:ind w:left="708" w:right="-143"/>
      <w:jc w:val="center"/>
    </w:pPr>
    <w:rPr>
      <w:rFonts w:ascii="Courier New" w:eastAsia="Times New Roman" w:hAnsi="Courier New" w:cs="Times New Roman"/>
      <w:lang w:eastAsia="pt-BR"/>
    </w:rPr>
  </w:style>
  <w:style w:type="paragraph" w:styleId="TextosemFormatao">
    <w:name w:val="Plain Text"/>
    <w:basedOn w:val="Normal"/>
    <w:link w:val="TextosemFormataoChar1"/>
    <w:unhideWhenUsed/>
    <w:qFormat/>
    <w:rsid w:val="006A4371"/>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rsid w:val="006A4371"/>
    <w:rPr>
      <w:rFonts w:ascii="Consolas" w:hAnsi="Consolas"/>
      <w:sz w:val="21"/>
      <w:szCs w:val="21"/>
    </w:rPr>
  </w:style>
  <w:style w:type="character" w:customStyle="1" w:styleId="TextosemFormataoChar1">
    <w:name w:val="Texto sem Formatação Char1"/>
    <w:link w:val="TextosemFormatao"/>
    <w:locked/>
    <w:rsid w:val="006A4371"/>
    <w:rPr>
      <w:rFonts w:ascii="Courier New" w:eastAsia="Times New Roman" w:hAnsi="Courier New" w:cs="Times New Roman"/>
      <w:sz w:val="20"/>
      <w:szCs w:val="20"/>
      <w:lang w:val="x-none" w:eastAsia="x-none"/>
    </w:rPr>
  </w:style>
  <w:style w:type="paragraph" w:customStyle="1" w:styleId="Recuodecorpodetexto21">
    <w:name w:val="Recuo de corpo de texto 21"/>
    <w:basedOn w:val="Normal"/>
    <w:rsid w:val="006A4371"/>
    <w:pPr>
      <w:suppressAutoHyphens/>
      <w:spacing w:after="0" w:line="240" w:lineRule="auto"/>
      <w:ind w:left="2977"/>
      <w:jc w:val="both"/>
    </w:pPr>
    <w:rPr>
      <w:rFonts w:ascii="Arial Narrow" w:eastAsia="Times New Roman" w:hAnsi="Arial Narrow" w:cs="Times New Roman"/>
      <w:sz w:val="24"/>
      <w:szCs w:val="20"/>
      <w:lang w:eastAsia="ar-SA"/>
    </w:rPr>
  </w:style>
  <w:style w:type="paragraph" w:customStyle="1" w:styleId="Corpodetexto21">
    <w:name w:val="Corpo de texto 21"/>
    <w:basedOn w:val="Normal"/>
    <w:rsid w:val="006A4371"/>
    <w:pPr>
      <w:widowControl w:val="0"/>
      <w:spacing w:after="0" w:line="240" w:lineRule="auto"/>
      <w:jc w:val="both"/>
    </w:pPr>
    <w:rPr>
      <w:rFonts w:ascii="Arial" w:eastAsia="Times New Roman" w:hAnsi="Arial" w:cs="Times New Roman"/>
      <w:sz w:val="24"/>
      <w:szCs w:val="20"/>
      <w:lang w:eastAsia="pt-BR"/>
    </w:rPr>
  </w:style>
  <w:style w:type="paragraph" w:customStyle="1" w:styleId="Padro">
    <w:name w:val="Padrão"/>
    <w:qFormat/>
    <w:rsid w:val="006A4371"/>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6A4371"/>
    <w:pPr>
      <w:spacing w:after="283"/>
    </w:pPr>
    <w:rPr>
      <w:rFonts w:ascii="Arial" w:hAnsi="Arial"/>
      <w:szCs w:val="20"/>
    </w:rPr>
  </w:style>
  <w:style w:type="paragraph" w:customStyle="1" w:styleId="tiltoanexo">
    <w:name w:val="tilto anexo"/>
    <w:basedOn w:val="Padro"/>
    <w:rsid w:val="006A4371"/>
    <w:pPr>
      <w:spacing w:after="120"/>
      <w:jc w:val="both"/>
    </w:pPr>
    <w:rPr>
      <w:rFonts w:ascii="Arial" w:hAnsi="Arial"/>
      <w:b/>
      <w:bCs/>
      <w:sz w:val="24"/>
    </w:rPr>
  </w:style>
  <w:style w:type="paragraph" w:customStyle="1" w:styleId="Saudao1">
    <w:name w:val="Saudação1"/>
    <w:basedOn w:val="Normal"/>
    <w:rsid w:val="006A4371"/>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paragraph" w:customStyle="1" w:styleId="Standard">
    <w:name w:val="Standard"/>
    <w:rsid w:val="006A4371"/>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Refdecomentrio">
    <w:name w:val="annotation reference"/>
    <w:uiPriority w:val="99"/>
    <w:rsid w:val="006A4371"/>
    <w:rPr>
      <w:sz w:val="16"/>
      <w:szCs w:val="16"/>
    </w:rPr>
  </w:style>
  <w:style w:type="paragraph" w:styleId="Textodecomentrio">
    <w:name w:val="annotation text"/>
    <w:basedOn w:val="Normal"/>
    <w:link w:val="TextodecomentrioChar"/>
    <w:uiPriority w:val="99"/>
    <w:rsid w:val="006A4371"/>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6A4371"/>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6A4371"/>
    <w:rPr>
      <w:b/>
      <w:bCs/>
    </w:rPr>
  </w:style>
  <w:style w:type="character" w:customStyle="1" w:styleId="AssuntodocomentrioChar">
    <w:name w:val="Assunto do comentário Char"/>
    <w:basedOn w:val="TextodecomentrioChar"/>
    <w:link w:val="Assuntodocomentrio"/>
    <w:uiPriority w:val="99"/>
    <w:rsid w:val="006A4371"/>
    <w:rPr>
      <w:rFonts w:ascii="Times New Roman" w:eastAsia="Times New Roman" w:hAnsi="Times New Roman" w:cs="Times New Roman"/>
      <w:b/>
      <w:bCs/>
      <w:sz w:val="20"/>
      <w:szCs w:val="20"/>
      <w:lang w:eastAsia="pt-BR"/>
    </w:rPr>
  </w:style>
  <w:style w:type="character" w:customStyle="1" w:styleId="Fontepargpadro12">
    <w:name w:val="Fonte parág. padrão12"/>
    <w:rsid w:val="006A4371"/>
  </w:style>
  <w:style w:type="character" w:customStyle="1" w:styleId="minifp-introtitle">
    <w:name w:val="minifp-introtitle"/>
    <w:basedOn w:val="Fontepargpadro"/>
    <w:rsid w:val="006A4371"/>
  </w:style>
  <w:style w:type="paragraph" w:customStyle="1" w:styleId="TableParagraph">
    <w:name w:val="Table Paragraph"/>
    <w:basedOn w:val="Normal"/>
    <w:uiPriority w:val="1"/>
    <w:qFormat/>
    <w:rsid w:val="00394318"/>
    <w:pPr>
      <w:widowControl w:val="0"/>
      <w:autoSpaceDE w:val="0"/>
      <w:autoSpaceDN w:val="0"/>
      <w:spacing w:after="0" w:line="225" w:lineRule="exact"/>
      <w:ind w:left="107"/>
    </w:pPr>
    <w:rPr>
      <w:rFonts w:ascii="Arial MT" w:eastAsia="Arial MT" w:hAnsi="Arial MT" w:cs="Arial MT"/>
      <w:lang w:val="pt-PT"/>
    </w:rPr>
  </w:style>
  <w:style w:type="numbering" w:customStyle="1" w:styleId="WWNum2">
    <w:name w:val="WWNum2"/>
    <w:basedOn w:val="Semlista"/>
    <w:rsid w:val="0021401E"/>
    <w:pPr>
      <w:numPr>
        <w:numId w:val="1"/>
      </w:numPr>
    </w:pPr>
  </w:style>
  <w:style w:type="paragraph" w:styleId="SemEspaamento">
    <w:name w:val="No Spacing"/>
    <w:link w:val="SemEspaamentoChar"/>
    <w:uiPriority w:val="1"/>
    <w:qFormat/>
    <w:rsid w:val="008D31FA"/>
    <w:pPr>
      <w:suppressAutoHyphens/>
      <w:spacing w:after="0" w:line="240" w:lineRule="auto"/>
    </w:pPr>
    <w:rPr>
      <w:rFonts w:ascii="Calibri" w:eastAsia="Calibri" w:hAnsi="Calibri" w:cs="Calibri"/>
      <w:lang w:eastAsia="zh-CN"/>
    </w:rPr>
  </w:style>
  <w:style w:type="table" w:customStyle="1" w:styleId="TableNormal">
    <w:name w:val="Table Normal"/>
    <w:uiPriority w:val="2"/>
    <w:semiHidden/>
    <w:unhideWhenUsed/>
    <w:qFormat/>
    <w:rsid w:val="008D31F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emEspaamentoChar">
    <w:name w:val="Sem Espaçamento Char"/>
    <w:link w:val="SemEspaamento"/>
    <w:uiPriority w:val="1"/>
    <w:locked/>
    <w:rsid w:val="008D31FA"/>
    <w:rPr>
      <w:rFonts w:ascii="Calibri" w:eastAsia="Calibri" w:hAnsi="Calibri" w:cs="Calibri"/>
      <w:lang w:eastAsia="zh-CN"/>
    </w:rPr>
  </w:style>
  <w:style w:type="numbering" w:customStyle="1" w:styleId="Listaatual6">
    <w:name w:val="Lista atual6"/>
    <w:uiPriority w:val="99"/>
    <w:rsid w:val="00B05F55"/>
    <w:pPr>
      <w:numPr>
        <w:numId w:val="2"/>
      </w:numPr>
    </w:pPr>
  </w:style>
  <w:style w:type="paragraph" w:customStyle="1" w:styleId="Contedodatabela">
    <w:name w:val="Conteúdo da tabela"/>
    <w:basedOn w:val="Normal"/>
    <w:qFormat/>
    <w:rsid w:val="00050CEF"/>
    <w:pPr>
      <w:suppressLineNumbers/>
      <w:suppressAutoHyphens/>
      <w:overflowPunct w:val="0"/>
      <w:autoSpaceDE w:val="0"/>
      <w:spacing w:after="0" w:line="240" w:lineRule="auto"/>
      <w:textAlignment w:val="baseline"/>
    </w:pPr>
    <w:rPr>
      <w:rFonts w:ascii="Times New Roman" w:eastAsia="Times New Roman" w:hAnsi="Times New Roman" w:cs="Times New Roman"/>
      <w:sz w:val="20"/>
      <w:szCs w:val="20"/>
      <w:lang w:eastAsia="zh-CN"/>
    </w:rPr>
  </w:style>
  <w:style w:type="paragraph" w:styleId="Citao">
    <w:name w:val="Quote"/>
    <w:basedOn w:val="Normal"/>
    <w:next w:val="Normal"/>
    <w:link w:val="CitaoChar"/>
    <w:uiPriority w:val="29"/>
    <w:qFormat/>
    <w:rsid w:val="002D610A"/>
    <w:pPr>
      <w:suppressAutoHyphens/>
      <w:overflowPunct w:val="0"/>
      <w:autoSpaceDE w:val="0"/>
      <w:spacing w:before="160" w:after="0" w:line="240" w:lineRule="auto"/>
      <w:jc w:val="center"/>
      <w:textAlignment w:val="baseline"/>
    </w:pPr>
    <w:rPr>
      <w:rFonts w:ascii="Times New Roman" w:eastAsia="Times New Roman" w:hAnsi="Times New Roman" w:cs="Times New Roman"/>
      <w:i/>
      <w:iCs/>
      <w:color w:val="404040" w:themeColor="text1" w:themeTint="BF"/>
      <w:sz w:val="20"/>
      <w:szCs w:val="20"/>
      <w:lang w:eastAsia="zh-CN"/>
    </w:rPr>
  </w:style>
  <w:style w:type="character" w:customStyle="1" w:styleId="CitaoChar">
    <w:name w:val="Citação Char"/>
    <w:basedOn w:val="Fontepargpadro"/>
    <w:link w:val="Citao"/>
    <w:uiPriority w:val="29"/>
    <w:rsid w:val="002D610A"/>
    <w:rPr>
      <w:rFonts w:ascii="Times New Roman" w:eastAsia="Times New Roman" w:hAnsi="Times New Roman" w:cs="Times New Roman"/>
      <w:i/>
      <w:iCs/>
      <w:color w:val="404040" w:themeColor="text1" w:themeTint="BF"/>
      <w:sz w:val="20"/>
      <w:szCs w:val="20"/>
      <w:lang w:eastAsia="zh-CN"/>
    </w:rPr>
  </w:style>
  <w:style w:type="character" w:styleId="nfaseIntensa">
    <w:name w:val="Intense Emphasis"/>
    <w:basedOn w:val="Fontepargpadro"/>
    <w:uiPriority w:val="21"/>
    <w:qFormat/>
    <w:rsid w:val="002D610A"/>
    <w:rPr>
      <w:i/>
      <w:iCs/>
      <w:color w:val="2F5496" w:themeColor="accent1" w:themeShade="BF"/>
    </w:rPr>
  </w:style>
  <w:style w:type="paragraph" w:styleId="CitaoIntensa">
    <w:name w:val="Intense Quote"/>
    <w:basedOn w:val="Normal"/>
    <w:next w:val="Normal"/>
    <w:link w:val="CitaoIntensaChar"/>
    <w:uiPriority w:val="30"/>
    <w:qFormat/>
    <w:rsid w:val="002D610A"/>
    <w:pPr>
      <w:pBdr>
        <w:top w:val="single" w:sz="4" w:space="10" w:color="2F5496" w:themeColor="accent1" w:themeShade="BF"/>
        <w:bottom w:val="single" w:sz="4" w:space="10" w:color="2F5496" w:themeColor="accent1" w:themeShade="BF"/>
      </w:pBdr>
      <w:suppressAutoHyphens/>
      <w:overflowPunct w:val="0"/>
      <w:autoSpaceDE w:val="0"/>
      <w:spacing w:before="360" w:after="360" w:line="240" w:lineRule="auto"/>
      <w:ind w:left="864" w:right="864"/>
      <w:jc w:val="center"/>
      <w:textAlignment w:val="baseline"/>
    </w:pPr>
    <w:rPr>
      <w:rFonts w:ascii="Times New Roman" w:eastAsia="Times New Roman" w:hAnsi="Times New Roman" w:cs="Times New Roman"/>
      <w:i/>
      <w:iCs/>
      <w:color w:val="2F5496" w:themeColor="accent1" w:themeShade="BF"/>
      <w:sz w:val="20"/>
      <w:szCs w:val="20"/>
      <w:lang w:eastAsia="zh-CN"/>
    </w:rPr>
  </w:style>
  <w:style w:type="character" w:customStyle="1" w:styleId="CitaoIntensaChar">
    <w:name w:val="Citação Intensa Char"/>
    <w:basedOn w:val="Fontepargpadro"/>
    <w:link w:val="CitaoIntensa"/>
    <w:uiPriority w:val="30"/>
    <w:rsid w:val="002D610A"/>
    <w:rPr>
      <w:rFonts w:ascii="Times New Roman" w:eastAsia="Times New Roman" w:hAnsi="Times New Roman" w:cs="Times New Roman"/>
      <w:i/>
      <w:iCs/>
      <w:color w:val="2F5496" w:themeColor="accent1" w:themeShade="BF"/>
      <w:sz w:val="20"/>
      <w:szCs w:val="20"/>
      <w:lang w:eastAsia="zh-CN"/>
    </w:rPr>
  </w:style>
  <w:style w:type="character" w:styleId="RefernciaIntensa">
    <w:name w:val="Intense Reference"/>
    <w:basedOn w:val="Fontepargpadro"/>
    <w:uiPriority w:val="32"/>
    <w:qFormat/>
    <w:rsid w:val="002D610A"/>
    <w:rPr>
      <w:b/>
      <w:bCs/>
      <w:smallCaps/>
      <w:color w:val="2F5496" w:themeColor="accent1" w:themeShade="BF"/>
      <w:spacing w:val="5"/>
    </w:rPr>
  </w:style>
  <w:style w:type="character" w:customStyle="1" w:styleId="WW8Num1z0">
    <w:name w:val="WW8Num1z0"/>
    <w:qFormat/>
    <w:rsid w:val="002D610A"/>
    <w:rPr>
      <w:b/>
      <w:color w:val="000000"/>
      <w:sz w:val="24"/>
      <w:szCs w:val="24"/>
    </w:rPr>
  </w:style>
  <w:style w:type="character" w:customStyle="1" w:styleId="WW8Num1z1">
    <w:name w:val="WW8Num1z1"/>
    <w:qFormat/>
    <w:rsid w:val="002D610A"/>
  </w:style>
  <w:style w:type="character" w:customStyle="1" w:styleId="WW8Num1z2">
    <w:name w:val="WW8Num1z2"/>
    <w:qFormat/>
    <w:rsid w:val="002D610A"/>
  </w:style>
  <w:style w:type="character" w:customStyle="1" w:styleId="WW8Num1z3">
    <w:name w:val="WW8Num1z3"/>
    <w:qFormat/>
    <w:rsid w:val="002D610A"/>
  </w:style>
  <w:style w:type="character" w:customStyle="1" w:styleId="WW8Num1z4">
    <w:name w:val="WW8Num1z4"/>
    <w:qFormat/>
    <w:rsid w:val="002D610A"/>
  </w:style>
  <w:style w:type="character" w:customStyle="1" w:styleId="WW8Num1z5">
    <w:name w:val="WW8Num1z5"/>
    <w:qFormat/>
    <w:rsid w:val="002D610A"/>
  </w:style>
  <w:style w:type="character" w:customStyle="1" w:styleId="WW8Num1z6">
    <w:name w:val="WW8Num1z6"/>
    <w:qFormat/>
    <w:rsid w:val="002D610A"/>
  </w:style>
  <w:style w:type="character" w:customStyle="1" w:styleId="WW8Num1z7">
    <w:name w:val="WW8Num1z7"/>
    <w:qFormat/>
    <w:rsid w:val="002D610A"/>
  </w:style>
  <w:style w:type="character" w:customStyle="1" w:styleId="WW8Num1z8">
    <w:name w:val="WW8Num1z8"/>
    <w:qFormat/>
    <w:rsid w:val="002D610A"/>
  </w:style>
  <w:style w:type="character" w:customStyle="1" w:styleId="WW8Num2z0">
    <w:name w:val="WW8Num2z0"/>
    <w:qFormat/>
    <w:rsid w:val="002D610A"/>
  </w:style>
  <w:style w:type="character" w:customStyle="1" w:styleId="WW8Num3z0">
    <w:name w:val="WW8Num3z0"/>
    <w:qFormat/>
    <w:rsid w:val="002D610A"/>
    <w:rPr>
      <w:b/>
    </w:rPr>
  </w:style>
  <w:style w:type="character" w:customStyle="1" w:styleId="WW8Num3z1">
    <w:name w:val="WW8Num3z1"/>
    <w:qFormat/>
    <w:rsid w:val="002D610A"/>
    <w:rPr>
      <w:rFonts w:ascii="Times New Roman" w:hAnsi="Times New Roman" w:cs="Times New Roman"/>
    </w:rPr>
  </w:style>
  <w:style w:type="character" w:customStyle="1" w:styleId="WW8Num4z0">
    <w:name w:val="WW8Num4z0"/>
    <w:qFormat/>
    <w:rsid w:val="002D610A"/>
  </w:style>
  <w:style w:type="character" w:customStyle="1" w:styleId="WW8Num5z0">
    <w:name w:val="WW8Num5z0"/>
    <w:qFormat/>
    <w:rsid w:val="002D610A"/>
  </w:style>
  <w:style w:type="character" w:customStyle="1" w:styleId="WW8Num5z1">
    <w:name w:val="WW8Num5z1"/>
    <w:qFormat/>
    <w:rsid w:val="002D610A"/>
  </w:style>
  <w:style w:type="character" w:customStyle="1" w:styleId="WW8Num5z2">
    <w:name w:val="WW8Num5z2"/>
    <w:qFormat/>
    <w:rsid w:val="002D610A"/>
  </w:style>
  <w:style w:type="character" w:customStyle="1" w:styleId="WW8Num5z3">
    <w:name w:val="WW8Num5z3"/>
    <w:qFormat/>
    <w:rsid w:val="002D610A"/>
  </w:style>
  <w:style w:type="character" w:customStyle="1" w:styleId="WW8Num5z4">
    <w:name w:val="WW8Num5z4"/>
    <w:qFormat/>
    <w:rsid w:val="002D610A"/>
  </w:style>
  <w:style w:type="character" w:customStyle="1" w:styleId="WW8Num5z5">
    <w:name w:val="WW8Num5z5"/>
    <w:qFormat/>
    <w:rsid w:val="002D610A"/>
  </w:style>
  <w:style w:type="character" w:customStyle="1" w:styleId="WW8Num5z6">
    <w:name w:val="WW8Num5z6"/>
    <w:qFormat/>
    <w:rsid w:val="002D610A"/>
  </w:style>
  <w:style w:type="character" w:customStyle="1" w:styleId="WW8Num5z7">
    <w:name w:val="WW8Num5z7"/>
    <w:qFormat/>
    <w:rsid w:val="002D610A"/>
  </w:style>
  <w:style w:type="character" w:customStyle="1" w:styleId="WW8Num5z8">
    <w:name w:val="WW8Num5z8"/>
    <w:qFormat/>
    <w:rsid w:val="002D610A"/>
  </w:style>
  <w:style w:type="character" w:customStyle="1" w:styleId="WW8Num6z0">
    <w:name w:val="WW8Num6z0"/>
    <w:qFormat/>
    <w:rsid w:val="002D610A"/>
    <w:rPr>
      <w:b/>
      <w:sz w:val="24"/>
      <w:szCs w:val="24"/>
    </w:rPr>
  </w:style>
  <w:style w:type="character" w:customStyle="1" w:styleId="WW8Num6z1">
    <w:name w:val="WW8Num6z1"/>
    <w:qFormat/>
    <w:rsid w:val="002D610A"/>
  </w:style>
  <w:style w:type="character" w:customStyle="1" w:styleId="WW8Num6z2">
    <w:name w:val="WW8Num6z2"/>
    <w:qFormat/>
    <w:rsid w:val="002D610A"/>
  </w:style>
  <w:style w:type="character" w:customStyle="1" w:styleId="WW8Num6z3">
    <w:name w:val="WW8Num6z3"/>
    <w:qFormat/>
    <w:rsid w:val="002D610A"/>
  </w:style>
  <w:style w:type="character" w:customStyle="1" w:styleId="WW8Num6z4">
    <w:name w:val="WW8Num6z4"/>
    <w:qFormat/>
    <w:rsid w:val="002D610A"/>
  </w:style>
  <w:style w:type="character" w:customStyle="1" w:styleId="WW8Num6z5">
    <w:name w:val="WW8Num6z5"/>
    <w:qFormat/>
    <w:rsid w:val="002D610A"/>
  </w:style>
  <w:style w:type="character" w:customStyle="1" w:styleId="WW8Num6z6">
    <w:name w:val="WW8Num6z6"/>
    <w:qFormat/>
    <w:rsid w:val="002D610A"/>
  </w:style>
  <w:style w:type="character" w:customStyle="1" w:styleId="WW8Num6z7">
    <w:name w:val="WW8Num6z7"/>
    <w:qFormat/>
    <w:rsid w:val="002D610A"/>
  </w:style>
  <w:style w:type="character" w:customStyle="1" w:styleId="WW8Num6z8">
    <w:name w:val="WW8Num6z8"/>
    <w:qFormat/>
    <w:rsid w:val="002D610A"/>
  </w:style>
  <w:style w:type="character" w:customStyle="1" w:styleId="PlainTextChar">
    <w:name w:val="Plain Text Char"/>
    <w:qFormat/>
    <w:rsid w:val="002D610A"/>
    <w:rPr>
      <w:rFonts w:ascii="Courier New" w:hAnsi="Courier New" w:cs="Courier New"/>
      <w:color w:val="000000"/>
      <w:lang w:val="pt-BR" w:bidi="ar-SA"/>
    </w:rPr>
  </w:style>
  <w:style w:type="character" w:customStyle="1" w:styleId="HeaderChar">
    <w:name w:val="Header Char"/>
    <w:qFormat/>
    <w:rsid w:val="002D610A"/>
    <w:rPr>
      <w:lang w:val="pt-BR" w:bidi="ar-SA"/>
    </w:rPr>
  </w:style>
  <w:style w:type="character" w:customStyle="1" w:styleId="DivisodeTabelasChar">
    <w:name w:val="Divisão de Tabelas Char"/>
    <w:basedOn w:val="Fontepargpadro"/>
    <w:qFormat/>
    <w:rsid w:val="002D610A"/>
  </w:style>
  <w:style w:type="character" w:customStyle="1" w:styleId="Heading1Char">
    <w:name w:val="Heading 1 Char"/>
    <w:qFormat/>
    <w:rsid w:val="002D610A"/>
    <w:rPr>
      <w:b/>
      <w:bCs/>
      <w:color w:val="000000"/>
      <w:sz w:val="24"/>
      <w:szCs w:val="24"/>
    </w:rPr>
  </w:style>
  <w:style w:type="character" w:customStyle="1" w:styleId="nfaseforte">
    <w:name w:val="Ênfase forte"/>
    <w:qFormat/>
    <w:rsid w:val="002D610A"/>
    <w:rPr>
      <w:b/>
      <w:bCs/>
    </w:rPr>
  </w:style>
  <w:style w:type="character" w:customStyle="1" w:styleId="LinkdaInternet">
    <w:name w:val="Link da Internet"/>
    <w:rsid w:val="002D610A"/>
    <w:rPr>
      <w:color w:val="0000FF"/>
      <w:u w:val="single"/>
    </w:rPr>
  </w:style>
  <w:style w:type="character" w:customStyle="1" w:styleId="CharChar1">
    <w:name w:val="Char Char1"/>
    <w:qFormat/>
    <w:rsid w:val="002D610A"/>
    <w:rPr>
      <w:b/>
      <w:bCs/>
      <w:color w:val="000000"/>
      <w:sz w:val="24"/>
      <w:szCs w:val="24"/>
      <w:lang w:val="pt-BR" w:bidi="ar-SA"/>
    </w:rPr>
  </w:style>
  <w:style w:type="character" w:customStyle="1" w:styleId="Caracteresdenotaderodap">
    <w:name w:val="Caracteres de nota de rodapé"/>
    <w:qFormat/>
    <w:rsid w:val="002D610A"/>
  </w:style>
  <w:style w:type="character" w:customStyle="1" w:styleId="ncoradanotaderodap">
    <w:name w:val="Âncora da nota de rodapé"/>
    <w:rsid w:val="002D610A"/>
    <w:rPr>
      <w:vertAlign w:val="superscript"/>
    </w:rPr>
  </w:style>
  <w:style w:type="character" w:customStyle="1" w:styleId="ncoradanotadefim">
    <w:name w:val="Âncora da nota de fim"/>
    <w:rsid w:val="002D610A"/>
    <w:rPr>
      <w:vertAlign w:val="superscript"/>
    </w:rPr>
  </w:style>
  <w:style w:type="character" w:customStyle="1" w:styleId="Caracteresdenotadefim">
    <w:name w:val="Caracteres de nota de fim"/>
    <w:qFormat/>
    <w:rsid w:val="002D610A"/>
  </w:style>
  <w:style w:type="paragraph" w:styleId="Lista">
    <w:name w:val="List"/>
    <w:basedOn w:val="Corpodetexto"/>
    <w:rsid w:val="002D610A"/>
    <w:pPr>
      <w:spacing w:after="0"/>
      <w:ind w:right="-490"/>
    </w:pPr>
    <w:rPr>
      <w:rFonts w:cs="Mangal"/>
      <w:color w:val="000000"/>
      <w:sz w:val="24"/>
      <w:szCs w:val="24"/>
      <w:lang w:eastAsia="zh-CN"/>
    </w:rPr>
  </w:style>
  <w:style w:type="paragraph" w:styleId="Legenda">
    <w:name w:val="caption"/>
    <w:basedOn w:val="Normal"/>
    <w:qFormat/>
    <w:rsid w:val="002D610A"/>
    <w:pPr>
      <w:suppressLineNumbers/>
      <w:suppressAutoHyphens/>
      <w:overflowPunct w:val="0"/>
      <w:autoSpaceDE w:val="0"/>
      <w:spacing w:before="120" w:after="120" w:line="240" w:lineRule="auto"/>
      <w:textAlignment w:val="baseline"/>
    </w:pPr>
    <w:rPr>
      <w:rFonts w:ascii="Times New Roman" w:eastAsia="Times New Roman" w:hAnsi="Times New Roman" w:cs="Mangal"/>
      <w:i/>
      <w:iCs/>
      <w:sz w:val="24"/>
      <w:szCs w:val="24"/>
      <w:lang w:eastAsia="zh-CN"/>
    </w:rPr>
  </w:style>
  <w:style w:type="paragraph" w:customStyle="1" w:styleId="ndice">
    <w:name w:val="Índice"/>
    <w:basedOn w:val="Normal"/>
    <w:qFormat/>
    <w:rsid w:val="002D610A"/>
    <w:pPr>
      <w:suppressLineNumbers/>
      <w:suppressAutoHyphens/>
      <w:overflowPunct w:val="0"/>
      <w:autoSpaceDE w:val="0"/>
      <w:spacing w:after="0" w:line="240" w:lineRule="auto"/>
      <w:textAlignment w:val="baseline"/>
    </w:pPr>
    <w:rPr>
      <w:rFonts w:ascii="Times New Roman" w:eastAsia="Times New Roman" w:hAnsi="Times New Roman" w:cs="Mangal"/>
      <w:sz w:val="20"/>
      <w:szCs w:val="20"/>
      <w:lang w:eastAsia="zh-CN"/>
    </w:rPr>
  </w:style>
  <w:style w:type="paragraph" w:customStyle="1" w:styleId="CabealhoeRodap">
    <w:name w:val="Cabeçalho e Rodapé"/>
    <w:basedOn w:val="Normal"/>
    <w:qFormat/>
    <w:rsid w:val="002D610A"/>
    <w:pPr>
      <w:suppressLineNumbers/>
      <w:tabs>
        <w:tab w:val="center" w:pos="4819"/>
        <w:tab w:val="right" w:pos="9638"/>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zh-CN"/>
    </w:rPr>
  </w:style>
  <w:style w:type="paragraph" w:customStyle="1" w:styleId="PADRAO">
    <w:name w:val="PADRAO"/>
    <w:basedOn w:val="Normal"/>
    <w:qFormat/>
    <w:rsid w:val="002D610A"/>
    <w:pPr>
      <w:widowControl w:val="0"/>
      <w:tabs>
        <w:tab w:val="left" w:pos="536"/>
        <w:tab w:val="left" w:pos="2270"/>
        <w:tab w:val="left" w:pos="4294"/>
      </w:tabs>
      <w:suppressAutoHyphens/>
      <w:spacing w:after="0" w:line="240" w:lineRule="auto"/>
      <w:jc w:val="both"/>
    </w:pPr>
    <w:rPr>
      <w:rFonts w:ascii="Tms Rmn" w:eastAsia="Times New Roman" w:hAnsi="Tms Rmn" w:cs="Tms Rmn"/>
      <w:color w:val="000000"/>
      <w:sz w:val="24"/>
      <w:szCs w:val="20"/>
      <w:lang w:eastAsia="zh-CN"/>
    </w:rPr>
  </w:style>
  <w:style w:type="paragraph" w:customStyle="1" w:styleId="Estilo1">
    <w:name w:val="Estilo1"/>
    <w:basedOn w:val="Normal"/>
    <w:qFormat/>
    <w:rsid w:val="002D610A"/>
    <w:pPr>
      <w:widowControl w:val="0"/>
      <w:tabs>
        <w:tab w:val="left" w:pos="536"/>
        <w:tab w:val="left" w:pos="2270"/>
        <w:tab w:val="left" w:pos="4294"/>
      </w:tabs>
      <w:suppressAutoHyphens/>
      <w:spacing w:after="120" w:line="360" w:lineRule="auto"/>
      <w:ind w:left="567"/>
      <w:jc w:val="both"/>
    </w:pPr>
    <w:rPr>
      <w:rFonts w:ascii="Times New Roman" w:eastAsia="Times New Roman" w:hAnsi="Times New Roman" w:cs="Times New Roman"/>
      <w:color w:val="000000"/>
      <w:sz w:val="20"/>
      <w:szCs w:val="20"/>
      <w:lang w:eastAsia="zh-CN"/>
    </w:rPr>
  </w:style>
  <w:style w:type="paragraph" w:customStyle="1" w:styleId="A191065">
    <w:name w:val="_A191065"/>
    <w:basedOn w:val="Normal"/>
    <w:qFormat/>
    <w:rsid w:val="002D610A"/>
    <w:pPr>
      <w:widowControl w:val="0"/>
      <w:tabs>
        <w:tab w:val="left" w:pos="536"/>
        <w:tab w:val="left" w:pos="2270"/>
        <w:tab w:val="left" w:pos="4294"/>
      </w:tabs>
      <w:suppressAutoHyphens/>
      <w:spacing w:after="0" w:line="240" w:lineRule="auto"/>
      <w:ind w:left="1296" w:right="1440" w:firstLine="2592"/>
      <w:jc w:val="both"/>
    </w:pPr>
    <w:rPr>
      <w:rFonts w:ascii="Tms Rmn" w:eastAsia="Times New Roman" w:hAnsi="Tms Rmn" w:cs="Tms Rmn"/>
      <w:color w:val="000000"/>
      <w:sz w:val="24"/>
      <w:szCs w:val="20"/>
      <w:lang w:eastAsia="zh-CN"/>
    </w:rPr>
  </w:style>
  <w:style w:type="paragraph" w:customStyle="1" w:styleId="A252575">
    <w:name w:val="_A252575"/>
    <w:basedOn w:val="Normal"/>
    <w:qFormat/>
    <w:rsid w:val="002D610A"/>
    <w:pPr>
      <w:widowControl w:val="0"/>
      <w:tabs>
        <w:tab w:val="left" w:pos="536"/>
        <w:tab w:val="left" w:pos="2270"/>
        <w:tab w:val="left" w:pos="4294"/>
      </w:tabs>
      <w:suppressAutoHyphens/>
      <w:spacing w:after="0" w:line="240" w:lineRule="auto"/>
      <w:ind w:left="3456" w:firstLine="3456"/>
      <w:jc w:val="both"/>
    </w:pPr>
    <w:rPr>
      <w:rFonts w:ascii="Tms Rmn" w:eastAsia="Times New Roman" w:hAnsi="Tms Rmn" w:cs="Tms Rmn"/>
      <w:color w:val="000000"/>
      <w:sz w:val="24"/>
      <w:szCs w:val="20"/>
      <w:lang w:eastAsia="zh-CN"/>
    </w:rPr>
  </w:style>
  <w:style w:type="paragraph" w:customStyle="1" w:styleId="BodyText31">
    <w:name w:val="Body Text 31"/>
    <w:basedOn w:val="Normal"/>
    <w:qFormat/>
    <w:rsid w:val="002D610A"/>
    <w:pPr>
      <w:suppressAutoHyphens/>
      <w:spacing w:after="0" w:line="240" w:lineRule="auto"/>
      <w:jc w:val="both"/>
    </w:pPr>
    <w:rPr>
      <w:rFonts w:ascii="Times New Roman" w:eastAsia="Times New Roman" w:hAnsi="Times New Roman" w:cs="Times New Roman"/>
      <w:sz w:val="24"/>
      <w:szCs w:val="20"/>
      <w:lang w:eastAsia="zh-CN"/>
    </w:rPr>
  </w:style>
  <w:style w:type="paragraph" w:customStyle="1" w:styleId="Normal2">
    <w:name w:val="Normal2"/>
    <w:basedOn w:val="Normal"/>
    <w:qFormat/>
    <w:rsid w:val="002D610A"/>
    <w:pPr>
      <w:suppressAutoHyphens/>
      <w:spacing w:after="0" w:line="240" w:lineRule="auto"/>
      <w:jc w:val="both"/>
    </w:pPr>
    <w:rPr>
      <w:rFonts w:ascii="Arial" w:eastAsia="Times New Roman" w:hAnsi="Arial" w:cs="Arial"/>
      <w:sz w:val="24"/>
      <w:szCs w:val="20"/>
      <w:lang w:eastAsia="zh-CN"/>
    </w:rPr>
  </w:style>
  <w:style w:type="paragraph" w:customStyle="1" w:styleId="BodyText21">
    <w:name w:val="Body Text 21"/>
    <w:basedOn w:val="Normal"/>
    <w:qFormat/>
    <w:rsid w:val="002D610A"/>
    <w:pPr>
      <w:suppressAutoHyphens/>
      <w:spacing w:after="0" w:line="240" w:lineRule="auto"/>
      <w:ind w:right="-142"/>
      <w:jc w:val="both"/>
    </w:pPr>
    <w:rPr>
      <w:rFonts w:ascii="Arial Narrow" w:eastAsia="Times New Roman" w:hAnsi="Arial Narrow" w:cs="Arial Narrow"/>
      <w:szCs w:val="20"/>
      <w:lang w:eastAsia="zh-CN"/>
    </w:rPr>
  </w:style>
  <w:style w:type="paragraph" w:customStyle="1" w:styleId="Ttulodetabela">
    <w:name w:val="Título de tabela"/>
    <w:basedOn w:val="Contedodatabela"/>
    <w:qFormat/>
    <w:rsid w:val="002D610A"/>
    <w:pPr>
      <w:jc w:val="center"/>
    </w:pPr>
    <w:rPr>
      <w:b/>
      <w:bCs/>
    </w:rPr>
  </w:style>
  <w:style w:type="paragraph" w:customStyle="1" w:styleId="Contedodoquadro">
    <w:name w:val="Conteúdo do quadro"/>
    <w:basedOn w:val="Normal"/>
    <w:qFormat/>
    <w:rsid w:val="002D610A"/>
    <w:pPr>
      <w:suppressAutoHyphens/>
      <w:overflowPunct w:val="0"/>
      <w:autoSpaceDE w:val="0"/>
      <w:spacing w:after="0" w:line="240" w:lineRule="auto"/>
      <w:textAlignment w:val="baseline"/>
    </w:pPr>
    <w:rPr>
      <w:rFonts w:ascii="Times New Roman" w:eastAsia="Times New Roman" w:hAnsi="Times New Roman" w:cs="Times New Roman"/>
      <w:sz w:val="20"/>
      <w:szCs w:val="20"/>
      <w:lang w:eastAsia="zh-CN"/>
    </w:rPr>
  </w:style>
  <w:style w:type="paragraph" w:styleId="Textodenotaderodap">
    <w:name w:val="footnote text"/>
    <w:basedOn w:val="Normal"/>
    <w:link w:val="TextodenotaderodapChar"/>
    <w:uiPriority w:val="99"/>
    <w:rsid w:val="002D610A"/>
    <w:pPr>
      <w:suppressLineNumbers/>
      <w:suppressAutoHyphens/>
      <w:overflowPunct w:val="0"/>
      <w:autoSpaceDE w:val="0"/>
      <w:spacing w:after="0" w:line="240" w:lineRule="auto"/>
      <w:ind w:left="339" w:hanging="339"/>
      <w:textAlignment w:val="baseline"/>
    </w:pPr>
    <w:rPr>
      <w:rFonts w:ascii="Times New Roman" w:eastAsia="Times New Roman" w:hAnsi="Times New Roman" w:cs="Times New Roman"/>
      <w:sz w:val="20"/>
      <w:szCs w:val="20"/>
      <w:lang w:eastAsia="zh-CN"/>
    </w:rPr>
  </w:style>
  <w:style w:type="character" w:customStyle="1" w:styleId="TextodenotaderodapChar">
    <w:name w:val="Texto de nota de rodapé Char"/>
    <w:basedOn w:val="Fontepargpadro"/>
    <w:link w:val="Textodenotaderodap"/>
    <w:uiPriority w:val="99"/>
    <w:rsid w:val="002D610A"/>
    <w:rPr>
      <w:rFonts w:ascii="Times New Roman" w:eastAsia="Times New Roman" w:hAnsi="Times New Roman" w:cs="Times New Roman"/>
      <w:sz w:val="20"/>
      <w:szCs w:val="20"/>
      <w:lang w:eastAsia="zh-CN"/>
    </w:rPr>
  </w:style>
  <w:style w:type="numbering" w:customStyle="1" w:styleId="WW8Num1">
    <w:name w:val="WW8Num1"/>
    <w:qFormat/>
    <w:rsid w:val="002D610A"/>
  </w:style>
  <w:style w:type="numbering" w:customStyle="1" w:styleId="WW8Num2">
    <w:name w:val="WW8Num2"/>
    <w:qFormat/>
    <w:rsid w:val="002D610A"/>
  </w:style>
  <w:style w:type="numbering" w:customStyle="1" w:styleId="WW8Num3">
    <w:name w:val="WW8Num3"/>
    <w:qFormat/>
    <w:rsid w:val="002D610A"/>
  </w:style>
  <w:style w:type="numbering" w:customStyle="1" w:styleId="WW8Num4">
    <w:name w:val="WW8Num4"/>
    <w:qFormat/>
    <w:rsid w:val="002D610A"/>
  </w:style>
  <w:style w:type="numbering" w:customStyle="1" w:styleId="WW8Num5">
    <w:name w:val="WW8Num5"/>
    <w:qFormat/>
    <w:rsid w:val="002D610A"/>
  </w:style>
  <w:style w:type="numbering" w:customStyle="1" w:styleId="WW8Num6">
    <w:name w:val="WW8Num6"/>
    <w:qFormat/>
    <w:rsid w:val="002D610A"/>
  </w:style>
  <w:style w:type="paragraph" w:customStyle="1" w:styleId="ecxmsonormal">
    <w:name w:val="ecxmsonormal"/>
    <w:basedOn w:val="Normal"/>
    <w:rsid w:val="002D610A"/>
    <w:pPr>
      <w:spacing w:after="324"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D610A"/>
    <w:rPr>
      <w:color w:val="605E5C"/>
      <w:shd w:val="clear" w:color="auto" w:fill="E1DFDD"/>
    </w:rPr>
  </w:style>
  <w:style w:type="numbering" w:customStyle="1" w:styleId="Listaatual1">
    <w:name w:val="Lista atual1"/>
    <w:uiPriority w:val="99"/>
    <w:rsid w:val="002D610A"/>
    <w:pPr>
      <w:numPr>
        <w:numId w:val="3"/>
      </w:numPr>
    </w:pPr>
  </w:style>
  <w:style w:type="numbering" w:customStyle="1" w:styleId="Listaatual2">
    <w:name w:val="Lista atual2"/>
    <w:uiPriority w:val="99"/>
    <w:rsid w:val="002D610A"/>
    <w:pPr>
      <w:numPr>
        <w:numId w:val="4"/>
      </w:numPr>
    </w:pPr>
  </w:style>
  <w:style w:type="numbering" w:customStyle="1" w:styleId="Listaatual3">
    <w:name w:val="Lista atual3"/>
    <w:uiPriority w:val="99"/>
    <w:rsid w:val="002D610A"/>
    <w:pPr>
      <w:numPr>
        <w:numId w:val="5"/>
      </w:numPr>
    </w:pPr>
  </w:style>
  <w:style w:type="numbering" w:customStyle="1" w:styleId="Listaatual4">
    <w:name w:val="Lista atual4"/>
    <w:uiPriority w:val="99"/>
    <w:rsid w:val="002D610A"/>
    <w:pPr>
      <w:numPr>
        <w:numId w:val="6"/>
      </w:numPr>
    </w:pPr>
  </w:style>
  <w:style w:type="numbering" w:customStyle="1" w:styleId="Listaatual5">
    <w:name w:val="Lista atual5"/>
    <w:uiPriority w:val="99"/>
    <w:rsid w:val="002D610A"/>
    <w:pPr>
      <w:numPr>
        <w:numId w:val="7"/>
      </w:numPr>
    </w:pPr>
  </w:style>
  <w:style w:type="numbering" w:customStyle="1" w:styleId="Listaatual7">
    <w:name w:val="Lista atual7"/>
    <w:uiPriority w:val="99"/>
    <w:rsid w:val="002D610A"/>
    <w:pPr>
      <w:numPr>
        <w:numId w:val="8"/>
      </w:numPr>
    </w:pPr>
  </w:style>
  <w:style w:type="numbering" w:customStyle="1" w:styleId="Listaatual8">
    <w:name w:val="Lista atual8"/>
    <w:uiPriority w:val="99"/>
    <w:rsid w:val="002D610A"/>
    <w:pPr>
      <w:numPr>
        <w:numId w:val="9"/>
      </w:numPr>
    </w:pPr>
  </w:style>
  <w:style w:type="numbering" w:customStyle="1" w:styleId="Listaatual9">
    <w:name w:val="Lista atual9"/>
    <w:uiPriority w:val="99"/>
    <w:rsid w:val="002D610A"/>
    <w:pPr>
      <w:numPr>
        <w:numId w:val="10"/>
      </w:numPr>
    </w:pPr>
  </w:style>
  <w:style w:type="numbering" w:customStyle="1" w:styleId="Listaatual10">
    <w:name w:val="Lista atual10"/>
    <w:uiPriority w:val="99"/>
    <w:rsid w:val="002D610A"/>
    <w:pPr>
      <w:numPr>
        <w:numId w:val="11"/>
      </w:numPr>
    </w:pPr>
  </w:style>
  <w:style w:type="numbering" w:customStyle="1" w:styleId="Listaatual11">
    <w:name w:val="Lista atual11"/>
    <w:uiPriority w:val="99"/>
    <w:rsid w:val="002D610A"/>
    <w:pPr>
      <w:numPr>
        <w:numId w:val="12"/>
      </w:numPr>
    </w:pPr>
  </w:style>
  <w:style w:type="numbering" w:customStyle="1" w:styleId="Listaatual12">
    <w:name w:val="Lista atual12"/>
    <w:uiPriority w:val="99"/>
    <w:rsid w:val="002D610A"/>
    <w:pPr>
      <w:numPr>
        <w:numId w:val="13"/>
      </w:numPr>
    </w:pPr>
  </w:style>
  <w:style w:type="paragraph" w:customStyle="1" w:styleId="western">
    <w:name w:val="western"/>
    <w:basedOn w:val="Normal"/>
    <w:uiPriority w:val="99"/>
    <w:rsid w:val="0058331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xl84">
    <w:name w:val="xl84"/>
    <w:basedOn w:val="Normal"/>
    <w:rsid w:val="0058331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5">
    <w:name w:val="xl85"/>
    <w:basedOn w:val="Normal"/>
    <w:rsid w:val="0058331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58331F"/>
    <w:pPr>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87">
    <w:name w:val="xl87"/>
    <w:basedOn w:val="Normal"/>
    <w:rsid w:val="0058331F"/>
    <w:pPr>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88">
    <w:name w:val="xl88"/>
    <w:basedOn w:val="Normal"/>
    <w:rsid w:val="0058331F"/>
    <w:pPr>
      <w:spacing w:before="100" w:beforeAutospacing="1" w:after="100" w:afterAutospacing="1" w:line="240" w:lineRule="auto"/>
      <w:jc w:val="right"/>
    </w:pPr>
    <w:rPr>
      <w:rFonts w:ascii="Berlin Sans FB" w:eastAsia="Times New Roman" w:hAnsi="Berlin Sans FB" w:cs="Times New Roman"/>
      <w:sz w:val="24"/>
      <w:szCs w:val="24"/>
      <w:lang w:eastAsia="pt-BR"/>
    </w:rPr>
  </w:style>
  <w:style w:type="paragraph" w:customStyle="1" w:styleId="xl89">
    <w:name w:val="xl89"/>
    <w:basedOn w:val="Normal"/>
    <w:rsid w:val="0058331F"/>
    <w:pPr>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90">
    <w:name w:val="xl90"/>
    <w:basedOn w:val="Normal"/>
    <w:rsid w:val="0058331F"/>
    <w:pPr>
      <w:spacing w:before="100" w:beforeAutospacing="1" w:after="100" w:afterAutospacing="1" w:line="240" w:lineRule="auto"/>
    </w:pPr>
    <w:rPr>
      <w:rFonts w:ascii="Footlight MT Light" w:eastAsia="Times New Roman" w:hAnsi="Footlight MT Light" w:cs="Times New Roman"/>
      <w:sz w:val="32"/>
      <w:szCs w:val="32"/>
      <w:lang w:eastAsia="pt-BR"/>
    </w:rPr>
  </w:style>
  <w:style w:type="paragraph" w:customStyle="1" w:styleId="xl91">
    <w:name w:val="xl91"/>
    <w:basedOn w:val="Normal"/>
    <w:rsid w:val="0058331F"/>
    <w:pPr>
      <w:spacing w:before="100" w:beforeAutospacing="1" w:after="100" w:afterAutospacing="1" w:line="240" w:lineRule="auto"/>
    </w:pPr>
    <w:rPr>
      <w:rFonts w:ascii="Footlight MT Light" w:eastAsia="Times New Roman" w:hAnsi="Footlight MT Light" w:cs="Times New Roman"/>
      <w:sz w:val="32"/>
      <w:szCs w:val="32"/>
      <w:lang w:eastAsia="pt-BR"/>
    </w:rPr>
  </w:style>
  <w:style w:type="paragraph" w:customStyle="1" w:styleId="xl92">
    <w:name w:val="xl92"/>
    <w:basedOn w:val="Normal"/>
    <w:rsid w:val="0058331F"/>
    <w:pPr>
      <w:spacing w:before="100" w:beforeAutospacing="1" w:after="100" w:afterAutospacing="1" w:line="240" w:lineRule="auto"/>
      <w:jc w:val="center"/>
    </w:pPr>
    <w:rPr>
      <w:rFonts w:ascii="Footlight MT Light" w:eastAsia="Times New Roman" w:hAnsi="Footlight MT Light" w:cs="Times New Roman"/>
      <w:b/>
      <w:bCs/>
      <w:sz w:val="32"/>
      <w:szCs w:val="32"/>
      <w:lang w:eastAsia="pt-BR"/>
    </w:rPr>
  </w:style>
  <w:style w:type="paragraph" w:customStyle="1" w:styleId="xl93">
    <w:name w:val="xl93"/>
    <w:basedOn w:val="Normal"/>
    <w:rsid w:val="0058331F"/>
    <w:pPr>
      <w:spacing w:before="100" w:beforeAutospacing="1" w:after="100" w:afterAutospacing="1" w:line="240" w:lineRule="auto"/>
    </w:pPr>
    <w:rPr>
      <w:rFonts w:ascii="Footlight MT Light" w:eastAsia="Times New Roman" w:hAnsi="Footlight MT Light" w:cs="Times New Roman"/>
      <w:sz w:val="40"/>
      <w:szCs w:val="40"/>
      <w:lang w:eastAsia="pt-BR"/>
    </w:rPr>
  </w:style>
  <w:style w:type="paragraph" w:customStyle="1" w:styleId="xl94">
    <w:name w:val="xl94"/>
    <w:basedOn w:val="Normal"/>
    <w:rsid w:val="0058331F"/>
    <w:pPr>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95">
    <w:name w:val="xl95"/>
    <w:basedOn w:val="Normal"/>
    <w:rsid w:val="0058331F"/>
    <w:pPr>
      <w:spacing w:before="100" w:beforeAutospacing="1" w:after="100" w:afterAutospacing="1" w:line="240" w:lineRule="auto"/>
    </w:pPr>
    <w:rPr>
      <w:rFonts w:ascii="Footlight MT Light" w:eastAsia="Times New Roman" w:hAnsi="Footlight MT Light" w:cs="Times New Roman"/>
      <w:b/>
      <w:bCs/>
      <w:sz w:val="32"/>
      <w:szCs w:val="32"/>
      <w:lang w:eastAsia="pt-BR"/>
    </w:rPr>
  </w:style>
  <w:style w:type="paragraph" w:customStyle="1" w:styleId="xl96">
    <w:name w:val="xl96"/>
    <w:basedOn w:val="Normal"/>
    <w:rsid w:val="0058331F"/>
    <w:pPr>
      <w:spacing w:before="100" w:beforeAutospacing="1" w:after="100" w:afterAutospacing="1" w:line="240" w:lineRule="auto"/>
      <w:jc w:val="center"/>
      <w:textAlignment w:val="center"/>
    </w:pPr>
    <w:rPr>
      <w:rFonts w:ascii="Footlight MT Light" w:eastAsia="Times New Roman" w:hAnsi="Footlight MT Light" w:cs="Times New Roman"/>
      <w:sz w:val="24"/>
      <w:szCs w:val="24"/>
      <w:lang w:eastAsia="pt-BR"/>
    </w:rPr>
  </w:style>
  <w:style w:type="paragraph" w:customStyle="1" w:styleId="xl97">
    <w:name w:val="xl97"/>
    <w:basedOn w:val="Normal"/>
    <w:rsid w:val="0058331F"/>
    <w:pPr>
      <w:spacing w:before="100" w:beforeAutospacing="1" w:after="100" w:afterAutospacing="1" w:line="240" w:lineRule="auto"/>
      <w:jc w:val="right"/>
      <w:textAlignment w:val="center"/>
    </w:pPr>
    <w:rPr>
      <w:rFonts w:ascii="Footlight MT Light" w:eastAsia="Times New Roman" w:hAnsi="Footlight MT Light" w:cs="Times New Roman"/>
      <w:sz w:val="32"/>
      <w:szCs w:val="32"/>
      <w:lang w:eastAsia="pt-BR"/>
    </w:rPr>
  </w:style>
  <w:style w:type="paragraph" w:customStyle="1" w:styleId="xl98">
    <w:name w:val="xl98"/>
    <w:basedOn w:val="Normal"/>
    <w:rsid w:val="0058331F"/>
    <w:pPr>
      <w:pBdr>
        <w:left w:val="single" w:sz="8" w:space="0" w:color="FFFFFF"/>
      </w:pBdr>
      <w:spacing w:before="100" w:beforeAutospacing="1" w:after="100" w:afterAutospacing="1" w:line="240" w:lineRule="auto"/>
      <w:textAlignment w:val="center"/>
    </w:pPr>
    <w:rPr>
      <w:rFonts w:ascii="Footlight MT Light" w:eastAsia="Times New Roman" w:hAnsi="Footlight MT Light" w:cs="Times New Roman"/>
      <w:sz w:val="32"/>
      <w:szCs w:val="32"/>
      <w:lang w:eastAsia="pt-BR"/>
    </w:rPr>
  </w:style>
  <w:style w:type="paragraph" w:customStyle="1" w:styleId="xl99">
    <w:name w:val="xl99"/>
    <w:basedOn w:val="Normal"/>
    <w:rsid w:val="0058331F"/>
    <w:pPr>
      <w:spacing w:before="100" w:beforeAutospacing="1" w:after="100" w:afterAutospacing="1" w:line="240" w:lineRule="auto"/>
      <w:jc w:val="center"/>
      <w:textAlignment w:val="center"/>
    </w:pPr>
    <w:rPr>
      <w:rFonts w:ascii="Footlight MT Light" w:eastAsia="Times New Roman" w:hAnsi="Footlight MT Light" w:cs="Times New Roman"/>
      <w:b/>
      <w:bCs/>
      <w:sz w:val="36"/>
      <w:szCs w:val="36"/>
      <w:lang w:eastAsia="pt-BR"/>
    </w:rPr>
  </w:style>
  <w:style w:type="paragraph" w:customStyle="1" w:styleId="xl100">
    <w:name w:val="xl100"/>
    <w:basedOn w:val="Normal"/>
    <w:rsid w:val="0058331F"/>
    <w:pPr>
      <w:pBdr>
        <w:top w:val="single" w:sz="4" w:space="0" w:color="4472C4"/>
        <w:bottom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sz w:val="28"/>
      <w:szCs w:val="28"/>
      <w:lang w:eastAsia="pt-BR"/>
    </w:rPr>
  </w:style>
  <w:style w:type="paragraph" w:customStyle="1" w:styleId="xl101">
    <w:name w:val="xl101"/>
    <w:basedOn w:val="Normal"/>
    <w:rsid w:val="0058331F"/>
    <w:pPr>
      <w:pBdr>
        <w:top w:val="single" w:sz="4" w:space="0" w:color="4472C4"/>
        <w:bottom w:val="single" w:sz="4" w:space="0" w:color="4472C4"/>
        <w:right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sz w:val="28"/>
      <w:szCs w:val="28"/>
      <w:lang w:eastAsia="pt-BR"/>
    </w:rPr>
  </w:style>
  <w:style w:type="paragraph" w:customStyle="1" w:styleId="xl102">
    <w:name w:val="xl102"/>
    <w:basedOn w:val="Normal"/>
    <w:rsid w:val="0058331F"/>
    <w:pPr>
      <w:pBdr>
        <w:top w:val="single" w:sz="4" w:space="0" w:color="4472C4"/>
        <w:left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03">
    <w:name w:val="xl103"/>
    <w:basedOn w:val="Normal"/>
    <w:rsid w:val="0058331F"/>
    <w:pPr>
      <w:pBdr>
        <w:top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04">
    <w:name w:val="xl104"/>
    <w:basedOn w:val="Normal"/>
    <w:rsid w:val="0058331F"/>
    <w:pPr>
      <w:pBdr>
        <w:top w:val="single" w:sz="4" w:space="0" w:color="4472C4"/>
        <w:bottom w:val="single" w:sz="4" w:space="0" w:color="4472C4"/>
        <w:right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05">
    <w:name w:val="xl105"/>
    <w:basedOn w:val="Normal"/>
    <w:rsid w:val="0058331F"/>
    <w:pPr>
      <w:pBdr>
        <w:top w:val="single" w:sz="4" w:space="0" w:color="4472C4"/>
        <w:left w:val="single" w:sz="4" w:space="0" w:color="4472C4"/>
        <w:bottom w:val="single" w:sz="4" w:space="0" w:color="4472C4"/>
        <w:right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06">
    <w:name w:val="xl106"/>
    <w:basedOn w:val="Normal"/>
    <w:rsid w:val="0058331F"/>
    <w:pPr>
      <w:pBdr>
        <w:top w:val="single" w:sz="4" w:space="0" w:color="4472C4"/>
        <w:left w:val="single" w:sz="4" w:space="0" w:color="4472C4"/>
        <w:bottom w:val="single" w:sz="4" w:space="0" w:color="4472C4"/>
        <w:right w:val="single" w:sz="4" w:space="0" w:color="4472C4"/>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7">
    <w:name w:val="xl107"/>
    <w:basedOn w:val="Normal"/>
    <w:rsid w:val="0058331F"/>
    <w:pPr>
      <w:pBdr>
        <w:top w:val="single" w:sz="4" w:space="0" w:color="4472C4"/>
        <w:left w:val="single" w:sz="4" w:space="0" w:color="4472C4"/>
        <w:bottom w:val="single" w:sz="4" w:space="0" w:color="4472C4"/>
        <w:right w:val="single" w:sz="4" w:space="0" w:color="4472C4"/>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8">
    <w:name w:val="xl108"/>
    <w:basedOn w:val="Normal"/>
    <w:rsid w:val="0058331F"/>
    <w:pPr>
      <w:pBdr>
        <w:top w:val="single" w:sz="4" w:space="0" w:color="4472C4"/>
        <w:left w:val="single" w:sz="4" w:space="0" w:color="4472C4"/>
        <w:bottom w:val="single" w:sz="4" w:space="0" w:color="4472C4"/>
        <w:right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b/>
      <w:bCs/>
      <w:sz w:val="24"/>
      <w:szCs w:val="24"/>
      <w:lang w:eastAsia="pt-BR"/>
    </w:rPr>
  </w:style>
  <w:style w:type="paragraph" w:customStyle="1" w:styleId="xl109">
    <w:name w:val="xl109"/>
    <w:basedOn w:val="Normal"/>
    <w:rsid w:val="0058331F"/>
    <w:pPr>
      <w:pBdr>
        <w:top w:val="single" w:sz="4" w:space="0" w:color="4472C4"/>
        <w:left w:val="single" w:sz="4" w:space="0" w:color="4472C4"/>
        <w:bottom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sz w:val="28"/>
      <w:szCs w:val="28"/>
      <w:lang w:eastAsia="pt-BR"/>
    </w:rPr>
  </w:style>
  <w:style w:type="paragraph" w:customStyle="1" w:styleId="xl110">
    <w:name w:val="xl110"/>
    <w:basedOn w:val="Normal"/>
    <w:rsid w:val="0058331F"/>
    <w:pPr>
      <w:pBdr>
        <w:top w:val="single" w:sz="4" w:space="0" w:color="4472C4"/>
        <w:bottom w:val="single" w:sz="4" w:space="0" w:color="4472C4"/>
        <w:right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b/>
      <w:bCs/>
      <w:sz w:val="28"/>
      <w:szCs w:val="28"/>
      <w:lang w:eastAsia="pt-BR"/>
    </w:rPr>
  </w:style>
  <w:style w:type="paragraph" w:customStyle="1" w:styleId="xl111">
    <w:name w:val="xl111"/>
    <w:basedOn w:val="Normal"/>
    <w:rsid w:val="0058331F"/>
    <w:pPr>
      <w:spacing w:before="100" w:beforeAutospacing="1" w:after="100" w:afterAutospacing="1" w:line="240" w:lineRule="auto"/>
      <w:textAlignment w:val="center"/>
    </w:pPr>
    <w:rPr>
      <w:rFonts w:ascii="Footlight MT Light" w:eastAsia="Times New Roman" w:hAnsi="Footlight MT Light" w:cs="Times New Roman"/>
      <w:b/>
      <w:bCs/>
      <w:sz w:val="28"/>
      <w:szCs w:val="28"/>
      <w:lang w:eastAsia="pt-BR"/>
    </w:rPr>
  </w:style>
  <w:style w:type="paragraph" w:customStyle="1" w:styleId="xl112">
    <w:name w:val="xl112"/>
    <w:basedOn w:val="Normal"/>
    <w:rsid w:val="0058331F"/>
    <w:pPr>
      <w:pBdr>
        <w:top w:val="single" w:sz="4" w:space="0" w:color="4472C4"/>
        <w:bottom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sz w:val="28"/>
      <w:szCs w:val="28"/>
      <w:lang w:eastAsia="pt-BR"/>
    </w:rPr>
  </w:style>
  <w:style w:type="paragraph" w:customStyle="1" w:styleId="xl113">
    <w:name w:val="xl113"/>
    <w:basedOn w:val="Normal"/>
    <w:rsid w:val="0058331F"/>
    <w:pPr>
      <w:pBdr>
        <w:left w:val="single" w:sz="4" w:space="0" w:color="4472C4"/>
        <w:bottom w:val="single" w:sz="4" w:space="0" w:color="4472C4"/>
      </w:pBdr>
      <w:spacing w:before="100" w:beforeAutospacing="1" w:after="100" w:afterAutospacing="1" w:line="240" w:lineRule="auto"/>
      <w:jc w:val="right"/>
      <w:textAlignment w:val="center"/>
    </w:pPr>
    <w:rPr>
      <w:rFonts w:ascii="Footlight MT Light" w:eastAsia="Times New Roman" w:hAnsi="Footlight MT Light" w:cs="Times New Roman"/>
      <w:b/>
      <w:bCs/>
      <w:sz w:val="36"/>
      <w:szCs w:val="36"/>
      <w:lang w:eastAsia="pt-BR"/>
    </w:rPr>
  </w:style>
  <w:style w:type="paragraph" w:customStyle="1" w:styleId="xl114">
    <w:name w:val="xl114"/>
    <w:basedOn w:val="Normal"/>
    <w:rsid w:val="0058331F"/>
    <w:pPr>
      <w:spacing w:before="100" w:beforeAutospacing="1" w:after="100" w:afterAutospacing="1" w:line="240" w:lineRule="auto"/>
      <w:jc w:val="right"/>
    </w:pPr>
    <w:rPr>
      <w:rFonts w:ascii="Berlin Sans FB" w:eastAsia="Times New Roman" w:hAnsi="Berlin Sans FB" w:cs="Times New Roman"/>
      <w:sz w:val="24"/>
      <w:szCs w:val="24"/>
      <w:lang w:eastAsia="pt-BR"/>
    </w:rPr>
  </w:style>
  <w:style w:type="paragraph" w:customStyle="1" w:styleId="xl115">
    <w:name w:val="xl115"/>
    <w:basedOn w:val="Normal"/>
    <w:rsid w:val="0058331F"/>
    <w:pPr>
      <w:spacing w:before="100" w:beforeAutospacing="1" w:after="100" w:afterAutospacing="1" w:line="240" w:lineRule="auto"/>
      <w:jc w:val="center"/>
    </w:pPr>
    <w:rPr>
      <w:rFonts w:ascii="Berlin Sans FB Demi" w:eastAsia="Times New Roman" w:hAnsi="Berlin Sans FB Demi" w:cs="Times New Roman"/>
      <w:b/>
      <w:bCs/>
      <w:sz w:val="32"/>
      <w:szCs w:val="32"/>
      <w:lang w:eastAsia="pt-BR"/>
    </w:rPr>
  </w:style>
  <w:style w:type="paragraph" w:customStyle="1" w:styleId="xl67">
    <w:name w:val="xl67"/>
    <w:basedOn w:val="Normal"/>
    <w:rsid w:val="0058331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rsid w:val="0058331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58331F"/>
    <w:pPr>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70">
    <w:name w:val="xl70"/>
    <w:basedOn w:val="Normal"/>
    <w:rsid w:val="0058331F"/>
    <w:pPr>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71">
    <w:name w:val="xl71"/>
    <w:basedOn w:val="Normal"/>
    <w:rsid w:val="0058331F"/>
    <w:pPr>
      <w:spacing w:before="100" w:beforeAutospacing="1" w:after="100" w:afterAutospacing="1" w:line="240" w:lineRule="auto"/>
      <w:jc w:val="right"/>
    </w:pPr>
    <w:rPr>
      <w:rFonts w:ascii="Berlin Sans FB" w:eastAsia="Times New Roman" w:hAnsi="Berlin Sans FB" w:cs="Times New Roman"/>
      <w:sz w:val="24"/>
      <w:szCs w:val="24"/>
      <w:lang w:eastAsia="pt-BR"/>
    </w:rPr>
  </w:style>
  <w:style w:type="paragraph" w:customStyle="1" w:styleId="xl72">
    <w:name w:val="xl72"/>
    <w:basedOn w:val="Normal"/>
    <w:rsid w:val="0058331F"/>
    <w:pPr>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73">
    <w:name w:val="xl73"/>
    <w:basedOn w:val="Normal"/>
    <w:rsid w:val="0058331F"/>
    <w:pPr>
      <w:spacing w:before="100" w:beforeAutospacing="1" w:after="100" w:afterAutospacing="1" w:line="240" w:lineRule="auto"/>
    </w:pPr>
    <w:rPr>
      <w:rFonts w:ascii="Footlight MT Light" w:eastAsia="Times New Roman" w:hAnsi="Footlight MT Light" w:cs="Times New Roman"/>
      <w:sz w:val="32"/>
      <w:szCs w:val="32"/>
      <w:lang w:eastAsia="pt-BR"/>
    </w:rPr>
  </w:style>
  <w:style w:type="paragraph" w:customStyle="1" w:styleId="xl74">
    <w:name w:val="xl74"/>
    <w:basedOn w:val="Normal"/>
    <w:rsid w:val="0058331F"/>
    <w:pPr>
      <w:spacing w:before="100" w:beforeAutospacing="1" w:after="100" w:afterAutospacing="1" w:line="240" w:lineRule="auto"/>
    </w:pPr>
    <w:rPr>
      <w:rFonts w:ascii="Footlight MT Light" w:eastAsia="Times New Roman" w:hAnsi="Footlight MT Light" w:cs="Times New Roman"/>
      <w:sz w:val="32"/>
      <w:szCs w:val="32"/>
      <w:lang w:eastAsia="pt-BR"/>
    </w:rPr>
  </w:style>
  <w:style w:type="paragraph" w:customStyle="1" w:styleId="xl75">
    <w:name w:val="xl75"/>
    <w:basedOn w:val="Normal"/>
    <w:rsid w:val="0058331F"/>
    <w:pPr>
      <w:spacing w:before="100" w:beforeAutospacing="1" w:after="100" w:afterAutospacing="1" w:line="240" w:lineRule="auto"/>
      <w:jc w:val="center"/>
    </w:pPr>
    <w:rPr>
      <w:rFonts w:ascii="Footlight MT Light" w:eastAsia="Times New Roman" w:hAnsi="Footlight MT Light" w:cs="Times New Roman"/>
      <w:b/>
      <w:bCs/>
      <w:sz w:val="32"/>
      <w:szCs w:val="32"/>
      <w:lang w:eastAsia="pt-BR"/>
    </w:rPr>
  </w:style>
  <w:style w:type="paragraph" w:customStyle="1" w:styleId="xl76">
    <w:name w:val="xl76"/>
    <w:basedOn w:val="Normal"/>
    <w:rsid w:val="0058331F"/>
    <w:pPr>
      <w:spacing w:before="100" w:beforeAutospacing="1" w:after="100" w:afterAutospacing="1" w:line="240" w:lineRule="auto"/>
    </w:pPr>
    <w:rPr>
      <w:rFonts w:ascii="Footlight MT Light" w:eastAsia="Times New Roman" w:hAnsi="Footlight MT Light" w:cs="Times New Roman"/>
      <w:sz w:val="40"/>
      <w:szCs w:val="40"/>
      <w:lang w:eastAsia="pt-BR"/>
    </w:rPr>
  </w:style>
  <w:style w:type="paragraph" w:customStyle="1" w:styleId="xl77">
    <w:name w:val="xl77"/>
    <w:basedOn w:val="Normal"/>
    <w:rsid w:val="0058331F"/>
    <w:pPr>
      <w:spacing w:before="100" w:beforeAutospacing="1" w:after="100" w:afterAutospacing="1" w:line="240" w:lineRule="auto"/>
    </w:pPr>
    <w:rPr>
      <w:rFonts w:ascii="Berlin Sans FB" w:eastAsia="Times New Roman" w:hAnsi="Berlin Sans FB" w:cs="Times New Roman"/>
      <w:sz w:val="24"/>
      <w:szCs w:val="24"/>
      <w:lang w:eastAsia="pt-BR"/>
    </w:rPr>
  </w:style>
  <w:style w:type="paragraph" w:customStyle="1" w:styleId="xl78">
    <w:name w:val="xl78"/>
    <w:basedOn w:val="Normal"/>
    <w:rsid w:val="0058331F"/>
    <w:pPr>
      <w:spacing w:before="100" w:beforeAutospacing="1" w:after="100" w:afterAutospacing="1" w:line="240" w:lineRule="auto"/>
    </w:pPr>
    <w:rPr>
      <w:rFonts w:ascii="Footlight MT Light" w:eastAsia="Times New Roman" w:hAnsi="Footlight MT Light" w:cs="Times New Roman"/>
      <w:b/>
      <w:bCs/>
      <w:sz w:val="32"/>
      <w:szCs w:val="32"/>
      <w:lang w:eastAsia="pt-BR"/>
    </w:rPr>
  </w:style>
  <w:style w:type="paragraph" w:customStyle="1" w:styleId="xl79">
    <w:name w:val="xl79"/>
    <w:basedOn w:val="Normal"/>
    <w:rsid w:val="0058331F"/>
    <w:pPr>
      <w:spacing w:before="100" w:beforeAutospacing="1" w:after="100" w:afterAutospacing="1" w:line="240" w:lineRule="auto"/>
      <w:jc w:val="center"/>
      <w:textAlignment w:val="center"/>
    </w:pPr>
    <w:rPr>
      <w:rFonts w:ascii="Footlight MT Light" w:eastAsia="Times New Roman" w:hAnsi="Footlight MT Light" w:cs="Times New Roman"/>
      <w:sz w:val="24"/>
      <w:szCs w:val="24"/>
      <w:lang w:eastAsia="pt-BR"/>
    </w:rPr>
  </w:style>
  <w:style w:type="paragraph" w:customStyle="1" w:styleId="xl80">
    <w:name w:val="xl80"/>
    <w:basedOn w:val="Normal"/>
    <w:rsid w:val="0058331F"/>
    <w:pPr>
      <w:spacing w:before="100" w:beforeAutospacing="1" w:after="100" w:afterAutospacing="1" w:line="240" w:lineRule="auto"/>
      <w:jc w:val="right"/>
      <w:textAlignment w:val="center"/>
    </w:pPr>
    <w:rPr>
      <w:rFonts w:ascii="Footlight MT Light" w:eastAsia="Times New Roman" w:hAnsi="Footlight MT Light" w:cs="Times New Roman"/>
      <w:sz w:val="32"/>
      <w:szCs w:val="32"/>
      <w:lang w:eastAsia="pt-BR"/>
    </w:rPr>
  </w:style>
  <w:style w:type="paragraph" w:customStyle="1" w:styleId="xl81">
    <w:name w:val="xl81"/>
    <w:basedOn w:val="Normal"/>
    <w:rsid w:val="0058331F"/>
    <w:pPr>
      <w:pBdr>
        <w:left w:val="single" w:sz="8" w:space="0" w:color="FFFFFF"/>
      </w:pBdr>
      <w:spacing w:before="100" w:beforeAutospacing="1" w:after="100" w:afterAutospacing="1" w:line="240" w:lineRule="auto"/>
      <w:textAlignment w:val="center"/>
    </w:pPr>
    <w:rPr>
      <w:rFonts w:ascii="Footlight MT Light" w:eastAsia="Times New Roman" w:hAnsi="Footlight MT Light" w:cs="Times New Roman"/>
      <w:sz w:val="32"/>
      <w:szCs w:val="32"/>
      <w:lang w:eastAsia="pt-BR"/>
    </w:rPr>
  </w:style>
  <w:style w:type="paragraph" w:customStyle="1" w:styleId="xl82">
    <w:name w:val="xl82"/>
    <w:basedOn w:val="Normal"/>
    <w:rsid w:val="0058331F"/>
    <w:pPr>
      <w:spacing w:before="100" w:beforeAutospacing="1" w:after="100" w:afterAutospacing="1" w:line="240" w:lineRule="auto"/>
      <w:jc w:val="center"/>
      <w:textAlignment w:val="center"/>
    </w:pPr>
    <w:rPr>
      <w:rFonts w:ascii="Footlight MT Light" w:eastAsia="Times New Roman" w:hAnsi="Footlight MT Light" w:cs="Times New Roman"/>
      <w:b/>
      <w:bCs/>
      <w:sz w:val="36"/>
      <w:szCs w:val="36"/>
      <w:lang w:eastAsia="pt-BR"/>
    </w:rPr>
  </w:style>
  <w:style w:type="paragraph" w:customStyle="1" w:styleId="xl83">
    <w:name w:val="xl83"/>
    <w:basedOn w:val="Normal"/>
    <w:rsid w:val="0058331F"/>
    <w:pPr>
      <w:pBdr>
        <w:top w:val="single" w:sz="4" w:space="0" w:color="4472C4"/>
        <w:bottom w:val="single" w:sz="4" w:space="0" w:color="4472C4"/>
      </w:pBdr>
      <w:spacing w:before="100" w:beforeAutospacing="1" w:after="100" w:afterAutospacing="1" w:line="240" w:lineRule="auto"/>
      <w:jc w:val="center"/>
      <w:textAlignment w:val="center"/>
    </w:pPr>
    <w:rPr>
      <w:rFonts w:ascii="Footlight MT Light" w:eastAsia="Times New Roman" w:hAnsi="Footlight MT Light" w:cs="Times New Roman"/>
      <w:sz w:val="28"/>
      <w:szCs w:val="28"/>
      <w:lang w:eastAsia="pt-BR"/>
    </w:rPr>
  </w:style>
  <w:style w:type="character" w:styleId="Refdenotaderodap">
    <w:name w:val="footnote reference"/>
    <w:basedOn w:val="Fontepargpadro"/>
    <w:uiPriority w:val="99"/>
    <w:semiHidden/>
    <w:unhideWhenUsed/>
    <w:rsid w:val="00734AA9"/>
    <w:rPr>
      <w:vertAlign w:val="superscript"/>
    </w:rPr>
  </w:style>
  <w:style w:type="table" w:styleId="SimplesTabela1">
    <w:name w:val="Plain Table 1"/>
    <w:basedOn w:val="Tabelanormal"/>
    <w:uiPriority w:val="41"/>
    <w:rsid w:val="00734AA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Clara">
    <w:name w:val="Grid Table Light"/>
    <w:basedOn w:val="Tabelanormal"/>
    <w:uiPriority w:val="40"/>
    <w:rsid w:val="00734AA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exto1">
    <w:name w:val="texto1"/>
    <w:basedOn w:val="Normal"/>
    <w:rsid w:val="00734AA9"/>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doSumrio">
    <w:name w:val="TOC Heading"/>
    <w:basedOn w:val="Ttulo1"/>
    <w:next w:val="Normal"/>
    <w:uiPriority w:val="39"/>
    <w:unhideWhenUsed/>
    <w:qFormat/>
    <w:rsid w:val="00734AA9"/>
    <w:pPr>
      <w:keepLines/>
      <w:spacing w:before="240" w:line="480" w:lineRule="auto"/>
      <w:outlineLvl w:val="9"/>
    </w:pPr>
    <w:rPr>
      <w:rFonts w:ascii="Arial" w:eastAsiaTheme="majorEastAsia" w:hAnsi="Arial" w:cstheme="majorBidi"/>
      <w:spacing w:val="0"/>
      <w:sz w:val="24"/>
      <w:szCs w:val="32"/>
    </w:rPr>
  </w:style>
  <w:style w:type="paragraph" w:styleId="Sumrio1">
    <w:name w:val="toc 1"/>
    <w:basedOn w:val="Normal"/>
    <w:next w:val="Normal"/>
    <w:autoRedefine/>
    <w:uiPriority w:val="39"/>
    <w:unhideWhenUsed/>
    <w:rsid w:val="00734A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229127">
      <w:bodyDiv w:val="1"/>
      <w:marLeft w:val="0"/>
      <w:marRight w:val="0"/>
      <w:marTop w:val="0"/>
      <w:marBottom w:val="0"/>
      <w:divBdr>
        <w:top w:val="none" w:sz="0" w:space="0" w:color="auto"/>
        <w:left w:val="none" w:sz="0" w:space="0" w:color="auto"/>
        <w:bottom w:val="none" w:sz="0" w:space="0" w:color="auto"/>
        <w:right w:val="none" w:sz="0" w:space="0" w:color="auto"/>
      </w:divBdr>
    </w:div>
    <w:div w:id="711921010">
      <w:bodyDiv w:val="1"/>
      <w:marLeft w:val="0"/>
      <w:marRight w:val="0"/>
      <w:marTop w:val="0"/>
      <w:marBottom w:val="0"/>
      <w:divBdr>
        <w:top w:val="none" w:sz="0" w:space="0" w:color="auto"/>
        <w:left w:val="none" w:sz="0" w:space="0" w:color="auto"/>
        <w:bottom w:val="none" w:sz="0" w:space="0" w:color="auto"/>
        <w:right w:val="none" w:sz="0" w:space="0" w:color="auto"/>
      </w:divBdr>
    </w:div>
    <w:div w:id="1152063873">
      <w:bodyDiv w:val="1"/>
      <w:marLeft w:val="0"/>
      <w:marRight w:val="0"/>
      <w:marTop w:val="0"/>
      <w:marBottom w:val="0"/>
      <w:divBdr>
        <w:top w:val="none" w:sz="0" w:space="0" w:color="auto"/>
        <w:left w:val="none" w:sz="0" w:space="0" w:color="auto"/>
        <w:bottom w:val="none" w:sz="0" w:space="0" w:color="auto"/>
        <w:right w:val="none" w:sz="0" w:space="0" w:color="auto"/>
      </w:divBdr>
    </w:div>
    <w:div w:id="1368800396">
      <w:bodyDiv w:val="1"/>
      <w:marLeft w:val="0"/>
      <w:marRight w:val="0"/>
      <w:marTop w:val="0"/>
      <w:marBottom w:val="0"/>
      <w:divBdr>
        <w:top w:val="none" w:sz="0" w:space="0" w:color="auto"/>
        <w:left w:val="none" w:sz="0" w:space="0" w:color="auto"/>
        <w:bottom w:val="none" w:sz="0" w:space="0" w:color="auto"/>
        <w:right w:val="none" w:sz="0" w:space="0" w:color="auto"/>
      </w:divBdr>
    </w:div>
    <w:div w:id="181718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D1974-9B43-4B13-93F3-1CAEA4895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33</Pages>
  <Words>9690</Words>
  <Characters>52330</Characters>
  <Application>Microsoft Office Word</Application>
  <DocSecurity>0</DocSecurity>
  <Lines>436</Lines>
  <Paragraphs>123</Paragraphs>
  <ScaleCrop>false</ScaleCrop>
  <HeadingPairs>
    <vt:vector size="4" baseType="variant">
      <vt:variant>
        <vt:lpstr>Título</vt:lpstr>
      </vt:variant>
      <vt:variant>
        <vt:i4>1</vt:i4>
      </vt:variant>
      <vt:variant>
        <vt:lpstr>Títulos</vt:lpstr>
      </vt:variant>
      <vt:variant>
        <vt:i4>25</vt:i4>
      </vt:variant>
    </vt:vector>
  </HeadingPairs>
  <TitlesOfParts>
    <vt:vector size="26" baseType="lpstr">
      <vt:lpstr/>
      <vt:lpstr>        1. Definição do Objeto</vt:lpstr>
      <vt:lpstr>        A presente contratação tem por objetivo a realização de apresentação artística m</vt:lpstr>
      <vt:lpstr>        A inclusão de um artista com reconhecimento no cenário musical do Estado visa va</vt:lpstr>
      <vt:lpstr>        2. Fundamentação da Contratação</vt:lpstr>
      <vt:lpstr>        Devido  a festividade reunir um expressivo número de visitantes e sendo essencia</vt:lpstr>
      <vt:lpstr>        3. Descrição da Solução</vt:lpstr>
      <vt:lpstr>        4. Requisitos da Contratação</vt:lpstr>
      <vt:lpstr>        A contratada deverá apresentar:</vt:lpstr>
      <vt:lpstr>        Contrato de exclusividade ou carta de representação;</vt:lpstr>
      <vt:lpstr>        Documentos de regularidade fiscal (CNPJ, certidões negativas);</vt:lpstr>
      <vt:lpstr>        Proposta de valor com detalhamento dos custos;</vt:lpstr>
      <vt:lpstr>        Material de comprovação de notoriedade (portfólio, mídias, links de apresentaçõe</vt:lpstr>
      <vt:lpstr>        5. Modelo de Execução do Objeto</vt:lpstr>
      <vt:lpstr>        6. Modelo de Gestão do Contrato</vt:lpstr>
      <vt:lpstr>        7. Critérios de Medição e Pagamento</vt:lpstr>
      <vt:lpstr>        O pagamento será realizado em parcela única, após a completa execução do objeto,</vt:lpstr>
      <vt:lpstr>        Apresentação da nota fiscal válida, emitida em nome da contratada, com os dados </vt:lpstr>
      <vt:lpstr>        Regularidade fiscal da contratada (CNDs atualizadas e válidas);</vt:lpstr>
      <vt:lpstr>        Emissão do Termo de Recebimento Definitivo pelo gestor do contrato;</vt:lpstr>
      <vt:lpstr>        Observância dos prazos legais para liquidação e pagamento, conforme a disponibil</vt:lpstr>
      <vt:lpstr>        8. Forma e Critérios de Seleção do Fornecedor</vt:lpstr>
      <vt:lpstr>        A seleção da banda Rogério Magrão e Banda deu-se com base na notória especializa</vt:lpstr>
      <vt:lpstr>        Além disso, a escolha da banda se alinha ao perfil cultural da Festa do Porco As</vt:lpstr>
      <vt:lpstr>        9. Estimativas do Valor da Contratação</vt:lpstr>
      <vt:lpstr>        10. Adequação Orçamentária</vt:lpstr>
    </vt:vector>
  </TitlesOfParts>
  <Company/>
  <LinksUpToDate>false</LinksUpToDate>
  <CharactersWithSpaces>61897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Gilmar</dc:creator>
  <cp:keywords/>
  <dc:description/>
  <cp:lastModifiedBy>Licitação</cp:lastModifiedBy>
  <cp:revision>5</cp:revision>
  <cp:lastPrinted>2025-04-08T12:26:00Z</cp:lastPrinted>
  <dcterms:created xsi:type="dcterms:W3CDTF">2025-05-16T19:03:00Z</dcterms:created>
  <dcterms:modified xsi:type="dcterms:W3CDTF">2025-05-19T14:02:00Z</dcterms:modified>
</cp:coreProperties>
</file>