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BED45" w14:textId="56EDF619" w:rsidR="001A38CE" w:rsidRPr="00223473" w:rsidRDefault="001A38CE" w:rsidP="005F5122">
      <w:pPr>
        <w:rPr>
          <w:rFonts w:ascii="Arial" w:eastAsia="Arial" w:hAnsi="Arial" w:cs="Arial"/>
          <w:b/>
          <w:bCs/>
          <w:color w:val="000000"/>
          <w:u w:val="single"/>
        </w:rPr>
      </w:pPr>
    </w:p>
    <w:p w14:paraId="651A6195" w14:textId="77777777" w:rsidR="001A38CE" w:rsidRPr="00223473" w:rsidRDefault="002D705D" w:rsidP="00B94BF9">
      <w:pPr>
        <w:spacing w:after="0" w:line="240" w:lineRule="auto"/>
        <w:jc w:val="center"/>
        <w:rPr>
          <w:rFonts w:ascii="Arial" w:hAnsi="Arial"/>
        </w:rPr>
      </w:pPr>
      <w:r w:rsidRPr="00223473">
        <w:rPr>
          <w:rFonts w:ascii="Arial" w:eastAsia="Arial" w:hAnsi="Arial" w:cs="Arial"/>
          <w:b/>
          <w:bCs/>
          <w:color w:val="000000"/>
          <w:u w:val="single"/>
        </w:rPr>
        <w:t xml:space="preserve">AUTORIZAÇÃO PARA ABERTURA DE PROCESSO ADMINISTRATIVO </w:t>
      </w:r>
    </w:p>
    <w:p w14:paraId="401E7229" w14:textId="77777777" w:rsidR="001A38CE" w:rsidRPr="00223473" w:rsidRDefault="001A38CE" w:rsidP="00B94BF9">
      <w:pPr>
        <w:spacing w:after="0" w:line="240" w:lineRule="auto"/>
        <w:rPr>
          <w:rFonts w:ascii="Arial" w:hAnsi="Arial" w:cs="Arial"/>
          <w:b/>
        </w:rPr>
      </w:pPr>
    </w:p>
    <w:p w14:paraId="6B0E7159" w14:textId="6DCAAC38" w:rsidR="001A38CE" w:rsidRPr="00223473" w:rsidRDefault="00D75F7A" w:rsidP="00C82491">
      <w:pPr>
        <w:spacing w:after="0"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A Secretária Municipal de </w:t>
      </w:r>
      <w:r w:rsidR="00FA554E">
        <w:rPr>
          <w:rFonts w:ascii="Arial" w:eastAsia="Arial" w:hAnsi="Arial" w:cs="Arial"/>
          <w:color w:val="000000"/>
        </w:rPr>
        <w:t xml:space="preserve">Desenvolvimento Urbano e Sustentabilidade </w:t>
      </w:r>
      <w:r w:rsidR="002D705D" w:rsidRPr="00223473">
        <w:rPr>
          <w:rFonts w:ascii="Arial" w:eastAsia="Arial" w:hAnsi="Arial" w:cs="Arial"/>
          <w:color w:val="000000"/>
        </w:rPr>
        <w:t>de Itá/SC, Sr</w:t>
      </w:r>
      <w:r w:rsidR="00FA554E">
        <w:rPr>
          <w:rFonts w:ascii="Arial" w:eastAsia="Arial" w:hAnsi="Arial" w:cs="Arial"/>
          <w:color w:val="000000"/>
        </w:rPr>
        <w:t>a</w:t>
      </w:r>
      <w:r w:rsidR="002D705D" w:rsidRPr="00223473">
        <w:rPr>
          <w:rFonts w:ascii="Arial" w:eastAsia="Arial" w:hAnsi="Arial" w:cs="Arial"/>
          <w:color w:val="000000"/>
        </w:rPr>
        <w:t xml:space="preserve">. </w:t>
      </w:r>
      <w:r w:rsidR="00FA554E">
        <w:rPr>
          <w:rFonts w:ascii="Arial" w:eastAsia="Arial" w:hAnsi="Arial" w:cs="Arial"/>
          <w:color w:val="000000"/>
        </w:rPr>
        <w:t>Veroni Sandra</w:t>
      </w:r>
      <w:r w:rsidR="002D705D" w:rsidRPr="00223473">
        <w:rPr>
          <w:rFonts w:ascii="Arial" w:eastAsia="Arial" w:hAnsi="Arial" w:cs="Arial"/>
          <w:color w:val="000000"/>
        </w:rPr>
        <w:t xml:space="preserve">, no uso das atribuições que lhe confere a legislação em vigor, resolve: </w:t>
      </w:r>
    </w:p>
    <w:p w14:paraId="241F5719" w14:textId="77777777" w:rsidR="001A38CE" w:rsidRPr="00223473" w:rsidRDefault="001A38CE" w:rsidP="00C82491">
      <w:pPr>
        <w:spacing w:after="0" w:line="240" w:lineRule="auto"/>
        <w:jc w:val="both"/>
        <w:rPr>
          <w:rFonts w:ascii="Arial" w:hAnsi="Arial" w:cs="Arial"/>
          <w:b/>
        </w:rPr>
      </w:pPr>
    </w:p>
    <w:p w14:paraId="759EDB24" w14:textId="1C750290" w:rsidR="00234022" w:rsidRPr="00234022" w:rsidRDefault="002D705D" w:rsidP="00234022">
      <w:p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pos="7363"/>
        </w:tabs>
        <w:spacing w:after="0" w:line="240" w:lineRule="auto"/>
        <w:jc w:val="both"/>
        <w:rPr>
          <w:rFonts w:ascii="Arial" w:eastAsia="Raleway" w:hAnsi="Arial" w:cs="Arial"/>
        </w:rPr>
      </w:pPr>
      <w:r w:rsidRPr="00223473">
        <w:rPr>
          <w:rFonts w:ascii="Arial" w:eastAsia="Arial" w:hAnsi="Arial" w:cs="Arial"/>
          <w:color w:val="000000"/>
        </w:rPr>
        <w:t xml:space="preserve">Autorizar a abertura do presente Processo Administrativo, nos termos do Documento de Formalização de Demanda (DFD) presente nos autos, </w:t>
      </w:r>
      <w:r w:rsidR="00F4035E">
        <w:rPr>
          <w:rFonts w:ascii="Arial" w:eastAsia="Arial" w:hAnsi="Arial" w:cs="Arial"/>
          <w:color w:val="000000"/>
        </w:rPr>
        <w:t xml:space="preserve">visando a </w:t>
      </w:r>
      <w:r w:rsidR="00234022">
        <w:rPr>
          <w:rFonts w:ascii="Arial" w:eastAsia="Raleway" w:hAnsi="Arial" w:cs="Arial"/>
        </w:rPr>
        <w:t>a</w:t>
      </w:r>
      <w:r w:rsidR="00234022" w:rsidRPr="00234022">
        <w:rPr>
          <w:rFonts w:ascii="Arial" w:eastAsia="Raleway" w:hAnsi="Arial" w:cs="Arial"/>
        </w:rPr>
        <w:t>quisição de kits completos de espelhos de segurança convexos, incluindo estrutura de suporte e todos os componentes necessários para instalação.</w:t>
      </w:r>
    </w:p>
    <w:p w14:paraId="6D1D8872" w14:textId="6A49DD6D" w:rsidR="00F4035E" w:rsidRPr="00223473" w:rsidRDefault="00F4035E" w:rsidP="009937DF">
      <w:p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pos="7363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51429D82" w14:textId="77777777" w:rsidR="001A38CE" w:rsidRPr="00223473" w:rsidRDefault="002D705D" w:rsidP="00C82491">
      <w:pPr>
        <w:spacing w:after="0" w:line="240" w:lineRule="auto"/>
        <w:jc w:val="both"/>
        <w:rPr>
          <w:rFonts w:ascii="Arial" w:hAnsi="Arial"/>
        </w:rPr>
      </w:pPr>
      <w:r w:rsidRPr="00223473">
        <w:rPr>
          <w:rFonts w:ascii="Arial" w:eastAsia="Arial" w:hAnsi="Arial" w:cs="Arial"/>
          <w:color w:val="000000"/>
        </w:rPr>
        <w:t>Encaminha-se para elaboração dos documentos referidos no DFD.</w:t>
      </w:r>
    </w:p>
    <w:p w14:paraId="03A15980" w14:textId="77777777" w:rsidR="001A38CE" w:rsidRDefault="001A38CE" w:rsidP="00B94BF9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3B71D160" w14:textId="77777777" w:rsidR="00FA554E" w:rsidRPr="00223473" w:rsidRDefault="00FA554E" w:rsidP="00B94BF9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4A53D91" w14:textId="77777777" w:rsidR="001A38CE" w:rsidRDefault="001A38CE" w:rsidP="00B94BF9">
      <w:pPr>
        <w:spacing w:after="0" w:line="240" w:lineRule="auto"/>
        <w:rPr>
          <w:rFonts w:ascii="Arial" w:eastAsia="Arial" w:hAnsi="Arial" w:cs="Arial"/>
          <w:color w:val="000000"/>
        </w:rPr>
      </w:pPr>
    </w:p>
    <w:p w14:paraId="47C86EBD" w14:textId="77777777" w:rsidR="00B2568A" w:rsidRDefault="00B2568A" w:rsidP="00B94BF9">
      <w:pPr>
        <w:spacing w:after="0" w:line="240" w:lineRule="auto"/>
        <w:rPr>
          <w:rFonts w:ascii="Arial" w:eastAsia="Arial" w:hAnsi="Arial" w:cs="Arial"/>
          <w:color w:val="000000"/>
        </w:rPr>
      </w:pPr>
    </w:p>
    <w:p w14:paraId="7D0776A1" w14:textId="77777777" w:rsidR="00FA554E" w:rsidRPr="00FA554E" w:rsidRDefault="00FA554E" w:rsidP="00C82491">
      <w:pPr>
        <w:pStyle w:val="Corpodetexto"/>
        <w:tabs>
          <w:tab w:val="left" w:pos="4155"/>
        </w:tabs>
        <w:jc w:val="center"/>
        <w:rPr>
          <w:rFonts w:ascii="Arial" w:hAnsi="Arial" w:cs="Arial"/>
          <w:b/>
          <w:bCs/>
        </w:rPr>
      </w:pPr>
      <w:r w:rsidRPr="00FA554E">
        <w:rPr>
          <w:rFonts w:ascii="Arial" w:hAnsi="Arial" w:cs="Arial"/>
          <w:b/>
          <w:bCs/>
        </w:rPr>
        <w:t>VERONI SANDRA DALLELASTE</w:t>
      </w:r>
    </w:p>
    <w:p w14:paraId="225F0583" w14:textId="095915FB" w:rsidR="00FA554E" w:rsidRPr="00FA554E" w:rsidRDefault="00FA554E" w:rsidP="00C82491">
      <w:pPr>
        <w:pStyle w:val="Corpodetexto"/>
        <w:tabs>
          <w:tab w:val="left" w:pos="4155"/>
        </w:tabs>
        <w:jc w:val="center"/>
        <w:rPr>
          <w:rFonts w:ascii="Arial" w:hAnsi="Arial" w:cs="Arial"/>
          <w:b/>
          <w:bCs/>
        </w:rPr>
      </w:pPr>
      <w:r w:rsidRPr="00FA554E">
        <w:rPr>
          <w:rFonts w:ascii="Arial" w:hAnsi="Arial" w:cs="Arial"/>
          <w:b/>
          <w:bCs/>
        </w:rPr>
        <w:t xml:space="preserve">SECRETÁRIA MUNICIPAL DE </w:t>
      </w:r>
      <w:r w:rsidR="00580AC2">
        <w:rPr>
          <w:rFonts w:ascii="Arial" w:hAnsi="Arial" w:cs="Arial"/>
          <w:b/>
          <w:bCs/>
        </w:rPr>
        <w:t>DESENVOLVIMENTO URBANO E SUSTENTABILIDADE</w:t>
      </w:r>
    </w:p>
    <w:p w14:paraId="39E63E7C" w14:textId="61251361" w:rsidR="001A38CE" w:rsidRDefault="001A38CE">
      <w:pPr>
        <w:spacing w:line="240" w:lineRule="auto"/>
        <w:jc w:val="center"/>
        <w:rPr>
          <w:rFonts w:ascii="Arial" w:hAnsi="Arial"/>
        </w:rPr>
      </w:pPr>
    </w:p>
    <w:p w14:paraId="50F7EF7E" w14:textId="77777777" w:rsidR="001A38CE" w:rsidRDefault="001A38CE">
      <w:pPr>
        <w:spacing w:line="240" w:lineRule="auto"/>
        <w:rPr>
          <w:rFonts w:ascii="Arial" w:hAnsi="Arial" w:cs="Arial"/>
          <w:vanish/>
        </w:rPr>
      </w:pPr>
    </w:p>
    <w:p w14:paraId="52AB8373" w14:textId="77777777" w:rsidR="001A38CE" w:rsidRDefault="001A38CE">
      <w:pPr>
        <w:spacing w:line="240" w:lineRule="auto"/>
        <w:rPr>
          <w:rFonts w:ascii="Arial" w:hAnsi="Arial" w:cs="Arial"/>
          <w:vanish/>
        </w:rPr>
      </w:pPr>
    </w:p>
    <w:p w14:paraId="18DEA1FB" w14:textId="77777777" w:rsidR="001A38CE" w:rsidRDefault="001A38CE">
      <w:pPr>
        <w:spacing w:line="240" w:lineRule="auto"/>
        <w:rPr>
          <w:rFonts w:ascii="Arial" w:hAnsi="Arial"/>
        </w:rPr>
      </w:pPr>
    </w:p>
    <w:p w14:paraId="2FF8CD70" w14:textId="77777777" w:rsidR="001A38CE" w:rsidRDefault="001A38CE">
      <w:pPr>
        <w:spacing w:after="0"/>
        <w:jc w:val="center"/>
        <w:rPr>
          <w:rFonts w:ascii="Arial" w:hAnsi="Arial"/>
          <w:color w:val="FF0000"/>
          <w:highlight w:val="yellow"/>
        </w:rPr>
      </w:pPr>
    </w:p>
    <w:p w14:paraId="76EDFE74" w14:textId="77777777" w:rsidR="001A38CE" w:rsidRDefault="001A38CE">
      <w:pPr>
        <w:rPr>
          <w:rFonts w:ascii="Arial" w:hAnsi="Arial"/>
        </w:rPr>
      </w:pPr>
    </w:p>
    <w:p w14:paraId="23478DE5" w14:textId="77777777" w:rsidR="001A38CE" w:rsidRDefault="001A38CE">
      <w:pPr>
        <w:rPr>
          <w:rFonts w:ascii="Arial" w:hAnsi="Arial"/>
        </w:rPr>
      </w:pPr>
    </w:p>
    <w:p w14:paraId="0B1B5772" w14:textId="77777777" w:rsidR="001A38CE" w:rsidRDefault="001A38CE">
      <w:pPr>
        <w:rPr>
          <w:rFonts w:ascii="Arial" w:hAnsi="Arial"/>
        </w:rPr>
      </w:pPr>
    </w:p>
    <w:p w14:paraId="32F66E4E" w14:textId="77777777" w:rsidR="001A38CE" w:rsidRDefault="001A38CE">
      <w:pPr>
        <w:rPr>
          <w:rFonts w:ascii="Arial" w:hAnsi="Arial"/>
        </w:rPr>
      </w:pPr>
    </w:p>
    <w:sectPr w:rsidR="001A38CE">
      <w:headerReference w:type="default" r:id="rId7"/>
      <w:footerReference w:type="default" r:id="rId8"/>
      <w:pgSz w:w="11906" w:h="16838"/>
      <w:pgMar w:top="2155" w:right="849" w:bottom="1418" w:left="1701" w:header="425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22974" w14:textId="77777777" w:rsidR="00500166" w:rsidRDefault="00500166">
      <w:pPr>
        <w:spacing w:after="0" w:line="240" w:lineRule="auto"/>
      </w:pPr>
      <w:r>
        <w:separator/>
      </w:r>
    </w:p>
  </w:endnote>
  <w:endnote w:type="continuationSeparator" w:id="0">
    <w:p w14:paraId="5587F0E8" w14:textId="77777777" w:rsidR="00500166" w:rsidRDefault="00500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0">
    <w:panose1 w:val="00000000000000000000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808CA" w14:textId="77777777" w:rsidR="001A38CE" w:rsidRDefault="001A38CE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03E69" w14:textId="77777777" w:rsidR="00500166" w:rsidRDefault="00500166">
      <w:pPr>
        <w:spacing w:after="0" w:line="240" w:lineRule="auto"/>
      </w:pPr>
      <w:r>
        <w:separator/>
      </w:r>
    </w:p>
  </w:footnote>
  <w:footnote w:type="continuationSeparator" w:id="0">
    <w:p w14:paraId="3EBBC8C6" w14:textId="77777777" w:rsidR="00500166" w:rsidRDefault="00500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50348" w14:textId="77777777" w:rsidR="001A38CE" w:rsidRDefault="002D705D">
    <w:pPr>
      <w:pStyle w:val="Cabealho"/>
      <w:rPr>
        <w:rFonts w:ascii="Arial" w:hAnsi="Arial"/>
      </w:rPr>
    </w:pPr>
    <w:r>
      <w:rPr>
        <w:noProof/>
      </w:rPr>
      <w:drawing>
        <wp:anchor distT="0" distB="0" distL="114935" distR="114935" simplePos="0" relativeHeight="251657216" behindDoc="1" locked="0" layoutInCell="0" allowOverlap="1" wp14:anchorId="4EDD663C" wp14:editId="3C5BE7E2">
          <wp:simplePos x="0" y="0"/>
          <wp:positionH relativeFrom="column">
            <wp:posOffset>-462915</wp:posOffset>
          </wp:positionH>
          <wp:positionV relativeFrom="paragraph">
            <wp:posOffset>4445</wp:posOffset>
          </wp:positionV>
          <wp:extent cx="985520" cy="986790"/>
          <wp:effectExtent l="0" t="0" r="5080" b="381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45" t="-435" r="-445" b="-435"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986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ESTADO DE SANTA CATARINA</w:t>
    </w:r>
  </w:p>
  <w:p w14:paraId="791BB646" w14:textId="77777777" w:rsidR="001A38CE" w:rsidRDefault="002D705D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MUNICÍPIO DE ITÁ</w:t>
    </w:r>
  </w:p>
  <w:p w14:paraId="372C8275" w14:textId="77777777" w:rsidR="001A38CE" w:rsidRDefault="002D705D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Praça Dr. Aldo Ivo Stumpf, 100 - Fone</w:t>
    </w:r>
    <w:r>
      <w:rPr>
        <w:rFonts w:ascii="Arial" w:hAnsi="Arial" w:cs="Verdana"/>
        <w:b/>
        <w:lang w:eastAsia="pt-BR"/>
      </w:rPr>
      <w:t xml:space="preserve"> (</w:t>
    </w:r>
    <w:r>
      <w:rPr>
        <w:rFonts w:ascii="Arial" w:hAnsi="Arial" w:cs="Verdana"/>
        <w:b/>
      </w:rPr>
      <w:t>49) 3458-9500.</w:t>
    </w:r>
    <w:r>
      <w:rPr>
        <w:rFonts w:ascii="Arial" w:eastAsia="Verdana" w:hAnsi="Arial" w:cs="Verdana"/>
        <w:b/>
      </w:rPr>
      <w:t xml:space="preserve">  </w:t>
    </w:r>
  </w:p>
  <w:p w14:paraId="4195930D" w14:textId="77777777" w:rsidR="001A38CE" w:rsidRDefault="002D705D">
    <w:pPr>
      <w:pStyle w:val="Cabealho"/>
      <w:rPr>
        <w:rFonts w:ascii="Arial" w:hAnsi="Arial"/>
      </w:rPr>
    </w:pP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CEP: 89760-000 – ITÁ – Santa Catarina</w:t>
    </w:r>
    <w:r>
      <w:rPr>
        <w:rFonts w:ascii="Arial" w:eastAsia="Verdana" w:hAnsi="Arial" w:cs="Verdana"/>
        <w:b/>
      </w:rPr>
      <w:t xml:space="preserve"> </w:t>
    </w:r>
  </w:p>
  <w:p w14:paraId="22373DAE" w14:textId="568A426D" w:rsidR="001A38CE" w:rsidRDefault="002D705D">
    <w:pPr>
      <w:pStyle w:val="Cabealho"/>
      <w:ind w:left="-993"/>
    </w:pPr>
    <w:r>
      <w:rPr>
        <w:rFonts w:ascii="Arial" w:eastAsia="Verdana" w:hAnsi="Arial" w:cs="Verdana"/>
        <w:b/>
      </w:rPr>
      <w:t xml:space="preserve">                                 </w:t>
    </w:r>
    <w:r>
      <w:rPr>
        <w:rFonts w:ascii="Arial" w:hAnsi="Arial" w:cs="Verdana"/>
        <w:b/>
      </w:rPr>
      <w:t xml:space="preserve">E-mail: </w:t>
    </w:r>
    <w:r w:rsidR="00AC2717">
      <w:rPr>
        <w:rStyle w:val="LinkdaInternet"/>
        <w:rFonts w:ascii="Arial" w:hAnsi="Arial" w:cs="Verdana"/>
        <w:b/>
      </w:rPr>
      <w:t>urbanismo</w:t>
    </w:r>
    <w:hyperlink r:id="rId2">
      <w:r>
        <w:rPr>
          <w:rStyle w:val="LinkdaInternet"/>
          <w:rFonts w:ascii="Arial" w:hAnsi="Arial" w:cs="Verdana"/>
          <w:b/>
        </w:rPr>
        <w:t>@ita.sc.gov.br</w:t>
      </w:r>
    </w:hyperlink>
    <w:r>
      <w:rPr>
        <w:rFonts w:ascii="Arial" w:hAnsi="Arial" w:cs="Verdana"/>
        <w:b/>
      </w:rPr>
      <w:t xml:space="preserve"> - site: </w:t>
    </w:r>
    <w:hyperlink r:id="rId3">
      <w:r>
        <w:rPr>
          <w:rStyle w:val="LinkdaInternet"/>
          <w:rFonts w:ascii="Arial" w:hAnsi="Arial" w:cs="Verdana"/>
          <w:b/>
        </w:rPr>
        <w:t>ita.atende.net</w:t>
      </w:r>
    </w:hyperlink>
  </w:p>
  <w:p w14:paraId="3C45FB87" w14:textId="5951FC5C" w:rsidR="001A38CE" w:rsidRDefault="00F76234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noProof/>
      </w:rPr>
      <mc:AlternateContent>
        <mc:Choice Requires="wps">
          <w:drawing>
            <wp:anchor distT="28575" distB="28575" distL="28575" distR="28575" simplePos="0" relativeHeight="251658240" behindDoc="1" locked="0" layoutInCell="0" allowOverlap="1" wp14:anchorId="2FB60067" wp14:editId="42306DB8">
              <wp:simplePos x="0" y="0"/>
              <wp:positionH relativeFrom="column">
                <wp:posOffset>382905</wp:posOffset>
              </wp:positionH>
              <wp:positionV relativeFrom="paragraph">
                <wp:posOffset>121920</wp:posOffset>
              </wp:positionV>
              <wp:extent cx="4804410" cy="0"/>
              <wp:effectExtent l="0" t="19050" r="53340" b="38100"/>
              <wp:wrapNone/>
              <wp:docPr id="151118031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4804410" cy="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336F11" id="Conector reto 1" o:spid="_x0000_s1026" style="position:absolute;flip:y;z-index:-251658240;visibility:visible;mso-wrap-style:square;mso-width-percent:0;mso-height-percent:0;mso-wrap-distance-left:2.25pt;mso-wrap-distance-top:2.25pt;mso-wrap-distance-right:2.25pt;mso-wrap-distance-bottom:2.25pt;mso-position-horizontal:absolute;mso-position-horizontal-relative:text;mso-position-vertical:absolute;mso-position-vertical-relative:text;mso-width-percent:0;mso-height-percent:0;mso-width-relative:page;mso-height-relative:page" from="30.15pt,9.6pt" to="408.4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" o:allowincell="f" strokeweight="1.59mm">
              <v:stroke joinstyle="miter"/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8CE"/>
    <w:rsid w:val="00025930"/>
    <w:rsid w:val="000C0BB7"/>
    <w:rsid w:val="000C3D20"/>
    <w:rsid w:val="000D53DF"/>
    <w:rsid w:val="001041B0"/>
    <w:rsid w:val="00174B3F"/>
    <w:rsid w:val="001A38CE"/>
    <w:rsid w:val="00223473"/>
    <w:rsid w:val="00234022"/>
    <w:rsid w:val="002D705D"/>
    <w:rsid w:val="00311D6A"/>
    <w:rsid w:val="00332559"/>
    <w:rsid w:val="00396CE0"/>
    <w:rsid w:val="00484C06"/>
    <w:rsid w:val="004E54AA"/>
    <w:rsid w:val="00500166"/>
    <w:rsid w:val="00580AC2"/>
    <w:rsid w:val="005A290D"/>
    <w:rsid w:val="005F5122"/>
    <w:rsid w:val="005F7F37"/>
    <w:rsid w:val="0066718B"/>
    <w:rsid w:val="006B4F6F"/>
    <w:rsid w:val="00704F67"/>
    <w:rsid w:val="00746F5A"/>
    <w:rsid w:val="007855EA"/>
    <w:rsid w:val="007F3D9F"/>
    <w:rsid w:val="00830B23"/>
    <w:rsid w:val="00844D49"/>
    <w:rsid w:val="008534C6"/>
    <w:rsid w:val="00885F99"/>
    <w:rsid w:val="00896BA6"/>
    <w:rsid w:val="008C62D9"/>
    <w:rsid w:val="008E1191"/>
    <w:rsid w:val="009937DF"/>
    <w:rsid w:val="009B6F99"/>
    <w:rsid w:val="00AA3AE6"/>
    <w:rsid w:val="00AC2717"/>
    <w:rsid w:val="00AD6F82"/>
    <w:rsid w:val="00AE447E"/>
    <w:rsid w:val="00B2568A"/>
    <w:rsid w:val="00B86505"/>
    <w:rsid w:val="00B94BF9"/>
    <w:rsid w:val="00BC70EC"/>
    <w:rsid w:val="00BF3008"/>
    <w:rsid w:val="00C36874"/>
    <w:rsid w:val="00C5554D"/>
    <w:rsid w:val="00C56340"/>
    <w:rsid w:val="00C57744"/>
    <w:rsid w:val="00C82491"/>
    <w:rsid w:val="00CA7A56"/>
    <w:rsid w:val="00CB4CB2"/>
    <w:rsid w:val="00CC00E0"/>
    <w:rsid w:val="00CC48B1"/>
    <w:rsid w:val="00CF1BFB"/>
    <w:rsid w:val="00D72D44"/>
    <w:rsid w:val="00D75F7A"/>
    <w:rsid w:val="00D947A4"/>
    <w:rsid w:val="00DF3DDB"/>
    <w:rsid w:val="00E00B75"/>
    <w:rsid w:val="00E86460"/>
    <w:rsid w:val="00E948BC"/>
    <w:rsid w:val="00EA7147"/>
    <w:rsid w:val="00F4035E"/>
    <w:rsid w:val="00F76234"/>
    <w:rsid w:val="00FA554E"/>
    <w:rsid w:val="00FC2D58"/>
    <w:rsid w:val="00FD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DDBE7"/>
  <w15:docId w15:val="{16C18929-B12F-48C3-8BE2-A2D1A431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Char">
    <w:name w:val="Texto Char"/>
    <w:qFormat/>
    <w:rPr>
      <w:lang w:eastAsia="pt-BR"/>
    </w:rPr>
  </w:style>
  <w:style w:type="character" w:customStyle="1" w:styleId="markedcontent">
    <w:name w:val="markedcontent"/>
    <w:qFormat/>
  </w:style>
  <w:style w:type="character" w:styleId="MenoPendente">
    <w:name w:val="Unresolved Mention"/>
    <w:qFormat/>
    <w:rPr>
      <w:color w:val="605E5C"/>
      <w:shd w:val="clear" w:color="auto" w:fill="E1DFDD"/>
    </w:rPr>
  </w:style>
  <w:style w:type="character" w:customStyle="1" w:styleId="Ttulo3Char">
    <w:name w:val="Título 3 Char"/>
    <w:qFormat/>
    <w:rPr>
      <w:rFonts w:ascii="Calibri Light" w:hAnsi="Calibri Light" w:cs="0"/>
      <w:color w:val="1F3763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xtodenotaderodapChar">
    <w:name w:val="Texto de nota de rodapé Char"/>
    <w:qFormat/>
    <w:rPr>
      <w:rFonts w:ascii="Calibri" w:hAnsi="Calibri" w:cs="0"/>
      <w:sz w:val="20"/>
      <w:szCs w:val="20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mmarcadores">
    <w:name w:val="List Bullet"/>
    <w:basedOn w:val="Normal"/>
    <w:qFormat/>
    <w:pPr>
      <w:contextualSpacing/>
    </w:pPr>
  </w:style>
  <w:style w:type="paragraph" w:customStyle="1" w:styleId="ParagNormal">
    <w:name w:val="Parag. Normal"/>
    <w:basedOn w:val="Normal"/>
    <w:qFormat/>
    <w:pPr>
      <w:spacing w:after="0" w:line="360" w:lineRule="exact"/>
      <w:ind w:firstLine="1134"/>
    </w:pPr>
    <w:rPr>
      <w:rFonts w:eastAsia="Times New Roman"/>
      <w:lang w:eastAsia="pt-BR"/>
    </w:rPr>
  </w:style>
  <w:style w:type="paragraph" w:customStyle="1" w:styleId="tcu-relvoto-demais">
    <w:name w:val="tcu_-_rel/voto_-_demais_§§"/>
    <w:basedOn w:val="Normal"/>
    <w:qFormat/>
    <w:pPr>
      <w:spacing w:beforeAutospacing="1" w:afterAutospacing="1" w:line="240" w:lineRule="exact"/>
    </w:pPr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qFormat/>
    <w:pPr>
      <w:spacing w:after="200" w:line="276" w:lineRule="exact"/>
      <w:ind w:left="720"/>
      <w:contextualSpacing/>
    </w:pPr>
    <w:rPr>
      <w:rFonts w:ascii="Calibri" w:hAnsi="Calibri" w:cs="0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a.sc.gov.br/" TargetMode="External"/><Relationship Id="rId2" Type="http://schemas.openxmlformats.org/officeDocument/2006/relationships/hyperlink" Target="mailto:licitacao@it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5E22-4156-46BC-8AC0-E85EEDB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579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Crédito Adicional Suplementar</dc:title>
  <dc:subject/>
  <dc:creator>CIMCATARINA</dc:creator>
  <dc:description/>
  <cp:lastModifiedBy>Prefeitura Itá</cp:lastModifiedBy>
  <cp:revision>20</cp:revision>
  <cp:lastPrinted>2024-07-18T08:47:00Z</cp:lastPrinted>
  <dcterms:created xsi:type="dcterms:W3CDTF">2025-02-05T13:43:00Z</dcterms:created>
  <dcterms:modified xsi:type="dcterms:W3CDTF">2026-01-08T13:54:00Z</dcterms:modified>
  <dc:language>pt-BR</dc:language>
</cp:coreProperties>
</file>