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1"/>
        <w:gridCol w:w="3515"/>
      </w:tblGrid>
      <w:tr w:rsidR="0028621F" w14:paraId="6A32CC11" w14:textId="77777777" w:rsidTr="00DD0C66">
        <w:trPr>
          <w:trHeight w:val="1419"/>
        </w:trPr>
        <w:tc>
          <w:tcPr>
            <w:tcW w:w="6361" w:type="dxa"/>
          </w:tcPr>
          <w:p w14:paraId="25DF9329" w14:textId="77777777" w:rsidR="0028621F" w:rsidRPr="00DD0C66" w:rsidRDefault="0028621F" w:rsidP="00DD0C66">
            <w:pPr>
              <w:widowControl w:val="0"/>
              <w:suppressAutoHyphens/>
              <w:rPr>
                <w:rFonts w:ascii="Arial" w:hAnsi="Arial" w:cs="Arial"/>
                <w:b/>
                <w:bCs/>
                <w:color w:val="0070C0"/>
                <w:sz w:val="52"/>
                <w:szCs w:val="52"/>
              </w:rPr>
            </w:pPr>
            <w:r w:rsidRPr="00DD0C66">
              <w:rPr>
                <w:rFonts w:ascii="Arial" w:hAnsi="Arial" w:cs="Arial"/>
                <w:b/>
                <w:bCs/>
                <w:color w:val="0070C0"/>
                <w:sz w:val="52"/>
                <w:szCs w:val="52"/>
              </w:rPr>
              <w:t>EDITAL DE PREGÃO ELETRÔNICO</w:t>
            </w:r>
          </w:p>
          <w:p w14:paraId="0D1D5567" w14:textId="2B308D8F" w:rsidR="0028621F" w:rsidRPr="00651CBC" w:rsidRDefault="0028621F" w:rsidP="00DD0C66">
            <w:pPr>
              <w:widowControl w:val="0"/>
              <w:suppressAutoHyphens/>
              <w:rPr>
                <w:rFonts w:ascii="Arial" w:hAnsi="Arial" w:cs="Arial"/>
                <w:b/>
                <w:bCs/>
                <w:color w:val="0070C0"/>
                <w:sz w:val="56"/>
                <w:szCs w:val="56"/>
              </w:rPr>
            </w:pPr>
            <w:r w:rsidRPr="00651CBC">
              <w:rPr>
                <w:rFonts w:ascii="Arial" w:hAnsi="Arial" w:cs="Arial"/>
                <w:color w:val="000000" w:themeColor="text1"/>
                <w:sz w:val="28"/>
                <w:szCs w:val="28"/>
              </w:rPr>
              <w:t>00</w:t>
            </w:r>
            <w:r w:rsidR="0030381D">
              <w:rPr>
                <w:rFonts w:ascii="Arial" w:hAnsi="Arial" w:cs="Arial"/>
                <w:color w:val="000000" w:themeColor="text1"/>
                <w:sz w:val="28"/>
                <w:szCs w:val="28"/>
              </w:rPr>
              <w:t>4</w:t>
            </w:r>
            <w:r>
              <w:rPr>
                <w:rFonts w:ascii="Arial" w:hAnsi="Arial" w:cs="Arial"/>
                <w:color w:val="000000" w:themeColor="text1"/>
                <w:sz w:val="28"/>
                <w:szCs w:val="28"/>
              </w:rPr>
              <w:t xml:space="preserve">/2026 – FMS </w:t>
            </w:r>
          </w:p>
        </w:tc>
        <w:tc>
          <w:tcPr>
            <w:tcW w:w="3515" w:type="dxa"/>
            <w:vMerge w:val="restart"/>
          </w:tcPr>
          <w:p w14:paraId="39620B2A" w14:textId="77777777" w:rsidR="0028621F" w:rsidRDefault="0028621F" w:rsidP="00DD0C66">
            <w:pPr>
              <w:widowControl w:val="0"/>
              <w:suppressAutoHyphens/>
              <w:rPr>
                <w:rFonts w:ascii="Arial" w:hAnsi="Arial" w:cs="Arial"/>
                <w:b/>
                <w:bCs/>
                <w:color w:val="0070C0"/>
                <w:sz w:val="32"/>
                <w:szCs w:val="32"/>
              </w:rPr>
            </w:pPr>
          </w:p>
          <w:p w14:paraId="01530D53" w14:textId="77777777" w:rsidR="0028621F" w:rsidRDefault="0028621F" w:rsidP="00DD0C66">
            <w:pPr>
              <w:widowControl w:val="0"/>
              <w:suppressAutoHyphens/>
              <w:rPr>
                <w:rFonts w:ascii="Arial" w:hAnsi="Arial" w:cs="Arial"/>
                <w:b/>
                <w:bCs/>
                <w:color w:val="405CA1"/>
                <w:sz w:val="32"/>
                <w:szCs w:val="32"/>
              </w:rPr>
            </w:pPr>
          </w:p>
        </w:tc>
      </w:tr>
      <w:tr w:rsidR="0028621F" w:rsidRPr="00DD0C66" w14:paraId="7EE93970" w14:textId="77777777" w:rsidTr="006F5096">
        <w:tc>
          <w:tcPr>
            <w:tcW w:w="6361" w:type="dxa"/>
          </w:tcPr>
          <w:p w14:paraId="39CB9ABE" w14:textId="77777777" w:rsidR="0028621F" w:rsidRPr="00DD0C66" w:rsidRDefault="0028621F" w:rsidP="00DD0C66">
            <w:pPr>
              <w:widowControl w:val="0"/>
              <w:suppressAutoHyphens/>
              <w:rPr>
                <w:rFonts w:ascii="Arial" w:hAnsi="Arial" w:cs="Arial"/>
                <w:b/>
                <w:bCs/>
                <w:color w:val="0070C0"/>
                <w:sz w:val="28"/>
                <w:szCs w:val="28"/>
              </w:rPr>
            </w:pPr>
          </w:p>
          <w:p w14:paraId="52FC45E9" w14:textId="77777777" w:rsidR="0028621F" w:rsidRPr="00DD0C66" w:rsidRDefault="0028621F" w:rsidP="00DD0C66">
            <w:pPr>
              <w:widowControl w:val="0"/>
              <w:suppressAutoHyphens/>
              <w:rPr>
                <w:rFonts w:ascii="Arial" w:hAnsi="Arial" w:cs="Arial"/>
                <w:b/>
                <w:bCs/>
                <w:color w:val="0070C0"/>
                <w:sz w:val="28"/>
                <w:szCs w:val="28"/>
              </w:rPr>
            </w:pPr>
            <w:r w:rsidRPr="00DD0C66">
              <w:rPr>
                <w:rFonts w:ascii="Arial" w:hAnsi="Arial" w:cs="Arial"/>
                <w:b/>
                <w:bCs/>
                <w:color w:val="0070C0"/>
                <w:sz w:val="28"/>
                <w:szCs w:val="28"/>
              </w:rPr>
              <w:t>PROCESSO ADMINISTRATIVO</w:t>
            </w:r>
          </w:p>
          <w:p w14:paraId="3312E226" w14:textId="7CDD0B0A" w:rsidR="0028621F" w:rsidRPr="00DD0C66" w:rsidRDefault="0028621F" w:rsidP="00DD0C66">
            <w:pPr>
              <w:widowControl w:val="0"/>
              <w:suppressAutoHyphens/>
              <w:rPr>
                <w:rFonts w:ascii="Arial" w:hAnsi="Arial" w:cs="Arial"/>
                <w:color w:val="000000" w:themeColor="text1"/>
                <w:sz w:val="28"/>
                <w:szCs w:val="28"/>
              </w:rPr>
            </w:pPr>
            <w:r w:rsidRPr="00DD0C66">
              <w:rPr>
                <w:rFonts w:ascii="Arial" w:hAnsi="Arial" w:cs="Arial"/>
                <w:color w:val="000000" w:themeColor="text1"/>
                <w:sz w:val="28"/>
                <w:szCs w:val="28"/>
              </w:rPr>
              <w:t>00</w:t>
            </w:r>
            <w:r w:rsidR="0030381D">
              <w:rPr>
                <w:rFonts w:ascii="Arial" w:hAnsi="Arial" w:cs="Arial"/>
                <w:color w:val="000000" w:themeColor="text1"/>
                <w:sz w:val="28"/>
                <w:szCs w:val="28"/>
              </w:rPr>
              <w:t>6</w:t>
            </w:r>
            <w:r w:rsidRPr="00DD0C66">
              <w:rPr>
                <w:rFonts w:ascii="Arial" w:hAnsi="Arial" w:cs="Arial"/>
                <w:color w:val="000000" w:themeColor="text1"/>
                <w:sz w:val="28"/>
                <w:szCs w:val="28"/>
              </w:rPr>
              <w:t>/2026 – FMS</w:t>
            </w:r>
          </w:p>
          <w:p w14:paraId="767A91DC" w14:textId="77777777" w:rsidR="0028621F" w:rsidRPr="00DD0C66" w:rsidRDefault="0028621F" w:rsidP="00DD0C66">
            <w:pPr>
              <w:widowControl w:val="0"/>
              <w:suppressAutoHyphens/>
              <w:rPr>
                <w:rFonts w:ascii="Arial" w:hAnsi="Arial" w:cs="Arial"/>
                <w:b/>
                <w:bCs/>
                <w:color w:val="0070C0"/>
                <w:sz w:val="28"/>
                <w:szCs w:val="28"/>
              </w:rPr>
            </w:pPr>
          </w:p>
        </w:tc>
        <w:tc>
          <w:tcPr>
            <w:tcW w:w="3515" w:type="dxa"/>
            <w:vMerge/>
          </w:tcPr>
          <w:p w14:paraId="573A9EC1" w14:textId="77777777" w:rsidR="0028621F" w:rsidRPr="00DD0C66" w:rsidRDefault="0028621F" w:rsidP="00DD0C66">
            <w:pPr>
              <w:widowControl w:val="0"/>
              <w:suppressAutoHyphens/>
              <w:rPr>
                <w:rFonts w:ascii="Arial" w:hAnsi="Arial" w:cs="Arial"/>
                <w:color w:val="000000" w:themeColor="text1"/>
                <w:sz w:val="28"/>
                <w:szCs w:val="28"/>
              </w:rPr>
            </w:pPr>
          </w:p>
        </w:tc>
      </w:tr>
      <w:tr w:rsidR="0028621F" w:rsidRPr="00DD0C66" w14:paraId="6B849F19" w14:textId="77777777" w:rsidTr="006F5096">
        <w:tc>
          <w:tcPr>
            <w:tcW w:w="9876" w:type="dxa"/>
            <w:gridSpan w:val="2"/>
          </w:tcPr>
          <w:p w14:paraId="544D6A08" w14:textId="77777777" w:rsidR="0028621F" w:rsidRPr="00DD0C66" w:rsidRDefault="0028621F" w:rsidP="00DD0C66">
            <w:pPr>
              <w:widowControl w:val="0"/>
              <w:suppressAutoHyphens/>
              <w:rPr>
                <w:rFonts w:ascii="Arial" w:hAnsi="Arial" w:cs="Arial"/>
                <w:b/>
                <w:bCs/>
                <w:color w:val="0070C0"/>
                <w:sz w:val="28"/>
                <w:szCs w:val="28"/>
              </w:rPr>
            </w:pPr>
            <w:r w:rsidRPr="00DD0C66">
              <w:rPr>
                <w:rFonts w:ascii="Arial" w:hAnsi="Arial" w:cs="Arial"/>
                <w:b/>
                <w:bCs/>
                <w:color w:val="0070C0"/>
                <w:sz w:val="28"/>
                <w:szCs w:val="28"/>
              </w:rPr>
              <w:t>CONTRATANTE</w:t>
            </w:r>
          </w:p>
          <w:p w14:paraId="38E9A7EC" w14:textId="77777777" w:rsidR="0028621F" w:rsidRPr="00DD0C66" w:rsidRDefault="0028621F" w:rsidP="00DD0C66">
            <w:pPr>
              <w:widowControl w:val="0"/>
              <w:suppressAutoHyphens/>
              <w:rPr>
                <w:rFonts w:ascii="Arial" w:hAnsi="Arial" w:cs="Arial"/>
                <w:color w:val="000000" w:themeColor="text1"/>
                <w:sz w:val="28"/>
                <w:szCs w:val="28"/>
              </w:rPr>
            </w:pPr>
            <w:r w:rsidRPr="00DD0C66">
              <w:rPr>
                <w:rFonts w:ascii="Arial" w:hAnsi="Arial" w:cs="Arial"/>
                <w:color w:val="000000" w:themeColor="text1"/>
                <w:sz w:val="28"/>
                <w:szCs w:val="28"/>
              </w:rPr>
              <w:t>FUNDO MUNICIPAL DE SAÚDE DE CAÇADOR – FMS</w:t>
            </w:r>
          </w:p>
          <w:p w14:paraId="76DBDB9A" w14:textId="77777777" w:rsidR="0028621F" w:rsidRPr="00DD0C66" w:rsidRDefault="0028621F" w:rsidP="00DD0C66">
            <w:pPr>
              <w:widowControl w:val="0"/>
              <w:suppressAutoHyphens/>
              <w:rPr>
                <w:rFonts w:ascii="Arial" w:hAnsi="Arial" w:cs="Arial"/>
                <w:b/>
                <w:bCs/>
                <w:color w:val="0070C0"/>
                <w:sz w:val="28"/>
                <w:szCs w:val="28"/>
              </w:rPr>
            </w:pPr>
          </w:p>
        </w:tc>
      </w:tr>
      <w:tr w:rsidR="0028621F" w:rsidRPr="00DD0C66" w14:paraId="58A716E3" w14:textId="77777777" w:rsidTr="006F5096">
        <w:tc>
          <w:tcPr>
            <w:tcW w:w="9876" w:type="dxa"/>
            <w:gridSpan w:val="2"/>
          </w:tcPr>
          <w:p w14:paraId="59D88189" w14:textId="77777777" w:rsidR="0028621F" w:rsidRPr="00DD0C66" w:rsidRDefault="0028621F" w:rsidP="00DD0C66">
            <w:pPr>
              <w:widowControl w:val="0"/>
              <w:suppressAutoHyphens/>
              <w:rPr>
                <w:rFonts w:ascii="Arial" w:hAnsi="Arial" w:cs="Arial"/>
                <w:b/>
                <w:bCs/>
                <w:color w:val="0070C0"/>
                <w:sz w:val="28"/>
                <w:szCs w:val="28"/>
              </w:rPr>
            </w:pPr>
            <w:r w:rsidRPr="00DD0C66">
              <w:rPr>
                <w:rFonts w:ascii="Arial" w:hAnsi="Arial" w:cs="Arial"/>
                <w:b/>
                <w:bCs/>
                <w:color w:val="0070C0"/>
                <w:sz w:val="28"/>
                <w:szCs w:val="28"/>
              </w:rPr>
              <w:t>OBJETO</w:t>
            </w:r>
          </w:p>
          <w:p w14:paraId="47D20D9E" w14:textId="0B95D493" w:rsidR="0030381D" w:rsidRDefault="00B624D8" w:rsidP="00DD0C66">
            <w:pPr>
              <w:widowControl w:val="0"/>
              <w:suppressAutoHyphens/>
              <w:jc w:val="both"/>
              <w:rPr>
                <w:rFonts w:ascii="Arial" w:hAnsi="Arial" w:cs="Arial"/>
                <w:color w:val="000000" w:themeColor="text1"/>
                <w:sz w:val="28"/>
                <w:szCs w:val="28"/>
              </w:rPr>
            </w:pPr>
            <w:r w:rsidRPr="00B0268F">
              <w:rPr>
                <w:rFonts w:ascii="Arial" w:hAnsi="Arial" w:cs="Arial"/>
                <w:color w:val="000000" w:themeColor="text1"/>
                <w:sz w:val="28"/>
                <w:szCs w:val="28"/>
              </w:rPr>
              <w:t>REGISTRO DE PREÇOS PARA CONTRATAÇÃO DE EMPRESA ESPECIALIZADA NA EXECUÇÃO DE SERVIÇOS DE MANUTENÇÃO DE EQUIPAMENTOS ODONTOLÓGICOS.</w:t>
            </w:r>
          </w:p>
          <w:p w14:paraId="0BBC7A28" w14:textId="1F3D837C" w:rsidR="00B0268F" w:rsidRPr="00DD0C66" w:rsidRDefault="00B0268F" w:rsidP="00DD0C66">
            <w:pPr>
              <w:widowControl w:val="0"/>
              <w:suppressAutoHyphens/>
              <w:jc w:val="both"/>
              <w:rPr>
                <w:rFonts w:ascii="Arial" w:eastAsia="Ecofont_Spranq_eco_Sans" w:hAnsi="Arial" w:cs="Arial"/>
                <w:color w:val="000000" w:themeColor="text1"/>
                <w:sz w:val="28"/>
                <w:szCs w:val="28"/>
              </w:rPr>
            </w:pPr>
          </w:p>
        </w:tc>
      </w:tr>
      <w:tr w:rsidR="0028621F" w:rsidRPr="00DD0C66" w14:paraId="34EF21F2" w14:textId="77777777" w:rsidTr="006F5096">
        <w:tc>
          <w:tcPr>
            <w:tcW w:w="9876" w:type="dxa"/>
            <w:gridSpan w:val="2"/>
          </w:tcPr>
          <w:p w14:paraId="1D25F1D0" w14:textId="77777777" w:rsidR="0028621F" w:rsidRPr="00DD0C66" w:rsidRDefault="0028621F" w:rsidP="00DD0C66">
            <w:pPr>
              <w:widowControl w:val="0"/>
              <w:suppressAutoHyphens/>
              <w:rPr>
                <w:rFonts w:ascii="Arial" w:hAnsi="Arial" w:cs="Arial"/>
                <w:b/>
                <w:bCs/>
                <w:color w:val="0070C0"/>
                <w:sz w:val="28"/>
                <w:szCs w:val="28"/>
              </w:rPr>
            </w:pPr>
            <w:r w:rsidRPr="00DD0C66">
              <w:rPr>
                <w:rFonts w:ascii="Arial" w:hAnsi="Arial" w:cs="Arial"/>
                <w:b/>
                <w:bCs/>
                <w:color w:val="0070C0"/>
                <w:sz w:val="28"/>
                <w:szCs w:val="28"/>
              </w:rPr>
              <w:t>VALOR TOTAL DA AQUISIÇÃO</w:t>
            </w:r>
          </w:p>
          <w:p w14:paraId="3156D2BD" w14:textId="3DD60D5C" w:rsidR="0028621F" w:rsidRPr="00DD0C66" w:rsidRDefault="0028621F" w:rsidP="00DD0C66">
            <w:pPr>
              <w:widowControl w:val="0"/>
              <w:suppressAutoHyphens/>
              <w:rPr>
                <w:rFonts w:ascii="Arial" w:hAnsi="Arial" w:cs="Arial"/>
                <w:color w:val="000000" w:themeColor="text1"/>
                <w:sz w:val="28"/>
                <w:szCs w:val="28"/>
              </w:rPr>
            </w:pPr>
            <w:r w:rsidRPr="00DD0C66">
              <w:rPr>
                <w:rFonts w:ascii="Arial" w:hAnsi="Arial" w:cs="Arial"/>
                <w:color w:val="000000" w:themeColor="text1"/>
                <w:sz w:val="28"/>
                <w:szCs w:val="28"/>
              </w:rPr>
              <w:t xml:space="preserve">R$ </w:t>
            </w:r>
            <w:r w:rsidR="00D433B8">
              <w:rPr>
                <w:rFonts w:ascii="Arial" w:hAnsi="Arial" w:cs="Arial"/>
                <w:color w:val="000000" w:themeColor="text1"/>
                <w:sz w:val="28"/>
                <w:szCs w:val="28"/>
              </w:rPr>
              <w:t>219.719,47</w:t>
            </w:r>
          </w:p>
          <w:p w14:paraId="10956DCB" w14:textId="77777777" w:rsidR="00A2576C" w:rsidRPr="00DD0C66" w:rsidRDefault="00A2576C" w:rsidP="00DD0C66">
            <w:pPr>
              <w:widowControl w:val="0"/>
              <w:suppressAutoHyphens/>
              <w:rPr>
                <w:rFonts w:ascii="Arial" w:hAnsi="Arial" w:cs="Arial"/>
                <w:color w:val="000000" w:themeColor="text1"/>
                <w:sz w:val="28"/>
                <w:szCs w:val="28"/>
              </w:rPr>
            </w:pPr>
          </w:p>
          <w:p w14:paraId="6ADF6351" w14:textId="77777777" w:rsidR="0028621F" w:rsidRPr="00DD0C66" w:rsidRDefault="0028621F" w:rsidP="00DD0C66">
            <w:pPr>
              <w:widowControl w:val="0"/>
              <w:suppressAutoHyphens/>
              <w:jc w:val="both"/>
              <w:rPr>
                <w:rFonts w:ascii="Arial" w:eastAsia="Ecofont_Spranq_eco_Sans" w:hAnsi="Arial" w:cs="Arial"/>
                <w:color w:val="000000" w:themeColor="text1"/>
                <w:sz w:val="28"/>
                <w:szCs w:val="28"/>
              </w:rPr>
            </w:pPr>
            <w:r w:rsidRPr="00DD0C66">
              <w:rPr>
                <w:rFonts w:ascii="Arial" w:hAnsi="Arial" w:cs="Arial"/>
                <w:b/>
                <w:bCs/>
                <w:color w:val="0070C0"/>
                <w:sz w:val="28"/>
                <w:szCs w:val="28"/>
              </w:rPr>
              <w:t>DO RECEBIMENTO DAS PROPOSTAS</w:t>
            </w:r>
          </w:p>
          <w:p w14:paraId="16F1FF48" w14:textId="4B5CBD1E" w:rsidR="0028621F" w:rsidRPr="00DD0C66" w:rsidRDefault="0028621F" w:rsidP="00DD0C66">
            <w:pPr>
              <w:widowControl w:val="0"/>
              <w:suppressAutoHyphens/>
              <w:jc w:val="both"/>
              <w:rPr>
                <w:rFonts w:ascii="Arial" w:eastAsia="Ecofont_Spranq_eco_Sans" w:hAnsi="Arial" w:cs="Arial"/>
                <w:color w:val="000000" w:themeColor="text1"/>
                <w:sz w:val="28"/>
                <w:szCs w:val="28"/>
              </w:rPr>
            </w:pPr>
            <w:r w:rsidRPr="00DD0C66">
              <w:rPr>
                <w:rFonts w:ascii="Arial" w:eastAsia="Ecofont_Spranq_eco_Sans" w:hAnsi="Arial" w:cs="Arial"/>
                <w:color w:val="000000" w:themeColor="text1"/>
                <w:sz w:val="28"/>
                <w:szCs w:val="28"/>
              </w:rPr>
              <w:t xml:space="preserve">DO DIA </w:t>
            </w:r>
            <w:r w:rsidR="002A2A20">
              <w:rPr>
                <w:rFonts w:ascii="Arial" w:eastAsia="Ecofont_Spranq_eco_Sans" w:hAnsi="Arial" w:cs="Arial"/>
                <w:color w:val="000000" w:themeColor="text1"/>
                <w:sz w:val="28"/>
                <w:szCs w:val="28"/>
              </w:rPr>
              <w:t>21/05/</w:t>
            </w:r>
            <w:r w:rsidRPr="00DD0C66">
              <w:rPr>
                <w:rFonts w:ascii="Arial" w:eastAsia="Ecofont_Spranq_eco_Sans" w:hAnsi="Arial" w:cs="Arial"/>
                <w:color w:val="000000" w:themeColor="text1"/>
                <w:sz w:val="28"/>
                <w:szCs w:val="28"/>
              </w:rPr>
              <w:t xml:space="preserve">2026 A PARTIR DAS 8H ATÉ O DIA </w:t>
            </w:r>
            <w:r w:rsidR="002A2A20">
              <w:rPr>
                <w:rFonts w:ascii="Arial" w:eastAsia="Ecofont_Spranq_eco_Sans" w:hAnsi="Arial" w:cs="Arial"/>
                <w:color w:val="000000" w:themeColor="text1"/>
                <w:sz w:val="28"/>
                <w:szCs w:val="28"/>
              </w:rPr>
              <w:t>10/06/</w:t>
            </w:r>
            <w:r w:rsidRPr="00DD0C66">
              <w:rPr>
                <w:rFonts w:ascii="Arial" w:eastAsia="Ecofont_Spranq_eco_Sans" w:hAnsi="Arial" w:cs="Arial"/>
                <w:color w:val="000000" w:themeColor="text1"/>
                <w:sz w:val="28"/>
                <w:szCs w:val="28"/>
              </w:rPr>
              <w:t>/2026 ÀS 13H29MIN</w:t>
            </w:r>
          </w:p>
          <w:p w14:paraId="5CDB3383" w14:textId="77777777" w:rsidR="0028621F" w:rsidRPr="00DD0C66" w:rsidRDefault="0028621F" w:rsidP="00DD0C66">
            <w:pPr>
              <w:widowControl w:val="0"/>
              <w:suppressAutoHyphens/>
              <w:jc w:val="both"/>
              <w:rPr>
                <w:rFonts w:ascii="Arial" w:eastAsia="Ecofont_Spranq_eco_Sans" w:hAnsi="Arial" w:cs="Arial"/>
                <w:color w:val="000000" w:themeColor="text1"/>
                <w:sz w:val="28"/>
                <w:szCs w:val="28"/>
              </w:rPr>
            </w:pPr>
          </w:p>
          <w:p w14:paraId="605417EE" w14:textId="77777777" w:rsidR="0028621F" w:rsidRPr="00DD0C66" w:rsidRDefault="0028621F" w:rsidP="00DD0C66">
            <w:pPr>
              <w:widowControl w:val="0"/>
              <w:suppressAutoHyphens/>
              <w:jc w:val="both"/>
              <w:rPr>
                <w:rFonts w:ascii="Arial" w:hAnsi="Arial" w:cs="Arial"/>
                <w:b/>
                <w:bCs/>
                <w:color w:val="0070C0"/>
                <w:sz w:val="28"/>
                <w:szCs w:val="28"/>
              </w:rPr>
            </w:pPr>
            <w:r w:rsidRPr="00DD0C66">
              <w:rPr>
                <w:rFonts w:ascii="Arial" w:hAnsi="Arial" w:cs="Arial"/>
                <w:b/>
                <w:bCs/>
                <w:color w:val="0070C0"/>
                <w:sz w:val="28"/>
                <w:szCs w:val="28"/>
              </w:rPr>
              <w:t>LIMITE PARA IMPUGNAÇÃO AO EDITAL</w:t>
            </w:r>
          </w:p>
          <w:p w14:paraId="15270285" w14:textId="2D1FE119" w:rsidR="0028621F" w:rsidRPr="00DD0C66" w:rsidRDefault="0028621F" w:rsidP="00DD0C66">
            <w:pPr>
              <w:widowControl w:val="0"/>
              <w:suppressAutoHyphens/>
              <w:jc w:val="both"/>
              <w:rPr>
                <w:rFonts w:ascii="Arial" w:eastAsia="Ecofont_Spranq_eco_Sans" w:hAnsi="Arial" w:cs="Arial"/>
                <w:color w:val="000000" w:themeColor="text1"/>
                <w:sz w:val="28"/>
                <w:szCs w:val="28"/>
              </w:rPr>
            </w:pPr>
            <w:r w:rsidRPr="00DD0C66">
              <w:rPr>
                <w:rFonts w:ascii="Arial" w:eastAsia="Ecofont_Spranq_eco_Sans" w:hAnsi="Arial" w:cs="Arial"/>
                <w:color w:val="000000" w:themeColor="text1"/>
                <w:sz w:val="28"/>
                <w:szCs w:val="28"/>
              </w:rPr>
              <w:t xml:space="preserve">ATÉ O DIA </w:t>
            </w:r>
            <w:r w:rsidR="002A2A20">
              <w:rPr>
                <w:rFonts w:ascii="Arial" w:eastAsia="Ecofont_Spranq_eco_Sans" w:hAnsi="Arial" w:cs="Arial"/>
                <w:color w:val="000000" w:themeColor="text1"/>
                <w:sz w:val="28"/>
                <w:szCs w:val="28"/>
              </w:rPr>
              <w:t>02/06</w:t>
            </w:r>
            <w:r w:rsidRPr="00DD0C66">
              <w:rPr>
                <w:rFonts w:ascii="Arial" w:eastAsia="Ecofont_Spranq_eco_Sans" w:hAnsi="Arial" w:cs="Arial"/>
                <w:color w:val="000000" w:themeColor="text1"/>
                <w:sz w:val="28"/>
                <w:szCs w:val="28"/>
              </w:rPr>
              <w:t>/2026 ÀS 23H59MIN</w:t>
            </w:r>
          </w:p>
          <w:p w14:paraId="149861DD" w14:textId="77777777" w:rsidR="0028621F" w:rsidRPr="00DD0C66" w:rsidRDefault="0028621F" w:rsidP="00DD0C66">
            <w:pPr>
              <w:widowControl w:val="0"/>
              <w:suppressAutoHyphens/>
              <w:rPr>
                <w:rFonts w:ascii="Arial" w:eastAsia="Ecofont_Spranq_eco_Sans" w:hAnsi="Arial" w:cs="Arial"/>
                <w:color w:val="000000" w:themeColor="text1"/>
                <w:sz w:val="28"/>
                <w:szCs w:val="28"/>
              </w:rPr>
            </w:pPr>
          </w:p>
        </w:tc>
      </w:tr>
      <w:tr w:rsidR="0028621F" w:rsidRPr="00DD0C66" w14:paraId="29272F5D" w14:textId="77777777" w:rsidTr="006F5096">
        <w:tc>
          <w:tcPr>
            <w:tcW w:w="9876" w:type="dxa"/>
            <w:gridSpan w:val="2"/>
          </w:tcPr>
          <w:p w14:paraId="54F5FF67" w14:textId="77777777" w:rsidR="0028621F" w:rsidRPr="00DD0C66" w:rsidRDefault="0028621F" w:rsidP="00DD0C66">
            <w:pPr>
              <w:widowControl w:val="0"/>
              <w:suppressAutoHyphens/>
              <w:rPr>
                <w:rFonts w:ascii="Arial" w:hAnsi="Arial" w:cs="Arial"/>
                <w:b/>
                <w:bCs/>
                <w:color w:val="0070C0"/>
                <w:sz w:val="28"/>
                <w:szCs w:val="28"/>
              </w:rPr>
            </w:pPr>
            <w:r w:rsidRPr="00DD0C66">
              <w:rPr>
                <w:rFonts w:ascii="Arial" w:hAnsi="Arial" w:cs="Arial"/>
                <w:b/>
                <w:bCs/>
                <w:color w:val="0070C0"/>
                <w:sz w:val="28"/>
                <w:szCs w:val="28"/>
              </w:rPr>
              <w:t>DATA DA SESSÃO PÚBLICA</w:t>
            </w:r>
          </w:p>
          <w:p w14:paraId="7C53FEFC" w14:textId="655C7CDD" w:rsidR="0028621F" w:rsidRPr="00DD0C66" w:rsidRDefault="0028621F" w:rsidP="00DD0C66">
            <w:pPr>
              <w:widowControl w:val="0"/>
              <w:suppressAutoHyphens/>
              <w:jc w:val="both"/>
              <w:rPr>
                <w:rFonts w:ascii="Arial" w:hAnsi="Arial" w:cs="Arial"/>
                <w:b/>
                <w:bCs/>
                <w:color w:val="000000" w:themeColor="text1"/>
                <w:sz w:val="28"/>
                <w:szCs w:val="28"/>
              </w:rPr>
            </w:pPr>
            <w:r w:rsidRPr="00DD0C66">
              <w:rPr>
                <w:rFonts w:ascii="Arial" w:hAnsi="Arial" w:cs="Arial"/>
                <w:color w:val="000000" w:themeColor="text1"/>
                <w:sz w:val="28"/>
                <w:szCs w:val="28"/>
              </w:rPr>
              <w:t xml:space="preserve">DIA </w:t>
            </w:r>
            <w:r w:rsidR="002A2A20" w:rsidRPr="001A5C0C">
              <w:rPr>
                <w:rFonts w:ascii="Arial" w:eastAsia="Ecofont_Spranq_eco_Sans" w:hAnsi="Arial" w:cs="Arial"/>
                <w:b/>
                <w:bCs/>
                <w:color w:val="000000" w:themeColor="text1"/>
                <w:sz w:val="28"/>
                <w:szCs w:val="28"/>
              </w:rPr>
              <w:t>10/06/2026</w:t>
            </w:r>
            <w:r w:rsidRPr="00DD0C66">
              <w:rPr>
                <w:rFonts w:ascii="Arial" w:eastAsia="Ecofont_Spranq_eco_Sans" w:hAnsi="Arial" w:cs="Arial"/>
                <w:color w:val="000000" w:themeColor="text1"/>
                <w:sz w:val="28"/>
                <w:szCs w:val="28"/>
              </w:rPr>
              <w:t xml:space="preserve"> </w:t>
            </w:r>
            <w:r w:rsidRPr="00DD0C66">
              <w:rPr>
                <w:rFonts w:ascii="Arial" w:hAnsi="Arial" w:cs="Arial"/>
                <w:color w:val="000000" w:themeColor="text1"/>
                <w:sz w:val="28"/>
                <w:szCs w:val="28"/>
              </w:rPr>
              <w:t>ÀS 13H30MIN NO SISTEMA DE COMPRAS DO GOVERNO FEDERAL: WWW.GOV.BR/COMPRAS.</w:t>
            </w:r>
            <w:r w:rsidRPr="00DD0C66">
              <w:rPr>
                <w:rFonts w:ascii="Arial" w:hAnsi="Arial" w:cs="Arial"/>
                <w:b/>
                <w:bCs/>
                <w:color w:val="000000" w:themeColor="text1"/>
                <w:sz w:val="28"/>
                <w:szCs w:val="28"/>
              </w:rPr>
              <w:t xml:space="preserve"> </w:t>
            </w:r>
          </w:p>
          <w:p w14:paraId="3D6A1151" w14:textId="77777777" w:rsidR="0028621F" w:rsidRPr="00DD0C66" w:rsidRDefault="0028621F" w:rsidP="00DD0C66">
            <w:pPr>
              <w:widowControl w:val="0"/>
              <w:suppressAutoHyphens/>
              <w:jc w:val="both"/>
              <w:rPr>
                <w:rFonts w:ascii="Arial" w:eastAsia="Ecofont_Spranq_eco_Sans" w:hAnsi="Arial" w:cs="Arial"/>
                <w:b/>
                <w:bCs/>
                <w:color w:val="0070C0"/>
                <w:sz w:val="28"/>
                <w:szCs w:val="28"/>
              </w:rPr>
            </w:pPr>
          </w:p>
        </w:tc>
      </w:tr>
      <w:tr w:rsidR="0028621F" w:rsidRPr="00DD0C66" w14:paraId="0888614F" w14:textId="77777777" w:rsidTr="006F5096">
        <w:tc>
          <w:tcPr>
            <w:tcW w:w="9876" w:type="dxa"/>
            <w:gridSpan w:val="2"/>
          </w:tcPr>
          <w:p w14:paraId="5F50BB94" w14:textId="77777777" w:rsidR="0028621F" w:rsidRPr="00DD0C66" w:rsidRDefault="0028621F" w:rsidP="00DD0C66">
            <w:pPr>
              <w:widowControl w:val="0"/>
              <w:suppressAutoHyphens/>
              <w:jc w:val="both"/>
              <w:rPr>
                <w:rFonts w:ascii="Arial" w:hAnsi="Arial" w:cs="Arial"/>
                <w:caps/>
                <w:color w:val="0070C0"/>
                <w:sz w:val="28"/>
                <w:szCs w:val="28"/>
              </w:rPr>
            </w:pPr>
            <w:r w:rsidRPr="00DD0C66">
              <w:rPr>
                <w:rFonts w:ascii="Arial" w:hAnsi="Arial" w:cs="Arial"/>
                <w:b/>
                <w:bCs/>
                <w:caps/>
                <w:color w:val="0070C0"/>
                <w:sz w:val="28"/>
                <w:szCs w:val="28"/>
              </w:rPr>
              <w:t>Critério de Julgamento</w:t>
            </w:r>
          </w:p>
          <w:p w14:paraId="7C678BDD" w14:textId="77777777" w:rsidR="0028621F" w:rsidRDefault="0028621F" w:rsidP="00F23960">
            <w:pPr>
              <w:widowControl w:val="0"/>
              <w:suppressAutoHyphens/>
              <w:jc w:val="both"/>
              <w:rPr>
                <w:rFonts w:ascii="Arial" w:hAnsi="Arial" w:cs="Arial"/>
                <w:color w:val="000000" w:themeColor="text1"/>
                <w:sz w:val="28"/>
                <w:szCs w:val="28"/>
              </w:rPr>
            </w:pPr>
            <w:r w:rsidRPr="00DD0C66">
              <w:rPr>
                <w:rFonts w:ascii="Arial" w:hAnsi="Arial" w:cs="Arial"/>
                <w:color w:val="000000" w:themeColor="text1"/>
                <w:sz w:val="28"/>
                <w:szCs w:val="28"/>
              </w:rPr>
              <w:t xml:space="preserve">MENOR PREÇO </w:t>
            </w:r>
            <w:r w:rsidR="00F23960">
              <w:rPr>
                <w:rFonts w:ascii="Arial" w:hAnsi="Arial" w:cs="Arial"/>
                <w:color w:val="000000" w:themeColor="text1"/>
                <w:sz w:val="28"/>
                <w:szCs w:val="28"/>
              </w:rPr>
              <w:t>GLOBAL</w:t>
            </w:r>
          </w:p>
          <w:p w14:paraId="23477CB8" w14:textId="765978B8" w:rsidR="00F23960" w:rsidRPr="00DD0C66" w:rsidRDefault="00F23960" w:rsidP="00F23960">
            <w:pPr>
              <w:widowControl w:val="0"/>
              <w:suppressAutoHyphens/>
              <w:jc w:val="both"/>
              <w:rPr>
                <w:rFonts w:ascii="Arial" w:hAnsi="Arial" w:cs="Arial"/>
                <w:color w:val="000000" w:themeColor="text1"/>
                <w:sz w:val="28"/>
                <w:szCs w:val="28"/>
              </w:rPr>
            </w:pPr>
          </w:p>
        </w:tc>
      </w:tr>
      <w:tr w:rsidR="0028621F" w:rsidRPr="00DD0C66" w14:paraId="41A9A350" w14:textId="77777777" w:rsidTr="006F5096">
        <w:tc>
          <w:tcPr>
            <w:tcW w:w="9876" w:type="dxa"/>
            <w:gridSpan w:val="2"/>
          </w:tcPr>
          <w:p w14:paraId="7309CB98" w14:textId="77777777" w:rsidR="0028621F" w:rsidRPr="00DD0C66" w:rsidRDefault="0028621F" w:rsidP="00DD0C66">
            <w:pPr>
              <w:widowControl w:val="0"/>
              <w:suppressAutoHyphens/>
              <w:jc w:val="both"/>
              <w:rPr>
                <w:rFonts w:ascii="Arial" w:hAnsi="Arial" w:cs="Arial"/>
                <w:caps/>
                <w:color w:val="0070C0"/>
                <w:sz w:val="28"/>
                <w:szCs w:val="28"/>
              </w:rPr>
            </w:pPr>
            <w:r w:rsidRPr="00DD0C66">
              <w:rPr>
                <w:rFonts w:ascii="Arial" w:hAnsi="Arial" w:cs="Arial"/>
                <w:b/>
                <w:bCs/>
                <w:caps/>
                <w:color w:val="0070C0"/>
                <w:sz w:val="28"/>
                <w:szCs w:val="28"/>
              </w:rPr>
              <w:t>Modo de disputa</w:t>
            </w:r>
          </w:p>
          <w:p w14:paraId="59D47363" w14:textId="77777777" w:rsidR="0028621F" w:rsidRPr="00DD0C66" w:rsidRDefault="0028621F" w:rsidP="00DD0C66">
            <w:pPr>
              <w:widowControl w:val="0"/>
              <w:suppressAutoHyphens/>
              <w:jc w:val="both"/>
              <w:rPr>
                <w:rFonts w:ascii="Arial" w:hAnsi="Arial" w:cs="Arial"/>
                <w:sz w:val="28"/>
                <w:szCs w:val="28"/>
              </w:rPr>
            </w:pPr>
            <w:r w:rsidRPr="00DD0C66">
              <w:rPr>
                <w:rFonts w:ascii="Arial" w:hAnsi="Arial" w:cs="Arial"/>
                <w:sz w:val="28"/>
                <w:szCs w:val="28"/>
              </w:rPr>
              <w:t>ABERTO/FECHADO</w:t>
            </w:r>
          </w:p>
          <w:p w14:paraId="465B8FD4" w14:textId="77777777" w:rsidR="0028621F" w:rsidRPr="00DD0C66" w:rsidRDefault="0028621F" w:rsidP="00DD0C66">
            <w:pPr>
              <w:widowControl w:val="0"/>
              <w:suppressAutoHyphens/>
              <w:jc w:val="both"/>
              <w:rPr>
                <w:rFonts w:ascii="Arial" w:hAnsi="Arial" w:cs="Arial"/>
                <w:sz w:val="28"/>
                <w:szCs w:val="28"/>
              </w:rPr>
            </w:pPr>
          </w:p>
        </w:tc>
      </w:tr>
      <w:tr w:rsidR="0028621F" w:rsidRPr="00DD0C66" w14:paraId="14662C20" w14:textId="77777777" w:rsidTr="006F5096">
        <w:trPr>
          <w:trHeight w:val="519"/>
        </w:trPr>
        <w:tc>
          <w:tcPr>
            <w:tcW w:w="9876" w:type="dxa"/>
            <w:gridSpan w:val="2"/>
          </w:tcPr>
          <w:p w14:paraId="23EB1219" w14:textId="77777777" w:rsidR="0028621F" w:rsidRPr="00DD0C66" w:rsidRDefault="0028621F" w:rsidP="00DD0C66">
            <w:pPr>
              <w:widowControl w:val="0"/>
              <w:suppressAutoHyphens/>
              <w:rPr>
                <w:rFonts w:ascii="Arial" w:hAnsi="Arial" w:cs="Arial"/>
                <w:b/>
                <w:bCs/>
                <w:color w:val="0070C0"/>
                <w:sz w:val="28"/>
                <w:szCs w:val="28"/>
              </w:rPr>
            </w:pPr>
            <w:r w:rsidRPr="00DD0C66">
              <w:rPr>
                <w:rFonts w:ascii="Arial" w:hAnsi="Arial" w:cs="Arial"/>
                <w:b/>
                <w:bCs/>
                <w:color w:val="0070C0"/>
                <w:sz w:val="28"/>
                <w:szCs w:val="28"/>
              </w:rPr>
              <w:t>PREFERÊNCIA ME/EPP/EQUIPARADAS</w:t>
            </w:r>
          </w:p>
          <w:p w14:paraId="0C22215A" w14:textId="6121B758" w:rsidR="0028621F" w:rsidRPr="00DD0C66" w:rsidRDefault="0030381D" w:rsidP="00DD0C66">
            <w:pPr>
              <w:widowControl w:val="0"/>
              <w:suppressAutoHyphens/>
              <w:rPr>
                <w:rFonts w:ascii="Arial" w:hAnsi="Arial" w:cs="Arial"/>
                <w:sz w:val="28"/>
                <w:szCs w:val="28"/>
              </w:rPr>
            </w:pPr>
            <w:r>
              <w:rPr>
                <w:rFonts w:ascii="Arial" w:hAnsi="Arial" w:cs="Arial"/>
                <w:sz w:val="28"/>
                <w:szCs w:val="28"/>
              </w:rPr>
              <w:t>NÃO</w:t>
            </w:r>
          </w:p>
        </w:tc>
      </w:tr>
    </w:tbl>
    <w:p w14:paraId="2EB78478" w14:textId="77777777" w:rsidR="0028621F" w:rsidRPr="00DD0C66" w:rsidRDefault="0028621F" w:rsidP="00DD0C66">
      <w:pPr>
        <w:widowControl w:val="0"/>
        <w:suppressAutoHyphens/>
        <w:rPr>
          <w:rFonts w:ascii="Arial" w:eastAsia="Calibri" w:hAnsi="Arial" w:cs="Arial"/>
          <w:b/>
          <w:sz w:val="28"/>
          <w:szCs w:val="28"/>
        </w:rPr>
      </w:pPr>
    </w:p>
    <w:p w14:paraId="502AD269" w14:textId="05A3FBAC" w:rsidR="00BE1A86" w:rsidRPr="00DD0C66" w:rsidRDefault="0028621F" w:rsidP="00DD0C66">
      <w:pPr>
        <w:widowControl w:val="0"/>
        <w:suppressAutoHyphens/>
        <w:jc w:val="center"/>
        <w:rPr>
          <w:rFonts w:ascii="Arial" w:eastAsia="Calibri" w:hAnsi="Arial" w:cs="Arial"/>
          <w:b/>
          <w:sz w:val="28"/>
          <w:szCs w:val="28"/>
        </w:rPr>
      </w:pPr>
      <w:r w:rsidRPr="00DD0C66">
        <w:rPr>
          <w:rFonts w:ascii="Arial" w:eastAsia="Calibri" w:hAnsi="Arial" w:cs="Arial"/>
          <w:b/>
          <w:sz w:val="28"/>
          <w:szCs w:val="28"/>
        </w:rPr>
        <w:br w:type="page"/>
      </w:r>
      <w:r w:rsidR="001F1B0A" w:rsidRPr="009843F4">
        <w:rPr>
          <w:rFonts w:ascii="Arial" w:eastAsia="Calibri" w:hAnsi="Arial" w:cs="Arial"/>
          <w:b/>
          <w:sz w:val="20"/>
          <w:szCs w:val="20"/>
        </w:rPr>
        <w:lastRenderedPageBreak/>
        <w:t>PREGÃO ELETRÔNICO N.º 00</w:t>
      </w:r>
      <w:r w:rsidR="0030381D">
        <w:rPr>
          <w:rFonts w:ascii="Arial" w:eastAsia="Calibri" w:hAnsi="Arial" w:cs="Arial"/>
          <w:b/>
          <w:sz w:val="20"/>
          <w:szCs w:val="20"/>
        </w:rPr>
        <w:t>4</w:t>
      </w:r>
      <w:r w:rsidR="001F1B0A" w:rsidRPr="009843F4">
        <w:rPr>
          <w:rFonts w:ascii="Arial" w:eastAsia="Calibri" w:hAnsi="Arial" w:cs="Arial"/>
          <w:b/>
          <w:sz w:val="20"/>
          <w:szCs w:val="20"/>
        </w:rPr>
        <w:t>/202</w:t>
      </w:r>
      <w:r w:rsidR="00016A67">
        <w:rPr>
          <w:rFonts w:ascii="Arial" w:eastAsia="Calibri" w:hAnsi="Arial" w:cs="Arial"/>
          <w:b/>
          <w:sz w:val="20"/>
          <w:szCs w:val="20"/>
        </w:rPr>
        <w:t>6</w:t>
      </w:r>
    </w:p>
    <w:p w14:paraId="7ABC4E85" w14:textId="6FEBE5A6" w:rsidR="00724864" w:rsidRPr="00BE1A86" w:rsidRDefault="001F1B0A" w:rsidP="00BE1A86">
      <w:pPr>
        <w:widowControl w:val="0"/>
        <w:suppressAutoHyphens/>
        <w:spacing w:after="120"/>
        <w:jc w:val="center"/>
        <w:rPr>
          <w:rFonts w:ascii="Arial" w:eastAsia="Calibri" w:hAnsi="Arial" w:cs="Arial"/>
          <w:b/>
          <w:sz w:val="20"/>
          <w:szCs w:val="20"/>
        </w:rPr>
      </w:pPr>
      <w:r w:rsidRPr="009843F4">
        <w:rPr>
          <w:rFonts w:ascii="Arial" w:eastAsia="Calibri" w:hAnsi="Arial" w:cs="Arial"/>
          <w:b/>
          <w:sz w:val="20"/>
          <w:szCs w:val="20"/>
        </w:rPr>
        <w:t>PROCESSO ADMINISTRATIVO N.º 0</w:t>
      </w:r>
      <w:r w:rsidR="00016A67">
        <w:rPr>
          <w:rFonts w:ascii="Arial" w:eastAsia="Calibri" w:hAnsi="Arial" w:cs="Arial"/>
          <w:b/>
          <w:sz w:val="20"/>
          <w:szCs w:val="20"/>
        </w:rPr>
        <w:t>0</w:t>
      </w:r>
      <w:r w:rsidR="0030381D">
        <w:rPr>
          <w:rFonts w:ascii="Arial" w:eastAsia="Calibri" w:hAnsi="Arial" w:cs="Arial"/>
          <w:b/>
          <w:sz w:val="20"/>
          <w:szCs w:val="20"/>
        </w:rPr>
        <w:t>6</w:t>
      </w:r>
      <w:r w:rsidR="00016A67">
        <w:rPr>
          <w:rFonts w:ascii="Arial" w:eastAsia="Calibri" w:hAnsi="Arial" w:cs="Arial"/>
          <w:b/>
          <w:sz w:val="20"/>
          <w:szCs w:val="20"/>
        </w:rPr>
        <w:t>/2026</w:t>
      </w:r>
    </w:p>
    <w:p w14:paraId="2246B602" w14:textId="66587294" w:rsidR="00724864" w:rsidRPr="00F474CC" w:rsidRDefault="00724864" w:rsidP="00615E07">
      <w:pPr>
        <w:widowControl w:val="0"/>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SUMÁRIO</w:t>
      </w:r>
    </w:p>
    <w:p w14:paraId="4349AA28" w14:textId="77777777" w:rsidR="00724864" w:rsidRPr="00F474CC" w:rsidRDefault="00724864" w:rsidP="00FB5024">
      <w:pPr>
        <w:widowControl w:val="0"/>
        <w:suppressAutoHyphens/>
        <w:spacing w:after="120"/>
        <w:rPr>
          <w:rFonts w:ascii="Arial" w:eastAsia="Calibri" w:hAnsi="Arial" w:cs="Arial"/>
          <w:b/>
          <w:color w:val="FFFFFF" w:themeColor="background1"/>
          <w:sz w:val="20"/>
          <w:szCs w:val="20"/>
        </w:rPr>
      </w:pPr>
    </w:p>
    <w:sdt>
      <w:sdtPr>
        <w:rPr>
          <w:rFonts w:eastAsia="Calibri" w:cs="Arial"/>
          <w:b/>
          <w:bCs/>
          <w:caps/>
          <w:noProof/>
          <w:szCs w:val="20"/>
        </w:rPr>
        <w:id w:val="-662930167"/>
        <w:docPartObj>
          <w:docPartGallery w:val="Table of Contents"/>
          <w:docPartUnique/>
        </w:docPartObj>
      </w:sdtPr>
      <w:sdtEndPr>
        <w:rPr>
          <w:rFonts w:eastAsia="Ecofont_Spranq_eco_Sans" w:cs="Ecofont_Spranq_eco_Sans"/>
          <w:b w:val="0"/>
          <w:bCs w:val="0"/>
          <w:caps w:val="0"/>
          <w:noProof w:val="0"/>
          <w:szCs w:val="24"/>
        </w:rPr>
      </w:sdtEndPr>
      <w:sdtContent>
        <w:p w14:paraId="4D5DFA56" w14:textId="0DD053E7" w:rsidR="0097356F" w:rsidRDefault="00854E74">
          <w:pPr>
            <w:pStyle w:val="Sumrio1"/>
            <w:tabs>
              <w:tab w:val="right" w:leader="dot" w:pos="9911"/>
            </w:tabs>
            <w:rPr>
              <w:rFonts w:asciiTheme="minorHAnsi" w:eastAsiaTheme="minorEastAsia" w:hAnsiTheme="minorHAnsi" w:cstheme="minorBidi"/>
              <w:noProof/>
              <w:kern w:val="2"/>
              <w:sz w:val="24"/>
              <w14:ligatures w14:val="standardContextual"/>
            </w:rPr>
          </w:pPr>
          <w:r w:rsidRPr="00F474CC">
            <w:fldChar w:fldCharType="begin"/>
          </w:r>
          <w:r w:rsidRPr="00615E07">
            <w:instrText xml:space="preserve"> TOC \o "1-3" \h \z \u </w:instrText>
          </w:r>
          <w:r w:rsidRPr="00F474CC">
            <w:fldChar w:fldCharType="separate"/>
          </w:r>
          <w:hyperlink w:anchor="_Toc207030280" w:history="1">
            <w:r w:rsidR="0097356F" w:rsidRPr="00B17792">
              <w:rPr>
                <w:rStyle w:val="Hyperlink"/>
                <w:noProof/>
              </w:rPr>
              <w:t>1. DO OBJETO</w:t>
            </w:r>
            <w:r w:rsidR="0097356F">
              <w:rPr>
                <w:noProof/>
                <w:webHidden/>
              </w:rPr>
              <w:tab/>
            </w:r>
            <w:r w:rsidR="0097356F">
              <w:rPr>
                <w:noProof/>
                <w:webHidden/>
              </w:rPr>
              <w:fldChar w:fldCharType="begin"/>
            </w:r>
            <w:r w:rsidR="0097356F">
              <w:rPr>
                <w:noProof/>
                <w:webHidden/>
              </w:rPr>
              <w:instrText xml:space="preserve"> PAGEREF _Toc207030280 \h </w:instrText>
            </w:r>
            <w:r w:rsidR="0097356F">
              <w:rPr>
                <w:noProof/>
                <w:webHidden/>
              </w:rPr>
            </w:r>
            <w:r w:rsidR="0097356F">
              <w:rPr>
                <w:noProof/>
                <w:webHidden/>
              </w:rPr>
              <w:fldChar w:fldCharType="separate"/>
            </w:r>
            <w:r w:rsidR="00376040">
              <w:rPr>
                <w:noProof/>
                <w:webHidden/>
              </w:rPr>
              <w:t>3</w:t>
            </w:r>
            <w:r w:rsidR="0097356F">
              <w:rPr>
                <w:noProof/>
                <w:webHidden/>
              </w:rPr>
              <w:fldChar w:fldCharType="end"/>
            </w:r>
          </w:hyperlink>
        </w:p>
        <w:p w14:paraId="295980FF" w14:textId="237C063B"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81" w:history="1">
            <w:r w:rsidRPr="00B17792">
              <w:rPr>
                <w:rStyle w:val="Hyperlink"/>
                <w:noProof/>
              </w:rPr>
              <w:t>3. DA PARTICIPAÇÃO NA LICITAÇÃO</w:t>
            </w:r>
            <w:r>
              <w:rPr>
                <w:noProof/>
                <w:webHidden/>
              </w:rPr>
              <w:tab/>
            </w:r>
            <w:r>
              <w:rPr>
                <w:noProof/>
                <w:webHidden/>
              </w:rPr>
              <w:fldChar w:fldCharType="begin"/>
            </w:r>
            <w:r>
              <w:rPr>
                <w:noProof/>
                <w:webHidden/>
              </w:rPr>
              <w:instrText xml:space="preserve"> PAGEREF _Toc207030281 \h </w:instrText>
            </w:r>
            <w:r>
              <w:rPr>
                <w:noProof/>
                <w:webHidden/>
              </w:rPr>
            </w:r>
            <w:r>
              <w:rPr>
                <w:noProof/>
                <w:webHidden/>
              </w:rPr>
              <w:fldChar w:fldCharType="separate"/>
            </w:r>
            <w:r w:rsidR="00376040">
              <w:rPr>
                <w:noProof/>
                <w:webHidden/>
              </w:rPr>
              <w:t>4</w:t>
            </w:r>
            <w:r>
              <w:rPr>
                <w:noProof/>
                <w:webHidden/>
              </w:rPr>
              <w:fldChar w:fldCharType="end"/>
            </w:r>
          </w:hyperlink>
        </w:p>
        <w:p w14:paraId="69B6829D" w14:textId="0BBACF68"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82" w:history="1">
            <w:r w:rsidRPr="00B17792">
              <w:rPr>
                <w:rStyle w:val="Hyperlink"/>
                <w:noProof/>
              </w:rPr>
              <w:t>4. DA APRESENTAÇÃO DA PROPOSTA E DOS DOCUMENTOS DE HABILITAÇÃO</w:t>
            </w:r>
            <w:r>
              <w:rPr>
                <w:noProof/>
                <w:webHidden/>
              </w:rPr>
              <w:tab/>
            </w:r>
            <w:r>
              <w:rPr>
                <w:noProof/>
                <w:webHidden/>
              </w:rPr>
              <w:fldChar w:fldCharType="begin"/>
            </w:r>
            <w:r>
              <w:rPr>
                <w:noProof/>
                <w:webHidden/>
              </w:rPr>
              <w:instrText xml:space="preserve"> PAGEREF _Toc207030282 \h </w:instrText>
            </w:r>
            <w:r>
              <w:rPr>
                <w:noProof/>
                <w:webHidden/>
              </w:rPr>
            </w:r>
            <w:r>
              <w:rPr>
                <w:noProof/>
                <w:webHidden/>
              </w:rPr>
              <w:fldChar w:fldCharType="separate"/>
            </w:r>
            <w:r w:rsidR="00376040">
              <w:rPr>
                <w:noProof/>
                <w:webHidden/>
              </w:rPr>
              <w:t>5</w:t>
            </w:r>
            <w:r>
              <w:rPr>
                <w:noProof/>
                <w:webHidden/>
              </w:rPr>
              <w:fldChar w:fldCharType="end"/>
            </w:r>
          </w:hyperlink>
        </w:p>
        <w:p w14:paraId="19BDA1EC" w14:textId="3828C7DB"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83" w:history="1">
            <w:r w:rsidRPr="00B17792">
              <w:rPr>
                <w:rStyle w:val="Hyperlink"/>
                <w:noProof/>
              </w:rPr>
              <w:t>6. DA ABERTURA DA SESSÃO, CLASSIFICAÇÃO DAS PROPOSTAS E FORMULAÇÃO DE LANCES</w:t>
            </w:r>
            <w:r>
              <w:rPr>
                <w:noProof/>
                <w:webHidden/>
              </w:rPr>
              <w:tab/>
            </w:r>
            <w:r>
              <w:rPr>
                <w:noProof/>
                <w:webHidden/>
              </w:rPr>
              <w:fldChar w:fldCharType="begin"/>
            </w:r>
            <w:r>
              <w:rPr>
                <w:noProof/>
                <w:webHidden/>
              </w:rPr>
              <w:instrText xml:space="preserve"> PAGEREF _Toc207030283 \h </w:instrText>
            </w:r>
            <w:r>
              <w:rPr>
                <w:noProof/>
                <w:webHidden/>
              </w:rPr>
            </w:r>
            <w:r>
              <w:rPr>
                <w:noProof/>
                <w:webHidden/>
              </w:rPr>
              <w:fldChar w:fldCharType="separate"/>
            </w:r>
            <w:r w:rsidR="00376040">
              <w:rPr>
                <w:noProof/>
                <w:webHidden/>
              </w:rPr>
              <w:t>7</w:t>
            </w:r>
            <w:r>
              <w:rPr>
                <w:noProof/>
                <w:webHidden/>
              </w:rPr>
              <w:fldChar w:fldCharType="end"/>
            </w:r>
          </w:hyperlink>
        </w:p>
        <w:p w14:paraId="1AF988E5" w14:textId="6ED92F27"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84" w:history="1">
            <w:r w:rsidRPr="00B17792">
              <w:rPr>
                <w:rStyle w:val="Hyperlink"/>
                <w:noProof/>
              </w:rPr>
              <w:t>7. DA FASE DE JULGAMENTO</w:t>
            </w:r>
            <w:r>
              <w:rPr>
                <w:noProof/>
                <w:webHidden/>
              </w:rPr>
              <w:tab/>
            </w:r>
            <w:r>
              <w:rPr>
                <w:noProof/>
                <w:webHidden/>
              </w:rPr>
              <w:fldChar w:fldCharType="begin"/>
            </w:r>
            <w:r>
              <w:rPr>
                <w:noProof/>
                <w:webHidden/>
              </w:rPr>
              <w:instrText xml:space="preserve"> PAGEREF _Toc207030284 \h </w:instrText>
            </w:r>
            <w:r>
              <w:rPr>
                <w:noProof/>
                <w:webHidden/>
              </w:rPr>
            </w:r>
            <w:r>
              <w:rPr>
                <w:noProof/>
                <w:webHidden/>
              </w:rPr>
              <w:fldChar w:fldCharType="separate"/>
            </w:r>
            <w:r w:rsidR="00376040">
              <w:rPr>
                <w:noProof/>
                <w:webHidden/>
              </w:rPr>
              <w:t>10</w:t>
            </w:r>
            <w:r>
              <w:rPr>
                <w:noProof/>
                <w:webHidden/>
              </w:rPr>
              <w:fldChar w:fldCharType="end"/>
            </w:r>
          </w:hyperlink>
        </w:p>
        <w:p w14:paraId="72056878" w14:textId="2E75EAAC"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85" w:history="1">
            <w:r w:rsidRPr="00B17792">
              <w:rPr>
                <w:rStyle w:val="Hyperlink"/>
                <w:noProof/>
              </w:rPr>
              <w:t>8. DA FASE DE HABILITAÇÃO</w:t>
            </w:r>
            <w:r>
              <w:rPr>
                <w:noProof/>
                <w:webHidden/>
              </w:rPr>
              <w:tab/>
            </w:r>
            <w:r>
              <w:rPr>
                <w:noProof/>
                <w:webHidden/>
              </w:rPr>
              <w:fldChar w:fldCharType="begin"/>
            </w:r>
            <w:r>
              <w:rPr>
                <w:noProof/>
                <w:webHidden/>
              </w:rPr>
              <w:instrText xml:space="preserve"> PAGEREF _Toc207030285 \h </w:instrText>
            </w:r>
            <w:r>
              <w:rPr>
                <w:noProof/>
                <w:webHidden/>
              </w:rPr>
            </w:r>
            <w:r>
              <w:rPr>
                <w:noProof/>
                <w:webHidden/>
              </w:rPr>
              <w:fldChar w:fldCharType="separate"/>
            </w:r>
            <w:r w:rsidR="00376040">
              <w:rPr>
                <w:noProof/>
                <w:webHidden/>
              </w:rPr>
              <w:t>12</w:t>
            </w:r>
            <w:r>
              <w:rPr>
                <w:noProof/>
                <w:webHidden/>
              </w:rPr>
              <w:fldChar w:fldCharType="end"/>
            </w:r>
          </w:hyperlink>
        </w:p>
        <w:p w14:paraId="5485B509" w14:textId="5257BA67" w:rsidR="0097356F" w:rsidRDefault="00755464">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86" w:history="1">
            <w:r w:rsidRPr="00B17792">
              <w:rPr>
                <w:rStyle w:val="Hyperlink"/>
                <w:noProof/>
              </w:rPr>
              <w:t>9 DA JUNTADA POSTERIOR DE DOCUMENTOS</w:t>
            </w:r>
            <w:r>
              <w:rPr>
                <w:noProof/>
                <w:webHidden/>
              </w:rPr>
              <w:tab/>
            </w:r>
            <w:r w:rsidR="0097356F">
              <w:rPr>
                <w:noProof/>
                <w:webHidden/>
              </w:rPr>
              <w:fldChar w:fldCharType="begin"/>
            </w:r>
            <w:r w:rsidR="0097356F">
              <w:rPr>
                <w:noProof/>
                <w:webHidden/>
              </w:rPr>
              <w:instrText xml:space="preserve"> PAGEREF _Toc207030286 \h </w:instrText>
            </w:r>
            <w:r w:rsidR="0097356F">
              <w:rPr>
                <w:noProof/>
                <w:webHidden/>
              </w:rPr>
            </w:r>
            <w:r w:rsidR="0097356F">
              <w:rPr>
                <w:noProof/>
                <w:webHidden/>
              </w:rPr>
              <w:fldChar w:fldCharType="separate"/>
            </w:r>
            <w:r w:rsidR="00376040">
              <w:rPr>
                <w:noProof/>
                <w:webHidden/>
              </w:rPr>
              <w:t>14</w:t>
            </w:r>
            <w:r w:rsidR="0097356F">
              <w:rPr>
                <w:noProof/>
                <w:webHidden/>
              </w:rPr>
              <w:fldChar w:fldCharType="end"/>
            </w:r>
          </w:hyperlink>
        </w:p>
        <w:p w14:paraId="287EF469" w14:textId="574C9152"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87" w:history="1">
            <w:r w:rsidRPr="00B17792">
              <w:rPr>
                <w:rStyle w:val="Hyperlink"/>
                <w:noProof/>
              </w:rPr>
              <w:t>10. DA ATA DE REGISTRO DE PREÇOS</w:t>
            </w:r>
            <w:r>
              <w:rPr>
                <w:noProof/>
                <w:webHidden/>
              </w:rPr>
              <w:tab/>
            </w:r>
            <w:r>
              <w:rPr>
                <w:noProof/>
                <w:webHidden/>
              </w:rPr>
              <w:fldChar w:fldCharType="begin"/>
            </w:r>
            <w:r>
              <w:rPr>
                <w:noProof/>
                <w:webHidden/>
              </w:rPr>
              <w:instrText xml:space="preserve"> PAGEREF _Toc207030287 \h </w:instrText>
            </w:r>
            <w:r>
              <w:rPr>
                <w:noProof/>
                <w:webHidden/>
              </w:rPr>
            </w:r>
            <w:r>
              <w:rPr>
                <w:noProof/>
                <w:webHidden/>
              </w:rPr>
              <w:fldChar w:fldCharType="separate"/>
            </w:r>
            <w:r w:rsidR="00376040">
              <w:rPr>
                <w:noProof/>
                <w:webHidden/>
              </w:rPr>
              <w:t>15</w:t>
            </w:r>
            <w:r>
              <w:rPr>
                <w:noProof/>
                <w:webHidden/>
              </w:rPr>
              <w:fldChar w:fldCharType="end"/>
            </w:r>
          </w:hyperlink>
        </w:p>
        <w:p w14:paraId="29732754" w14:textId="729A6004"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88" w:history="1">
            <w:r w:rsidRPr="00B17792">
              <w:rPr>
                <w:rStyle w:val="Hyperlink"/>
                <w:noProof/>
              </w:rPr>
              <w:t>11. DA FORMAÇÃO DO CADASTRO DE RESERVA</w:t>
            </w:r>
            <w:r>
              <w:rPr>
                <w:noProof/>
                <w:webHidden/>
              </w:rPr>
              <w:tab/>
            </w:r>
            <w:r>
              <w:rPr>
                <w:noProof/>
                <w:webHidden/>
              </w:rPr>
              <w:fldChar w:fldCharType="begin"/>
            </w:r>
            <w:r>
              <w:rPr>
                <w:noProof/>
                <w:webHidden/>
              </w:rPr>
              <w:instrText xml:space="preserve"> PAGEREF _Toc207030288 \h </w:instrText>
            </w:r>
            <w:r>
              <w:rPr>
                <w:noProof/>
                <w:webHidden/>
              </w:rPr>
            </w:r>
            <w:r>
              <w:rPr>
                <w:noProof/>
                <w:webHidden/>
              </w:rPr>
              <w:fldChar w:fldCharType="separate"/>
            </w:r>
            <w:r w:rsidR="00376040">
              <w:rPr>
                <w:noProof/>
                <w:webHidden/>
              </w:rPr>
              <w:t>15</w:t>
            </w:r>
            <w:r>
              <w:rPr>
                <w:noProof/>
                <w:webHidden/>
              </w:rPr>
              <w:fldChar w:fldCharType="end"/>
            </w:r>
          </w:hyperlink>
        </w:p>
        <w:p w14:paraId="41B88A6C" w14:textId="05BFCC5B"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89" w:history="1">
            <w:r w:rsidRPr="00B17792">
              <w:rPr>
                <w:rStyle w:val="Hyperlink"/>
                <w:noProof/>
              </w:rPr>
              <w:t>12. DOS RECURSOS</w:t>
            </w:r>
            <w:r>
              <w:rPr>
                <w:noProof/>
                <w:webHidden/>
              </w:rPr>
              <w:tab/>
            </w:r>
            <w:r>
              <w:rPr>
                <w:noProof/>
                <w:webHidden/>
              </w:rPr>
              <w:fldChar w:fldCharType="begin"/>
            </w:r>
            <w:r>
              <w:rPr>
                <w:noProof/>
                <w:webHidden/>
              </w:rPr>
              <w:instrText xml:space="preserve"> PAGEREF _Toc207030289 \h </w:instrText>
            </w:r>
            <w:r>
              <w:rPr>
                <w:noProof/>
                <w:webHidden/>
              </w:rPr>
            </w:r>
            <w:r>
              <w:rPr>
                <w:noProof/>
                <w:webHidden/>
              </w:rPr>
              <w:fldChar w:fldCharType="separate"/>
            </w:r>
            <w:r w:rsidR="00376040">
              <w:rPr>
                <w:noProof/>
                <w:webHidden/>
              </w:rPr>
              <w:t>16</w:t>
            </w:r>
            <w:r>
              <w:rPr>
                <w:noProof/>
                <w:webHidden/>
              </w:rPr>
              <w:fldChar w:fldCharType="end"/>
            </w:r>
          </w:hyperlink>
        </w:p>
        <w:p w14:paraId="5FA320F5" w14:textId="2B3FBF3F"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90" w:history="1">
            <w:r w:rsidRPr="00B17792">
              <w:rPr>
                <w:rStyle w:val="Hyperlink"/>
                <w:noProof/>
              </w:rPr>
              <w:t>13. DA ADJUDICAÇÃO E HOMOLOGAÇÃO</w:t>
            </w:r>
            <w:r>
              <w:rPr>
                <w:noProof/>
                <w:webHidden/>
              </w:rPr>
              <w:tab/>
            </w:r>
            <w:r>
              <w:rPr>
                <w:noProof/>
                <w:webHidden/>
              </w:rPr>
              <w:fldChar w:fldCharType="begin"/>
            </w:r>
            <w:r>
              <w:rPr>
                <w:noProof/>
                <w:webHidden/>
              </w:rPr>
              <w:instrText xml:space="preserve"> PAGEREF _Toc207030290 \h </w:instrText>
            </w:r>
            <w:r>
              <w:rPr>
                <w:noProof/>
                <w:webHidden/>
              </w:rPr>
            </w:r>
            <w:r>
              <w:rPr>
                <w:noProof/>
                <w:webHidden/>
              </w:rPr>
              <w:fldChar w:fldCharType="separate"/>
            </w:r>
            <w:r w:rsidR="00376040">
              <w:rPr>
                <w:noProof/>
                <w:webHidden/>
              </w:rPr>
              <w:t>16</w:t>
            </w:r>
            <w:r>
              <w:rPr>
                <w:noProof/>
                <w:webHidden/>
              </w:rPr>
              <w:fldChar w:fldCharType="end"/>
            </w:r>
          </w:hyperlink>
        </w:p>
        <w:p w14:paraId="10343B09" w14:textId="47C924AE"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91" w:history="1">
            <w:r w:rsidRPr="00B17792">
              <w:rPr>
                <w:rStyle w:val="Hyperlink"/>
                <w:noProof/>
              </w:rPr>
              <w:t>14. DAS INFRAÇÕES ADMINISTRATIVAS E SANÇÕES</w:t>
            </w:r>
            <w:r>
              <w:rPr>
                <w:noProof/>
                <w:webHidden/>
              </w:rPr>
              <w:tab/>
            </w:r>
            <w:r>
              <w:rPr>
                <w:noProof/>
                <w:webHidden/>
              </w:rPr>
              <w:fldChar w:fldCharType="begin"/>
            </w:r>
            <w:r>
              <w:rPr>
                <w:noProof/>
                <w:webHidden/>
              </w:rPr>
              <w:instrText xml:space="preserve"> PAGEREF _Toc207030291 \h </w:instrText>
            </w:r>
            <w:r>
              <w:rPr>
                <w:noProof/>
                <w:webHidden/>
              </w:rPr>
            </w:r>
            <w:r>
              <w:rPr>
                <w:noProof/>
                <w:webHidden/>
              </w:rPr>
              <w:fldChar w:fldCharType="separate"/>
            </w:r>
            <w:r w:rsidR="00376040">
              <w:rPr>
                <w:noProof/>
                <w:webHidden/>
              </w:rPr>
              <w:t>17</w:t>
            </w:r>
            <w:r>
              <w:rPr>
                <w:noProof/>
                <w:webHidden/>
              </w:rPr>
              <w:fldChar w:fldCharType="end"/>
            </w:r>
          </w:hyperlink>
        </w:p>
        <w:p w14:paraId="3EC98E8D" w14:textId="7A0168F3"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92" w:history="1">
            <w:r w:rsidRPr="00B17792">
              <w:rPr>
                <w:rStyle w:val="Hyperlink"/>
                <w:noProof/>
              </w:rPr>
              <w:t>15. DA IMPUGNAÇÃO AO EDITAL E DO PEDIDO DE ESCLARECIMENTO</w:t>
            </w:r>
            <w:r>
              <w:rPr>
                <w:noProof/>
                <w:webHidden/>
              </w:rPr>
              <w:tab/>
            </w:r>
            <w:r>
              <w:rPr>
                <w:noProof/>
                <w:webHidden/>
              </w:rPr>
              <w:fldChar w:fldCharType="begin"/>
            </w:r>
            <w:r>
              <w:rPr>
                <w:noProof/>
                <w:webHidden/>
              </w:rPr>
              <w:instrText xml:space="preserve"> PAGEREF _Toc207030292 \h </w:instrText>
            </w:r>
            <w:r>
              <w:rPr>
                <w:noProof/>
                <w:webHidden/>
              </w:rPr>
            </w:r>
            <w:r>
              <w:rPr>
                <w:noProof/>
                <w:webHidden/>
              </w:rPr>
              <w:fldChar w:fldCharType="separate"/>
            </w:r>
            <w:r w:rsidR="00376040">
              <w:rPr>
                <w:noProof/>
                <w:webHidden/>
              </w:rPr>
              <w:t>18</w:t>
            </w:r>
            <w:r>
              <w:rPr>
                <w:noProof/>
                <w:webHidden/>
              </w:rPr>
              <w:fldChar w:fldCharType="end"/>
            </w:r>
          </w:hyperlink>
        </w:p>
        <w:p w14:paraId="556E9F99" w14:textId="3CE29F54"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93" w:history="1">
            <w:r w:rsidRPr="00B17792">
              <w:rPr>
                <w:rStyle w:val="Hyperlink"/>
                <w:noProof/>
              </w:rPr>
              <w:t>16. DA GARANTIA DE EXECUÇÃO</w:t>
            </w:r>
            <w:r>
              <w:rPr>
                <w:noProof/>
                <w:webHidden/>
              </w:rPr>
              <w:tab/>
            </w:r>
            <w:r>
              <w:rPr>
                <w:noProof/>
                <w:webHidden/>
              </w:rPr>
              <w:fldChar w:fldCharType="begin"/>
            </w:r>
            <w:r>
              <w:rPr>
                <w:noProof/>
                <w:webHidden/>
              </w:rPr>
              <w:instrText xml:space="preserve"> PAGEREF _Toc207030293 \h </w:instrText>
            </w:r>
            <w:r>
              <w:rPr>
                <w:noProof/>
                <w:webHidden/>
              </w:rPr>
            </w:r>
            <w:r>
              <w:rPr>
                <w:noProof/>
                <w:webHidden/>
              </w:rPr>
              <w:fldChar w:fldCharType="separate"/>
            </w:r>
            <w:r w:rsidR="00376040">
              <w:rPr>
                <w:noProof/>
                <w:webHidden/>
              </w:rPr>
              <w:t>19</w:t>
            </w:r>
            <w:r>
              <w:rPr>
                <w:noProof/>
                <w:webHidden/>
              </w:rPr>
              <w:fldChar w:fldCharType="end"/>
            </w:r>
          </w:hyperlink>
        </w:p>
        <w:p w14:paraId="0FED8B66" w14:textId="7641B323"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94" w:history="1">
            <w:r w:rsidRPr="00B17792">
              <w:rPr>
                <w:rStyle w:val="Hyperlink"/>
                <w:noProof/>
              </w:rPr>
              <w:t>17. DA VIGÊNCIA DA CONTRATAÇÃO</w:t>
            </w:r>
            <w:r>
              <w:rPr>
                <w:noProof/>
                <w:webHidden/>
              </w:rPr>
              <w:tab/>
            </w:r>
            <w:r>
              <w:rPr>
                <w:noProof/>
                <w:webHidden/>
              </w:rPr>
              <w:fldChar w:fldCharType="begin"/>
            </w:r>
            <w:r>
              <w:rPr>
                <w:noProof/>
                <w:webHidden/>
              </w:rPr>
              <w:instrText xml:space="preserve"> PAGEREF _Toc207030294 \h </w:instrText>
            </w:r>
            <w:r>
              <w:rPr>
                <w:noProof/>
                <w:webHidden/>
              </w:rPr>
            </w:r>
            <w:r>
              <w:rPr>
                <w:noProof/>
                <w:webHidden/>
              </w:rPr>
              <w:fldChar w:fldCharType="separate"/>
            </w:r>
            <w:r w:rsidR="00376040">
              <w:rPr>
                <w:noProof/>
                <w:webHidden/>
              </w:rPr>
              <w:t>19</w:t>
            </w:r>
            <w:r>
              <w:rPr>
                <w:noProof/>
                <w:webHidden/>
              </w:rPr>
              <w:fldChar w:fldCharType="end"/>
            </w:r>
          </w:hyperlink>
        </w:p>
        <w:p w14:paraId="2709813A" w14:textId="0A7C9FAE"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95" w:history="1">
            <w:r w:rsidRPr="00B17792">
              <w:rPr>
                <w:rStyle w:val="Hyperlink"/>
                <w:noProof/>
              </w:rPr>
              <w:t>18. DO REAJUSTAMENTO EM SENTIDO GERAL</w:t>
            </w:r>
            <w:r>
              <w:rPr>
                <w:noProof/>
                <w:webHidden/>
              </w:rPr>
              <w:tab/>
            </w:r>
            <w:r>
              <w:rPr>
                <w:noProof/>
                <w:webHidden/>
              </w:rPr>
              <w:fldChar w:fldCharType="begin"/>
            </w:r>
            <w:r>
              <w:rPr>
                <w:noProof/>
                <w:webHidden/>
              </w:rPr>
              <w:instrText xml:space="preserve"> PAGEREF _Toc207030295 \h </w:instrText>
            </w:r>
            <w:r>
              <w:rPr>
                <w:noProof/>
                <w:webHidden/>
              </w:rPr>
            </w:r>
            <w:r>
              <w:rPr>
                <w:noProof/>
                <w:webHidden/>
              </w:rPr>
              <w:fldChar w:fldCharType="separate"/>
            </w:r>
            <w:r w:rsidR="00376040">
              <w:rPr>
                <w:noProof/>
                <w:webHidden/>
              </w:rPr>
              <w:t>19</w:t>
            </w:r>
            <w:r>
              <w:rPr>
                <w:noProof/>
                <w:webHidden/>
              </w:rPr>
              <w:fldChar w:fldCharType="end"/>
            </w:r>
          </w:hyperlink>
        </w:p>
        <w:p w14:paraId="32AF5840" w14:textId="194A0630"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96" w:history="1">
            <w:r w:rsidRPr="00B17792">
              <w:rPr>
                <w:rStyle w:val="Hyperlink"/>
                <w:noProof/>
              </w:rPr>
              <w:t>19. DO RECEBIMENTO DO OBJETO E DA FISCALIZAÇÃO</w:t>
            </w:r>
            <w:r>
              <w:rPr>
                <w:noProof/>
                <w:webHidden/>
              </w:rPr>
              <w:tab/>
            </w:r>
            <w:r>
              <w:rPr>
                <w:noProof/>
                <w:webHidden/>
              </w:rPr>
              <w:fldChar w:fldCharType="begin"/>
            </w:r>
            <w:r>
              <w:rPr>
                <w:noProof/>
                <w:webHidden/>
              </w:rPr>
              <w:instrText xml:space="preserve"> PAGEREF _Toc207030296 \h </w:instrText>
            </w:r>
            <w:r>
              <w:rPr>
                <w:noProof/>
                <w:webHidden/>
              </w:rPr>
            </w:r>
            <w:r>
              <w:rPr>
                <w:noProof/>
                <w:webHidden/>
              </w:rPr>
              <w:fldChar w:fldCharType="separate"/>
            </w:r>
            <w:r w:rsidR="00376040">
              <w:rPr>
                <w:noProof/>
                <w:webHidden/>
              </w:rPr>
              <w:t>19</w:t>
            </w:r>
            <w:r>
              <w:rPr>
                <w:noProof/>
                <w:webHidden/>
              </w:rPr>
              <w:fldChar w:fldCharType="end"/>
            </w:r>
          </w:hyperlink>
        </w:p>
        <w:p w14:paraId="0BD96259" w14:textId="62CB35CA"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97" w:history="1">
            <w:r w:rsidRPr="00B17792">
              <w:rPr>
                <w:rStyle w:val="Hyperlink"/>
                <w:noProof/>
              </w:rPr>
              <w:t>20. DAS OBRIGAÇÕES DA CONTRATANTE E DA CONTRATADA</w:t>
            </w:r>
            <w:r>
              <w:rPr>
                <w:noProof/>
                <w:webHidden/>
              </w:rPr>
              <w:tab/>
            </w:r>
            <w:r>
              <w:rPr>
                <w:noProof/>
                <w:webHidden/>
              </w:rPr>
              <w:fldChar w:fldCharType="begin"/>
            </w:r>
            <w:r>
              <w:rPr>
                <w:noProof/>
                <w:webHidden/>
              </w:rPr>
              <w:instrText xml:space="preserve"> PAGEREF _Toc207030297 \h </w:instrText>
            </w:r>
            <w:r>
              <w:rPr>
                <w:noProof/>
                <w:webHidden/>
              </w:rPr>
            </w:r>
            <w:r>
              <w:rPr>
                <w:noProof/>
                <w:webHidden/>
              </w:rPr>
              <w:fldChar w:fldCharType="separate"/>
            </w:r>
            <w:r w:rsidR="00376040">
              <w:rPr>
                <w:noProof/>
                <w:webHidden/>
              </w:rPr>
              <w:t>19</w:t>
            </w:r>
            <w:r>
              <w:rPr>
                <w:noProof/>
                <w:webHidden/>
              </w:rPr>
              <w:fldChar w:fldCharType="end"/>
            </w:r>
          </w:hyperlink>
        </w:p>
        <w:p w14:paraId="2D9EB4AB" w14:textId="02E1DE10"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98" w:history="1">
            <w:r w:rsidRPr="00B17792">
              <w:rPr>
                <w:rStyle w:val="Hyperlink"/>
                <w:noProof/>
              </w:rPr>
              <w:t>21. DO PAGAMENTO</w:t>
            </w:r>
            <w:r>
              <w:rPr>
                <w:noProof/>
                <w:webHidden/>
              </w:rPr>
              <w:tab/>
            </w:r>
            <w:r>
              <w:rPr>
                <w:noProof/>
                <w:webHidden/>
              </w:rPr>
              <w:fldChar w:fldCharType="begin"/>
            </w:r>
            <w:r>
              <w:rPr>
                <w:noProof/>
                <w:webHidden/>
              </w:rPr>
              <w:instrText xml:space="preserve"> PAGEREF _Toc207030298 \h </w:instrText>
            </w:r>
            <w:r>
              <w:rPr>
                <w:noProof/>
                <w:webHidden/>
              </w:rPr>
            </w:r>
            <w:r>
              <w:rPr>
                <w:noProof/>
                <w:webHidden/>
              </w:rPr>
              <w:fldChar w:fldCharType="separate"/>
            </w:r>
            <w:r w:rsidR="00376040">
              <w:rPr>
                <w:noProof/>
                <w:webHidden/>
              </w:rPr>
              <w:t>19</w:t>
            </w:r>
            <w:r>
              <w:rPr>
                <w:noProof/>
                <w:webHidden/>
              </w:rPr>
              <w:fldChar w:fldCharType="end"/>
            </w:r>
          </w:hyperlink>
        </w:p>
        <w:p w14:paraId="3C85D0C6" w14:textId="55BD9214"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299" w:history="1">
            <w:r w:rsidRPr="00B17792">
              <w:rPr>
                <w:rStyle w:val="Hyperlink"/>
                <w:noProof/>
              </w:rPr>
              <w:t>22. DAS DISPOSIÇÕES GERAIS</w:t>
            </w:r>
            <w:r>
              <w:rPr>
                <w:noProof/>
                <w:webHidden/>
              </w:rPr>
              <w:tab/>
            </w:r>
            <w:r>
              <w:rPr>
                <w:noProof/>
                <w:webHidden/>
              </w:rPr>
              <w:fldChar w:fldCharType="begin"/>
            </w:r>
            <w:r>
              <w:rPr>
                <w:noProof/>
                <w:webHidden/>
              </w:rPr>
              <w:instrText xml:space="preserve"> PAGEREF _Toc207030299 \h </w:instrText>
            </w:r>
            <w:r>
              <w:rPr>
                <w:noProof/>
                <w:webHidden/>
              </w:rPr>
            </w:r>
            <w:r>
              <w:rPr>
                <w:noProof/>
                <w:webHidden/>
              </w:rPr>
              <w:fldChar w:fldCharType="separate"/>
            </w:r>
            <w:r w:rsidR="00376040">
              <w:rPr>
                <w:noProof/>
                <w:webHidden/>
              </w:rPr>
              <w:t>19</w:t>
            </w:r>
            <w:r>
              <w:rPr>
                <w:noProof/>
                <w:webHidden/>
              </w:rPr>
              <w:fldChar w:fldCharType="end"/>
            </w:r>
          </w:hyperlink>
        </w:p>
        <w:p w14:paraId="74A70ECC" w14:textId="011CF84B" w:rsidR="0097356F" w:rsidRDefault="0097356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07030300" w:history="1">
            <w:r w:rsidRPr="00B17792">
              <w:rPr>
                <w:rStyle w:val="Hyperlink"/>
                <w:noProof/>
              </w:rPr>
              <w:t>23. DOS ANEXOS E APÊNDICES</w:t>
            </w:r>
            <w:r>
              <w:rPr>
                <w:noProof/>
                <w:webHidden/>
              </w:rPr>
              <w:tab/>
            </w:r>
            <w:r>
              <w:rPr>
                <w:noProof/>
                <w:webHidden/>
              </w:rPr>
              <w:fldChar w:fldCharType="begin"/>
            </w:r>
            <w:r>
              <w:rPr>
                <w:noProof/>
                <w:webHidden/>
              </w:rPr>
              <w:instrText xml:space="preserve"> PAGEREF _Toc207030300 \h </w:instrText>
            </w:r>
            <w:r>
              <w:rPr>
                <w:noProof/>
                <w:webHidden/>
              </w:rPr>
            </w:r>
            <w:r>
              <w:rPr>
                <w:noProof/>
                <w:webHidden/>
              </w:rPr>
              <w:fldChar w:fldCharType="separate"/>
            </w:r>
            <w:r w:rsidR="00376040">
              <w:rPr>
                <w:noProof/>
                <w:webHidden/>
              </w:rPr>
              <w:t>20</w:t>
            </w:r>
            <w:r>
              <w:rPr>
                <w:noProof/>
                <w:webHidden/>
              </w:rPr>
              <w:fldChar w:fldCharType="end"/>
            </w:r>
          </w:hyperlink>
        </w:p>
        <w:p w14:paraId="2532CF0D" w14:textId="2F7A18FE" w:rsidR="00854E74" w:rsidRPr="00E53A2A" w:rsidRDefault="00854E74" w:rsidP="00E53A2A">
          <w:pPr>
            <w:pStyle w:val="Sumrio1"/>
            <w:tabs>
              <w:tab w:val="right" w:leader="dot" w:pos="9911"/>
            </w:tabs>
            <w:rPr>
              <w:rFonts w:asciiTheme="minorHAnsi" w:eastAsiaTheme="minorEastAsia" w:hAnsiTheme="minorHAnsi" w:cstheme="minorBidi"/>
              <w:noProof/>
              <w:kern w:val="2"/>
              <w:sz w:val="22"/>
              <w:szCs w:val="22"/>
              <w14:ligatures w14:val="standardContextual"/>
            </w:rPr>
          </w:pPr>
          <w:r w:rsidRPr="00F474CC">
            <w:fldChar w:fldCharType="end"/>
          </w:r>
        </w:p>
      </w:sdtContent>
    </w:sdt>
    <w:p w14:paraId="0B5836AC" w14:textId="77777777" w:rsidR="00854E74" w:rsidRPr="00F474CC" w:rsidRDefault="00854E74" w:rsidP="00FB5024">
      <w:pPr>
        <w:widowControl w:val="0"/>
        <w:suppressAutoHyphens/>
        <w:spacing w:after="120"/>
        <w:rPr>
          <w:rFonts w:ascii="Arial" w:eastAsia="Calibri" w:hAnsi="Arial" w:cs="Arial"/>
          <w:b/>
          <w:color w:val="FFFFFF" w:themeColor="background1"/>
          <w:sz w:val="20"/>
          <w:szCs w:val="20"/>
        </w:rPr>
      </w:pPr>
    </w:p>
    <w:p w14:paraId="658083B2" w14:textId="77777777" w:rsidR="004B6FE4" w:rsidRDefault="004B6FE4">
      <w:pPr>
        <w:rPr>
          <w:rFonts w:ascii="Arial" w:eastAsia="Calibri" w:hAnsi="Arial" w:cs="Arial"/>
          <w:b/>
          <w:sz w:val="20"/>
          <w:szCs w:val="20"/>
        </w:rPr>
      </w:pPr>
      <w:r>
        <w:rPr>
          <w:rFonts w:ascii="Arial" w:eastAsia="Calibri" w:hAnsi="Arial" w:cs="Arial"/>
          <w:b/>
          <w:sz w:val="20"/>
          <w:szCs w:val="20"/>
        </w:rPr>
        <w:br w:type="page"/>
      </w:r>
    </w:p>
    <w:p w14:paraId="440EFBFD" w14:textId="7B28316F" w:rsidR="0061224B" w:rsidRPr="009843F4" w:rsidRDefault="0061224B" w:rsidP="0061224B">
      <w:pPr>
        <w:widowControl w:val="0"/>
        <w:suppressAutoHyphens/>
        <w:jc w:val="center"/>
        <w:rPr>
          <w:rFonts w:ascii="Arial" w:eastAsia="Calibri" w:hAnsi="Arial" w:cs="Arial"/>
          <w:b/>
          <w:sz w:val="20"/>
          <w:szCs w:val="20"/>
        </w:rPr>
      </w:pPr>
      <w:r w:rsidRPr="009843F4">
        <w:rPr>
          <w:rFonts w:ascii="Arial" w:eastAsia="Calibri" w:hAnsi="Arial" w:cs="Arial"/>
          <w:b/>
          <w:sz w:val="20"/>
          <w:szCs w:val="20"/>
        </w:rPr>
        <w:lastRenderedPageBreak/>
        <w:t>PREGÃO ELETRÔNICO N.º 00</w:t>
      </w:r>
      <w:r w:rsidR="0030381D">
        <w:rPr>
          <w:rFonts w:ascii="Arial" w:eastAsia="Calibri" w:hAnsi="Arial" w:cs="Arial"/>
          <w:b/>
          <w:sz w:val="20"/>
          <w:szCs w:val="20"/>
        </w:rPr>
        <w:t>4</w:t>
      </w:r>
      <w:r w:rsidRPr="009843F4">
        <w:rPr>
          <w:rFonts w:ascii="Arial" w:eastAsia="Calibri" w:hAnsi="Arial" w:cs="Arial"/>
          <w:b/>
          <w:sz w:val="20"/>
          <w:szCs w:val="20"/>
        </w:rPr>
        <w:t>/202</w:t>
      </w:r>
      <w:r>
        <w:rPr>
          <w:rFonts w:ascii="Arial" w:eastAsia="Calibri" w:hAnsi="Arial" w:cs="Arial"/>
          <w:b/>
          <w:sz w:val="20"/>
          <w:szCs w:val="20"/>
        </w:rPr>
        <w:t>6</w:t>
      </w:r>
    </w:p>
    <w:p w14:paraId="0DE5FA9F" w14:textId="49223A6A" w:rsidR="0061224B" w:rsidRPr="00BE1A86" w:rsidRDefault="0061224B" w:rsidP="0061224B">
      <w:pPr>
        <w:widowControl w:val="0"/>
        <w:suppressAutoHyphens/>
        <w:spacing w:after="120"/>
        <w:jc w:val="center"/>
        <w:rPr>
          <w:rFonts w:ascii="Arial" w:eastAsia="Calibri" w:hAnsi="Arial" w:cs="Arial"/>
          <w:b/>
          <w:sz w:val="20"/>
          <w:szCs w:val="20"/>
        </w:rPr>
      </w:pPr>
      <w:r w:rsidRPr="009843F4">
        <w:rPr>
          <w:rFonts w:ascii="Arial" w:eastAsia="Calibri" w:hAnsi="Arial" w:cs="Arial"/>
          <w:b/>
          <w:sz w:val="20"/>
          <w:szCs w:val="20"/>
        </w:rPr>
        <w:t>PROCESSO ADMINISTRATIVO N.º 0</w:t>
      </w:r>
      <w:r>
        <w:rPr>
          <w:rFonts w:ascii="Arial" w:eastAsia="Calibri" w:hAnsi="Arial" w:cs="Arial"/>
          <w:b/>
          <w:sz w:val="20"/>
          <w:szCs w:val="20"/>
        </w:rPr>
        <w:t>0</w:t>
      </w:r>
      <w:r w:rsidR="0030381D">
        <w:rPr>
          <w:rFonts w:ascii="Arial" w:eastAsia="Calibri" w:hAnsi="Arial" w:cs="Arial"/>
          <w:b/>
          <w:sz w:val="20"/>
          <w:szCs w:val="20"/>
        </w:rPr>
        <w:t>6</w:t>
      </w:r>
      <w:r>
        <w:rPr>
          <w:rFonts w:ascii="Arial" w:eastAsia="Calibri" w:hAnsi="Arial" w:cs="Arial"/>
          <w:b/>
          <w:sz w:val="20"/>
          <w:szCs w:val="20"/>
        </w:rPr>
        <w:t>/2026</w:t>
      </w:r>
    </w:p>
    <w:p w14:paraId="1709DA7A" w14:textId="09CDE99F" w:rsidR="007A2D36" w:rsidRPr="009843F4" w:rsidRDefault="002E2801" w:rsidP="00D22ADB">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9843F4">
        <w:rPr>
          <w:rFonts w:ascii="Arial" w:eastAsia="Calibri" w:hAnsi="Arial" w:cs="Arial"/>
          <w:b/>
          <w:color w:val="FFFFFF" w:themeColor="background1"/>
          <w:sz w:val="20"/>
          <w:szCs w:val="20"/>
        </w:rPr>
        <w:t xml:space="preserve">EDITAL </w:t>
      </w:r>
    </w:p>
    <w:p w14:paraId="5618D46B" w14:textId="34BE00D0" w:rsidR="00FC5099" w:rsidRPr="009843F4" w:rsidRDefault="00D22ADB" w:rsidP="00FC5099">
      <w:pPr>
        <w:widowControl w:val="0"/>
        <w:suppressAutoHyphens/>
        <w:spacing w:after="120"/>
        <w:jc w:val="both"/>
        <w:rPr>
          <w:rFonts w:ascii="Arial" w:eastAsia="Calibri" w:hAnsi="Arial" w:cs="Arial"/>
          <w:sz w:val="20"/>
          <w:szCs w:val="20"/>
        </w:rPr>
      </w:pPr>
      <w:r w:rsidRPr="009843F4">
        <w:rPr>
          <w:rFonts w:ascii="Arial" w:eastAsia="Calibri" w:hAnsi="Arial" w:cs="Arial"/>
          <w:sz w:val="20"/>
          <w:szCs w:val="20"/>
        </w:rPr>
        <w:t xml:space="preserve">O </w:t>
      </w:r>
      <w:r w:rsidR="009843F4" w:rsidRPr="009843F4">
        <w:rPr>
          <w:rFonts w:ascii="Arial" w:eastAsia="Calibri" w:hAnsi="Arial" w:cs="Arial"/>
          <w:b/>
          <w:bCs/>
          <w:sz w:val="20"/>
          <w:szCs w:val="20"/>
        </w:rPr>
        <w:t>FUNDO MUNICIPAL DE SAÚDE</w:t>
      </w:r>
      <w:r w:rsidRPr="009843F4">
        <w:rPr>
          <w:rFonts w:ascii="Arial" w:eastAsia="Calibri" w:hAnsi="Arial" w:cs="Arial"/>
          <w:sz w:val="20"/>
          <w:szCs w:val="20"/>
        </w:rPr>
        <w:t>, Estado de Santa Catarina</w:t>
      </w:r>
      <w:r w:rsidRPr="009843F4">
        <w:rPr>
          <w:rFonts w:ascii="Arial" w:eastAsia="Calibri" w:hAnsi="Arial" w:cs="Arial"/>
          <w:b/>
          <w:sz w:val="20"/>
          <w:szCs w:val="20"/>
        </w:rPr>
        <w:t>,</w:t>
      </w:r>
      <w:r w:rsidRPr="009843F4">
        <w:rPr>
          <w:rFonts w:ascii="Arial" w:eastAsia="Calibri" w:hAnsi="Arial" w:cs="Arial"/>
          <w:sz w:val="20"/>
          <w:szCs w:val="20"/>
        </w:rPr>
        <w:t xml:space="preserve"> torna</w:t>
      </w:r>
      <w:r w:rsidRPr="009843F4">
        <w:rPr>
          <w:rFonts w:ascii="Arial" w:eastAsia="Calibri" w:hAnsi="Arial" w:cs="Arial"/>
          <w:color w:val="000000"/>
          <w:sz w:val="20"/>
          <w:szCs w:val="20"/>
        </w:rPr>
        <w:t xml:space="preserve"> público, para conhecimento dos interessados, que realizará licitação</w:t>
      </w:r>
      <w:r w:rsidR="00E66A6A" w:rsidRPr="009843F4">
        <w:rPr>
          <w:rFonts w:ascii="Arial" w:eastAsia="Calibri" w:hAnsi="Arial" w:cs="Arial"/>
          <w:color w:val="000000"/>
          <w:sz w:val="20"/>
          <w:szCs w:val="20"/>
        </w:rPr>
        <w:t xml:space="preserve">, para </w:t>
      </w:r>
      <w:r w:rsidR="00BF4D7C" w:rsidRPr="009843F4">
        <w:rPr>
          <w:rFonts w:ascii="Arial" w:eastAsia="Calibri" w:hAnsi="Arial" w:cs="Arial"/>
          <w:b/>
          <w:bCs/>
          <w:color w:val="000000"/>
          <w:sz w:val="20"/>
          <w:szCs w:val="20"/>
        </w:rPr>
        <w:t>REGISTRO DE PREÇOS</w:t>
      </w:r>
      <w:r w:rsidR="00E66A6A" w:rsidRPr="009843F4">
        <w:rPr>
          <w:rFonts w:ascii="Arial" w:eastAsia="Calibri" w:hAnsi="Arial" w:cs="Arial"/>
          <w:color w:val="000000"/>
          <w:sz w:val="20"/>
          <w:szCs w:val="20"/>
        </w:rPr>
        <w:t xml:space="preserve">, </w:t>
      </w:r>
      <w:r w:rsidRPr="009843F4">
        <w:rPr>
          <w:rFonts w:ascii="Arial" w:eastAsia="Calibri" w:hAnsi="Arial" w:cs="Arial"/>
          <w:color w:val="000000"/>
          <w:sz w:val="20"/>
          <w:szCs w:val="20"/>
        </w:rPr>
        <w:t xml:space="preserve">na modalidade </w:t>
      </w:r>
      <w:r w:rsidR="00E66A6A" w:rsidRPr="009843F4">
        <w:rPr>
          <w:rFonts w:ascii="Arial" w:eastAsia="Calibri" w:hAnsi="Arial" w:cs="Arial"/>
          <w:b/>
          <w:sz w:val="20"/>
          <w:szCs w:val="20"/>
        </w:rPr>
        <w:t>PREGÃO</w:t>
      </w:r>
      <w:r w:rsidR="00E66A6A" w:rsidRPr="009843F4">
        <w:rPr>
          <w:rFonts w:ascii="Arial" w:eastAsia="Calibri" w:hAnsi="Arial" w:cs="Arial"/>
          <w:bCs/>
          <w:sz w:val="20"/>
          <w:szCs w:val="20"/>
        </w:rPr>
        <w:t xml:space="preserve">, na forma </w:t>
      </w:r>
      <w:r w:rsidR="00E66A6A" w:rsidRPr="009843F4">
        <w:rPr>
          <w:rFonts w:ascii="Arial" w:eastAsia="Calibri" w:hAnsi="Arial" w:cs="Arial"/>
          <w:b/>
          <w:sz w:val="20"/>
          <w:szCs w:val="20"/>
        </w:rPr>
        <w:t>ELETRÔNICA</w:t>
      </w:r>
      <w:r w:rsidRPr="009843F4">
        <w:rPr>
          <w:rFonts w:ascii="Arial" w:eastAsia="Calibri" w:hAnsi="Arial" w:cs="Arial"/>
          <w:color w:val="000000"/>
          <w:sz w:val="20"/>
          <w:szCs w:val="20"/>
        </w:rPr>
        <w:t xml:space="preserve">, nos termos da Lei Federal n.º 14.133/21, </w:t>
      </w:r>
      <w:r w:rsidR="00E66A6A" w:rsidRPr="009843F4">
        <w:rPr>
          <w:rFonts w:ascii="Arial" w:eastAsia="Calibri" w:hAnsi="Arial" w:cs="Arial"/>
          <w:color w:val="000000"/>
          <w:sz w:val="20"/>
          <w:szCs w:val="20"/>
        </w:rPr>
        <w:t xml:space="preserve">da Lei Complementar n.º 123/2006 </w:t>
      </w:r>
      <w:r w:rsidRPr="009843F4">
        <w:rPr>
          <w:rFonts w:ascii="Arial" w:eastAsia="Calibri" w:hAnsi="Arial" w:cs="Arial"/>
          <w:color w:val="000000"/>
          <w:sz w:val="20"/>
          <w:szCs w:val="20"/>
        </w:rPr>
        <w:t xml:space="preserve">e Decreto Municipal n.º 10.792/2023 </w:t>
      </w:r>
      <w:r w:rsidRPr="009843F4">
        <w:rPr>
          <w:rFonts w:ascii="Arial" w:eastAsia="Calibri" w:hAnsi="Arial" w:cs="Arial"/>
          <w:sz w:val="20"/>
          <w:szCs w:val="20"/>
        </w:rPr>
        <w:t>e demais legislações aplicáveis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5"/>
        <w:gridCol w:w="6874"/>
      </w:tblGrid>
      <w:tr w:rsidR="00FC5099" w:rsidRPr="001A5C0C" w14:paraId="1127EF02" w14:textId="77777777" w:rsidTr="00B305C7">
        <w:trPr>
          <w:trHeight w:val="262"/>
          <w:jc w:val="center"/>
        </w:trPr>
        <w:tc>
          <w:tcPr>
            <w:tcW w:w="1134" w:type="dxa"/>
            <w:shd w:val="clear" w:color="auto" w:fill="DBE5F1" w:themeFill="accent1" w:themeFillTint="33"/>
            <w:vAlign w:val="center"/>
          </w:tcPr>
          <w:p w14:paraId="1199DDB9" w14:textId="77777777" w:rsidR="00FC5099" w:rsidRPr="001A5C0C" w:rsidRDefault="00FC5099" w:rsidP="00B305C7">
            <w:pPr>
              <w:widowControl w:val="0"/>
              <w:suppressAutoHyphens/>
              <w:jc w:val="center"/>
              <w:rPr>
                <w:rFonts w:ascii="Arial" w:hAnsi="Arial" w:cs="Arial"/>
                <w:b/>
                <w:sz w:val="18"/>
                <w:szCs w:val="18"/>
              </w:rPr>
            </w:pPr>
            <w:bookmarkStart w:id="0" w:name="_Hlk230181418"/>
            <w:r w:rsidRPr="001A5C0C">
              <w:rPr>
                <w:noProof/>
              </w:rPr>
              <w:drawing>
                <wp:inline distT="0" distB="0" distL="0" distR="0" wp14:anchorId="320F53EF" wp14:editId="1113CD3F">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56DBB54F" w14:textId="77777777" w:rsidR="00FC5099" w:rsidRPr="001A5C0C" w:rsidRDefault="00FC5099" w:rsidP="00B305C7">
            <w:pPr>
              <w:widowControl w:val="0"/>
              <w:pBdr>
                <w:top w:val="nil"/>
                <w:left w:val="nil"/>
                <w:bottom w:val="nil"/>
                <w:right w:val="nil"/>
                <w:between w:val="nil"/>
              </w:pBdr>
              <w:suppressAutoHyphens/>
              <w:jc w:val="center"/>
              <w:rPr>
                <w:rFonts w:ascii="Arial" w:hAnsi="Arial" w:cs="Arial"/>
                <w:b/>
                <w:color w:val="0070C0"/>
                <w:sz w:val="18"/>
                <w:szCs w:val="18"/>
              </w:rPr>
            </w:pPr>
            <w:r w:rsidRPr="001A5C0C">
              <w:rPr>
                <w:rFonts w:ascii="Arial" w:hAnsi="Arial" w:cs="Arial"/>
                <w:b/>
                <w:color w:val="0070C0"/>
                <w:sz w:val="18"/>
                <w:szCs w:val="18"/>
              </w:rPr>
              <w:t>DATA, HORÁRIO E LOCAL DA SESSÃO</w:t>
            </w:r>
          </w:p>
          <w:p w14:paraId="45C76CE5" w14:textId="248312C4" w:rsidR="00FC5099" w:rsidRPr="001A5C0C" w:rsidRDefault="00FC5099" w:rsidP="00B305C7">
            <w:pPr>
              <w:widowControl w:val="0"/>
              <w:suppressAutoHyphens/>
              <w:jc w:val="center"/>
              <w:rPr>
                <w:rFonts w:ascii="Arial" w:hAnsi="Arial" w:cs="Arial"/>
                <w:sz w:val="18"/>
                <w:szCs w:val="18"/>
              </w:rPr>
            </w:pPr>
            <w:r w:rsidRPr="001A5C0C">
              <w:rPr>
                <w:rFonts w:ascii="Arial" w:hAnsi="Arial" w:cs="Arial"/>
                <w:sz w:val="18"/>
                <w:szCs w:val="18"/>
              </w:rPr>
              <w:t xml:space="preserve">Às </w:t>
            </w:r>
            <w:r w:rsidRPr="001A5C0C">
              <w:rPr>
                <w:rFonts w:ascii="Arial" w:hAnsi="Arial" w:cs="Arial"/>
                <w:b/>
                <w:bCs/>
                <w:sz w:val="18"/>
                <w:szCs w:val="18"/>
              </w:rPr>
              <w:t xml:space="preserve">13h30min </w:t>
            </w:r>
            <w:r w:rsidRPr="001A5C0C">
              <w:rPr>
                <w:rFonts w:ascii="Arial" w:hAnsi="Arial" w:cs="Arial"/>
                <w:sz w:val="18"/>
                <w:szCs w:val="18"/>
              </w:rPr>
              <w:t>do dia</w:t>
            </w:r>
            <w:r w:rsidRPr="001A5C0C">
              <w:rPr>
                <w:rFonts w:ascii="Arial" w:hAnsi="Arial" w:cs="Arial"/>
                <w:b/>
                <w:bCs/>
                <w:sz w:val="18"/>
                <w:szCs w:val="18"/>
              </w:rPr>
              <w:t xml:space="preserve"> </w:t>
            </w:r>
            <w:r w:rsidR="002A2A20" w:rsidRPr="001A5C0C">
              <w:rPr>
                <w:rFonts w:ascii="Arial" w:hAnsi="Arial" w:cs="Arial"/>
                <w:b/>
                <w:bCs/>
                <w:sz w:val="18"/>
                <w:szCs w:val="18"/>
              </w:rPr>
              <w:t>10/06</w:t>
            </w:r>
            <w:r w:rsidR="00D331BA" w:rsidRPr="001A5C0C">
              <w:rPr>
                <w:rFonts w:ascii="Arial" w:hAnsi="Arial" w:cs="Arial"/>
                <w:b/>
                <w:bCs/>
                <w:sz w:val="18"/>
                <w:szCs w:val="18"/>
              </w:rPr>
              <w:t>/2026</w:t>
            </w:r>
            <w:r w:rsidRPr="001A5C0C">
              <w:rPr>
                <w:rFonts w:ascii="Arial" w:hAnsi="Arial" w:cs="Arial"/>
                <w:b/>
                <w:bCs/>
                <w:sz w:val="18"/>
                <w:szCs w:val="18"/>
              </w:rPr>
              <w:t xml:space="preserve"> </w:t>
            </w:r>
            <w:r w:rsidRPr="001A5C0C">
              <w:rPr>
                <w:rFonts w:ascii="Arial" w:hAnsi="Arial" w:cs="Arial"/>
                <w:sz w:val="18"/>
                <w:szCs w:val="18"/>
              </w:rPr>
              <w:t>no Sistema de Compras do Governo Federal</w:t>
            </w:r>
          </w:p>
          <w:p w14:paraId="0EA954D4" w14:textId="77777777" w:rsidR="00FC5099" w:rsidRPr="001A5C0C" w:rsidRDefault="00FC5099" w:rsidP="00B305C7">
            <w:pPr>
              <w:widowControl w:val="0"/>
              <w:pBdr>
                <w:top w:val="nil"/>
                <w:left w:val="nil"/>
                <w:bottom w:val="nil"/>
                <w:right w:val="nil"/>
                <w:between w:val="nil"/>
              </w:pBdr>
              <w:suppressAutoHyphens/>
              <w:jc w:val="center"/>
              <w:rPr>
                <w:rFonts w:ascii="Arial" w:hAnsi="Arial" w:cs="Arial"/>
                <w:sz w:val="20"/>
                <w:szCs w:val="20"/>
              </w:rPr>
            </w:pPr>
            <w:r w:rsidRPr="001A5C0C">
              <w:rPr>
                <w:rFonts w:ascii="Arial" w:hAnsi="Arial" w:cs="Arial"/>
                <w:b/>
                <w:bCs/>
                <w:sz w:val="18"/>
                <w:szCs w:val="18"/>
              </w:rPr>
              <w:t>www.gov.br/compras</w:t>
            </w:r>
          </w:p>
        </w:tc>
      </w:tr>
    </w:tbl>
    <w:p w14:paraId="4408D6B9" w14:textId="77777777" w:rsidR="00FC5099" w:rsidRPr="001A5C0C" w:rsidRDefault="00FC5099" w:rsidP="00FC5099">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FC5099" w:rsidRPr="001A5C0C" w14:paraId="508A327E" w14:textId="77777777" w:rsidTr="009843F4">
        <w:trPr>
          <w:trHeight w:val="712"/>
          <w:jc w:val="center"/>
        </w:trPr>
        <w:tc>
          <w:tcPr>
            <w:tcW w:w="1056" w:type="dxa"/>
            <w:shd w:val="clear" w:color="auto" w:fill="DBE5F1" w:themeFill="accent1" w:themeFillTint="33"/>
            <w:vAlign w:val="center"/>
          </w:tcPr>
          <w:p w14:paraId="22225D7C" w14:textId="77777777" w:rsidR="00FC5099" w:rsidRPr="001A5C0C" w:rsidRDefault="00FC5099" w:rsidP="00B305C7">
            <w:pPr>
              <w:widowControl w:val="0"/>
              <w:suppressAutoHyphens/>
              <w:jc w:val="center"/>
              <w:rPr>
                <w:rFonts w:ascii="Arial" w:hAnsi="Arial" w:cs="Arial"/>
                <w:b/>
                <w:sz w:val="18"/>
                <w:szCs w:val="18"/>
              </w:rPr>
            </w:pPr>
            <w:r w:rsidRPr="001A5C0C">
              <w:rPr>
                <w:noProof/>
              </w:rPr>
              <w:drawing>
                <wp:inline distT="0" distB="0" distL="0" distR="0" wp14:anchorId="3FB5A00F" wp14:editId="35CA45CD">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1B693591" w14:textId="77777777" w:rsidR="00FC5099" w:rsidRPr="001A5C0C" w:rsidRDefault="00FC5099" w:rsidP="00B305C7">
            <w:pPr>
              <w:widowControl w:val="0"/>
              <w:pBdr>
                <w:top w:val="nil"/>
                <w:left w:val="nil"/>
                <w:bottom w:val="nil"/>
                <w:right w:val="nil"/>
                <w:between w:val="nil"/>
              </w:pBdr>
              <w:suppressAutoHyphens/>
              <w:jc w:val="center"/>
              <w:rPr>
                <w:rFonts w:ascii="Arial" w:hAnsi="Arial" w:cs="Arial"/>
                <w:b/>
                <w:color w:val="0070C0"/>
                <w:sz w:val="18"/>
                <w:szCs w:val="18"/>
              </w:rPr>
            </w:pPr>
            <w:r w:rsidRPr="001A5C0C">
              <w:rPr>
                <w:rFonts w:ascii="Arial" w:hAnsi="Arial" w:cs="Arial"/>
                <w:b/>
                <w:color w:val="0070C0"/>
                <w:sz w:val="18"/>
                <w:szCs w:val="18"/>
              </w:rPr>
              <w:t>CRITÉRIO DE JULGAMENTO e MODO DE DISPUTA</w:t>
            </w:r>
          </w:p>
          <w:p w14:paraId="2E38B526" w14:textId="4F43703D" w:rsidR="00FC5099" w:rsidRPr="001A5C0C" w:rsidRDefault="00FC5099" w:rsidP="00B305C7">
            <w:pPr>
              <w:widowControl w:val="0"/>
              <w:pBdr>
                <w:top w:val="nil"/>
                <w:left w:val="nil"/>
                <w:bottom w:val="nil"/>
                <w:right w:val="nil"/>
                <w:between w:val="nil"/>
              </w:pBdr>
              <w:suppressAutoHyphens/>
              <w:jc w:val="center"/>
              <w:rPr>
                <w:rFonts w:ascii="Arial" w:hAnsi="Arial" w:cs="Arial"/>
                <w:sz w:val="20"/>
                <w:szCs w:val="20"/>
              </w:rPr>
            </w:pPr>
            <w:r w:rsidRPr="001A5C0C">
              <w:rPr>
                <w:rFonts w:ascii="Arial" w:hAnsi="Arial" w:cs="Arial"/>
                <w:sz w:val="18"/>
                <w:szCs w:val="18"/>
              </w:rPr>
              <w:t>Menor Preço</w:t>
            </w:r>
            <w:r w:rsidR="00A33FF5" w:rsidRPr="001A5C0C">
              <w:rPr>
                <w:rFonts w:ascii="Arial" w:hAnsi="Arial" w:cs="Arial"/>
                <w:sz w:val="18"/>
                <w:szCs w:val="18"/>
              </w:rPr>
              <w:t xml:space="preserve"> </w:t>
            </w:r>
            <w:r w:rsidR="00B02860" w:rsidRPr="001A5C0C">
              <w:rPr>
                <w:rFonts w:ascii="Arial" w:hAnsi="Arial" w:cs="Arial"/>
                <w:sz w:val="18"/>
                <w:szCs w:val="18"/>
              </w:rPr>
              <w:t>Por</w:t>
            </w:r>
            <w:r w:rsidR="0030381D" w:rsidRPr="001A5C0C">
              <w:rPr>
                <w:rFonts w:ascii="Arial" w:hAnsi="Arial" w:cs="Arial"/>
                <w:sz w:val="18"/>
                <w:szCs w:val="18"/>
              </w:rPr>
              <w:t xml:space="preserve"> Lote</w:t>
            </w:r>
            <w:r w:rsidR="00E53A2A" w:rsidRPr="001A5C0C">
              <w:rPr>
                <w:rFonts w:ascii="Arial" w:hAnsi="Arial" w:cs="Arial"/>
                <w:sz w:val="18"/>
                <w:szCs w:val="18"/>
              </w:rPr>
              <w:t xml:space="preserve"> </w:t>
            </w:r>
            <w:r w:rsidRPr="001A5C0C">
              <w:rPr>
                <w:rFonts w:ascii="Arial" w:hAnsi="Arial" w:cs="Arial"/>
                <w:sz w:val="18"/>
                <w:szCs w:val="18"/>
              </w:rPr>
              <w:t>| Aberto</w:t>
            </w:r>
            <w:r w:rsidR="009843F4" w:rsidRPr="001A5C0C">
              <w:rPr>
                <w:rFonts w:ascii="Arial" w:hAnsi="Arial" w:cs="Arial"/>
                <w:sz w:val="18"/>
                <w:szCs w:val="18"/>
              </w:rPr>
              <w:t>-Fechado</w:t>
            </w:r>
          </w:p>
        </w:tc>
      </w:tr>
    </w:tbl>
    <w:p w14:paraId="60BFF4BF" w14:textId="77777777" w:rsidR="00FC5099" w:rsidRPr="001A5C0C" w:rsidRDefault="00FC5099" w:rsidP="00FC5099">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FC5099" w:rsidRPr="001A5C0C" w14:paraId="476ADF69" w14:textId="77777777" w:rsidTr="00B305C7">
        <w:trPr>
          <w:trHeight w:val="262"/>
          <w:jc w:val="center"/>
        </w:trPr>
        <w:tc>
          <w:tcPr>
            <w:tcW w:w="1056" w:type="dxa"/>
            <w:shd w:val="clear" w:color="auto" w:fill="DBE5F1" w:themeFill="accent1" w:themeFillTint="33"/>
            <w:vAlign w:val="center"/>
          </w:tcPr>
          <w:p w14:paraId="3F1D2F95" w14:textId="77777777" w:rsidR="00FC5099" w:rsidRPr="001A5C0C" w:rsidRDefault="00FC5099" w:rsidP="00B305C7">
            <w:pPr>
              <w:widowControl w:val="0"/>
              <w:suppressAutoHyphens/>
              <w:jc w:val="center"/>
              <w:rPr>
                <w:rFonts w:ascii="Arial" w:hAnsi="Arial" w:cs="Arial"/>
                <w:b/>
                <w:sz w:val="18"/>
                <w:szCs w:val="18"/>
              </w:rPr>
            </w:pPr>
            <w:r w:rsidRPr="001A5C0C">
              <w:rPr>
                <w:noProof/>
              </w:rPr>
              <w:drawing>
                <wp:inline distT="0" distB="0" distL="0" distR="0" wp14:anchorId="2BE4A7F5" wp14:editId="7E0C3DB6">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5DB74C0E" w14:textId="61FE950D" w:rsidR="00FC5099" w:rsidRPr="001A5C0C" w:rsidRDefault="00FC5099" w:rsidP="00B305C7">
            <w:pPr>
              <w:widowControl w:val="0"/>
              <w:pBdr>
                <w:top w:val="nil"/>
                <w:left w:val="nil"/>
                <w:bottom w:val="nil"/>
                <w:right w:val="nil"/>
                <w:between w:val="nil"/>
              </w:pBdr>
              <w:suppressAutoHyphens/>
              <w:jc w:val="center"/>
              <w:rPr>
                <w:rFonts w:ascii="Arial" w:hAnsi="Arial" w:cs="Arial"/>
                <w:b/>
                <w:color w:val="0070C0"/>
                <w:sz w:val="18"/>
                <w:szCs w:val="18"/>
              </w:rPr>
            </w:pPr>
            <w:r w:rsidRPr="001A5C0C">
              <w:rPr>
                <w:rFonts w:ascii="Arial" w:hAnsi="Arial" w:cs="Arial"/>
                <w:b/>
                <w:color w:val="0070C0"/>
                <w:sz w:val="18"/>
                <w:szCs w:val="18"/>
              </w:rPr>
              <w:t>IMPUGNAÇÕES E ESCLARECIMENTOS</w:t>
            </w:r>
          </w:p>
          <w:p w14:paraId="5BEDA8A0" w14:textId="0E925AD5" w:rsidR="00FC5099" w:rsidRPr="001A5C0C" w:rsidRDefault="00FC5099" w:rsidP="00B305C7">
            <w:pPr>
              <w:widowControl w:val="0"/>
              <w:pBdr>
                <w:top w:val="nil"/>
                <w:left w:val="nil"/>
                <w:bottom w:val="nil"/>
                <w:right w:val="nil"/>
                <w:between w:val="nil"/>
              </w:pBdr>
              <w:suppressAutoHyphens/>
              <w:jc w:val="center"/>
              <w:rPr>
                <w:rFonts w:ascii="Arial" w:hAnsi="Arial" w:cs="Arial"/>
                <w:sz w:val="20"/>
                <w:szCs w:val="20"/>
              </w:rPr>
            </w:pPr>
            <w:r w:rsidRPr="001A5C0C">
              <w:rPr>
                <w:rFonts w:ascii="Arial" w:hAnsi="Arial" w:cs="Arial"/>
                <w:sz w:val="18"/>
                <w:szCs w:val="18"/>
              </w:rPr>
              <w:t xml:space="preserve">Até às </w:t>
            </w:r>
            <w:r w:rsidRPr="001A5C0C">
              <w:rPr>
                <w:rFonts w:ascii="Arial" w:hAnsi="Arial" w:cs="Arial"/>
                <w:b/>
                <w:bCs/>
                <w:sz w:val="18"/>
                <w:szCs w:val="18"/>
              </w:rPr>
              <w:t>23h59min</w:t>
            </w:r>
            <w:r w:rsidRPr="001A5C0C">
              <w:rPr>
                <w:rFonts w:ascii="Arial" w:hAnsi="Arial" w:cs="Arial"/>
                <w:sz w:val="18"/>
                <w:szCs w:val="18"/>
              </w:rPr>
              <w:t xml:space="preserve"> do dia </w:t>
            </w:r>
            <w:r w:rsidR="002A2A20" w:rsidRPr="001A5C0C">
              <w:rPr>
                <w:rFonts w:ascii="Arial" w:hAnsi="Arial" w:cs="Arial"/>
                <w:b/>
                <w:bCs/>
                <w:sz w:val="18"/>
                <w:szCs w:val="18"/>
              </w:rPr>
              <w:t>02/06</w:t>
            </w:r>
            <w:r w:rsidR="00D331BA" w:rsidRPr="001A5C0C">
              <w:rPr>
                <w:rFonts w:ascii="Arial" w:hAnsi="Arial" w:cs="Arial"/>
                <w:b/>
                <w:bCs/>
                <w:sz w:val="18"/>
                <w:szCs w:val="18"/>
              </w:rPr>
              <w:t>/2026</w:t>
            </w:r>
          </w:p>
        </w:tc>
      </w:tr>
    </w:tbl>
    <w:p w14:paraId="6A099E73" w14:textId="77777777" w:rsidR="00FC5099" w:rsidRPr="001A5C0C" w:rsidRDefault="00FC5099" w:rsidP="00FC5099">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FC5099" w:rsidRPr="001A5C0C" w14:paraId="3015025F" w14:textId="77777777" w:rsidTr="00B305C7">
        <w:trPr>
          <w:trHeight w:val="262"/>
          <w:jc w:val="center"/>
        </w:trPr>
        <w:tc>
          <w:tcPr>
            <w:tcW w:w="1056" w:type="dxa"/>
            <w:shd w:val="clear" w:color="auto" w:fill="DBE5F1" w:themeFill="accent1" w:themeFillTint="33"/>
            <w:vAlign w:val="center"/>
          </w:tcPr>
          <w:p w14:paraId="0E10A3C8" w14:textId="77777777" w:rsidR="00FC5099" w:rsidRPr="001A5C0C" w:rsidRDefault="00FC5099" w:rsidP="00B305C7">
            <w:pPr>
              <w:widowControl w:val="0"/>
              <w:suppressAutoHyphens/>
              <w:jc w:val="center"/>
              <w:rPr>
                <w:rFonts w:ascii="Arial" w:hAnsi="Arial" w:cs="Arial"/>
                <w:b/>
                <w:sz w:val="18"/>
                <w:szCs w:val="18"/>
              </w:rPr>
            </w:pPr>
            <w:r w:rsidRPr="001A5C0C">
              <w:rPr>
                <w:noProof/>
              </w:rPr>
              <w:drawing>
                <wp:inline distT="0" distB="0" distL="0" distR="0" wp14:anchorId="36A87BE9" wp14:editId="78A658CE">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2F67E8C1" w14:textId="77777777" w:rsidR="00FC5099" w:rsidRPr="001A5C0C" w:rsidRDefault="00FC5099" w:rsidP="00B305C7">
            <w:pPr>
              <w:widowControl w:val="0"/>
              <w:pBdr>
                <w:top w:val="nil"/>
                <w:left w:val="nil"/>
                <w:bottom w:val="nil"/>
                <w:right w:val="nil"/>
                <w:between w:val="nil"/>
              </w:pBdr>
              <w:suppressAutoHyphens/>
              <w:jc w:val="center"/>
              <w:rPr>
                <w:rFonts w:ascii="Arial" w:hAnsi="Arial" w:cs="Arial"/>
                <w:b/>
                <w:color w:val="0070C0"/>
                <w:sz w:val="18"/>
                <w:szCs w:val="18"/>
              </w:rPr>
            </w:pPr>
            <w:r w:rsidRPr="001A5C0C">
              <w:rPr>
                <w:rFonts w:ascii="Arial" w:hAnsi="Arial" w:cs="Arial"/>
                <w:b/>
                <w:color w:val="0070C0"/>
                <w:sz w:val="18"/>
                <w:szCs w:val="18"/>
              </w:rPr>
              <w:t>UASG E NÚMERO DO PREGÃO NO COMPRAS.GOV.BR</w:t>
            </w:r>
          </w:p>
          <w:p w14:paraId="4058F753" w14:textId="6CB3CA33" w:rsidR="00FC5099" w:rsidRPr="001A5C0C" w:rsidRDefault="00FC5099" w:rsidP="00B305C7">
            <w:pPr>
              <w:widowControl w:val="0"/>
              <w:pBdr>
                <w:top w:val="nil"/>
                <w:left w:val="nil"/>
                <w:bottom w:val="nil"/>
                <w:right w:val="nil"/>
                <w:between w:val="nil"/>
              </w:pBdr>
              <w:suppressAutoHyphens/>
              <w:jc w:val="center"/>
              <w:rPr>
                <w:rFonts w:ascii="Arial" w:hAnsi="Arial" w:cs="Arial"/>
                <w:sz w:val="18"/>
                <w:szCs w:val="18"/>
              </w:rPr>
            </w:pPr>
            <w:r w:rsidRPr="001A5C0C">
              <w:rPr>
                <w:rFonts w:ascii="Arial" w:hAnsi="Arial" w:cs="Arial"/>
                <w:sz w:val="18"/>
                <w:szCs w:val="18"/>
              </w:rPr>
              <w:t xml:space="preserve">UASG </w:t>
            </w:r>
            <w:r w:rsidRPr="001A5C0C">
              <w:rPr>
                <w:rFonts w:ascii="Arial" w:hAnsi="Arial" w:cs="Arial"/>
                <w:b/>
                <w:bCs/>
                <w:sz w:val="18"/>
                <w:szCs w:val="18"/>
              </w:rPr>
              <w:t>988057</w:t>
            </w:r>
            <w:r w:rsidRPr="001A5C0C">
              <w:rPr>
                <w:rFonts w:ascii="Arial" w:hAnsi="Arial" w:cs="Arial"/>
                <w:sz w:val="18"/>
                <w:szCs w:val="18"/>
              </w:rPr>
              <w:t xml:space="preserve"> e Pregão Eletrônico n.º </w:t>
            </w:r>
            <w:r w:rsidR="002A2A20" w:rsidRPr="001A5C0C">
              <w:rPr>
                <w:rFonts w:ascii="Arial" w:hAnsi="Arial" w:cs="Arial"/>
                <w:b/>
                <w:bCs/>
                <w:sz w:val="18"/>
                <w:szCs w:val="18"/>
              </w:rPr>
              <w:t>91004/2026-000</w:t>
            </w:r>
          </w:p>
        </w:tc>
      </w:tr>
    </w:tbl>
    <w:p w14:paraId="3108BA79" w14:textId="77777777" w:rsidR="00FC5099" w:rsidRPr="001A5C0C" w:rsidRDefault="00FC5099" w:rsidP="00FC5099">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FC5099" w:rsidRPr="001A5C0C" w14:paraId="1E0E9FA6" w14:textId="77777777" w:rsidTr="00B305C7">
        <w:trPr>
          <w:trHeight w:val="262"/>
          <w:jc w:val="center"/>
        </w:trPr>
        <w:tc>
          <w:tcPr>
            <w:tcW w:w="1056" w:type="dxa"/>
            <w:shd w:val="clear" w:color="auto" w:fill="DBE5F1" w:themeFill="accent1" w:themeFillTint="33"/>
            <w:vAlign w:val="center"/>
          </w:tcPr>
          <w:p w14:paraId="36E68422" w14:textId="77777777" w:rsidR="00FC5099" w:rsidRPr="001A5C0C" w:rsidRDefault="00FC5099" w:rsidP="00B305C7">
            <w:pPr>
              <w:widowControl w:val="0"/>
              <w:suppressAutoHyphens/>
              <w:jc w:val="center"/>
              <w:rPr>
                <w:rFonts w:ascii="Arial" w:hAnsi="Arial" w:cs="Arial"/>
                <w:b/>
                <w:sz w:val="18"/>
                <w:szCs w:val="18"/>
              </w:rPr>
            </w:pPr>
            <w:r w:rsidRPr="001A5C0C">
              <w:rPr>
                <w:noProof/>
              </w:rPr>
              <w:drawing>
                <wp:inline distT="0" distB="0" distL="0" distR="0" wp14:anchorId="20A9DBC3" wp14:editId="2F60844F">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467CD77" w14:textId="437C92D5" w:rsidR="00FC5099" w:rsidRPr="001A5C0C" w:rsidRDefault="004D5479" w:rsidP="00B305C7">
            <w:pPr>
              <w:widowControl w:val="0"/>
              <w:pBdr>
                <w:top w:val="nil"/>
                <w:left w:val="nil"/>
                <w:bottom w:val="nil"/>
                <w:right w:val="nil"/>
                <w:between w:val="nil"/>
              </w:pBdr>
              <w:suppressAutoHyphens/>
              <w:jc w:val="center"/>
              <w:rPr>
                <w:rFonts w:ascii="Arial" w:hAnsi="Arial" w:cs="Arial"/>
                <w:b/>
                <w:color w:val="0070C0"/>
                <w:sz w:val="18"/>
                <w:szCs w:val="18"/>
              </w:rPr>
            </w:pPr>
            <w:r w:rsidRPr="001A5C0C">
              <w:rPr>
                <w:rFonts w:ascii="Arial" w:hAnsi="Arial" w:cs="Arial"/>
                <w:b/>
                <w:color w:val="0070C0"/>
                <w:sz w:val="18"/>
                <w:szCs w:val="18"/>
              </w:rPr>
              <w:t>PROTOCOLO E CONTROLE(S) INTERNO(S) DO(S) ÓRGÃO(S)</w:t>
            </w:r>
          </w:p>
          <w:p w14:paraId="5D422226" w14:textId="72A8E819" w:rsidR="00FC5099" w:rsidRPr="001A5C0C" w:rsidRDefault="00FC5099" w:rsidP="00B305C7">
            <w:pPr>
              <w:widowControl w:val="0"/>
              <w:pBdr>
                <w:top w:val="nil"/>
                <w:left w:val="nil"/>
                <w:bottom w:val="nil"/>
                <w:right w:val="nil"/>
                <w:between w:val="nil"/>
              </w:pBdr>
              <w:suppressAutoHyphens/>
              <w:jc w:val="center"/>
              <w:rPr>
                <w:rFonts w:ascii="Arial" w:hAnsi="Arial" w:cs="Arial"/>
                <w:b/>
                <w:bCs/>
                <w:sz w:val="18"/>
                <w:szCs w:val="18"/>
              </w:rPr>
            </w:pPr>
            <w:r w:rsidRPr="001A5C0C">
              <w:rPr>
                <w:rFonts w:ascii="Arial" w:hAnsi="Arial" w:cs="Arial"/>
                <w:sz w:val="18"/>
                <w:szCs w:val="18"/>
              </w:rPr>
              <w:t xml:space="preserve">Processo Administrativo </w:t>
            </w:r>
            <w:r w:rsidR="005E4CD5" w:rsidRPr="001A5C0C">
              <w:rPr>
                <w:rFonts w:ascii="Arial" w:hAnsi="Arial" w:cs="Arial"/>
                <w:sz w:val="18"/>
                <w:szCs w:val="18"/>
              </w:rPr>
              <w:t xml:space="preserve">1Doc </w:t>
            </w:r>
            <w:r w:rsidRPr="001A5C0C">
              <w:rPr>
                <w:rFonts w:ascii="Arial" w:hAnsi="Arial" w:cs="Arial"/>
                <w:sz w:val="18"/>
                <w:szCs w:val="18"/>
              </w:rPr>
              <w:t>n.º</w:t>
            </w:r>
            <w:r w:rsidRPr="001A5C0C">
              <w:rPr>
                <w:rFonts w:ascii="Arial" w:hAnsi="Arial" w:cs="Arial"/>
                <w:b/>
                <w:bCs/>
                <w:sz w:val="18"/>
                <w:szCs w:val="18"/>
              </w:rPr>
              <w:t xml:space="preserve"> </w:t>
            </w:r>
            <w:r w:rsidR="00DD0C66" w:rsidRPr="001A5C0C">
              <w:rPr>
                <w:rFonts w:ascii="Arial" w:hAnsi="Arial" w:cs="Arial"/>
                <w:b/>
                <w:bCs/>
                <w:sz w:val="18"/>
                <w:szCs w:val="18"/>
              </w:rPr>
              <w:t>1.</w:t>
            </w:r>
            <w:r w:rsidR="0030381D" w:rsidRPr="001A5C0C">
              <w:rPr>
                <w:rFonts w:ascii="Arial" w:hAnsi="Arial" w:cs="Arial"/>
                <w:b/>
                <w:bCs/>
                <w:sz w:val="18"/>
                <w:szCs w:val="18"/>
              </w:rPr>
              <w:t>577</w:t>
            </w:r>
            <w:r w:rsidR="00E70250" w:rsidRPr="001A5C0C">
              <w:rPr>
                <w:rFonts w:ascii="Arial" w:hAnsi="Arial" w:cs="Arial"/>
                <w:b/>
                <w:bCs/>
                <w:sz w:val="18"/>
                <w:szCs w:val="18"/>
              </w:rPr>
              <w:t>/202</w:t>
            </w:r>
            <w:r w:rsidR="00D331BA" w:rsidRPr="001A5C0C">
              <w:rPr>
                <w:rFonts w:ascii="Arial" w:hAnsi="Arial" w:cs="Arial"/>
                <w:b/>
                <w:bCs/>
                <w:sz w:val="18"/>
                <w:szCs w:val="18"/>
              </w:rPr>
              <w:t>6</w:t>
            </w:r>
          </w:p>
          <w:p w14:paraId="4D24F66D" w14:textId="05AFACC3" w:rsidR="00FC5099" w:rsidRPr="001A5C0C" w:rsidRDefault="00FC5099" w:rsidP="00B305C7">
            <w:pPr>
              <w:widowControl w:val="0"/>
              <w:pBdr>
                <w:top w:val="nil"/>
                <w:left w:val="nil"/>
                <w:bottom w:val="nil"/>
                <w:right w:val="nil"/>
                <w:between w:val="nil"/>
              </w:pBdr>
              <w:suppressAutoHyphens/>
              <w:jc w:val="center"/>
              <w:rPr>
                <w:rFonts w:ascii="Arial" w:hAnsi="Arial" w:cs="Arial"/>
                <w:sz w:val="20"/>
                <w:szCs w:val="20"/>
              </w:rPr>
            </w:pPr>
            <w:r w:rsidRPr="001A5C0C">
              <w:rPr>
                <w:rFonts w:ascii="Arial" w:hAnsi="Arial" w:cs="Arial"/>
                <w:sz w:val="18"/>
                <w:szCs w:val="18"/>
              </w:rPr>
              <w:t xml:space="preserve">Solicitação </w:t>
            </w:r>
            <w:r w:rsidR="005E4CD5" w:rsidRPr="001A5C0C">
              <w:rPr>
                <w:rFonts w:ascii="Arial" w:hAnsi="Arial" w:cs="Arial"/>
                <w:sz w:val="18"/>
                <w:szCs w:val="18"/>
              </w:rPr>
              <w:t xml:space="preserve">e-Pública </w:t>
            </w:r>
            <w:r w:rsidRPr="001A5C0C">
              <w:rPr>
                <w:rFonts w:ascii="Arial" w:hAnsi="Arial" w:cs="Arial"/>
                <w:sz w:val="18"/>
                <w:szCs w:val="18"/>
              </w:rPr>
              <w:t>n.</w:t>
            </w:r>
            <w:r w:rsidRPr="001A5C0C">
              <w:rPr>
                <w:rFonts w:ascii="Arial" w:hAnsi="Arial" w:cs="Arial"/>
                <w:b/>
                <w:bCs/>
                <w:sz w:val="18"/>
                <w:szCs w:val="18"/>
              </w:rPr>
              <w:t xml:space="preserve">º </w:t>
            </w:r>
            <w:r w:rsidR="00D331BA" w:rsidRPr="001A5C0C">
              <w:rPr>
                <w:rFonts w:ascii="Arial" w:hAnsi="Arial" w:cs="Arial"/>
                <w:b/>
                <w:bCs/>
                <w:sz w:val="18"/>
                <w:szCs w:val="18"/>
              </w:rPr>
              <w:t>00</w:t>
            </w:r>
            <w:r w:rsidR="0030381D" w:rsidRPr="001A5C0C">
              <w:rPr>
                <w:rFonts w:ascii="Arial" w:hAnsi="Arial" w:cs="Arial"/>
                <w:b/>
                <w:bCs/>
                <w:sz w:val="18"/>
                <w:szCs w:val="18"/>
              </w:rPr>
              <w:t>9</w:t>
            </w:r>
            <w:r w:rsidR="00D331BA" w:rsidRPr="001A5C0C">
              <w:rPr>
                <w:rFonts w:ascii="Arial" w:hAnsi="Arial" w:cs="Arial"/>
                <w:b/>
                <w:bCs/>
                <w:sz w:val="18"/>
                <w:szCs w:val="18"/>
              </w:rPr>
              <w:t>2026</w:t>
            </w:r>
          </w:p>
        </w:tc>
      </w:tr>
    </w:tbl>
    <w:p w14:paraId="6AC9DAAB" w14:textId="33C71BE1" w:rsidR="007A2D36" w:rsidRPr="009843F4" w:rsidRDefault="00724864" w:rsidP="004B6FE4">
      <w:pPr>
        <w:pStyle w:val="Licitao"/>
      </w:pPr>
      <w:bookmarkStart w:id="1" w:name="_Toc207030280"/>
      <w:bookmarkEnd w:id="0"/>
      <w:r w:rsidRPr="009843F4">
        <w:t>1. DO OBJETO</w:t>
      </w:r>
      <w:bookmarkEnd w:id="1"/>
    </w:p>
    <w:p w14:paraId="672056C8" w14:textId="47E92F3D" w:rsidR="003E2686" w:rsidRDefault="003E2686" w:rsidP="00D331BA">
      <w:pPr>
        <w:widowControl w:val="0"/>
        <w:suppressAutoHyphens/>
        <w:spacing w:before="120"/>
        <w:jc w:val="both"/>
        <w:rPr>
          <w:rFonts w:ascii="Arial" w:hAnsi="Arial" w:cs="Arial"/>
          <w:sz w:val="20"/>
          <w:szCs w:val="20"/>
        </w:rPr>
      </w:pPr>
      <w:r w:rsidRPr="009843F4">
        <w:rPr>
          <w:rFonts w:ascii="Arial" w:hAnsi="Arial" w:cs="Arial"/>
          <w:b/>
          <w:bCs/>
          <w:sz w:val="20"/>
          <w:szCs w:val="20"/>
        </w:rPr>
        <w:t>1.1.</w:t>
      </w:r>
      <w:r w:rsidRPr="009843F4">
        <w:rPr>
          <w:rFonts w:ascii="Arial" w:hAnsi="Arial" w:cs="Arial"/>
          <w:sz w:val="20"/>
          <w:szCs w:val="20"/>
        </w:rPr>
        <w:t xml:space="preserve"> O objeto da presente licitação é </w:t>
      </w:r>
      <w:r w:rsidR="001E76D7" w:rsidRPr="009843F4">
        <w:rPr>
          <w:rFonts w:ascii="Arial" w:hAnsi="Arial" w:cs="Arial"/>
          <w:sz w:val="20"/>
          <w:szCs w:val="20"/>
        </w:rPr>
        <w:t xml:space="preserve">o </w:t>
      </w:r>
      <w:r w:rsidR="0070475D" w:rsidRPr="009843F4">
        <w:rPr>
          <w:rFonts w:ascii="Arial" w:hAnsi="Arial" w:cs="Arial"/>
          <w:b/>
          <w:bCs/>
          <w:sz w:val="20"/>
          <w:szCs w:val="20"/>
        </w:rPr>
        <w:t>REGISTRO DE PREÇOS</w:t>
      </w:r>
      <w:r w:rsidR="0070475D" w:rsidRPr="009843F4">
        <w:rPr>
          <w:rFonts w:ascii="Arial" w:hAnsi="Arial" w:cs="Arial"/>
          <w:sz w:val="20"/>
          <w:szCs w:val="20"/>
        </w:rPr>
        <w:t xml:space="preserve"> </w:t>
      </w:r>
      <w:r w:rsidRPr="009843F4">
        <w:rPr>
          <w:rFonts w:ascii="Arial" w:hAnsi="Arial" w:cs="Arial"/>
          <w:sz w:val="20"/>
          <w:szCs w:val="20"/>
        </w:rPr>
        <w:t xml:space="preserve">para </w:t>
      </w:r>
      <w:r w:rsidR="005533F4" w:rsidRPr="005533F4">
        <w:rPr>
          <w:rFonts w:ascii="Arial" w:hAnsi="Arial" w:cs="Arial"/>
          <w:b/>
          <w:bCs/>
          <w:color w:val="000000" w:themeColor="text1"/>
          <w:sz w:val="20"/>
          <w:szCs w:val="20"/>
        </w:rPr>
        <w:t>CONTRATAÇÃO DE EMPRESA ESPECIALIZADA NA EXECUÇÃO DE SERVIÇOS DE MANUTENÇÃO DE EQUIPAMENTOS ODONTOLÓGICOS.</w:t>
      </w:r>
      <w:r w:rsidR="00DD0C66">
        <w:rPr>
          <w:rFonts w:ascii="Arial" w:hAnsi="Arial" w:cs="Arial"/>
          <w:b/>
          <w:bCs/>
          <w:color w:val="000000" w:themeColor="text1"/>
          <w:sz w:val="20"/>
          <w:szCs w:val="20"/>
        </w:rPr>
        <w:t xml:space="preserve">, </w:t>
      </w:r>
      <w:r w:rsidRPr="009843F4">
        <w:rPr>
          <w:rFonts w:ascii="Arial" w:hAnsi="Arial" w:cs="Arial"/>
          <w:sz w:val="20"/>
          <w:szCs w:val="20"/>
        </w:rPr>
        <w:t>conforme condições, quantidades e exigências estabelecidas neste Edital e seus anexos.</w:t>
      </w:r>
    </w:p>
    <w:p w14:paraId="5BD4572B" w14:textId="35A01434" w:rsidR="003E2686" w:rsidRPr="009843F4" w:rsidRDefault="003E2686" w:rsidP="00D331BA">
      <w:pPr>
        <w:pStyle w:val="00"/>
        <w:widowControl w:val="0"/>
        <w:suppressAutoHyphens/>
        <w:spacing w:before="120" w:after="120" w:line="240" w:lineRule="auto"/>
        <w:ind w:left="0" w:firstLine="0"/>
        <w:rPr>
          <w:rFonts w:ascii="Arial" w:hAnsi="Arial" w:cs="Arial"/>
          <w:sz w:val="20"/>
          <w:szCs w:val="20"/>
        </w:rPr>
      </w:pPr>
      <w:r w:rsidRPr="009843F4">
        <w:rPr>
          <w:rFonts w:ascii="Arial" w:hAnsi="Arial" w:cs="Arial"/>
          <w:b/>
          <w:bCs/>
          <w:sz w:val="20"/>
          <w:szCs w:val="20"/>
        </w:rPr>
        <w:t>1.2.</w:t>
      </w:r>
      <w:r w:rsidRPr="009843F4">
        <w:rPr>
          <w:rFonts w:ascii="Arial" w:hAnsi="Arial" w:cs="Arial"/>
          <w:sz w:val="20"/>
          <w:szCs w:val="20"/>
        </w:rPr>
        <w:t xml:space="preserve"> </w:t>
      </w:r>
      <w:r w:rsidR="00EE1F25" w:rsidRPr="009843F4">
        <w:rPr>
          <w:rFonts w:ascii="Arial" w:hAnsi="Arial" w:cs="Arial"/>
          <w:sz w:val="20"/>
          <w:szCs w:val="20"/>
        </w:rPr>
        <w:t xml:space="preserve">A licitação será realizada </w:t>
      </w:r>
      <w:r w:rsidR="00B02860">
        <w:rPr>
          <w:rFonts w:ascii="Arial" w:hAnsi="Arial" w:cs="Arial"/>
          <w:sz w:val="20"/>
          <w:szCs w:val="20"/>
          <w:lang w:val="pt-BR"/>
        </w:rPr>
        <w:t xml:space="preserve">em </w:t>
      </w:r>
      <w:r w:rsidR="0030381D">
        <w:rPr>
          <w:rFonts w:ascii="Arial" w:hAnsi="Arial" w:cs="Arial"/>
          <w:b/>
          <w:sz w:val="20"/>
          <w:szCs w:val="20"/>
          <w:lang w:val="pt-BR"/>
        </w:rPr>
        <w:t>LOTE</w:t>
      </w:r>
      <w:r w:rsidR="00EE1F25" w:rsidRPr="009843F4">
        <w:rPr>
          <w:rFonts w:ascii="Arial" w:hAnsi="Arial" w:cs="Arial"/>
          <w:b/>
          <w:sz w:val="20"/>
          <w:szCs w:val="20"/>
        </w:rPr>
        <w:t>,</w:t>
      </w:r>
      <w:r w:rsidR="00EE1F25" w:rsidRPr="009843F4">
        <w:rPr>
          <w:rFonts w:ascii="Arial" w:hAnsi="Arial" w:cs="Arial"/>
          <w:sz w:val="20"/>
          <w:szCs w:val="20"/>
        </w:rPr>
        <w:t xml:space="preserve"> </w:t>
      </w:r>
      <w:r w:rsidR="0056592C">
        <w:rPr>
          <w:rFonts w:ascii="Arial" w:hAnsi="Arial" w:cs="Arial"/>
          <w:sz w:val="20"/>
          <w:szCs w:val="20"/>
        </w:rPr>
        <w:t>composto</w:t>
      </w:r>
      <w:r w:rsidR="00EE1F25" w:rsidRPr="009843F4">
        <w:rPr>
          <w:rFonts w:ascii="Arial" w:hAnsi="Arial" w:cs="Arial"/>
          <w:sz w:val="20"/>
          <w:szCs w:val="20"/>
        </w:rPr>
        <w:t xml:space="preserve"> por </w:t>
      </w:r>
      <w:r w:rsidR="0030381D">
        <w:rPr>
          <w:rFonts w:ascii="Arial" w:hAnsi="Arial" w:cs="Arial"/>
          <w:b/>
          <w:bCs/>
          <w:sz w:val="20"/>
          <w:szCs w:val="20"/>
        </w:rPr>
        <w:t>0</w:t>
      </w:r>
      <w:r w:rsidR="002B3F6D">
        <w:rPr>
          <w:rFonts w:ascii="Arial" w:hAnsi="Arial" w:cs="Arial"/>
          <w:b/>
          <w:bCs/>
          <w:sz w:val="20"/>
          <w:szCs w:val="20"/>
        </w:rPr>
        <w:t>2</w:t>
      </w:r>
      <w:r w:rsidR="0030381D">
        <w:rPr>
          <w:rFonts w:ascii="Arial" w:hAnsi="Arial" w:cs="Arial"/>
          <w:b/>
          <w:bCs/>
          <w:sz w:val="20"/>
          <w:szCs w:val="20"/>
        </w:rPr>
        <w:t xml:space="preserve"> </w:t>
      </w:r>
      <w:r w:rsidR="00EE1F25" w:rsidRPr="009843F4">
        <w:rPr>
          <w:rFonts w:ascii="Arial" w:hAnsi="Arial" w:cs="Arial"/>
          <w:b/>
          <w:bCs/>
          <w:sz w:val="20"/>
          <w:szCs w:val="20"/>
        </w:rPr>
        <w:t>(</w:t>
      </w:r>
      <w:r w:rsidR="002B3F6D">
        <w:rPr>
          <w:rFonts w:ascii="Arial" w:hAnsi="Arial" w:cs="Arial"/>
          <w:b/>
          <w:bCs/>
          <w:sz w:val="20"/>
          <w:szCs w:val="20"/>
        </w:rPr>
        <w:t>dois</w:t>
      </w:r>
      <w:r w:rsidR="00EE1F25" w:rsidRPr="009843F4">
        <w:rPr>
          <w:rFonts w:ascii="Arial" w:hAnsi="Arial" w:cs="Arial"/>
          <w:b/>
          <w:bCs/>
          <w:sz w:val="20"/>
          <w:szCs w:val="20"/>
        </w:rPr>
        <w:t xml:space="preserve">) </w:t>
      </w:r>
      <w:r w:rsidR="002B3F6D">
        <w:rPr>
          <w:rFonts w:ascii="Arial" w:hAnsi="Arial" w:cs="Arial"/>
          <w:b/>
          <w:bCs/>
          <w:sz w:val="20"/>
          <w:szCs w:val="20"/>
        </w:rPr>
        <w:t>itens</w:t>
      </w:r>
      <w:r w:rsidR="00EE1F25" w:rsidRPr="009843F4">
        <w:rPr>
          <w:rFonts w:ascii="Arial" w:hAnsi="Arial" w:cs="Arial"/>
          <w:sz w:val="20"/>
          <w:szCs w:val="20"/>
        </w:rPr>
        <w:t>, conforme tabela constante no Termo de Referência, devendo o licitante oferecer proposta para todos os itens que o compõe.</w:t>
      </w:r>
    </w:p>
    <w:p w14:paraId="14C0C657" w14:textId="550D42A1" w:rsidR="00F23960" w:rsidRPr="00F23960" w:rsidRDefault="003E2686" w:rsidP="00F23960">
      <w:pPr>
        <w:pStyle w:val="00"/>
        <w:widowControl w:val="0"/>
        <w:suppressAutoHyphens/>
        <w:spacing w:before="120" w:after="120" w:line="240" w:lineRule="auto"/>
        <w:ind w:left="0" w:firstLine="0"/>
        <w:rPr>
          <w:rFonts w:ascii="Arial" w:hAnsi="Arial" w:cs="Arial"/>
          <w:sz w:val="20"/>
          <w:szCs w:val="20"/>
        </w:rPr>
      </w:pPr>
      <w:r w:rsidRPr="009843F4">
        <w:rPr>
          <w:rFonts w:ascii="Arial" w:hAnsi="Arial" w:cs="Arial"/>
          <w:b/>
          <w:bCs/>
          <w:sz w:val="20"/>
          <w:szCs w:val="20"/>
        </w:rPr>
        <w:t>1</w:t>
      </w:r>
      <w:r w:rsidRPr="00F23960">
        <w:rPr>
          <w:rFonts w:ascii="Arial" w:hAnsi="Arial" w:cs="Arial"/>
          <w:b/>
          <w:bCs/>
          <w:sz w:val="20"/>
          <w:szCs w:val="20"/>
        </w:rPr>
        <w:t>.3.</w:t>
      </w:r>
      <w:r w:rsidRPr="00F23960">
        <w:rPr>
          <w:rFonts w:ascii="Arial" w:hAnsi="Arial" w:cs="Arial"/>
          <w:sz w:val="20"/>
          <w:szCs w:val="20"/>
        </w:rPr>
        <w:t xml:space="preserve"> </w:t>
      </w:r>
      <w:r w:rsidR="00BF4D7C" w:rsidRPr="00F23960">
        <w:rPr>
          <w:rFonts w:ascii="Arial" w:hAnsi="Arial" w:cs="Arial"/>
          <w:bCs/>
          <w:sz w:val="20"/>
          <w:szCs w:val="20"/>
        </w:rPr>
        <w:t>O critério de julgamento adotado será o</w:t>
      </w:r>
      <w:r w:rsidR="00BF4D7C" w:rsidRPr="00F23960">
        <w:rPr>
          <w:rFonts w:ascii="Arial" w:hAnsi="Arial" w:cs="Arial"/>
          <w:b/>
          <w:sz w:val="20"/>
          <w:szCs w:val="20"/>
        </w:rPr>
        <w:t xml:space="preserve"> MENOR PREÇO </w:t>
      </w:r>
      <w:r w:rsidR="00D331BA" w:rsidRPr="00F23960">
        <w:rPr>
          <w:rFonts w:ascii="Arial" w:hAnsi="Arial" w:cs="Arial"/>
          <w:b/>
          <w:sz w:val="20"/>
          <w:szCs w:val="20"/>
          <w:lang w:val="pt-BR"/>
        </w:rPr>
        <w:t>POR</w:t>
      </w:r>
      <w:r w:rsidR="0030381D" w:rsidRPr="00F23960">
        <w:rPr>
          <w:rFonts w:ascii="Arial" w:hAnsi="Arial" w:cs="Arial"/>
          <w:b/>
          <w:sz w:val="20"/>
          <w:szCs w:val="20"/>
          <w:lang w:val="pt-BR"/>
        </w:rPr>
        <w:t xml:space="preserve"> LOTE</w:t>
      </w:r>
      <w:r w:rsidR="00BF4D7C" w:rsidRPr="00F23960">
        <w:rPr>
          <w:rFonts w:ascii="Arial" w:hAnsi="Arial" w:cs="Arial"/>
          <w:sz w:val="20"/>
          <w:szCs w:val="20"/>
        </w:rPr>
        <w:t xml:space="preserve">, </w:t>
      </w:r>
      <w:r w:rsidR="00F23960" w:rsidRPr="00F23960">
        <w:rPr>
          <w:rFonts w:ascii="Arial" w:hAnsi="Arial" w:cs="Arial"/>
          <w:sz w:val="20"/>
          <w:szCs w:val="20"/>
        </w:rPr>
        <w:t>composto pela soma do valor total estimado para a mão de obra (Item 1) e do valor estimado para peças (Item 2).</w:t>
      </w:r>
    </w:p>
    <w:p w14:paraId="4285C229" w14:textId="77777777" w:rsidR="00F23960" w:rsidRPr="00F23960" w:rsidRDefault="00F23960" w:rsidP="00F23960">
      <w:pPr>
        <w:pStyle w:val="Textodecomentrio"/>
        <w:spacing w:after="120"/>
        <w:ind w:left="567"/>
        <w:rPr>
          <w:rFonts w:ascii="Arial" w:hAnsi="Arial" w:cs="Arial"/>
        </w:rPr>
      </w:pPr>
      <w:r w:rsidRPr="00F23960">
        <w:rPr>
          <w:rFonts w:ascii="Arial" w:hAnsi="Arial" w:cs="Arial"/>
          <w:b/>
          <w:bCs/>
        </w:rPr>
        <w:t>1.3.1.</w:t>
      </w:r>
      <w:r w:rsidRPr="00F23960">
        <w:rPr>
          <w:rFonts w:ascii="Arial" w:hAnsi="Arial" w:cs="Arial"/>
        </w:rPr>
        <w:t xml:space="preserve"> Para fins de formulação da proposta e disputa de lances, o </w:t>
      </w:r>
      <w:r w:rsidRPr="00F23960">
        <w:rPr>
          <w:rFonts w:ascii="Arial" w:hAnsi="Arial" w:cs="Arial"/>
          <w:b/>
          <w:bCs/>
        </w:rPr>
        <w:t>Item 2 (Peças)</w:t>
      </w:r>
      <w:r w:rsidRPr="00F23960">
        <w:rPr>
          <w:rFonts w:ascii="Arial" w:hAnsi="Arial" w:cs="Arial"/>
        </w:rPr>
        <w:t xml:space="preserve"> terá o valor fixo de </w:t>
      </w:r>
      <w:r w:rsidRPr="00F23960">
        <w:rPr>
          <w:rFonts w:ascii="Arial" w:hAnsi="Arial" w:cs="Arial"/>
          <w:b/>
          <w:bCs/>
        </w:rPr>
        <w:t>R$ 69.019,47</w:t>
      </w:r>
      <w:r w:rsidRPr="00F23960">
        <w:rPr>
          <w:rFonts w:ascii="Arial" w:hAnsi="Arial" w:cs="Arial"/>
        </w:rPr>
        <w:t>, correspondente à estimativa orçamentária da Administração baseada no histórico de consumo.</w:t>
      </w:r>
    </w:p>
    <w:p w14:paraId="3DE29D78" w14:textId="77777777" w:rsidR="00F23960" w:rsidRDefault="00F23960" w:rsidP="00F23960">
      <w:pPr>
        <w:pStyle w:val="Textodecomentrio"/>
        <w:spacing w:after="120"/>
        <w:ind w:left="567"/>
        <w:rPr>
          <w:rFonts w:ascii="Arial" w:hAnsi="Arial" w:cs="Arial"/>
        </w:rPr>
      </w:pPr>
      <w:r w:rsidRPr="00F23960">
        <w:rPr>
          <w:rFonts w:ascii="Arial" w:hAnsi="Arial" w:cs="Arial"/>
          <w:b/>
          <w:bCs/>
        </w:rPr>
        <w:t>1.3.2</w:t>
      </w:r>
      <w:r w:rsidRPr="00F23960">
        <w:rPr>
          <w:rFonts w:ascii="Arial" w:hAnsi="Arial" w:cs="Arial"/>
        </w:rPr>
        <w:t xml:space="preserve">. A disputa de lances entre as licitantes recairá exclusivamente sobre o </w:t>
      </w:r>
      <w:r w:rsidRPr="00F23960">
        <w:rPr>
          <w:rFonts w:ascii="Arial" w:hAnsi="Arial" w:cs="Arial"/>
          <w:b/>
          <w:bCs/>
        </w:rPr>
        <w:t>Item 1 (Mão de Obra)</w:t>
      </w:r>
      <w:r w:rsidRPr="00F23960">
        <w:rPr>
          <w:rFonts w:ascii="Arial" w:hAnsi="Arial" w:cs="Arial"/>
        </w:rPr>
        <w:t>. O valor fixado para o Item 2 não será objeto de redução na fase de lances, servindo para garantir a isonomia na composição do preço global do lote.</w:t>
      </w:r>
    </w:p>
    <w:p w14:paraId="10A85B4B" w14:textId="608FA063" w:rsidR="00F23960" w:rsidRPr="00F23960" w:rsidRDefault="00F23960" w:rsidP="00F23960">
      <w:pPr>
        <w:pStyle w:val="Textodecomentrio"/>
        <w:spacing w:after="120"/>
        <w:ind w:left="567"/>
        <w:rPr>
          <w:rFonts w:ascii="Arial" w:hAnsi="Arial" w:cs="Arial"/>
        </w:rPr>
      </w:pPr>
      <w:r w:rsidRPr="00F23960">
        <w:rPr>
          <w:rFonts w:ascii="Arial" w:hAnsi="Arial" w:cs="Arial"/>
          <w:b/>
          <w:bCs/>
        </w:rPr>
        <w:t>1.3.3.</w:t>
      </w:r>
      <w:r w:rsidRPr="00F23960">
        <w:rPr>
          <w:rFonts w:ascii="Arial" w:hAnsi="Arial" w:cs="Arial"/>
        </w:rPr>
        <w:t xml:space="preserve"> A proposta vencedora será aquela que apresentar o menor valor global para o lote, respeitado o valor fixo estabelecido para o Item 2.</w:t>
      </w:r>
    </w:p>
    <w:p w14:paraId="1E30C35F" w14:textId="77777777" w:rsidR="00BF4D7C" w:rsidRPr="001621EE" w:rsidRDefault="00BF4D7C" w:rsidP="00BF4D7C">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eastAsia="Calibri" w:hAnsi="Arial" w:cs="Arial"/>
          <w:i/>
          <w:sz w:val="20"/>
          <w:szCs w:val="20"/>
        </w:rPr>
      </w:pPr>
      <w:r w:rsidRPr="001621EE">
        <w:rPr>
          <w:rFonts w:ascii="Arial" w:eastAsia="Calibri" w:hAnsi="Arial" w:cs="Arial"/>
          <w:b/>
          <w:sz w:val="20"/>
          <w:szCs w:val="20"/>
        </w:rPr>
        <w:t>2. DO REGISTRO DE PREÇOS</w:t>
      </w:r>
    </w:p>
    <w:p w14:paraId="4FC3D479" w14:textId="77777777" w:rsidR="00BF4D7C" w:rsidRPr="001621EE" w:rsidRDefault="00BF4D7C" w:rsidP="00BF4D7C">
      <w:pPr>
        <w:widowControl w:val="0"/>
        <w:suppressAutoHyphens/>
        <w:spacing w:after="120"/>
        <w:jc w:val="both"/>
        <w:rPr>
          <w:rFonts w:ascii="Arial" w:eastAsia="Calibri" w:hAnsi="Arial" w:cs="Arial"/>
          <w:iCs/>
          <w:sz w:val="20"/>
          <w:szCs w:val="20"/>
        </w:rPr>
      </w:pPr>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de Ata de Registro de Preços.</w:t>
      </w:r>
    </w:p>
    <w:p w14:paraId="26BB124E" w14:textId="72180AAA" w:rsidR="00BF4D7C" w:rsidRPr="001621EE" w:rsidRDefault="00BF4D7C" w:rsidP="00BF4D7C">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56592C">
        <w:rPr>
          <w:rFonts w:ascii="Arial" w:eastAsia="Calibri" w:hAnsi="Arial" w:cs="Arial"/>
          <w:sz w:val="20"/>
          <w:szCs w:val="20"/>
        </w:rPr>
        <w:t>6</w:t>
      </w:r>
      <w:r w:rsidRPr="001621EE">
        <w:rPr>
          <w:rFonts w:ascii="Arial" w:eastAsia="Calibri" w:hAnsi="Arial" w:cs="Arial"/>
          <w:sz w:val="20"/>
          <w:szCs w:val="20"/>
        </w:rPr>
        <w:t xml:space="preserve">, na classificação </w:t>
      </w:r>
      <w:r>
        <w:rPr>
          <w:rFonts w:ascii="Arial" w:eastAsia="Calibri" w:hAnsi="Arial" w:cs="Arial"/>
          <w:sz w:val="20"/>
          <w:szCs w:val="20"/>
        </w:rPr>
        <w:t xml:space="preserve">correspondente, disponível no Termo de </w:t>
      </w:r>
      <w:r>
        <w:rPr>
          <w:rFonts w:ascii="Arial" w:eastAsia="Calibri" w:hAnsi="Arial" w:cs="Arial"/>
          <w:sz w:val="20"/>
          <w:szCs w:val="20"/>
        </w:rPr>
        <w:lastRenderedPageBreak/>
        <w:t>Referência, disponível no Anexo I deste Edital.</w:t>
      </w:r>
    </w:p>
    <w:p w14:paraId="71BA06D6" w14:textId="77777777" w:rsidR="00BF4D7C" w:rsidRPr="00B64BF7" w:rsidRDefault="00BF4D7C" w:rsidP="00BF4D7C">
      <w:pPr>
        <w:pStyle w:val="Licitao"/>
        <w:widowControl w:val="0"/>
        <w:suppressAutoHyphens/>
        <w:spacing w:before="0"/>
      </w:pPr>
      <w:bookmarkStart w:id="2" w:name="_Toc164405292"/>
      <w:bookmarkStart w:id="3" w:name="_Toc207030281"/>
      <w:r w:rsidRPr="00B64BF7">
        <w:t>3. DA PARTICIPAÇÃO NA LICITAÇÃO</w:t>
      </w:r>
      <w:bookmarkEnd w:id="2"/>
      <w:bookmarkEnd w:id="3"/>
    </w:p>
    <w:p w14:paraId="08A52B0B" w14:textId="58EDC7D3" w:rsidR="00BF4D7C" w:rsidRDefault="00BF4D7C" w:rsidP="00BF4D7C">
      <w:pPr>
        <w:pStyle w:val="Nivel2"/>
        <w:suppressAutoHyphens w:val="0"/>
        <w:spacing w:before="0" w:line="240" w:lineRule="auto"/>
        <w:rPr>
          <w:sz w:val="20"/>
          <w:szCs w:val="20"/>
        </w:rPr>
      </w:pPr>
      <w:bookmarkStart w:id="4"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007C336A" w:rsidRPr="00A80C0E">
          <w:rPr>
            <w:rStyle w:val="Hyperlink"/>
            <w:sz w:val="20"/>
            <w:szCs w:val="20"/>
          </w:rPr>
          <w:t>www.gov.br/compras</w:t>
        </w:r>
      </w:hyperlink>
      <w:r w:rsidRPr="00B64BF7">
        <w:rPr>
          <w:sz w:val="20"/>
          <w:szCs w:val="20"/>
        </w:rPr>
        <w:t>).</w:t>
      </w:r>
      <w:bookmarkEnd w:id="4"/>
    </w:p>
    <w:p w14:paraId="4370FCAB" w14:textId="77777777" w:rsidR="00BF4D7C" w:rsidRDefault="00BF4D7C" w:rsidP="00BF4D7C">
      <w:pPr>
        <w:pStyle w:val="Nivel2"/>
        <w:suppressAutoHyphens w:val="0"/>
        <w:spacing w:before="0" w:line="240" w:lineRule="auto"/>
        <w:rPr>
          <w:sz w:val="20"/>
          <w:szCs w:val="20"/>
        </w:rPr>
      </w:pPr>
      <w:r w:rsidRPr="00B64BF7">
        <w:rPr>
          <w:b/>
          <w:bCs/>
          <w:sz w:val="20"/>
          <w:szCs w:val="20"/>
        </w:rPr>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09A0463" w14:textId="77777777" w:rsidR="00BF4D7C" w:rsidRDefault="00BF4D7C" w:rsidP="00BF4D7C">
      <w:pPr>
        <w:pStyle w:val="Nivel2"/>
        <w:suppressAutoHyphens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FA722C2" w14:textId="77777777" w:rsidR="00BF4D7C" w:rsidRDefault="00BF4D7C" w:rsidP="00BF4D7C">
      <w:pPr>
        <w:pStyle w:val="Nivel2"/>
        <w:suppressAutoHyphens w:val="0"/>
        <w:spacing w:before="0" w:line="240" w:lineRule="auto"/>
        <w:rPr>
          <w:sz w:val="20"/>
          <w:szCs w:val="20"/>
        </w:rPr>
      </w:pPr>
      <w:r w:rsidRPr="00B64BF7">
        <w:rPr>
          <w:b/>
          <w:bCs/>
          <w:sz w:val="20"/>
          <w:szCs w:val="20"/>
        </w:rPr>
        <w:t>3.4.</w:t>
      </w:r>
      <w:r>
        <w:rPr>
          <w:sz w:val="20"/>
          <w:szCs w:val="20"/>
        </w:rPr>
        <w:t xml:space="preserve"> </w:t>
      </w:r>
      <w:r w:rsidRPr="00B64BF7">
        <w:rPr>
          <w:sz w:val="20"/>
          <w:szCs w:val="20"/>
        </w:rPr>
        <w:t>A não observância do disposto no item anterior poderá ensejar desclassificação no momento da habilitação.</w:t>
      </w:r>
    </w:p>
    <w:p w14:paraId="6224FFF5" w14:textId="05FC23A4" w:rsidR="002336BA" w:rsidRPr="009C6FCB" w:rsidRDefault="002336BA" w:rsidP="002336BA">
      <w:pPr>
        <w:pStyle w:val="Nivel2"/>
        <w:suppressAutoHyphens w:val="0"/>
        <w:spacing w:before="0" w:line="240" w:lineRule="auto"/>
        <w:rPr>
          <w:color w:val="auto"/>
          <w:sz w:val="20"/>
          <w:szCs w:val="20"/>
        </w:rPr>
      </w:pPr>
      <w:r w:rsidRPr="00BB76F5">
        <w:rPr>
          <w:b/>
          <w:bCs/>
          <w:sz w:val="20"/>
          <w:szCs w:val="20"/>
        </w:rPr>
        <w:t>3.5.</w:t>
      </w:r>
      <w:r w:rsidRPr="00BB76F5">
        <w:rPr>
          <w:sz w:val="20"/>
          <w:szCs w:val="20"/>
        </w:rPr>
        <w:t xml:space="preserve"> Para o grupo, a participação das empresas, nos termos do artigo 48 da Lei Complementar n.º 123, de 14 de </w:t>
      </w:r>
      <w:r w:rsidRPr="009C6FCB">
        <w:rPr>
          <w:color w:val="auto"/>
          <w:sz w:val="20"/>
          <w:szCs w:val="20"/>
        </w:rPr>
        <w:t>dezembro de 2006</w:t>
      </w:r>
      <w:bookmarkStart w:id="5" w:name="_Ref117015508"/>
      <w:r w:rsidRPr="009C6FCB">
        <w:rPr>
          <w:color w:val="auto"/>
          <w:sz w:val="20"/>
          <w:szCs w:val="20"/>
        </w:rPr>
        <w:t xml:space="preserve">, será dado à </w:t>
      </w:r>
      <w:r w:rsidRPr="009C6FCB">
        <w:rPr>
          <w:b/>
          <w:bCs/>
          <w:color w:val="auto"/>
          <w:sz w:val="20"/>
          <w:szCs w:val="20"/>
        </w:rPr>
        <w:t>Ampla Concorrência</w:t>
      </w:r>
      <w:r w:rsidRPr="009C6FCB">
        <w:rPr>
          <w:color w:val="auto"/>
          <w:sz w:val="20"/>
          <w:szCs w:val="20"/>
        </w:rPr>
        <w:t>.</w:t>
      </w:r>
    </w:p>
    <w:p w14:paraId="48EB2495" w14:textId="3D71F846" w:rsidR="00F23960" w:rsidRPr="00F23960" w:rsidRDefault="002336BA" w:rsidP="00F23960">
      <w:pPr>
        <w:pStyle w:val="Nivel2"/>
        <w:suppressAutoHyphens w:val="0"/>
        <w:spacing w:before="0" w:line="240" w:lineRule="auto"/>
        <w:ind w:left="284"/>
        <w:rPr>
          <w:b/>
          <w:bCs/>
          <w:color w:val="auto"/>
          <w:sz w:val="20"/>
          <w:szCs w:val="20"/>
        </w:rPr>
      </w:pPr>
      <w:r w:rsidRPr="00F23960">
        <w:rPr>
          <w:b/>
          <w:bCs/>
          <w:color w:val="auto"/>
          <w:sz w:val="20"/>
          <w:szCs w:val="20"/>
        </w:rPr>
        <w:t xml:space="preserve">3.5.1. </w:t>
      </w:r>
      <w:r w:rsidR="00F23960" w:rsidRPr="00F23960">
        <w:rPr>
          <w:sz w:val="20"/>
          <w:szCs w:val="20"/>
        </w:rPr>
        <w:t xml:space="preserve">A reserva de cota para </w:t>
      </w:r>
      <w:proofErr w:type="gramStart"/>
      <w:r w:rsidR="00F23960" w:rsidRPr="00F23960">
        <w:rPr>
          <w:sz w:val="20"/>
          <w:szCs w:val="20"/>
        </w:rPr>
        <w:t>ME</w:t>
      </w:r>
      <w:proofErr w:type="gramEnd"/>
      <w:r w:rsidR="00F23960" w:rsidRPr="00F23960">
        <w:rPr>
          <w:sz w:val="20"/>
          <w:szCs w:val="20"/>
        </w:rPr>
        <w:t>/EPP não é aplicada ao presente lote único em razão da indivisibilidade do objeto, uma vez que a fragmentação da responsabilidade técnica pela manutenção dos equipamentos odontológicos comprometeria a segurança dos pacientes e a eficiência operacional da rede de saúde, nos termos do Art. 49, III da LC 123/2006.</w:t>
      </w:r>
    </w:p>
    <w:bookmarkEnd w:id="5"/>
    <w:p w14:paraId="07206534" w14:textId="77777777" w:rsidR="00BF4D7C" w:rsidRDefault="00BF4D7C" w:rsidP="00BF4D7C">
      <w:pPr>
        <w:pStyle w:val="Nivel2"/>
        <w:suppressAutoHyphens w:val="0"/>
        <w:spacing w:before="0" w:line="240" w:lineRule="auto"/>
        <w:rPr>
          <w:sz w:val="20"/>
          <w:szCs w:val="20"/>
        </w:rPr>
      </w:pPr>
      <w:r w:rsidRPr="00E27824">
        <w:rPr>
          <w:b/>
          <w:bCs/>
          <w:sz w:val="20"/>
          <w:szCs w:val="20"/>
        </w:rPr>
        <w:t>3.</w:t>
      </w:r>
      <w:r w:rsidRPr="00E27824">
        <w:rPr>
          <w:b/>
          <w:bCs/>
          <w:color w:val="auto"/>
          <w:sz w:val="20"/>
          <w:szCs w:val="20"/>
        </w:rPr>
        <w:t>6.</w:t>
      </w:r>
      <w:r>
        <w:rPr>
          <w:color w:val="auto"/>
          <w:sz w:val="20"/>
          <w:szCs w:val="20"/>
        </w:rPr>
        <w:t xml:space="preserve"> </w:t>
      </w:r>
      <w:r w:rsidRPr="00B64BF7">
        <w:rPr>
          <w:color w:val="auto"/>
          <w:sz w:val="20"/>
          <w:szCs w:val="20"/>
        </w:rPr>
        <w:t>Será concedido tratamento favorecido para as microempresas e empresas de pequeno porte</w:t>
      </w:r>
      <w:r w:rsidRPr="00E27824">
        <w:rPr>
          <w:color w:val="auto"/>
          <w:sz w:val="20"/>
          <w:szCs w:val="20"/>
        </w:rPr>
        <w:t xml:space="preserve">, para as sociedades cooperativas </w:t>
      </w:r>
      <w:r w:rsidRPr="00E27824">
        <w:rPr>
          <w:rFonts w:eastAsia="Times New Roman"/>
          <w:color w:val="auto"/>
          <w:sz w:val="20"/>
          <w:szCs w:val="20"/>
        </w:rPr>
        <w:t xml:space="preserve">mencionadas no artigo </w:t>
      </w:r>
      <w:r w:rsidRPr="00E27824">
        <w:rPr>
          <w:sz w:val="20"/>
          <w:szCs w:val="20"/>
        </w:rPr>
        <w:t>16 da Lei n.º 14.133, de 2021</w:t>
      </w:r>
      <w:r w:rsidRPr="00B64BF7">
        <w:rPr>
          <w:color w:val="auto"/>
          <w:sz w:val="20"/>
          <w:szCs w:val="20"/>
        </w:rPr>
        <w:t xml:space="preserve">, para o agricultor familiar, o produtor rural pessoa física e para o microempreendedor individual </w:t>
      </w:r>
      <w:r>
        <w:rPr>
          <w:color w:val="auto"/>
          <w:sz w:val="20"/>
          <w:szCs w:val="20"/>
        </w:rPr>
        <w:t>–</w:t>
      </w:r>
      <w:r w:rsidRPr="00B64BF7">
        <w:rPr>
          <w:color w:val="auto"/>
          <w:sz w:val="20"/>
          <w:szCs w:val="20"/>
        </w:rPr>
        <w:t xml:space="preserve"> MEI, nos limites previstos da </w:t>
      </w:r>
      <w:r w:rsidRPr="00E27824">
        <w:rPr>
          <w:sz w:val="20"/>
          <w:szCs w:val="20"/>
        </w:rPr>
        <w:t>Lei Complementar n.º 123, de 2006</w:t>
      </w:r>
      <w:bookmarkStart w:id="6" w:name="_Ref117000692"/>
      <w:r>
        <w:rPr>
          <w:color w:val="auto"/>
          <w:sz w:val="20"/>
          <w:szCs w:val="20"/>
        </w:rPr>
        <w:t>.</w:t>
      </w:r>
    </w:p>
    <w:p w14:paraId="00D73A63" w14:textId="77777777" w:rsidR="00BF4D7C" w:rsidRDefault="00BF4D7C" w:rsidP="00BF4D7C">
      <w:pPr>
        <w:pStyle w:val="Nivel2"/>
        <w:suppressAutoHyphens w:val="0"/>
        <w:spacing w:before="0" w:line="240" w:lineRule="auto"/>
        <w:rPr>
          <w:sz w:val="20"/>
          <w:szCs w:val="20"/>
        </w:rPr>
      </w:pPr>
      <w:r w:rsidRPr="00E27824">
        <w:rPr>
          <w:b/>
          <w:bCs/>
          <w:sz w:val="20"/>
          <w:szCs w:val="20"/>
        </w:rPr>
        <w:t>3.7.</w:t>
      </w:r>
      <w:r>
        <w:rPr>
          <w:sz w:val="20"/>
          <w:szCs w:val="20"/>
        </w:rPr>
        <w:t xml:space="preserve"> </w:t>
      </w:r>
      <w:r w:rsidRPr="00B64BF7">
        <w:rPr>
          <w:sz w:val="20"/>
          <w:szCs w:val="20"/>
        </w:rPr>
        <w:t>Não poderão disputar esta licitação:</w:t>
      </w:r>
      <w:bookmarkStart w:id="7" w:name="_Ref113883338"/>
      <w:bookmarkEnd w:id="6"/>
    </w:p>
    <w:p w14:paraId="5BE787CF" w14:textId="77777777" w:rsidR="00BF4D7C" w:rsidRDefault="00BF4D7C" w:rsidP="00BF4D7C">
      <w:pPr>
        <w:pStyle w:val="Nivel2"/>
        <w:suppressAutoHyphens w:val="0"/>
        <w:spacing w:before="0" w:line="240" w:lineRule="auto"/>
        <w:ind w:left="284"/>
        <w:rPr>
          <w:sz w:val="20"/>
          <w:szCs w:val="20"/>
        </w:rPr>
      </w:pPr>
      <w:r w:rsidRPr="00E27824">
        <w:rPr>
          <w:b/>
          <w:bCs/>
          <w:sz w:val="20"/>
          <w:szCs w:val="20"/>
        </w:rPr>
        <w:t>3.7.1.</w:t>
      </w:r>
      <w:r>
        <w:rPr>
          <w:sz w:val="20"/>
          <w:szCs w:val="20"/>
        </w:rPr>
        <w:t xml:space="preserve"> A</w:t>
      </w:r>
      <w:r w:rsidRPr="00B64BF7">
        <w:rPr>
          <w:sz w:val="20"/>
          <w:szCs w:val="20"/>
        </w:rPr>
        <w:t>quele que não atenda às condições deste Edital e seu(s) anexo(s)</w:t>
      </w:r>
      <w:bookmarkStart w:id="8" w:name="_Ref114659912"/>
      <w:r>
        <w:rPr>
          <w:sz w:val="20"/>
          <w:szCs w:val="20"/>
        </w:rPr>
        <w:t>.</w:t>
      </w:r>
    </w:p>
    <w:p w14:paraId="5C51F19B" w14:textId="77777777" w:rsidR="00BF4D7C" w:rsidRDefault="00BF4D7C" w:rsidP="00BF4D7C">
      <w:pPr>
        <w:pStyle w:val="Nivel2"/>
        <w:suppressAutoHyphens w:val="0"/>
        <w:spacing w:before="0" w:line="240" w:lineRule="auto"/>
        <w:ind w:left="284"/>
        <w:rPr>
          <w:sz w:val="20"/>
          <w:szCs w:val="20"/>
        </w:rPr>
      </w:pPr>
      <w:r w:rsidRPr="00E27824">
        <w:rPr>
          <w:b/>
          <w:bCs/>
          <w:sz w:val="20"/>
          <w:szCs w:val="20"/>
        </w:rPr>
        <w:t>3.7.2.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9" w:name="_Ref114659913"/>
      <w:bookmarkStart w:id="10" w:name="_Ref113883339"/>
      <w:bookmarkEnd w:id="7"/>
      <w:bookmarkEnd w:id="8"/>
      <w:r>
        <w:rPr>
          <w:sz w:val="20"/>
          <w:szCs w:val="20"/>
        </w:rPr>
        <w:t>.</w:t>
      </w:r>
    </w:p>
    <w:p w14:paraId="4EAEB1B5" w14:textId="77777777" w:rsidR="00BF4D7C" w:rsidRDefault="00BF4D7C" w:rsidP="00BF4D7C">
      <w:pPr>
        <w:pStyle w:val="Nivel2"/>
        <w:suppressAutoHyphens w:val="0"/>
        <w:spacing w:before="0" w:line="240" w:lineRule="auto"/>
        <w:ind w:left="284"/>
        <w:rPr>
          <w:sz w:val="20"/>
          <w:szCs w:val="20"/>
        </w:rPr>
      </w:pPr>
      <w:r w:rsidRPr="00E27824">
        <w:rPr>
          <w:b/>
          <w:bCs/>
          <w:sz w:val="20"/>
          <w:szCs w:val="20"/>
        </w:rPr>
        <w:t>3.7.3.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1" w:name="_Ref113883003"/>
      <w:bookmarkEnd w:id="9"/>
      <w:bookmarkEnd w:id="10"/>
      <w:r>
        <w:rPr>
          <w:sz w:val="20"/>
          <w:szCs w:val="20"/>
        </w:rPr>
        <w:t>.</w:t>
      </w:r>
    </w:p>
    <w:p w14:paraId="1EE443E6" w14:textId="77777777" w:rsidR="00BF4D7C" w:rsidRDefault="00BF4D7C" w:rsidP="00BF4D7C">
      <w:pPr>
        <w:pStyle w:val="Nivel2"/>
        <w:suppressAutoHyphens w:val="0"/>
        <w:spacing w:before="0" w:line="240" w:lineRule="auto"/>
        <w:ind w:left="284"/>
        <w:rPr>
          <w:sz w:val="20"/>
          <w:szCs w:val="20"/>
        </w:rPr>
      </w:pPr>
      <w:r w:rsidRPr="00E27824">
        <w:rPr>
          <w:b/>
          <w:bCs/>
          <w:sz w:val="20"/>
          <w:szCs w:val="20"/>
        </w:rPr>
        <w:t>3.7.4.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1"/>
      <w:r>
        <w:rPr>
          <w:sz w:val="20"/>
          <w:szCs w:val="20"/>
        </w:rPr>
        <w:t>.</w:t>
      </w:r>
    </w:p>
    <w:p w14:paraId="360D8B8C" w14:textId="77777777" w:rsidR="00BF4D7C" w:rsidRDefault="00BF4D7C" w:rsidP="00BF4D7C">
      <w:pPr>
        <w:pStyle w:val="Nivel2"/>
        <w:suppressAutoHyphens w:val="0"/>
        <w:spacing w:before="0" w:line="240" w:lineRule="auto"/>
        <w:ind w:left="284"/>
        <w:rPr>
          <w:sz w:val="20"/>
          <w:szCs w:val="20"/>
        </w:rPr>
      </w:pPr>
      <w:r w:rsidRPr="00E27824">
        <w:rPr>
          <w:b/>
          <w:bCs/>
          <w:sz w:val="20"/>
          <w:szCs w:val="20"/>
        </w:rPr>
        <w:t>3.7.5.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2" w:name="_Ref113883579"/>
      <w:r>
        <w:rPr>
          <w:sz w:val="20"/>
          <w:szCs w:val="20"/>
        </w:rPr>
        <w:t>.</w:t>
      </w:r>
    </w:p>
    <w:p w14:paraId="40AF4E27" w14:textId="77777777" w:rsidR="00BF4D7C" w:rsidRDefault="00BF4D7C" w:rsidP="00BF4D7C">
      <w:pPr>
        <w:pStyle w:val="Nivel2"/>
        <w:suppressAutoHyphens w:val="0"/>
        <w:spacing w:before="0" w:line="240" w:lineRule="auto"/>
        <w:ind w:left="284"/>
        <w:rPr>
          <w:sz w:val="20"/>
          <w:szCs w:val="20"/>
        </w:rPr>
      </w:pPr>
      <w:r w:rsidRPr="00E27824">
        <w:rPr>
          <w:b/>
          <w:bCs/>
          <w:sz w:val="20"/>
          <w:szCs w:val="20"/>
        </w:rPr>
        <w:t>3.7.6.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2"/>
      <w:r>
        <w:rPr>
          <w:sz w:val="20"/>
          <w:szCs w:val="20"/>
        </w:rPr>
        <w:t>.</w:t>
      </w:r>
    </w:p>
    <w:p w14:paraId="20561546" w14:textId="77777777" w:rsidR="00BF4D7C" w:rsidRDefault="00BF4D7C" w:rsidP="00BF4D7C">
      <w:pPr>
        <w:pStyle w:val="Nivel2"/>
        <w:suppressAutoHyphens w:val="0"/>
        <w:spacing w:before="0" w:line="240" w:lineRule="auto"/>
        <w:ind w:left="284"/>
        <w:rPr>
          <w:sz w:val="20"/>
          <w:szCs w:val="20"/>
        </w:rPr>
      </w:pPr>
      <w:r w:rsidRPr="00E27824">
        <w:rPr>
          <w:b/>
          <w:bCs/>
          <w:sz w:val="20"/>
          <w:szCs w:val="20"/>
        </w:rPr>
        <w:t>3.7.7.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3" w:name="_Ref113962336"/>
      <w:r>
        <w:rPr>
          <w:sz w:val="20"/>
          <w:szCs w:val="20"/>
        </w:rPr>
        <w:t>.</w:t>
      </w:r>
    </w:p>
    <w:p w14:paraId="217ACF83" w14:textId="77777777" w:rsidR="00BF4D7C" w:rsidRDefault="00BF4D7C" w:rsidP="00BF4D7C">
      <w:pPr>
        <w:pStyle w:val="Nivel2"/>
        <w:suppressAutoHyphens w:val="0"/>
        <w:spacing w:before="0" w:line="240" w:lineRule="auto"/>
        <w:ind w:left="284"/>
        <w:rPr>
          <w:sz w:val="20"/>
          <w:szCs w:val="20"/>
        </w:rPr>
      </w:pPr>
      <w:r w:rsidRPr="00E27824">
        <w:rPr>
          <w:b/>
          <w:bCs/>
          <w:sz w:val="20"/>
          <w:szCs w:val="20"/>
        </w:rPr>
        <w:t>3.7.8.</w:t>
      </w:r>
      <w:r>
        <w:rPr>
          <w:sz w:val="20"/>
          <w:szCs w:val="20"/>
        </w:rPr>
        <w:t xml:space="preserve"> A</w:t>
      </w:r>
      <w:r w:rsidRPr="00B64BF7">
        <w:rPr>
          <w:sz w:val="20"/>
          <w:szCs w:val="20"/>
        </w:rPr>
        <w:t>gente público do órgão ou entidade licitante</w:t>
      </w:r>
      <w:bookmarkEnd w:id="13"/>
      <w:r>
        <w:rPr>
          <w:sz w:val="20"/>
          <w:szCs w:val="20"/>
        </w:rPr>
        <w:t>.</w:t>
      </w:r>
    </w:p>
    <w:p w14:paraId="27866788" w14:textId="5C235107" w:rsidR="00BF4D7C" w:rsidRDefault="00BF4D7C" w:rsidP="00BF4D7C">
      <w:pPr>
        <w:pStyle w:val="Nivel2"/>
        <w:suppressAutoHyphens w:val="0"/>
        <w:spacing w:before="0" w:line="240" w:lineRule="auto"/>
        <w:ind w:left="284"/>
        <w:rPr>
          <w:sz w:val="20"/>
          <w:szCs w:val="20"/>
        </w:rPr>
      </w:pPr>
      <w:r w:rsidRPr="00E27824">
        <w:rPr>
          <w:b/>
          <w:bCs/>
          <w:sz w:val="20"/>
          <w:szCs w:val="20"/>
        </w:rPr>
        <w:t>3.7.9.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6A3E8EB7" w14:textId="5C997CD2" w:rsidR="00BF4D7C" w:rsidRDefault="00BF4D7C" w:rsidP="00BF4D7C">
      <w:pPr>
        <w:pStyle w:val="Nivel2"/>
        <w:suppressAutoHyphens w:val="0"/>
        <w:spacing w:before="0" w:line="240" w:lineRule="auto"/>
        <w:ind w:left="284"/>
        <w:rPr>
          <w:sz w:val="20"/>
          <w:szCs w:val="20"/>
        </w:rPr>
      </w:pPr>
      <w:r w:rsidRPr="00E27824">
        <w:rPr>
          <w:b/>
          <w:bCs/>
          <w:sz w:val="20"/>
          <w:szCs w:val="20"/>
        </w:rPr>
        <w:t>3.7.1</w:t>
      </w:r>
      <w:r w:rsidR="00DC5E0A">
        <w:rPr>
          <w:b/>
          <w:bCs/>
          <w:sz w:val="20"/>
          <w:szCs w:val="20"/>
        </w:rPr>
        <w:t>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w:t>
      </w:r>
      <w:r w:rsidRPr="00B64BF7">
        <w:rPr>
          <w:sz w:val="20"/>
          <w:szCs w:val="20"/>
        </w:rPr>
        <w:lastRenderedPageBreak/>
        <w:t xml:space="preserve">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7CF5F92A" w14:textId="13CD5D30" w:rsidR="00BF4D7C" w:rsidRDefault="00BF4D7C" w:rsidP="00BF4D7C">
      <w:pPr>
        <w:pStyle w:val="Nivel2"/>
        <w:suppressAutoHyphens w:val="0"/>
        <w:spacing w:before="0" w:line="240" w:lineRule="auto"/>
        <w:rPr>
          <w:sz w:val="20"/>
          <w:szCs w:val="20"/>
        </w:rPr>
      </w:pPr>
      <w:r w:rsidRPr="00E27824">
        <w:rPr>
          <w:b/>
          <w:bCs/>
          <w:sz w:val="20"/>
          <w:szCs w:val="20"/>
        </w:rPr>
        <w:t>3.8.</w:t>
      </w:r>
      <w:r>
        <w:rPr>
          <w:sz w:val="20"/>
          <w:szCs w:val="20"/>
        </w:rPr>
        <w:t xml:space="preserve"> </w:t>
      </w:r>
      <w:r w:rsidRPr="00B64BF7">
        <w:rPr>
          <w:sz w:val="20"/>
          <w:szCs w:val="20"/>
        </w:rPr>
        <w:t xml:space="preserve">O impedimento de que trata o item </w:t>
      </w:r>
      <w:r w:rsidRPr="00B64BF7">
        <w:rPr>
          <w:sz w:val="20"/>
          <w:szCs w:val="20"/>
        </w:rPr>
        <w:fldChar w:fldCharType="begin"/>
      </w:r>
      <w:r w:rsidRPr="00B64BF7">
        <w:rPr>
          <w:sz w:val="20"/>
          <w:szCs w:val="20"/>
        </w:rPr>
        <w:instrText xml:space="preserve"> REF _Ref113883003 \r \h  \* MERGEFORMAT </w:instrText>
      </w:r>
      <w:r w:rsidRPr="00B64BF7">
        <w:rPr>
          <w:sz w:val="20"/>
          <w:szCs w:val="20"/>
        </w:rPr>
      </w:r>
      <w:r w:rsidRPr="00B64BF7">
        <w:rPr>
          <w:sz w:val="20"/>
          <w:szCs w:val="20"/>
        </w:rPr>
        <w:fldChar w:fldCharType="separate"/>
      </w:r>
      <w:r w:rsidR="00376040">
        <w:rPr>
          <w:sz w:val="20"/>
          <w:szCs w:val="20"/>
        </w:rPr>
        <w:t>0</w:t>
      </w:r>
      <w:r w:rsidRPr="00B64BF7">
        <w:rPr>
          <w:sz w:val="20"/>
          <w:szCs w:val="20"/>
        </w:rPr>
        <w:fldChar w:fldCharType="end"/>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0364B5AD" w14:textId="2E5EE44F" w:rsidR="00BF4D7C" w:rsidRDefault="00BF4D7C" w:rsidP="00BF4D7C">
      <w:pPr>
        <w:pStyle w:val="Nivel2"/>
        <w:suppressAutoHyphens w:val="0"/>
        <w:spacing w:before="0" w:line="240" w:lineRule="auto"/>
        <w:rPr>
          <w:sz w:val="20"/>
          <w:szCs w:val="20"/>
        </w:rPr>
      </w:pPr>
      <w:r w:rsidRPr="00E27824">
        <w:rPr>
          <w:b/>
          <w:bCs/>
          <w:sz w:val="20"/>
          <w:szCs w:val="20"/>
        </w:rPr>
        <w:t>3.9.</w:t>
      </w:r>
      <w:r>
        <w:rPr>
          <w:sz w:val="20"/>
          <w:szCs w:val="20"/>
        </w:rPr>
        <w:t xml:space="preserve"> </w:t>
      </w:r>
      <w:r w:rsidRPr="00B64BF7">
        <w:rPr>
          <w:sz w:val="20"/>
          <w:szCs w:val="20"/>
        </w:rPr>
        <w:t xml:space="preserve">A critério da Administração e exclusivamente a seu serviço, o autor dos projetos e a empresa a que se referem os itens </w:t>
      </w:r>
      <w:r w:rsidRPr="00B64BF7">
        <w:rPr>
          <w:sz w:val="20"/>
          <w:szCs w:val="20"/>
        </w:rPr>
        <w:fldChar w:fldCharType="begin"/>
      </w:r>
      <w:r w:rsidRPr="00B64BF7">
        <w:rPr>
          <w:sz w:val="20"/>
          <w:szCs w:val="20"/>
        </w:rPr>
        <w:instrText xml:space="preserve"> REF _Ref114659912 \r \h  \* MERGEFORMAT </w:instrText>
      </w:r>
      <w:r w:rsidRPr="00B64BF7">
        <w:rPr>
          <w:sz w:val="20"/>
          <w:szCs w:val="20"/>
        </w:rPr>
      </w:r>
      <w:r w:rsidRPr="00B64BF7">
        <w:rPr>
          <w:sz w:val="20"/>
          <w:szCs w:val="20"/>
        </w:rPr>
        <w:fldChar w:fldCharType="separate"/>
      </w:r>
      <w:r w:rsidR="00376040">
        <w:rPr>
          <w:sz w:val="20"/>
          <w:szCs w:val="20"/>
        </w:rPr>
        <w:t>0</w:t>
      </w:r>
      <w:r w:rsidRPr="00B64BF7">
        <w:rPr>
          <w:sz w:val="20"/>
          <w:szCs w:val="20"/>
        </w:rPr>
        <w:fldChar w:fldCharType="end"/>
      </w:r>
      <w:r w:rsidRPr="00B64BF7">
        <w:rPr>
          <w:sz w:val="20"/>
          <w:szCs w:val="20"/>
        </w:rPr>
        <w:t xml:space="preserve"> e </w:t>
      </w:r>
      <w:r w:rsidRPr="00B64BF7">
        <w:rPr>
          <w:sz w:val="20"/>
          <w:szCs w:val="20"/>
        </w:rPr>
        <w:fldChar w:fldCharType="begin"/>
      </w:r>
      <w:r w:rsidRPr="00B64BF7">
        <w:rPr>
          <w:sz w:val="20"/>
          <w:szCs w:val="20"/>
        </w:rPr>
        <w:instrText xml:space="preserve"> REF _Ref114659913 \r \h  \* MERGEFORMAT </w:instrText>
      </w:r>
      <w:r w:rsidRPr="00B64BF7">
        <w:rPr>
          <w:sz w:val="20"/>
          <w:szCs w:val="20"/>
        </w:rPr>
      </w:r>
      <w:r w:rsidRPr="00B64BF7">
        <w:rPr>
          <w:sz w:val="20"/>
          <w:szCs w:val="20"/>
        </w:rPr>
        <w:fldChar w:fldCharType="separate"/>
      </w:r>
      <w:r w:rsidR="00376040">
        <w:rPr>
          <w:sz w:val="20"/>
          <w:szCs w:val="20"/>
        </w:rPr>
        <w:t>0</w:t>
      </w:r>
      <w:r w:rsidRPr="00B64BF7">
        <w:rPr>
          <w:sz w:val="20"/>
          <w:szCs w:val="20"/>
        </w:rPr>
        <w:fldChar w:fldCharType="end"/>
      </w:r>
      <w:r w:rsidRPr="00B64BF7">
        <w:rPr>
          <w:sz w:val="20"/>
          <w:szCs w:val="20"/>
        </w:rPr>
        <w:t xml:space="preserve"> poderão participar no apoio das atividades de planejamento da contratação, de execução da licitação ou de gestão do contrato, desde que sob supervisão exclusiva de agentes públicos do órgão ou entidade.</w:t>
      </w:r>
      <w:bookmarkStart w:id="15" w:name="art14§3"/>
      <w:bookmarkEnd w:id="15"/>
    </w:p>
    <w:p w14:paraId="499A533D" w14:textId="77777777" w:rsidR="00BF4D7C" w:rsidRDefault="00BF4D7C" w:rsidP="00BF4D7C">
      <w:pPr>
        <w:pStyle w:val="Nivel2"/>
        <w:suppressAutoHyphens w:val="0"/>
        <w:spacing w:before="0" w:line="240" w:lineRule="auto"/>
        <w:rPr>
          <w:sz w:val="20"/>
          <w:szCs w:val="20"/>
        </w:rPr>
      </w:pPr>
      <w:r w:rsidRPr="00E27824">
        <w:rPr>
          <w:b/>
          <w:bCs/>
          <w:sz w:val="20"/>
          <w:szCs w:val="20"/>
        </w:rPr>
        <w:t>3.10.</w:t>
      </w:r>
      <w:r>
        <w:rPr>
          <w:sz w:val="20"/>
          <w:szCs w:val="20"/>
        </w:rPr>
        <w:t xml:space="preserve"> </w:t>
      </w:r>
      <w:r w:rsidRPr="00B64BF7">
        <w:rPr>
          <w:sz w:val="20"/>
          <w:szCs w:val="20"/>
        </w:rPr>
        <w:t>Equiparam-se aos autores do projeto as empresas integrantes do mesmo grupo econômico.</w:t>
      </w:r>
      <w:bookmarkStart w:id="16" w:name="art14§4"/>
      <w:bookmarkEnd w:id="16"/>
    </w:p>
    <w:p w14:paraId="40781723" w14:textId="4B37FDBE" w:rsidR="00BF4D7C" w:rsidRPr="00E27824" w:rsidRDefault="00BF4D7C" w:rsidP="00BF4D7C">
      <w:pPr>
        <w:pStyle w:val="Nivel2"/>
        <w:suppressAutoHyphens w:val="0"/>
        <w:spacing w:before="0" w:line="240" w:lineRule="auto"/>
        <w:rPr>
          <w:sz w:val="20"/>
          <w:szCs w:val="20"/>
        </w:rPr>
      </w:pPr>
      <w:r w:rsidRPr="00E27824">
        <w:rPr>
          <w:b/>
          <w:bCs/>
          <w:sz w:val="20"/>
          <w:szCs w:val="20"/>
        </w:rPr>
        <w:t>3.11.</w:t>
      </w:r>
      <w:r>
        <w:rPr>
          <w:sz w:val="20"/>
          <w:szCs w:val="20"/>
        </w:rPr>
        <w:t xml:space="preserve"> </w:t>
      </w:r>
      <w:r w:rsidRPr="00B64BF7">
        <w:rPr>
          <w:sz w:val="20"/>
          <w:szCs w:val="20"/>
        </w:rPr>
        <w:t xml:space="preserve">O </w:t>
      </w:r>
      <w:r w:rsidRPr="00E27824">
        <w:rPr>
          <w:sz w:val="20"/>
          <w:szCs w:val="20"/>
        </w:rPr>
        <w:t xml:space="preserve">disposto nos itens </w:t>
      </w:r>
      <w:r w:rsidRPr="00E27824">
        <w:rPr>
          <w:sz w:val="20"/>
          <w:szCs w:val="20"/>
        </w:rPr>
        <w:fldChar w:fldCharType="begin"/>
      </w:r>
      <w:r w:rsidRPr="00E27824">
        <w:rPr>
          <w:sz w:val="20"/>
          <w:szCs w:val="20"/>
        </w:rPr>
        <w:instrText xml:space="preserve"> REF _Ref114659912 \r \h  \* MERGEFORMAT </w:instrText>
      </w:r>
      <w:r w:rsidRPr="00E27824">
        <w:rPr>
          <w:sz w:val="20"/>
          <w:szCs w:val="20"/>
        </w:rPr>
      </w:r>
      <w:r w:rsidRPr="00E27824">
        <w:rPr>
          <w:sz w:val="20"/>
          <w:szCs w:val="20"/>
        </w:rPr>
        <w:fldChar w:fldCharType="separate"/>
      </w:r>
      <w:r w:rsidR="00376040">
        <w:rPr>
          <w:sz w:val="20"/>
          <w:szCs w:val="20"/>
        </w:rPr>
        <w:t>0</w:t>
      </w:r>
      <w:r w:rsidRPr="00E27824">
        <w:rPr>
          <w:sz w:val="20"/>
          <w:szCs w:val="20"/>
        </w:rPr>
        <w:fldChar w:fldCharType="end"/>
      </w:r>
      <w:r w:rsidRPr="00E27824">
        <w:rPr>
          <w:sz w:val="20"/>
          <w:szCs w:val="20"/>
        </w:rPr>
        <w:t xml:space="preserve"> e </w:t>
      </w:r>
      <w:r w:rsidRPr="00E27824">
        <w:rPr>
          <w:sz w:val="20"/>
          <w:szCs w:val="20"/>
        </w:rPr>
        <w:fldChar w:fldCharType="begin"/>
      </w:r>
      <w:r w:rsidRPr="00E27824">
        <w:rPr>
          <w:sz w:val="20"/>
          <w:szCs w:val="20"/>
        </w:rPr>
        <w:instrText xml:space="preserve"> REF _Ref114659913 \r \h  \* MERGEFORMAT </w:instrText>
      </w:r>
      <w:r w:rsidRPr="00E27824">
        <w:rPr>
          <w:sz w:val="20"/>
          <w:szCs w:val="20"/>
        </w:rPr>
      </w:r>
      <w:r w:rsidRPr="00E27824">
        <w:rPr>
          <w:sz w:val="20"/>
          <w:szCs w:val="20"/>
        </w:rPr>
        <w:fldChar w:fldCharType="separate"/>
      </w:r>
      <w:r w:rsidR="00376040">
        <w:rPr>
          <w:sz w:val="20"/>
          <w:szCs w:val="20"/>
        </w:rPr>
        <w:t>0</w:t>
      </w:r>
      <w:r w:rsidRPr="00E27824">
        <w:rPr>
          <w:sz w:val="20"/>
          <w:szCs w:val="20"/>
        </w:rPr>
        <w:fldChar w:fldCharType="end"/>
      </w:r>
      <w:r w:rsidRPr="00E27824">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7" w:name="art14§5"/>
      <w:bookmarkEnd w:id="17"/>
    </w:p>
    <w:p w14:paraId="5A1C7A99" w14:textId="77777777" w:rsidR="00BF4D7C" w:rsidRPr="00E27824" w:rsidRDefault="00BF4D7C" w:rsidP="00BF4D7C">
      <w:pPr>
        <w:pStyle w:val="Nivel2"/>
        <w:suppressAutoHyphens w:val="0"/>
        <w:spacing w:before="0" w:line="240" w:lineRule="auto"/>
        <w:rPr>
          <w:sz w:val="20"/>
          <w:szCs w:val="20"/>
        </w:rPr>
      </w:pPr>
      <w:r w:rsidRPr="00E27824">
        <w:rPr>
          <w:b/>
          <w:bCs/>
          <w:sz w:val="20"/>
          <w:szCs w:val="20"/>
        </w:rPr>
        <w:t>3.12.</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1198141B" w14:textId="429A04C7" w:rsidR="00BF4D7C" w:rsidRPr="00E27824" w:rsidRDefault="00BF4D7C" w:rsidP="00BF4D7C">
      <w:pPr>
        <w:pStyle w:val="Nivel2"/>
        <w:suppressAutoHyphens w:val="0"/>
        <w:spacing w:before="0" w:line="240" w:lineRule="auto"/>
        <w:rPr>
          <w:sz w:val="20"/>
          <w:szCs w:val="20"/>
        </w:rPr>
      </w:pPr>
      <w:r w:rsidRPr="00E27824">
        <w:rPr>
          <w:b/>
          <w:bCs/>
          <w:sz w:val="20"/>
          <w:szCs w:val="20"/>
        </w:rPr>
        <w:t>3.13.</w:t>
      </w:r>
      <w:r w:rsidRPr="00E27824">
        <w:rPr>
          <w:sz w:val="20"/>
          <w:szCs w:val="20"/>
        </w:rPr>
        <w:t xml:space="preserve"> A vedação de que trata o item </w:t>
      </w:r>
      <w:r w:rsidRPr="00E27824">
        <w:rPr>
          <w:sz w:val="20"/>
          <w:szCs w:val="20"/>
        </w:rPr>
        <w:fldChar w:fldCharType="begin"/>
      </w:r>
      <w:r w:rsidRPr="00E27824">
        <w:rPr>
          <w:sz w:val="20"/>
          <w:szCs w:val="20"/>
        </w:rPr>
        <w:instrText xml:space="preserve"> REF _Ref113962336 \r \h  \* MERGEFORMAT </w:instrText>
      </w:r>
      <w:r w:rsidRPr="00E27824">
        <w:rPr>
          <w:sz w:val="20"/>
          <w:szCs w:val="20"/>
        </w:rPr>
      </w:r>
      <w:r w:rsidRPr="00E27824">
        <w:rPr>
          <w:sz w:val="20"/>
          <w:szCs w:val="20"/>
        </w:rPr>
        <w:fldChar w:fldCharType="separate"/>
      </w:r>
      <w:r w:rsidR="00376040">
        <w:rPr>
          <w:sz w:val="20"/>
          <w:szCs w:val="20"/>
        </w:rPr>
        <w:t>0</w:t>
      </w:r>
      <w:r w:rsidRPr="00E27824">
        <w:rPr>
          <w:sz w:val="20"/>
          <w:szCs w:val="20"/>
        </w:rPr>
        <w:fldChar w:fldCharType="end"/>
      </w:r>
      <w:r w:rsidRPr="00E27824">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247FF17" w14:textId="77777777" w:rsidR="00BF4D7C" w:rsidRPr="00BF0A86" w:rsidRDefault="00BF4D7C" w:rsidP="00BF4D7C">
      <w:pPr>
        <w:pStyle w:val="Licitao"/>
        <w:widowControl w:val="0"/>
        <w:suppressAutoHyphens/>
        <w:spacing w:before="0"/>
      </w:pPr>
      <w:bookmarkStart w:id="18" w:name="_Toc164405293"/>
      <w:bookmarkStart w:id="19" w:name="_Toc207030282"/>
      <w:r w:rsidRPr="00BF0A86">
        <w:t>4. DA APRESENTAÇÃO DA PROPOSTA E DOS DOCUMENTOS DE HABILITAÇÃO</w:t>
      </w:r>
      <w:bookmarkEnd w:id="18"/>
      <w:bookmarkEnd w:id="19"/>
    </w:p>
    <w:p w14:paraId="6F11E06E" w14:textId="77777777" w:rsidR="00BF4D7C" w:rsidRPr="00BF0A86" w:rsidRDefault="00BF4D7C" w:rsidP="00BF4D7C">
      <w:pPr>
        <w:pStyle w:val="Nvel2-Red"/>
        <w:suppressAutoHyphens w:val="0"/>
        <w:rPr>
          <w:i w:val="0"/>
          <w:iCs w:val="0"/>
          <w:color w:val="auto"/>
          <w:sz w:val="20"/>
          <w:szCs w:val="20"/>
        </w:rPr>
      </w:pPr>
      <w:bookmarkStart w:id="20"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1BDBDC51" w14:textId="77777777" w:rsidR="00BF4D7C" w:rsidRDefault="00BF4D7C" w:rsidP="00BF4D7C">
      <w:pPr>
        <w:pStyle w:val="Nivel2"/>
        <w:suppressAutoHyphens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1" w:name="_Ref113889589"/>
      <w:bookmarkEnd w:id="20"/>
    </w:p>
    <w:p w14:paraId="3CC3F331" w14:textId="11D740FB" w:rsidR="00EE5CB9" w:rsidRDefault="00EE5CB9" w:rsidP="00BF4D7C">
      <w:pPr>
        <w:pStyle w:val="Nivel2"/>
        <w:suppressAutoHyphens w:val="0"/>
        <w:spacing w:before="0" w:line="240" w:lineRule="auto"/>
        <w:rPr>
          <w:b/>
          <w:bCs/>
          <w:sz w:val="20"/>
          <w:szCs w:val="20"/>
        </w:rPr>
      </w:pPr>
      <w:bookmarkStart w:id="22" w:name="_Ref113968921"/>
      <w:bookmarkEnd w:id="21"/>
      <w:r w:rsidRPr="00EE5CB9">
        <w:rPr>
          <w:b/>
          <w:bCs/>
          <w:sz w:val="20"/>
          <w:szCs w:val="20"/>
        </w:rPr>
        <w:t xml:space="preserve">4.3. </w:t>
      </w:r>
      <w:r w:rsidRPr="00EE5CB9">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w:t>
      </w:r>
      <w:r w:rsidR="00233989">
        <w:rPr>
          <w:sz w:val="20"/>
          <w:szCs w:val="20"/>
        </w:rPr>
        <w:t>0</w:t>
      </w:r>
      <w:r w:rsidRPr="00EE5CB9">
        <w:rPr>
          <w:sz w:val="20"/>
          <w:szCs w:val="20"/>
        </w:rPr>
        <w:t>.</w:t>
      </w:r>
      <w:r w:rsidR="00233989">
        <w:rPr>
          <w:sz w:val="20"/>
          <w:szCs w:val="20"/>
        </w:rPr>
        <w:t>2</w:t>
      </w:r>
      <w:r w:rsidRPr="00EE5CB9">
        <w:rPr>
          <w:sz w:val="20"/>
          <w:szCs w:val="20"/>
        </w:rPr>
        <w:t xml:space="preserve"> deste Edital.</w:t>
      </w:r>
    </w:p>
    <w:p w14:paraId="78E51F80" w14:textId="0A9622DB" w:rsidR="00BF4D7C" w:rsidRDefault="00BF4D7C" w:rsidP="00BF4D7C">
      <w:pPr>
        <w:pStyle w:val="Nivel2"/>
        <w:suppressAutoHyphens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2"/>
    </w:p>
    <w:p w14:paraId="08F662B8" w14:textId="77777777" w:rsidR="00BF4D7C" w:rsidRDefault="00BF4D7C" w:rsidP="00BF4D7C">
      <w:pPr>
        <w:pStyle w:val="Nivel2"/>
        <w:suppressAutoHyphens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6F35F200" w14:textId="77777777" w:rsidR="00BF4D7C" w:rsidRDefault="00BF4D7C" w:rsidP="00BF4D7C">
      <w:pPr>
        <w:pStyle w:val="Nivel2"/>
        <w:suppressAutoHyphens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0391DCF2" w14:textId="77777777" w:rsidR="00BF4D7C" w:rsidRDefault="00BF4D7C" w:rsidP="00BF4D7C">
      <w:pPr>
        <w:pStyle w:val="Nivel2"/>
        <w:suppressAutoHyphens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0DD5D59B" w14:textId="77777777" w:rsidR="00BF4D7C" w:rsidRDefault="00BF4D7C" w:rsidP="00BF4D7C">
      <w:pPr>
        <w:pStyle w:val="Nivel2"/>
        <w:suppressAutoHyphens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5F705CCB" w14:textId="77777777" w:rsidR="00BF4D7C" w:rsidRDefault="00BF4D7C" w:rsidP="00BF4D7C">
      <w:pPr>
        <w:pStyle w:val="Nivel2"/>
        <w:suppressAutoHyphens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3" w:name="_Ref117000019"/>
    </w:p>
    <w:p w14:paraId="74A4CE81" w14:textId="77777777" w:rsidR="00BF4D7C" w:rsidRDefault="00BF4D7C" w:rsidP="00BF4D7C">
      <w:pPr>
        <w:pStyle w:val="Nivel2"/>
        <w:suppressAutoHyphens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 xml:space="preserve">artigo 3° da </w:t>
      </w:r>
      <w:r w:rsidRPr="00BF0A86">
        <w:rPr>
          <w:sz w:val="20"/>
          <w:szCs w:val="20"/>
        </w:rPr>
        <w:lastRenderedPageBreak/>
        <w:t>Lei Complementar n.º 123, de 2006</w:t>
      </w:r>
      <w:r w:rsidRPr="00E27824">
        <w:rPr>
          <w:sz w:val="20"/>
          <w:szCs w:val="20"/>
        </w:rPr>
        <w:t xml:space="preserve">, estando apto a usufruir do tratamento favorecido estabelecido em seus </w:t>
      </w:r>
      <w:bookmarkEnd w:id="23"/>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193273E" w14:textId="77777777" w:rsidR="00BF4D7C" w:rsidRPr="0085754A" w:rsidRDefault="00BF4D7C" w:rsidP="00BF4D7C">
      <w:pPr>
        <w:pStyle w:val="Nivel2"/>
        <w:suppressAutoHyphens w:val="0"/>
        <w:spacing w:before="0" w:line="240" w:lineRule="auto"/>
        <w:ind w:left="284"/>
        <w:rPr>
          <w:b/>
          <w:bCs/>
          <w:color w:val="FF0000"/>
          <w:sz w:val="20"/>
          <w:szCs w:val="20"/>
        </w:rPr>
      </w:pPr>
      <w:r w:rsidRPr="00BF0A86">
        <w:rPr>
          <w:b/>
          <w:bCs/>
          <w:sz w:val="20"/>
          <w:szCs w:val="20"/>
        </w:rPr>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35556372" w14:textId="77777777" w:rsidR="00BF4D7C" w:rsidRDefault="00BF4D7C" w:rsidP="00BF4D7C">
      <w:pPr>
        <w:pStyle w:val="Nivel2"/>
        <w:suppressAutoHyphens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7D4D1E0" w14:textId="57BBE9D0" w:rsidR="00BF4D7C" w:rsidRDefault="00BF4D7C" w:rsidP="00BF4D7C">
      <w:pPr>
        <w:pStyle w:val="Nivel2"/>
        <w:suppressAutoHyphens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Pr="00E27824">
        <w:rPr>
          <w:sz w:val="20"/>
          <w:szCs w:val="20"/>
        </w:rPr>
        <w:fldChar w:fldCharType="begin"/>
      </w:r>
      <w:r w:rsidRPr="00E27824">
        <w:rPr>
          <w:sz w:val="20"/>
          <w:szCs w:val="20"/>
        </w:rPr>
        <w:instrText xml:space="preserve"> REF _Ref113968921 \r \h  \* MERGEFORMAT </w:instrText>
      </w:r>
      <w:r w:rsidRPr="00E27824">
        <w:rPr>
          <w:sz w:val="20"/>
          <w:szCs w:val="20"/>
        </w:rPr>
      </w:r>
      <w:r w:rsidRPr="00E27824">
        <w:rPr>
          <w:sz w:val="20"/>
          <w:szCs w:val="20"/>
        </w:rPr>
        <w:fldChar w:fldCharType="separate"/>
      </w:r>
      <w:r w:rsidR="00376040">
        <w:rPr>
          <w:sz w:val="20"/>
          <w:szCs w:val="20"/>
        </w:rPr>
        <w:t>0</w:t>
      </w:r>
      <w:r w:rsidRPr="00E27824">
        <w:rPr>
          <w:sz w:val="20"/>
          <w:szCs w:val="20"/>
        </w:rPr>
        <w:fldChar w:fldCharType="end"/>
      </w:r>
      <w:r w:rsidRPr="00E27824">
        <w:rPr>
          <w:sz w:val="20"/>
          <w:szCs w:val="20"/>
        </w:rPr>
        <w:t xml:space="preserve"> ou </w:t>
      </w:r>
      <w:r w:rsidRPr="00E27824">
        <w:rPr>
          <w:sz w:val="20"/>
          <w:szCs w:val="20"/>
        </w:rPr>
        <w:fldChar w:fldCharType="begin"/>
      </w:r>
      <w:r w:rsidRPr="00E27824">
        <w:rPr>
          <w:sz w:val="20"/>
          <w:szCs w:val="20"/>
        </w:rPr>
        <w:instrText xml:space="preserve"> REF _Ref117000019 \r \h  \* MERGEFORMAT </w:instrText>
      </w:r>
      <w:r w:rsidRPr="00E27824">
        <w:rPr>
          <w:sz w:val="20"/>
          <w:szCs w:val="20"/>
        </w:rPr>
      </w:r>
      <w:r w:rsidRPr="00E27824">
        <w:rPr>
          <w:sz w:val="20"/>
          <w:szCs w:val="20"/>
        </w:rPr>
        <w:fldChar w:fldCharType="separate"/>
      </w:r>
      <w:r w:rsidR="00376040">
        <w:rPr>
          <w:sz w:val="20"/>
          <w:szCs w:val="20"/>
        </w:rPr>
        <w:t>0</w:t>
      </w:r>
      <w:r w:rsidRPr="00E27824">
        <w:rPr>
          <w:sz w:val="20"/>
          <w:szCs w:val="20"/>
        </w:rPr>
        <w:fldChar w:fldCharType="end"/>
      </w:r>
      <w:r w:rsidRPr="00E27824">
        <w:rPr>
          <w:sz w:val="20"/>
          <w:szCs w:val="20"/>
        </w:rPr>
        <w:t xml:space="preserve"> 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2A844077" w14:textId="77777777" w:rsidR="00BF4D7C" w:rsidRDefault="00BF4D7C" w:rsidP="00BF4D7C">
      <w:pPr>
        <w:pStyle w:val="Nivel2"/>
        <w:suppressAutoHyphens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EA9D0A6" w14:textId="77777777" w:rsidR="00BF4D7C" w:rsidRDefault="00BF4D7C" w:rsidP="00BF4D7C">
      <w:pPr>
        <w:pStyle w:val="Nivel2"/>
        <w:suppressAutoHyphens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43B64BB8" w14:textId="77777777" w:rsidR="00BF4D7C" w:rsidRDefault="00BF4D7C" w:rsidP="00BF4D7C">
      <w:pPr>
        <w:pStyle w:val="Nivel2"/>
        <w:suppressAutoHyphens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4" w:name="_Ref116992247"/>
    </w:p>
    <w:p w14:paraId="43839C66" w14:textId="77777777" w:rsidR="00BF4D7C" w:rsidRDefault="00BF4D7C" w:rsidP="00BF4D7C">
      <w:pPr>
        <w:pStyle w:val="Nivel2"/>
        <w:suppressAutoHyphens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4"/>
    </w:p>
    <w:p w14:paraId="2B13C4A1" w14:textId="77777777" w:rsidR="00BF4D7C" w:rsidRDefault="00BF4D7C" w:rsidP="00BF4D7C">
      <w:pPr>
        <w:pStyle w:val="Nivel2"/>
        <w:suppressAutoHyphens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306B2A95" w14:textId="77777777" w:rsidR="00BF4D7C" w:rsidRPr="00BF0A86" w:rsidRDefault="00BF4D7C" w:rsidP="00BF4D7C">
      <w:pPr>
        <w:pStyle w:val="Nivel2"/>
        <w:suppressAutoHyphens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1A4D64A8" w14:textId="77777777" w:rsidR="00BF4D7C" w:rsidRDefault="00BF4D7C" w:rsidP="00BF4D7C">
      <w:pPr>
        <w:pStyle w:val="Nivel2"/>
        <w:suppressAutoHyphens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261B424C" w14:textId="77777777" w:rsidR="00BF4D7C" w:rsidRDefault="00BF4D7C" w:rsidP="00BF4D7C">
      <w:pPr>
        <w:pStyle w:val="Nivel2"/>
        <w:suppressAutoHyphens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ECB1919" w14:textId="77777777" w:rsidR="00BF4D7C" w:rsidRDefault="00BF4D7C" w:rsidP="00BF4D7C">
      <w:pPr>
        <w:pStyle w:val="Nivel2"/>
        <w:suppressAutoHyphens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508EDCD3" w14:textId="7755C3DD" w:rsidR="00BF4D7C" w:rsidRDefault="00BF4D7C" w:rsidP="00BF4D7C">
      <w:pPr>
        <w:pStyle w:val="Nivel2"/>
        <w:suppressAutoHyphens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Pr="00E27824">
        <w:rPr>
          <w:sz w:val="20"/>
          <w:szCs w:val="20"/>
        </w:rPr>
        <w:fldChar w:fldCharType="begin"/>
      </w:r>
      <w:r w:rsidRPr="00E27824">
        <w:rPr>
          <w:sz w:val="20"/>
          <w:szCs w:val="20"/>
        </w:rPr>
        <w:instrText xml:space="preserve"> REF _Ref116992247 \r \h  \* MERGEFORMAT </w:instrText>
      </w:r>
      <w:r w:rsidRPr="00E27824">
        <w:rPr>
          <w:sz w:val="20"/>
          <w:szCs w:val="20"/>
        </w:rPr>
      </w:r>
      <w:r w:rsidRPr="00E27824">
        <w:rPr>
          <w:sz w:val="20"/>
          <w:szCs w:val="20"/>
        </w:rPr>
        <w:fldChar w:fldCharType="separate"/>
      </w:r>
      <w:r w:rsidR="00376040">
        <w:rPr>
          <w:sz w:val="20"/>
          <w:szCs w:val="20"/>
        </w:rPr>
        <w:t>0</w:t>
      </w:r>
      <w:r w:rsidRPr="00E27824">
        <w:rPr>
          <w:sz w:val="20"/>
          <w:szCs w:val="20"/>
        </w:rPr>
        <w:fldChar w:fldCharType="end"/>
      </w:r>
      <w:r w:rsidRPr="00E27824">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13BA7787" w14:textId="77777777" w:rsidR="00BF4D7C" w:rsidRDefault="00BF4D7C" w:rsidP="00BF4D7C">
      <w:pPr>
        <w:pStyle w:val="Nivel2"/>
        <w:suppressAutoHyphens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73882698" w14:textId="77777777" w:rsidR="00BF4D7C" w:rsidRPr="00BF0A86" w:rsidRDefault="00BF4D7C" w:rsidP="00BF4D7C">
      <w:pPr>
        <w:pStyle w:val="Nivel2"/>
        <w:suppressAutoHyphens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493D8A08" w14:textId="2417AC22" w:rsidR="00BF4D7C" w:rsidRPr="00E27824" w:rsidRDefault="00BF4D7C" w:rsidP="00BF4D7C">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hAnsi="Arial" w:cs="Arial"/>
          <w:color w:val="000000"/>
          <w:sz w:val="20"/>
          <w:szCs w:val="20"/>
        </w:rPr>
      </w:pPr>
      <w:r>
        <w:rPr>
          <w:rFonts w:ascii="Arial" w:eastAsia="Calibri" w:hAnsi="Arial" w:cs="Arial"/>
          <w:b/>
          <w:color w:val="000000"/>
          <w:sz w:val="20"/>
          <w:szCs w:val="20"/>
        </w:rPr>
        <w:t>5</w:t>
      </w:r>
      <w:r w:rsidRPr="00E27824">
        <w:rPr>
          <w:rFonts w:ascii="Arial" w:eastAsia="Calibri" w:hAnsi="Arial" w:cs="Arial"/>
          <w:b/>
          <w:color w:val="000000"/>
          <w:sz w:val="20"/>
          <w:szCs w:val="20"/>
        </w:rPr>
        <w:t>. DO PREENCHIMENTO DA PROPOSTA</w:t>
      </w:r>
    </w:p>
    <w:p w14:paraId="58E535A3" w14:textId="77777777" w:rsidR="00BF4D7C" w:rsidRDefault="00BF4D7C" w:rsidP="00BF4D7C">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6C479B28" w14:textId="77777777" w:rsidR="00BF4D7C" w:rsidRDefault="00BF4D7C" w:rsidP="00BF4D7C">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121851C8" w14:textId="77777777" w:rsidR="00BF4D7C" w:rsidRDefault="00BF4D7C" w:rsidP="00BF4D7C">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A06300F" w14:textId="77777777" w:rsidR="00BF4D7C" w:rsidRDefault="00BF4D7C" w:rsidP="00BF4D7C">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6A6E9773" w14:textId="77777777" w:rsidR="00BF4D7C" w:rsidRDefault="00BF4D7C" w:rsidP="00BF4D7C">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2FB4F51D" w14:textId="77777777" w:rsidR="00BF4D7C" w:rsidRDefault="00BF4D7C" w:rsidP="00BF4D7C">
      <w:pPr>
        <w:widowControl w:val="0"/>
        <w:suppressAutoHyphens/>
        <w:spacing w:after="120"/>
        <w:jc w:val="both"/>
        <w:rPr>
          <w:rFonts w:ascii="Arial" w:hAnsi="Arial" w:cs="Arial"/>
          <w:sz w:val="20"/>
          <w:szCs w:val="20"/>
        </w:rPr>
      </w:pPr>
      <w:r>
        <w:rPr>
          <w:rFonts w:ascii="Arial" w:hAnsi="Arial" w:cs="Arial"/>
          <w:b/>
          <w:bCs/>
          <w:sz w:val="20"/>
          <w:szCs w:val="20"/>
        </w:rPr>
        <w:lastRenderedPageBreak/>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C2C274F" w14:textId="77777777" w:rsidR="00BF4D7C" w:rsidRDefault="00BF4D7C" w:rsidP="00BF4D7C">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4ECF05E" w14:textId="77777777" w:rsidR="00BF4D7C" w:rsidRDefault="00BF4D7C" w:rsidP="00BF4D7C">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20CE2ADB" w14:textId="77777777" w:rsidR="00BF4D7C" w:rsidRDefault="00BF4D7C" w:rsidP="00BF4D7C">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4ECBD5" w14:textId="77777777" w:rsidR="00BF4D7C" w:rsidRDefault="00BF4D7C" w:rsidP="00BF4D7C">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09EE6DAB" w14:textId="77777777" w:rsidR="00BF4D7C" w:rsidRPr="00352C56" w:rsidRDefault="00BF4D7C" w:rsidP="00BF4D7C">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1AF1F0F2" w14:textId="77777777" w:rsidR="00BF4D7C" w:rsidRPr="00352C56" w:rsidRDefault="00BF4D7C" w:rsidP="00BF4D7C">
      <w:pPr>
        <w:pStyle w:val="Nivel2"/>
        <w:suppressAutoHyphens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EB533C1" w14:textId="77777777" w:rsidR="00BF4D7C"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188F43AA" w14:textId="77777777" w:rsidR="00BF4D7C" w:rsidRPr="00352C56"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4B238E59" w14:textId="77777777" w:rsidR="00BF4D7C" w:rsidRPr="00F474CC" w:rsidRDefault="00BF4D7C" w:rsidP="00BF4D7C">
      <w:pPr>
        <w:pStyle w:val="Licitao"/>
        <w:widowControl w:val="0"/>
        <w:suppressAutoHyphens/>
      </w:pPr>
      <w:bookmarkStart w:id="25" w:name="_Toc164405294"/>
      <w:bookmarkStart w:id="26" w:name="_Toc207030283"/>
      <w:r>
        <w:t>6</w:t>
      </w:r>
      <w:r w:rsidRPr="00F474CC">
        <w:t>. DA ABERTURA DA SESSÃO, CLASSIFICAÇÃO DAS PROPOSTAS E FORMULAÇÃO DE LANCES</w:t>
      </w:r>
      <w:bookmarkEnd w:id="25"/>
      <w:bookmarkEnd w:id="26"/>
    </w:p>
    <w:p w14:paraId="2E18D203" w14:textId="77777777" w:rsidR="00BF4D7C" w:rsidRDefault="00BF4D7C" w:rsidP="00BF4D7C">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093D833A" w14:textId="77777777" w:rsidR="00BF4D7C" w:rsidRPr="00F474CC"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17DFFC26" w14:textId="77777777" w:rsidR="00BF4D7C" w:rsidRPr="00F474CC"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06D8FA80" w14:textId="77777777" w:rsidR="00BF4D7C"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4D0EB8EC" w14:textId="77777777" w:rsidR="00BF4D7C"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48D906F5" w14:textId="77777777" w:rsidR="00BF4D7C" w:rsidRPr="00F474CC"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8ECBAF2" w14:textId="77777777" w:rsidR="00BF4D7C"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3CCCBCDE" w14:textId="77777777" w:rsidR="00BF4D7C"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15765A28" w14:textId="77777777" w:rsidR="00BF4D7C" w:rsidRPr="0064681C"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 ou R$ 0,10 (zero reais e dez centavos).</w:t>
      </w:r>
    </w:p>
    <w:p w14:paraId="786D6B46" w14:textId="77777777" w:rsidR="00BF4D7C" w:rsidRPr="0064681C" w:rsidRDefault="00BF4D7C" w:rsidP="00BF4D7C">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18B945DB" w14:textId="77777777" w:rsidR="00BF4D7C" w:rsidRPr="0064681C" w:rsidRDefault="00BF4D7C" w:rsidP="00BF4D7C">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16B9ABEB" w14:textId="77777777" w:rsidR="00BF4D7C" w:rsidRPr="0064681C" w:rsidRDefault="00BF4D7C" w:rsidP="00BF4D7C">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6C05032D" w14:textId="77777777" w:rsidR="00BF4D7C" w:rsidRPr="0064681C"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xml:space="preserve">, os licitantes </w:t>
      </w:r>
      <w:r w:rsidRPr="0064681C">
        <w:rPr>
          <w:rFonts w:ascii="Arial" w:hAnsi="Arial" w:cs="Arial"/>
          <w:color w:val="000000"/>
          <w:sz w:val="20"/>
          <w:szCs w:val="20"/>
        </w:rPr>
        <w:lastRenderedPageBreak/>
        <w:t>apresentarão lances públicos e sucessivos, com prorrogações.</w:t>
      </w:r>
    </w:p>
    <w:p w14:paraId="1757C704" w14:textId="77777777" w:rsidR="00BF4D7C" w:rsidRPr="0064681C"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1D7AAD10" w14:textId="77777777" w:rsidR="00BF4D7C"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064DF2AB" w14:textId="77777777" w:rsidR="00BF4D7C"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776331E8" w14:textId="77777777" w:rsidR="00BF4D7C"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337E7C6E" w14:textId="77777777" w:rsidR="00BF4D7C" w:rsidRPr="00FB5024"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16785836" w14:textId="77777777" w:rsidR="00BF4D7C" w:rsidRDefault="00BF4D7C" w:rsidP="00BF4D7C">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21DCD7B3" w14:textId="77777777" w:rsidR="00BF4D7C" w:rsidRDefault="00BF4D7C" w:rsidP="00BF4D7C">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304BBDD4" w14:textId="77777777" w:rsidR="00BF4D7C" w:rsidRDefault="00BF4D7C" w:rsidP="00BF4D7C">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proofErr w:type="spellStart"/>
      <w:r w:rsidRPr="00F474CC">
        <w:rPr>
          <w:rFonts w:ascii="Arial" w:hAnsi="Arial" w:cs="Arial"/>
          <w:color w:val="000000"/>
          <w:sz w:val="20"/>
          <w:szCs w:val="20"/>
        </w:rPr>
        <w:t>superiores</w:t>
      </w:r>
      <w:proofErr w:type="spellEnd"/>
      <w:r w:rsidRPr="00F474CC">
        <w:rPr>
          <w:rFonts w:ascii="Arial" w:hAnsi="Arial" w:cs="Arial"/>
          <w:color w:val="000000"/>
          <w:sz w:val="20"/>
          <w:szCs w:val="20"/>
        </w:rPr>
        <w:t xml:space="preserve">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64BE32A6" w14:textId="77777777" w:rsidR="00BF4D7C" w:rsidRDefault="00BF4D7C" w:rsidP="00BF4D7C">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6FA9F2D4" w14:textId="77777777" w:rsidR="00BF4D7C" w:rsidRDefault="00BF4D7C" w:rsidP="00BF4D7C">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65D597C3" w14:textId="77777777" w:rsidR="00BF4D7C" w:rsidRPr="00F474CC" w:rsidRDefault="00BF4D7C" w:rsidP="00BF4D7C">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4E2C11A5" w14:textId="77777777" w:rsidR="00BF4D7C" w:rsidRDefault="00BF4D7C" w:rsidP="00BF4D7C">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BADBFCF" w14:textId="77777777" w:rsidR="00BF4D7C" w:rsidRDefault="00BF4D7C" w:rsidP="00BF4D7C">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7.13, poderão os licitantes que apresentaram as três melhores propostas, consideradas as empatadas, oferecer novos lances sucessivos.</w:t>
      </w:r>
    </w:p>
    <w:p w14:paraId="23A42C03" w14:textId="77777777" w:rsidR="00BF4D7C" w:rsidRDefault="00BF4D7C" w:rsidP="00BF4D7C">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6C393153" w14:textId="77777777" w:rsidR="00BF4D7C" w:rsidRDefault="00BF4D7C" w:rsidP="00BF4D7C">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69262CDE" w14:textId="77777777" w:rsidR="00BF4D7C" w:rsidRDefault="00BF4D7C" w:rsidP="00BF4D7C">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78943A41" w14:textId="77777777" w:rsidR="00BF4D7C" w:rsidRDefault="00BF4D7C" w:rsidP="00BF4D7C">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698BC83F" w14:textId="77777777" w:rsidR="00BF4D7C" w:rsidRDefault="00BF4D7C" w:rsidP="00BF4D7C">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lastRenderedPageBreak/>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328E03CF" w14:textId="77777777" w:rsidR="00BF4D7C" w:rsidRDefault="00BF4D7C" w:rsidP="00BF4D7C">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0D34FDC2" w14:textId="77777777" w:rsidR="00BF4D7C" w:rsidRDefault="00BF4D7C" w:rsidP="00BF4D7C">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44F7C1FC" w14:textId="77777777" w:rsidR="00BF4D7C" w:rsidRDefault="00BF4D7C" w:rsidP="00BF4D7C">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FD9B776" w14:textId="77777777" w:rsidR="00BF4D7C" w:rsidRDefault="00BF4D7C" w:rsidP="00BF4D7C">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0E601EAF" w14:textId="77777777" w:rsidR="00BF4D7C" w:rsidRDefault="00BF4D7C" w:rsidP="00BF4D7C">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1885D9F2" w14:textId="77777777" w:rsidR="00BF4D7C" w:rsidRDefault="00BF4D7C" w:rsidP="00BF4D7C">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6206DF7F" w14:textId="77777777" w:rsidR="00BF4D7C" w:rsidRDefault="00BF4D7C" w:rsidP="00BF4D7C">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3CB8E906" w14:textId="77777777" w:rsidR="00BF4D7C" w:rsidRDefault="00BF4D7C" w:rsidP="00BF4D7C">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1CD05583" w14:textId="77777777" w:rsidR="00BF4D7C" w:rsidRDefault="00BF4D7C" w:rsidP="00BF4D7C">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7F6D3D41" w14:textId="77777777" w:rsidR="00BF4D7C" w:rsidRDefault="00BF4D7C" w:rsidP="00BF4D7C">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1CD3EF6F" w14:textId="77777777" w:rsidR="00BF4D7C" w:rsidRDefault="00BF4D7C" w:rsidP="00BF4D7C">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9542E1" w14:textId="77777777" w:rsidR="00BF4D7C" w:rsidRPr="002A758A" w:rsidRDefault="00BF4D7C" w:rsidP="00BF4D7C">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3E336524" w14:textId="77777777" w:rsidR="00BF4D7C" w:rsidRDefault="00BF4D7C" w:rsidP="00BF4D7C">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54BBE0C8" w14:textId="77777777" w:rsidR="00BF4D7C" w:rsidRDefault="00BF4D7C" w:rsidP="00BF4D7C">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46AB362B" w14:textId="77777777" w:rsidR="00BF4D7C" w:rsidRDefault="00BF4D7C" w:rsidP="00BF4D7C">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3149DD79" w14:textId="77777777" w:rsidR="00BF4D7C" w:rsidRDefault="00BF4D7C" w:rsidP="00BF4D7C">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79C23A3A" w14:textId="77777777" w:rsidR="00BF4D7C" w:rsidRDefault="00BF4D7C" w:rsidP="00BF4D7C">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2B40CA05" w14:textId="77777777" w:rsidR="00BF4D7C" w:rsidRDefault="00BF4D7C" w:rsidP="00BF4D7C">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ações de equidade entre homens e mulheres no ambiente de trabalho, conforme regulamento</w:t>
      </w:r>
      <w:r>
        <w:rPr>
          <w:rFonts w:ascii="Arial" w:eastAsia="Calibri" w:hAnsi="Arial" w:cs="Arial"/>
          <w:color w:val="000000"/>
          <w:sz w:val="20"/>
          <w:szCs w:val="20"/>
        </w:rPr>
        <w:t>.</w:t>
      </w:r>
    </w:p>
    <w:p w14:paraId="6F92DA89" w14:textId="77777777" w:rsidR="00BF4D7C" w:rsidRDefault="00BF4D7C" w:rsidP="00BF4D7C">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lastRenderedPageBreak/>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D6A6DD" w14:textId="77777777" w:rsidR="00BF4D7C" w:rsidRDefault="00BF4D7C" w:rsidP="00BF4D7C">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18CC581C" w14:textId="77777777" w:rsidR="00BF4D7C" w:rsidRDefault="00BF4D7C" w:rsidP="00BF4D7C">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725CEC55" w14:textId="77777777" w:rsidR="00BF4D7C" w:rsidRDefault="00BF4D7C" w:rsidP="00BF4D7C">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71E361A0" w14:textId="77777777" w:rsidR="00BF4D7C" w:rsidRDefault="00BF4D7C" w:rsidP="00BF4D7C">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3B2534EE" w14:textId="77777777" w:rsidR="00BF4D7C" w:rsidRPr="00F474CC" w:rsidRDefault="00BF4D7C" w:rsidP="00BF4D7C">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1D6C6767" w14:textId="77777777" w:rsidR="00BF4D7C" w:rsidRDefault="00BF4D7C" w:rsidP="00BF4D7C">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7" w:name="_gjdgxs" w:colFirst="0" w:colLast="0"/>
      <w:bookmarkEnd w:id="27"/>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62C7A532" w14:textId="77777777" w:rsidR="00BF4D7C" w:rsidRDefault="00BF4D7C" w:rsidP="00BF4D7C">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201953A5" w14:textId="77777777" w:rsidR="00BF4D7C" w:rsidRPr="00F474CC" w:rsidRDefault="00BF4D7C" w:rsidP="00BF4D7C">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06AAAAAD" w14:textId="77777777" w:rsidR="00BF4D7C" w:rsidRDefault="00BF4D7C" w:rsidP="00BF4D7C">
      <w:pPr>
        <w:pStyle w:val="Pa4"/>
        <w:widowControl w:val="0"/>
        <w:suppressAutoHyphens/>
        <w:spacing w:after="120" w:line="240" w:lineRule="auto"/>
        <w:jc w:val="both"/>
        <w:rPr>
          <w:rFonts w:ascii="Arial" w:hAnsi="Arial" w:cs="Arial"/>
          <w:color w:val="000000"/>
          <w:sz w:val="20"/>
          <w:szCs w:val="20"/>
        </w:rPr>
      </w:pPr>
      <w:r>
        <w:rPr>
          <w:rFonts w:ascii="Arial" w:hAnsi="Arial" w:cs="Arial"/>
          <w:b/>
          <w:bCs/>
          <w:sz w:val="20"/>
          <w:szCs w:val="20"/>
        </w:rPr>
        <w:t>6</w:t>
      </w:r>
      <w:r w:rsidRPr="00130A8D">
        <w:rPr>
          <w:rFonts w:ascii="Arial" w:hAnsi="Arial" w:cs="Arial"/>
          <w:b/>
          <w:bCs/>
          <w:sz w:val="20"/>
          <w:szCs w:val="20"/>
        </w:rPr>
        <w:t>.29.</w:t>
      </w:r>
      <w:r w:rsidRPr="00130A8D">
        <w:rPr>
          <w:rFonts w:ascii="Arial" w:hAnsi="Arial" w:cs="Arial"/>
          <w:b/>
          <w:bCs/>
          <w:i/>
          <w:iCs/>
          <w:sz w:val="20"/>
          <w:szCs w:val="20"/>
        </w:rPr>
        <w:t xml:space="preserve"> </w:t>
      </w:r>
      <w:r w:rsidRPr="00F474CC">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FC8EC6" w14:textId="77777777" w:rsidR="00A42849" w:rsidRPr="004017E0" w:rsidRDefault="00A42849" w:rsidP="00A42849">
      <w:pPr>
        <w:pStyle w:val="Pa4"/>
        <w:widowControl w:val="0"/>
        <w:suppressAutoHyphens/>
        <w:spacing w:after="120" w:line="240" w:lineRule="auto"/>
        <w:jc w:val="both"/>
        <w:rPr>
          <w:rFonts w:ascii="Arial" w:hAnsi="Arial" w:cs="Arial"/>
          <w:color w:val="000000"/>
          <w:sz w:val="20"/>
          <w:szCs w:val="20"/>
        </w:rPr>
      </w:pPr>
      <w:bookmarkStart w:id="28" w:name="_Toc164405295"/>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3FDE478" w14:textId="77777777" w:rsidR="00A42849" w:rsidRPr="004017E0" w:rsidRDefault="00A42849" w:rsidP="00A42849">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6E32C5AE" w14:textId="77777777" w:rsidR="00A42849" w:rsidRPr="004017E0" w:rsidRDefault="00A42849" w:rsidP="00A42849">
      <w:pPr>
        <w:spacing w:after="120"/>
        <w:rPr>
          <w:rFonts w:ascii="Arial" w:hAnsi="Arial" w:cs="Arial"/>
          <w:sz w:val="20"/>
          <w:szCs w:val="20"/>
        </w:rPr>
      </w:pPr>
      <w:r w:rsidRPr="004017E0">
        <w:rPr>
          <w:rFonts w:ascii="Arial" w:eastAsia="Calibri" w:hAnsi="Arial" w:cs="Arial"/>
          <w:b/>
          <w:bCs/>
          <w:color w:val="000000"/>
          <w:sz w:val="20"/>
          <w:szCs w:val="20"/>
        </w:rPr>
        <w:t>6.</w:t>
      </w:r>
      <w:r w:rsidRPr="004017E0">
        <w:rPr>
          <w:rFonts w:ascii="Arial" w:hAnsi="Arial" w:cs="Arial"/>
          <w:b/>
          <w:bCs/>
          <w:sz w:val="20"/>
          <w:szCs w:val="20"/>
        </w:rPr>
        <w:t>30.</w:t>
      </w:r>
      <w:r w:rsidRPr="004017E0">
        <w:rPr>
          <w:rFonts w:ascii="Arial" w:hAnsi="Arial" w:cs="Arial"/>
          <w:sz w:val="20"/>
          <w:szCs w:val="20"/>
        </w:rPr>
        <w:t xml:space="preserve"> Somente será exigida a apresentação de proposta readequada ao último lance, quando em sede de diligência, assim for expressamente solicitado pelo Pregoeiro</w:t>
      </w:r>
    </w:p>
    <w:p w14:paraId="5634E95A" w14:textId="22A53EA8" w:rsidR="00F23960" w:rsidRDefault="00A42849" w:rsidP="00F23960">
      <w:pPr>
        <w:widowControl w:val="0"/>
        <w:pBdr>
          <w:top w:val="nil"/>
          <w:left w:val="nil"/>
          <w:bottom w:val="nil"/>
          <w:right w:val="nil"/>
          <w:between w:val="nil"/>
        </w:pBdr>
        <w:suppressAutoHyphens/>
        <w:spacing w:after="120"/>
        <w:jc w:val="both"/>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r w:rsidR="00F840AE">
        <w:rPr>
          <w:rFonts w:ascii="Arial" w:eastAsia="Calibri" w:hAnsi="Arial" w:cs="Arial"/>
          <w:color w:val="000000"/>
          <w:sz w:val="20"/>
          <w:szCs w:val="20"/>
        </w:rPr>
        <w:t xml:space="preserve"> </w:t>
      </w:r>
    </w:p>
    <w:p w14:paraId="39AA279B" w14:textId="3315A64E" w:rsidR="00F23960" w:rsidRPr="00F23960" w:rsidRDefault="00F23960" w:rsidP="00F23960">
      <w:pPr>
        <w:pStyle w:val="Textodecomentrio"/>
        <w:rPr>
          <w:rFonts w:ascii="Arial" w:hAnsi="Arial" w:cs="Arial"/>
        </w:rPr>
      </w:pPr>
      <w:r w:rsidRPr="00F23960">
        <w:rPr>
          <w:rFonts w:ascii="Arial" w:hAnsi="Arial" w:cs="Arial"/>
          <w:b/>
          <w:bCs/>
        </w:rPr>
        <w:t>6.32.</w:t>
      </w:r>
      <w:r w:rsidRPr="00F23960">
        <w:rPr>
          <w:rFonts w:ascii="Arial" w:hAnsi="Arial" w:cs="Arial"/>
        </w:rPr>
        <w:t xml:space="preserve"> A análise da exequibilidade da proposta recairá sobre o valor da hora técnica (Item 1). Caso o lance final apresente redução superior a 50% do valor estimado, a licitante deverá comprovar a viabilidade dos custos, sob pena de desclassificação, nos termos do Art. 59, § 4º da Lei nº 14.133/2021.</w:t>
      </w:r>
    </w:p>
    <w:p w14:paraId="58A38F46" w14:textId="77777777" w:rsidR="00BF4D7C" w:rsidRPr="00F474CC" w:rsidRDefault="00BF4D7C" w:rsidP="00BF4D7C">
      <w:pPr>
        <w:pStyle w:val="Licitao"/>
        <w:widowControl w:val="0"/>
        <w:suppressAutoHyphens/>
      </w:pPr>
      <w:bookmarkStart w:id="29" w:name="_Toc207030284"/>
      <w:r>
        <w:t>7</w:t>
      </w:r>
      <w:r w:rsidRPr="00F474CC">
        <w:t>. DA FASE DE JULGAMENTO</w:t>
      </w:r>
      <w:bookmarkEnd w:id="28"/>
      <w:bookmarkEnd w:id="29"/>
    </w:p>
    <w:p w14:paraId="15BC6492" w14:textId="77777777" w:rsidR="00BF4D7C" w:rsidRPr="009371E9" w:rsidRDefault="00BF4D7C" w:rsidP="00BF4D7C">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776AFD58" w14:textId="792A5DA1" w:rsidR="00BF4D7C" w:rsidRPr="007C336A" w:rsidRDefault="00BF4D7C" w:rsidP="00BF4D7C">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w:t>
      </w:r>
      <w:r w:rsidRPr="007C336A">
        <w:rPr>
          <w:rFonts w:ascii="Arial" w:hAnsi="Arial" w:cs="Arial"/>
          <w:sz w:val="20"/>
          <w:szCs w:val="20"/>
        </w:rPr>
        <w:t>Fornecedores – SICAF</w:t>
      </w:r>
      <w:r w:rsidR="007C336A" w:rsidRPr="007C336A">
        <w:rPr>
          <w:rFonts w:ascii="Arial" w:eastAsia="Calibri" w:hAnsi="Arial" w:cs="Arial"/>
          <w:color w:val="000000"/>
          <w:sz w:val="20"/>
          <w:szCs w:val="20"/>
        </w:rPr>
        <w:t xml:space="preserve">, </w:t>
      </w:r>
      <w:r w:rsidR="007C336A" w:rsidRPr="007C336A">
        <w:rPr>
          <w:rFonts w:ascii="Arial" w:hAnsi="Arial" w:cs="Arial"/>
          <w:sz w:val="20"/>
          <w:szCs w:val="20"/>
        </w:rPr>
        <w:t>(</w:t>
      </w:r>
      <w:hyperlink r:id="rId14" w:history="1">
        <w:r w:rsidR="007C336A" w:rsidRPr="007C336A">
          <w:rPr>
            <w:rStyle w:val="Hyperlink"/>
            <w:rFonts w:ascii="Arial" w:hAnsi="Arial" w:cs="Arial"/>
            <w:sz w:val="20"/>
            <w:szCs w:val="20"/>
          </w:rPr>
          <w:t>www.gov.br/compras</w:t>
        </w:r>
      </w:hyperlink>
      <w:r w:rsidR="007C336A" w:rsidRPr="007C336A">
        <w:rPr>
          <w:rFonts w:ascii="Arial" w:hAnsi="Arial" w:cs="Arial"/>
          <w:sz w:val="20"/>
          <w:szCs w:val="20"/>
        </w:rPr>
        <w:t>).</w:t>
      </w:r>
    </w:p>
    <w:p w14:paraId="5E85FDAC" w14:textId="5280EEC9" w:rsidR="00BF4D7C" w:rsidRDefault="00BF4D7C" w:rsidP="00BF4D7C">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2E2801">
        <w:rPr>
          <w:rFonts w:ascii="Arial" w:hAnsi="Arial" w:cs="Arial"/>
          <w:b/>
          <w:bCs/>
          <w:sz w:val="20"/>
          <w:szCs w:val="20"/>
        </w:rPr>
        <w:t>.1.2.</w:t>
      </w:r>
      <w:r>
        <w:rPr>
          <w:rFonts w:ascii="Arial" w:hAnsi="Arial" w:cs="Arial"/>
          <w:sz w:val="20"/>
          <w:szCs w:val="20"/>
        </w:rPr>
        <w:t xml:space="preserve"> </w:t>
      </w:r>
      <w:r w:rsidRPr="000156FE">
        <w:rPr>
          <w:rFonts w:ascii="Arial" w:hAnsi="Arial" w:cs="Arial"/>
          <w:sz w:val="20"/>
          <w:szCs w:val="20"/>
        </w:rPr>
        <w:t xml:space="preserve">Cadastro Nacional de Empresas Inidôneas e Suspensas </w:t>
      </w:r>
      <w:r>
        <w:rPr>
          <w:rFonts w:ascii="Arial" w:hAnsi="Arial" w:cs="Arial"/>
          <w:sz w:val="20"/>
          <w:szCs w:val="20"/>
        </w:rPr>
        <w:t>–</w:t>
      </w:r>
      <w:r w:rsidRPr="000156FE">
        <w:rPr>
          <w:rFonts w:ascii="Arial" w:hAnsi="Arial" w:cs="Arial"/>
          <w:sz w:val="20"/>
          <w:szCs w:val="20"/>
        </w:rPr>
        <w:t xml:space="preserve"> CEIS, mantido pela Controladoria-Geral da União (</w:t>
      </w:r>
      <w:hyperlink r:id="rId15" w:history="1">
        <w:r w:rsidR="007C336A" w:rsidRPr="00A80C0E">
          <w:rPr>
            <w:rStyle w:val="Hyperlink"/>
            <w:rFonts w:ascii="Arial" w:hAnsi="Arial" w:cs="Arial"/>
            <w:sz w:val="20"/>
            <w:szCs w:val="20"/>
          </w:rPr>
          <w:t>https://www.portaltransparencia.gov.br/sancoes/ceis</w:t>
        </w:r>
      </w:hyperlink>
      <w:r w:rsidRPr="000156FE">
        <w:rPr>
          <w:rFonts w:ascii="Arial" w:hAnsi="Arial" w:cs="Arial"/>
          <w:sz w:val="20"/>
          <w:szCs w:val="20"/>
        </w:rPr>
        <w:t>); e</w:t>
      </w:r>
    </w:p>
    <w:p w14:paraId="55618E1E" w14:textId="6E745638" w:rsidR="00BF4D7C" w:rsidRDefault="00BF4D7C" w:rsidP="00BF4D7C">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.1.</w:t>
      </w:r>
      <w:r>
        <w:rPr>
          <w:rFonts w:ascii="Arial" w:hAnsi="Arial" w:cs="Arial"/>
          <w:b/>
          <w:bCs/>
          <w:sz w:val="20"/>
          <w:szCs w:val="20"/>
        </w:rPr>
        <w:t>3</w:t>
      </w:r>
      <w:r w:rsidRPr="000156FE">
        <w:rPr>
          <w:rFonts w:ascii="Arial" w:hAnsi="Arial" w:cs="Arial"/>
          <w:b/>
          <w:bCs/>
          <w:sz w:val="20"/>
          <w:szCs w:val="20"/>
        </w:rPr>
        <w:t>.</w:t>
      </w:r>
      <w:r>
        <w:rPr>
          <w:rFonts w:ascii="Arial" w:hAnsi="Arial" w:cs="Arial"/>
          <w:sz w:val="20"/>
          <w:szCs w:val="20"/>
        </w:rPr>
        <w:t xml:space="preserve"> </w:t>
      </w:r>
      <w:r w:rsidRPr="000156FE">
        <w:rPr>
          <w:rFonts w:ascii="Arial" w:hAnsi="Arial" w:cs="Arial"/>
          <w:sz w:val="20"/>
          <w:szCs w:val="20"/>
        </w:rPr>
        <w:t>Cadastro Nacional de Empresas Punidas – CNEP, mantido pela Controladoria-Geral da União (</w:t>
      </w:r>
      <w:hyperlink r:id="rId16" w:history="1">
        <w:r w:rsidR="007C336A" w:rsidRPr="00A80C0E">
          <w:rPr>
            <w:rStyle w:val="Hyperlink"/>
            <w:rFonts w:ascii="Arial" w:hAnsi="Arial" w:cs="Arial"/>
            <w:sz w:val="20"/>
            <w:szCs w:val="20"/>
          </w:rPr>
          <w:t>https://www.portaltransparencia.gov.br/sancoes/cnep</w:t>
        </w:r>
      </w:hyperlink>
      <w:r w:rsidRPr="000156FE">
        <w:rPr>
          <w:rFonts w:ascii="Arial" w:hAnsi="Arial" w:cs="Arial"/>
          <w:sz w:val="20"/>
          <w:szCs w:val="20"/>
        </w:rPr>
        <w:t>).</w:t>
      </w:r>
    </w:p>
    <w:p w14:paraId="1A95FE8D" w14:textId="77777777" w:rsidR="00BF4D7C" w:rsidRDefault="00BF4D7C" w:rsidP="00BF4D7C">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07531F0C" w14:textId="77777777" w:rsidR="00BF4D7C" w:rsidRDefault="00BF4D7C" w:rsidP="00BF4D7C">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1ADACF33" w14:textId="77777777" w:rsidR="00BF4D7C" w:rsidRDefault="00BF4D7C" w:rsidP="00BF4D7C">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 xml:space="preserve">o(a) </w:t>
      </w:r>
      <w:r>
        <w:rPr>
          <w:rFonts w:ascii="Arial" w:hAnsi="Arial" w:cs="Arial"/>
          <w:color w:val="000000"/>
          <w:sz w:val="20"/>
          <w:szCs w:val="20"/>
        </w:rPr>
        <w:lastRenderedPageBreak/>
        <w:t>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574BA813" w14:textId="77777777" w:rsidR="00BF4D7C" w:rsidRPr="007B76A3" w:rsidRDefault="00BF4D7C" w:rsidP="00BF4D7C">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C7BC4DC" w14:textId="77777777" w:rsidR="00BF4D7C" w:rsidRPr="007B76A3" w:rsidRDefault="00BF4D7C" w:rsidP="00BF4D7C">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033BEB3E" w14:textId="77777777" w:rsidR="00BF4D7C" w:rsidRDefault="00BF4D7C" w:rsidP="00BF4D7C">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2CBC494B" w14:textId="77777777" w:rsidR="00BF4D7C" w:rsidRDefault="00BF4D7C" w:rsidP="00BF4D7C">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E549CB0" w14:textId="77777777" w:rsidR="00BF4D7C" w:rsidRDefault="00BF4D7C" w:rsidP="00BF4D7C">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w:t>
      </w:r>
      <w:proofErr w:type="spellStart"/>
      <w:r w:rsidRPr="00E932BC">
        <w:rPr>
          <w:rFonts w:ascii="Arial" w:eastAsia="Times New Roman" w:hAnsi="Arial" w:cs="Arial"/>
          <w:sz w:val="20"/>
          <w:szCs w:val="20"/>
        </w:rPr>
        <w:t>EPPs</w:t>
      </w:r>
      <w:proofErr w:type="spellEnd"/>
      <w:r w:rsidRPr="00E932BC">
        <w:rPr>
          <w:rFonts w:ascii="Arial" w:eastAsia="Times New Roman" w:hAnsi="Arial" w:cs="Arial"/>
          <w:sz w:val="20"/>
          <w:szCs w:val="20"/>
        </w:rPr>
        <w:t>, o(a) pregoeiro(a) verificará se faz jus ao benefício, em conformidade com os itens 5.2 e 5.9.1 deste edital.</w:t>
      </w:r>
    </w:p>
    <w:p w14:paraId="1F0BDFA2" w14:textId="77777777" w:rsidR="00BF4D7C" w:rsidRPr="007B76A3" w:rsidRDefault="00BF4D7C" w:rsidP="00BF4D7C">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258F1F92" w14:textId="77777777" w:rsidR="00BF4D7C"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7EBAF615" w14:textId="77777777" w:rsidR="00BF4D7C"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657F7FDC" w14:textId="77777777" w:rsidR="00BF4D7C"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6758FB0E" w14:textId="77777777" w:rsidR="00BF4D7C"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5BA423A6" w14:textId="77777777" w:rsidR="00BF4D7C" w:rsidRDefault="00BF4D7C" w:rsidP="00BF4D7C">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42F86FCC" w14:textId="77777777" w:rsidR="00BF4D7C" w:rsidRDefault="00BF4D7C" w:rsidP="00BF4D7C">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4FE5AC71" w14:textId="77777777" w:rsidR="00BF4D7C" w:rsidRDefault="00BF4D7C" w:rsidP="00BF4D7C">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391541E5" w14:textId="77777777" w:rsidR="00BF4D7C" w:rsidRDefault="00BF4D7C" w:rsidP="00BF4D7C">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7F8DB5AB" w14:textId="77777777" w:rsidR="00BF4D7C" w:rsidRDefault="00BF4D7C" w:rsidP="00BF4D7C">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7A7F6C42" w14:textId="77777777" w:rsidR="00BF4D7C" w:rsidRPr="00F474CC" w:rsidRDefault="00BF4D7C" w:rsidP="00BF4D7C">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05692C05" w14:textId="77777777" w:rsidR="00BF4D7C" w:rsidRDefault="00BF4D7C" w:rsidP="00BF4D7C">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2ECA8207" w14:textId="77777777" w:rsidR="00BF4D7C" w:rsidRDefault="00BF4D7C" w:rsidP="00BF4D7C">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29EB0197" w14:textId="77777777" w:rsidR="00BF4D7C" w:rsidRDefault="00BF4D7C" w:rsidP="00BF4D7C">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37A8B66D" w14:textId="77777777" w:rsidR="00BF4D7C" w:rsidRDefault="00BF4D7C" w:rsidP="00BF4D7C">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5E6B52C1" w14:textId="77777777" w:rsidR="00BF4D7C" w:rsidRDefault="00BF4D7C" w:rsidP="00BF4D7C">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envio pelo sistema eletrônico, sob pena de não aceitação da proposta</w:t>
      </w:r>
      <w:r w:rsidRPr="00F474CC">
        <w:rPr>
          <w:rFonts w:eastAsia="Calibri"/>
          <w:strike/>
          <w:sz w:val="20"/>
          <w:szCs w:val="20"/>
        </w:rPr>
        <w:t>.</w:t>
      </w:r>
    </w:p>
    <w:p w14:paraId="5652AA2D" w14:textId="77777777" w:rsidR="00BF4D7C" w:rsidRDefault="00BF4D7C" w:rsidP="00BF4D7C">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w:t>
      </w:r>
      <w:r w:rsidRPr="00F474CC">
        <w:rPr>
          <w:rFonts w:eastAsia="Calibri"/>
          <w:sz w:val="20"/>
          <w:szCs w:val="20"/>
        </w:rPr>
        <w:lastRenderedPageBreak/>
        <w:t>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3C57680D" w14:textId="77777777" w:rsidR="00BF4D7C" w:rsidRDefault="00BF4D7C" w:rsidP="00BF4D7C">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003F7D30" w14:textId="77777777" w:rsidR="00BF4D7C" w:rsidRDefault="00BF4D7C" w:rsidP="00BF4D7C">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1EB25256" w14:textId="77777777" w:rsidR="00BF4D7C" w:rsidRDefault="00BF4D7C" w:rsidP="00BF4D7C">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A0D740D" w14:textId="77777777" w:rsidR="00BF4D7C" w:rsidRDefault="00BF4D7C" w:rsidP="00BF4D7C">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3129F189" w14:textId="77777777" w:rsidR="00BF4D7C" w:rsidRDefault="00BF4D7C" w:rsidP="00BF4D7C">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3123F44E" w14:textId="77777777" w:rsidR="00BF4D7C" w:rsidRDefault="00BF4D7C" w:rsidP="00BF4D7C">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4B601E84" w14:textId="77777777" w:rsidR="00BF4D7C" w:rsidRPr="00F474CC" w:rsidRDefault="00BF4D7C" w:rsidP="00BF4D7C">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5386940E" w14:textId="46F8DD7B" w:rsidR="00BF4D7C" w:rsidRDefault="00BF4D7C" w:rsidP="00BF4D7C">
      <w:pPr>
        <w:widowControl w:val="0"/>
        <w:shd w:val="clear" w:color="auto" w:fill="FFFFFF"/>
        <w:suppressAutoHyphens/>
        <w:spacing w:after="120"/>
        <w:jc w:val="both"/>
        <w:rPr>
          <w:rFonts w:ascii="Arial" w:hAnsi="Arial" w:cs="Arial"/>
          <w:sz w:val="20"/>
          <w:szCs w:val="20"/>
        </w:rPr>
      </w:pPr>
      <w:r>
        <w:rPr>
          <w:rFonts w:ascii="Arial" w:eastAsia="Calibri" w:hAnsi="Arial" w:cs="Arial"/>
          <w:b/>
          <w:bCs/>
          <w:sz w:val="20"/>
          <w:szCs w:val="20"/>
        </w:rPr>
        <w:t>7</w:t>
      </w:r>
      <w:r w:rsidRPr="00500CA8">
        <w:rPr>
          <w:rFonts w:ascii="Arial" w:eastAsia="Calibri" w:hAnsi="Arial" w:cs="Arial"/>
          <w:b/>
          <w:bCs/>
          <w:sz w:val="20"/>
          <w:szCs w:val="20"/>
        </w:rPr>
        <w:t>.1</w:t>
      </w:r>
      <w:r>
        <w:rPr>
          <w:rFonts w:ascii="Arial" w:eastAsia="Calibri" w:hAnsi="Arial" w:cs="Arial"/>
          <w:b/>
          <w:bCs/>
          <w:sz w:val="20"/>
          <w:szCs w:val="20"/>
        </w:rPr>
        <w:t>4</w:t>
      </w:r>
      <w:r w:rsidRPr="00500CA8">
        <w:rPr>
          <w:rFonts w:ascii="Arial" w:eastAsia="Calibri" w:hAnsi="Arial" w:cs="Arial"/>
          <w:b/>
          <w:bCs/>
          <w:sz w:val="20"/>
          <w:szCs w:val="20"/>
        </w:rPr>
        <w:t>.</w:t>
      </w:r>
      <w:r>
        <w:rPr>
          <w:rFonts w:ascii="Arial" w:eastAsia="Calibri"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6CEAD019" w14:textId="71B113DE" w:rsidR="00BF4D7C" w:rsidRDefault="00BF4D7C" w:rsidP="00BF4D7C">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sidR="008A32C4">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073E4852" w14:textId="01CA827C" w:rsidR="00BF4D7C" w:rsidRDefault="00BF4D7C" w:rsidP="00BF4D7C">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w:t>
      </w:r>
      <w:r w:rsidR="008A32C4">
        <w:rPr>
          <w:rFonts w:ascii="Arial" w:hAnsi="Arial" w:cs="Arial"/>
          <w:b/>
          <w:bCs/>
          <w:sz w:val="20"/>
          <w:szCs w:val="20"/>
        </w:rPr>
        <w:t>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69215D" w14:textId="03337455" w:rsidR="00BF4D7C" w:rsidRDefault="00BF4D7C" w:rsidP="00BF4D7C">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w:t>
      </w:r>
      <w:r w:rsidR="008A32C4">
        <w:rPr>
          <w:rFonts w:ascii="Arial" w:hAnsi="Arial" w:cs="Arial"/>
          <w:b/>
          <w:bCs/>
          <w:sz w:val="20"/>
          <w:szCs w:val="20"/>
        </w:rPr>
        <w:t>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0B31FA1A" w14:textId="43B21360" w:rsidR="00BF4D7C" w:rsidRDefault="00BF4D7C" w:rsidP="00BF4D7C">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w:t>
      </w:r>
      <w:r w:rsidR="008A32C4">
        <w:rPr>
          <w:rFonts w:ascii="Arial" w:hAnsi="Arial" w:cs="Arial"/>
          <w:b/>
          <w:bCs/>
          <w:sz w:val="20"/>
          <w:szCs w:val="20"/>
        </w:rPr>
        <w:t>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754811A" w14:textId="492C27E8" w:rsidR="00BF4D7C" w:rsidRPr="001A1948" w:rsidRDefault="00BF4D7C" w:rsidP="00BF4D7C">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w:t>
      </w:r>
      <w:r w:rsidR="008A32C4">
        <w:rPr>
          <w:rFonts w:ascii="Arial" w:hAnsi="Arial" w:cs="Arial"/>
          <w:b/>
          <w:bCs/>
          <w:sz w:val="20"/>
          <w:szCs w:val="20"/>
        </w:rPr>
        <w:t>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1FE98B21" w14:textId="2FC678C6" w:rsidR="00BF4D7C" w:rsidRPr="001A1948" w:rsidRDefault="00BF4D7C" w:rsidP="00BF4D7C">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w:t>
      </w:r>
      <w:r w:rsidR="008A32C4">
        <w:rPr>
          <w:rFonts w:ascii="Arial" w:eastAsia="Calibri" w:hAnsi="Arial" w:cs="Arial"/>
          <w:b/>
          <w:bCs/>
          <w:color w:val="000000"/>
          <w:sz w:val="20"/>
          <w:szCs w:val="20"/>
        </w:rPr>
        <w:t>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D8B2BCE" w14:textId="5A7383FD" w:rsidR="00BF4D7C" w:rsidRPr="001A1948" w:rsidRDefault="00BF4D7C" w:rsidP="00BF4D7C">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w:t>
      </w:r>
      <w:r w:rsidR="008A32C4">
        <w:rPr>
          <w:rFonts w:ascii="Arial" w:hAnsi="Arial" w:cs="Arial"/>
          <w:b/>
          <w:bCs/>
          <w:sz w:val="20"/>
          <w:szCs w:val="20"/>
        </w:rPr>
        <w:t>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3F1C6E3B" w14:textId="23E615B4" w:rsidR="00BF4D7C" w:rsidRPr="001A1948" w:rsidRDefault="00BF4D7C" w:rsidP="00BF4D7C">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008A32C4">
        <w:rPr>
          <w:rFonts w:ascii="Arial" w:hAnsi="Arial" w:cs="Arial"/>
          <w:b/>
          <w:bCs/>
          <w:sz w:val="20"/>
          <w:szCs w:val="20"/>
        </w:rPr>
        <w:t>19.</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40BD9298" w14:textId="77777777" w:rsidR="00BF4D7C" w:rsidRPr="00FB674B" w:rsidRDefault="00BF4D7C" w:rsidP="00BF4D7C">
      <w:pPr>
        <w:pStyle w:val="Licitao"/>
        <w:widowControl w:val="0"/>
        <w:suppressAutoHyphens/>
        <w:spacing w:before="0"/>
      </w:pPr>
      <w:bookmarkStart w:id="30" w:name="_Toc164405296"/>
      <w:bookmarkStart w:id="31" w:name="_Toc207030285"/>
      <w:r w:rsidRPr="00FB674B">
        <w:t>8. DA FASE DE HABILITAÇÃO</w:t>
      </w:r>
      <w:bookmarkEnd w:id="30"/>
      <w:bookmarkEnd w:id="31"/>
    </w:p>
    <w:p w14:paraId="43AD9DCC" w14:textId="77777777" w:rsidR="00BF4D7C" w:rsidRDefault="00BF4D7C" w:rsidP="00BF4D7C">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bookmarkStart w:id="32" w:name="_Ref114663777"/>
    </w:p>
    <w:p w14:paraId="768B6702" w14:textId="77777777" w:rsidR="00BF4D7C" w:rsidRPr="00FB674B" w:rsidRDefault="00BF4D7C" w:rsidP="00BF4D7C">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A documentação exigida para fins de habilitação jurídica, fiscal, social e trabalhista e econômico-</w:t>
      </w:r>
      <w:proofErr w:type="spellStart"/>
      <w:r w:rsidRPr="00FB674B">
        <w:rPr>
          <w:sz w:val="20"/>
          <w:szCs w:val="20"/>
        </w:rPr>
        <w:t>ﬁnanceira</w:t>
      </w:r>
      <w:proofErr w:type="spellEnd"/>
      <w:r w:rsidRPr="00FB674B">
        <w:rPr>
          <w:sz w:val="20"/>
          <w:szCs w:val="20"/>
        </w:rPr>
        <w:t xml:space="preserve">, </w:t>
      </w:r>
      <w:r w:rsidRPr="00FB674B">
        <w:rPr>
          <w:color w:val="auto"/>
          <w:sz w:val="20"/>
          <w:szCs w:val="20"/>
        </w:rPr>
        <w:t xml:space="preserve">poderá </w:t>
      </w:r>
      <w:r w:rsidRPr="00FB674B">
        <w:rPr>
          <w:sz w:val="20"/>
          <w:szCs w:val="20"/>
        </w:rPr>
        <w:t>ser substituída pelo registro cadastral no SICAF.</w:t>
      </w:r>
      <w:bookmarkEnd w:id="32"/>
    </w:p>
    <w:p w14:paraId="5CFBB801" w14:textId="77777777" w:rsidR="00BF4D7C" w:rsidRDefault="00BF4D7C" w:rsidP="00BF4D7C">
      <w:pPr>
        <w:pStyle w:val="Nivel2"/>
        <w:suppressAutoHyphens w:val="0"/>
        <w:spacing w:before="0" w:line="240" w:lineRule="auto"/>
        <w:rPr>
          <w:i/>
          <w:sz w:val="20"/>
          <w:szCs w:val="20"/>
        </w:rPr>
      </w:pPr>
      <w:r w:rsidRPr="006A4BCF">
        <w:rPr>
          <w:b/>
          <w:bCs/>
          <w:color w:val="auto"/>
          <w:sz w:val="20"/>
          <w:szCs w:val="20"/>
        </w:rPr>
        <w:lastRenderedPageBreak/>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3FCED701" w14:textId="77777777" w:rsidR="00BF4D7C" w:rsidRPr="006A4BCF" w:rsidRDefault="00BF4D7C" w:rsidP="00BF4D7C">
      <w:pPr>
        <w:pStyle w:val="Nivel2"/>
        <w:suppressAutoHyphens w:val="0"/>
        <w:spacing w:before="0" w:line="240" w:lineRule="auto"/>
        <w:ind w:left="284"/>
        <w:rPr>
          <w:i/>
          <w:sz w:val="20"/>
          <w:szCs w:val="20"/>
        </w:rPr>
      </w:pPr>
      <w:r w:rsidRPr="006A4BCF">
        <w:rPr>
          <w:b/>
          <w:bCs/>
          <w:iCs/>
          <w:sz w:val="20"/>
          <w:szCs w:val="20"/>
        </w:rPr>
        <w:t>8.2.1.</w:t>
      </w:r>
      <w:r>
        <w:rPr>
          <w:i/>
          <w:sz w:val="20"/>
          <w:szCs w:val="20"/>
        </w:rPr>
        <w:t xml:space="preserve"> </w:t>
      </w:r>
      <w:r w:rsidRPr="00FB674B">
        <w:rPr>
          <w:sz w:val="20"/>
          <w:szCs w:val="20"/>
        </w:rPr>
        <w:t xml:space="preserve">Na hipótese de o licitante vencedor ser empresa estrangeira que não funcione no País, para </w:t>
      </w:r>
      <w:proofErr w:type="spellStart"/>
      <w:r w:rsidRPr="00FB674B">
        <w:rPr>
          <w:sz w:val="20"/>
          <w:szCs w:val="20"/>
        </w:rPr>
        <w:t>ﬁns</w:t>
      </w:r>
      <w:proofErr w:type="spellEnd"/>
      <w:r w:rsidRPr="00FB674B">
        <w:rPr>
          <w:sz w:val="20"/>
          <w:szCs w:val="20"/>
        </w:rPr>
        <w:t xml:space="preserve"> de assinatura do contrato ou da ata de registro de preços, os documentos exigidos para a habilitação serão traduzidos por tradutor juramentado no País e apostilados nos termos do disposto no </w:t>
      </w:r>
      <w:r w:rsidRPr="006A4BCF">
        <w:rPr>
          <w:sz w:val="20"/>
          <w:szCs w:val="20"/>
        </w:rPr>
        <w:t>Decreto n</w:t>
      </w:r>
      <w:r>
        <w:rPr>
          <w:sz w:val="20"/>
          <w:szCs w:val="20"/>
        </w:rPr>
        <w:t>.</w:t>
      </w:r>
      <w:r w:rsidRPr="006A4BCF">
        <w:rPr>
          <w:sz w:val="20"/>
          <w:szCs w:val="20"/>
        </w:rPr>
        <w:t>º 8.660, de 29 de janeiro de 2016</w:t>
      </w:r>
      <w:r w:rsidRPr="00FB674B">
        <w:rPr>
          <w:sz w:val="20"/>
          <w:szCs w:val="20"/>
        </w:rPr>
        <w:t xml:space="preserve">, ou de outro que venha a substituí-lo, ou </w:t>
      </w:r>
      <w:proofErr w:type="spellStart"/>
      <w:r w:rsidRPr="00FB674B">
        <w:rPr>
          <w:sz w:val="20"/>
          <w:szCs w:val="20"/>
        </w:rPr>
        <w:t>consularizados</w:t>
      </w:r>
      <w:proofErr w:type="spellEnd"/>
      <w:r w:rsidRPr="00FB674B">
        <w:rPr>
          <w:sz w:val="20"/>
          <w:szCs w:val="20"/>
        </w:rPr>
        <w:t xml:space="preserve"> pelos respectivos consulados ou embaixadas.</w:t>
      </w:r>
    </w:p>
    <w:p w14:paraId="7D1B16A1" w14:textId="77777777" w:rsidR="00BF4D7C" w:rsidRDefault="00BF4D7C" w:rsidP="00BF4D7C">
      <w:pPr>
        <w:pStyle w:val="Nivel2"/>
        <w:suppressAutoHyphens w:val="0"/>
        <w:spacing w:before="0" w:line="240" w:lineRule="auto"/>
        <w:rPr>
          <w:sz w:val="20"/>
          <w:szCs w:val="20"/>
        </w:rPr>
      </w:pPr>
      <w:r w:rsidRPr="006A4BCF">
        <w:rPr>
          <w:b/>
          <w:bCs/>
          <w:sz w:val="20"/>
          <w:szCs w:val="20"/>
        </w:rPr>
        <w:t>8.3.</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3401374" w14:textId="3B336234" w:rsidR="00BF4D7C" w:rsidRPr="000C5FE3" w:rsidRDefault="00BF4D7C" w:rsidP="00BF4D7C">
      <w:pPr>
        <w:pStyle w:val="Nivel2"/>
        <w:suppressAutoHyphens w:val="0"/>
        <w:spacing w:before="0" w:line="240" w:lineRule="auto"/>
        <w:rPr>
          <w:color w:val="auto"/>
          <w:sz w:val="20"/>
          <w:szCs w:val="20"/>
        </w:rPr>
      </w:pPr>
      <w:r w:rsidRPr="006A4BCF">
        <w:rPr>
          <w:b/>
          <w:bCs/>
          <w:sz w:val="20"/>
          <w:szCs w:val="20"/>
        </w:rPr>
        <w:t>8.4.</w:t>
      </w:r>
      <w:r>
        <w:rPr>
          <w:sz w:val="20"/>
          <w:szCs w:val="20"/>
        </w:rPr>
        <w:t xml:space="preserve"> </w:t>
      </w:r>
      <w:r w:rsidRPr="00FB674B">
        <w:rPr>
          <w:sz w:val="20"/>
          <w:szCs w:val="20"/>
        </w:rPr>
        <w:t xml:space="preserve">Os documentos exigidos para fins de habilitação poderão ser apresentados em original, por cópia </w:t>
      </w:r>
      <w:r w:rsidRPr="000C5FE3">
        <w:rPr>
          <w:color w:val="auto"/>
          <w:sz w:val="20"/>
          <w:szCs w:val="20"/>
        </w:rPr>
        <w:t>ou por qualquer outro meio expressamente admitido pela administração.</w:t>
      </w:r>
    </w:p>
    <w:p w14:paraId="1C371173" w14:textId="77777777" w:rsidR="00BF4D7C" w:rsidRDefault="00BF4D7C" w:rsidP="00BF4D7C">
      <w:pPr>
        <w:pStyle w:val="Nivel2"/>
        <w:suppressAutoHyphens w:val="0"/>
        <w:spacing w:before="0" w:line="240" w:lineRule="auto"/>
        <w:rPr>
          <w:i/>
          <w:iCs/>
          <w:color w:val="FF0000"/>
          <w:sz w:val="20"/>
          <w:szCs w:val="20"/>
        </w:rPr>
      </w:pPr>
      <w:r w:rsidRPr="006A4BCF">
        <w:rPr>
          <w:b/>
          <w:bCs/>
          <w:color w:val="auto"/>
          <w:sz w:val="20"/>
          <w:szCs w:val="20"/>
        </w:rPr>
        <w:t>8.5.</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07A5271F" w14:textId="77777777" w:rsidR="00BF4D7C" w:rsidRDefault="00BF4D7C" w:rsidP="00BF4D7C">
      <w:pPr>
        <w:pStyle w:val="Nivel2"/>
        <w:suppressAutoHyphens w:val="0"/>
        <w:spacing w:before="0" w:line="240" w:lineRule="auto"/>
        <w:rPr>
          <w:sz w:val="20"/>
          <w:szCs w:val="20"/>
        </w:rPr>
      </w:pPr>
      <w:r w:rsidRPr="006A4BCF">
        <w:rPr>
          <w:b/>
          <w:bCs/>
          <w:sz w:val="20"/>
          <w:szCs w:val="20"/>
        </w:rPr>
        <w:t>8.6.</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65DA8888" w14:textId="77777777" w:rsidR="00BF4D7C" w:rsidRDefault="00BF4D7C" w:rsidP="00BF4D7C">
      <w:pPr>
        <w:pStyle w:val="Nivel2"/>
        <w:suppressAutoHyphens w:val="0"/>
        <w:spacing w:before="0" w:line="240" w:lineRule="auto"/>
        <w:rPr>
          <w:i/>
          <w:sz w:val="20"/>
          <w:szCs w:val="20"/>
        </w:rPr>
      </w:pPr>
      <w:bookmarkStart w:id="33" w:name="_Hlk167705027"/>
      <w:r w:rsidRPr="006A4BCF">
        <w:rPr>
          <w:b/>
          <w:bCs/>
          <w:sz w:val="20"/>
          <w:szCs w:val="20"/>
        </w:rPr>
        <w:t>8.7.</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BB4B30F" w14:textId="77777777" w:rsidR="00BF4D7C" w:rsidRDefault="00BF4D7C" w:rsidP="00BF4D7C">
      <w:pPr>
        <w:pStyle w:val="Nivel2"/>
        <w:suppressAutoHyphens w:val="0"/>
        <w:spacing w:before="0" w:line="240" w:lineRule="auto"/>
        <w:rPr>
          <w:sz w:val="20"/>
          <w:szCs w:val="20"/>
        </w:rPr>
      </w:pPr>
      <w:r w:rsidRPr="006A4BCF">
        <w:rPr>
          <w:b/>
          <w:bCs/>
          <w:iCs/>
          <w:sz w:val="20"/>
          <w:szCs w:val="20"/>
        </w:rPr>
        <w:t>8.</w:t>
      </w:r>
      <w:r>
        <w:rPr>
          <w:b/>
          <w:bCs/>
          <w:iCs/>
          <w:sz w:val="20"/>
          <w:szCs w:val="20"/>
        </w:rPr>
        <w:t>8</w:t>
      </w:r>
      <w:r w:rsidRPr="006A4BCF">
        <w:rPr>
          <w:b/>
          <w:bCs/>
          <w:iCs/>
          <w:sz w:val="20"/>
          <w:szCs w:val="20"/>
        </w:rPr>
        <w:t>.</w:t>
      </w:r>
      <w:r>
        <w:rPr>
          <w:i/>
          <w:sz w:val="20"/>
          <w:szCs w:val="20"/>
        </w:rPr>
        <w:t xml:space="preserve"> </w:t>
      </w:r>
      <w:r w:rsidRPr="00FB674B">
        <w:rPr>
          <w:sz w:val="20"/>
          <w:szCs w:val="20"/>
        </w:rPr>
        <w:t xml:space="preserve">A habilitação será verificada por meio do </w:t>
      </w:r>
      <w:r>
        <w:rPr>
          <w:sz w:val="20"/>
          <w:szCs w:val="20"/>
        </w:rPr>
        <w:t>SICAF</w:t>
      </w:r>
      <w:r w:rsidRPr="00FB674B">
        <w:rPr>
          <w:sz w:val="20"/>
          <w:szCs w:val="20"/>
        </w:rPr>
        <w:t>, nos documentos por ele abrangidos.</w:t>
      </w:r>
    </w:p>
    <w:p w14:paraId="2E45FE46" w14:textId="55D760C3" w:rsidR="00BF4D7C" w:rsidRPr="006A4BCF" w:rsidRDefault="00BF4D7C" w:rsidP="00BF4D7C">
      <w:pPr>
        <w:pStyle w:val="Nivel2"/>
        <w:suppressAutoHyphens w:val="0"/>
        <w:spacing w:before="0" w:line="240" w:lineRule="auto"/>
        <w:ind w:left="284"/>
        <w:rPr>
          <w:i/>
          <w:sz w:val="20"/>
          <w:szCs w:val="20"/>
        </w:rPr>
      </w:pPr>
      <w:r w:rsidRPr="006A4BCF">
        <w:rPr>
          <w:b/>
          <w:bCs/>
          <w:sz w:val="20"/>
          <w:szCs w:val="20"/>
        </w:rPr>
        <w:t>8.</w:t>
      </w:r>
      <w:r>
        <w:rPr>
          <w:b/>
          <w:bCs/>
          <w:sz w:val="20"/>
          <w:szCs w:val="20"/>
        </w:rPr>
        <w:t>8</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sidR="000D028F">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4E388345" w14:textId="77777777" w:rsidR="00BF4D7C" w:rsidRDefault="00BF4D7C" w:rsidP="00BF4D7C">
      <w:pPr>
        <w:pStyle w:val="Nivel2"/>
        <w:suppressAutoHyphens w:val="0"/>
        <w:spacing w:before="0" w:line="240" w:lineRule="auto"/>
        <w:rPr>
          <w:sz w:val="20"/>
          <w:szCs w:val="20"/>
        </w:rPr>
      </w:pPr>
      <w:r w:rsidRPr="006A4BCF">
        <w:rPr>
          <w:b/>
          <w:bCs/>
          <w:sz w:val="20"/>
          <w:szCs w:val="20"/>
        </w:rPr>
        <w:t>8.</w:t>
      </w:r>
      <w:r>
        <w:rPr>
          <w:b/>
          <w:bCs/>
          <w:sz w:val="20"/>
          <w:szCs w:val="20"/>
        </w:rPr>
        <w:t>9</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6910BE9D" w14:textId="77777777" w:rsidR="00BF4D7C" w:rsidRPr="000C5FE3" w:rsidRDefault="00BF4D7C" w:rsidP="00BF4D7C">
      <w:pPr>
        <w:pStyle w:val="Nivel2"/>
        <w:suppressAutoHyphens w:val="0"/>
        <w:spacing w:before="0" w:line="240" w:lineRule="auto"/>
        <w:ind w:left="284"/>
        <w:rPr>
          <w:strike/>
          <w:color w:val="ED0000"/>
          <w:sz w:val="20"/>
          <w:szCs w:val="20"/>
        </w:rPr>
      </w:pPr>
      <w:r w:rsidRPr="006A4BCF">
        <w:rPr>
          <w:b/>
          <w:bCs/>
          <w:sz w:val="20"/>
          <w:szCs w:val="20"/>
        </w:rPr>
        <w:t>8.</w:t>
      </w:r>
      <w:r>
        <w:rPr>
          <w:b/>
          <w:bCs/>
          <w:sz w:val="20"/>
          <w:szCs w:val="20"/>
        </w:rPr>
        <w:t>9</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426D70FD" w14:textId="77777777" w:rsidR="00BF4D7C" w:rsidRDefault="00BF4D7C" w:rsidP="00BF4D7C">
      <w:pPr>
        <w:pStyle w:val="Nivel2"/>
        <w:suppressAutoHyphens w:val="0"/>
        <w:spacing w:before="0" w:line="240" w:lineRule="auto"/>
        <w:rPr>
          <w:sz w:val="20"/>
          <w:szCs w:val="20"/>
        </w:rPr>
      </w:pPr>
      <w:r w:rsidRPr="006A4BCF">
        <w:rPr>
          <w:b/>
          <w:bCs/>
          <w:sz w:val="20"/>
          <w:szCs w:val="20"/>
        </w:rPr>
        <w:t>8.1</w:t>
      </w:r>
      <w:r>
        <w:rPr>
          <w:b/>
          <w:bCs/>
          <w:sz w:val="20"/>
          <w:szCs w:val="20"/>
        </w:rPr>
        <w:t>0</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7B947F96" w14:textId="77777777" w:rsidR="00BF4D7C" w:rsidRDefault="00BF4D7C" w:rsidP="00BF4D7C">
      <w:pPr>
        <w:pStyle w:val="Nivel2"/>
        <w:suppressAutoHyphens w:val="0"/>
        <w:spacing w:before="0" w:line="240" w:lineRule="auto"/>
        <w:ind w:left="284"/>
        <w:rPr>
          <w:sz w:val="20"/>
          <w:szCs w:val="20"/>
        </w:rPr>
      </w:pPr>
      <w:r w:rsidRPr="006A4BCF">
        <w:rPr>
          <w:b/>
          <w:bCs/>
          <w:sz w:val="20"/>
          <w:szCs w:val="20"/>
        </w:rPr>
        <w:t>8.1</w:t>
      </w:r>
      <w:r>
        <w:rPr>
          <w:b/>
          <w:bCs/>
          <w:sz w:val="20"/>
          <w:szCs w:val="20"/>
        </w:rPr>
        <w:t>0</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0AEF89FE" w14:textId="77777777" w:rsidR="00BF4D7C" w:rsidRDefault="00BF4D7C" w:rsidP="00BF4D7C">
      <w:pPr>
        <w:pStyle w:val="Nivel2"/>
        <w:suppressAutoHyphens w:val="0"/>
        <w:spacing w:before="0" w:line="240" w:lineRule="auto"/>
        <w:ind w:left="284"/>
        <w:rPr>
          <w:i/>
          <w:iCs/>
          <w:sz w:val="20"/>
          <w:szCs w:val="20"/>
        </w:rPr>
      </w:pPr>
      <w:r w:rsidRPr="006A4BCF">
        <w:rPr>
          <w:b/>
          <w:bCs/>
          <w:sz w:val="20"/>
          <w:szCs w:val="20"/>
        </w:rPr>
        <w:t>8.1</w:t>
      </w:r>
      <w:r>
        <w:rPr>
          <w:b/>
          <w:bCs/>
          <w:sz w:val="20"/>
          <w:szCs w:val="20"/>
        </w:rPr>
        <w:t>0</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228D895A" w14:textId="77777777" w:rsidR="00BF4D7C" w:rsidRDefault="00BF4D7C" w:rsidP="00BF4D7C">
      <w:pPr>
        <w:pStyle w:val="Nivel2"/>
        <w:suppressAutoHyphens w:val="0"/>
        <w:spacing w:before="0" w:line="240" w:lineRule="auto"/>
        <w:rPr>
          <w:sz w:val="20"/>
          <w:szCs w:val="20"/>
        </w:rPr>
      </w:pPr>
      <w:r w:rsidRPr="006A4BCF">
        <w:rPr>
          <w:b/>
          <w:bCs/>
          <w:sz w:val="20"/>
          <w:szCs w:val="20"/>
        </w:rPr>
        <w:t>8.1</w:t>
      </w:r>
      <w:r>
        <w:rPr>
          <w:b/>
          <w:bCs/>
          <w:sz w:val="20"/>
          <w:szCs w:val="20"/>
        </w:rPr>
        <w:t>1</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ADAFE64" w14:textId="77777777" w:rsidR="00BF4D7C" w:rsidRDefault="00BF4D7C" w:rsidP="00BF4D7C">
      <w:pPr>
        <w:pStyle w:val="Nivel2"/>
        <w:suppressAutoHyphens w:val="0"/>
        <w:spacing w:before="0" w:line="240" w:lineRule="auto"/>
        <w:ind w:left="284"/>
        <w:rPr>
          <w:sz w:val="20"/>
          <w:szCs w:val="20"/>
        </w:rPr>
      </w:pPr>
      <w:r w:rsidRPr="0018455C">
        <w:rPr>
          <w:b/>
          <w:bCs/>
          <w:sz w:val="20"/>
          <w:szCs w:val="20"/>
        </w:rPr>
        <w:t>8.1</w:t>
      </w:r>
      <w:r>
        <w:rPr>
          <w:b/>
          <w:bCs/>
          <w:sz w:val="20"/>
          <w:szCs w:val="20"/>
        </w:rPr>
        <w:t>1</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2E5DFAC0" w14:textId="77777777" w:rsidR="00BF4D7C" w:rsidRPr="0018455C" w:rsidRDefault="00BF4D7C" w:rsidP="00BF4D7C">
      <w:pPr>
        <w:pStyle w:val="Nivel2"/>
        <w:suppressAutoHyphens w:val="0"/>
        <w:spacing w:before="0" w:line="240" w:lineRule="auto"/>
        <w:ind w:left="284"/>
        <w:rPr>
          <w:i/>
          <w:iCs/>
          <w:sz w:val="20"/>
          <w:szCs w:val="20"/>
        </w:rPr>
      </w:pPr>
      <w:r w:rsidRPr="0018455C">
        <w:rPr>
          <w:b/>
          <w:bCs/>
          <w:sz w:val="20"/>
          <w:szCs w:val="20"/>
        </w:rPr>
        <w:t>8.1</w:t>
      </w:r>
      <w:r>
        <w:rPr>
          <w:b/>
          <w:bCs/>
          <w:sz w:val="20"/>
          <w:szCs w:val="20"/>
        </w:rPr>
        <w:t>1</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66968F8" w14:textId="77777777" w:rsidR="00BF4D7C" w:rsidRDefault="00BF4D7C" w:rsidP="00BF4D7C">
      <w:pPr>
        <w:pStyle w:val="Nivel2"/>
        <w:suppressAutoHyphens w:val="0"/>
        <w:spacing w:before="0" w:line="240" w:lineRule="auto"/>
        <w:rPr>
          <w:sz w:val="20"/>
          <w:szCs w:val="20"/>
        </w:rPr>
      </w:pPr>
      <w:r w:rsidRPr="0018455C">
        <w:rPr>
          <w:b/>
          <w:bCs/>
          <w:sz w:val="20"/>
          <w:szCs w:val="20"/>
        </w:rPr>
        <w:lastRenderedPageBreak/>
        <w:t>8.1</w:t>
      </w:r>
      <w:r>
        <w:rPr>
          <w:b/>
          <w:bCs/>
          <w:sz w:val="20"/>
          <w:szCs w:val="20"/>
        </w:rPr>
        <w:t>2</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74ECEE66" w14:textId="77777777" w:rsidR="00BF4D7C" w:rsidRDefault="00BF4D7C" w:rsidP="00BF4D7C">
      <w:pPr>
        <w:pStyle w:val="Nivel2"/>
        <w:suppressAutoHyphens w:val="0"/>
        <w:spacing w:before="0" w:line="240" w:lineRule="auto"/>
        <w:ind w:left="284"/>
        <w:rPr>
          <w:sz w:val="20"/>
          <w:szCs w:val="20"/>
        </w:rPr>
      </w:pPr>
      <w:r w:rsidRPr="0018455C">
        <w:rPr>
          <w:b/>
          <w:bCs/>
          <w:sz w:val="20"/>
          <w:szCs w:val="20"/>
        </w:rPr>
        <w:t>8.1</w:t>
      </w:r>
      <w:r>
        <w:rPr>
          <w:b/>
          <w:bCs/>
          <w:sz w:val="20"/>
          <w:szCs w:val="20"/>
        </w:rPr>
        <w:t>2</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4082A602" w14:textId="77777777" w:rsidR="00BF4D7C" w:rsidRDefault="00BF4D7C" w:rsidP="00BF4D7C">
      <w:pPr>
        <w:pStyle w:val="Nivel2"/>
        <w:suppressAutoHyphens w:val="0"/>
        <w:spacing w:before="0" w:line="240" w:lineRule="auto"/>
        <w:ind w:left="284"/>
        <w:rPr>
          <w:i/>
          <w:sz w:val="20"/>
          <w:szCs w:val="20"/>
        </w:rPr>
      </w:pPr>
      <w:r w:rsidRPr="0018455C">
        <w:rPr>
          <w:b/>
          <w:bCs/>
          <w:sz w:val="20"/>
          <w:szCs w:val="20"/>
        </w:rPr>
        <w:t>8.1</w:t>
      </w:r>
      <w:r>
        <w:rPr>
          <w:b/>
          <w:bCs/>
          <w:sz w:val="20"/>
          <w:szCs w:val="20"/>
        </w:rPr>
        <w:t>2</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43DAE552" w14:textId="77777777" w:rsidR="00EE5CB9" w:rsidRDefault="00BF4D7C" w:rsidP="00BF4D7C">
      <w:pPr>
        <w:pStyle w:val="Nivel2"/>
        <w:suppressAutoHyphens w:val="0"/>
        <w:spacing w:before="0" w:line="240" w:lineRule="auto"/>
        <w:rPr>
          <w:sz w:val="20"/>
          <w:szCs w:val="20"/>
        </w:rPr>
      </w:pPr>
      <w:r w:rsidRPr="0018455C">
        <w:rPr>
          <w:b/>
          <w:bCs/>
          <w:sz w:val="20"/>
          <w:szCs w:val="20"/>
        </w:rPr>
        <w:t>8.1</w:t>
      </w:r>
      <w:r>
        <w:rPr>
          <w:b/>
          <w:bCs/>
          <w:sz w:val="20"/>
          <w:szCs w:val="20"/>
        </w:rPr>
        <w:t>3</w:t>
      </w:r>
      <w:r w:rsidRPr="0018455C">
        <w:rPr>
          <w:b/>
          <w:bCs/>
          <w:sz w:val="20"/>
          <w:szCs w:val="20"/>
        </w:rPr>
        <w:t>.</w:t>
      </w:r>
      <w:r>
        <w:rPr>
          <w:sz w:val="20"/>
          <w:szCs w:val="20"/>
        </w:rPr>
        <w:t xml:space="preserve"> </w:t>
      </w:r>
      <w:r w:rsidRPr="00FB674B">
        <w:rPr>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B674B">
        <w:rPr>
          <w:sz w:val="20"/>
          <w:szCs w:val="20"/>
        </w:rPr>
        <w:t>eﬁcácia</w:t>
      </w:r>
      <w:proofErr w:type="spellEnd"/>
      <w:r w:rsidRPr="00FB674B">
        <w:rPr>
          <w:sz w:val="20"/>
          <w:szCs w:val="20"/>
        </w:rPr>
        <w:t xml:space="preserve"> para fins de habilitação e classificação</w:t>
      </w:r>
      <w:r>
        <w:rPr>
          <w:sz w:val="20"/>
          <w:szCs w:val="20"/>
        </w:rPr>
        <w:t>.</w:t>
      </w:r>
    </w:p>
    <w:p w14:paraId="0DD543BE" w14:textId="77777777" w:rsidR="00EE5CB9" w:rsidRDefault="00EE5CB9" w:rsidP="00BF4D7C">
      <w:pPr>
        <w:pStyle w:val="Nivel2"/>
        <w:suppressAutoHyphens w:val="0"/>
        <w:spacing w:before="0" w:line="240" w:lineRule="auto"/>
        <w:rPr>
          <w:b/>
          <w:bCs/>
          <w:iCs/>
          <w:sz w:val="20"/>
          <w:szCs w:val="20"/>
        </w:rPr>
      </w:pPr>
      <w:r w:rsidRPr="00EE5CB9">
        <w:rPr>
          <w:b/>
          <w:bCs/>
          <w:iCs/>
          <w:sz w:val="20"/>
          <w:szCs w:val="20"/>
        </w:rPr>
        <w:t xml:space="preserve">8.14. </w:t>
      </w:r>
      <w:r w:rsidRPr="00EE5CB9">
        <w:rPr>
          <w:iCs/>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7EA3C77C" w14:textId="242DD872" w:rsidR="00BF4D7C" w:rsidRPr="00EE5CB9" w:rsidRDefault="00BF4D7C" w:rsidP="00BF4D7C">
      <w:pPr>
        <w:pStyle w:val="Nivel2"/>
        <w:suppressAutoHyphens w:val="0"/>
        <w:spacing w:before="0" w:line="240" w:lineRule="auto"/>
        <w:rPr>
          <w:sz w:val="20"/>
          <w:szCs w:val="20"/>
        </w:rPr>
      </w:pPr>
      <w:r w:rsidRPr="0018455C">
        <w:rPr>
          <w:b/>
          <w:bCs/>
          <w:iCs/>
          <w:sz w:val="20"/>
          <w:szCs w:val="20"/>
        </w:rPr>
        <w:t>8.1</w:t>
      </w:r>
      <w:r>
        <w:rPr>
          <w:b/>
          <w:bCs/>
          <w:iCs/>
          <w:sz w:val="20"/>
          <w:szCs w:val="20"/>
        </w:rPr>
        <w:t>5</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6C28DE60" w14:textId="77777777" w:rsidR="00BF4D7C" w:rsidRPr="000C5FE3" w:rsidRDefault="00BF4D7C" w:rsidP="00BF4D7C">
      <w:pPr>
        <w:pStyle w:val="Nivel2"/>
        <w:suppressAutoHyphens w:val="0"/>
        <w:spacing w:before="0" w:line="240" w:lineRule="auto"/>
        <w:rPr>
          <w:i/>
          <w:strike/>
          <w:color w:val="auto"/>
          <w:sz w:val="20"/>
          <w:szCs w:val="20"/>
        </w:rPr>
      </w:pPr>
      <w:r w:rsidRPr="000C5FE3">
        <w:rPr>
          <w:b/>
          <w:bCs/>
          <w:iCs/>
          <w:color w:val="auto"/>
          <w:sz w:val="20"/>
          <w:szCs w:val="20"/>
        </w:rPr>
        <w:t>8.1</w:t>
      </w:r>
      <w:r>
        <w:rPr>
          <w:b/>
          <w:bCs/>
          <w:iCs/>
          <w:color w:val="auto"/>
          <w:sz w:val="20"/>
          <w:szCs w:val="20"/>
        </w:rPr>
        <w:t>6</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bookmarkEnd w:id="33"/>
    <w:p w14:paraId="76E7EC4D" w14:textId="77777777" w:rsidR="00BF4D7C" w:rsidRDefault="00BF4D7C" w:rsidP="00BF4D7C">
      <w:pPr>
        <w:pStyle w:val="Nivel2"/>
        <w:suppressAutoHyphens w:val="0"/>
        <w:spacing w:before="0" w:line="240" w:lineRule="auto"/>
        <w:rPr>
          <w:sz w:val="20"/>
          <w:szCs w:val="20"/>
        </w:rPr>
      </w:pPr>
      <w:r w:rsidRPr="005C071F">
        <w:rPr>
          <w:b/>
          <w:bCs/>
          <w:iCs/>
          <w:sz w:val="20"/>
          <w:szCs w:val="20"/>
        </w:rPr>
        <w:t>8.1</w:t>
      </w:r>
      <w:r>
        <w:rPr>
          <w:b/>
          <w:bCs/>
          <w:iCs/>
          <w:sz w:val="20"/>
          <w:szCs w:val="20"/>
        </w:rPr>
        <w:t>7</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8440D64" w14:textId="77777777" w:rsidR="0048584E" w:rsidRPr="00ED55AF" w:rsidRDefault="0048584E" w:rsidP="0048584E">
      <w:pPr>
        <w:pStyle w:val="Nivel2"/>
        <w:widowControl w:val="0"/>
        <w:spacing w:before="0" w:line="240" w:lineRule="auto"/>
        <w:rPr>
          <w:sz w:val="20"/>
          <w:szCs w:val="20"/>
        </w:rPr>
      </w:pPr>
      <w:r w:rsidRPr="0048584E">
        <w:rPr>
          <w:b/>
          <w:bCs/>
          <w:sz w:val="20"/>
          <w:szCs w:val="20"/>
        </w:rPr>
        <w:t>8.</w:t>
      </w:r>
      <w:r w:rsidRPr="00F469B8">
        <w:rPr>
          <w:b/>
          <w:bCs/>
          <w:sz w:val="20"/>
          <w:szCs w:val="20"/>
        </w:rPr>
        <w:t>18.</w:t>
      </w:r>
      <w:r w:rsidRPr="00F469B8">
        <w:rPr>
          <w:sz w:val="20"/>
          <w:szCs w:val="20"/>
        </w:rPr>
        <w:t xml:space="preserve"> </w:t>
      </w:r>
      <w:r w:rsidRPr="00F469B8">
        <w:rPr>
          <w:b/>
          <w:sz w:val="20"/>
          <w:szCs w:val="20"/>
          <w:u w:val="single"/>
        </w:rPr>
        <w:t>Dados</w:t>
      </w:r>
      <w:r w:rsidRPr="00F469B8">
        <w:rPr>
          <w:b/>
          <w:spacing w:val="-1"/>
          <w:sz w:val="20"/>
          <w:szCs w:val="20"/>
          <w:u w:val="single"/>
        </w:rPr>
        <w:t xml:space="preserve"> </w:t>
      </w:r>
      <w:r w:rsidRPr="00F469B8">
        <w:rPr>
          <w:b/>
          <w:sz w:val="20"/>
          <w:szCs w:val="20"/>
          <w:u w:val="single"/>
        </w:rPr>
        <w:t>da</w:t>
      </w:r>
      <w:r w:rsidRPr="00F469B8">
        <w:rPr>
          <w:b/>
          <w:spacing w:val="-1"/>
          <w:sz w:val="20"/>
          <w:szCs w:val="20"/>
          <w:u w:val="single"/>
        </w:rPr>
        <w:t xml:space="preserve"> </w:t>
      </w:r>
      <w:r w:rsidRPr="00F469B8">
        <w:rPr>
          <w:b/>
          <w:sz w:val="20"/>
          <w:szCs w:val="20"/>
          <w:u w:val="single"/>
        </w:rPr>
        <w:t>empresa</w:t>
      </w:r>
      <w:r w:rsidRPr="00F469B8">
        <w:rPr>
          <w:b/>
          <w:spacing w:val="-1"/>
          <w:sz w:val="20"/>
          <w:szCs w:val="20"/>
          <w:u w:val="single"/>
        </w:rPr>
        <w:t xml:space="preserve"> </w:t>
      </w:r>
      <w:r w:rsidRPr="00F469B8">
        <w:rPr>
          <w:b/>
          <w:sz w:val="20"/>
          <w:szCs w:val="20"/>
          <w:u w:val="single"/>
        </w:rPr>
        <w:t>(juntamente</w:t>
      </w:r>
      <w:r w:rsidRPr="00F469B8">
        <w:rPr>
          <w:b/>
          <w:spacing w:val="-3"/>
          <w:sz w:val="20"/>
          <w:szCs w:val="20"/>
          <w:u w:val="single"/>
        </w:rPr>
        <w:t xml:space="preserve"> </w:t>
      </w:r>
      <w:r w:rsidRPr="00F469B8">
        <w:rPr>
          <w:b/>
          <w:sz w:val="20"/>
          <w:szCs w:val="20"/>
          <w:u w:val="single"/>
        </w:rPr>
        <w:t>com os</w:t>
      </w:r>
      <w:r w:rsidRPr="00F469B8">
        <w:rPr>
          <w:b/>
          <w:spacing w:val="-1"/>
          <w:sz w:val="20"/>
          <w:szCs w:val="20"/>
          <w:u w:val="single"/>
        </w:rPr>
        <w:t xml:space="preserve"> </w:t>
      </w:r>
      <w:r w:rsidRPr="00F469B8">
        <w:rPr>
          <w:b/>
          <w:sz w:val="20"/>
          <w:szCs w:val="20"/>
          <w:u w:val="single"/>
        </w:rPr>
        <w:t>documentos</w:t>
      </w:r>
      <w:r w:rsidRPr="00F469B8">
        <w:rPr>
          <w:b/>
          <w:spacing w:val="-2"/>
          <w:sz w:val="20"/>
          <w:szCs w:val="20"/>
          <w:u w:val="single"/>
        </w:rPr>
        <w:t xml:space="preserve"> </w:t>
      </w:r>
      <w:r w:rsidRPr="00F469B8">
        <w:rPr>
          <w:b/>
          <w:sz w:val="20"/>
          <w:szCs w:val="20"/>
          <w:u w:val="single"/>
        </w:rPr>
        <w:t>de</w:t>
      </w:r>
      <w:r w:rsidRPr="00F469B8">
        <w:rPr>
          <w:b/>
          <w:spacing w:val="-2"/>
          <w:sz w:val="20"/>
          <w:szCs w:val="20"/>
          <w:u w:val="single"/>
        </w:rPr>
        <w:t xml:space="preserve"> </w:t>
      </w:r>
      <w:r w:rsidRPr="00F469B8">
        <w:rPr>
          <w:b/>
          <w:sz w:val="20"/>
          <w:szCs w:val="20"/>
          <w:u w:val="single"/>
        </w:rPr>
        <w:t>habilitação):</w:t>
      </w:r>
      <w:r w:rsidRPr="00F469B8">
        <w:rPr>
          <w:b/>
          <w:spacing w:val="-2"/>
          <w:sz w:val="20"/>
          <w:szCs w:val="20"/>
        </w:rPr>
        <w:t xml:space="preserve"> </w:t>
      </w:r>
      <w:r w:rsidRPr="00F469B8">
        <w:rPr>
          <w:sz w:val="20"/>
          <w:szCs w:val="20"/>
        </w:rPr>
        <w:t xml:space="preserve">razão social, endereço, telefone, e-mail, nome do banco, nº da agência, nº da conta corrente em nome da proponente e dados do representante legal, conforme </w:t>
      </w:r>
      <w:r w:rsidRPr="00F469B8">
        <w:rPr>
          <w:b/>
          <w:sz w:val="20"/>
          <w:szCs w:val="20"/>
        </w:rPr>
        <w:t>Anexo III</w:t>
      </w:r>
      <w:r w:rsidRPr="00F469B8">
        <w:rPr>
          <w:sz w:val="20"/>
          <w:szCs w:val="20"/>
        </w:rPr>
        <w:t>.</w:t>
      </w:r>
    </w:p>
    <w:p w14:paraId="3825D152" w14:textId="77777777" w:rsidR="008C69B8" w:rsidRDefault="008C69B8" w:rsidP="008C69B8">
      <w:pPr>
        <w:pStyle w:val="Licitao"/>
        <w:keepNext w:val="0"/>
        <w:keepLines w:val="0"/>
        <w:widowControl w:val="0"/>
        <w:suppressAutoHyphens/>
        <w:spacing w:before="0"/>
      </w:pPr>
      <w:bookmarkStart w:id="34" w:name="_Toc207030286"/>
      <w:r>
        <w:t>9 da juntada posterior de documentos</w:t>
      </w:r>
      <w:bookmarkEnd w:id="34"/>
    </w:p>
    <w:p w14:paraId="1DDBFF9F" w14:textId="77777777" w:rsidR="008C69B8" w:rsidRDefault="008C69B8" w:rsidP="008C69B8">
      <w:pPr>
        <w:pStyle w:val="Nivel2"/>
        <w:widowControl w:val="0"/>
        <w:rPr>
          <w:color w:val="auto"/>
          <w:sz w:val="20"/>
          <w:szCs w:val="20"/>
        </w:rPr>
      </w:pPr>
      <w:r>
        <w:rPr>
          <w:b/>
          <w:bCs/>
          <w:color w:val="auto"/>
          <w:sz w:val="20"/>
          <w:szCs w:val="20"/>
        </w:rPr>
        <w:t>9.1.</w:t>
      </w:r>
      <w:r>
        <w:rPr>
          <w:color w:val="auto"/>
          <w:sz w:val="20"/>
          <w:szCs w:val="20"/>
        </w:rPr>
        <w:t xml:space="preserve"> Após o encerramento da fase de habilitação, não será permitida a substituição ou apresentação de novos documentos pelos licitantes, exceto quando necessário para:</w:t>
      </w:r>
    </w:p>
    <w:p w14:paraId="1BEA3F85" w14:textId="77777777" w:rsidR="008C69B8" w:rsidRDefault="008C69B8" w:rsidP="008C69B8">
      <w:pPr>
        <w:pStyle w:val="Nivel2"/>
        <w:widowControl w:val="0"/>
        <w:rPr>
          <w:color w:val="auto"/>
          <w:sz w:val="20"/>
          <w:szCs w:val="20"/>
        </w:rPr>
      </w:pPr>
      <w:r>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0493931B" w14:textId="77777777" w:rsidR="008C69B8" w:rsidRDefault="008C69B8" w:rsidP="008C69B8">
      <w:pPr>
        <w:pStyle w:val="Nivel2"/>
        <w:widowControl w:val="0"/>
        <w:rPr>
          <w:color w:val="auto"/>
          <w:sz w:val="20"/>
          <w:szCs w:val="20"/>
        </w:rPr>
      </w:pPr>
      <w:r>
        <w:rPr>
          <w:color w:val="auto"/>
          <w:sz w:val="20"/>
          <w:szCs w:val="20"/>
        </w:rPr>
        <w:t>b) Atualização de documentos cuja validade tenha expirado após a data fixada para a entrega das propostas;</w:t>
      </w:r>
    </w:p>
    <w:p w14:paraId="2C7F38B8" w14:textId="77777777" w:rsidR="008C69B8" w:rsidRDefault="008C69B8" w:rsidP="008C69B8">
      <w:pPr>
        <w:pStyle w:val="Nivel2"/>
        <w:widowControl w:val="0"/>
        <w:rPr>
          <w:color w:val="auto"/>
          <w:sz w:val="20"/>
          <w:szCs w:val="20"/>
        </w:rPr>
      </w:pPr>
      <w:r>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27AFB061" w14:textId="77777777" w:rsidR="008C69B8" w:rsidRDefault="008C69B8" w:rsidP="008C69B8">
      <w:pPr>
        <w:pStyle w:val="Nivel2"/>
        <w:widowControl w:val="0"/>
        <w:rPr>
          <w:color w:val="auto"/>
          <w:sz w:val="20"/>
          <w:szCs w:val="20"/>
        </w:rPr>
      </w:pPr>
      <w:r>
        <w:rPr>
          <w:b/>
          <w:bCs/>
          <w:color w:val="auto"/>
          <w:sz w:val="20"/>
          <w:szCs w:val="20"/>
        </w:rPr>
        <w:t>9.2.</w:t>
      </w:r>
      <w:r>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1A0E424C" w14:textId="77777777" w:rsidR="008C69B8" w:rsidRDefault="008C69B8" w:rsidP="008C69B8">
      <w:pPr>
        <w:pStyle w:val="Nivel2"/>
        <w:widowControl w:val="0"/>
        <w:rPr>
          <w:color w:val="auto"/>
          <w:sz w:val="20"/>
          <w:szCs w:val="20"/>
        </w:rPr>
      </w:pPr>
      <w:r>
        <w:rPr>
          <w:b/>
          <w:bCs/>
          <w:color w:val="auto"/>
          <w:sz w:val="20"/>
          <w:szCs w:val="20"/>
        </w:rPr>
        <w:t>9.3.</w:t>
      </w:r>
      <w:r>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301214E8" w14:textId="77777777" w:rsidR="008C69B8" w:rsidRDefault="008C69B8" w:rsidP="008C69B8">
      <w:pPr>
        <w:pStyle w:val="Nivel2"/>
        <w:widowControl w:val="0"/>
        <w:rPr>
          <w:color w:val="auto"/>
          <w:sz w:val="20"/>
          <w:szCs w:val="20"/>
        </w:rPr>
      </w:pPr>
      <w:r>
        <w:rPr>
          <w:b/>
          <w:bCs/>
          <w:color w:val="auto"/>
          <w:sz w:val="20"/>
          <w:szCs w:val="20"/>
        </w:rPr>
        <w:t>9.4.</w:t>
      </w:r>
      <w:r>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40B8E412" w14:textId="77777777" w:rsidR="008C69B8" w:rsidRDefault="008C69B8" w:rsidP="008C69B8">
      <w:pPr>
        <w:pStyle w:val="Nivel2"/>
        <w:widowControl w:val="0"/>
        <w:rPr>
          <w:color w:val="auto"/>
          <w:sz w:val="20"/>
          <w:szCs w:val="20"/>
        </w:rPr>
      </w:pPr>
      <w:r>
        <w:rPr>
          <w:b/>
          <w:bCs/>
          <w:color w:val="auto"/>
          <w:sz w:val="20"/>
          <w:szCs w:val="20"/>
        </w:rPr>
        <w:t>9.5.</w:t>
      </w:r>
      <w:r>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10124D93" w14:textId="77777777" w:rsidR="008C69B8" w:rsidRDefault="008C69B8" w:rsidP="008C69B8">
      <w:pPr>
        <w:pStyle w:val="Nivel2"/>
        <w:widowControl w:val="0"/>
        <w:rPr>
          <w:color w:val="auto"/>
          <w:sz w:val="20"/>
          <w:szCs w:val="20"/>
        </w:rPr>
      </w:pPr>
      <w:r>
        <w:rPr>
          <w:b/>
          <w:bCs/>
          <w:color w:val="auto"/>
          <w:sz w:val="20"/>
          <w:szCs w:val="20"/>
        </w:rPr>
        <w:t>9.6.</w:t>
      </w:r>
      <w:r>
        <w:rPr>
          <w:color w:val="auto"/>
          <w:sz w:val="20"/>
          <w:szCs w:val="20"/>
        </w:rPr>
        <w:t xml:space="preserve"> Será concedido o prazo definido pelo pregoeiro ou agente de contratação, para que o licitante apresente os </w:t>
      </w:r>
      <w:r>
        <w:rPr>
          <w:color w:val="auto"/>
          <w:sz w:val="20"/>
          <w:szCs w:val="20"/>
        </w:rPr>
        <w:lastRenderedPageBreak/>
        <w:t>documentos solicitados, não sendo admitida a prorrogação desse prazo, salvo em caso excepcional, devidamente justificado e registrado em ata.</w:t>
      </w:r>
    </w:p>
    <w:p w14:paraId="2936BB5F" w14:textId="77777777" w:rsidR="008C69B8" w:rsidRDefault="008C69B8" w:rsidP="008C69B8">
      <w:pPr>
        <w:pStyle w:val="Nivel2"/>
        <w:widowControl w:val="0"/>
        <w:rPr>
          <w:color w:val="auto"/>
          <w:sz w:val="20"/>
          <w:szCs w:val="20"/>
        </w:rPr>
      </w:pPr>
      <w:r>
        <w:rPr>
          <w:b/>
          <w:bCs/>
          <w:color w:val="auto"/>
          <w:sz w:val="20"/>
          <w:szCs w:val="20"/>
        </w:rPr>
        <w:t>9.7.</w:t>
      </w:r>
      <w:r>
        <w:rPr>
          <w:color w:val="auto"/>
          <w:sz w:val="20"/>
          <w:szCs w:val="20"/>
        </w:rPr>
        <w:t xml:space="preserve"> A não apresentação ou apresentação intempestiva dos documentos solicitados, conforme previsto nos itens anteriores, acarretará a desclassificação do licitante.</w:t>
      </w:r>
    </w:p>
    <w:p w14:paraId="33BF037B" w14:textId="77777777" w:rsidR="008C69B8" w:rsidRDefault="008C69B8" w:rsidP="008C69B8">
      <w:pPr>
        <w:pStyle w:val="Nivel2"/>
        <w:widowControl w:val="0"/>
        <w:rPr>
          <w:color w:val="auto"/>
          <w:sz w:val="20"/>
          <w:szCs w:val="20"/>
        </w:rPr>
      </w:pPr>
      <w:r>
        <w:rPr>
          <w:b/>
          <w:bCs/>
          <w:color w:val="auto"/>
          <w:sz w:val="20"/>
          <w:szCs w:val="20"/>
        </w:rPr>
        <w:t>9.8.</w:t>
      </w:r>
      <w:r>
        <w:rPr>
          <w:color w:val="auto"/>
          <w:sz w:val="20"/>
          <w:szCs w:val="20"/>
        </w:rPr>
        <w:t xml:space="preserve"> As diligências realizadas e os documentos posteriormente juntados serão disponibilizados aos demais licitantes, garantindo-se o amplo acesso e a transparência do procedimento.</w:t>
      </w:r>
    </w:p>
    <w:p w14:paraId="41F5429A" w14:textId="77777777" w:rsidR="008C69B8" w:rsidRDefault="008C69B8" w:rsidP="008C69B8">
      <w:pPr>
        <w:pStyle w:val="Nivel2"/>
        <w:widowControl w:val="0"/>
        <w:spacing w:before="0" w:line="240" w:lineRule="auto"/>
        <w:rPr>
          <w:color w:val="auto"/>
          <w:sz w:val="20"/>
          <w:szCs w:val="20"/>
        </w:rPr>
      </w:pPr>
      <w:r>
        <w:rPr>
          <w:b/>
          <w:bCs/>
          <w:color w:val="auto"/>
          <w:sz w:val="20"/>
          <w:szCs w:val="20"/>
        </w:rPr>
        <w:t>9.9.</w:t>
      </w:r>
      <w:r>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7908DB45" w14:textId="77777777" w:rsidR="008C69B8" w:rsidRDefault="008C69B8" w:rsidP="008C69B8">
      <w:pPr>
        <w:pStyle w:val="Nivel2"/>
        <w:widowControl w:val="0"/>
        <w:spacing w:before="0" w:line="240" w:lineRule="auto"/>
        <w:rPr>
          <w:i/>
          <w:sz w:val="20"/>
          <w:szCs w:val="20"/>
        </w:rPr>
      </w:pPr>
      <w:r>
        <w:rPr>
          <w:b/>
          <w:bCs/>
          <w:color w:val="auto"/>
          <w:sz w:val="20"/>
          <w:szCs w:val="20"/>
        </w:rPr>
        <w:t>9.10.</w:t>
      </w:r>
      <w:r>
        <w:rPr>
          <w:color w:val="auto"/>
          <w:sz w:val="20"/>
          <w:szCs w:val="20"/>
        </w:rPr>
        <w:t xml:space="preserve"> Na hipótese de o licitante não atender </w:t>
      </w:r>
      <w:r>
        <w:rPr>
          <w:sz w:val="20"/>
          <w:szCs w:val="20"/>
        </w:rPr>
        <w:t>às exigências para habilitação, o(a) pregoeiro(a) examinará a proposta subsequente e assim sucessivamente, na ordem de classificação, até a apuração de uma proposta que atenda ao presente edital, observado o prazo disposto no subitem 8.10.1.</w:t>
      </w:r>
    </w:p>
    <w:p w14:paraId="63D0D149" w14:textId="77777777" w:rsidR="008C69B8" w:rsidRDefault="008C69B8" w:rsidP="008C69B8">
      <w:pPr>
        <w:pStyle w:val="Nivel2"/>
        <w:widowControl w:val="0"/>
        <w:spacing w:before="0" w:line="240" w:lineRule="auto"/>
        <w:rPr>
          <w:i/>
          <w:strike/>
          <w:color w:val="auto"/>
          <w:sz w:val="20"/>
          <w:szCs w:val="20"/>
        </w:rPr>
      </w:pPr>
      <w:r>
        <w:rPr>
          <w:b/>
          <w:bCs/>
          <w:iCs/>
          <w:color w:val="auto"/>
          <w:sz w:val="20"/>
          <w:szCs w:val="20"/>
        </w:rPr>
        <w:t>9.11.</w:t>
      </w:r>
      <w:r>
        <w:rPr>
          <w:i/>
          <w:color w:val="auto"/>
          <w:sz w:val="20"/>
          <w:szCs w:val="20"/>
        </w:rPr>
        <w:t xml:space="preserve"> </w:t>
      </w:r>
      <w:r>
        <w:rPr>
          <w:color w:val="auto"/>
          <w:sz w:val="20"/>
          <w:szCs w:val="20"/>
        </w:rPr>
        <w:t>A comprovação de regularidade fiscal e trabalhista das microempresas e das empresas de pequeno porte somente será exigida para efeito de contratação, e não como condição para participação na licitação.</w:t>
      </w:r>
    </w:p>
    <w:p w14:paraId="5CF9DB06" w14:textId="77777777" w:rsidR="008C69B8" w:rsidRDefault="008C69B8" w:rsidP="008C69B8">
      <w:pPr>
        <w:pStyle w:val="Nivel2"/>
        <w:widowControl w:val="0"/>
        <w:spacing w:before="0" w:line="240" w:lineRule="auto"/>
        <w:rPr>
          <w:sz w:val="20"/>
          <w:szCs w:val="20"/>
        </w:rPr>
      </w:pPr>
      <w:r>
        <w:rPr>
          <w:b/>
          <w:bCs/>
          <w:iCs/>
          <w:sz w:val="20"/>
          <w:szCs w:val="20"/>
        </w:rPr>
        <w:t>9.12.</w:t>
      </w:r>
      <w:r>
        <w:rPr>
          <w:i/>
          <w:sz w:val="20"/>
          <w:szCs w:val="20"/>
        </w:rPr>
        <w:t xml:space="preserve"> </w:t>
      </w:r>
      <w:r>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3A6147AD" w14:textId="1511ABAA" w:rsidR="00BF4D7C" w:rsidRPr="005C071F" w:rsidRDefault="008C69B8" w:rsidP="00BF4D7C">
      <w:pPr>
        <w:pStyle w:val="Licitao"/>
        <w:widowControl w:val="0"/>
        <w:suppressAutoHyphens/>
        <w:spacing w:before="0"/>
      </w:pPr>
      <w:bookmarkStart w:id="35" w:name="_Toc164405297"/>
      <w:bookmarkStart w:id="36" w:name="_Toc207030287"/>
      <w:r>
        <w:t>10</w:t>
      </w:r>
      <w:r w:rsidR="00BF4D7C" w:rsidRPr="005C071F">
        <w:t>. DA ATA DE REGISTRO DE PREÇOS</w:t>
      </w:r>
      <w:bookmarkEnd w:id="35"/>
      <w:bookmarkEnd w:id="36"/>
    </w:p>
    <w:p w14:paraId="48EE168F" w14:textId="77777777" w:rsidR="008C69B8" w:rsidRDefault="00BF4D7C" w:rsidP="002D2AE8">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Homologado o resultado da licitação, o licitante mais bem classificado terá o prazo de </w:t>
      </w:r>
      <w:r w:rsidRPr="008C69B8">
        <w:rPr>
          <w:b/>
          <w:bCs/>
          <w:color w:val="auto"/>
          <w:sz w:val="20"/>
          <w:szCs w:val="20"/>
        </w:rPr>
        <w:t>03 (três) dias úteis</w:t>
      </w:r>
      <w:r w:rsidRPr="008C69B8">
        <w:rPr>
          <w:color w:val="auto"/>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r w:rsidR="008C69B8">
        <w:rPr>
          <w:color w:val="auto"/>
          <w:sz w:val="20"/>
          <w:szCs w:val="20"/>
        </w:rPr>
        <w:t xml:space="preserve"> </w:t>
      </w:r>
    </w:p>
    <w:p w14:paraId="571A04E4" w14:textId="41DCA68C" w:rsidR="00BF4D7C" w:rsidRPr="008C69B8" w:rsidRDefault="00BF4D7C" w:rsidP="002D2AE8">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 O prazo de convocação poderá ser prorrogado uma vez, por igual período, mediante solicitação do licitante mais bem classificado ou do fornecedor convocado, desde que:</w:t>
      </w:r>
    </w:p>
    <w:p w14:paraId="1C3A706D" w14:textId="352E0053" w:rsidR="00BF4D7C" w:rsidRDefault="008C69B8" w:rsidP="00A07EB6">
      <w:pPr>
        <w:pStyle w:val="Nivel2"/>
        <w:suppressAutoHyphens w:val="0"/>
        <w:spacing w:before="0" w:line="240" w:lineRule="auto"/>
        <w:rPr>
          <w:color w:val="auto"/>
          <w:sz w:val="20"/>
          <w:szCs w:val="20"/>
        </w:rPr>
      </w:pPr>
      <w:r>
        <w:rPr>
          <w:b/>
          <w:bCs/>
          <w:color w:val="auto"/>
          <w:sz w:val="20"/>
          <w:szCs w:val="20"/>
        </w:rPr>
        <w:t>10</w:t>
      </w:r>
      <w:r w:rsidR="00BF4D7C" w:rsidRPr="005C071F">
        <w:rPr>
          <w:b/>
          <w:bCs/>
          <w:color w:val="auto"/>
          <w:sz w:val="20"/>
          <w:szCs w:val="20"/>
        </w:rPr>
        <w:t>.2.1.</w:t>
      </w:r>
      <w:r w:rsidR="00BF4D7C">
        <w:rPr>
          <w:color w:val="auto"/>
          <w:sz w:val="20"/>
          <w:szCs w:val="20"/>
        </w:rPr>
        <w:t xml:space="preserve"> A</w:t>
      </w:r>
      <w:r w:rsidR="00BF4D7C" w:rsidRPr="005C071F">
        <w:rPr>
          <w:iCs/>
          <w:color w:val="auto"/>
          <w:sz w:val="20"/>
          <w:szCs w:val="20"/>
        </w:rPr>
        <w:t xml:space="preserve"> solicitação seja devidamente justificada e apresentada dentro do prazo; e</w:t>
      </w:r>
    </w:p>
    <w:p w14:paraId="08F7D806" w14:textId="15E20B35" w:rsidR="00BF4D7C" w:rsidRPr="005C071F" w:rsidRDefault="008C69B8" w:rsidP="00A07EB6">
      <w:pPr>
        <w:pStyle w:val="Nivel2"/>
        <w:suppressAutoHyphens w:val="0"/>
        <w:spacing w:before="0" w:line="240" w:lineRule="auto"/>
        <w:rPr>
          <w:color w:val="auto"/>
          <w:sz w:val="20"/>
          <w:szCs w:val="20"/>
        </w:rPr>
      </w:pPr>
      <w:r>
        <w:rPr>
          <w:b/>
          <w:bCs/>
          <w:color w:val="auto"/>
          <w:sz w:val="20"/>
          <w:szCs w:val="20"/>
        </w:rPr>
        <w:t>10</w:t>
      </w:r>
      <w:r w:rsidR="00BF4D7C" w:rsidRPr="005C071F">
        <w:rPr>
          <w:b/>
          <w:bCs/>
          <w:color w:val="auto"/>
          <w:sz w:val="20"/>
          <w:szCs w:val="20"/>
        </w:rPr>
        <w:t>.2.2.</w:t>
      </w:r>
      <w:r w:rsidR="00BF4D7C">
        <w:rPr>
          <w:color w:val="auto"/>
          <w:sz w:val="20"/>
          <w:szCs w:val="20"/>
        </w:rPr>
        <w:t xml:space="preserve"> A</w:t>
      </w:r>
      <w:r w:rsidR="00BF4D7C" w:rsidRPr="005C071F">
        <w:rPr>
          <w:iCs/>
          <w:color w:val="auto"/>
          <w:sz w:val="20"/>
          <w:szCs w:val="20"/>
        </w:rPr>
        <w:t xml:space="preserve"> justificativa apresentada seja aceita pela Administração.</w:t>
      </w:r>
    </w:p>
    <w:p w14:paraId="5CCEE8CE" w14:textId="77777777" w:rsidR="008C69B8" w:rsidRDefault="00BF4D7C" w:rsidP="002D2AE8">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ata de registro de preços será assinada por meio de assinatura digital e disponibilizada no sistema de registro de preços.</w:t>
      </w:r>
      <w:r w:rsidR="008C69B8">
        <w:rPr>
          <w:color w:val="auto"/>
          <w:sz w:val="20"/>
          <w:szCs w:val="20"/>
        </w:rPr>
        <w:t xml:space="preserve"> </w:t>
      </w:r>
    </w:p>
    <w:p w14:paraId="095C718E" w14:textId="77777777" w:rsidR="008C69B8" w:rsidRDefault="00BF4D7C" w:rsidP="002D2AE8">
      <w:pPr>
        <w:pStyle w:val="Nivel2"/>
        <w:numPr>
          <w:ilvl w:val="0"/>
          <w:numId w:val="13"/>
        </w:numPr>
        <w:suppressAutoHyphens w:val="0"/>
        <w:spacing w:before="0" w:line="240" w:lineRule="auto"/>
        <w:ind w:left="0" w:firstLine="0"/>
        <w:rPr>
          <w:color w:val="auto"/>
          <w:sz w:val="20"/>
          <w:szCs w:val="20"/>
        </w:rPr>
      </w:pPr>
      <w:r w:rsidRPr="008C69B8">
        <w:rPr>
          <w:color w:val="auto"/>
          <w:sz w:val="20"/>
          <w:szCs w:val="20"/>
        </w:rPr>
        <w:t xml:space="preserve"> Serão formalizadas tantas Atas de Registro de Preços quantas forem necessárias para o registro de todos os itens constantes no Termo de Referência, com a indicação do licitante vencedor, a descrição do(s) item(</w:t>
      </w:r>
      <w:proofErr w:type="spellStart"/>
      <w:r w:rsidRPr="008C69B8">
        <w:rPr>
          <w:color w:val="auto"/>
          <w:sz w:val="20"/>
          <w:szCs w:val="20"/>
        </w:rPr>
        <w:t>ns</w:t>
      </w:r>
      <w:proofErr w:type="spellEnd"/>
      <w:r w:rsidRPr="008C69B8">
        <w:rPr>
          <w:color w:val="auto"/>
          <w:sz w:val="20"/>
          <w:szCs w:val="20"/>
        </w:rPr>
        <w:t>), as respectivas quantidades, preços registrados e demais condições.</w:t>
      </w:r>
    </w:p>
    <w:p w14:paraId="0D17B9DF" w14:textId="77777777" w:rsidR="008C69B8" w:rsidRDefault="00BF4D7C" w:rsidP="002D2AE8">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O preço registrado, com a indicação dos fornecedores, será divulgado no PNCP e disponibilizado durante a vigência da ata de registro de preços.</w:t>
      </w:r>
    </w:p>
    <w:p w14:paraId="02598D5E" w14:textId="77777777" w:rsidR="008C69B8" w:rsidRDefault="00BF4D7C" w:rsidP="002D2AE8">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802FF5" w14:textId="79E93314" w:rsidR="00BF4D7C" w:rsidRPr="008C69B8" w:rsidRDefault="00BF4D7C" w:rsidP="002D2AE8">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DBC8AE5" w14:textId="67E9206E" w:rsidR="00BF4D7C" w:rsidRPr="005C071F" w:rsidRDefault="00BF4D7C" w:rsidP="00A07EB6">
      <w:pPr>
        <w:pStyle w:val="Licitao"/>
      </w:pPr>
      <w:bookmarkStart w:id="37" w:name="_Toc135469232"/>
      <w:bookmarkStart w:id="38" w:name="_Toc164405298"/>
      <w:bookmarkStart w:id="39" w:name="_Toc207030288"/>
      <w:r>
        <w:t>1</w:t>
      </w:r>
      <w:r w:rsidR="008C69B8">
        <w:t>1</w:t>
      </w:r>
      <w:r>
        <w:t xml:space="preserve">. </w:t>
      </w:r>
      <w:r w:rsidRPr="005C071F">
        <w:t>DA FORMAÇÃO DO CADASTRO DE RESERVA</w:t>
      </w:r>
      <w:bookmarkEnd w:id="37"/>
      <w:bookmarkEnd w:id="38"/>
      <w:bookmarkEnd w:id="39"/>
      <w:r w:rsidRPr="005C071F">
        <w:t xml:space="preserve"> </w:t>
      </w:r>
    </w:p>
    <w:p w14:paraId="35293235" w14:textId="3AF311F3" w:rsidR="00BF4D7C" w:rsidRDefault="00BF4D7C" w:rsidP="002D2AE8">
      <w:pPr>
        <w:pStyle w:val="Nivel2"/>
        <w:numPr>
          <w:ilvl w:val="0"/>
          <w:numId w:val="14"/>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Após a homologação da licitação, será incluído na ata, na forma de anexo, o registro:</w:t>
      </w:r>
    </w:p>
    <w:p w14:paraId="0877F762" w14:textId="3858A214" w:rsidR="00BF4D7C" w:rsidRDefault="00BF4D7C" w:rsidP="00A07EB6">
      <w:pPr>
        <w:pStyle w:val="Nivel2"/>
        <w:suppressAutoHyphens w:val="0"/>
        <w:spacing w:before="0" w:line="240" w:lineRule="auto"/>
        <w:rPr>
          <w:color w:val="auto"/>
          <w:sz w:val="20"/>
          <w:szCs w:val="20"/>
        </w:rPr>
      </w:pPr>
      <w:r w:rsidRPr="005C071F">
        <w:rPr>
          <w:b/>
          <w:bCs/>
          <w:color w:val="auto"/>
          <w:sz w:val="20"/>
          <w:szCs w:val="20"/>
        </w:rPr>
        <w:t>1</w:t>
      </w:r>
      <w:r w:rsidR="008C69B8">
        <w:rPr>
          <w:b/>
          <w:bCs/>
          <w:color w:val="auto"/>
          <w:sz w:val="20"/>
          <w:szCs w:val="20"/>
        </w:rPr>
        <w:t xml:space="preserve">1.1.1 </w:t>
      </w:r>
      <w:r w:rsidRPr="005C071F">
        <w:rPr>
          <w:color w:val="auto"/>
          <w:sz w:val="20"/>
          <w:szCs w:val="20"/>
        </w:rPr>
        <w:t xml:space="preserve">dos licitantes </w:t>
      </w:r>
      <w:bookmarkStart w:id="40" w:name="_Hlk132991372"/>
      <w:r w:rsidRPr="005C071F">
        <w:rPr>
          <w:color w:val="auto"/>
          <w:sz w:val="20"/>
          <w:szCs w:val="20"/>
        </w:rPr>
        <w:t xml:space="preserve">que </w:t>
      </w:r>
      <w:bookmarkStart w:id="41" w:name="_Hlk132989696"/>
      <w:r w:rsidRPr="005C071F">
        <w:rPr>
          <w:color w:val="auto"/>
          <w:sz w:val="20"/>
          <w:szCs w:val="20"/>
        </w:rPr>
        <w:t>aceitarem cotar o objeto com preço igual ao do adjudicatári</w:t>
      </w:r>
      <w:bookmarkEnd w:id="40"/>
      <w:r w:rsidRPr="005C071F">
        <w:rPr>
          <w:color w:val="auto"/>
          <w:sz w:val="20"/>
          <w:szCs w:val="20"/>
        </w:rPr>
        <w:t>o</w:t>
      </w:r>
      <w:bookmarkEnd w:id="41"/>
      <w:r w:rsidRPr="005C071F">
        <w:rPr>
          <w:color w:val="auto"/>
          <w:sz w:val="20"/>
          <w:szCs w:val="20"/>
        </w:rPr>
        <w:t>, observada a classificação na licitação; e</w:t>
      </w:r>
    </w:p>
    <w:p w14:paraId="7D5A1771" w14:textId="20CA8E22" w:rsidR="00BF4D7C" w:rsidRDefault="00BF4D7C" w:rsidP="00A07EB6">
      <w:pPr>
        <w:pStyle w:val="Nivel2"/>
        <w:suppressAutoHyphens w:val="0"/>
        <w:spacing w:before="0" w:line="240" w:lineRule="auto"/>
        <w:rPr>
          <w:color w:val="auto"/>
          <w:sz w:val="20"/>
          <w:szCs w:val="20"/>
        </w:rPr>
      </w:pPr>
      <w:r w:rsidRPr="005C071F">
        <w:rPr>
          <w:b/>
          <w:bCs/>
          <w:color w:val="auto"/>
          <w:sz w:val="20"/>
          <w:szCs w:val="20"/>
        </w:rPr>
        <w:t>1</w:t>
      </w:r>
      <w:r w:rsidR="008C69B8">
        <w:rPr>
          <w:b/>
          <w:bCs/>
          <w:color w:val="auto"/>
          <w:sz w:val="20"/>
          <w:szCs w:val="20"/>
        </w:rPr>
        <w:t>1.1.2</w:t>
      </w:r>
      <w:r>
        <w:rPr>
          <w:color w:val="auto"/>
          <w:sz w:val="20"/>
          <w:szCs w:val="20"/>
        </w:rPr>
        <w:t xml:space="preserve"> </w:t>
      </w:r>
      <w:r w:rsidRPr="005C071F">
        <w:rPr>
          <w:color w:val="auto"/>
          <w:sz w:val="20"/>
          <w:szCs w:val="20"/>
        </w:rPr>
        <w:t>dos licitantes que mantiverem sua proposta original</w:t>
      </w:r>
      <w:r>
        <w:rPr>
          <w:color w:val="auto"/>
          <w:sz w:val="20"/>
          <w:szCs w:val="20"/>
        </w:rPr>
        <w:t>.</w:t>
      </w:r>
    </w:p>
    <w:p w14:paraId="04425263" w14:textId="7F82C8D0" w:rsidR="00BF4D7C" w:rsidRDefault="00BF4D7C" w:rsidP="002D2AE8">
      <w:pPr>
        <w:pStyle w:val="Nivel2"/>
        <w:numPr>
          <w:ilvl w:val="0"/>
          <w:numId w:val="15"/>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Será respeitada, nas contratações, a ordem de classificação dos licitantes ou fornecedores registrados na ata.</w:t>
      </w:r>
    </w:p>
    <w:p w14:paraId="7F5F534A" w14:textId="5C0C0EFB" w:rsidR="00BF4D7C" w:rsidRDefault="00BF4D7C" w:rsidP="00A07EB6">
      <w:pPr>
        <w:pStyle w:val="Nivel2"/>
        <w:suppressAutoHyphens w:val="0"/>
        <w:spacing w:before="0" w:line="240" w:lineRule="auto"/>
        <w:rPr>
          <w:color w:val="auto"/>
          <w:sz w:val="20"/>
          <w:szCs w:val="20"/>
        </w:rPr>
      </w:pPr>
      <w:r w:rsidRPr="005C071F">
        <w:rPr>
          <w:b/>
          <w:bCs/>
          <w:color w:val="auto"/>
          <w:sz w:val="20"/>
          <w:szCs w:val="20"/>
        </w:rPr>
        <w:lastRenderedPageBreak/>
        <w:t>1</w:t>
      </w:r>
      <w:r w:rsidR="008C69B8">
        <w:rPr>
          <w:b/>
          <w:bCs/>
          <w:color w:val="auto"/>
          <w:sz w:val="20"/>
          <w:szCs w:val="20"/>
        </w:rPr>
        <w:t>1</w:t>
      </w:r>
      <w:r w:rsidRPr="005C071F">
        <w:rPr>
          <w:b/>
          <w:bCs/>
          <w:color w:val="auto"/>
          <w:sz w:val="20"/>
          <w:szCs w:val="20"/>
        </w:rPr>
        <w:t>.2.1.</w:t>
      </w:r>
      <w:r>
        <w:rPr>
          <w:color w:val="auto"/>
          <w:sz w:val="20"/>
          <w:szCs w:val="20"/>
        </w:rPr>
        <w:t xml:space="preserve"> </w:t>
      </w:r>
      <w:r w:rsidRPr="005C071F">
        <w:rPr>
          <w:color w:val="auto"/>
          <w:sz w:val="20"/>
          <w:szCs w:val="20"/>
        </w:rPr>
        <w:t>A apresentação de novas propostas na forma deste item não prejudicará o resultado do certame em relação ao licitante mais bem classificado.</w:t>
      </w:r>
    </w:p>
    <w:p w14:paraId="070B27FC" w14:textId="19977CCF" w:rsidR="00BF4D7C" w:rsidRDefault="00BF4D7C" w:rsidP="00A07EB6">
      <w:pPr>
        <w:pStyle w:val="Nivel2"/>
        <w:suppressAutoHyphens w:val="0"/>
        <w:spacing w:before="0" w:line="240" w:lineRule="auto"/>
        <w:rPr>
          <w:color w:val="auto"/>
          <w:sz w:val="20"/>
          <w:szCs w:val="20"/>
        </w:rPr>
      </w:pPr>
      <w:r w:rsidRPr="005C071F">
        <w:rPr>
          <w:b/>
          <w:bCs/>
          <w:color w:val="auto"/>
          <w:sz w:val="20"/>
          <w:szCs w:val="20"/>
        </w:rPr>
        <w:t>1</w:t>
      </w:r>
      <w:r w:rsidR="008C69B8">
        <w:rPr>
          <w:b/>
          <w:bCs/>
          <w:color w:val="auto"/>
          <w:sz w:val="20"/>
          <w:szCs w:val="20"/>
        </w:rPr>
        <w:t>1</w:t>
      </w:r>
      <w:r w:rsidRPr="005C071F">
        <w:rPr>
          <w:b/>
          <w:bCs/>
          <w:color w:val="auto"/>
          <w:sz w:val="20"/>
          <w:szCs w:val="20"/>
        </w:rPr>
        <w:t>.2.2.</w:t>
      </w:r>
      <w:r>
        <w:rPr>
          <w:color w:val="auto"/>
          <w:sz w:val="20"/>
          <w:szCs w:val="20"/>
        </w:rPr>
        <w:t xml:space="preserve"> </w:t>
      </w:r>
      <w:r w:rsidRPr="005C071F">
        <w:rPr>
          <w:color w:val="auto"/>
          <w:sz w:val="20"/>
          <w:szCs w:val="20"/>
        </w:rPr>
        <w:t>Para fins da ordem de classificação, os licitantes ou fornecedores que aceitarem cotar o objeto com preço igual ao do adjudicatário antecederão aqueles que mantiverem sua proposta original.</w:t>
      </w:r>
    </w:p>
    <w:p w14:paraId="5209A9D0" w14:textId="6B086E35" w:rsidR="00BF4D7C" w:rsidRDefault="00BF4D7C" w:rsidP="002D2AE8">
      <w:pPr>
        <w:pStyle w:val="Nivel2"/>
        <w:numPr>
          <w:ilvl w:val="0"/>
          <w:numId w:val="16"/>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 habilitação dos licitantes que comporão o cadastro de reserva será efetuada quando houver necessidade de contratação dos licitantes remanescentes, nas seguintes hipóteses:</w:t>
      </w:r>
    </w:p>
    <w:p w14:paraId="57C48467" w14:textId="368505AC" w:rsidR="00BF4D7C" w:rsidRDefault="00BF4D7C" w:rsidP="00A07EB6">
      <w:pPr>
        <w:pStyle w:val="Nivel2"/>
        <w:suppressAutoHyphens w:val="0"/>
        <w:spacing w:before="0" w:line="240" w:lineRule="auto"/>
        <w:rPr>
          <w:color w:val="auto"/>
          <w:sz w:val="20"/>
          <w:szCs w:val="20"/>
        </w:rPr>
      </w:pPr>
      <w:r w:rsidRPr="005C071F">
        <w:rPr>
          <w:b/>
          <w:bCs/>
          <w:color w:val="auto"/>
          <w:sz w:val="20"/>
          <w:szCs w:val="20"/>
        </w:rPr>
        <w:t>1</w:t>
      </w:r>
      <w:r w:rsidR="008C69B8">
        <w:rPr>
          <w:b/>
          <w:bCs/>
          <w:color w:val="auto"/>
          <w:sz w:val="20"/>
          <w:szCs w:val="20"/>
        </w:rPr>
        <w:t>1</w:t>
      </w:r>
      <w:r w:rsidRPr="005C071F">
        <w:rPr>
          <w:b/>
          <w:bCs/>
          <w:color w:val="auto"/>
          <w:sz w:val="20"/>
          <w:szCs w:val="20"/>
        </w:rPr>
        <w:t>.3.1.</w:t>
      </w:r>
      <w:r>
        <w:rPr>
          <w:color w:val="auto"/>
          <w:sz w:val="20"/>
          <w:szCs w:val="20"/>
        </w:rPr>
        <w:t xml:space="preserve"> Q</w:t>
      </w:r>
      <w:r w:rsidRPr="005C071F">
        <w:rPr>
          <w:color w:val="auto"/>
          <w:sz w:val="20"/>
          <w:szCs w:val="20"/>
        </w:rPr>
        <w:t>uando o licitante vencedor não assinar a ata de registro de preços no prazo e nas condições estabelecidos no edital; ou</w:t>
      </w:r>
    </w:p>
    <w:p w14:paraId="29183637" w14:textId="71A19338" w:rsidR="00BF4D7C" w:rsidRDefault="00BF4D7C" w:rsidP="00A07EB6">
      <w:pPr>
        <w:pStyle w:val="Nivel2"/>
        <w:suppressAutoHyphens w:val="0"/>
        <w:spacing w:before="0" w:line="240" w:lineRule="auto"/>
        <w:rPr>
          <w:color w:val="auto"/>
          <w:sz w:val="20"/>
          <w:szCs w:val="20"/>
        </w:rPr>
      </w:pPr>
      <w:r w:rsidRPr="005C071F">
        <w:rPr>
          <w:b/>
          <w:bCs/>
          <w:color w:val="auto"/>
          <w:sz w:val="20"/>
          <w:szCs w:val="20"/>
        </w:rPr>
        <w:t>1</w:t>
      </w:r>
      <w:r w:rsidR="008C69B8">
        <w:rPr>
          <w:b/>
          <w:bCs/>
          <w:color w:val="auto"/>
          <w:sz w:val="20"/>
          <w:szCs w:val="20"/>
        </w:rPr>
        <w:t>1</w:t>
      </w:r>
      <w:r w:rsidRPr="005C071F">
        <w:rPr>
          <w:b/>
          <w:bCs/>
          <w:color w:val="auto"/>
          <w:sz w:val="20"/>
          <w:szCs w:val="20"/>
        </w:rPr>
        <w:t>.3.2.</w:t>
      </w:r>
      <w:r>
        <w:rPr>
          <w:color w:val="auto"/>
          <w:sz w:val="20"/>
          <w:szCs w:val="20"/>
        </w:rPr>
        <w:t xml:space="preserve"> Q</w:t>
      </w:r>
      <w:r w:rsidRPr="005C071F">
        <w:rPr>
          <w:color w:val="auto"/>
          <w:sz w:val="20"/>
          <w:szCs w:val="20"/>
        </w:rPr>
        <w:t>uando houver o cancelamento do registro do fornecedor ou do registro de preços, nas hipóteses previstas no</w:t>
      </w:r>
      <w:r>
        <w:rPr>
          <w:color w:val="auto"/>
          <w:sz w:val="20"/>
          <w:szCs w:val="20"/>
        </w:rPr>
        <w:t>s</w:t>
      </w:r>
      <w:r w:rsidRPr="005C071F">
        <w:rPr>
          <w:color w:val="auto"/>
          <w:sz w:val="20"/>
          <w:szCs w:val="20"/>
        </w:rPr>
        <w:t xml:space="preserve"> art</w:t>
      </w:r>
      <w:r>
        <w:rPr>
          <w:color w:val="auto"/>
          <w:sz w:val="20"/>
          <w:szCs w:val="20"/>
        </w:rPr>
        <w:t>igos</w:t>
      </w:r>
      <w:r w:rsidRPr="005C071F">
        <w:rPr>
          <w:color w:val="auto"/>
          <w:sz w:val="20"/>
          <w:szCs w:val="20"/>
        </w:rPr>
        <w:t xml:space="preserve"> </w:t>
      </w:r>
      <w:r>
        <w:rPr>
          <w:color w:val="auto"/>
          <w:sz w:val="20"/>
          <w:szCs w:val="20"/>
        </w:rPr>
        <w:t xml:space="preserve">99 e 100 </w:t>
      </w:r>
      <w:r w:rsidRPr="00F213D9">
        <w:rPr>
          <w:color w:val="auto"/>
          <w:sz w:val="20"/>
          <w:szCs w:val="20"/>
        </w:rPr>
        <w:t>do Decreto Municipal n.º 10.792, de 22 de março de 2023.</w:t>
      </w:r>
    </w:p>
    <w:p w14:paraId="20E4AACF" w14:textId="3A0459EB" w:rsidR="00BF4D7C" w:rsidRDefault="00BF4D7C" w:rsidP="002D2AE8">
      <w:pPr>
        <w:pStyle w:val="Nivel2"/>
        <w:numPr>
          <w:ilvl w:val="0"/>
          <w:numId w:val="17"/>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 xml:space="preserve">Na hipótese de nenhum dos licitantes que aceitaram cotar o objeto com preço igual ao do adjudicatário concordar com a contratação nos termos em igual prazo e nas condições propostas pelo </w:t>
      </w:r>
      <w:r>
        <w:rPr>
          <w:color w:val="auto"/>
          <w:sz w:val="20"/>
          <w:szCs w:val="20"/>
        </w:rPr>
        <w:t>1º (</w:t>
      </w:r>
      <w:r w:rsidRPr="005C071F">
        <w:rPr>
          <w:color w:val="auto"/>
          <w:sz w:val="20"/>
          <w:szCs w:val="20"/>
        </w:rPr>
        <w:t>primeiro</w:t>
      </w:r>
      <w:r>
        <w:rPr>
          <w:color w:val="auto"/>
          <w:sz w:val="20"/>
          <w:szCs w:val="20"/>
        </w:rPr>
        <w:t>)</w:t>
      </w:r>
      <w:r w:rsidRPr="005C071F">
        <w:rPr>
          <w:color w:val="auto"/>
          <w:sz w:val="20"/>
          <w:szCs w:val="20"/>
        </w:rPr>
        <w:t xml:space="preserve"> classificado, a Administração, observados o valor estimado e a sua eventual atualização na forma prevista no edital, poderá:</w:t>
      </w:r>
    </w:p>
    <w:p w14:paraId="7F797DF8" w14:textId="18F3BE61" w:rsidR="00BF4D7C" w:rsidRDefault="00BF4D7C" w:rsidP="00A07EB6">
      <w:pPr>
        <w:pStyle w:val="Nivel2"/>
        <w:suppressAutoHyphens w:val="0"/>
        <w:spacing w:before="0" w:line="240" w:lineRule="auto"/>
        <w:rPr>
          <w:color w:val="auto"/>
          <w:sz w:val="20"/>
          <w:szCs w:val="20"/>
        </w:rPr>
      </w:pPr>
      <w:r w:rsidRPr="005C071F">
        <w:rPr>
          <w:b/>
          <w:bCs/>
          <w:color w:val="auto"/>
          <w:sz w:val="20"/>
          <w:szCs w:val="20"/>
        </w:rPr>
        <w:t>1</w:t>
      </w:r>
      <w:r w:rsidR="008C69B8">
        <w:rPr>
          <w:b/>
          <w:bCs/>
          <w:color w:val="auto"/>
          <w:sz w:val="20"/>
          <w:szCs w:val="20"/>
        </w:rPr>
        <w:t>1</w:t>
      </w:r>
      <w:r w:rsidRPr="005C071F">
        <w:rPr>
          <w:b/>
          <w:bCs/>
          <w:color w:val="auto"/>
          <w:sz w:val="20"/>
          <w:szCs w:val="20"/>
        </w:rPr>
        <w:t>.4.1.</w:t>
      </w:r>
      <w:r>
        <w:rPr>
          <w:color w:val="auto"/>
          <w:sz w:val="20"/>
          <w:szCs w:val="20"/>
        </w:rPr>
        <w:t xml:space="preserve"> C</w:t>
      </w:r>
      <w:r w:rsidRPr="005C071F">
        <w:rPr>
          <w:color w:val="auto"/>
          <w:sz w:val="20"/>
          <w:szCs w:val="20"/>
        </w:rPr>
        <w:t>onvocar os licitantes que mantiveram sua proposta original para negociação, na ordem de classificação, com vistas à obtenção de preço melhor, mesmo que acima do preço do adjudicatário; ou</w:t>
      </w:r>
    </w:p>
    <w:p w14:paraId="72E28AD4" w14:textId="4E4BA92E" w:rsidR="00BF4D7C" w:rsidRPr="005C071F" w:rsidRDefault="00BF4D7C" w:rsidP="00A07EB6">
      <w:pPr>
        <w:pStyle w:val="Nivel2"/>
        <w:suppressAutoHyphens w:val="0"/>
        <w:spacing w:before="0" w:line="240" w:lineRule="auto"/>
        <w:rPr>
          <w:color w:val="auto"/>
          <w:sz w:val="20"/>
          <w:szCs w:val="20"/>
        </w:rPr>
      </w:pPr>
      <w:r w:rsidRPr="005C071F">
        <w:rPr>
          <w:b/>
          <w:bCs/>
          <w:color w:val="auto"/>
          <w:sz w:val="20"/>
          <w:szCs w:val="20"/>
        </w:rPr>
        <w:t>1</w:t>
      </w:r>
      <w:r w:rsidR="008C69B8">
        <w:rPr>
          <w:b/>
          <w:bCs/>
          <w:color w:val="auto"/>
          <w:sz w:val="20"/>
          <w:szCs w:val="20"/>
        </w:rPr>
        <w:t>1</w:t>
      </w:r>
      <w:r w:rsidRPr="005C071F">
        <w:rPr>
          <w:b/>
          <w:bCs/>
          <w:color w:val="auto"/>
          <w:sz w:val="20"/>
          <w:szCs w:val="20"/>
        </w:rPr>
        <w:t>.4.2.</w:t>
      </w:r>
      <w:r>
        <w:rPr>
          <w:color w:val="auto"/>
          <w:sz w:val="20"/>
          <w:szCs w:val="20"/>
        </w:rPr>
        <w:t xml:space="preserve"> A</w:t>
      </w:r>
      <w:r w:rsidRPr="005C071F">
        <w:rPr>
          <w:color w:val="auto"/>
          <w:sz w:val="20"/>
          <w:szCs w:val="20"/>
        </w:rPr>
        <w:t>djudicar e firmar o contrato nas condições ofertadas pelos licitantes remanescentes, observada a ordem de classificação, quando frustrada a negociação de melhor condição.</w:t>
      </w:r>
    </w:p>
    <w:p w14:paraId="77F4CB0B" w14:textId="4A4D19CD" w:rsidR="00BF4D7C" w:rsidRPr="00F474CC" w:rsidRDefault="00BF4D7C" w:rsidP="00BF4D7C">
      <w:pPr>
        <w:pStyle w:val="Licitao"/>
        <w:widowControl w:val="0"/>
        <w:suppressAutoHyphens/>
      </w:pPr>
      <w:bookmarkStart w:id="42" w:name="_Toc164405299"/>
      <w:bookmarkStart w:id="43" w:name="_Toc207030289"/>
      <w:r w:rsidRPr="00F474CC">
        <w:t>1</w:t>
      </w:r>
      <w:r w:rsidR="008C69B8">
        <w:t>2</w:t>
      </w:r>
      <w:r w:rsidRPr="00F474CC">
        <w:t>. DOS RECURSOS</w:t>
      </w:r>
      <w:bookmarkEnd w:id="42"/>
      <w:bookmarkEnd w:id="43"/>
    </w:p>
    <w:p w14:paraId="32D078FD" w14:textId="77777777" w:rsidR="001D61F9" w:rsidRPr="001D61F9" w:rsidRDefault="00BF4D7C" w:rsidP="002D2AE8">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A interposição de recurso referente ao julgamento das propostas, à habilitação ou inabilitação de licitantes, à anulação ou revogação da licitação, observará o disposto no </w:t>
      </w:r>
      <w:r w:rsidRPr="001D61F9">
        <w:rPr>
          <w:rStyle w:val="LinkdaInternet"/>
          <w:color w:val="auto"/>
          <w:sz w:val="20"/>
          <w:szCs w:val="20"/>
          <w:u w:val="none"/>
        </w:rPr>
        <w:t>artigo 165 da Lei n.º 14.133, de 2021</w:t>
      </w:r>
      <w:r w:rsidRPr="001D61F9">
        <w:rPr>
          <w:color w:val="auto"/>
          <w:sz w:val="20"/>
          <w:szCs w:val="20"/>
        </w:rPr>
        <w:t>.</w:t>
      </w:r>
    </w:p>
    <w:p w14:paraId="04FBBEA2" w14:textId="77777777" w:rsidR="001D61F9" w:rsidRDefault="00BF4D7C" w:rsidP="002D2AE8">
      <w:pPr>
        <w:pStyle w:val="Nivel2"/>
        <w:widowControl w:val="0"/>
        <w:numPr>
          <w:ilvl w:val="0"/>
          <w:numId w:val="18"/>
        </w:numPr>
        <w:spacing w:before="0" w:line="240" w:lineRule="auto"/>
        <w:ind w:left="0" w:firstLine="0"/>
        <w:rPr>
          <w:sz w:val="20"/>
          <w:szCs w:val="20"/>
        </w:rPr>
      </w:pPr>
      <w:r w:rsidRPr="001D61F9">
        <w:rPr>
          <w:sz w:val="20"/>
          <w:szCs w:val="20"/>
        </w:rPr>
        <w:t>O prazo recursal é de 03 (três) dias úteis, contados da data de intimação ou de lavratura da ata e o prazo se encerrará às 23h59min do último dia útil.</w:t>
      </w:r>
    </w:p>
    <w:p w14:paraId="4BF4FD37" w14:textId="51A012BD" w:rsidR="00BF4D7C" w:rsidRPr="001D61F9" w:rsidRDefault="00BF4D7C" w:rsidP="002D2AE8">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Quando o recurso apresentado impugnar o julgamento das propostas ou o ato de habilitação ou inabilitação do licitante:</w:t>
      </w:r>
    </w:p>
    <w:p w14:paraId="2EEE60C6" w14:textId="7BE09DDF" w:rsidR="001D61F9" w:rsidRDefault="00BF4D7C" w:rsidP="002D2AE8">
      <w:pPr>
        <w:pStyle w:val="Nivel2"/>
        <w:widowControl w:val="0"/>
        <w:numPr>
          <w:ilvl w:val="0"/>
          <w:numId w:val="19"/>
        </w:numPr>
        <w:spacing w:before="0" w:line="240" w:lineRule="auto"/>
        <w:ind w:left="0" w:firstLine="0"/>
        <w:rPr>
          <w:sz w:val="20"/>
          <w:szCs w:val="20"/>
        </w:rPr>
      </w:pPr>
      <w:r w:rsidRPr="001D61F9">
        <w:rPr>
          <w:sz w:val="20"/>
          <w:szCs w:val="20"/>
        </w:rPr>
        <w:t xml:space="preserve"> A intenção de recorrer deverá ser manifestada imediatamente, sob pena de preclusão</w:t>
      </w:r>
      <w:bookmarkStart w:id="44" w:name="_Hlk135318381"/>
      <w:r w:rsidRPr="001D61F9">
        <w:rPr>
          <w:sz w:val="20"/>
          <w:szCs w:val="20"/>
        </w:rPr>
        <w:t>.</w:t>
      </w:r>
    </w:p>
    <w:p w14:paraId="41735415" w14:textId="77777777" w:rsidR="001D61F9" w:rsidRPr="001D61F9" w:rsidRDefault="00BF4D7C" w:rsidP="002D2AE8">
      <w:pPr>
        <w:pStyle w:val="Nivel2"/>
        <w:widowControl w:val="0"/>
        <w:numPr>
          <w:ilvl w:val="0"/>
          <w:numId w:val="19"/>
        </w:numPr>
        <w:spacing w:before="0" w:line="240" w:lineRule="auto"/>
        <w:ind w:left="0" w:firstLine="0"/>
        <w:rPr>
          <w:sz w:val="20"/>
          <w:szCs w:val="20"/>
        </w:rPr>
      </w:pPr>
      <w:r w:rsidRPr="001D61F9">
        <w:rPr>
          <w:sz w:val="20"/>
          <w:szCs w:val="20"/>
        </w:rPr>
        <w:t xml:space="preserve"> O prazo para a manifestação da intenção de recorrer não será inferior </w:t>
      </w:r>
      <w:r w:rsidRPr="001D61F9">
        <w:rPr>
          <w:color w:val="auto"/>
          <w:sz w:val="20"/>
          <w:szCs w:val="20"/>
        </w:rPr>
        <w:t>a 30’ (trinta) minutos.</w:t>
      </w:r>
      <w:bookmarkStart w:id="45" w:name="_Hlk135315794"/>
      <w:bookmarkEnd w:id="44"/>
      <w:bookmarkEnd w:id="45"/>
    </w:p>
    <w:p w14:paraId="03CCD0B3" w14:textId="006D6F2B" w:rsidR="00BF4D7C" w:rsidRDefault="00BF4D7C" w:rsidP="002D2AE8">
      <w:pPr>
        <w:pStyle w:val="Nivel2"/>
        <w:widowControl w:val="0"/>
        <w:numPr>
          <w:ilvl w:val="0"/>
          <w:numId w:val="19"/>
        </w:numPr>
        <w:spacing w:before="0" w:line="240" w:lineRule="auto"/>
        <w:ind w:left="0" w:firstLine="0"/>
        <w:rPr>
          <w:sz w:val="20"/>
          <w:szCs w:val="20"/>
        </w:rPr>
      </w:pPr>
      <w:r w:rsidRPr="001D61F9">
        <w:rPr>
          <w:sz w:val="20"/>
          <w:szCs w:val="20"/>
        </w:rPr>
        <w:t xml:space="preserve"> Na hipótese de adoção da inversão de fases prevista no </w:t>
      </w:r>
      <w:r w:rsidRPr="001D61F9">
        <w:rPr>
          <w:rStyle w:val="LinkdaInternet"/>
          <w:color w:val="auto"/>
          <w:sz w:val="20"/>
          <w:szCs w:val="20"/>
          <w:u w:val="none"/>
        </w:rPr>
        <w:t>§1º do artigo 17 da Lei n.º 14.133, de 2021</w:t>
      </w:r>
      <w:r w:rsidRPr="001D61F9">
        <w:rPr>
          <w:sz w:val="20"/>
          <w:szCs w:val="20"/>
        </w:rPr>
        <w:t>, o prazo para apresentação das razões recursais será iniciado na data de intimação da ata de julgamento.</w:t>
      </w:r>
    </w:p>
    <w:p w14:paraId="6C36147C" w14:textId="77777777" w:rsidR="001D61F9" w:rsidRDefault="00BF4D7C" w:rsidP="002D2AE8">
      <w:pPr>
        <w:pStyle w:val="Nivel2"/>
        <w:widowControl w:val="0"/>
        <w:numPr>
          <w:ilvl w:val="0"/>
          <w:numId w:val="20"/>
        </w:numPr>
        <w:spacing w:before="0" w:line="240" w:lineRule="auto"/>
        <w:ind w:left="0" w:firstLine="0"/>
        <w:rPr>
          <w:sz w:val="20"/>
          <w:szCs w:val="20"/>
        </w:rPr>
      </w:pPr>
      <w:r w:rsidRPr="001D61F9">
        <w:rPr>
          <w:sz w:val="20"/>
          <w:szCs w:val="20"/>
        </w:rPr>
        <w:t>Os recursos deverão ser encaminhados em campo próprio do sistema.</w:t>
      </w:r>
    </w:p>
    <w:p w14:paraId="1A619C64" w14:textId="77777777" w:rsidR="001D61F9" w:rsidRDefault="00BF4D7C" w:rsidP="002D2AE8">
      <w:pPr>
        <w:pStyle w:val="Nivel2"/>
        <w:widowControl w:val="0"/>
        <w:numPr>
          <w:ilvl w:val="0"/>
          <w:numId w:val="20"/>
        </w:numPr>
        <w:spacing w:before="0" w:line="240" w:lineRule="auto"/>
        <w:ind w:left="0" w:firstLine="0"/>
        <w:rPr>
          <w:sz w:val="20"/>
          <w:szCs w:val="20"/>
        </w:rPr>
      </w:pPr>
      <w:r w:rsidRPr="001D61F9">
        <w:rPr>
          <w:sz w:val="20"/>
          <w:szCs w:val="20"/>
        </w:rPr>
        <w:t xml:space="preserve"> 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até 10 (dez) dias úteis, contado do recebimento dos autos.</w:t>
      </w:r>
    </w:p>
    <w:p w14:paraId="727EA0E8" w14:textId="479B50A3" w:rsidR="001D61F9" w:rsidRDefault="00BF4D7C" w:rsidP="002D2AE8">
      <w:pPr>
        <w:pStyle w:val="Nivel2"/>
        <w:widowControl w:val="0"/>
        <w:numPr>
          <w:ilvl w:val="0"/>
          <w:numId w:val="20"/>
        </w:numPr>
        <w:spacing w:before="0" w:line="240" w:lineRule="auto"/>
        <w:ind w:left="0" w:firstLine="0"/>
        <w:rPr>
          <w:sz w:val="20"/>
          <w:szCs w:val="20"/>
        </w:rPr>
      </w:pPr>
      <w:r w:rsidRPr="001D61F9">
        <w:rPr>
          <w:sz w:val="20"/>
          <w:szCs w:val="20"/>
        </w:rPr>
        <w:t>Os recursos interpostos fora do prazo não serão conhecidos.</w:t>
      </w:r>
    </w:p>
    <w:p w14:paraId="3E264A83" w14:textId="77777777" w:rsidR="001D61F9" w:rsidRDefault="00BF4D7C" w:rsidP="002D2AE8">
      <w:pPr>
        <w:pStyle w:val="Nivel2"/>
        <w:widowControl w:val="0"/>
        <w:numPr>
          <w:ilvl w:val="0"/>
          <w:numId w:val="20"/>
        </w:numPr>
        <w:spacing w:before="0" w:line="240" w:lineRule="auto"/>
        <w:ind w:left="0" w:firstLine="0"/>
        <w:rPr>
          <w:sz w:val="20"/>
          <w:szCs w:val="20"/>
        </w:rPr>
      </w:pPr>
      <w:r w:rsidRPr="001D61F9">
        <w:rPr>
          <w:sz w:val="20"/>
          <w:szCs w:val="20"/>
        </w:rPr>
        <w:t>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14:paraId="2F4AFC22" w14:textId="77777777" w:rsidR="001D61F9" w:rsidRDefault="00BF4D7C" w:rsidP="002D2AE8">
      <w:pPr>
        <w:pStyle w:val="Nivel2"/>
        <w:widowControl w:val="0"/>
        <w:numPr>
          <w:ilvl w:val="0"/>
          <w:numId w:val="20"/>
        </w:numPr>
        <w:spacing w:before="0" w:line="240" w:lineRule="auto"/>
        <w:ind w:left="0" w:firstLine="0"/>
        <w:rPr>
          <w:sz w:val="20"/>
          <w:szCs w:val="20"/>
        </w:rPr>
      </w:pPr>
      <w:r w:rsidRPr="001D61F9">
        <w:rPr>
          <w:sz w:val="20"/>
          <w:szCs w:val="20"/>
        </w:rPr>
        <w:t xml:space="preserve">O recurso e o pedido de reconsideração terão efeito suspensivo do ato ou da decisão recorrida até que sobrevenha decisão final da autoridade competente. </w:t>
      </w:r>
    </w:p>
    <w:p w14:paraId="351287B4" w14:textId="77777777" w:rsidR="001D61F9" w:rsidRDefault="00BF4D7C" w:rsidP="002D2AE8">
      <w:pPr>
        <w:pStyle w:val="Nivel2"/>
        <w:widowControl w:val="0"/>
        <w:numPr>
          <w:ilvl w:val="0"/>
          <w:numId w:val="20"/>
        </w:numPr>
        <w:spacing w:before="0" w:line="240" w:lineRule="auto"/>
        <w:ind w:left="0" w:firstLine="0"/>
        <w:rPr>
          <w:sz w:val="20"/>
          <w:szCs w:val="20"/>
        </w:rPr>
      </w:pPr>
      <w:r w:rsidRPr="001D61F9">
        <w:rPr>
          <w:sz w:val="20"/>
          <w:szCs w:val="20"/>
        </w:rPr>
        <w:t>O acolhimento do recurso invalida tão somente os atos insuscetíveis de aproveitamento.</w:t>
      </w:r>
    </w:p>
    <w:p w14:paraId="6AC2C886" w14:textId="2A485C88" w:rsidR="00BF4D7C" w:rsidRPr="001D61F9" w:rsidRDefault="00BF4D7C" w:rsidP="002D2AE8">
      <w:pPr>
        <w:pStyle w:val="Nivel2"/>
        <w:widowControl w:val="0"/>
        <w:numPr>
          <w:ilvl w:val="0"/>
          <w:numId w:val="20"/>
        </w:numPr>
        <w:spacing w:before="0" w:line="240" w:lineRule="auto"/>
        <w:ind w:left="0" w:firstLine="0"/>
        <w:rPr>
          <w:sz w:val="20"/>
          <w:szCs w:val="20"/>
        </w:rPr>
      </w:pPr>
      <w:r w:rsidRPr="001D61F9">
        <w:rPr>
          <w:sz w:val="20"/>
          <w:szCs w:val="20"/>
        </w:rPr>
        <w:t>Será assegurado ao licitante vista dos elementos indispensáveis à defesa de seus interesses.</w:t>
      </w:r>
    </w:p>
    <w:p w14:paraId="4D93B324" w14:textId="0B2808AB" w:rsidR="00BF4D7C" w:rsidRPr="00EC67C3" w:rsidRDefault="00BF4D7C" w:rsidP="00BF4D7C">
      <w:pPr>
        <w:pStyle w:val="Licitao"/>
        <w:widowControl w:val="0"/>
        <w:suppressAutoHyphens/>
        <w:spacing w:before="0"/>
      </w:pPr>
      <w:bookmarkStart w:id="46" w:name="_Toc164405300"/>
      <w:bookmarkStart w:id="47" w:name="_Toc207030290"/>
      <w:r w:rsidRPr="00EC67C3">
        <w:t>1</w:t>
      </w:r>
      <w:r w:rsidR="00662BDE">
        <w:t>3</w:t>
      </w:r>
      <w:r w:rsidRPr="00EC67C3">
        <w:t>. DA ADJUDICAÇÃO E HOMOLOGAÇÃO</w:t>
      </w:r>
      <w:bookmarkEnd w:id="46"/>
      <w:bookmarkEnd w:id="47"/>
    </w:p>
    <w:p w14:paraId="364C4C96" w14:textId="709E4F6A" w:rsidR="00BF4D7C" w:rsidRPr="00EC67C3" w:rsidRDefault="00BF4D7C" w:rsidP="00BF4D7C">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sidR="00662BDE">
        <w:rPr>
          <w:rFonts w:ascii="Arial" w:eastAsia="Calibri" w:hAnsi="Arial" w:cs="Arial"/>
          <w:b/>
          <w:bCs/>
          <w:color w:val="000000"/>
          <w:sz w:val="20"/>
          <w:szCs w:val="20"/>
        </w:rPr>
        <w:t>3</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2822EE89" w14:textId="7B8F1BC3" w:rsidR="00BF4D7C" w:rsidRPr="00EC67C3" w:rsidRDefault="00BF4D7C" w:rsidP="00BF4D7C">
      <w:pPr>
        <w:pStyle w:val="Licitao"/>
        <w:spacing w:before="0"/>
      </w:pPr>
      <w:bookmarkStart w:id="48" w:name="_Toc164405301"/>
      <w:bookmarkStart w:id="49" w:name="_Toc207030291"/>
      <w:r w:rsidRPr="00EC67C3">
        <w:lastRenderedPageBreak/>
        <w:t>1</w:t>
      </w:r>
      <w:r w:rsidR="00662BDE">
        <w:t>4</w:t>
      </w:r>
      <w:r w:rsidRPr="00EC67C3">
        <w:t>. DAS INFRAÇÕES ADMINISTRATIVAS E SANÇÕES</w:t>
      </w:r>
      <w:bookmarkEnd w:id="48"/>
      <w:bookmarkEnd w:id="49"/>
    </w:p>
    <w:p w14:paraId="5F25C1A7" w14:textId="014E076F" w:rsidR="00BF4D7C" w:rsidRDefault="00BF4D7C" w:rsidP="002F07D3">
      <w:pPr>
        <w:pStyle w:val="Nivel2"/>
        <w:numPr>
          <w:ilvl w:val="0"/>
          <w:numId w:val="21"/>
        </w:numPr>
        <w:suppressAutoHyphens w:val="0"/>
        <w:spacing w:before="0" w:line="240" w:lineRule="auto"/>
        <w:ind w:left="0" w:firstLine="0"/>
        <w:rPr>
          <w:sz w:val="20"/>
          <w:szCs w:val="20"/>
        </w:rPr>
      </w:pPr>
      <w:r w:rsidRPr="00EC67C3">
        <w:rPr>
          <w:b/>
          <w:bCs/>
          <w:sz w:val="20"/>
          <w:szCs w:val="20"/>
        </w:rPr>
        <w:t>.</w:t>
      </w:r>
      <w:r>
        <w:rPr>
          <w:sz w:val="20"/>
          <w:szCs w:val="20"/>
        </w:rPr>
        <w:t xml:space="preserve"> </w:t>
      </w:r>
      <w:r w:rsidRPr="00EC67C3">
        <w:rPr>
          <w:sz w:val="20"/>
          <w:szCs w:val="20"/>
        </w:rPr>
        <w:t xml:space="preserve">Comete infração administrativa, nos termos da lei, o licitante que, com dolo ou culpa: </w:t>
      </w:r>
    </w:p>
    <w:p w14:paraId="7823A09D" w14:textId="77777777" w:rsidR="00662BDE" w:rsidRDefault="00BF4D7C" w:rsidP="002F07D3">
      <w:pPr>
        <w:pStyle w:val="Nivel2"/>
        <w:numPr>
          <w:ilvl w:val="0"/>
          <w:numId w:val="22"/>
        </w:numPr>
        <w:suppressAutoHyphens w:val="0"/>
        <w:spacing w:before="0" w:line="240" w:lineRule="auto"/>
        <w:ind w:left="0" w:firstLine="0"/>
        <w:rPr>
          <w:sz w:val="20"/>
          <w:szCs w:val="20"/>
        </w:rPr>
      </w:pPr>
      <w:r w:rsidRPr="00662BDE">
        <w:rPr>
          <w:sz w:val="20"/>
          <w:szCs w:val="20"/>
        </w:rPr>
        <w:t xml:space="preserve"> Deixar de entregar a documentação exigida para o certame ou não entregar qualquer documento que tenha sido solicitado pelo/a pregoeiro/a durante o certame.</w:t>
      </w:r>
    </w:p>
    <w:p w14:paraId="2D85D065" w14:textId="5CBDCB0D" w:rsidR="00BF4D7C" w:rsidRPr="00662BDE" w:rsidRDefault="00BF4D7C" w:rsidP="002F07D3">
      <w:pPr>
        <w:pStyle w:val="Nivel2"/>
        <w:numPr>
          <w:ilvl w:val="0"/>
          <w:numId w:val="22"/>
        </w:numPr>
        <w:suppressAutoHyphens w:val="0"/>
        <w:spacing w:before="0" w:line="240" w:lineRule="auto"/>
        <w:ind w:left="0" w:firstLine="0"/>
        <w:rPr>
          <w:sz w:val="20"/>
          <w:szCs w:val="20"/>
        </w:rPr>
      </w:pPr>
      <w:r w:rsidRPr="00662BDE">
        <w:rPr>
          <w:sz w:val="20"/>
          <w:szCs w:val="20"/>
        </w:rPr>
        <w:t xml:space="preserve"> Salvo em decorrência de fato superveniente devidamente justificado, não mantiver a proposta em especial quando:</w:t>
      </w:r>
    </w:p>
    <w:p w14:paraId="0198863E" w14:textId="77777777" w:rsidR="00BF4D7C" w:rsidRDefault="00BF4D7C" w:rsidP="002F07D3">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536299F1" w14:textId="77777777" w:rsidR="00BF4D7C" w:rsidRDefault="00BF4D7C" w:rsidP="002F07D3">
      <w:pPr>
        <w:pStyle w:val="Nivel2"/>
        <w:suppressAutoHyphens w:val="0"/>
        <w:spacing w:before="0" w:line="240" w:lineRule="auto"/>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08B88CD8" w14:textId="77777777" w:rsidR="00BF4D7C" w:rsidRDefault="00BF4D7C" w:rsidP="002F07D3">
      <w:pPr>
        <w:pStyle w:val="Nivel2"/>
        <w:suppressAutoHyphens w:val="0"/>
        <w:spacing w:before="0" w:line="240" w:lineRule="auto"/>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2AFFF4B1" w14:textId="77777777" w:rsidR="00BF4D7C" w:rsidRDefault="00BF4D7C" w:rsidP="002F07D3">
      <w:pPr>
        <w:pStyle w:val="Nivel2"/>
        <w:suppressAutoHyphens w:val="0"/>
        <w:spacing w:before="0" w:line="240" w:lineRule="auto"/>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54DA1880" w14:textId="77777777" w:rsidR="002D2AE8" w:rsidRDefault="00BF4D7C" w:rsidP="002F07D3">
      <w:pPr>
        <w:pStyle w:val="Nivel2"/>
        <w:suppressAutoHyphens w:val="0"/>
        <w:spacing w:before="0" w:line="240" w:lineRule="auto"/>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11C1440B" w14:textId="0E151F3F" w:rsidR="00BF4D7C" w:rsidRDefault="00BF4D7C" w:rsidP="002F07D3">
      <w:pPr>
        <w:pStyle w:val="Nivel2"/>
        <w:numPr>
          <w:ilvl w:val="0"/>
          <w:numId w:val="22"/>
        </w:numPr>
        <w:suppressAutoHyphens w:val="0"/>
        <w:spacing w:before="0" w:line="240" w:lineRule="auto"/>
        <w:ind w:left="0" w:firstLine="0"/>
        <w:rPr>
          <w:sz w:val="20"/>
          <w:szCs w:val="20"/>
        </w:rPr>
      </w:pPr>
      <w:r w:rsidRPr="00EC67C3">
        <w:rPr>
          <w:sz w:val="20"/>
          <w:szCs w:val="20"/>
        </w:rPr>
        <w:t>Não celebrar o contrato ou não entregar a documentação exigida para a contratação, quando convocado dentro do prazo de validade de sua proposta</w:t>
      </w:r>
      <w:r>
        <w:rPr>
          <w:sz w:val="20"/>
          <w:szCs w:val="20"/>
        </w:rPr>
        <w:t>.</w:t>
      </w:r>
    </w:p>
    <w:p w14:paraId="3E5C2393" w14:textId="77777777" w:rsidR="00BF4D7C" w:rsidRDefault="00BF4D7C" w:rsidP="002F07D3">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60C7A96D" w14:textId="77777777" w:rsidR="002D2AE8" w:rsidRDefault="00BF4D7C" w:rsidP="002F07D3">
      <w:pPr>
        <w:pStyle w:val="Nivel2"/>
        <w:numPr>
          <w:ilvl w:val="0"/>
          <w:numId w:val="22"/>
        </w:numPr>
        <w:suppressAutoHyphens w:val="0"/>
        <w:spacing w:before="0" w:line="240" w:lineRule="auto"/>
        <w:ind w:left="0" w:firstLine="0"/>
        <w:rPr>
          <w:sz w:val="20"/>
          <w:szCs w:val="20"/>
        </w:rPr>
      </w:pPr>
      <w:r w:rsidRPr="002D2AE8">
        <w:rPr>
          <w:sz w:val="20"/>
          <w:szCs w:val="20"/>
        </w:rPr>
        <w:t>Apresentar declaração ou documentação falsa exigida para o certame ou prestar declaração falsa durante a licitação.</w:t>
      </w:r>
    </w:p>
    <w:p w14:paraId="3E3D9DE8" w14:textId="77777777" w:rsidR="002D2AE8" w:rsidRDefault="00BF4D7C" w:rsidP="002F07D3">
      <w:pPr>
        <w:pStyle w:val="Nivel2"/>
        <w:numPr>
          <w:ilvl w:val="0"/>
          <w:numId w:val="22"/>
        </w:numPr>
        <w:suppressAutoHyphens w:val="0"/>
        <w:spacing w:before="0" w:line="240" w:lineRule="auto"/>
        <w:ind w:left="0" w:firstLine="0"/>
        <w:rPr>
          <w:sz w:val="20"/>
          <w:szCs w:val="20"/>
        </w:rPr>
      </w:pPr>
      <w:r w:rsidRPr="002D2AE8">
        <w:rPr>
          <w:sz w:val="20"/>
          <w:szCs w:val="20"/>
        </w:rPr>
        <w:t>Fraudar a licitação.</w:t>
      </w:r>
    </w:p>
    <w:p w14:paraId="0C2B72C8" w14:textId="5205A952" w:rsidR="00BF4D7C" w:rsidRPr="002D2AE8" w:rsidRDefault="00BF4D7C" w:rsidP="002F07D3">
      <w:pPr>
        <w:pStyle w:val="Nivel2"/>
        <w:numPr>
          <w:ilvl w:val="0"/>
          <w:numId w:val="22"/>
        </w:numPr>
        <w:suppressAutoHyphens w:val="0"/>
        <w:spacing w:before="0" w:line="240" w:lineRule="auto"/>
        <w:ind w:left="0" w:firstLine="0"/>
        <w:rPr>
          <w:sz w:val="20"/>
          <w:szCs w:val="20"/>
        </w:rPr>
      </w:pPr>
      <w:r w:rsidRPr="002D2AE8">
        <w:rPr>
          <w:sz w:val="20"/>
          <w:szCs w:val="20"/>
        </w:rPr>
        <w:t>Comportar-se de modo inidôneo ou cometer fraude de qualquer natureza, em especial quando:</w:t>
      </w:r>
    </w:p>
    <w:p w14:paraId="79DF2B55" w14:textId="77777777" w:rsidR="00BF4D7C" w:rsidRDefault="00BF4D7C" w:rsidP="002F07D3">
      <w:pPr>
        <w:pStyle w:val="Nivel2"/>
        <w:suppressAutoHyphens w:val="0"/>
        <w:spacing w:before="0" w:line="240" w:lineRule="auto"/>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018E636E" w14:textId="77777777" w:rsidR="00BF4D7C" w:rsidRDefault="00BF4D7C" w:rsidP="002F07D3">
      <w:pPr>
        <w:pStyle w:val="Nivel2"/>
        <w:suppressAutoHyphens w:val="0"/>
        <w:spacing w:before="0" w:line="240" w:lineRule="auto"/>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4E8916B4" w14:textId="77777777" w:rsidR="00BF4D7C" w:rsidRDefault="00BF4D7C" w:rsidP="002F07D3">
      <w:pPr>
        <w:pStyle w:val="Nivel2"/>
        <w:suppressAutoHyphens w:val="0"/>
        <w:spacing w:before="0" w:line="240" w:lineRule="auto"/>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4FB81358" w14:textId="77777777" w:rsidR="002D2AE8" w:rsidRDefault="00BF4D7C" w:rsidP="002F07D3">
      <w:pPr>
        <w:pStyle w:val="Nivel2"/>
        <w:numPr>
          <w:ilvl w:val="0"/>
          <w:numId w:val="22"/>
        </w:numPr>
        <w:suppressAutoHyphens w:val="0"/>
        <w:spacing w:before="0" w:line="240" w:lineRule="auto"/>
        <w:ind w:left="0" w:firstLine="0"/>
        <w:rPr>
          <w:sz w:val="20"/>
          <w:szCs w:val="20"/>
        </w:rPr>
      </w:pPr>
      <w:r w:rsidRPr="002D2AE8">
        <w:rPr>
          <w:sz w:val="20"/>
          <w:szCs w:val="20"/>
        </w:rPr>
        <w:t>Praticar atos ilícitos com vistas a frustrar os objetivos da licitação.</w:t>
      </w:r>
    </w:p>
    <w:p w14:paraId="28B1993D" w14:textId="782572F5" w:rsidR="00BF4D7C" w:rsidRDefault="00BF4D7C" w:rsidP="002F07D3">
      <w:pPr>
        <w:pStyle w:val="Nivel2"/>
        <w:numPr>
          <w:ilvl w:val="0"/>
          <w:numId w:val="22"/>
        </w:numPr>
        <w:suppressAutoHyphens w:val="0"/>
        <w:spacing w:before="0" w:line="240" w:lineRule="auto"/>
        <w:ind w:left="0" w:firstLine="0"/>
        <w:rPr>
          <w:sz w:val="20"/>
          <w:szCs w:val="20"/>
        </w:rPr>
      </w:pPr>
      <w:r w:rsidRPr="002D2AE8">
        <w:rPr>
          <w:sz w:val="20"/>
          <w:szCs w:val="20"/>
        </w:rPr>
        <w:t xml:space="preserve"> Praticar ato lesivo previsto no artigo 5º da Lei n.º 12.846, de 2013.</w:t>
      </w:r>
    </w:p>
    <w:p w14:paraId="40507D6C" w14:textId="54D8C95A" w:rsidR="00BF4D7C" w:rsidRDefault="00BF4D7C" w:rsidP="002F07D3">
      <w:pPr>
        <w:pStyle w:val="Nivel2"/>
        <w:numPr>
          <w:ilvl w:val="0"/>
          <w:numId w:val="23"/>
        </w:numPr>
        <w:suppressAutoHyphens w:val="0"/>
        <w:spacing w:before="0" w:line="240" w:lineRule="auto"/>
        <w:ind w:left="0" w:firstLine="0"/>
        <w:rPr>
          <w:sz w:val="20"/>
          <w:szCs w:val="20"/>
        </w:rPr>
      </w:pPr>
      <w:r w:rsidRPr="002D2AE8">
        <w:rPr>
          <w:sz w:val="20"/>
          <w:szCs w:val="20"/>
        </w:rPr>
        <w:t>Com fulcro na Lei n.º 14.133, de 2021, a Administração poderá, garantida a prévia defesa, aplicar aos licitantes e/ou adjudicatários as seguintes sanções, sem prejuízo das responsabilidades civil e criminal:</w:t>
      </w:r>
    </w:p>
    <w:p w14:paraId="69B302BF" w14:textId="77777777" w:rsidR="002D2AE8" w:rsidRDefault="00BF4D7C" w:rsidP="002F07D3">
      <w:pPr>
        <w:pStyle w:val="Nivel2"/>
        <w:numPr>
          <w:ilvl w:val="0"/>
          <w:numId w:val="24"/>
        </w:numPr>
        <w:suppressAutoHyphens w:val="0"/>
        <w:spacing w:before="0" w:line="240" w:lineRule="auto"/>
        <w:ind w:left="0" w:firstLine="0"/>
        <w:rPr>
          <w:sz w:val="20"/>
          <w:szCs w:val="20"/>
        </w:rPr>
      </w:pPr>
      <w:r w:rsidRPr="002D2AE8">
        <w:rPr>
          <w:sz w:val="20"/>
          <w:szCs w:val="20"/>
        </w:rPr>
        <w:t>Advertência.</w:t>
      </w:r>
    </w:p>
    <w:p w14:paraId="145EBAF3" w14:textId="77777777" w:rsidR="002D2AE8" w:rsidRDefault="00BF4D7C" w:rsidP="002F07D3">
      <w:pPr>
        <w:pStyle w:val="Nivel2"/>
        <w:numPr>
          <w:ilvl w:val="0"/>
          <w:numId w:val="24"/>
        </w:numPr>
        <w:suppressAutoHyphens w:val="0"/>
        <w:spacing w:before="0" w:line="240" w:lineRule="auto"/>
        <w:ind w:left="0" w:firstLine="0"/>
        <w:rPr>
          <w:sz w:val="20"/>
          <w:szCs w:val="20"/>
        </w:rPr>
      </w:pPr>
      <w:r w:rsidRPr="002D2AE8">
        <w:rPr>
          <w:sz w:val="20"/>
          <w:szCs w:val="20"/>
        </w:rPr>
        <w:t>Multa.</w:t>
      </w:r>
    </w:p>
    <w:p w14:paraId="728B3040" w14:textId="77777777" w:rsidR="002D2AE8" w:rsidRDefault="00BF4D7C" w:rsidP="002F07D3">
      <w:pPr>
        <w:pStyle w:val="Nivel2"/>
        <w:numPr>
          <w:ilvl w:val="0"/>
          <w:numId w:val="24"/>
        </w:numPr>
        <w:suppressAutoHyphens w:val="0"/>
        <w:spacing w:before="0" w:line="240" w:lineRule="auto"/>
        <w:ind w:left="0" w:firstLine="0"/>
        <w:rPr>
          <w:sz w:val="20"/>
          <w:szCs w:val="20"/>
        </w:rPr>
      </w:pPr>
      <w:r w:rsidRPr="002D2AE8">
        <w:rPr>
          <w:sz w:val="20"/>
          <w:szCs w:val="20"/>
        </w:rPr>
        <w:t>Impedimento de licitar e contratar e</w:t>
      </w:r>
    </w:p>
    <w:p w14:paraId="7851E75F" w14:textId="60C70368" w:rsidR="00BF4D7C" w:rsidRDefault="00BF4D7C" w:rsidP="002F07D3">
      <w:pPr>
        <w:pStyle w:val="Nivel2"/>
        <w:numPr>
          <w:ilvl w:val="0"/>
          <w:numId w:val="24"/>
        </w:numPr>
        <w:suppressAutoHyphens w:val="0"/>
        <w:spacing w:before="0" w:line="240" w:lineRule="auto"/>
        <w:ind w:left="0" w:firstLine="0"/>
        <w:rPr>
          <w:sz w:val="20"/>
          <w:szCs w:val="20"/>
        </w:rPr>
      </w:pPr>
      <w:r w:rsidRPr="002D2AE8">
        <w:rPr>
          <w:sz w:val="20"/>
          <w:szCs w:val="20"/>
        </w:rPr>
        <w:t xml:space="preserve"> Declaração de inidoneidade para licitar ou contratar, enquanto perdurarem os motivos determinantes da punição ou até que seja promovida sua reabilitação perante a própria autoridade que aplicou a penalidade.</w:t>
      </w:r>
    </w:p>
    <w:p w14:paraId="36C9AF77" w14:textId="6BE81BE9" w:rsidR="002D2AE8" w:rsidRDefault="00BF4D7C" w:rsidP="002F07D3">
      <w:pPr>
        <w:pStyle w:val="Nivel2"/>
        <w:numPr>
          <w:ilvl w:val="0"/>
          <w:numId w:val="25"/>
        </w:numPr>
        <w:suppressAutoHyphens w:val="0"/>
        <w:spacing w:before="0" w:line="240" w:lineRule="auto"/>
        <w:ind w:left="0" w:firstLine="0"/>
        <w:rPr>
          <w:sz w:val="20"/>
          <w:szCs w:val="20"/>
        </w:rPr>
      </w:pPr>
      <w:r w:rsidRPr="002D2AE8">
        <w:rPr>
          <w:sz w:val="20"/>
          <w:szCs w:val="20"/>
        </w:rPr>
        <w:t>Na aplicação das sanções serão considerados:</w:t>
      </w:r>
    </w:p>
    <w:p w14:paraId="367FCCB8" w14:textId="39BE47BA" w:rsidR="002D2AE8" w:rsidRDefault="00BF4D7C" w:rsidP="00AC28D3">
      <w:pPr>
        <w:pStyle w:val="Nivel2"/>
        <w:numPr>
          <w:ilvl w:val="2"/>
          <w:numId w:val="26"/>
        </w:numPr>
        <w:suppressAutoHyphens w:val="0"/>
        <w:spacing w:before="0" w:line="240" w:lineRule="auto"/>
        <w:ind w:left="0" w:firstLine="851"/>
        <w:rPr>
          <w:sz w:val="20"/>
          <w:szCs w:val="20"/>
        </w:rPr>
      </w:pPr>
      <w:r w:rsidRPr="002D2AE8">
        <w:rPr>
          <w:sz w:val="20"/>
          <w:szCs w:val="20"/>
        </w:rPr>
        <w:t>A natureza e a gravidade da infração cometida.</w:t>
      </w:r>
    </w:p>
    <w:p w14:paraId="12CB04A0" w14:textId="77777777" w:rsidR="002D2AE8" w:rsidRDefault="00BF4D7C" w:rsidP="00AC28D3">
      <w:pPr>
        <w:pStyle w:val="Nivel2"/>
        <w:numPr>
          <w:ilvl w:val="2"/>
          <w:numId w:val="26"/>
        </w:numPr>
        <w:suppressAutoHyphens w:val="0"/>
        <w:spacing w:before="0" w:line="240" w:lineRule="auto"/>
        <w:ind w:left="0" w:firstLine="851"/>
        <w:rPr>
          <w:sz w:val="20"/>
          <w:szCs w:val="20"/>
        </w:rPr>
      </w:pPr>
      <w:r w:rsidRPr="002D2AE8">
        <w:rPr>
          <w:sz w:val="20"/>
          <w:szCs w:val="20"/>
        </w:rPr>
        <w:t>As peculiaridades do caso concreto.</w:t>
      </w:r>
    </w:p>
    <w:p w14:paraId="2E3DF065" w14:textId="77777777" w:rsidR="002D2AE8" w:rsidRDefault="00BF4D7C" w:rsidP="00AC28D3">
      <w:pPr>
        <w:pStyle w:val="Nivel2"/>
        <w:numPr>
          <w:ilvl w:val="2"/>
          <w:numId w:val="26"/>
        </w:numPr>
        <w:suppressAutoHyphens w:val="0"/>
        <w:spacing w:before="0" w:line="240" w:lineRule="auto"/>
        <w:ind w:left="0" w:firstLine="851"/>
        <w:rPr>
          <w:sz w:val="20"/>
          <w:szCs w:val="20"/>
        </w:rPr>
      </w:pPr>
      <w:r w:rsidRPr="002D2AE8">
        <w:rPr>
          <w:sz w:val="20"/>
          <w:szCs w:val="20"/>
        </w:rPr>
        <w:t>As circunstâncias agravantes ou atenuantes.</w:t>
      </w:r>
    </w:p>
    <w:p w14:paraId="119ED235" w14:textId="77777777" w:rsidR="002D2AE8" w:rsidRDefault="00BF4D7C" w:rsidP="00AC28D3">
      <w:pPr>
        <w:pStyle w:val="Nivel2"/>
        <w:numPr>
          <w:ilvl w:val="2"/>
          <w:numId w:val="26"/>
        </w:numPr>
        <w:suppressAutoHyphens w:val="0"/>
        <w:spacing w:before="0" w:line="240" w:lineRule="auto"/>
        <w:ind w:left="0" w:firstLine="851"/>
        <w:rPr>
          <w:sz w:val="20"/>
          <w:szCs w:val="20"/>
        </w:rPr>
      </w:pPr>
      <w:r w:rsidRPr="002D2AE8">
        <w:rPr>
          <w:sz w:val="20"/>
          <w:szCs w:val="20"/>
        </w:rPr>
        <w:t>Os danos que dela provierem para a Administração Pública.</w:t>
      </w:r>
    </w:p>
    <w:p w14:paraId="7FEC4B9F" w14:textId="47B1F8B3" w:rsidR="00BF4D7C" w:rsidRDefault="00BF4D7C" w:rsidP="00AC28D3">
      <w:pPr>
        <w:pStyle w:val="Nivel2"/>
        <w:numPr>
          <w:ilvl w:val="2"/>
          <w:numId w:val="26"/>
        </w:numPr>
        <w:suppressAutoHyphens w:val="0"/>
        <w:spacing w:before="0" w:line="240" w:lineRule="auto"/>
        <w:ind w:left="0" w:firstLine="851"/>
        <w:rPr>
          <w:sz w:val="20"/>
          <w:szCs w:val="20"/>
        </w:rPr>
      </w:pPr>
      <w:r w:rsidRPr="002D2AE8">
        <w:rPr>
          <w:sz w:val="20"/>
          <w:szCs w:val="20"/>
        </w:rPr>
        <w:t>A implantação ou o aperfeiçoamento de programa de integridade, conforme normas e orientações dos órgãos de controle.</w:t>
      </w:r>
    </w:p>
    <w:p w14:paraId="271E0421" w14:textId="4D06D496" w:rsidR="00BF4D7C" w:rsidRDefault="00BF4D7C" w:rsidP="002F07D3">
      <w:pPr>
        <w:pStyle w:val="Nivel2"/>
        <w:widowControl w:val="0"/>
        <w:numPr>
          <w:ilvl w:val="0"/>
          <w:numId w:val="27"/>
        </w:numPr>
        <w:suppressAutoHyphens w:val="0"/>
        <w:spacing w:before="0" w:line="240" w:lineRule="auto"/>
        <w:ind w:left="0" w:firstLine="0"/>
        <w:rPr>
          <w:sz w:val="20"/>
          <w:szCs w:val="20"/>
        </w:rPr>
      </w:pPr>
      <w:r w:rsidRPr="00332525">
        <w:rPr>
          <w:sz w:val="20"/>
          <w:szCs w:val="20"/>
        </w:rPr>
        <w:t xml:space="preserve">A multa será </w:t>
      </w:r>
      <w:r w:rsidRPr="00332525">
        <w:rPr>
          <w:color w:val="auto"/>
          <w:sz w:val="20"/>
          <w:szCs w:val="20"/>
        </w:rPr>
        <w:t xml:space="preserve">recolhida em percentual de 0,5% a 30% incidente sobre o valor do contrato licitado, recolhida no prazo máximo de 05 (cinco) dias úteis, a contar da comunicação oficial. </w:t>
      </w:r>
      <w:r w:rsidRPr="0033252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p>
    <w:p w14:paraId="45869719" w14:textId="77777777" w:rsidR="00332525" w:rsidRPr="00332525" w:rsidRDefault="00BF4D7C" w:rsidP="002F07D3">
      <w:pPr>
        <w:pStyle w:val="Nivel2"/>
        <w:widowControl w:val="0"/>
        <w:numPr>
          <w:ilvl w:val="0"/>
          <w:numId w:val="28"/>
        </w:numPr>
        <w:suppressAutoHyphens w:val="0"/>
        <w:spacing w:before="0" w:line="240" w:lineRule="auto"/>
        <w:ind w:left="0" w:firstLine="0"/>
        <w:rPr>
          <w:color w:val="auto"/>
          <w:sz w:val="20"/>
          <w:szCs w:val="20"/>
        </w:rPr>
      </w:pPr>
      <w:r w:rsidRPr="00332525">
        <w:rPr>
          <w:sz w:val="20"/>
          <w:szCs w:val="20"/>
        </w:rPr>
        <w:lastRenderedPageBreak/>
        <w:t>A multa moratória será aplicada na forma prevista no contrato/ata de registro de preços.</w:t>
      </w:r>
    </w:p>
    <w:p w14:paraId="1BF30726" w14:textId="41642ED2" w:rsidR="007F6B9A" w:rsidRPr="007F6B9A" w:rsidRDefault="007F6B9A" w:rsidP="002F07D3">
      <w:pPr>
        <w:pStyle w:val="Nivel2"/>
        <w:widowControl w:val="0"/>
        <w:numPr>
          <w:ilvl w:val="0"/>
          <w:numId w:val="28"/>
        </w:numPr>
        <w:suppressAutoHyphens w:val="0"/>
        <w:spacing w:before="0" w:line="240" w:lineRule="auto"/>
        <w:ind w:left="0" w:firstLine="0"/>
        <w:rPr>
          <w:sz w:val="20"/>
          <w:szCs w:val="20"/>
        </w:rPr>
      </w:pPr>
      <w:r w:rsidRPr="007F6B9A">
        <w:rPr>
          <w:color w:val="auto"/>
          <w:sz w:val="20"/>
          <w:szCs w:val="20"/>
        </w:rPr>
        <w:t>Para as infrações previstas nos itens 14.1.1, 14.1.2 e 14.1.3, a multa será de 0,5% a 15% do valor do contrato licitado.</w:t>
      </w:r>
    </w:p>
    <w:p w14:paraId="2225638C" w14:textId="0F68C542" w:rsidR="007F6B9A" w:rsidRDefault="007F6B9A" w:rsidP="007F6B9A">
      <w:pPr>
        <w:pStyle w:val="Nivel2"/>
        <w:widowControl w:val="0"/>
        <w:numPr>
          <w:ilvl w:val="0"/>
          <w:numId w:val="30"/>
        </w:numPr>
        <w:suppressAutoHyphens w:val="0"/>
        <w:spacing w:before="0" w:line="240" w:lineRule="auto"/>
        <w:ind w:left="0" w:firstLine="0"/>
        <w:rPr>
          <w:sz w:val="20"/>
          <w:szCs w:val="20"/>
        </w:rPr>
      </w:pPr>
      <w:r w:rsidRPr="007F6B9A">
        <w:rPr>
          <w:color w:val="auto"/>
          <w:sz w:val="20"/>
          <w:szCs w:val="20"/>
        </w:rPr>
        <w:t>Para as infrações previstas nos itens 14.1.4, 14.1.5, 14.1.6, 14.1.7 e 14.1.8, a multa será de 15% a 30% do valor do contrato licitado.</w:t>
      </w:r>
    </w:p>
    <w:p w14:paraId="48ADA37A" w14:textId="5936B0B1" w:rsidR="00332525" w:rsidRPr="007F6B9A" w:rsidRDefault="00BF4D7C" w:rsidP="007F6B9A">
      <w:pPr>
        <w:pStyle w:val="Nivel2"/>
        <w:widowControl w:val="0"/>
        <w:numPr>
          <w:ilvl w:val="0"/>
          <w:numId w:val="30"/>
        </w:numPr>
        <w:suppressAutoHyphens w:val="0"/>
        <w:spacing w:before="0" w:line="240" w:lineRule="auto"/>
        <w:ind w:left="0" w:firstLine="0"/>
        <w:rPr>
          <w:sz w:val="20"/>
          <w:szCs w:val="20"/>
        </w:rPr>
      </w:pPr>
      <w:r w:rsidRPr="007F6B9A">
        <w:rPr>
          <w:sz w:val="20"/>
          <w:szCs w:val="20"/>
        </w:rPr>
        <w:t>As sanções de advertência, impedimento de licitar e contratar e declaração de inidoneidade para licitar ou contratar poderão ser aplicadas, cumulativamente ou não, à penalidade de multa.</w:t>
      </w:r>
    </w:p>
    <w:p w14:paraId="00B625B5" w14:textId="3651C1BD" w:rsidR="00332525" w:rsidRDefault="00BF4D7C" w:rsidP="007F6B9A">
      <w:pPr>
        <w:pStyle w:val="Nivel2"/>
        <w:widowControl w:val="0"/>
        <w:numPr>
          <w:ilvl w:val="0"/>
          <w:numId w:val="30"/>
        </w:numPr>
        <w:suppressAutoHyphens w:val="0"/>
        <w:spacing w:before="0" w:line="240" w:lineRule="auto"/>
        <w:ind w:left="0" w:firstLine="0"/>
        <w:rPr>
          <w:sz w:val="20"/>
          <w:szCs w:val="20"/>
        </w:rPr>
      </w:pPr>
      <w:r w:rsidRPr="00332525">
        <w:rPr>
          <w:sz w:val="20"/>
          <w:szCs w:val="20"/>
        </w:rPr>
        <w:t xml:space="preserve"> Na aplicação da sanção de multa será facultada a defesa do interessado no prazo de 15 (quinze) dias úteis, contado da data de sua intimação.</w:t>
      </w:r>
    </w:p>
    <w:p w14:paraId="13426818" w14:textId="221F2F82" w:rsidR="007F6B9A" w:rsidRPr="007F6B9A" w:rsidRDefault="007F6B9A" w:rsidP="007F6B9A">
      <w:pPr>
        <w:pStyle w:val="Nivel2"/>
        <w:widowControl w:val="0"/>
        <w:numPr>
          <w:ilvl w:val="0"/>
          <w:numId w:val="30"/>
        </w:numPr>
        <w:suppressAutoHyphens w:val="0"/>
        <w:spacing w:before="0" w:line="240" w:lineRule="auto"/>
        <w:ind w:left="0" w:firstLine="0"/>
        <w:rPr>
          <w:sz w:val="20"/>
          <w:szCs w:val="20"/>
        </w:rPr>
      </w:pPr>
      <w:r w:rsidRPr="007F6B9A">
        <w:rPr>
          <w:sz w:val="20"/>
          <w:szCs w:val="20"/>
        </w:rPr>
        <w:t>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14:paraId="025E5D31" w14:textId="77777777" w:rsidR="007F6B9A" w:rsidRPr="007F6B9A" w:rsidRDefault="007F6B9A" w:rsidP="002F07D3">
      <w:pPr>
        <w:pStyle w:val="Nivel2"/>
        <w:widowControl w:val="0"/>
        <w:numPr>
          <w:ilvl w:val="0"/>
          <w:numId w:val="30"/>
        </w:numPr>
        <w:suppressAutoHyphens w:val="0"/>
        <w:spacing w:before="0" w:line="240" w:lineRule="auto"/>
        <w:ind w:left="0" w:firstLine="0"/>
        <w:rPr>
          <w:sz w:val="20"/>
          <w:szCs w:val="20"/>
        </w:rPr>
      </w:pPr>
      <w:r w:rsidRPr="007F6B9A">
        <w:rPr>
          <w:color w:val="auto"/>
          <w:sz w:val="20"/>
          <w:szCs w:val="20"/>
        </w:rPr>
        <w:t>Poderá ser aplicada ao responsável a sanção de declaração de inidoneidade para licitar ou contratar, em decorrência da prática das infrações dispostas nos itens 14.1.4, 14.1.5, 14.1.6, 14.1.7 e 14.1.8, bem como pelas infrações administrativas previstas nos itens 14.1.1, 14.1.2 e 14.1.3 que justifiquem a imposição de penalidade mais grave que a sanção de impedimento de licitar e contratar, cuja duração observará o prazo previsto no artigo 156, §5º, da Lei n.º 14.133/2021.</w:t>
      </w:r>
    </w:p>
    <w:p w14:paraId="5E28A499" w14:textId="77777777" w:rsidR="007F6B9A" w:rsidRDefault="007F6B9A" w:rsidP="002F07D3">
      <w:pPr>
        <w:pStyle w:val="Nivel2"/>
        <w:widowControl w:val="0"/>
        <w:numPr>
          <w:ilvl w:val="0"/>
          <w:numId w:val="30"/>
        </w:numPr>
        <w:suppressAutoHyphens w:val="0"/>
        <w:spacing w:before="0" w:line="240" w:lineRule="auto"/>
        <w:ind w:left="0" w:firstLine="0"/>
        <w:rPr>
          <w:sz w:val="20"/>
          <w:szCs w:val="20"/>
        </w:rPr>
      </w:pPr>
      <w:r w:rsidRPr="007F6B9A">
        <w:rPr>
          <w:sz w:val="20"/>
          <w:szCs w:val="20"/>
        </w:rPr>
        <w:t>A recusa injustificada do adjudicatário em assinar o contrato ou a ata de registro de preço, ou em aceitar ou retirar o instrumento equivalente no prazo estabelecido pela Administração, descrita no item 14.1.3, caracterizará o descumprimento total da obrigação assumida e o sujeitará às penalidades e à imediata perda da garantia de proposta em favor do órgão ou entidade promotora da licitação.</w:t>
      </w:r>
    </w:p>
    <w:p w14:paraId="51B4E88C" w14:textId="3B2D9136" w:rsidR="00332525" w:rsidRDefault="00BF4D7C" w:rsidP="002F07D3">
      <w:pPr>
        <w:pStyle w:val="Nivel2"/>
        <w:widowControl w:val="0"/>
        <w:numPr>
          <w:ilvl w:val="0"/>
          <w:numId w:val="30"/>
        </w:numPr>
        <w:suppressAutoHyphens w:val="0"/>
        <w:spacing w:before="0" w:line="240" w:lineRule="auto"/>
        <w:ind w:left="0" w:firstLine="0"/>
        <w:rPr>
          <w:sz w:val="20"/>
          <w:szCs w:val="20"/>
        </w:rPr>
      </w:pPr>
      <w:r w:rsidRPr="0033252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19B987E" w14:textId="77777777" w:rsidR="00332525" w:rsidRDefault="00BF4D7C" w:rsidP="002F07D3">
      <w:pPr>
        <w:pStyle w:val="Nivel2"/>
        <w:widowControl w:val="0"/>
        <w:numPr>
          <w:ilvl w:val="0"/>
          <w:numId w:val="30"/>
        </w:numPr>
        <w:suppressAutoHyphens w:val="0"/>
        <w:spacing w:before="0" w:line="240" w:lineRule="auto"/>
        <w:ind w:left="0" w:firstLine="0"/>
        <w:rPr>
          <w:sz w:val="20"/>
          <w:szCs w:val="20"/>
        </w:rPr>
      </w:pPr>
      <w:r w:rsidRPr="0033252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14:paraId="45C543D3" w14:textId="77777777" w:rsidR="00332525" w:rsidRDefault="00BF4D7C" w:rsidP="002F07D3">
      <w:pPr>
        <w:pStyle w:val="Nivel2"/>
        <w:widowControl w:val="0"/>
        <w:numPr>
          <w:ilvl w:val="0"/>
          <w:numId w:val="30"/>
        </w:numPr>
        <w:suppressAutoHyphens w:val="0"/>
        <w:spacing w:before="0" w:line="240" w:lineRule="auto"/>
        <w:ind w:left="0" w:firstLine="0"/>
        <w:rPr>
          <w:sz w:val="20"/>
          <w:szCs w:val="20"/>
        </w:rPr>
      </w:pPr>
      <w:r w:rsidRPr="00332525">
        <w:rPr>
          <w:sz w:val="20"/>
          <w:szCs w:val="2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7E2888E" w14:textId="77777777" w:rsidR="00332525" w:rsidRDefault="00BF4D7C" w:rsidP="002F07D3">
      <w:pPr>
        <w:pStyle w:val="Nivel2"/>
        <w:widowControl w:val="0"/>
        <w:numPr>
          <w:ilvl w:val="0"/>
          <w:numId w:val="30"/>
        </w:numPr>
        <w:suppressAutoHyphens w:val="0"/>
        <w:spacing w:before="0" w:line="240" w:lineRule="auto"/>
        <w:ind w:left="0" w:firstLine="0"/>
        <w:rPr>
          <w:sz w:val="20"/>
          <w:szCs w:val="20"/>
        </w:rPr>
      </w:pPr>
      <w:r w:rsidRPr="00332525">
        <w:rPr>
          <w:sz w:val="20"/>
          <w:szCs w:val="20"/>
        </w:rPr>
        <w:t xml:space="preserve"> O recurso e o pedido de reconsideração terão efeito suspensivo do ato ou da decisão recorrida até que sobrevenha decisão final da autoridade competente.</w:t>
      </w:r>
    </w:p>
    <w:p w14:paraId="79FDD58D" w14:textId="52184381" w:rsidR="00BF4D7C" w:rsidRPr="00332525" w:rsidRDefault="00BF4D7C" w:rsidP="002F07D3">
      <w:pPr>
        <w:pStyle w:val="Nivel2"/>
        <w:widowControl w:val="0"/>
        <w:numPr>
          <w:ilvl w:val="0"/>
          <w:numId w:val="30"/>
        </w:numPr>
        <w:suppressAutoHyphens w:val="0"/>
        <w:spacing w:before="0" w:line="240" w:lineRule="auto"/>
        <w:ind w:left="0" w:firstLine="0"/>
        <w:rPr>
          <w:sz w:val="20"/>
          <w:szCs w:val="20"/>
        </w:rPr>
      </w:pPr>
      <w:r w:rsidRPr="00332525">
        <w:rPr>
          <w:sz w:val="20"/>
          <w:szCs w:val="20"/>
        </w:rPr>
        <w:t xml:space="preserve"> A aplicação das sanções previstas neste edital não exclui, em hipótese alguma, a obrigação de reparação integral dos danos causados.</w:t>
      </w:r>
    </w:p>
    <w:p w14:paraId="19F687AC" w14:textId="02F2A32B" w:rsidR="00BF4D7C" w:rsidRPr="00FD72D9" w:rsidRDefault="00BF4D7C" w:rsidP="00BF4D7C">
      <w:pPr>
        <w:pStyle w:val="Licitao"/>
        <w:widowControl w:val="0"/>
        <w:suppressAutoHyphens/>
        <w:spacing w:before="0"/>
      </w:pPr>
      <w:bookmarkStart w:id="50" w:name="_Toc164405302"/>
      <w:bookmarkStart w:id="51" w:name="_Toc207030292"/>
      <w:r w:rsidRPr="00FD72D9">
        <w:t>1</w:t>
      </w:r>
      <w:r w:rsidR="007D2547">
        <w:t>5</w:t>
      </w:r>
      <w:r w:rsidRPr="00FD72D9">
        <w:t>. DA IMPUGNAÇÃO AO EDITAL E DO PEDIDO DE ESCLARECIMENTO</w:t>
      </w:r>
      <w:bookmarkEnd w:id="50"/>
      <w:bookmarkEnd w:id="51"/>
    </w:p>
    <w:p w14:paraId="7F8BE55D" w14:textId="77777777" w:rsidR="007D2547" w:rsidRDefault="00BF4D7C" w:rsidP="00986AC5">
      <w:pPr>
        <w:pStyle w:val="Nivel2"/>
        <w:numPr>
          <w:ilvl w:val="0"/>
          <w:numId w:val="31"/>
        </w:numPr>
        <w:suppressAutoHyphens w:val="0"/>
        <w:spacing w:before="0" w:line="240" w:lineRule="auto"/>
        <w:ind w:left="0" w:firstLine="0"/>
        <w:rPr>
          <w:sz w:val="20"/>
          <w:szCs w:val="20"/>
        </w:rPr>
      </w:pPr>
      <w:r w:rsidRPr="007D2547">
        <w:rPr>
          <w:sz w:val="20"/>
          <w:szCs w:val="20"/>
        </w:rPr>
        <w:t>Qualquer pessoa é parte legítima para impugnar este Edital por irregularidade na aplicação da Lei n.º 14.133, de 2021, devendo protocolar o pedido até 03 (três) dias úteis antes da data da abertura do certame.</w:t>
      </w:r>
    </w:p>
    <w:p w14:paraId="18FB53DA" w14:textId="77777777" w:rsidR="007D2547" w:rsidRPr="007D2547" w:rsidRDefault="00BF4D7C" w:rsidP="00986AC5">
      <w:pPr>
        <w:pStyle w:val="Nivel2"/>
        <w:numPr>
          <w:ilvl w:val="0"/>
          <w:numId w:val="31"/>
        </w:numPr>
        <w:suppressAutoHyphens w:val="0"/>
        <w:spacing w:before="0" w:line="240" w:lineRule="auto"/>
        <w:ind w:left="0" w:firstLine="0"/>
        <w:rPr>
          <w:color w:val="auto"/>
          <w:sz w:val="20"/>
          <w:szCs w:val="20"/>
        </w:rPr>
      </w:pPr>
      <w:r w:rsidRPr="007D2547">
        <w:rPr>
          <w:b/>
          <w:bCs/>
          <w:sz w:val="20"/>
          <w:szCs w:val="20"/>
        </w:rPr>
        <w:t>.</w:t>
      </w:r>
      <w:r w:rsidRPr="007D2547">
        <w:rPr>
          <w:sz w:val="20"/>
          <w:szCs w:val="20"/>
        </w:rPr>
        <w:t xml:space="preserve"> A resposta à impugnação ou ao pedido de esclarecimento será divulgado em sítio eletrônico oficial no prazo de até 3 (três) dias úteis, limitado ao último dia útil anterior à data da abertura do certame.</w:t>
      </w:r>
    </w:p>
    <w:p w14:paraId="5EDE47D0" w14:textId="4EB88CB8" w:rsidR="00BF4D7C" w:rsidRPr="007D2547" w:rsidRDefault="00BF4D7C" w:rsidP="00986AC5">
      <w:pPr>
        <w:pStyle w:val="Nivel2"/>
        <w:numPr>
          <w:ilvl w:val="0"/>
          <w:numId w:val="31"/>
        </w:numPr>
        <w:suppressAutoHyphens w:val="0"/>
        <w:spacing w:before="0" w:line="240" w:lineRule="auto"/>
        <w:ind w:left="0" w:firstLine="0"/>
        <w:rPr>
          <w:color w:val="auto"/>
          <w:sz w:val="20"/>
          <w:szCs w:val="20"/>
        </w:rPr>
      </w:pPr>
      <w:r w:rsidRPr="007D2547">
        <w:rPr>
          <w:sz w:val="20"/>
          <w:szCs w:val="20"/>
        </w:rPr>
        <w:t xml:space="preserve"> A impugnação e o pedido de esclarecimento poderão ser realizados por forma eletrônica, </w:t>
      </w:r>
      <w:r w:rsidRPr="007D2547">
        <w:rPr>
          <w:color w:val="auto"/>
          <w:sz w:val="20"/>
          <w:szCs w:val="20"/>
        </w:rPr>
        <w:t>pelo seguinte 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BF4D7C" w:rsidRPr="00270F88" w14:paraId="3A468C1F" w14:textId="77777777" w:rsidTr="009F6140">
        <w:trPr>
          <w:trHeight w:val="262"/>
          <w:jc w:val="center"/>
        </w:trPr>
        <w:tc>
          <w:tcPr>
            <w:tcW w:w="1056" w:type="dxa"/>
            <w:shd w:val="clear" w:color="auto" w:fill="DBE5F1" w:themeFill="accent1" w:themeFillTint="33"/>
            <w:vAlign w:val="center"/>
          </w:tcPr>
          <w:p w14:paraId="1075D8B9" w14:textId="77777777" w:rsidR="00BF4D7C" w:rsidRPr="00270F88" w:rsidRDefault="00BF4D7C" w:rsidP="009F6140">
            <w:pPr>
              <w:widowControl w:val="0"/>
              <w:suppressAutoHyphens/>
              <w:jc w:val="center"/>
              <w:rPr>
                <w:rFonts w:ascii="Arial" w:hAnsi="Arial" w:cs="Arial"/>
                <w:b/>
                <w:i/>
                <w:iCs/>
                <w:sz w:val="18"/>
                <w:szCs w:val="18"/>
              </w:rPr>
            </w:pPr>
            <w:r>
              <w:rPr>
                <w:noProof/>
              </w:rPr>
              <w:lastRenderedPageBreak/>
              <w:drawing>
                <wp:inline distT="0" distB="0" distL="0" distR="0" wp14:anchorId="12FF3C90" wp14:editId="64C31C67">
                  <wp:extent cx="504000" cy="504000"/>
                  <wp:effectExtent l="0" t="0" r="0" b="0"/>
                  <wp:docPr id="492085137"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1407E2BD" w14:textId="77777777" w:rsidR="00BF4D7C" w:rsidRPr="00FC1D90" w:rsidRDefault="00BF4D7C" w:rsidP="009F6140">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0D92229D" w14:textId="36DC81F1" w:rsidR="00BF4D7C" w:rsidRPr="00270F88" w:rsidRDefault="00B02860" w:rsidP="009F6140">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240E86">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bl>
    <w:p w14:paraId="3F7A45BF" w14:textId="77777777" w:rsidR="00BF4D7C" w:rsidRPr="008B21E9" w:rsidRDefault="00BF4D7C" w:rsidP="00BF4D7C">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9"/>
        <w:gridCol w:w="6870"/>
      </w:tblGrid>
      <w:tr w:rsidR="00BF4D7C" w:rsidRPr="00270F88" w14:paraId="4D360952" w14:textId="77777777" w:rsidTr="009F6140">
        <w:trPr>
          <w:trHeight w:val="262"/>
          <w:jc w:val="center"/>
        </w:trPr>
        <w:tc>
          <w:tcPr>
            <w:tcW w:w="1134" w:type="dxa"/>
            <w:shd w:val="clear" w:color="auto" w:fill="DBE5F1" w:themeFill="accent1" w:themeFillTint="33"/>
            <w:vAlign w:val="center"/>
          </w:tcPr>
          <w:p w14:paraId="50D28AF9" w14:textId="77777777" w:rsidR="00BF4D7C" w:rsidRPr="00270F88" w:rsidRDefault="00BF4D7C" w:rsidP="009F6140">
            <w:pPr>
              <w:widowControl w:val="0"/>
              <w:suppressAutoHyphens/>
              <w:jc w:val="center"/>
              <w:rPr>
                <w:rFonts w:ascii="Arial" w:hAnsi="Arial" w:cs="Arial"/>
                <w:b/>
                <w:i/>
                <w:iCs/>
                <w:sz w:val="18"/>
                <w:szCs w:val="18"/>
              </w:rPr>
            </w:pPr>
            <w:r>
              <w:rPr>
                <w:noProof/>
              </w:rPr>
              <w:drawing>
                <wp:inline distT="0" distB="0" distL="0" distR="0" wp14:anchorId="2C258F2F" wp14:editId="37F2C9E7">
                  <wp:extent cx="504000" cy="504000"/>
                  <wp:effectExtent l="0" t="0" r="0" b="0"/>
                  <wp:docPr id="1849895004"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382A6373" w14:textId="77777777" w:rsidR="00BF4D7C" w:rsidRPr="008E53CF" w:rsidRDefault="00BF4D7C" w:rsidP="009F6140">
            <w:pPr>
              <w:widowControl w:val="0"/>
              <w:pBdr>
                <w:top w:val="nil"/>
                <w:left w:val="nil"/>
                <w:bottom w:val="nil"/>
                <w:right w:val="nil"/>
                <w:between w:val="nil"/>
              </w:pBdr>
              <w:suppressAutoHyphens/>
              <w:jc w:val="center"/>
              <w:rPr>
                <w:rFonts w:ascii="Arial" w:hAnsi="Arial" w:cs="Arial"/>
                <w:b/>
                <w:bCs/>
                <w:i/>
                <w:i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tc>
      </w:tr>
    </w:tbl>
    <w:p w14:paraId="2D1060C3" w14:textId="35884279" w:rsidR="00BF4D7C" w:rsidRDefault="00BF4D7C" w:rsidP="00986AC5">
      <w:pPr>
        <w:pStyle w:val="Nivel2"/>
        <w:numPr>
          <w:ilvl w:val="0"/>
          <w:numId w:val="32"/>
        </w:numPr>
        <w:suppressAutoHyphens w:val="0"/>
        <w:spacing w:line="240" w:lineRule="auto"/>
        <w:ind w:left="0" w:firstLine="0"/>
        <w:rPr>
          <w:sz w:val="20"/>
          <w:szCs w:val="20"/>
        </w:rPr>
      </w:pPr>
      <w:r>
        <w:rPr>
          <w:sz w:val="20"/>
          <w:szCs w:val="20"/>
        </w:rPr>
        <w:t xml:space="preserve"> </w:t>
      </w:r>
      <w:r w:rsidRPr="00FD72D9">
        <w:rPr>
          <w:sz w:val="20"/>
          <w:szCs w:val="20"/>
        </w:rPr>
        <w:t>As impugnações e pedidos de esclarecimentos não suspendem os prazos previstos no certame.</w:t>
      </w:r>
    </w:p>
    <w:p w14:paraId="5B6DC3A2" w14:textId="77777777" w:rsidR="00612802" w:rsidRDefault="00BF4D7C" w:rsidP="003B39E1">
      <w:pPr>
        <w:pStyle w:val="Nivel2"/>
        <w:numPr>
          <w:ilvl w:val="0"/>
          <w:numId w:val="33"/>
        </w:numPr>
        <w:suppressAutoHyphens w:val="0"/>
        <w:spacing w:before="0" w:line="240" w:lineRule="auto"/>
        <w:rPr>
          <w:sz w:val="20"/>
          <w:szCs w:val="20"/>
        </w:rPr>
      </w:pPr>
      <w:r w:rsidRPr="00612802">
        <w:rPr>
          <w:sz w:val="20"/>
          <w:szCs w:val="20"/>
        </w:rPr>
        <w:t>A concessão de efeito suspensivo à impugnação é medida excepcional e deverá ser motivada pelo agente de contratação, nos autos do processo de licitação.</w:t>
      </w:r>
    </w:p>
    <w:p w14:paraId="4F3321C4" w14:textId="450A5945" w:rsidR="00BF4D7C" w:rsidRPr="00612802" w:rsidRDefault="00BF4D7C" w:rsidP="00986AC5">
      <w:pPr>
        <w:pStyle w:val="Nivel2"/>
        <w:numPr>
          <w:ilvl w:val="0"/>
          <w:numId w:val="35"/>
        </w:numPr>
        <w:suppressAutoHyphens w:val="0"/>
        <w:spacing w:before="0" w:line="240" w:lineRule="auto"/>
        <w:ind w:left="0" w:firstLine="0"/>
        <w:rPr>
          <w:sz w:val="20"/>
          <w:szCs w:val="20"/>
        </w:rPr>
      </w:pPr>
      <w:r w:rsidRPr="00612802">
        <w:rPr>
          <w:sz w:val="20"/>
          <w:szCs w:val="20"/>
        </w:rPr>
        <w:t>Acolhida a impugnação, será definida e publicada nova data para a realização do certame.</w:t>
      </w:r>
    </w:p>
    <w:p w14:paraId="77A32973" w14:textId="0DA491F1" w:rsidR="00BF4D7C" w:rsidRPr="00FD72D9" w:rsidRDefault="00BF4D7C" w:rsidP="00BF4D7C">
      <w:pPr>
        <w:pStyle w:val="Licitao"/>
      </w:pPr>
      <w:bookmarkStart w:id="52" w:name="_Toc164405303"/>
      <w:bookmarkStart w:id="53" w:name="_Toc207030293"/>
      <w:r w:rsidRPr="00FD72D9">
        <w:t>1</w:t>
      </w:r>
      <w:r w:rsidR="00C62BF2">
        <w:t>6</w:t>
      </w:r>
      <w:r w:rsidRPr="00FD72D9">
        <w:t>. DA GARANTIA DE EXECUÇÃO</w:t>
      </w:r>
      <w:bookmarkEnd w:id="52"/>
      <w:bookmarkEnd w:id="53"/>
    </w:p>
    <w:p w14:paraId="497A2B65" w14:textId="1D66577D" w:rsidR="00BF4D7C" w:rsidRPr="00FD72D9"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sidR="00C62BF2">
        <w:rPr>
          <w:rFonts w:ascii="Arial" w:eastAsia="Calibri" w:hAnsi="Arial" w:cs="Arial"/>
          <w:b/>
          <w:bCs/>
          <w:color w:val="000000"/>
          <w:sz w:val="20"/>
          <w:szCs w:val="20"/>
        </w:rPr>
        <w:t>6</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6EDF9D07" w14:textId="2C7D5B66" w:rsidR="00BF4D7C" w:rsidRPr="00FD72D9" w:rsidRDefault="00BF4D7C" w:rsidP="00BF4D7C">
      <w:pPr>
        <w:pStyle w:val="Licitao"/>
        <w:widowControl w:val="0"/>
        <w:suppressAutoHyphens/>
        <w:spacing w:before="0"/>
      </w:pPr>
      <w:bookmarkStart w:id="54" w:name="_Toc164405304"/>
      <w:bookmarkStart w:id="55" w:name="_Toc207030294"/>
      <w:r w:rsidRPr="00FD72D9">
        <w:t>1</w:t>
      </w:r>
      <w:r w:rsidR="00C62BF2">
        <w:t>7</w:t>
      </w:r>
      <w:r w:rsidRPr="00FD72D9">
        <w:t xml:space="preserve">. </w:t>
      </w:r>
      <w:r>
        <w:t xml:space="preserve">DA </w:t>
      </w:r>
      <w:r w:rsidRPr="00FD72D9">
        <w:t>VIGÊNCIA DA CONTRATAÇÃO</w:t>
      </w:r>
      <w:bookmarkEnd w:id="54"/>
      <w:bookmarkEnd w:id="55"/>
    </w:p>
    <w:p w14:paraId="1397FF7F" w14:textId="7C7A24A0" w:rsidR="00BF4D7C" w:rsidRPr="00FD72D9" w:rsidRDefault="00BF4D7C" w:rsidP="00BF4D7C">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sidR="00C62BF2">
        <w:rPr>
          <w:rFonts w:ascii="Arial" w:eastAsia="Calibri" w:hAnsi="Arial" w:cs="Arial"/>
          <w:b/>
          <w:sz w:val="20"/>
          <w:szCs w:val="20"/>
        </w:rPr>
        <w:t>7</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Ata de Registro de Preços. </w:t>
      </w:r>
    </w:p>
    <w:p w14:paraId="4931589E" w14:textId="38104A6B" w:rsidR="00BF4D7C" w:rsidRPr="00FD72D9" w:rsidRDefault="00BF4D7C" w:rsidP="00BF4D7C">
      <w:pPr>
        <w:pStyle w:val="Licitao"/>
        <w:widowControl w:val="0"/>
        <w:suppressAutoHyphens/>
        <w:spacing w:before="0"/>
      </w:pPr>
      <w:bookmarkStart w:id="56" w:name="_Toc164405305"/>
      <w:bookmarkStart w:id="57" w:name="_Toc207030295"/>
      <w:r w:rsidRPr="00FD72D9">
        <w:t>1</w:t>
      </w:r>
      <w:r w:rsidR="00C62BF2">
        <w:t>8</w:t>
      </w:r>
      <w:r w:rsidRPr="00FD72D9">
        <w:t>. DO REAJUSTAMENTO EM SENTIDO GERAL</w:t>
      </w:r>
      <w:bookmarkEnd w:id="56"/>
      <w:bookmarkEnd w:id="57"/>
    </w:p>
    <w:p w14:paraId="0521890F" w14:textId="012AF9F2" w:rsidR="00BF4D7C" w:rsidRPr="00FD72D9"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sidR="00C62BF2">
        <w:rPr>
          <w:rFonts w:ascii="Arial" w:eastAsia="Calibri" w:hAnsi="Arial" w:cs="Arial"/>
          <w:b/>
          <w:bCs/>
          <w:color w:val="000000"/>
          <w:sz w:val="20"/>
          <w:szCs w:val="20"/>
        </w:rPr>
        <w:t>8</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 anexo a este Edital.</w:t>
      </w:r>
    </w:p>
    <w:p w14:paraId="7293A7E3" w14:textId="2D137F24" w:rsidR="00BF4D7C" w:rsidRPr="00FD72D9" w:rsidRDefault="00BF4D7C" w:rsidP="00BF4D7C">
      <w:pPr>
        <w:pStyle w:val="Licitao"/>
        <w:widowControl w:val="0"/>
        <w:suppressAutoHyphens/>
        <w:spacing w:before="0"/>
      </w:pPr>
      <w:bookmarkStart w:id="58" w:name="_Toc164405306"/>
      <w:bookmarkStart w:id="59" w:name="_Toc207030296"/>
      <w:r>
        <w:t>1</w:t>
      </w:r>
      <w:r w:rsidR="00C62BF2">
        <w:t>9</w:t>
      </w:r>
      <w:r w:rsidRPr="00FD72D9">
        <w:t>. DO RECEBIMENTO DO OBJETO E DA FISCALIZAÇÃO</w:t>
      </w:r>
      <w:bookmarkEnd w:id="58"/>
      <w:bookmarkEnd w:id="59"/>
    </w:p>
    <w:p w14:paraId="259CAC72" w14:textId="2BDA96CD" w:rsidR="00BF4D7C" w:rsidRPr="00F474CC" w:rsidRDefault="00BF4D7C" w:rsidP="00BF4D7C">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w:t>
      </w:r>
      <w:r w:rsidR="00C62BF2">
        <w:rPr>
          <w:rFonts w:ascii="Arial" w:eastAsia="Calibri" w:hAnsi="Arial" w:cs="Arial"/>
          <w:b/>
          <w:bCs/>
          <w:color w:val="000000"/>
          <w:sz w:val="20"/>
          <w:szCs w:val="20"/>
        </w:rPr>
        <w:t>9</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06906A5C" w14:textId="5CB087B4" w:rsidR="00BF4D7C" w:rsidRPr="00F474CC" w:rsidRDefault="00C62BF2" w:rsidP="00BF4D7C">
      <w:pPr>
        <w:pStyle w:val="Licitao"/>
        <w:widowControl w:val="0"/>
        <w:suppressAutoHyphens/>
      </w:pPr>
      <w:bookmarkStart w:id="60" w:name="_Toc164405307"/>
      <w:bookmarkStart w:id="61" w:name="_Toc207030297"/>
      <w:r>
        <w:t>20</w:t>
      </w:r>
      <w:r w:rsidR="00BF4D7C" w:rsidRPr="00F474CC">
        <w:t>. DAS OBRIGAÇÕES DA CONTRATANTE E DA CONTRATADA</w:t>
      </w:r>
      <w:bookmarkEnd w:id="60"/>
      <w:bookmarkEnd w:id="61"/>
    </w:p>
    <w:p w14:paraId="6D4CEFD6" w14:textId="52FDD019" w:rsidR="00BF4D7C" w:rsidRPr="00F474CC" w:rsidRDefault="00C62BF2" w:rsidP="00BF4D7C">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20</w:t>
      </w:r>
      <w:r w:rsidR="00BF4D7C" w:rsidRPr="00F474CC">
        <w:rPr>
          <w:rFonts w:ascii="Arial" w:eastAsia="Calibri" w:hAnsi="Arial" w:cs="Arial"/>
          <w:b/>
          <w:bCs/>
          <w:color w:val="000000"/>
          <w:sz w:val="20"/>
          <w:szCs w:val="20"/>
        </w:rPr>
        <w:t>.1.</w:t>
      </w:r>
      <w:r w:rsidR="00BF4D7C" w:rsidRPr="00F474CC">
        <w:rPr>
          <w:rFonts w:ascii="Arial" w:eastAsia="Calibri" w:hAnsi="Arial" w:cs="Arial"/>
          <w:color w:val="000000"/>
          <w:sz w:val="20"/>
          <w:szCs w:val="20"/>
        </w:rPr>
        <w:t xml:space="preserve"> As obrigações da Contratante e da Contratada são as estabelecidas no Termo de Referência.</w:t>
      </w:r>
      <w:r w:rsidR="00BF4D7C" w:rsidRPr="00F474CC">
        <w:rPr>
          <w:rFonts w:ascii="Arial" w:eastAsia="Calibri" w:hAnsi="Arial" w:cs="Arial"/>
          <w:b/>
          <w:color w:val="000000"/>
          <w:sz w:val="20"/>
          <w:szCs w:val="20"/>
        </w:rPr>
        <w:t xml:space="preserve"> </w:t>
      </w:r>
    </w:p>
    <w:p w14:paraId="3B99C939" w14:textId="23FE67A1" w:rsidR="00BF4D7C" w:rsidRPr="009826BD" w:rsidRDefault="00BF4D7C" w:rsidP="00BF4D7C">
      <w:pPr>
        <w:pStyle w:val="Licitao"/>
        <w:widowControl w:val="0"/>
        <w:suppressAutoHyphens/>
        <w:spacing w:before="0"/>
      </w:pPr>
      <w:bookmarkStart w:id="62" w:name="_Toc164405308"/>
      <w:bookmarkStart w:id="63" w:name="_Toc207030298"/>
      <w:r>
        <w:t>2</w:t>
      </w:r>
      <w:r w:rsidR="00C62BF2">
        <w:t>1</w:t>
      </w:r>
      <w:r w:rsidRPr="00F474CC">
        <w:t xml:space="preserve">. DO </w:t>
      </w:r>
      <w:r w:rsidRPr="009826BD">
        <w:t>PAGAMENTO</w:t>
      </w:r>
      <w:bookmarkEnd w:id="62"/>
      <w:bookmarkEnd w:id="63"/>
    </w:p>
    <w:p w14:paraId="15C95984" w14:textId="61C1A0F2" w:rsidR="00BF4D7C" w:rsidRPr="009826BD" w:rsidRDefault="00BF4D7C" w:rsidP="00BF4D7C">
      <w:pPr>
        <w:widowControl w:val="0"/>
        <w:pBdr>
          <w:top w:val="nil"/>
          <w:left w:val="nil"/>
          <w:bottom w:val="nil"/>
          <w:right w:val="nil"/>
          <w:between w:val="nil"/>
        </w:pBdr>
        <w:suppressAutoHyphens/>
        <w:spacing w:after="120"/>
        <w:jc w:val="both"/>
        <w:rPr>
          <w:rFonts w:ascii="Arial" w:hAnsi="Arial" w:cs="Arial"/>
          <w:sz w:val="20"/>
          <w:szCs w:val="20"/>
        </w:rPr>
      </w:pPr>
      <w:r w:rsidRPr="009826BD">
        <w:rPr>
          <w:rFonts w:ascii="Arial" w:eastAsia="Calibri" w:hAnsi="Arial" w:cs="Arial"/>
          <w:b/>
          <w:bCs/>
          <w:color w:val="000000"/>
          <w:sz w:val="20"/>
          <w:szCs w:val="20"/>
        </w:rPr>
        <w:t>2</w:t>
      </w:r>
      <w:r w:rsidR="00C62BF2">
        <w:rPr>
          <w:rFonts w:ascii="Arial" w:eastAsia="Calibri" w:hAnsi="Arial" w:cs="Arial"/>
          <w:b/>
          <w:bCs/>
          <w:color w:val="000000"/>
          <w:sz w:val="20"/>
          <w:szCs w:val="20"/>
        </w:rPr>
        <w:t>1</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 anexo a este Edital.</w:t>
      </w:r>
    </w:p>
    <w:p w14:paraId="687BCD34" w14:textId="5CF9C9D1" w:rsidR="00BF4D7C" w:rsidRPr="009826BD" w:rsidRDefault="00BF4D7C" w:rsidP="00BF4D7C">
      <w:pPr>
        <w:pStyle w:val="Licitao"/>
        <w:widowControl w:val="0"/>
        <w:suppressAutoHyphens/>
        <w:spacing w:before="0"/>
      </w:pPr>
      <w:bookmarkStart w:id="64" w:name="_Toc164405309"/>
      <w:bookmarkStart w:id="65" w:name="_Toc207030299"/>
      <w:r w:rsidRPr="009826BD">
        <w:t>2</w:t>
      </w:r>
      <w:r w:rsidR="00C62BF2">
        <w:t>2</w:t>
      </w:r>
      <w:r w:rsidRPr="009826BD">
        <w:t>. DAS DISPOSIÇÕES GERAIS</w:t>
      </w:r>
      <w:bookmarkEnd w:id="64"/>
      <w:bookmarkEnd w:id="65"/>
    </w:p>
    <w:p w14:paraId="263939F4" w14:textId="77777777" w:rsidR="00C62BF2" w:rsidRDefault="00BF4D7C" w:rsidP="00C62BF2">
      <w:pPr>
        <w:pStyle w:val="Nivel2"/>
        <w:numPr>
          <w:ilvl w:val="0"/>
          <w:numId w:val="36"/>
        </w:numPr>
        <w:suppressAutoHyphens w:val="0"/>
        <w:spacing w:before="0" w:line="240" w:lineRule="auto"/>
        <w:ind w:left="0" w:firstLine="0"/>
        <w:rPr>
          <w:sz w:val="20"/>
          <w:szCs w:val="20"/>
        </w:rPr>
      </w:pPr>
      <w:r w:rsidRPr="00C62BF2">
        <w:rPr>
          <w:b/>
          <w:bCs/>
          <w:sz w:val="20"/>
          <w:szCs w:val="20"/>
        </w:rPr>
        <w:t>.</w:t>
      </w:r>
      <w:r w:rsidRPr="00C62BF2">
        <w:rPr>
          <w:sz w:val="20"/>
          <w:szCs w:val="20"/>
        </w:rPr>
        <w:t xml:space="preserve"> Será divulgada ata da sessão pública no sistema eletrônico.</w:t>
      </w:r>
    </w:p>
    <w:p w14:paraId="00B95E8F" w14:textId="77777777" w:rsidR="00C62BF2" w:rsidRDefault="00BF4D7C" w:rsidP="00C62BF2">
      <w:pPr>
        <w:pStyle w:val="Nivel2"/>
        <w:numPr>
          <w:ilvl w:val="0"/>
          <w:numId w:val="36"/>
        </w:numPr>
        <w:suppressAutoHyphens w:val="0"/>
        <w:spacing w:before="0" w:line="240" w:lineRule="auto"/>
        <w:ind w:left="0" w:firstLine="0"/>
        <w:rPr>
          <w:sz w:val="20"/>
          <w:szCs w:val="20"/>
        </w:rPr>
      </w:pPr>
      <w:r w:rsidRPr="00C62BF2">
        <w:rPr>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pelo(a) pregoeiro(a).</w:t>
      </w:r>
    </w:p>
    <w:p w14:paraId="3C0C2530" w14:textId="77777777" w:rsidR="00C62BF2" w:rsidRDefault="00BF4D7C" w:rsidP="00C62BF2">
      <w:pPr>
        <w:pStyle w:val="Nivel2"/>
        <w:numPr>
          <w:ilvl w:val="0"/>
          <w:numId w:val="36"/>
        </w:numPr>
        <w:suppressAutoHyphens w:val="0"/>
        <w:spacing w:before="0" w:line="240" w:lineRule="auto"/>
        <w:ind w:left="0" w:firstLine="0"/>
        <w:rPr>
          <w:sz w:val="20"/>
          <w:szCs w:val="20"/>
        </w:rPr>
      </w:pPr>
      <w:r w:rsidRPr="00C62BF2">
        <w:rPr>
          <w:sz w:val="20"/>
          <w:szCs w:val="20"/>
        </w:rPr>
        <w:t xml:space="preserve"> Todas as referências de tempo no Edital, no aviso e durante a sessão pública observarão o horário de Brasília – DF.</w:t>
      </w:r>
    </w:p>
    <w:p w14:paraId="11EC4552" w14:textId="77777777" w:rsidR="00C62BF2" w:rsidRDefault="00BF4D7C" w:rsidP="00C62BF2">
      <w:pPr>
        <w:pStyle w:val="Nivel2"/>
        <w:numPr>
          <w:ilvl w:val="0"/>
          <w:numId w:val="36"/>
        </w:numPr>
        <w:suppressAutoHyphens w:val="0"/>
        <w:spacing w:before="0" w:line="240" w:lineRule="auto"/>
        <w:ind w:left="0" w:firstLine="0"/>
        <w:rPr>
          <w:sz w:val="20"/>
          <w:szCs w:val="20"/>
        </w:rPr>
      </w:pPr>
      <w:r w:rsidRPr="00C62BF2">
        <w:rPr>
          <w:sz w:val="20"/>
          <w:szCs w:val="20"/>
        </w:rPr>
        <w:t xml:space="preserve"> A homologação do resultado desta licitação não implicará direito à contratação.</w:t>
      </w:r>
    </w:p>
    <w:p w14:paraId="7BE6450C" w14:textId="77777777" w:rsidR="00C62BF2" w:rsidRDefault="00BF4D7C" w:rsidP="00C62BF2">
      <w:pPr>
        <w:pStyle w:val="Nivel2"/>
        <w:numPr>
          <w:ilvl w:val="0"/>
          <w:numId w:val="36"/>
        </w:numPr>
        <w:suppressAutoHyphens w:val="0"/>
        <w:spacing w:before="0" w:line="240" w:lineRule="auto"/>
        <w:ind w:left="0" w:firstLine="0"/>
        <w:rPr>
          <w:sz w:val="20"/>
          <w:szCs w:val="20"/>
        </w:rPr>
      </w:pPr>
      <w:r w:rsidRPr="00C62BF2">
        <w:rPr>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3609CC92" w14:textId="77777777" w:rsidR="00C62BF2" w:rsidRDefault="00BF4D7C" w:rsidP="00C62BF2">
      <w:pPr>
        <w:pStyle w:val="Nivel2"/>
        <w:numPr>
          <w:ilvl w:val="0"/>
          <w:numId w:val="36"/>
        </w:numPr>
        <w:suppressAutoHyphens w:val="0"/>
        <w:spacing w:before="0" w:line="240" w:lineRule="auto"/>
        <w:ind w:left="0" w:firstLine="0"/>
        <w:rPr>
          <w:sz w:val="20"/>
          <w:szCs w:val="20"/>
        </w:rPr>
      </w:pPr>
      <w:r w:rsidRPr="00C62BF2">
        <w:rPr>
          <w:sz w:val="20"/>
          <w:szCs w:val="20"/>
        </w:rPr>
        <w:t>Os licitantes assumem todos os custos de preparação e apresentação de suas propostas e a Administração não será, em nenhum caso, responsável por esses custos, independentemente da condução ou do resultado do processo administrativo.</w:t>
      </w:r>
    </w:p>
    <w:p w14:paraId="7C27C550" w14:textId="77777777" w:rsidR="00C62BF2" w:rsidRDefault="00BF4D7C" w:rsidP="00C62BF2">
      <w:pPr>
        <w:pStyle w:val="Nivel2"/>
        <w:numPr>
          <w:ilvl w:val="0"/>
          <w:numId w:val="36"/>
        </w:numPr>
        <w:suppressAutoHyphens w:val="0"/>
        <w:spacing w:before="0" w:line="240" w:lineRule="auto"/>
        <w:ind w:left="0" w:firstLine="0"/>
        <w:rPr>
          <w:sz w:val="20"/>
          <w:szCs w:val="20"/>
        </w:rPr>
      </w:pPr>
      <w:r w:rsidRPr="00C62BF2">
        <w:rPr>
          <w:sz w:val="20"/>
          <w:szCs w:val="20"/>
        </w:rPr>
        <w:t>Na contagem dos prazos estabelecidos neste Edital e seus Anexos, excluir-se-á o dia do início e incluir-se-á o do vencimento. Só se iniciam e vencem os prazos em dias de expediente na Administração.</w:t>
      </w:r>
    </w:p>
    <w:p w14:paraId="082B9B52" w14:textId="77777777" w:rsidR="00C62BF2" w:rsidRDefault="00BF4D7C" w:rsidP="00C62BF2">
      <w:pPr>
        <w:pStyle w:val="Nivel2"/>
        <w:numPr>
          <w:ilvl w:val="0"/>
          <w:numId w:val="36"/>
        </w:numPr>
        <w:suppressAutoHyphens w:val="0"/>
        <w:spacing w:before="0" w:line="240" w:lineRule="auto"/>
        <w:ind w:left="0" w:firstLine="0"/>
        <w:rPr>
          <w:sz w:val="20"/>
          <w:szCs w:val="20"/>
        </w:rPr>
      </w:pPr>
      <w:r w:rsidRPr="00C62BF2">
        <w:rPr>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67CAE0F1" w14:textId="77777777" w:rsidR="00C62BF2" w:rsidRDefault="00BF4D7C" w:rsidP="00C62BF2">
      <w:pPr>
        <w:pStyle w:val="Nivel2"/>
        <w:numPr>
          <w:ilvl w:val="0"/>
          <w:numId w:val="36"/>
        </w:numPr>
        <w:suppressAutoHyphens w:val="0"/>
        <w:spacing w:before="0" w:line="240" w:lineRule="auto"/>
        <w:ind w:left="0" w:firstLine="0"/>
        <w:rPr>
          <w:sz w:val="20"/>
          <w:szCs w:val="20"/>
        </w:rPr>
      </w:pPr>
      <w:r w:rsidRPr="00C62BF2">
        <w:rPr>
          <w:sz w:val="20"/>
          <w:szCs w:val="20"/>
        </w:rPr>
        <w:lastRenderedPageBreak/>
        <w:t xml:space="preserve"> Em caso de divergência entre disposições deste Edital e de seus anexos ou demais peças que compõem o processo, prevalecerá as deste Edital.</w:t>
      </w:r>
    </w:p>
    <w:p w14:paraId="1AB51F63" w14:textId="64B0A586" w:rsidR="00BF4D7C" w:rsidRPr="00C62BF2" w:rsidRDefault="00BF4D7C" w:rsidP="00C62BF2">
      <w:pPr>
        <w:pStyle w:val="Nivel2"/>
        <w:numPr>
          <w:ilvl w:val="0"/>
          <w:numId w:val="36"/>
        </w:numPr>
        <w:suppressAutoHyphens w:val="0"/>
        <w:spacing w:before="0" w:line="240" w:lineRule="auto"/>
        <w:ind w:left="0" w:firstLine="0"/>
        <w:rPr>
          <w:sz w:val="20"/>
          <w:szCs w:val="20"/>
        </w:rPr>
      </w:pPr>
      <w:r w:rsidRPr="00C62BF2">
        <w:rPr>
          <w:sz w:val="20"/>
          <w:szCs w:val="20"/>
        </w:rPr>
        <w:t xml:space="preserve"> O Edital e seus anexos estão disponíveis, na íntegra, no Portal Nacional de Contratações Públicas – PNCP e endereço eletrônico </w:t>
      </w:r>
      <w:hyperlink r:id="rId20" w:history="1">
        <w:r w:rsidR="00B10DDD" w:rsidRPr="00C62BF2">
          <w:rPr>
            <w:rStyle w:val="Hyperlink"/>
            <w:sz w:val="20"/>
            <w:szCs w:val="20"/>
          </w:rPr>
          <w:t>https://cacador.sc.gov.br/licitacoes/</w:t>
        </w:r>
      </w:hyperlink>
      <w:r w:rsidRPr="00C62BF2">
        <w:rPr>
          <w:sz w:val="20"/>
          <w:szCs w:val="20"/>
        </w:rPr>
        <w:t>.</w:t>
      </w:r>
    </w:p>
    <w:p w14:paraId="3181CE3D" w14:textId="1AAD7DC4" w:rsidR="00BF4D7C" w:rsidRPr="00F474CC" w:rsidRDefault="00BF4D7C" w:rsidP="00BF4D7C">
      <w:pPr>
        <w:pStyle w:val="Licitao"/>
        <w:widowControl w:val="0"/>
        <w:suppressAutoHyphens/>
      </w:pPr>
      <w:bookmarkStart w:id="66" w:name="_Toc164405310"/>
      <w:bookmarkStart w:id="67" w:name="_Toc207030300"/>
      <w:r w:rsidRPr="00F474CC">
        <w:t>2</w:t>
      </w:r>
      <w:r w:rsidR="004154A6">
        <w:t>3</w:t>
      </w:r>
      <w:r w:rsidRPr="00F474CC">
        <w:t xml:space="preserve">. </w:t>
      </w:r>
      <w:r>
        <w:t>D</w:t>
      </w:r>
      <w:r w:rsidR="00AF096B">
        <w:t xml:space="preserve">OS ANEXOS </w:t>
      </w:r>
      <w:bookmarkEnd w:id="66"/>
      <w:r w:rsidR="00035F6B">
        <w:t>E APÊNDICES</w:t>
      </w:r>
      <w:bookmarkEnd w:id="67"/>
    </w:p>
    <w:p w14:paraId="5BD1D99E" w14:textId="0755BD71" w:rsidR="00BF4D7C" w:rsidRDefault="00BF4D7C" w:rsidP="00BF4D7C">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sidR="004154A6">
        <w:rPr>
          <w:rFonts w:ascii="Arial" w:eastAsia="Calibri" w:hAnsi="Arial" w:cs="Arial"/>
          <w:b/>
          <w:bCs/>
          <w:color w:val="000000"/>
          <w:sz w:val="20"/>
          <w:szCs w:val="20"/>
        </w:rPr>
        <w:t>3</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BF4D7C" w14:paraId="740D7B5F" w14:textId="77777777" w:rsidTr="009F6140">
        <w:tc>
          <w:tcPr>
            <w:tcW w:w="1346" w:type="dxa"/>
            <w:vMerge w:val="restart"/>
            <w:shd w:val="clear" w:color="auto" w:fill="DBE5F1" w:themeFill="accent1" w:themeFillTint="33"/>
            <w:vAlign w:val="center"/>
          </w:tcPr>
          <w:p w14:paraId="1C966BFA" w14:textId="77777777" w:rsidR="00BF4D7C" w:rsidRPr="009506CC" w:rsidRDefault="00BF4D7C" w:rsidP="009F6140">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783875DC" wp14:editId="290E7C0C">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4241DECF" w14:textId="02345918" w:rsidR="00BF4D7C" w:rsidRPr="00F219EB" w:rsidRDefault="00BF4D7C" w:rsidP="002A2A20">
            <w:pPr>
              <w:widowControl w:val="0"/>
              <w:suppressAutoHyphens/>
              <w:jc w:val="both"/>
              <w:rPr>
                <w:rFonts w:ascii="Arial" w:eastAsia="Calibri" w:hAnsi="Arial" w:cs="Arial"/>
                <w:bCs/>
                <w:i/>
                <w:iCs/>
                <w:sz w:val="20"/>
                <w:szCs w:val="20"/>
              </w:rPr>
            </w:pPr>
            <w:r w:rsidRPr="00F45174">
              <w:rPr>
                <w:rFonts w:ascii="Arial" w:eastAsia="Calibri" w:hAnsi="Arial" w:cs="Arial"/>
                <w:b/>
                <w:sz w:val="20"/>
                <w:szCs w:val="20"/>
              </w:rPr>
              <w:t xml:space="preserve">Anexo I – </w:t>
            </w:r>
            <w:r w:rsidR="002A2A20" w:rsidRPr="002A2A20">
              <w:rPr>
                <w:rFonts w:ascii="Arial" w:eastAsia="Calibri" w:hAnsi="Arial" w:cs="Arial"/>
                <w:b/>
                <w:sz w:val="20"/>
                <w:szCs w:val="20"/>
              </w:rPr>
              <w:t>Documentos Disponíveis em P.</w:t>
            </w:r>
            <w:proofErr w:type="gramStart"/>
            <w:r w:rsidR="002A2A20" w:rsidRPr="002A2A20">
              <w:rPr>
                <w:rFonts w:ascii="Arial" w:eastAsia="Calibri" w:hAnsi="Arial" w:cs="Arial"/>
                <w:b/>
                <w:sz w:val="20"/>
                <w:szCs w:val="20"/>
              </w:rPr>
              <w:t>D.F</w:t>
            </w:r>
            <w:proofErr w:type="gramEnd"/>
          </w:p>
        </w:tc>
      </w:tr>
      <w:tr w:rsidR="00BF4D7C" w:rsidRPr="00B66A54" w14:paraId="202D1A83" w14:textId="77777777" w:rsidTr="009F6140">
        <w:trPr>
          <w:trHeight w:val="25"/>
        </w:trPr>
        <w:tc>
          <w:tcPr>
            <w:tcW w:w="1346" w:type="dxa"/>
            <w:vMerge/>
            <w:shd w:val="clear" w:color="auto" w:fill="DBE5F1" w:themeFill="accent1" w:themeFillTint="33"/>
            <w:vAlign w:val="center"/>
          </w:tcPr>
          <w:p w14:paraId="4442D2FD" w14:textId="77777777" w:rsidR="00BF4D7C" w:rsidRPr="009506CC" w:rsidRDefault="00BF4D7C" w:rsidP="009F6140">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40CBD8CF" w14:textId="77777777" w:rsidR="00B8696E" w:rsidRDefault="00BF4D7C" w:rsidP="009F6140">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313CC4E7" w14:textId="3406D0DF" w:rsidR="00BF4D7C" w:rsidRDefault="00B8696E" w:rsidP="009F6140">
            <w:pPr>
              <w:widowControl w:val="0"/>
              <w:suppressAutoHyphens/>
              <w:jc w:val="both"/>
              <w:rPr>
                <w:rFonts w:ascii="Arial" w:hAnsi="Arial" w:cs="Arial"/>
                <w:b/>
                <w:sz w:val="20"/>
                <w:szCs w:val="20"/>
              </w:rPr>
            </w:pPr>
            <w:r>
              <w:rPr>
                <w:rFonts w:ascii="Arial" w:hAnsi="Arial" w:cs="Arial"/>
                <w:b/>
                <w:sz w:val="20"/>
                <w:szCs w:val="20"/>
              </w:rPr>
              <w:t xml:space="preserve">Anexo III - </w:t>
            </w:r>
            <w:r w:rsidR="00BF4D7C">
              <w:rPr>
                <w:rFonts w:ascii="Arial" w:hAnsi="Arial" w:cs="Arial"/>
                <w:b/>
                <w:sz w:val="20"/>
                <w:szCs w:val="20"/>
              </w:rPr>
              <w:t>Declarações Unificadas</w:t>
            </w:r>
          </w:p>
          <w:p w14:paraId="52A507E7" w14:textId="1C35CA50" w:rsidR="00986AC5" w:rsidRPr="00F45174" w:rsidRDefault="00986AC5" w:rsidP="009F6140">
            <w:pPr>
              <w:widowControl w:val="0"/>
              <w:suppressAutoHyphens/>
              <w:jc w:val="both"/>
              <w:rPr>
                <w:rFonts w:ascii="Arial" w:hAnsi="Arial" w:cs="Arial"/>
                <w:b/>
                <w:sz w:val="20"/>
                <w:szCs w:val="20"/>
              </w:rPr>
            </w:pPr>
            <w:r>
              <w:rPr>
                <w:rFonts w:ascii="Arial" w:hAnsi="Arial" w:cs="Arial"/>
                <w:b/>
                <w:sz w:val="20"/>
                <w:szCs w:val="20"/>
              </w:rPr>
              <w:t>Anexo I</w:t>
            </w:r>
            <w:r w:rsidR="00B8696E">
              <w:rPr>
                <w:rFonts w:ascii="Arial" w:hAnsi="Arial" w:cs="Arial"/>
                <w:b/>
                <w:sz w:val="20"/>
                <w:szCs w:val="20"/>
              </w:rPr>
              <w:t>V</w:t>
            </w:r>
            <w:r>
              <w:rPr>
                <w:rFonts w:ascii="Arial" w:hAnsi="Arial" w:cs="Arial"/>
                <w:b/>
                <w:sz w:val="20"/>
                <w:szCs w:val="20"/>
              </w:rPr>
              <w:t xml:space="preserve"> - Dados da Empresa</w:t>
            </w:r>
          </w:p>
        </w:tc>
      </w:tr>
      <w:tr w:rsidR="00BF4D7C" w:rsidRPr="00B66A54" w14:paraId="1FA00CCC" w14:textId="77777777" w:rsidTr="009F6140">
        <w:trPr>
          <w:trHeight w:val="25"/>
        </w:trPr>
        <w:tc>
          <w:tcPr>
            <w:tcW w:w="1346" w:type="dxa"/>
            <w:vMerge/>
            <w:shd w:val="clear" w:color="auto" w:fill="DBE5F1" w:themeFill="accent1" w:themeFillTint="33"/>
            <w:vAlign w:val="center"/>
          </w:tcPr>
          <w:p w14:paraId="7D5ED526" w14:textId="77777777" w:rsidR="00BF4D7C" w:rsidRPr="009506CC" w:rsidRDefault="00BF4D7C" w:rsidP="009F6140">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149B29D2" w14:textId="569F26D8" w:rsidR="00BF4D7C" w:rsidRPr="002650B4" w:rsidRDefault="00BF4D7C" w:rsidP="00BF4D7C">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986AC5">
              <w:rPr>
                <w:rFonts w:eastAsia="Calibri"/>
                <w:b/>
                <w:sz w:val="20"/>
                <w:szCs w:val="20"/>
              </w:rPr>
              <w:t>V</w:t>
            </w:r>
            <w:r w:rsidRPr="00F45174">
              <w:rPr>
                <w:rFonts w:eastAsia="Calibri"/>
                <w:b/>
                <w:sz w:val="20"/>
                <w:szCs w:val="20"/>
              </w:rPr>
              <w:t xml:space="preserve"> – Minuta da Ata de Registro de Preços</w:t>
            </w:r>
          </w:p>
        </w:tc>
      </w:tr>
    </w:tbl>
    <w:p w14:paraId="5A17A7BA" w14:textId="77777777" w:rsidR="00BF4D7C" w:rsidRDefault="00BF4D7C" w:rsidP="001F1B0A">
      <w:pPr>
        <w:widowControl w:val="0"/>
        <w:suppressAutoHyphens/>
        <w:jc w:val="right"/>
        <w:rPr>
          <w:rFonts w:ascii="Arial" w:hAnsi="Arial" w:cs="Arial"/>
          <w:sz w:val="20"/>
          <w:szCs w:val="20"/>
        </w:rPr>
      </w:pPr>
      <w:bookmarkStart w:id="68" w:name="_Hlk155799067"/>
    </w:p>
    <w:p w14:paraId="588A7E8F" w14:textId="225314DB" w:rsidR="00BF4D7C" w:rsidRPr="00986AC5" w:rsidRDefault="00BF4D7C" w:rsidP="001F1B0A">
      <w:pPr>
        <w:widowControl w:val="0"/>
        <w:suppressAutoHyphens/>
        <w:jc w:val="right"/>
        <w:rPr>
          <w:rFonts w:ascii="Arial" w:hAnsi="Arial" w:cs="Arial"/>
          <w:sz w:val="20"/>
          <w:szCs w:val="20"/>
        </w:rPr>
      </w:pPr>
      <w:r w:rsidRPr="009843F4">
        <w:rPr>
          <w:rFonts w:ascii="Arial" w:hAnsi="Arial" w:cs="Arial"/>
          <w:sz w:val="20"/>
          <w:szCs w:val="20"/>
        </w:rPr>
        <w:t xml:space="preserve">Caçador – Santa Catarina, </w:t>
      </w:r>
      <w:r w:rsidR="00F23960">
        <w:rPr>
          <w:rFonts w:ascii="Arial" w:hAnsi="Arial" w:cs="Arial"/>
          <w:sz w:val="20"/>
          <w:szCs w:val="20"/>
        </w:rPr>
        <w:t>20</w:t>
      </w:r>
      <w:r w:rsidR="001D01E3">
        <w:rPr>
          <w:rFonts w:ascii="Arial" w:hAnsi="Arial" w:cs="Arial"/>
          <w:sz w:val="20"/>
          <w:szCs w:val="20"/>
        </w:rPr>
        <w:t xml:space="preserve"> </w:t>
      </w:r>
      <w:r w:rsidRPr="009843F4">
        <w:rPr>
          <w:rFonts w:ascii="Arial" w:hAnsi="Arial" w:cs="Arial"/>
          <w:sz w:val="20"/>
          <w:szCs w:val="20"/>
        </w:rPr>
        <w:t xml:space="preserve">de </w:t>
      </w:r>
      <w:r w:rsidR="00F23960">
        <w:rPr>
          <w:rFonts w:ascii="Arial" w:hAnsi="Arial" w:cs="Arial"/>
          <w:sz w:val="20"/>
          <w:szCs w:val="20"/>
        </w:rPr>
        <w:t>maio</w:t>
      </w:r>
      <w:r w:rsidRPr="009843F4">
        <w:rPr>
          <w:rFonts w:ascii="Arial" w:hAnsi="Arial" w:cs="Arial"/>
          <w:sz w:val="20"/>
          <w:szCs w:val="20"/>
        </w:rPr>
        <w:t xml:space="preserve"> de 202</w:t>
      </w:r>
      <w:r w:rsidR="00016A67">
        <w:rPr>
          <w:rFonts w:ascii="Arial" w:hAnsi="Arial" w:cs="Arial"/>
          <w:sz w:val="20"/>
          <w:szCs w:val="20"/>
        </w:rPr>
        <w:t>6</w:t>
      </w:r>
      <w:r w:rsidRPr="009843F4">
        <w:rPr>
          <w:rFonts w:ascii="Arial" w:hAnsi="Arial" w:cs="Arial"/>
          <w:sz w:val="20"/>
          <w:szCs w:val="20"/>
        </w:rPr>
        <w:t>.</w:t>
      </w:r>
    </w:p>
    <w:p w14:paraId="542614AE" w14:textId="77777777" w:rsidR="00BF4D7C" w:rsidRPr="00986AC5" w:rsidRDefault="00BF4D7C" w:rsidP="001F1B0A">
      <w:pPr>
        <w:pStyle w:val="00"/>
        <w:widowControl w:val="0"/>
        <w:suppressAutoHyphens/>
        <w:spacing w:line="240" w:lineRule="auto"/>
        <w:ind w:left="0" w:firstLine="0"/>
        <w:jc w:val="center"/>
        <w:rPr>
          <w:rFonts w:ascii="Arial" w:hAnsi="Arial" w:cs="Arial"/>
          <w:b/>
          <w:bCs/>
          <w:sz w:val="20"/>
          <w:szCs w:val="20"/>
          <w:lang w:val="pt-BR"/>
        </w:rPr>
      </w:pPr>
    </w:p>
    <w:p w14:paraId="53F44428" w14:textId="77777777" w:rsidR="00BF4D7C" w:rsidRPr="00986AC5" w:rsidRDefault="00BF4D7C" w:rsidP="001F1B0A">
      <w:pPr>
        <w:pStyle w:val="00"/>
        <w:widowControl w:val="0"/>
        <w:suppressAutoHyphens/>
        <w:spacing w:line="240" w:lineRule="auto"/>
        <w:ind w:left="0" w:firstLine="0"/>
        <w:jc w:val="center"/>
        <w:rPr>
          <w:rFonts w:ascii="Arial" w:hAnsi="Arial" w:cs="Arial"/>
          <w:b/>
          <w:bCs/>
          <w:sz w:val="20"/>
          <w:szCs w:val="20"/>
          <w:lang w:val="pt-BR"/>
        </w:rPr>
      </w:pPr>
    </w:p>
    <w:p w14:paraId="4126ECF6" w14:textId="77777777" w:rsidR="00986AC5" w:rsidRDefault="00986AC5" w:rsidP="001F1B0A">
      <w:pPr>
        <w:pStyle w:val="00"/>
        <w:widowControl w:val="0"/>
        <w:suppressAutoHyphens/>
        <w:spacing w:line="240" w:lineRule="auto"/>
        <w:ind w:left="0" w:firstLine="0"/>
        <w:jc w:val="center"/>
        <w:rPr>
          <w:rFonts w:ascii="Arial" w:hAnsi="Arial" w:cs="Arial"/>
          <w:b/>
          <w:bCs/>
          <w:sz w:val="20"/>
          <w:szCs w:val="20"/>
          <w:lang w:val="pt-BR"/>
        </w:rPr>
      </w:pPr>
    </w:p>
    <w:p w14:paraId="506B2B5B" w14:textId="77777777" w:rsidR="00155738" w:rsidRDefault="00155738" w:rsidP="001F1B0A">
      <w:pPr>
        <w:pStyle w:val="00"/>
        <w:widowControl w:val="0"/>
        <w:suppressAutoHyphens/>
        <w:spacing w:line="240" w:lineRule="auto"/>
        <w:ind w:left="0" w:firstLine="0"/>
        <w:jc w:val="center"/>
        <w:rPr>
          <w:rFonts w:ascii="Arial" w:hAnsi="Arial" w:cs="Arial"/>
          <w:b/>
          <w:bCs/>
          <w:sz w:val="20"/>
          <w:szCs w:val="20"/>
          <w:lang w:val="pt-BR"/>
        </w:rPr>
      </w:pPr>
    </w:p>
    <w:p w14:paraId="1F5CDE43" w14:textId="77777777" w:rsidR="00016A67" w:rsidRPr="00986AC5" w:rsidRDefault="00016A67" w:rsidP="001F1B0A">
      <w:pPr>
        <w:pStyle w:val="00"/>
        <w:widowControl w:val="0"/>
        <w:suppressAutoHyphens/>
        <w:spacing w:line="240" w:lineRule="auto"/>
        <w:ind w:left="0" w:firstLine="0"/>
        <w:jc w:val="center"/>
        <w:rPr>
          <w:rFonts w:ascii="Arial" w:hAnsi="Arial" w:cs="Arial"/>
          <w:b/>
          <w:bCs/>
          <w:sz w:val="20"/>
          <w:szCs w:val="20"/>
          <w:lang w:val="pt-BR"/>
        </w:rPr>
      </w:pPr>
    </w:p>
    <w:p w14:paraId="5CE7906A" w14:textId="77777777" w:rsidR="00BF4D7C" w:rsidRPr="00986AC5" w:rsidRDefault="00BF4D7C" w:rsidP="001F1B0A">
      <w:pPr>
        <w:pStyle w:val="00"/>
        <w:widowControl w:val="0"/>
        <w:suppressAutoHyphens/>
        <w:spacing w:line="240" w:lineRule="auto"/>
        <w:ind w:left="0" w:firstLine="0"/>
        <w:jc w:val="center"/>
        <w:rPr>
          <w:rFonts w:ascii="Arial" w:hAnsi="Arial" w:cs="Arial"/>
          <w:b/>
          <w:bCs/>
          <w:sz w:val="20"/>
          <w:szCs w:val="20"/>
          <w:lang w:val="pt-BR"/>
        </w:rPr>
      </w:pPr>
      <w:r w:rsidRPr="00986AC5">
        <w:rPr>
          <w:rFonts w:ascii="Arial" w:hAnsi="Arial" w:cs="Arial"/>
          <w:b/>
          <w:bCs/>
          <w:sz w:val="20"/>
          <w:szCs w:val="20"/>
          <w:lang w:val="pt-BR"/>
        </w:rPr>
        <w:t>ALENCAR MENDES</w:t>
      </w:r>
    </w:p>
    <w:p w14:paraId="3A9C2333" w14:textId="77777777" w:rsidR="00BF4D7C" w:rsidRPr="00B12FE9" w:rsidRDefault="00BF4D7C" w:rsidP="001F1B0A">
      <w:pPr>
        <w:pStyle w:val="00"/>
        <w:widowControl w:val="0"/>
        <w:suppressAutoHyphens/>
        <w:spacing w:line="240" w:lineRule="auto"/>
        <w:ind w:left="0" w:firstLine="0"/>
        <w:jc w:val="center"/>
        <w:rPr>
          <w:rFonts w:ascii="Arial" w:hAnsi="Arial" w:cs="Arial"/>
          <w:sz w:val="20"/>
          <w:szCs w:val="20"/>
          <w:lang w:val="pt-BR"/>
        </w:rPr>
      </w:pPr>
      <w:r w:rsidRPr="00986AC5">
        <w:rPr>
          <w:rFonts w:ascii="Arial" w:hAnsi="Arial" w:cs="Arial"/>
          <w:sz w:val="20"/>
          <w:szCs w:val="20"/>
          <w:lang w:val="pt-BR"/>
        </w:rPr>
        <w:t>Prefeito Municipal</w:t>
      </w:r>
      <w:bookmarkEnd w:id="68"/>
    </w:p>
    <w:p w14:paraId="7640CA49" w14:textId="30F3B632" w:rsidR="0061224B" w:rsidRPr="009843F4" w:rsidRDefault="00B12FE9" w:rsidP="0061224B">
      <w:pPr>
        <w:widowControl w:val="0"/>
        <w:suppressAutoHyphens/>
        <w:jc w:val="center"/>
        <w:rPr>
          <w:rFonts w:ascii="Arial" w:eastAsia="Calibri" w:hAnsi="Arial" w:cs="Arial"/>
          <w:b/>
          <w:sz w:val="20"/>
          <w:szCs w:val="20"/>
        </w:rPr>
      </w:pPr>
      <w:r>
        <w:rPr>
          <w:rFonts w:ascii="Arial" w:hAnsi="Arial" w:cs="Arial"/>
          <w:b/>
          <w:sz w:val="20"/>
          <w:szCs w:val="20"/>
        </w:rPr>
        <w:br w:type="page"/>
      </w:r>
      <w:r w:rsidR="0061224B" w:rsidRPr="009843F4">
        <w:rPr>
          <w:rFonts w:ascii="Arial" w:eastAsia="Calibri" w:hAnsi="Arial" w:cs="Arial"/>
          <w:b/>
          <w:sz w:val="20"/>
          <w:szCs w:val="20"/>
        </w:rPr>
        <w:lastRenderedPageBreak/>
        <w:t>PREGÃO ELETRÔNICO N.º 00</w:t>
      </w:r>
      <w:r w:rsidR="0030381D">
        <w:rPr>
          <w:rFonts w:ascii="Arial" w:eastAsia="Calibri" w:hAnsi="Arial" w:cs="Arial"/>
          <w:b/>
          <w:sz w:val="20"/>
          <w:szCs w:val="20"/>
        </w:rPr>
        <w:t>4</w:t>
      </w:r>
      <w:r w:rsidR="0061224B" w:rsidRPr="009843F4">
        <w:rPr>
          <w:rFonts w:ascii="Arial" w:eastAsia="Calibri" w:hAnsi="Arial" w:cs="Arial"/>
          <w:b/>
          <w:sz w:val="20"/>
          <w:szCs w:val="20"/>
        </w:rPr>
        <w:t>/202</w:t>
      </w:r>
      <w:r w:rsidR="0061224B">
        <w:rPr>
          <w:rFonts w:ascii="Arial" w:eastAsia="Calibri" w:hAnsi="Arial" w:cs="Arial"/>
          <w:b/>
          <w:sz w:val="20"/>
          <w:szCs w:val="20"/>
        </w:rPr>
        <w:t>6</w:t>
      </w:r>
    </w:p>
    <w:p w14:paraId="2E9D4862" w14:textId="7D92815E" w:rsidR="0061224B" w:rsidRPr="00BE1A86" w:rsidRDefault="0061224B" w:rsidP="0061224B">
      <w:pPr>
        <w:widowControl w:val="0"/>
        <w:suppressAutoHyphens/>
        <w:spacing w:after="120"/>
        <w:jc w:val="center"/>
        <w:rPr>
          <w:rFonts w:ascii="Arial" w:eastAsia="Calibri" w:hAnsi="Arial" w:cs="Arial"/>
          <w:b/>
          <w:sz w:val="20"/>
          <w:szCs w:val="20"/>
        </w:rPr>
      </w:pPr>
      <w:r w:rsidRPr="009843F4">
        <w:rPr>
          <w:rFonts w:ascii="Arial" w:eastAsia="Calibri" w:hAnsi="Arial" w:cs="Arial"/>
          <w:b/>
          <w:sz w:val="20"/>
          <w:szCs w:val="20"/>
        </w:rPr>
        <w:t>PROCESSO ADMINISTRATIVO N.º 0</w:t>
      </w:r>
      <w:r>
        <w:rPr>
          <w:rFonts w:ascii="Arial" w:eastAsia="Calibri" w:hAnsi="Arial" w:cs="Arial"/>
          <w:b/>
          <w:sz w:val="20"/>
          <w:szCs w:val="20"/>
        </w:rPr>
        <w:t>0</w:t>
      </w:r>
      <w:r w:rsidR="0030381D">
        <w:rPr>
          <w:rFonts w:ascii="Arial" w:eastAsia="Calibri" w:hAnsi="Arial" w:cs="Arial"/>
          <w:b/>
          <w:sz w:val="20"/>
          <w:szCs w:val="20"/>
        </w:rPr>
        <w:t>6</w:t>
      </w:r>
      <w:r>
        <w:rPr>
          <w:rFonts w:ascii="Arial" w:eastAsia="Calibri" w:hAnsi="Arial" w:cs="Arial"/>
          <w:b/>
          <w:sz w:val="20"/>
          <w:szCs w:val="20"/>
        </w:rPr>
        <w:t>/2026</w:t>
      </w:r>
    </w:p>
    <w:p w14:paraId="2A2142B8" w14:textId="77777777" w:rsidR="00BB006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BB006F">
      <w:pPr>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434350">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15A95C32" w14:textId="77777777" w:rsidR="002A2A20" w:rsidRPr="002A2A20" w:rsidRDefault="002A2A20" w:rsidP="002A2A20">
            <w:pPr>
              <w:widowControl w:val="0"/>
              <w:suppressAutoHyphens/>
              <w:jc w:val="both"/>
              <w:rPr>
                <w:rFonts w:ascii="Arial" w:eastAsia="Calibri" w:hAnsi="Arial" w:cs="Arial"/>
                <w:b/>
                <w:sz w:val="20"/>
                <w:szCs w:val="20"/>
              </w:rPr>
            </w:pPr>
            <w:r w:rsidRPr="002A2A20">
              <w:rPr>
                <w:rFonts w:ascii="Arial" w:eastAsia="Calibri" w:hAnsi="Arial" w:cs="Arial"/>
                <w:b/>
                <w:sz w:val="20"/>
                <w:szCs w:val="20"/>
              </w:rPr>
              <w:t>Documento de formalização de demanda</w:t>
            </w:r>
          </w:p>
          <w:p w14:paraId="1D429793" w14:textId="77777777" w:rsidR="002A2A20" w:rsidRPr="002A2A20" w:rsidRDefault="002A2A20" w:rsidP="002A2A20">
            <w:pPr>
              <w:widowControl w:val="0"/>
              <w:suppressAutoHyphens/>
              <w:jc w:val="both"/>
              <w:rPr>
                <w:rFonts w:ascii="Arial" w:eastAsia="Calibri" w:hAnsi="Arial" w:cs="Arial"/>
                <w:b/>
                <w:sz w:val="20"/>
                <w:szCs w:val="20"/>
              </w:rPr>
            </w:pPr>
            <w:r w:rsidRPr="002A2A20">
              <w:rPr>
                <w:rFonts w:ascii="Arial" w:eastAsia="Calibri" w:hAnsi="Arial" w:cs="Arial"/>
                <w:b/>
                <w:sz w:val="20"/>
                <w:szCs w:val="20"/>
              </w:rPr>
              <w:t>Estudo técnico preliminar</w:t>
            </w:r>
          </w:p>
          <w:p w14:paraId="1EBD98BA" w14:textId="77777777" w:rsidR="002A2A20" w:rsidRPr="002A2A20" w:rsidRDefault="002A2A20" w:rsidP="002A2A20">
            <w:pPr>
              <w:widowControl w:val="0"/>
              <w:suppressAutoHyphens/>
              <w:jc w:val="both"/>
              <w:rPr>
                <w:rFonts w:ascii="Arial" w:eastAsia="Calibri" w:hAnsi="Arial" w:cs="Arial"/>
                <w:b/>
                <w:sz w:val="20"/>
                <w:szCs w:val="20"/>
              </w:rPr>
            </w:pPr>
            <w:r w:rsidRPr="002A2A20">
              <w:rPr>
                <w:rFonts w:ascii="Arial" w:eastAsia="Calibri" w:hAnsi="Arial" w:cs="Arial"/>
                <w:b/>
                <w:sz w:val="20"/>
                <w:szCs w:val="20"/>
              </w:rPr>
              <w:t>Termo de referência</w:t>
            </w:r>
          </w:p>
          <w:p w14:paraId="6A98E57E" w14:textId="77777777" w:rsidR="002A2A20" w:rsidRDefault="002A2A20" w:rsidP="002A2A20">
            <w:pPr>
              <w:widowControl w:val="0"/>
              <w:suppressAutoHyphens/>
              <w:jc w:val="both"/>
              <w:rPr>
                <w:rFonts w:ascii="Arial" w:eastAsia="Calibri" w:hAnsi="Arial" w:cs="Arial"/>
                <w:b/>
                <w:sz w:val="20"/>
                <w:szCs w:val="20"/>
              </w:rPr>
            </w:pPr>
            <w:r w:rsidRPr="002A2A20">
              <w:rPr>
                <w:rFonts w:ascii="Arial" w:eastAsia="Calibri" w:hAnsi="Arial" w:cs="Arial"/>
                <w:b/>
                <w:sz w:val="20"/>
                <w:szCs w:val="20"/>
              </w:rPr>
              <w:t>Relatório de pesquisa de preços</w:t>
            </w:r>
          </w:p>
          <w:p w14:paraId="3DB7E029" w14:textId="6699448A" w:rsidR="00A47376" w:rsidRPr="002A2A20" w:rsidRDefault="00A47376" w:rsidP="00A47376">
            <w:pPr>
              <w:widowControl w:val="0"/>
              <w:suppressAutoHyphens/>
              <w:jc w:val="both"/>
              <w:rPr>
                <w:rFonts w:ascii="Arial" w:eastAsia="Calibri" w:hAnsi="Arial" w:cs="Arial"/>
                <w:b/>
                <w:sz w:val="20"/>
                <w:szCs w:val="20"/>
              </w:rPr>
            </w:pPr>
            <w:r w:rsidRPr="002A2A20">
              <w:rPr>
                <w:rFonts w:ascii="Arial" w:eastAsia="Calibri" w:hAnsi="Arial" w:cs="Arial"/>
                <w:b/>
                <w:sz w:val="20"/>
                <w:szCs w:val="20"/>
              </w:rPr>
              <w:t>Relatório de pesquisa de preços</w:t>
            </w:r>
            <w:r>
              <w:rPr>
                <w:rFonts w:ascii="Arial" w:eastAsia="Calibri" w:hAnsi="Arial" w:cs="Arial"/>
                <w:b/>
                <w:sz w:val="20"/>
                <w:szCs w:val="20"/>
              </w:rPr>
              <w:t xml:space="preserve"> – ANEXO 1</w:t>
            </w:r>
          </w:p>
          <w:p w14:paraId="06A90F62" w14:textId="77777777" w:rsidR="002A2A20" w:rsidRPr="002A2A20" w:rsidRDefault="002A2A20" w:rsidP="002A2A20">
            <w:pPr>
              <w:widowControl w:val="0"/>
              <w:suppressAutoHyphens/>
              <w:jc w:val="both"/>
              <w:rPr>
                <w:rFonts w:ascii="Arial" w:eastAsia="Calibri" w:hAnsi="Arial" w:cs="Arial"/>
                <w:b/>
                <w:sz w:val="20"/>
                <w:szCs w:val="20"/>
              </w:rPr>
            </w:pPr>
            <w:r w:rsidRPr="002A2A20">
              <w:rPr>
                <w:rFonts w:ascii="Arial" w:eastAsia="Calibri" w:hAnsi="Arial" w:cs="Arial"/>
                <w:b/>
                <w:sz w:val="20"/>
                <w:szCs w:val="20"/>
              </w:rPr>
              <w:t>Mapa de gerenciamento de risco</w:t>
            </w:r>
          </w:p>
          <w:p w14:paraId="1EBFD8B4" w14:textId="77777777" w:rsidR="002A2A20" w:rsidRDefault="002A2A20" w:rsidP="002A2A20">
            <w:pPr>
              <w:widowControl w:val="0"/>
              <w:suppressAutoHyphens/>
              <w:jc w:val="both"/>
              <w:rPr>
                <w:rFonts w:ascii="Arial" w:eastAsia="Calibri" w:hAnsi="Arial" w:cs="Arial"/>
                <w:b/>
                <w:sz w:val="20"/>
                <w:szCs w:val="20"/>
              </w:rPr>
            </w:pPr>
            <w:r w:rsidRPr="002A2A20">
              <w:rPr>
                <w:rFonts w:ascii="Arial" w:eastAsia="Calibri" w:hAnsi="Arial" w:cs="Arial"/>
                <w:b/>
                <w:sz w:val="20"/>
                <w:szCs w:val="20"/>
              </w:rPr>
              <w:t>Relação de itens</w:t>
            </w:r>
          </w:p>
          <w:p w14:paraId="51717867" w14:textId="1577958B" w:rsidR="00A47376" w:rsidRPr="002A2A20" w:rsidRDefault="00A47376" w:rsidP="00A47376">
            <w:pPr>
              <w:widowControl w:val="0"/>
              <w:suppressAutoHyphens/>
              <w:jc w:val="both"/>
              <w:rPr>
                <w:rFonts w:ascii="Arial" w:eastAsia="Calibri" w:hAnsi="Arial" w:cs="Arial"/>
                <w:b/>
                <w:sz w:val="20"/>
                <w:szCs w:val="20"/>
              </w:rPr>
            </w:pPr>
            <w:r w:rsidRPr="002A2A20">
              <w:rPr>
                <w:rFonts w:ascii="Arial" w:eastAsia="Calibri" w:hAnsi="Arial" w:cs="Arial"/>
                <w:b/>
                <w:sz w:val="20"/>
                <w:szCs w:val="20"/>
              </w:rPr>
              <w:t>Relação de itens</w:t>
            </w:r>
            <w:r>
              <w:rPr>
                <w:rFonts w:ascii="Arial" w:eastAsia="Calibri" w:hAnsi="Arial" w:cs="Arial"/>
                <w:b/>
                <w:sz w:val="20"/>
                <w:szCs w:val="20"/>
              </w:rPr>
              <w:t xml:space="preserve"> – ANEXO I</w:t>
            </w:r>
          </w:p>
          <w:p w14:paraId="699E0D41" w14:textId="4C0CE0C0" w:rsidR="00BB006F" w:rsidRPr="00D523A1" w:rsidRDefault="002A2A20" w:rsidP="002A2A20">
            <w:pPr>
              <w:widowControl w:val="0"/>
              <w:suppressAutoHyphens/>
              <w:jc w:val="both"/>
              <w:rPr>
                <w:rFonts w:ascii="Arial" w:eastAsia="Calibri" w:hAnsi="Arial" w:cs="Arial"/>
                <w:bCs/>
                <w:i/>
                <w:iCs/>
                <w:sz w:val="20"/>
                <w:szCs w:val="20"/>
              </w:rPr>
            </w:pPr>
            <w:r w:rsidRPr="002A2A20">
              <w:rPr>
                <w:rFonts w:ascii="Arial" w:eastAsia="Calibri" w:hAnsi="Arial" w:cs="Arial"/>
                <w:b/>
                <w:sz w:val="20"/>
                <w:szCs w:val="20"/>
              </w:rPr>
              <w:t>Parecer jurídico</w:t>
            </w:r>
          </w:p>
        </w:tc>
      </w:tr>
    </w:tbl>
    <w:p w14:paraId="1EB8A96F" w14:textId="77777777" w:rsidR="00BB006F" w:rsidRDefault="00BB006F" w:rsidP="00BB006F">
      <w:pPr>
        <w:rPr>
          <w:rFonts w:ascii="Arial" w:eastAsia="Calibri" w:hAnsi="Arial" w:cs="Arial"/>
          <w:b/>
          <w:sz w:val="20"/>
          <w:szCs w:val="20"/>
        </w:rPr>
      </w:pPr>
      <w:r>
        <w:rPr>
          <w:rFonts w:ascii="Arial" w:eastAsia="Calibri" w:hAnsi="Arial" w:cs="Arial"/>
          <w:b/>
          <w:sz w:val="20"/>
          <w:szCs w:val="20"/>
        </w:rPr>
        <w:br w:type="page"/>
      </w:r>
    </w:p>
    <w:p w14:paraId="32425ABF" w14:textId="76773819" w:rsidR="0061224B" w:rsidRPr="009843F4" w:rsidRDefault="0061224B" w:rsidP="0061224B">
      <w:pPr>
        <w:widowControl w:val="0"/>
        <w:suppressAutoHyphens/>
        <w:jc w:val="center"/>
        <w:rPr>
          <w:rFonts w:ascii="Arial" w:eastAsia="Calibri" w:hAnsi="Arial" w:cs="Arial"/>
          <w:b/>
          <w:sz w:val="20"/>
          <w:szCs w:val="20"/>
        </w:rPr>
      </w:pPr>
      <w:r w:rsidRPr="009843F4">
        <w:rPr>
          <w:rFonts w:ascii="Arial" w:eastAsia="Calibri" w:hAnsi="Arial" w:cs="Arial"/>
          <w:b/>
          <w:sz w:val="20"/>
          <w:szCs w:val="20"/>
        </w:rPr>
        <w:lastRenderedPageBreak/>
        <w:t>PREGÃO ELETRÔNICO N.º 00</w:t>
      </w:r>
      <w:r w:rsidR="0030381D">
        <w:rPr>
          <w:rFonts w:ascii="Arial" w:eastAsia="Calibri" w:hAnsi="Arial" w:cs="Arial"/>
          <w:b/>
          <w:sz w:val="20"/>
          <w:szCs w:val="20"/>
        </w:rPr>
        <w:t>4</w:t>
      </w:r>
      <w:r w:rsidRPr="009843F4">
        <w:rPr>
          <w:rFonts w:ascii="Arial" w:eastAsia="Calibri" w:hAnsi="Arial" w:cs="Arial"/>
          <w:b/>
          <w:sz w:val="20"/>
          <w:szCs w:val="20"/>
        </w:rPr>
        <w:t>/202</w:t>
      </w:r>
      <w:r>
        <w:rPr>
          <w:rFonts w:ascii="Arial" w:eastAsia="Calibri" w:hAnsi="Arial" w:cs="Arial"/>
          <w:b/>
          <w:sz w:val="20"/>
          <w:szCs w:val="20"/>
        </w:rPr>
        <w:t>6</w:t>
      </w:r>
    </w:p>
    <w:p w14:paraId="36A02083" w14:textId="3C409FDA" w:rsidR="0061224B" w:rsidRPr="00BE1A86" w:rsidRDefault="0061224B" w:rsidP="0061224B">
      <w:pPr>
        <w:widowControl w:val="0"/>
        <w:suppressAutoHyphens/>
        <w:spacing w:after="120"/>
        <w:jc w:val="center"/>
        <w:rPr>
          <w:rFonts w:ascii="Arial" w:eastAsia="Calibri" w:hAnsi="Arial" w:cs="Arial"/>
          <w:b/>
          <w:sz w:val="20"/>
          <w:szCs w:val="20"/>
        </w:rPr>
      </w:pPr>
      <w:r w:rsidRPr="009843F4">
        <w:rPr>
          <w:rFonts w:ascii="Arial" w:eastAsia="Calibri" w:hAnsi="Arial" w:cs="Arial"/>
          <w:b/>
          <w:sz w:val="20"/>
          <w:szCs w:val="20"/>
        </w:rPr>
        <w:t>PROCESSO ADMINISTRATIVO N.º 0</w:t>
      </w:r>
      <w:r>
        <w:rPr>
          <w:rFonts w:ascii="Arial" w:eastAsia="Calibri" w:hAnsi="Arial" w:cs="Arial"/>
          <w:b/>
          <w:sz w:val="20"/>
          <w:szCs w:val="20"/>
        </w:rPr>
        <w:t>0</w:t>
      </w:r>
      <w:r w:rsidR="0030381D">
        <w:rPr>
          <w:rFonts w:ascii="Arial" w:eastAsia="Calibri" w:hAnsi="Arial" w:cs="Arial"/>
          <w:b/>
          <w:sz w:val="20"/>
          <w:szCs w:val="20"/>
        </w:rPr>
        <w:t>6</w:t>
      </w:r>
      <w:r>
        <w:rPr>
          <w:rFonts w:ascii="Arial" w:eastAsia="Calibri" w:hAnsi="Arial" w:cs="Arial"/>
          <w:b/>
          <w:sz w:val="20"/>
          <w:szCs w:val="20"/>
        </w:rPr>
        <w:t>/2026</w:t>
      </w:r>
    </w:p>
    <w:p w14:paraId="217104A1" w14:textId="77777777" w:rsidR="009843F4" w:rsidRPr="00322F96" w:rsidRDefault="009843F4" w:rsidP="009843F4">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07CB4C17" w14:textId="77777777" w:rsidR="009843F4" w:rsidRPr="00322F96" w:rsidRDefault="009843F4" w:rsidP="009843F4">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696"/>
        <w:gridCol w:w="1701"/>
        <w:gridCol w:w="6514"/>
      </w:tblGrid>
      <w:tr w:rsidR="009843F4" w:rsidRPr="00322F96" w14:paraId="3DFB28CB" w14:textId="77777777" w:rsidTr="00E5739A">
        <w:tc>
          <w:tcPr>
            <w:tcW w:w="9911" w:type="dxa"/>
            <w:gridSpan w:val="3"/>
            <w:shd w:val="clear" w:color="auto" w:fill="0070C0"/>
            <w:vAlign w:val="center"/>
          </w:tcPr>
          <w:p w14:paraId="1D32B94B" w14:textId="77777777" w:rsidR="009843F4" w:rsidRPr="00322F96" w:rsidRDefault="009843F4"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9843F4" w:rsidRPr="00322F96" w14:paraId="73310E6D" w14:textId="77777777" w:rsidTr="00E5739A">
        <w:tc>
          <w:tcPr>
            <w:tcW w:w="1696" w:type="dxa"/>
            <w:vAlign w:val="center"/>
          </w:tcPr>
          <w:p w14:paraId="6758D693" w14:textId="77777777" w:rsidR="009843F4" w:rsidRPr="00322F96" w:rsidRDefault="009843F4" w:rsidP="00E5739A">
            <w:pPr>
              <w:widowControl w:val="0"/>
              <w:suppressAutoHyphens/>
              <w:rPr>
                <w:rFonts w:ascii="Arial" w:hAnsi="Arial" w:cs="Arial"/>
                <w:bCs/>
                <w:sz w:val="20"/>
                <w:szCs w:val="20"/>
              </w:rPr>
            </w:pPr>
            <w:r w:rsidRPr="00322F96">
              <w:rPr>
                <w:rFonts w:ascii="Arial" w:hAnsi="Arial" w:cs="Arial"/>
                <w:bCs/>
                <w:sz w:val="20"/>
                <w:szCs w:val="20"/>
              </w:rPr>
              <w:t>Data da Sessão</w:t>
            </w:r>
          </w:p>
          <w:p w14:paraId="562CB5A5" w14:textId="77777777" w:rsidR="009843F4" w:rsidRPr="00322F96" w:rsidRDefault="009843F4" w:rsidP="00E5739A">
            <w:pPr>
              <w:widowControl w:val="0"/>
              <w:suppressAutoHyphens/>
              <w:jc w:val="center"/>
              <w:rPr>
                <w:rFonts w:ascii="Arial" w:hAnsi="Arial" w:cs="Arial"/>
                <w:b/>
                <w:color w:val="FFFFFF"/>
                <w:sz w:val="20"/>
                <w:szCs w:val="20"/>
              </w:rPr>
            </w:pPr>
            <w:r w:rsidRPr="00322F96">
              <w:rPr>
                <w:rFonts w:ascii="Arial" w:hAnsi="Arial" w:cs="Arial"/>
                <w:b/>
                <w:sz w:val="20"/>
                <w:szCs w:val="20"/>
              </w:rPr>
              <w:t>00/00/0000</w:t>
            </w:r>
          </w:p>
        </w:tc>
        <w:tc>
          <w:tcPr>
            <w:tcW w:w="1701" w:type="dxa"/>
            <w:vAlign w:val="center"/>
          </w:tcPr>
          <w:p w14:paraId="0C415888" w14:textId="77777777" w:rsidR="009843F4" w:rsidRPr="00322F96" w:rsidRDefault="009843F4" w:rsidP="00E5739A">
            <w:pPr>
              <w:widowControl w:val="0"/>
              <w:suppressAutoHyphens/>
              <w:rPr>
                <w:rFonts w:ascii="Arial" w:hAnsi="Arial" w:cs="Arial"/>
                <w:bCs/>
                <w:sz w:val="20"/>
                <w:szCs w:val="20"/>
              </w:rPr>
            </w:pPr>
            <w:r w:rsidRPr="00322F96">
              <w:rPr>
                <w:rFonts w:ascii="Arial" w:hAnsi="Arial" w:cs="Arial"/>
                <w:bCs/>
                <w:sz w:val="20"/>
                <w:szCs w:val="20"/>
              </w:rPr>
              <w:t>Horário da Sessão</w:t>
            </w:r>
          </w:p>
          <w:p w14:paraId="41EE07DD" w14:textId="4AF61FBF" w:rsidR="009843F4" w:rsidRPr="00322F96" w:rsidRDefault="009843F4" w:rsidP="009843F4">
            <w:pPr>
              <w:widowControl w:val="0"/>
              <w:numPr>
                <w:ilvl w:val="0"/>
                <w:numId w:val="4"/>
              </w:numPr>
              <w:suppressAutoHyphens/>
              <w:ind w:left="0" w:firstLine="0"/>
              <w:jc w:val="center"/>
              <w:rPr>
                <w:rFonts w:ascii="Arial" w:hAnsi="Arial" w:cs="Arial"/>
                <w:b/>
                <w:sz w:val="20"/>
                <w:szCs w:val="20"/>
              </w:rPr>
            </w:pPr>
            <w:r>
              <w:rPr>
                <w:rFonts w:ascii="Arial" w:hAnsi="Arial" w:cs="Arial"/>
                <w:b/>
                <w:sz w:val="20"/>
                <w:szCs w:val="20"/>
              </w:rPr>
              <w:t>13</w:t>
            </w:r>
            <w:r w:rsidRPr="00322F96">
              <w:rPr>
                <w:rFonts w:ascii="Arial" w:hAnsi="Arial" w:cs="Arial"/>
                <w:b/>
                <w:sz w:val="20"/>
                <w:szCs w:val="20"/>
              </w:rPr>
              <w:t>H</w:t>
            </w:r>
            <w:r>
              <w:rPr>
                <w:rFonts w:ascii="Arial" w:hAnsi="Arial" w:cs="Arial"/>
                <w:b/>
                <w:sz w:val="20"/>
                <w:szCs w:val="20"/>
              </w:rPr>
              <w:t>3</w:t>
            </w:r>
            <w:r w:rsidRPr="00322F96">
              <w:rPr>
                <w:rFonts w:ascii="Arial" w:hAnsi="Arial" w:cs="Arial"/>
                <w:b/>
                <w:sz w:val="20"/>
                <w:szCs w:val="20"/>
              </w:rPr>
              <w:t>0MIN</w:t>
            </w:r>
          </w:p>
        </w:tc>
        <w:tc>
          <w:tcPr>
            <w:tcW w:w="6514" w:type="dxa"/>
            <w:vAlign w:val="center"/>
          </w:tcPr>
          <w:p w14:paraId="63B07470" w14:textId="77777777" w:rsidR="009843F4" w:rsidRPr="00322F96" w:rsidRDefault="009843F4" w:rsidP="00E5739A">
            <w:pPr>
              <w:widowControl w:val="0"/>
              <w:suppressAutoHyphens/>
              <w:rPr>
                <w:rFonts w:ascii="Arial" w:hAnsi="Arial" w:cs="Arial"/>
                <w:bCs/>
                <w:sz w:val="20"/>
                <w:szCs w:val="20"/>
              </w:rPr>
            </w:pPr>
            <w:r w:rsidRPr="00322F96">
              <w:rPr>
                <w:rFonts w:ascii="Arial" w:hAnsi="Arial" w:cs="Arial"/>
                <w:bCs/>
                <w:sz w:val="20"/>
                <w:szCs w:val="20"/>
              </w:rPr>
              <w:t>Local da Sessão</w:t>
            </w:r>
          </w:p>
          <w:p w14:paraId="036FCDA6" w14:textId="312A8946" w:rsidR="009843F4" w:rsidRPr="00322F96" w:rsidRDefault="009843F4" w:rsidP="00E5739A">
            <w:pPr>
              <w:widowControl w:val="0"/>
              <w:suppressAutoHyphens/>
              <w:jc w:val="center"/>
              <w:rPr>
                <w:rFonts w:ascii="Arial" w:hAnsi="Arial" w:cs="Arial"/>
                <w:b/>
                <w:sz w:val="20"/>
                <w:szCs w:val="20"/>
              </w:rPr>
            </w:pPr>
            <w:r w:rsidRPr="00322F96">
              <w:rPr>
                <w:rFonts w:ascii="Arial" w:hAnsi="Arial" w:cs="Arial"/>
                <w:b/>
                <w:sz w:val="20"/>
                <w:szCs w:val="20"/>
              </w:rPr>
              <w:t xml:space="preserve">ÓRGÃO LICITANTE – </w:t>
            </w:r>
            <w:r w:rsidR="00B8696E">
              <w:rPr>
                <w:rFonts w:ascii="Arial" w:hAnsi="Arial" w:cs="Arial"/>
                <w:b/>
                <w:sz w:val="20"/>
                <w:szCs w:val="20"/>
              </w:rPr>
              <w:t>FUNDO MUNICIPAL DE SAÚDE DE CAÇADOR</w:t>
            </w:r>
          </w:p>
        </w:tc>
      </w:tr>
    </w:tbl>
    <w:p w14:paraId="3C03637C" w14:textId="77777777" w:rsidR="009843F4" w:rsidRPr="00322F96" w:rsidRDefault="009843F4" w:rsidP="009843F4">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305"/>
        <w:gridCol w:w="1652"/>
        <w:gridCol w:w="1653"/>
        <w:gridCol w:w="3305"/>
      </w:tblGrid>
      <w:tr w:rsidR="009843F4" w:rsidRPr="00322F96" w14:paraId="19859FF8"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690C577F" w14:textId="77777777" w:rsidR="009843F4" w:rsidRPr="00322F96" w:rsidRDefault="009843F4" w:rsidP="00E5739A">
            <w:pPr>
              <w:widowControl w:val="0"/>
              <w:suppressAutoHyphens/>
              <w:jc w:val="center"/>
              <w:rPr>
                <w:rFonts w:ascii="Arial" w:eastAsia="Calibri" w:hAnsi="Arial" w:cs="Arial"/>
                <w:b/>
                <w:bCs/>
                <w:sz w:val="20"/>
                <w:szCs w:val="20"/>
              </w:rPr>
            </w:pPr>
            <w:r w:rsidRPr="00322F96">
              <w:rPr>
                <w:rFonts w:ascii="Arial" w:eastAsia="Calibri" w:hAnsi="Arial" w:cs="Arial"/>
                <w:b/>
                <w:bCs/>
                <w:color w:val="FFFFFF" w:themeColor="background1"/>
                <w:sz w:val="20"/>
                <w:szCs w:val="20"/>
              </w:rPr>
              <w:t>IDENTIFICAÇÃO DA PROPONENTE LICITANTE</w:t>
            </w:r>
          </w:p>
        </w:tc>
      </w:tr>
      <w:tr w:rsidR="009843F4" w:rsidRPr="00322F96" w14:paraId="5DB04B2C"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3656B819"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Nome Fantasia</w:t>
            </w:r>
          </w:p>
          <w:p w14:paraId="37E16A1A"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843F4" w:rsidRPr="00322F96" w14:paraId="4C23E4CA"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4F40CE1F"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Razão Social</w:t>
            </w:r>
          </w:p>
          <w:p w14:paraId="04304DC3"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843F4" w:rsidRPr="00322F96" w14:paraId="40BB2176" w14:textId="77777777" w:rsidTr="00E5739A">
        <w:tc>
          <w:tcPr>
            <w:tcW w:w="3305" w:type="dxa"/>
            <w:tcBorders>
              <w:top w:val="single" w:sz="2" w:space="0" w:color="auto"/>
              <w:left w:val="single" w:sz="2" w:space="0" w:color="auto"/>
              <w:bottom w:val="single" w:sz="2" w:space="0" w:color="auto"/>
              <w:right w:val="single" w:sz="2" w:space="0" w:color="auto"/>
            </w:tcBorders>
          </w:tcPr>
          <w:p w14:paraId="180D0701"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CNPJ</w:t>
            </w:r>
          </w:p>
          <w:p w14:paraId="46D2813D"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14B4CCC4"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Inscrição Estadual</w:t>
            </w:r>
          </w:p>
          <w:p w14:paraId="7720393E"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2A40E8A6"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Optante pelo Simples Nacional?</w:t>
            </w:r>
          </w:p>
          <w:p w14:paraId="1729FC27" w14:textId="77777777" w:rsidR="009843F4" w:rsidRPr="00322F96" w:rsidRDefault="009843F4" w:rsidP="00E5739A">
            <w:pPr>
              <w:widowControl w:val="0"/>
              <w:suppressAutoHyphens/>
              <w:jc w:val="both"/>
              <w:rPr>
                <w:rFonts w:ascii="Arial" w:eastAsia="Calibri" w:hAnsi="Arial" w:cs="Arial"/>
                <w:b/>
                <w:sz w:val="20"/>
                <w:szCs w:val="20"/>
              </w:rPr>
            </w:pP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SIM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NÃO</w:t>
            </w:r>
          </w:p>
        </w:tc>
      </w:tr>
      <w:tr w:rsidR="009843F4" w:rsidRPr="00322F96" w14:paraId="33684181"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65FF75AB"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Endereço</w:t>
            </w:r>
          </w:p>
          <w:p w14:paraId="14521E1B"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2D59A463"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CEP</w:t>
            </w:r>
          </w:p>
          <w:p w14:paraId="630434BE"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w:t>
            </w:r>
          </w:p>
        </w:tc>
      </w:tr>
      <w:tr w:rsidR="009843F4" w:rsidRPr="00322F96" w14:paraId="0D102852"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41A5BB98"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Bairro</w:t>
            </w:r>
          </w:p>
          <w:p w14:paraId="0E1A85DF"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2A8E72B6"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Cidade | Estado</w:t>
            </w:r>
          </w:p>
          <w:p w14:paraId="35D37A86"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843F4" w:rsidRPr="00322F96" w14:paraId="2B28F15B"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3FE789C3"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309CCB9E"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0A3C34B5"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E-Mail</w:t>
            </w:r>
          </w:p>
          <w:p w14:paraId="42BEC218"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843F4" w:rsidRPr="00322F96" w14:paraId="77B6F136" w14:textId="77777777" w:rsidTr="00E5739A">
        <w:tc>
          <w:tcPr>
            <w:tcW w:w="3305" w:type="dxa"/>
            <w:tcBorders>
              <w:top w:val="single" w:sz="2" w:space="0" w:color="auto"/>
              <w:left w:val="single" w:sz="2" w:space="0" w:color="auto"/>
              <w:bottom w:val="single" w:sz="2" w:space="0" w:color="auto"/>
              <w:right w:val="single" w:sz="2" w:space="0" w:color="auto"/>
            </w:tcBorders>
          </w:tcPr>
          <w:p w14:paraId="5CBFF358"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Agência Bancária</w:t>
            </w:r>
          </w:p>
          <w:p w14:paraId="4AE75527"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27BA9F5F"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Agência Bancária</w:t>
            </w:r>
          </w:p>
          <w:p w14:paraId="3D80D00F"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11BAB368"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Conta Bancária</w:t>
            </w:r>
          </w:p>
          <w:p w14:paraId="42815C19"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w:t>
            </w:r>
          </w:p>
        </w:tc>
      </w:tr>
    </w:tbl>
    <w:p w14:paraId="4050A56B" w14:textId="77777777" w:rsidR="009843F4" w:rsidRPr="00322F96" w:rsidRDefault="009843F4" w:rsidP="009843F4">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4957"/>
        <w:gridCol w:w="4958"/>
      </w:tblGrid>
      <w:tr w:rsidR="009843F4" w:rsidRPr="00322F96" w14:paraId="63B92EC0"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70E6DD00" w14:textId="77777777" w:rsidR="009843F4" w:rsidRPr="00322F96" w:rsidRDefault="009843F4" w:rsidP="00E5739A">
            <w:pPr>
              <w:widowControl w:val="0"/>
              <w:suppressAutoHyphens/>
              <w:jc w:val="center"/>
              <w:rPr>
                <w:rFonts w:ascii="Arial" w:eastAsia="Calibri" w:hAnsi="Arial" w:cs="Arial"/>
                <w:b/>
                <w:sz w:val="20"/>
                <w:szCs w:val="20"/>
              </w:rPr>
            </w:pPr>
            <w:r w:rsidRPr="00322F96">
              <w:rPr>
                <w:rFonts w:ascii="Arial" w:eastAsia="Calibri" w:hAnsi="Arial" w:cs="Arial"/>
                <w:b/>
                <w:bCs/>
                <w:color w:val="FFFFFF" w:themeColor="background1"/>
                <w:sz w:val="20"/>
                <w:szCs w:val="20"/>
              </w:rPr>
              <w:t>IDENTIFICAÇÃO DO RESPONSÁVEL LEGAL PELA LICITANTE</w:t>
            </w:r>
          </w:p>
        </w:tc>
      </w:tr>
      <w:tr w:rsidR="009843F4" w:rsidRPr="00322F96" w14:paraId="6F3E648B" w14:textId="77777777" w:rsidTr="00E5739A">
        <w:tc>
          <w:tcPr>
            <w:tcW w:w="4957" w:type="dxa"/>
            <w:tcBorders>
              <w:top w:val="single" w:sz="2" w:space="0" w:color="auto"/>
              <w:left w:val="single" w:sz="2" w:space="0" w:color="auto"/>
              <w:bottom w:val="single" w:sz="2" w:space="0" w:color="auto"/>
              <w:right w:val="single" w:sz="2" w:space="0" w:color="auto"/>
            </w:tcBorders>
          </w:tcPr>
          <w:p w14:paraId="52436F5D"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Responsável Legal</w:t>
            </w:r>
          </w:p>
          <w:p w14:paraId="0014270B"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202A85D3"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1A5CA54E"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(00) 0.0000-0000</w:t>
            </w:r>
          </w:p>
        </w:tc>
      </w:tr>
      <w:tr w:rsidR="009843F4" w:rsidRPr="00322F96" w14:paraId="79A1DBA8" w14:textId="77777777" w:rsidTr="00E5739A">
        <w:tc>
          <w:tcPr>
            <w:tcW w:w="4957" w:type="dxa"/>
            <w:tcBorders>
              <w:top w:val="single" w:sz="2" w:space="0" w:color="auto"/>
              <w:left w:val="single" w:sz="2" w:space="0" w:color="auto"/>
              <w:bottom w:val="single" w:sz="2" w:space="0" w:color="auto"/>
              <w:right w:val="single" w:sz="2" w:space="0" w:color="auto"/>
            </w:tcBorders>
          </w:tcPr>
          <w:p w14:paraId="47A42613"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RG</w:t>
            </w:r>
          </w:p>
          <w:p w14:paraId="7F559139"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10B12E3F" w14:textId="77777777" w:rsidR="009843F4" w:rsidRPr="00322F96" w:rsidRDefault="009843F4"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CPF</w:t>
            </w:r>
          </w:p>
          <w:p w14:paraId="7847E825" w14:textId="77777777" w:rsidR="009843F4" w:rsidRPr="00322F96" w:rsidRDefault="009843F4"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w:t>
            </w:r>
          </w:p>
        </w:tc>
      </w:tr>
    </w:tbl>
    <w:p w14:paraId="5174C4ED" w14:textId="77777777" w:rsidR="009843F4" w:rsidRPr="00322F96" w:rsidRDefault="009843F4" w:rsidP="009843F4">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33"/>
        <w:gridCol w:w="1148"/>
        <w:gridCol w:w="1057"/>
        <w:gridCol w:w="1054"/>
        <w:gridCol w:w="1054"/>
        <w:gridCol w:w="1054"/>
        <w:gridCol w:w="1054"/>
        <w:gridCol w:w="1053"/>
        <w:gridCol w:w="1054"/>
        <w:gridCol w:w="1054"/>
      </w:tblGrid>
      <w:tr w:rsidR="009843F4" w:rsidRPr="00322F96" w14:paraId="620C06B0"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07B38C8C"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0E237F2D"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02D28A30"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Valor Referencial</w:t>
            </w:r>
          </w:p>
        </w:tc>
      </w:tr>
      <w:tr w:rsidR="009843F4" w:rsidRPr="00322F96" w14:paraId="7E771F5B"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02697113"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222395EF"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4A3BB5DC"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6FBCA710"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3621177"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5444D76C"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7009383A"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2CBEFBC9"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35CE2B75"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4165EE63" w14:textId="77777777" w:rsidR="009843F4" w:rsidRPr="00322F96" w:rsidRDefault="009843F4"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Total</w:t>
            </w:r>
          </w:p>
        </w:tc>
      </w:tr>
      <w:tr w:rsidR="009843F4" w:rsidRPr="00322F96" w14:paraId="56F1E2EA"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3AFAECA1" w14:textId="77777777" w:rsidR="009843F4" w:rsidRPr="00322F96" w:rsidRDefault="009843F4"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4754BF05"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1930F730"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0687B426"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1F16C2C4"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73A8C14"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2C1CC1EB"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6648285D"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79416960"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5D746FCD" w14:textId="77777777" w:rsidR="009843F4" w:rsidRPr="00322F96" w:rsidRDefault="009843F4" w:rsidP="00E5739A">
            <w:pPr>
              <w:widowControl w:val="0"/>
              <w:autoSpaceDE w:val="0"/>
              <w:autoSpaceDN w:val="0"/>
              <w:adjustRightInd w:val="0"/>
              <w:jc w:val="center"/>
              <w:rPr>
                <w:rFonts w:ascii="Arial" w:hAnsi="Arial" w:cs="Arial"/>
                <w:sz w:val="20"/>
                <w:szCs w:val="20"/>
              </w:rPr>
            </w:pPr>
          </w:p>
        </w:tc>
      </w:tr>
      <w:tr w:rsidR="009843F4" w:rsidRPr="00322F96" w14:paraId="2CDB43A6"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9B03E0" w14:textId="77777777" w:rsidR="009843F4" w:rsidRPr="00322F96" w:rsidRDefault="009843F4"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F06C30"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732FAC"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F8C933"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4BA310"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BB6844"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9BCF2C"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6795FC"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F1DDEE" w14:textId="77777777" w:rsidR="009843F4" w:rsidRPr="00322F96" w:rsidRDefault="009843F4"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DBD731" w14:textId="77777777" w:rsidR="009843F4" w:rsidRPr="00322F96" w:rsidRDefault="009843F4" w:rsidP="00E5739A">
            <w:pPr>
              <w:widowControl w:val="0"/>
              <w:autoSpaceDE w:val="0"/>
              <w:autoSpaceDN w:val="0"/>
              <w:adjustRightInd w:val="0"/>
              <w:jc w:val="center"/>
              <w:rPr>
                <w:rFonts w:ascii="Arial" w:hAnsi="Arial" w:cs="Arial"/>
                <w:sz w:val="20"/>
                <w:szCs w:val="20"/>
              </w:rPr>
            </w:pPr>
          </w:p>
        </w:tc>
      </w:tr>
      <w:tr w:rsidR="009843F4" w:rsidRPr="00322F96" w14:paraId="59BC428C"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BF10C4" w14:textId="77777777" w:rsidR="009843F4" w:rsidRPr="00322F96" w:rsidRDefault="009843F4" w:rsidP="00E5739A">
            <w:pPr>
              <w:widowControl w:val="0"/>
              <w:autoSpaceDE w:val="0"/>
              <w:autoSpaceDN w:val="0"/>
              <w:adjustRightInd w:val="0"/>
              <w:jc w:val="right"/>
              <w:rPr>
                <w:rFonts w:ascii="Arial" w:hAnsi="Arial" w:cs="Arial"/>
                <w:b/>
                <w:bCs/>
                <w:sz w:val="20"/>
                <w:szCs w:val="20"/>
              </w:rPr>
            </w:pPr>
            <w:r w:rsidRPr="00322F96">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F32AC3" w14:textId="77777777" w:rsidR="009843F4" w:rsidRPr="00322F96" w:rsidRDefault="009843F4" w:rsidP="00E5739A">
            <w:pPr>
              <w:widowControl w:val="0"/>
              <w:autoSpaceDE w:val="0"/>
              <w:autoSpaceDN w:val="0"/>
              <w:adjustRightInd w:val="0"/>
              <w:jc w:val="center"/>
              <w:rPr>
                <w:rFonts w:ascii="Arial" w:hAnsi="Arial" w:cs="Arial"/>
                <w:sz w:val="20"/>
                <w:szCs w:val="20"/>
              </w:rPr>
            </w:pPr>
          </w:p>
        </w:tc>
      </w:tr>
      <w:tr w:rsidR="009843F4" w:rsidRPr="00322F96" w14:paraId="2A7965F4"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651C82E" w14:textId="77777777" w:rsidR="009843F4" w:rsidRPr="00322F96" w:rsidRDefault="009843F4" w:rsidP="00E5739A">
            <w:pPr>
              <w:widowControl w:val="0"/>
              <w:autoSpaceDE w:val="0"/>
              <w:autoSpaceDN w:val="0"/>
              <w:adjustRightInd w:val="0"/>
              <w:rPr>
                <w:rFonts w:ascii="Arial" w:hAnsi="Arial" w:cs="Arial"/>
                <w:b/>
                <w:bCs/>
                <w:sz w:val="20"/>
                <w:szCs w:val="20"/>
              </w:rPr>
            </w:pPr>
            <w:r w:rsidRPr="00322F96">
              <w:rPr>
                <w:rFonts w:ascii="Arial" w:hAnsi="Arial" w:cs="Arial"/>
                <w:b/>
                <w:bCs/>
                <w:sz w:val="20"/>
                <w:szCs w:val="20"/>
              </w:rPr>
              <w:t>VALOR TOTAL POR EXTENSO:</w:t>
            </w:r>
          </w:p>
        </w:tc>
      </w:tr>
      <w:tr w:rsidR="009843F4" w:rsidRPr="00322F96" w14:paraId="21DBDB75"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0E4901EF" w14:textId="77777777" w:rsidR="009843F4" w:rsidRPr="00322F96" w:rsidRDefault="009843F4" w:rsidP="00E5739A">
            <w:pPr>
              <w:widowControl w:val="0"/>
              <w:autoSpaceDE w:val="0"/>
              <w:autoSpaceDN w:val="0"/>
              <w:adjustRightInd w:val="0"/>
              <w:jc w:val="right"/>
              <w:rPr>
                <w:rFonts w:ascii="Arial" w:hAnsi="Arial" w:cs="Arial"/>
                <w:b/>
                <w:bCs/>
                <w:i/>
                <w:iCs/>
                <w:sz w:val="20"/>
                <w:szCs w:val="20"/>
              </w:rPr>
            </w:pPr>
            <w:r w:rsidRPr="00322F96">
              <w:rPr>
                <w:rFonts w:ascii="Arial" w:hAnsi="Arial" w:cs="Arial"/>
                <w:b/>
                <w:bCs/>
                <w:i/>
                <w:iCs/>
                <w:sz w:val="20"/>
                <w:szCs w:val="20"/>
              </w:rPr>
              <w:t>* Somente se exigido no Edital.</w:t>
            </w:r>
          </w:p>
        </w:tc>
      </w:tr>
    </w:tbl>
    <w:p w14:paraId="0A7EE2BC" w14:textId="2ABCBCD4" w:rsidR="009843F4" w:rsidRPr="00322F96" w:rsidRDefault="009843F4" w:rsidP="009843F4">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Licitação, </w:t>
      </w:r>
      <w:r>
        <w:rPr>
          <w:rFonts w:ascii="Arial" w:eastAsia="Calibri" w:hAnsi="Arial" w:cs="Arial"/>
          <w:b/>
          <w:bCs/>
          <w:sz w:val="20"/>
          <w:szCs w:val="20"/>
        </w:rPr>
        <w:t>PREGÃO</w:t>
      </w:r>
      <w:r w:rsidRPr="00322F96">
        <w:rPr>
          <w:rFonts w:ascii="Arial" w:eastAsia="Calibri" w:hAnsi="Arial" w:cs="Arial"/>
          <w:b/>
          <w:bCs/>
          <w:sz w:val="20"/>
          <w:szCs w:val="20"/>
        </w:rPr>
        <w:t xml:space="preserve"> ELETRÔNIC</w:t>
      </w:r>
      <w:r>
        <w:rPr>
          <w:rFonts w:ascii="Arial" w:eastAsia="Calibri" w:hAnsi="Arial" w:cs="Arial"/>
          <w:b/>
          <w:bCs/>
          <w:sz w:val="20"/>
          <w:szCs w:val="20"/>
        </w:rPr>
        <w:t>O</w:t>
      </w:r>
      <w:r w:rsidRPr="00322F96">
        <w:rPr>
          <w:rFonts w:ascii="Arial" w:eastAsia="Calibri" w:hAnsi="Arial" w:cs="Arial"/>
          <w:b/>
          <w:bCs/>
          <w:sz w:val="20"/>
          <w:szCs w:val="20"/>
        </w:rPr>
        <w:t xml:space="preserve"> N.º </w:t>
      </w:r>
      <w:r w:rsidR="00016A67">
        <w:rPr>
          <w:rFonts w:ascii="Arial" w:eastAsia="Calibri" w:hAnsi="Arial" w:cs="Arial"/>
          <w:b/>
          <w:bCs/>
          <w:sz w:val="20"/>
          <w:szCs w:val="20"/>
        </w:rPr>
        <w:t>00</w:t>
      </w:r>
      <w:r w:rsidR="0030381D">
        <w:rPr>
          <w:rFonts w:ascii="Arial" w:eastAsia="Calibri" w:hAnsi="Arial" w:cs="Arial"/>
          <w:b/>
          <w:bCs/>
          <w:sz w:val="20"/>
          <w:szCs w:val="20"/>
        </w:rPr>
        <w:t>4</w:t>
      </w:r>
      <w:r w:rsidR="00016A67">
        <w:rPr>
          <w:rFonts w:ascii="Arial" w:eastAsia="Calibri" w:hAnsi="Arial" w:cs="Arial"/>
          <w:b/>
          <w:bCs/>
          <w:sz w:val="20"/>
          <w:szCs w:val="20"/>
        </w:rPr>
        <w:t>/2026</w:t>
      </w:r>
      <w:r w:rsidRPr="00322F96">
        <w:rPr>
          <w:rFonts w:ascii="Arial" w:eastAsia="Calibri" w:hAnsi="Arial" w:cs="Arial"/>
          <w:b/>
          <w:bCs/>
          <w:sz w:val="20"/>
          <w:szCs w:val="20"/>
        </w:rPr>
        <w:t xml:space="preserve">, </w:t>
      </w:r>
      <w:r w:rsidRPr="00322F96">
        <w:rPr>
          <w:rFonts w:ascii="Arial" w:eastAsia="Calibri" w:hAnsi="Arial" w:cs="Arial"/>
          <w:b/>
          <w:sz w:val="20"/>
          <w:szCs w:val="20"/>
        </w:rPr>
        <w:t xml:space="preserve">PROCESSO ADMINISTRATIVO N.º </w:t>
      </w:r>
      <w:r w:rsidR="00016A67">
        <w:rPr>
          <w:rFonts w:ascii="Arial" w:eastAsia="Calibri" w:hAnsi="Arial" w:cs="Arial"/>
          <w:b/>
          <w:sz w:val="20"/>
          <w:szCs w:val="20"/>
        </w:rPr>
        <w:t>00</w:t>
      </w:r>
      <w:r w:rsidR="0030381D">
        <w:rPr>
          <w:rFonts w:ascii="Arial" w:eastAsia="Calibri" w:hAnsi="Arial" w:cs="Arial"/>
          <w:b/>
          <w:sz w:val="20"/>
          <w:szCs w:val="20"/>
        </w:rPr>
        <w:t>6</w:t>
      </w:r>
      <w:r w:rsidR="00016A67">
        <w:rPr>
          <w:rFonts w:ascii="Arial" w:eastAsia="Calibri" w:hAnsi="Arial" w:cs="Arial"/>
          <w:b/>
          <w:sz w:val="20"/>
          <w:szCs w:val="20"/>
        </w:rPr>
        <w:t>/2026</w:t>
      </w:r>
      <w:r w:rsidRPr="00322F96">
        <w:rPr>
          <w:rFonts w:ascii="Arial" w:eastAsia="Calibri" w:hAnsi="Arial" w:cs="Arial"/>
          <w:bCs/>
          <w:sz w:val="20"/>
          <w:szCs w:val="20"/>
        </w:rPr>
        <w:t xml:space="preserve">, </w:t>
      </w:r>
      <w:r w:rsidRPr="00322F96">
        <w:rPr>
          <w:rFonts w:ascii="Arial" w:hAnsi="Arial" w:cs="Arial"/>
          <w:b/>
          <w:bCs/>
          <w:sz w:val="20"/>
          <w:szCs w:val="20"/>
        </w:rPr>
        <w:t xml:space="preserve">DECLARO </w:t>
      </w:r>
      <w:r w:rsidRPr="00322F96">
        <w:rPr>
          <w:rFonts w:ascii="Arial" w:eastAsia="Calibri" w:hAnsi="Arial" w:cs="Arial"/>
          <w:color w:val="000000"/>
          <w:sz w:val="20"/>
          <w:szCs w:val="20"/>
        </w:rPr>
        <w:t>que:</w:t>
      </w:r>
    </w:p>
    <w:p w14:paraId="40CD07DC" w14:textId="77777777" w:rsidR="009843F4" w:rsidRDefault="009843F4" w:rsidP="009843F4">
      <w:pPr>
        <w:widowControl w:val="0"/>
        <w:suppressAutoHyphens/>
        <w:spacing w:after="120"/>
        <w:rPr>
          <w:rFonts w:ascii="Arial" w:hAnsi="Arial" w:cs="Arial"/>
          <w:sz w:val="20"/>
          <w:szCs w:val="20"/>
        </w:rPr>
      </w:pPr>
    </w:p>
    <w:p w14:paraId="14B35A4B" w14:textId="77777777" w:rsidR="009843F4" w:rsidRPr="00322F96" w:rsidRDefault="009843F4" w:rsidP="009843F4">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 xml:space="preserve">Estão inclusas no valor cotado todas as despesas com mão de obra e, bem como, todos os tributos e encargos fiscais, sociais, trabalhistas, previdenciários e comerciais e, ainda, os gastos com transporte e </w:t>
      </w:r>
      <w:r w:rsidRPr="00322F96">
        <w:rPr>
          <w:rFonts w:ascii="Arial" w:eastAsia="Calibri" w:hAnsi="Arial" w:cs="Arial"/>
          <w:sz w:val="20"/>
          <w:szCs w:val="20"/>
        </w:rPr>
        <w:lastRenderedPageBreak/>
        <w:t>acondicionamento dos produtos em embalagens adequadas.</w:t>
      </w:r>
    </w:p>
    <w:p w14:paraId="3F9B9AC8" w14:textId="77777777" w:rsidR="009843F4" w:rsidRPr="00322F96" w:rsidRDefault="009843F4" w:rsidP="009843F4">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t>Validade da proposta: 60 (sessenta) dias.</w:t>
      </w:r>
    </w:p>
    <w:p w14:paraId="4F8DB296" w14:textId="5D9FBFE2" w:rsidR="009843F4" w:rsidRPr="00322F96" w:rsidRDefault="009843F4" w:rsidP="009843F4">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016A67">
        <w:rPr>
          <w:rFonts w:ascii="Arial" w:hAnsi="Arial" w:cs="Arial"/>
          <w:sz w:val="20"/>
          <w:szCs w:val="20"/>
        </w:rPr>
        <w:t>6</w:t>
      </w:r>
      <w:r w:rsidRPr="00322F96">
        <w:rPr>
          <w:rFonts w:ascii="Arial" w:hAnsi="Arial" w:cs="Arial"/>
          <w:sz w:val="20"/>
          <w:szCs w:val="20"/>
        </w:rPr>
        <w:t>.</w:t>
      </w:r>
    </w:p>
    <w:p w14:paraId="0A090CB9" w14:textId="77777777" w:rsidR="009843F4" w:rsidRPr="00322F96" w:rsidRDefault="009843F4" w:rsidP="009843F4">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9843F4" w:rsidRPr="00322F96" w14:paraId="01EE03BD" w14:textId="77777777" w:rsidTr="00E5739A">
        <w:tc>
          <w:tcPr>
            <w:tcW w:w="2405" w:type="dxa"/>
            <w:tcBorders>
              <w:top w:val="single" w:sz="4" w:space="0" w:color="auto"/>
              <w:left w:val="single" w:sz="4" w:space="0" w:color="auto"/>
            </w:tcBorders>
            <w:shd w:val="clear" w:color="auto" w:fill="0070C0"/>
          </w:tcPr>
          <w:p w14:paraId="1839BBB9" w14:textId="77777777" w:rsidR="009843F4" w:rsidRPr="00322F96" w:rsidRDefault="009843F4"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79E3699E" w14:textId="77777777" w:rsidR="009843F4" w:rsidRPr="00322F96" w:rsidRDefault="009843F4"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2457C232" w14:textId="77777777" w:rsidR="009843F4" w:rsidRPr="00322F96" w:rsidRDefault="009843F4"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5C1ABF0" w14:textId="77777777" w:rsidR="009843F4" w:rsidRPr="00322F96" w:rsidRDefault="009843F4"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9843F4" w:rsidRPr="00322F96" w14:paraId="6E2A084F" w14:textId="77777777" w:rsidTr="00E5739A">
        <w:tc>
          <w:tcPr>
            <w:tcW w:w="2405" w:type="dxa"/>
            <w:tcBorders>
              <w:left w:val="single" w:sz="4" w:space="0" w:color="auto"/>
            </w:tcBorders>
          </w:tcPr>
          <w:p w14:paraId="23120C34" w14:textId="77777777" w:rsidR="009843F4" w:rsidRPr="00322F96" w:rsidRDefault="009843F4"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066AF69F" w14:textId="77777777" w:rsidR="009843F4" w:rsidRPr="00322F96" w:rsidRDefault="009843F4"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083E011" w14:textId="77777777" w:rsidR="009843F4" w:rsidRPr="00322F96" w:rsidRDefault="009843F4"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E37CFC1" w14:textId="77777777" w:rsidR="009843F4" w:rsidRPr="00322F96" w:rsidRDefault="009843F4" w:rsidP="00E5739A">
            <w:pPr>
              <w:widowControl w:val="0"/>
              <w:suppressAutoHyphens/>
              <w:jc w:val="center"/>
              <w:rPr>
                <w:rFonts w:ascii="Arial" w:eastAsia="Ecofont_Spranq_eco_Sans" w:hAnsi="Arial" w:cs="Arial"/>
                <w:sz w:val="20"/>
                <w:szCs w:val="20"/>
              </w:rPr>
            </w:pPr>
          </w:p>
        </w:tc>
      </w:tr>
      <w:tr w:rsidR="009843F4" w:rsidRPr="00322F96" w14:paraId="541282EB" w14:textId="77777777" w:rsidTr="00E5739A">
        <w:tc>
          <w:tcPr>
            <w:tcW w:w="2405" w:type="dxa"/>
            <w:tcBorders>
              <w:left w:val="single" w:sz="4" w:space="0" w:color="auto"/>
            </w:tcBorders>
          </w:tcPr>
          <w:p w14:paraId="5D8DBFCD" w14:textId="77777777" w:rsidR="009843F4" w:rsidRPr="00322F96" w:rsidRDefault="009843F4"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2203F41D" w14:textId="77777777" w:rsidR="009843F4" w:rsidRPr="00322F96" w:rsidRDefault="009843F4"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0CB8D1CF" w14:textId="77777777" w:rsidR="009843F4" w:rsidRPr="00322F96" w:rsidRDefault="009843F4"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9559A70" w14:textId="77777777" w:rsidR="009843F4" w:rsidRPr="00322F96" w:rsidRDefault="009843F4" w:rsidP="00E5739A">
            <w:pPr>
              <w:widowControl w:val="0"/>
              <w:suppressAutoHyphens/>
              <w:jc w:val="center"/>
              <w:rPr>
                <w:rFonts w:ascii="Arial" w:eastAsia="Ecofont_Spranq_eco_Sans" w:hAnsi="Arial" w:cs="Arial"/>
                <w:sz w:val="20"/>
                <w:szCs w:val="20"/>
              </w:rPr>
            </w:pPr>
          </w:p>
        </w:tc>
      </w:tr>
      <w:tr w:rsidR="009843F4" w:rsidRPr="00322F96" w14:paraId="3C67D522" w14:textId="77777777" w:rsidTr="00E5739A">
        <w:tc>
          <w:tcPr>
            <w:tcW w:w="2405" w:type="dxa"/>
            <w:tcBorders>
              <w:left w:val="single" w:sz="4" w:space="0" w:color="auto"/>
            </w:tcBorders>
          </w:tcPr>
          <w:p w14:paraId="65354F1B" w14:textId="77777777" w:rsidR="009843F4" w:rsidRPr="00322F96" w:rsidRDefault="009843F4"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4928A190" w14:textId="77777777" w:rsidR="009843F4" w:rsidRPr="00322F96" w:rsidRDefault="009843F4" w:rsidP="00E5739A">
            <w:pPr>
              <w:widowControl w:val="0"/>
              <w:suppressAutoHyphens/>
              <w:rPr>
                <w:rFonts w:ascii="Arial" w:eastAsia="Ecofont_Spranq_eco_Sans" w:hAnsi="Arial" w:cs="Arial"/>
                <w:sz w:val="20"/>
                <w:szCs w:val="20"/>
              </w:rPr>
            </w:pPr>
          </w:p>
          <w:p w14:paraId="36CAFA96" w14:textId="77777777" w:rsidR="009843F4" w:rsidRPr="00322F96" w:rsidRDefault="009843F4"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23FC2E33" w14:textId="77777777" w:rsidR="009843F4" w:rsidRPr="00322F96" w:rsidRDefault="009843F4"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1C852EF9" w14:textId="77777777" w:rsidR="009843F4" w:rsidRPr="00322F96" w:rsidRDefault="009843F4" w:rsidP="00E5739A">
            <w:pPr>
              <w:widowControl w:val="0"/>
              <w:suppressAutoHyphens/>
              <w:jc w:val="center"/>
              <w:rPr>
                <w:rFonts w:ascii="Arial" w:eastAsia="Ecofont_Spranq_eco_Sans" w:hAnsi="Arial" w:cs="Arial"/>
                <w:sz w:val="20"/>
                <w:szCs w:val="20"/>
              </w:rPr>
            </w:pPr>
          </w:p>
        </w:tc>
      </w:tr>
      <w:tr w:rsidR="009843F4" w:rsidRPr="00322F96" w14:paraId="2E617A4E" w14:textId="77777777" w:rsidTr="00E5739A">
        <w:tc>
          <w:tcPr>
            <w:tcW w:w="2405" w:type="dxa"/>
            <w:tcBorders>
              <w:left w:val="single" w:sz="4" w:space="0" w:color="auto"/>
              <w:bottom w:val="single" w:sz="4" w:space="0" w:color="auto"/>
            </w:tcBorders>
          </w:tcPr>
          <w:p w14:paraId="7668488C" w14:textId="77777777" w:rsidR="009843F4" w:rsidRPr="00322F96" w:rsidRDefault="009843F4"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19B422D7" w14:textId="77777777" w:rsidR="009843F4" w:rsidRPr="00322F96" w:rsidRDefault="009843F4"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EA94EE0" w14:textId="77777777" w:rsidR="009843F4" w:rsidRPr="00322F96" w:rsidRDefault="009843F4"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043A6C4" w14:textId="77777777" w:rsidR="009843F4" w:rsidRPr="00322F96" w:rsidRDefault="009843F4" w:rsidP="00E5739A">
            <w:pPr>
              <w:widowControl w:val="0"/>
              <w:suppressAutoHyphens/>
              <w:jc w:val="center"/>
              <w:rPr>
                <w:rFonts w:ascii="Arial" w:eastAsia="Ecofont_Spranq_eco_Sans" w:hAnsi="Arial" w:cs="Arial"/>
                <w:sz w:val="20"/>
                <w:szCs w:val="20"/>
              </w:rPr>
            </w:pPr>
          </w:p>
        </w:tc>
      </w:tr>
    </w:tbl>
    <w:p w14:paraId="6C9DD8A7" w14:textId="77777777" w:rsidR="009843F4" w:rsidRPr="00322F96" w:rsidRDefault="009843F4" w:rsidP="009843F4">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9843F4" w:rsidRPr="00322F96" w14:paraId="5BACE9DA" w14:textId="77777777" w:rsidTr="00E5739A">
        <w:tc>
          <w:tcPr>
            <w:tcW w:w="1129" w:type="dxa"/>
            <w:shd w:val="clear" w:color="auto" w:fill="0070C0"/>
            <w:vAlign w:val="center"/>
          </w:tcPr>
          <w:p w14:paraId="7E8D6218" w14:textId="77777777" w:rsidR="009843F4" w:rsidRPr="00322F96" w:rsidRDefault="009843F4"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10F9346C" w14:textId="77777777" w:rsidR="009843F4" w:rsidRPr="00322F96" w:rsidRDefault="009843F4" w:rsidP="009843F4">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435CD6E5" w14:textId="77777777" w:rsidR="009843F4" w:rsidRPr="00322F96" w:rsidRDefault="009843F4" w:rsidP="009843F4">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13944829" w14:textId="5FCA21B9" w:rsidR="009843F4" w:rsidRDefault="009843F4" w:rsidP="009843F4">
      <w:pPr>
        <w:widowControl w:val="0"/>
        <w:suppressAutoHyphens/>
        <w:jc w:val="center"/>
        <w:rPr>
          <w:rFonts w:ascii="Arial" w:eastAsia="Calibri" w:hAnsi="Arial" w:cs="Arial"/>
          <w:b/>
          <w:sz w:val="20"/>
          <w:szCs w:val="20"/>
        </w:rPr>
      </w:pPr>
      <w:r w:rsidRPr="00322F96">
        <w:rPr>
          <w:rFonts w:ascii="Arial" w:eastAsia="Calibri" w:hAnsi="Arial" w:cs="Arial"/>
          <w:b/>
          <w:sz w:val="20"/>
          <w:szCs w:val="20"/>
        </w:rPr>
        <w:br w:type="page"/>
      </w:r>
    </w:p>
    <w:p w14:paraId="39AF3214" w14:textId="40ECDB16" w:rsidR="0061224B" w:rsidRPr="009843F4" w:rsidRDefault="0061224B" w:rsidP="0061224B">
      <w:pPr>
        <w:widowControl w:val="0"/>
        <w:suppressAutoHyphens/>
        <w:jc w:val="center"/>
        <w:rPr>
          <w:rFonts w:ascii="Arial" w:eastAsia="Calibri" w:hAnsi="Arial" w:cs="Arial"/>
          <w:b/>
          <w:sz w:val="20"/>
          <w:szCs w:val="20"/>
        </w:rPr>
      </w:pPr>
      <w:r w:rsidRPr="009843F4">
        <w:rPr>
          <w:rFonts w:ascii="Arial" w:eastAsia="Calibri" w:hAnsi="Arial" w:cs="Arial"/>
          <w:b/>
          <w:sz w:val="20"/>
          <w:szCs w:val="20"/>
        </w:rPr>
        <w:lastRenderedPageBreak/>
        <w:t>PREGÃO ELETRÔNICO N.º 00</w:t>
      </w:r>
      <w:r w:rsidR="0030381D">
        <w:rPr>
          <w:rFonts w:ascii="Arial" w:eastAsia="Calibri" w:hAnsi="Arial" w:cs="Arial"/>
          <w:b/>
          <w:sz w:val="20"/>
          <w:szCs w:val="20"/>
        </w:rPr>
        <w:t>4</w:t>
      </w:r>
      <w:r w:rsidRPr="009843F4">
        <w:rPr>
          <w:rFonts w:ascii="Arial" w:eastAsia="Calibri" w:hAnsi="Arial" w:cs="Arial"/>
          <w:b/>
          <w:sz w:val="20"/>
          <w:szCs w:val="20"/>
        </w:rPr>
        <w:t>/202</w:t>
      </w:r>
      <w:r>
        <w:rPr>
          <w:rFonts w:ascii="Arial" w:eastAsia="Calibri" w:hAnsi="Arial" w:cs="Arial"/>
          <w:b/>
          <w:sz w:val="20"/>
          <w:szCs w:val="20"/>
        </w:rPr>
        <w:t>6</w:t>
      </w:r>
    </w:p>
    <w:p w14:paraId="11210AE6" w14:textId="1300F79D" w:rsidR="0061224B" w:rsidRPr="00BE1A86" w:rsidRDefault="0061224B" w:rsidP="0061224B">
      <w:pPr>
        <w:widowControl w:val="0"/>
        <w:suppressAutoHyphens/>
        <w:spacing w:after="120"/>
        <w:jc w:val="center"/>
        <w:rPr>
          <w:rFonts w:ascii="Arial" w:eastAsia="Calibri" w:hAnsi="Arial" w:cs="Arial"/>
          <w:b/>
          <w:sz w:val="20"/>
          <w:szCs w:val="20"/>
        </w:rPr>
      </w:pPr>
      <w:r w:rsidRPr="009843F4">
        <w:rPr>
          <w:rFonts w:ascii="Arial" w:eastAsia="Calibri" w:hAnsi="Arial" w:cs="Arial"/>
          <w:b/>
          <w:sz w:val="20"/>
          <w:szCs w:val="20"/>
        </w:rPr>
        <w:t>PROCESSO ADMINISTRATIVO N.º 0</w:t>
      </w:r>
      <w:r>
        <w:rPr>
          <w:rFonts w:ascii="Arial" w:eastAsia="Calibri" w:hAnsi="Arial" w:cs="Arial"/>
          <w:b/>
          <w:sz w:val="20"/>
          <w:szCs w:val="20"/>
        </w:rPr>
        <w:t>0</w:t>
      </w:r>
      <w:r w:rsidR="0030381D">
        <w:rPr>
          <w:rFonts w:ascii="Arial" w:eastAsia="Calibri" w:hAnsi="Arial" w:cs="Arial"/>
          <w:b/>
          <w:sz w:val="20"/>
          <w:szCs w:val="20"/>
        </w:rPr>
        <w:t>6</w:t>
      </w:r>
      <w:r>
        <w:rPr>
          <w:rFonts w:ascii="Arial" w:eastAsia="Calibri" w:hAnsi="Arial" w:cs="Arial"/>
          <w:b/>
          <w:sz w:val="20"/>
          <w:szCs w:val="20"/>
        </w:rPr>
        <w:t>/2026</w:t>
      </w:r>
    </w:p>
    <w:p w14:paraId="4C7B7AFD" w14:textId="77777777" w:rsidR="009843F4" w:rsidRPr="00322F96" w:rsidRDefault="009843F4" w:rsidP="009843F4">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382A074A" w14:textId="77777777" w:rsidR="009843F4" w:rsidRPr="00322F96" w:rsidRDefault="009843F4" w:rsidP="009843F4">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3F667162" w14:textId="4B8B02CA" w:rsidR="009843F4" w:rsidRPr="00322F96" w:rsidRDefault="009843F4" w:rsidP="009843F4">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Licitação, </w:t>
      </w:r>
      <w:r>
        <w:rPr>
          <w:rFonts w:ascii="Arial" w:eastAsia="Calibri" w:hAnsi="Arial" w:cs="Arial"/>
          <w:b/>
          <w:bCs/>
          <w:sz w:val="20"/>
          <w:szCs w:val="20"/>
        </w:rPr>
        <w:t>PREGÃO</w:t>
      </w:r>
      <w:r w:rsidRPr="00322F96">
        <w:rPr>
          <w:rFonts w:ascii="Arial" w:eastAsia="Calibri" w:hAnsi="Arial" w:cs="Arial"/>
          <w:b/>
          <w:bCs/>
          <w:sz w:val="20"/>
          <w:szCs w:val="20"/>
        </w:rPr>
        <w:t xml:space="preserve"> ELETRÔNIC</w:t>
      </w:r>
      <w:r>
        <w:rPr>
          <w:rFonts w:ascii="Arial" w:eastAsia="Calibri" w:hAnsi="Arial" w:cs="Arial"/>
          <w:b/>
          <w:bCs/>
          <w:sz w:val="20"/>
          <w:szCs w:val="20"/>
        </w:rPr>
        <w:t>O</w:t>
      </w:r>
      <w:r w:rsidRPr="00322F96">
        <w:rPr>
          <w:rFonts w:ascii="Arial" w:eastAsia="Calibri" w:hAnsi="Arial" w:cs="Arial"/>
          <w:b/>
          <w:bCs/>
          <w:sz w:val="20"/>
          <w:szCs w:val="20"/>
        </w:rPr>
        <w:t xml:space="preserve"> N.º </w:t>
      </w:r>
      <w:r w:rsidR="00016A67">
        <w:rPr>
          <w:rFonts w:ascii="Arial" w:eastAsia="Calibri" w:hAnsi="Arial" w:cs="Arial"/>
          <w:b/>
          <w:bCs/>
          <w:sz w:val="20"/>
          <w:szCs w:val="20"/>
        </w:rPr>
        <w:t>00</w:t>
      </w:r>
      <w:r w:rsidR="0030381D">
        <w:rPr>
          <w:rFonts w:ascii="Arial" w:eastAsia="Calibri" w:hAnsi="Arial" w:cs="Arial"/>
          <w:b/>
          <w:bCs/>
          <w:sz w:val="20"/>
          <w:szCs w:val="20"/>
        </w:rPr>
        <w:t>4</w:t>
      </w:r>
      <w:r w:rsidR="00016A67">
        <w:rPr>
          <w:rFonts w:ascii="Arial" w:eastAsia="Calibri" w:hAnsi="Arial" w:cs="Arial"/>
          <w:b/>
          <w:bCs/>
          <w:sz w:val="20"/>
          <w:szCs w:val="20"/>
        </w:rPr>
        <w:t>/2026</w:t>
      </w:r>
      <w:r w:rsidRPr="00322F96">
        <w:rPr>
          <w:rFonts w:ascii="Arial" w:eastAsia="Calibri" w:hAnsi="Arial" w:cs="Arial"/>
          <w:b/>
          <w:bCs/>
          <w:sz w:val="20"/>
          <w:szCs w:val="20"/>
        </w:rPr>
        <w:t xml:space="preserve">, </w:t>
      </w:r>
      <w:r w:rsidRPr="00322F96">
        <w:rPr>
          <w:rFonts w:ascii="Arial" w:eastAsia="Calibri" w:hAnsi="Arial" w:cs="Arial"/>
          <w:b/>
          <w:sz w:val="20"/>
          <w:szCs w:val="20"/>
        </w:rPr>
        <w:t xml:space="preserve">PROCESSO ADMINISTRATIVO N.º </w:t>
      </w:r>
      <w:r w:rsidR="00016A67">
        <w:rPr>
          <w:rFonts w:ascii="Arial" w:eastAsia="Calibri" w:hAnsi="Arial" w:cs="Arial"/>
          <w:b/>
          <w:sz w:val="20"/>
          <w:szCs w:val="20"/>
        </w:rPr>
        <w:t>00</w:t>
      </w:r>
      <w:r w:rsidR="002B3F6D">
        <w:rPr>
          <w:rFonts w:ascii="Arial" w:eastAsia="Calibri" w:hAnsi="Arial" w:cs="Arial"/>
          <w:b/>
          <w:sz w:val="20"/>
          <w:szCs w:val="20"/>
        </w:rPr>
        <w:t>6</w:t>
      </w:r>
      <w:r w:rsidR="00016A67">
        <w:rPr>
          <w:rFonts w:ascii="Arial" w:eastAsia="Calibri" w:hAnsi="Arial" w:cs="Arial"/>
          <w:b/>
          <w:sz w:val="20"/>
          <w:szCs w:val="20"/>
        </w:rPr>
        <w:t>/2026</w:t>
      </w:r>
      <w:r>
        <w:rPr>
          <w:rFonts w:ascii="Arial" w:eastAsia="Calibri" w:hAnsi="Arial" w:cs="Arial"/>
          <w:b/>
          <w:sz w:val="20"/>
          <w:szCs w:val="20"/>
        </w:rPr>
        <w:t>,</w:t>
      </w:r>
      <w:r w:rsidRPr="00322F96">
        <w:rPr>
          <w:rFonts w:ascii="Arial" w:eastAsia="Calibri" w:hAnsi="Arial" w:cs="Arial"/>
          <w:bCs/>
          <w:sz w:val="20"/>
          <w:szCs w:val="20"/>
        </w:rPr>
        <w:t xml:space="preserve"> </w:t>
      </w:r>
      <w:r w:rsidRPr="00322F96">
        <w:rPr>
          <w:rFonts w:ascii="Arial" w:hAnsi="Arial" w:cs="Arial"/>
          <w:b/>
          <w:bCs/>
          <w:sz w:val="20"/>
          <w:szCs w:val="20"/>
        </w:rPr>
        <w:t xml:space="preserve">DECLARO </w:t>
      </w:r>
      <w:r w:rsidRPr="00322F96">
        <w:rPr>
          <w:rFonts w:ascii="Arial" w:eastAsia="Calibri" w:hAnsi="Arial" w:cs="Arial"/>
          <w:color w:val="000000"/>
          <w:sz w:val="20"/>
          <w:szCs w:val="20"/>
        </w:rPr>
        <w:t>que:</w:t>
      </w:r>
    </w:p>
    <w:p w14:paraId="58188BBA" w14:textId="77777777" w:rsidR="009843F4" w:rsidRPr="00322F96" w:rsidRDefault="009843F4" w:rsidP="009843F4">
      <w:pPr>
        <w:widowControl w:val="0"/>
        <w:numPr>
          <w:ilvl w:val="0"/>
          <w:numId w:val="37"/>
        </w:numPr>
        <w:pBdr>
          <w:top w:val="nil"/>
          <w:left w:val="nil"/>
          <w:bottom w:val="nil"/>
          <w:right w:val="nil"/>
          <w:between w:val="nil"/>
        </w:pBdr>
        <w:suppressAutoHyphens/>
        <w:spacing w:after="120"/>
        <w:jc w:val="both"/>
        <w:rPr>
          <w:rFonts w:ascii="Arial" w:eastAsia="Calibri" w:hAnsi="Arial" w:cs="Arial"/>
          <w:sz w:val="20"/>
          <w:szCs w:val="20"/>
        </w:rPr>
      </w:pPr>
      <w:r w:rsidRPr="00322F96">
        <w:rPr>
          <w:rFonts w:ascii="Arial" w:eastAsia="Calibri" w:hAnsi="Arial" w:cs="Arial"/>
          <w:sz w:val="20"/>
          <w:szCs w:val="20"/>
        </w:rPr>
        <w:t>Prazo de início de fornecimento dos bens de acordo com o estabelecido no Edital e Termo de Referência deste Processo Administrativo.</w:t>
      </w:r>
    </w:p>
    <w:p w14:paraId="40B53137" w14:textId="77777777" w:rsidR="009843F4" w:rsidRPr="00322F96" w:rsidRDefault="009843F4" w:rsidP="009843F4">
      <w:pPr>
        <w:widowControl w:val="0"/>
        <w:numPr>
          <w:ilvl w:val="0"/>
          <w:numId w:val="37"/>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022DF23C" w14:textId="77777777" w:rsidR="009843F4" w:rsidRPr="00322F96" w:rsidRDefault="009843F4" w:rsidP="009843F4">
      <w:pPr>
        <w:widowControl w:val="0"/>
        <w:numPr>
          <w:ilvl w:val="0"/>
          <w:numId w:val="37"/>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7B2A6D0" w14:textId="77777777" w:rsidR="009843F4" w:rsidRPr="00322F96" w:rsidRDefault="009843F4" w:rsidP="009843F4">
      <w:pPr>
        <w:widowControl w:val="0"/>
        <w:numPr>
          <w:ilvl w:val="0"/>
          <w:numId w:val="37"/>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BB64A30" w14:textId="77777777" w:rsidR="009843F4" w:rsidRPr="00322F96" w:rsidRDefault="009843F4" w:rsidP="009843F4">
      <w:pPr>
        <w:widowControl w:val="0"/>
        <w:numPr>
          <w:ilvl w:val="0"/>
          <w:numId w:val="37"/>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7B48EEFF" w14:textId="08F41F28" w:rsidR="009843F4" w:rsidRPr="00322F96" w:rsidRDefault="009843F4" w:rsidP="009843F4">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016A67">
        <w:rPr>
          <w:rFonts w:ascii="Arial" w:hAnsi="Arial" w:cs="Arial"/>
          <w:sz w:val="20"/>
          <w:szCs w:val="20"/>
        </w:rPr>
        <w:t>6</w:t>
      </w:r>
      <w:r w:rsidRPr="00322F96">
        <w:rPr>
          <w:rFonts w:ascii="Arial" w:hAnsi="Arial" w:cs="Arial"/>
          <w:sz w:val="20"/>
          <w:szCs w:val="20"/>
        </w:rPr>
        <w:t>.</w:t>
      </w:r>
    </w:p>
    <w:p w14:paraId="3805AB7E" w14:textId="77777777" w:rsidR="009843F4" w:rsidRPr="00322F96" w:rsidRDefault="009843F4" w:rsidP="009843F4">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9843F4" w:rsidRPr="00322F96" w14:paraId="661CFF19" w14:textId="77777777" w:rsidTr="00E5739A">
        <w:tc>
          <w:tcPr>
            <w:tcW w:w="2405" w:type="dxa"/>
            <w:tcBorders>
              <w:top w:val="single" w:sz="4" w:space="0" w:color="auto"/>
              <w:left w:val="single" w:sz="4" w:space="0" w:color="auto"/>
            </w:tcBorders>
            <w:shd w:val="clear" w:color="auto" w:fill="0070C0"/>
          </w:tcPr>
          <w:p w14:paraId="4C90C82E" w14:textId="77777777" w:rsidR="009843F4" w:rsidRPr="00322F96" w:rsidRDefault="009843F4"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695C6A85" w14:textId="77777777" w:rsidR="009843F4" w:rsidRPr="00322F96" w:rsidRDefault="009843F4"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196F5A0B" w14:textId="77777777" w:rsidR="009843F4" w:rsidRPr="00322F96" w:rsidRDefault="009843F4"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FDE16C9" w14:textId="77777777" w:rsidR="009843F4" w:rsidRPr="00322F96" w:rsidRDefault="009843F4"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9843F4" w:rsidRPr="00322F96" w14:paraId="6EA69A98" w14:textId="77777777" w:rsidTr="00E5739A">
        <w:tc>
          <w:tcPr>
            <w:tcW w:w="2405" w:type="dxa"/>
            <w:tcBorders>
              <w:left w:val="single" w:sz="4" w:space="0" w:color="auto"/>
            </w:tcBorders>
          </w:tcPr>
          <w:p w14:paraId="0173595F" w14:textId="77777777" w:rsidR="009843F4" w:rsidRPr="00322F96" w:rsidRDefault="009843F4"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1384B95" w14:textId="77777777" w:rsidR="009843F4" w:rsidRPr="00322F96" w:rsidRDefault="009843F4"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27B86434" w14:textId="77777777" w:rsidR="009843F4" w:rsidRPr="00322F96" w:rsidRDefault="009843F4"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7E8F25C" w14:textId="77777777" w:rsidR="009843F4" w:rsidRPr="00322F96" w:rsidRDefault="009843F4" w:rsidP="00E5739A">
            <w:pPr>
              <w:widowControl w:val="0"/>
              <w:suppressAutoHyphens/>
              <w:jc w:val="center"/>
              <w:rPr>
                <w:rFonts w:ascii="Arial" w:eastAsia="Ecofont_Spranq_eco_Sans" w:hAnsi="Arial" w:cs="Arial"/>
                <w:sz w:val="20"/>
                <w:szCs w:val="20"/>
              </w:rPr>
            </w:pPr>
          </w:p>
        </w:tc>
      </w:tr>
      <w:tr w:rsidR="009843F4" w:rsidRPr="00322F96" w14:paraId="7AEE7573" w14:textId="77777777" w:rsidTr="00E5739A">
        <w:tc>
          <w:tcPr>
            <w:tcW w:w="2405" w:type="dxa"/>
            <w:tcBorders>
              <w:left w:val="single" w:sz="4" w:space="0" w:color="auto"/>
            </w:tcBorders>
          </w:tcPr>
          <w:p w14:paraId="0885BDFF" w14:textId="77777777" w:rsidR="009843F4" w:rsidRPr="00322F96" w:rsidRDefault="009843F4"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0DD68E05" w14:textId="77777777" w:rsidR="009843F4" w:rsidRPr="00322F96" w:rsidRDefault="009843F4"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7B1319FF" w14:textId="77777777" w:rsidR="009843F4" w:rsidRPr="00322F96" w:rsidRDefault="009843F4"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6D95715" w14:textId="77777777" w:rsidR="009843F4" w:rsidRPr="00322F96" w:rsidRDefault="009843F4" w:rsidP="00E5739A">
            <w:pPr>
              <w:widowControl w:val="0"/>
              <w:suppressAutoHyphens/>
              <w:jc w:val="center"/>
              <w:rPr>
                <w:rFonts w:ascii="Arial" w:eastAsia="Ecofont_Spranq_eco_Sans" w:hAnsi="Arial" w:cs="Arial"/>
                <w:sz w:val="20"/>
                <w:szCs w:val="20"/>
              </w:rPr>
            </w:pPr>
          </w:p>
        </w:tc>
      </w:tr>
      <w:tr w:rsidR="009843F4" w:rsidRPr="00322F96" w14:paraId="68EED1A9" w14:textId="77777777" w:rsidTr="00E5739A">
        <w:tc>
          <w:tcPr>
            <w:tcW w:w="2405" w:type="dxa"/>
            <w:tcBorders>
              <w:left w:val="single" w:sz="4" w:space="0" w:color="auto"/>
            </w:tcBorders>
          </w:tcPr>
          <w:p w14:paraId="291CBF27" w14:textId="77777777" w:rsidR="009843F4" w:rsidRPr="00322F96" w:rsidRDefault="009843F4"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4EDE171B" w14:textId="77777777" w:rsidR="009843F4" w:rsidRPr="00322F96" w:rsidRDefault="009843F4" w:rsidP="00E5739A">
            <w:pPr>
              <w:widowControl w:val="0"/>
              <w:suppressAutoHyphens/>
              <w:rPr>
                <w:rFonts w:ascii="Arial" w:eastAsia="Ecofont_Spranq_eco_Sans" w:hAnsi="Arial" w:cs="Arial"/>
                <w:sz w:val="20"/>
                <w:szCs w:val="20"/>
              </w:rPr>
            </w:pPr>
          </w:p>
          <w:p w14:paraId="39293BC7" w14:textId="77777777" w:rsidR="009843F4" w:rsidRPr="00322F96" w:rsidRDefault="009843F4"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7DE71A61" w14:textId="77777777" w:rsidR="009843F4" w:rsidRPr="00322F96" w:rsidRDefault="009843F4"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5EBFA52" w14:textId="77777777" w:rsidR="009843F4" w:rsidRPr="00322F96" w:rsidRDefault="009843F4" w:rsidP="00E5739A">
            <w:pPr>
              <w:widowControl w:val="0"/>
              <w:suppressAutoHyphens/>
              <w:jc w:val="center"/>
              <w:rPr>
                <w:rFonts w:ascii="Arial" w:eastAsia="Ecofont_Spranq_eco_Sans" w:hAnsi="Arial" w:cs="Arial"/>
                <w:sz w:val="20"/>
                <w:szCs w:val="20"/>
              </w:rPr>
            </w:pPr>
          </w:p>
        </w:tc>
      </w:tr>
      <w:tr w:rsidR="009843F4" w:rsidRPr="00322F96" w14:paraId="13A823F8" w14:textId="77777777" w:rsidTr="00E5739A">
        <w:tc>
          <w:tcPr>
            <w:tcW w:w="2405" w:type="dxa"/>
            <w:tcBorders>
              <w:left w:val="single" w:sz="4" w:space="0" w:color="auto"/>
              <w:bottom w:val="single" w:sz="4" w:space="0" w:color="auto"/>
            </w:tcBorders>
          </w:tcPr>
          <w:p w14:paraId="2CEE313D" w14:textId="77777777" w:rsidR="009843F4" w:rsidRPr="00322F96" w:rsidRDefault="009843F4"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48E3B9C4" w14:textId="77777777" w:rsidR="009843F4" w:rsidRPr="00322F96" w:rsidRDefault="009843F4"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635A6E6A" w14:textId="77777777" w:rsidR="009843F4" w:rsidRPr="00322F96" w:rsidRDefault="009843F4"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1F4ACD06" w14:textId="77777777" w:rsidR="009843F4" w:rsidRPr="00322F96" w:rsidRDefault="009843F4" w:rsidP="00E5739A">
            <w:pPr>
              <w:widowControl w:val="0"/>
              <w:suppressAutoHyphens/>
              <w:jc w:val="center"/>
              <w:rPr>
                <w:rFonts w:ascii="Arial" w:eastAsia="Ecofont_Spranq_eco_Sans" w:hAnsi="Arial" w:cs="Arial"/>
                <w:sz w:val="20"/>
                <w:szCs w:val="20"/>
              </w:rPr>
            </w:pPr>
          </w:p>
        </w:tc>
      </w:tr>
    </w:tbl>
    <w:p w14:paraId="34788AD4" w14:textId="77777777" w:rsidR="009843F4" w:rsidRPr="00322F96" w:rsidRDefault="009843F4" w:rsidP="009843F4">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9843F4" w:rsidRPr="00322F96" w14:paraId="281EF9ED" w14:textId="77777777" w:rsidTr="00E5739A">
        <w:tc>
          <w:tcPr>
            <w:tcW w:w="1129" w:type="dxa"/>
            <w:shd w:val="clear" w:color="auto" w:fill="0070C0"/>
            <w:vAlign w:val="center"/>
          </w:tcPr>
          <w:p w14:paraId="0F72C787" w14:textId="77777777" w:rsidR="009843F4" w:rsidRPr="00322F96" w:rsidRDefault="009843F4"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415D37B8" w14:textId="77777777" w:rsidR="009843F4" w:rsidRPr="00322F96" w:rsidRDefault="009843F4" w:rsidP="009843F4">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02F7818" w14:textId="77777777" w:rsidR="009843F4" w:rsidRPr="00322F96" w:rsidRDefault="009843F4" w:rsidP="009843F4">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66BFC8B5" w14:textId="12F46D9C" w:rsidR="009843F4" w:rsidRDefault="009843F4">
      <w:pPr>
        <w:rPr>
          <w:rFonts w:ascii="Arial" w:eastAsia="Calibri" w:hAnsi="Arial" w:cs="Arial"/>
          <w:b/>
          <w:sz w:val="20"/>
          <w:szCs w:val="20"/>
        </w:rPr>
      </w:pPr>
      <w:r w:rsidRPr="00322F96">
        <w:rPr>
          <w:rFonts w:ascii="Arial" w:eastAsia="Calibri" w:hAnsi="Arial" w:cs="Arial"/>
          <w:b/>
          <w:sz w:val="20"/>
          <w:szCs w:val="20"/>
        </w:rPr>
        <w:br w:type="page"/>
      </w:r>
    </w:p>
    <w:p w14:paraId="5818D745" w14:textId="7C2F4C41" w:rsidR="0061224B" w:rsidRPr="009843F4" w:rsidRDefault="0061224B" w:rsidP="0061224B">
      <w:pPr>
        <w:widowControl w:val="0"/>
        <w:suppressAutoHyphens/>
        <w:jc w:val="center"/>
        <w:rPr>
          <w:rFonts w:ascii="Arial" w:eastAsia="Calibri" w:hAnsi="Arial" w:cs="Arial"/>
          <w:b/>
          <w:sz w:val="20"/>
          <w:szCs w:val="20"/>
        </w:rPr>
      </w:pPr>
      <w:r w:rsidRPr="009843F4">
        <w:rPr>
          <w:rFonts w:ascii="Arial" w:eastAsia="Calibri" w:hAnsi="Arial" w:cs="Arial"/>
          <w:b/>
          <w:sz w:val="20"/>
          <w:szCs w:val="20"/>
        </w:rPr>
        <w:lastRenderedPageBreak/>
        <w:t>PREGÃO ELETRÔNICO N.º 00</w:t>
      </w:r>
      <w:r w:rsidR="002B3F6D">
        <w:rPr>
          <w:rFonts w:ascii="Arial" w:eastAsia="Calibri" w:hAnsi="Arial" w:cs="Arial"/>
          <w:b/>
          <w:sz w:val="20"/>
          <w:szCs w:val="20"/>
        </w:rPr>
        <w:t>4</w:t>
      </w:r>
      <w:r w:rsidRPr="009843F4">
        <w:rPr>
          <w:rFonts w:ascii="Arial" w:eastAsia="Calibri" w:hAnsi="Arial" w:cs="Arial"/>
          <w:b/>
          <w:sz w:val="20"/>
          <w:szCs w:val="20"/>
        </w:rPr>
        <w:t>/202</w:t>
      </w:r>
      <w:r>
        <w:rPr>
          <w:rFonts w:ascii="Arial" w:eastAsia="Calibri" w:hAnsi="Arial" w:cs="Arial"/>
          <w:b/>
          <w:sz w:val="20"/>
          <w:szCs w:val="20"/>
        </w:rPr>
        <w:t>6</w:t>
      </w:r>
    </w:p>
    <w:p w14:paraId="4C0755F2" w14:textId="71EC81FB" w:rsidR="0061224B" w:rsidRPr="00BE1A86" w:rsidRDefault="0061224B" w:rsidP="0061224B">
      <w:pPr>
        <w:widowControl w:val="0"/>
        <w:suppressAutoHyphens/>
        <w:spacing w:after="120"/>
        <w:jc w:val="center"/>
        <w:rPr>
          <w:rFonts w:ascii="Arial" w:eastAsia="Calibri" w:hAnsi="Arial" w:cs="Arial"/>
          <w:b/>
          <w:sz w:val="20"/>
          <w:szCs w:val="20"/>
        </w:rPr>
      </w:pPr>
      <w:r w:rsidRPr="009843F4">
        <w:rPr>
          <w:rFonts w:ascii="Arial" w:eastAsia="Calibri" w:hAnsi="Arial" w:cs="Arial"/>
          <w:b/>
          <w:sz w:val="20"/>
          <w:szCs w:val="20"/>
        </w:rPr>
        <w:t>PROCESSO ADMINISTRATIVO N.º 0</w:t>
      </w:r>
      <w:r>
        <w:rPr>
          <w:rFonts w:ascii="Arial" w:eastAsia="Calibri" w:hAnsi="Arial" w:cs="Arial"/>
          <w:b/>
          <w:sz w:val="20"/>
          <w:szCs w:val="20"/>
        </w:rPr>
        <w:t>0</w:t>
      </w:r>
      <w:r w:rsidR="002B3F6D">
        <w:rPr>
          <w:rFonts w:ascii="Arial" w:eastAsia="Calibri" w:hAnsi="Arial" w:cs="Arial"/>
          <w:b/>
          <w:sz w:val="20"/>
          <w:szCs w:val="20"/>
        </w:rPr>
        <w:t>6</w:t>
      </w:r>
      <w:r>
        <w:rPr>
          <w:rFonts w:ascii="Arial" w:eastAsia="Calibri" w:hAnsi="Arial" w:cs="Arial"/>
          <w:b/>
          <w:sz w:val="20"/>
          <w:szCs w:val="20"/>
        </w:rPr>
        <w:t>/2026</w:t>
      </w:r>
    </w:p>
    <w:p w14:paraId="05B4A21B" w14:textId="4EA04630" w:rsidR="0072386C" w:rsidRDefault="0072386C" w:rsidP="0072386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B8696E">
        <w:rPr>
          <w:rFonts w:ascii="Arial" w:eastAsia="Calibri" w:hAnsi="Arial" w:cs="Arial"/>
          <w:b/>
          <w:color w:val="FFFFFF" w:themeColor="background1"/>
          <w:sz w:val="20"/>
          <w:szCs w:val="20"/>
        </w:rPr>
        <w:t>IV</w:t>
      </w:r>
    </w:p>
    <w:p w14:paraId="0A5B4453" w14:textId="01B059D5" w:rsidR="00986AC5" w:rsidRDefault="00986AC5" w:rsidP="0072386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7DBB928A" w14:textId="77777777" w:rsidR="0072386C" w:rsidRPr="00D545F4" w:rsidRDefault="0072386C" w:rsidP="0072386C">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58"/>
        <w:gridCol w:w="144"/>
        <w:gridCol w:w="142"/>
        <w:gridCol w:w="212"/>
        <w:gridCol w:w="366"/>
        <w:gridCol w:w="267"/>
        <w:gridCol w:w="218"/>
        <w:gridCol w:w="135"/>
        <w:gridCol w:w="2622"/>
        <w:gridCol w:w="1132"/>
        <w:gridCol w:w="650"/>
        <w:gridCol w:w="695"/>
        <w:gridCol w:w="2370"/>
      </w:tblGrid>
      <w:tr w:rsidR="0072386C" w:rsidRPr="00F869F5" w14:paraId="14009209"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1FF1A2D5" w14:textId="77777777" w:rsidR="0072386C" w:rsidRPr="00F869F5" w:rsidRDefault="0072386C"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72386C" w:rsidRPr="00F869F5" w14:paraId="4D44F415"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74EF0FC6"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123D1B17" w14:textId="77777777" w:rsidR="0072386C" w:rsidRPr="00F869F5" w:rsidRDefault="0072386C" w:rsidP="00012A35">
            <w:pPr>
              <w:widowControl w:val="0"/>
              <w:jc w:val="both"/>
              <w:rPr>
                <w:rFonts w:ascii="Arial" w:hAnsi="Arial" w:cs="Arial"/>
                <w:bCs/>
                <w:sz w:val="20"/>
                <w:szCs w:val="20"/>
              </w:rPr>
            </w:pPr>
          </w:p>
        </w:tc>
      </w:tr>
      <w:tr w:rsidR="0072386C" w:rsidRPr="00F869F5" w14:paraId="6EE4E634"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6954A258" w14:textId="77777777" w:rsidR="0072386C" w:rsidRPr="00F869F5" w:rsidRDefault="0072386C" w:rsidP="00012A35">
            <w:pPr>
              <w:widowControl w:val="0"/>
              <w:jc w:val="both"/>
              <w:rPr>
                <w:rFonts w:ascii="Arial" w:hAnsi="Arial" w:cs="Arial"/>
                <w:bCs/>
                <w:sz w:val="20"/>
                <w:szCs w:val="20"/>
              </w:rPr>
            </w:pPr>
          </w:p>
        </w:tc>
      </w:tr>
      <w:tr w:rsidR="0072386C" w:rsidRPr="00F869F5" w14:paraId="33CC2CE0"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5E6049BB"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2EF97A0E" w14:textId="77777777" w:rsidR="0072386C" w:rsidRPr="00F869F5" w:rsidRDefault="0072386C" w:rsidP="00012A35">
            <w:pPr>
              <w:widowControl w:val="0"/>
              <w:jc w:val="both"/>
              <w:rPr>
                <w:rFonts w:ascii="Arial" w:hAnsi="Arial" w:cs="Arial"/>
                <w:bCs/>
                <w:sz w:val="20"/>
                <w:szCs w:val="20"/>
              </w:rPr>
            </w:pPr>
          </w:p>
        </w:tc>
      </w:tr>
      <w:tr w:rsidR="0072386C" w:rsidRPr="00F869F5" w14:paraId="37AA2B24" w14:textId="77777777" w:rsidTr="00012A35">
        <w:tc>
          <w:tcPr>
            <w:tcW w:w="1456" w:type="dxa"/>
            <w:gridSpan w:val="4"/>
            <w:tcBorders>
              <w:left w:val="single" w:sz="4" w:space="0" w:color="auto"/>
              <w:right w:val="nil"/>
            </w:tcBorders>
            <w:tcMar>
              <w:top w:w="28" w:type="dxa"/>
              <w:left w:w="28" w:type="dxa"/>
              <w:bottom w:w="28" w:type="dxa"/>
              <w:right w:w="28" w:type="dxa"/>
            </w:tcMar>
          </w:tcPr>
          <w:p w14:paraId="3AE25349"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17A1DD0E" w14:textId="77777777" w:rsidR="0072386C" w:rsidRPr="00F869F5" w:rsidRDefault="0072386C" w:rsidP="00012A35">
            <w:pPr>
              <w:widowControl w:val="0"/>
              <w:jc w:val="both"/>
              <w:rPr>
                <w:rFonts w:ascii="Arial" w:hAnsi="Arial" w:cs="Arial"/>
                <w:bCs/>
                <w:sz w:val="20"/>
                <w:szCs w:val="20"/>
              </w:rPr>
            </w:pPr>
          </w:p>
        </w:tc>
      </w:tr>
      <w:tr w:rsidR="0072386C" w:rsidRPr="00F869F5" w14:paraId="7892F05E"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1645E1BE"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11F1EB73" w14:textId="77777777" w:rsidR="0072386C" w:rsidRPr="00F869F5" w:rsidRDefault="0072386C"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08E261D0" w14:textId="77777777" w:rsidR="0072386C" w:rsidRPr="00F869F5" w:rsidRDefault="0072386C"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6FCF2387" w14:textId="77777777" w:rsidR="0072386C" w:rsidRPr="00F869F5" w:rsidRDefault="0072386C" w:rsidP="00012A35">
            <w:pPr>
              <w:widowControl w:val="0"/>
              <w:jc w:val="both"/>
              <w:rPr>
                <w:rFonts w:ascii="Arial" w:hAnsi="Arial" w:cs="Arial"/>
                <w:bCs/>
                <w:sz w:val="20"/>
                <w:szCs w:val="20"/>
              </w:rPr>
            </w:pPr>
          </w:p>
        </w:tc>
      </w:tr>
      <w:tr w:rsidR="0072386C" w:rsidRPr="00F869F5" w14:paraId="0BAFF39D" w14:textId="77777777" w:rsidTr="00012A35">
        <w:tc>
          <w:tcPr>
            <w:tcW w:w="1244" w:type="dxa"/>
            <w:gridSpan w:val="3"/>
            <w:tcBorders>
              <w:left w:val="single" w:sz="4" w:space="0" w:color="auto"/>
              <w:right w:val="nil"/>
            </w:tcBorders>
            <w:tcMar>
              <w:top w:w="28" w:type="dxa"/>
              <w:left w:w="28" w:type="dxa"/>
              <w:bottom w:w="28" w:type="dxa"/>
              <w:right w:w="28" w:type="dxa"/>
            </w:tcMar>
          </w:tcPr>
          <w:p w14:paraId="381C4FF1"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3133ABE4" w14:textId="77777777" w:rsidR="0072386C" w:rsidRPr="00F869F5" w:rsidRDefault="0072386C"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26560D6A" w14:textId="77777777" w:rsidR="0072386C" w:rsidRPr="00F869F5" w:rsidRDefault="0072386C"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4E4D6F34" w14:textId="77777777" w:rsidR="0072386C" w:rsidRPr="00F869F5" w:rsidRDefault="0072386C" w:rsidP="00012A35">
            <w:pPr>
              <w:widowControl w:val="0"/>
              <w:jc w:val="both"/>
              <w:rPr>
                <w:rFonts w:ascii="Arial" w:hAnsi="Arial" w:cs="Arial"/>
                <w:bCs/>
                <w:sz w:val="20"/>
                <w:szCs w:val="20"/>
              </w:rPr>
            </w:pPr>
          </w:p>
        </w:tc>
      </w:tr>
      <w:tr w:rsidR="0072386C" w:rsidRPr="00F869F5" w14:paraId="47E2EF40" w14:textId="77777777" w:rsidTr="00012A35">
        <w:tc>
          <w:tcPr>
            <w:tcW w:w="958" w:type="dxa"/>
            <w:tcBorders>
              <w:left w:val="single" w:sz="4" w:space="0" w:color="auto"/>
              <w:right w:val="nil"/>
            </w:tcBorders>
            <w:tcMar>
              <w:top w:w="28" w:type="dxa"/>
              <w:left w:w="28" w:type="dxa"/>
              <w:bottom w:w="28" w:type="dxa"/>
              <w:right w:w="28" w:type="dxa"/>
            </w:tcMar>
          </w:tcPr>
          <w:p w14:paraId="782179B7"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37475DB6" w14:textId="77777777" w:rsidR="0072386C" w:rsidRPr="00F869F5" w:rsidRDefault="0072386C" w:rsidP="00012A35">
            <w:pPr>
              <w:widowControl w:val="0"/>
              <w:jc w:val="both"/>
              <w:rPr>
                <w:rFonts w:ascii="Arial" w:hAnsi="Arial" w:cs="Arial"/>
                <w:bCs/>
                <w:sz w:val="20"/>
                <w:szCs w:val="20"/>
              </w:rPr>
            </w:pPr>
          </w:p>
        </w:tc>
      </w:tr>
      <w:tr w:rsidR="0072386C" w:rsidRPr="00F869F5" w14:paraId="1694816C" w14:textId="77777777" w:rsidTr="00012A35">
        <w:tc>
          <w:tcPr>
            <w:tcW w:w="1244" w:type="dxa"/>
            <w:gridSpan w:val="3"/>
            <w:tcBorders>
              <w:left w:val="single" w:sz="4" w:space="0" w:color="auto"/>
              <w:right w:val="nil"/>
            </w:tcBorders>
            <w:tcMar>
              <w:top w:w="28" w:type="dxa"/>
              <w:left w:w="28" w:type="dxa"/>
              <w:bottom w:w="28" w:type="dxa"/>
              <w:right w:w="28" w:type="dxa"/>
            </w:tcMar>
          </w:tcPr>
          <w:p w14:paraId="680145CF"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13E0150E" w14:textId="77777777" w:rsidR="0072386C" w:rsidRPr="00F869F5" w:rsidRDefault="0072386C" w:rsidP="00012A35">
            <w:pPr>
              <w:widowControl w:val="0"/>
              <w:jc w:val="both"/>
              <w:rPr>
                <w:rFonts w:ascii="Arial" w:hAnsi="Arial" w:cs="Arial"/>
                <w:bCs/>
                <w:sz w:val="20"/>
                <w:szCs w:val="20"/>
              </w:rPr>
            </w:pPr>
          </w:p>
        </w:tc>
      </w:tr>
      <w:tr w:rsidR="0072386C" w:rsidRPr="00F869F5" w14:paraId="345AE526" w14:textId="77777777" w:rsidTr="00012A35">
        <w:tc>
          <w:tcPr>
            <w:tcW w:w="1102" w:type="dxa"/>
            <w:gridSpan w:val="2"/>
            <w:tcBorders>
              <w:left w:val="single" w:sz="4" w:space="0" w:color="auto"/>
              <w:right w:val="nil"/>
            </w:tcBorders>
            <w:tcMar>
              <w:top w:w="28" w:type="dxa"/>
              <w:left w:w="28" w:type="dxa"/>
              <w:bottom w:w="28" w:type="dxa"/>
              <w:right w:w="28" w:type="dxa"/>
            </w:tcMar>
          </w:tcPr>
          <w:p w14:paraId="5A35BCB6"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5A957FF6" w14:textId="77777777" w:rsidR="0072386C" w:rsidRPr="00F869F5" w:rsidRDefault="0072386C" w:rsidP="00012A35">
            <w:pPr>
              <w:widowControl w:val="0"/>
              <w:jc w:val="both"/>
              <w:rPr>
                <w:rFonts w:ascii="Arial" w:hAnsi="Arial" w:cs="Arial"/>
                <w:bCs/>
                <w:sz w:val="20"/>
                <w:szCs w:val="20"/>
              </w:rPr>
            </w:pPr>
          </w:p>
        </w:tc>
      </w:tr>
      <w:tr w:rsidR="0072386C" w:rsidRPr="00F869F5" w14:paraId="0DA1A43E" w14:textId="77777777" w:rsidTr="00012A35">
        <w:tc>
          <w:tcPr>
            <w:tcW w:w="2442" w:type="dxa"/>
            <w:gridSpan w:val="8"/>
            <w:tcBorders>
              <w:left w:val="single" w:sz="4" w:space="0" w:color="auto"/>
              <w:right w:val="nil"/>
            </w:tcBorders>
            <w:tcMar>
              <w:top w:w="28" w:type="dxa"/>
              <w:left w:w="28" w:type="dxa"/>
              <w:bottom w:w="28" w:type="dxa"/>
              <w:right w:w="28" w:type="dxa"/>
            </w:tcMar>
          </w:tcPr>
          <w:p w14:paraId="1E15A20C"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3EF66586" w14:textId="77777777" w:rsidR="0072386C" w:rsidRPr="00F869F5" w:rsidRDefault="0072386C" w:rsidP="00012A35">
            <w:pPr>
              <w:widowControl w:val="0"/>
              <w:jc w:val="both"/>
              <w:rPr>
                <w:rFonts w:ascii="Arial" w:hAnsi="Arial" w:cs="Arial"/>
                <w:bCs/>
                <w:sz w:val="20"/>
                <w:szCs w:val="20"/>
              </w:rPr>
            </w:pPr>
          </w:p>
        </w:tc>
      </w:tr>
      <w:tr w:rsidR="0072386C" w:rsidRPr="00F869F5" w14:paraId="655BFDF8" w14:textId="77777777" w:rsidTr="00012A35">
        <w:tc>
          <w:tcPr>
            <w:tcW w:w="2307" w:type="dxa"/>
            <w:gridSpan w:val="7"/>
            <w:tcBorders>
              <w:left w:val="single" w:sz="4" w:space="0" w:color="auto"/>
              <w:right w:val="nil"/>
            </w:tcBorders>
            <w:tcMar>
              <w:top w:w="28" w:type="dxa"/>
              <w:left w:w="28" w:type="dxa"/>
              <w:bottom w:w="28" w:type="dxa"/>
              <w:right w:w="28" w:type="dxa"/>
            </w:tcMar>
          </w:tcPr>
          <w:p w14:paraId="0D269AD8"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1D0F0C6A" w14:textId="77777777" w:rsidR="0072386C" w:rsidRPr="00F869F5" w:rsidRDefault="0072386C" w:rsidP="00012A35">
            <w:pPr>
              <w:widowControl w:val="0"/>
              <w:jc w:val="both"/>
              <w:rPr>
                <w:rFonts w:ascii="Arial" w:hAnsi="Arial" w:cs="Arial"/>
                <w:bCs/>
                <w:sz w:val="20"/>
                <w:szCs w:val="20"/>
              </w:rPr>
            </w:pPr>
          </w:p>
        </w:tc>
      </w:tr>
    </w:tbl>
    <w:p w14:paraId="152B0D88" w14:textId="77777777" w:rsidR="0072386C" w:rsidRPr="00F869F5" w:rsidRDefault="0072386C" w:rsidP="0072386C">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31"/>
        <w:gridCol w:w="843"/>
        <w:gridCol w:w="963"/>
        <w:gridCol w:w="848"/>
        <w:gridCol w:w="2438"/>
        <w:gridCol w:w="462"/>
        <w:gridCol w:w="920"/>
        <w:gridCol w:w="2406"/>
      </w:tblGrid>
      <w:tr w:rsidR="0072386C" w:rsidRPr="00F869F5" w14:paraId="786BF5F6" w14:textId="77777777" w:rsidTr="00012A35">
        <w:tc>
          <w:tcPr>
            <w:tcW w:w="9911" w:type="dxa"/>
            <w:gridSpan w:val="8"/>
            <w:tcBorders>
              <w:left w:val="single" w:sz="4" w:space="0" w:color="auto"/>
              <w:right w:val="single" w:sz="4" w:space="0" w:color="auto"/>
            </w:tcBorders>
            <w:shd w:val="clear" w:color="auto" w:fill="DBE5F1" w:themeFill="accent1" w:themeFillTint="33"/>
          </w:tcPr>
          <w:p w14:paraId="2FB2C63E" w14:textId="77777777" w:rsidR="0072386C" w:rsidRPr="00F869F5" w:rsidRDefault="0072386C"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72386C" w:rsidRPr="00F869F5" w14:paraId="3B516270" w14:textId="77777777" w:rsidTr="00012A35">
        <w:tc>
          <w:tcPr>
            <w:tcW w:w="1874" w:type="dxa"/>
            <w:gridSpan w:val="2"/>
            <w:tcBorders>
              <w:left w:val="single" w:sz="4" w:space="0" w:color="auto"/>
              <w:right w:val="nil"/>
            </w:tcBorders>
            <w:vAlign w:val="center"/>
          </w:tcPr>
          <w:p w14:paraId="60C7DC78"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6E61DC68" w14:textId="77777777" w:rsidR="0072386C" w:rsidRPr="00F869F5" w:rsidRDefault="0072386C" w:rsidP="00012A35">
            <w:pPr>
              <w:widowControl w:val="0"/>
              <w:jc w:val="both"/>
              <w:rPr>
                <w:rFonts w:ascii="Arial" w:hAnsi="Arial" w:cs="Arial"/>
                <w:bCs/>
                <w:sz w:val="20"/>
                <w:szCs w:val="20"/>
              </w:rPr>
            </w:pPr>
          </w:p>
        </w:tc>
      </w:tr>
      <w:tr w:rsidR="0072386C" w:rsidRPr="00F869F5" w14:paraId="75A4026D" w14:textId="77777777" w:rsidTr="00012A35">
        <w:tc>
          <w:tcPr>
            <w:tcW w:w="1031" w:type="dxa"/>
            <w:tcBorders>
              <w:left w:val="single" w:sz="4" w:space="0" w:color="auto"/>
              <w:right w:val="nil"/>
            </w:tcBorders>
            <w:vAlign w:val="center"/>
          </w:tcPr>
          <w:p w14:paraId="3C3A48D1"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23084382" w14:textId="77777777" w:rsidR="0072386C" w:rsidRPr="00F869F5" w:rsidRDefault="0072386C" w:rsidP="00012A35">
            <w:pPr>
              <w:widowControl w:val="0"/>
              <w:jc w:val="both"/>
              <w:rPr>
                <w:rFonts w:ascii="Arial" w:hAnsi="Arial" w:cs="Arial"/>
                <w:bCs/>
                <w:sz w:val="20"/>
                <w:szCs w:val="20"/>
              </w:rPr>
            </w:pPr>
          </w:p>
        </w:tc>
        <w:tc>
          <w:tcPr>
            <w:tcW w:w="920" w:type="dxa"/>
            <w:tcBorders>
              <w:left w:val="nil"/>
              <w:right w:val="nil"/>
            </w:tcBorders>
            <w:vAlign w:val="center"/>
          </w:tcPr>
          <w:p w14:paraId="0F1293F1" w14:textId="77777777" w:rsidR="0072386C" w:rsidRPr="00F869F5" w:rsidRDefault="0072386C"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56C2437D" w14:textId="77777777" w:rsidR="0072386C" w:rsidRPr="00F869F5" w:rsidRDefault="0072386C" w:rsidP="00012A35">
            <w:pPr>
              <w:widowControl w:val="0"/>
              <w:jc w:val="both"/>
              <w:rPr>
                <w:rFonts w:ascii="Arial" w:hAnsi="Arial" w:cs="Arial"/>
                <w:bCs/>
                <w:sz w:val="20"/>
                <w:szCs w:val="20"/>
              </w:rPr>
            </w:pPr>
          </w:p>
        </w:tc>
      </w:tr>
      <w:tr w:rsidR="0072386C" w:rsidRPr="00F869F5" w14:paraId="37F2A8F8" w14:textId="77777777" w:rsidTr="00012A35">
        <w:tc>
          <w:tcPr>
            <w:tcW w:w="1031" w:type="dxa"/>
            <w:tcBorders>
              <w:left w:val="single" w:sz="4" w:space="0" w:color="auto"/>
              <w:right w:val="nil"/>
            </w:tcBorders>
            <w:vAlign w:val="center"/>
          </w:tcPr>
          <w:p w14:paraId="2FFDFEA5"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3E1EBAE9" w14:textId="77777777" w:rsidR="0072386C" w:rsidRPr="00F869F5" w:rsidRDefault="0072386C" w:rsidP="00012A35">
            <w:pPr>
              <w:widowControl w:val="0"/>
              <w:jc w:val="both"/>
              <w:rPr>
                <w:rFonts w:ascii="Arial" w:hAnsi="Arial" w:cs="Arial"/>
                <w:bCs/>
                <w:sz w:val="20"/>
                <w:szCs w:val="20"/>
              </w:rPr>
            </w:pPr>
          </w:p>
        </w:tc>
        <w:tc>
          <w:tcPr>
            <w:tcW w:w="2438" w:type="dxa"/>
            <w:tcBorders>
              <w:left w:val="nil"/>
              <w:right w:val="nil"/>
            </w:tcBorders>
            <w:vAlign w:val="center"/>
          </w:tcPr>
          <w:p w14:paraId="3BF5549C" w14:textId="77777777" w:rsidR="0072386C" w:rsidRPr="00F869F5" w:rsidRDefault="0072386C"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4DBBC7F4" w14:textId="77777777" w:rsidR="0072386C" w:rsidRPr="00F869F5" w:rsidRDefault="0072386C" w:rsidP="00012A35">
            <w:pPr>
              <w:widowControl w:val="0"/>
              <w:jc w:val="both"/>
              <w:rPr>
                <w:rFonts w:ascii="Arial" w:hAnsi="Arial" w:cs="Arial"/>
                <w:bCs/>
                <w:sz w:val="20"/>
                <w:szCs w:val="20"/>
              </w:rPr>
            </w:pPr>
          </w:p>
        </w:tc>
      </w:tr>
      <w:tr w:rsidR="0072386C" w:rsidRPr="00F869F5" w14:paraId="3D4B8D4A" w14:textId="77777777" w:rsidTr="00012A35">
        <w:tc>
          <w:tcPr>
            <w:tcW w:w="2837" w:type="dxa"/>
            <w:gridSpan w:val="3"/>
            <w:tcBorders>
              <w:left w:val="single" w:sz="4" w:space="0" w:color="auto"/>
              <w:right w:val="nil"/>
            </w:tcBorders>
            <w:vAlign w:val="center"/>
          </w:tcPr>
          <w:p w14:paraId="7348F6F3"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5136C5B5" w14:textId="77777777" w:rsidR="0072386C" w:rsidRPr="00F869F5" w:rsidRDefault="0072386C" w:rsidP="00012A35">
            <w:pPr>
              <w:widowControl w:val="0"/>
              <w:jc w:val="both"/>
              <w:rPr>
                <w:rFonts w:ascii="Arial" w:hAnsi="Arial" w:cs="Arial"/>
                <w:bCs/>
                <w:sz w:val="20"/>
                <w:szCs w:val="20"/>
              </w:rPr>
            </w:pPr>
          </w:p>
        </w:tc>
      </w:tr>
      <w:tr w:rsidR="0072386C" w:rsidRPr="00F869F5" w14:paraId="1CC57A49" w14:textId="77777777" w:rsidTr="00012A35">
        <w:tc>
          <w:tcPr>
            <w:tcW w:w="9911" w:type="dxa"/>
            <w:gridSpan w:val="8"/>
            <w:tcBorders>
              <w:left w:val="single" w:sz="4" w:space="0" w:color="auto"/>
              <w:right w:val="single" w:sz="4" w:space="0" w:color="auto"/>
            </w:tcBorders>
            <w:vAlign w:val="center"/>
          </w:tcPr>
          <w:p w14:paraId="1678363D" w14:textId="77777777" w:rsidR="0072386C" w:rsidRPr="00F869F5" w:rsidRDefault="0072386C" w:rsidP="00012A35">
            <w:pPr>
              <w:widowControl w:val="0"/>
              <w:jc w:val="both"/>
              <w:rPr>
                <w:rFonts w:ascii="Arial" w:hAnsi="Arial" w:cs="Arial"/>
                <w:bCs/>
                <w:sz w:val="20"/>
                <w:szCs w:val="20"/>
              </w:rPr>
            </w:pPr>
          </w:p>
        </w:tc>
      </w:tr>
    </w:tbl>
    <w:p w14:paraId="5EF0F7DE" w14:textId="77777777" w:rsidR="0072386C" w:rsidRPr="00F869F5" w:rsidRDefault="0072386C" w:rsidP="0072386C">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654"/>
        <w:gridCol w:w="300"/>
        <w:gridCol w:w="113"/>
        <w:gridCol w:w="137"/>
        <w:gridCol w:w="1159"/>
        <w:gridCol w:w="1449"/>
        <w:gridCol w:w="1334"/>
        <w:gridCol w:w="3765"/>
      </w:tblGrid>
      <w:tr w:rsidR="0072386C" w:rsidRPr="00F869F5" w14:paraId="0FC44C5C"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5D61E613" w14:textId="77777777" w:rsidR="0072386C" w:rsidRPr="00F869F5" w:rsidRDefault="0072386C"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72386C" w:rsidRPr="00F869F5" w14:paraId="3B657EBE" w14:textId="77777777" w:rsidTr="00012A35">
        <w:tc>
          <w:tcPr>
            <w:tcW w:w="1910" w:type="dxa"/>
            <w:gridSpan w:val="2"/>
            <w:tcBorders>
              <w:left w:val="single" w:sz="4" w:space="0" w:color="auto"/>
              <w:right w:val="nil"/>
            </w:tcBorders>
          </w:tcPr>
          <w:p w14:paraId="78B216A6"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631BC51B" w14:textId="77777777" w:rsidR="0072386C" w:rsidRPr="00F869F5" w:rsidRDefault="0072386C" w:rsidP="00012A35">
            <w:pPr>
              <w:widowControl w:val="0"/>
              <w:jc w:val="both"/>
              <w:rPr>
                <w:rFonts w:ascii="Arial" w:hAnsi="Arial" w:cs="Arial"/>
                <w:bCs/>
                <w:sz w:val="20"/>
                <w:szCs w:val="20"/>
              </w:rPr>
            </w:pPr>
          </w:p>
        </w:tc>
      </w:tr>
      <w:tr w:rsidR="0072386C" w:rsidRPr="00F869F5" w14:paraId="2AA5EF67" w14:textId="77777777" w:rsidTr="00012A35">
        <w:tc>
          <w:tcPr>
            <w:tcW w:w="9694" w:type="dxa"/>
            <w:gridSpan w:val="8"/>
            <w:tcBorders>
              <w:left w:val="single" w:sz="4" w:space="0" w:color="auto"/>
              <w:right w:val="single" w:sz="4" w:space="0" w:color="auto"/>
            </w:tcBorders>
            <w:vAlign w:val="center"/>
          </w:tcPr>
          <w:p w14:paraId="3FBC0202" w14:textId="77777777" w:rsidR="0072386C" w:rsidRPr="00F869F5" w:rsidRDefault="0072386C" w:rsidP="00012A35">
            <w:pPr>
              <w:widowControl w:val="0"/>
              <w:jc w:val="both"/>
              <w:rPr>
                <w:rFonts w:ascii="Arial" w:hAnsi="Arial" w:cs="Arial"/>
                <w:bCs/>
                <w:sz w:val="20"/>
                <w:szCs w:val="20"/>
              </w:rPr>
            </w:pPr>
          </w:p>
        </w:tc>
      </w:tr>
      <w:tr w:rsidR="0072386C" w:rsidRPr="00F869F5" w14:paraId="3364EE95" w14:textId="77777777" w:rsidTr="00012A35">
        <w:tc>
          <w:tcPr>
            <w:tcW w:w="2021" w:type="dxa"/>
            <w:gridSpan w:val="3"/>
            <w:tcBorders>
              <w:left w:val="single" w:sz="4" w:space="0" w:color="auto"/>
              <w:right w:val="nil"/>
            </w:tcBorders>
            <w:vAlign w:val="center"/>
          </w:tcPr>
          <w:p w14:paraId="3ADE12BE"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7481D212" w14:textId="77777777" w:rsidR="0072386C" w:rsidRPr="00F869F5" w:rsidRDefault="0072386C" w:rsidP="00012A35">
            <w:pPr>
              <w:widowControl w:val="0"/>
              <w:jc w:val="both"/>
              <w:rPr>
                <w:rFonts w:ascii="Arial" w:hAnsi="Arial" w:cs="Arial"/>
                <w:bCs/>
                <w:sz w:val="20"/>
                <w:szCs w:val="20"/>
              </w:rPr>
            </w:pPr>
          </w:p>
        </w:tc>
      </w:tr>
      <w:tr w:rsidR="0072386C" w:rsidRPr="00F869F5" w14:paraId="3C5BC253" w14:textId="77777777" w:rsidTr="00012A35">
        <w:tc>
          <w:tcPr>
            <w:tcW w:w="1617" w:type="dxa"/>
            <w:tcBorders>
              <w:left w:val="single" w:sz="4" w:space="0" w:color="auto"/>
              <w:right w:val="nil"/>
            </w:tcBorders>
            <w:vAlign w:val="center"/>
          </w:tcPr>
          <w:p w14:paraId="42218F4A"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1C82D676" w14:textId="77777777" w:rsidR="0072386C" w:rsidRPr="00F869F5" w:rsidRDefault="0072386C" w:rsidP="00012A35">
            <w:pPr>
              <w:widowControl w:val="0"/>
              <w:jc w:val="both"/>
              <w:rPr>
                <w:rFonts w:ascii="Arial" w:hAnsi="Arial" w:cs="Arial"/>
                <w:bCs/>
                <w:sz w:val="20"/>
                <w:szCs w:val="20"/>
              </w:rPr>
            </w:pPr>
          </w:p>
        </w:tc>
        <w:tc>
          <w:tcPr>
            <w:tcW w:w="1305" w:type="dxa"/>
            <w:tcBorders>
              <w:left w:val="nil"/>
              <w:right w:val="nil"/>
            </w:tcBorders>
            <w:vAlign w:val="center"/>
          </w:tcPr>
          <w:p w14:paraId="626A38C5" w14:textId="77777777" w:rsidR="0072386C" w:rsidRPr="00F869F5" w:rsidRDefault="0072386C"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2010B77C" w14:textId="77777777" w:rsidR="0072386C" w:rsidRPr="00F869F5" w:rsidRDefault="0072386C" w:rsidP="00012A35">
            <w:pPr>
              <w:widowControl w:val="0"/>
              <w:jc w:val="both"/>
              <w:rPr>
                <w:rFonts w:ascii="Arial" w:hAnsi="Arial" w:cs="Arial"/>
                <w:bCs/>
                <w:sz w:val="20"/>
                <w:szCs w:val="20"/>
              </w:rPr>
            </w:pPr>
          </w:p>
        </w:tc>
      </w:tr>
      <w:tr w:rsidR="0072386C" w:rsidRPr="00F869F5" w14:paraId="6F65B9F8" w14:textId="77777777" w:rsidTr="00012A35">
        <w:tc>
          <w:tcPr>
            <w:tcW w:w="3289" w:type="dxa"/>
            <w:gridSpan w:val="5"/>
            <w:tcBorders>
              <w:left w:val="single" w:sz="4" w:space="0" w:color="auto"/>
              <w:right w:val="nil"/>
            </w:tcBorders>
            <w:vAlign w:val="center"/>
          </w:tcPr>
          <w:p w14:paraId="273ABF6C"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13CE60D6" w14:textId="77777777" w:rsidR="0072386C" w:rsidRPr="00F869F5" w:rsidRDefault="0072386C" w:rsidP="00012A35">
            <w:pPr>
              <w:widowControl w:val="0"/>
              <w:jc w:val="both"/>
              <w:rPr>
                <w:rFonts w:ascii="Arial" w:hAnsi="Arial" w:cs="Arial"/>
                <w:bCs/>
                <w:sz w:val="20"/>
                <w:szCs w:val="20"/>
              </w:rPr>
            </w:pPr>
          </w:p>
        </w:tc>
      </w:tr>
      <w:tr w:rsidR="0072386C" w:rsidRPr="00F869F5" w14:paraId="4AFADDBB" w14:textId="77777777" w:rsidTr="00012A35">
        <w:tc>
          <w:tcPr>
            <w:tcW w:w="2155" w:type="dxa"/>
            <w:gridSpan w:val="4"/>
            <w:tcBorders>
              <w:left w:val="single" w:sz="4" w:space="0" w:color="auto"/>
              <w:right w:val="nil"/>
            </w:tcBorders>
            <w:vAlign w:val="center"/>
          </w:tcPr>
          <w:p w14:paraId="2C9C6332" w14:textId="77777777" w:rsidR="0072386C" w:rsidRPr="00F869F5" w:rsidRDefault="0072386C"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069631A3" w14:textId="77777777" w:rsidR="0072386C" w:rsidRPr="00F869F5" w:rsidRDefault="0072386C" w:rsidP="00012A35">
            <w:pPr>
              <w:widowControl w:val="0"/>
              <w:jc w:val="both"/>
              <w:rPr>
                <w:rFonts w:ascii="Arial" w:hAnsi="Arial" w:cs="Arial"/>
                <w:bCs/>
                <w:sz w:val="20"/>
                <w:szCs w:val="20"/>
              </w:rPr>
            </w:pPr>
          </w:p>
        </w:tc>
      </w:tr>
    </w:tbl>
    <w:p w14:paraId="15192C86" w14:textId="77777777" w:rsidR="0072386C" w:rsidRPr="00F869F5" w:rsidRDefault="0072386C" w:rsidP="0072386C">
      <w:pPr>
        <w:pStyle w:val="TextosemFormatao"/>
        <w:widowControl w:val="0"/>
        <w:rPr>
          <w:rFonts w:ascii="Arial" w:eastAsia="Arial Unicode MS" w:hAnsi="Arial" w:cs="Arial"/>
          <w:b/>
        </w:rPr>
      </w:pPr>
    </w:p>
    <w:p w14:paraId="01CDBF24" w14:textId="6B2EBD6D" w:rsidR="0072386C" w:rsidRDefault="0072386C" w:rsidP="0072386C">
      <w:pPr>
        <w:widowControl w:val="0"/>
        <w:jc w:val="right"/>
        <w:rPr>
          <w:rFonts w:ascii="Arial" w:hAnsi="Arial" w:cs="Arial"/>
          <w:sz w:val="20"/>
          <w:szCs w:val="20"/>
        </w:rPr>
      </w:pPr>
      <w:r w:rsidRPr="00F869F5">
        <w:rPr>
          <w:rFonts w:ascii="Arial" w:hAnsi="Arial" w:cs="Arial"/>
          <w:sz w:val="20"/>
          <w:szCs w:val="20"/>
        </w:rPr>
        <w:t xml:space="preserve">Caçador – Santa Catarina, XX de XXXX de </w:t>
      </w:r>
      <w:r w:rsidR="00D331BA">
        <w:rPr>
          <w:rFonts w:ascii="Arial" w:hAnsi="Arial" w:cs="Arial"/>
          <w:sz w:val="20"/>
          <w:szCs w:val="20"/>
        </w:rPr>
        <w:t>2026</w:t>
      </w:r>
      <w:r w:rsidRPr="00F869F5">
        <w:rPr>
          <w:rFonts w:ascii="Arial" w:hAnsi="Arial" w:cs="Arial"/>
          <w:sz w:val="20"/>
          <w:szCs w:val="20"/>
        </w:rPr>
        <w:t>.</w:t>
      </w:r>
    </w:p>
    <w:p w14:paraId="758FAB2A" w14:textId="77777777" w:rsidR="004C2887" w:rsidRDefault="004C2887" w:rsidP="00E366AC">
      <w:pPr>
        <w:widowControl w:val="0"/>
        <w:suppressAutoHyphens/>
        <w:rPr>
          <w:rFonts w:ascii="Arial" w:eastAsia="Calibri" w:hAnsi="Arial" w:cs="Arial"/>
          <w:b/>
          <w:sz w:val="20"/>
          <w:szCs w:val="20"/>
        </w:rPr>
      </w:pPr>
    </w:p>
    <w:p w14:paraId="61514B0A" w14:textId="5E64DE56" w:rsidR="0072386C" w:rsidRDefault="0072386C">
      <w:pPr>
        <w:rPr>
          <w:rFonts w:ascii="Arial" w:eastAsia="Calibri" w:hAnsi="Arial" w:cs="Arial"/>
          <w:b/>
          <w:sz w:val="20"/>
          <w:szCs w:val="20"/>
        </w:rPr>
      </w:pPr>
      <w:r>
        <w:rPr>
          <w:rFonts w:ascii="Arial" w:eastAsia="Calibri" w:hAnsi="Arial" w:cs="Arial"/>
          <w:b/>
          <w:sz w:val="20"/>
          <w:szCs w:val="20"/>
        </w:rPr>
        <w:br w:type="page"/>
      </w:r>
    </w:p>
    <w:p w14:paraId="5079039F" w14:textId="4C2E2020" w:rsidR="0061224B" w:rsidRPr="009843F4" w:rsidRDefault="0061224B" w:rsidP="0061224B">
      <w:pPr>
        <w:widowControl w:val="0"/>
        <w:suppressAutoHyphens/>
        <w:jc w:val="center"/>
        <w:rPr>
          <w:rFonts w:ascii="Arial" w:eastAsia="Calibri" w:hAnsi="Arial" w:cs="Arial"/>
          <w:b/>
          <w:sz w:val="20"/>
          <w:szCs w:val="20"/>
        </w:rPr>
      </w:pPr>
      <w:r w:rsidRPr="009843F4">
        <w:rPr>
          <w:rFonts w:ascii="Arial" w:eastAsia="Calibri" w:hAnsi="Arial" w:cs="Arial"/>
          <w:b/>
          <w:sz w:val="20"/>
          <w:szCs w:val="20"/>
        </w:rPr>
        <w:lastRenderedPageBreak/>
        <w:t>PREGÃO ELETRÔNICO N.º 00</w:t>
      </w:r>
      <w:r w:rsidR="002B3F6D">
        <w:rPr>
          <w:rFonts w:ascii="Arial" w:eastAsia="Calibri" w:hAnsi="Arial" w:cs="Arial"/>
          <w:b/>
          <w:sz w:val="20"/>
          <w:szCs w:val="20"/>
        </w:rPr>
        <w:t>4</w:t>
      </w:r>
      <w:r w:rsidRPr="009843F4">
        <w:rPr>
          <w:rFonts w:ascii="Arial" w:eastAsia="Calibri" w:hAnsi="Arial" w:cs="Arial"/>
          <w:b/>
          <w:sz w:val="20"/>
          <w:szCs w:val="20"/>
        </w:rPr>
        <w:t>/202</w:t>
      </w:r>
      <w:r>
        <w:rPr>
          <w:rFonts w:ascii="Arial" w:eastAsia="Calibri" w:hAnsi="Arial" w:cs="Arial"/>
          <w:b/>
          <w:sz w:val="20"/>
          <w:szCs w:val="20"/>
        </w:rPr>
        <w:t>6</w:t>
      </w:r>
    </w:p>
    <w:p w14:paraId="4D8CDB61" w14:textId="4AA67161" w:rsidR="0061224B" w:rsidRPr="00BE1A86" w:rsidRDefault="0061224B" w:rsidP="0061224B">
      <w:pPr>
        <w:widowControl w:val="0"/>
        <w:suppressAutoHyphens/>
        <w:spacing w:after="120"/>
        <w:jc w:val="center"/>
        <w:rPr>
          <w:rFonts w:ascii="Arial" w:eastAsia="Calibri" w:hAnsi="Arial" w:cs="Arial"/>
          <w:b/>
          <w:sz w:val="20"/>
          <w:szCs w:val="20"/>
        </w:rPr>
      </w:pPr>
      <w:r w:rsidRPr="009843F4">
        <w:rPr>
          <w:rFonts w:ascii="Arial" w:eastAsia="Calibri" w:hAnsi="Arial" w:cs="Arial"/>
          <w:b/>
          <w:sz w:val="20"/>
          <w:szCs w:val="20"/>
        </w:rPr>
        <w:t>PROCESSO ADMINISTRATIVO N.º 0</w:t>
      </w:r>
      <w:r>
        <w:rPr>
          <w:rFonts w:ascii="Arial" w:eastAsia="Calibri" w:hAnsi="Arial" w:cs="Arial"/>
          <w:b/>
          <w:sz w:val="20"/>
          <w:szCs w:val="20"/>
        </w:rPr>
        <w:t>0</w:t>
      </w:r>
      <w:r w:rsidR="002B3F6D">
        <w:rPr>
          <w:rFonts w:ascii="Arial" w:eastAsia="Calibri" w:hAnsi="Arial" w:cs="Arial"/>
          <w:b/>
          <w:sz w:val="20"/>
          <w:szCs w:val="20"/>
        </w:rPr>
        <w:t>6</w:t>
      </w:r>
      <w:r>
        <w:rPr>
          <w:rFonts w:ascii="Arial" w:eastAsia="Calibri" w:hAnsi="Arial" w:cs="Arial"/>
          <w:b/>
          <w:sz w:val="20"/>
          <w:szCs w:val="20"/>
        </w:rPr>
        <w:t>/2026</w:t>
      </w:r>
    </w:p>
    <w:p w14:paraId="3012E31B" w14:textId="75B1724E"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986AC5">
        <w:rPr>
          <w:rFonts w:ascii="Arial" w:eastAsia="Calibri" w:hAnsi="Arial" w:cs="Arial"/>
          <w:b/>
          <w:color w:val="FFFFFF" w:themeColor="background1"/>
          <w:sz w:val="20"/>
          <w:szCs w:val="20"/>
        </w:rPr>
        <w:t>V</w:t>
      </w:r>
    </w:p>
    <w:p w14:paraId="5F9F41D2" w14:textId="658C3274"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ATA DE REGISTRO DE PREÇOS</w:t>
      </w:r>
      <w:r w:rsidRPr="000420DC">
        <w:rPr>
          <w:rFonts w:ascii="Arial" w:eastAsia="Calibri" w:hAnsi="Arial" w:cs="Arial"/>
          <w:b/>
          <w:color w:val="FFFFFF" w:themeColor="background1"/>
          <w:sz w:val="20"/>
          <w:szCs w:val="20"/>
        </w:rPr>
        <w:t xml:space="preserve"> N.º </w:t>
      </w:r>
      <w:r>
        <w:rPr>
          <w:rFonts w:ascii="Arial" w:eastAsia="Calibri" w:hAnsi="Arial" w:cs="Arial"/>
          <w:b/>
          <w:color w:val="FFFFFF" w:themeColor="background1"/>
          <w:sz w:val="20"/>
          <w:szCs w:val="20"/>
        </w:rPr>
        <w:t>000/</w:t>
      </w:r>
      <w:r w:rsidR="00A82A78">
        <w:rPr>
          <w:rFonts w:ascii="Arial" w:eastAsia="Calibri" w:hAnsi="Arial" w:cs="Arial"/>
          <w:b/>
          <w:color w:val="FFFFFF" w:themeColor="background1"/>
          <w:sz w:val="20"/>
          <w:szCs w:val="20"/>
        </w:rPr>
        <w:t>202</w:t>
      </w:r>
      <w:r w:rsidR="00D331BA">
        <w:rPr>
          <w:rFonts w:ascii="Arial" w:eastAsia="Calibri" w:hAnsi="Arial" w:cs="Arial"/>
          <w:b/>
          <w:color w:val="FFFFFF" w:themeColor="background1"/>
          <w:sz w:val="20"/>
          <w:szCs w:val="20"/>
        </w:rPr>
        <w:t>6</w:t>
      </w:r>
    </w:p>
    <w:p w14:paraId="7BAD0C46" w14:textId="52ADD6FB" w:rsidR="002B5107" w:rsidRPr="00B8696E" w:rsidRDefault="00B8696E" w:rsidP="002B5107">
      <w:pPr>
        <w:widowControl w:val="0"/>
        <w:autoSpaceDE w:val="0"/>
        <w:autoSpaceDN w:val="0"/>
        <w:adjustRightInd w:val="0"/>
        <w:spacing w:after="120"/>
        <w:ind w:right="-28"/>
        <w:jc w:val="both"/>
        <w:rPr>
          <w:rFonts w:ascii="Arial" w:hAnsi="Arial" w:cs="Arial"/>
          <w:sz w:val="20"/>
          <w:szCs w:val="20"/>
        </w:rPr>
      </w:pPr>
      <w:r w:rsidRPr="00F757F3">
        <w:rPr>
          <w:rFonts w:ascii="Arial" w:eastAsia="MS Mincho" w:hAnsi="Arial" w:cs="Arial"/>
          <w:b/>
          <w:sz w:val="20"/>
          <w:szCs w:val="20"/>
        </w:rPr>
        <w:t>O FUNDO MUNICIPAL DE SAÚDE DE CAÇADOR</w:t>
      </w:r>
      <w:r w:rsidRPr="00F757F3">
        <w:rPr>
          <w:rFonts w:ascii="Arial" w:eastAsia="MS Mincho" w:hAnsi="Arial" w:cs="Arial"/>
          <w:sz w:val="20"/>
          <w:szCs w:val="20"/>
        </w:rPr>
        <w:t xml:space="preserve">, Estado de Santa Catarina, pessoa jurídica de direito público interno, com sede na Rua Pinheiro Machado n.º 184, Vila Paraíso, nesta cidade de Caçador, SC, inscrita no CNPJ sob n.º 11.583.495/0001-45, neste ato representado pelo Secretário de Saúde de Caçador, </w:t>
      </w:r>
      <w:r w:rsidRPr="00F757F3">
        <w:rPr>
          <w:rFonts w:ascii="Arial" w:eastAsia="MS Mincho" w:hAnsi="Arial" w:cs="Arial"/>
          <w:b/>
          <w:bCs/>
          <w:sz w:val="20"/>
          <w:szCs w:val="20"/>
        </w:rPr>
        <w:t>SR.</w:t>
      </w:r>
      <w:r w:rsidRPr="00F757F3">
        <w:rPr>
          <w:rFonts w:ascii="Arial" w:eastAsia="MS Mincho" w:hAnsi="Arial" w:cs="Arial"/>
          <w:b/>
          <w:bCs/>
          <w:iCs/>
          <w:sz w:val="20"/>
          <w:szCs w:val="20"/>
        </w:rPr>
        <w:t xml:space="preserve"> ALEXANDRE BRAGGIO</w:t>
      </w:r>
      <w:r w:rsidRPr="00F757F3">
        <w:rPr>
          <w:rFonts w:ascii="Arial" w:eastAsia="MS Mincho" w:hAnsi="Arial" w:cs="Arial"/>
          <w:bCs/>
          <w:iCs/>
          <w:sz w:val="20"/>
          <w:szCs w:val="20"/>
        </w:rPr>
        <w:t>,</w:t>
      </w:r>
      <w:r w:rsidRPr="00F757F3">
        <w:rPr>
          <w:rFonts w:ascii="Arial" w:eastAsia="MS Mincho" w:hAnsi="Arial" w:cs="Arial"/>
          <w:bCs/>
          <w:color w:val="000000"/>
          <w:sz w:val="20"/>
          <w:szCs w:val="20"/>
        </w:rPr>
        <w:t xml:space="preserve"> inscrito no CPF sob nº 008.</w:t>
      </w:r>
      <w:r w:rsidRPr="00B8696E">
        <w:rPr>
          <w:rFonts w:ascii="Arial" w:eastAsia="MS Mincho" w:hAnsi="Arial" w:cs="Arial"/>
          <w:bCs/>
          <w:color w:val="000000"/>
          <w:sz w:val="20"/>
          <w:szCs w:val="20"/>
        </w:rPr>
        <w:t xml:space="preserve">568.419-86, </w:t>
      </w:r>
      <w:r w:rsidRPr="00B8696E">
        <w:rPr>
          <w:rFonts w:ascii="Arial" w:eastAsia="MS Mincho" w:hAnsi="Arial" w:cs="Arial"/>
          <w:bCs/>
          <w:iCs/>
          <w:sz w:val="20"/>
          <w:szCs w:val="20"/>
        </w:rPr>
        <w:t>brasileiro, solteiro, residente e domiciliado nesta cidade de Caçador – SC</w:t>
      </w:r>
      <w:r w:rsidR="002B5107" w:rsidRPr="00B8696E">
        <w:rPr>
          <w:rFonts w:ascii="Arial" w:hAnsi="Arial" w:cs="Arial"/>
          <w:sz w:val="20"/>
          <w:szCs w:val="20"/>
        </w:rPr>
        <w:t xml:space="preserve">, considerando o julgamento da licitação na modalidade de </w:t>
      </w:r>
      <w:r w:rsidR="002B5107" w:rsidRPr="00B8696E">
        <w:rPr>
          <w:rFonts w:ascii="Arial" w:hAnsi="Arial" w:cs="Arial"/>
          <w:b/>
          <w:bCs/>
          <w:sz w:val="20"/>
          <w:szCs w:val="20"/>
        </w:rPr>
        <w:t>PREGÃO</w:t>
      </w:r>
      <w:r w:rsidR="002B5107" w:rsidRPr="00B8696E">
        <w:rPr>
          <w:rFonts w:ascii="Arial" w:hAnsi="Arial" w:cs="Arial"/>
          <w:sz w:val="20"/>
          <w:szCs w:val="20"/>
        </w:rPr>
        <w:t xml:space="preserve">, na forma </w:t>
      </w:r>
      <w:r w:rsidR="002B5107" w:rsidRPr="00B8696E">
        <w:rPr>
          <w:rFonts w:ascii="Arial" w:hAnsi="Arial" w:cs="Arial"/>
          <w:b/>
          <w:bCs/>
          <w:sz w:val="20"/>
          <w:szCs w:val="20"/>
        </w:rPr>
        <w:t>ELETRÔNICA</w:t>
      </w:r>
      <w:r w:rsidR="002B5107" w:rsidRPr="00B8696E">
        <w:rPr>
          <w:rFonts w:ascii="Arial" w:hAnsi="Arial" w:cs="Arial"/>
          <w:sz w:val="20"/>
          <w:szCs w:val="20"/>
        </w:rPr>
        <w:t xml:space="preserve">, para </w:t>
      </w:r>
      <w:r w:rsidR="002B5107" w:rsidRPr="00B8696E">
        <w:rPr>
          <w:rFonts w:ascii="Arial" w:hAnsi="Arial" w:cs="Arial"/>
          <w:b/>
          <w:bCs/>
          <w:sz w:val="20"/>
          <w:szCs w:val="20"/>
        </w:rPr>
        <w:t>REGISTRO DE PREÇOS</w:t>
      </w:r>
      <w:r w:rsidR="002B5107" w:rsidRPr="00B8696E">
        <w:rPr>
          <w:rFonts w:ascii="Arial" w:hAnsi="Arial" w:cs="Arial"/>
          <w:sz w:val="20"/>
          <w:szCs w:val="20"/>
        </w:rPr>
        <w:t xml:space="preserve">, </w:t>
      </w:r>
      <w:r w:rsidR="001F1B0A" w:rsidRPr="00B8696E">
        <w:rPr>
          <w:rFonts w:ascii="Arial" w:hAnsi="Arial" w:cs="Arial"/>
          <w:b/>
          <w:bCs/>
          <w:sz w:val="20"/>
          <w:szCs w:val="20"/>
        </w:rPr>
        <w:t xml:space="preserve">PROCESSO ADMINISTRATIVO N.º </w:t>
      </w:r>
      <w:r w:rsidR="00D73437">
        <w:rPr>
          <w:rFonts w:ascii="Arial" w:hAnsi="Arial" w:cs="Arial"/>
          <w:b/>
          <w:bCs/>
          <w:sz w:val="20"/>
          <w:szCs w:val="20"/>
        </w:rPr>
        <w:t>00</w:t>
      </w:r>
      <w:r w:rsidR="002B3F6D">
        <w:rPr>
          <w:rFonts w:ascii="Arial" w:hAnsi="Arial" w:cs="Arial"/>
          <w:b/>
          <w:bCs/>
          <w:sz w:val="20"/>
          <w:szCs w:val="20"/>
        </w:rPr>
        <w:t>6</w:t>
      </w:r>
      <w:r w:rsidR="00D73437">
        <w:rPr>
          <w:rFonts w:ascii="Arial" w:hAnsi="Arial" w:cs="Arial"/>
          <w:b/>
          <w:bCs/>
          <w:sz w:val="20"/>
          <w:szCs w:val="20"/>
        </w:rPr>
        <w:t>/2026</w:t>
      </w:r>
      <w:r w:rsidR="002B5107" w:rsidRPr="00B8696E">
        <w:rPr>
          <w:rFonts w:ascii="Arial" w:hAnsi="Arial" w:cs="Arial"/>
          <w:sz w:val="20"/>
          <w:szCs w:val="20"/>
        </w:rPr>
        <w:t xml:space="preserve">, </w:t>
      </w:r>
      <w:r w:rsidR="002B5107" w:rsidRPr="00B8696E">
        <w:rPr>
          <w:rFonts w:ascii="Arial" w:hAnsi="Arial" w:cs="Arial"/>
          <w:b/>
          <w:bCs/>
          <w:sz w:val="20"/>
          <w:szCs w:val="20"/>
        </w:rPr>
        <w:t>RESOLVE</w:t>
      </w:r>
      <w:r w:rsidR="002B5107" w:rsidRPr="00B8696E">
        <w:rPr>
          <w:rFonts w:ascii="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10.792, de 22 de março de 2023 e em conformidade com as disposições a seguir:</w:t>
      </w:r>
    </w:p>
    <w:p w14:paraId="38BCC45A" w14:textId="77777777" w:rsidR="002B5107" w:rsidRPr="00B8696E" w:rsidRDefault="002B5107" w:rsidP="002B5107">
      <w:pPr>
        <w:pStyle w:val="Nivel01"/>
        <w:pBdr>
          <w:top w:val="single" w:sz="4" w:space="1" w:color="auto"/>
          <w:left w:val="single" w:sz="4" w:space="4" w:color="auto"/>
          <w:bottom w:val="single" w:sz="4" w:space="1" w:color="auto"/>
          <w:right w:val="single" w:sz="4" w:space="4" w:color="auto"/>
        </w:pBdr>
      </w:pPr>
      <w:bookmarkStart w:id="69" w:name="_Toc168469744"/>
      <w:bookmarkStart w:id="70" w:name="_Toc168469821"/>
      <w:bookmarkStart w:id="71" w:name="_Toc168555235"/>
      <w:bookmarkStart w:id="72" w:name="_Toc168907769"/>
      <w:bookmarkStart w:id="73" w:name="_Toc168907809"/>
      <w:bookmarkStart w:id="74" w:name="_Toc168987388"/>
      <w:bookmarkStart w:id="75" w:name="_Toc169001752"/>
      <w:bookmarkStart w:id="76" w:name="_Toc207030301"/>
      <w:r w:rsidRPr="00B8696E">
        <w:t>1. DO OBJETO</w:t>
      </w:r>
      <w:bookmarkEnd w:id="69"/>
      <w:bookmarkEnd w:id="70"/>
      <w:bookmarkEnd w:id="71"/>
      <w:bookmarkEnd w:id="72"/>
      <w:bookmarkEnd w:id="73"/>
      <w:bookmarkEnd w:id="74"/>
      <w:bookmarkEnd w:id="75"/>
      <w:bookmarkEnd w:id="76"/>
    </w:p>
    <w:p w14:paraId="3CC59254" w14:textId="325BD3AA" w:rsidR="002B5107" w:rsidRPr="00BB44DF" w:rsidRDefault="002B5107" w:rsidP="002B5107">
      <w:pPr>
        <w:pStyle w:val="Nivel2"/>
        <w:suppressAutoHyphens w:val="0"/>
        <w:autoSpaceDE w:val="0"/>
        <w:autoSpaceDN w:val="0"/>
        <w:adjustRightInd w:val="0"/>
        <w:spacing w:before="0" w:line="240" w:lineRule="auto"/>
        <w:rPr>
          <w:sz w:val="20"/>
          <w:szCs w:val="20"/>
        </w:rPr>
      </w:pPr>
      <w:r w:rsidRPr="00B8696E">
        <w:rPr>
          <w:b/>
          <w:bCs/>
          <w:sz w:val="20"/>
          <w:szCs w:val="20"/>
        </w:rPr>
        <w:t>1.1.</w:t>
      </w:r>
      <w:r w:rsidRPr="00B8696E">
        <w:rPr>
          <w:sz w:val="20"/>
          <w:szCs w:val="20"/>
        </w:rPr>
        <w:t xml:space="preserve"> A presente Ata tem por objeto o </w:t>
      </w:r>
      <w:r w:rsidR="00A82A78" w:rsidRPr="00B8696E">
        <w:rPr>
          <w:b/>
          <w:bCs/>
          <w:sz w:val="20"/>
          <w:szCs w:val="20"/>
        </w:rPr>
        <w:t>REGISTRO DE PREÇOS</w:t>
      </w:r>
      <w:r w:rsidRPr="00B8696E">
        <w:rPr>
          <w:sz w:val="20"/>
          <w:szCs w:val="20"/>
        </w:rPr>
        <w:t xml:space="preserve"> para </w:t>
      </w:r>
      <w:r w:rsidR="002B3F6D" w:rsidRPr="002B3F6D">
        <w:rPr>
          <w:b/>
          <w:bCs/>
          <w:sz w:val="20"/>
          <w:szCs w:val="20"/>
        </w:rPr>
        <w:t>CONTRATAÇÃO DE EMPRESA ESPECIALIZADA NA EXECUÇÃO DE SERVIÇOS DE MANUTENÇÃO</w:t>
      </w:r>
      <w:r w:rsidR="00C83468">
        <w:rPr>
          <w:b/>
          <w:bCs/>
          <w:sz w:val="20"/>
          <w:szCs w:val="20"/>
        </w:rPr>
        <w:t xml:space="preserve"> </w:t>
      </w:r>
      <w:r w:rsidR="002B3F6D" w:rsidRPr="002B3F6D">
        <w:rPr>
          <w:b/>
          <w:bCs/>
          <w:sz w:val="20"/>
          <w:szCs w:val="20"/>
        </w:rPr>
        <w:t>DE EQUIPAMENTOS ODONTOLÓGICOS</w:t>
      </w:r>
      <w:r w:rsidR="00D73437">
        <w:rPr>
          <w:b/>
          <w:bCs/>
          <w:sz w:val="20"/>
          <w:szCs w:val="20"/>
        </w:rPr>
        <w:t>,</w:t>
      </w:r>
      <w:r w:rsidR="009843F4" w:rsidRPr="00B8696E">
        <w:rPr>
          <w:b/>
          <w:bCs/>
          <w:sz w:val="20"/>
          <w:szCs w:val="20"/>
        </w:rPr>
        <w:t xml:space="preserve"> </w:t>
      </w:r>
      <w:r w:rsidRPr="00B8696E">
        <w:rPr>
          <w:sz w:val="20"/>
          <w:szCs w:val="20"/>
        </w:rPr>
        <w:t>especificado</w:t>
      </w:r>
      <w:r>
        <w:rPr>
          <w:sz w:val="20"/>
          <w:szCs w:val="20"/>
        </w:rPr>
        <w:t xml:space="preserve"> no</w:t>
      </w:r>
      <w:r w:rsidRPr="00BB44DF">
        <w:rPr>
          <w:sz w:val="20"/>
          <w:szCs w:val="20"/>
        </w:rPr>
        <w:t xml:space="preserve"> Termo de Referência, que é parte integrante desta Ata, assim como as propostas cujos preços tenham sido registrados, independentemente de transcrição.</w:t>
      </w:r>
    </w:p>
    <w:p w14:paraId="028B6DFF"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77" w:name="_Toc168469745"/>
      <w:bookmarkStart w:id="78" w:name="_Toc168469822"/>
      <w:bookmarkStart w:id="79" w:name="_Toc168555236"/>
      <w:bookmarkStart w:id="80" w:name="_Toc168907770"/>
      <w:bookmarkStart w:id="81" w:name="_Toc168907810"/>
      <w:bookmarkStart w:id="82" w:name="_Toc168987389"/>
      <w:bookmarkStart w:id="83" w:name="_Toc169001753"/>
      <w:bookmarkStart w:id="84" w:name="_Toc194669153"/>
      <w:bookmarkStart w:id="85" w:name="_Toc207030302"/>
      <w:r>
        <w:t xml:space="preserve">2. </w:t>
      </w:r>
      <w:r w:rsidRPr="00BB44DF">
        <w:t>DOS PREÇOS, ESPECIFICAÇÕES E QUANTITATIVOS</w:t>
      </w:r>
      <w:bookmarkEnd w:id="77"/>
      <w:bookmarkEnd w:id="78"/>
      <w:bookmarkEnd w:id="79"/>
      <w:bookmarkEnd w:id="80"/>
      <w:bookmarkEnd w:id="81"/>
      <w:bookmarkEnd w:id="82"/>
      <w:bookmarkEnd w:id="83"/>
      <w:bookmarkEnd w:id="84"/>
      <w:bookmarkEnd w:id="85"/>
    </w:p>
    <w:p w14:paraId="3A077C12"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2.1.</w:t>
      </w:r>
      <w:r>
        <w:rPr>
          <w:sz w:val="20"/>
          <w:szCs w:val="20"/>
        </w:rPr>
        <w:t xml:space="preserve"> </w:t>
      </w:r>
      <w:r w:rsidRPr="00BB44DF">
        <w:rPr>
          <w:sz w:val="20"/>
          <w:szCs w:val="20"/>
        </w:rPr>
        <w:t xml:space="preserve">O preço registrado, as especificações do objeto, as quantidades máximas de cada item, fornecedor(es) e as demais condições ofertadas na(s) proposta(s) são as que seguem: </w:t>
      </w:r>
    </w:p>
    <w:tbl>
      <w:tblPr>
        <w:tblW w:w="5578" w:type="pct"/>
        <w:tblLook w:val="04A0" w:firstRow="1" w:lastRow="0" w:firstColumn="1" w:lastColumn="0" w:noHBand="0" w:noVBand="1"/>
      </w:tblPr>
      <w:tblGrid>
        <w:gridCol w:w="628"/>
        <w:gridCol w:w="4679"/>
        <w:gridCol w:w="918"/>
        <w:gridCol w:w="850"/>
        <w:gridCol w:w="1424"/>
        <w:gridCol w:w="1561"/>
        <w:gridCol w:w="369"/>
        <w:gridCol w:w="628"/>
      </w:tblGrid>
      <w:tr w:rsidR="00B8696E" w:rsidRPr="00B8696E" w14:paraId="4BD2F072" w14:textId="77777777" w:rsidTr="00D331BA">
        <w:trPr>
          <w:gridAfter w:val="2"/>
          <w:wAfter w:w="451" w:type="pct"/>
        </w:trPr>
        <w:tc>
          <w:tcPr>
            <w:tcW w:w="284" w:type="pct"/>
            <w:tcBorders>
              <w:top w:val="single" w:sz="4" w:space="0" w:color="auto"/>
              <w:left w:val="single" w:sz="4" w:space="0" w:color="auto"/>
              <w:bottom w:val="single" w:sz="4" w:space="0" w:color="auto"/>
              <w:right w:val="single" w:sz="4" w:space="0" w:color="auto"/>
            </w:tcBorders>
            <w:shd w:val="clear" w:color="auto" w:fill="0070C0"/>
            <w:vAlign w:val="center"/>
          </w:tcPr>
          <w:p w14:paraId="5366A738" w14:textId="77777777" w:rsidR="00B8696E" w:rsidRPr="00B8696E" w:rsidRDefault="00B8696E" w:rsidP="00660CB0">
            <w:pPr>
              <w:jc w:val="center"/>
              <w:rPr>
                <w:rFonts w:ascii="Arial" w:eastAsia="Times New Roman" w:hAnsi="Arial" w:cs="Arial"/>
                <w:color w:val="FFFFFF" w:themeColor="background1"/>
                <w:sz w:val="20"/>
                <w:szCs w:val="20"/>
              </w:rPr>
            </w:pPr>
            <w:r w:rsidRPr="00B8696E">
              <w:rPr>
                <w:rFonts w:ascii="Arial" w:eastAsia="Times New Roman" w:hAnsi="Arial" w:cs="Arial"/>
                <w:b/>
                <w:color w:val="FFFFFF" w:themeColor="background1"/>
                <w:sz w:val="20"/>
                <w:szCs w:val="20"/>
              </w:rPr>
              <w:t>Item</w:t>
            </w:r>
          </w:p>
        </w:tc>
        <w:tc>
          <w:tcPr>
            <w:tcW w:w="2116" w:type="pct"/>
            <w:tcBorders>
              <w:top w:val="single" w:sz="4" w:space="0" w:color="auto"/>
              <w:left w:val="single" w:sz="4" w:space="0" w:color="auto"/>
              <w:bottom w:val="single" w:sz="4" w:space="0" w:color="auto"/>
              <w:right w:val="single" w:sz="4" w:space="0" w:color="auto"/>
            </w:tcBorders>
            <w:shd w:val="clear" w:color="auto" w:fill="0070C0"/>
            <w:vAlign w:val="center"/>
          </w:tcPr>
          <w:p w14:paraId="2429FCBE" w14:textId="77777777" w:rsidR="00B8696E" w:rsidRPr="00B8696E" w:rsidRDefault="00B8696E" w:rsidP="00660CB0">
            <w:pPr>
              <w:jc w:val="center"/>
              <w:rPr>
                <w:rFonts w:ascii="Arial" w:eastAsia="Times New Roman" w:hAnsi="Arial" w:cs="Arial"/>
                <w:color w:val="FFFFFF" w:themeColor="background1"/>
                <w:sz w:val="20"/>
                <w:szCs w:val="20"/>
              </w:rPr>
            </w:pPr>
            <w:r w:rsidRPr="00B8696E">
              <w:rPr>
                <w:rFonts w:ascii="Arial" w:eastAsia="Times New Roman" w:hAnsi="Arial" w:cs="Arial"/>
                <w:b/>
                <w:color w:val="FFFFFF" w:themeColor="background1"/>
                <w:sz w:val="20"/>
                <w:szCs w:val="20"/>
              </w:rPr>
              <w:t>Material/Serviço</w:t>
            </w:r>
          </w:p>
        </w:tc>
        <w:tc>
          <w:tcPr>
            <w:tcW w:w="415" w:type="pct"/>
            <w:tcBorders>
              <w:top w:val="single" w:sz="4" w:space="0" w:color="auto"/>
              <w:left w:val="single" w:sz="4" w:space="0" w:color="auto"/>
              <w:bottom w:val="single" w:sz="4" w:space="0" w:color="auto"/>
              <w:right w:val="single" w:sz="4" w:space="0" w:color="auto"/>
            </w:tcBorders>
            <w:shd w:val="clear" w:color="auto" w:fill="0070C0"/>
            <w:vAlign w:val="center"/>
          </w:tcPr>
          <w:p w14:paraId="7EBF4B3C" w14:textId="41AA08C2" w:rsidR="00B8696E" w:rsidRPr="00B8696E" w:rsidRDefault="00B8696E" w:rsidP="00B8696E">
            <w:pPr>
              <w:rPr>
                <w:rFonts w:ascii="Arial" w:eastAsia="Times New Roman" w:hAnsi="Arial" w:cs="Arial"/>
                <w:b/>
                <w:bCs/>
                <w:sz w:val="20"/>
                <w:szCs w:val="20"/>
              </w:rPr>
            </w:pPr>
            <w:r w:rsidRPr="00B8696E">
              <w:rPr>
                <w:rFonts w:ascii="Arial" w:eastAsia="Times New Roman" w:hAnsi="Arial" w:cs="Arial"/>
                <w:b/>
                <w:color w:val="FFFFFF" w:themeColor="background1"/>
                <w:sz w:val="20"/>
                <w:szCs w:val="20"/>
              </w:rPr>
              <w:t>Unid. medida</w:t>
            </w:r>
          </w:p>
        </w:tc>
        <w:tc>
          <w:tcPr>
            <w:tcW w:w="384" w:type="pct"/>
            <w:tcBorders>
              <w:top w:val="single" w:sz="4" w:space="0" w:color="auto"/>
              <w:left w:val="single" w:sz="4" w:space="0" w:color="auto"/>
              <w:bottom w:val="single" w:sz="4" w:space="0" w:color="auto"/>
              <w:right w:val="single" w:sz="4" w:space="0" w:color="auto"/>
            </w:tcBorders>
            <w:shd w:val="clear" w:color="auto" w:fill="0070C0"/>
            <w:vAlign w:val="center"/>
          </w:tcPr>
          <w:p w14:paraId="0BB64698" w14:textId="77777777" w:rsidR="00B8696E" w:rsidRPr="00B8696E" w:rsidRDefault="00B8696E" w:rsidP="00660CB0">
            <w:pPr>
              <w:jc w:val="center"/>
              <w:rPr>
                <w:rFonts w:ascii="Arial" w:eastAsia="Times New Roman" w:hAnsi="Arial" w:cs="Arial"/>
                <w:color w:val="FFFFFF" w:themeColor="background1"/>
                <w:sz w:val="20"/>
                <w:szCs w:val="20"/>
              </w:rPr>
            </w:pPr>
            <w:r w:rsidRPr="00B8696E">
              <w:rPr>
                <w:rFonts w:ascii="Arial" w:eastAsia="Times New Roman" w:hAnsi="Arial" w:cs="Arial"/>
                <w:b/>
                <w:color w:val="FFFFFF" w:themeColor="background1"/>
                <w:sz w:val="20"/>
                <w:szCs w:val="20"/>
              </w:rPr>
              <w:t>Quant.</w:t>
            </w:r>
          </w:p>
        </w:tc>
        <w:tc>
          <w:tcPr>
            <w:tcW w:w="644" w:type="pct"/>
            <w:tcBorders>
              <w:top w:val="single" w:sz="4" w:space="0" w:color="auto"/>
              <w:left w:val="single" w:sz="4" w:space="0" w:color="auto"/>
              <w:bottom w:val="single" w:sz="4" w:space="0" w:color="auto"/>
              <w:right w:val="single" w:sz="4" w:space="0" w:color="auto"/>
            </w:tcBorders>
            <w:shd w:val="clear" w:color="auto" w:fill="0070C0"/>
            <w:vAlign w:val="center"/>
          </w:tcPr>
          <w:p w14:paraId="6ABEEA31" w14:textId="77777777" w:rsidR="00B8696E" w:rsidRPr="00B8696E" w:rsidRDefault="00B8696E" w:rsidP="00660CB0">
            <w:pPr>
              <w:jc w:val="center"/>
              <w:rPr>
                <w:rFonts w:ascii="Arial" w:eastAsia="Times New Roman" w:hAnsi="Arial" w:cs="Arial"/>
                <w:color w:val="FFFFFF" w:themeColor="background1"/>
                <w:sz w:val="20"/>
                <w:szCs w:val="20"/>
              </w:rPr>
            </w:pPr>
            <w:r w:rsidRPr="00B8696E">
              <w:rPr>
                <w:rFonts w:ascii="Arial" w:eastAsia="Times New Roman" w:hAnsi="Arial" w:cs="Arial"/>
                <w:b/>
                <w:color w:val="FFFFFF" w:themeColor="background1"/>
                <w:sz w:val="20"/>
                <w:szCs w:val="20"/>
              </w:rPr>
              <w:t>Valor unitário (R$)</w:t>
            </w:r>
          </w:p>
        </w:tc>
        <w:tc>
          <w:tcPr>
            <w:tcW w:w="706" w:type="pct"/>
            <w:tcBorders>
              <w:top w:val="single" w:sz="4" w:space="0" w:color="auto"/>
              <w:left w:val="single" w:sz="4" w:space="0" w:color="auto"/>
              <w:bottom w:val="single" w:sz="4" w:space="0" w:color="auto"/>
              <w:right w:val="single" w:sz="4" w:space="0" w:color="auto"/>
            </w:tcBorders>
            <w:shd w:val="clear" w:color="auto" w:fill="0070C0"/>
            <w:vAlign w:val="center"/>
          </w:tcPr>
          <w:p w14:paraId="392B43C0" w14:textId="77777777" w:rsidR="00B8696E" w:rsidRPr="00B8696E" w:rsidRDefault="00B8696E" w:rsidP="00660CB0">
            <w:pPr>
              <w:jc w:val="center"/>
              <w:rPr>
                <w:rFonts w:ascii="Arial" w:eastAsia="Times New Roman" w:hAnsi="Arial" w:cs="Arial"/>
                <w:color w:val="FFFFFF" w:themeColor="background1"/>
                <w:sz w:val="20"/>
                <w:szCs w:val="20"/>
              </w:rPr>
            </w:pPr>
            <w:r w:rsidRPr="00B8696E">
              <w:rPr>
                <w:rFonts w:ascii="Arial" w:eastAsia="Times New Roman" w:hAnsi="Arial" w:cs="Arial"/>
                <w:b/>
                <w:color w:val="FFFFFF" w:themeColor="background1"/>
                <w:sz w:val="20"/>
                <w:szCs w:val="20"/>
              </w:rPr>
              <w:t>Valor total (R$)</w:t>
            </w:r>
          </w:p>
        </w:tc>
      </w:tr>
      <w:tr w:rsidR="00B8696E" w:rsidRPr="00875513" w14:paraId="1BEAE8E1" w14:textId="77777777" w:rsidTr="00D331BA">
        <w:trPr>
          <w:gridAfter w:val="2"/>
          <w:wAfter w:w="451" w:type="pct"/>
        </w:trPr>
        <w:tc>
          <w:tcPr>
            <w:tcW w:w="284" w:type="pct"/>
            <w:tcBorders>
              <w:top w:val="single" w:sz="4" w:space="0" w:color="auto"/>
              <w:left w:val="single" w:sz="4" w:space="0" w:color="auto"/>
              <w:bottom w:val="single" w:sz="4" w:space="0" w:color="auto"/>
              <w:right w:val="single" w:sz="4" w:space="0" w:color="auto"/>
            </w:tcBorders>
            <w:vAlign w:val="center"/>
          </w:tcPr>
          <w:p w14:paraId="765F1B21" w14:textId="1F8E2EB9" w:rsidR="00B8696E" w:rsidRPr="00875513" w:rsidRDefault="00B8696E" w:rsidP="00660CB0">
            <w:pPr>
              <w:jc w:val="center"/>
              <w:rPr>
                <w:rFonts w:ascii="Arial" w:eastAsia="Times New Roman" w:hAnsi="Arial" w:cs="Arial"/>
                <w:sz w:val="20"/>
                <w:szCs w:val="20"/>
              </w:rPr>
            </w:pPr>
          </w:p>
        </w:tc>
        <w:tc>
          <w:tcPr>
            <w:tcW w:w="2116" w:type="pct"/>
            <w:tcBorders>
              <w:top w:val="single" w:sz="4" w:space="0" w:color="auto"/>
              <w:left w:val="single" w:sz="4" w:space="0" w:color="auto"/>
              <w:bottom w:val="single" w:sz="4" w:space="0" w:color="auto"/>
              <w:right w:val="single" w:sz="4" w:space="0" w:color="auto"/>
            </w:tcBorders>
            <w:vAlign w:val="center"/>
          </w:tcPr>
          <w:p w14:paraId="39A0B966" w14:textId="62422B90" w:rsidR="00B8696E" w:rsidRPr="00875513" w:rsidRDefault="00B8696E" w:rsidP="00660CB0">
            <w:pPr>
              <w:jc w:val="both"/>
              <w:rPr>
                <w:rFonts w:ascii="Arial" w:eastAsia="Times New Roman" w:hAnsi="Arial" w:cs="Arial"/>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0FA44497" w14:textId="7E6E2303" w:rsidR="00B8696E" w:rsidRPr="00875513" w:rsidRDefault="00B8696E" w:rsidP="00660CB0">
            <w:pPr>
              <w:jc w:val="center"/>
              <w:rPr>
                <w:rFonts w:ascii="Arial" w:eastAsia="Times New Roman" w:hAnsi="Arial" w:cs="Arial"/>
                <w:sz w:val="20"/>
                <w:szCs w:val="20"/>
              </w:rPr>
            </w:pPr>
          </w:p>
        </w:tc>
        <w:tc>
          <w:tcPr>
            <w:tcW w:w="384" w:type="pct"/>
            <w:tcBorders>
              <w:top w:val="single" w:sz="4" w:space="0" w:color="auto"/>
              <w:left w:val="single" w:sz="4" w:space="0" w:color="auto"/>
              <w:bottom w:val="single" w:sz="4" w:space="0" w:color="auto"/>
              <w:right w:val="single" w:sz="4" w:space="0" w:color="auto"/>
            </w:tcBorders>
            <w:vAlign w:val="center"/>
          </w:tcPr>
          <w:p w14:paraId="2BE81E5D" w14:textId="4E7876B0" w:rsidR="00B8696E" w:rsidRPr="00875513" w:rsidRDefault="00B8696E" w:rsidP="00660CB0">
            <w:pPr>
              <w:jc w:val="center"/>
              <w:rPr>
                <w:rFonts w:ascii="Arial" w:eastAsia="Times New Roman" w:hAnsi="Arial" w:cs="Arial"/>
                <w:sz w:val="20"/>
                <w:szCs w:val="20"/>
              </w:rPr>
            </w:pPr>
          </w:p>
        </w:tc>
        <w:tc>
          <w:tcPr>
            <w:tcW w:w="644" w:type="pct"/>
            <w:tcBorders>
              <w:top w:val="single" w:sz="4" w:space="0" w:color="auto"/>
              <w:left w:val="single" w:sz="4" w:space="0" w:color="auto"/>
              <w:bottom w:val="single" w:sz="4" w:space="0" w:color="auto"/>
              <w:right w:val="single" w:sz="4" w:space="0" w:color="auto"/>
            </w:tcBorders>
            <w:vAlign w:val="center"/>
          </w:tcPr>
          <w:p w14:paraId="02E19088" w14:textId="3C594B75" w:rsidR="00B8696E" w:rsidRPr="00875513" w:rsidRDefault="00B8696E" w:rsidP="00660CB0">
            <w:pPr>
              <w:jc w:val="center"/>
              <w:rPr>
                <w:rFonts w:ascii="Arial" w:eastAsia="Times New Roman" w:hAnsi="Arial" w:cs="Arial"/>
                <w:sz w:val="20"/>
                <w:szCs w:val="20"/>
              </w:rPr>
            </w:pPr>
          </w:p>
        </w:tc>
        <w:tc>
          <w:tcPr>
            <w:tcW w:w="706" w:type="pct"/>
            <w:tcBorders>
              <w:top w:val="single" w:sz="4" w:space="0" w:color="auto"/>
              <w:left w:val="single" w:sz="4" w:space="0" w:color="auto"/>
              <w:bottom w:val="single" w:sz="4" w:space="0" w:color="auto"/>
              <w:right w:val="single" w:sz="4" w:space="0" w:color="auto"/>
            </w:tcBorders>
            <w:vAlign w:val="center"/>
          </w:tcPr>
          <w:p w14:paraId="22727478" w14:textId="221C8CFB" w:rsidR="00B8696E" w:rsidRPr="00875513" w:rsidRDefault="00B8696E" w:rsidP="00660CB0">
            <w:pPr>
              <w:jc w:val="center"/>
              <w:rPr>
                <w:rFonts w:ascii="Arial" w:eastAsia="Times New Roman" w:hAnsi="Arial" w:cs="Arial"/>
                <w:sz w:val="20"/>
                <w:szCs w:val="20"/>
              </w:rPr>
            </w:pPr>
          </w:p>
        </w:tc>
      </w:tr>
      <w:tr w:rsidR="00B8696E" w:rsidRPr="00875513" w14:paraId="57338AE6" w14:textId="24F3749F" w:rsidTr="00B8696E">
        <w:tc>
          <w:tcPr>
            <w:tcW w:w="4549" w:type="pct"/>
            <w:gridSpan w:val="6"/>
            <w:tcBorders>
              <w:top w:val="single" w:sz="4" w:space="0" w:color="auto"/>
              <w:left w:val="single" w:sz="4" w:space="0" w:color="auto"/>
              <w:bottom w:val="single" w:sz="4" w:space="0" w:color="auto"/>
              <w:right w:val="single" w:sz="4" w:space="0" w:color="auto"/>
            </w:tcBorders>
            <w:vAlign w:val="center"/>
          </w:tcPr>
          <w:p w14:paraId="6BD4A10E" w14:textId="209A520D" w:rsidR="00B8696E" w:rsidRPr="00B8696E" w:rsidRDefault="00B8696E" w:rsidP="00B8696E">
            <w:pPr>
              <w:jc w:val="right"/>
              <w:rPr>
                <w:rFonts w:ascii="Arial" w:eastAsia="Times New Roman" w:hAnsi="Arial" w:cs="Arial"/>
                <w:b/>
                <w:bCs/>
                <w:sz w:val="20"/>
                <w:szCs w:val="20"/>
              </w:rPr>
            </w:pPr>
            <w:r w:rsidRPr="00B8696E">
              <w:rPr>
                <w:rFonts w:ascii="Arial" w:eastAsia="Times New Roman" w:hAnsi="Arial" w:cs="Arial"/>
                <w:b/>
                <w:bCs/>
                <w:sz w:val="20"/>
                <w:szCs w:val="20"/>
              </w:rPr>
              <w:t>Valor Total R$:</w:t>
            </w:r>
          </w:p>
        </w:tc>
        <w:tc>
          <w:tcPr>
            <w:tcW w:w="167" w:type="pct"/>
          </w:tcPr>
          <w:p w14:paraId="2ACDC3E4" w14:textId="77777777" w:rsidR="00B8696E" w:rsidRPr="00875513" w:rsidRDefault="00B8696E" w:rsidP="00B8696E"/>
        </w:tc>
        <w:tc>
          <w:tcPr>
            <w:tcW w:w="284" w:type="pct"/>
            <w:vAlign w:val="center"/>
          </w:tcPr>
          <w:p w14:paraId="32E0CA49" w14:textId="32657F80" w:rsidR="00B8696E" w:rsidRPr="00875513" w:rsidRDefault="00B8696E" w:rsidP="00B8696E"/>
        </w:tc>
      </w:tr>
    </w:tbl>
    <w:p w14:paraId="3F221F46" w14:textId="77777777" w:rsidR="002B5107" w:rsidRPr="00BB44DF" w:rsidRDefault="002B5107" w:rsidP="002B5107">
      <w:pPr>
        <w:pStyle w:val="Nivel2"/>
        <w:suppressAutoHyphens w:val="0"/>
        <w:autoSpaceDE w:val="0"/>
        <w:autoSpaceDN w:val="0"/>
        <w:adjustRightInd w:val="0"/>
        <w:spacing w:line="240" w:lineRule="auto"/>
        <w:rPr>
          <w:sz w:val="20"/>
          <w:szCs w:val="20"/>
          <w:lang w:eastAsia="en-US"/>
        </w:rPr>
      </w:pPr>
      <w:r>
        <w:rPr>
          <w:b/>
          <w:bCs/>
          <w:sz w:val="20"/>
          <w:szCs w:val="20"/>
          <w:lang w:eastAsia="en-US"/>
        </w:rPr>
        <w:t>2</w:t>
      </w:r>
      <w:r w:rsidRPr="00BB44DF">
        <w:rPr>
          <w:b/>
          <w:bCs/>
          <w:sz w:val="20"/>
          <w:szCs w:val="20"/>
          <w:lang w:eastAsia="en-US"/>
        </w:rPr>
        <w:t>.2.</w:t>
      </w:r>
      <w:r>
        <w:rPr>
          <w:sz w:val="20"/>
          <w:szCs w:val="20"/>
          <w:lang w:eastAsia="en-US"/>
        </w:rPr>
        <w:t xml:space="preserve"> </w:t>
      </w:r>
      <w:r w:rsidRPr="00BB44DF">
        <w:rPr>
          <w:sz w:val="20"/>
          <w:szCs w:val="20"/>
          <w:lang w:eastAsia="en-US"/>
        </w:rPr>
        <w:t>A listagem do cadastro de reserva referente ao presente registro de preços consta como anexo a esta Ata.</w:t>
      </w:r>
    </w:p>
    <w:p w14:paraId="1B168644"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lang w:eastAsia="en-US"/>
        </w:rPr>
      </w:pPr>
      <w:bookmarkStart w:id="86" w:name="_Toc168469746"/>
      <w:bookmarkStart w:id="87" w:name="_Toc168469823"/>
      <w:bookmarkStart w:id="88" w:name="_Toc168555237"/>
      <w:bookmarkStart w:id="89" w:name="_Toc168907771"/>
      <w:bookmarkStart w:id="90" w:name="_Toc168907811"/>
      <w:bookmarkStart w:id="91" w:name="_Toc168987390"/>
      <w:bookmarkStart w:id="92" w:name="_Toc169001754"/>
      <w:bookmarkStart w:id="93" w:name="_Toc194669154"/>
      <w:bookmarkStart w:id="94" w:name="_Toc207030303"/>
      <w:r>
        <w:t xml:space="preserve">3. </w:t>
      </w:r>
      <w:r w:rsidRPr="00BB44DF">
        <w:t>ÓRGÃO(S) GERENCIADOR E</w:t>
      </w:r>
      <w:r>
        <w:t xml:space="preserve"> </w:t>
      </w:r>
      <w:r w:rsidRPr="00BB44DF">
        <w:t>PARTICIPANTE(S)</w:t>
      </w:r>
      <w:bookmarkEnd w:id="86"/>
      <w:bookmarkEnd w:id="87"/>
      <w:bookmarkEnd w:id="88"/>
      <w:bookmarkEnd w:id="89"/>
      <w:bookmarkEnd w:id="90"/>
      <w:bookmarkEnd w:id="91"/>
      <w:bookmarkEnd w:id="92"/>
      <w:bookmarkEnd w:id="93"/>
      <w:bookmarkEnd w:id="94"/>
    </w:p>
    <w:p w14:paraId="4A299D45" w14:textId="6CA42C3A"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3.1.</w:t>
      </w:r>
      <w:r>
        <w:rPr>
          <w:sz w:val="20"/>
          <w:szCs w:val="20"/>
        </w:rPr>
        <w:t xml:space="preserve"> </w:t>
      </w:r>
      <w:r w:rsidRPr="00BB44DF">
        <w:rPr>
          <w:sz w:val="20"/>
          <w:szCs w:val="20"/>
        </w:rPr>
        <w:t xml:space="preserve">O órgão gerenciador será </w:t>
      </w:r>
      <w:r>
        <w:rPr>
          <w:sz w:val="20"/>
          <w:szCs w:val="20"/>
        </w:rPr>
        <w:t xml:space="preserve">a </w:t>
      </w:r>
      <w:r w:rsidR="00B8696E" w:rsidRPr="00B8696E">
        <w:rPr>
          <w:b/>
          <w:bCs/>
          <w:sz w:val="20"/>
          <w:szCs w:val="20"/>
        </w:rPr>
        <w:t xml:space="preserve">Fundo </w:t>
      </w:r>
      <w:r w:rsidRPr="00B8696E">
        <w:rPr>
          <w:b/>
          <w:bCs/>
          <w:sz w:val="20"/>
          <w:szCs w:val="20"/>
        </w:rPr>
        <w:t>Municipal de</w:t>
      </w:r>
      <w:r w:rsidR="00B8696E" w:rsidRPr="00B8696E">
        <w:rPr>
          <w:b/>
          <w:bCs/>
          <w:sz w:val="20"/>
          <w:szCs w:val="20"/>
        </w:rPr>
        <w:t xml:space="preserve"> Saúde de</w:t>
      </w:r>
      <w:r w:rsidRPr="00B8696E">
        <w:rPr>
          <w:b/>
          <w:bCs/>
          <w:sz w:val="20"/>
          <w:szCs w:val="20"/>
        </w:rPr>
        <w:t xml:space="preserve"> Caçador</w:t>
      </w:r>
      <w:r w:rsidR="00B8696E">
        <w:rPr>
          <w:sz w:val="20"/>
          <w:szCs w:val="20"/>
        </w:rPr>
        <w:t>.</w:t>
      </w:r>
    </w:p>
    <w:p w14:paraId="39832D3E" w14:textId="77777777" w:rsidR="002B5107" w:rsidRPr="00086C85" w:rsidRDefault="002B5107" w:rsidP="002B5107">
      <w:pPr>
        <w:pStyle w:val="Nivel2"/>
        <w:suppressAutoHyphens w:val="0"/>
        <w:autoSpaceDE w:val="0"/>
        <w:autoSpaceDN w:val="0"/>
        <w:adjustRightInd w:val="0"/>
        <w:spacing w:before="0" w:line="240" w:lineRule="auto"/>
        <w:rPr>
          <w:color w:val="auto"/>
          <w:sz w:val="20"/>
          <w:szCs w:val="20"/>
        </w:rPr>
      </w:pPr>
      <w:r w:rsidRPr="00086C85">
        <w:rPr>
          <w:b/>
          <w:bCs/>
          <w:color w:val="auto"/>
          <w:sz w:val="20"/>
          <w:szCs w:val="20"/>
        </w:rPr>
        <w:t>3.2.</w:t>
      </w:r>
      <w:r w:rsidRPr="00086C85">
        <w:rPr>
          <w:color w:val="auto"/>
          <w:sz w:val="20"/>
          <w:szCs w:val="20"/>
        </w:rPr>
        <w:t xml:space="preserve"> </w:t>
      </w:r>
      <w:r w:rsidRPr="002F3C95">
        <w:rPr>
          <w:color w:val="auto"/>
          <w:sz w:val="20"/>
          <w:szCs w:val="20"/>
        </w:rPr>
        <w:t>Não há outro</w:t>
      </w:r>
      <w:r>
        <w:rPr>
          <w:color w:val="auto"/>
          <w:sz w:val="20"/>
          <w:szCs w:val="20"/>
        </w:rPr>
        <w:t>(s)</w:t>
      </w:r>
      <w:r w:rsidRPr="002F3C95">
        <w:rPr>
          <w:color w:val="auto"/>
          <w:sz w:val="20"/>
          <w:szCs w:val="20"/>
        </w:rPr>
        <w:t xml:space="preserve"> órgão</w:t>
      </w:r>
      <w:r>
        <w:rPr>
          <w:color w:val="auto"/>
          <w:sz w:val="20"/>
          <w:szCs w:val="20"/>
        </w:rPr>
        <w:t>(s)</w:t>
      </w:r>
      <w:r w:rsidRPr="002F3C95">
        <w:rPr>
          <w:color w:val="auto"/>
          <w:sz w:val="20"/>
          <w:szCs w:val="20"/>
        </w:rPr>
        <w:t xml:space="preserve"> </w:t>
      </w:r>
      <w:r w:rsidRPr="00086C85">
        <w:rPr>
          <w:color w:val="auto"/>
          <w:sz w:val="20"/>
          <w:szCs w:val="20"/>
        </w:rPr>
        <w:t>e entidade</w:t>
      </w:r>
      <w:r>
        <w:rPr>
          <w:color w:val="auto"/>
          <w:sz w:val="20"/>
          <w:szCs w:val="20"/>
        </w:rPr>
        <w:t>(s)</w:t>
      </w:r>
      <w:r w:rsidRPr="00086C85">
        <w:rPr>
          <w:color w:val="auto"/>
          <w:sz w:val="20"/>
          <w:szCs w:val="20"/>
        </w:rPr>
        <w:t xml:space="preserve"> pública</w:t>
      </w:r>
      <w:r>
        <w:rPr>
          <w:color w:val="auto"/>
          <w:sz w:val="20"/>
          <w:szCs w:val="20"/>
        </w:rPr>
        <w:t xml:space="preserve">(s) </w:t>
      </w:r>
      <w:r w:rsidRPr="00086C85">
        <w:rPr>
          <w:color w:val="auto"/>
          <w:sz w:val="20"/>
          <w:szCs w:val="20"/>
        </w:rPr>
        <w:t>participante</w:t>
      </w:r>
      <w:r>
        <w:rPr>
          <w:color w:val="auto"/>
          <w:sz w:val="20"/>
          <w:szCs w:val="20"/>
        </w:rPr>
        <w:t>(s)</w:t>
      </w:r>
      <w:r w:rsidRPr="00086C85">
        <w:rPr>
          <w:color w:val="auto"/>
          <w:sz w:val="20"/>
          <w:szCs w:val="20"/>
        </w:rPr>
        <w:t xml:space="preserve"> deste registro de preços.</w:t>
      </w:r>
    </w:p>
    <w:p w14:paraId="786B80CE" w14:textId="784F700A"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
          <w:color w:val="FF0000"/>
        </w:rPr>
      </w:pPr>
      <w:bookmarkStart w:id="95" w:name="_Toc168469747"/>
      <w:bookmarkStart w:id="96" w:name="_Toc168469824"/>
      <w:bookmarkStart w:id="97" w:name="_Toc168555238"/>
      <w:bookmarkStart w:id="98" w:name="_Toc168907772"/>
      <w:bookmarkStart w:id="99" w:name="_Toc168907812"/>
      <w:bookmarkStart w:id="100" w:name="_Toc168987391"/>
      <w:bookmarkStart w:id="101" w:name="_Toc169001755"/>
      <w:bookmarkStart w:id="102" w:name="_Toc194669155"/>
      <w:bookmarkStart w:id="103" w:name="_Toc207030304"/>
      <w:r>
        <w:t xml:space="preserve">4. </w:t>
      </w:r>
      <w:r w:rsidRPr="00BB44DF">
        <w:t xml:space="preserve">DA ADESÃO </w:t>
      </w:r>
      <w:bookmarkEnd w:id="95"/>
      <w:bookmarkEnd w:id="96"/>
      <w:bookmarkEnd w:id="97"/>
      <w:bookmarkEnd w:id="98"/>
      <w:bookmarkEnd w:id="99"/>
      <w:bookmarkEnd w:id="100"/>
      <w:bookmarkEnd w:id="101"/>
      <w:bookmarkEnd w:id="102"/>
      <w:bookmarkEnd w:id="103"/>
    </w:p>
    <w:p w14:paraId="4F396482" w14:textId="77777777" w:rsidR="002B5107" w:rsidRDefault="002B5107" w:rsidP="002B5107">
      <w:pPr>
        <w:pStyle w:val="Nvel2-Red"/>
        <w:suppressAutoHyphens w:val="0"/>
        <w:autoSpaceDE w:val="0"/>
        <w:autoSpaceDN w:val="0"/>
        <w:adjustRightInd w:val="0"/>
        <w:spacing w:before="0" w:line="240" w:lineRule="auto"/>
        <w:rPr>
          <w:i w:val="0"/>
          <w:iCs w:val="0"/>
          <w:color w:val="auto"/>
          <w:sz w:val="20"/>
          <w:szCs w:val="20"/>
          <w:lang w:eastAsia="en-US"/>
        </w:rPr>
      </w:pPr>
      <w:r w:rsidRPr="002F3C95">
        <w:rPr>
          <w:b/>
          <w:bCs/>
          <w:i w:val="0"/>
          <w:iCs w:val="0"/>
          <w:color w:val="auto"/>
          <w:sz w:val="20"/>
          <w:szCs w:val="20"/>
          <w:lang w:eastAsia="en-US"/>
        </w:rPr>
        <w:t>4.1.</w:t>
      </w:r>
      <w:r w:rsidRPr="002F3C95">
        <w:rPr>
          <w:i w:val="0"/>
          <w:iCs w:val="0"/>
          <w:color w:val="auto"/>
          <w:sz w:val="20"/>
          <w:szCs w:val="20"/>
          <w:lang w:eastAsia="en-US"/>
        </w:rPr>
        <w:t xml:space="preserve"> Não será admitida a adesão à ata de registro de preços decorrente desta licitação, conforme justificativa apresentada nos estudos técnicos preliminares.</w:t>
      </w:r>
    </w:p>
    <w:p w14:paraId="67D1AADD" w14:textId="6E21750F"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04" w:name="_Toc168469748"/>
      <w:bookmarkStart w:id="105" w:name="_Toc168469825"/>
      <w:bookmarkStart w:id="106" w:name="_Toc168555239"/>
      <w:bookmarkStart w:id="107" w:name="_Toc168907773"/>
      <w:bookmarkStart w:id="108" w:name="_Toc168907813"/>
      <w:bookmarkStart w:id="109" w:name="_Toc168987392"/>
      <w:bookmarkStart w:id="110" w:name="_Toc169001756"/>
      <w:bookmarkStart w:id="111" w:name="_Toc194669156"/>
      <w:bookmarkStart w:id="112" w:name="_Toc207030305"/>
      <w:r>
        <w:t xml:space="preserve">5. </w:t>
      </w:r>
      <w:r w:rsidRPr="00BB44DF">
        <w:t>VALIDADE, FORMALIZAÇÃO E CADASTRO RESERVA</w:t>
      </w:r>
      <w:bookmarkEnd w:id="104"/>
      <w:bookmarkEnd w:id="105"/>
      <w:bookmarkEnd w:id="106"/>
      <w:bookmarkEnd w:id="107"/>
      <w:bookmarkEnd w:id="108"/>
      <w:bookmarkEnd w:id="109"/>
      <w:bookmarkEnd w:id="110"/>
      <w:bookmarkEnd w:id="111"/>
      <w:bookmarkEnd w:id="112"/>
    </w:p>
    <w:p w14:paraId="7194BFBE" w14:textId="458A851D" w:rsidR="002B5107" w:rsidRDefault="002B5107" w:rsidP="002B5107">
      <w:pPr>
        <w:pStyle w:val="Nivel2"/>
        <w:suppressAutoHyphens w:val="0"/>
        <w:autoSpaceDE w:val="0"/>
        <w:autoSpaceDN w:val="0"/>
        <w:adjustRightInd w:val="0"/>
        <w:spacing w:before="0" w:line="240" w:lineRule="auto"/>
        <w:rPr>
          <w:sz w:val="20"/>
          <w:szCs w:val="20"/>
        </w:rPr>
      </w:pPr>
      <w:r w:rsidRPr="00547E03">
        <w:rPr>
          <w:b/>
          <w:bCs/>
          <w:sz w:val="20"/>
          <w:szCs w:val="20"/>
        </w:rPr>
        <w:t>5.1.</w:t>
      </w:r>
      <w:r>
        <w:rPr>
          <w:sz w:val="20"/>
          <w:szCs w:val="20"/>
        </w:rPr>
        <w:t xml:space="preserve"> </w:t>
      </w:r>
      <w:r w:rsidRPr="00BB44DF">
        <w:rPr>
          <w:sz w:val="20"/>
          <w:szCs w:val="20"/>
        </w:rPr>
        <w:t xml:space="preserve">A validade será de </w:t>
      </w:r>
      <w:r>
        <w:rPr>
          <w:sz w:val="20"/>
          <w:szCs w:val="20"/>
        </w:rPr>
        <w:t>0</w:t>
      </w:r>
      <w:r w:rsidRPr="00BB44DF">
        <w:rPr>
          <w:sz w:val="20"/>
          <w:szCs w:val="20"/>
        </w:rPr>
        <w:t xml:space="preserve">1 (um) ano, contado a partir do primeiro dia útil subsequente à data de divulgação no PNCP, </w:t>
      </w:r>
      <w:r w:rsidRPr="00734F0B">
        <w:rPr>
          <w:color w:val="auto"/>
          <w:sz w:val="20"/>
          <w:szCs w:val="20"/>
        </w:rPr>
        <w:t>podendo ser prorrogada por igual período, mediante a anuência do fornecedor, desde que comprovado o preço vantajoso.</w:t>
      </w:r>
    </w:p>
    <w:p w14:paraId="728CC5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5.1.1.</w:t>
      </w:r>
      <w:r>
        <w:rPr>
          <w:sz w:val="20"/>
          <w:szCs w:val="20"/>
        </w:rPr>
        <w:t xml:space="preserve"> </w:t>
      </w:r>
      <w:r w:rsidRPr="00BB44DF">
        <w:rPr>
          <w:sz w:val="20"/>
          <w:szCs w:val="2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Pr>
          <w:sz w:val="20"/>
          <w:szCs w:val="20"/>
        </w:rPr>
        <w:t>0</w:t>
      </w:r>
      <w:r w:rsidRPr="00BB44DF">
        <w:rPr>
          <w:sz w:val="20"/>
          <w:szCs w:val="20"/>
        </w:rPr>
        <w:t>1 (um) exercício financeiro.</w:t>
      </w:r>
    </w:p>
    <w:p w14:paraId="1D8555E0"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5.1.2.</w:t>
      </w:r>
      <w:r>
        <w:rPr>
          <w:sz w:val="20"/>
          <w:szCs w:val="20"/>
        </w:rPr>
        <w:t xml:space="preserve"> </w:t>
      </w:r>
      <w:r w:rsidRPr="00734F0B">
        <w:rPr>
          <w:color w:val="auto"/>
          <w:sz w:val="20"/>
          <w:szCs w:val="20"/>
        </w:rPr>
        <w:t>Na formalização do contrato ou do instrumento substituto deverá haver a indicação da disponibilidade dos créditos orçamentários respectivos.</w:t>
      </w:r>
    </w:p>
    <w:p w14:paraId="1F3C3D61"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5.2.</w:t>
      </w:r>
      <w:r>
        <w:rPr>
          <w:iCs/>
          <w:sz w:val="20"/>
          <w:szCs w:val="20"/>
        </w:rPr>
        <w:t xml:space="preserve"> </w:t>
      </w:r>
      <w:r w:rsidRPr="00BB44DF">
        <w:rPr>
          <w:sz w:val="20"/>
          <w:szCs w:val="20"/>
        </w:rPr>
        <w:t>A contratação com os fornecedores registrados na ata será formalizada pelo órgão ou pela en</w:t>
      </w:r>
      <w:r w:rsidRPr="00BB44DF">
        <w:rPr>
          <w:rFonts w:eastAsia="Arial"/>
          <w:sz w:val="20"/>
          <w:szCs w:val="20"/>
        </w:rPr>
        <w:t>ti</w:t>
      </w:r>
      <w:r w:rsidRPr="00BB44DF">
        <w:rPr>
          <w:sz w:val="20"/>
          <w:szCs w:val="20"/>
        </w:rPr>
        <w:t>dade interessada por intermédio de instrumento contratual, emissão de nota de empenho de despesa, autorização de compra ou outro instrumento hábil, conforme o art</w:t>
      </w:r>
      <w:r>
        <w:rPr>
          <w:sz w:val="20"/>
          <w:szCs w:val="20"/>
        </w:rPr>
        <w:t>igo</w:t>
      </w:r>
      <w:r w:rsidRPr="00BB44DF">
        <w:rPr>
          <w:sz w:val="20"/>
          <w:szCs w:val="20"/>
        </w:rPr>
        <w:t xml:space="preserve"> 95 da Lei n</w:t>
      </w:r>
      <w:r>
        <w:rPr>
          <w:sz w:val="20"/>
          <w:szCs w:val="20"/>
        </w:rPr>
        <w:t>.</w:t>
      </w:r>
      <w:r w:rsidRPr="00BB44DF">
        <w:rPr>
          <w:sz w:val="20"/>
          <w:szCs w:val="20"/>
        </w:rPr>
        <w:t>º 14.133, de 2021.</w:t>
      </w:r>
    </w:p>
    <w:p w14:paraId="650B8542"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lastRenderedPageBreak/>
        <w:t>5.2.1.</w:t>
      </w:r>
      <w:r>
        <w:rPr>
          <w:sz w:val="20"/>
          <w:szCs w:val="20"/>
        </w:rPr>
        <w:t xml:space="preserve"> </w:t>
      </w:r>
      <w:r w:rsidRPr="00BB44DF">
        <w:rPr>
          <w:sz w:val="20"/>
          <w:szCs w:val="20"/>
        </w:rPr>
        <w:t>O instrumento contratual de que trata o item 5.2. deverá ser assinado no prazo de validade da ata de registro de preços.</w:t>
      </w:r>
    </w:p>
    <w:p w14:paraId="060418B6" w14:textId="77777777" w:rsidR="002B5107" w:rsidRDefault="002B5107" w:rsidP="002B5107">
      <w:pPr>
        <w:pStyle w:val="Nivel2"/>
        <w:suppressAutoHyphens w:val="0"/>
        <w:autoSpaceDE w:val="0"/>
        <w:autoSpaceDN w:val="0"/>
        <w:adjustRightInd w:val="0"/>
        <w:spacing w:before="0" w:line="240" w:lineRule="auto"/>
        <w:rPr>
          <w:iCs/>
          <w:sz w:val="20"/>
          <w:szCs w:val="20"/>
        </w:rPr>
      </w:pPr>
      <w:r w:rsidRPr="007839D3">
        <w:rPr>
          <w:b/>
          <w:bCs/>
          <w:iCs/>
          <w:sz w:val="20"/>
          <w:szCs w:val="20"/>
        </w:rPr>
        <w:t>5.3.</w:t>
      </w:r>
      <w:r>
        <w:rPr>
          <w:iCs/>
          <w:sz w:val="20"/>
          <w:szCs w:val="20"/>
        </w:rPr>
        <w:t xml:space="preserve"> </w:t>
      </w:r>
      <w:r w:rsidRPr="00BB44DF">
        <w:rPr>
          <w:sz w:val="20"/>
          <w:szCs w:val="20"/>
        </w:rPr>
        <w:t>Os contratos decorrentes do sistema de registro de preços poderão ser alterados, observado 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6634A886"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5.4.</w:t>
      </w:r>
      <w:r>
        <w:rPr>
          <w:iCs/>
          <w:sz w:val="20"/>
          <w:szCs w:val="20"/>
        </w:rPr>
        <w:t xml:space="preserve"> </w:t>
      </w:r>
      <w:r w:rsidRPr="00BB44DF">
        <w:rPr>
          <w:sz w:val="20"/>
          <w:szCs w:val="20"/>
        </w:rPr>
        <w:t>Após a homologação da licitação, deverão ser observadas as seguintes condições para formalização da ata de registro de preços:</w:t>
      </w:r>
    </w:p>
    <w:p w14:paraId="0D3215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5.4.1.</w:t>
      </w:r>
      <w:r>
        <w:rPr>
          <w:sz w:val="20"/>
          <w:szCs w:val="20"/>
        </w:rPr>
        <w:t xml:space="preserve"> </w:t>
      </w:r>
      <w:r w:rsidRPr="00BB44DF">
        <w:rPr>
          <w:sz w:val="20"/>
          <w:szCs w:val="20"/>
        </w:rPr>
        <w:t>Serão registrados na ata os preços e os quantita</w:t>
      </w:r>
      <w:r w:rsidRPr="00BB44DF">
        <w:rPr>
          <w:rFonts w:eastAsia="Arial"/>
          <w:sz w:val="20"/>
          <w:szCs w:val="20"/>
        </w:rPr>
        <w:t>ti</w:t>
      </w:r>
      <w:r w:rsidRPr="00BB44DF">
        <w:rPr>
          <w:sz w:val="20"/>
          <w:szCs w:val="20"/>
        </w:rPr>
        <w:t xml:space="preserve">vos do adjudicatário, devendo ser observada a possibilidade de o licitante oferecer ou não proposta em quantitativo inferior ao máximo </w:t>
      </w:r>
      <w:r w:rsidRPr="00547E03">
        <w:rPr>
          <w:sz w:val="20"/>
          <w:szCs w:val="20"/>
        </w:rPr>
        <w:t>previsto no edital e</w:t>
      </w:r>
      <w:r w:rsidRPr="00BB44DF">
        <w:rPr>
          <w:sz w:val="20"/>
          <w:szCs w:val="20"/>
        </w:rPr>
        <w:t xml:space="preserve"> se obrigar nos limites dela</w:t>
      </w:r>
      <w:r>
        <w:rPr>
          <w:sz w:val="20"/>
          <w:szCs w:val="20"/>
        </w:rPr>
        <w:t>.</w:t>
      </w:r>
    </w:p>
    <w:p w14:paraId="55712872"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5.4.2.</w:t>
      </w:r>
      <w:r>
        <w:rPr>
          <w:sz w:val="20"/>
          <w:szCs w:val="20"/>
        </w:rPr>
        <w:t xml:space="preserve"> </w:t>
      </w:r>
      <w:r w:rsidRPr="00BB44DF">
        <w:rPr>
          <w:sz w:val="20"/>
          <w:szCs w:val="20"/>
        </w:rPr>
        <w:t>Será incluído na ata, na forma de anexo, o registro dos licitantes ou dos fornecedores que:</w:t>
      </w:r>
    </w:p>
    <w:p w14:paraId="71298B08"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5.4.2.1.</w:t>
      </w:r>
      <w:r>
        <w:rPr>
          <w:sz w:val="20"/>
          <w:szCs w:val="20"/>
        </w:rPr>
        <w:t xml:space="preserve"> </w:t>
      </w:r>
      <w:r w:rsidRPr="00BB44DF">
        <w:rPr>
          <w:sz w:val="20"/>
          <w:szCs w:val="20"/>
        </w:rPr>
        <w:t>Aceitarem cotar os bens</w:t>
      </w:r>
      <w:r>
        <w:rPr>
          <w:sz w:val="20"/>
          <w:szCs w:val="20"/>
        </w:rPr>
        <w:t xml:space="preserve"> </w:t>
      </w:r>
      <w:r w:rsidRPr="00BB44DF">
        <w:rPr>
          <w:sz w:val="20"/>
          <w:szCs w:val="20"/>
        </w:rPr>
        <w:t>com preços iguais aos do adjudicatário, observada a classificação da licitação; e</w:t>
      </w:r>
    </w:p>
    <w:p w14:paraId="61C7A824"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5.4.2.2.</w:t>
      </w:r>
      <w:r>
        <w:rPr>
          <w:sz w:val="20"/>
          <w:szCs w:val="20"/>
        </w:rPr>
        <w:t xml:space="preserve"> </w:t>
      </w:r>
      <w:r w:rsidRPr="00BB44DF">
        <w:rPr>
          <w:sz w:val="20"/>
          <w:szCs w:val="20"/>
        </w:rPr>
        <w:t xml:space="preserve">Mantiverem sua proposta original. </w:t>
      </w:r>
      <w:bookmarkStart w:id="113" w:name="cadastro_reserva"/>
      <w:bookmarkEnd w:id="113"/>
    </w:p>
    <w:p w14:paraId="438A5F32" w14:textId="77777777" w:rsidR="002B5107" w:rsidRPr="007839D3"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5.4.3.</w:t>
      </w:r>
      <w:r>
        <w:rPr>
          <w:sz w:val="20"/>
          <w:szCs w:val="20"/>
        </w:rPr>
        <w:t xml:space="preserve"> </w:t>
      </w:r>
      <w:r w:rsidRPr="00BB44DF">
        <w:rPr>
          <w:sz w:val="20"/>
          <w:szCs w:val="20"/>
        </w:rPr>
        <w:t>Será respeitada, nas contratações, a ordem de classificação dos licitantes ou dos fornecedores registrados na ata.</w:t>
      </w:r>
    </w:p>
    <w:p w14:paraId="2E72CD25"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5.5.</w:t>
      </w:r>
      <w:r>
        <w:rPr>
          <w:sz w:val="20"/>
          <w:szCs w:val="20"/>
        </w:rPr>
        <w:t xml:space="preserve"> </w:t>
      </w:r>
      <w:r w:rsidRPr="00BB44DF">
        <w:rPr>
          <w:sz w:val="20"/>
          <w:szCs w:val="20"/>
        </w:rPr>
        <w:t>O registro a que se refere o item 5.4.2</w:t>
      </w:r>
      <w:r w:rsidRPr="00BB44DF">
        <w:rPr>
          <w:b/>
          <w:bCs/>
          <w:sz w:val="20"/>
          <w:szCs w:val="20"/>
        </w:rPr>
        <w:t xml:space="preserve"> </w:t>
      </w:r>
      <w:r w:rsidRPr="00BB44DF">
        <w:rPr>
          <w:sz w:val="20"/>
          <w:szCs w:val="20"/>
        </w:rPr>
        <w:t>tem por obje</w:t>
      </w:r>
      <w:r w:rsidRPr="00BB44DF">
        <w:rPr>
          <w:rFonts w:eastAsia="Arial"/>
          <w:sz w:val="20"/>
          <w:szCs w:val="20"/>
        </w:rPr>
        <w:t>ti</w:t>
      </w:r>
      <w:r w:rsidRPr="00BB44DF">
        <w:rPr>
          <w:sz w:val="20"/>
          <w:szCs w:val="20"/>
        </w:rPr>
        <w:t>vo a formação de cadastro de reserva para o caso de impossibilidade de atendimento pelo signatário da ata.</w:t>
      </w:r>
    </w:p>
    <w:p w14:paraId="0534BEF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5.6.</w:t>
      </w:r>
      <w:r>
        <w:rPr>
          <w:sz w:val="20"/>
          <w:szCs w:val="20"/>
        </w:rPr>
        <w:t xml:space="preserve"> </w:t>
      </w:r>
      <w:r w:rsidRPr="00BB44DF">
        <w:rPr>
          <w:sz w:val="20"/>
          <w:szCs w:val="20"/>
        </w:rPr>
        <w:t>Para fins da ordem de classificação, os licitantes ou fornecedores que aceitarem reduzir suas propostas para o preço do adjudicatário antecederão aqueles que mantiverem sua proposta original.</w:t>
      </w:r>
    </w:p>
    <w:p w14:paraId="538EB7E3" w14:textId="419B1278"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5.7.</w:t>
      </w:r>
      <w:r>
        <w:rPr>
          <w:sz w:val="20"/>
          <w:szCs w:val="20"/>
        </w:rPr>
        <w:t xml:space="preserve"> </w:t>
      </w:r>
      <w:r w:rsidRPr="00BB44DF">
        <w:rPr>
          <w:sz w:val="20"/>
          <w:szCs w:val="20"/>
        </w:rPr>
        <w:t xml:space="preserve">A habilitação dos licitantes que comporão o cadastro de reserva a que se refere o item </w:t>
      </w:r>
      <w:r w:rsidR="00AB782E">
        <w:rPr>
          <w:sz w:val="20"/>
          <w:szCs w:val="20"/>
        </w:rPr>
        <w:t>5.4.2.2</w:t>
      </w:r>
      <w:r w:rsidRPr="00BB44DF">
        <w:rPr>
          <w:sz w:val="20"/>
          <w:szCs w:val="20"/>
        </w:rPr>
        <w:t xml:space="preserve"> somente será efetuada quando houver necessidade de contratação dos licitantes remanescentes, nas seguintes hipóteses:</w:t>
      </w:r>
      <w:bookmarkStart w:id="114" w:name="habilitacao_reserva"/>
      <w:bookmarkEnd w:id="114"/>
    </w:p>
    <w:p w14:paraId="2531551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5.7.1.</w:t>
      </w:r>
      <w:r>
        <w:rPr>
          <w:sz w:val="20"/>
          <w:szCs w:val="20"/>
        </w:rPr>
        <w:t xml:space="preserve"> </w:t>
      </w:r>
      <w:r w:rsidRPr="00BB44DF">
        <w:rPr>
          <w:sz w:val="20"/>
          <w:szCs w:val="20"/>
        </w:rPr>
        <w:t xml:space="preserve">Quando o licitante vencedor não assinar a ata de registro de preços, no prazo e nas condições estabelecidos </w:t>
      </w:r>
      <w:r w:rsidRPr="00547E03">
        <w:rPr>
          <w:sz w:val="20"/>
          <w:szCs w:val="20"/>
        </w:rPr>
        <w:t>no edital; e</w:t>
      </w:r>
    </w:p>
    <w:p w14:paraId="709ADE3F" w14:textId="36519EFF"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5.7.2.</w:t>
      </w:r>
      <w:r>
        <w:rPr>
          <w:sz w:val="20"/>
          <w:szCs w:val="20"/>
        </w:rPr>
        <w:t xml:space="preserve"> </w:t>
      </w:r>
      <w:r w:rsidRPr="00BB44DF">
        <w:rPr>
          <w:sz w:val="20"/>
          <w:szCs w:val="20"/>
        </w:rPr>
        <w:t xml:space="preserve">Quando houver o cancelamento do registro do licitante ou do registro de preços nas hipóteses previstas no item </w:t>
      </w:r>
      <w:r w:rsidR="00AB782E">
        <w:rPr>
          <w:sz w:val="20"/>
          <w:szCs w:val="20"/>
        </w:rPr>
        <w:t>9</w:t>
      </w:r>
      <w:r w:rsidRPr="00BB44DF">
        <w:rPr>
          <w:sz w:val="20"/>
          <w:szCs w:val="20"/>
        </w:rPr>
        <w:t>.</w:t>
      </w:r>
    </w:p>
    <w:p w14:paraId="004D173E"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5.8.</w:t>
      </w:r>
      <w:r>
        <w:rPr>
          <w:sz w:val="20"/>
          <w:szCs w:val="20"/>
        </w:rPr>
        <w:t xml:space="preserve"> </w:t>
      </w:r>
      <w:r w:rsidRPr="00BB44DF">
        <w:rPr>
          <w:sz w:val="20"/>
          <w:szCs w:val="20"/>
        </w:rPr>
        <w:t>O preço registrado com indicação dos licitantes e fornecedores será divulgado no PNCP e ficará disponibilizado durante a vigência da ata de registro de preços.</w:t>
      </w:r>
    </w:p>
    <w:p w14:paraId="28815ED8"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5.9.</w:t>
      </w:r>
      <w:r>
        <w:rPr>
          <w:sz w:val="20"/>
          <w:szCs w:val="20"/>
        </w:rPr>
        <w:t xml:space="preserve"> </w:t>
      </w:r>
      <w:r w:rsidRPr="00BB44DF">
        <w:rPr>
          <w:sz w:val="20"/>
          <w:szCs w:val="20"/>
        </w:rPr>
        <w:t>Após a homologação da licitação, o licitante mais bem classificado ou o fornecedor, será convocado para assinar a ata de registro de preços, no prazo e nas condições estabelecidos no edital de licitação, sob pena de decair o direito, sem prejuízo das sanções previstas na Lei n</w:t>
      </w:r>
      <w:r>
        <w:rPr>
          <w:sz w:val="20"/>
          <w:szCs w:val="20"/>
        </w:rPr>
        <w:t>.</w:t>
      </w:r>
      <w:r w:rsidRPr="00BB44DF">
        <w:rPr>
          <w:sz w:val="20"/>
          <w:szCs w:val="20"/>
        </w:rPr>
        <w:t>º 14.133, de 2021.</w:t>
      </w:r>
    </w:p>
    <w:p w14:paraId="06205C9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5.10.</w:t>
      </w:r>
      <w:r>
        <w:rPr>
          <w:sz w:val="20"/>
          <w:szCs w:val="20"/>
        </w:rPr>
        <w:t xml:space="preserve"> </w:t>
      </w:r>
      <w:r w:rsidRPr="00BB44DF">
        <w:rPr>
          <w:sz w:val="20"/>
          <w:szCs w:val="20"/>
        </w:rPr>
        <w:t xml:space="preserve">O prazo de convocação poderá ser prorrogado </w:t>
      </w:r>
      <w:r>
        <w:rPr>
          <w:sz w:val="20"/>
          <w:szCs w:val="20"/>
        </w:rPr>
        <w:t>0</w:t>
      </w:r>
      <w:r w:rsidRPr="00BB44DF">
        <w:rPr>
          <w:sz w:val="20"/>
          <w:szCs w:val="20"/>
        </w:rPr>
        <w:t>1 (uma) vez, por igual período, mediante solicitação do licitante ou fornecedor convocado, desde que apresentada dentro do prazo, devidamente justificada, e que a justificativa seja aceita pela Administração.</w:t>
      </w:r>
    </w:p>
    <w:p w14:paraId="228CBFBC"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5.11.</w:t>
      </w:r>
      <w:r>
        <w:rPr>
          <w:sz w:val="20"/>
          <w:szCs w:val="20"/>
        </w:rPr>
        <w:t xml:space="preserve"> </w:t>
      </w:r>
      <w:r w:rsidRPr="00BB44DF">
        <w:rPr>
          <w:sz w:val="20"/>
          <w:szCs w:val="20"/>
        </w:rPr>
        <w:t>A ata de registro de preços será assinada por meio de assinatura digital e disponibilizada no Sistema de Registro de Preços.</w:t>
      </w:r>
    </w:p>
    <w:p w14:paraId="0CA44F97" w14:textId="549E3016" w:rsidR="002B5107" w:rsidRPr="002650B4" w:rsidRDefault="002B5107" w:rsidP="002B5107">
      <w:pPr>
        <w:pStyle w:val="Nivel2"/>
        <w:suppressAutoHyphens w:val="0"/>
        <w:autoSpaceDE w:val="0"/>
        <w:autoSpaceDN w:val="0"/>
        <w:adjustRightInd w:val="0"/>
        <w:spacing w:before="0" w:line="240" w:lineRule="auto"/>
        <w:rPr>
          <w:color w:val="auto"/>
          <w:sz w:val="20"/>
          <w:szCs w:val="20"/>
        </w:rPr>
      </w:pPr>
      <w:r w:rsidRPr="002650B4">
        <w:rPr>
          <w:b/>
          <w:bCs/>
          <w:color w:val="auto"/>
          <w:sz w:val="20"/>
          <w:szCs w:val="20"/>
        </w:rPr>
        <w:t>5.12.</w:t>
      </w:r>
      <w:r w:rsidRPr="002650B4">
        <w:rPr>
          <w:color w:val="auto"/>
          <w:sz w:val="20"/>
          <w:szCs w:val="20"/>
        </w:rPr>
        <w:t xml:space="preserve"> Quando o convocado não assinar a ata de registro de preços no prazo e nas condições estabelecidos no edital ou no aviso de contratação, e observando o item 5.7 e subitens, fica facultado à Administração convocar os licitantes remanescentes do cadastro de reserva, na ordem de classificação, para fazê-lo em igual prazo e nas condições propostas pelo primeiro classificado.</w:t>
      </w:r>
      <w:bookmarkStart w:id="115" w:name="recusa_dos_que_baixaram_preco"/>
      <w:bookmarkEnd w:id="115"/>
    </w:p>
    <w:p w14:paraId="168E017D"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5.13.</w:t>
      </w:r>
      <w:r>
        <w:rPr>
          <w:sz w:val="20"/>
          <w:szCs w:val="20"/>
        </w:rPr>
        <w:t xml:space="preserve"> </w:t>
      </w:r>
      <w:r w:rsidRPr="00BB44DF">
        <w:rPr>
          <w:sz w:val="20"/>
          <w:szCs w:val="20"/>
        </w:rPr>
        <w:t>Na hipótese de nenhum dos licitantes que trata o item 5.4.2.1, aceitar a contratação nos termos do item anterior, a Administração, observados o valor es</w:t>
      </w:r>
      <w:r w:rsidRPr="00BB44DF">
        <w:rPr>
          <w:rFonts w:eastAsia="Arial"/>
          <w:sz w:val="20"/>
          <w:szCs w:val="20"/>
        </w:rPr>
        <w:t>ti</w:t>
      </w:r>
      <w:r w:rsidRPr="00BB44DF">
        <w:rPr>
          <w:sz w:val="20"/>
          <w:szCs w:val="20"/>
        </w:rPr>
        <w:t xml:space="preserve">mado e sua eventual atualização </w:t>
      </w:r>
      <w:r w:rsidRPr="004D7C49">
        <w:rPr>
          <w:color w:val="auto"/>
          <w:sz w:val="20"/>
          <w:szCs w:val="20"/>
        </w:rPr>
        <w:t>nos termos do edital, poderá</w:t>
      </w:r>
      <w:r w:rsidRPr="00BB44DF">
        <w:rPr>
          <w:sz w:val="20"/>
          <w:szCs w:val="20"/>
        </w:rPr>
        <w:t>:</w:t>
      </w:r>
    </w:p>
    <w:p w14:paraId="60DBE3A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5.13.1.</w:t>
      </w:r>
      <w:r>
        <w:rPr>
          <w:sz w:val="20"/>
          <w:szCs w:val="20"/>
        </w:rPr>
        <w:t xml:space="preserve"> </w:t>
      </w:r>
      <w:r w:rsidRPr="00BB44DF">
        <w:rPr>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B8CC23"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5.13.2.</w:t>
      </w:r>
      <w:r>
        <w:rPr>
          <w:sz w:val="20"/>
          <w:szCs w:val="20"/>
        </w:rPr>
        <w:t xml:space="preserve"> </w:t>
      </w:r>
      <w:r w:rsidRPr="00BB44DF">
        <w:rPr>
          <w:sz w:val="20"/>
          <w:szCs w:val="20"/>
        </w:rPr>
        <w:t>Adjudicar e firmar o contrato nas condições ofertadas pelos licitantes ou fornecedores remanescentes, atendida a ordem classificatória, quando frustrada a negociação de melhor condição.</w:t>
      </w:r>
    </w:p>
    <w:p w14:paraId="427C5872"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5154A7">
        <w:rPr>
          <w:b/>
          <w:bCs/>
          <w:sz w:val="20"/>
          <w:szCs w:val="20"/>
        </w:rPr>
        <w:lastRenderedPageBreak/>
        <w:t>5.14.</w:t>
      </w:r>
      <w:r>
        <w:rPr>
          <w:sz w:val="20"/>
          <w:szCs w:val="20"/>
        </w:rPr>
        <w:t xml:space="preserve"> </w:t>
      </w:r>
      <w:r w:rsidRPr="00BB44DF">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59DF7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16" w:name="_Toc168469749"/>
      <w:bookmarkStart w:id="117" w:name="_Toc168469826"/>
      <w:bookmarkStart w:id="118" w:name="_Toc168555240"/>
      <w:bookmarkStart w:id="119" w:name="_Toc168907774"/>
      <w:bookmarkStart w:id="120" w:name="_Toc168907814"/>
      <w:bookmarkStart w:id="121" w:name="_Toc168987393"/>
      <w:bookmarkStart w:id="122" w:name="_Toc169001757"/>
      <w:bookmarkStart w:id="123" w:name="_Toc194669157"/>
      <w:bookmarkStart w:id="124" w:name="_Toc207030306"/>
      <w:r>
        <w:t xml:space="preserve">6. </w:t>
      </w:r>
      <w:r w:rsidRPr="00BB44DF">
        <w:t>ALTERAÇÃO OU ATUALIZAÇÃO DOS PREÇOS REGISTRADOS</w:t>
      </w:r>
      <w:bookmarkEnd w:id="116"/>
      <w:bookmarkEnd w:id="117"/>
      <w:bookmarkEnd w:id="118"/>
      <w:bookmarkEnd w:id="119"/>
      <w:bookmarkEnd w:id="120"/>
      <w:bookmarkEnd w:id="121"/>
      <w:bookmarkEnd w:id="122"/>
      <w:bookmarkEnd w:id="123"/>
      <w:bookmarkEnd w:id="124"/>
    </w:p>
    <w:p w14:paraId="0DDE87BD"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6.1.</w:t>
      </w:r>
      <w:r>
        <w:rPr>
          <w:sz w:val="20"/>
          <w:szCs w:val="20"/>
        </w:rPr>
        <w:t xml:space="preserve"> </w:t>
      </w:r>
      <w:r w:rsidRPr="00BB44DF">
        <w:rPr>
          <w:sz w:val="20"/>
          <w:szCs w:val="20"/>
        </w:rPr>
        <w:t>Os preços registrados poderão ser alterados ou atualizados em decorrência de eventual redução dos preços pra</w:t>
      </w:r>
      <w:r w:rsidRPr="00BB44DF">
        <w:rPr>
          <w:rFonts w:eastAsia="Calibri"/>
          <w:sz w:val="20"/>
          <w:szCs w:val="20"/>
        </w:rPr>
        <w:t>ti</w:t>
      </w:r>
      <w:r w:rsidRPr="00BB44DF">
        <w:rPr>
          <w:sz w:val="20"/>
          <w:szCs w:val="20"/>
        </w:rPr>
        <w:t>cados no mercado ou de fato que eleve o custo dos bens, das obras ou dos serviços registrados, nas seguintes situações:</w:t>
      </w:r>
    </w:p>
    <w:p w14:paraId="2D0A1748" w14:textId="77777777" w:rsidR="002B5107" w:rsidRPr="009022E0" w:rsidRDefault="002B5107" w:rsidP="002B5107">
      <w:pPr>
        <w:pStyle w:val="Nivel2"/>
        <w:suppressAutoHyphens w:val="0"/>
        <w:autoSpaceDE w:val="0"/>
        <w:autoSpaceDN w:val="0"/>
        <w:adjustRightInd w:val="0"/>
        <w:spacing w:before="0" w:line="240" w:lineRule="auto"/>
        <w:ind w:left="284"/>
        <w:rPr>
          <w:color w:val="auto"/>
          <w:sz w:val="20"/>
          <w:szCs w:val="20"/>
        </w:rPr>
      </w:pPr>
      <w:r w:rsidRPr="009022E0">
        <w:rPr>
          <w:b/>
          <w:bCs/>
          <w:sz w:val="20"/>
          <w:szCs w:val="20"/>
        </w:rPr>
        <w:t>6.1.1.</w:t>
      </w:r>
      <w:r>
        <w:rPr>
          <w:sz w:val="20"/>
          <w:szCs w:val="20"/>
        </w:rPr>
        <w:t xml:space="preserve"> </w:t>
      </w:r>
      <w:r w:rsidRPr="00BB44DF">
        <w:rPr>
          <w:sz w:val="20"/>
          <w:szCs w:val="20"/>
        </w:rPr>
        <w:t xml:space="preserve">Em caso de força maior, caso fortuito ou fato do príncipe ou em decorrência de fatos imprevisíveis ou previsíveis </w:t>
      </w:r>
      <w:r w:rsidRPr="009022E0">
        <w:rPr>
          <w:color w:val="auto"/>
          <w:sz w:val="20"/>
          <w:szCs w:val="20"/>
        </w:rPr>
        <w:t>de consequências incalculáveis, que inviabilizem a execução da ata tal como pactuada, nos termos da alínea “d” do inciso II do caput do artigo 124 da Lei n.º 14.133, de 2021.</w:t>
      </w:r>
    </w:p>
    <w:p w14:paraId="772BF2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color w:val="auto"/>
          <w:sz w:val="20"/>
          <w:szCs w:val="20"/>
        </w:rPr>
        <w:t>6.1.2.</w:t>
      </w:r>
      <w:r w:rsidRPr="009022E0">
        <w:rPr>
          <w:color w:val="auto"/>
          <w:sz w:val="20"/>
          <w:szCs w:val="20"/>
        </w:rPr>
        <w:t xml:space="preserve"> Em caso de criação, alteração ou </w:t>
      </w:r>
      <w:r w:rsidRPr="00BB44DF">
        <w:rPr>
          <w:sz w:val="20"/>
          <w:szCs w:val="20"/>
        </w:rPr>
        <w:t>ex</w:t>
      </w:r>
      <w:r w:rsidRPr="00BB44DF">
        <w:rPr>
          <w:rFonts w:eastAsia="Calibri"/>
          <w:sz w:val="20"/>
          <w:szCs w:val="20"/>
        </w:rPr>
        <w:t>ti</w:t>
      </w:r>
      <w:r w:rsidRPr="00BB44DF">
        <w:rPr>
          <w:sz w:val="20"/>
          <w:szCs w:val="20"/>
        </w:rPr>
        <w:t>nção de quaisquer tributos ou encargos legais ou a superveniência de disposições legais, com comprovada repercussão sobre os preços registrados</w:t>
      </w:r>
      <w:r>
        <w:rPr>
          <w:sz w:val="20"/>
          <w:szCs w:val="20"/>
        </w:rPr>
        <w:t>.</w:t>
      </w:r>
    </w:p>
    <w:p w14:paraId="6C0DC36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6.1.3.</w:t>
      </w:r>
      <w:r>
        <w:rPr>
          <w:sz w:val="20"/>
          <w:szCs w:val="20"/>
        </w:rPr>
        <w:t xml:space="preserve"> </w:t>
      </w:r>
      <w:r w:rsidRPr="00BB44DF">
        <w:rPr>
          <w:sz w:val="20"/>
          <w:szCs w:val="20"/>
        </w:rPr>
        <w:t>Na hipótese de previsão no edital de cláusula de reajustamento ou repactuação sobre os preços registrados, nos termos da Lei n</w:t>
      </w:r>
      <w:r>
        <w:rPr>
          <w:sz w:val="20"/>
          <w:szCs w:val="20"/>
        </w:rPr>
        <w:t>.</w:t>
      </w:r>
      <w:r w:rsidRPr="00BB44DF">
        <w:rPr>
          <w:sz w:val="20"/>
          <w:szCs w:val="20"/>
        </w:rPr>
        <w:t>º 14.133, de 2021.</w:t>
      </w:r>
    </w:p>
    <w:p w14:paraId="670D99FC"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6.1.3.1.</w:t>
      </w:r>
      <w:r>
        <w:rPr>
          <w:sz w:val="20"/>
          <w:szCs w:val="20"/>
        </w:rPr>
        <w:t xml:space="preserve"> </w:t>
      </w:r>
      <w:r w:rsidRPr="00BB44DF">
        <w:rPr>
          <w:sz w:val="20"/>
          <w:szCs w:val="20"/>
        </w:rPr>
        <w:t>No caso do reajustamento, deverá ser respeitada a contagem da anualidade e o índice previstos para a contratação</w:t>
      </w:r>
      <w:r>
        <w:rPr>
          <w:sz w:val="20"/>
          <w:szCs w:val="20"/>
        </w:rPr>
        <w:t>.</w:t>
      </w:r>
    </w:p>
    <w:p w14:paraId="0FD93D7B" w14:textId="77777777" w:rsidR="002B5107" w:rsidRPr="00BB44DF"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6.1.3.2.</w:t>
      </w:r>
      <w:r>
        <w:rPr>
          <w:sz w:val="20"/>
          <w:szCs w:val="20"/>
        </w:rPr>
        <w:t xml:space="preserve"> </w:t>
      </w:r>
      <w:r w:rsidRPr="00BB44DF">
        <w:rPr>
          <w:sz w:val="20"/>
          <w:szCs w:val="20"/>
        </w:rPr>
        <w:t>No caso da repactuação, poderá ser a pedido do interessado, conforme critérios definidos para a contratação.</w:t>
      </w:r>
    </w:p>
    <w:p w14:paraId="1C183E80"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25" w:name="_Toc168469750"/>
      <w:bookmarkStart w:id="126" w:name="_Toc168469827"/>
      <w:bookmarkStart w:id="127" w:name="_Toc168555241"/>
      <w:bookmarkStart w:id="128" w:name="_Toc168907775"/>
      <w:bookmarkStart w:id="129" w:name="_Toc168907815"/>
      <w:bookmarkStart w:id="130" w:name="_Toc168987394"/>
      <w:bookmarkStart w:id="131" w:name="_Toc169001758"/>
      <w:bookmarkStart w:id="132" w:name="_Toc194669158"/>
      <w:bookmarkStart w:id="133" w:name="_Toc207030307"/>
      <w:r>
        <w:t xml:space="preserve">7. </w:t>
      </w:r>
      <w:r w:rsidRPr="00BB44DF">
        <w:t>NEGOCIAÇÃO DE PREÇOS REGISTRADOS</w:t>
      </w:r>
      <w:bookmarkEnd w:id="125"/>
      <w:bookmarkEnd w:id="126"/>
      <w:bookmarkEnd w:id="127"/>
      <w:bookmarkEnd w:id="128"/>
      <w:bookmarkEnd w:id="129"/>
      <w:bookmarkEnd w:id="130"/>
      <w:bookmarkEnd w:id="131"/>
      <w:bookmarkEnd w:id="132"/>
      <w:bookmarkEnd w:id="133"/>
    </w:p>
    <w:p w14:paraId="69226B6C"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7.1.</w:t>
      </w:r>
      <w:r>
        <w:rPr>
          <w:sz w:val="20"/>
          <w:szCs w:val="20"/>
        </w:rPr>
        <w:t xml:space="preserve"> </w:t>
      </w:r>
      <w:r w:rsidRPr="00BB44DF">
        <w:rPr>
          <w:sz w:val="20"/>
          <w:szCs w:val="20"/>
        </w:rPr>
        <w:t>Na hipótese de o preço registrado tornar-se superior ao preço pra</w:t>
      </w:r>
      <w:r w:rsidRPr="00BB44DF">
        <w:rPr>
          <w:rFonts w:eastAsia="Calibri"/>
          <w:sz w:val="20"/>
          <w:szCs w:val="20"/>
        </w:rPr>
        <w:t>ti</w:t>
      </w:r>
      <w:r w:rsidRPr="00BB44DF">
        <w:rPr>
          <w:sz w:val="20"/>
          <w:szCs w:val="20"/>
        </w:rPr>
        <w:t>cado no mercado por mo</w:t>
      </w:r>
      <w:r w:rsidRPr="00BB44DF">
        <w:rPr>
          <w:rFonts w:eastAsia="Calibri"/>
          <w:sz w:val="20"/>
          <w:szCs w:val="20"/>
        </w:rPr>
        <w:t>ti</w:t>
      </w:r>
      <w:r w:rsidRPr="00BB44DF">
        <w:rPr>
          <w:sz w:val="20"/>
          <w:szCs w:val="20"/>
        </w:rPr>
        <w:t>vo superveniente, o órgão ou en</w:t>
      </w:r>
      <w:r w:rsidRPr="00BB44DF">
        <w:rPr>
          <w:rFonts w:eastAsia="Calibri"/>
          <w:sz w:val="20"/>
          <w:szCs w:val="20"/>
        </w:rPr>
        <w:t>ti</w:t>
      </w:r>
      <w:r w:rsidRPr="00BB44DF">
        <w:rPr>
          <w:sz w:val="20"/>
          <w:szCs w:val="20"/>
        </w:rPr>
        <w:t>dade gerenciadora convocará o fornecedor para negociar a redução do preço registrado.</w:t>
      </w:r>
    </w:p>
    <w:p w14:paraId="687FED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7.1.1.</w:t>
      </w:r>
      <w:r>
        <w:rPr>
          <w:sz w:val="20"/>
          <w:szCs w:val="20"/>
        </w:rPr>
        <w:t xml:space="preserve"> </w:t>
      </w:r>
      <w:r w:rsidRPr="00BB44DF">
        <w:rPr>
          <w:sz w:val="20"/>
          <w:szCs w:val="20"/>
        </w:rPr>
        <w:t>Caso não aceite reduzir seu preço aos valores pra</w:t>
      </w:r>
      <w:r w:rsidRPr="00BB44DF">
        <w:rPr>
          <w:rFonts w:eastAsia="Calibri"/>
          <w:sz w:val="20"/>
          <w:szCs w:val="20"/>
        </w:rPr>
        <w:t>ti</w:t>
      </w:r>
      <w:r w:rsidRPr="00BB44DF">
        <w:rPr>
          <w:sz w:val="20"/>
          <w:szCs w:val="20"/>
        </w:rPr>
        <w:t>cados pelo mercado, o fornecedor será liberado do compromisso assumido quanto ao item registrado, sem aplicação de penalidades administrativas.</w:t>
      </w:r>
    </w:p>
    <w:p w14:paraId="0EC8C92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7.1.2.</w:t>
      </w:r>
      <w:r>
        <w:rPr>
          <w:sz w:val="20"/>
          <w:szCs w:val="20"/>
        </w:rPr>
        <w:t xml:space="preserve"> </w:t>
      </w:r>
      <w:r w:rsidRPr="00BB44DF">
        <w:rPr>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7D8FCCF"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7.1.3.</w:t>
      </w:r>
      <w:r>
        <w:rPr>
          <w:sz w:val="20"/>
          <w:szCs w:val="20"/>
        </w:rPr>
        <w:t xml:space="preserve"> </w:t>
      </w:r>
      <w:r w:rsidRPr="00BB44DF">
        <w:rPr>
          <w:sz w:val="20"/>
          <w:szCs w:val="20"/>
        </w:rPr>
        <w:t>Se não obtiver êxito nas negociações, o órgão ou en</w:t>
      </w:r>
      <w:r w:rsidRPr="00BB44DF">
        <w:rPr>
          <w:rFonts w:eastAsia="Calibri"/>
          <w:sz w:val="20"/>
          <w:szCs w:val="20"/>
        </w:rPr>
        <w:t>tid</w:t>
      </w:r>
      <w:r w:rsidRPr="00BB44DF">
        <w:rPr>
          <w:sz w:val="20"/>
          <w:szCs w:val="20"/>
        </w:rPr>
        <w:t>ade gerenciadora procederá ao cancelamento da ata de registro de preços, adotando as medidas cabíveis para obtenção de contratação mais vantajosa.</w:t>
      </w:r>
      <w:bookmarkStart w:id="134" w:name="reducao_preco_mercado_negociacao_frustra"/>
      <w:bookmarkEnd w:id="134"/>
    </w:p>
    <w:p w14:paraId="6A677AC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7.1.4.</w:t>
      </w:r>
      <w:r>
        <w:rPr>
          <w:sz w:val="20"/>
          <w:szCs w:val="20"/>
        </w:rPr>
        <w:t xml:space="preserve"> </w:t>
      </w:r>
      <w:r w:rsidRPr="00BB44DF">
        <w:rPr>
          <w:sz w:val="20"/>
          <w:szCs w:val="20"/>
        </w:rPr>
        <w:t>Na hipótese de redução do preço registrado, o gerenciador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para que avaliem a conveniência e a oportunidade de diligenciarem negociação com vistas à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1EDDD526"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7.2.</w:t>
      </w:r>
      <w:r>
        <w:rPr>
          <w:sz w:val="20"/>
          <w:szCs w:val="20"/>
        </w:rPr>
        <w:t xml:space="preserve"> </w:t>
      </w:r>
      <w:r w:rsidRPr="00BB44DF">
        <w:rPr>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5" w:name="hipotese_preco_mercado_maior"/>
      <w:bookmarkEnd w:id="135"/>
    </w:p>
    <w:p w14:paraId="3F46D6C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7.2.1.</w:t>
      </w:r>
      <w:r>
        <w:rPr>
          <w:sz w:val="20"/>
          <w:szCs w:val="20"/>
        </w:rPr>
        <w:t xml:space="preserve"> </w:t>
      </w:r>
      <w:r w:rsidRPr="00BB44DF">
        <w:rPr>
          <w:sz w:val="20"/>
          <w:szCs w:val="20"/>
        </w:rPr>
        <w:t xml:space="preserve">Neste caso, o fornecedor encaminhará, juntamente com o pedido de alteração, a documentação comprobatória ou </w:t>
      </w:r>
      <w:proofErr w:type="spellStart"/>
      <w:r w:rsidRPr="00BB44DF">
        <w:rPr>
          <w:sz w:val="20"/>
          <w:szCs w:val="20"/>
        </w:rPr>
        <w:t>a</w:t>
      </w:r>
      <w:proofErr w:type="spellEnd"/>
      <w:r w:rsidRPr="00BB44DF">
        <w:rPr>
          <w:sz w:val="20"/>
          <w:szCs w:val="20"/>
        </w:rPr>
        <w:t xml:space="preserve"> planilha de custos que demonstre a inviabilidade do preço registrado em relação às condições inicialmente pactuadas.</w:t>
      </w:r>
      <w:bookmarkStart w:id="136" w:name="prova_preco_mercado_maior"/>
      <w:bookmarkEnd w:id="136"/>
    </w:p>
    <w:p w14:paraId="1BA9ED61" w14:textId="2AEC21C9"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7.2.2.</w:t>
      </w:r>
      <w:r>
        <w:rPr>
          <w:sz w:val="20"/>
          <w:szCs w:val="20"/>
        </w:rPr>
        <w:t xml:space="preserve"> </w:t>
      </w:r>
      <w:r w:rsidRPr="00BB44DF">
        <w:rPr>
          <w:sz w:val="20"/>
          <w:szCs w:val="20"/>
        </w:rPr>
        <w:t>Não hipótese de não comprovação da existência de fato superveniente que inviabilize o preço registrado, o pedido será indeferido pelo órgão ou en</w:t>
      </w:r>
      <w:r w:rsidRPr="00BB44DF">
        <w:rPr>
          <w:rFonts w:eastAsia="Calibri"/>
          <w:sz w:val="20"/>
          <w:szCs w:val="20"/>
        </w:rPr>
        <w:t>ti</w:t>
      </w:r>
      <w:r w:rsidRPr="00BB44DF">
        <w:rPr>
          <w:sz w:val="20"/>
          <w:szCs w:val="20"/>
        </w:rPr>
        <w:t xml:space="preserve">dade gerenciadora e o fornecedor deverá cumprir as obrigações estabelecidas na ata, sob pena de cancelamento do seu registro, nos termos do item </w:t>
      </w:r>
      <w:r w:rsidR="00CA23E0">
        <w:rPr>
          <w:sz w:val="20"/>
          <w:szCs w:val="20"/>
        </w:rPr>
        <w:t>9.1</w:t>
      </w:r>
      <w:r w:rsidRPr="00BB44DF">
        <w:rPr>
          <w:sz w:val="20"/>
          <w:szCs w:val="20"/>
        </w:rPr>
        <w:t>, sem prejuízo das sanções previstas na Lei n</w:t>
      </w:r>
      <w:r>
        <w:rPr>
          <w:sz w:val="20"/>
          <w:szCs w:val="20"/>
        </w:rPr>
        <w:t>.</w:t>
      </w:r>
      <w:r w:rsidRPr="00BB44DF">
        <w:rPr>
          <w:sz w:val="20"/>
          <w:szCs w:val="20"/>
        </w:rPr>
        <w:t>º 14.133, de 2021, e na legislação aplicável.</w:t>
      </w:r>
      <w:bookmarkStart w:id="137" w:name="nao_comprovacao_majoracao_mercado"/>
      <w:bookmarkEnd w:id="137"/>
    </w:p>
    <w:p w14:paraId="61046359"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7.2.3.</w:t>
      </w:r>
      <w:r>
        <w:rPr>
          <w:sz w:val="20"/>
          <w:szCs w:val="20"/>
        </w:rPr>
        <w:t xml:space="preserve"> </w:t>
      </w:r>
      <w:r w:rsidRPr="00BB44DF">
        <w:rPr>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64479F" w14:textId="6DB1696E"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lastRenderedPageBreak/>
        <w:t>7.2.4.</w:t>
      </w:r>
      <w:r>
        <w:rPr>
          <w:sz w:val="20"/>
          <w:szCs w:val="20"/>
        </w:rPr>
        <w:t xml:space="preserve"> </w:t>
      </w:r>
      <w:r w:rsidRPr="00BB44DF">
        <w:rPr>
          <w:sz w:val="20"/>
          <w:szCs w:val="20"/>
        </w:rPr>
        <w:t xml:space="preserve">Se não obtiver êxito nas negociações, o órgão ou entidade gerenciadora procederá ao cancelamento da ata de registro de preços, nos termos do item </w:t>
      </w:r>
      <w:r w:rsidR="00AB782E">
        <w:rPr>
          <w:sz w:val="20"/>
          <w:szCs w:val="20"/>
        </w:rPr>
        <w:t>9.4</w:t>
      </w:r>
      <w:r w:rsidRPr="00BB44DF">
        <w:rPr>
          <w:sz w:val="20"/>
          <w:szCs w:val="20"/>
        </w:rPr>
        <w:t>, e adotará as medidas cabíveis para a obtenção da contratação mais vantajosa.</w:t>
      </w:r>
      <w:bookmarkStart w:id="138" w:name="majora_preco_mercado_negociacao_frustra"/>
      <w:bookmarkEnd w:id="138"/>
    </w:p>
    <w:p w14:paraId="221C3CA9" w14:textId="580F5AAB"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7.2.5.</w:t>
      </w:r>
      <w:r>
        <w:rPr>
          <w:sz w:val="20"/>
          <w:szCs w:val="20"/>
        </w:rPr>
        <w:t xml:space="preserve"> </w:t>
      </w:r>
      <w:r w:rsidRPr="00BB44DF">
        <w:rPr>
          <w:sz w:val="20"/>
          <w:szCs w:val="20"/>
        </w:rPr>
        <w:t xml:space="preserve">Na hipótese de comprovação da majoração do preço de mercado que inviabilize o preço registrado, conforme previsto no item </w:t>
      </w:r>
      <w:r w:rsidR="00AB782E">
        <w:rPr>
          <w:sz w:val="20"/>
          <w:szCs w:val="20"/>
        </w:rPr>
        <w:t>7.2</w:t>
      </w:r>
      <w:r w:rsidRPr="00BB44DF">
        <w:rPr>
          <w:sz w:val="20"/>
          <w:szCs w:val="20"/>
        </w:rPr>
        <w:t xml:space="preserve"> e no item </w:t>
      </w:r>
      <w:r w:rsidR="00AB782E">
        <w:rPr>
          <w:sz w:val="20"/>
          <w:szCs w:val="20"/>
        </w:rPr>
        <w:t>7.2.1</w:t>
      </w:r>
      <w:r w:rsidRPr="00BB44DF">
        <w:rPr>
          <w:sz w:val="20"/>
          <w:szCs w:val="20"/>
        </w:rPr>
        <w:t>, o órgão ou en</w:t>
      </w:r>
      <w:r w:rsidRPr="00BB44DF">
        <w:rPr>
          <w:rFonts w:eastAsia="Calibri"/>
          <w:sz w:val="20"/>
          <w:szCs w:val="20"/>
        </w:rPr>
        <w:t>ti</w:t>
      </w:r>
      <w:r w:rsidRPr="00BB44DF">
        <w:rPr>
          <w:sz w:val="20"/>
          <w:szCs w:val="20"/>
        </w:rPr>
        <w:t>dade gerenciadora atualizará o preço registrado, de acordo com a realidade dos valores praticados pelo mercado.</w:t>
      </w:r>
    </w:p>
    <w:p w14:paraId="304FE51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7.2.6.</w:t>
      </w:r>
      <w:r>
        <w:rPr>
          <w:sz w:val="20"/>
          <w:szCs w:val="20"/>
        </w:rPr>
        <w:t xml:space="preserve"> </w:t>
      </w:r>
      <w:r w:rsidRPr="00BB44DF">
        <w:rPr>
          <w:sz w:val="20"/>
          <w:szCs w:val="20"/>
        </w:rPr>
        <w:t>O órgão ou en</w:t>
      </w:r>
      <w:r w:rsidRPr="00BB44DF">
        <w:rPr>
          <w:rFonts w:eastAsia="Calibri"/>
          <w:sz w:val="20"/>
          <w:szCs w:val="20"/>
        </w:rPr>
        <w:t>ti</w:t>
      </w:r>
      <w:r w:rsidRPr="00BB44DF">
        <w:rPr>
          <w:sz w:val="20"/>
          <w:szCs w:val="20"/>
        </w:rPr>
        <w:t>dade gerenciadora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sobre a efe</w:t>
      </w:r>
      <w:r w:rsidRPr="00BB44DF">
        <w:rPr>
          <w:rFonts w:eastAsia="Calibri"/>
          <w:sz w:val="20"/>
          <w:szCs w:val="20"/>
        </w:rPr>
        <w:t>ti</w:t>
      </w:r>
      <w:r w:rsidRPr="00BB44DF">
        <w:rPr>
          <w:sz w:val="20"/>
          <w:szCs w:val="20"/>
        </w:rPr>
        <w:t>va alteração do preço registrado, para que avaliem a necessidade de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041415A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39" w:name="_Toc168469751"/>
      <w:bookmarkStart w:id="140" w:name="_Toc168469828"/>
      <w:bookmarkStart w:id="141" w:name="_Toc168555242"/>
      <w:bookmarkStart w:id="142" w:name="_Toc168907776"/>
      <w:bookmarkStart w:id="143" w:name="_Toc168907816"/>
      <w:bookmarkStart w:id="144" w:name="_Toc168987395"/>
      <w:bookmarkStart w:id="145" w:name="_Toc169001759"/>
      <w:bookmarkStart w:id="146" w:name="_Toc194669159"/>
      <w:bookmarkStart w:id="147" w:name="_Toc207030308"/>
      <w:r>
        <w:t xml:space="preserve">8. </w:t>
      </w:r>
      <w:r w:rsidRPr="00BB44DF">
        <w:t>REMANEJAMENTO DAS QUANTIDADES REGISTRADAS NA ATA DE REGISTRO DE PREÇOS</w:t>
      </w:r>
      <w:bookmarkEnd w:id="139"/>
      <w:bookmarkEnd w:id="140"/>
      <w:bookmarkEnd w:id="141"/>
      <w:bookmarkEnd w:id="142"/>
      <w:bookmarkEnd w:id="143"/>
      <w:bookmarkEnd w:id="144"/>
      <w:bookmarkEnd w:id="145"/>
      <w:bookmarkEnd w:id="146"/>
      <w:bookmarkEnd w:id="147"/>
    </w:p>
    <w:p w14:paraId="118F2B91" w14:textId="77777777" w:rsidR="002B5107" w:rsidRDefault="002B5107" w:rsidP="002B5107">
      <w:pPr>
        <w:pStyle w:val="Nivel2"/>
        <w:suppressAutoHyphens w:val="0"/>
        <w:autoSpaceDE w:val="0"/>
        <w:autoSpaceDN w:val="0"/>
        <w:adjustRightInd w:val="0"/>
        <w:spacing w:before="0" w:line="240" w:lineRule="auto"/>
        <w:rPr>
          <w:sz w:val="20"/>
          <w:szCs w:val="20"/>
        </w:rPr>
      </w:pPr>
      <w:r w:rsidRPr="004D7C49">
        <w:rPr>
          <w:b/>
          <w:bCs/>
          <w:sz w:val="20"/>
          <w:szCs w:val="20"/>
        </w:rPr>
        <w:t>8.1.</w:t>
      </w:r>
      <w:r>
        <w:rPr>
          <w:sz w:val="20"/>
          <w:szCs w:val="20"/>
        </w:rPr>
        <w:t xml:space="preserve"> </w:t>
      </w:r>
      <w:r w:rsidRPr="00BB44DF">
        <w:rPr>
          <w:sz w:val="20"/>
          <w:szCs w:val="20"/>
        </w:rPr>
        <w:t>As quan</w:t>
      </w:r>
      <w:r w:rsidRPr="00BB44DF">
        <w:rPr>
          <w:rFonts w:eastAsia="Arial"/>
          <w:sz w:val="20"/>
          <w:szCs w:val="20"/>
        </w:rPr>
        <w:t>ti</w:t>
      </w:r>
      <w:r w:rsidRPr="00BB44DF">
        <w:rPr>
          <w:sz w:val="20"/>
          <w:szCs w:val="20"/>
        </w:rPr>
        <w:t xml:space="preserve">dades previstas para os itens com preços registrados nas atas de registro de preços </w:t>
      </w:r>
      <w:r w:rsidRPr="00734F0B">
        <w:rPr>
          <w:b/>
          <w:bCs/>
          <w:sz w:val="20"/>
          <w:szCs w:val="20"/>
        </w:rPr>
        <w:t>não poderão</w:t>
      </w:r>
      <w:r w:rsidRPr="00BB44DF">
        <w:rPr>
          <w:sz w:val="20"/>
          <w:szCs w:val="20"/>
        </w:rPr>
        <w:t xml:space="preserve"> ser remanejadas pelo órgão ou en</w:t>
      </w:r>
      <w:r w:rsidRPr="00BB44DF">
        <w:rPr>
          <w:rFonts w:eastAsia="Arial"/>
          <w:sz w:val="20"/>
          <w:szCs w:val="20"/>
        </w:rPr>
        <w:t>ti</w:t>
      </w:r>
      <w:r w:rsidRPr="00BB44DF">
        <w:rPr>
          <w:sz w:val="20"/>
          <w:szCs w:val="20"/>
        </w:rPr>
        <w:t>dade gerenciadora entre os órgãos ou as en</w:t>
      </w:r>
      <w:r w:rsidRPr="00BB44DF">
        <w:rPr>
          <w:rFonts w:eastAsia="Arial"/>
          <w:sz w:val="20"/>
          <w:szCs w:val="20"/>
        </w:rPr>
        <w:t>ti</w:t>
      </w:r>
      <w:r w:rsidRPr="00BB44DF">
        <w:rPr>
          <w:sz w:val="20"/>
          <w:szCs w:val="20"/>
        </w:rPr>
        <w:t>dades par</w:t>
      </w:r>
      <w:r w:rsidRPr="00BB44DF">
        <w:rPr>
          <w:rFonts w:eastAsia="Arial"/>
          <w:sz w:val="20"/>
          <w:szCs w:val="20"/>
        </w:rPr>
        <w:t>ti</w:t>
      </w:r>
      <w:r w:rsidRPr="00BB44DF">
        <w:rPr>
          <w:sz w:val="20"/>
          <w:szCs w:val="20"/>
        </w:rPr>
        <w:t>cipantes e não par</w:t>
      </w:r>
      <w:r w:rsidRPr="00BB44DF">
        <w:rPr>
          <w:rFonts w:eastAsia="Arial"/>
          <w:sz w:val="20"/>
          <w:szCs w:val="20"/>
        </w:rPr>
        <w:t>ti</w:t>
      </w:r>
      <w:r w:rsidRPr="00BB44DF">
        <w:rPr>
          <w:sz w:val="20"/>
          <w:szCs w:val="20"/>
        </w:rPr>
        <w:t>cipantes do registro de preços.</w:t>
      </w:r>
    </w:p>
    <w:p w14:paraId="3C871E3C"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Cs/>
        </w:rPr>
      </w:pPr>
      <w:bookmarkStart w:id="148" w:name="_Toc168469752"/>
      <w:bookmarkStart w:id="149" w:name="_Toc168469829"/>
      <w:bookmarkStart w:id="150" w:name="_Toc168555243"/>
      <w:bookmarkStart w:id="151" w:name="_Toc168907777"/>
      <w:bookmarkStart w:id="152" w:name="_Toc168907817"/>
      <w:bookmarkStart w:id="153" w:name="_Toc168987396"/>
      <w:bookmarkStart w:id="154" w:name="_Toc169001760"/>
      <w:bookmarkStart w:id="155" w:name="_Toc194669160"/>
      <w:bookmarkStart w:id="156" w:name="_Toc207030309"/>
      <w:r>
        <w:t xml:space="preserve">9. </w:t>
      </w:r>
      <w:r w:rsidRPr="00BB44DF">
        <w:t>CANCELAMENTO DO REGISTRO DO LICITANTE VENCEDOR E DOS PREÇOS REGISTRADOS</w:t>
      </w:r>
      <w:bookmarkStart w:id="157" w:name="cancelamento"/>
      <w:bookmarkEnd w:id="148"/>
      <w:bookmarkEnd w:id="149"/>
      <w:bookmarkEnd w:id="150"/>
      <w:bookmarkEnd w:id="151"/>
      <w:bookmarkEnd w:id="152"/>
      <w:bookmarkEnd w:id="153"/>
      <w:bookmarkEnd w:id="154"/>
      <w:bookmarkEnd w:id="155"/>
      <w:bookmarkEnd w:id="156"/>
      <w:bookmarkEnd w:id="157"/>
    </w:p>
    <w:p w14:paraId="269FC55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9.1.</w:t>
      </w:r>
      <w:r>
        <w:rPr>
          <w:sz w:val="20"/>
          <w:szCs w:val="20"/>
        </w:rPr>
        <w:t xml:space="preserve"> </w:t>
      </w:r>
      <w:r w:rsidRPr="00BB44DF">
        <w:rPr>
          <w:sz w:val="20"/>
          <w:szCs w:val="20"/>
        </w:rPr>
        <w:t>O registro do fornecedor será cancelado pelo gerenciador, quando o fornecedor:</w:t>
      </w:r>
      <w:bookmarkStart w:id="158" w:name="cancelamento_do_fornecedor"/>
      <w:bookmarkEnd w:id="158"/>
    </w:p>
    <w:p w14:paraId="5A62FA9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9.1.1.</w:t>
      </w:r>
      <w:r>
        <w:rPr>
          <w:sz w:val="20"/>
          <w:szCs w:val="20"/>
        </w:rPr>
        <w:t xml:space="preserve"> </w:t>
      </w:r>
      <w:r w:rsidRPr="00BB44DF">
        <w:rPr>
          <w:sz w:val="20"/>
          <w:szCs w:val="20"/>
        </w:rPr>
        <w:t>Descumprir as condições da ata de registro de preços, sem motivo justificado</w:t>
      </w:r>
      <w:r>
        <w:rPr>
          <w:sz w:val="20"/>
          <w:szCs w:val="20"/>
        </w:rPr>
        <w:t>.</w:t>
      </w:r>
    </w:p>
    <w:p w14:paraId="223363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9.1.2.</w:t>
      </w:r>
      <w:r>
        <w:rPr>
          <w:sz w:val="20"/>
          <w:szCs w:val="20"/>
        </w:rPr>
        <w:t xml:space="preserve"> </w:t>
      </w:r>
      <w:r w:rsidRPr="00BB44DF">
        <w:rPr>
          <w:sz w:val="20"/>
          <w:szCs w:val="20"/>
        </w:rPr>
        <w:t>Não re</w:t>
      </w:r>
      <w:r w:rsidRPr="00BB44DF">
        <w:rPr>
          <w:rFonts w:eastAsia="Arial"/>
          <w:sz w:val="20"/>
          <w:szCs w:val="20"/>
        </w:rPr>
        <w:t>ti</w:t>
      </w:r>
      <w:r w:rsidRPr="00BB44DF">
        <w:rPr>
          <w:sz w:val="20"/>
          <w:szCs w:val="20"/>
        </w:rPr>
        <w:t>rar a nota de empenho, ou instrumento equivalente, no prazo estabelecido pela Administração sem justificativa razoável</w:t>
      </w:r>
      <w:r>
        <w:rPr>
          <w:sz w:val="20"/>
          <w:szCs w:val="20"/>
        </w:rPr>
        <w:t>.</w:t>
      </w:r>
    </w:p>
    <w:p w14:paraId="28808CA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9.1.3.</w:t>
      </w:r>
      <w:r>
        <w:rPr>
          <w:sz w:val="20"/>
          <w:szCs w:val="20"/>
        </w:rPr>
        <w:t xml:space="preserve"> </w:t>
      </w:r>
      <w:r w:rsidRPr="00BB44DF">
        <w:rPr>
          <w:sz w:val="20"/>
          <w:szCs w:val="20"/>
        </w:rPr>
        <w:t xml:space="preserve">Não aceitar manter seu preço registrado, na hipótese prevista no artigo </w:t>
      </w:r>
      <w:r>
        <w:rPr>
          <w:sz w:val="20"/>
          <w:szCs w:val="20"/>
        </w:rPr>
        <w:t>99</w:t>
      </w:r>
      <w:r w:rsidRPr="00BB44DF">
        <w:rPr>
          <w:sz w:val="20"/>
          <w:szCs w:val="20"/>
        </w:rPr>
        <w:t xml:space="preserve"> </w:t>
      </w:r>
      <w:r>
        <w:rPr>
          <w:sz w:val="20"/>
          <w:szCs w:val="20"/>
        </w:rPr>
        <w:t xml:space="preserve">do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 ou</w:t>
      </w:r>
    </w:p>
    <w:p w14:paraId="66A15C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9.1.4.</w:t>
      </w:r>
      <w:r>
        <w:rPr>
          <w:sz w:val="20"/>
          <w:szCs w:val="20"/>
        </w:rPr>
        <w:t xml:space="preserve"> </w:t>
      </w:r>
      <w:r w:rsidRPr="00BB44DF">
        <w:rPr>
          <w:sz w:val="20"/>
          <w:szCs w:val="20"/>
        </w:rPr>
        <w:t>Sofrer sanção prevista nos incisos III ou IV do caput do art</w:t>
      </w:r>
      <w:r>
        <w:rPr>
          <w:sz w:val="20"/>
          <w:szCs w:val="20"/>
        </w:rPr>
        <w:t xml:space="preserve">igo </w:t>
      </w:r>
      <w:r w:rsidRPr="00BB44DF">
        <w:rPr>
          <w:sz w:val="20"/>
          <w:szCs w:val="20"/>
        </w:rPr>
        <w:t>156 da Lei n</w:t>
      </w:r>
      <w:r>
        <w:rPr>
          <w:sz w:val="20"/>
          <w:szCs w:val="20"/>
        </w:rPr>
        <w:t>.</w:t>
      </w:r>
      <w:r w:rsidRPr="00BB44DF">
        <w:rPr>
          <w:sz w:val="20"/>
          <w:szCs w:val="20"/>
        </w:rPr>
        <w:t>º 14.133, de 2021.</w:t>
      </w:r>
    </w:p>
    <w:p w14:paraId="57712445"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BB44DF">
        <w:rPr>
          <w:b/>
          <w:bCs/>
          <w:sz w:val="20"/>
          <w:szCs w:val="20"/>
        </w:rPr>
        <w:t>9.1.4.1.</w:t>
      </w:r>
      <w:r>
        <w:rPr>
          <w:sz w:val="20"/>
          <w:szCs w:val="20"/>
        </w:rPr>
        <w:t xml:space="preserve"> </w:t>
      </w:r>
      <w:r w:rsidRPr="00BB44DF">
        <w:rPr>
          <w:sz w:val="20"/>
          <w:szCs w:val="20"/>
        </w:rPr>
        <w:t>Na hipótese de aplicação de sanção prevista nos incisos III ou IV do caput do art</w:t>
      </w:r>
      <w:r>
        <w:rPr>
          <w:sz w:val="20"/>
          <w:szCs w:val="20"/>
        </w:rPr>
        <w:t>igo</w:t>
      </w:r>
      <w:r w:rsidRPr="00BB44DF">
        <w:rPr>
          <w:sz w:val="20"/>
          <w:szCs w:val="20"/>
        </w:rPr>
        <w:t xml:space="preserve"> 156 da Lei n</w:t>
      </w:r>
      <w:r>
        <w:rPr>
          <w:sz w:val="20"/>
          <w:szCs w:val="20"/>
        </w:rPr>
        <w:t>.</w:t>
      </w:r>
      <w:r w:rsidRPr="00BB44DF">
        <w:rPr>
          <w:sz w:val="20"/>
          <w:szCs w:val="20"/>
        </w:rPr>
        <w:t>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894D13" w14:textId="7714D245"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9.2.</w:t>
      </w:r>
      <w:r>
        <w:rPr>
          <w:sz w:val="20"/>
          <w:szCs w:val="20"/>
        </w:rPr>
        <w:t xml:space="preserve"> </w:t>
      </w:r>
      <w:r w:rsidRPr="00BB44DF">
        <w:rPr>
          <w:sz w:val="20"/>
          <w:szCs w:val="20"/>
        </w:rPr>
        <w:t xml:space="preserve">O cancelamento de registros nas hipóteses previstas no item </w:t>
      </w:r>
      <w:r w:rsidR="00AB2072">
        <w:rPr>
          <w:sz w:val="20"/>
          <w:szCs w:val="20"/>
        </w:rPr>
        <w:t>9.1</w:t>
      </w:r>
      <w:r w:rsidRPr="00BB44DF">
        <w:rPr>
          <w:sz w:val="20"/>
          <w:szCs w:val="20"/>
        </w:rPr>
        <w:t xml:space="preserve"> será formalizado por despacho do órgão ou da entidade gerenciadora, garantidos os princípios do contraditório e da ampla defesa.</w:t>
      </w:r>
    </w:p>
    <w:p w14:paraId="705E9BD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9.3.</w:t>
      </w:r>
      <w:r>
        <w:rPr>
          <w:sz w:val="20"/>
          <w:szCs w:val="20"/>
        </w:rPr>
        <w:t xml:space="preserve"> </w:t>
      </w:r>
      <w:r w:rsidRPr="00BB44DF">
        <w:rPr>
          <w:sz w:val="20"/>
          <w:szCs w:val="20"/>
        </w:rPr>
        <w:t>Na hipótese de cancelamento do registro do fornecedor, o órgão ou a entidade gerenciadora poderá convocar os licitantes que compõem o cadastro de reserva, observada a ordem de classificação.</w:t>
      </w:r>
    </w:p>
    <w:p w14:paraId="788E051C"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9.4.</w:t>
      </w:r>
      <w:r>
        <w:rPr>
          <w:sz w:val="20"/>
          <w:szCs w:val="20"/>
        </w:rPr>
        <w:t xml:space="preserve"> </w:t>
      </w:r>
      <w:r w:rsidRPr="00BB44DF">
        <w:rPr>
          <w:sz w:val="20"/>
          <w:szCs w:val="20"/>
        </w:rPr>
        <w:t>O cancelamento dos preços registrados poderá ser realizado pelo gerenciador, em determinada ata de registro de preços, total ou parcialmente, nas seguintes hipóteses, desde que devidamente comprovadas e justificadas:</w:t>
      </w:r>
      <w:bookmarkStart w:id="159" w:name="cancelamento_da_ata"/>
      <w:bookmarkEnd w:id="159"/>
      <w:r w:rsidRPr="00BB44DF">
        <w:rPr>
          <w:sz w:val="20"/>
          <w:szCs w:val="20"/>
        </w:rPr>
        <w:t xml:space="preserve"> </w:t>
      </w:r>
    </w:p>
    <w:p w14:paraId="7B66FA6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9.4.1.</w:t>
      </w:r>
      <w:r>
        <w:rPr>
          <w:sz w:val="20"/>
          <w:szCs w:val="20"/>
        </w:rPr>
        <w:t xml:space="preserve"> </w:t>
      </w:r>
      <w:r w:rsidRPr="00BB44DF">
        <w:rPr>
          <w:sz w:val="20"/>
          <w:szCs w:val="20"/>
        </w:rPr>
        <w:t>Por razão de interesse público</w:t>
      </w:r>
      <w:r>
        <w:rPr>
          <w:sz w:val="20"/>
          <w:szCs w:val="20"/>
        </w:rPr>
        <w:t>.</w:t>
      </w:r>
    </w:p>
    <w:p w14:paraId="38A05B2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9.4.2.</w:t>
      </w:r>
      <w:r>
        <w:rPr>
          <w:sz w:val="20"/>
          <w:szCs w:val="20"/>
        </w:rPr>
        <w:t xml:space="preserve"> </w:t>
      </w:r>
      <w:r w:rsidRPr="00BB44DF">
        <w:rPr>
          <w:sz w:val="20"/>
          <w:szCs w:val="20"/>
        </w:rPr>
        <w:t>A pedido do fornecedor, decorrente de caso fortuito ou força maior; ou</w:t>
      </w:r>
    </w:p>
    <w:p w14:paraId="7AD55050"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9.4.3.</w:t>
      </w:r>
      <w:r>
        <w:rPr>
          <w:sz w:val="20"/>
          <w:szCs w:val="20"/>
        </w:rPr>
        <w:t xml:space="preserve"> </w:t>
      </w:r>
      <w:r w:rsidRPr="00BB44DF">
        <w:rPr>
          <w:sz w:val="20"/>
          <w:szCs w:val="20"/>
        </w:rPr>
        <w:t xml:space="preserve">Se não houver êxito nas negociações, nas hipóteses em que o preço de mercado </w:t>
      </w:r>
      <w:r>
        <w:rPr>
          <w:sz w:val="20"/>
          <w:szCs w:val="20"/>
        </w:rPr>
        <w:t xml:space="preserve">se </w:t>
      </w:r>
      <w:r w:rsidRPr="00BB44DF">
        <w:rPr>
          <w:sz w:val="20"/>
          <w:szCs w:val="20"/>
        </w:rPr>
        <w:t xml:space="preserve">tornar superior ou inferior ao preço registrado, nos termos do 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6476FDE7"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60" w:name="_Toc168469753"/>
      <w:bookmarkStart w:id="161" w:name="_Toc168469830"/>
      <w:bookmarkStart w:id="162" w:name="_Toc168555244"/>
      <w:bookmarkStart w:id="163" w:name="_Toc168907778"/>
      <w:bookmarkStart w:id="164" w:name="_Toc168907818"/>
      <w:bookmarkStart w:id="165" w:name="_Toc168987397"/>
      <w:bookmarkStart w:id="166" w:name="_Toc169001761"/>
      <w:bookmarkStart w:id="167" w:name="_Toc194669161"/>
      <w:bookmarkStart w:id="168" w:name="_Toc207030310"/>
      <w:r>
        <w:t xml:space="preserve">10. </w:t>
      </w:r>
      <w:r w:rsidRPr="00BB44DF">
        <w:t>DAS PENALIDADES</w:t>
      </w:r>
      <w:bookmarkEnd w:id="160"/>
      <w:bookmarkEnd w:id="161"/>
      <w:bookmarkEnd w:id="162"/>
      <w:bookmarkEnd w:id="163"/>
      <w:bookmarkEnd w:id="164"/>
      <w:bookmarkEnd w:id="165"/>
      <w:bookmarkEnd w:id="166"/>
      <w:bookmarkEnd w:id="167"/>
      <w:bookmarkEnd w:id="168"/>
    </w:p>
    <w:p w14:paraId="43F77609" w14:textId="77777777" w:rsidR="002B5107" w:rsidRPr="00BB44DF" w:rsidRDefault="002B5107" w:rsidP="002B5107">
      <w:pPr>
        <w:pStyle w:val="Nivel2"/>
        <w:suppressAutoHyphens w:val="0"/>
        <w:autoSpaceDE w:val="0"/>
        <w:autoSpaceDN w:val="0"/>
        <w:adjustRightInd w:val="0"/>
        <w:spacing w:before="0" w:line="240" w:lineRule="auto"/>
        <w:rPr>
          <w:iCs/>
          <w:color w:val="auto"/>
          <w:sz w:val="20"/>
          <w:szCs w:val="20"/>
        </w:rPr>
      </w:pPr>
      <w:r w:rsidRPr="00BB44DF">
        <w:rPr>
          <w:b/>
          <w:bCs/>
          <w:sz w:val="20"/>
          <w:szCs w:val="20"/>
        </w:rPr>
        <w:t>10.1.</w:t>
      </w:r>
      <w:r>
        <w:rPr>
          <w:sz w:val="20"/>
          <w:szCs w:val="20"/>
        </w:rPr>
        <w:t xml:space="preserve"> </w:t>
      </w:r>
      <w:r w:rsidRPr="00BB44DF">
        <w:rPr>
          <w:sz w:val="20"/>
          <w:szCs w:val="20"/>
        </w:rPr>
        <w:t xml:space="preserve">O descumprimento da Ata de Registro de Preços ensejará aplicação das penalidades estabelecidas </w:t>
      </w:r>
      <w:r w:rsidRPr="00BB44DF">
        <w:rPr>
          <w:iCs/>
          <w:color w:val="auto"/>
          <w:sz w:val="20"/>
          <w:szCs w:val="20"/>
        </w:rPr>
        <w:t>no edital.</w:t>
      </w:r>
    </w:p>
    <w:p w14:paraId="07781F6C"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10.1.1.</w:t>
      </w:r>
      <w:r>
        <w:rPr>
          <w:sz w:val="20"/>
          <w:szCs w:val="20"/>
        </w:rPr>
        <w:t xml:space="preserve"> </w:t>
      </w:r>
      <w:r w:rsidRPr="00BB44DF">
        <w:rPr>
          <w:sz w:val="20"/>
          <w:szCs w:val="20"/>
        </w:rPr>
        <w:t xml:space="preserve">As sanções também se aplicam aos integrantes do cadastro de reserva no registro de preços que, convocados, não honrarem o compromisso assumido injustificadamente após terem assinado a ata. </w:t>
      </w:r>
    </w:p>
    <w:p w14:paraId="265A3825"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10.2.</w:t>
      </w:r>
      <w:r>
        <w:rPr>
          <w:sz w:val="20"/>
          <w:szCs w:val="20"/>
        </w:rPr>
        <w:t xml:space="preserve"> </w:t>
      </w:r>
      <w:r w:rsidRPr="00BB44DF">
        <w:rPr>
          <w:sz w:val="20"/>
          <w:szCs w:val="20"/>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r>
        <w:rPr>
          <w:sz w:val="20"/>
          <w:szCs w:val="20"/>
        </w:rPr>
        <w:t xml:space="preserve">, conforme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7D0892D6" w14:textId="77777777" w:rsidR="00555135" w:rsidRDefault="002B5107" w:rsidP="00555135">
      <w:pPr>
        <w:pStyle w:val="Nivel2"/>
        <w:suppressAutoHyphens w:val="0"/>
        <w:autoSpaceDE w:val="0"/>
        <w:autoSpaceDN w:val="0"/>
        <w:adjustRightInd w:val="0"/>
        <w:spacing w:before="0" w:line="240" w:lineRule="auto"/>
        <w:rPr>
          <w:sz w:val="20"/>
          <w:szCs w:val="20"/>
        </w:rPr>
      </w:pPr>
      <w:r w:rsidRPr="00BB44DF">
        <w:rPr>
          <w:b/>
          <w:bCs/>
          <w:sz w:val="20"/>
          <w:szCs w:val="20"/>
        </w:rPr>
        <w:lastRenderedPageBreak/>
        <w:t>10.3.</w:t>
      </w:r>
      <w:r>
        <w:rPr>
          <w:sz w:val="20"/>
          <w:szCs w:val="20"/>
        </w:rPr>
        <w:t xml:space="preserve"> </w:t>
      </w:r>
      <w:r w:rsidRPr="00BB44DF">
        <w:rPr>
          <w:sz w:val="20"/>
          <w:szCs w:val="20"/>
        </w:rPr>
        <w:t>O órgão ou entidade participante deverá comunicar ao órgão gerenciador qualquer das ocorrências previstas no item 9.1, dada a necessidade de instauração de procedimento para cancelamento do registro do fornecedor.</w:t>
      </w:r>
    </w:p>
    <w:p w14:paraId="7C1C0A3A" w14:textId="77777777" w:rsidR="00555135" w:rsidRPr="00ED716B" w:rsidRDefault="00555135" w:rsidP="00ED716B">
      <w:pPr>
        <w:pStyle w:val="Nivel2"/>
        <w:pBdr>
          <w:top w:val="single" w:sz="4" w:space="1" w:color="auto"/>
          <w:left w:val="single" w:sz="4" w:space="4" w:color="auto"/>
          <w:bottom w:val="single" w:sz="4" w:space="1" w:color="auto"/>
          <w:right w:val="single" w:sz="4" w:space="4" w:color="auto"/>
        </w:pBdr>
        <w:shd w:val="clear" w:color="auto" w:fill="DBE5F1" w:themeFill="accent1" w:themeFillTint="33"/>
        <w:suppressAutoHyphens w:val="0"/>
        <w:autoSpaceDE w:val="0"/>
        <w:autoSpaceDN w:val="0"/>
        <w:adjustRightInd w:val="0"/>
        <w:spacing w:before="0" w:line="240" w:lineRule="auto"/>
        <w:rPr>
          <w:b/>
          <w:bCs/>
          <w:sz w:val="20"/>
          <w:szCs w:val="20"/>
        </w:rPr>
      </w:pPr>
      <w:r w:rsidRPr="00ED716B">
        <w:rPr>
          <w:b/>
          <w:bCs/>
          <w:sz w:val="20"/>
          <w:szCs w:val="20"/>
        </w:rPr>
        <w:t>11. DOS APÊNDICES</w:t>
      </w:r>
    </w:p>
    <w:p w14:paraId="15ED91B5" w14:textId="2D5C1593" w:rsidR="00555135" w:rsidRDefault="00555135" w:rsidP="00555135">
      <w:pPr>
        <w:pStyle w:val="Nivel2"/>
        <w:suppressAutoHyphens w:val="0"/>
        <w:autoSpaceDE w:val="0"/>
        <w:autoSpaceDN w:val="0"/>
        <w:adjustRightInd w:val="0"/>
        <w:spacing w:before="0" w:line="240" w:lineRule="auto"/>
        <w:rPr>
          <w:sz w:val="20"/>
          <w:szCs w:val="20"/>
        </w:rPr>
      </w:pPr>
      <w:r w:rsidRPr="00ED716B">
        <w:rPr>
          <w:b/>
          <w:bCs/>
          <w:sz w:val="20"/>
          <w:szCs w:val="20"/>
        </w:rPr>
        <w:t>11.1.</w:t>
      </w:r>
      <w:r>
        <w:rPr>
          <w:sz w:val="20"/>
          <w:szCs w:val="20"/>
        </w:rPr>
        <w:t xml:space="preserve"> Integram esta Ata de Registro de Preços, para todos os fins e efeitos, a </w:t>
      </w:r>
      <w:r w:rsidRPr="00ED716B">
        <w:rPr>
          <w:b/>
          <w:bCs/>
          <w:sz w:val="20"/>
          <w:szCs w:val="20"/>
        </w:rPr>
        <w:t>Ata de Formação do Cadastro de Reserva</w:t>
      </w:r>
      <w:r>
        <w:rPr>
          <w:sz w:val="20"/>
          <w:szCs w:val="20"/>
        </w:rPr>
        <w:t xml:space="preserve"> </w:t>
      </w:r>
      <w:r w:rsidR="00ED716B">
        <w:rPr>
          <w:sz w:val="20"/>
          <w:szCs w:val="20"/>
        </w:rPr>
        <w:t>gerada pelo compras.gov.br.</w:t>
      </w:r>
    </w:p>
    <w:p w14:paraId="747F210E" w14:textId="2941B325" w:rsidR="002B5107" w:rsidRPr="000B005D" w:rsidRDefault="002B5107" w:rsidP="002B5107">
      <w:pPr>
        <w:pStyle w:val="Nivel01"/>
        <w:pBdr>
          <w:top w:val="single" w:sz="4" w:space="1" w:color="auto"/>
          <w:left w:val="single" w:sz="4" w:space="4" w:color="auto"/>
          <w:bottom w:val="single" w:sz="4" w:space="1" w:color="auto"/>
          <w:right w:val="single" w:sz="4" w:space="4" w:color="auto"/>
        </w:pBdr>
        <w:spacing w:before="120"/>
      </w:pPr>
      <w:bookmarkStart w:id="169" w:name="_Toc168469756"/>
      <w:bookmarkStart w:id="170" w:name="_Toc168469833"/>
      <w:bookmarkStart w:id="171" w:name="_Toc168555245"/>
      <w:bookmarkStart w:id="172" w:name="_Toc168907779"/>
      <w:bookmarkStart w:id="173" w:name="_Toc168907819"/>
      <w:bookmarkStart w:id="174" w:name="_Toc168987398"/>
      <w:bookmarkStart w:id="175" w:name="_Toc169001762"/>
      <w:bookmarkStart w:id="176" w:name="_Toc194669162"/>
      <w:bookmarkStart w:id="177" w:name="_Toc207030311"/>
      <w:r w:rsidRPr="000B005D">
        <w:t>1</w:t>
      </w:r>
      <w:r w:rsidR="00ED716B">
        <w:t>2</w:t>
      </w:r>
      <w:r w:rsidRPr="000B005D">
        <w:t xml:space="preserve">. </w:t>
      </w:r>
      <w:r>
        <w:t xml:space="preserve">DAS </w:t>
      </w:r>
      <w:r w:rsidRPr="000B005D">
        <w:t>CONDIÇÕES GERAIS</w:t>
      </w:r>
      <w:bookmarkEnd w:id="169"/>
      <w:bookmarkEnd w:id="170"/>
      <w:bookmarkEnd w:id="171"/>
      <w:bookmarkEnd w:id="172"/>
      <w:bookmarkEnd w:id="173"/>
      <w:bookmarkEnd w:id="174"/>
      <w:bookmarkEnd w:id="175"/>
      <w:bookmarkEnd w:id="176"/>
      <w:bookmarkEnd w:id="177"/>
    </w:p>
    <w:p w14:paraId="1DE578BD" w14:textId="0F52F3EB" w:rsidR="002B5107" w:rsidRDefault="002B5107" w:rsidP="00121120">
      <w:pPr>
        <w:pStyle w:val="Nivel2"/>
        <w:suppressAutoHyphens w:val="0"/>
        <w:autoSpaceDE w:val="0"/>
        <w:autoSpaceDN w:val="0"/>
        <w:adjustRightInd w:val="0"/>
        <w:spacing w:before="0" w:line="240" w:lineRule="auto"/>
        <w:rPr>
          <w:sz w:val="20"/>
          <w:szCs w:val="20"/>
        </w:rPr>
      </w:pPr>
      <w:r w:rsidRPr="00BB44DF">
        <w:rPr>
          <w:b/>
          <w:bCs/>
          <w:sz w:val="20"/>
          <w:szCs w:val="20"/>
        </w:rPr>
        <w:t>1</w:t>
      </w:r>
      <w:r w:rsidR="00ED716B">
        <w:rPr>
          <w:b/>
          <w:bCs/>
          <w:sz w:val="20"/>
          <w:szCs w:val="20"/>
        </w:rPr>
        <w:t>2</w:t>
      </w:r>
      <w:r w:rsidRPr="00BB44DF">
        <w:rPr>
          <w:b/>
          <w:bCs/>
          <w:sz w:val="20"/>
          <w:szCs w:val="20"/>
        </w:rPr>
        <w:t>.1.</w:t>
      </w:r>
      <w:r>
        <w:rPr>
          <w:sz w:val="20"/>
          <w:szCs w:val="20"/>
        </w:rPr>
        <w:t xml:space="preserve"> </w:t>
      </w:r>
      <w:r w:rsidRPr="00BB44DF">
        <w:rPr>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sz w:val="20"/>
          <w:szCs w:val="20"/>
        </w:rPr>
        <w:t>anexo ao Edital</w:t>
      </w:r>
      <w:r w:rsidRPr="00BB44DF">
        <w:rPr>
          <w:iCs/>
          <w:color w:val="auto"/>
          <w:sz w:val="20"/>
          <w:szCs w:val="20"/>
        </w:rPr>
        <w:t>.</w:t>
      </w:r>
    </w:p>
    <w:p w14:paraId="0755A628" w14:textId="77777777" w:rsidR="002B5107" w:rsidRPr="00BB44DF" w:rsidRDefault="002B5107" w:rsidP="002B5107">
      <w:pPr>
        <w:widowControl w:val="0"/>
        <w:autoSpaceDE w:val="0"/>
        <w:autoSpaceDN w:val="0"/>
        <w:adjustRightInd w:val="0"/>
        <w:spacing w:after="120"/>
        <w:ind w:firstLine="720"/>
        <w:jc w:val="both"/>
        <w:rPr>
          <w:rFonts w:ascii="Arial" w:hAnsi="Arial" w:cs="Arial"/>
          <w:i/>
          <w:iCs/>
          <w:color w:val="FF0000"/>
          <w:sz w:val="20"/>
          <w:szCs w:val="20"/>
        </w:rPr>
      </w:pPr>
      <w:r w:rsidRPr="00BB44DF">
        <w:rPr>
          <w:rFonts w:ascii="Arial" w:hAnsi="Arial" w:cs="Arial"/>
          <w:sz w:val="20"/>
          <w:szCs w:val="20"/>
        </w:rPr>
        <w:t xml:space="preserve">Para firmeza e validade do pactuado, a </w:t>
      </w:r>
      <w:r w:rsidRPr="004D7C49">
        <w:rPr>
          <w:rFonts w:ascii="Arial" w:hAnsi="Arial" w:cs="Arial"/>
          <w:sz w:val="20"/>
          <w:szCs w:val="20"/>
        </w:rPr>
        <w:t>presente Ata foi lavrada em</w:t>
      </w:r>
      <w:r>
        <w:rPr>
          <w:rFonts w:ascii="Arial" w:hAnsi="Arial" w:cs="Arial"/>
          <w:sz w:val="20"/>
          <w:szCs w:val="20"/>
        </w:rPr>
        <w:t xml:space="preserve"> </w:t>
      </w:r>
      <w:r w:rsidRPr="004D7C49">
        <w:rPr>
          <w:rFonts w:ascii="Arial" w:hAnsi="Arial" w:cs="Arial"/>
          <w:sz w:val="20"/>
          <w:szCs w:val="20"/>
        </w:rPr>
        <w:t>02 (duas) vias de igual teor, que, depois de lida e achada em ordem, vai assinada pelas partes.</w:t>
      </w:r>
    </w:p>
    <w:p w14:paraId="045EC9E2" w14:textId="77777777" w:rsidR="001F1B0A" w:rsidRDefault="001F1B0A"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p>
    <w:p w14:paraId="071F8BA1" w14:textId="75D1A45B" w:rsidR="001F1B0A"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803ED0">
        <w:rPr>
          <w:rFonts w:cs="Arial"/>
          <w:szCs w:val="20"/>
        </w:rPr>
        <w:t xml:space="preserve">Caçador – Santa </w:t>
      </w:r>
      <w:proofErr w:type="spellStart"/>
      <w:proofErr w:type="gramStart"/>
      <w:r w:rsidRPr="00803ED0">
        <w:rPr>
          <w:rFonts w:cs="Arial"/>
          <w:szCs w:val="20"/>
        </w:rPr>
        <w:t>Catarina,</w:t>
      </w:r>
      <w:r w:rsidR="009D420A">
        <w:rPr>
          <w:rFonts w:cs="Arial"/>
          <w:szCs w:val="20"/>
        </w:rPr>
        <w:t>XXXXX</w:t>
      </w:r>
      <w:proofErr w:type="spellEnd"/>
      <w:proofErr w:type="gramEnd"/>
      <w:r w:rsidRPr="00803ED0">
        <w:rPr>
          <w:rFonts w:cs="Arial"/>
          <w:szCs w:val="20"/>
        </w:rPr>
        <w:t>.</w:t>
      </w:r>
    </w:p>
    <w:p w14:paraId="7BD4088C" w14:textId="569E0480" w:rsidR="002B5107" w:rsidRPr="00803ED0"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803ED0">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532"/>
        <w:gridCol w:w="843"/>
        <w:gridCol w:w="4536"/>
      </w:tblGrid>
      <w:tr w:rsidR="002B5107" w:rsidRPr="00EC5F05" w14:paraId="29490666" w14:textId="77777777" w:rsidTr="00B8696E">
        <w:trPr>
          <w:jc w:val="center"/>
        </w:trPr>
        <w:tc>
          <w:tcPr>
            <w:tcW w:w="4532" w:type="dxa"/>
            <w:tcBorders>
              <w:top w:val="single" w:sz="4" w:space="0" w:color="auto"/>
              <w:left w:val="single" w:sz="4" w:space="0" w:color="auto"/>
              <w:right w:val="single" w:sz="4" w:space="0" w:color="auto"/>
            </w:tcBorders>
            <w:shd w:val="clear" w:color="auto" w:fill="0070C0"/>
          </w:tcPr>
          <w:p w14:paraId="1058CFA9"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Órgão Gerenciador</w:t>
            </w:r>
          </w:p>
        </w:tc>
        <w:tc>
          <w:tcPr>
            <w:tcW w:w="843" w:type="dxa"/>
            <w:tcBorders>
              <w:left w:val="single" w:sz="4" w:space="0" w:color="auto"/>
              <w:right w:val="single" w:sz="4" w:space="0" w:color="auto"/>
            </w:tcBorders>
          </w:tcPr>
          <w:p w14:paraId="3A232FFB" w14:textId="77777777" w:rsidR="002B5107" w:rsidRPr="00EC5F05" w:rsidRDefault="002B5107" w:rsidP="00B305C7">
            <w:pPr>
              <w:widowControl w:val="0"/>
              <w:suppressAutoHyphens/>
              <w:jc w:val="both"/>
              <w:rPr>
                <w:rFonts w:ascii="Arial" w:eastAsia="Calibri" w:hAnsi="Arial" w:cs="Arial"/>
                <w:sz w:val="20"/>
                <w:szCs w:val="20"/>
              </w:rPr>
            </w:pPr>
          </w:p>
        </w:tc>
        <w:tc>
          <w:tcPr>
            <w:tcW w:w="4536" w:type="dxa"/>
            <w:tcBorders>
              <w:top w:val="single" w:sz="4" w:space="0" w:color="auto"/>
              <w:left w:val="single" w:sz="4" w:space="0" w:color="auto"/>
              <w:right w:val="single" w:sz="4" w:space="0" w:color="auto"/>
            </w:tcBorders>
            <w:shd w:val="clear" w:color="auto" w:fill="0070C0"/>
          </w:tcPr>
          <w:p w14:paraId="72F482C0"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Fornecedor Registrado</w:t>
            </w:r>
          </w:p>
        </w:tc>
      </w:tr>
      <w:tr w:rsidR="002B5107" w:rsidRPr="00121120" w14:paraId="7D538127" w14:textId="77777777" w:rsidTr="00B8696E">
        <w:trPr>
          <w:jc w:val="center"/>
        </w:trPr>
        <w:tc>
          <w:tcPr>
            <w:tcW w:w="4532" w:type="dxa"/>
            <w:tcBorders>
              <w:left w:val="single" w:sz="4" w:space="0" w:color="auto"/>
              <w:right w:val="single" w:sz="4" w:space="0" w:color="auto"/>
            </w:tcBorders>
          </w:tcPr>
          <w:p w14:paraId="71873A43" w14:textId="77777777" w:rsidR="002B5107" w:rsidRPr="00121120" w:rsidRDefault="002B5107" w:rsidP="00B305C7">
            <w:pPr>
              <w:widowControl w:val="0"/>
              <w:suppressAutoHyphens/>
              <w:jc w:val="center"/>
              <w:rPr>
                <w:rFonts w:ascii="Arial" w:eastAsia="Calibri" w:hAnsi="Arial" w:cs="Arial"/>
                <w:b/>
                <w:bCs/>
                <w:sz w:val="20"/>
                <w:szCs w:val="20"/>
              </w:rPr>
            </w:pPr>
          </w:p>
          <w:p w14:paraId="6BD319EB" w14:textId="77777777" w:rsidR="002B5107" w:rsidRPr="00121120" w:rsidRDefault="002B5107" w:rsidP="00B305C7">
            <w:pPr>
              <w:widowControl w:val="0"/>
              <w:suppressAutoHyphens/>
              <w:jc w:val="center"/>
              <w:rPr>
                <w:rFonts w:ascii="Arial" w:eastAsia="Calibri" w:hAnsi="Arial" w:cs="Arial"/>
                <w:b/>
                <w:bCs/>
                <w:sz w:val="20"/>
                <w:szCs w:val="20"/>
              </w:rPr>
            </w:pPr>
          </w:p>
          <w:p w14:paraId="1C9636B2" w14:textId="77777777" w:rsidR="002B5107" w:rsidRPr="00121120" w:rsidRDefault="002B5107" w:rsidP="00B305C7">
            <w:pPr>
              <w:widowControl w:val="0"/>
              <w:suppressAutoHyphens/>
              <w:jc w:val="center"/>
              <w:rPr>
                <w:rFonts w:ascii="Arial" w:eastAsia="Calibri" w:hAnsi="Arial" w:cs="Arial"/>
                <w:b/>
                <w:bCs/>
                <w:sz w:val="20"/>
                <w:szCs w:val="20"/>
              </w:rPr>
            </w:pPr>
          </w:p>
        </w:tc>
        <w:tc>
          <w:tcPr>
            <w:tcW w:w="843" w:type="dxa"/>
            <w:tcBorders>
              <w:left w:val="single" w:sz="4" w:space="0" w:color="auto"/>
              <w:right w:val="single" w:sz="4" w:space="0" w:color="auto"/>
            </w:tcBorders>
          </w:tcPr>
          <w:p w14:paraId="49BD1AE9" w14:textId="77777777" w:rsidR="002B5107" w:rsidRPr="00121120" w:rsidRDefault="002B5107" w:rsidP="00B305C7">
            <w:pPr>
              <w:widowControl w:val="0"/>
              <w:suppressAutoHyphens/>
              <w:jc w:val="both"/>
              <w:rPr>
                <w:rFonts w:ascii="Arial" w:eastAsia="Calibri" w:hAnsi="Arial" w:cs="Arial"/>
                <w:sz w:val="20"/>
                <w:szCs w:val="20"/>
              </w:rPr>
            </w:pPr>
          </w:p>
        </w:tc>
        <w:tc>
          <w:tcPr>
            <w:tcW w:w="4536" w:type="dxa"/>
            <w:tcBorders>
              <w:left w:val="single" w:sz="4" w:space="0" w:color="auto"/>
              <w:right w:val="single" w:sz="4" w:space="0" w:color="auto"/>
            </w:tcBorders>
          </w:tcPr>
          <w:p w14:paraId="76BE4B16" w14:textId="77777777" w:rsidR="002B5107" w:rsidRPr="00121120" w:rsidRDefault="002B5107" w:rsidP="00B305C7">
            <w:pPr>
              <w:widowControl w:val="0"/>
              <w:suppressAutoHyphens/>
              <w:jc w:val="center"/>
              <w:rPr>
                <w:rFonts w:ascii="Arial" w:eastAsia="Calibri" w:hAnsi="Arial" w:cs="Arial"/>
                <w:b/>
                <w:bCs/>
                <w:sz w:val="20"/>
                <w:szCs w:val="20"/>
              </w:rPr>
            </w:pPr>
          </w:p>
        </w:tc>
      </w:tr>
      <w:tr w:rsidR="00B8696E" w:rsidRPr="00121120" w14:paraId="5538C5B5" w14:textId="77777777" w:rsidTr="00B8696E">
        <w:trPr>
          <w:jc w:val="center"/>
        </w:trPr>
        <w:tc>
          <w:tcPr>
            <w:tcW w:w="4532" w:type="dxa"/>
            <w:tcBorders>
              <w:top w:val="single" w:sz="4" w:space="0" w:color="auto"/>
              <w:left w:val="single" w:sz="4" w:space="0" w:color="auto"/>
              <w:bottom w:val="single" w:sz="4" w:space="0" w:color="auto"/>
              <w:right w:val="single" w:sz="4" w:space="0" w:color="auto"/>
            </w:tcBorders>
          </w:tcPr>
          <w:p w14:paraId="1B159040" w14:textId="77777777" w:rsidR="00B8696E" w:rsidRDefault="00B8696E" w:rsidP="00B8696E">
            <w:pPr>
              <w:widowControl w:val="0"/>
              <w:suppressAutoHyphens/>
              <w:jc w:val="center"/>
              <w:rPr>
                <w:rFonts w:ascii="Arial" w:eastAsia="Calibri" w:hAnsi="Arial" w:cs="Arial"/>
                <w:sz w:val="20"/>
                <w:szCs w:val="20"/>
              </w:rPr>
            </w:pPr>
            <w:r w:rsidRPr="00F757F3">
              <w:rPr>
                <w:rFonts w:ascii="Arial" w:eastAsia="MS Mincho" w:hAnsi="Arial" w:cs="Arial"/>
                <w:b/>
                <w:bCs/>
                <w:iCs/>
                <w:sz w:val="20"/>
                <w:szCs w:val="20"/>
              </w:rPr>
              <w:t>ALEXANDRE BRAGGIO</w:t>
            </w:r>
            <w:r w:rsidRPr="00F757F3">
              <w:rPr>
                <w:rFonts w:ascii="Arial" w:eastAsia="Calibri" w:hAnsi="Arial" w:cs="Arial"/>
                <w:sz w:val="20"/>
                <w:szCs w:val="20"/>
              </w:rPr>
              <w:t xml:space="preserve"> </w:t>
            </w:r>
          </w:p>
          <w:p w14:paraId="05A633BB" w14:textId="254B9568" w:rsidR="00B8696E" w:rsidRPr="00121120" w:rsidRDefault="00B8696E" w:rsidP="00B8696E">
            <w:pPr>
              <w:widowControl w:val="0"/>
              <w:suppressAutoHyphens/>
              <w:jc w:val="center"/>
              <w:rPr>
                <w:rFonts w:ascii="Arial" w:eastAsia="Calibri" w:hAnsi="Arial" w:cs="Arial"/>
                <w:sz w:val="20"/>
                <w:szCs w:val="20"/>
              </w:rPr>
            </w:pPr>
            <w:r>
              <w:rPr>
                <w:rFonts w:ascii="Arial" w:eastAsia="Calibri" w:hAnsi="Arial" w:cs="Arial"/>
                <w:sz w:val="20"/>
                <w:szCs w:val="20"/>
              </w:rPr>
              <w:t>FUNDO MUNICIPAL DE SAÚDE DE CAÇADOR</w:t>
            </w:r>
          </w:p>
        </w:tc>
        <w:tc>
          <w:tcPr>
            <w:tcW w:w="843" w:type="dxa"/>
            <w:tcBorders>
              <w:left w:val="single" w:sz="4" w:space="0" w:color="auto"/>
              <w:right w:val="single" w:sz="4" w:space="0" w:color="auto"/>
            </w:tcBorders>
          </w:tcPr>
          <w:p w14:paraId="541B522B" w14:textId="77777777" w:rsidR="00B8696E" w:rsidRPr="00121120" w:rsidRDefault="00B8696E" w:rsidP="00B8696E">
            <w:pPr>
              <w:widowControl w:val="0"/>
              <w:suppressAutoHyphens/>
              <w:jc w:val="both"/>
              <w:rPr>
                <w:rFonts w:ascii="Arial" w:eastAsia="Calibri" w:hAnsi="Arial" w:cs="Arial"/>
                <w:sz w:val="20"/>
                <w:szCs w:val="20"/>
              </w:rPr>
            </w:pPr>
          </w:p>
        </w:tc>
        <w:tc>
          <w:tcPr>
            <w:tcW w:w="4536" w:type="dxa"/>
            <w:tcBorders>
              <w:top w:val="single" w:sz="4" w:space="0" w:color="auto"/>
              <w:left w:val="single" w:sz="4" w:space="0" w:color="auto"/>
              <w:bottom w:val="single" w:sz="4" w:space="0" w:color="auto"/>
              <w:right w:val="single" w:sz="4" w:space="0" w:color="auto"/>
            </w:tcBorders>
          </w:tcPr>
          <w:p w14:paraId="372C0F2B" w14:textId="77777777" w:rsidR="00B8696E" w:rsidRPr="00121120" w:rsidRDefault="00B8696E" w:rsidP="00B8696E">
            <w:pPr>
              <w:widowControl w:val="0"/>
              <w:suppressAutoHyphens/>
              <w:jc w:val="center"/>
              <w:rPr>
                <w:rFonts w:ascii="Arial" w:eastAsia="Arial" w:hAnsi="Arial" w:cs="Arial"/>
                <w:b/>
                <w:bCs/>
                <w:sz w:val="20"/>
                <w:szCs w:val="20"/>
              </w:rPr>
            </w:pPr>
            <w:r w:rsidRPr="00121120">
              <w:rPr>
                <w:rFonts w:ascii="Arial" w:eastAsia="Arial" w:hAnsi="Arial" w:cs="Arial"/>
                <w:b/>
                <w:bCs/>
                <w:sz w:val="20"/>
                <w:szCs w:val="20"/>
              </w:rPr>
              <w:t>XXXX</w:t>
            </w:r>
          </w:p>
          <w:p w14:paraId="304EAC67" w14:textId="77777777" w:rsidR="00B8696E" w:rsidRPr="00121120" w:rsidRDefault="00B8696E" w:rsidP="00B8696E">
            <w:pPr>
              <w:widowControl w:val="0"/>
              <w:suppressAutoHyphens/>
              <w:jc w:val="center"/>
              <w:rPr>
                <w:rFonts w:ascii="Arial" w:eastAsia="Calibri" w:hAnsi="Arial" w:cs="Arial"/>
                <w:sz w:val="20"/>
                <w:szCs w:val="20"/>
              </w:rPr>
            </w:pPr>
            <w:r w:rsidRPr="00121120">
              <w:rPr>
                <w:rFonts w:ascii="Arial" w:eastAsia="Calibri" w:hAnsi="Arial" w:cs="Arial"/>
                <w:sz w:val="20"/>
                <w:szCs w:val="20"/>
              </w:rPr>
              <w:t>REPRESENTANTE LEGAL</w:t>
            </w:r>
          </w:p>
        </w:tc>
      </w:tr>
    </w:tbl>
    <w:p w14:paraId="7E0585DE" w14:textId="77777777" w:rsidR="002B5107" w:rsidRPr="00121120" w:rsidRDefault="002B5107" w:rsidP="002B5107">
      <w:pPr>
        <w:widowControl w:val="0"/>
        <w:suppressAutoHyphens/>
        <w:jc w:val="both"/>
        <w:rPr>
          <w:rFonts w:ascii="Arial" w:hAnsi="Arial" w:cs="Arial"/>
          <w:b/>
          <w:sz w:val="20"/>
          <w:szCs w:val="20"/>
        </w:rPr>
      </w:pPr>
      <w:r w:rsidRPr="00121120">
        <w:rPr>
          <w:rFonts w:ascii="Arial" w:hAnsi="Arial" w:cs="Arial"/>
          <w:sz w:val="20"/>
          <w:szCs w:val="20"/>
        </w:rPr>
        <w:t> </w:t>
      </w:r>
    </w:p>
    <w:tbl>
      <w:tblPr>
        <w:tblW w:w="2288" w:type="pct"/>
        <w:jc w:val="center"/>
        <w:tblCellMar>
          <w:top w:w="28" w:type="dxa"/>
          <w:left w:w="28" w:type="dxa"/>
          <w:bottom w:w="28" w:type="dxa"/>
          <w:right w:w="28" w:type="dxa"/>
        </w:tblCellMar>
        <w:tblLook w:val="04A0" w:firstRow="1" w:lastRow="0" w:firstColumn="1" w:lastColumn="0" w:noHBand="0" w:noVBand="1"/>
      </w:tblPr>
      <w:tblGrid>
        <w:gridCol w:w="4535"/>
      </w:tblGrid>
      <w:tr w:rsidR="00121120" w:rsidRPr="00121120" w14:paraId="19B0AD46" w14:textId="77777777" w:rsidTr="00660CB0">
        <w:trPr>
          <w:jc w:val="center"/>
        </w:trPr>
        <w:tc>
          <w:tcPr>
            <w:tcW w:w="4536" w:type="dxa"/>
            <w:tcBorders>
              <w:top w:val="single" w:sz="4" w:space="0" w:color="auto"/>
              <w:left w:val="single" w:sz="4" w:space="0" w:color="auto"/>
              <w:right w:val="single" w:sz="4" w:space="0" w:color="auto"/>
            </w:tcBorders>
            <w:shd w:val="clear" w:color="auto" w:fill="0070C0"/>
          </w:tcPr>
          <w:p w14:paraId="2225A827" w14:textId="77777777" w:rsidR="00121120" w:rsidRPr="00121120" w:rsidRDefault="00121120" w:rsidP="00660CB0">
            <w:pPr>
              <w:widowControl w:val="0"/>
              <w:suppressAutoHyphens/>
              <w:jc w:val="center"/>
              <w:rPr>
                <w:rFonts w:ascii="Arial" w:eastAsia="Calibri" w:hAnsi="Arial" w:cs="Arial"/>
                <w:b/>
                <w:bCs/>
                <w:color w:val="FFFFFF" w:themeColor="background1"/>
                <w:sz w:val="20"/>
                <w:szCs w:val="20"/>
              </w:rPr>
            </w:pPr>
            <w:r w:rsidRPr="00121120">
              <w:rPr>
                <w:rFonts w:ascii="Arial" w:eastAsia="Calibri" w:hAnsi="Arial" w:cs="Arial"/>
                <w:b/>
                <w:bCs/>
                <w:color w:val="FFFFFF" w:themeColor="background1"/>
                <w:sz w:val="20"/>
                <w:szCs w:val="20"/>
              </w:rPr>
              <w:t>Fiscal</w:t>
            </w:r>
          </w:p>
        </w:tc>
      </w:tr>
      <w:tr w:rsidR="00121120" w:rsidRPr="00121120" w14:paraId="3EE3F39A" w14:textId="77777777" w:rsidTr="00660CB0">
        <w:trPr>
          <w:jc w:val="center"/>
        </w:trPr>
        <w:tc>
          <w:tcPr>
            <w:tcW w:w="4536" w:type="dxa"/>
            <w:tcBorders>
              <w:left w:val="single" w:sz="4" w:space="0" w:color="auto"/>
              <w:right w:val="single" w:sz="4" w:space="0" w:color="auto"/>
            </w:tcBorders>
          </w:tcPr>
          <w:p w14:paraId="29F40663" w14:textId="77777777" w:rsidR="00121120" w:rsidRPr="00121120" w:rsidRDefault="00121120" w:rsidP="00660CB0">
            <w:pPr>
              <w:widowControl w:val="0"/>
              <w:suppressAutoHyphens/>
              <w:jc w:val="center"/>
              <w:rPr>
                <w:rFonts w:ascii="Arial" w:eastAsia="Calibri" w:hAnsi="Arial" w:cs="Arial"/>
                <w:b/>
                <w:bCs/>
                <w:sz w:val="20"/>
                <w:szCs w:val="20"/>
              </w:rPr>
            </w:pPr>
          </w:p>
          <w:p w14:paraId="11A5C109" w14:textId="77777777" w:rsidR="00121120" w:rsidRPr="00121120" w:rsidRDefault="00121120" w:rsidP="00660CB0">
            <w:pPr>
              <w:widowControl w:val="0"/>
              <w:suppressAutoHyphens/>
              <w:jc w:val="center"/>
              <w:rPr>
                <w:rFonts w:ascii="Arial" w:eastAsia="Calibri" w:hAnsi="Arial" w:cs="Arial"/>
                <w:b/>
                <w:bCs/>
                <w:sz w:val="20"/>
                <w:szCs w:val="20"/>
              </w:rPr>
            </w:pPr>
          </w:p>
          <w:p w14:paraId="1EEB2B2C" w14:textId="77777777" w:rsidR="00121120" w:rsidRPr="00121120" w:rsidRDefault="00121120" w:rsidP="00660CB0">
            <w:pPr>
              <w:widowControl w:val="0"/>
              <w:suppressAutoHyphens/>
              <w:jc w:val="center"/>
              <w:rPr>
                <w:rFonts w:ascii="Arial" w:eastAsia="Calibri" w:hAnsi="Arial" w:cs="Arial"/>
                <w:b/>
                <w:bCs/>
                <w:sz w:val="20"/>
                <w:szCs w:val="20"/>
              </w:rPr>
            </w:pPr>
          </w:p>
        </w:tc>
      </w:tr>
      <w:tr w:rsidR="00121120" w:rsidRPr="00121120" w14:paraId="4479382F" w14:textId="77777777" w:rsidTr="00660CB0">
        <w:trPr>
          <w:jc w:val="center"/>
        </w:trPr>
        <w:tc>
          <w:tcPr>
            <w:tcW w:w="4536" w:type="dxa"/>
            <w:tcBorders>
              <w:top w:val="single" w:sz="4" w:space="0" w:color="auto"/>
              <w:left w:val="single" w:sz="4" w:space="0" w:color="auto"/>
              <w:bottom w:val="single" w:sz="4" w:space="0" w:color="auto"/>
              <w:right w:val="single" w:sz="4" w:space="0" w:color="auto"/>
            </w:tcBorders>
          </w:tcPr>
          <w:p w14:paraId="4A0532C3" w14:textId="0578C615" w:rsidR="00121120" w:rsidRPr="00121120" w:rsidRDefault="00121120" w:rsidP="00660CB0">
            <w:pPr>
              <w:widowControl w:val="0"/>
              <w:suppressAutoHyphens/>
              <w:jc w:val="center"/>
              <w:rPr>
                <w:rFonts w:ascii="Arial" w:eastAsia="Calibri" w:hAnsi="Arial" w:cs="Arial"/>
                <w:b/>
                <w:bCs/>
                <w:sz w:val="20"/>
                <w:szCs w:val="20"/>
              </w:rPr>
            </w:pPr>
          </w:p>
        </w:tc>
      </w:tr>
    </w:tbl>
    <w:p w14:paraId="7D564591" w14:textId="719B1F05" w:rsidR="00BB006F" w:rsidRPr="00121120" w:rsidRDefault="00BB006F" w:rsidP="002B5107">
      <w:pPr>
        <w:widowControl w:val="0"/>
        <w:suppressAutoHyphens/>
        <w:jc w:val="center"/>
        <w:rPr>
          <w:rFonts w:ascii="Arial" w:hAnsi="Arial" w:cs="Arial"/>
          <w:b/>
          <w:bCs/>
          <w:sz w:val="20"/>
          <w:szCs w:val="20"/>
        </w:rPr>
      </w:pPr>
    </w:p>
    <w:sectPr w:rsidR="00BB006F" w:rsidRPr="00121120" w:rsidSect="008C34E1">
      <w:headerReference w:type="default" r:id="rId23"/>
      <w:footerReference w:type="default" r:id="rId24"/>
      <w:headerReference w:type="first" r:id="rId25"/>
      <w:footerReference w:type="first" r:id="rId26"/>
      <w:pgSz w:w="11906" w:h="16838" w:code="9"/>
      <w:pgMar w:top="851" w:right="851" w:bottom="851" w:left="1134"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3E505" w14:textId="77777777" w:rsidR="00C21F32" w:rsidRDefault="00C21F32">
      <w:r>
        <w:separator/>
      </w:r>
    </w:p>
  </w:endnote>
  <w:endnote w:type="continuationSeparator" w:id="0">
    <w:p w14:paraId="242AB5A8" w14:textId="77777777" w:rsidR="00C21F32" w:rsidRDefault="00C2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DB48CE2" w:rsidR="00F407CE" w:rsidRPr="009B611E" w:rsidRDefault="009843F4" w:rsidP="00F407CE">
    <w:pPr>
      <w:pStyle w:val="Rodap"/>
      <w:jc w:val="center"/>
      <w:rPr>
        <w:rFonts w:ascii="Arial" w:hAnsi="Arial" w:cs="Arial"/>
        <w:b/>
        <w:bCs/>
        <w:color w:val="0070C0"/>
        <w:sz w:val="18"/>
        <w:szCs w:val="18"/>
      </w:rPr>
    </w:pPr>
    <w:r w:rsidRPr="009843F4">
      <w:rPr>
        <w:rFonts w:ascii="Arial" w:hAnsi="Arial" w:cs="Arial"/>
        <w:b/>
        <w:bCs/>
        <w:color w:val="0070C0"/>
        <w:sz w:val="18"/>
        <w:szCs w:val="18"/>
      </w:rPr>
      <w:t>Rua Pinheiro Machado, 184 | Paraíso | CEP: 89.503-079 | Caçador – SC | Fone: (49) 2040-5800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74B6" w14:textId="742C5270" w:rsidR="007B0870" w:rsidRPr="00825626" w:rsidRDefault="009843F4" w:rsidP="009843F4">
    <w:pPr>
      <w:pStyle w:val="Rodap"/>
      <w:jc w:val="center"/>
    </w:pPr>
    <w:r w:rsidRPr="009843F4">
      <w:rPr>
        <w:rFonts w:ascii="Arial" w:hAnsi="Arial" w:cs="Arial"/>
        <w:b/>
        <w:bCs/>
        <w:color w:val="0070C0"/>
        <w:sz w:val="18"/>
        <w:szCs w:val="18"/>
      </w:rPr>
      <w:t>Rua Pinheiro Machado, 184 | Paraíso | CEP: 89.503-079 | Caçador – SC | Fone: (49) 2040-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D5DD8" w14:textId="77777777" w:rsidR="00C21F32" w:rsidRDefault="00C21F32">
      <w:r>
        <w:separator/>
      </w:r>
    </w:p>
  </w:footnote>
  <w:footnote w:type="continuationSeparator" w:id="0">
    <w:p w14:paraId="68BBE741" w14:textId="77777777" w:rsidR="00C21F32" w:rsidRDefault="00C21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9921"/>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000F6039" w14:textId="55934E71" w:rsidR="00E46104" w:rsidRPr="00176901" w:rsidRDefault="006473E4" w:rsidP="00E46104">
          <w:pPr>
            <w:jc w:val="center"/>
            <w:rPr>
              <w:rFonts w:ascii="Arial" w:hAnsi="Arial" w:cs="Arial"/>
              <w:b/>
              <w:bCs/>
              <w:color w:val="005D99"/>
              <w:sz w:val="18"/>
              <w:szCs w:val="18"/>
            </w:rPr>
          </w:pPr>
          <w:r>
            <w:rPr>
              <w:rFonts w:ascii="Arial" w:hAnsi="Arial" w:cs="Arial"/>
              <w:b/>
              <w:bCs/>
              <w:color w:val="0070C0"/>
              <w:sz w:val="18"/>
              <w:szCs w:val="18"/>
            </w:rPr>
            <w:t>FUNDO</w:t>
          </w:r>
          <w:r w:rsidR="00E46104" w:rsidRPr="009B611E">
            <w:rPr>
              <w:rFonts w:ascii="Arial" w:hAnsi="Arial" w:cs="Arial"/>
              <w:b/>
              <w:bCs/>
              <w:color w:val="0070C0"/>
              <w:sz w:val="18"/>
              <w:szCs w:val="18"/>
            </w:rPr>
            <w:t xml:space="preserve"> </w:t>
          </w:r>
          <w:r w:rsidR="00E46104" w:rsidRPr="000420DC">
            <w:rPr>
              <w:rFonts w:ascii="Arial" w:hAnsi="Arial" w:cs="Arial"/>
              <w:b/>
              <w:bCs/>
              <w:color w:val="0070C0"/>
              <w:sz w:val="18"/>
              <w:szCs w:val="18"/>
            </w:rPr>
            <w:t>MUNICIPAL</w:t>
          </w:r>
          <w:r w:rsidR="00E46104" w:rsidRPr="009B611E">
            <w:rPr>
              <w:rFonts w:ascii="Arial" w:hAnsi="Arial" w:cs="Arial"/>
              <w:b/>
              <w:bCs/>
              <w:color w:val="0070C0"/>
              <w:sz w:val="18"/>
              <w:szCs w:val="18"/>
            </w:rPr>
            <w:t xml:space="preserve"> </w:t>
          </w:r>
          <w:r>
            <w:rPr>
              <w:rFonts w:ascii="Arial" w:hAnsi="Arial" w:cs="Arial"/>
              <w:b/>
              <w:bCs/>
              <w:color w:val="0070C0"/>
              <w:sz w:val="18"/>
              <w:szCs w:val="18"/>
            </w:rPr>
            <w:t>DE SAÚDE</w:t>
          </w: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6BB89A55" w:rsidR="00825626" w:rsidRDefault="006473E4" w:rsidP="00825626">
    <w:pPr>
      <w:pStyle w:val="Cabealho"/>
      <w:jc w:val="center"/>
    </w:pPr>
    <w:r>
      <w:rPr>
        <w:rFonts w:ascii="Arial" w:hAnsi="Arial" w:cs="Arial"/>
        <w:b/>
        <w:bCs/>
        <w:color w:val="0070C0"/>
        <w:sz w:val="18"/>
        <w:szCs w:val="18"/>
      </w:rPr>
      <w:t xml:space="preserve">FUINDO </w:t>
    </w:r>
    <w:r w:rsidR="00825626" w:rsidRPr="000420DC">
      <w:rPr>
        <w:rFonts w:ascii="Arial" w:hAnsi="Arial" w:cs="Arial"/>
        <w:b/>
        <w:bCs/>
        <w:color w:val="0070C0"/>
        <w:sz w:val="18"/>
        <w:szCs w:val="18"/>
      </w:rPr>
      <w:t>MUNICIPAL</w:t>
    </w:r>
    <w:r w:rsidR="00825626" w:rsidRPr="009B611E">
      <w:rPr>
        <w:rFonts w:ascii="Arial" w:hAnsi="Arial" w:cs="Arial"/>
        <w:b/>
        <w:bCs/>
        <w:color w:val="0070C0"/>
        <w:sz w:val="18"/>
        <w:szCs w:val="18"/>
      </w:rPr>
      <w:t xml:space="preserve"> DE </w:t>
    </w:r>
    <w:r>
      <w:rPr>
        <w:rFonts w:ascii="Arial" w:hAnsi="Arial" w:cs="Arial"/>
        <w:b/>
        <w:bCs/>
        <w:color w:val="0070C0"/>
        <w:sz w:val="18"/>
        <w:szCs w:val="18"/>
      </w:rPr>
      <w:t xml:space="preserve">SAÚDE </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DF2"/>
    <w:multiLevelType w:val="multilevel"/>
    <w:tmpl w:val="A47CA2DE"/>
    <w:lvl w:ilvl="0">
      <w:start w:val="4"/>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 w15:restartNumberingAfterBreak="0">
    <w:nsid w:val="04BD645E"/>
    <w:multiLevelType w:val="multilevel"/>
    <w:tmpl w:val="92F0643A"/>
    <w:lvl w:ilvl="0">
      <w:start w:val="3"/>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2E85871"/>
    <w:multiLevelType w:val="hybridMultilevel"/>
    <w:tmpl w:val="4A52BD72"/>
    <w:lvl w:ilvl="0" w:tplc="20083D8E">
      <w:start w:val="1"/>
      <w:numFmt w:val="decimal"/>
      <w:lvlText w:val="14.2.%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6" w15:restartNumberingAfterBreak="0">
    <w:nsid w:val="22F13F12"/>
    <w:multiLevelType w:val="multilevel"/>
    <w:tmpl w:val="73C26980"/>
    <w:lvl w:ilvl="0">
      <w:start w:val="1"/>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7" w15:restartNumberingAfterBreak="0">
    <w:nsid w:val="269F5EC7"/>
    <w:multiLevelType w:val="multilevel"/>
    <w:tmpl w:val="6C7A1D08"/>
    <w:lvl w:ilvl="0">
      <w:start w:val="1"/>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7EA6342"/>
    <w:multiLevelType w:val="multilevel"/>
    <w:tmpl w:val="8B0CEE52"/>
    <w:lvl w:ilvl="0">
      <w:start w:val="1"/>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9" w15:restartNumberingAfterBreak="0">
    <w:nsid w:val="2B3C60C6"/>
    <w:multiLevelType w:val="multilevel"/>
    <w:tmpl w:val="B3D2182E"/>
    <w:lvl w:ilvl="0">
      <w:start w:val="4"/>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8C62EC"/>
    <w:multiLevelType w:val="multilevel"/>
    <w:tmpl w:val="C9B0E7EA"/>
    <w:lvl w:ilvl="0">
      <w:start w:val="1"/>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1" w15:restartNumberingAfterBreak="0">
    <w:nsid w:val="31705C40"/>
    <w:multiLevelType w:val="multilevel"/>
    <w:tmpl w:val="7C38F450"/>
    <w:lvl w:ilvl="0">
      <w:start w:val="4"/>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D7749F"/>
    <w:multiLevelType w:val="multilevel"/>
    <w:tmpl w:val="9AC61DA4"/>
    <w:lvl w:ilvl="0">
      <w:start w:val="2"/>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396E69CC"/>
    <w:multiLevelType w:val="hybridMultilevel"/>
    <w:tmpl w:val="EB86FA14"/>
    <w:lvl w:ilvl="0" w:tplc="351AB422">
      <w:start w:val="1"/>
      <w:numFmt w:val="decimal"/>
      <w:lvlText w:val="15.%1"/>
      <w:lvlJc w:val="left"/>
      <w:pPr>
        <w:ind w:left="1784" w:hanging="360"/>
      </w:pPr>
      <w:rPr>
        <w:rFonts w:hint="default"/>
        <w:b/>
        <w:bCs/>
      </w:rPr>
    </w:lvl>
    <w:lvl w:ilvl="1" w:tplc="04160019" w:tentative="1">
      <w:start w:val="1"/>
      <w:numFmt w:val="lowerLetter"/>
      <w:lvlText w:val="%2."/>
      <w:lvlJc w:val="left"/>
      <w:pPr>
        <w:ind w:left="2504" w:hanging="360"/>
      </w:pPr>
    </w:lvl>
    <w:lvl w:ilvl="2" w:tplc="0416001B" w:tentative="1">
      <w:start w:val="1"/>
      <w:numFmt w:val="lowerRoman"/>
      <w:lvlText w:val="%3."/>
      <w:lvlJc w:val="right"/>
      <w:pPr>
        <w:ind w:left="3224" w:hanging="180"/>
      </w:pPr>
    </w:lvl>
    <w:lvl w:ilvl="3" w:tplc="0416000F" w:tentative="1">
      <w:start w:val="1"/>
      <w:numFmt w:val="decimal"/>
      <w:lvlText w:val="%4."/>
      <w:lvlJc w:val="left"/>
      <w:pPr>
        <w:ind w:left="3944" w:hanging="360"/>
      </w:pPr>
    </w:lvl>
    <w:lvl w:ilvl="4" w:tplc="04160019" w:tentative="1">
      <w:start w:val="1"/>
      <w:numFmt w:val="lowerLetter"/>
      <w:lvlText w:val="%5."/>
      <w:lvlJc w:val="left"/>
      <w:pPr>
        <w:ind w:left="4664" w:hanging="360"/>
      </w:pPr>
    </w:lvl>
    <w:lvl w:ilvl="5" w:tplc="0416001B" w:tentative="1">
      <w:start w:val="1"/>
      <w:numFmt w:val="lowerRoman"/>
      <w:lvlText w:val="%6."/>
      <w:lvlJc w:val="right"/>
      <w:pPr>
        <w:ind w:left="5384" w:hanging="180"/>
      </w:pPr>
    </w:lvl>
    <w:lvl w:ilvl="6" w:tplc="0416000F" w:tentative="1">
      <w:start w:val="1"/>
      <w:numFmt w:val="decimal"/>
      <w:lvlText w:val="%7."/>
      <w:lvlJc w:val="left"/>
      <w:pPr>
        <w:ind w:left="6104" w:hanging="360"/>
      </w:pPr>
    </w:lvl>
    <w:lvl w:ilvl="7" w:tplc="04160019" w:tentative="1">
      <w:start w:val="1"/>
      <w:numFmt w:val="lowerLetter"/>
      <w:lvlText w:val="%8."/>
      <w:lvlJc w:val="left"/>
      <w:pPr>
        <w:ind w:left="6824" w:hanging="360"/>
      </w:pPr>
    </w:lvl>
    <w:lvl w:ilvl="8" w:tplc="0416001B" w:tentative="1">
      <w:start w:val="1"/>
      <w:numFmt w:val="lowerRoman"/>
      <w:lvlText w:val="%9."/>
      <w:lvlJc w:val="right"/>
      <w:pPr>
        <w:ind w:left="7544" w:hanging="180"/>
      </w:pPr>
    </w:lvl>
  </w:abstractNum>
  <w:abstractNum w:abstractNumId="15" w15:restartNumberingAfterBreak="0">
    <w:nsid w:val="397C7ED2"/>
    <w:multiLevelType w:val="hybridMultilevel"/>
    <w:tmpl w:val="44E0C9B8"/>
    <w:lvl w:ilvl="0" w:tplc="7BA4B6D0">
      <w:start w:val="1"/>
      <w:numFmt w:val="decimal"/>
      <w:lvlText w:val="14.%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3CFB33F9"/>
    <w:multiLevelType w:val="multilevel"/>
    <w:tmpl w:val="FAB20776"/>
    <w:lvl w:ilvl="0">
      <w:start w:val="1"/>
      <w:numFmt w:val="decimal"/>
      <w:lvlText w:val="2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596A2B"/>
    <w:multiLevelType w:val="hybridMultilevel"/>
    <w:tmpl w:val="867815B6"/>
    <w:lvl w:ilvl="0" w:tplc="96302080">
      <w:start w:val="5"/>
      <w:numFmt w:val="decimal"/>
      <w:lvlText w:val="15.%1"/>
      <w:lvlJc w:val="left"/>
      <w:pPr>
        <w:ind w:left="178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07026FD"/>
    <w:multiLevelType w:val="hybridMultilevel"/>
    <w:tmpl w:val="EF30C32C"/>
    <w:lvl w:ilvl="0" w:tplc="C5EA27DA">
      <w:start w:val="3"/>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20316CA"/>
    <w:multiLevelType w:val="multilevel"/>
    <w:tmpl w:val="C0A62AC0"/>
    <w:lvl w:ilvl="0">
      <w:start w:val="1"/>
      <w:numFmt w:val="decimal"/>
      <w:lvlText w:val="15.4.%1."/>
      <w:lvlJc w:val="left"/>
      <w:pPr>
        <w:ind w:left="1064"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DEF5B95"/>
    <w:multiLevelType w:val="multilevel"/>
    <w:tmpl w:val="1644A63E"/>
    <w:lvl w:ilvl="0">
      <w:start w:val="1"/>
      <w:numFmt w:val="decimal"/>
      <w:lvlText w:val="12.3.%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A2A1DCB"/>
    <w:multiLevelType w:val="hybridMultilevel"/>
    <w:tmpl w:val="1F1AAE4A"/>
    <w:lvl w:ilvl="0" w:tplc="9B78B2AA">
      <w:start w:val="1"/>
      <w:numFmt w:val="decimal"/>
      <w:lvlText w:val="14.4.%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26" w15:restartNumberingAfterBreak="0">
    <w:nsid w:val="6C140183"/>
    <w:multiLevelType w:val="multilevel"/>
    <w:tmpl w:val="527E0B00"/>
    <w:lvl w:ilvl="0">
      <w:start w:val="4"/>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7" w15:restartNumberingAfterBreak="0">
    <w:nsid w:val="6E4346AF"/>
    <w:multiLevelType w:val="multilevel"/>
    <w:tmpl w:val="28C45ABC"/>
    <w:lvl w:ilvl="0">
      <w:start w:val="1"/>
      <w:numFmt w:val="decimal"/>
      <w:lvlText w:val="14.1.%1."/>
      <w:lvlJc w:val="left"/>
      <w:pPr>
        <w:ind w:left="1080" w:hanging="360"/>
      </w:pPr>
      <w:rPr>
        <w:rFonts w:hint="default"/>
        <w:b/>
        <w:bCs/>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8" w15:restartNumberingAfterBreak="0">
    <w:nsid w:val="6E440614"/>
    <w:multiLevelType w:val="multilevel"/>
    <w:tmpl w:val="D7B4A52A"/>
    <w:lvl w:ilvl="0">
      <w:start w:val="1"/>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5FB7E68"/>
    <w:multiLevelType w:val="multilevel"/>
    <w:tmpl w:val="7CC066BE"/>
    <w:lvl w:ilvl="0">
      <w:start w:val="2"/>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31"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7A473CD2"/>
    <w:multiLevelType w:val="multilevel"/>
    <w:tmpl w:val="53B013C2"/>
    <w:lvl w:ilvl="0">
      <w:start w:val="1"/>
      <w:numFmt w:val="decimal"/>
      <w:lvlText w:val="14.%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BE42406"/>
    <w:multiLevelType w:val="multilevel"/>
    <w:tmpl w:val="E188C7AE"/>
    <w:lvl w:ilvl="0">
      <w:start w:val="3"/>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F292BEA"/>
    <w:multiLevelType w:val="hybridMultilevel"/>
    <w:tmpl w:val="C826D492"/>
    <w:lvl w:ilvl="0" w:tplc="09705E48">
      <w:start w:val="5"/>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2"/>
  </w:num>
  <w:num w:numId="2" w16cid:durableId="1391153851">
    <w:abstractNumId w:val="4"/>
  </w:num>
  <w:num w:numId="3" w16cid:durableId="978806300">
    <w:abstractNumId w:val="36"/>
  </w:num>
  <w:num w:numId="4" w16cid:durableId="1423185448">
    <w:abstractNumId w:val="3"/>
  </w:num>
  <w:num w:numId="5" w16cid:durableId="1368531070">
    <w:abstractNumId w:val="31"/>
  </w:num>
  <w:num w:numId="6" w16cid:durableId="1854488119">
    <w:abstractNumId w:val="29"/>
  </w:num>
  <w:num w:numId="7" w16cid:durableId="249436044">
    <w:abstractNumId w:val="34"/>
  </w:num>
  <w:num w:numId="8" w16cid:durableId="423385826">
    <w:abstractNumId w:val="18"/>
  </w:num>
  <w:num w:numId="9" w16cid:durableId="1616519609">
    <w:abstractNumId w:val="12"/>
  </w:num>
  <w:num w:numId="10" w16cid:durableId="1616862819">
    <w:abstractNumId w:val="20"/>
  </w:num>
  <w:num w:numId="11" w16cid:durableId="862478295">
    <w:abstractNumId w:val="24"/>
  </w:num>
  <w:num w:numId="12" w16cid:durableId="524177489">
    <w:abstractNumId w:val="28"/>
  </w:num>
  <w:num w:numId="13" w16cid:durableId="473059626">
    <w:abstractNumId w:val="1"/>
  </w:num>
  <w:num w:numId="14" w16cid:durableId="1330985344">
    <w:abstractNumId w:val="6"/>
  </w:num>
  <w:num w:numId="15" w16cid:durableId="1614047658">
    <w:abstractNumId w:val="30"/>
  </w:num>
  <w:num w:numId="16" w16cid:durableId="1419713673">
    <w:abstractNumId w:val="33"/>
  </w:num>
  <w:num w:numId="17" w16cid:durableId="1960841024">
    <w:abstractNumId w:val="11"/>
  </w:num>
  <w:num w:numId="18" w16cid:durableId="683627542">
    <w:abstractNumId w:val="7"/>
  </w:num>
  <w:num w:numId="19" w16cid:durableId="1832333383">
    <w:abstractNumId w:val="23"/>
  </w:num>
  <w:num w:numId="20" w16cid:durableId="1010529345">
    <w:abstractNumId w:val="9"/>
  </w:num>
  <w:num w:numId="21" w16cid:durableId="1876231594">
    <w:abstractNumId w:val="32"/>
  </w:num>
  <w:num w:numId="22" w16cid:durableId="2067026965">
    <w:abstractNumId w:val="27"/>
  </w:num>
  <w:num w:numId="23" w16cid:durableId="205607722">
    <w:abstractNumId w:val="13"/>
  </w:num>
  <w:num w:numId="24" w16cid:durableId="1885286059">
    <w:abstractNumId w:val="5"/>
  </w:num>
  <w:num w:numId="25" w16cid:durableId="541671866">
    <w:abstractNumId w:val="21"/>
  </w:num>
  <w:num w:numId="26" w16cid:durableId="2130512386">
    <w:abstractNumId w:val="8"/>
  </w:num>
  <w:num w:numId="27" w16cid:durableId="762533405">
    <w:abstractNumId w:val="26"/>
  </w:num>
  <w:num w:numId="28" w16cid:durableId="1890877217">
    <w:abstractNumId w:val="25"/>
  </w:num>
  <w:num w:numId="29" w16cid:durableId="1599480962">
    <w:abstractNumId w:val="15"/>
  </w:num>
  <w:num w:numId="30" w16cid:durableId="1128820696">
    <w:abstractNumId w:val="35"/>
  </w:num>
  <w:num w:numId="31" w16cid:durableId="1346860287">
    <w:abstractNumId w:val="10"/>
  </w:num>
  <w:num w:numId="32" w16cid:durableId="1476798329">
    <w:abstractNumId w:val="0"/>
  </w:num>
  <w:num w:numId="33" w16cid:durableId="1848985589">
    <w:abstractNumId w:val="22"/>
  </w:num>
  <w:num w:numId="34" w16cid:durableId="423111056">
    <w:abstractNumId w:val="14"/>
  </w:num>
  <w:num w:numId="35" w16cid:durableId="694498965">
    <w:abstractNumId w:val="19"/>
  </w:num>
  <w:num w:numId="36" w16cid:durableId="1592203860">
    <w:abstractNumId w:val="16"/>
  </w:num>
  <w:num w:numId="37" w16cid:durableId="337731737">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3D27"/>
    <w:rsid w:val="000046E6"/>
    <w:rsid w:val="000079B4"/>
    <w:rsid w:val="00011662"/>
    <w:rsid w:val="000156FE"/>
    <w:rsid w:val="00015CBE"/>
    <w:rsid w:val="00016A67"/>
    <w:rsid w:val="00033B63"/>
    <w:rsid w:val="00035F6B"/>
    <w:rsid w:val="00036205"/>
    <w:rsid w:val="000422BB"/>
    <w:rsid w:val="000447EF"/>
    <w:rsid w:val="00045A52"/>
    <w:rsid w:val="00047726"/>
    <w:rsid w:val="00060C06"/>
    <w:rsid w:val="00061AC8"/>
    <w:rsid w:val="00062E3F"/>
    <w:rsid w:val="000663D5"/>
    <w:rsid w:val="00066B9D"/>
    <w:rsid w:val="00071B66"/>
    <w:rsid w:val="00075C49"/>
    <w:rsid w:val="00077A3C"/>
    <w:rsid w:val="00085F33"/>
    <w:rsid w:val="00086C85"/>
    <w:rsid w:val="00091293"/>
    <w:rsid w:val="000979E7"/>
    <w:rsid w:val="000A226C"/>
    <w:rsid w:val="000B005D"/>
    <w:rsid w:val="000B4F1B"/>
    <w:rsid w:val="000B5DAA"/>
    <w:rsid w:val="000B5FDB"/>
    <w:rsid w:val="000C0D20"/>
    <w:rsid w:val="000C1234"/>
    <w:rsid w:val="000C2E1A"/>
    <w:rsid w:val="000C35C7"/>
    <w:rsid w:val="000C5FE3"/>
    <w:rsid w:val="000D028F"/>
    <w:rsid w:val="000D2325"/>
    <w:rsid w:val="000E5F9D"/>
    <w:rsid w:val="000F2AE0"/>
    <w:rsid w:val="00115C53"/>
    <w:rsid w:val="00121120"/>
    <w:rsid w:val="001274FC"/>
    <w:rsid w:val="0012769B"/>
    <w:rsid w:val="00130A8D"/>
    <w:rsid w:val="00131549"/>
    <w:rsid w:val="00134351"/>
    <w:rsid w:val="00150675"/>
    <w:rsid w:val="00155738"/>
    <w:rsid w:val="001621EE"/>
    <w:rsid w:val="001644BE"/>
    <w:rsid w:val="00164BEE"/>
    <w:rsid w:val="00166D8A"/>
    <w:rsid w:val="00170BD3"/>
    <w:rsid w:val="00180AAA"/>
    <w:rsid w:val="00183D88"/>
    <w:rsid w:val="0018455C"/>
    <w:rsid w:val="001928A0"/>
    <w:rsid w:val="001A0D52"/>
    <w:rsid w:val="001A1948"/>
    <w:rsid w:val="001A1DBF"/>
    <w:rsid w:val="001A37BB"/>
    <w:rsid w:val="001A5C0C"/>
    <w:rsid w:val="001A71DA"/>
    <w:rsid w:val="001B4A1D"/>
    <w:rsid w:val="001B7D4D"/>
    <w:rsid w:val="001C6026"/>
    <w:rsid w:val="001C6F76"/>
    <w:rsid w:val="001D01E3"/>
    <w:rsid w:val="001D057E"/>
    <w:rsid w:val="001D290C"/>
    <w:rsid w:val="001D50B7"/>
    <w:rsid w:val="001D61F9"/>
    <w:rsid w:val="001E76D7"/>
    <w:rsid w:val="001F1B0A"/>
    <w:rsid w:val="002062D2"/>
    <w:rsid w:val="00210D4B"/>
    <w:rsid w:val="002336BA"/>
    <w:rsid w:val="00233989"/>
    <w:rsid w:val="00241ADE"/>
    <w:rsid w:val="00253EFD"/>
    <w:rsid w:val="00256354"/>
    <w:rsid w:val="0026031B"/>
    <w:rsid w:val="00260CF9"/>
    <w:rsid w:val="0026295A"/>
    <w:rsid w:val="00267C3A"/>
    <w:rsid w:val="002817DD"/>
    <w:rsid w:val="0028621F"/>
    <w:rsid w:val="002864BE"/>
    <w:rsid w:val="002918B0"/>
    <w:rsid w:val="00293327"/>
    <w:rsid w:val="0029658A"/>
    <w:rsid w:val="002A1D76"/>
    <w:rsid w:val="002A2A20"/>
    <w:rsid w:val="002A6FFF"/>
    <w:rsid w:val="002A758A"/>
    <w:rsid w:val="002B342A"/>
    <w:rsid w:val="002B3F6D"/>
    <w:rsid w:val="002B5107"/>
    <w:rsid w:val="002C0750"/>
    <w:rsid w:val="002C527D"/>
    <w:rsid w:val="002D1FB4"/>
    <w:rsid w:val="002D2AE8"/>
    <w:rsid w:val="002D731E"/>
    <w:rsid w:val="002D7AAE"/>
    <w:rsid w:val="002D7D1E"/>
    <w:rsid w:val="002D7E4D"/>
    <w:rsid w:val="002E2801"/>
    <w:rsid w:val="002F07D3"/>
    <w:rsid w:val="002F1CE6"/>
    <w:rsid w:val="002F3C95"/>
    <w:rsid w:val="002F5619"/>
    <w:rsid w:val="0030381D"/>
    <w:rsid w:val="00311CBC"/>
    <w:rsid w:val="003201B0"/>
    <w:rsid w:val="00330E25"/>
    <w:rsid w:val="003314C4"/>
    <w:rsid w:val="00332525"/>
    <w:rsid w:val="003336A9"/>
    <w:rsid w:val="003348F2"/>
    <w:rsid w:val="00342A18"/>
    <w:rsid w:val="00342C3F"/>
    <w:rsid w:val="00342D51"/>
    <w:rsid w:val="0034560F"/>
    <w:rsid w:val="00351568"/>
    <w:rsid w:val="00352C56"/>
    <w:rsid w:val="003544F1"/>
    <w:rsid w:val="00376040"/>
    <w:rsid w:val="00387F40"/>
    <w:rsid w:val="0039345D"/>
    <w:rsid w:val="003937BD"/>
    <w:rsid w:val="0039434E"/>
    <w:rsid w:val="003A2FBB"/>
    <w:rsid w:val="003A5B27"/>
    <w:rsid w:val="003B5873"/>
    <w:rsid w:val="003B75F8"/>
    <w:rsid w:val="003C491F"/>
    <w:rsid w:val="003E045E"/>
    <w:rsid w:val="003E149B"/>
    <w:rsid w:val="003E2686"/>
    <w:rsid w:val="003E2B5F"/>
    <w:rsid w:val="003E5437"/>
    <w:rsid w:val="003E54F3"/>
    <w:rsid w:val="003E7259"/>
    <w:rsid w:val="003F1B9B"/>
    <w:rsid w:val="003F480F"/>
    <w:rsid w:val="004060E1"/>
    <w:rsid w:val="004154A6"/>
    <w:rsid w:val="00420C4F"/>
    <w:rsid w:val="004256C8"/>
    <w:rsid w:val="00426C02"/>
    <w:rsid w:val="00430283"/>
    <w:rsid w:val="0043178E"/>
    <w:rsid w:val="00435C78"/>
    <w:rsid w:val="00436E4C"/>
    <w:rsid w:val="00443146"/>
    <w:rsid w:val="004625FE"/>
    <w:rsid w:val="004718BE"/>
    <w:rsid w:val="0047386B"/>
    <w:rsid w:val="004804E5"/>
    <w:rsid w:val="0048584E"/>
    <w:rsid w:val="00485FFE"/>
    <w:rsid w:val="0049330B"/>
    <w:rsid w:val="004A24C8"/>
    <w:rsid w:val="004A5668"/>
    <w:rsid w:val="004B01FC"/>
    <w:rsid w:val="004B2B4D"/>
    <w:rsid w:val="004B6FE4"/>
    <w:rsid w:val="004C2045"/>
    <w:rsid w:val="004C2887"/>
    <w:rsid w:val="004C3641"/>
    <w:rsid w:val="004C54AB"/>
    <w:rsid w:val="004D1923"/>
    <w:rsid w:val="004D1CB6"/>
    <w:rsid w:val="004D21CE"/>
    <w:rsid w:val="004D2FF2"/>
    <w:rsid w:val="004D5479"/>
    <w:rsid w:val="004D7C49"/>
    <w:rsid w:val="004E2543"/>
    <w:rsid w:val="004E3931"/>
    <w:rsid w:val="004E5CAA"/>
    <w:rsid w:val="00500CA8"/>
    <w:rsid w:val="005154A7"/>
    <w:rsid w:val="0052378E"/>
    <w:rsid w:val="0053406D"/>
    <w:rsid w:val="00534DEC"/>
    <w:rsid w:val="00537D61"/>
    <w:rsid w:val="00543A91"/>
    <w:rsid w:val="00544025"/>
    <w:rsid w:val="00547E03"/>
    <w:rsid w:val="00551B56"/>
    <w:rsid w:val="005533F4"/>
    <w:rsid w:val="00554F9C"/>
    <w:rsid w:val="00555135"/>
    <w:rsid w:val="00555AB2"/>
    <w:rsid w:val="0056013F"/>
    <w:rsid w:val="0056592C"/>
    <w:rsid w:val="00570C23"/>
    <w:rsid w:val="005768F5"/>
    <w:rsid w:val="005803AB"/>
    <w:rsid w:val="0058042D"/>
    <w:rsid w:val="00581BC1"/>
    <w:rsid w:val="00597EE2"/>
    <w:rsid w:val="005A0079"/>
    <w:rsid w:val="005C071F"/>
    <w:rsid w:val="005C1EEB"/>
    <w:rsid w:val="005D3034"/>
    <w:rsid w:val="005D6C86"/>
    <w:rsid w:val="005E4CD5"/>
    <w:rsid w:val="005F1265"/>
    <w:rsid w:val="005F216A"/>
    <w:rsid w:val="005F4A37"/>
    <w:rsid w:val="00601F03"/>
    <w:rsid w:val="006064C1"/>
    <w:rsid w:val="00607E6D"/>
    <w:rsid w:val="0061224B"/>
    <w:rsid w:val="00612802"/>
    <w:rsid w:val="00615E07"/>
    <w:rsid w:val="00643FAE"/>
    <w:rsid w:val="0064681C"/>
    <w:rsid w:val="006469D0"/>
    <w:rsid w:val="006473E4"/>
    <w:rsid w:val="006500AA"/>
    <w:rsid w:val="006514DD"/>
    <w:rsid w:val="00654D7B"/>
    <w:rsid w:val="00655E7D"/>
    <w:rsid w:val="00657251"/>
    <w:rsid w:val="00662BDE"/>
    <w:rsid w:val="00674929"/>
    <w:rsid w:val="0069517F"/>
    <w:rsid w:val="00697A8C"/>
    <w:rsid w:val="006A3C2D"/>
    <w:rsid w:val="006A4BCF"/>
    <w:rsid w:val="006A5011"/>
    <w:rsid w:val="006A616E"/>
    <w:rsid w:val="006C0B4E"/>
    <w:rsid w:val="006C27FE"/>
    <w:rsid w:val="006C7D76"/>
    <w:rsid w:val="006D312A"/>
    <w:rsid w:val="006D73B5"/>
    <w:rsid w:val="0070475D"/>
    <w:rsid w:val="007056D2"/>
    <w:rsid w:val="00705DD3"/>
    <w:rsid w:val="00711E96"/>
    <w:rsid w:val="00723355"/>
    <w:rsid w:val="0072386C"/>
    <w:rsid w:val="0072390B"/>
    <w:rsid w:val="00724864"/>
    <w:rsid w:val="00732211"/>
    <w:rsid w:val="00734F0B"/>
    <w:rsid w:val="00741618"/>
    <w:rsid w:val="00744AE3"/>
    <w:rsid w:val="0075077B"/>
    <w:rsid w:val="00752006"/>
    <w:rsid w:val="00755464"/>
    <w:rsid w:val="00760045"/>
    <w:rsid w:val="007629E1"/>
    <w:rsid w:val="007679EE"/>
    <w:rsid w:val="007700ED"/>
    <w:rsid w:val="007705A8"/>
    <w:rsid w:val="00773C57"/>
    <w:rsid w:val="007772EB"/>
    <w:rsid w:val="00777F72"/>
    <w:rsid w:val="007839D3"/>
    <w:rsid w:val="0079023F"/>
    <w:rsid w:val="007912D8"/>
    <w:rsid w:val="00791CB8"/>
    <w:rsid w:val="007A2458"/>
    <w:rsid w:val="007A2BB0"/>
    <w:rsid w:val="007A2D36"/>
    <w:rsid w:val="007B0870"/>
    <w:rsid w:val="007B1007"/>
    <w:rsid w:val="007B76A3"/>
    <w:rsid w:val="007C0339"/>
    <w:rsid w:val="007C0404"/>
    <w:rsid w:val="007C336A"/>
    <w:rsid w:val="007D2547"/>
    <w:rsid w:val="007D32F4"/>
    <w:rsid w:val="007D4EA5"/>
    <w:rsid w:val="007E1AE3"/>
    <w:rsid w:val="007E2DC0"/>
    <w:rsid w:val="007E33D7"/>
    <w:rsid w:val="007E39F2"/>
    <w:rsid w:val="007E3AA0"/>
    <w:rsid w:val="007F6B9A"/>
    <w:rsid w:val="0080238F"/>
    <w:rsid w:val="008035FE"/>
    <w:rsid w:val="00805235"/>
    <w:rsid w:val="008154A6"/>
    <w:rsid w:val="00816424"/>
    <w:rsid w:val="00823B07"/>
    <w:rsid w:val="00825626"/>
    <w:rsid w:val="00832EF2"/>
    <w:rsid w:val="00837950"/>
    <w:rsid w:val="00846852"/>
    <w:rsid w:val="00851E52"/>
    <w:rsid w:val="00854E74"/>
    <w:rsid w:val="0085592B"/>
    <w:rsid w:val="0085754A"/>
    <w:rsid w:val="00863331"/>
    <w:rsid w:val="00876635"/>
    <w:rsid w:val="008775A3"/>
    <w:rsid w:val="0088036D"/>
    <w:rsid w:val="008874F8"/>
    <w:rsid w:val="00890BD0"/>
    <w:rsid w:val="00892854"/>
    <w:rsid w:val="00897165"/>
    <w:rsid w:val="008A25DF"/>
    <w:rsid w:val="008A32C4"/>
    <w:rsid w:val="008A3D23"/>
    <w:rsid w:val="008C0DB5"/>
    <w:rsid w:val="008C34E1"/>
    <w:rsid w:val="008C3A1C"/>
    <w:rsid w:val="008C4CE5"/>
    <w:rsid w:val="008C69B8"/>
    <w:rsid w:val="008E16FC"/>
    <w:rsid w:val="008E4A1D"/>
    <w:rsid w:val="008E4B0F"/>
    <w:rsid w:val="008E71F5"/>
    <w:rsid w:val="008F122F"/>
    <w:rsid w:val="009022E0"/>
    <w:rsid w:val="0090293D"/>
    <w:rsid w:val="00921F22"/>
    <w:rsid w:val="00927ECD"/>
    <w:rsid w:val="00930E77"/>
    <w:rsid w:val="00936893"/>
    <w:rsid w:val="00936D88"/>
    <w:rsid w:val="009371E9"/>
    <w:rsid w:val="009447A6"/>
    <w:rsid w:val="009506CC"/>
    <w:rsid w:val="00955315"/>
    <w:rsid w:val="00961E76"/>
    <w:rsid w:val="00963BA8"/>
    <w:rsid w:val="0097356F"/>
    <w:rsid w:val="0097639D"/>
    <w:rsid w:val="00980060"/>
    <w:rsid w:val="0098229F"/>
    <w:rsid w:val="009826BD"/>
    <w:rsid w:val="009843F4"/>
    <w:rsid w:val="00986AC5"/>
    <w:rsid w:val="009903FC"/>
    <w:rsid w:val="00997CC8"/>
    <w:rsid w:val="009A05A9"/>
    <w:rsid w:val="009A0ADA"/>
    <w:rsid w:val="009B078D"/>
    <w:rsid w:val="009B39B5"/>
    <w:rsid w:val="009C39D9"/>
    <w:rsid w:val="009C49E8"/>
    <w:rsid w:val="009C6FCB"/>
    <w:rsid w:val="009D420A"/>
    <w:rsid w:val="009D68FE"/>
    <w:rsid w:val="009D7D12"/>
    <w:rsid w:val="009F1E56"/>
    <w:rsid w:val="009F52A5"/>
    <w:rsid w:val="00A03E4C"/>
    <w:rsid w:val="00A07EB6"/>
    <w:rsid w:val="00A22D05"/>
    <w:rsid w:val="00A2576C"/>
    <w:rsid w:val="00A31312"/>
    <w:rsid w:val="00A33FF5"/>
    <w:rsid w:val="00A42849"/>
    <w:rsid w:val="00A45926"/>
    <w:rsid w:val="00A47376"/>
    <w:rsid w:val="00A53791"/>
    <w:rsid w:val="00A5431F"/>
    <w:rsid w:val="00A56CA8"/>
    <w:rsid w:val="00A56F99"/>
    <w:rsid w:val="00A6462F"/>
    <w:rsid w:val="00A70D6E"/>
    <w:rsid w:val="00A82A78"/>
    <w:rsid w:val="00A83F5C"/>
    <w:rsid w:val="00A92489"/>
    <w:rsid w:val="00A9716A"/>
    <w:rsid w:val="00AA0EB0"/>
    <w:rsid w:val="00AB2072"/>
    <w:rsid w:val="00AB782E"/>
    <w:rsid w:val="00AC28D3"/>
    <w:rsid w:val="00AE5A80"/>
    <w:rsid w:val="00AE6B85"/>
    <w:rsid w:val="00AE6D70"/>
    <w:rsid w:val="00AF096B"/>
    <w:rsid w:val="00AF1A0C"/>
    <w:rsid w:val="00AF537C"/>
    <w:rsid w:val="00AF673F"/>
    <w:rsid w:val="00AF7C96"/>
    <w:rsid w:val="00AF7FD6"/>
    <w:rsid w:val="00B0268F"/>
    <w:rsid w:val="00B02860"/>
    <w:rsid w:val="00B10DDD"/>
    <w:rsid w:val="00B10E77"/>
    <w:rsid w:val="00B12FE9"/>
    <w:rsid w:val="00B244D4"/>
    <w:rsid w:val="00B463FB"/>
    <w:rsid w:val="00B51B70"/>
    <w:rsid w:val="00B51D68"/>
    <w:rsid w:val="00B576FE"/>
    <w:rsid w:val="00B624D8"/>
    <w:rsid w:val="00B64BF7"/>
    <w:rsid w:val="00B67B00"/>
    <w:rsid w:val="00B67B5F"/>
    <w:rsid w:val="00B75159"/>
    <w:rsid w:val="00B76BBD"/>
    <w:rsid w:val="00B772E6"/>
    <w:rsid w:val="00B8208A"/>
    <w:rsid w:val="00B8696E"/>
    <w:rsid w:val="00BA7ABD"/>
    <w:rsid w:val="00BB006F"/>
    <w:rsid w:val="00BB042E"/>
    <w:rsid w:val="00BB09FA"/>
    <w:rsid w:val="00BB44DF"/>
    <w:rsid w:val="00BB76F5"/>
    <w:rsid w:val="00BC289B"/>
    <w:rsid w:val="00BD034C"/>
    <w:rsid w:val="00BD48F3"/>
    <w:rsid w:val="00BD7DD5"/>
    <w:rsid w:val="00BE14E4"/>
    <w:rsid w:val="00BE1A86"/>
    <w:rsid w:val="00BE29F3"/>
    <w:rsid w:val="00BE4847"/>
    <w:rsid w:val="00BF0A86"/>
    <w:rsid w:val="00BF4D7C"/>
    <w:rsid w:val="00BF590E"/>
    <w:rsid w:val="00C10ADD"/>
    <w:rsid w:val="00C11C28"/>
    <w:rsid w:val="00C123B0"/>
    <w:rsid w:val="00C15A35"/>
    <w:rsid w:val="00C21F32"/>
    <w:rsid w:val="00C233A7"/>
    <w:rsid w:val="00C25B10"/>
    <w:rsid w:val="00C31900"/>
    <w:rsid w:val="00C40CD4"/>
    <w:rsid w:val="00C466BA"/>
    <w:rsid w:val="00C50866"/>
    <w:rsid w:val="00C55FD0"/>
    <w:rsid w:val="00C60663"/>
    <w:rsid w:val="00C62BF2"/>
    <w:rsid w:val="00C6485E"/>
    <w:rsid w:val="00C66A4E"/>
    <w:rsid w:val="00C66B4E"/>
    <w:rsid w:val="00C677D6"/>
    <w:rsid w:val="00C7269E"/>
    <w:rsid w:val="00C77910"/>
    <w:rsid w:val="00C83468"/>
    <w:rsid w:val="00C84883"/>
    <w:rsid w:val="00C90DC0"/>
    <w:rsid w:val="00C9241C"/>
    <w:rsid w:val="00C9782B"/>
    <w:rsid w:val="00CA23E0"/>
    <w:rsid w:val="00CA3923"/>
    <w:rsid w:val="00CB0029"/>
    <w:rsid w:val="00CB166E"/>
    <w:rsid w:val="00CC4E0F"/>
    <w:rsid w:val="00CD5D01"/>
    <w:rsid w:val="00CE0559"/>
    <w:rsid w:val="00CE1548"/>
    <w:rsid w:val="00CE3173"/>
    <w:rsid w:val="00CE687F"/>
    <w:rsid w:val="00CF51D4"/>
    <w:rsid w:val="00D0437B"/>
    <w:rsid w:val="00D13CC1"/>
    <w:rsid w:val="00D16719"/>
    <w:rsid w:val="00D1793C"/>
    <w:rsid w:val="00D22ADB"/>
    <w:rsid w:val="00D230AE"/>
    <w:rsid w:val="00D26100"/>
    <w:rsid w:val="00D32468"/>
    <w:rsid w:val="00D331BA"/>
    <w:rsid w:val="00D3784F"/>
    <w:rsid w:val="00D43321"/>
    <w:rsid w:val="00D433B8"/>
    <w:rsid w:val="00D523A1"/>
    <w:rsid w:val="00D61DBB"/>
    <w:rsid w:val="00D64D4F"/>
    <w:rsid w:val="00D66D74"/>
    <w:rsid w:val="00D71BFB"/>
    <w:rsid w:val="00D73437"/>
    <w:rsid w:val="00D7787F"/>
    <w:rsid w:val="00D86038"/>
    <w:rsid w:val="00D8795A"/>
    <w:rsid w:val="00D91D8F"/>
    <w:rsid w:val="00D94DAB"/>
    <w:rsid w:val="00DA0C7E"/>
    <w:rsid w:val="00DA311C"/>
    <w:rsid w:val="00DB2B0A"/>
    <w:rsid w:val="00DB73D7"/>
    <w:rsid w:val="00DC04E1"/>
    <w:rsid w:val="00DC35F7"/>
    <w:rsid w:val="00DC5E0A"/>
    <w:rsid w:val="00DC66B9"/>
    <w:rsid w:val="00DD0C66"/>
    <w:rsid w:val="00DD22C5"/>
    <w:rsid w:val="00DD2CC8"/>
    <w:rsid w:val="00DD7E2E"/>
    <w:rsid w:val="00DE1F31"/>
    <w:rsid w:val="00DE50EC"/>
    <w:rsid w:val="00DF00D9"/>
    <w:rsid w:val="00DF0188"/>
    <w:rsid w:val="00DF6639"/>
    <w:rsid w:val="00DF7903"/>
    <w:rsid w:val="00E019E5"/>
    <w:rsid w:val="00E02634"/>
    <w:rsid w:val="00E06359"/>
    <w:rsid w:val="00E17C8B"/>
    <w:rsid w:val="00E27824"/>
    <w:rsid w:val="00E30A3F"/>
    <w:rsid w:val="00E30BF3"/>
    <w:rsid w:val="00E342B0"/>
    <w:rsid w:val="00E366AC"/>
    <w:rsid w:val="00E41BE2"/>
    <w:rsid w:val="00E46104"/>
    <w:rsid w:val="00E53995"/>
    <w:rsid w:val="00E53A2A"/>
    <w:rsid w:val="00E57607"/>
    <w:rsid w:val="00E576D3"/>
    <w:rsid w:val="00E6294D"/>
    <w:rsid w:val="00E63116"/>
    <w:rsid w:val="00E66A6A"/>
    <w:rsid w:val="00E66F7E"/>
    <w:rsid w:val="00E70250"/>
    <w:rsid w:val="00E758EA"/>
    <w:rsid w:val="00E932BC"/>
    <w:rsid w:val="00E94DF6"/>
    <w:rsid w:val="00EA2C46"/>
    <w:rsid w:val="00EA5423"/>
    <w:rsid w:val="00EB1C8F"/>
    <w:rsid w:val="00EB4469"/>
    <w:rsid w:val="00EB5ACC"/>
    <w:rsid w:val="00EC67C3"/>
    <w:rsid w:val="00ED0444"/>
    <w:rsid w:val="00ED2536"/>
    <w:rsid w:val="00ED6934"/>
    <w:rsid w:val="00ED716B"/>
    <w:rsid w:val="00EE1F25"/>
    <w:rsid w:val="00EE2CF4"/>
    <w:rsid w:val="00EE5CB9"/>
    <w:rsid w:val="00EF28F7"/>
    <w:rsid w:val="00EF5A3A"/>
    <w:rsid w:val="00F213D9"/>
    <w:rsid w:val="00F21588"/>
    <w:rsid w:val="00F2386B"/>
    <w:rsid w:val="00F23960"/>
    <w:rsid w:val="00F2731F"/>
    <w:rsid w:val="00F27705"/>
    <w:rsid w:val="00F27BD8"/>
    <w:rsid w:val="00F348BE"/>
    <w:rsid w:val="00F34A91"/>
    <w:rsid w:val="00F407CE"/>
    <w:rsid w:val="00F42370"/>
    <w:rsid w:val="00F469B8"/>
    <w:rsid w:val="00F474CC"/>
    <w:rsid w:val="00F57075"/>
    <w:rsid w:val="00F60F8B"/>
    <w:rsid w:val="00F678B9"/>
    <w:rsid w:val="00F7701C"/>
    <w:rsid w:val="00F840AE"/>
    <w:rsid w:val="00F86254"/>
    <w:rsid w:val="00F966B3"/>
    <w:rsid w:val="00FA4BB1"/>
    <w:rsid w:val="00FA5F03"/>
    <w:rsid w:val="00FB5024"/>
    <w:rsid w:val="00FB674B"/>
    <w:rsid w:val="00FC5099"/>
    <w:rsid w:val="00FC5656"/>
    <w:rsid w:val="00FC669B"/>
    <w:rsid w:val="00FC6DB4"/>
    <w:rsid w:val="00FD72D9"/>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99"/>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qFormat/>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extosemFormataoChar">
    <w:name w:val="Texto sem Formatação Char"/>
    <w:basedOn w:val="Fontepargpadro"/>
    <w:link w:val="TextosemFormatao"/>
    <w:qFormat/>
    <w:rsid w:val="0072386C"/>
    <w:rPr>
      <w:rFonts w:ascii="Courier New" w:eastAsia="Times New Roman" w:hAnsi="Courier New" w:cs="Times New Roman"/>
      <w:sz w:val="20"/>
      <w:szCs w:val="20"/>
    </w:rPr>
  </w:style>
  <w:style w:type="paragraph" w:styleId="TextosemFormatao">
    <w:name w:val="Plain Text"/>
    <w:basedOn w:val="Normal"/>
    <w:link w:val="TextosemFormataoChar"/>
    <w:qFormat/>
    <w:rsid w:val="0072386C"/>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72386C"/>
    <w:rPr>
      <w:rFonts w:ascii="Consolas" w:hAnsi="Consolas"/>
      <w:sz w:val="21"/>
      <w:szCs w:val="21"/>
    </w:rPr>
  </w:style>
  <w:style w:type="table" w:customStyle="1" w:styleId="Tabelacomgrade1">
    <w:name w:val="Tabela com grade1"/>
    <w:basedOn w:val="Tabelanormal"/>
    <w:next w:val="Tabelacomgrade"/>
    <w:uiPriority w:val="39"/>
    <w:rsid w:val="009843F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81486410">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13469036">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14936043">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545503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14357879">
      <w:bodyDiv w:val="1"/>
      <w:marLeft w:val="0"/>
      <w:marRight w:val="0"/>
      <w:marTop w:val="0"/>
      <w:marBottom w:val="0"/>
      <w:divBdr>
        <w:top w:val="none" w:sz="0" w:space="0" w:color="auto"/>
        <w:left w:val="none" w:sz="0" w:space="0" w:color="auto"/>
        <w:bottom w:val="none" w:sz="0" w:space="0" w:color="auto"/>
        <w:right w:val="none" w:sz="0" w:space="0" w:color="auto"/>
      </w:divBdr>
    </w:div>
    <w:div w:id="737896678">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08933833">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994333526">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063406289">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74771696">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69145767">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1430740">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4939390">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30</Pages>
  <Words>14058</Words>
  <Characters>75916</Characters>
  <Application>Microsoft Office Word</Application>
  <DocSecurity>0</DocSecurity>
  <Lines>632</Lines>
  <Paragraphs>179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maq313</dc:creator>
  <cp:lastModifiedBy>maq326</cp:lastModifiedBy>
  <cp:revision>18</cp:revision>
  <cp:lastPrinted>2026-05-20T19:11:00Z</cp:lastPrinted>
  <dcterms:created xsi:type="dcterms:W3CDTF">2026-05-18T20:23:00Z</dcterms:created>
  <dcterms:modified xsi:type="dcterms:W3CDTF">2026-05-20T19:22:00Z</dcterms:modified>
</cp:coreProperties>
</file>