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451" w:rsidRDefault="000D67B0" w:rsidP="000D67B0">
      <w:pPr>
        <w:tabs>
          <w:tab w:val="center" w:pos="4252"/>
          <w:tab w:val="right" w:pos="8504"/>
        </w:tabs>
        <w:spacing w:after="0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83095F">
        <w:rPr>
          <w:rFonts w:ascii="Tahoma" w:eastAsia="Arial Unicode MS" w:hAnsi="Tahoma" w:cs="Tahoma"/>
          <w:b/>
          <w:sz w:val="18"/>
          <w:szCs w:val="18"/>
        </w:rPr>
        <w:t xml:space="preserve">AVISO DE LICITAÇÃO </w:t>
      </w:r>
    </w:p>
    <w:p w:rsidR="000D67B0" w:rsidRPr="0083095F" w:rsidRDefault="000D67B0" w:rsidP="000D67B0">
      <w:pPr>
        <w:tabs>
          <w:tab w:val="center" w:pos="4252"/>
          <w:tab w:val="right" w:pos="8504"/>
        </w:tabs>
        <w:spacing w:after="0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83095F">
        <w:rPr>
          <w:rFonts w:ascii="Tahoma" w:eastAsia="Arial Unicode MS" w:hAnsi="Tahoma" w:cs="Tahoma"/>
          <w:b/>
          <w:sz w:val="18"/>
          <w:szCs w:val="18"/>
        </w:rPr>
        <w:t xml:space="preserve">PROCESSO LICITATÓRIO Nº </w:t>
      </w:r>
      <w:r w:rsidRPr="000D67B0">
        <w:rPr>
          <w:rFonts w:ascii="Tahoma" w:eastAsia="Arial Unicode MS" w:hAnsi="Tahoma" w:cs="Tahoma"/>
          <w:b/>
          <w:sz w:val="18"/>
          <w:szCs w:val="18"/>
        </w:rPr>
        <w:t>63/</w:t>
      </w:r>
      <w:proofErr w:type="gramStart"/>
      <w:r w:rsidRPr="000D67B0">
        <w:rPr>
          <w:rFonts w:ascii="Tahoma" w:eastAsia="Arial Unicode MS" w:hAnsi="Tahoma" w:cs="Tahoma"/>
          <w:b/>
          <w:sz w:val="18"/>
          <w:szCs w:val="18"/>
        </w:rPr>
        <w:t>2024</w:t>
      </w:r>
      <w:r>
        <w:rPr>
          <w:rFonts w:ascii="Tahoma" w:eastAsia="Arial Unicode MS" w:hAnsi="Tahoma" w:cs="Tahoma"/>
          <w:b/>
          <w:sz w:val="18"/>
          <w:szCs w:val="18"/>
        </w:rPr>
        <w:t xml:space="preserve"> </w:t>
      </w:r>
      <w:r w:rsidRPr="0083095F">
        <w:rPr>
          <w:rFonts w:ascii="Tahoma" w:eastAsia="Arial Unicode MS" w:hAnsi="Tahoma" w:cs="Tahoma"/>
          <w:b/>
          <w:sz w:val="18"/>
          <w:szCs w:val="18"/>
        </w:rPr>
        <w:t xml:space="preserve"> </w:t>
      </w:r>
      <w:r w:rsidRPr="000D67B0">
        <w:rPr>
          <w:rFonts w:ascii="Tahoma" w:eastAsia="Arial Unicode MS" w:hAnsi="Tahoma" w:cs="Tahoma"/>
          <w:b/>
          <w:sz w:val="18"/>
          <w:szCs w:val="18"/>
        </w:rPr>
        <w:t>Pregão</w:t>
      </w:r>
      <w:proofErr w:type="gramEnd"/>
      <w:r w:rsidRPr="0083095F">
        <w:rPr>
          <w:rFonts w:ascii="Tahoma" w:eastAsia="Arial Unicode MS" w:hAnsi="Tahoma" w:cs="Tahoma"/>
          <w:b/>
          <w:sz w:val="18"/>
          <w:szCs w:val="18"/>
        </w:rPr>
        <w:t xml:space="preserve"> </w:t>
      </w:r>
      <w:r w:rsidR="000B2451">
        <w:rPr>
          <w:rFonts w:ascii="Tahoma" w:eastAsia="Arial Unicode MS" w:hAnsi="Tahoma" w:cs="Tahoma"/>
          <w:b/>
          <w:sz w:val="18"/>
          <w:szCs w:val="18"/>
        </w:rPr>
        <w:t xml:space="preserve">eletrônico </w:t>
      </w:r>
      <w:r w:rsidRPr="0083095F">
        <w:rPr>
          <w:rFonts w:ascii="Tahoma" w:eastAsia="Arial Unicode MS" w:hAnsi="Tahoma" w:cs="Tahoma"/>
          <w:b/>
          <w:sz w:val="18"/>
          <w:szCs w:val="18"/>
        </w:rPr>
        <w:t xml:space="preserve">N° </w:t>
      </w:r>
      <w:r w:rsidRPr="000D67B0">
        <w:rPr>
          <w:rFonts w:ascii="Tahoma" w:eastAsia="Arial Unicode MS" w:hAnsi="Tahoma" w:cs="Tahoma"/>
          <w:b/>
          <w:sz w:val="18"/>
          <w:szCs w:val="18"/>
        </w:rPr>
        <w:t>PE09/2024_RP05</w:t>
      </w:r>
    </w:p>
    <w:p w:rsidR="000B2451" w:rsidRPr="000B2451" w:rsidRDefault="000D67B0" w:rsidP="000B2451">
      <w:pPr>
        <w:tabs>
          <w:tab w:val="center" w:pos="4252"/>
          <w:tab w:val="right" w:pos="8504"/>
        </w:tabs>
        <w:spacing w:after="0"/>
        <w:jc w:val="both"/>
        <w:rPr>
          <w:rFonts w:ascii="Tahoma" w:eastAsia="Arial Unicode MS" w:hAnsi="Tahoma" w:cs="Tahoma"/>
          <w:b/>
          <w:sz w:val="18"/>
          <w:szCs w:val="18"/>
          <w:lang w:val="pt-PT"/>
        </w:rPr>
      </w:pPr>
      <w:r w:rsidRPr="0083095F">
        <w:rPr>
          <w:rFonts w:ascii="Tahoma" w:eastAsia="Arial Unicode MS" w:hAnsi="Tahoma" w:cs="Tahoma"/>
          <w:sz w:val="18"/>
          <w:szCs w:val="18"/>
        </w:rPr>
        <w:t>O MUNICÍ</w:t>
      </w:r>
      <w:r w:rsidR="000B2451">
        <w:rPr>
          <w:rFonts w:ascii="Tahoma" w:eastAsia="Arial Unicode MS" w:hAnsi="Tahoma" w:cs="Tahoma"/>
          <w:sz w:val="18"/>
          <w:szCs w:val="18"/>
        </w:rPr>
        <w:t xml:space="preserve">PIO DE LEBON RÉGIS, através do Pregoeiro </w:t>
      </w:r>
      <w:r w:rsidRPr="0083095F">
        <w:rPr>
          <w:rFonts w:ascii="Tahoma" w:eastAsia="Arial Unicode MS" w:hAnsi="Tahoma" w:cs="Tahoma"/>
          <w:sz w:val="18"/>
          <w:szCs w:val="18"/>
        </w:rPr>
        <w:t>conforme decreto nº0</w:t>
      </w:r>
      <w:r w:rsidR="000B2451">
        <w:rPr>
          <w:rFonts w:ascii="Tahoma" w:eastAsia="Arial Unicode MS" w:hAnsi="Tahoma" w:cs="Tahoma"/>
          <w:sz w:val="18"/>
          <w:szCs w:val="18"/>
        </w:rPr>
        <w:t>31</w:t>
      </w:r>
      <w:r w:rsidRPr="0083095F">
        <w:rPr>
          <w:rFonts w:ascii="Tahoma" w:eastAsia="Arial Unicode MS" w:hAnsi="Tahoma" w:cs="Tahoma"/>
          <w:sz w:val="18"/>
          <w:szCs w:val="18"/>
        </w:rPr>
        <w:t>/20</w:t>
      </w:r>
      <w:r w:rsidR="000B2451">
        <w:rPr>
          <w:rFonts w:ascii="Tahoma" w:eastAsia="Arial Unicode MS" w:hAnsi="Tahoma" w:cs="Tahoma"/>
          <w:sz w:val="18"/>
          <w:szCs w:val="18"/>
        </w:rPr>
        <w:t>23</w:t>
      </w:r>
      <w:r w:rsidRPr="0083095F">
        <w:rPr>
          <w:rFonts w:ascii="Tahoma" w:eastAsia="Arial Unicode MS" w:hAnsi="Tahoma" w:cs="Tahoma"/>
          <w:sz w:val="18"/>
          <w:szCs w:val="18"/>
        </w:rPr>
        <w:t xml:space="preserve">, torna pública a instauração de procedimento licitatório na modalidade </w:t>
      </w:r>
      <w:r w:rsidRPr="000D67B0">
        <w:rPr>
          <w:rFonts w:ascii="Tahoma" w:eastAsia="Arial Unicode MS" w:hAnsi="Tahoma" w:cs="Tahoma"/>
          <w:b/>
          <w:sz w:val="18"/>
          <w:szCs w:val="18"/>
        </w:rPr>
        <w:t>Pregão</w:t>
      </w:r>
      <w:r w:rsidRPr="0083095F">
        <w:rPr>
          <w:rFonts w:ascii="Tahoma" w:eastAsia="Arial Unicode MS" w:hAnsi="Tahoma" w:cs="Tahoma"/>
          <w:sz w:val="18"/>
          <w:szCs w:val="18"/>
        </w:rPr>
        <w:t xml:space="preserve">, do </w:t>
      </w:r>
      <w:proofErr w:type="gramStart"/>
      <w:r w:rsidRPr="0083095F">
        <w:rPr>
          <w:rFonts w:ascii="Tahoma" w:eastAsia="Arial Unicode MS" w:hAnsi="Tahoma" w:cs="Tahoma"/>
          <w:sz w:val="18"/>
          <w:szCs w:val="18"/>
        </w:rPr>
        <w:t xml:space="preserve">tipo </w:t>
      </w:r>
      <w:r w:rsidRPr="000D67B0">
        <w:rPr>
          <w:rFonts w:ascii="Tahoma" w:eastAsia="Arial Unicode MS" w:hAnsi="Tahoma" w:cs="Tahoma"/>
          <w:b/>
          <w:sz w:val="18"/>
          <w:szCs w:val="18"/>
        </w:rPr>
        <w:t>Por</w:t>
      </w:r>
      <w:proofErr w:type="gramEnd"/>
      <w:r w:rsidRPr="000D67B0">
        <w:rPr>
          <w:rFonts w:ascii="Tahoma" w:eastAsia="Arial Unicode MS" w:hAnsi="Tahoma" w:cs="Tahoma"/>
          <w:b/>
          <w:sz w:val="18"/>
          <w:szCs w:val="18"/>
        </w:rPr>
        <w:t xml:space="preserve"> item</w:t>
      </w:r>
      <w:r>
        <w:rPr>
          <w:rFonts w:ascii="Tahoma" w:hAnsi="Tahoma" w:cs="Tahoma"/>
          <w:b/>
          <w:color w:val="000000"/>
          <w:sz w:val="18"/>
          <w:szCs w:val="18"/>
        </w:rPr>
        <w:t>. OBJETO:</w:t>
      </w:r>
      <w:r w:rsidRPr="0083095F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0D67B0">
        <w:rPr>
          <w:rFonts w:ascii="Tahoma" w:hAnsi="Tahoma" w:cs="Tahoma"/>
          <w:bCs/>
          <w:color w:val="000000"/>
          <w:sz w:val="18"/>
          <w:szCs w:val="18"/>
        </w:rPr>
        <w:t>O objeto da presente licitação é a aquisição futura e eventual de MARMITAS, conforme condições, quantidades e exigências estabelecidas neste Edital e seus anexos.</w:t>
      </w:r>
      <w:r>
        <w:rPr>
          <w:rFonts w:ascii="Tahoma" w:hAnsi="Tahoma" w:cs="Tahoma"/>
          <w:bCs/>
          <w:color w:val="000000"/>
          <w:sz w:val="18"/>
          <w:szCs w:val="18"/>
        </w:rPr>
        <w:t xml:space="preserve"> Maiores informações e Edital </w:t>
      </w:r>
      <w:r w:rsidRPr="0083095F">
        <w:rPr>
          <w:rFonts w:ascii="Tahoma" w:hAnsi="Tahoma" w:cs="Tahoma"/>
          <w:bCs/>
          <w:sz w:val="18"/>
          <w:szCs w:val="18"/>
        </w:rPr>
        <w:t xml:space="preserve">disponíveis no site </w:t>
      </w:r>
      <w:r w:rsidRPr="0083095F">
        <w:rPr>
          <w:rFonts w:ascii="Tahoma" w:hAnsi="Tahoma" w:cs="Tahoma"/>
          <w:b/>
          <w:bCs/>
          <w:sz w:val="18"/>
          <w:szCs w:val="18"/>
        </w:rPr>
        <w:t>www.lebonregis.sc.gov.br</w:t>
      </w:r>
      <w:r w:rsidRPr="0083095F">
        <w:rPr>
          <w:rFonts w:ascii="Tahoma" w:hAnsi="Tahoma" w:cs="Tahoma"/>
          <w:color w:val="000000"/>
          <w:sz w:val="18"/>
          <w:szCs w:val="18"/>
        </w:rPr>
        <w:t xml:space="preserve">. </w:t>
      </w:r>
      <w:r w:rsidR="000B2451" w:rsidRPr="000B2451">
        <w:rPr>
          <w:rFonts w:ascii="Tahoma" w:eastAsia="Arial Unicode MS" w:hAnsi="Tahoma" w:cs="Tahoma"/>
          <w:b/>
          <w:sz w:val="18"/>
          <w:szCs w:val="18"/>
          <w:lang w:val="pt-PT"/>
        </w:rPr>
        <w:t xml:space="preserve">RECEBIMENTO DAS PROPOSTAS ATÉ: </w:t>
      </w:r>
      <w:r w:rsidR="000B2451" w:rsidRPr="000B2451">
        <w:rPr>
          <w:rFonts w:ascii="Tahoma" w:eastAsia="Arial Unicode MS" w:hAnsi="Tahoma" w:cs="Tahoma"/>
          <w:sz w:val="18"/>
          <w:szCs w:val="18"/>
          <w:lang w:val="pt-PT"/>
        </w:rPr>
        <w:t xml:space="preserve">08h50min do dia </w:t>
      </w:r>
      <w:r w:rsidR="000B2451" w:rsidRPr="000B2451">
        <w:rPr>
          <w:rFonts w:ascii="Tahoma" w:eastAsia="Arial Unicode MS" w:hAnsi="Tahoma" w:cs="Tahoma"/>
          <w:b/>
          <w:sz w:val="18"/>
          <w:szCs w:val="18"/>
          <w:u w:val="single"/>
          <w:lang w:val="pt-PT"/>
        </w:rPr>
        <w:t>09/05/2024.</w:t>
      </w:r>
      <w:r w:rsidR="000B2451" w:rsidRPr="000B2451">
        <w:rPr>
          <w:rFonts w:ascii="Tahoma" w:eastAsia="Arial Unicode MS" w:hAnsi="Tahoma" w:cs="Tahoma"/>
          <w:b/>
          <w:sz w:val="18"/>
          <w:szCs w:val="18"/>
          <w:lang w:val="pt-PT"/>
        </w:rPr>
        <w:t xml:space="preserve"> ABERTURA DA SESSÃO PÚBLICA: </w:t>
      </w:r>
      <w:r w:rsidR="000B2451" w:rsidRPr="000B2451">
        <w:rPr>
          <w:rFonts w:ascii="Tahoma" w:eastAsia="Arial Unicode MS" w:hAnsi="Tahoma" w:cs="Tahoma"/>
          <w:sz w:val="18"/>
          <w:szCs w:val="18"/>
          <w:lang w:val="pt-PT"/>
        </w:rPr>
        <w:t xml:space="preserve">às 09 horas do dia </w:t>
      </w:r>
      <w:r w:rsidR="000B2451" w:rsidRPr="000B2451">
        <w:rPr>
          <w:rFonts w:ascii="Tahoma" w:eastAsia="Arial Unicode MS" w:hAnsi="Tahoma" w:cs="Tahoma"/>
          <w:b/>
          <w:sz w:val="18"/>
          <w:szCs w:val="18"/>
          <w:u w:val="thick"/>
          <w:lang w:val="pt-PT"/>
        </w:rPr>
        <w:t>09/05/2024.</w:t>
      </w:r>
    </w:p>
    <w:p w:rsidR="000B2451" w:rsidRPr="000B2451" w:rsidRDefault="000B2451" w:rsidP="000B2451">
      <w:pPr>
        <w:tabs>
          <w:tab w:val="center" w:pos="4252"/>
          <w:tab w:val="right" w:pos="8504"/>
        </w:tabs>
        <w:spacing w:after="0"/>
        <w:jc w:val="both"/>
        <w:rPr>
          <w:rFonts w:ascii="Tahoma" w:eastAsia="Arial Unicode MS" w:hAnsi="Tahoma" w:cs="Tahoma"/>
          <w:sz w:val="18"/>
          <w:szCs w:val="18"/>
          <w:lang w:val="pt-PT"/>
        </w:rPr>
      </w:pPr>
      <w:r w:rsidRPr="000B2451">
        <w:rPr>
          <w:rFonts w:ascii="Tahoma" w:eastAsia="Arial Unicode MS" w:hAnsi="Tahoma" w:cs="Tahoma"/>
          <w:b/>
          <w:sz w:val="18"/>
          <w:szCs w:val="18"/>
          <w:lang w:val="pt-PT"/>
        </w:rPr>
        <w:t xml:space="preserve">ENDEREÇO: </w:t>
      </w:r>
      <w:r w:rsidRPr="000B2451">
        <w:rPr>
          <w:rFonts w:ascii="Tahoma" w:eastAsia="Arial Unicode MS" w:hAnsi="Tahoma" w:cs="Tahoma"/>
          <w:sz w:val="18"/>
          <w:szCs w:val="18"/>
          <w:lang w:val="pt-PT"/>
        </w:rPr>
        <w:t xml:space="preserve">As propostas e documentações de habilitação serão recebidas exclusivamente por meio eletrônico no endereço: </w:t>
      </w:r>
      <w:hyperlink r:id="rId4">
        <w:r w:rsidRPr="000B2451">
          <w:rPr>
            <w:rStyle w:val="Hyperlink"/>
            <w:rFonts w:ascii="Tahoma" w:eastAsia="Arial Unicode MS" w:hAnsi="Tahoma" w:cs="Tahoma"/>
            <w:sz w:val="18"/>
            <w:szCs w:val="18"/>
            <w:lang w:val="pt-PT"/>
          </w:rPr>
          <w:t>https://bnc.org.br/</w:t>
        </w:r>
      </w:hyperlink>
    </w:p>
    <w:p w:rsidR="000D67B0" w:rsidRPr="0083095F" w:rsidRDefault="000D67B0" w:rsidP="000D67B0">
      <w:pPr>
        <w:tabs>
          <w:tab w:val="center" w:pos="4252"/>
          <w:tab w:val="right" w:pos="8504"/>
        </w:tabs>
        <w:spacing w:after="0"/>
        <w:jc w:val="both"/>
        <w:rPr>
          <w:rFonts w:ascii="Tahoma" w:eastAsia="Arial Unicode MS" w:hAnsi="Tahoma" w:cs="Tahoma"/>
          <w:sz w:val="18"/>
          <w:szCs w:val="18"/>
        </w:rPr>
      </w:pPr>
      <w:r w:rsidRPr="0083095F">
        <w:rPr>
          <w:rFonts w:ascii="Tahoma" w:eastAsia="Arial Unicode MS" w:hAnsi="Tahoma" w:cs="Tahoma"/>
          <w:sz w:val="18"/>
          <w:szCs w:val="18"/>
        </w:rPr>
        <w:t xml:space="preserve">Maiores informações pelo e-mail: </w:t>
      </w:r>
      <w:r w:rsidR="000B2451">
        <w:rPr>
          <w:rFonts w:ascii="Tahoma" w:eastAsia="Arial Unicode MS" w:hAnsi="Tahoma" w:cs="Tahoma"/>
          <w:sz w:val="18"/>
          <w:szCs w:val="18"/>
        </w:rPr>
        <w:t>licitacoes@lebonregis.sc.gov.br</w:t>
      </w:r>
      <w:r w:rsidRPr="0083095F">
        <w:rPr>
          <w:rStyle w:val="Hyperlink"/>
          <w:rFonts w:ascii="Tahoma" w:eastAsia="Arial Unicode MS" w:hAnsi="Tahoma" w:cs="Tahoma"/>
          <w:color w:val="auto"/>
          <w:sz w:val="18"/>
          <w:szCs w:val="18"/>
          <w:u w:val="none"/>
        </w:rPr>
        <w:t xml:space="preserve"> ou tel.: (49) 3247-0188</w:t>
      </w:r>
      <w:r w:rsidRPr="0083095F">
        <w:rPr>
          <w:rFonts w:ascii="Tahoma" w:eastAsia="Arial Unicode MS" w:hAnsi="Tahoma" w:cs="Tahoma"/>
          <w:sz w:val="18"/>
          <w:szCs w:val="18"/>
        </w:rPr>
        <w:t xml:space="preserve">. Lebon Régis, </w:t>
      </w:r>
      <w:r w:rsidR="00E426FF" w:rsidRPr="00E426FF">
        <w:rPr>
          <w:rFonts w:ascii="Tahoma" w:eastAsia="Arial Unicode MS" w:hAnsi="Tahoma" w:cs="Tahoma"/>
          <w:sz w:val="18"/>
          <w:szCs w:val="18"/>
        </w:rPr>
        <w:t>25/04/2024</w:t>
      </w:r>
      <w:r w:rsidRPr="0083095F">
        <w:rPr>
          <w:rFonts w:ascii="Tahoma" w:eastAsia="Arial Unicode MS" w:hAnsi="Tahoma" w:cs="Tahoma"/>
          <w:sz w:val="18"/>
          <w:szCs w:val="18"/>
        </w:rPr>
        <w:t xml:space="preserve">. </w:t>
      </w:r>
    </w:p>
    <w:p w:rsidR="000D67B0" w:rsidRPr="0083095F" w:rsidRDefault="00E426FF" w:rsidP="000D67B0">
      <w:pPr>
        <w:tabs>
          <w:tab w:val="center" w:pos="4252"/>
          <w:tab w:val="right" w:pos="8504"/>
        </w:tabs>
        <w:spacing w:after="0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83095F">
        <w:rPr>
          <w:rFonts w:ascii="Tahoma" w:eastAsia="Arial Unicode MS" w:hAnsi="Tahoma" w:cs="Tahoma"/>
          <w:sz w:val="18"/>
          <w:szCs w:val="18"/>
        </w:rPr>
        <w:t>José V</w:t>
      </w:r>
      <w:r>
        <w:rPr>
          <w:rFonts w:ascii="Tahoma" w:eastAsia="Arial Unicode MS" w:hAnsi="Tahoma" w:cs="Tahoma"/>
          <w:sz w:val="18"/>
          <w:szCs w:val="18"/>
        </w:rPr>
        <w:t>ande</w:t>
      </w:r>
      <w:r w:rsidR="000B2451">
        <w:rPr>
          <w:rFonts w:ascii="Tahoma" w:eastAsia="Arial Unicode MS" w:hAnsi="Tahoma" w:cs="Tahoma"/>
          <w:sz w:val="18"/>
          <w:szCs w:val="18"/>
        </w:rPr>
        <w:t>rlei de Campos–Pregoeiro</w:t>
      </w:r>
      <w:bookmarkStart w:id="0" w:name="_GoBack"/>
      <w:bookmarkEnd w:id="0"/>
    </w:p>
    <w:p w:rsidR="002647C3" w:rsidRDefault="002647C3"/>
    <w:sectPr w:rsidR="002647C3" w:rsidSect="000D67B0">
      <w:pgSz w:w="11906" w:h="16838"/>
      <w:pgMar w:top="1417" w:right="1701" w:bottom="1417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B2451"/>
    <w:rsid w:val="000C434B"/>
    <w:rsid w:val="000D67B0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E426FF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6B143"/>
  <w15:docId w15:val="{391F00D1-89AF-4317-930B-74A5284E3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D67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nc.org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Usuario</cp:lastModifiedBy>
  <cp:revision>3</cp:revision>
  <dcterms:created xsi:type="dcterms:W3CDTF">2012-02-02T18:33:00Z</dcterms:created>
  <dcterms:modified xsi:type="dcterms:W3CDTF">2024-04-25T13:36:00Z</dcterms:modified>
</cp:coreProperties>
</file>