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83095F" w:rsidR="000D67B0" w:rsidP="000D67B0" w:rsidRDefault="000D67B0">
      <w:pPr>
        <w:tabs>
          <w:tab w:val="center" w:pos="4252"/>
          <w:tab w:val="right" w:pos="8504"/>
        </w:tabs>
        <w:spacing w:after="0"/>
        <w:jc w:val="both"/>
        <w:rPr>
          <w:rFonts w:ascii="Tahoma" w:hAnsi="Tahoma" w:eastAsia="Arial Unicode MS" w:cs="Tahoma"/>
          <w:b/>
          <w:sz w:val="18"/>
          <w:szCs w:val="18"/>
        </w:rPr>
      </w:pP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AVISO DE LICITAÇÃO - PROCESSO LICITATÓRIO Nº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MUN83/2025</w:t>
      </w:r>
      <w:r>
        <w:rPr>
          <w:rFonts w:ascii="Tahoma" w:hAnsi="Tahoma" w:eastAsia="Arial Unicode MS" w:cs="Tahoma"/>
          <w:b/>
          <w:sz w:val="18"/>
          <w:szCs w:val="18"/>
        </w:rPr>
        <w:t xml:space="preserve"> 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-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Pregão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N°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PE13/2025</w:t>
      </w:r>
    </w:p>
    <w:p w:rsidRPr="0083095F" w:rsidR="000D67B0" w:rsidP="000D67B0" w:rsidRDefault="000D67B0">
      <w:pPr>
        <w:tabs>
          <w:tab w:val="center" w:pos="4252"/>
          <w:tab w:val="right" w:pos="8504"/>
        </w:tabs>
        <w:spacing w:after="0"/>
        <w:jc w:val="both"/>
        <w:rPr>
          <w:rFonts w:ascii="Tahoma" w:hAnsi="Tahoma" w:eastAsia="Arial Unicode MS" w:cs="Tahoma"/>
          <w:sz w:val="18"/>
          <w:szCs w:val="18"/>
        </w:rPr>
      </w:pPr>
      <w:r w:rsidRPr="0083095F">
        <w:rPr>
          <w:rFonts w:ascii="Tahoma" w:hAnsi="Tahoma" w:eastAsia="Arial Unicode MS" w:cs="Tahoma"/>
          <w:sz w:val="18"/>
          <w:szCs w:val="18"/>
        </w:rPr>
        <w:t xml:space="preserve">O MUNICÍPIO DE LEBON RÉGIS, através do presidente da Comissão de Licitações conforme decreto nº004/2016, torna pública a instauração de procedimento licitatório na modalidade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Pregão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, do tipo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Por item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,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 sob a forma de execução indireta em regime de </w:t>
      </w:r>
      <w:r w:rsidRPr="000D67B0">
        <w:rPr>
          <w:rFonts w:ascii="Tahoma" w:hAnsi="Tahoma" w:cs="Tahoma"/>
          <w:b/>
          <w:color w:val="000000"/>
          <w:sz w:val="18"/>
          <w:szCs w:val="18"/>
        </w:rPr>
        <w:t xml:space="preserve">Não utiliza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. OBJETO: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0D67B0">
        <w:rPr>
          <w:rFonts w:ascii="Tahoma" w:hAnsi="Tahoma" w:cs="Tahoma"/>
          <w:bCs/>
          <w:color w:val="000000"/>
          <w:sz w:val="18"/>
          <w:szCs w:val="18"/>
        </w:rPr>
        <w:t xml:space="preserve">Registro de preços para futura e eventual aquisição de troféus e medalhas, destinados às premiações de eventos esportivos promovidos pela Secretaria Municipal de Esportes, Turismo e Juventude e Secretaria de Educação e Cultura. </w:t>
      </w:r>
      <w:r>
        <w:rPr>
          <w:rFonts w:ascii="Tahoma" w:hAnsi="Tahoma" w:cs="Tahoma"/>
          <w:bCs/>
          <w:color w:val="000000"/>
          <w:sz w:val="18"/>
          <w:szCs w:val="18"/>
        </w:rPr>
        <w:t xml:space="preserve">. Maiores informações e Edital </w:t>
      </w:r>
      <w:r w:rsidRPr="0083095F">
        <w:rPr>
          <w:rFonts w:ascii="Tahoma" w:hAnsi="Tahoma" w:cs="Tahoma"/>
          <w:bCs/>
          <w:sz w:val="18"/>
          <w:szCs w:val="18"/>
        </w:rPr>
        <w:t xml:space="preserve">disponíveis no site </w:t>
      </w:r>
      <w:r w:rsidRPr="0083095F">
        <w:rPr>
          <w:rFonts w:ascii="Tahoma" w:hAnsi="Tahoma" w:cs="Tahoma"/>
          <w:b/>
          <w:bCs/>
          <w:sz w:val="18"/>
          <w:szCs w:val="18"/>
        </w:rPr>
        <w:t xml:space="preserve">www.lebonregis.sc.gov.br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. 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Os envelopes </w:t>
      </w:r>
      <w:r>
        <w:rPr>
          <w:rFonts w:ascii="Tahoma" w:hAnsi="Tahoma" w:eastAsia="Arial Unicode MS" w:cs="Tahoma"/>
          <w:sz w:val="18"/>
          <w:szCs w:val="18"/>
        </w:rPr>
        <w:t xml:space="preserve">de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 “HABILITAÇÃO” e “PROPOSTA”, deverão ser entregues no setor de Compras e Licitações, sito a Rua Artur Barth, 300, Centro,</w:t>
      </w:r>
      <w:r>
        <w:rPr>
          <w:rFonts w:ascii="Tahoma" w:hAnsi="Tahoma" w:eastAsia="Arial Unicode MS" w:cs="Tahoma"/>
          <w:sz w:val="18"/>
          <w:szCs w:val="18"/>
        </w:rPr>
        <w:t xml:space="preserve"> Lebon Régis/SC,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 até às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08:50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do dia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23/07/2025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. 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A sessão de abertura será no mesmo dia às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09:01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.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 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Cadastramento conforme Lei 8.666/93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.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Maiores informações pelo e-mail: </w:t>
      </w:r>
      <w:r w:rsidRPr="0083095F">
        <w:rPr>
          <w:rStyle w:val="Hyperlink"/>
          <w:rFonts w:ascii="Tahoma" w:hAnsi="Tahoma" w:eastAsia="Arial Unicode MS" w:cs="Tahoma"/>
          <w:color w:val="auto"/>
          <w:sz w:val="18"/>
          <w:szCs w:val="18"/>
          <w:u w:val="none"/>
        </w:rPr>
        <w:t xml:space="preserve"> ou tel.: (49) 3247-0188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. Lebon Régis, </w:t>
      </w:r>
      <w:r w:rsidRPr="00E426FF" w:rsidR="00E426FF">
        <w:rPr>
          <w:rFonts w:ascii="Tahoma" w:hAnsi="Tahoma" w:eastAsia="Arial Unicode MS" w:cs="Tahoma"/>
          <w:sz w:val="18"/>
          <w:szCs w:val="18"/>
        </w:rPr>
        <w:t xml:space="preserve">08/07/2025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. </w:t>
      </w:r>
    </w:p>
    <w:p w:rsidRPr="0083095F" w:rsidR="000D67B0" w:rsidP="000D67B0" w:rsidRDefault="00E426FF">
      <w:pPr>
        <w:tabs>
          <w:tab w:val="center" w:pos="4252"/>
          <w:tab w:val="right" w:pos="8504"/>
        </w:tabs>
        <w:spacing w:after="0"/>
        <w:jc w:val="both"/>
        <w:rPr>
          <w:rFonts w:ascii="Tahoma" w:hAnsi="Tahoma" w:eastAsia="Arial Unicode MS" w:cs="Tahoma"/>
          <w:b/>
          <w:sz w:val="18"/>
          <w:szCs w:val="18"/>
        </w:rPr>
      </w:pPr>
      <w:r w:rsidRPr="0083095F">
        <w:rPr>
          <w:rFonts w:ascii="Tahoma" w:hAnsi="Tahoma" w:eastAsia="Arial Unicode MS" w:cs="Tahoma"/>
          <w:sz w:val="18"/>
          <w:szCs w:val="18"/>
        </w:rPr>
        <w:t>José V</w:t>
      </w:r>
      <w:r>
        <w:rPr>
          <w:rFonts w:ascii="Tahoma" w:hAnsi="Tahoma" w:eastAsia="Arial Unicode MS" w:cs="Tahoma"/>
          <w:sz w:val="18"/>
          <w:szCs w:val="18"/>
        </w:rPr>
        <w:t>anderlei de Campos–Presidente da CPL</w:t>
      </w:r>
    </w:p>
    <w:p w:rsidR="002647C3" w:rsidRDefault="002647C3">
      <w:bookmarkStart w:name="_GoBack" w:id="0"/>
      <w:bookmarkEnd w:id="0"/>
    </w:p>
    <w:sectPr w:rsidR="002647C3" w:rsidSect="000D67B0">
      <w:pgSz w:w="11906" w:h="16838"/>
      <w:pgMar w:top="1417" w:right="1701" w:bottom="1417" w:left="1701" w:header="708" w:footer="708" w:gutter="0"/>
      <w:cols w:space="708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0D67B0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426F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6F30"/>
  <w15:docId w15:val="{391F00D1-89AF-4317-930B-74A5284E3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D67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Mode="External" Target="mailto:licitacoes@lebonregis.sc.gov.br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Usuario</cp:lastModifiedBy>
  <cp:revision>2</cp:revision>
  <dcterms:created xsi:type="dcterms:W3CDTF">2012-02-02T18:33:00Z</dcterms:created>
  <dcterms:modified xsi:type="dcterms:W3CDTF">2016-08-19T17:10:00Z</dcterms:modified>
</cp:coreProperties>
</file>